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105" w:rsidRDefault="008F3105" w:rsidP="008F3105">
      <w:pPr>
        <w:jc w:val="center"/>
      </w:pPr>
      <w:r>
        <w:rPr>
          <w:noProof/>
          <w:lang w:eastAsia="sr-Latn-ME"/>
        </w:rPr>
        <w:drawing>
          <wp:inline distT="0" distB="0" distL="0" distR="0" wp14:anchorId="09E64F94" wp14:editId="638791D8">
            <wp:extent cx="591820" cy="68135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b CG gif.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820" cy="681355"/>
                    </a:xfrm>
                    <a:prstGeom prst="rect">
                      <a:avLst/>
                    </a:prstGeom>
                  </pic:spPr>
                </pic:pic>
              </a:graphicData>
            </a:graphic>
          </wp:inline>
        </w:drawing>
      </w:r>
    </w:p>
    <w:p w:rsidR="009D79B1" w:rsidRPr="00387446" w:rsidRDefault="008F3105" w:rsidP="008F3105">
      <w:pPr>
        <w:jc w:val="center"/>
        <w:rPr>
          <w:rFonts w:asciiTheme="majorHAnsi" w:hAnsiTheme="majorHAnsi" w:cstheme="majorHAnsi"/>
          <w:b/>
          <w:sz w:val="28"/>
          <w:szCs w:val="28"/>
        </w:rPr>
      </w:pPr>
      <w:r w:rsidRPr="00387446">
        <w:rPr>
          <w:rFonts w:asciiTheme="majorHAnsi" w:hAnsiTheme="majorHAnsi" w:cstheme="majorHAnsi"/>
          <w:b/>
          <w:sz w:val="28"/>
          <w:szCs w:val="28"/>
        </w:rPr>
        <w:t>Crna Gora</w:t>
      </w:r>
    </w:p>
    <w:p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Centar za stručno obrazovanje</w:t>
      </w:r>
    </w:p>
    <w:p w:rsidR="008F3105" w:rsidRPr="00387446" w:rsidRDefault="008F3105" w:rsidP="008F3105">
      <w:pPr>
        <w:jc w:val="center"/>
        <w:rPr>
          <w:rFonts w:asciiTheme="majorHAnsi" w:hAnsiTheme="majorHAnsi" w:cstheme="majorHAnsi"/>
          <w:sz w:val="28"/>
          <w:szCs w:val="28"/>
        </w:rPr>
      </w:pPr>
      <w:r w:rsidRPr="00387446">
        <w:rPr>
          <w:rFonts w:asciiTheme="majorHAnsi" w:hAnsiTheme="majorHAnsi" w:cstheme="majorHAnsi"/>
          <w:sz w:val="28"/>
          <w:szCs w:val="28"/>
        </w:rPr>
        <w:t>Zavod za školstvo</w:t>
      </w:r>
    </w:p>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Pr="008F3105" w:rsidRDefault="008F3105" w:rsidP="008F3105"/>
    <w:p w:rsidR="008F3105" w:rsidRDefault="008F3105" w:rsidP="008F3105"/>
    <w:p w:rsidR="008F3105" w:rsidRPr="00387446" w:rsidRDefault="008F3105" w:rsidP="008F3105">
      <w:pPr>
        <w:jc w:val="center"/>
        <w:rPr>
          <w:rFonts w:asciiTheme="majorHAnsi" w:hAnsiTheme="majorHAnsi" w:cstheme="majorHAnsi"/>
          <w:b/>
          <w:sz w:val="52"/>
          <w:szCs w:val="52"/>
        </w:rPr>
      </w:pPr>
      <w:r w:rsidRPr="00387446">
        <w:rPr>
          <w:rFonts w:asciiTheme="majorHAnsi" w:hAnsiTheme="majorHAnsi" w:cstheme="majorHAnsi"/>
          <w:b/>
          <w:sz w:val="52"/>
          <w:szCs w:val="52"/>
        </w:rPr>
        <w:t xml:space="preserve">Izvještaj o utvrđivanju kvaliteta obrazovno-vaspitnog rada </w:t>
      </w:r>
    </w:p>
    <w:p w:rsidR="008F3105" w:rsidRPr="00D970FB" w:rsidRDefault="00317B75" w:rsidP="008F3105">
      <w:pPr>
        <w:jc w:val="center"/>
        <w:rPr>
          <w:rFonts w:asciiTheme="majorHAnsi" w:hAnsiTheme="majorHAnsi" w:cstheme="majorHAnsi"/>
          <w:sz w:val="36"/>
          <w:szCs w:val="36"/>
        </w:rPr>
      </w:pPr>
      <w:r>
        <w:rPr>
          <w:rFonts w:asciiTheme="majorHAnsi" w:hAnsiTheme="majorHAnsi" w:cstheme="majorHAnsi"/>
          <w:sz w:val="36"/>
          <w:szCs w:val="36"/>
        </w:rPr>
        <w:t xml:space="preserve">U periodu </w:t>
      </w:r>
      <w:r w:rsidR="00063E67">
        <w:rPr>
          <w:rFonts w:asciiTheme="majorHAnsi" w:hAnsiTheme="majorHAnsi" w:cstheme="majorHAnsi"/>
          <w:sz w:val="36"/>
          <w:szCs w:val="36"/>
        </w:rPr>
        <w:t xml:space="preserve">od </w:t>
      </w:r>
      <w:r w:rsidR="00244BA9">
        <w:rPr>
          <w:rFonts w:asciiTheme="majorHAnsi" w:hAnsiTheme="majorHAnsi" w:cstheme="majorHAnsi"/>
          <w:sz w:val="36"/>
          <w:szCs w:val="36"/>
        </w:rPr>
        <w:t>20</w:t>
      </w:r>
      <w:r w:rsidR="008F3105" w:rsidRPr="00D970FB">
        <w:rPr>
          <w:rFonts w:asciiTheme="majorHAnsi" w:hAnsiTheme="majorHAnsi" w:cstheme="majorHAnsi"/>
          <w:sz w:val="36"/>
          <w:szCs w:val="36"/>
        </w:rPr>
        <w:t>.</w:t>
      </w:r>
      <w:r>
        <w:rPr>
          <w:rFonts w:asciiTheme="majorHAnsi" w:hAnsiTheme="majorHAnsi" w:cstheme="majorHAnsi"/>
          <w:sz w:val="36"/>
          <w:szCs w:val="36"/>
        </w:rPr>
        <w:t>1</w:t>
      </w:r>
      <w:r w:rsidR="00244BA9">
        <w:rPr>
          <w:rFonts w:asciiTheme="majorHAnsi" w:hAnsiTheme="majorHAnsi" w:cstheme="majorHAnsi"/>
          <w:sz w:val="36"/>
          <w:szCs w:val="36"/>
        </w:rPr>
        <w:t>1</w:t>
      </w:r>
      <w:r w:rsidR="008F3105" w:rsidRPr="00D970FB">
        <w:rPr>
          <w:rFonts w:asciiTheme="majorHAnsi" w:hAnsiTheme="majorHAnsi" w:cstheme="majorHAnsi"/>
          <w:sz w:val="36"/>
          <w:szCs w:val="36"/>
        </w:rPr>
        <w:t xml:space="preserve">. do </w:t>
      </w:r>
      <w:r>
        <w:rPr>
          <w:rFonts w:asciiTheme="majorHAnsi" w:hAnsiTheme="majorHAnsi" w:cstheme="majorHAnsi"/>
          <w:sz w:val="36"/>
          <w:szCs w:val="36"/>
        </w:rPr>
        <w:t>2</w:t>
      </w:r>
      <w:r w:rsidR="00244BA9">
        <w:rPr>
          <w:rFonts w:asciiTheme="majorHAnsi" w:hAnsiTheme="majorHAnsi" w:cstheme="majorHAnsi"/>
          <w:sz w:val="36"/>
          <w:szCs w:val="36"/>
        </w:rPr>
        <w:t>4</w:t>
      </w:r>
      <w:r w:rsidR="008F3105" w:rsidRPr="00D970FB">
        <w:rPr>
          <w:rFonts w:asciiTheme="majorHAnsi" w:hAnsiTheme="majorHAnsi" w:cstheme="majorHAnsi"/>
          <w:sz w:val="36"/>
          <w:szCs w:val="36"/>
        </w:rPr>
        <w:t>.</w:t>
      </w:r>
      <w:r>
        <w:rPr>
          <w:rFonts w:asciiTheme="majorHAnsi" w:hAnsiTheme="majorHAnsi" w:cstheme="majorHAnsi"/>
          <w:sz w:val="36"/>
          <w:szCs w:val="36"/>
        </w:rPr>
        <w:t>1</w:t>
      </w:r>
      <w:r w:rsidR="00244BA9">
        <w:rPr>
          <w:rFonts w:asciiTheme="majorHAnsi" w:hAnsiTheme="majorHAnsi" w:cstheme="majorHAnsi"/>
          <w:sz w:val="36"/>
          <w:szCs w:val="36"/>
        </w:rPr>
        <w:t>1</w:t>
      </w:r>
      <w:r w:rsidR="008F3105" w:rsidRPr="00D970FB">
        <w:rPr>
          <w:rFonts w:asciiTheme="majorHAnsi" w:hAnsiTheme="majorHAnsi" w:cstheme="majorHAnsi"/>
          <w:sz w:val="36"/>
          <w:szCs w:val="36"/>
        </w:rPr>
        <w:t>.202</w:t>
      </w:r>
      <w:r w:rsidR="00244BA9">
        <w:rPr>
          <w:rFonts w:asciiTheme="majorHAnsi" w:hAnsiTheme="majorHAnsi" w:cstheme="majorHAnsi"/>
          <w:sz w:val="36"/>
          <w:szCs w:val="36"/>
        </w:rPr>
        <w:t>3</w:t>
      </w:r>
      <w:r w:rsidR="008F3105" w:rsidRPr="00D970FB">
        <w:rPr>
          <w:rFonts w:asciiTheme="majorHAnsi" w:hAnsiTheme="majorHAnsi" w:cstheme="majorHAnsi"/>
          <w:sz w:val="36"/>
          <w:szCs w:val="36"/>
        </w:rPr>
        <w:t>.go</w:t>
      </w:r>
      <w:r w:rsidR="00063E67">
        <w:rPr>
          <w:rFonts w:asciiTheme="majorHAnsi" w:hAnsiTheme="majorHAnsi" w:cstheme="majorHAnsi"/>
          <w:sz w:val="36"/>
          <w:szCs w:val="36"/>
        </w:rPr>
        <w:t>di</w:t>
      </w:r>
      <w:r w:rsidR="008F3105" w:rsidRPr="00D970FB">
        <w:rPr>
          <w:rFonts w:asciiTheme="majorHAnsi" w:hAnsiTheme="majorHAnsi" w:cstheme="majorHAnsi"/>
          <w:sz w:val="36"/>
          <w:szCs w:val="36"/>
        </w:rPr>
        <w:t>ne</w:t>
      </w:r>
    </w:p>
    <w:p w:rsidR="008F3105" w:rsidRPr="00D970FB" w:rsidRDefault="008F3105" w:rsidP="008F3105">
      <w:pPr>
        <w:jc w:val="center"/>
        <w:rPr>
          <w:rFonts w:asciiTheme="majorHAnsi" w:hAnsiTheme="majorHAnsi" w:cstheme="majorHAnsi"/>
          <w:sz w:val="36"/>
          <w:szCs w:val="36"/>
        </w:rPr>
      </w:pPr>
      <w:r w:rsidRPr="00D970FB">
        <w:rPr>
          <w:rFonts w:asciiTheme="majorHAnsi" w:hAnsiTheme="majorHAnsi" w:cstheme="majorHAnsi"/>
          <w:sz w:val="32"/>
          <w:szCs w:val="32"/>
        </w:rPr>
        <w:t xml:space="preserve">JU </w:t>
      </w:r>
      <w:r w:rsidR="00317B75">
        <w:rPr>
          <w:rFonts w:asciiTheme="majorHAnsi" w:hAnsiTheme="majorHAnsi" w:cstheme="majorHAnsi"/>
          <w:sz w:val="32"/>
          <w:szCs w:val="32"/>
        </w:rPr>
        <w:t>Škola za srednje i više stručno obrazovanje</w:t>
      </w:r>
      <w:r w:rsidRPr="00D970FB">
        <w:rPr>
          <w:rFonts w:asciiTheme="majorHAnsi" w:hAnsiTheme="majorHAnsi" w:cstheme="majorHAnsi"/>
          <w:sz w:val="32"/>
          <w:szCs w:val="32"/>
        </w:rPr>
        <w:t xml:space="preserve"> „</w:t>
      </w:r>
      <w:r w:rsidR="00317B75">
        <w:rPr>
          <w:rFonts w:asciiTheme="majorHAnsi" w:hAnsiTheme="majorHAnsi" w:cstheme="majorHAnsi"/>
          <w:sz w:val="32"/>
          <w:szCs w:val="32"/>
        </w:rPr>
        <w:t>Sergije</w:t>
      </w:r>
      <w:r w:rsidRPr="00D970FB">
        <w:rPr>
          <w:rFonts w:asciiTheme="majorHAnsi" w:hAnsiTheme="majorHAnsi" w:cstheme="majorHAnsi"/>
          <w:sz w:val="32"/>
          <w:szCs w:val="32"/>
        </w:rPr>
        <w:t xml:space="preserve"> S</w:t>
      </w:r>
      <w:r w:rsidR="00317B75">
        <w:rPr>
          <w:rFonts w:asciiTheme="majorHAnsi" w:hAnsiTheme="majorHAnsi" w:cstheme="majorHAnsi"/>
          <w:sz w:val="32"/>
          <w:szCs w:val="32"/>
        </w:rPr>
        <w:t>tanić“ - Podgorica</w:t>
      </w:r>
    </w:p>
    <w:p w:rsidR="008F3105" w:rsidRPr="008F3105" w:rsidRDefault="008F3105" w:rsidP="008F3105">
      <w:pPr>
        <w:rPr>
          <w:sz w:val="36"/>
          <w:szCs w:val="36"/>
        </w:rPr>
      </w:pPr>
    </w:p>
    <w:p w:rsidR="001E4371" w:rsidRDefault="001E4371">
      <w:pPr>
        <w:rPr>
          <w:sz w:val="36"/>
          <w:szCs w:val="36"/>
        </w:rPr>
      </w:pPr>
      <w:r>
        <w:rPr>
          <w:sz w:val="36"/>
          <w:szCs w:val="36"/>
        </w:rPr>
        <w:br w:type="page"/>
      </w: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8F3105" w:rsidRPr="008F3105" w:rsidRDefault="008F3105" w:rsidP="008F3105">
      <w:pPr>
        <w:rPr>
          <w:sz w:val="36"/>
          <w:szCs w:val="36"/>
        </w:rPr>
      </w:pPr>
    </w:p>
    <w:p w:rsidR="00387446" w:rsidRDefault="00387446" w:rsidP="00387446">
      <w:pPr>
        <w:tabs>
          <w:tab w:val="left" w:pos="3885"/>
        </w:tabs>
        <w:rPr>
          <w:sz w:val="36"/>
          <w:szCs w:val="36"/>
        </w:rPr>
      </w:pPr>
      <w:r>
        <w:rPr>
          <w:sz w:val="36"/>
          <w:szCs w:val="36"/>
        </w:rPr>
        <w:br w:type="page"/>
      </w:r>
    </w:p>
    <w:p w:rsidR="008F3105" w:rsidRPr="00D1016C" w:rsidRDefault="00BD4446" w:rsidP="00BE7AE6">
      <w:pPr>
        <w:tabs>
          <w:tab w:val="left" w:pos="3885"/>
        </w:tabs>
        <w:spacing w:after="0" w:line="240" w:lineRule="auto"/>
        <w:rPr>
          <w:b/>
          <w:sz w:val="24"/>
          <w:szCs w:val="24"/>
        </w:rPr>
      </w:pPr>
      <w:r w:rsidRPr="00D1016C">
        <w:rPr>
          <w:b/>
          <w:sz w:val="24"/>
          <w:szCs w:val="24"/>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EndPr>
        <w:rPr>
          <w:b/>
          <w:bCs/>
          <w:noProof/>
        </w:rPr>
      </w:sdtEndPr>
      <w:sdtContent>
        <w:p w:rsidR="00BE7AE6" w:rsidRPr="00BE7AE6" w:rsidRDefault="00BE7AE6">
          <w:pPr>
            <w:pStyle w:val="TOCHeading"/>
            <w:rPr>
              <w:sz w:val="16"/>
              <w:szCs w:val="16"/>
            </w:rPr>
          </w:pPr>
        </w:p>
        <w:p w:rsidR="00D1016C" w:rsidRPr="00D1016C" w:rsidRDefault="00BE7AE6">
          <w:pPr>
            <w:pStyle w:val="TOC1"/>
            <w:tabs>
              <w:tab w:val="right" w:leader="dot" w:pos="9062"/>
            </w:tabs>
            <w:rPr>
              <w:rFonts w:asciiTheme="majorHAnsi" w:eastAsiaTheme="minorEastAsia" w:hAnsiTheme="majorHAnsi" w:cstheme="majorHAnsi"/>
              <w:noProof/>
              <w:sz w:val="24"/>
              <w:szCs w:val="24"/>
              <w:lang w:val="en-US"/>
            </w:rPr>
          </w:pPr>
          <w:r w:rsidRPr="00D1016C">
            <w:rPr>
              <w:rFonts w:asciiTheme="majorHAnsi" w:hAnsiTheme="majorHAnsi" w:cstheme="majorHAnsi"/>
              <w:sz w:val="24"/>
              <w:szCs w:val="24"/>
            </w:rPr>
            <w:fldChar w:fldCharType="begin"/>
          </w:r>
          <w:r w:rsidRPr="00D1016C">
            <w:rPr>
              <w:rFonts w:asciiTheme="majorHAnsi" w:hAnsiTheme="majorHAnsi" w:cstheme="majorHAnsi"/>
              <w:sz w:val="24"/>
              <w:szCs w:val="24"/>
            </w:rPr>
            <w:instrText xml:space="preserve"> TOC \o "1-3" \h \z \u </w:instrText>
          </w:r>
          <w:r w:rsidRPr="00D1016C">
            <w:rPr>
              <w:rFonts w:asciiTheme="majorHAnsi" w:hAnsiTheme="majorHAnsi" w:cstheme="majorHAnsi"/>
              <w:sz w:val="24"/>
              <w:szCs w:val="24"/>
            </w:rPr>
            <w:fldChar w:fldCharType="separate"/>
          </w:r>
          <w:hyperlink w:anchor="_Toc156817874" w:history="1">
            <w:r w:rsidR="00D1016C" w:rsidRPr="00D1016C">
              <w:rPr>
                <w:rStyle w:val="Hyperlink"/>
                <w:rFonts w:asciiTheme="majorHAnsi" w:hAnsiTheme="majorHAnsi" w:cstheme="majorHAnsi"/>
                <w:noProof/>
                <w:sz w:val="24"/>
                <w:szCs w:val="24"/>
                <w:lang w:val="sr-Latn-RS"/>
              </w:rPr>
              <w:t>JU Škola za srednje i više stručno obrazovanje „Sergije Stanić“ Podgorica</w:t>
            </w:r>
            <w:r w:rsidR="00D1016C" w:rsidRPr="00D1016C">
              <w:rPr>
                <w:rFonts w:asciiTheme="majorHAnsi" w:hAnsiTheme="majorHAnsi" w:cstheme="majorHAnsi"/>
                <w:noProof/>
                <w:webHidden/>
                <w:sz w:val="24"/>
                <w:szCs w:val="24"/>
              </w:rPr>
              <w:tab/>
            </w:r>
            <w:r w:rsidR="00D1016C" w:rsidRPr="00D1016C">
              <w:rPr>
                <w:rFonts w:asciiTheme="majorHAnsi" w:hAnsiTheme="majorHAnsi" w:cstheme="majorHAnsi"/>
                <w:noProof/>
                <w:webHidden/>
                <w:sz w:val="24"/>
                <w:szCs w:val="24"/>
              </w:rPr>
              <w:fldChar w:fldCharType="begin"/>
            </w:r>
            <w:r w:rsidR="00D1016C" w:rsidRPr="00D1016C">
              <w:rPr>
                <w:rFonts w:asciiTheme="majorHAnsi" w:hAnsiTheme="majorHAnsi" w:cstheme="majorHAnsi"/>
                <w:noProof/>
                <w:webHidden/>
                <w:sz w:val="24"/>
                <w:szCs w:val="24"/>
              </w:rPr>
              <w:instrText xml:space="preserve"> PAGEREF _Toc156817874 \h </w:instrText>
            </w:r>
            <w:r w:rsidR="00D1016C" w:rsidRPr="00D1016C">
              <w:rPr>
                <w:rFonts w:asciiTheme="majorHAnsi" w:hAnsiTheme="majorHAnsi" w:cstheme="majorHAnsi"/>
                <w:noProof/>
                <w:webHidden/>
                <w:sz w:val="24"/>
                <w:szCs w:val="24"/>
              </w:rPr>
            </w:r>
            <w:r w:rsidR="00D1016C" w:rsidRPr="00D1016C">
              <w:rPr>
                <w:rFonts w:asciiTheme="majorHAnsi" w:hAnsiTheme="majorHAnsi" w:cstheme="majorHAnsi"/>
                <w:noProof/>
                <w:webHidden/>
                <w:sz w:val="24"/>
                <w:szCs w:val="24"/>
              </w:rPr>
              <w:fldChar w:fldCharType="separate"/>
            </w:r>
            <w:r w:rsidR="00D1016C">
              <w:rPr>
                <w:rFonts w:asciiTheme="majorHAnsi" w:hAnsiTheme="majorHAnsi" w:cstheme="majorHAnsi"/>
                <w:noProof/>
                <w:webHidden/>
                <w:sz w:val="24"/>
                <w:szCs w:val="24"/>
              </w:rPr>
              <w:t>5</w:t>
            </w:r>
            <w:r w:rsidR="00D1016C" w:rsidRPr="00D1016C">
              <w:rPr>
                <w:rFonts w:asciiTheme="majorHAnsi" w:hAnsiTheme="majorHAnsi" w:cstheme="majorHAnsi"/>
                <w:noProof/>
                <w:webHidden/>
                <w:sz w:val="24"/>
                <w:szCs w:val="24"/>
              </w:rPr>
              <w:fldChar w:fldCharType="end"/>
            </w:r>
          </w:hyperlink>
        </w:p>
        <w:p w:rsidR="00D1016C" w:rsidRPr="00D1016C" w:rsidRDefault="00317C34">
          <w:pPr>
            <w:pStyle w:val="TOC1"/>
            <w:tabs>
              <w:tab w:val="right" w:leader="dot" w:pos="9062"/>
            </w:tabs>
            <w:rPr>
              <w:rFonts w:asciiTheme="majorHAnsi" w:eastAsiaTheme="minorEastAsia" w:hAnsiTheme="majorHAnsi" w:cstheme="majorHAnsi"/>
              <w:noProof/>
              <w:sz w:val="24"/>
              <w:szCs w:val="24"/>
              <w:lang w:val="en-US"/>
            </w:rPr>
          </w:pPr>
          <w:hyperlink w:anchor="_Toc156817875" w:history="1">
            <w:r w:rsidR="00D1016C" w:rsidRPr="00D1016C">
              <w:rPr>
                <w:rStyle w:val="Hyperlink"/>
                <w:rFonts w:asciiTheme="majorHAnsi" w:hAnsiTheme="majorHAnsi" w:cstheme="majorHAnsi"/>
                <w:noProof/>
                <w:sz w:val="24"/>
                <w:szCs w:val="24"/>
                <w:lang w:val="sr-Latn-RS"/>
              </w:rPr>
              <w:t>1. NASTAVA I UČENJE</w:t>
            </w:r>
            <w:r w:rsidR="00D1016C" w:rsidRPr="00D1016C">
              <w:rPr>
                <w:rFonts w:asciiTheme="majorHAnsi" w:hAnsiTheme="majorHAnsi" w:cstheme="majorHAnsi"/>
                <w:noProof/>
                <w:webHidden/>
                <w:sz w:val="24"/>
                <w:szCs w:val="24"/>
              </w:rPr>
              <w:tab/>
            </w:r>
            <w:r w:rsidR="00D1016C" w:rsidRPr="00D1016C">
              <w:rPr>
                <w:rFonts w:asciiTheme="majorHAnsi" w:hAnsiTheme="majorHAnsi" w:cstheme="majorHAnsi"/>
                <w:noProof/>
                <w:webHidden/>
                <w:sz w:val="24"/>
                <w:szCs w:val="24"/>
              </w:rPr>
              <w:fldChar w:fldCharType="begin"/>
            </w:r>
            <w:r w:rsidR="00D1016C" w:rsidRPr="00D1016C">
              <w:rPr>
                <w:rFonts w:asciiTheme="majorHAnsi" w:hAnsiTheme="majorHAnsi" w:cstheme="majorHAnsi"/>
                <w:noProof/>
                <w:webHidden/>
                <w:sz w:val="24"/>
                <w:szCs w:val="24"/>
              </w:rPr>
              <w:instrText xml:space="preserve"> PAGEREF _Toc156817875 \h </w:instrText>
            </w:r>
            <w:r w:rsidR="00D1016C" w:rsidRPr="00D1016C">
              <w:rPr>
                <w:rFonts w:asciiTheme="majorHAnsi" w:hAnsiTheme="majorHAnsi" w:cstheme="majorHAnsi"/>
                <w:noProof/>
                <w:webHidden/>
                <w:sz w:val="24"/>
                <w:szCs w:val="24"/>
              </w:rPr>
            </w:r>
            <w:r w:rsidR="00D1016C" w:rsidRPr="00D1016C">
              <w:rPr>
                <w:rFonts w:asciiTheme="majorHAnsi" w:hAnsiTheme="majorHAnsi" w:cstheme="majorHAnsi"/>
                <w:noProof/>
                <w:webHidden/>
                <w:sz w:val="24"/>
                <w:szCs w:val="24"/>
              </w:rPr>
              <w:fldChar w:fldCharType="separate"/>
            </w:r>
            <w:r w:rsidR="00D1016C">
              <w:rPr>
                <w:rFonts w:asciiTheme="majorHAnsi" w:hAnsiTheme="majorHAnsi" w:cstheme="majorHAnsi"/>
                <w:noProof/>
                <w:webHidden/>
                <w:sz w:val="24"/>
                <w:szCs w:val="24"/>
              </w:rPr>
              <w:t>6</w:t>
            </w:r>
            <w:r w:rsidR="00D1016C" w:rsidRPr="00D1016C">
              <w:rPr>
                <w:rFonts w:asciiTheme="majorHAnsi" w:hAnsiTheme="majorHAnsi" w:cstheme="majorHAnsi"/>
                <w:noProof/>
                <w:webHidden/>
                <w:sz w:val="24"/>
                <w:szCs w:val="24"/>
              </w:rPr>
              <w:fldChar w:fldCharType="end"/>
            </w:r>
          </w:hyperlink>
        </w:p>
        <w:p w:rsidR="00D1016C" w:rsidRPr="00D1016C" w:rsidRDefault="00317C34" w:rsidP="00D1016C">
          <w:pPr>
            <w:pStyle w:val="TOC1"/>
            <w:tabs>
              <w:tab w:val="right" w:leader="dot" w:pos="9062"/>
            </w:tabs>
            <w:ind w:firstLine="270"/>
            <w:rPr>
              <w:rFonts w:asciiTheme="majorHAnsi" w:eastAsiaTheme="minorEastAsia" w:hAnsiTheme="majorHAnsi" w:cstheme="majorHAnsi"/>
              <w:noProof/>
              <w:sz w:val="24"/>
              <w:szCs w:val="24"/>
              <w:lang w:val="en-US"/>
            </w:rPr>
          </w:pPr>
          <w:hyperlink w:anchor="_Toc156817876" w:history="1">
            <w:r w:rsidR="00D1016C" w:rsidRPr="00D1016C">
              <w:rPr>
                <w:rStyle w:val="Hyperlink"/>
                <w:rFonts w:asciiTheme="majorHAnsi" w:hAnsiTheme="majorHAnsi" w:cstheme="majorHAnsi"/>
                <w:noProof/>
                <w:sz w:val="24"/>
                <w:szCs w:val="24"/>
                <w:lang w:val="sr-Latn-RS"/>
              </w:rPr>
              <w:t>1.1. OPŠTEOBRAZOVNI MODUL</w:t>
            </w:r>
            <w:r w:rsidR="00D1016C" w:rsidRPr="00D1016C">
              <w:rPr>
                <w:rFonts w:asciiTheme="majorHAnsi" w:hAnsiTheme="majorHAnsi" w:cstheme="majorHAnsi"/>
                <w:noProof/>
                <w:webHidden/>
                <w:sz w:val="24"/>
                <w:szCs w:val="24"/>
              </w:rPr>
              <w:tab/>
            </w:r>
            <w:r w:rsidR="00D1016C" w:rsidRPr="00D1016C">
              <w:rPr>
                <w:rFonts w:asciiTheme="majorHAnsi" w:hAnsiTheme="majorHAnsi" w:cstheme="majorHAnsi"/>
                <w:noProof/>
                <w:webHidden/>
                <w:sz w:val="24"/>
                <w:szCs w:val="24"/>
              </w:rPr>
              <w:fldChar w:fldCharType="begin"/>
            </w:r>
            <w:r w:rsidR="00D1016C" w:rsidRPr="00D1016C">
              <w:rPr>
                <w:rFonts w:asciiTheme="majorHAnsi" w:hAnsiTheme="majorHAnsi" w:cstheme="majorHAnsi"/>
                <w:noProof/>
                <w:webHidden/>
                <w:sz w:val="24"/>
                <w:szCs w:val="24"/>
              </w:rPr>
              <w:instrText xml:space="preserve"> PAGEREF _Toc156817876 \h </w:instrText>
            </w:r>
            <w:r w:rsidR="00D1016C" w:rsidRPr="00D1016C">
              <w:rPr>
                <w:rFonts w:asciiTheme="majorHAnsi" w:hAnsiTheme="majorHAnsi" w:cstheme="majorHAnsi"/>
                <w:noProof/>
                <w:webHidden/>
                <w:sz w:val="24"/>
                <w:szCs w:val="24"/>
              </w:rPr>
            </w:r>
            <w:r w:rsidR="00D1016C" w:rsidRPr="00D1016C">
              <w:rPr>
                <w:rFonts w:asciiTheme="majorHAnsi" w:hAnsiTheme="majorHAnsi" w:cstheme="majorHAnsi"/>
                <w:noProof/>
                <w:webHidden/>
                <w:sz w:val="24"/>
                <w:szCs w:val="24"/>
              </w:rPr>
              <w:fldChar w:fldCharType="separate"/>
            </w:r>
            <w:r w:rsidR="00D1016C">
              <w:rPr>
                <w:rFonts w:asciiTheme="majorHAnsi" w:hAnsiTheme="majorHAnsi" w:cstheme="majorHAnsi"/>
                <w:noProof/>
                <w:webHidden/>
                <w:sz w:val="24"/>
                <w:szCs w:val="24"/>
              </w:rPr>
              <w:t>6</w:t>
            </w:r>
            <w:r w:rsidR="00D1016C" w:rsidRPr="00D1016C">
              <w:rPr>
                <w:rFonts w:asciiTheme="majorHAnsi" w:hAnsiTheme="majorHAnsi" w:cstheme="majorHAnsi"/>
                <w:noProof/>
                <w:webHidden/>
                <w:sz w:val="24"/>
                <w:szCs w:val="24"/>
              </w:rPr>
              <w:fldChar w:fldCharType="end"/>
            </w:r>
          </w:hyperlink>
        </w:p>
        <w:p w:rsidR="00D1016C" w:rsidRPr="00D1016C" w:rsidRDefault="00317C34" w:rsidP="00D1016C">
          <w:pPr>
            <w:pStyle w:val="TOC1"/>
            <w:tabs>
              <w:tab w:val="right" w:leader="dot" w:pos="9062"/>
            </w:tabs>
            <w:ind w:firstLine="270"/>
            <w:rPr>
              <w:rFonts w:asciiTheme="majorHAnsi" w:eastAsiaTheme="minorEastAsia" w:hAnsiTheme="majorHAnsi" w:cstheme="majorHAnsi"/>
              <w:noProof/>
              <w:sz w:val="24"/>
              <w:szCs w:val="24"/>
              <w:lang w:val="en-US"/>
            </w:rPr>
          </w:pPr>
          <w:hyperlink w:anchor="_Toc156817877" w:history="1">
            <w:r w:rsidR="00D1016C" w:rsidRPr="00D1016C">
              <w:rPr>
                <w:rStyle w:val="Hyperlink"/>
                <w:rFonts w:asciiTheme="majorHAnsi" w:hAnsiTheme="majorHAnsi" w:cstheme="majorHAnsi"/>
                <w:noProof/>
                <w:sz w:val="24"/>
                <w:szCs w:val="24"/>
                <w:lang w:val="sr-Latn-RS"/>
              </w:rPr>
              <w:t>Obavezni opšteobrazovni nastavni predmeti:</w:t>
            </w:r>
            <w:r w:rsidR="00D1016C" w:rsidRPr="00D1016C">
              <w:rPr>
                <w:rFonts w:asciiTheme="majorHAnsi" w:hAnsiTheme="majorHAnsi" w:cstheme="majorHAnsi"/>
                <w:noProof/>
                <w:webHidden/>
                <w:sz w:val="24"/>
                <w:szCs w:val="24"/>
              </w:rPr>
              <w:tab/>
            </w:r>
            <w:r w:rsidR="00D1016C" w:rsidRPr="00D1016C">
              <w:rPr>
                <w:rFonts w:asciiTheme="majorHAnsi" w:hAnsiTheme="majorHAnsi" w:cstheme="majorHAnsi"/>
                <w:noProof/>
                <w:webHidden/>
                <w:sz w:val="24"/>
                <w:szCs w:val="24"/>
              </w:rPr>
              <w:fldChar w:fldCharType="begin"/>
            </w:r>
            <w:r w:rsidR="00D1016C" w:rsidRPr="00D1016C">
              <w:rPr>
                <w:rFonts w:asciiTheme="majorHAnsi" w:hAnsiTheme="majorHAnsi" w:cstheme="majorHAnsi"/>
                <w:noProof/>
                <w:webHidden/>
                <w:sz w:val="24"/>
                <w:szCs w:val="24"/>
              </w:rPr>
              <w:instrText xml:space="preserve"> PAGEREF _Toc156817877 \h </w:instrText>
            </w:r>
            <w:r w:rsidR="00D1016C" w:rsidRPr="00D1016C">
              <w:rPr>
                <w:rFonts w:asciiTheme="majorHAnsi" w:hAnsiTheme="majorHAnsi" w:cstheme="majorHAnsi"/>
                <w:noProof/>
                <w:webHidden/>
                <w:sz w:val="24"/>
                <w:szCs w:val="24"/>
              </w:rPr>
            </w:r>
            <w:r w:rsidR="00D1016C" w:rsidRPr="00D1016C">
              <w:rPr>
                <w:rFonts w:asciiTheme="majorHAnsi" w:hAnsiTheme="majorHAnsi" w:cstheme="majorHAnsi"/>
                <w:noProof/>
                <w:webHidden/>
                <w:sz w:val="24"/>
                <w:szCs w:val="24"/>
              </w:rPr>
              <w:fldChar w:fldCharType="separate"/>
            </w:r>
            <w:r w:rsidR="00D1016C">
              <w:rPr>
                <w:rFonts w:asciiTheme="majorHAnsi" w:hAnsiTheme="majorHAnsi" w:cstheme="majorHAnsi"/>
                <w:noProof/>
                <w:webHidden/>
                <w:sz w:val="24"/>
                <w:szCs w:val="24"/>
              </w:rPr>
              <w:t>6</w:t>
            </w:r>
            <w:r w:rsidR="00D1016C" w:rsidRPr="00D1016C">
              <w:rPr>
                <w:rFonts w:asciiTheme="majorHAnsi" w:hAnsiTheme="majorHAnsi" w:cstheme="majorHAnsi"/>
                <w:noProof/>
                <w:webHidden/>
                <w:sz w:val="24"/>
                <w:szCs w:val="24"/>
              </w:rPr>
              <w:fldChar w:fldCharType="end"/>
            </w:r>
          </w:hyperlink>
        </w:p>
        <w:p w:rsidR="00D1016C" w:rsidRPr="00D1016C" w:rsidRDefault="00317C34" w:rsidP="00D1016C">
          <w:pPr>
            <w:pStyle w:val="TOC1"/>
            <w:tabs>
              <w:tab w:val="right" w:leader="dot" w:pos="9062"/>
            </w:tabs>
            <w:ind w:firstLine="270"/>
            <w:rPr>
              <w:rFonts w:asciiTheme="majorHAnsi" w:eastAsiaTheme="minorEastAsia" w:hAnsiTheme="majorHAnsi" w:cstheme="majorHAnsi"/>
              <w:noProof/>
              <w:sz w:val="24"/>
              <w:szCs w:val="24"/>
              <w:lang w:val="en-US"/>
            </w:rPr>
          </w:pPr>
          <w:hyperlink w:anchor="_Toc156817878" w:history="1">
            <w:r w:rsidR="00D1016C" w:rsidRPr="00D1016C">
              <w:rPr>
                <w:rStyle w:val="Hyperlink"/>
                <w:rFonts w:asciiTheme="majorHAnsi" w:hAnsiTheme="majorHAnsi" w:cstheme="majorHAnsi"/>
                <w:noProof/>
                <w:sz w:val="24"/>
                <w:szCs w:val="24"/>
                <w:lang w:val="sr-Latn-RS"/>
              </w:rPr>
              <w:t>1.2. STRUČNI MODULI</w:t>
            </w:r>
            <w:r w:rsidR="00D1016C" w:rsidRPr="00D1016C">
              <w:rPr>
                <w:rFonts w:asciiTheme="majorHAnsi" w:hAnsiTheme="majorHAnsi" w:cstheme="majorHAnsi"/>
                <w:noProof/>
                <w:webHidden/>
                <w:sz w:val="24"/>
                <w:szCs w:val="24"/>
              </w:rPr>
              <w:tab/>
            </w:r>
            <w:r w:rsidR="00D1016C" w:rsidRPr="00D1016C">
              <w:rPr>
                <w:rFonts w:asciiTheme="majorHAnsi" w:hAnsiTheme="majorHAnsi" w:cstheme="majorHAnsi"/>
                <w:noProof/>
                <w:webHidden/>
                <w:sz w:val="24"/>
                <w:szCs w:val="24"/>
              </w:rPr>
              <w:fldChar w:fldCharType="begin"/>
            </w:r>
            <w:r w:rsidR="00D1016C" w:rsidRPr="00D1016C">
              <w:rPr>
                <w:rFonts w:asciiTheme="majorHAnsi" w:hAnsiTheme="majorHAnsi" w:cstheme="majorHAnsi"/>
                <w:noProof/>
                <w:webHidden/>
                <w:sz w:val="24"/>
                <w:szCs w:val="24"/>
              </w:rPr>
              <w:instrText xml:space="preserve"> PAGEREF _Toc156817878 \h </w:instrText>
            </w:r>
            <w:r w:rsidR="00D1016C" w:rsidRPr="00D1016C">
              <w:rPr>
                <w:rFonts w:asciiTheme="majorHAnsi" w:hAnsiTheme="majorHAnsi" w:cstheme="majorHAnsi"/>
                <w:noProof/>
                <w:webHidden/>
                <w:sz w:val="24"/>
                <w:szCs w:val="24"/>
              </w:rPr>
            </w:r>
            <w:r w:rsidR="00D1016C" w:rsidRPr="00D1016C">
              <w:rPr>
                <w:rFonts w:asciiTheme="majorHAnsi" w:hAnsiTheme="majorHAnsi" w:cstheme="majorHAnsi"/>
                <w:noProof/>
                <w:webHidden/>
                <w:sz w:val="24"/>
                <w:szCs w:val="24"/>
              </w:rPr>
              <w:fldChar w:fldCharType="separate"/>
            </w:r>
            <w:r w:rsidR="00D1016C">
              <w:rPr>
                <w:rFonts w:asciiTheme="majorHAnsi" w:hAnsiTheme="majorHAnsi" w:cstheme="majorHAnsi"/>
                <w:noProof/>
                <w:webHidden/>
                <w:sz w:val="24"/>
                <w:szCs w:val="24"/>
              </w:rPr>
              <w:t>22</w:t>
            </w:r>
            <w:r w:rsidR="00D1016C" w:rsidRPr="00D1016C">
              <w:rPr>
                <w:rFonts w:asciiTheme="majorHAnsi" w:hAnsiTheme="majorHAnsi" w:cstheme="majorHAnsi"/>
                <w:noProof/>
                <w:webHidden/>
                <w:sz w:val="24"/>
                <w:szCs w:val="24"/>
              </w:rPr>
              <w:fldChar w:fldCharType="end"/>
            </w:r>
          </w:hyperlink>
        </w:p>
        <w:p w:rsidR="00D1016C" w:rsidRPr="00D1016C" w:rsidRDefault="00317C34">
          <w:pPr>
            <w:pStyle w:val="TOC1"/>
            <w:tabs>
              <w:tab w:val="right" w:leader="dot" w:pos="9062"/>
            </w:tabs>
            <w:rPr>
              <w:rFonts w:asciiTheme="majorHAnsi" w:eastAsiaTheme="minorEastAsia" w:hAnsiTheme="majorHAnsi" w:cstheme="majorHAnsi"/>
              <w:noProof/>
              <w:sz w:val="24"/>
              <w:szCs w:val="24"/>
              <w:lang w:val="en-US"/>
            </w:rPr>
          </w:pPr>
          <w:hyperlink w:anchor="_Toc156817879" w:history="1">
            <w:r w:rsidR="00D1016C" w:rsidRPr="00D1016C">
              <w:rPr>
                <w:rStyle w:val="Hyperlink"/>
                <w:rFonts w:asciiTheme="majorHAnsi" w:hAnsiTheme="majorHAnsi" w:cstheme="majorHAnsi"/>
                <w:noProof/>
                <w:sz w:val="24"/>
                <w:szCs w:val="24"/>
                <w:lang w:val="sr-Latn-RS"/>
              </w:rPr>
              <w:t>2. UPRAVLJANJE I RUKOVOĐENJE USTANOVOM</w:t>
            </w:r>
            <w:r w:rsidR="00D1016C" w:rsidRPr="00D1016C">
              <w:rPr>
                <w:rFonts w:asciiTheme="majorHAnsi" w:hAnsiTheme="majorHAnsi" w:cstheme="majorHAnsi"/>
                <w:noProof/>
                <w:webHidden/>
                <w:sz w:val="24"/>
                <w:szCs w:val="24"/>
              </w:rPr>
              <w:tab/>
            </w:r>
            <w:r w:rsidR="00D1016C" w:rsidRPr="00D1016C">
              <w:rPr>
                <w:rFonts w:asciiTheme="majorHAnsi" w:hAnsiTheme="majorHAnsi" w:cstheme="majorHAnsi"/>
                <w:noProof/>
                <w:webHidden/>
                <w:sz w:val="24"/>
                <w:szCs w:val="24"/>
              </w:rPr>
              <w:fldChar w:fldCharType="begin"/>
            </w:r>
            <w:r w:rsidR="00D1016C" w:rsidRPr="00D1016C">
              <w:rPr>
                <w:rFonts w:asciiTheme="majorHAnsi" w:hAnsiTheme="majorHAnsi" w:cstheme="majorHAnsi"/>
                <w:noProof/>
                <w:webHidden/>
                <w:sz w:val="24"/>
                <w:szCs w:val="24"/>
              </w:rPr>
              <w:instrText xml:space="preserve"> PAGEREF _Toc156817879 \h </w:instrText>
            </w:r>
            <w:r w:rsidR="00D1016C" w:rsidRPr="00D1016C">
              <w:rPr>
                <w:rFonts w:asciiTheme="majorHAnsi" w:hAnsiTheme="majorHAnsi" w:cstheme="majorHAnsi"/>
                <w:noProof/>
                <w:webHidden/>
                <w:sz w:val="24"/>
                <w:szCs w:val="24"/>
              </w:rPr>
            </w:r>
            <w:r w:rsidR="00D1016C" w:rsidRPr="00D1016C">
              <w:rPr>
                <w:rFonts w:asciiTheme="majorHAnsi" w:hAnsiTheme="majorHAnsi" w:cstheme="majorHAnsi"/>
                <w:noProof/>
                <w:webHidden/>
                <w:sz w:val="24"/>
                <w:szCs w:val="24"/>
              </w:rPr>
              <w:fldChar w:fldCharType="separate"/>
            </w:r>
            <w:r w:rsidR="00D1016C">
              <w:rPr>
                <w:rFonts w:asciiTheme="majorHAnsi" w:hAnsiTheme="majorHAnsi" w:cstheme="majorHAnsi"/>
                <w:noProof/>
                <w:webHidden/>
                <w:sz w:val="24"/>
                <w:szCs w:val="24"/>
              </w:rPr>
              <w:t>61</w:t>
            </w:r>
            <w:r w:rsidR="00D1016C" w:rsidRPr="00D1016C">
              <w:rPr>
                <w:rFonts w:asciiTheme="majorHAnsi" w:hAnsiTheme="majorHAnsi" w:cstheme="majorHAnsi"/>
                <w:noProof/>
                <w:webHidden/>
                <w:sz w:val="24"/>
                <w:szCs w:val="24"/>
              </w:rPr>
              <w:fldChar w:fldCharType="end"/>
            </w:r>
          </w:hyperlink>
        </w:p>
        <w:p w:rsidR="00D1016C" w:rsidRPr="00D1016C" w:rsidRDefault="00317C34">
          <w:pPr>
            <w:pStyle w:val="TOC1"/>
            <w:tabs>
              <w:tab w:val="right" w:leader="dot" w:pos="9062"/>
            </w:tabs>
            <w:rPr>
              <w:rFonts w:asciiTheme="majorHAnsi" w:eastAsiaTheme="minorEastAsia" w:hAnsiTheme="majorHAnsi" w:cstheme="majorHAnsi"/>
              <w:noProof/>
              <w:sz w:val="24"/>
              <w:szCs w:val="24"/>
              <w:lang w:val="en-US"/>
            </w:rPr>
          </w:pPr>
          <w:hyperlink w:anchor="_Toc156817880" w:history="1">
            <w:r w:rsidR="00D1016C" w:rsidRPr="00D1016C">
              <w:rPr>
                <w:rStyle w:val="Hyperlink"/>
                <w:rFonts w:asciiTheme="majorHAnsi" w:hAnsiTheme="majorHAnsi" w:cstheme="majorHAnsi"/>
                <w:noProof/>
                <w:sz w:val="24"/>
                <w:szCs w:val="24"/>
                <w:lang w:val="sr-Latn-RS"/>
              </w:rPr>
              <w:t>3. ETOS USTANOVE</w:t>
            </w:r>
            <w:r w:rsidR="00D1016C" w:rsidRPr="00D1016C">
              <w:rPr>
                <w:rFonts w:asciiTheme="majorHAnsi" w:hAnsiTheme="majorHAnsi" w:cstheme="majorHAnsi"/>
                <w:noProof/>
                <w:webHidden/>
                <w:sz w:val="24"/>
                <w:szCs w:val="24"/>
              </w:rPr>
              <w:tab/>
            </w:r>
            <w:r w:rsidR="00D1016C" w:rsidRPr="00D1016C">
              <w:rPr>
                <w:rFonts w:asciiTheme="majorHAnsi" w:hAnsiTheme="majorHAnsi" w:cstheme="majorHAnsi"/>
                <w:noProof/>
                <w:webHidden/>
                <w:sz w:val="24"/>
                <w:szCs w:val="24"/>
              </w:rPr>
              <w:fldChar w:fldCharType="begin"/>
            </w:r>
            <w:r w:rsidR="00D1016C" w:rsidRPr="00D1016C">
              <w:rPr>
                <w:rFonts w:asciiTheme="majorHAnsi" w:hAnsiTheme="majorHAnsi" w:cstheme="majorHAnsi"/>
                <w:noProof/>
                <w:webHidden/>
                <w:sz w:val="24"/>
                <w:szCs w:val="24"/>
              </w:rPr>
              <w:instrText xml:space="preserve"> PAGEREF _Toc156817880 \h </w:instrText>
            </w:r>
            <w:r w:rsidR="00D1016C" w:rsidRPr="00D1016C">
              <w:rPr>
                <w:rFonts w:asciiTheme="majorHAnsi" w:hAnsiTheme="majorHAnsi" w:cstheme="majorHAnsi"/>
                <w:noProof/>
                <w:webHidden/>
                <w:sz w:val="24"/>
                <w:szCs w:val="24"/>
              </w:rPr>
            </w:r>
            <w:r w:rsidR="00D1016C" w:rsidRPr="00D1016C">
              <w:rPr>
                <w:rFonts w:asciiTheme="majorHAnsi" w:hAnsiTheme="majorHAnsi" w:cstheme="majorHAnsi"/>
                <w:noProof/>
                <w:webHidden/>
                <w:sz w:val="24"/>
                <w:szCs w:val="24"/>
              </w:rPr>
              <w:fldChar w:fldCharType="separate"/>
            </w:r>
            <w:r w:rsidR="00D1016C">
              <w:rPr>
                <w:rFonts w:asciiTheme="majorHAnsi" w:hAnsiTheme="majorHAnsi" w:cstheme="majorHAnsi"/>
                <w:noProof/>
                <w:webHidden/>
                <w:sz w:val="24"/>
                <w:szCs w:val="24"/>
              </w:rPr>
              <w:t>66</w:t>
            </w:r>
            <w:r w:rsidR="00D1016C" w:rsidRPr="00D1016C">
              <w:rPr>
                <w:rFonts w:asciiTheme="majorHAnsi" w:hAnsiTheme="majorHAnsi" w:cstheme="majorHAnsi"/>
                <w:noProof/>
                <w:webHidden/>
                <w:sz w:val="24"/>
                <w:szCs w:val="24"/>
              </w:rPr>
              <w:fldChar w:fldCharType="end"/>
            </w:r>
          </w:hyperlink>
        </w:p>
        <w:p w:rsidR="00D1016C" w:rsidRPr="00D1016C" w:rsidRDefault="00317C34">
          <w:pPr>
            <w:pStyle w:val="TOC1"/>
            <w:tabs>
              <w:tab w:val="right" w:leader="dot" w:pos="9062"/>
            </w:tabs>
            <w:rPr>
              <w:rFonts w:asciiTheme="majorHAnsi" w:eastAsiaTheme="minorEastAsia" w:hAnsiTheme="majorHAnsi" w:cstheme="majorHAnsi"/>
              <w:noProof/>
              <w:sz w:val="24"/>
              <w:szCs w:val="24"/>
              <w:lang w:val="en-US"/>
            </w:rPr>
          </w:pPr>
          <w:hyperlink w:anchor="_Toc156817881" w:history="1">
            <w:r w:rsidR="00D1016C" w:rsidRPr="00D1016C">
              <w:rPr>
                <w:rStyle w:val="Hyperlink"/>
                <w:rFonts w:asciiTheme="majorHAnsi" w:hAnsiTheme="majorHAnsi" w:cstheme="majorHAnsi"/>
                <w:noProof/>
                <w:sz w:val="24"/>
                <w:szCs w:val="24"/>
                <w:lang w:val="sr-Latn-RS"/>
              </w:rPr>
              <w:t>4. OBRAZOVNA POSTIGNUĆA UČENIKA</w:t>
            </w:r>
            <w:r w:rsidR="00D1016C" w:rsidRPr="00D1016C">
              <w:rPr>
                <w:rFonts w:asciiTheme="majorHAnsi" w:hAnsiTheme="majorHAnsi" w:cstheme="majorHAnsi"/>
                <w:noProof/>
                <w:webHidden/>
                <w:sz w:val="24"/>
                <w:szCs w:val="24"/>
              </w:rPr>
              <w:tab/>
            </w:r>
            <w:r w:rsidR="00D1016C" w:rsidRPr="00D1016C">
              <w:rPr>
                <w:rFonts w:asciiTheme="majorHAnsi" w:hAnsiTheme="majorHAnsi" w:cstheme="majorHAnsi"/>
                <w:noProof/>
                <w:webHidden/>
                <w:sz w:val="24"/>
                <w:szCs w:val="24"/>
              </w:rPr>
              <w:fldChar w:fldCharType="begin"/>
            </w:r>
            <w:r w:rsidR="00D1016C" w:rsidRPr="00D1016C">
              <w:rPr>
                <w:rFonts w:asciiTheme="majorHAnsi" w:hAnsiTheme="majorHAnsi" w:cstheme="majorHAnsi"/>
                <w:noProof/>
                <w:webHidden/>
                <w:sz w:val="24"/>
                <w:szCs w:val="24"/>
              </w:rPr>
              <w:instrText xml:space="preserve"> PAGEREF _Toc156817881 \h </w:instrText>
            </w:r>
            <w:r w:rsidR="00D1016C" w:rsidRPr="00D1016C">
              <w:rPr>
                <w:rFonts w:asciiTheme="majorHAnsi" w:hAnsiTheme="majorHAnsi" w:cstheme="majorHAnsi"/>
                <w:noProof/>
                <w:webHidden/>
                <w:sz w:val="24"/>
                <w:szCs w:val="24"/>
              </w:rPr>
            </w:r>
            <w:r w:rsidR="00D1016C" w:rsidRPr="00D1016C">
              <w:rPr>
                <w:rFonts w:asciiTheme="majorHAnsi" w:hAnsiTheme="majorHAnsi" w:cstheme="majorHAnsi"/>
                <w:noProof/>
                <w:webHidden/>
                <w:sz w:val="24"/>
                <w:szCs w:val="24"/>
              </w:rPr>
              <w:fldChar w:fldCharType="separate"/>
            </w:r>
            <w:r w:rsidR="00D1016C">
              <w:rPr>
                <w:rFonts w:asciiTheme="majorHAnsi" w:hAnsiTheme="majorHAnsi" w:cstheme="majorHAnsi"/>
                <w:noProof/>
                <w:webHidden/>
                <w:sz w:val="24"/>
                <w:szCs w:val="24"/>
              </w:rPr>
              <w:t>68</w:t>
            </w:r>
            <w:r w:rsidR="00D1016C" w:rsidRPr="00D1016C">
              <w:rPr>
                <w:rFonts w:asciiTheme="majorHAnsi" w:hAnsiTheme="majorHAnsi" w:cstheme="majorHAnsi"/>
                <w:noProof/>
                <w:webHidden/>
                <w:sz w:val="24"/>
                <w:szCs w:val="24"/>
              </w:rPr>
              <w:fldChar w:fldCharType="end"/>
            </w:r>
          </w:hyperlink>
        </w:p>
        <w:p w:rsidR="00D1016C" w:rsidRPr="00D1016C" w:rsidRDefault="00317C34">
          <w:pPr>
            <w:pStyle w:val="TOC1"/>
            <w:tabs>
              <w:tab w:val="right" w:leader="dot" w:pos="9062"/>
            </w:tabs>
            <w:rPr>
              <w:rFonts w:asciiTheme="majorHAnsi" w:eastAsiaTheme="minorEastAsia" w:hAnsiTheme="majorHAnsi" w:cstheme="majorHAnsi"/>
              <w:noProof/>
              <w:sz w:val="24"/>
              <w:szCs w:val="24"/>
              <w:lang w:val="en-US"/>
            </w:rPr>
          </w:pPr>
          <w:hyperlink w:anchor="_Toc156817882" w:history="1">
            <w:r w:rsidR="00D1016C" w:rsidRPr="00D1016C">
              <w:rPr>
                <w:rStyle w:val="Hyperlink"/>
                <w:rFonts w:asciiTheme="majorHAnsi" w:hAnsiTheme="majorHAnsi" w:cstheme="majorHAnsi"/>
                <w:noProof/>
                <w:sz w:val="24"/>
                <w:szCs w:val="24"/>
                <w:lang w:val="sr-Latn-RS"/>
              </w:rPr>
              <w:t>5. PODRŠKA UČENICIMA</w:t>
            </w:r>
            <w:r w:rsidR="00D1016C" w:rsidRPr="00D1016C">
              <w:rPr>
                <w:rFonts w:asciiTheme="majorHAnsi" w:hAnsiTheme="majorHAnsi" w:cstheme="majorHAnsi"/>
                <w:noProof/>
                <w:webHidden/>
                <w:sz w:val="24"/>
                <w:szCs w:val="24"/>
              </w:rPr>
              <w:tab/>
            </w:r>
            <w:r w:rsidR="00D1016C" w:rsidRPr="00D1016C">
              <w:rPr>
                <w:rFonts w:asciiTheme="majorHAnsi" w:hAnsiTheme="majorHAnsi" w:cstheme="majorHAnsi"/>
                <w:noProof/>
                <w:webHidden/>
                <w:sz w:val="24"/>
                <w:szCs w:val="24"/>
              </w:rPr>
              <w:fldChar w:fldCharType="begin"/>
            </w:r>
            <w:r w:rsidR="00D1016C" w:rsidRPr="00D1016C">
              <w:rPr>
                <w:rFonts w:asciiTheme="majorHAnsi" w:hAnsiTheme="majorHAnsi" w:cstheme="majorHAnsi"/>
                <w:noProof/>
                <w:webHidden/>
                <w:sz w:val="24"/>
                <w:szCs w:val="24"/>
              </w:rPr>
              <w:instrText xml:space="preserve"> PAGEREF _Toc156817882 \h </w:instrText>
            </w:r>
            <w:r w:rsidR="00D1016C" w:rsidRPr="00D1016C">
              <w:rPr>
                <w:rFonts w:asciiTheme="majorHAnsi" w:hAnsiTheme="majorHAnsi" w:cstheme="majorHAnsi"/>
                <w:noProof/>
                <w:webHidden/>
                <w:sz w:val="24"/>
                <w:szCs w:val="24"/>
              </w:rPr>
            </w:r>
            <w:r w:rsidR="00D1016C" w:rsidRPr="00D1016C">
              <w:rPr>
                <w:rFonts w:asciiTheme="majorHAnsi" w:hAnsiTheme="majorHAnsi" w:cstheme="majorHAnsi"/>
                <w:noProof/>
                <w:webHidden/>
                <w:sz w:val="24"/>
                <w:szCs w:val="24"/>
              </w:rPr>
              <w:fldChar w:fldCharType="separate"/>
            </w:r>
            <w:r w:rsidR="00D1016C">
              <w:rPr>
                <w:rFonts w:asciiTheme="majorHAnsi" w:hAnsiTheme="majorHAnsi" w:cstheme="majorHAnsi"/>
                <w:noProof/>
                <w:webHidden/>
                <w:sz w:val="24"/>
                <w:szCs w:val="24"/>
              </w:rPr>
              <w:t>71</w:t>
            </w:r>
            <w:r w:rsidR="00D1016C" w:rsidRPr="00D1016C">
              <w:rPr>
                <w:rFonts w:asciiTheme="majorHAnsi" w:hAnsiTheme="majorHAnsi" w:cstheme="majorHAnsi"/>
                <w:noProof/>
                <w:webHidden/>
                <w:sz w:val="24"/>
                <w:szCs w:val="24"/>
              </w:rPr>
              <w:fldChar w:fldCharType="end"/>
            </w:r>
          </w:hyperlink>
        </w:p>
        <w:p w:rsidR="00BE7AE6" w:rsidRDefault="00BE7AE6">
          <w:r w:rsidRPr="00D1016C">
            <w:rPr>
              <w:rFonts w:asciiTheme="majorHAnsi" w:hAnsiTheme="majorHAnsi" w:cstheme="majorHAnsi"/>
              <w:bCs/>
              <w:noProof/>
              <w:sz w:val="24"/>
              <w:szCs w:val="24"/>
            </w:rPr>
            <w:fldChar w:fldCharType="end"/>
          </w:r>
        </w:p>
      </w:sdtContent>
    </w:sdt>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sz w:val="36"/>
          <w:szCs w:val="36"/>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BD4446" w:rsidRDefault="00BD4446" w:rsidP="008F3105">
      <w:pPr>
        <w:tabs>
          <w:tab w:val="left" w:pos="3885"/>
        </w:tabs>
        <w:rPr>
          <w:rFonts w:asciiTheme="majorHAnsi" w:eastAsia="Times New Roman" w:hAnsiTheme="majorHAnsi" w:cs="Book Antiqua"/>
          <w:sz w:val="40"/>
          <w:szCs w:val="40"/>
          <w:lang w:val="pl-PL"/>
        </w:rPr>
      </w:pPr>
    </w:p>
    <w:p w:rsidR="009C6530" w:rsidRDefault="009C6530" w:rsidP="008F3105">
      <w:pPr>
        <w:tabs>
          <w:tab w:val="left" w:pos="3885"/>
        </w:tabs>
        <w:rPr>
          <w:rFonts w:asciiTheme="majorHAnsi" w:eastAsia="Times New Roman" w:hAnsiTheme="majorHAnsi" w:cs="Book Antiqua"/>
          <w:sz w:val="40"/>
          <w:szCs w:val="40"/>
          <w:lang w:val="pl-PL"/>
        </w:rPr>
      </w:pPr>
    </w:p>
    <w:p w:rsidR="009C6530" w:rsidRDefault="009C6530" w:rsidP="008F3105">
      <w:pPr>
        <w:tabs>
          <w:tab w:val="left" w:pos="3885"/>
        </w:tabs>
        <w:rPr>
          <w:rFonts w:asciiTheme="majorHAnsi" w:eastAsia="Times New Roman" w:hAnsiTheme="majorHAnsi" w:cs="Book Antiqua"/>
          <w:sz w:val="40"/>
          <w:szCs w:val="40"/>
          <w:lang w:val="pl-PL"/>
        </w:rPr>
      </w:pPr>
    </w:p>
    <w:p w:rsidR="003907FE" w:rsidRPr="00351716" w:rsidRDefault="003907FE" w:rsidP="00AD552A">
      <w:pPr>
        <w:tabs>
          <w:tab w:val="left" w:pos="2160"/>
        </w:tabs>
        <w:ind w:left="2160"/>
        <w:jc w:val="right"/>
        <w:rPr>
          <w:rStyle w:val="Style15"/>
          <w:color w:val="auto"/>
        </w:rPr>
      </w:pPr>
      <w:r w:rsidRPr="003907FE">
        <w:rPr>
          <w:rStyle w:val="Style15"/>
        </w:rPr>
        <w:t xml:space="preserve">U skladu sa METODOLOGIJOM obezbjeđenja i unapređenja kvaliteta obrazovno-vaspitnog rada u ustanovama, a na osnovu pojedinačnih izvještaja o kvalitetu rada, obrazovanja, obuke, podrške i saradnje </w:t>
      </w:r>
      <w:r>
        <w:rPr>
          <w:rStyle w:val="Style15"/>
        </w:rPr>
        <w:t xml:space="preserve">JU </w:t>
      </w:r>
      <w:r w:rsidR="00AC2DF8">
        <w:rPr>
          <w:rStyle w:val="Style15"/>
        </w:rPr>
        <w:t>Škola za srednje i više stručno obrazovanje</w:t>
      </w:r>
      <w:r w:rsidR="00063E67">
        <w:rPr>
          <w:rStyle w:val="Style15"/>
        </w:rPr>
        <w:t xml:space="preserve"> </w:t>
      </w:r>
      <w:r>
        <w:rPr>
          <w:rStyle w:val="Style15"/>
        </w:rPr>
        <w:t>„</w:t>
      </w:r>
      <w:r w:rsidR="00AC2DF8">
        <w:rPr>
          <w:rStyle w:val="Style15"/>
        </w:rPr>
        <w:t>Sergije Stanić</w:t>
      </w:r>
      <w:r>
        <w:rPr>
          <w:rStyle w:val="Style15"/>
        </w:rPr>
        <w:t xml:space="preserve">“ </w:t>
      </w:r>
      <w:r w:rsidR="00AC2DF8">
        <w:rPr>
          <w:rStyle w:val="Style15"/>
        </w:rPr>
        <w:t>Podgorica</w:t>
      </w:r>
      <w:r>
        <w:rPr>
          <w:rStyle w:val="Style15"/>
        </w:rPr>
        <w:t xml:space="preserve"> dobija nivo</w:t>
      </w:r>
      <w:r w:rsidR="00E74097">
        <w:rPr>
          <w:rStyle w:val="Style15"/>
        </w:rPr>
        <w:t xml:space="preserve"> </w:t>
      </w:r>
      <w:r w:rsidR="00351716" w:rsidRPr="00351716">
        <w:rPr>
          <w:rStyle w:val="Style15"/>
          <w:color w:val="auto"/>
        </w:rPr>
        <w:t>(6</w:t>
      </w:r>
      <w:r w:rsidR="00E140BB" w:rsidRPr="00351716">
        <w:rPr>
          <w:rStyle w:val="Style15"/>
          <w:color w:val="auto"/>
        </w:rPr>
        <w:t>,</w:t>
      </w:r>
      <w:r w:rsidR="00351716" w:rsidRPr="00351716">
        <w:rPr>
          <w:rStyle w:val="Style15"/>
          <w:color w:val="auto"/>
        </w:rPr>
        <w:t>82</w:t>
      </w:r>
      <w:r w:rsidR="00E140BB" w:rsidRPr="00351716">
        <w:rPr>
          <w:rStyle w:val="Style15"/>
          <w:color w:val="auto"/>
        </w:rPr>
        <w:t>)</w:t>
      </w:r>
    </w:p>
    <w:p w:rsidR="00BE7AE6" w:rsidRDefault="00351716" w:rsidP="00BE7AE6">
      <w:pPr>
        <w:tabs>
          <w:tab w:val="left" w:pos="3885"/>
        </w:tabs>
        <w:jc w:val="right"/>
        <w:rPr>
          <w:rFonts w:asciiTheme="majorHAnsi" w:eastAsia="Times New Roman" w:hAnsiTheme="majorHAnsi" w:cs="Book Antiqua"/>
          <w:b/>
          <w:sz w:val="48"/>
          <w:szCs w:val="48"/>
          <w:lang w:val="pl-PL"/>
        </w:rPr>
      </w:pPr>
      <w:r>
        <w:rPr>
          <w:rFonts w:asciiTheme="majorHAnsi" w:eastAsia="Times New Roman" w:hAnsiTheme="majorHAnsi" w:cs="Book Antiqua"/>
          <w:b/>
          <w:sz w:val="48"/>
          <w:szCs w:val="48"/>
          <w:lang w:val="pl-PL"/>
        </w:rPr>
        <w:t>USPJEŠAN</w:t>
      </w:r>
      <w:r w:rsidR="00BE7AE6">
        <w:rPr>
          <w:rFonts w:asciiTheme="majorHAnsi" w:eastAsia="Times New Roman" w:hAnsiTheme="majorHAnsi" w:cs="Book Antiqua"/>
          <w:b/>
          <w:sz w:val="48"/>
          <w:szCs w:val="48"/>
          <w:lang w:val="pl-PL"/>
        </w:rPr>
        <w:br w:type="page"/>
      </w:r>
    </w:p>
    <w:p w:rsidR="00BD4446" w:rsidRPr="00BE7AE6" w:rsidRDefault="00BD4446" w:rsidP="00BE7AE6">
      <w:pPr>
        <w:pStyle w:val="Heading1"/>
        <w:spacing w:before="0" w:after="240" w:line="240" w:lineRule="auto"/>
        <w:rPr>
          <w:b/>
          <w:color w:val="000000" w:themeColor="text1"/>
          <w:sz w:val="24"/>
          <w:szCs w:val="24"/>
          <w:lang w:val="sr-Latn-RS"/>
        </w:rPr>
      </w:pPr>
      <w:bookmarkStart w:id="0" w:name="_Toc505256963"/>
      <w:bookmarkStart w:id="1" w:name="_Toc28036362"/>
      <w:bookmarkStart w:id="2" w:name="_Toc156817874"/>
      <w:r w:rsidRPr="00BE7AE6">
        <w:rPr>
          <w:b/>
          <w:color w:val="000000" w:themeColor="text1"/>
          <w:sz w:val="24"/>
          <w:szCs w:val="24"/>
          <w:lang w:val="sr-Latn-RS"/>
        </w:rPr>
        <w:lastRenderedPageBreak/>
        <w:t xml:space="preserve">JU </w:t>
      </w:r>
      <w:r w:rsidR="00317B75" w:rsidRPr="00BE7AE6">
        <w:rPr>
          <w:b/>
          <w:color w:val="000000" w:themeColor="text1"/>
          <w:sz w:val="24"/>
          <w:szCs w:val="24"/>
          <w:lang w:val="sr-Latn-RS"/>
        </w:rPr>
        <w:t>Škola za srednje i</w:t>
      </w:r>
      <w:r w:rsidR="00AC2DF8" w:rsidRPr="00BE7AE6">
        <w:rPr>
          <w:b/>
          <w:color w:val="000000" w:themeColor="text1"/>
          <w:sz w:val="24"/>
          <w:szCs w:val="24"/>
          <w:lang w:val="sr-Latn-RS"/>
        </w:rPr>
        <w:t xml:space="preserve"> </w:t>
      </w:r>
      <w:r w:rsidR="00317B75" w:rsidRPr="00BE7AE6">
        <w:rPr>
          <w:b/>
          <w:color w:val="000000" w:themeColor="text1"/>
          <w:sz w:val="24"/>
          <w:szCs w:val="24"/>
          <w:lang w:val="sr-Latn-RS"/>
        </w:rPr>
        <w:t>više stručno obrazovanje</w:t>
      </w:r>
      <w:r w:rsidRPr="00BE7AE6">
        <w:rPr>
          <w:b/>
          <w:color w:val="000000" w:themeColor="text1"/>
          <w:sz w:val="24"/>
          <w:szCs w:val="24"/>
          <w:lang w:val="sr-Latn-RS"/>
        </w:rPr>
        <w:t xml:space="preserve"> </w:t>
      </w:r>
      <w:bookmarkEnd w:id="0"/>
      <w:r w:rsidRPr="00BE7AE6">
        <w:rPr>
          <w:b/>
          <w:color w:val="000000" w:themeColor="text1"/>
          <w:sz w:val="24"/>
          <w:szCs w:val="24"/>
          <w:lang w:val="sr-Latn-RS"/>
        </w:rPr>
        <w:t>„</w:t>
      </w:r>
      <w:r w:rsidR="00317B75" w:rsidRPr="00BE7AE6">
        <w:rPr>
          <w:b/>
          <w:color w:val="000000" w:themeColor="text1"/>
          <w:sz w:val="24"/>
          <w:szCs w:val="24"/>
          <w:lang w:val="sr-Latn-RS"/>
        </w:rPr>
        <w:t xml:space="preserve">Sergije </w:t>
      </w:r>
      <w:r w:rsidRPr="00BE7AE6">
        <w:rPr>
          <w:b/>
          <w:color w:val="000000" w:themeColor="text1"/>
          <w:sz w:val="24"/>
          <w:szCs w:val="24"/>
          <w:lang w:val="sr-Latn-RS"/>
        </w:rPr>
        <w:t>S</w:t>
      </w:r>
      <w:r w:rsidR="00317B75" w:rsidRPr="00BE7AE6">
        <w:rPr>
          <w:b/>
          <w:color w:val="000000" w:themeColor="text1"/>
          <w:sz w:val="24"/>
          <w:szCs w:val="24"/>
          <w:lang w:val="sr-Latn-RS"/>
        </w:rPr>
        <w:t>tan</w:t>
      </w:r>
      <w:r w:rsidRPr="00BE7AE6">
        <w:rPr>
          <w:b/>
          <w:color w:val="000000" w:themeColor="text1"/>
          <w:sz w:val="24"/>
          <w:szCs w:val="24"/>
          <w:lang w:val="sr-Latn-RS"/>
        </w:rPr>
        <w:t xml:space="preserve">ić“ </w:t>
      </w:r>
      <w:bookmarkEnd w:id="1"/>
      <w:r w:rsidR="00317B75" w:rsidRPr="00BE7AE6">
        <w:rPr>
          <w:b/>
          <w:color w:val="000000" w:themeColor="text1"/>
          <w:sz w:val="24"/>
          <w:szCs w:val="24"/>
          <w:lang w:val="sr-Latn-RS"/>
        </w:rPr>
        <w:t>Podgorica</w:t>
      </w:r>
      <w:bookmarkEnd w:id="2"/>
      <w:r w:rsidRPr="00BE7AE6">
        <w:rPr>
          <w:b/>
          <w:color w:val="000000" w:themeColor="text1"/>
          <w:sz w:val="24"/>
          <w:szCs w:val="24"/>
          <w:lang w:val="sr-Latn-RS"/>
        </w:rPr>
        <w:t xml:space="preserve"> </w:t>
      </w:r>
    </w:p>
    <w:p w:rsidR="00BD4446" w:rsidRPr="00BE7AE6" w:rsidRDefault="00BD4446" w:rsidP="008F3105">
      <w:pPr>
        <w:tabs>
          <w:tab w:val="left" w:pos="3885"/>
        </w:tabs>
        <w:rPr>
          <w:rFonts w:asciiTheme="majorHAnsi" w:hAnsiTheme="majorHAnsi" w:cstheme="majorHAnsi"/>
          <w:sz w:val="24"/>
          <w:szCs w:val="24"/>
          <w:lang w:val="sr-Latn-CS"/>
        </w:rPr>
      </w:pPr>
      <w:r w:rsidRPr="00BE7AE6">
        <w:rPr>
          <w:rFonts w:asciiTheme="majorHAnsi" w:hAnsiTheme="majorHAnsi" w:cstheme="majorHAnsi"/>
          <w:b/>
          <w:sz w:val="24"/>
          <w:szCs w:val="24"/>
        </w:rPr>
        <w:t>Direktor:</w:t>
      </w:r>
      <w:r w:rsidR="004B06C1" w:rsidRPr="00BE7AE6">
        <w:rPr>
          <w:rFonts w:asciiTheme="majorHAnsi" w:hAnsiTheme="majorHAnsi" w:cstheme="majorHAnsi"/>
          <w:sz w:val="24"/>
          <w:szCs w:val="24"/>
          <w:lang w:val="sr-Latn-CS"/>
        </w:rPr>
        <w:t xml:space="preserve"> </w:t>
      </w:r>
      <w:r w:rsidR="00317B75" w:rsidRPr="00BE7AE6">
        <w:rPr>
          <w:rFonts w:asciiTheme="majorHAnsi" w:hAnsiTheme="majorHAnsi" w:cstheme="majorHAnsi"/>
          <w:sz w:val="24"/>
          <w:szCs w:val="24"/>
        </w:rPr>
        <w:t>Miomir Đurišić</w:t>
      </w:r>
    </w:p>
    <w:p w:rsidR="00BD4446" w:rsidRPr="00BE7AE6" w:rsidRDefault="00BD4446" w:rsidP="008F3105">
      <w:pPr>
        <w:tabs>
          <w:tab w:val="left" w:pos="3885"/>
        </w:tabs>
        <w:rPr>
          <w:rFonts w:asciiTheme="majorHAnsi" w:hAnsiTheme="majorHAnsi" w:cstheme="majorHAnsi"/>
          <w:sz w:val="24"/>
          <w:szCs w:val="24"/>
          <w:lang w:val="sr-Latn-CS"/>
        </w:rPr>
      </w:pPr>
      <w:r w:rsidRPr="00BE7AE6">
        <w:rPr>
          <w:rFonts w:asciiTheme="majorHAnsi" w:hAnsiTheme="majorHAnsi" w:cstheme="majorHAnsi"/>
          <w:b/>
          <w:sz w:val="24"/>
          <w:szCs w:val="24"/>
        </w:rPr>
        <w:t>Kontakti škole</w:t>
      </w:r>
      <w:r w:rsidRPr="00BE7AE6">
        <w:rPr>
          <w:rFonts w:asciiTheme="majorHAnsi" w:hAnsiTheme="majorHAnsi" w:cstheme="majorHAnsi"/>
          <w:sz w:val="24"/>
          <w:szCs w:val="24"/>
          <w:lang w:val="sr-Latn-CS"/>
        </w:rPr>
        <w:t>:</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Adresa: </w:t>
      </w:r>
      <w:r w:rsidR="008B0057" w:rsidRPr="00BE7AE6">
        <w:rPr>
          <w:rFonts w:asciiTheme="majorHAnsi" w:hAnsiTheme="majorHAnsi" w:cstheme="majorHAnsi"/>
          <w:sz w:val="24"/>
          <w:szCs w:val="24"/>
        </w:rPr>
        <w:t>ul.</w:t>
      </w:r>
      <w:r w:rsidR="006C1CEC">
        <w:rPr>
          <w:rFonts w:asciiTheme="majorHAnsi" w:hAnsiTheme="majorHAnsi" w:cstheme="majorHAnsi"/>
          <w:sz w:val="24"/>
          <w:szCs w:val="24"/>
        </w:rPr>
        <w:t xml:space="preserve"> </w:t>
      </w:r>
      <w:r w:rsidR="008B0057" w:rsidRPr="00BE7AE6">
        <w:rPr>
          <w:rFonts w:asciiTheme="majorHAnsi" w:hAnsiTheme="majorHAnsi" w:cstheme="majorHAnsi"/>
          <w:sz w:val="24"/>
          <w:szCs w:val="24"/>
        </w:rPr>
        <w:t>Kralja Nikole 114.</w:t>
      </w:r>
      <w:r w:rsidR="006C1CEC">
        <w:rPr>
          <w:rFonts w:asciiTheme="majorHAnsi" w:hAnsiTheme="majorHAnsi" w:cstheme="majorHAnsi"/>
          <w:sz w:val="24"/>
          <w:szCs w:val="24"/>
        </w:rPr>
        <w:t>,</w:t>
      </w:r>
      <w:r w:rsidR="008B0057" w:rsidRPr="00BE7AE6">
        <w:rPr>
          <w:rFonts w:asciiTheme="majorHAnsi" w:hAnsiTheme="majorHAnsi" w:cstheme="majorHAnsi"/>
          <w:sz w:val="24"/>
          <w:szCs w:val="24"/>
        </w:rPr>
        <w:t xml:space="preserve"> Podgorica</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Dan škole: </w:t>
      </w:r>
      <w:r w:rsidR="008B0057" w:rsidRPr="00BE7AE6">
        <w:rPr>
          <w:rFonts w:asciiTheme="majorHAnsi" w:hAnsiTheme="majorHAnsi" w:cstheme="majorHAnsi"/>
          <w:sz w:val="24"/>
          <w:szCs w:val="24"/>
        </w:rPr>
        <w:t>1</w:t>
      </w:r>
      <w:r w:rsidRPr="00BE7AE6">
        <w:rPr>
          <w:rFonts w:asciiTheme="majorHAnsi" w:hAnsiTheme="majorHAnsi" w:cstheme="majorHAnsi"/>
          <w:sz w:val="24"/>
          <w:szCs w:val="24"/>
        </w:rPr>
        <w:t>2. april</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Telefon: 020 </w:t>
      </w:r>
      <w:r w:rsidR="008B0057" w:rsidRPr="00BE7AE6">
        <w:rPr>
          <w:rFonts w:asciiTheme="majorHAnsi" w:hAnsiTheme="majorHAnsi" w:cstheme="majorHAnsi"/>
          <w:sz w:val="24"/>
          <w:szCs w:val="24"/>
        </w:rPr>
        <w:t xml:space="preserve">624319 </w:t>
      </w:r>
    </w:p>
    <w:p w:rsidR="004B06C1" w:rsidRPr="00BE7AE6" w:rsidRDefault="004B06C1" w:rsidP="00D970FB">
      <w:pPr>
        <w:tabs>
          <w:tab w:val="left" w:pos="3885"/>
        </w:tabs>
        <w:spacing w:after="0" w:line="240" w:lineRule="auto"/>
        <w:rPr>
          <w:rFonts w:asciiTheme="majorHAnsi" w:hAnsiTheme="majorHAnsi" w:cstheme="majorHAnsi"/>
          <w:sz w:val="24"/>
          <w:szCs w:val="24"/>
        </w:rPr>
      </w:pPr>
      <w:r w:rsidRPr="00BE7AE6">
        <w:rPr>
          <w:rFonts w:asciiTheme="majorHAnsi" w:hAnsiTheme="majorHAnsi" w:cstheme="majorHAnsi"/>
          <w:sz w:val="24"/>
          <w:szCs w:val="24"/>
        </w:rPr>
        <w:t xml:space="preserve">Mejl: </w:t>
      </w:r>
      <w:hyperlink r:id="rId9" w:history="1">
        <w:r w:rsidR="008B0057" w:rsidRPr="00BE7AE6">
          <w:rPr>
            <w:rStyle w:val="Hyperlink"/>
            <w:rFonts w:asciiTheme="majorHAnsi" w:hAnsiTheme="majorHAnsi" w:cstheme="majorHAnsi"/>
            <w:sz w:val="24"/>
            <w:szCs w:val="24"/>
          </w:rPr>
          <w:t>info@sergije-stanic.me</w:t>
        </w:r>
      </w:hyperlink>
    </w:p>
    <w:p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Organizacija nastave:</w:t>
      </w:r>
    </w:p>
    <w:p w:rsidR="00BD4446" w:rsidRPr="00BE7AE6" w:rsidRDefault="00300BBA" w:rsidP="00A974E0">
      <w:pPr>
        <w:tabs>
          <w:tab w:val="left" w:pos="3885"/>
        </w:tabs>
        <w:spacing w:after="0"/>
        <w:jc w:val="both"/>
        <w:rPr>
          <w:rFonts w:asciiTheme="majorHAnsi" w:hAnsiTheme="majorHAnsi" w:cstheme="majorHAnsi"/>
          <w:sz w:val="24"/>
          <w:szCs w:val="24"/>
        </w:rPr>
      </w:pPr>
      <w:r w:rsidRPr="00BE7AE6">
        <w:rPr>
          <w:rFonts w:asciiTheme="majorHAnsi" w:hAnsiTheme="majorHAnsi" w:cstheme="majorHAnsi"/>
          <w:sz w:val="24"/>
          <w:szCs w:val="24"/>
        </w:rPr>
        <w:t>N</w:t>
      </w:r>
      <w:r w:rsidR="007F4045" w:rsidRPr="00BE7AE6">
        <w:rPr>
          <w:rFonts w:asciiTheme="majorHAnsi" w:hAnsiTheme="majorHAnsi" w:cstheme="majorHAnsi"/>
          <w:sz w:val="24"/>
          <w:szCs w:val="24"/>
        </w:rPr>
        <w:t xml:space="preserve">astava se organizuje u </w:t>
      </w:r>
      <w:r w:rsidRPr="00BE7AE6">
        <w:rPr>
          <w:rFonts w:asciiTheme="majorHAnsi" w:hAnsiTheme="majorHAnsi" w:cstheme="majorHAnsi"/>
          <w:sz w:val="24"/>
          <w:szCs w:val="24"/>
        </w:rPr>
        <w:t>dvije smjene.</w:t>
      </w:r>
      <w:r w:rsidR="007F4045" w:rsidRPr="00BE7AE6">
        <w:rPr>
          <w:rFonts w:asciiTheme="majorHAnsi" w:hAnsiTheme="majorHAnsi" w:cstheme="majorHAnsi"/>
          <w:sz w:val="24"/>
          <w:szCs w:val="24"/>
        </w:rPr>
        <w:t xml:space="preserve"> </w:t>
      </w:r>
      <w:r w:rsidRPr="00BE7AE6">
        <w:rPr>
          <w:rFonts w:asciiTheme="majorHAnsi" w:hAnsiTheme="majorHAnsi" w:cstheme="majorHAnsi"/>
          <w:sz w:val="24"/>
          <w:szCs w:val="24"/>
        </w:rPr>
        <w:t>Ukupan broj zaposlenih je 183, od čega je nastavno osoblje 82</w:t>
      </w:r>
      <w:r w:rsidR="00D56B0D" w:rsidRPr="00BE7AE6">
        <w:rPr>
          <w:rFonts w:asciiTheme="majorHAnsi" w:hAnsiTheme="majorHAnsi" w:cstheme="majorHAnsi"/>
          <w:sz w:val="24"/>
          <w:szCs w:val="24"/>
        </w:rPr>
        <w:t xml:space="preserve">, </w:t>
      </w:r>
      <w:r w:rsidRPr="00BE7AE6">
        <w:rPr>
          <w:rFonts w:asciiTheme="majorHAnsi" w:hAnsiTheme="majorHAnsi" w:cstheme="majorHAnsi"/>
          <w:sz w:val="24"/>
          <w:szCs w:val="24"/>
        </w:rPr>
        <w:t>str</w:t>
      </w:r>
      <w:r w:rsidR="00063E67">
        <w:rPr>
          <w:rFonts w:asciiTheme="majorHAnsi" w:hAnsiTheme="majorHAnsi" w:cstheme="majorHAnsi"/>
          <w:sz w:val="24"/>
          <w:szCs w:val="24"/>
        </w:rPr>
        <w:t>u</w:t>
      </w:r>
      <w:r w:rsidRPr="00BE7AE6">
        <w:rPr>
          <w:rFonts w:asciiTheme="majorHAnsi" w:hAnsiTheme="majorHAnsi" w:cstheme="majorHAnsi"/>
          <w:sz w:val="24"/>
          <w:szCs w:val="24"/>
        </w:rPr>
        <w:t xml:space="preserve">čno i </w:t>
      </w:r>
      <w:r w:rsidR="00D56B0D" w:rsidRPr="00BE7AE6">
        <w:rPr>
          <w:rFonts w:asciiTheme="majorHAnsi" w:hAnsiTheme="majorHAnsi" w:cstheme="majorHAnsi"/>
          <w:sz w:val="24"/>
          <w:szCs w:val="24"/>
        </w:rPr>
        <w:t xml:space="preserve">administrativno </w:t>
      </w:r>
      <w:r w:rsidR="00644366" w:rsidRPr="00BE7AE6">
        <w:rPr>
          <w:rFonts w:asciiTheme="majorHAnsi" w:hAnsiTheme="majorHAnsi" w:cstheme="majorHAnsi"/>
          <w:sz w:val="24"/>
          <w:szCs w:val="24"/>
        </w:rPr>
        <w:t>osoblje 13</w:t>
      </w:r>
      <w:r w:rsidRPr="00BE7AE6">
        <w:rPr>
          <w:rFonts w:asciiTheme="majorHAnsi" w:hAnsiTheme="majorHAnsi" w:cstheme="majorHAnsi"/>
          <w:sz w:val="24"/>
          <w:szCs w:val="24"/>
        </w:rPr>
        <w:t xml:space="preserve"> zaposlenih, </w:t>
      </w:r>
      <w:r w:rsidR="00D56B0D" w:rsidRPr="00BE7AE6">
        <w:rPr>
          <w:rFonts w:asciiTheme="majorHAnsi" w:hAnsiTheme="majorHAnsi" w:cstheme="majorHAnsi"/>
          <w:sz w:val="24"/>
          <w:szCs w:val="24"/>
        </w:rPr>
        <w:t xml:space="preserve">tehničko osoblje </w:t>
      </w:r>
      <w:r w:rsidRPr="00BE7AE6">
        <w:rPr>
          <w:rFonts w:asciiTheme="majorHAnsi" w:hAnsiTheme="majorHAnsi" w:cstheme="majorHAnsi"/>
          <w:sz w:val="24"/>
          <w:szCs w:val="24"/>
        </w:rPr>
        <w:t>14</w:t>
      </w:r>
      <w:r w:rsidR="00D56B0D" w:rsidRPr="00BE7AE6">
        <w:rPr>
          <w:rFonts w:asciiTheme="majorHAnsi" w:hAnsiTheme="majorHAnsi" w:cstheme="majorHAnsi"/>
          <w:sz w:val="24"/>
          <w:szCs w:val="24"/>
        </w:rPr>
        <w:t xml:space="preserve"> zaposlenih, </w:t>
      </w:r>
      <w:r w:rsidR="00644366" w:rsidRPr="00BE7AE6">
        <w:rPr>
          <w:rFonts w:asciiTheme="majorHAnsi" w:hAnsiTheme="majorHAnsi" w:cstheme="majorHAnsi"/>
          <w:sz w:val="24"/>
          <w:szCs w:val="24"/>
        </w:rPr>
        <w:t>šest asistenata u nastavi, dva pomoćnika direktora i direktor škole. Preostali zapo</w:t>
      </w:r>
      <w:r w:rsidR="00063E67">
        <w:rPr>
          <w:rFonts w:asciiTheme="majorHAnsi" w:hAnsiTheme="majorHAnsi" w:cstheme="majorHAnsi"/>
          <w:sz w:val="24"/>
          <w:szCs w:val="24"/>
        </w:rPr>
        <w:t>s</w:t>
      </w:r>
      <w:r w:rsidR="00644366" w:rsidRPr="00BE7AE6">
        <w:rPr>
          <w:rFonts w:asciiTheme="majorHAnsi" w:hAnsiTheme="majorHAnsi" w:cstheme="majorHAnsi"/>
          <w:sz w:val="24"/>
          <w:szCs w:val="24"/>
        </w:rPr>
        <w:t>l</w:t>
      </w:r>
      <w:r w:rsidR="00063E67">
        <w:rPr>
          <w:rFonts w:asciiTheme="majorHAnsi" w:hAnsiTheme="majorHAnsi" w:cstheme="majorHAnsi"/>
          <w:sz w:val="24"/>
          <w:szCs w:val="24"/>
        </w:rPr>
        <w:t>e</w:t>
      </w:r>
      <w:r w:rsidR="00644366" w:rsidRPr="00BE7AE6">
        <w:rPr>
          <w:rFonts w:asciiTheme="majorHAnsi" w:hAnsiTheme="majorHAnsi" w:cstheme="majorHAnsi"/>
          <w:sz w:val="24"/>
          <w:szCs w:val="24"/>
        </w:rPr>
        <w:t>ni rade na pripremi praktične nastave u školskim radionicama.</w:t>
      </w:r>
    </w:p>
    <w:p w:rsidR="00BD4446" w:rsidRPr="00BE7AE6" w:rsidRDefault="00BD4446" w:rsidP="009405BB">
      <w:pPr>
        <w:tabs>
          <w:tab w:val="left" w:pos="3885"/>
        </w:tabs>
        <w:spacing w:before="240" w:after="120" w:line="240" w:lineRule="auto"/>
        <w:rPr>
          <w:rFonts w:asciiTheme="majorHAnsi" w:hAnsiTheme="majorHAnsi" w:cstheme="majorHAnsi"/>
          <w:b/>
          <w:sz w:val="24"/>
          <w:szCs w:val="24"/>
        </w:rPr>
      </w:pPr>
      <w:r w:rsidRPr="00BE7AE6">
        <w:rPr>
          <w:rFonts w:asciiTheme="majorHAnsi" w:hAnsiTheme="majorHAnsi" w:cstheme="majorHAnsi"/>
          <w:b/>
          <w:sz w:val="24"/>
          <w:szCs w:val="24"/>
        </w:rPr>
        <w:t>Učenici i programi:</w:t>
      </w:r>
    </w:p>
    <w:p w:rsidR="00BD4446" w:rsidRPr="00BE7AE6" w:rsidRDefault="00D56B0D" w:rsidP="00A974E0">
      <w:pPr>
        <w:tabs>
          <w:tab w:val="left" w:pos="3885"/>
        </w:tabs>
        <w:jc w:val="both"/>
        <w:rPr>
          <w:rFonts w:asciiTheme="majorHAnsi" w:hAnsiTheme="majorHAnsi" w:cstheme="majorHAnsi"/>
          <w:sz w:val="24"/>
          <w:szCs w:val="24"/>
        </w:rPr>
      </w:pPr>
      <w:r w:rsidRPr="00BE7AE6">
        <w:rPr>
          <w:rFonts w:asciiTheme="majorHAnsi" w:hAnsiTheme="majorHAnsi" w:cstheme="majorHAnsi"/>
          <w:sz w:val="24"/>
          <w:szCs w:val="24"/>
        </w:rPr>
        <w:t xml:space="preserve">Ukupan broj učenika je </w:t>
      </w:r>
      <w:r w:rsidR="005939CF">
        <w:rPr>
          <w:rFonts w:asciiTheme="majorHAnsi" w:hAnsiTheme="majorHAnsi" w:cstheme="majorHAnsi"/>
          <w:sz w:val="24"/>
          <w:szCs w:val="24"/>
        </w:rPr>
        <w:t>994. Učenici su raspoređeni u 40</w:t>
      </w:r>
      <w:r w:rsidRPr="00BE7AE6">
        <w:rPr>
          <w:rFonts w:asciiTheme="majorHAnsi" w:hAnsiTheme="majorHAnsi" w:cstheme="majorHAnsi"/>
          <w:sz w:val="24"/>
          <w:szCs w:val="24"/>
        </w:rPr>
        <w:t xml:space="preserve"> odjeljenja,</w:t>
      </w:r>
      <w:r w:rsidR="00317B75" w:rsidRPr="00BE7AE6">
        <w:rPr>
          <w:rFonts w:asciiTheme="majorHAnsi" w:hAnsiTheme="majorHAnsi" w:cstheme="majorHAnsi"/>
          <w:sz w:val="24"/>
          <w:szCs w:val="24"/>
        </w:rPr>
        <w:t xml:space="preserve"> </w:t>
      </w:r>
      <w:r w:rsidR="00F976CD" w:rsidRPr="00BE7AE6">
        <w:rPr>
          <w:rFonts w:asciiTheme="majorHAnsi" w:hAnsiTheme="majorHAnsi" w:cstheme="majorHAnsi"/>
          <w:sz w:val="24"/>
          <w:szCs w:val="24"/>
        </w:rPr>
        <w:t xml:space="preserve">i to: </w:t>
      </w:r>
      <w:r w:rsidR="005939CF">
        <w:rPr>
          <w:rFonts w:asciiTheme="majorHAnsi" w:hAnsiTheme="majorHAnsi" w:cstheme="majorHAnsi"/>
          <w:sz w:val="24"/>
          <w:szCs w:val="24"/>
        </w:rPr>
        <w:t>šest</w:t>
      </w:r>
      <w:r w:rsidRPr="00BE7AE6">
        <w:rPr>
          <w:rFonts w:asciiTheme="majorHAnsi" w:hAnsiTheme="majorHAnsi" w:cstheme="majorHAnsi"/>
          <w:sz w:val="24"/>
          <w:szCs w:val="24"/>
        </w:rPr>
        <w:t xml:space="preserve"> odjeljenja </w:t>
      </w:r>
      <w:r w:rsidR="00F976CD" w:rsidRPr="00BE7AE6">
        <w:rPr>
          <w:rFonts w:asciiTheme="majorHAnsi" w:hAnsiTheme="majorHAnsi" w:cstheme="majorHAnsi"/>
          <w:sz w:val="24"/>
          <w:szCs w:val="24"/>
        </w:rPr>
        <w:t>Gastronoma</w:t>
      </w:r>
      <w:r w:rsidRPr="00BE7AE6">
        <w:rPr>
          <w:rFonts w:asciiTheme="majorHAnsi" w:hAnsiTheme="majorHAnsi" w:cstheme="majorHAnsi"/>
          <w:sz w:val="24"/>
          <w:szCs w:val="24"/>
        </w:rPr>
        <w:t xml:space="preserve">, četiri odjeljenja </w:t>
      </w:r>
      <w:r w:rsidR="00547E63" w:rsidRPr="00BE7AE6">
        <w:rPr>
          <w:rFonts w:asciiTheme="majorHAnsi" w:hAnsiTheme="majorHAnsi" w:cstheme="majorHAnsi"/>
          <w:sz w:val="24"/>
          <w:szCs w:val="24"/>
        </w:rPr>
        <w:t>T</w:t>
      </w:r>
      <w:r w:rsidRPr="00BE7AE6">
        <w:rPr>
          <w:rFonts w:asciiTheme="majorHAnsi" w:hAnsiTheme="majorHAnsi" w:cstheme="majorHAnsi"/>
          <w:sz w:val="24"/>
          <w:szCs w:val="24"/>
        </w:rPr>
        <w:t xml:space="preserve">ehničara </w:t>
      </w:r>
      <w:r w:rsidR="00547E63" w:rsidRPr="00BE7AE6">
        <w:rPr>
          <w:rFonts w:asciiTheme="majorHAnsi" w:hAnsiTheme="majorHAnsi" w:cstheme="majorHAnsi"/>
          <w:sz w:val="24"/>
          <w:szCs w:val="24"/>
        </w:rPr>
        <w:t>prodaje</w:t>
      </w:r>
      <w:r w:rsidRPr="00BE7AE6">
        <w:rPr>
          <w:rFonts w:asciiTheme="majorHAnsi" w:hAnsiTheme="majorHAnsi" w:cstheme="majorHAnsi"/>
          <w:sz w:val="24"/>
          <w:szCs w:val="24"/>
        </w:rPr>
        <w:t xml:space="preserve">, </w:t>
      </w:r>
      <w:r w:rsidR="00F976CD" w:rsidRPr="00BE7AE6">
        <w:rPr>
          <w:rFonts w:asciiTheme="majorHAnsi" w:hAnsiTheme="majorHAnsi" w:cstheme="majorHAnsi"/>
          <w:sz w:val="24"/>
          <w:szCs w:val="24"/>
        </w:rPr>
        <w:t xml:space="preserve">tri </w:t>
      </w:r>
      <w:r w:rsidRPr="00BE7AE6">
        <w:rPr>
          <w:rFonts w:asciiTheme="majorHAnsi" w:hAnsiTheme="majorHAnsi" w:cstheme="majorHAnsi"/>
          <w:sz w:val="24"/>
          <w:szCs w:val="24"/>
        </w:rPr>
        <w:t xml:space="preserve">odjeljenja </w:t>
      </w:r>
      <w:r w:rsidR="006C1CEC">
        <w:rPr>
          <w:rFonts w:asciiTheme="majorHAnsi" w:hAnsiTheme="majorHAnsi" w:cstheme="majorHAnsi"/>
          <w:sz w:val="24"/>
          <w:szCs w:val="24"/>
        </w:rPr>
        <w:t>Restorat</w:t>
      </w:r>
      <w:r w:rsidR="005939CF">
        <w:rPr>
          <w:rFonts w:asciiTheme="majorHAnsi" w:hAnsiTheme="majorHAnsi" w:cstheme="majorHAnsi"/>
          <w:sz w:val="24"/>
          <w:szCs w:val="24"/>
        </w:rPr>
        <w:t>era, šest</w:t>
      </w:r>
      <w:r w:rsidR="00F976CD" w:rsidRPr="00BE7AE6">
        <w:rPr>
          <w:rFonts w:asciiTheme="majorHAnsi" w:hAnsiTheme="majorHAnsi" w:cstheme="majorHAnsi"/>
          <w:sz w:val="24"/>
          <w:szCs w:val="24"/>
        </w:rPr>
        <w:t xml:space="preserve"> odjeljenja</w:t>
      </w:r>
      <w:r w:rsidR="00063E67">
        <w:rPr>
          <w:rFonts w:asciiTheme="majorHAnsi" w:hAnsiTheme="majorHAnsi" w:cstheme="majorHAnsi"/>
          <w:sz w:val="24"/>
          <w:szCs w:val="24"/>
        </w:rPr>
        <w:t xml:space="preserve"> Hotelsko-turistički tehničar, </w:t>
      </w:r>
      <w:r w:rsidR="005939CF">
        <w:rPr>
          <w:rFonts w:asciiTheme="majorHAnsi" w:hAnsiTheme="majorHAnsi" w:cstheme="majorHAnsi"/>
          <w:sz w:val="24"/>
          <w:szCs w:val="24"/>
        </w:rPr>
        <w:t>dva</w:t>
      </w:r>
      <w:r w:rsidR="008B0057" w:rsidRPr="00BE7AE6">
        <w:rPr>
          <w:rFonts w:asciiTheme="majorHAnsi" w:hAnsiTheme="majorHAnsi" w:cstheme="majorHAnsi"/>
          <w:sz w:val="24"/>
          <w:szCs w:val="24"/>
        </w:rPr>
        <w:t xml:space="preserve"> odjeljenja Tu</w:t>
      </w:r>
      <w:r w:rsidR="005939CF">
        <w:rPr>
          <w:rFonts w:asciiTheme="majorHAnsi" w:hAnsiTheme="majorHAnsi" w:cstheme="majorHAnsi"/>
          <w:sz w:val="24"/>
          <w:szCs w:val="24"/>
        </w:rPr>
        <w:t>ristički tehničar, tri</w:t>
      </w:r>
      <w:r w:rsidR="00F976CD" w:rsidRPr="00BE7AE6">
        <w:rPr>
          <w:rFonts w:asciiTheme="majorHAnsi" w:hAnsiTheme="majorHAnsi" w:cstheme="majorHAnsi"/>
          <w:sz w:val="24"/>
          <w:szCs w:val="24"/>
        </w:rPr>
        <w:t xml:space="preserve"> odjeljenja K</w:t>
      </w:r>
      <w:r w:rsidRPr="00BE7AE6">
        <w:rPr>
          <w:rFonts w:asciiTheme="majorHAnsi" w:hAnsiTheme="majorHAnsi" w:cstheme="majorHAnsi"/>
          <w:sz w:val="24"/>
          <w:szCs w:val="24"/>
        </w:rPr>
        <w:t>onobar</w:t>
      </w:r>
      <w:r w:rsidR="005939CF">
        <w:rPr>
          <w:rFonts w:asciiTheme="majorHAnsi" w:hAnsiTheme="majorHAnsi" w:cstheme="majorHAnsi"/>
          <w:sz w:val="24"/>
          <w:szCs w:val="24"/>
        </w:rPr>
        <w:t xml:space="preserve">a, osam </w:t>
      </w:r>
      <w:r w:rsidR="00F976CD" w:rsidRPr="00BE7AE6">
        <w:rPr>
          <w:rFonts w:asciiTheme="majorHAnsi" w:hAnsiTheme="majorHAnsi" w:cstheme="majorHAnsi"/>
          <w:sz w:val="24"/>
          <w:szCs w:val="24"/>
        </w:rPr>
        <w:t>odjeljenja K</w:t>
      </w:r>
      <w:r w:rsidRPr="00BE7AE6">
        <w:rPr>
          <w:rFonts w:asciiTheme="majorHAnsi" w:hAnsiTheme="majorHAnsi" w:cstheme="majorHAnsi"/>
          <w:sz w:val="24"/>
          <w:szCs w:val="24"/>
        </w:rPr>
        <w:t>uvar</w:t>
      </w:r>
      <w:r w:rsidR="00F976CD" w:rsidRPr="00BE7AE6">
        <w:rPr>
          <w:rFonts w:asciiTheme="majorHAnsi" w:hAnsiTheme="majorHAnsi" w:cstheme="majorHAnsi"/>
          <w:sz w:val="24"/>
          <w:szCs w:val="24"/>
        </w:rPr>
        <w:t>a, tri odjeljenja Prodavača, tri odjeljenja Poslastičara.</w:t>
      </w:r>
      <w:r w:rsidR="008C50A3" w:rsidRPr="00BE7AE6">
        <w:rPr>
          <w:rFonts w:asciiTheme="majorHAnsi" w:hAnsiTheme="majorHAnsi" w:cstheme="majorHAnsi"/>
          <w:sz w:val="24"/>
          <w:szCs w:val="24"/>
        </w:rPr>
        <w:t xml:space="preserve"> </w:t>
      </w:r>
    </w:p>
    <w:p w:rsidR="00246A86" w:rsidRPr="00BE7AE6" w:rsidRDefault="00BD4446" w:rsidP="009405BB">
      <w:pPr>
        <w:tabs>
          <w:tab w:val="left" w:pos="3885"/>
        </w:tabs>
        <w:spacing w:before="240" w:after="120"/>
        <w:rPr>
          <w:rFonts w:asciiTheme="majorHAnsi" w:hAnsiTheme="majorHAnsi" w:cstheme="majorHAnsi"/>
          <w:sz w:val="24"/>
          <w:szCs w:val="24"/>
        </w:rPr>
      </w:pPr>
      <w:r w:rsidRPr="00BE7AE6">
        <w:rPr>
          <w:rFonts w:asciiTheme="majorHAnsi" w:hAnsiTheme="majorHAnsi" w:cstheme="majorHAnsi"/>
          <w:b/>
          <w:sz w:val="24"/>
          <w:szCs w:val="24"/>
        </w:rPr>
        <w:t>Utvrđivanje kvaliteta</w:t>
      </w:r>
      <w:r w:rsidRPr="00BE7AE6">
        <w:rPr>
          <w:rFonts w:asciiTheme="majorHAnsi" w:hAnsiTheme="majorHAnsi" w:cstheme="majorHAnsi"/>
          <w:sz w:val="24"/>
          <w:szCs w:val="24"/>
        </w:rPr>
        <w:t>:</w:t>
      </w:r>
      <w:r w:rsidR="00E60010" w:rsidRPr="00BE7AE6">
        <w:rPr>
          <w:rFonts w:asciiTheme="majorHAnsi" w:hAnsiTheme="majorHAnsi" w:cstheme="majorHAnsi"/>
          <w:sz w:val="24"/>
          <w:szCs w:val="24"/>
        </w:rPr>
        <w:t xml:space="preserve"> </w:t>
      </w:r>
    </w:p>
    <w:p w:rsidR="00BD4446" w:rsidRPr="00BE7AE6" w:rsidRDefault="00D47712" w:rsidP="008F3105">
      <w:pPr>
        <w:tabs>
          <w:tab w:val="left" w:pos="3885"/>
        </w:tabs>
        <w:rPr>
          <w:rFonts w:asciiTheme="majorHAnsi" w:hAnsiTheme="majorHAnsi" w:cstheme="majorHAnsi"/>
          <w:sz w:val="24"/>
          <w:szCs w:val="24"/>
        </w:rPr>
      </w:pPr>
      <w:r w:rsidRPr="00BE7AE6">
        <w:rPr>
          <w:rFonts w:asciiTheme="majorHAnsi" w:hAnsiTheme="majorHAnsi" w:cstheme="majorHAnsi"/>
          <w:sz w:val="24"/>
          <w:szCs w:val="24"/>
        </w:rPr>
        <w:t>Proces utvrđivanja kvaliteta u periodu</w:t>
      </w:r>
      <w:r w:rsidR="005939CF">
        <w:rPr>
          <w:rFonts w:asciiTheme="majorHAnsi" w:hAnsiTheme="majorHAnsi" w:cstheme="majorHAnsi"/>
          <w:sz w:val="24"/>
          <w:szCs w:val="24"/>
        </w:rPr>
        <w:t xml:space="preserve"> 20</w:t>
      </w:r>
      <w:r w:rsidR="00317B75" w:rsidRPr="00BE7AE6">
        <w:rPr>
          <w:rFonts w:asciiTheme="majorHAnsi" w:hAnsiTheme="majorHAnsi" w:cstheme="majorHAnsi"/>
          <w:sz w:val="24"/>
          <w:szCs w:val="24"/>
        </w:rPr>
        <w:t>-2</w:t>
      </w:r>
      <w:r w:rsidR="005939CF">
        <w:rPr>
          <w:rFonts w:asciiTheme="majorHAnsi" w:hAnsiTheme="majorHAnsi" w:cstheme="majorHAnsi"/>
          <w:sz w:val="24"/>
          <w:szCs w:val="24"/>
        </w:rPr>
        <w:t>4</w:t>
      </w:r>
      <w:r w:rsidR="00E60010" w:rsidRPr="00BE7AE6">
        <w:rPr>
          <w:rFonts w:asciiTheme="majorHAnsi" w:hAnsiTheme="majorHAnsi" w:cstheme="majorHAnsi"/>
          <w:sz w:val="24"/>
          <w:szCs w:val="24"/>
        </w:rPr>
        <w:t xml:space="preserve">. </w:t>
      </w:r>
      <w:r w:rsidR="00317B75" w:rsidRPr="00BE7AE6">
        <w:rPr>
          <w:rFonts w:asciiTheme="majorHAnsi" w:hAnsiTheme="majorHAnsi" w:cstheme="majorHAnsi"/>
          <w:sz w:val="24"/>
          <w:szCs w:val="24"/>
        </w:rPr>
        <w:t>1</w:t>
      </w:r>
      <w:r w:rsidR="005939CF">
        <w:rPr>
          <w:rFonts w:asciiTheme="majorHAnsi" w:hAnsiTheme="majorHAnsi" w:cstheme="majorHAnsi"/>
          <w:sz w:val="24"/>
          <w:szCs w:val="24"/>
        </w:rPr>
        <w:t>1</w:t>
      </w:r>
      <w:r w:rsidR="00E60010" w:rsidRPr="00BE7AE6">
        <w:rPr>
          <w:rFonts w:asciiTheme="majorHAnsi" w:hAnsiTheme="majorHAnsi" w:cstheme="majorHAnsi"/>
          <w:sz w:val="24"/>
          <w:szCs w:val="24"/>
        </w:rPr>
        <w:t>.202</w:t>
      </w:r>
      <w:r w:rsidR="005939CF">
        <w:rPr>
          <w:rFonts w:asciiTheme="majorHAnsi" w:hAnsiTheme="majorHAnsi" w:cstheme="majorHAnsi"/>
          <w:sz w:val="24"/>
          <w:szCs w:val="24"/>
        </w:rPr>
        <w:t>3</w:t>
      </w:r>
      <w:r w:rsidRPr="00BE7AE6">
        <w:rPr>
          <w:rFonts w:asciiTheme="majorHAnsi" w:hAnsiTheme="majorHAnsi" w:cstheme="majorHAnsi"/>
          <w:sz w:val="24"/>
          <w:szCs w:val="24"/>
        </w:rPr>
        <w:t xml:space="preserve">. godine realizovalo je </w:t>
      </w:r>
      <w:r w:rsidR="005939CF">
        <w:rPr>
          <w:rFonts w:asciiTheme="majorHAnsi" w:hAnsiTheme="majorHAnsi" w:cstheme="majorHAnsi"/>
          <w:sz w:val="24"/>
          <w:szCs w:val="24"/>
        </w:rPr>
        <w:t>13</w:t>
      </w:r>
      <w:r w:rsidRPr="00BE7AE6">
        <w:rPr>
          <w:rFonts w:asciiTheme="majorHAnsi" w:hAnsiTheme="majorHAnsi" w:cstheme="majorHAnsi"/>
          <w:sz w:val="24"/>
          <w:szCs w:val="24"/>
        </w:rPr>
        <w:t xml:space="preserve"> eksternih evaluatora</w:t>
      </w:r>
      <w:r w:rsidR="003904DC" w:rsidRPr="00BE7AE6">
        <w:rPr>
          <w:rFonts w:asciiTheme="majorHAnsi" w:hAnsiTheme="majorHAnsi" w:cstheme="majorHAnsi"/>
          <w:sz w:val="24"/>
          <w:szCs w:val="24"/>
        </w:rPr>
        <w:t>/nadzornika</w:t>
      </w:r>
      <w:r w:rsidRPr="00BE7AE6">
        <w:rPr>
          <w:rFonts w:asciiTheme="majorHAnsi" w:hAnsiTheme="majorHAnsi" w:cstheme="majorHAnsi"/>
          <w:sz w:val="24"/>
          <w:szCs w:val="24"/>
        </w:rPr>
        <w:t>.</w:t>
      </w:r>
    </w:p>
    <w:p w:rsidR="006549F9" w:rsidRDefault="006549F9">
      <w:pPr>
        <w:rPr>
          <w:rFonts w:asciiTheme="majorHAnsi" w:hAnsiTheme="majorHAnsi" w:cstheme="majorHAnsi"/>
          <w:b/>
          <w:sz w:val="28"/>
          <w:szCs w:val="28"/>
        </w:rPr>
      </w:pPr>
      <w:r>
        <w:rPr>
          <w:rFonts w:asciiTheme="majorHAnsi" w:hAnsiTheme="majorHAnsi" w:cstheme="majorHAnsi"/>
          <w:b/>
          <w:sz w:val="28"/>
          <w:szCs w:val="28"/>
        </w:rPr>
        <w:br w:type="page"/>
      </w:r>
    </w:p>
    <w:p w:rsidR="008B0057" w:rsidRPr="00217DBC" w:rsidRDefault="00AC2DF8" w:rsidP="00BE7AE6">
      <w:pPr>
        <w:pStyle w:val="Heading1"/>
        <w:spacing w:before="0" w:after="240" w:line="240" w:lineRule="auto"/>
        <w:rPr>
          <w:rFonts w:cstheme="majorHAnsi"/>
          <w:b/>
          <w:color w:val="000000" w:themeColor="text1"/>
          <w:sz w:val="28"/>
          <w:szCs w:val="28"/>
          <w:lang w:val="sr-Latn-RS"/>
        </w:rPr>
      </w:pPr>
      <w:bookmarkStart w:id="3" w:name="_Toc156817875"/>
      <w:r w:rsidRPr="00217DBC">
        <w:rPr>
          <w:rFonts w:cstheme="majorHAnsi"/>
          <w:b/>
          <w:color w:val="000000" w:themeColor="text1"/>
          <w:sz w:val="28"/>
          <w:szCs w:val="28"/>
          <w:lang w:val="sr-Latn-RS"/>
        </w:rPr>
        <w:lastRenderedPageBreak/>
        <w:t>1.</w:t>
      </w:r>
      <w:r w:rsidR="009405BB" w:rsidRPr="00217DBC">
        <w:rPr>
          <w:rFonts w:cstheme="majorHAnsi"/>
          <w:b/>
          <w:color w:val="000000" w:themeColor="text1"/>
          <w:sz w:val="28"/>
          <w:szCs w:val="28"/>
          <w:lang w:val="sr-Latn-RS"/>
        </w:rPr>
        <w:t xml:space="preserve"> </w:t>
      </w:r>
      <w:r w:rsidR="008B0057" w:rsidRPr="00217DBC">
        <w:rPr>
          <w:rFonts w:cstheme="majorHAnsi"/>
          <w:b/>
          <w:color w:val="000000" w:themeColor="text1"/>
          <w:sz w:val="28"/>
          <w:szCs w:val="28"/>
          <w:lang w:val="sr-Latn-RS"/>
        </w:rPr>
        <w:t>NASTAVA I UČENJE</w:t>
      </w:r>
      <w:bookmarkEnd w:id="3"/>
    </w:p>
    <w:p w:rsidR="008B0057" w:rsidRPr="00217DBC" w:rsidRDefault="00063E67" w:rsidP="00BE7AE6">
      <w:pPr>
        <w:pStyle w:val="Heading1"/>
        <w:spacing w:before="0" w:after="240" w:line="240" w:lineRule="auto"/>
        <w:rPr>
          <w:rFonts w:cstheme="majorHAnsi"/>
          <w:b/>
          <w:color w:val="000000" w:themeColor="text1"/>
          <w:sz w:val="24"/>
          <w:szCs w:val="24"/>
          <w:lang w:val="sr-Latn-RS"/>
        </w:rPr>
      </w:pPr>
      <w:bookmarkStart w:id="4" w:name="_Toc156817876"/>
      <w:r w:rsidRPr="00217DBC">
        <w:rPr>
          <w:rFonts w:cstheme="majorHAnsi"/>
          <w:b/>
          <w:color w:val="000000" w:themeColor="text1"/>
          <w:sz w:val="24"/>
          <w:szCs w:val="24"/>
          <w:lang w:val="sr-Latn-RS"/>
        </w:rPr>
        <w:t>1.</w:t>
      </w:r>
      <w:r w:rsidR="00217DBC">
        <w:rPr>
          <w:rFonts w:cstheme="majorHAnsi"/>
          <w:b/>
          <w:color w:val="000000" w:themeColor="text1"/>
          <w:sz w:val="24"/>
          <w:szCs w:val="24"/>
          <w:lang w:val="sr-Latn-RS"/>
        </w:rPr>
        <w:t>1.</w:t>
      </w:r>
      <w:r w:rsidRPr="00217DBC">
        <w:rPr>
          <w:rFonts w:cstheme="majorHAnsi"/>
          <w:b/>
          <w:color w:val="000000" w:themeColor="text1"/>
          <w:sz w:val="24"/>
          <w:szCs w:val="24"/>
          <w:lang w:val="sr-Latn-RS"/>
        </w:rPr>
        <w:t xml:space="preserve"> OPŠTE</w:t>
      </w:r>
      <w:r w:rsidR="00AD552A" w:rsidRPr="00217DBC">
        <w:rPr>
          <w:rFonts w:cstheme="majorHAnsi"/>
          <w:b/>
          <w:color w:val="000000" w:themeColor="text1"/>
          <w:sz w:val="24"/>
          <w:szCs w:val="24"/>
          <w:lang w:val="sr-Latn-RS"/>
        </w:rPr>
        <w:t>OBRAZOVNI MODUL</w:t>
      </w:r>
      <w:bookmarkEnd w:id="4"/>
    </w:p>
    <w:p w:rsidR="008B0057" w:rsidRPr="00AD552A" w:rsidRDefault="008B0057" w:rsidP="009E4759">
      <w:pPr>
        <w:pStyle w:val="Heading1"/>
        <w:spacing w:before="0" w:after="240" w:line="240" w:lineRule="auto"/>
        <w:rPr>
          <w:rFonts w:cstheme="majorHAnsi"/>
          <w:b/>
          <w:color w:val="000000" w:themeColor="text1"/>
          <w:sz w:val="24"/>
          <w:szCs w:val="24"/>
          <w:lang w:val="sr-Latn-RS"/>
        </w:rPr>
      </w:pPr>
      <w:bookmarkStart w:id="5" w:name="_Toc156817877"/>
      <w:r w:rsidRPr="00AD552A">
        <w:rPr>
          <w:rFonts w:cstheme="majorHAnsi"/>
          <w:b/>
          <w:color w:val="000000" w:themeColor="text1"/>
          <w:sz w:val="24"/>
          <w:szCs w:val="24"/>
          <w:lang w:val="sr-Latn-RS"/>
        </w:rPr>
        <w:t>Obavezni opšteobrazovni nastavni predmeti:</w:t>
      </w:r>
      <w:bookmarkEnd w:id="5"/>
    </w:p>
    <w:tbl>
      <w:tblPr>
        <w:tblStyle w:val="TableGrid"/>
        <w:tblW w:w="5083" w:type="pct"/>
        <w:tblLook w:val="04A0" w:firstRow="1" w:lastRow="0" w:firstColumn="1" w:lastColumn="0" w:noHBand="0" w:noVBand="1"/>
      </w:tblPr>
      <w:tblGrid>
        <w:gridCol w:w="4606"/>
        <w:gridCol w:w="4606"/>
      </w:tblGrid>
      <w:tr w:rsidR="008B0057" w:rsidRPr="00B77C4F" w:rsidTr="00374A22">
        <w:trPr>
          <w:trHeight w:val="123"/>
        </w:trPr>
        <w:tc>
          <w:tcPr>
            <w:tcW w:w="5000" w:type="pct"/>
            <w:gridSpan w:val="2"/>
          </w:tcPr>
          <w:p w:rsidR="008B0057" w:rsidRPr="00B77C4F" w:rsidRDefault="008B0057" w:rsidP="009B0EBA">
            <w:pPr>
              <w:autoSpaceDE w:val="0"/>
              <w:autoSpaceDN w:val="0"/>
              <w:adjustRightInd w:val="0"/>
              <w:rPr>
                <w:rFonts w:asciiTheme="majorHAnsi" w:hAnsiTheme="majorHAnsi" w:cstheme="majorHAnsi"/>
                <w:b/>
              </w:rPr>
            </w:pPr>
            <w:r w:rsidRPr="00B77C4F">
              <w:rPr>
                <w:rFonts w:asciiTheme="majorHAnsi" w:hAnsiTheme="majorHAnsi" w:cstheme="majorHAnsi"/>
                <w:b/>
              </w:rPr>
              <w:t xml:space="preserve">Prosvjetni nadzornik: mr </w:t>
            </w:r>
            <w:r w:rsidR="009B0EBA">
              <w:rPr>
                <w:rFonts w:asciiTheme="majorHAnsi" w:hAnsiTheme="majorHAnsi" w:cstheme="majorHAnsi"/>
                <w:b/>
              </w:rPr>
              <w:t>Irena Ivanović</w:t>
            </w:r>
          </w:p>
        </w:tc>
      </w:tr>
      <w:tr w:rsidR="008B0057" w:rsidRPr="00B77C4F" w:rsidTr="00374A22">
        <w:trPr>
          <w:trHeight w:val="123"/>
        </w:trPr>
        <w:tc>
          <w:tcPr>
            <w:tcW w:w="5000" w:type="pct"/>
            <w:gridSpan w:val="2"/>
          </w:tcPr>
          <w:p w:rsidR="008B0057" w:rsidRPr="001166A7" w:rsidRDefault="008B0057" w:rsidP="001166A7">
            <w:pPr>
              <w:pStyle w:val="ListParagraph"/>
              <w:numPr>
                <w:ilvl w:val="2"/>
                <w:numId w:val="31"/>
              </w:numPr>
              <w:autoSpaceDE w:val="0"/>
              <w:autoSpaceDN w:val="0"/>
              <w:adjustRightInd w:val="0"/>
              <w:rPr>
                <w:rFonts w:asciiTheme="majorHAnsi" w:hAnsiTheme="majorHAnsi" w:cstheme="majorHAnsi"/>
                <w:b/>
              </w:rPr>
            </w:pPr>
            <w:r w:rsidRPr="001166A7">
              <w:rPr>
                <w:rFonts w:asciiTheme="majorHAnsi" w:hAnsiTheme="majorHAnsi" w:cstheme="majorHAnsi"/>
                <w:b/>
              </w:rPr>
              <w:t>Crnogorski-srpski, bosanski, hrvatski jezik i književnost</w:t>
            </w:r>
          </w:p>
        </w:tc>
      </w:tr>
      <w:tr w:rsidR="008B0057" w:rsidRPr="00B77C4F" w:rsidTr="00374A22">
        <w:trPr>
          <w:trHeight w:val="23"/>
        </w:trPr>
        <w:tc>
          <w:tcPr>
            <w:tcW w:w="5000" w:type="pct"/>
            <w:gridSpan w:val="2"/>
            <w:tcBorders>
              <w:bottom w:val="single" w:sz="4" w:space="0" w:color="auto"/>
            </w:tcBorders>
          </w:tcPr>
          <w:p w:rsidR="008B0057" w:rsidRPr="00B77C4F" w:rsidRDefault="009405BB" w:rsidP="009E4759">
            <w:pPr>
              <w:autoSpaceDE w:val="0"/>
              <w:autoSpaceDN w:val="0"/>
              <w:adjustRightInd w:val="0"/>
              <w:rPr>
                <w:rFonts w:asciiTheme="majorHAnsi" w:hAnsiTheme="majorHAnsi" w:cstheme="majorHAnsi"/>
              </w:rPr>
            </w:pPr>
            <w:r w:rsidRPr="00B77C4F">
              <w:rPr>
                <w:rFonts w:asciiTheme="majorHAnsi" w:hAnsiTheme="majorHAnsi" w:cstheme="majorHAnsi"/>
                <w:vertAlign w:val="superscript"/>
              </w:rPr>
              <w:t xml:space="preserve"> </w:t>
            </w:r>
            <w:r w:rsidR="008B0057" w:rsidRPr="00B77C4F">
              <w:rPr>
                <w:rFonts w:asciiTheme="majorHAnsi" w:hAnsiTheme="majorHAnsi" w:cstheme="majorHAnsi"/>
                <w:vertAlign w:val="superscript"/>
              </w:rPr>
              <w:t>(naziv opšteobrazovnog nastavnog predmeta)</w:t>
            </w:r>
          </w:p>
        </w:tc>
      </w:tr>
      <w:tr w:rsidR="008B0057" w:rsidRPr="00B77C4F" w:rsidTr="00374A22">
        <w:trPr>
          <w:trHeight w:val="376"/>
        </w:trPr>
        <w:tc>
          <w:tcPr>
            <w:tcW w:w="2500" w:type="pct"/>
            <w:tcBorders>
              <w:bottom w:val="nil"/>
              <w:right w:val="nil"/>
            </w:tcBorders>
          </w:tcPr>
          <w:p w:rsidR="008B0057" w:rsidRPr="00B77C4F" w:rsidRDefault="008B0057" w:rsidP="009E4759">
            <w:pPr>
              <w:autoSpaceDE w:val="0"/>
              <w:autoSpaceDN w:val="0"/>
              <w:adjustRightInd w:val="0"/>
              <w:rPr>
                <w:rFonts w:asciiTheme="majorHAnsi" w:hAnsiTheme="majorHAnsi" w:cstheme="majorHAnsi"/>
              </w:rPr>
            </w:pPr>
            <w:r w:rsidRPr="00B77C4F">
              <w:rPr>
                <w:rFonts w:asciiTheme="majorHAnsi" w:hAnsiTheme="majorHAnsi" w:cstheme="majorHAnsi"/>
              </w:rPr>
              <w:t xml:space="preserve">Ukupan broj nastavnika po datom predmetu: </w:t>
            </w:r>
          </w:p>
        </w:tc>
        <w:tc>
          <w:tcPr>
            <w:tcW w:w="2500" w:type="pct"/>
            <w:tcBorders>
              <w:left w:val="nil"/>
              <w:bottom w:val="nil"/>
            </w:tcBorders>
          </w:tcPr>
          <w:p w:rsidR="008B0057" w:rsidRPr="00B77C4F" w:rsidRDefault="008B0057" w:rsidP="009E4759">
            <w:pPr>
              <w:autoSpaceDE w:val="0"/>
              <w:autoSpaceDN w:val="0"/>
              <w:adjustRightInd w:val="0"/>
              <w:rPr>
                <w:rFonts w:asciiTheme="majorHAnsi" w:hAnsiTheme="majorHAnsi" w:cstheme="majorHAnsi"/>
              </w:rPr>
            </w:pPr>
            <w:r w:rsidRPr="00B77C4F">
              <w:rPr>
                <w:rFonts w:asciiTheme="majorHAnsi" w:hAnsiTheme="majorHAnsi" w:cstheme="majorHAnsi"/>
              </w:rPr>
              <w:t>7</w:t>
            </w:r>
          </w:p>
        </w:tc>
      </w:tr>
      <w:tr w:rsidR="008B0057" w:rsidRPr="00B77C4F" w:rsidTr="00374A22">
        <w:trPr>
          <w:trHeight w:val="251"/>
        </w:trPr>
        <w:tc>
          <w:tcPr>
            <w:tcW w:w="2500" w:type="pct"/>
            <w:tcBorders>
              <w:top w:val="nil"/>
              <w:bottom w:val="nil"/>
              <w:right w:val="nil"/>
            </w:tcBorders>
          </w:tcPr>
          <w:p w:rsidR="008B0057" w:rsidRPr="00B77C4F" w:rsidRDefault="008B0057" w:rsidP="009E4759">
            <w:pPr>
              <w:autoSpaceDE w:val="0"/>
              <w:autoSpaceDN w:val="0"/>
              <w:adjustRightInd w:val="0"/>
              <w:rPr>
                <w:rFonts w:asciiTheme="majorHAnsi" w:hAnsiTheme="majorHAnsi" w:cstheme="majorHAnsi"/>
              </w:rPr>
            </w:pPr>
            <w:r w:rsidRPr="00B77C4F">
              <w:rPr>
                <w:rFonts w:asciiTheme="majorHAnsi" w:hAnsiTheme="majorHAnsi" w:cstheme="majorHAnsi"/>
              </w:rPr>
              <w:t xml:space="preserve">Broj nastavnika kod kojih je izvršen nadzor: </w:t>
            </w:r>
          </w:p>
        </w:tc>
        <w:tc>
          <w:tcPr>
            <w:tcW w:w="2500" w:type="pct"/>
            <w:tcBorders>
              <w:top w:val="nil"/>
              <w:left w:val="nil"/>
              <w:bottom w:val="nil"/>
            </w:tcBorders>
          </w:tcPr>
          <w:p w:rsidR="008B0057" w:rsidRPr="00B77C4F" w:rsidRDefault="009B0EBA" w:rsidP="009E4759">
            <w:pPr>
              <w:autoSpaceDE w:val="0"/>
              <w:autoSpaceDN w:val="0"/>
              <w:adjustRightInd w:val="0"/>
              <w:rPr>
                <w:rFonts w:asciiTheme="majorHAnsi" w:hAnsiTheme="majorHAnsi" w:cstheme="majorHAnsi"/>
              </w:rPr>
            </w:pPr>
            <w:r>
              <w:rPr>
                <w:rFonts w:asciiTheme="majorHAnsi" w:hAnsiTheme="majorHAnsi" w:cstheme="majorHAnsi"/>
              </w:rPr>
              <w:t>7</w:t>
            </w:r>
          </w:p>
        </w:tc>
      </w:tr>
      <w:tr w:rsidR="008B0057" w:rsidRPr="00B77C4F" w:rsidTr="00374A22">
        <w:trPr>
          <w:trHeight w:val="127"/>
        </w:trPr>
        <w:tc>
          <w:tcPr>
            <w:tcW w:w="2500" w:type="pct"/>
            <w:tcBorders>
              <w:top w:val="nil"/>
              <w:bottom w:val="nil"/>
              <w:right w:val="nil"/>
            </w:tcBorders>
          </w:tcPr>
          <w:p w:rsidR="008B0057" w:rsidRPr="00B77C4F" w:rsidRDefault="008B0057" w:rsidP="009E4759">
            <w:pPr>
              <w:autoSpaceDE w:val="0"/>
              <w:autoSpaceDN w:val="0"/>
              <w:adjustRightInd w:val="0"/>
              <w:rPr>
                <w:rFonts w:asciiTheme="majorHAnsi" w:hAnsiTheme="majorHAnsi" w:cstheme="majorHAnsi"/>
              </w:rPr>
            </w:pPr>
            <w:r w:rsidRPr="00B77C4F">
              <w:rPr>
                <w:rFonts w:asciiTheme="majorHAnsi" w:hAnsiTheme="majorHAnsi" w:cstheme="majorHAnsi"/>
              </w:rPr>
              <w:t xml:space="preserve">Posjećena odjeljenja: </w:t>
            </w:r>
          </w:p>
        </w:tc>
        <w:tc>
          <w:tcPr>
            <w:tcW w:w="2500" w:type="pct"/>
            <w:tcBorders>
              <w:top w:val="nil"/>
              <w:left w:val="nil"/>
              <w:bottom w:val="nil"/>
            </w:tcBorders>
          </w:tcPr>
          <w:p w:rsidR="008B0057" w:rsidRPr="00B77C4F" w:rsidRDefault="008B0057" w:rsidP="009B0EBA">
            <w:pPr>
              <w:rPr>
                <w:rFonts w:asciiTheme="majorHAnsi" w:hAnsiTheme="majorHAnsi" w:cstheme="majorHAnsi"/>
                <w:lang w:val="sr-Latn-ME"/>
              </w:rPr>
            </w:pPr>
            <w:r w:rsidRPr="00B77C4F">
              <w:rPr>
                <w:rFonts w:asciiTheme="majorHAnsi" w:hAnsiTheme="majorHAnsi" w:cstheme="majorHAnsi"/>
                <w:lang w:val="sr-Latn-ME"/>
              </w:rPr>
              <w:t>I-</w:t>
            </w:r>
            <w:r w:rsidR="009B0EBA">
              <w:rPr>
                <w:rFonts w:asciiTheme="majorHAnsi" w:hAnsiTheme="majorHAnsi" w:cstheme="majorHAnsi"/>
                <w:lang w:val="sr-Latn-ME"/>
              </w:rPr>
              <w:t>2</w:t>
            </w:r>
            <w:r w:rsidRPr="00B77C4F">
              <w:rPr>
                <w:rFonts w:asciiTheme="majorHAnsi" w:hAnsiTheme="majorHAnsi" w:cstheme="majorHAnsi"/>
                <w:lang w:val="sr-Latn-ME"/>
              </w:rPr>
              <w:t xml:space="preserve">, </w:t>
            </w:r>
            <w:r w:rsidR="009B0EBA">
              <w:rPr>
                <w:rFonts w:asciiTheme="majorHAnsi" w:hAnsiTheme="majorHAnsi" w:cstheme="majorHAnsi"/>
                <w:lang w:val="sr-Latn-ME"/>
              </w:rPr>
              <w:t xml:space="preserve">I-13, </w:t>
            </w:r>
            <w:r w:rsidRPr="00B77C4F">
              <w:rPr>
                <w:rFonts w:asciiTheme="majorHAnsi" w:hAnsiTheme="majorHAnsi" w:cstheme="majorHAnsi"/>
                <w:lang w:val="sr-Latn-ME"/>
              </w:rPr>
              <w:t>II-6, II-9, III-</w:t>
            </w:r>
            <w:r w:rsidR="009B0EBA">
              <w:rPr>
                <w:rFonts w:asciiTheme="majorHAnsi" w:hAnsiTheme="majorHAnsi" w:cstheme="majorHAnsi"/>
                <w:lang w:val="sr-Latn-ME"/>
              </w:rPr>
              <w:t>3</w:t>
            </w:r>
            <w:r w:rsidRPr="00B77C4F">
              <w:rPr>
                <w:rFonts w:asciiTheme="majorHAnsi" w:hAnsiTheme="majorHAnsi" w:cstheme="majorHAnsi"/>
                <w:lang w:val="sr-Latn-ME"/>
              </w:rPr>
              <w:t>, I</w:t>
            </w:r>
            <w:r w:rsidR="009B0EBA">
              <w:rPr>
                <w:rFonts w:asciiTheme="majorHAnsi" w:hAnsiTheme="majorHAnsi" w:cstheme="majorHAnsi"/>
                <w:lang w:val="sr-Latn-ME"/>
              </w:rPr>
              <w:t>II-9</w:t>
            </w:r>
          </w:p>
        </w:tc>
      </w:tr>
      <w:tr w:rsidR="008B0057" w:rsidRPr="00B77C4F" w:rsidTr="00374A22">
        <w:trPr>
          <w:trHeight w:val="251"/>
        </w:trPr>
        <w:tc>
          <w:tcPr>
            <w:tcW w:w="2500" w:type="pct"/>
            <w:tcBorders>
              <w:top w:val="nil"/>
              <w:right w:val="nil"/>
            </w:tcBorders>
          </w:tcPr>
          <w:p w:rsidR="008B0057" w:rsidRPr="00B77C4F" w:rsidRDefault="008B0057" w:rsidP="009E4759">
            <w:pPr>
              <w:rPr>
                <w:rFonts w:asciiTheme="majorHAnsi" w:hAnsiTheme="majorHAnsi" w:cstheme="majorHAnsi"/>
              </w:rPr>
            </w:pPr>
            <w:r w:rsidRPr="00B77C4F">
              <w:rPr>
                <w:rFonts w:asciiTheme="majorHAnsi" w:hAnsiTheme="majorHAnsi" w:cstheme="majorHAnsi"/>
              </w:rPr>
              <w:t>Broj posjećenih časova:</w:t>
            </w:r>
          </w:p>
        </w:tc>
        <w:tc>
          <w:tcPr>
            <w:tcW w:w="2500" w:type="pct"/>
            <w:tcBorders>
              <w:top w:val="nil"/>
              <w:left w:val="nil"/>
            </w:tcBorders>
          </w:tcPr>
          <w:p w:rsidR="008B0057" w:rsidRPr="00B77C4F" w:rsidRDefault="009B0EBA" w:rsidP="009E4759">
            <w:pPr>
              <w:rPr>
                <w:rFonts w:asciiTheme="majorHAnsi" w:hAnsiTheme="majorHAnsi" w:cstheme="majorHAnsi"/>
              </w:rPr>
            </w:pPr>
            <w:r>
              <w:rPr>
                <w:rFonts w:asciiTheme="majorHAnsi" w:hAnsiTheme="majorHAnsi" w:cstheme="majorHAnsi"/>
              </w:rPr>
              <w:t>7</w:t>
            </w:r>
          </w:p>
        </w:tc>
      </w:tr>
    </w:tbl>
    <w:p w:rsidR="008B0057" w:rsidRPr="00387446" w:rsidRDefault="008B0057" w:rsidP="009405BB">
      <w:pPr>
        <w:spacing w:after="0" w:line="240" w:lineRule="auto"/>
        <w:rPr>
          <w:rFonts w:asciiTheme="majorHAnsi" w:hAnsiTheme="majorHAnsi" w:cstheme="majorHAnsi"/>
          <w:sz w:val="28"/>
          <w:szCs w:val="28"/>
        </w:rPr>
      </w:pPr>
    </w:p>
    <w:bookmarkStart w:id="6" w:name="_MON_1702110757"/>
    <w:bookmarkEnd w:id="6"/>
    <w:p w:rsidR="008B0057" w:rsidRPr="008650ED" w:rsidRDefault="001166A7" w:rsidP="009405BB">
      <w:pPr>
        <w:spacing w:after="0" w:line="240" w:lineRule="auto"/>
        <w:rPr>
          <w:rFonts w:ascii="Arial" w:hAnsi="Arial" w:cs="Arial"/>
          <w:sz w:val="8"/>
          <w:szCs w:val="8"/>
        </w:rPr>
      </w:pPr>
      <w:r w:rsidRPr="0044312C">
        <w:rPr>
          <w:rFonts w:ascii="Arial" w:hAnsi="Arial" w:cs="Arial"/>
        </w:rPr>
        <w:object w:dxaOrig="14666" w:dyaOrig="4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129.75pt" o:ole="" o:bordertopcolor="red" o:borderleftcolor="red" o:borderbottomcolor="red" o:borderrightcolor="red">
            <v:imagedata r:id="rId10" o:title=""/>
            <w10:bordertop type="single" width="18"/>
            <w10:borderleft type="single" width="18"/>
            <w10:borderbottom type="single" width="18"/>
            <w10:borderright type="single" width="18"/>
          </v:shape>
          <o:OLEObject Type="Embed" ProgID="Excel.Sheet.8" ShapeID="_x0000_i1025" DrawAspect="Content" ObjectID="_1770189688" r:id="rId11"/>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8B0057" w:rsidRPr="009405BB" w:rsidTr="00780EB6">
        <w:trPr>
          <w:cantSplit/>
          <w:trHeight w:val="20"/>
        </w:trPr>
        <w:tc>
          <w:tcPr>
            <w:tcW w:w="446" w:type="pct"/>
            <w:shd w:val="clear" w:color="auto" w:fill="auto"/>
          </w:tcPr>
          <w:p w:rsidR="008B0057" w:rsidRPr="009405BB" w:rsidRDefault="008B0057" w:rsidP="007F4F9E">
            <w:pPr>
              <w:spacing w:before="120" w:after="120"/>
              <w:jc w:val="both"/>
              <w:rPr>
                <w:rFonts w:asciiTheme="majorHAnsi" w:hAnsiTheme="majorHAnsi" w:cstheme="majorHAnsi"/>
                <w:bCs/>
                <w:sz w:val="24"/>
                <w:szCs w:val="24"/>
              </w:rPr>
            </w:pPr>
            <w:r w:rsidRPr="009405BB">
              <w:rPr>
                <w:rFonts w:asciiTheme="majorHAnsi" w:hAnsiTheme="majorHAnsi" w:cstheme="majorHAnsi"/>
                <w:bCs/>
                <w:sz w:val="24"/>
                <w:szCs w:val="24"/>
              </w:rPr>
              <w:t xml:space="preserve">R.br. </w:t>
            </w:r>
          </w:p>
        </w:tc>
        <w:tc>
          <w:tcPr>
            <w:tcW w:w="4554" w:type="pct"/>
            <w:shd w:val="clear" w:color="auto" w:fill="auto"/>
          </w:tcPr>
          <w:p w:rsidR="008B0057" w:rsidRPr="009405BB" w:rsidRDefault="008B0057" w:rsidP="007F4F9E">
            <w:pPr>
              <w:spacing w:before="120" w:after="120"/>
              <w:jc w:val="both"/>
              <w:rPr>
                <w:rFonts w:asciiTheme="majorHAnsi" w:hAnsiTheme="majorHAnsi" w:cstheme="majorHAnsi"/>
                <w:bCs/>
                <w:sz w:val="24"/>
                <w:szCs w:val="24"/>
              </w:rPr>
            </w:pPr>
            <w:r w:rsidRPr="009405BB">
              <w:rPr>
                <w:rFonts w:asciiTheme="majorHAnsi" w:hAnsiTheme="majorHAnsi" w:cstheme="majorHAnsi"/>
                <w:bCs/>
                <w:sz w:val="24"/>
                <w:szCs w:val="24"/>
              </w:rPr>
              <w:t>Obrazloženje</w:t>
            </w:r>
          </w:p>
        </w:tc>
      </w:tr>
      <w:tr w:rsidR="008B0057" w:rsidRPr="009405BB" w:rsidTr="00780EB6">
        <w:trPr>
          <w:cantSplit/>
          <w:trHeight w:val="20"/>
        </w:trPr>
        <w:tc>
          <w:tcPr>
            <w:tcW w:w="446" w:type="pct"/>
            <w:shd w:val="clear" w:color="auto" w:fill="auto"/>
          </w:tcPr>
          <w:p w:rsidR="008B0057" w:rsidRPr="009405BB" w:rsidRDefault="008B0057" w:rsidP="007F4F9E">
            <w:pPr>
              <w:spacing w:before="120" w:after="120"/>
              <w:jc w:val="both"/>
              <w:rPr>
                <w:rFonts w:asciiTheme="majorHAnsi" w:hAnsiTheme="majorHAnsi" w:cstheme="majorHAnsi"/>
                <w:bCs/>
                <w:sz w:val="24"/>
                <w:szCs w:val="24"/>
              </w:rPr>
            </w:pPr>
            <w:r w:rsidRPr="009405BB">
              <w:rPr>
                <w:rFonts w:asciiTheme="majorHAnsi" w:hAnsiTheme="majorHAnsi" w:cstheme="majorHAnsi"/>
                <w:bCs/>
                <w:sz w:val="24"/>
                <w:szCs w:val="24"/>
              </w:rPr>
              <w:t>stand.</w:t>
            </w:r>
          </w:p>
        </w:tc>
        <w:tc>
          <w:tcPr>
            <w:tcW w:w="4554" w:type="pct"/>
            <w:vMerge w:val="restart"/>
            <w:shd w:val="clear" w:color="auto" w:fill="auto"/>
          </w:tcPr>
          <w:p w:rsidR="008B0057" w:rsidRPr="009405BB" w:rsidRDefault="009B0EBA" w:rsidP="00780EB6">
            <w:pPr>
              <w:spacing w:before="120" w:after="120"/>
              <w:jc w:val="both"/>
              <w:rPr>
                <w:rFonts w:asciiTheme="majorHAnsi" w:hAnsiTheme="majorHAnsi" w:cstheme="majorHAnsi"/>
                <w:bCs/>
                <w:sz w:val="24"/>
                <w:szCs w:val="24"/>
              </w:rPr>
            </w:pPr>
            <w:r w:rsidRPr="009B0EBA">
              <w:rPr>
                <w:rFonts w:asciiTheme="majorHAnsi" w:hAnsiTheme="majorHAnsi" w:cstheme="majorHAnsi"/>
                <w:bCs/>
                <w:sz w:val="24"/>
                <w:szCs w:val="24"/>
              </w:rPr>
              <w:t>Planiranje i organizovanje nastave je kontinuirano. Obavezni dio Predmetnog programa je planiran u skladu sa ishodima učenja, uključujući međupredmetne teme i otvoreni dio Predmetnog programa.</w:t>
            </w:r>
            <w:r w:rsidR="00E56412">
              <w:rPr>
                <w:rFonts w:asciiTheme="majorHAnsi" w:hAnsiTheme="majorHAnsi" w:cstheme="majorHAnsi"/>
                <w:bCs/>
                <w:sz w:val="24"/>
                <w:szCs w:val="24"/>
              </w:rPr>
              <w:t xml:space="preserve"> </w:t>
            </w:r>
            <w:r w:rsidRPr="009B0EBA">
              <w:rPr>
                <w:rFonts w:asciiTheme="majorHAnsi" w:hAnsiTheme="majorHAnsi" w:cstheme="majorHAnsi"/>
                <w:bCs/>
                <w:sz w:val="24"/>
                <w:szCs w:val="24"/>
              </w:rPr>
              <w:t>Pripreme za čas su uglavmom pisane u skladu sa metodičko-didaktičkim zahtjevima. Međutim, u nekim pripremama zastupljena je zastarjela metodička terminologija: nastavna jedinica (II-2/III-3/III-9); operativni ciljevi (II-2). Neke pripreme su nepotpune u smislu navođenja metodičkih podataka: tip časa ( I-2/I-13/II-9); oblici rada (I-2/I-13/II-6/II-9); nastavna sredstva(II-2); korelacija (II-6/I-13). Nastavnici ne pišu osvrt na realizaciju ni u pripremi za čas, ni u Godišnjem planu rada, osim u II-9. U II-2/II-6/II-9 su po jedan učenik sa posebnim obrazovnim potrebama sa kojima se radi po IROP-u, a u I-13/ III-3 ima po dvoje učenika sa posebnim obrazovnim potrebama. Od ukupnog broja učenika, troje ima Rješenje i</w:t>
            </w:r>
            <w:r w:rsidR="00E56412">
              <w:rPr>
                <w:rFonts w:asciiTheme="majorHAnsi" w:hAnsiTheme="majorHAnsi" w:cstheme="majorHAnsi"/>
                <w:bCs/>
                <w:sz w:val="24"/>
                <w:szCs w:val="24"/>
              </w:rPr>
              <w:t xml:space="preserve"> </w:t>
            </w:r>
            <w:r w:rsidRPr="009B0EBA">
              <w:rPr>
                <w:rFonts w:asciiTheme="majorHAnsi" w:hAnsiTheme="majorHAnsi" w:cstheme="majorHAnsi"/>
                <w:bCs/>
                <w:sz w:val="24"/>
                <w:szCs w:val="24"/>
              </w:rPr>
              <w:t>asistenta ( I-13:2/ III-3:1). U svesci Aktiva nastavnice su utvrdile kriterijume ocjenjivanja za IV stepen. Samostalno pišu izvještaje na kraju klasifikacionog perioda, analiziraju uspjeh i disciplinu učenika, više kvantitativno. Uglavnom se konstatuju lijenost učenika i loše radne navike, a intenzivnija dopunska nastava predlaže</w:t>
            </w:r>
            <w:r w:rsidR="00E56412">
              <w:rPr>
                <w:rFonts w:asciiTheme="majorHAnsi" w:hAnsiTheme="majorHAnsi" w:cstheme="majorHAnsi"/>
                <w:bCs/>
                <w:sz w:val="24"/>
                <w:szCs w:val="24"/>
              </w:rPr>
              <w:t xml:space="preserve"> </w:t>
            </w:r>
            <w:r w:rsidRPr="009B0EBA">
              <w:rPr>
                <w:rFonts w:asciiTheme="majorHAnsi" w:hAnsiTheme="majorHAnsi" w:cstheme="majorHAnsi"/>
                <w:bCs/>
                <w:sz w:val="24"/>
                <w:szCs w:val="24"/>
              </w:rPr>
              <w:t xml:space="preserve">kao jedna od mjera za poboljšanje postignuća. Međutim, u PP službi Planovi za dopunsku/dodatnu nastavu su dati na uvid. Neujednačeno se izvodi na nivou Aktiva od oktobra/novembra ili uopšte nije zastupljena. U tom pravcu organizuju se predavanja/edukativne radionice na teme zanimljive i korisne za mlade ljude. Organizuju se hospitacije; ogledni/ugledni časovi (npr.: Umjetnost na času u I-2); </w:t>
            </w:r>
            <w:r w:rsidRPr="009B0EBA">
              <w:rPr>
                <w:rFonts w:asciiTheme="majorHAnsi" w:hAnsiTheme="majorHAnsi" w:cstheme="majorHAnsi"/>
                <w:bCs/>
                <w:sz w:val="24"/>
                <w:szCs w:val="24"/>
              </w:rPr>
              <w:lastRenderedPageBreak/>
              <w:t>prenose iskustva sa seminara; planira terenska nastava i dr. Učenici su uključeni u vannastavne aktivnosti (Dan maternjeg jezika/Dan škole i dr.).</w:t>
            </w:r>
          </w:p>
        </w:tc>
      </w:tr>
      <w:tr w:rsidR="008B0057" w:rsidRPr="009405BB" w:rsidTr="00780EB6">
        <w:trPr>
          <w:trHeight w:val="20"/>
        </w:trPr>
        <w:tc>
          <w:tcPr>
            <w:tcW w:w="446" w:type="pct"/>
          </w:tcPr>
          <w:p w:rsidR="008B0057" w:rsidRPr="009405BB" w:rsidRDefault="008B0057" w:rsidP="007F4F9E">
            <w:pPr>
              <w:spacing w:before="120" w:after="120"/>
              <w:jc w:val="both"/>
              <w:rPr>
                <w:rFonts w:asciiTheme="majorHAnsi" w:hAnsiTheme="majorHAnsi" w:cstheme="majorHAnsi"/>
                <w:sz w:val="24"/>
                <w:szCs w:val="24"/>
              </w:rPr>
            </w:pPr>
            <w:r w:rsidRPr="009405BB">
              <w:rPr>
                <w:rFonts w:asciiTheme="majorHAnsi" w:hAnsiTheme="majorHAnsi" w:cstheme="majorHAnsi"/>
                <w:bCs/>
                <w:sz w:val="24"/>
                <w:szCs w:val="24"/>
              </w:rPr>
              <w:t xml:space="preserve">1.1. </w:t>
            </w:r>
          </w:p>
        </w:tc>
        <w:tc>
          <w:tcPr>
            <w:tcW w:w="4554" w:type="pct"/>
            <w:vMerge/>
          </w:tcPr>
          <w:p w:rsidR="008B0057" w:rsidRPr="009405BB" w:rsidRDefault="008B0057" w:rsidP="007F4F9E">
            <w:pPr>
              <w:spacing w:before="120" w:after="120"/>
              <w:rPr>
                <w:rFonts w:asciiTheme="majorHAnsi" w:hAnsiTheme="majorHAnsi" w:cstheme="majorHAnsi"/>
                <w:sz w:val="24"/>
                <w:szCs w:val="24"/>
              </w:rPr>
            </w:pPr>
          </w:p>
        </w:tc>
      </w:tr>
      <w:tr w:rsidR="009B0EBA" w:rsidRPr="009405BB" w:rsidTr="00780EB6">
        <w:trPr>
          <w:trHeight w:val="20"/>
        </w:trPr>
        <w:tc>
          <w:tcPr>
            <w:tcW w:w="446" w:type="pct"/>
          </w:tcPr>
          <w:p w:rsidR="009B0EBA" w:rsidRPr="009405BB" w:rsidRDefault="009B0EBA" w:rsidP="007F4F9E">
            <w:pPr>
              <w:spacing w:before="120" w:after="120"/>
              <w:jc w:val="both"/>
              <w:rPr>
                <w:rFonts w:asciiTheme="majorHAnsi" w:hAnsiTheme="majorHAnsi" w:cstheme="majorHAnsi"/>
                <w:bCs/>
                <w:sz w:val="24"/>
                <w:szCs w:val="24"/>
              </w:rPr>
            </w:pPr>
          </w:p>
        </w:tc>
        <w:tc>
          <w:tcPr>
            <w:tcW w:w="4554" w:type="pct"/>
          </w:tcPr>
          <w:p w:rsidR="009B0EBA" w:rsidRPr="009B0EBA" w:rsidRDefault="009B0EBA" w:rsidP="007F4F9E">
            <w:pPr>
              <w:spacing w:before="120" w:after="120"/>
              <w:rPr>
                <w:rFonts w:asciiTheme="majorHAnsi" w:hAnsiTheme="majorHAnsi" w:cstheme="majorHAnsi"/>
                <w:b/>
                <w:i/>
                <w:sz w:val="24"/>
                <w:szCs w:val="24"/>
              </w:rPr>
            </w:pPr>
            <w:r w:rsidRPr="009B0EBA">
              <w:rPr>
                <w:rFonts w:asciiTheme="majorHAnsi" w:hAnsiTheme="majorHAnsi" w:cstheme="majorHAnsi"/>
                <w:b/>
                <w:i/>
                <w:sz w:val="24"/>
                <w:szCs w:val="24"/>
              </w:rPr>
              <w:t>Preporuke:</w:t>
            </w:r>
          </w:p>
        </w:tc>
      </w:tr>
      <w:tr w:rsidR="009B0EBA" w:rsidRPr="009405BB" w:rsidTr="00780EB6">
        <w:trPr>
          <w:trHeight w:val="20"/>
        </w:trPr>
        <w:tc>
          <w:tcPr>
            <w:tcW w:w="446" w:type="pct"/>
          </w:tcPr>
          <w:p w:rsidR="009B0EBA" w:rsidRPr="009405BB" w:rsidRDefault="009B0EBA" w:rsidP="007F4F9E">
            <w:pPr>
              <w:spacing w:before="120" w:after="120"/>
              <w:jc w:val="both"/>
              <w:rPr>
                <w:rFonts w:asciiTheme="majorHAnsi" w:hAnsiTheme="majorHAnsi" w:cstheme="majorHAnsi"/>
                <w:bCs/>
                <w:sz w:val="24"/>
                <w:szCs w:val="24"/>
              </w:rPr>
            </w:pPr>
          </w:p>
        </w:tc>
        <w:tc>
          <w:tcPr>
            <w:tcW w:w="4554" w:type="pct"/>
          </w:tcPr>
          <w:p w:rsidR="009B0EBA" w:rsidRPr="009B0EBA" w:rsidRDefault="009B0EBA" w:rsidP="00E56412">
            <w:pPr>
              <w:pStyle w:val="ListParagraph"/>
              <w:numPr>
                <w:ilvl w:val="0"/>
                <w:numId w:val="28"/>
              </w:numPr>
              <w:tabs>
                <w:tab w:val="left" w:pos="360"/>
                <w:tab w:val="left" w:pos="975"/>
              </w:tabs>
              <w:ind w:left="343"/>
              <w:jc w:val="both"/>
              <w:rPr>
                <w:rFonts w:asciiTheme="majorHAnsi" w:hAnsiTheme="majorHAnsi"/>
                <w:sz w:val="24"/>
                <w:szCs w:val="24"/>
                <w:lang w:val="sr-Latn-RS"/>
              </w:rPr>
            </w:pPr>
            <w:r w:rsidRPr="009B0EBA">
              <w:rPr>
                <w:rFonts w:asciiTheme="majorHAnsi" w:hAnsiTheme="majorHAnsi"/>
                <w:sz w:val="24"/>
                <w:szCs w:val="24"/>
                <w:lang w:val="sr-Latn-RS"/>
              </w:rPr>
              <w:t>Pripreme za čas pisati u skladu sa metodičko-didaktičkim zahtjevima.</w:t>
            </w:r>
          </w:p>
          <w:p w:rsidR="009B0EBA" w:rsidRPr="009B0EBA" w:rsidRDefault="009B0EBA" w:rsidP="00E56412">
            <w:pPr>
              <w:pStyle w:val="ListParagraph"/>
              <w:numPr>
                <w:ilvl w:val="0"/>
                <w:numId w:val="28"/>
              </w:numPr>
              <w:tabs>
                <w:tab w:val="left" w:pos="360"/>
                <w:tab w:val="left" w:pos="975"/>
              </w:tabs>
              <w:ind w:left="343"/>
              <w:jc w:val="both"/>
              <w:rPr>
                <w:rFonts w:asciiTheme="majorHAnsi" w:hAnsiTheme="majorHAnsi"/>
                <w:sz w:val="24"/>
                <w:szCs w:val="24"/>
                <w:lang w:val="sr-Latn-RS"/>
              </w:rPr>
            </w:pPr>
            <w:r w:rsidRPr="009B0EBA">
              <w:rPr>
                <w:rFonts w:asciiTheme="majorHAnsi" w:hAnsiTheme="majorHAnsi"/>
                <w:sz w:val="24"/>
                <w:szCs w:val="24"/>
                <w:lang w:val="sr-Latn-RS"/>
              </w:rPr>
              <w:t>Pisanje priprema za čas ujednačiti na nivou Aktiva.</w:t>
            </w:r>
          </w:p>
          <w:p w:rsidR="009B0EBA" w:rsidRPr="009B0EBA" w:rsidRDefault="009B0EBA" w:rsidP="00E56412">
            <w:pPr>
              <w:pStyle w:val="ListParagraph"/>
              <w:numPr>
                <w:ilvl w:val="0"/>
                <w:numId w:val="28"/>
              </w:numPr>
              <w:tabs>
                <w:tab w:val="left" w:pos="360"/>
                <w:tab w:val="left" w:pos="975"/>
              </w:tabs>
              <w:ind w:left="343"/>
              <w:jc w:val="both"/>
              <w:rPr>
                <w:rFonts w:asciiTheme="majorHAnsi" w:hAnsiTheme="majorHAnsi"/>
                <w:sz w:val="24"/>
                <w:szCs w:val="24"/>
                <w:lang w:val="sr-Latn-RS"/>
              </w:rPr>
            </w:pPr>
            <w:r w:rsidRPr="009B0EBA">
              <w:rPr>
                <w:rFonts w:asciiTheme="majorHAnsi" w:hAnsiTheme="majorHAnsi"/>
                <w:sz w:val="24"/>
                <w:szCs w:val="24"/>
                <w:lang w:val="sr-Latn-RS"/>
              </w:rPr>
              <w:t xml:space="preserve">Osvrt na realizaciju obavezno pisati u pripremi za čas na dnevnom nivou, ali i u Godišnjem planu rada na mjesečnom nivou. </w:t>
            </w:r>
          </w:p>
          <w:p w:rsidR="009B0EBA" w:rsidRPr="009B0EBA" w:rsidRDefault="009B0EBA" w:rsidP="00E56412">
            <w:pPr>
              <w:pStyle w:val="ListParagraph"/>
              <w:numPr>
                <w:ilvl w:val="0"/>
                <w:numId w:val="28"/>
              </w:numPr>
              <w:tabs>
                <w:tab w:val="left" w:pos="360"/>
                <w:tab w:val="left" w:pos="975"/>
              </w:tabs>
              <w:ind w:left="343"/>
              <w:jc w:val="both"/>
              <w:rPr>
                <w:rFonts w:asciiTheme="majorHAnsi" w:hAnsiTheme="majorHAnsi"/>
                <w:sz w:val="24"/>
                <w:szCs w:val="24"/>
                <w:lang w:val="sr-Latn-RS"/>
              </w:rPr>
            </w:pPr>
            <w:r w:rsidRPr="009B0EBA">
              <w:rPr>
                <w:rFonts w:asciiTheme="majorHAnsi" w:hAnsiTheme="majorHAnsi"/>
                <w:sz w:val="24"/>
                <w:szCs w:val="24"/>
                <w:lang w:val="sr-Latn-RS"/>
              </w:rPr>
              <w:t xml:space="preserve">Tradicionalnu nastavu osavremeniti i osnažiti audio i vizuelnim nastavnim sredstvima. </w:t>
            </w:r>
          </w:p>
          <w:p w:rsidR="009B0EBA" w:rsidRPr="009B0EBA" w:rsidRDefault="009B0EBA" w:rsidP="00E56412">
            <w:pPr>
              <w:pStyle w:val="ListParagraph"/>
              <w:numPr>
                <w:ilvl w:val="0"/>
                <w:numId w:val="28"/>
              </w:numPr>
              <w:tabs>
                <w:tab w:val="left" w:pos="360"/>
                <w:tab w:val="left" w:pos="975"/>
              </w:tabs>
              <w:ind w:left="343"/>
              <w:jc w:val="both"/>
              <w:rPr>
                <w:rFonts w:asciiTheme="majorHAnsi" w:hAnsiTheme="majorHAnsi"/>
                <w:sz w:val="24"/>
                <w:szCs w:val="24"/>
                <w:lang w:val="sr-Latn-RS"/>
              </w:rPr>
            </w:pPr>
            <w:r w:rsidRPr="009B0EBA">
              <w:rPr>
                <w:rFonts w:asciiTheme="majorHAnsi" w:hAnsiTheme="majorHAnsi"/>
                <w:sz w:val="24"/>
                <w:szCs w:val="24"/>
                <w:lang w:val="sr-Latn-RS"/>
              </w:rPr>
              <w:t>Učionice oplemeniti edukativnim materijalom kako bi bile prostor koji motiviše za rad i boravak.</w:t>
            </w:r>
          </w:p>
          <w:p w:rsidR="009B0EBA" w:rsidRPr="009B0EBA" w:rsidRDefault="009B0EBA" w:rsidP="00E56412">
            <w:pPr>
              <w:pStyle w:val="ListParagraph"/>
              <w:numPr>
                <w:ilvl w:val="0"/>
                <w:numId w:val="28"/>
              </w:numPr>
              <w:tabs>
                <w:tab w:val="left" w:pos="360"/>
                <w:tab w:val="left" w:pos="975"/>
              </w:tabs>
              <w:ind w:left="343"/>
              <w:jc w:val="both"/>
              <w:rPr>
                <w:rFonts w:asciiTheme="majorHAnsi" w:hAnsiTheme="majorHAnsi"/>
                <w:sz w:val="24"/>
                <w:szCs w:val="24"/>
                <w:lang w:val="sr-Latn-RS"/>
              </w:rPr>
            </w:pPr>
            <w:r w:rsidRPr="009B0EBA">
              <w:rPr>
                <w:rFonts w:asciiTheme="majorHAnsi" w:hAnsiTheme="majorHAnsi"/>
                <w:sz w:val="24"/>
                <w:szCs w:val="24"/>
                <w:lang w:val="sr-Latn-RS"/>
              </w:rPr>
              <w:t>Prema procjeni nastavnika obavezno organizovati časove dopunske/ dodatne nastave i prilagođavati ih potrebama učenika. Obavezno ih evidentirati u internoj bilježnici prateći postignuća učenika, kao i u dnevniku rada.</w:t>
            </w:r>
          </w:p>
          <w:p w:rsidR="009B0EBA" w:rsidRPr="009405BB" w:rsidRDefault="009B0EBA" w:rsidP="00E56412">
            <w:pPr>
              <w:pStyle w:val="ListParagraph"/>
              <w:numPr>
                <w:ilvl w:val="0"/>
                <w:numId w:val="28"/>
              </w:numPr>
              <w:tabs>
                <w:tab w:val="left" w:pos="360"/>
                <w:tab w:val="left" w:pos="975"/>
              </w:tabs>
              <w:ind w:left="343"/>
              <w:jc w:val="both"/>
              <w:rPr>
                <w:rFonts w:asciiTheme="majorHAnsi" w:hAnsiTheme="majorHAnsi" w:cstheme="majorHAnsi"/>
                <w:sz w:val="24"/>
                <w:szCs w:val="24"/>
              </w:rPr>
            </w:pPr>
            <w:r w:rsidRPr="009B0EBA">
              <w:rPr>
                <w:rFonts w:asciiTheme="majorHAnsi" w:hAnsiTheme="majorHAnsi"/>
                <w:sz w:val="24"/>
                <w:szCs w:val="24"/>
                <w:lang w:val="sr-Latn-RS"/>
              </w:rPr>
              <w:t>Ne poistovjećivati dodatnu nastavu sa vannastavnim aktivnostima.</w:t>
            </w:r>
          </w:p>
        </w:tc>
      </w:tr>
      <w:tr w:rsidR="00780EB6" w:rsidRPr="009405BB" w:rsidTr="00780EB6">
        <w:trPr>
          <w:trHeight w:val="20"/>
        </w:trPr>
        <w:tc>
          <w:tcPr>
            <w:tcW w:w="446" w:type="pct"/>
          </w:tcPr>
          <w:p w:rsidR="00780EB6" w:rsidRPr="009405BB" w:rsidRDefault="00780EB6" w:rsidP="00E56412">
            <w:pPr>
              <w:spacing w:before="120" w:after="120"/>
              <w:jc w:val="both"/>
              <w:rPr>
                <w:rFonts w:asciiTheme="majorHAnsi" w:hAnsiTheme="majorHAnsi" w:cstheme="majorHAnsi"/>
                <w:bCs/>
                <w:sz w:val="24"/>
                <w:szCs w:val="24"/>
              </w:rPr>
            </w:pPr>
            <w:r w:rsidRPr="009405BB">
              <w:rPr>
                <w:rFonts w:asciiTheme="majorHAnsi" w:hAnsiTheme="majorHAnsi" w:cstheme="majorHAnsi"/>
                <w:bCs/>
                <w:sz w:val="24"/>
                <w:szCs w:val="24"/>
              </w:rPr>
              <w:t xml:space="preserve">1.2. </w:t>
            </w:r>
          </w:p>
        </w:tc>
        <w:tc>
          <w:tcPr>
            <w:tcW w:w="4554" w:type="pct"/>
            <w:shd w:val="clear" w:color="auto" w:fill="auto"/>
          </w:tcPr>
          <w:p w:rsidR="00780EB6" w:rsidRPr="009405BB" w:rsidRDefault="009B0EBA" w:rsidP="009B0EBA">
            <w:pPr>
              <w:spacing w:before="120" w:after="120"/>
              <w:jc w:val="both"/>
              <w:rPr>
                <w:rFonts w:asciiTheme="majorHAnsi" w:hAnsiTheme="majorHAnsi" w:cstheme="majorHAnsi"/>
                <w:bCs/>
                <w:sz w:val="24"/>
                <w:szCs w:val="24"/>
              </w:rPr>
            </w:pPr>
            <w:r w:rsidRPr="009B0EBA">
              <w:rPr>
                <w:rFonts w:asciiTheme="majorHAnsi" w:hAnsiTheme="majorHAnsi" w:cstheme="majorHAnsi"/>
                <w:bCs/>
                <w:sz w:val="24"/>
                <w:szCs w:val="24"/>
              </w:rPr>
              <w:t>U posjećenim odjeljenjima primijenjen je tradicionalni oblik nastave (osim u III-9). Dominirale su monološka/dijaloška metoda; tekst metoda (III-3/III-9/); asocijativna (III-3); demonstrativna (II-2/III-9). Ostvarena je korelacija sa istorijom (II-2/II-9); medijskom pismenošću (III-9;) likovnom umjetnošću (I-2/III-9); psihologijom/sociologijom (II-2); geografijom (II-9); teorijom književnosti (II-9). U svim posjećenim odjeljenjima čas je počeo ponavljanjem prethodno stečenih znanja: teorije književnosti u I-2 (lirika/pjesnički jezik); I-13 (rodovi/vrste); II-2 (nauka o književnosti); II-9 (poema kao lirsko-epska vrsta); iz istorije književnosti/kniževnosti u II-2 (periodizacija/epoha romantizma); II-6 (epoha prosvjetiteljstva/poslanica/Petar Prvi Petrović u misiji širenja prosvjetiteljskih ideja u Crnoj Gori); u III-9 (poimanje pojmova impresija/prikaz na putu do modernizma); u III-3 ratna dešavanja u svijetu s posljedicama po čovječanstvo, izgubljenim generacijama i mogućnostima poetizovanja svjetskog bola-Veltšmerc). Nastava je stručno zastupljena. Svi su časovi strukturirani u skladu sa didaktičko-metodičkim principima. Tabla nije korišćena, osim u II-2 limitirano. U III-9 korišćena</w:t>
            </w:r>
            <w:r w:rsidR="00E56412">
              <w:rPr>
                <w:rFonts w:asciiTheme="majorHAnsi" w:hAnsiTheme="majorHAnsi" w:cstheme="majorHAnsi"/>
                <w:bCs/>
                <w:sz w:val="24"/>
                <w:szCs w:val="24"/>
              </w:rPr>
              <w:t xml:space="preserve"> </w:t>
            </w:r>
            <w:r w:rsidRPr="009B0EBA">
              <w:rPr>
                <w:rFonts w:asciiTheme="majorHAnsi" w:hAnsiTheme="majorHAnsi" w:cstheme="majorHAnsi"/>
                <w:bCs/>
                <w:sz w:val="24"/>
                <w:szCs w:val="24"/>
              </w:rPr>
              <w:t>je PPT prezentacija, dok u II-9 PPT prezentacija iz tehničkih razloga nije aktivirana. U I-13/II-6 nastavnice su tokom časa izuzetno posvetile pažnju učenicima sa posebnim obrazovnim potrebama. U nekim odjeljenjima učenici su imali Čitanku/svesku ( I-1/III-3), djelimično (II-2/III-9), ili nijesu imali (I-13/II-6/II-9) što je otežavalo i usporavalo radni proces u središtu kojeg je eks katedra bila dominantan oblik rada, a glavni izvor znanja nastavnica.</w:t>
            </w:r>
            <w:r w:rsidR="00E56412">
              <w:rPr>
                <w:rFonts w:asciiTheme="majorHAnsi" w:hAnsiTheme="majorHAnsi" w:cstheme="majorHAnsi"/>
                <w:bCs/>
                <w:sz w:val="24"/>
                <w:szCs w:val="24"/>
              </w:rPr>
              <w:t xml:space="preserve"> </w:t>
            </w:r>
            <w:r w:rsidRPr="009B0EBA">
              <w:rPr>
                <w:rFonts w:asciiTheme="majorHAnsi" w:hAnsiTheme="majorHAnsi" w:cstheme="majorHAnsi"/>
                <w:bCs/>
                <w:sz w:val="24"/>
                <w:szCs w:val="24"/>
              </w:rPr>
              <w:t xml:space="preserve">U I-13 čas se nije odvijao prema nastavničinoj metodičkoj koncepciji, već prema pretpostavci (istaknutoj u pripremi) da učenici nijesu pročitali novelu “Tuga”-A. P. Čehova. Izražajno je čitala pasaže, postavljala pitanja u skladu sa pročitanim (o glavnom junaku, njegovoj nesreći , otuđenosti svijeta kojim je okružen, naglašavajući grotesknu epizodu) navodeći učenike na doživljajno tumačenje i povezivanje teksta sa svijetom u kome žive. Iako se nastavnica uporno trudila da motiviše učenike na aktivnost, učenici su bili pasivni. Sporadičnu nepotpunu aktivnost je vješto dopunjavala ličnim angažmanom. U II-6 nastavnica je pripremila tekst za učenike, te ih sve zaposlila. Iako većina učenika ne vlada kompetencijom tečnog čitanja, nakon nastavničinog izražajnog čitanja “Poslanice Crnogorcima i Brđanima”, uz nastavničinu pomoć učenici su tumačili </w:t>
            </w:r>
            <w:r w:rsidRPr="009B0EBA">
              <w:rPr>
                <w:rFonts w:asciiTheme="majorHAnsi" w:hAnsiTheme="majorHAnsi" w:cstheme="majorHAnsi"/>
                <w:bCs/>
                <w:sz w:val="24"/>
                <w:szCs w:val="24"/>
              </w:rPr>
              <w:lastRenderedPageBreak/>
              <w:t>prosvjetiteljske ideje, objašnjavali osnovni smisao zakona, pravila i uredbi, povezivali sa stvarnošću, izdvajali nestandardne izraze narodnog govora (arhaizme). Nastavnica je podsticala učenike na aktivnost, pomagala pojednostavljujući, prilagođavajući pitanja, ali je njihova aktivnost bila svedena. U II-9 tok časa je bio metodički nesređen, neartikulisan u uvodnom dijelu jer u zamjenu za PPT prezentaciju, nastavnica nije pripremila tekst za učenike. Postupno je izražajno čitala poemu“Cigani”-A.S. Puškina, učenici primali slušani tekst. Pitanja su bila neprecizna, često jezički redukovana, sporazumijevanje sa učenicima limitirano. Učenici su bili pasivni, inertni. Uglavnom nepotpune odgovore učenika kroz doživljaj likova i situacija/pojma slobode, ali i slobode u životu Roma, nastavnica je ili dopunjavala ili na ista sama odgovarala. Tok komunikacije često je digresijama prekidala umrežavajući sa navedenim. U II-2 uvodni dio časa je duže trajao. Na samom početku interakcija nastavnik-učenici je bila intenzivna, dinamična, a u daljem toku časa u opadanju. Uprkos tome, nastavnik je digresijama vješto podsticao na rad, kontrolišući situaciju. Predstavio je romantizam</w:t>
            </w:r>
            <w:r w:rsidR="00E56412">
              <w:rPr>
                <w:rFonts w:asciiTheme="majorHAnsi" w:hAnsiTheme="majorHAnsi" w:cstheme="majorHAnsi"/>
                <w:bCs/>
                <w:sz w:val="24"/>
                <w:szCs w:val="24"/>
              </w:rPr>
              <w:t xml:space="preserve"> </w:t>
            </w:r>
            <w:r w:rsidRPr="009B0EBA">
              <w:rPr>
                <w:rFonts w:asciiTheme="majorHAnsi" w:hAnsiTheme="majorHAnsi" w:cstheme="majorHAnsi"/>
                <w:bCs/>
                <w:sz w:val="24"/>
                <w:szCs w:val="24"/>
              </w:rPr>
              <w:t>kao književni metod i pravac (porijeklo, poetiku, predstavnike). Sporadično je postavljao konkretna, jasna pitanja o osnovnim društvenim vrijednostima koje je povezao sa književnim pravcem (sloboda izbora, tolerancija) i književnim djelima epohe. Učenici su češće horski odgovarali, rjeđe individualno, ali je nastavnik spontano preuzimao dominantnu ulogu te sam odgovarao i obrazlagao stavove. U prethodno navedenim odjeljenjima ishodi učenja su ostvareni na različitim nivoima uspješnosti: zadovoljava (I-13/ II-9); uspješno (II-2/II-6), dok su u I-2/III-3/III-9 ishodi učenja veoma uspješno ostvareni. Atmosfera je bila radna, sadržajna, dinamična. U I-2 asocijativnim postupkom učenici su dočarali veče kao prethodnicu nastavničinom izražajnom čitanju pjesme ”Veče”-Esada Mekulija, koje se prema nastavničinoj procjeni, a u zavisnosti od saznajnih potreba učenika ponavljalo imajući u vidu da učenici ne vladaju dobro kompetencijom tečnog čitanja. Koristeći tekst, učenici su u većem broju analizirali slojevitu strukturu navedenog (kompozicija/osobenost pjesničkog jezika/ manje poznate riječi/stilsko-jezička sredstva/kolorit pjesme kao kreativni podsticaj/ komparacija sa pjesmom “Veče”- A. G. Matoša). Slobodno su iskazivali lični doživljaj pjesme, emocionalno i misanono povezivali sa konkretnim životnim iskustvom, saopštavali univerzalne poruke. Drugi učenici su dopunjavali nepotpune odgovore učenika. Nastavnica je kanalisala, usklađivala aktivnosti učenika koje su tokom časa</w:t>
            </w:r>
            <w:r w:rsidR="00E56412">
              <w:rPr>
                <w:rFonts w:asciiTheme="majorHAnsi" w:hAnsiTheme="majorHAnsi" w:cstheme="majorHAnsi"/>
                <w:bCs/>
                <w:sz w:val="24"/>
                <w:szCs w:val="24"/>
              </w:rPr>
              <w:t xml:space="preserve"> </w:t>
            </w:r>
            <w:r w:rsidRPr="009B0EBA">
              <w:rPr>
                <w:rFonts w:asciiTheme="majorHAnsi" w:hAnsiTheme="majorHAnsi" w:cstheme="majorHAnsi"/>
                <w:bCs/>
                <w:sz w:val="24"/>
                <w:szCs w:val="24"/>
              </w:rPr>
              <w:t xml:space="preserve">intenzivirane, umrežavala, pohvaljivala. U III-3 nastavnica je pjesmu “Sumatra”-Miloša Crnjanskog predstavila kao odjek/ekspresiju mladog čovjeka koji je preživio golgotu rata analoški motivišući učenike da postupkom asocijacije iskažu svoju predstavu mjesta za duhovno opuštanje, lični mir. Nakon nastavničinog izražajnog čitanja, iako su učenici u većem broju bili pasivni, nastavnica im to nije dozvoljavala što je odredilo dinamiku časa. Jasnim i funkcionalnim pitanjima ih je konstantno pozivala na analizu. Uz nastavničinu pomoć, učenici su otvoreno izražavali zapažanja, utiske prepoznajući i tumačeći pojam “sumatraizam” uz “Objašnjenje Sumatre” (ekspresiju, originalnost poetskog prostora, analogiju, paralelizme, san, motive, univerzalna značenja). Nastavnica je s razumijevanjem pedagoški suptilno pristupala učenicima pokrećući ih na literarno-estetski doživljaj, uvažavajući i umrežavajući odgovore s povratnom informacijom. U zadnjem dijelu časa nastavnica je pristupila diktiranju. U III-9 čas je bio kreativno osmišljen, izazovan što je potvrdila izuzetna motivisanost učenika za rad kroz komunikativnost, otvorenost, slobodau izražavanja. </w:t>
            </w:r>
            <w:r w:rsidRPr="009B0EBA">
              <w:rPr>
                <w:rFonts w:asciiTheme="majorHAnsi" w:hAnsiTheme="majorHAnsi" w:cstheme="majorHAnsi"/>
                <w:bCs/>
                <w:sz w:val="24"/>
                <w:szCs w:val="24"/>
              </w:rPr>
              <w:lastRenderedPageBreak/>
              <w:t>U susretu sa slikom “Krik”-Edvarda Munka učenici su saopštavali ličnu impresiju na putu do upoznavanja moderne književnosti. Postupkom asocijacija su tumačili pojam “impresija” (strukturu, obilježja, vrstu) u odnosu na “prikaz” koji su interpretirali kroz samostalno kreirani tekst (po izboru). Subjektivni ugao su zamijenili objektivnim, uočavajući i obrazlažući navedeno, češće povezano sa nekim zanimljivim iskustvom iz svakodnevice. Međusobno su ga vrednovali uz nastavničinu pomoć. Nastavnica je funkcionalnim pitanjima podsticala učenike na aktivnost, korigovala verbalni izraz .</w:t>
            </w:r>
          </w:p>
        </w:tc>
      </w:tr>
      <w:tr w:rsidR="009B0EBA" w:rsidRPr="009405BB" w:rsidTr="00780EB6">
        <w:trPr>
          <w:trHeight w:val="20"/>
        </w:trPr>
        <w:tc>
          <w:tcPr>
            <w:tcW w:w="446" w:type="pct"/>
          </w:tcPr>
          <w:p w:rsidR="009B0EBA" w:rsidRPr="009405BB" w:rsidRDefault="009B0EBA" w:rsidP="00780EB6">
            <w:pPr>
              <w:spacing w:after="120"/>
              <w:jc w:val="both"/>
              <w:rPr>
                <w:rFonts w:asciiTheme="majorHAnsi" w:hAnsiTheme="majorHAnsi" w:cstheme="majorHAnsi"/>
                <w:bCs/>
                <w:sz w:val="24"/>
                <w:szCs w:val="24"/>
              </w:rPr>
            </w:pPr>
          </w:p>
        </w:tc>
        <w:tc>
          <w:tcPr>
            <w:tcW w:w="4554" w:type="pct"/>
            <w:shd w:val="clear" w:color="auto" w:fill="auto"/>
          </w:tcPr>
          <w:p w:rsidR="009B0EBA" w:rsidRPr="009B0EBA" w:rsidRDefault="009B0EBA" w:rsidP="00780EB6">
            <w:pPr>
              <w:spacing w:before="120" w:after="120"/>
              <w:jc w:val="both"/>
              <w:rPr>
                <w:rFonts w:asciiTheme="majorHAnsi" w:hAnsiTheme="majorHAnsi" w:cstheme="majorHAnsi"/>
                <w:b/>
                <w:bCs/>
                <w:i/>
                <w:sz w:val="24"/>
                <w:szCs w:val="24"/>
              </w:rPr>
            </w:pPr>
            <w:r w:rsidRPr="009B0EBA">
              <w:rPr>
                <w:rFonts w:asciiTheme="majorHAnsi" w:hAnsiTheme="majorHAnsi" w:cstheme="majorHAnsi"/>
                <w:b/>
                <w:bCs/>
                <w:i/>
                <w:sz w:val="24"/>
                <w:szCs w:val="24"/>
              </w:rPr>
              <w:t>Preporuke:</w:t>
            </w:r>
          </w:p>
        </w:tc>
      </w:tr>
      <w:tr w:rsidR="009B0EBA" w:rsidRPr="009405BB" w:rsidTr="00780EB6">
        <w:trPr>
          <w:trHeight w:val="20"/>
        </w:trPr>
        <w:tc>
          <w:tcPr>
            <w:tcW w:w="446" w:type="pct"/>
          </w:tcPr>
          <w:p w:rsidR="009B0EBA" w:rsidRPr="009405BB" w:rsidRDefault="009B0EBA" w:rsidP="00780EB6">
            <w:pPr>
              <w:spacing w:after="120"/>
              <w:jc w:val="both"/>
              <w:rPr>
                <w:rFonts w:asciiTheme="majorHAnsi" w:hAnsiTheme="majorHAnsi" w:cstheme="majorHAnsi"/>
                <w:bCs/>
                <w:sz w:val="24"/>
                <w:szCs w:val="24"/>
              </w:rPr>
            </w:pPr>
          </w:p>
        </w:tc>
        <w:tc>
          <w:tcPr>
            <w:tcW w:w="4554" w:type="pct"/>
            <w:shd w:val="clear" w:color="auto" w:fill="auto"/>
          </w:tcPr>
          <w:p w:rsidR="009B0EBA" w:rsidRPr="009B0EBA" w:rsidRDefault="009B0EBA" w:rsidP="00E56412">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9B0EBA">
              <w:rPr>
                <w:rFonts w:asciiTheme="majorHAnsi" w:hAnsiTheme="majorHAnsi"/>
                <w:sz w:val="24"/>
                <w:szCs w:val="24"/>
                <w:lang w:val="sr-Latn-RS"/>
              </w:rPr>
              <w:t>Učenike strateški motivisati da donose Čitanku/svesku jer je tekst metoda imanentna nastavi književnosti i jezika.</w:t>
            </w:r>
          </w:p>
          <w:p w:rsidR="009B0EBA" w:rsidRPr="009B0EBA" w:rsidRDefault="009B0EBA" w:rsidP="00E56412">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9B0EBA">
              <w:rPr>
                <w:rFonts w:asciiTheme="majorHAnsi" w:hAnsiTheme="majorHAnsi"/>
                <w:sz w:val="24"/>
                <w:szCs w:val="24"/>
                <w:lang w:val="sr-Latn-RS"/>
              </w:rPr>
              <w:t xml:space="preserve">Učenicima postavljati pitanja koja su u skladu sa jezičkim, stručnim i psihološko-didaktičkim zahtjevima, jasna i konkretna prilagođena njihovom saznajnom nivou i potrebama. </w:t>
            </w:r>
          </w:p>
          <w:p w:rsidR="009B0EBA" w:rsidRPr="009B0EBA" w:rsidRDefault="009B0EBA" w:rsidP="00E56412">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9B0EBA">
              <w:rPr>
                <w:rFonts w:asciiTheme="majorHAnsi" w:hAnsiTheme="majorHAnsi"/>
                <w:sz w:val="24"/>
                <w:szCs w:val="24"/>
                <w:lang w:val="sr-Latn-RS"/>
              </w:rPr>
              <w:t>Nastavnik je u obavezi da metode i oblike rada prilagodi individualnim potrebama i razvojnim karakteristikama učenika s akcentom na aktivno učenje.</w:t>
            </w:r>
          </w:p>
          <w:p w:rsidR="009B0EBA" w:rsidRPr="009B0EBA" w:rsidRDefault="009B0EBA" w:rsidP="00E56412">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9B0EBA">
              <w:rPr>
                <w:rFonts w:asciiTheme="majorHAnsi" w:hAnsiTheme="majorHAnsi"/>
                <w:sz w:val="24"/>
                <w:szCs w:val="24"/>
                <w:lang w:val="sr-Latn-RS"/>
              </w:rPr>
              <w:t>Valjano planirati način vođenja časa i aktivnosti učenika kao preduslove za</w:t>
            </w:r>
            <w:r w:rsidR="00E56412">
              <w:rPr>
                <w:rFonts w:asciiTheme="majorHAnsi" w:hAnsiTheme="majorHAnsi"/>
                <w:sz w:val="24"/>
                <w:szCs w:val="24"/>
                <w:lang w:val="sr-Latn-RS"/>
              </w:rPr>
              <w:t xml:space="preserve"> </w:t>
            </w:r>
            <w:r w:rsidRPr="009B0EBA">
              <w:rPr>
                <w:rFonts w:asciiTheme="majorHAnsi" w:hAnsiTheme="majorHAnsi"/>
                <w:sz w:val="24"/>
                <w:szCs w:val="24"/>
                <w:lang w:val="sr-Latn-RS"/>
              </w:rPr>
              <w:t>radnu i sadržajnu dinamiku.</w:t>
            </w:r>
          </w:p>
          <w:p w:rsidR="009B0EBA" w:rsidRPr="009405BB" w:rsidRDefault="009B0EBA" w:rsidP="00E56412">
            <w:pPr>
              <w:pStyle w:val="ListParagraph"/>
              <w:numPr>
                <w:ilvl w:val="0"/>
                <w:numId w:val="28"/>
              </w:numPr>
              <w:tabs>
                <w:tab w:val="left" w:pos="360"/>
                <w:tab w:val="left" w:pos="975"/>
              </w:tabs>
              <w:ind w:left="343" w:hanging="343"/>
              <w:jc w:val="both"/>
              <w:rPr>
                <w:rFonts w:asciiTheme="majorHAnsi" w:hAnsiTheme="majorHAnsi" w:cstheme="majorHAnsi"/>
                <w:bCs/>
                <w:sz w:val="24"/>
                <w:szCs w:val="24"/>
              </w:rPr>
            </w:pPr>
            <w:r w:rsidRPr="009B0EBA">
              <w:rPr>
                <w:rFonts w:asciiTheme="majorHAnsi" w:hAnsiTheme="majorHAnsi"/>
                <w:sz w:val="24"/>
                <w:szCs w:val="24"/>
                <w:lang w:val="sr-Latn-RS"/>
              </w:rPr>
              <w:t>Nastavne sadržaje ne diktirati.</w:t>
            </w:r>
          </w:p>
        </w:tc>
      </w:tr>
      <w:tr w:rsidR="00CF5A03" w:rsidRPr="009405BB" w:rsidTr="00780EB6">
        <w:trPr>
          <w:trHeight w:val="20"/>
        </w:trPr>
        <w:tc>
          <w:tcPr>
            <w:tcW w:w="446" w:type="pct"/>
          </w:tcPr>
          <w:p w:rsidR="00CF5A03" w:rsidRPr="009405BB" w:rsidRDefault="00CF5A03" w:rsidP="00CF5A03">
            <w:pPr>
              <w:spacing w:before="120" w:after="120"/>
              <w:jc w:val="both"/>
              <w:rPr>
                <w:rFonts w:asciiTheme="majorHAnsi" w:hAnsiTheme="majorHAnsi" w:cstheme="majorHAnsi"/>
                <w:bCs/>
                <w:sz w:val="24"/>
                <w:szCs w:val="24"/>
              </w:rPr>
            </w:pPr>
            <w:r w:rsidRPr="009405BB">
              <w:rPr>
                <w:rFonts w:asciiTheme="majorHAnsi" w:hAnsiTheme="majorHAnsi" w:cstheme="majorHAnsi"/>
                <w:bCs/>
                <w:sz w:val="24"/>
                <w:szCs w:val="24"/>
              </w:rPr>
              <w:t>1.3.</w:t>
            </w:r>
          </w:p>
        </w:tc>
        <w:tc>
          <w:tcPr>
            <w:tcW w:w="4554" w:type="pct"/>
            <w:shd w:val="clear" w:color="auto" w:fill="auto"/>
          </w:tcPr>
          <w:p w:rsidR="00CF5A03" w:rsidRPr="00CF5A03" w:rsidRDefault="00CF5A03" w:rsidP="00CF5A03">
            <w:pPr>
              <w:tabs>
                <w:tab w:val="left" w:pos="360"/>
                <w:tab w:val="left" w:pos="975"/>
              </w:tabs>
              <w:spacing w:before="120" w:after="120"/>
              <w:jc w:val="both"/>
              <w:rPr>
                <w:rFonts w:asciiTheme="majorHAnsi" w:hAnsiTheme="majorHAnsi"/>
                <w:sz w:val="24"/>
                <w:szCs w:val="24"/>
                <w:lang w:val="sr-Latn-RS"/>
              </w:rPr>
            </w:pPr>
            <w:r w:rsidRPr="006A56EA">
              <w:rPr>
                <w:rFonts w:asciiTheme="majorHAnsi" w:hAnsiTheme="majorHAnsi" w:cstheme="majorHAnsi"/>
                <w:bCs/>
                <w:sz w:val="24"/>
                <w:szCs w:val="24"/>
              </w:rPr>
              <w:t>Nastavnici imaju svesku postignuća u kojoj znakovno i brojčano bilježe rad učenika na času, ali bez formativnih nivoa, osim u I-2. U II-6 bilježnica nije data na uvid. U Odjeljenjskoj knjizi učenici su ocijenjeni u skladu sa pravnom normom. Na slučajnom uzorku svesaka učenika za rad u školi nastavni sadržaji se prate stepenom različite redovnosti, obima i urednosti. Sveske nijesu pregledane. Teme za pismene zadatke su prilagođene potrebama i saznajnom nivou učenika. U II-6 nijesu date na uvid. U ostalim sveskama za pismene zadatke evidentne brojne gramatičke, jezičke, pravopisne, stilske greške nijesu registrovane u postojećem obimu u I-13/II-2/II-9/; djelimično u I-2/III-3, niti uvijek ispravljene sa neophodnim uputstvima i sugestijamam za korekciju u I-13/II-2/II-9/. Izuzetak je III-9. Obrazloženje date ocjene nije dovoljno analitički i kritički opservirano i argumentovano, osim u I-2/III-9, djelimično III-3. Kriterijum ocjenjivanja je blag i nije u skladu sa težinom registrovanih nedostataka. Ispravka pismenog zadatka nije kontrolisana, vrednovana. U II-2/II-6/II-9 su po jedan učenik sa posebnim obrazovnim potrebama sa kojima se radi po IROP-u. U I-13/ III-3 ima po dvoje učenika sa posebnim obrazovnim potrebama, od kojih troje ima Rješenje i</w:t>
            </w:r>
            <w:r>
              <w:rPr>
                <w:rFonts w:asciiTheme="majorHAnsi" w:hAnsiTheme="majorHAnsi" w:cstheme="majorHAnsi"/>
                <w:bCs/>
                <w:sz w:val="24"/>
                <w:szCs w:val="24"/>
              </w:rPr>
              <w:t xml:space="preserve"> </w:t>
            </w:r>
            <w:r w:rsidRPr="006A56EA">
              <w:rPr>
                <w:rFonts w:asciiTheme="majorHAnsi" w:hAnsiTheme="majorHAnsi" w:cstheme="majorHAnsi"/>
                <w:bCs/>
                <w:sz w:val="24"/>
                <w:szCs w:val="24"/>
              </w:rPr>
              <w:t xml:space="preserve">asistenta (I-13:2/ III-3:1). Kontrolne vježbe su date na uvid u I-13/II-9/III-3/III-9. Odštampane su sa definisanom bodovnom skalom (I-13/III-3/III-9) ili bez bodovne skale (II-9). Kombinovana su pitanja otvorenog/zatvorenog tipa. U III-3 s fokusom na oblast jezika (gramatika/pravopis); u I-13/II-9/III-9 na oblast književnosti, odnosno nauke o književnosti/razumijevanja umjetničkog/neumjetničkog teksta. Pitanja su uglavnom dopunjavanje, povezivanje (III-3); alternativna (I-13 ) ili višestrukog izbora (I-13/III-9), ali i vođena pitanja (II-9/III-9) kao podsticaj na raspravu. S vremena na vrijeme su neprecizno formulisana kao pitanje koje sadrži više potpitanja, zahtjevna u odnosu na isplanirano vrijeme izrade i nedovoljnost prostora za odgovor (II-9) što u procesu izrade predstavlja otežavajuću okolnost, a u procesu ocjenjivanja preduslov za unaprijed diskutabilnu objektivnost. U ostalim odjeljenjima kontrolne vježbe ili nijesu rađene u ovom klasifikacionom periodu (u I-2 /II-2) ili nijesu date na uvid (II-6). U svesci Aktiva nastavnice su utvrdile </w:t>
            </w:r>
            <w:r w:rsidRPr="006A56EA">
              <w:rPr>
                <w:rFonts w:asciiTheme="majorHAnsi" w:hAnsiTheme="majorHAnsi" w:cstheme="majorHAnsi"/>
                <w:bCs/>
                <w:sz w:val="24"/>
                <w:szCs w:val="24"/>
              </w:rPr>
              <w:lastRenderedPageBreak/>
              <w:t>kriterijume ocjenjivanja za IV stepen. Nastavnici nemaju kabinetsku nastavu. Učionice su uredne, prozračne, zagrijane. Neke imaju edukativnog predmetnog materijala, inspirativne su za boravak i rad (npr.: učionica u kojoj je održan čas I-2/III-9),</w:t>
            </w:r>
            <w:r>
              <w:rPr>
                <w:rFonts w:asciiTheme="majorHAnsi" w:hAnsiTheme="majorHAnsi" w:cstheme="majorHAnsi"/>
                <w:bCs/>
                <w:sz w:val="24"/>
                <w:szCs w:val="24"/>
              </w:rPr>
              <w:t xml:space="preserve"> a druge u znatno manjoj mjeri.</w:t>
            </w:r>
          </w:p>
        </w:tc>
      </w:tr>
      <w:tr w:rsidR="00780EB6" w:rsidRPr="009405BB" w:rsidTr="00780EB6">
        <w:trPr>
          <w:trHeight w:val="20"/>
        </w:trPr>
        <w:tc>
          <w:tcPr>
            <w:tcW w:w="446" w:type="pct"/>
          </w:tcPr>
          <w:p w:rsidR="00780EB6" w:rsidRPr="009405BB" w:rsidRDefault="00780EB6" w:rsidP="00780EB6">
            <w:pPr>
              <w:spacing w:before="120" w:after="120"/>
              <w:rPr>
                <w:rFonts w:asciiTheme="majorHAnsi" w:hAnsiTheme="majorHAnsi" w:cstheme="majorHAnsi"/>
                <w:sz w:val="24"/>
                <w:szCs w:val="24"/>
              </w:rPr>
            </w:pPr>
          </w:p>
        </w:tc>
        <w:tc>
          <w:tcPr>
            <w:tcW w:w="4554" w:type="pct"/>
            <w:shd w:val="clear" w:color="auto" w:fill="auto"/>
          </w:tcPr>
          <w:p w:rsidR="00780EB6" w:rsidRPr="009405BB" w:rsidRDefault="006A56EA" w:rsidP="00D23D90">
            <w:pPr>
              <w:spacing w:before="120" w:after="120"/>
              <w:jc w:val="both"/>
              <w:rPr>
                <w:rFonts w:asciiTheme="majorHAnsi" w:hAnsiTheme="majorHAnsi" w:cstheme="majorHAnsi"/>
                <w:b/>
                <w:i/>
                <w:sz w:val="24"/>
                <w:szCs w:val="24"/>
              </w:rPr>
            </w:pPr>
            <w:r>
              <w:rPr>
                <w:rFonts w:asciiTheme="majorHAnsi" w:hAnsiTheme="majorHAnsi" w:cstheme="majorHAnsi"/>
                <w:b/>
                <w:i/>
                <w:sz w:val="24"/>
                <w:szCs w:val="24"/>
              </w:rPr>
              <w:t>Preporuke</w:t>
            </w:r>
            <w:r w:rsidR="00D23D90" w:rsidRPr="009405BB">
              <w:rPr>
                <w:rFonts w:asciiTheme="majorHAnsi" w:hAnsiTheme="majorHAnsi" w:cstheme="majorHAnsi"/>
                <w:b/>
                <w:i/>
                <w:sz w:val="24"/>
                <w:szCs w:val="24"/>
              </w:rPr>
              <w:t>:</w:t>
            </w:r>
          </w:p>
        </w:tc>
      </w:tr>
      <w:tr w:rsidR="00780EB6" w:rsidRPr="009405BB" w:rsidTr="00780EB6">
        <w:trPr>
          <w:trHeight w:val="20"/>
        </w:trPr>
        <w:tc>
          <w:tcPr>
            <w:tcW w:w="446" w:type="pct"/>
          </w:tcPr>
          <w:p w:rsidR="00780EB6" w:rsidRPr="009405BB" w:rsidRDefault="00780EB6" w:rsidP="00780EB6">
            <w:pPr>
              <w:spacing w:before="120" w:after="120"/>
              <w:rPr>
                <w:rFonts w:asciiTheme="majorHAnsi" w:hAnsiTheme="majorHAnsi" w:cstheme="majorHAnsi"/>
                <w:sz w:val="24"/>
                <w:szCs w:val="24"/>
              </w:rPr>
            </w:pPr>
          </w:p>
        </w:tc>
        <w:tc>
          <w:tcPr>
            <w:tcW w:w="4554" w:type="pct"/>
            <w:shd w:val="clear" w:color="auto" w:fill="auto"/>
          </w:tcPr>
          <w:p w:rsidR="006A56EA" w:rsidRPr="00E56412" w:rsidRDefault="006A56EA" w:rsidP="00E56412">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56412">
              <w:rPr>
                <w:rFonts w:asciiTheme="majorHAnsi" w:hAnsiTheme="majorHAnsi"/>
                <w:sz w:val="24"/>
                <w:szCs w:val="24"/>
                <w:lang w:val="sr-Latn-RS"/>
              </w:rPr>
              <w:t>Obezbijediti uvid u dokumentaciju kojom se procjenjuje kontinuitet rada nastavnika/učenika i način vrednovanja postignuća učenika.</w:t>
            </w:r>
          </w:p>
          <w:p w:rsidR="006A56EA" w:rsidRPr="00E56412" w:rsidRDefault="006A56EA" w:rsidP="00E56412">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56412">
              <w:rPr>
                <w:rFonts w:asciiTheme="majorHAnsi" w:hAnsiTheme="majorHAnsi"/>
                <w:sz w:val="24"/>
                <w:szCs w:val="24"/>
                <w:lang w:val="sr-Latn-RS"/>
              </w:rPr>
              <w:t>Kontrolisati sveske učenika za rad u školi.</w:t>
            </w:r>
          </w:p>
          <w:p w:rsidR="006A56EA" w:rsidRPr="00E56412" w:rsidRDefault="006A56EA" w:rsidP="00E56412">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56412">
              <w:rPr>
                <w:rFonts w:asciiTheme="majorHAnsi" w:hAnsiTheme="majorHAnsi"/>
                <w:sz w:val="24"/>
                <w:szCs w:val="24"/>
                <w:lang w:val="sr-Latn-RS"/>
              </w:rPr>
              <w:t xml:space="preserve">Testove davati u odštampanoj formi sa precizno postavljenim i definisanim prostorom za odgovore/bodovnom skalom. </w:t>
            </w:r>
          </w:p>
          <w:p w:rsidR="006A56EA" w:rsidRPr="00E56412" w:rsidRDefault="006A56EA" w:rsidP="00E56412">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56412">
              <w:rPr>
                <w:rFonts w:asciiTheme="majorHAnsi" w:hAnsiTheme="majorHAnsi"/>
                <w:sz w:val="24"/>
                <w:szCs w:val="24"/>
                <w:lang w:val="sr-Latn-RS"/>
              </w:rPr>
              <w:t xml:space="preserve">Na pismenom zadatku, ili bilo kojoj vrsti pisanog rada, registrovati sve gramatičke, jezičke, pravopisne, stilske greške, ispravljati ih i dati uputstva za korekciju. </w:t>
            </w:r>
          </w:p>
          <w:p w:rsidR="006A56EA" w:rsidRPr="00E56412" w:rsidRDefault="006A56EA" w:rsidP="00E56412">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56412">
              <w:rPr>
                <w:rFonts w:asciiTheme="majorHAnsi" w:hAnsiTheme="majorHAnsi"/>
                <w:sz w:val="24"/>
                <w:szCs w:val="24"/>
                <w:lang w:val="sr-Latn-RS"/>
              </w:rPr>
              <w:t>Analitički i kritički opservirati i argumentovano obrazložiti datu ocjenu na pismenom zadatku ili bilo kojoj vrsti pisanog rada.</w:t>
            </w:r>
          </w:p>
          <w:p w:rsidR="006A56EA" w:rsidRPr="00E56412" w:rsidRDefault="006A56EA" w:rsidP="00E56412">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56412">
              <w:rPr>
                <w:rFonts w:asciiTheme="majorHAnsi" w:hAnsiTheme="majorHAnsi"/>
                <w:sz w:val="24"/>
                <w:szCs w:val="24"/>
                <w:lang w:val="sr-Latn-RS"/>
              </w:rPr>
              <w:t>Pregledati i vrednovati ispravku pismenog zadatka.</w:t>
            </w:r>
          </w:p>
          <w:p w:rsidR="00780EB6" w:rsidRPr="00D23D90" w:rsidRDefault="006A56EA" w:rsidP="00E56412">
            <w:pPr>
              <w:pStyle w:val="ListParagraph"/>
              <w:numPr>
                <w:ilvl w:val="0"/>
                <w:numId w:val="28"/>
              </w:numPr>
              <w:tabs>
                <w:tab w:val="left" w:pos="360"/>
                <w:tab w:val="left" w:pos="975"/>
              </w:tabs>
              <w:ind w:left="343" w:hanging="343"/>
              <w:jc w:val="both"/>
              <w:rPr>
                <w:rFonts w:asciiTheme="majorHAnsi" w:hAnsiTheme="majorHAnsi" w:cstheme="majorHAnsi"/>
                <w:sz w:val="24"/>
                <w:szCs w:val="24"/>
              </w:rPr>
            </w:pPr>
            <w:r w:rsidRPr="00E56412">
              <w:rPr>
                <w:rFonts w:asciiTheme="majorHAnsi" w:hAnsiTheme="majorHAnsi"/>
                <w:sz w:val="24"/>
                <w:szCs w:val="24"/>
                <w:lang w:val="sr-Latn-RS"/>
              </w:rPr>
              <w:t>U cilju unapređenja kvaliteta pismenosti primijeniti mnoštvo oblika i vrsta pisanih radova i govornih vježbi (pismeni sastavi, pravopisne vježbe, stilske vježbe, jezičke vježbe).</w:t>
            </w:r>
          </w:p>
        </w:tc>
      </w:tr>
    </w:tbl>
    <w:p w:rsidR="007F4F9E" w:rsidRPr="007F4F9E" w:rsidRDefault="008B0057" w:rsidP="007F4F9E">
      <w:r>
        <w:br w:type="page"/>
      </w:r>
    </w:p>
    <w:tbl>
      <w:tblPr>
        <w:tblStyle w:val="TableGrid"/>
        <w:tblpPr w:leftFromText="180" w:rightFromText="180" w:vertAnchor="page" w:horzAnchor="margin" w:tblpY="1216"/>
        <w:tblW w:w="5141" w:type="pct"/>
        <w:tblLook w:val="04A0" w:firstRow="1" w:lastRow="0" w:firstColumn="1" w:lastColumn="0" w:noHBand="0" w:noVBand="1"/>
      </w:tblPr>
      <w:tblGrid>
        <w:gridCol w:w="4659"/>
        <w:gridCol w:w="4659"/>
      </w:tblGrid>
      <w:tr w:rsidR="007F4F9E" w:rsidRPr="009405BB" w:rsidTr="007F4F9E">
        <w:trPr>
          <w:trHeight w:val="252"/>
        </w:trPr>
        <w:tc>
          <w:tcPr>
            <w:tcW w:w="5000" w:type="pct"/>
            <w:gridSpan w:val="2"/>
          </w:tcPr>
          <w:p w:rsidR="007F4F9E" w:rsidRPr="009405BB" w:rsidRDefault="007F4F9E" w:rsidP="00AD552A">
            <w:pPr>
              <w:tabs>
                <w:tab w:val="center" w:pos="4680"/>
                <w:tab w:val="right" w:pos="9360"/>
              </w:tabs>
              <w:autoSpaceDE w:val="0"/>
              <w:autoSpaceDN w:val="0"/>
              <w:adjustRightInd w:val="0"/>
              <w:rPr>
                <w:rFonts w:asciiTheme="majorHAnsi" w:eastAsia="Calibri" w:hAnsiTheme="majorHAnsi" w:cstheme="majorHAnsi"/>
                <w:b/>
                <w:sz w:val="24"/>
                <w:szCs w:val="24"/>
              </w:rPr>
            </w:pPr>
            <w:r w:rsidRPr="009405BB">
              <w:rPr>
                <w:rFonts w:asciiTheme="majorHAnsi" w:eastAsia="Calibri" w:hAnsiTheme="majorHAnsi" w:cstheme="majorHAnsi"/>
                <w:b/>
                <w:sz w:val="24"/>
                <w:szCs w:val="24"/>
              </w:rPr>
              <w:lastRenderedPageBreak/>
              <w:t>Prosv</w:t>
            </w:r>
            <w:r w:rsidR="001166A7">
              <w:rPr>
                <w:rFonts w:asciiTheme="majorHAnsi" w:eastAsia="Calibri" w:hAnsiTheme="majorHAnsi" w:cstheme="majorHAnsi"/>
                <w:b/>
                <w:sz w:val="24"/>
                <w:szCs w:val="24"/>
              </w:rPr>
              <w:t>jetni nadzornik: Nermin Hajdarpašić</w:t>
            </w:r>
          </w:p>
        </w:tc>
      </w:tr>
      <w:tr w:rsidR="007F4F9E" w:rsidRPr="009405BB" w:rsidTr="007F4F9E">
        <w:trPr>
          <w:trHeight w:val="252"/>
        </w:trPr>
        <w:tc>
          <w:tcPr>
            <w:tcW w:w="5000" w:type="pct"/>
            <w:gridSpan w:val="2"/>
          </w:tcPr>
          <w:p w:rsidR="007F4F9E" w:rsidRPr="001166A7" w:rsidRDefault="001166A7" w:rsidP="001166A7">
            <w:pPr>
              <w:pStyle w:val="ListParagraph"/>
              <w:numPr>
                <w:ilvl w:val="2"/>
                <w:numId w:val="31"/>
              </w:numPr>
              <w:tabs>
                <w:tab w:val="center" w:pos="4680"/>
                <w:tab w:val="right" w:pos="9360"/>
              </w:tabs>
              <w:autoSpaceDE w:val="0"/>
              <w:autoSpaceDN w:val="0"/>
              <w:adjustRightInd w:val="0"/>
              <w:rPr>
                <w:rFonts w:asciiTheme="majorHAnsi" w:eastAsia="Calibri" w:hAnsiTheme="majorHAnsi" w:cstheme="majorHAnsi"/>
                <w:b/>
                <w:sz w:val="24"/>
                <w:szCs w:val="24"/>
              </w:rPr>
            </w:pPr>
            <w:r>
              <w:rPr>
                <w:rFonts w:asciiTheme="majorHAnsi" w:eastAsia="Calibri" w:hAnsiTheme="majorHAnsi" w:cstheme="majorHAnsi"/>
                <w:b/>
                <w:sz w:val="24"/>
                <w:szCs w:val="24"/>
              </w:rPr>
              <w:t>Fizičko vaspitanje</w:t>
            </w:r>
          </w:p>
        </w:tc>
      </w:tr>
      <w:tr w:rsidR="007F4F9E" w:rsidRPr="009405BB" w:rsidTr="009405BB">
        <w:trPr>
          <w:trHeight w:val="50"/>
        </w:trPr>
        <w:tc>
          <w:tcPr>
            <w:tcW w:w="5000" w:type="pct"/>
            <w:gridSpan w:val="2"/>
            <w:tcBorders>
              <w:bottom w:val="single" w:sz="4" w:space="0" w:color="auto"/>
            </w:tcBorders>
          </w:tcPr>
          <w:p w:rsidR="007F4F9E" w:rsidRPr="009405BB" w:rsidRDefault="009405BB" w:rsidP="00AD552A">
            <w:pPr>
              <w:tabs>
                <w:tab w:val="center" w:pos="4680"/>
                <w:tab w:val="right" w:pos="9360"/>
              </w:tabs>
              <w:autoSpaceDE w:val="0"/>
              <w:autoSpaceDN w:val="0"/>
              <w:adjustRightInd w:val="0"/>
              <w:rPr>
                <w:rFonts w:asciiTheme="majorHAnsi" w:eastAsia="Calibri" w:hAnsiTheme="majorHAnsi" w:cstheme="majorHAnsi"/>
                <w:sz w:val="24"/>
                <w:szCs w:val="24"/>
              </w:rPr>
            </w:pPr>
            <w:r w:rsidRPr="009405BB">
              <w:rPr>
                <w:rFonts w:asciiTheme="majorHAnsi" w:eastAsia="Calibri" w:hAnsiTheme="majorHAnsi" w:cstheme="majorHAnsi"/>
                <w:sz w:val="24"/>
                <w:szCs w:val="24"/>
                <w:vertAlign w:val="superscript"/>
              </w:rPr>
              <w:t xml:space="preserve"> </w:t>
            </w:r>
            <w:r w:rsidR="007F4F9E" w:rsidRPr="009405BB">
              <w:rPr>
                <w:rFonts w:asciiTheme="majorHAnsi" w:eastAsia="Calibri" w:hAnsiTheme="majorHAnsi" w:cstheme="majorHAnsi"/>
                <w:sz w:val="24"/>
                <w:szCs w:val="24"/>
                <w:vertAlign w:val="superscript"/>
              </w:rPr>
              <w:t>(naziv opšteobrazovnog nastavnog predmeta)</w:t>
            </w:r>
          </w:p>
        </w:tc>
      </w:tr>
      <w:tr w:rsidR="007F4F9E" w:rsidRPr="009405BB" w:rsidTr="007F4F9E">
        <w:trPr>
          <w:trHeight w:val="252"/>
        </w:trPr>
        <w:tc>
          <w:tcPr>
            <w:tcW w:w="2500" w:type="pct"/>
            <w:tcBorders>
              <w:bottom w:val="nil"/>
              <w:right w:val="nil"/>
            </w:tcBorders>
          </w:tcPr>
          <w:p w:rsidR="007F4F9E" w:rsidRPr="009405BB" w:rsidRDefault="007F4F9E" w:rsidP="00AD552A">
            <w:pPr>
              <w:tabs>
                <w:tab w:val="center" w:pos="4680"/>
                <w:tab w:val="right" w:pos="9360"/>
              </w:tabs>
              <w:autoSpaceDE w:val="0"/>
              <w:autoSpaceDN w:val="0"/>
              <w:adjustRightInd w:val="0"/>
              <w:rPr>
                <w:rFonts w:asciiTheme="majorHAnsi" w:eastAsia="Calibri" w:hAnsiTheme="majorHAnsi" w:cstheme="majorHAnsi"/>
                <w:sz w:val="24"/>
                <w:szCs w:val="24"/>
              </w:rPr>
            </w:pPr>
            <w:r w:rsidRPr="009405BB">
              <w:rPr>
                <w:rFonts w:asciiTheme="majorHAnsi" w:eastAsia="Calibri" w:hAnsiTheme="majorHAnsi" w:cstheme="majorHAnsi"/>
                <w:sz w:val="24"/>
                <w:szCs w:val="24"/>
              </w:rPr>
              <w:t xml:space="preserve">Ukupan broj nastavnika po datom predmetu: </w:t>
            </w:r>
          </w:p>
        </w:tc>
        <w:tc>
          <w:tcPr>
            <w:tcW w:w="2500" w:type="pct"/>
            <w:tcBorders>
              <w:left w:val="nil"/>
              <w:bottom w:val="nil"/>
            </w:tcBorders>
          </w:tcPr>
          <w:p w:rsidR="007F4F9E" w:rsidRPr="009405BB" w:rsidRDefault="001166A7" w:rsidP="00AD552A">
            <w:pPr>
              <w:tabs>
                <w:tab w:val="center" w:pos="4680"/>
                <w:tab w:val="right" w:pos="9360"/>
              </w:tabs>
              <w:autoSpaceDE w:val="0"/>
              <w:autoSpaceDN w:val="0"/>
              <w:adjustRightInd w:val="0"/>
              <w:rPr>
                <w:rFonts w:asciiTheme="majorHAnsi" w:eastAsia="Calibri" w:hAnsiTheme="majorHAnsi" w:cstheme="majorHAnsi"/>
                <w:sz w:val="24"/>
                <w:szCs w:val="24"/>
              </w:rPr>
            </w:pPr>
            <w:r>
              <w:rPr>
                <w:rFonts w:asciiTheme="majorHAnsi" w:eastAsia="Calibri" w:hAnsiTheme="majorHAnsi" w:cstheme="majorHAnsi"/>
                <w:sz w:val="24"/>
                <w:szCs w:val="24"/>
              </w:rPr>
              <w:t>4</w:t>
            </w:r>
          </w:p>
        </w:tc>
      </w:tr>
      <w:tr w:rsidR="007F4F9E" w:rsidRPr="009405BB" w:rsidTr="007F4F9E">
        <w:trPr>
          <w:trHeight w:val="252"/>
        </w:trPr>
        <w:tc>
          <w:tcPr>
            <w:tcW w:w="2500" w:type="pct"/>
            <w:tcBorders>
              <w:top w:val="nil"/>
              <w:bottom w:val="nil"/>
              <w:right w:val="nil"/>
            </w:tcBorders>
          </w:tcPr>
          <w:p w:rsidR="007F4F9E" w:rsidRPr="009405BB" w:rsidRDefault="007F4F9E" w:rsidP="00AD552A">
            <w:pPr>
              <w:tabs>
                <w:tab w:val="center" w:pos="4680"/>
                <w:tab w:val="right" w:pos="9360"/>
              </w:tabs>
              <w:autoSpaceDE w:val="0"/>
              <w:autoSpaceDN w:val="0"/>
              <w:adjustRightInd w:val="0"/>
              <w:rPr>
                <w:rFonts w:asciiTheme="majorHAnsi" w:eastAsia="Calibri" w:hAnsiTheme="majorHAnsi" w:cstheme="majorHAnsi"/>
                <w:sz w:val="24"/>
                <w:szCs w:val="24"/>
              </w:rPr>
            </w:pPr>
            <w:r w:rsidRPr="009405BB">
              <w:rPr>
                <w:rFonts w:asciiTheme="majorHAnsi" w:eastAsia="Calibri" w:hAnsiTheme="majorHAnsi" w:cstheme="majorHAnsi"/>
                <w:sz w:val="24"/>
                <w:szCs w:val="24"/>
              </w:rPr>
              <w:t xml:space="preserve">Broj nastavnika kod kojih je izvršen nadzor: </w:t>
            </w:r>
          </w:p>
        </w:tc>
        <w:tc>
          <w:tcPr>
            <w:tcW w:w="2500" w:type="pct"/>
            <w:tcBorders>
              <w:top w:val="nil"/>
              <w:left w:val="nil"/>
              <w:bottom w:val="nil"/>
            </w:tcBorders>
          </w:tcPr>
          <w:p w:rsidR="007F4F9E" w:rsidRPr="009405BB" w:rsidRDefault="001166A7" w:rsidP="00AD552A">
            <w:pPr>
              <w:tabs>
                <w:tab w:val="center" w:pos="4680"/>
                <w:tab w:val="right" w:pos="9360"/>
              </w:tabs>
              <w:autoSpaceDE w:val="0"/>
              <w:autoSpaceDN w:val="0"/>
              <w:adjustRightInd w:val="0"/>
              <w:rPr>
                <w:rFonts w:asciiTheme="majorHAnsi" w:eastAsia="Calibri" w:hAnsiTheme="majorHAnsi" w:cstheme="majorHAnsi"/>
                <w:sz w:val="24"/>
                <w:szCs w:val="24"/>
              </w:rPr>
            </w:pPr>
            <w:r>
              <w:rPr>
                <w:rFonts w:asciiTheme="majorHAnsi" w:eastAsia="Calibri" w:hAnsiTheme="majorHAnsi" w:cstheme="majorHAnsi"/>
                <w:sz w:val="24"/>
                <w:szCs w:val="24"/>
              </w:rPr>
              <w:t>4</w:t>
            </w:r>
          </w:p>
        </w:tc>
      </w:tr>
      <w:tr w:rsidR="007F4F9E" w:rsidRPr="009405BB" w:rsidTr="007F4F9E">
        <w:trPr>
          <w:trHeight w:val="269"/>
        </w:trPr>
        <w:tc>
          <w:tcPr>
            <w:tcW w:w="2500" w:type="pct"/>
            <w:tcBorders>
              <w:top w:val="nil"/>
              <w:bottom w:val="nil"/>
              <w:right w:val="nil"/>
            </w:tcBorders>
          </w:tcPr>
          <w:p w:rsidR="007F4F9E" w:rsidRPr="009405BB" w:rsidRDefault="007F4F9E" w:rsidP="00AD552A">
            <w:pPr>
              <w:tabs>
                <w:tab w:val="center" w:pos="4680"/>
                <w:tab w:val="right" w:pos="9360"/>
              </w:tabs>
              <w:autoSpaceDE w:val="0"/>
              <w:autoSpaceDN w:val="0"/>
              <w:adjustRightInd w:val="0"/>
              <w:rPr>
                <w:rFonts w:asciiTheme="majorHAnsi" w:eastAsia="Calibri" w:hAnsiTheme="majorHAnsi" w:cstheme="majorHAnsi"/>
                <w:sz w:val="24"/>
                <w:szCs w:val="24"/>
              </w:rPr>
            </w:pPr>
            <w:r w:rsidRPr="009405BB">
              <w:rPr>
                <w:rFonts w:asciiTheme="majorHAnsi" w:eastAsia="Calibri" w:hAnsiTheme="majorHAnsi" w:cstheme="majorHAnsi"/>
                <w:sz w:val="24"/>
                <w:szCs w:val="24"/>
              </w:rPr>
              <w:t xml:space="preserve">Posjećena odjeljenja: </w:t>
            </w:r>
          </w:p>
        </w:tc>
        <w:tc>
          <w:tcPr>
            <w:tcW w:w="2500" w:type="pct"/>
            <w:tcBorders>
              <w:top w:val="nil"/>
              <w:left w:val="nil"/>
              <w:bottom w:val="nil"/>
            </w:tcBorders>
          </w:tcPr>
          <w:p w:rsidR="007F4F9E" w:rsidRPr="009405BB" w:rsidRDefault="001166A7" w:rsidP="00AD552A">
            <w:pPr>
              <w:tabs>
                <w:tab w:val="center" w:pos="4680"/>
                <w:tab w:val="right" w:pos="9360"/>
              </w:tabs>
              <w:autoSpaceDE w:val="0"/>
              <w:autoSpaceDN w:val="0"/>
              <w:adjustRightInd w:val="0"/>
              <w:rPr>
                <w:rFonts w:asciiTheme="majorHAnsi" w:eastAsia="Calibri" w:hAnsiTheme="majorHAnsi" w:cstheme="majorHAnsi"/>
                <w:sz w:val="24"/>
                <w:szCs w:val="24"/>
              </w:rPr>
            </w:pPr>
            <w:r>
              <w:rPr>
                <w:rFonts w:asciiTheme="majorHAnsi" w:eastAsia="Calibri" w:hAnsiTheme="majorHAnsi" w:cstheme="majorHAnsi"/>
                <w:sz w:val="24"/>
                <w:szCs w:val="24"/>
              </w:rPr>
              <w:t>III5, II1, I3, IV5</w:t>
            </w:r>
          </w:p>
        </w:tc>
      </w:tr>
      <w:tr w:rsidR="007F4F9E" w:rsidRPr="009405BB" w:rsidTr="007F4F9E">
        <w:trPr>
          <w:trHeight w:val="286"/>
        </w:trPr>
        <w:tc>
          <w:tcPr>
            <w:tcW w:w="2500" w:type="pct"/>
            <w:tcBorders>
              <w:top w:val="nil"/>
              <w:right w:val="nil"/>
            </w:tcBorders>
          </w:tcPr>
          <w:p w:rsidR="007F4F9E" w:rsidRPr="009405BB" w:rsidRDefault="007F4F9E" w:rsidP="00AD552A">
            <w:pPr>
              <w:tabs>
                <w:tab w:val="center" w:pos="4680"/>
                <w:tab w:val="right" w:pos="9360"/>
              </w:tabs>
              <w:rPr>
                <w:rFonts w:asciiTheme="majorHAnsi" w:eastAsia="Calibri" w:hAnsiTheme="majorHAnsi" w:cstheme="majorHAnsi"/>
                <w:sz w:val="24"/>
                <w:szCs w:val="24"/>
              </w:rPr>
            </w:pPr>
            <w:r w:rsidRPr="009405BB">
              <w:rPr>
                <w:rFonts w:asciiTheme="majorHAnsi" w:eastAsia="Calibri" w:hAnsiTheme="majorHAnsi" w:cstheme="majorHAnsi"/>
                <w:sz w:val="24"/>
                <w:szCs w:val="24"/>
              </w:rPr>
              <w:t>Broj posjećenih časova:</w:t>
            </w:r>
          </w:p>
        </w:tc>
        <w:tc>
          <w:tcPr>
            <w:tcW w:w="2500" w:type="pct"/>
            <w:tcBorders>
              <w:top w:val="nil"/>
              <w:left w:val="nil"/>
            </w:tcBorders>
          </w:tcPr>
          <w:p w:rsidR="007F4F9E" w:rsidRPr="009405BB" w:rsidRDefault="001166A7" w:rsidP="00AD552A">
            <w:pPr>
              <w:tabs>
                <w:tab w:val="center" w:pos="4680"/>
                <w:tab w:val="right" w:pos="9360"/>
              </w:tabs>
              <w:rPr>
                <w:rFonts w:asciiTheme="majorHAnsi" w:eastAsia="Calibri" w:hAnsiTheme="majorHAnsi" w:cstheme="majorHAnsi"/>
                <w:sz w:val="24"/>
                <w:szCs w:val="24"/>
              </w:rPr>
            </w:pPr>
            <w:r>
              <w:rPr>
                <w:rFonts w:asciiTheme="majorHAnsi" w:eastAsia="Calibri" w:hAnsiTheme="majorHAnsi" w:cstheme="majorHAnsi"/>
                <w:sz w:val="24"/>
                <w:szCs w:val="24"/>
              </w:rPr>
              <w:t>4</w:t>
            </w:r>
          </w:p>
        </w:tc>
      </w:tr>
    </w:tbl>
    <w:p w:rsidR="007F4F9E" w:rsidRPr="007F4F9E" w:rsidRDefault="007F4F9E" w:rsidP="007F4F9E">
      <w:pPr>
        <w:spacing w:after="0" w:line="276" w:lineRule="auto"/>
        <w:rPr>
          <w:rFonts w:ascii="Arial" w:eastAsia="Calibri" w:hAnsi="Arial" w:cs="Arial"/>
          <w:sz w:val="8"/>
          <w:szCs w:val="8"/>
          <w:lang w:val="en-US"/>
        </w:rPr>
      </w:pPr>
    </w:p>
    <w:bookmarkStart w:id="7" w:name="_MON_1703651812"/>
    <w:bookmarkEnd w:id="7"/>
    <w:p w:rsidR="007F4F9E" w:rsidRPr="007F4F9E" w:rsidRDefault="001A6320" w:rsidP="007F4F9E">
      <w:pPr>
        <w:spacing w:after="0" w:line="276" w:lineRule="auto"/>
        <w:rPr>
          <w:rFonts w:ascii="Arial" w:eastAsia="Calibri" w:hAnsi="Arial" w:cs="Arial"/>
          <w:sz w:val="8"/>
          <w:szCs w:val="8"/>
          <w:lang w:val="en-US"/>
        </w:rPr>
      </w:pPr>
      <w:r w:rsidRPr="007F4F9E">
        <w:rPr>
          <w:rFonts w:ascii="Arial" w:eastAsia="Calibri" w:hAnsi="Arial" w:cs="Arial"/>
          <w:lang w:val="en-US"/>
        </w:rPr>
        <w:object w:dxaOrig="14666" w:dyaOrig="3332">
          <v:shape id="_x0000_i1026" type="#_x0000_t75" style="width:460.5pt;height:107.25pt" o:ole="" o:bordertopcolor="red" o:borderleftcolor="red" o:borderbottomcolor="red" o:borderrightcolor="red">
            <v:imagedata r:id="rId12" o:title=""/>
            <w10:bordertop type="single" width="18"/>
            <w10:borderleft type="single" width="18"/>
            <w10:borderbottom type="single" width="18"/>
            <w10:borderright type="single" width="18"/>
          </v:shape>
          <o:OLEObject Type="Embed" ProgID="Excel.Sheet.8" ShapeID="_x0000_i1026" DrawAspect="Content" ObjectID="_1770189689" r:id="rId13"/>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7F4F9E" w:rsidRPr="009405BB" w:rsidTr="00AD552A">
        <w:trPr>
          <w:cantSplit/>
          <w:trHeight w:val="20"/>
        </w:trPr>
        <w:tc>
          <w:tcPr>
            <w:tcW w:w="446" w:type="pct"/>
            <w:shd w:val="clear" w:color="auto" w:fill="auto"/>
          </w:tcPr>
          <w:p w:rsidR="007F4F9E" w:rsidRPr="009405BB" w:rsidRDefault="007F4F9E" w:rsidP="006E2639">
            <w:pPr>
              <w:tabs>
                <w:tab w:val="center" w:pos="4680"/>
                <w:tab w:val="right" w:pos="9360"/>
              </w:tabs>
              <w:spacing w:before="120" w:after="120"/>
              <w:jc w:val="both"/>
              <w:rPr>
                <w:rFonts w:asciiTheme="majorHAnsi" w:eastAsia="Calibri" w:hAnsiTheme="majorHAnsi" w:cstheme="majorHAnsi"/>
                <w:bCs/>
                <w:sz w:val="24"/>
                <w:szCs w:val="24"/>
              </w:rPr>
            </w:pPr>
            <w:r w:rsidRPr="009405BB">
              <w:rPr>
                <w:rFonts w:asciiTheme="majorHAnsi" w:eastAsia="Calibri" w:hAnsiTheme="majorHAnsi" w:cstheme="majorHAnsi"/>
                <w:bCs/>
                <w:sz w:val="24"/>
                <w:szCs w:val="24"/>
              </w:rPr>
              <w:t xml:space="preserve">R.br. </w:t>
            </w:r>
          </w:p>
        </w:tc>
        <w:tc>
          <w:tcPr>
            <w:tcW w:w="4554" w:type="pct"/>
            <w:shd w:val="clear" w:color="auto" w:fill="auto"/>
          </w:tcPr>
          <w:p w:rsidR="007F4F9E" w:rsidRPr="009405BB" w:rsidRDefault="007F4F9E" w:rsidP="006E2639">
            <w:pPr>
              <w:tabs>
                <w:tab w:val="center" w:pos="4680"/>
                <w:tab w:val="right" w:pos="9360"/>
              </w:tabs>
              <w:spacing w:before="120" w:after="120"/>
              <w:jc w:val="both"/>
              <w:rPr>
                <w:rFonts w:asciiTheme="majorHAnsi" w:eastAsia="Calibri" w:hAnsiTheme="majorHAnsi" w:cstheme="majorHAnsi"/>
                <w:bCs/>
                <w:sz w:val="24"/>
                <w:szCs w:val="24"/>
              </w:rPr>
            </w:pPr>
            <w:r w:rsidRPr="009405BB">
              <w:rPr>
                <w:rFonts w:asciiTheme="majorHAnsi" w:eastAsia="Calibri" w:hAnsiTheme="majorHAnsi" w:cstheme="majorHAnsi"/>
                <w:bCs/>
                <w:sz w:val="24"/>
                <w:szCs w:val="24"/>
              </w:rPr>
              <w:t>Obrazloženje</w:t>
            </w:r>
          </w:p>
        </w:tc>
      </w:tr>
      <w:tr w:rsidR="007F4F9E" w:rsidRPr="009405BB" w:rsidTr="00AD552A">
        <w:trPr>
          <w:cantSplit/>
          <w:trHeight w:val="20"/>
        </w:trPr>
        <w:tc>
          <w:tcPr>
            <w:tcW w:w="446" w:type="pct"/>
            <w:shd w:val="clear" w:color="auto" w:fill="auto"/>
          </w:tcPr>
          <w:p w:rsidR="007F4F9E" w:rsidRPr="009405BB" w:rsidRDefault="007F4F9E" w:rsidP="006E2639">
            <w:pPr>
              <w:tabs>
                <w:tab w:val="center" w:pos="4680"/>
                <w:tab w:val="right" w:pos="9360"/>
              </w:tabs>
              <w:spacing w:before="120" w:after="120"/>
              <w:jc w:val="both"/>
              <w:rPr>
                <w:rFonts w:asciiTheme="majorHAnsi" w:eastAsia="Calibri" w:hAnsiTheme="majorHAnsi" w:cstheme="majorHAnsi"/>
                <w:bCs/>
                <w:sz w:val="24"/>
                <w:szCs w:val="24"/>
              </w:rPr>
            </w:pPr>
            <w:r w:rsidRPr="009405BB">
              <w:rPr>
                <w:rFonts w:asciiTheme="majorHAnsi" w:eastAsia="Calibri" w:hAnsiTheme="majorHAnsi" w:cstheme="majorHAnsi"/>
                <w:bCs/>
                <w:sz w:val="24"/>
                <w:szCs w:val="24"/>
              </w:rPr>
              <w:t>stand.</w:t>
            </w:r>
          </w:p>
        </w:tc>
        <w:tc>
          <w:tcPr>
            <w:tcW w:w="4554" w:type="pct"/>
            <w:vMerge w:val="restart"/>
            <w:shd w:val="clear" w:color="auto" w:fill="auto"/>
          </w:tcPr>
          <w:p w:rsidR="007F4F9E" w:rsidRPr="009405BB" w:rsidRDefault="001166A7" w:rsidP="00E56412">
            <w:pPr>
              <w:spacing w:before="120"/>
              <w:jc w:val="both"/>
              <w:rPr>
                <w:rFonts w:asciiTheme="majorHAnsi" w:hAnsiTheme="majorHAnsi" w:cstheme="majorHAnsi"/>
                <w:bCs/>
                <w:sz w:val="24"/>
                <w:szCs w:val="24"/>
              </w:rPr>
            </w:pPr>
            <w:r w:rsidRPr="001166A7">
              <w:rPr>
                <w:rFonts w:asciiTheme="majorHAnsi" w:hAnsiTheme="majorHAnsi" w:cstheme="majorHAnsi"/>
                <w:bCs/>
                <w:sz w:val="24"/>
                <w:szCs w:val="24"/>
              </w:rPr>
              <w:t>Nastavnici planiraju realizaciju predmetnih programa u skladu sa ishodima učenja, a za učenike s posebnim obrazovnim potrebama u skladu sa IROP. Planom su djelimično obuhvaćene i međupredmetne teme. Planirani su različiti oblici podrške učenicima. Nastava se realizuje u skladu sa neposrednom pripremom za čas koje su uglavnom izrađene u skladu s didaktičkim principima. Nastavnici povremeno rade i osvrt na realizaciju. Obuhvaćeno je i planiranje upotrebe raspoloživih resursa Škole, a Stručni aktiv pokreće incijativu za nabavku nedostajućih nastavnih sredstava.</w:t>
            </w:r>
          </w:p>
        </w:tc>
      </w:tr>
      <w:tr w:rsidR="007F4F9E" w:rsidRPr="009405BB" w:rsidTr="001166A7">
        <w:trPr>
          <w:trHeight w:val="1774"/>
        </w:trPr>
        <w:tc>
          <w:tcPr>
            <w:tcW w:w="446" w:type="pct"/>
            <w:shd w:val="clear" w:color="auto" w:fill="auto"/>
          </w:tcPr>
          <w:p w:rsidR="007F4F9E" w:rsidRPr="009405BB" w:rsidRDefault="007F4F9E" w:rsidP="006E2639">
            <w:pPr>
              <w:tabs>
                <w:tab w:val="center" w:pos="4680"/>
                <w:tab w:val="right" w:pos="9360"/>
              </w:tabs>
              <w:spacing w:before="120" w:after="120"/>
              <w:jc w:val="both"/>
              <w:rPr>
                <w:rFonts w:asciiTheme="majorHAnsi" w:eastAsia="Calibri" w:hAnsiTheme="majorHAnsi" w:cstheme="majorHAnsi"/>
                <w:sz w:val="24"/>
                <w:szCs w:val="24"/>
              </w:rPr>
            </w:pPr>
            <w:r w:rsidRPr="009405BB">
              <w:rPr>
                <w:rFonts w:asciiTheme="majorHAnsi" w:eastAsia="Calibri" w:hAnsiTheme="majorHAnsi" w:cstheme="majorHAnsi"/>
                <w:bCs/>
                <w:sz w:val="24"/>
                <w:szCs w:val="24"/>
              </w:rPr>
              <w:t xml:space="preserve">1.1. </w:t>
            </w:r>
          </w:p>
        </w:tc>
        <w:tc>
          <w:tcPr>
            <w:tcW w:w="4554" w:type="pct"/>
            <w:vMerge/>
            <w:shd w:val="clear" w:color="auto" w:fill="auto"/>
          </w:tcPr>
          <w:p w:rsidR="007F4F9E" w:rsidRPr="009405BB" w:rsidRDefault="007F4F9E" w:rsidP="00E56412">
            <w:pPr>
              <w:tabs>
                <w:tab w:val="center" w:pos="4680"/>
                <w:tab w:val="right" w:pos="9360"/>
              </w:tabs>
              <w:spacing w:before="120" w:after="120"/>
              <w:jc w:val="both"/>
              <w:rPr>
                <w:rFonts w:asciiTheme="majorHAnsi" w:eastAsia="Calibri" w:hAnsiTheme="majorHAnsi" w:cstheme="majorHAnsi"/>
                <w:sz w:val="24"/>
                <w:szCs w:val="24"/>
              </w:rPr>
            </w:pPr>
          </w:p>
        </w:tc>
      </w:tr>
      <w:tr w:rsidR="007F4F9E" w:rsidRPr="009405BB" w:rsidTr="00AD552A">
        <w:trPr>
          <w:cantSplit/>
          <w:trHeight w:val="1268"/>
        </w:trPr>
        <w:tc>
          <w:tcPr>
            <w:tcW w:w="446" w:type="pct"/>
            <w:shd w:val="clear" w:color="auto" w:fill="auto"/>
          </w:tcPr>
          <w:p w:rsidR="007F4F9E" w:rsidRPr="009405BB" w:rsidRDefault="007F4F9E" w:rsidP="00E56412">
            <w:pPr>
              <w:tabs>
                <w:tab w:val="center" w:pos="4680"/>
                <w:tab w:val="right" w:pos="9360"/>
              </w:tabs>
              <w:jc w:val="both"/>
              <w:rPr>
                <w:rFonts w:asciiTheme="majorHAnsi" w:eastAsia="Calibri" w:hAnsiTheme="majorHAnsi" w:cstheme="majorHAnsi"/>
                <w:bCs/>
                <w:sz w:val="24"/>
                <w:szCs w:val="24"/>
              </w:rPr>
            </w:pPr>
            <w:r w:rsidRPr="009405BB">
              <w:rPr>
                <w:rFonts w:asciiTheme="majorHAnsi" w:eastAsia="Calibri" w:hAnsiTheme="majorHAnsi" w:cstheme="majorHAnsi"/>
                <w:bCs/>
                <w:sz w:val="24"/>
                <w:szCs w:val="24"/>
              </w:rPr>
              <w:t xml:space="preserve">1.2. </w:t>
            </w:r>
          </w:p>
        </w:tc>
        <w:tc>
          <w:tcPr>
            <w:tcW w:w="4554" w:type="pct"/>
            <w:shd w:val="clear" w:color="auto" w:fill="auto"/>
          </w:tcPr>
          <w:p w:rsidR="007F4F9E" w:rsidRPr="009405BB" w:rsidRDefault="001166A7" w:rsidP="00E56412">
            <w:pPr>
              <w:jc w:val="both"/>
              <w:rPr>
                <w:rFonts w:asciiTheme="majorHAnsi" w:hAnsiTheme="majorHAnsi" w:cstheme="majorHAnsi"/>
                <w:bCs/>
                <w:sz w:val="24"/>
                <w:szCs w:val="24"/>
              </w:rPr>
            </w:pPr>
            <w:r w:rsidRPr="001166A7">
              <w:rPr>
                <w:rFonts w:asciiTheme="majorHAnsi" w:hAnsiTheme="majorHAnsi" w:cstheme="majorHAnsi"/>
                <w:bCs/>
                <w:sz w:val="24"/>
                <w:szCs w:val="24"/>
              </w:rPr>
              <w:t>Čas je strukturiran u skladu sa didaktičko-medodičkim zahtjevima. Instrukcije, pitanja i objašnjenja nastavnika su jasna i zasnovana na poznavanju struke. Aktivnosti koje se realizuju su usmjerene na ostvarivanju ishoda učenja. Primjenjuju se raznovrsne metode i oblici rada što pozitivno utiče na interesovanje učenika. Zahtjevi se prilagođavaju individualnim potrebama i razvojnim karakteristikama učenika. Kraz nastavni proces se afirmiše razvoj kritičkog mišljenja. Tokom časa se kreiraju situacije koje tjeraju učenike na povezivanje različitih predmetnih znanja i njihovu primjenu u praksi. Proces motoričkog učenja je organizovan tako da se uvažavaju razlike u saznajnom, afektivnom, socijalnom i psihomotornom potencijalu učenika. Učenje je zasnovano na upotrebu raznovrsnih</w:t>
            </w:r>
            <w:r w:rsidR="00E56412">
              <w:rPr>
                <w:rFonts w:asciiTheme="majorHAnsi" w:hAnsiTheme="majorHAnsi" w:cstheme="majorHAnsi"/>
                <w:bCs/>
                <w:sz w:val="24"/>
                <w:szCs w:val="24"/>
              </w:rPr>
              <w:t xml:space="preserve"> </w:t>
            </w:r>
            <w:r w:rsidRPr="001166A7">
              <w:rPr>
                <w:rFonts w:asciiTheme="majorHAnsi" w:hAnsiTheme="majorHAnsi" w:cstheme="majorHAnsi"/>
                <w:bCs/>
                <w:sz w:val="24"/>
                <w:szCs w:val="24"/>
              </w:rPr>
              <w:t>nastavnih sredstava i pomagala. Na časovima se stvara podsticajna klima koja pozitivno utiče na međusobno povjerenje, poštovanje i saradnju. Nastavnici doprinose da prostor za učenje podsticajno djeluje na učenike.</w:t>
            </w:r>
          </w:p>
        </w:tc>
      </w:tr>
      <w:tr w:rsidR="007F4F9E" w:rsidRPr="009405BB" w:rsidTr="00AD552A">
        <w:trPr>
          <w:cantSplit/>
          <w:trHeight w:val="1277"/>
        </w:trPr>
        <w:tc>
          <w:tcPr>
            <w:tcW w:w="446" w:type="pct"/>
            <w:shd w:val="clear" w:color="auto" w:fill="auto"/>
          </w:tcPr>
          <w:p w:rsidR="007F4F9E" w:rsidRPr="009405BB" w:rsidRDefault="007F4F9E" w:rsidP="006E2639">
            <w:pPr>
              <w:tabs>
                <w:tab w:val="center" w:pos="4680"/>
                <w:tab w:val="right" w:pos="9360"/>
              </w:tabs>
              <w:spacing w:before="120" w:after="120"/>
              <w:jc w:val="both"/>
              <w:rPr>
                <w:rFonts w:asciiTheme="majorHAnsi" w:eastAsia="Calibri" w:hAnsiTheme="majorHAnsi" w:cstheme="majorHAnsi"/>
                <w:bCs/>
                <w:sz w:val="24"/>
                <w:szCs w:val="24"/>
              </w:rPr>
            </w:pPr>
            <w:r w:rsidRPr="009405BB">
              <w:rPr>
                <w:rFonts w:asciiTheme="majorHAnsi" w:eastAsia="Calibri" w:hAnsiTheme="majorHAnsi" w:cstheme="majorHAnsi"/>
                <w:bCs/>
                <w:sz w:val="24"/>
                <w:szCs w:val="24"/>
              </w:rPr>
              <w:t xml:space="preserve">1.3. </w:t>
            </w:r>
          </w:p>
        </w:tc>
        <w:tc>
          <w:tcPr>
            <w:tcW w:w="4554" w:type="pct"/>
            <w:shd w:val="clear" w:color="auto" w:fill="auto"/>
          </w:tcPr>
          <w:p w:rsidR="007F4F9E" w:rsidRPr="009405BB" w:rsidRDefault="001166A7" w:rsidP="00E56412">
            <w:pPr>
              <w:tabs>
                <w:tab w:val="center" w:pos="4680"/>
                <w:tab w:val="right" w:pos="9360"/>
              </w:tabs>
              <w:spacing w:before="120" w:after="120"/>
              <w:jc w:val="both"/>
              <w:rPr>
                <w:rFonts w:asciiTheme="majorHAnsi" w:eastAsia="Calibri" w:hAnsiTheme="majorHAnsi" w:cstheme="majorHAnsi"/>
                <w:sz w:val="24"/>
                <w:szCs w:val="24"/>
              </w:rPr>
            </w:pPr>
            <w:r w:rsidRPr="001166A7">
              <w:rPr>
                <w:rFonts w:asciiTheme="majorHAnsi" w:eastAsia="Calibri" w:hAnsiTheme="majorHAnsi" w:cstheme="majorHAnsi"/>
                <w:sz w:val="24"/>
                <w:szCs w:val="24"/>
              </w:rPr>
              <w:t>Nastavnici su upoznali učenike sa jasnim kritetijumom ocjenjivanja usaglašenim na nivou Stručnog aktiva. Vrednovanje i provjera postigniuća učenika se vrši redovno, u svim fazama nastavnog procesa. Bilježe se podaci za prikaz rezultata učenja kao i napredovanja. U nastavi se koriste ocjenjivanje na različite načine. Poštuju se utvrđene procedure izvještavanja učenika o njegovom postignuću. Primjenjuje se utvrđeni kriterijum ocjenjivanja. Učenik dobija i podršku koja je u skladu sa njegovim postignućima. Ocjenjivanje je u skladu sa pedagoškim principima i motivišuće djeluje na učenika. Ocjenjivanje učenika sa posebnim obrazovnim potrebama je usklađeno s IROP-om.</w:t>
            </w:r>
          </w:p>
        </w:tc>
      </w:tr>
    </w:tbl>
    <w:p w:rsidR="009405BB" w:rsidRDefault="009405BB" w:rsidP="008B0057">
      <w:pPr>
        <w:rPr>
          <w:rFonts w:asciiTheme="majorHAnsi" w:hAnsiTheme="majorHAnsi" w:cstheme="majorHAnsi"/>
          <w:sz w:val="28"/>
          <w:szCs w:val="28"/>
        </w:rPr>
      </w:pPr>
    </w:p>
    <w:tbl>
      <w:tblPr>
        <w:tblStyle w:val="TableGrid"/>
        <w:tblW w:w="5199" w:type="pct"/>
        <w:tblLook w:val="04A0" w:firstRow="1" w:lastRow="0" w:firstColumn="1" w:lastColumn="0" w:noHBand="0" w:noVBand="1"/>
      </w:tblPr>
      <w:tblGrid>
        <w:gridCol w:w="4711"/>
        <w:gridCol w:w="4712"/>
      </w:tblGrid>
      <w:tr w:rsidR="00B364FA" w:rsidRPr="006E2639" w:rsidTr="00E56412">
        <w:trPr>
          <w:trHeight w:val="328"/>
        </w:trPr>
        <w:tc>
          <w:tcPr>
            <w:tcW w:w="5000" w:type="pct"/>
            <w:gridSpan w:val="2"/>
          </w:tcPr>
          <w:p w:rsidR="00B364FA" w:rsidRPr="006E2639" w:rsidRDefault="00B364FA" w:rsidP="00CE6D14">
            <w:pPr>
              <w:autoSpaceDE w:val="0"/>
              <w:autoSpaceDN w:val="0"/>
              <w:adjustRightInd w:val="0"/>
              <w:rPr>
                <w:rFonts w:asciiTheme="majorHAnsi" w:eastAsia="Calibri" w:hAnsiTheme="majorHAnsi" w:cstheme="majorHAnsi"/>
                <w:b/>
                <w:sz w:val="24"/>
                <w:szCs w:val="24"/>
                <w:lang w:val="sr-Latn-BA"/>
              </w:rPr>
            </w:pPr>
            <w:r w:rsidRPr="006E2639">
              <w:rPr>
                <w:rFonts w:asciiTheme="majorHAnsi" w:eastAsia="Calibri" w:hAnsiTheme="majorHAnsi" w:cstheme="majorHAnsi"/>
                <w:b/>
                <w:sz w:val="24"/>
                <w:szCs w:val="24"/>
              </w:rPr>
              <w:lastRenderedPageBreak/>
              <w:t xml:space="preserve">Prosvjetni nadzornik: </w:t>
            </w:r>
            <w:r w:rsidR="00CE6D14">
              <w:rPr>
                <w:rFonts w:asciiTheme="majorHAnsi" w:eastAsia="Calibri" w:hAnsiTheme="majorHAnsi" w:cstheme="majorHAnsi"/>
                <w:b/>
                <w:sz w:val="24"/>
                <w:szCs w:val="24"/>
              </w:rPr>
              <w:t>Ana Ivanović</w:t>
            </w:r>
          </w:p>
        </w:tc>
      </w:tr>
      <w:tr w:rsidR="00B364FA" w:rsidRPr="006E2639" w:rsidTr="00E56412">
        <w:trPr>
          <w:trHeight w:val="328"/>
        </w:trPr>
        <w:tc>
          <w:tcPr>
            <w:tcW w:w="5000" w:type="pct"/>
            <w:gridSpan w:val="2"/>
          </w:tcPr>
          <w:p w:rsidR="00B364FA" w:rsidRPr="00CE6D14" w:rsidRDefault="00CE6D14" w:rsidP="00CE6D14">
            <w:pPr>
              <w:pStyle w:val="ListParagraph"/>
              <w:numPr>
                <w:ilvl w:val="2"/>
                <w:numId w:val="31"/>
              </w:numPr>
              <w:autoSpaceDE w:val="0"/>
              <w:autoSpaceDN w:val="0"/>
              <w:adjustRightInd w:val="0"/>
              <w:rPr>
                <w:rFonts w:asciiTheme="majorHAnsi" w:eastAsia="Calibri" w:hAnsiTheme="majorHAnsi" w:cstheme="majorHAnsi"/>
                <w:b/>
                <w:sz w:val="24"/>
                <w:szCs w:val="24"/>
              </w:rPr>
            </w:pPr>
            <w:r>
              <w:rPr>
                <w:rFonts w:asciiTheme="majorHAnsi" w:eastAsia="Calibri" w:hAnsiTheme="majorHAnsi" w:cstheme="majorHAnsi"/>
                <w:b/>
                <w:sz w:val="24"/>
                <w:szCs w:val="24"/>
              </w:rPr>
              <w:t>Sociologija</w:t>
            </w:r>
          </w:p>
        </w:tc>
      </w:tr>
      <w:tr w:rsidR="00B364FA" w:rsidRPr="006E2639" w:rsidTr="00E56412">
        <w:trPr>
          <w:trHeight w:val="80"/>
        </w:trPr>
        <w:tc>
          <w:tcPr>
            <w:tcW w:w="5000" w:type="pct"/>
            <w:gridSpan w:val="2"/>
            <w:tcBorders>
              <w:bottom w:val="single" w:sz="4" w:space="0" w:color="auto"/>
            </w:tcBorders>
          </w:tcPr>
          <w:p w:rsidR="00B364FA" w:rsidRPr="006E2639" w:rsidRDefault="009405BB" w:rsidP="00AD552A">
            <w:pPr>
              <w:autoSpaceDE w:val="0"/>
              <w:autoSpaceDN w:val="0"/>
              <w:adjustRightInd w:val="0"/>
              <w:rPr>
                <w:rFonts w:asciiTheme="majorHAnsi" w:eastAsia="Calibri" w:hAnsiTheme="majorHAnsi" w:cstheme="majorHAnsi"/>
                <w:sz w:val="24"/>
                <w:szCs w:val="24"/>
              </w:rPr>
            </w:pPr>
            <w:r w:rsidRPr="006E2639">
              <w:rPr>
                <w:rFonts w:asciiTheme="majorHAnsi" w:eastAsia="Calibri" w:hAnsiTheme="majorHAnsi" w:cstheme="majorHAnsi"/>
                <w:sz w:val="24"/>
                <w:szCs w:val="24"/>
                <w:vertAlign w:val="superscript"/>
              </w:rPr>
              <w:t xml:space="preserve"> </w:t>
            </w:r>
            <w:r w:rsidR="00B364FA" w:rsidRPr="006E2639">
              <w:rPr>
                <w:rFonts w:asciiTheme="majorHAnsi" w:eastAsia="Calibri" w:hAnsiTheme="majorHAnsi" w:cstheme="majorHAnsi"/>
                <w:sz w:val="24"/>
                <w:szCs w:val="24"/>
                <w:vertAlign w:val="superscript"/>
              </w:rPr>
              <w:t>(naziv nastavnog predmeta)</w:t>
            </w:r>
          </w:p>
        </w:tc>
      </w:tr>
      <w:tr w:rsidR="00B364FA" w:rsidRPr="006E2639" w:rsidTr="00E56412">
        <w:trPr>
          <w:trHeight w:val="656"/>
        </w:trPr>
        <w:tc>
          <w:tcPr>
            <w:tcW w:w="2500" w:type="pct"/>
            <w:tcBorders>
              <w:bottom w:val="nil"/>
              <w:right w:val="nil"/>
            </w:tcBorders>
          </w:tcPr>
          <w:p w:rsidR="00B364FA" w:rsidRPr="006E2639" w:rsidRDefault="00B364FA" w:rsidP="009E4759">
            <w:pPr>
              <w:autoSpaceDE w:val="0"/>
              <w:autoSpaceDN w:val="0"/>
              <w:adjustRightInd w:val="0"/>
              <w:rPr>
                <w:rFonts w:asciiTheme="majorHAnsi" w:eastAsia="Calibri" w:hAnsiTheme="majorHAnsi" w:cstheme="majorHAnsi"/>
                <w:sz w:val="24"/>
                <w:szCs w:val="24"/>
              </w:rPr>
            </w:pPr>
            <w:r w:rsidRPr="006E2639">
              <w:rPr>
                <w:rFonts w:asciiTheme="majorHAnsi" w:eastAsia="Calibri" w:hAnsiTheme="majorHAnsi" w:cstheme="majorHAnsi"/>
                <w:sz w:val="24"/>
                <w:szCs w:val="24"/>
              </w:rPr>
              <w:t xml:space="preserve">Ukupan broj nastavnika po datom predmetu: </w:t>
            </w:r>
          </w:p>
        </w:tc>
        <w:tc>
          <w:tcPr>
            <w:tcW w:w="2500" w:type="pct"/>
            <w:tcBorders>
              <w:left w:val="nil"/>
              <w:bottom w:val="nil"/>
            </w:tcBorders>
          </w:tcPr>
          <w:p w:rsidR="00B364FA" w:rsidRPr="006E2639" w:rsidRDefault="00CE6D14" w:rsidP="009E4759">
            <w:pPr>
              <w:autoSpaceDE w:val="0"/>
              <w:autoSpaceDN w:val="0"/>
              <w:adjustRightInd w:val="0"/>
              <w:rPr>
                <w:rFonts w:asciiTheme="majorHAnsi" w:eastAsia="Calibri" w:hAnsiTheme="majorHAnsi" w:cstheme="majorHAnsi"/>
                <w:sz w:val="24"/>
                <w:szCs w:val="24"/>
              </w:rPr>
            </w:pPr>
            <w:r>
              <w:rPr>
                <w:rFonts w:asciiTheme="majorHAnsi" w:eastAsia="Calibri" w:hAnsiTheme="majorHAnsi" w:cstheme="majorHAnsi"/>
                <w:sz w:val="24"/>
                <w:szCs w:val="24"/>
              </w:rPr>
              <w:t>2</w:t>
            </w:r>
          </w:p>
        </w:tc>
      </w:tr>
      <w:tr w:rsidR="00B364FA" w:rsidRPr="006E2639" w:rsidTr="00E56412">
        <w:trPr>
          <w:trHeight w:val="345"/>
        </w:trPr>
        <w:tc>
          <w:tcPr>
            <w:tcW w:w="2500" w:type="pct"/>
            <w:tcBorders>
              <w:top w:val="nil"/>
              <w:bottom w:val="nil"/>
              <w:right w:val="nil"/>
            </w:tcBorders>
          </w:tcPr>
          <w:p w:rsidR="00B364FA" w:rsidRPr="006E2639" w:rsidRDefault="00B364FA" w:rsidP="009E4759">
            <w:pPr>
              <w:autoSpaceDE w:val="0"/>
              <w:autoSpaceDN w:val="0"/>
              <w:adjustRightInd w:val="0"/>
              <w:rPr>
                <w:rFonts w:asciiTheme="majorHAnsi" w:eastAsia="Calibri" w:hAnsiTheme="majorHAnsi" w:cstheme="majorHAnsi"/>
                <w:sz w:val="24"/>
                <w:szCs w:val="24"/>
                <w:lang w:val="de-DE"/>
              </w:rPr>
            </w:pPr>
            <w:r w:rsidRPr="006E2639">
              <w:rPr>
                <w:rFonts w:asciiTheme="majorHAnsi" w:eastAsia="Calibri" w:hAnsiTheme="majorHAnsi" w:cstheme="majorHAnsi"/>
                <w:sz w:val="24"/>
                <w:szCs w:val="24"/>
                <w:lang w:val="de-DE"/>
              </w:rPr>
              <w:t>Broj nastavnik</w:t>
            </w:r>
            <w:r w:rsidR="007F4F9E" w:rsidRPr="006E2639">
              <w:rPr>
                <w:rFonts w:asciiTheme="majorHAnsi" w:eastAsia="Calibri" w:hAnsiTheme="majorHAnsi" w:cstheme="majorHAnsi"/>
                <w:sz w:val="24"/>
                <w:szCs w:val="24"/>
                <w:lang w:val="de-DE"/>
              </w:rPr>
              <w:t xml:space="preserve">a kod kojih je izvršen nadzor: </w:t>
            </w:r>
          </w:p>
        </w:tc>
        <w:tc>
          <w:tcPr>
            <w:tcW w:w="2500" w:type="pct"/>
            <w:tcBorders>
              <w:top w:val="nil"/>
              <w:left w:val="nil"/>
              <w:bottom w:val="nil"/>
            </w:tcBorders>
          </w:tcPr>
          <w:p w:rsidR="00B364FA" w:rsidRPr="006E2639" w:rsidRDefault="00CE6D14" w:rsidP="009E4759">
            <w:pPr>
              <w:autoSpaceDE w:val="0"/>
              <w:autoSpaceDN w:val="0"/>
              <w:adjustRightInd w:val="0"/>
              <w:rPr>
                <w:rFonts w:asciiTheme="majorHAnsi" w:eastAsia="Calibri" w:hAnsiTheme="majorHAnsi" w:cstheme="majorHAnsi"/>
                <w:sz w:val="24"/>
                <w:szCs w:val="24"/>
                <w:lang w:val="de-DE"/>
              </w:rPr>
            </w:pPr>
            <w:r>
              <w:rPr>
                <w:rFonts w:asciiTheme="majorHAnsi" w:eastAsia="Calibri" w:hAnsiTheme="majorHAnsi" w:cstheme="majorHAnsi"/>
                <w:sz w:val="24"/>
                <w:szCs w:val="24"/>
                <w:lang w:val="de-DE"/>
              </w:rPr>
              <w:t>2</w:t>
            </w:r>
          </w:p>
        </w:tc>
      </w:tr>
      <w:tr w:rsidR="00B364FA" w:rsidRPr="006E2639" w:rsidTr="00E56412">
        <w:trPr>
          <w:trHeight w:val="328"/>
        </w:trPr>
        <w:tc>
          <w:tcPr>
            <w:tcW w:w="2500" w:type="pct"/>
            <w:tcBorders>
              <w:top w:val="nil"/>
              <w:bottom w:val="nil"/>
              <w:right w:val="nil"/>
            </w:tcBorders>
          </w:tcPr>
          <w:p w:rsidR="00B364FA" w:rsidRPr="006E2639" w:rsidRDefault="007F4F9E" w:rsidP="009E4759">
            <w:pPr>
              <w:autoSpaceDE w:val="0"/>
              <w:autoSpaceDN w:val="0"/>
              <w:adjustRightInd w:val="0"/>
              <w:rPr>
                <w:rFonts w:asciiTheme="majorHAnsi" w:eastAsia="Calibri" w:hAnsiTheme="majorHAnsi" w:cstheme="majorHAnsi"/>
                <w:sz w:val="24"/>
                <w:szCs w:val="24"/>
                <w:lang w:val="de-DE"/>
              </w:rPr>
            </w:pPr>
            <w:r w:rsidRPr="006E2639">
              <w:rPr>
                <w:rFonts w:asciiTheme="majorHAnsi" w:eastAsia="Calibri" w:hAnsiTheme="majorHAnsi" w:cstheme="majorHAnsi"/>
                <w:sz w:val="24"/>
                <w:szCs w:val="24"/>
                <w:lang w:val="de-DE"/>
              </w:rPr>
              <w:t xml:space="preserve">Posjećena odjeljenja: </w:t>
            </w:r>
          </w:p>
        </w:tc>
        <w:tc>
          <w:tcPr>
            <w:tcW w:w="2500" w:type="pct"/>
            <w:tcBorders>
              <w:top w:val="nil"/>
              <w:left w:val="nil"/>
              <w:bottom w:val="nil"/>
            </w:tcBorders>
          </w:tcPr>
          <w:p w:rsidR="00B364FA" w:rsidRPr="006E2639" w:rsidRDefault="007F4F9E" w:rsidP="00CE6D14">
            <w:pPr>
              <w:autoSpaceDE w:val="0"/>
              <w:autoSpaceDN w:val="0"/>
              <w:adjustRightInd w:val="0"/>
              <w:rPr>
                <w:rFonts w:asciiTheme="majorHAnsi" w:eastAsia="Calibri" w:hAnsiTheme="majorHAnsi" w:cstheme="majorHAnsi"/>
                <w:sz w:val="24"/>
                <w:szCs w:val="24"/>
                <w:lang w:val="de-DE"/>
              </w:rPr>
            </w:pPr>
            <w:r w:rsidRPr="006E2639">
              <w:rPr>
                <w:rFonts w:asciiTheme="majorHAnsi" w:eastAsia="Calibri" w:hAnsiTheme="majorHAnsi" w:cstheme="majorHAnsi"/>
                <w:sz w:val="24"/>
                <w:szCs w:val="24"/>
                <w:lang w:val="de-DE"/>
              </w:rPr>
              <w:t>II</w:t>
            </w:r>
            <w:r w:rsidR="00CE6D14">
              <w:rPr>
                <w:rFonts w:asciiTheme="majorHAnsi" w:eastAsia="Calibri" w:hAnsiTheme="majorHAnsi" w:cstheme="majorHAnsi"/>
                <w:sz w:val="24"/>
                <w:szCs w:val="24"/>
                <w:lang w:val="de-DE"/>
              </w:rPr>
              <w:t>I2, III4</w:t>
            </w:r>
          </w:p>
        </w:tc>
      </w:tr>
      <w:tr w:rsidR="00B364FA" w:rsidRPr="006E2639" w:rsidTr="00E56412">
        <w:trPr>
          <w:trHeight w:val="345"/>
        </w:trPr>
        <w:tc>
          <w:tcPr>
            <w:tcW w:w="2500" w:type="pct"/>
            <w:tcBorders>
              <w:top w:val="nil"/>
              <w:right w:val="nil"/>
            </w:tcBorders>
          </w:tcPr>
          <w:p w:rsidR="00B364FA" w:rsidRPr="006E2639" w:rsidRDefault="00B364FA" w:rsidP="009E4759">
            <w:pPr>
              <w:rPr>
                <w:rFonts w:asciiTheme="majorHAnsi" w:eastAsia="Calibri" w:hAnsiTheme="majorHAnsi" w:cstheme="majorHAnsi"/>
                <w:sz w:val="24"/>
                <w:szCs w:val="24"/>
              </w:rPr>
            </w:pPr>
            <w:r w:rsidRPr="006E2639">
              <w:rPr>
                <w:rFonts w:asciiTheme="majorHAnsi" w:eastAsia="Calibri" w:hAnsiTheme="majorHAnsi" w:cstheme="majorHAnsi"/>
                <w:sz w:val="24"/>
                <w:szCs w:val="24"/>
              </w:rPr>
              <w:t>Broj posjećenih časova:</w:t>
            </w:r>
          </w:p>
        </w:tc>
        <w:tc>
          <w:tcPr>
            <w:tcW w:w="2500" w:type="pct"/>
            <w:tcBorders>
              <w:top w:val="nil"/>
              <w:left w:val="nil"/>
            </w:tcBorders>
          </w:tcPr>
          <w:p w:rsidR="00B364FA" w:rsidRPr="006E2639" w:rsidRDefault="007F4F9E" w:rsidP="009E4759">
            <w:pPr>
              <w:rPr>
                <w:rFonts w:asciiTheme="majorHAnsi" w:eastAsia="Calibri" w:hAnsiTheme="majorHAnsi" w:cstheme="majorHAnsi"/>
                <w:sz w:val="24"/>
                <w:szCs w:val="24"/>
              </w:rPr>
            </w:pPr>
            <w:r w:rsidRPr="006E2639">
              <w:rPr>
                <w:rFonts w:asciiTheme="majorHAnsi" w:eastAsia="Calibri" w:hAnsiTheme="majorHAnsi" w:cstheme="majorHAnsi"/>
                <w:sz w:val="24"/>
                <w:szCs w:val="24"/>
              </w:rPr>
              <w:t>2</w:t>
            </w:r>
          </w:p>
        </w:tc>
      </w:tr>
    </w:tbl>
    <w:p w:rsidR="00B364FA" w:rsidRPr="00116727" w:rsidRDefault="00B364FA" w:rsidP="008B0057">
      <w:pPr>
        <w:spacing w:after="0" w:line="276" w:lineRule="auto"/>
        <w:rPr>
          <w:rFonts w:ascii="Arial" w:eastAsia="Arial" w:hAnsi="Arial" w:cs="Arial"/>
          <w:sz w:val="20"/>
          <w:szCs w:val="20"/>
        </w:rPr>
      </w:pPr>
    </w:p>
    <w:bookmarkStart w:id="8" w:name="_MON_1702112032"/>
    <w:bookmarkEnd w:id="8"/>
    <w:p w:rsidR="008B0057" w:rsidRPr="00116727" w:rsidRDefault="001A6320" w:rsidP="008B0057">
      <w:pPr>
        <w:spacing w:after="0" w:line="276" w:lineRule="auto"/>
        <w:rPr>
          <w:rFonts w:ascii="Arial" w:eastAsia="Arial" w:hAnsi="Arial" w:cs="Arial"/>
          <w:sz w:val="20"/>
          <w:szCs w:val="20"/>
        </w:rPr>
      </w:pPr>
      <w:r w:rsidRPr="00116727">
        <w:rPr>
          <w:rFonts w:ascii="Arial" w:eastAsia="Arial" w:hAnsi="Arial" w:cs="Arial"/>
          <w:sz w:val="20"/>
          <w:szCs w:val="20"/>
        </w:rPr>
        <w:object w:dxaOrig="9732" w:dyaOrig="3212">
          <v:shape id="_x0000_i1027" type="#_x0000_t75" style="width:469.5pt;height:130.5pt" o:ole="" o:bordertopcolor="red" o:borderleftcolor="red" o:borderbottomcolor="red" o:borderrightcolor="red">
            <v:imagedata r:id="rId14" o:title=""/>
            <w10:bordertop type="single" width="18"/>
            <w10:borderleft type="single" width="18"/>
            <w10:borderbottom type="single" width="18"/>
            <w10:borderright type="single" width="18"/>
          </v:shape>
          <o:OLEObject Type="Embed" ProgID="Excel.Sheet.8" ShapeID="_x0000_i1027" DrawAspect="Content" ObjectID="_1770189690" r:id="rId15"/>
        </w:object>
      </w:r>
    </w:p>
    <w:tbl>
      <w:tblPr>
        <w:tblW w:w="9445" w:type="dxa"/>
        <w:tblLayout w:type="fixed"/>
        <w:tblLook w:val="0400" w:firstRow="0" w:lastRow="0" w:firstColumn="0" w:lastColumn="0" w:noHBand="0" w:noVBand="1"/>
      </w:tblPr>
      <w:tblGrid>
        <w:gridCol w:w="810"/>
        <w:gridCol w:w="8635"/>
      </w:tblGrid>
      <w:tr w:rsidR="008B0057" w:rsidRPr="006E2639" w:rsidTr="006E2639">
        <w:trPr>
          <w:trHeight w:val="20"/>
        </w:trPr>
        <w:tc>
          <w:tcPr>
            <w:tcW w:w="810" w:type="dxa"/>
            <w:shd w:val="clear" w:color="auto" w:fill="auto"/>
          </w:tcPr>
          <w:p w:rsidR="008B0057" w:rsidRPr="006E2639" w:rsidRDefault="008B0057" w:rsidP="007F4F9E">
            <w:pPr>
              <w:spacing w:before="120" w:after="120" w:line="240" w:lineRule="auto"/>
              <w:jc w:val="both"/>
              <w:rPr>
                <w:rFonts w:asciiTheme="majorHAnsi" w:eastAsia="Arial Narrow" w:hAnsiTheme="majorHAnsi" w:cstheme="majorHAnsi"/>
                <w:sz w:val="24"/>
                <w:szCs w:val="24"/>
              </w:rPr>
            </w:pPr>
            <w:r w:rsidRPr="006E2639">
              <w:rPr>
                <w:rFonts w:asciiTheme="majorHAnsi" w:eastAsia="Arial Narrow" w:hAnsiTheme="majorHAnsi" w:cstheme="majorHAnsi"/>
                <w:sz w:val="24"/>
                <w:szCs w:val="24"/>
              </w:rPr>
              <w:t xml:space="preserve">R.br. </w:t>
            </w:r>
          </w:p>
        </w:tc>
        <w:tc>
          <w:tcPr>
            <w:tcW w:w="8635" w:type="dxa"/>
            <w:shd w:val="clear" w:color="auto" w:fill="auto"/>
          </w:tcPr>
          <w:p w:rsidR="008B0057" w:rsidRPr="006E2639" w:rsidRDefault="008B0057" w:rsidP="007F4F9E">
            <w:pPr>
              <w:spacing w:before="120" w:after="120" w:line="240" w:lineRule="auto"/>
              <w:jc w:val="both"/>
              <w:rPr>
                <w:rFonts w:asciiTheme="majorHAnsi" w:eastAsia="Arial" w:hAnsiTheme="majorHAnsi" w:cstheme="majorHAnsi"/>
                <w:b/>
                <w:sz w:val="24"/>
                <w:szCs w:val="24"/>
              </w:rPr>
            </w:pPr>
            <w:r w:rsidRPr="006E2639">
              <w:rPr>
                <w:rFonts w:asciiTheme="majorHAnsi" w:eastAsia="Arial" w:hAnsiTheme="majorHAnsi" w:cstheme="majorHAnsi"/>
                <w:b/>
                <w:sz w:val="24"/>
                <w:szCs w:val="24"/>
              </w:rPr>
              <w:t>Obrazloženje</w:t>
            </w:r>
          </w:p>
        </w:tc>
      </w:tr>
      <w:tr w:rsidR="008B0057" w:rsidRPr="006E2639" w:rsidTr="006E2639">
        <w:trPr>
          <w:trHeight w:val="20"/>
        </w:trPr>
        <w:tc>
          <w:tcPr>
            <w:tcW w:w="810" w:type="dxa"/>
            <w:shd w:val="clear" w:color="auto" w:fill="auto"/>
          </w:tcPr>
          <w:p w:rsidR="008B0057" w:rsidRPr="006E2639" w:rsidRDefault="008B0057" w:rsidP="007F4F9E">
            <w:pPr>
              <w:spacing w:before="120" w:after="120" w:line="240" w:lineRule="auto"/>
              <w:jc w:val="both"/>
              <w:rPr>
                <w:rFonts w:asciiTheme="majorHAnsi" w:eastAsia="Arial Narrow" w:hAnsiTheme="majorHAnsi" w:cstheme="majorHAnsi"/>
                <w:sz w:val="24"/>
                <w:szCs w:val="24"/>
              </w:rPr>
            </w:pPr>
            <w:r w:rsidRPr="006E2639">
              <w:rPr>
                <w:rFonts w:asciiTheme="majorHAnsi" w:eastAsia="Arial Narrow" w:hAnsiTheme="majorHAnsi" w:cstheme="majorHAnsi"/>
                <w:sz w:val="24"/>
                <w:szCs w:val="24"/>
              </w:rPr>
              <w:t>stand.</w:t>
            </w:r>
          </w:p>
        </w:tc>
        <w:tc>
          <w:tcPr>
            <w:tcW w:w="8635" w:type="dxa"/>
            <w:vMerge w:val="restart"/>
            <w:shd w:val="clear" w:color="auto" w:fill="auto"/>
          </w:tcPr>
          <w:p w:rsidR="008B0057" w:rsidRPr="006E2639" w:rsidRDefault="00CE6D14" w:rsidP="00CF5A03">
            <w:pPr>
              <w:spacing w:before="120" w:after="120" w:line="240" w:lineRule="auto"/>
              <w:jc w:val="both"/>
              <w:rPr>
                <w:rFonts w:asciiTheme="majorHAnsi" w:eastAsia="Arial" w:hAnsiTheme="majorHAnsi" w:cstheme="majorHAnsi"/>
                <w:sz w:val="24"/>
                <w:szCs w:val="24"/>
              </w:rPr>
            </w:pPr>
            <w:r w:rsidRPr="00CE6D14">
              <w:rPr>
                <w:rFonts w:asciiTheme="majorHAnsi" w:eastAsia="Arial" w:hAnsiTheme="majorHAnsi" w:cstheme="majorHAnsi"/>
                <w:sz w:val="24"/>
                <w:szCs w:val="24"/>
              </w:rPr>
              <w:t>Godišnji planovi rada su uglavnom urađeni u skladu sa predmetnim programima. U procesu eksterne evaluacje su već viđeni u više vaspitno-obvrazovnih ustanova, nemaju jednobraznu formu i ne sadrže iste elemente, tako da se ne uočava neophodni lični pečat nastavnica. Na uvid su date pojedine pripreme za neposrednu realizaciju nastave, koje sadrže sve neophodne elemente. Nastavnice koriste predložene udžbenike, kao i dodatnu literaturu. U pojedinim dnevnim pripremama za nastavu se vrši osvrt na realizaciju. Sjednice Stručnog aktiva se redovno održavaju, planiraju različite aktivnosti, a postoji uredna dokumentacija o održanim oglednim časovima, radionicama, školskim takmičenjima, posjetama sajmovima i sl. Planiraju upotrebu raspoloživih resursa Škole, koji nijesu u skladu sa savremenim potrebama nastave. Nastava sociologije se izvodi u klasičnim učionicama, koje su tradicionalno uređene i opremljene, a svojim ambijentom ne doprinose razvijanju interesovanja za nastavu ovog predmeta. Nastavnice se pripremaju u skladu sa mogućnostima, pripremaju interne pisane materijale za učenike, štampane materijale, hamere, isječke iz časopisa i brošura. Nakon hospitacija se vrši analiza posjećenih časova. Na posjećenim časovima nema učenika sa posebnim obrazovnim potrebama. Ne postoji evidencija o održanim časovima dopunske i dodatne nastave. Prema riječima nastavnica časovi dopunske i dodatne nastave nijesu realizovani zbog slabije zainteresovanosti učenika, ali i čestih putovanja učenika.</w:t>
            </w:r>
          </w:p>
        </w:tc>
      </w:tr>
      <w:tr w:rsidR="008B0057" w:rsidRPr="006E2639" w:rsidTr="006E2639">
        <w:trPr>
          <w:trHeight w:val="20"/>
        </w:trPr>
        <w:tc>
          <w:tcPr>
            <w:tcW w:w="810" w:type="dxa"/>
            <w:shd w:val="clear" w:color="auto" w:fill="auto"/>
          </w:tcPr>
          <w:p w:rsidR="008B0057" w:rsidRPr="006E2639" w:rsidRDefault="008B0057" w:rsidP="007F4F9E">
            <w:pPr>
              <w:spacing w:before="120" w:after="120" w:line="240" w:lineRule="auto"/>
              <w:jc w:val="both"/>
              <w:rPr>
                <w:rFonts w:asciiTheme="majorHAnsi" w:eastAsia="Arial Narrow" w:hAnsiTheme="majorHAnsi" w:cstheme="majorHAnsi"/>
                <w:sz w:val="24"/>
                <w:szCs w:val="24"/>
              </w:rPr>
            </w:pPr>
            <w:r w:rsidRPr="006E2639">
              <w:rPr>
                <w:rFonts w:asciiTheme="majorHAnsi" w:eastAsia="Arial Narrow" w:hAnsiTheme="majorHAnsi" w:cstheme="majorHAnsi"/>
                <w:sz w:val="24"/>
                <w:szCs w:val="24"/>
              </w:rPr>
              <w:t xml:space="preserve">1.1. </w:t>
            </w:r>
          </w:p>
        </w:tc>
        <w:tc>
          <w:tcPr>
            <w:tcW w:w="8635" w:type="dxa"/>
            <w:vMerge/>
            <w:shd w:val="clear" w:color="auto" w:fill="auto"/>
          </w:tcPr>
          <w:p w:rsidR="008B0057" w:rsidRPr="006E2639" w:rsidRDefault="008B0057" w:rsidP="007F4F9E">
            <w:pPr>
              <w:widowControl w:val="0"/>
              <w:pBdr>
                <w:top w:val="nil"/>
                <w:left w:val="nil"/>
                <w:bottom w:val="nil"/>
                <w:right w:val="nil"/>
                <w:between w:val="nil"/>
              </w:pBdr>
              <w:spacing w:before="120" w:after="120" w:line="240" w:lineRule="auto"/>
              <w:rPr>
                <w:rFonts w:asciiTheme="majorHAnsi" w:eastAsia="Arial Narrow" w:hAnsiTheme="majorHAnsi" w:cstheme="majorHAnsi"/>
                <w:sz w:val="24"/>
                <w:szCs w:val="24"/>
              </w:rPr>
            </w:pPr>
          </w:p>
        </w:tc>
      </w:tr>
      <w:tr w:rsidR="008B0057" w:rsidRPr="006E2639" w:rsidTr="006E2639">
        <w:trPr>
          <w:trHeight w:val="20"/>
        </w:trPr>
        <w:tc>
          <w:tcPr>
            <w:tcW w:w="810" w:type="dxa"/>
            <w:shd w:val="clear" w:color="auto" w:fill="auto"/>
          </w:tcPr>
          <w:p w:rsidR="008B0057" w:rsidRPr="006E2639" w:rsidRDefault="008B0057" w:rsidP="007F4F9E">
            <w:pPr>
              <w:spacing w:before="120" w:after="120" w:line="240" w:lineRule="auto"/>
              <w:rPr>
                <w:rFonts w:asciiTheme="majorHAnsi" w:eastAsia="Arial Narrow" w:hAnsiTheme="majorHAnsi" w:cstheme="majorHAnsi"/>
                <w:sz w:val="24"/>
                <w:szCs w:val="24"/>
              </w:rPr>
            </w:pPr>
          </w:p>
        </w:tc>
        <w:tc>
          <w:tcPr>
            <w:tcW w:w="8635" w:type="dxa"/>
            <w:shd w:val="clear" w:color="auto" w:fill="auto"/>
          </w:tcPr>
          <w:p w:rsidR="008B0057" w:rsidRPr="006E2639" w:rsidRDefault="007D293B" w:rsidP="00F01E8E">
            <w:pPr>
              <w:spacing w:before="120" w:after="120" w:line="240" w:lineRule="auto"/>
              <w:rPr>
                <w:rFonts w:asciiTheme="majorHAnsi" w:eastAsia="Arial" w:hAnsiTheme="majorHAnsi" w:cstheme="majorHAnsi"/>
                <w:b/>
                <w:i/>
                <w:sz w:val="24"/>
                <w:szCs w:val="24"/>
              </w:rPr>
            </w:pPr>
            <w:r w:rsidRPr="006E2639">
              <w:rPr>
                <w:rFonts w:asciiTheme="majorHAnsi" w:eastAsia="Arial" w:hAnsiTheme="majorHAnsi" w:cstheme="majorHAnsi"/>
                <w:b/>
                <w:i/>
                <w:sz w:val="24"/>
                <w:szCs w:val="24"/>
              </w:rPr>
              <w:t>Preporuk</w:t>
            </w:r>
            <w:r w:rsidR="00F01E8E">
              <w:rPr>
                <w:rFonts w:asciiTheme="majorHAnsi" w:eastAsia="Arial" w:hAnsiTheme="majorHAnsi" w:cstheme="majorHAnsi"/>
                <w:b/>
                <w:i/>
                <w:sz w:val="24"/>
                <w:szCs w:val="24"/>
              </w:rPr>
              <w:t>e</w:t>
            </w:r>
            <w:r w:rsidRPr="006E2639">
              <w:rPr>
                <w:rFonts w:asciiTheme="majorHAnsi" w:eastAsia="Arial" w:hAnsiTheme="majorHAnsi" w:cstheme="majorHAnsi"/>
                <w:b/>
                <w:i/>
                <w:sz w:val="24"/>
                <w:szCs w:val="24"/>
              </w:rPr>
              <w:t xml:space="preserve">: </w:t>
            </w:r>
          </w:p>
        </w:tc>
      </w:tr>
      <w:tr w:rsidR="008B0057" w:rsidRPr="006E2639" w:rsidTr="006E2639">
        <w:trPr>
          <w:trHeight w:val="20"/>
        </w:trPr>
        <w:tc>
          <w:tcPr>
            <w:tcW w:w="810" w:type="dxa"/>
            <w:shd w:val="clear" w:color="auto" w:fill="auto"/>
          </w:tcPr>
          <w:p w:rsidR="008B0057" w:rsidRPr="006E2639" w:rsidRDefault="008B0057" w:rsidP="007F4F9E">
            <w:pPr>
              <w:spacing w:before="120" w:after="120" w:line="240" w:lineRule="auto"/>
              <w:rPr>
                <w:rFonts w:asciiTheme="majorHAnsi" w:eastAsia="Arial Narrow" w:hAnsiTheme="majorHAnsi" w:cstheme="majorHAnsi"/>
                <w:sz w:val="24"/>
                <w:szCs w:val="24"/>
              </w:rPr>
            </w:pPr>
          </w:p>
        </w:tc>
        <w:tc>
          <w:tcPr>
            <w:tcW w:w="8635" w:type="dxa"/>
            <w:shd w:val="clear" w:color="auto" w:fill="auto"/>
          </w:tcPr>
          <w:p w:rsidR="00CE6D14" w:rsidRPr="00CF5A03" w:rsidRDefault="00CE6D14" w:rsidP="00CF5A03">
            <w:pPr>
              <w:pStyle w:val="ListParagraph"/>
              <w:numPr>
                <w:ilvl w:val="0"/>
                <w:numId w:val="28"/>
              </w:numPr>
              <w:tabs>
                <w:tab w:val="left" w:pos="360"/>
                <w:tab w:val="left" w:pos="975"/>
              </w:tabs>
              <w:spacing w:after="0" w:line="240" w:lineRule="auto"/>
              <w:ind w:left="343" w:hanging="343"/>
              <w:jc w:val="both"/>
              <w:rPr>
                <w:rFonts w:asciiTheme="majorHAnsi" w:hAnsiTheme="majorHAnsi"/>
                <w:sz w:val="24"/>
                <w:szCs w:val="24"/>
                <w:lang w:val="sr-Latn-RS"/>
              </w:rPr>
            </w:pPr>
            <w:r w:rsidRPr="00CF5A03">
              <w:rPr>
                <w:rFonts w:asciiTheme="majorHAnsi" w:hAnsiTheme="majorHAnsi"/>
                <w:sz w:val="24"/>
                <w:szCs w:val="24"/>
                <w:lang w:val="sr-Latn-RS"/>
              </w:rPr>
              <w:t>Korigovati godišnje planove u skladu sa preporukama nadzornika.</w:t>
            </w:r>
          </w:p>
          <w:p w:rsidR="00CE6D14" w:rsidRPr="00CF5A03" w:rsidRDefault="00CE6D14" w:rsidP="00CF5A03">
            <w:pPr>
              <w:pStyle w:val="ListParagraph"/>
              <w:numPr>
                <w:ilvl w:val="0"/>
                <w:numId w:val="28"/>
              </w:numPr>
              <w:tabs>
                <w:tab w:val="left" w:pos="360"/>
                <w:tab w:val="left" w:pos="975"/>
              </w:tabs>
              <w:spacing w:after="0" w:line="240" w:lineRule="auto"/>
              <w:ind w:left="343" w:hanging="343"/>
              <w:jc w:val="both"/>
              <w:rPr>
                <w:rFonts w:asciiTheme="majorHAnsi" w:hAnsiTheme="majorHAnsi"/>
                <w:sz w:val="24"/>
                <w:szCs w:val="24"/>
                <w:lang w:val="sr-Latn-RS"/>
              </w:rPr>
            </w:pPr>
            <w:r w:rsidRPr="00CF5A03">
              <w:rPr>
                <w:rFonts w:asciiTheme="majorHAnsi" w:hAnsiTheme="majorHAnsi"/>
                <w:sz w:val="24"/>
                <w:szCs w:val="24"/>
                <w:lang w:val="sr-Latn-RS"/>
              </w:rPr>
              <w:t>Po mogućnosti oformiti specijalizovanu učionicu za nastavu sociologije (društvene grupe predmeta) i opremiti je didaktičkim materijalom.</w:t>
            </w:r>
          </w:p>
          <w:p w:rsidR="00CE6D14" w:rsidRPr="00CF5A03" w:rsidRDefault="00CE6D14" w:rsidP="00CF5A03">
            <w:pPr>
              <w:pStyle w:val="ListParagraph"/>
              <w:numPr>
                <w:ilvl w:val="0"/>
                <w:numId w:val="28"/>
              </w:numPr>
              <w:tabs>
                <w:tab w:val="left" w:pos="360"/>
                <w:tab w:val="left" w:pos="975"/>
              </w:tabs>
              <w:spacing w:after="0" w:line="240" w:lineRule="auto"/>
              <w:ind w:left="343" w:hanging="343"/>
              <w:jc w:val="both"/>
              <w:rPr>
                <w:rFonts w:asciiTheme="majorHAnsi" w:hAnsiTheme="majorHAnsi"/>
                <w:sz w:val="24"/>
                <w:szCs w:val="24"/>
                <w:lang w:val="sr-Latn-RS"/>
              </w:rPr>
            </w:pPr>
            <w:r w:rsidRPr="00CF5A03">
              <w:rPr>
                <w:rFonts w:asciiTheme="majorHAnsi" w:hAnsiTheme="majorHAnsi"/>
                <w:sz w:val="24"/>
                <w:szCs w:val="24"/>
                <w:lang w:val="sr-Latn-RS"/>
              </w:rPr>
              <w:t>Organizovati časove dopunske nastave i dodatne nastave u skladu sa preporukama Zavoda za školstvo.</w:t>
            </w:r>
          </w:p>
          <w:p w:rsidR="008B0057" w:rsidRPr="006E2639" w:rsidRDefault="00CE6D14" w:rsidP="00CE6D14">
            <w:pPr>
              <w:numPr>
                <w:ilvl w:val="0"/>
                <w:numId w:val="15"/>
              </w:numPr>
              <w:tabs>
                <w:tab w:val="left" w:pos="360"/>
                <w:tab w:val="left" w:pos="975"/>
              </w:tabs>
              <w:spacing w:after="0" w:line="240" w:lineRule="auto"/>
              <w:jc w:val="both"/>
              <w:rPr>
                <w:rFonts w:asciiTheme="majorHAnsi" w:eastAsia="Arial" w:hAnsiTheme="majorHAnsi" w:cstheme="majorHAnsi"/>
                <w:sz w:val="24"/>
                <w:szCs w:val="24"/>
              </w:rPr>
            </w:pPr>
            <w:r w:rsidRPr="00CE6D14">
              <w:rPr>
                <w:rFonts w:asciiTheme="majorHAnsi" w:eastAsia="Arial" w:hAnsiTheme="majorHAnsi" w:cstheme="majorHAnsi"/>
                <w:sz w:val="24"/>
                <w:szCs w:val="24"/>
              </w:rPr>
              <w:lastRenderedPageBreak/>
              <w:t>Osnažiti saradnju na nivou Aktiva u smislu realizacije vannastavnih aktivnosti.</w:t>
            </w:r>
          </w:p>
        </w:tc>
      </w:tr>
      <w:tr w:rsidR="008B0057" w:rsidRPr="006E2639" w:rsidTr="006E2639">
        <w:trPr>
          <w:trHeight w:val="1268"/>
        </w:trPr>
        <w:tc>
          <w:tcPr>
            <w:tcW w:w="810" w:type="dxa"/>
            <w:shd w:val="clear" w:color="auto" w:fill="auto"/>
          </w:tcPr>
          <w:p w:rsidR="008B0057" w:rsidRPr="006E2639" w:rsidRDefault="008B0057" w:rsidP="007F4F9E">
            <w:pPr>
              <w:spacing w:before="120" w:after="120" w:line="240" w:lineRule="auto"/>
              <w:jc w:val="both"/>
              <w:rPr>
                <w:rFonts w:asciiTheme="majorHAnsi" w:eastAsia="Arial Narrow" w:hAnsiTheme="majorHAnsi" w:cstheme="majorHAnsi"/>
                <w:sz w:val="24"/>
                <w:szCs w:val="24"/>
              </w:rPr>
            </w:pPr>
            <w:r w:rsidRPr="006E2639">
              <w:rPr>
                <w:rFonts w:asciiTheme="majorHAnsi" w:eastAsia="Arial Narrow" w:hAnsiTheme="majorHAnsi" w:cstheme="majorHAnsi"/>
                <w:sz w:val="24"/>
                <w:szCs w:val="24"/>
              </w:rPr>
              <w:lastRenderedPageBreak/>
              <w:t xml:space="preserve">1.2. </w:t>
            </w:r>
          </w:p>
        </w:tc>
        <w:tc>
          <w:tcPr>
            <w:tcW w:w="8635" w:type="dxa"/>
            <w:shd w:val="clear" w:color="auto" w:fill="auto"/>
          </w:tcPr>
          <w:p w:rsidR="00B13620" w:rsidRPr="00B13620" w:rsidRDefault="00B13620" w:rsidP="00CF5A03">
            <w:pPr>
              <w:spacing w:before="120" w:after="120" w:line="240" w:lineRule="auto"/>
              <w:jc w:val="both"/>
              <w:rPr>
                <w:rFonts w:asciiTheme="majorHAnsi" w:eastAsia="Arial" w:hAnsiTheme="majorHAnsi" w:cstheme="majorHAnsi"/>
                <w:sz w:val="24"/>
                <w:szCs w:val="24"/>
              </w:rPr>
            </w:pPr>
            <w:r w:rsidRPr="00B13620">
              <w:rPr>
                <w:rFonts w:asciiTheme="majorHAnsi" w:eastAsia="Arial" w:hAnsiTheme="majorHAnsi" w:cstheme="majorHAnsi"/>
                <w:sz w:val="24"/>
                <w:szCs w:val="24"/>
              </w:rPr>
              <w:t xml:space="preserve">Nastavu realizuju nastavnice koje rade u dvije škole i vrše dopunu do norme. Posjećeni časovi su realizovani na sličan način. U uvodnom dijelu časa su obnovljena prethodno usvojena znanja, povezivanje sa novim sadržajima vršeno je dijaloškom metodom. Nastavnice su postavljale jasna pitanja zasnovana na poznavanju struke, aktivirajući veliki broj učenika. Nastavnice su pripremile raznovrsna nastavna sredstva koja su bila u službi ostvarivanja postavljenih ishoda učenja. Njihova upotreba je bila pravovremena i podsticala je funkcionalna znanja. Na oba posjećena časa je planiran i realizovan samostalni rad učenika, uz upotrebu pripremljenih nastavnih sredstava, što je omogućilo da većina učenika bude aktivna i misaono angažovana. U većem dijelu časa (III-4) povratnu informaciju su davali svi prisutni učenici. Nastavnica ima pedagoški stav, gradi dobar odnos sa učenicima što omogućava prijatnu atmosferu za rad. Izlaže nastavno gradivo, postupno, jasno i prilagođeno znanju učenika. Nastavni proces je zaokružen na kreativan način pomoću učeničkog prikaza pojma slobode, multikulturalnosti, jednakosti, nediskriminacije i univerzalnih prava kroz crtež, simbolčkog karaktera boje i komunikacije oblikom. Zadat je domaći zadatak koji zahtijeva angažovanost učenika u smislu istraživanja na zadatu temu. Na kraju časa učenici su popunjavali evaluacioni list o kvalitetu časa, što je povremeno bila praksa i na prethodnim časovima. U odjeljenju (III-2) čas je neposredno i spontano vođen, povremena nedisciplina je proisticala iz grupne i radne atmosfere, gdje je uz instrukcije i usmjeravanje nastavnice telefon korišten kao pomoćno nastavno sredstvo. </w:t>
            </w:r>
          </w:p>
          <w:p w:rsidR="00B13620" w:rsidRPr="00B13620" w:rsidRDefault="00B13620" w:rsidP="00CF5A03">
            <w:pPr>
              <w:spacing w:after="0" w:line="240" w:lineRule="auto"/>
              <w:jc w:val="both"/>
              <w:rPr>
                <w:rFonts w:asciiTheme="majorHAnsi" w:eastAsia="Arial" w:hAnsiTheme="majorHAnsi" w:cstheme="majorHAnsi"/>
                <w:sz w:val="24"/>
                <w:szCs w:val="24"/>
              </w:rPr>
            </w:pPr>
            <w:r w:rsidRPr="00B13620">
              <w:rPr>
                <w:rFonts w:asciiTheme="majorHAnsi" w:eastAsia="Arial" w:hAnsiTheme="majorHAnsi" w:cstheme="majorHAnsi"/>
                <w:sz w:val="24"/>
                <w:szCs w:val="24"/>
              </w:rPr>
              <w:t xml:space="preserve">U završnom dijelu časa učenicima je zadat domaći zadatak, upućeni su na korištenje novog udžbenika i pitanja koja su namijenjena za obnavljanje obrađenog gradiva. </w:t>
            </w:r>
          </w:p>
          <w:p w:rsidR="008B0057" w:rsidRPr="006E2639" w:rsidRDefault="00B13620" w:rsidP="00CF5A03">
            <w:pPr>
              <w:spacing w:after="0" w:line="240" w:lineRule="auto"/>
              <w:jc w:val="both"/>
              <w:rPr>
                <w:rFonts w:asciiTheme="majorHAnsi" w:eastAsia="Arial" w:hAnsiTheme="majorHAnsi" w:cstheme="majorHAnsi"/>
                <w:sz w:val="24"/>
                <w:szCs w:val="24"/>
              </w:rPr>
            </w:pPr>
            <w:r w:rsidRPr="00B13620">
              <w:rPr>
                <w:rFonts w:asciiTheme="majorHAnsi" w:eastAsia="Arial" w:hAnsiTheme="majorHAnsi" w:cstheme="majorHAnsi"/>
                <w:sz w:val="24"/>
                <w:szCs w:val="24"/>
              </w:rPr>
              <w:t>Zapisani sadržaji u školskim sveskama učenika su kvalitetni i redovni.</w:t>
            </w:r>
          </w:p>
        </w:tc>
      </w:tr>
      <w:tr w:rsidR="008B0057" w:rsidRPr="006E2639" w:rsidTr="00E60078">
        <w:trPr>
          <w:trHeight w:val="2453"/>
        </w:trPr>
        <w:tc>
          <w:tcPr>
            <w:tcW w:w="810" w:type="dxa"/>
            <w:shd w:val="clear" w:color="auto" w:fill="auto"/>
          </w:tcPr>
          <w:p w:rsidR="008B0057" w:rsidRPr="006E2639" w:rsidRDefault="008B0057" w:rsidP="007F4F9E">
            <w:pPr>
              <w:spacing w:before="120" w:after="120" w:line="240" w:lineRule="auto"/>
              <w:jc w:val="both"/>
              <w:rPr>
                <w:rFonts w:asciiTheme="majorHAnsi" w:eastAsia="Arial Narrow" w:hAnsiTheme="majorHAnsi" w:cstheme="majorHAnsi"/>
                <w:sz w:val="24"/>
                <w:szCs w:val="24"/>
              </w:rPr>
            </w:pPr>
            <w:r w:rsidRPr="006E2639">
              <w:rPr>
                <w:rFonts w:asciiTheme="majorHAnsi" w:eastAsia="Arial Narrow" w:hAnsiTheme="majorHAnsi" w:cstheme="majorHAnsi"/>
                <w:sz w:val="24"/>
                <w:szCs w:val="24"/>
              </w:rPr>
              <w:t xml:space="preserve">1.3. </w:t>
            </w:r>
          </w:p>
        </w:tc>
        <w:tc>
          <w:tcPr>
            <w:tcW w:w="8635" w:type="dxa"/>
            <w:shd w:val="clear" w:color="auto" w:fill="auto"/>
          </w:tcPr>
          <w:p w:rsidR="008B0057" w:rsidRPr="006E2639" w:rsidRDefault="00B13620" w:rsidP="00CF5A03">
            <w:pPr>
              <w:spacing w:before="120" w:after="120" w:line="240" w:lineRule="auto"/>
              <w:jc w:val="both"/>
              <w:rPr>
                <w:rFonts w:asciiTheme="majorHAnsi" w:eastAsia="Arial" w:hAnsiTheme="majorHAnsi" w:cstheme="majorHAnsi"/>
                <w:sz w:val="24"/>
                <w:szCs w:val="24"/>
              </w:rPr>
            </w:pPr>
            <w:r w:rsidRPr="00B13620">
              <w:rPr>
                <w:rFonts w:asciiTheme="majorHAnsi" w:eastAsia="Arial" w:hAnsiTheme="majorHAnsi" w:cstheme="majorHAnsi"/>
                <w:sz w:val="24"/>
                <w:szCs w:val="24"/>
              </w:rPr>
              <w:t>Nastavnice redovno prate rad i napredovanje učenika. Uvidom u bilježnice nastavnica uočava se da kombinuju metode i tehnike provjere znanja, iako se uvidom u odjeljenjske knjige, uočava samo evidentiranje ocjena sa usmenih odgovora, nedostaju ocjene vježbi i ostalih vidova učenja, kao i ocjene sa pisane provjere znanja (test, koji je planiran nakon dva klasifikaciona perioda u skladu sa preporukama iz Obrazovnog programa). U toku nadzora priloženi su testovi, koji obuhvataju pitanja otvorenog/zatvorenog tipa u odštampanoj formi, sa detaljno razrađenom</w:t>
            </w:r>
            <w:r w:rsidR="00E56412">
              <w:rPr>
                <w:rFonts w:asciiTheme="majorHAnsi" w:eastAsia="Arial" w:hAnsiTheme="majorHAnsi" w:cstheme="majorHAnsi"/>
                <w:sz w:val="24"/>
                <w:szCs w:val="24"/>
              </w:rPr>
              <w:t xml:space="preserve"> </w:t>
            </w:r>
            <w:r w:rsidRPr="00B13620">
              <w:rPr>
                <w:rFonts w:asciiTheme="majorHAnsi" w:eastAsia="Arial" w:hAnsiTheme="majorHAnsi" w:cstheme="majorHAnsi"/>
                <w:sz w:val="24"/>
                <w:szCs w:val="24"/>
              </w:rPr>
              <w:t>bodovnom skalom, podijeljeni na grupe, povremeno uz dodatak posebnih vježbi, ukrštenica i sl. Na posjećenim časovima nije bilo primjera vrednovanja učeničkih odgovora.</w:t>
            </w:r>
          </w:p>
        </w:tc>
      </w:tr>
      <w:tr w:rsidR="00B13620" w:rsidRPr="006E2639" w:rsidTr="00B13620">
        <w:trPr>
          <w:trHeight w:val="431"/>
        </w:trPr>
        <w:tc>
          <w:tcPr>
            <w:tcW w:w="810" w:type="dxa"/>
            <w:shd w:val="clear" w:color="auto" w:fill="auto"/>
          </w:tcPr>
          <w:p w:rsidR="00B13620" w:rsidRPr="006E2639" w:rsidRDefault="00B13620" w:rsidP="007F4F9E">
            <w:pPr>
              <w:spacing w:before="120" w:after="120" w:line="240" w:lineRule="auto"/>
              <w:jc w:val="both"/>
              <w:rPr>
                <w:rFonts w:asciiTheme="majorHAnsi" w:eastAsia="Arial Narrow" w:hAnsiTheme="majorHAnsi" w:cstheme="majorHAnsi"/>
                <w:sz w:val="24"/>
                <w:szCs w:val="24"/>
              </w:rPr>
            </w:pPr>
          </w:p>
        </w:tc>
        <w:tc>
          <w:tcPr>
            <w:tcW w:w="8635" w:type="dxa"/>
            <w:shd w:val="clear" w:color="auto" w:fill="auto"/>
          </w:tcPr>
          <w:p w:rsidR="00B13620" w:rsidRPr="00B13620" w:rsidRDefault="00B13620" w:rsidP="00F01E8E">
            <w:pPr>
              <w:spacing w:before="120" w:after="120" w:line="240" w:lineRule="auto"/>
              <w:rPr>
                <w:rFonts w:asciiTheme="majorHAnsi" w:eastAsia="Arial" w:hAnsiTheme="majorHAnsi" w:cstheme="majorHAnsi"/>
                <w:b/>
                <w:i/>
                <w:sz w:val="24"/>
                <w:szCs w:val="24"/>
              </w:rPr>
            </w:pPr>
            <w:r w:rsidRPr="00B13620">
              <w:rPr>
                <w:rFonts w:asciiTheme="majorHAnsi" w:eastAsia="Arial" w:hAnsiTheme="majorHAnsi" w:cstheme="majorHAnsi"/>
                <w:b/>
                <w:i/>
                <w:sz w:val="24"/>
                <w:szCs w:val="24"/>
              </w:rPr>
              <w:t>Preporuka:</w:t>
            </w:r>
          </w:p>
        </w:tc>
      </w:tr>
      <w:tr w:rsidR="00B13620" w:rsidRPr="006E2639" w:rsidTr="006E2639">
        <w:trPr>
          <w:trHeight w:val="1277"/>
        </w:trPr>
        <w:tc>
          <w:tcPr>
            <w:tcW w:w="810" w:type="dxa"/>
            <w:shd w:val="clear" w:color="auto" w:fill="auto"/>
          </w:tcPr>
          <w:p w:rsidR="00B13620" w:rsidRPr="006E2639" w:rsidRDefault="00B13620" w:rsidP="007F4F9E">
            <w:pPr>
              <w:spacing w:before="120" w:after="120" w:line="240" w:lineRule="auto"/>
              <w:jc w:val="both"/>
              <w:rPr>
                <w:rFonts w:asciiTheme="majorHAnsi" w:eastAsia="Arial Narrow" w:hAnsiTheme="majorHAnsi" w:cstheme="majorHAnsi"/>
                <w:sz w:val="24"/>
                <w:szCs w:val="24"/>
              </w:rPr>
            </w:pPr>
          </w:p>
        </w:tc>
        <w:tc>
          <w:tcPr>
            <w:tcW w:w="8635" w:type="dxa"/>
            <w:shd w:val="clear" w:color="auto" w:fill="auto"/>
          </w:tcPr>
          <w:p w:rsidR="00B13620" w:rsidRPr="00B13620" w:rsidRDefault="00B13620" w:rsidP="00CF5A03">
            <w:pPr>
              <w:pStyle w:val="ListParagraph"/>
              <w:numPr>
                <w:ilvl w:val="0"/>
                <w:numId w:val="28"/>
              </w:numPr>
              <w:tabs>
                <w:tab w:val="left" w:pos="360"/>
                <w:tab w:val="left" w:pos="975"/>
              </w:tabs>
              <w:spacing w:after="0" w:line="240" w:lineRule="auto"/>
              <w:ind w:left="343" w:hanging="343"/>
              <w:jc w:val="both"/>
              <w:rPr>
                <w:rFonts w:asciiTheme="majorHAnsi" w:eastAsia="Arial" w:hAnsiTheme="majorHAnsi" w:cstheme="majorHAnsi"/>
                <w:sz w:val="24"/>
                <w:szCs w:val="24"/>
              </w:rPr>
            </w:pPr>
            <w:r w:rsidRPr="00CF5A03">
              <w:rPr>
                <w:rFonts w:asciiTheme="majorHAnsi" w:hAnsiTheme="majorHAnsi"/>
                <w:sz w:val="24"/>
                <w:szCs w:val="24"/>
                <w:lang w:val="sr-Latn-RS"/>
              </w:rPr>
              <w:t>Primjenjivati različite metode ocjenjivanja (pisano ocjenjivanje-test, usmeno ocjenjivanje, vježbe), redovno pratiti i evidentirati aktivnosti učenika u procesu nastave.</w:t>
            </w:r>
          </w:p>
        </w:tc>
      </w:tr>
    </w:tbl>
    <w:p w:rsidR="00DD2C56" w:rsidRPr="007F4F9E" w:rsidRDefault="008B0057" w:rsidP="00DD2C56">
      <w:pPr>
        <w:rPr>
          <w:sz w:val="36"/>
          <w:szCs w:val="36"/>
        </w:rPr>
      </w:pPr>
      <w:r>
        <w:rPr>
          <w:sz w:val="36"/>
          <w:szCs w:val="36"/>
        </w:rPr>
        <w:br w:type="page"/>
      </w:r>
    </w:p>
    <w:tbl>
      <w:tblPr>
        <w:tblStyle w:val="TableGrid"/>
        <w:tblW w:w="5174" w:type="pct"/>
        <w:tblLook w:val="04A0" w:firstRow="1" w:lastRow="0" w:firstColumn="1" w:lastColumn="0" w:noHBand="0" w:noVBand="1"/>
      </w:tblPr>
      <w:tblGrid>
        <w:gridCol w:w="4688"/>
        <w:gridCol w:w="4689"/>
      </w:tblGrid>
      <w:tr w:rsidR="00DD2C56" w:rsidRPr="001B1CBB" w:rsidTr="00072C85">
        <w:trPr>
          <w:trHeight w:val="252"/>
        </w:trPr>
        <w:tc>
          <w:tcPr>
            <w:tcW w:w="5000" w:type="pct"/>
            <w:gridSpan w:val="2"/>
          </w:tcPr>
          <w:p w:rsidR="00DD2C56" w:rsidRPr="001B1CBB" w:rsidRDefault="00DD2C56" w:rsidP="00DD2C56">
            <w:pPr>
              <w:autoSpaceDE w:val="0"/>
              <w:autoSpaceDN w:val="0"/>
              <w:adjustRightInd w:val="0"/>
              <w:rPr>
                <w:rFonts w:asciiTheme="majorHAnsi" w:eastAsia="Calibri" w:hAnsiTheme="majorHAnsi" w:cstheme="majorHAnsi"/>
                <w:b/>
                <w:sz w:val="24"/>
                <w:szCs w:val="24"/>
              </w:rPr>
            </w:pPr>
            <w:r w:rsidRPr="001B1CBB">
              <w:rPr>
                <w:rFonts w:asciiTheme="majorHAnsi" w:eastAsia="Calibri" w:hAnsiTheme="majorHAnsi" w:cstheme="majorHAnsi"/>
                <w:b/>
                <w:sz w:val="24"/>
                <w:szCs w:val="24"/>
              </w:rPr>
              <w:lastRenderedPageBreak/>
              <w:t>Prosvjetni nadzornik: mr Ana Stanišljević</w:t>
            </w:r>
          </w:p>
        </w:tc>
      </w:tr>
      <w:tr w:rsidR="00DD2C56" w:rsidRPr="001B1CBB" w:rsidTr="00072C85">
        <w:trPr>
          <w:trHeight w:val="252"/>
        </w:trPr>
        <w:tc>
          <w:tcPr>
            <w:tcW w:w="5000" w:type="pct"/>
            <w:gridSpan w:val="2"/>
          </w:tcPr>
          <w:p w:rsidR="00DD2C56" w:rsidRPr="001F591E" w:rsidRDefault="00DD2C56" w:rsidP="001F591E">
            <w:pPr>
              <w:pStyle w:val="ListParagraph"/>
              <w:numPr>
                <w:ilvl w:val="2"/>
                <w:numId w:val="31"/>
              </w:numPr>
              <w:autoSpaceDE w:val="0"/>
              <w:autoSpaceDN w:val="0"/>
              <w:adjustRightInd w:val="0"/>
              <w:rPr>
                <w:rFonts w:asciiTheme="majorHAnsi" w:eastAsia="Calibri" w:hAnsiTheme="majorHAnsi" w:cstheme="majorHAnsi"/>
                <w:b/>
                <w:sz w:val="24"/>
                <w:szCs w:val="24"/>
              </w:rPr>
            </w:pPr>
            <w:r w:rsidRPr="001F591E">
              <w:rPr>
                <w:rFonts w:asciiTheme="majorHAnsi" w:eastAsia="Calibri" w:hAnsiTheme="majorHAnsi" w:cstheme="majorHAnsi"/>
                <w:b/>
                <w:sz w:val="24"/>
                <w:szCs w:val="24"/>
              </w:rPr>
              <w:t>Francuski jezik</w:t>
            </w:r>
          </w:p>
        </w:tc>
      </w:tr>
      <w:tr w:rsidR="00DD2C56" w:rsidRPr="001B1CBB" w:rsidTr="00072C85">
        <w:trPr>
          <w:trHeight w:val="22"/>
        </w:trPr>
        <w:tc>
          <w:tcPr>
            <w:tcW w:w="5000" w:type="pct"/>
            <w:gridSpan w:val="2"/>
            <w:tcBorders>
              <w:bottom w:val="single" w:sz="4" w:space="0" w:color="auto"/>
            </w:tcBorders>
          </w:tcPr>
          <w:p w:rsidR="00DD2C56" w:rsidRPr="00CB090A" w:rsidRDefault="00CB090A" w:rsidP="00DD2C56">
            <w:pPr>
              <w:autoSpaceDE w:val="0"/>
              <w:autoSpaceDN w:val="0"/>
              <w:adjustRightInd w:val="0"/>
              <w:rPr>
                <w:rFonts w:asciiTheme="majorHAnsi" w:eastAsia="Calibri" w:hAnsiTheme="majorHAnsi" w:cstheme="majorHAnsi"/>
                <w:sz w:val="16"/>
                <w:szCs w:val="16"/>
              </w:rPr>
            </w:pPr>
            <w:r w:rsidRPr="00CB090A">
              <w:rPr>
                <w:rFonts w:asciiTheme="majorHAnsi" w:eastAsia="Calibri" w:hAnsiTheme="majorHAnsi" w:cstheme="majorHAnsi"/>
                <w:sz w:val="16"/>
                <w:szCs w:val="16"/>
              </w:rPr>
              <w:t>(naziv nastavnog predmeta)</w:t>
            </w:r>
          </w:p>
        </w:tc>
      </w:tr>
      <w:tr w:rsidR="00DD2C56" w:rsidRPr="001B1CBB" w:rsidTr="00072C85">
        <w:trPr>
          <w:trHeight w:val="252"/>
        </w:trPr>
        <w:tc>
          <w:tcPr>
            <w:tcW w:w="2500" w:type="pct"/>
            <w:tcBorders>
              <w:bottom w:val="nil"/>
              <w:right w:val="nil"/>
            </w:tcBorders>
          </w:tcPr>
          <w:p w:rsidR="00DD2C56" w:rsidRPr="001B1CBB" w:rsidRDefault="00DD2C56" w:rsidP="00DD2C56">
            <w:pPr>
              <w:autoSpaceDE w:val="0"/>
              <w:autoSpaceDN w:val="0"/>
              <w:adjustRightInd w:val="0"/>
              <w:rPr>
                <w:rFonts w:asciiTheme="majorHAnsi" w:eastAsia="Calibri" w:hAnsiTheme="majorHAnsi" w:cstheme="majorHAnsi"/>
                <w:sz w:val="24"/>
                <w:szCs w:val="24"/>
              </w:rPr>
            </w:pPr>
            <w:r w:rsidRPr="001B1CBB">
              <w:rPr>
                <w:rFonts w:asciiTheme="majorHAnsi" w:eastAsia="Calibri" w:hAnsiTheme="majorHAnsi" w:cstheme="majorHAnsi"/>
                <w:sz w:val="24"/>
                <w:szCs w:val="24"/>
              </w:rPr>
              <w:t>Ukupan broj</w:t>
            </w:r>
            <w:r w:rsidR="00072C85" w:rsidRPr="001B1CBB">
              <w:rPr>
                <w:rFonts w:asciiTheme="majorHAnsi" w:eastAsia="Calibri" w:hAnsiTheme="majorHAnsi" w:cstheme="majorHAnsi"/>
                <w:sz w:val="24"/>
                <w:szCs w:val="24"/>
              </w:rPr>
              <w:t xml:space="preserve"> nastavnika po datom predmetu: </w:t>
            </w:r>
          </w:p>
        </w:tc>
        <w:tc>
          <w:tcPr>
            <w:tcW w:w="2500" w:type="pct"/>
            <w:tcBorders>
              <w:left w:val="nil"/>
              <w:bottom w:val="nil"/>
            </w:tcBorders>
          </w:tcPr>
          <w:p w:rsidR="00DD2C56" w:rsidRPr="001B1CBB" w:rsidRDefault="00072C85" w:rsidP="00DD2C56">
            <w:pPr>
              <w:autoSpaceDE w:val="0"/>
              <w:autoSpaceDN w:val="0"/>
              <w:adjustRightInd w:val="0"/>
              <w:rPr>
                <w:rFonts w:asciiTheme="majorHAnsi" w:eastAsia="Calibri" w:hAnsiTheme="majorHAnsi" w:cstheme="majorHAnsi"/>
                <w:sz w:val="24"/>
                <w:szCs w:val="24"/>
              </w:rPr>
            </w:pPr>
            <w:r w:rsidRPr="001B1CBB">
              <w:rPr>
                <w:rFonts w:asciiTheme="majorHAnsi" w:eastAsia="Calibri" w:hAnsiTheme="majorHAnsi" w:cstheme="majorHAnsi"/>
                <w:sz w:val="24"/>
                <w:szCs w:val="24"/>
              </w:rPr>
              <w:t>2</w:t>
            </w:r>
          </w:p>
        </w:tc>
      </w:tr>
      <w:tr w:rsidR="00DD2C56" w:rsidRPr="001B1CBB" w:rsidTr="00072C85">
        <w:trPr>
          <w:trHeight w:val="252"/>
        </w:trPr>
        <w:tc>
          <w:tcPr>
            <w:tcW w:w="2500" w:type="pct"/>
            <w:tcBorders>
              <w:top w:val="nil"/>
              <w:bottom w:val="nil"/>
              <w:right w:val="nil"/>
            </w:tcBorders>
          </w:tcPr>
          <w:p w:rsidR="00DD2C56" w:rsidRPr="001B1CBB" w:rsidRDefault="00DD2C56" w:rsidP="00DD2C56">
            <w:pPr>
              <w:autoSpaceDE w:val="0"/>
              <w:autoSpaceDN w:val="0"/>
              <w:adjustRightInd w:val="0"/>
              <w:rPr>
                <w:rFonts w:asciiTheme="majorHAnsi" w:eastAsia="Calibri" w:hAnsiTheme="majorHAnsi" w:cstheme="majorHAnsi"/>
                <w:sz w:val="24"/>
                <w:szCs w:val="24"/>
              </w:rPr>
            </w:pPr>
            <w:r w:rsidRPr="001B1CBB">
              <w:rPr>
                <w:rFonts w:asciiTheme="majorHAnsi" w:eastAsia="Calibri" w:hAnsiTheme="majorHAnsi" w:cstheme="majorHAnsi"/>
                <w:sz w:val="24"/>
                <w:szCs w:val="24"/>
              </w:rPr>
              <w:t>Broj nastavnik</w:t>
            </w:r>
            <w:r w:rsidR="00072C85" w:rsidRPr="001B1CBB">
              <w:rPr>
                <w:rFonts w:asciiTheme="majorHAnsi" w:eastAsia="Calibri" w:hAnsiTheme="majorHAnsi" w:cstheme="majorHAnsi"/>
                <w:sz w:val="24"/>
                <w:szCs w:val="24"/>
              </w:rPr>
              <w:t xml:space="preserve">a kod kojih je izvršen nadzor: </w:t>
            </w:r>
          </w:p>
        </w:tc>
        <w:tc>
          <w:tcPr>
            <w:tcW w:w="2500" w:type="pct"/>
            <w:tcBorders>
              <w:top w:val="nil"/>
              <w:left w:val="nil"/>
              <w:bottom w:val="nil"/>
            </w:tcBorders>
          </w:tcPr>
          <w:p w:rsidR="00DD2C56" w:rsidRPr="001B1CBB" w:rsidRDefault="00072C85" w:rsidP="00DD2C56">
            <w:pPr>
              <w:autoSpaceDE w:val="0"/>
              <w:autoSpaceDN w:val="0"/>
              <w:adjustRightInd w:val="0"/>
              <w:rPr>
                <w:rFonts w:asciiTheme="majorHAnsi" w:eastAsia="Calibri" w:hAnsiTheme="majorHAnsi" w:cstheme="majorHAnsi"/>
                <w:sz w:val="24"/>
                <w:szCs w:val="24"/>
              </w:rPr>
            </w:pPr>
            <w:r w:rsidRPr="001B1CBB">
              <w:rPr>
                <w:rFonts w:asciiTheme="majorHAnsi" w:eastAsia="Calibri" w:hAnsiTheme="majorHAnsi" w:cstheme="majorHAnsi"/>
                <w:sz w:val="24"/>
                <w:szCs w:val="24"/>
              </w:rPr>
              <w:t>2</w:t>
            </w:r>
          </w:p>
        </w:tc>
      </w:tr>
      <w:tr w:rsidR="00DD2C56" w:rsidRPr="001B1CBB" w:rsidTr="00072C85">
        <w:trPr>
          <w:trHeight w:val="269"/>
        </w:trPr>
        <w:tc>
          <w:tcPr>
            <w:tcW w:w="2500" w:type="pct"/>
            <w:tcBorders>
              <w:top w:val="nil"/>
              <w:bottom w:val="nil"/>
              <w:right w:val="nil"/>
            </w:tcBorders>
          </w:tcPr>
          <w:p w:rsidR="00DD2C56" w:rsidRPr="001B1CBB" w:rsidRDefault="00DD2C56" w:rsidP="00DD2C56">
            <w:pPr>
              <w:autoSpaceDE w:val="0"/>
              <w:autoSpaceDN w:val="0"/>
              <w:adjustRightInd w:val="0"/>
              <w:rPr>
                <w:rFonts w:asciiTheme="majorHAnsi" w:eastAsia="Calibri" w:hAnsiTheme="majorHAnsi" w:cstheme="majorHAnsi"/>
                <w:sz w:val="24"/>
                <w:szCs w:val="24"/>
              </w:rPr>
            </w:pPr>
            <w:r w:rsidRPr="001B1CBB">
              <w:rPr>
                <w:rFonts w:asciiTheme="majorHAnsi" w:eastAsia="Calibri" w:hAnsiTheme="majorHAnsi" w:cstheme="majorHAnsi"/>
                <w:sz w:val="24"/>
                <w:szCs w:val="24"/>
              </w:rPr>
              <w:t>Posjećena</w:t>
            </w:r>
            <w:r w:rsidR="00072C85" w:rsidRPr="001B1CBB">
              <w:rPr>
                <w:rFonts w:asciiTheme="majorHAnsi" w:eastAsia="Calibri" w:hAnsiTheme="majorHAnsi" w:cstheme="majorHAnsi"/>
                <w:sz w:val="24"/>
                <w:szCs w:val="24"/>
              </w:rPr>
              <w:t xml:space="preserve"> odjeljenja: </w:t>
            </w:r>
          </w:p>
        </w:tc>
        <w:tc>
          <w:tcPr>
            <w:tcW w:w="2500" w:type="pct"/>
            <w:tcBorders>
              <w:top w:val="nil"/>
              <w:left w:val="nil"/>
              <w:bottom w:val="nil"/>
            </w:tcBorders>
          </w:tcPr>
          <w:p w:rsidR="00DD2C56" w:rsidRPr="001B1CBB" w:rsidRDefault="001F591E" w:rsidP="001F591E">
            <w:pPr>
              <w:autoSpaceDE w:val="0"/>
              <w:autoSpaceDN w:val="0"/>
              <w:adjustRightInd w:val="0"/>
              <w:rPr>
                <w:rFonts w:asciiTheme="majorHAnsi" w:eastAsia="Calibri" w:hAnsiTheme="majorHAnsi" w:cstheme="majorHAnsi"/>
                <w:sz w:val="24"/>
                <w:szCs w:val="24"/>
              </w:rPr>
            </w:pPr>
            <w:r>
              <w:rPr>
                <w:rFonts w:asciiTheme="majorHAnsi" w:eastAsia="Calibri" w:hAnsiTheme="majorHAnsi" w:cstheme="majorHAnsi"/>
                <w:sz w:val="24"/>
                <w:szCs w:val="24"/>
              </w:rPr>
              <w:t>II5</w:t>
            </w:r>
            <w:r w:rsidR="00072C85" w:rsidRPr="001B1CBB">
              <w:rPr>
                <w:rFonts w:asciiTheme="majorHAnsi" w:eastAsia="Calibri" w:hAnsiTheme="majorHAnsi" w:cstheme="majorHAnsi"/>
                <w:sz w:val="24"/>
                <w:szCs w:val="24"/>
              </w:rPr>
              <w:t>,I</w:t>
            </w:r>
            <w:r>
              <w:rPr>
                <w:rFonts w:asciiTheme="majorHAnsi" w:eastAsia="Calibri" w:hAnsiTheme="majorHAnsi" w:cstheme="majorHAnsi"/>
                <w:sz w:val="24"/>
                <w:szCs w:val="24"/>
              </w:rPr>
              <w:t>V1</w:t>
            </w:r>
            <w:r w:rsidR="00072C85" w:rsidRPr="001B1CBB">
              <w:rPr>
                <w:rFonts w:asciiTheme="majorHAnsi" w:eastAsia="Calibri" w:hAnsiTheme="majorHAnsi" w:cstheme="majorHAnsi"/>
                <w:sz w:val="24"/>
                <w:szCs w:val="24"/>
              </w:rPr>
              <w:t>, I</w:t>
            </w:r>
            <w:r>
              <w:rPr>
                <w:rFonts w:asciiTheme="majorHAnsi" w:eastAsia="Calibri" w:hAnsiTheme="majorHAnsi" w:cstheme="majorHAnsi"/>
                <w:sz w:val="24"/>
                <w:szCs w:val="24"/>
              </w:rPr>
              <w:t>V2</w:t>
            </w:r>
          </w:p>
        </w:tc>
      </w:tr>
      <w:tr w:rsidR="00DD2C56" w:rsidRPr="001B1CBB" w:rsidTr="00072C85">
        <w:trPr>
          <w:trHeight w:val="286"/>
        </w:trPr>
        <w:tc>
          <w:tcPr>
            <w:tcW w:w="2500" w:type="pct"/>
            <w:tcBorders>
              <w:top w:val="nil"/>
              <w:right w:val="nil"/>
            </w:tcBorders>
          </w:tcPr>
          <w:p w:rsidR="00DD2C56" w:rsidRPr="001B1CBB" w:rsidRDefault="00072C85" w:rsidP="00DD2C56">
            <w:pPr>
              <w:spacing w:line="276" w:lineRule="auto"/>
              <w:rPr>
                <w:rFonts w:asciiTheme="majorHAnsi" w:eastAsia="Calibri" w:hAnsiTheme="majorHAnsi" w:cstheme="majorHAnsi"/>
                <w:sz w:val="24"/>
                <w:szCs w:val="24"/>
              </w:rPr>
            </w:pPr>
            <w:r w:rsidRPr="001B1CBB">
              <w:rPr>
                <w:rFonts w:asciiTheme="majorHAnsi" w:eastAsia="Calibri" w:hAnsiTheme="majorHAnsi" w:cstheme="majorHAnsi"/>
                <w:sz w:val="24"/>
                <w:szCs w:val="24"/>
              </w:rPr>
              <w:t xml:space="preserve">Broj posjećenih časova: </w:t>
            </w:r>
          </w:p>
        </w:tc>
        <w:tc>
          <w:tcPr>
            <w:tcW w:w="2500" w:type="pct"/>
            <w:tcBorders>
              <w:top w:val="nil"/>
              <w:left w:val="nil"/>
            </w:tcBorders>
          </w:tcPr>
          <w:p w:rsidR="00DD2C56" w:rsidRPr="001B1CBB" w:rsidRDefault="001F591E" w:rsidP="00DD2C56">
            <w:pPr>
              <w:spacing w:line="276" w:lineRule="auto"/>
              <w:rPr>
                <w:rFonts w:asciiTheme="majorHAnsi" w:eastAsia="Calibri" w:hAnsiTheme="majorHAnsi" w:cstheme="majorHAnsi"/>
                <w:sz w:val="24"/>
                <w:szCs w:val="24"/>
              </w:rPr>
            </w:pPr>
            <w:r>
              <w:rPr>
                <w:rFonts w:asciiTheme="majorHAnsi" w:eastAsia="Calibri" w:hAnsiTheme="majorHAnsi" w:cstheme="majorHAnsi"/>
                <w:sz w:val="24"/>
                <w:szCs w:val="24"/>
              </w:rPr>
              <w:t>2</w:t>
            </w:r>
          </w:p>
        </w:tc>
      </w:tr>
    </w:tbl>
    <w:bookmarkStart w:id="9" w:name="_MON_1705314662"/>
    <w:bookmarkEnd w:id="9"/>
    <w:p w:rsidR="00DD2C56" w:rsidRPr="001B1CBB" w:rsidRDefault="001A6320" w:rsidP="001B1CBB">
      <w:pPr>
        <w:spacing w:after="0" w:line="240" w:lineRule="auto"/>
        <w:rPr>
          <w:rFonts w:asciiTheme="majorHAnsi" w:hAnsiTheme="majorHAnsi" w:cstheme="majorHAnsi"/>
          <w:b/>
          <w:sz w:val="24"/>
          <w:szCs w:val="24"/>
        </w:rPr>
      </w:pPr>
      <w:r w:rsidRPr="00DD2C56">
        <w:rPr>
          <w:rFonts w:asciiTheme="majorHAnsi" w:hAnsiTheme="majorHAnsi" w:cstheme="majorHAnsi"/>
          <w:b/>
          <w:sz w:val="28"/>
          <w:szCs w:val="28"/>
          <w:lang w:val="en-US"/>
        </w:rPr>
        <w:object w:dxaOrig="14666" w:dyaOrig="4023">
          <v:shape id="_x0000_i1028" type="#_x0000_t75" style="width:465pt;height:129.75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8" DrawAspect="Content" ObjectID="_1770189691" r:id="rId17"/>
        </w:object>
      </w:r>
    </w:p>
    <w:tbl>
      <w:tblPr>
        <w:tblStyle w:val="TableGrid"/>
        <w:tblW w:w="4991" w:type="pct"/>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24"/>
        <w:gridCol w:w="4336"/>
        <w:gridCol w:w="11"/>
        <w:gridCol w:w="176"/>
      </w:tblGrid>
      <w:tr w:rsidR="00DD2C56" w:rsidRPr="001B1CBB" w:rsidTr="00E60078">
        <w:trPr>
          <w:gridAfter w:val="1"/>
          <w:wAfter w:w="97" w:type="pct"/>
          <w:cantSplit/>
          <w:trHeight w:val="20"/>
        </w:trPr>
        <w:tc>
          <w:tcPr>
            <w:tcW w:w="447" w:type="pct"/>
            <w:shd w:val="clear" w:color="auto" w:fill="auto"/>
          </w:tcPr>
          <w:p w:rsidR="00DD2C56" w:rsidRPr="001B1CBB" w:rsidRDefault="00DD2C56" w:rsidP="007F4F9E">
            <w:pPr>
              <w:spacing w:line="276" w:lineRule="auto"/>
              <w:jc w:val="both"/>
              <w:rPr>
                <w:rFonts w:asciiTheme="majorHAnsi" w:hAnsiTheme="majorHAnsi" w:cstheme="majorHAnsi"/>
                <w:bCs/>
                <w:sz w:val="24"/>
                <w:szCs w:val="24"/>
              </w:rPr>
            </w:pPr>
            <w:r w:rsidRPr="001B1CBB">
              <w:rPr>
                <w:rFonts w:asciiTheme="majorHAnsi" w:hAnsiTheme="majorHAnsi" w:cstheme="majorHAnsi"/>
                <w:bCs/>
                <w:sz w:val="24"/>
                <w:szCs w:val="24"/>
              </w:rPr>
              <w:t xml:space="preserve">R.br. </w:t>
            </w:r>
          </w:p>
        </w:tc>
        <w:tc>
          <w:tcPr>
            <w:tcW w:w="4456" w:type="pct"/>
            <w:gridSpan w:val="3"/>
            <w:shd w:val="clear" w:color="auto" w:fill="auto"/>
          </w:tcPr>
          <w:p w:rsidR="00DD2C56" w:rsidRPr="001B1CBB" w:rsidRDefault="00DD2C56" w:rsidP="00E8631B">
            <w:pPr>
              <w:spacing w:line="276" w:lineRule="auto"/>
              <w:jc w:val="both"/>
              <w:rPr>
                <w:rFonts w:asciiTheme="majorHAnsi" w:hAnsiTheme="majorHAnsi" w:cstheme="majorHAnsi"/>
                <w:bCs/>
                <w:sz w:val="24"/>
                <w:szCs w:val="24"/>
              </w:rPr>
            </w:pPr>
            <w:r w:rsidRPr="001B1CBB">
              <w:rPr>
                <w:rFonts w:asciiTheme="majorHAnsi" w:hAnsiTheme="majorHAnsi" w:cstheme="majorHAnsi"/>
                <w:bCs/>
                <w:sz w:val="24"/>
                <w:szCs w:val="24"/>
              </w:rPr>
              <w:t>Obrazloženje</w:t>
            </w:r>
          </w:p>
        </w:tc>
      </w:tr>
      <w:tr w:rsidR="00DD2C56" w:rsidRPr="001B1CBB" w:rsidTr="00E60078">
        <w:trPr>
          <w:gridAfter w:val="1"/>
          <w:wAfter w:w="97" w:type="pct"/>
          <w:cantSplit/>
          <w:trHeight w:val="20"/>
        </w:trPr>
        <w:tc>
          <w:tcPr>
            <w:tcW w:w="447" w:type="pct"/>
            <w:shd w:val="clear" w:color="auto" w:fill="auto"/>
          </w:tcPr>
          <w:p w:rsidR="00DD2C56" w:rsidRPr="001B1CBB" w:rsidRDefault="00DD2C56" w:rsidP="007F4F9E">
            <w:pPr>
              <w:spacing w:line="276" w:lineRule="auto"/>
              <w:jc w:val="both"/>
              <w:rPr>
                <w:rFonts w:asciiTheme="majorHAnsi" w:hAnsiTheme="majorHAnsi" w:cstheme="majorHAnsi"/>
                <w:bCs/>
                <w:sz w:val="24"/>
                <w:szCs w:val="24"/>
              </w:rPr>
            </w:pPr>
            <w:r w:rsidRPr="001B1CBB">
              <w:rPr>
                <w:rFonts w:asciiTheme="majorHAnsi" w:hAnsiTheme="majorHAnsi" w:cstheme="majorHAnsi"/>
                <w:bCs/>
                <w:sz w:val="24"/>
                <w:szCs w:val="24"/>
              </w:rPr>
              <w:t>stand.</w:t>
            </w:r>
          </w:p>
        </w:tc>
        <w:tc>
          <w:tcPr>
            <w:tcW w:w="4456" w:type="pct"/>
            <w:gridSpan w:val="3"/>
            <w:vMerge w:val="restart"/>
            <w:shd w:val="clear" w:color="auto" w:fill="auto"/>
          </w:tcPr>
          <w:p w:rsidR="001F591E" w:rsidRPr="001F591E" w:rsidRDefault="001F591E" w:rsidP="001F591E">
            <w:pPr>
              <w:spacing w:before="120" w:after="120"/>
              <w:jc w:val="both"/>
              <w:rPr>
                <w:rFonts w:asciiTheme="majorHAnsi" w:eastAsia="Arial" w:hAnsiTheme="majorHAnsi" w:cstheme="majorHAnsi"/>
                <w:sz w:val="24"/>
                <w:szCs w:val="24"/>
                <w:lang w:val="sr-Latn-ME"/>
              </w:rPr>
            </w:pPr>
            <w:r w:rsidRPr="001F591E">
              <w:rPr>
                <w:rFonts w:asciiTheme="majorHAnsi" w:eastAsia="Arial" w:hAnsiTheme="majorHAnsi" w:cstheme="majorHAnsi"/>
                <w:sz w:val="24"/>
                <w:szCs w:val="24"/>
                <w:lang w:val="sr-Latn-ME"/>
              </w:rPr>
              <w:t>Godišnji planovi rada urađeni su korektno i sadrže sve potrebne elemente.</w:t>
            </w:r>
            <w:r w:rsidR="00E56412">
              <w:rPr>
                <w:rFonts w:asciiTheme="majorHAnsi" w:eastAsia="Arial" w:hAnsiTheme="majorHAnsi" w:cstheme="majorHAnsi"/>
                <w:sz w:val="24"/>
                <w:szCs w:val="24"/>
                <w:lang w:val="sr-Latn-ME"/>
              </w:rPr>
              <w:t xml:space="preserve"> </w:t>
            </w:r>
            <w:r w:rsidRPr="001F591E">
              <w:rPr>
                <w:rFonts w:asciiTheme="majorHAnsi" w:eastAsia="Arial" w:hAnsiTheme="majorHAnsi" w:cstheme="majorHAnsi"/>
                <w:sz w:val="24"/>
                <w:szCs w:val="24"/>
                <w:lang w:val="sr-Latn-ME"/>
              </w:rPr>
              <w:t>Nastavnice izvode nastavu po osam i više obrazovnih programa, budući da se francuski jezik izučava kao drugi i treći strani jezik.</w:t>
            </w:r>
          </w:p>
          <w:p w:rsidR="00DD2C56" w:rsidRPr="001B1CBB" w:rsidRDefault="001F591E" w:rsidP="001F591E">
            <w:pPr>
              <w:spacing w:before="120" w:after="120"/>
              <w:jc w:val="both"/>
              <w:rPr>
                <w:rFonts w:asciiTheme="majorHAnsi" w:eastAsia="Arial" w:hAnsiTheme="majorHAnsi" w:cstheme="majorHAnsi"/>
                <w:sz w:val="24"/>
                <w:szCs w:val="24"/>
                <w:lang w:val="sr-Latn-ME"/>
              </w:rPr>
            </w:pPr>
            <w:r w:rsidRPr="001F591E">
              <w:rPr>
                <w:rFonts w:asciiTheme="majorHAnsi" w:eastAsia="Arial" w:hAnsiTheme="majorHAnsi" w:cstheme="majorHAnsi"/>
                <w:sz w:val="24"/>
                <w:szCs w:val="24"/>
                <w:lang w:val="sr-Latn-ME"/>
              </w:rPr>
              <w:t xml:space="preserve"> Pisane pripreme su funkcionalne, sa jasnom artikulacijom časa i u skladu sa ishodima učenja. Planira se i koristi u nastavi digitalna tehnologija.</w:t>
            </w:r>
          </w:p>
        </w:tc>
      </w:tr>
      <w:tr w:rsidR="00DD2C56" w:rsidRPr="001B1CBB" w:rsidTr="00E60078">
        <w:trPr>
          <w:gridAfter w:val="1"/>
          <w:wAfter w:w="97" w:type="pct"/>
          <w:trHeight w:val="20"/>
        </w:trPr>
        <w:tc>
          <w:tcPr>
            <w:tcW w:w="447" w:type="pct"/>
            <w:shd w:val="clear" w:color="auto" w:fill="auto"/>
          </w:tcPr>
          <w:p w:rsidR="00DD2C56" w:rsidRPr="001B1CBB" w:rsidRDefault="00DD2C56" w:rsidP="007F4F9E">
            <w:pPr>
              <w:spacing w:line="276" w:lineRule="auto"/>
              <w:jc w:val="both"/>
              <w:rPr>
                <w:rFonts w:asciiTheme="majorHAnsi" w:hAnsiTheme="majorHAnsi" w:cstheme="majorHAnsi"/>
                <w:sz w:val="24"/>
                <w:szCs w:val="24"/>
              </w:rPr>
            </w:pPr>
            <w:r w:rsidRPr="001B1CBB">
              <w:rPr>
                <w:rFonts w:asciiTheme="majorHAnsi" w:hAnsiTheme="majorHAnsi" w:cstheme="majorHAnsi"/>
                <w:bCs/>
                <w:sz w:val="24"/>
                <w:szCs w:val="24"/>
              </w:rPr>
              <w:t xml:space="preserve">1.1. </w:t>
            </w:r>
          </w:p>
        </w:tc>
        <w:tc>
          <w:tcPr>
            <w:tcW w:w="4456" w:type="pct"/>
            <w:gridSpan w:val="3"/>
            <w:vMerge/>
            <w:shd w:val="clear" w:color="auto" w:fill="auto"/>
          </w:tcPr>
          <w:p w:rsidR="00DD2C56" w:rsidRPr="001B1CBB" w:rsidRDefault="00DD2C56" w:rsidP="00E8631B">
            <w:pPr>
              <w:spacing w:line="276" w:lineRule="auto"/>
              <w:jc w:val="both"/>
              <w:rPr>
                <w:rFonts w:asciiTheme="majorHAnsi" w:hAnsiTheme="majorHAnsi" w:cstheme="majorHAnsi"/>
                <w:sz w:val="24"/>
                <w:szCs w:val="24"/>
              </w:rPr>
            </w:pPr>
          </w:p>
        </w:tc>
      </w:tr>
      <w:tr w:rsidR="00DD2C56" w:rsidRPr="001B1CBB" w:rsidTr="00E60078">
        <w:trPr>
          <w:gridAfter w:val="1"/>
          <w:wAfter w:w="97" w:type="pct"/>
          <w:cantSplit/>
          <w:trHeight w:val="1268"/>
        </w:trPr>
        <w:tc>
          <w:tcPr>
            <w:tcW w:w="447" w:type="pct"/>
            <w:shd w:val="clear" w:color="auto" w:fill="auto"/>
          </w:tcPr>
          <w:p w:rsidR="00DD2C56" w:rsidRPr="001B1CBB" w:rsidRDefault="00DD2C56" w:rsidP="007F4F9E">
            <w:pPr>
              <w:spacing w:line="276" w:lineRule="auto"/>
              <w:jc w:val="both"/>
              <w:rPr>
                <w:rFonts w:asciiTheme="majorHAnsi" w:hAnsiTheme="majorHAnsi" w:cstheme="majorHAnsi"/>
                <w:bCs/>
                <w:sz w:val="24"/>
                <w:szCs w:val="24"/>
              </w:rPr>
            </w:pPr>
            <w:r w:rsidRPr="001B1CBB">
              <w:rPr>
                <w:rFonts w:asciiTheme="majorHAnsi" w:hAnsiTheme="majorHAnsi" w:cstheme="majorHAnsi"/>
                <w:bCs/>
                <w:sz w:val="24"/>
                <w:szCs w:val="24"/>
              </w:rPr>
              <w:t xml:space="preserve">1.2. </w:t>
            </w:r>
          </w:p>
        </w:tc>
        <w:tc>
          <w:tcPr>
            <w:tcW w:w="4456" w:type="pct"/>
            <w:gridSpan w:val="3"/>
            <w:shd w:val="clear" w:color="auto" w:fill="auto"/>
          </w:tcPr>
          <w:p w:rsidR="00DD2C56" w:rsidRPr="005930BA" w:rsidRDefault="001F591E" w:rsidP="00E8631B">
            <w:pPr>
              <w:spacing w:after="120"/>
              <w:jc w:val="both"/>
              <w:rPr>
                <w:rFonts w:asciiTheme="majorHAnsi" w:eastAsia="Arial" w:hAnsiTheme="majorHAnsi" w:cstheme="majorHAnsi"/>
                <w:sz w:val="24"/>
                <w:szCs w:val="24"/>
                <w:lang w:val="sr-Latn-ME"/>
              </w:rPr>
            </w:pPr>
            <w:r w:rsidRPr="001F591E">
              <w:rPr>
                <w:rFonts w:asciiTheme="majorHAnsi" w:eastAsia="Arial" w:hAnsiTheme="majorHAnsi" w:cstheme="majorHAnsi"/>
                <w:sz w:val="24"/>
                <w:szCs w:val="24"/>
                <w:lang w:val="sr-Latn-ME"/>
              </w:rPr>
              <w:t>Nastava francuskog jezika, koju realizuju nastavnice sa višegodišnjim radnim iskustvom, procijenjena je na istom nivou kao i u prethodnom nadzoru. Nastavnice posjeduju izuzetno pedagoško umijeće. U radu sa učenicima pokazuju visok nivo stručnosti i motivisanosti za rad. Kontinuirano rade na profesionalnom usavršavanju, primijenjuju savremene metode i tehnike u izvođenju nastave. Obje nastavnice posjeduju odlično znanje francuskog jezika, uključujući korektan izgovor i adekvatno akcentovanje, melodičnost pri usmenoj produkciji. Atmosfera na časovima je opuštena, učenici aktivni tokom procesa učenja. Ostvarena je dobra interakcija, ispoštovana planirana vremenska dinamika, a učenički odgovori usmjereni do očekivanih ishoda. Časovi su u metodičkom smislu zaokruženi na veoma uspješan način.</w:t>
            </w:r>
          </w:p>
        </w:tc>
      </w:tr>
      <w:tr w:rsidR="00DD2C56" w:rsidRPr="001B1CBB" w:rsidTr="00E60078">
        <w:trPr>
          <w:gridAfter w:val="2"/>
          <w:wAfter w:w="101" w:type="pct"/>
          <w:cantSplit/>
          <w:trHeight w:val="1277"/>
        </w:trPr>
        <w:tc>
          <w:tcPr>
            <w:tcW w:w="446" w:type="pct"/>
            <w:shd w:val="clear" w:color="auto" w:fill="auto"/>
          </w:tcPr>
          <w:p w:rsidR="00DD2C56" w:rsidRPr="001B1CBB" w:rsidRDefault="00DD2C56" w:rsidP="007F4F9E">
            <w:pPr>
              <w:spacing w:line="276" w:lineRule="auto"/>
              <w:jc w:val="both"/>
              <w:rPr>
                <w:rFonts w:asciiTheme="majorHAnsi" w:hAnsiTheme="majorHAnsi" w:cstheme="majorHAnsi"/>
                <w:bCs/>
                <w:sz w:val="24"/>
                <w:szCs w:val="24"/>
              </w:rPr>
            </w:pPr>
            <w:r w:rsidRPr="001B1CBB">
              <w:rPr>
                <w:rFonts w:asciiTheme="majorHAnsi" w:hAnsiTheme="majorHAnsi" w:cstheme="majorHAnsi"/>
                <w:bCs/>
                <w:sz w:val="24"/>
                <w:szCs w:val="24"/>
              </w:rPr>
              <w:t xml:space="preserve">1.3. </w:t>
            </w:r>
          </w:p>
        </w:tc>
        <w:tc>
          <w:tcPr>
            <w:tcW w:w="4450" w:type="pct"/>
            <w:gridSpan w:val="2"/>
            <w:shd w:val="clear" w:color="auto" w:fill="auto"/>
          </w:tcPr>
          <w:p w:rsidR="00DD2C56" w:rsidRPr="001B1CBB" w:rsidRDefault="001F591E" w:rsidP="00F01E8E">
            <w:pPr>
              <w:spacing w:after="120"/>
              <w:jc w:val="both"/>
              <w:rPr>
                <w:rFonts w:asciiTheme="majorHAnsi" w:eastAsia="Arial" w:hAnsiTheme="majorHAnsi" w:cstheme="majorHAnsi"/>
                <w:sz w:val="24"/>
                <w:szCs w:val="24"/>
                <w:lang w:val="sr-Latn-ME"/>
              </w:rPr>
            </w:pPr>
            <w:r w:rsidRPr="001F591E">
              <w:rPr>
                <w:rFonts w:asciiTheme="majorHAnsi" w:eastAsia="Arial" w:hAnsiTheme="majorHAnsi" w:cstheme="majorHAnsi"/>
                <w:sz w:val="24"/>
                <w:szCs w:val="24"/>
                <w:lang w:val="sr-Latn-ME"/>
              </w:rPr>
              <w:t>Učenici se redovno ocjenjuju. Upoznati su sa kriterijumima ocjenjivanja na početku školske godine. Evidenciju o postignućima učenika nastavnice vode i u svojim ličnim bilježnicama. Dogovaraju se oko strukture pismenih zadatak. Pri ocjenjivanju zastupljene su sve četiri jezičke kompetencije. Pokazano znanje učenika na času u skladu je sa ocjenama u dnevniku. Dopunska nastava se izvodi prema rasporedu za dopunsku nastavu. Dodatna nastava je usmjerena na pripremanje učenika za školsko i Državno takmičenje, obilježavanja Dana evropskih jezika, kao i Dana frankofonije. Jedna od nastavnica je već dugi niz godina predsjednica Udruženja profesora francuskog jezika Crne Gore, te je kroz svoj angažman dala značajan doprinos organizovanju seminara i profesionalnom usavršavanju nastavnika francuskog jezika.</w:t>
            </w:r>
          </w:p>
        </w:tc>
      </w:tr>
      <w:tr w:rsidR="00072C85" w:rsidRPr="00D821E3" w:rsidTr="00E60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4997" w:type="pct"/>
            <w:gridSpan w:val="5"/>
          </w:tcPr>
          <w:p w:rsidR="00072C85" w:rsidRPr="00D821E3" w:rsidRDefault="005930BA" w:rsidP="00DE16A1">
            <w:pPr>
              <w:autoSpaceDE w:val="0"/>
              <w:autoSpaceDN w:val="0"/>
              <w:adjustRightInd w:val="0"/>
              <w:rPr>
                <w:rFonts w:ascii="Arial" w:hAnsi="Arial" w:cs="Arial"/>
                <w:b/>
                <w:sz w:val="20"/>
                <w:szCs w:val="20"/>
              </w:rPr>
            </w:pPr>
            <w:r>
              <w:rPr>
                <w:rFonts w:asciiTheme="majorHAnsi" w:hAnsiTheme="majorHAnsi" w:cstheme="majorHAnsi"/>
                <w:b/>
                <w:sz w:val="28"/>
                <w:szCs w:val="28"/>
              </w:rPr>
              <w:lastRenderedPageBreak/>
              <w:br w:type="page"/>
            </w:r>
            <w:r w:rsidR="00072C85" w:rsidRPr="00D821E3">
              <w:rPr>
                <w:rFonts w:ascii="Arial" w:hAnsi="Arial" w:cs="Arial"/>
                <w:b/>
                <w:sz w:val="20"/>
                <w:szCs w:val="20"/>
              </w:rPr>
              <w:t xml:space="preserve">Prosvjetni nadzornik: </w:t>
            </w:r>
            <w:r w:rsidR="00072C85">
              <w:rPr>
                <w:rFonts w:ascii="Arial" w:hAnsi="Arial" w:cs="Arial"/>
                <w:b/>
                <w:sz w:val="20"/>
                <w:szCs w:val="20"/>
              </w:rPr>
              <w:t>Raba Hodzic</w:t>
            </w:r>
          </w:p>
        </w:tc>
      </w:tr>
      <w:tr w:rsidR="00072C85" w:rsidRPr="006B1D65" w:rsidTr="00E60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4997" w:type="pct"/>
            <w:gridSpan w:val="5"/>
          </w:tcPr>
          <w:p w:rsidR="00072C85" w:rsidRPr="00CB090A" w:rsidRDefault="00072C85" w:rsidP="00CB090A">
            <w:pPr>
              <w:pStyle w:val="ListParagraph"/>
              <w:numPr>
                <w:ilvl w:val="2"/>
                <w:numId w:val="31"/>
              </w:numPr>
              <w:autoSpaceDE w:val="0"/>
              <w:autoSpaceDN w:val="0"/>
              <w:adjustRightInd w:val="0"/>
              <w:rPr>
                <w:rFonts w:ascii="Arial" w:hAnsi="Arial" w:cs="Arial"/>
                <w:b/>
                <w:sz w:val="20"/>
                <w:szCs w:val="20"/>
              </w:rPr>
            </w:pPr>
            <w:r w:rsidRPr="00CB090A">
              <w:rPr>
                <w:rFonts w:ascii="Arial" w:hAnsi="Arial" w:cs="Arial"/>
                <w:b/>
                <w:sz w:val="20"/>
                <w:szCs w:val="20"/>
              </w:rPr>
              <w:t>Italijanski jezik</w:t>
            </w:r>
          </w:p>
        </w:tc>
      </w:tr>
      <w:tr w:rsidR="00072C85" w:rsidRPr="006B1D65" w:rsidTr="00E60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
        </w:trPr>
        <w:tc>
          <w:tcPr>
            <w:tcW w:w="4997" w:type="pct"/>
            <w:gridSpan w:val="5"/>
            <w:tcBorders>
              <w:bottom w:val="single" w:sz="4" w:space="0" w:color="auto"/>
            </w:tcBorders>
          </w:tcPr>
          <w:p w:rsidR="00072C85" w:rsidRPr="006B1D65" w:rsidRDefault="009405BB" w:rsidP="00DE16A1">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072C85" w:rsidRPr="00D821E3">
              <w:rPr>
                <w:rFonts w:ascii="Arial" w:hAnsi="Arial" w:cs="Arial"/>
                <w:sz w:val="20"/>
                <w:szCs w:val="20"/>
                <w:vertAlign w:val="superscript"/>
              </w:rPr>
              <w:t xml:space="preserve">(naziv </w:t>
            </w:r>
            <w:r w:rsidR="00072C85">
              <w:rPr>
                <w:rFonts w:ascii="Arial" w:hAnsi="Arial" w:cs="Arial"/>
                <w:sz w:val="20"/>
                <w:szCs w:val="20"/>
                <w:vertAlign w:val="superscript"/>
              </w:rPr>
              <w:t xml:space="preserve">opšteobrazovnog </w:t>
            </w:r>
            <w:r w:rsidR="00072C85" w:rsidRPr="00D821E3">
              <w:rPr>
                <w:rFonts w:ascii="Arial" w:hAnsi="Arial" w:cs="Arial"/>
                <w:sz w:val="20"/>
                <w:szCs w:val="20"/>
                <w:vertAlign w:val="superscript"/>
              </w:rPr>
              <w:t>nastavnog predmeta)</w:t>
            </w:r>
          </w:p>
        </w:tc>
      </w:tr>
      <w:tr w:rsidR="00072C85" w:rsidRPr="00397FC8" w:rsidTr="00E60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503" w:type="pct"/>
            <w:gridSpan w:val="2"/>
            <w:tcBorders>
              <w:bottom w:val="nil"/>
              <w:right w:val="nil"/>
            </w:tcBorders>
          </w:tcPr>
          <w:p w:rsidR="00072C85" w:rsidRPr="00397FC8" w:rsidRDefault="00072C85" w:rsidP="00DE16A1">
            <w:pPr>
              <w:autoSpaceDE w:val="0"/>
              <w:autoSpaceDN w:val="0"/>
              <w:adjustRightInd w:val="0"/>
              <w:rPr>
                <w:rFonts w:ascii="Arial" w:hAnsi="Arial" w:cs="Arial"/>
                <w:sz w:val="20"/>
                <w:szCs w:val="20"/>
                <w:lang w:val="it-IT"/>
              </w:rPr>
            </w:pPr>
            <w:r w:rsidRPr="00397FC8">
              <w:rPr>
                <w:rFonts w:ascii="Arial" w:hAnsi="Arial" w:cs="Arial"/>
                <w:sz w:val="20"/>
                <w:szCs w:val="20"/>
                <w:lang w:val="it-IT"/>
              </w:rPr>
              <w:t xml:space="preserve">Ukupan broj nastavnika po datom predmetu: </w:t>
            </w:r>
          </w:p>
        </w:tc>
        <w:tc>
          <w:tcPr>
            <w:tcW w:w="2494" w:type="pct"/>
            <w:gridSpan w:val="3"/>
            <w:tcBorders>
              <w:left w:val="nil"/>
              <w:bottom w:val="nil"/>
            </w:tcBorders>
          </w:tcPr>
          <w:p w:rsidR="00072C85" w:rsidRPr="00397FC8" w:rsidRDefault="00072C85" w:rsidP="00DE16A1">
            <w:pPr>
              <w:autoSpaceDE w:val="0"/>
              <w:autoSpaceDN w:val="0"/>
              <w:adjustRightInd w:val="0"/>
              <w:rPr>
                <w:rFonts w:ascii="Arial" w:hAnsi="Arial" w:cs="Arial"/>
                <w:sz w:val="20"/>
                <w:szCs w:val="20"/>
                <w:lang w:val="it-IT"/>
              </w:rPr>
            </w:pPr>
            <w:r>
              <w:rPr>
                <w:rFonts w:ascii="Arial" w:hAnsi="Arial" w:cs="Arial"/>
                <w:sz w:val="20"/>
                <w:szCs w:val="20"/>
                <w:lang w:val="it-IT"/>
              </w:rPr>
              <w:t>3</w:t>
            </w:r>
          </w:p>
        </w:tc>
      </w:tr>
      <w:tr w:rsidR="00072C85" w:rsidRPr="00397FC8" w:rsidTr="00E60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2503" w:type="pct"/>
            <w:gridSpan w:val="2"/>
            <w:tcBorders>
              <w:top w:val="nil"/>
              <w:bottom w:val="nil"/>
              <w:right w:val="nil"/>
            </w:tcBorders>
          </w:tcPr>
          <w:p w:rsidR="00072C85" w:rsidRPr="00397FC8" w:rsidRDefault="00072C85" w:rsidP="00DE16A1">
            <w:pPr>
              <w:autoSpaceDE w:val="0"/>
              <w:autoSpaceDN w:val="0"/>
              <w:adjustRightInd w:val="0"/>
              <w:rPr>
                <w:rFonts w:ascii="Arial" w:hAnsi="Arial" w:cs="Arial"/>
                <w:sz w:val="20"/>
                <w:szCs w:val="20"/>
                <w:lang w:val="it-IT"/>
              </w:rPr>
            </w:pPr>
            <w:r w:rsidRPr="00397FC8">
              <w:rPr>
                <w:rFonts w:ascii="Arial" w:hAnsi="Arial" w:cs="Arial"/>
                <w:sz w:val="20"/>
                <w:szCs w:val="20"/>
                <w:lang w:val="it-IT"/>
              </w:rPr>
              <w:t xml:space="preserve">Broj nastavnika kod kojih je izvršen nadzor: </w:t>
            </w:r>
          </w:p>
        </w:tc>
        <w:tc>
          <w:tcPr>
            <w:tcW w:w="2494" w:type="pct"/>
            <w:gridSpan w:val="3"/>
            <w:tcBorders>
              <w:top w:val="nil"/>
              <w:left w:val="nil"/>
              <w:bottom w:val="nil"/>
            </w:tcBorders>
          </w:tcPr>
          <w:p w:rsidR="00072C85" w:rsidRPr="00397FC8" w:rsidRDefault="00CE6D14" w:rsidP="00DE16A1">
            <w:pPr>
              <w:autoSpaceDE w:val="0"/>
              <w:autoSpaceDN w:val="0"/>
              <w:adjustRightInd w:val="0"/>
              <w:rPr>
                <w:rFonts w:ascii="Arial" w:hAnsi="Arial" w:cs="Arial"/>
                <w:sz w:val="20"/>
                <w:szCs w:val="20"/>
                <w:lang w:val="it-IT"/>
              </w:rPr>
            </w:pPr>
            <w:r>
              <w:rPr>
                <w:rFonts w:ascii="Arial" w:hAnsi="Arial" w:cs="Arial"/>
                <w:sz w:val="20"/>
                <w:szCs w:val="20"/>
                <w:lang w:val="it-IT"/>
              </w:rPr>
              <w:t>4</w:t>
            </w:r>
          </w:p>
        </w:tc>
      </w:tr>
      <w:tr w:rsidR="00072C85" w:rsidRPr="00B26E03" w:rsidTr="00E60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2503" w:type="pct"/>
            <w:gridSpan w:val="2"/>
            <w:tcBorders>
              <w:top w:val="nil"/>
              <w:bottom w:val="nil"/>
              <w:right w:val="nil"/>
            </w:tcBorders>
          </w:tcPr>
          <w:p w:rsidR="00072C85" w:rsidRPr="00B26E03" w:rsidRDefault="00072C85" w:rsidP="00DE16A1">
            <w:pPr>
              <w:autoSpaceDE w:val="0"/>
              <w:autoSpaceDN w:val="0"/>
              <w:adjustRightInd w:val="0"/>
              <w:rPr>
                <w:rFonts w:ascii="Arial" w:hAnsi="Arial" w:cs="Arial"/>
                <w:sz w:val="20"/>
                <w:szCs w:val="20"/>
                <w:lang w:val="it-IT"/>
              </w:rPr>
            </w:pPr>
            <w:r w:rsidRPr="00B26E03">
              <w:rPr>
                <w:rFonts w:ascii="Arial" w:hAnsi="Arial" w:cs="Arial"/>
                <w:sz w:val="20"/>
                <w:szCs w:val="20"/>
                <w:lang w:val="it-IT"/>
              </w:rPr>
              <w:t>Pos</w:t>
            </w:r>
            <w:r>
              <w:rPr>
                <w:rFonts w:ascii="Arial" w:hAnsi="Arial" w:cs="Arial"/>
                <w:sz w:val="20"/>
                <w:szCs w:val="20"/>
                <w:lang w:val="it-IT"/>
              </w:rPr>
              <w:t xml:space="preserve">jećena odjeljenja: </w:t>
            </w:r>
          </w:p>
        </w:tc>
        <w:tc>
          <w:tcPr>
            <w:tcW w:w="2494" w:type="pct"/>
            <w:gridSpan w:val="3"/>
            <w:tcBorders>
              <w:top w:val="nil"/>
              <w:left w:val="nil"/>
              <w:bottom w:val="nil"/>
            </w:tcBorders>
          </w:tcPr>
          <w:p w:rsidR="00072C85" w:rsidRPr="00B26E03" w:rsidRDefault="00072C85" w:rsidP="00CE6D14">
            <w:pPr>
              <w:autoSpaceDE w:val="0"/>
              <w:autoSpaceDN w:val="0"/>
              <w:adjustRightInd w:val="0"/>
              <w:rPr>
                <w:rFonts w:ascii="Arial" w:hAnsi="Arial" w:cs="Arial"/>
                <w:sz w:val="20"/>
                <w:szCs w:val="20"/>
                <w:lang w:val="it-IT"/>
              </w:rPr>
            </w:pPr>
            <w:r>
              <w:rPr>
                <w:rFonts w:ascii="Arial" w:hAnsi="Arial" w:cs="Arial"/>
                <w:sz w:val="20"/>
                <w:szCs w:val="20"/>
                <w:lang w:val="it-IT"/>
              </w:rPr>
              <w:t>I</w:t>
            </w:r>
            <w:r w:rsidR="00CE6D14">
              <w:rPr>
                <w:rFonts w:ascii="Arial" w:hAnsi="Arial" w:cs="Arial"/>
                <w:sz w:val="20"/>
                <w:szCs w:val="20"/>
                <w:lang w:val="it-IT"/>
              </w:rPr>
              <w:t xml:space="preserve">6, I9, I1, I1, I2, </w:t>
            </w:r>
            <w:r>
              <w:rPr>
                <w:rFonts w:ascii="Arial" w:hAnsi="Arial" w:cs="Arial"/>
                <w:sz w:val="20"/>
                <w:szCs w:val="20"/>
                <w:lang w:val="it-IT"/>
              </w:rPr>
              <w:t>III</w:t>
            </w:r>
            <w:r w:rsidR="00CE6D14">
              <w:rPr>
                <w:rFonts w:ascii="Arial" w:hAnsi="Arial" w:cs="Arial"/>
                <w:sz w:val="20"/>
                <w:szCs w:val="20"/>
                <w:lang w:val="it-IT"/>
              </w:rPr>
              <w:t>1</w:t>
            </w:r>
          </w:p>
        </w:tc>
      </w:tr>
      <w:tr w:rsidR="00072C85" w:rsidRPr="006B1D65" w:rsidTr="00E60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2503" w:type="pct"/>
            <w:gridSpan w:val="2"/>
            <w:tcBorders>
              <w:top w:val="nil"/>
              <w:right w:val="nil"/>
            </w:tcBorders>
          </w:tcPr>
          <w:p w:rsidR="00072C85" w:rsidRPr="006B1D65" w:rsidRDefault="00072C85" w:rsidP="00072C85">
            <w:pPr>
              <w:spacing w:line="276" w:lineRule="auto"/>
              <w:rPr>
                <w:rFonts w:ascii="Arial" w:hAnsi="Arial" w:cs="Arial"/>
                <w:sz w:val="20"/>
                <w:szCs w:val="20"/>
              </w:rPr>
            </w:pPr>
            <w:r w:rsidRPr="006B1D65">
              <w:rPr>
                <w:rFonts w:ascii="Arial" w:hAnsi="Arial" w:cs="Arial"/>
                <w:sz w:val="20"/>
                <w:szCs w:val="20"/>
              </w:rPr>
              <w:t>Broj posjećenih časova:</w:t>
            </w:r>
          </w:p>
        </w:tc>
        <w:tc>
          <w:tcPr>
            <w:tcW w:w="2494" w:type="pct"/>
            <w:gridSpan w:val="3"/>
            <w:tcBorders>
              <w:top w:val="nil"/>
              <w:left w:val="nil"/>
            </w:tcBorders>
          </w:tcPr>
          <w:p w:rsidR="00072C85" w:rsidRPr="006B1D65" w:rsidRDefault="00072C85" w:rsidP="00DE16A1">
            <w:pPr>
              <w:spacing w:line="276" w:lineRule="auto"/>
              <w:rPr>
                <w:rFonts w:ascii="Arial" w:hAnsi="Arial" w:cs="Arial"/>
                <w:sz w:val="20"/>
                <w:szCs w:val="20"/>
              </w:rPr>
            </w:pPr>
            <w:r>
              <w:rPr>
                <w:rFonts w:ascii="Arial" w:hAnsi="Arial" w:cs="Arial"/>
                <w:sz w:val="20"/>
                <w:szCs w:val="20"/>
              </w:rPr>
              <w:t>3</w:t>
            </w:r>
          </w:p>
        </w:tc>
      </w:tr>
    </w:tbl>
    <w:p w:rsidR="00072C85" w:rsidRPr="008650ED" w:rsidRDefault="00072C85" w:rsidP="00072C85">
      <w:pPr>
        <w:spacing w:after="0" w:line="276" w:lineRule="auto"/>
        <w:rPr>
          <w:rFonts w:ascii="Arial" w:hAnsi="Arial" w:cs="Arial"/>
          <w:sz w:val="8"/>
          <w:szCs w:val="8"/>
        </w:rPr>
      </w:pPr>
    </w:p>
    <w:bookmarkStart w:id="10" w:name="_MON_1703651889"/>
    <w:bookmarkEnd w:id="10"/>
    <w:p w:rsidR="00072C85" w:rsidRPr="008650ED" w:rsidRDefault="00CE6D14" w:rsidP="00072C85">
      <w:pPr>
        <w:spacing w:after="0" w:line="276" w:lineRule="auto"/>
        <w:rPr>
          <w:rFonts w:ascii="Arial" w:hAnsi="Arial" w:cs="Arial"/>
          <w:sz w:val="8"/>
          <w:szCs w:val="8"/>
        </w:rPr>
      </w:pPr>
      <w:r w:rsidRPr="0044312C">
        <w:rPr>
          <w:rFonts w:ascii="Arial" w:hAnsi="Arial" w:cs="Arial"/>
        </w:rPr>
        <w:object w:dxaOrig="14666" w:dyaOrig="3332">
          <v:shape id="_x0000_i1029" type="#_x0000_t75" style="width:460.5pt;height:107.2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9" DrawAspect="Content" ObjectID="_1770189692" r:id="rId19"/>
        </w:object>
      </w:r>
    </w:p>
    <w:tbl>
      <w:tblPr>
        <w:tblStyle w:val="TableGrid"/>
        <w:tblW w:w="4994"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52"/>
      </w:tblGrid>
      <w:tr w:rsidR="00072C85" w:rsidRPr="005930BA" w:rsidTr="00780EB6">
        <w:trPr>
          <w:cantSplit/>
          <w:trHeight w:val="20"/>
        </w:trPr>
        <w:tc>
          <w:tcPr>
            <w:tcW w:w="446" w:type="pct"/>
            <w:shd w:val="clear" w:color="auto" w:fill="auto"/>
          </w:tcPr>
          <w:p w:rsidR="00072C85" w:rsidRPr="005930BA" w:rsidRDefault="00072C85" w:rsidP="00DE16A1">
            <w:pPr>
              <w:spacing w:line="276" w:lineRule="auto"/>
              <w:jc w:val="both"/>
              <w:rPr>
                <w:rFonts w:asciiTheme="majorHAnsi" w:hAnsiTheme="majorHAnsi" w:cstheme="majorHAnsi"/>
                <w:bCs/>
                <w:sz w:val="24"/>
                <w:szCs w:val="24"/>
              </w:rPr>
            </w:pPr>
            <w:r w:rsidRPr="005930BA">
              <w:rPr>
                <w:rFonts w:asciiTheme="majorHAnsi" w:hAnsiTheme="majorHAnsi" w:cstheme="majorHAnsi"/>
                <w:bCs/>
                <w:sz w:val="24"/>
                <w:szCs w:val="24"/>
              </w:rPr>
              <w:t xml:space="preserve">R.br. </w:t>
            </w:r>
          </w:p>
        </w:tc>
        <w:tc>
          <w:tcPr>
            <w:tcW w:w="4554" w:type="pct"/>
            <w:shd w:val="clear" w:color="auto" w:fill="auto"/>
          </w:tcPr>
          <w:p w:rsidR="00072C85" w:rsidRPr="005930BA" w:rsidRDefault="00072C85" w:rsidP="005C0C7B">
            <w:pPr>
              <w:spacing w:line="276" w:lineRule="auto"/>
              <w:jc w:val="both"/>
              <w:rPr>
                <w:rFonts w:asciiTheme="majorHAnsi" w:hAnsiTheme="majorHAnsi" w:cstheme="majorHAnsi"/>
                <w:bCs/>
                <w:sz w:val="24"/>
                <w:szCs w:val="24"/>
              </w:rPr>
            </w:pPr>
            <w:r w:rsidRPr="005930BA">
              <w:rPr>
                <w:rFonts w:asciiTheme="majorHAnsi" w:hAnsiTheme="majorHAnsi" w:cstheme="majorHAnsi"/>
                <w:bCs/>
                <w:sz w:val="24"/>
                <w:szCs w:val="24"/>
              </w:rPr>
              <w:t>Obrazloženje</w:t>
            </w:r>
          </w:p>
        </w:tc>
      </w:tr>
      <w:tr w:rsidR="00072C85" w:rsidRPr="005930BA" w:rsidTr="00780EB6">
        <w:trPr>
          <w:cantSplit/>
          <w:trHeight w:val="20"/>
        </w:trPr>
        <w:tc>
          <w:tcPr>
            <w:tcW w:w="446" w:type="pct"/>
            <w:shd w:val="clear" w:color="auto" w:fill="auto"/>
          </w:tcPr>
          <w:p w:rsidR="00072C85" w:rsidRPr="005930BA" w:rsidRDefault="00072C85" w:rsidP="00DE16A1">
            <w:pPr>
              <w:spacing w:line="276" w:lineRule="auto"/>
              <w:jc w:val="both"/>
              <w:rPr>
                <w:rFonts w:asciiTheme="majorHAnsi" w:hAnsiTheme="majorHAnsi" w:cstheme="majorHAnsi"/>
                <w:bCs/>
                <w:sz w:val="24"/>
                <w:szCs w:val="24"/>
              </w:rPr>
            </w:pPr>
            <w:r w:rsidRPr="005930BA">
              <w:rPr>
                <w:rFonts w:asciiTheme="majorHAnsi" w:hAnsiTheme="majorHAnsi" w:cstheme="majorHAnsi"/>
                <w:bCs/>
                <w:sz w:val="24"/>
                <w:szCs w:val="24"/>
              </w:rPr>
              <w:t>stand.</w:t>
            </w:r>
          </w:p>
        </w:tc>
        <w:tc>
          <w:tcPr>
            <w:tcW w:w="4554" w:type="pct"/>
            <w:vMerge w:val="restart"/>
            <w:shd w:val="clear" w:color="auto" w:fill="auto"/>
          </w:tcPr>
          <w:p w:rsidR="00CE6D14" w:rsidRPr="00CE6D14" w:rsidRDefault="00CE6D14" w:rsidP="00CE6D14">
            <w:pPr>
              <w:spacing w:after="120"/>
              <w:jc w:val="both"/>
              <w:rPr>
                <w:rFonts w:asciiTheme="majorHAnsi" w:eastAsia="Arial" w:hAnsiTheme="majorHAnsi" w:cstheme="majorHAnsi"/>
                <w:sz w:val="24"/>
                <w:szCs w:val="24"/>
                <w:lang w:val="sr-Latn-ME"/>
              </w:rPr>
            </w:pPr>
            <w:r w:rsidRPr="00CE6D14">
              <w:rPr>
                <w:rFonts w:asciiTheme="majorHAnsi" w:eastAsia="Arial" w:hAnsiTheme="majorHAnsi" w:cstheme="majorHAnsi"/>
                <w:sz w:val="24"/>
                <w:szCs w:val="24"/>
                <w:lang w:val="sr-Latn-ME"/>
              </w:rPr>
              <w:t xml:space="preserve">Godišnji planovi iz italijanskog kao predmeta struke djelimično su urađeni u skladu sa modulima. Plan iz italijanskog kao opšteobrazovnog predmeta nije usklađen sa Predmetnim programom. Nijesu jasno obilježeni ciljevi koji afirmišu lokalne vrijednosti i preduzetničko učenje. Ne radi se osvrt na realizaciju sa odgovarajućim dopunama, korekcijama i poboljšanjima. Djelimično se planiraju razni oblici podrške učenicima. </w:t>
            </w:r>
          </w:p>
          <w:p w:rsidR="00072C85" w:rsidRPr="005930BA" w:rsidRDefault="00CE6D14" w:rsidP="00CE6D14">
            <w:pPr>
              <w:spacing w:after="120"/>
              <w:jc w:val="both"/>
              <w:rPr>
                <w:rFonts w:asciiTheme="majorHAnsi" w:eastAsia="Arial" w:hAnsiTheme="majorHAnsi" w:cstheme="majorHAnsi"/>
                <w:sz w:val="24"/>
                <w:szCs w:val="24"/>
                <w:lang w:val="sr-Latn-ME"/>
              </w:rPr>
            </w:pPr>
            <w:r w:rsidRPr="00CE6D14">
              <w:rPr>
                <w:rFonts w:asciiTheme="majorHAnsi" w:eastAsia="Arial" w:hAnsiTheme="majorHAnsi" w:cstheme="majorHAnsi"/>
                <w:sz w:val="24"/>
                <w:szCs w:val="24"/>
                <w:lang w:val="sr-Latn-ME"/>
              </w:rPr>
              <w:t>Nastavnice su priložile pripreme samo za nekoliko časova. Pripreme imaju potrebnu strukturu i potrebne elemente nastave. Osvrt na realizaciju planiranog se ne radi. Pokreće se inicijativa za nabavku potrebnih nastavnih sredstava. Povremeno se pripremaju interni pisani materijali za učenike.</w:t>
            </w:r>
          </w:p>
        </w:tc>
      </w:tr>
      <w:tr w:rsidR="00072C85" w:rsidRPr="005930BA" w:rsidTr="00780EB6">
        <w:trPr>
          <w:trHeight w:val="20"/>
        </w:trPr>
        <w:tc>
          <w:tcPr>
            <w:tcW w:w="446" w:type="pct"/>
            <w:shd w:val="clear" w:color="auto" w:fill="auto"/>
          </w:tcPr>
          <w:p w:rsidR="00072C85" w:rsidRPr="005930BA" w:rsidRDefault="00072C85" w:rsidP="00DE16A1">
            <w:pPr>
              <w:spacing w:line="276" w:lineRule="auto"/>
              <w:jc w:val="both"/>
              <w:rPr>
                <w:rFonts w:asciiTheme="majorHAnsi" w:hAnsiTheme="majorHAnsi" w:cstheme="majorHAnsi"/>
                <w:sz w:val="24"/>
                <w:szCs w:val="24"/>
                <w:lang w:val="it-IT"/>
              </w:rPr>
            </w:pPr>
            <w:r w:rsidRPr="005930BA">
              <w:rPr>
                <w:rFonts w:asciiTheme="majorHAnsi" w:hAnsiTheme="majorHAnsi" w:cstheme="majorHAnsi"/>
                <w:bCs/>
                <w:sz w:val="24"/>
                <w:szCs w:val="24"/>
                <w:lang w:val="it-IT"/>
              </w:rPr>
              <w:t xml:space="preserve">1.1. </w:t>
            </w:r>
          </w:p>
        </w:tc>
        <w:tc>
          <w:tcPr>
            <w:tcW w:w="4554" w:type="pct"/>
            <w:vMerge/>
            <w:shd w:val="clear" w:color="auto" w:fill="auto"/>
          </w:tcPr>
          <w:p w:rsidR="00072C85" w:rsidRPr="005930BA" w:rsidRDefault="00072C85" w:rsidP="005C0C7B">
            <w:pPr>
              <w:spacing w:line="276" w:lineRule="auto"/>
              <w:jc w:val="both"/>
              <w:rPr>
                <w:rFonts w:asciiTheme="majorHAnsi" w:hAnsiTheme="majorHAnsi" w:cstheme="majorHAnsi"/>
                <w:sz w:val="24"/>
                <w:szCs w:val="24"/>
                <w:lang w:val="it-IT"/>
              </w:rPr>
            </w:pPr>
          </w:p>
        </w:tc>
      </w:tr>
      <w:tr w:rsidR="00072C85" w:rsidRPr="005930BA" w:rsidTr="00780EB6">
        <w:trPr>
          <w:trHeight w:val="263"/>
        </w:trPr>
        <w:tc>
          <w:tcPr>
            <w:tcW w:w="446" w:type="pct"/>
            <w:shd w:val="clear" w:color="auto" w:fill="auto"/>
          </w:tcPr>
          <w:p w:rsidR="00072C85" w:rsidRPr="005930BA" w:rsidRDefault="00072C85" w:rsidP="00DE16A1">
            <w:pPr>
              <w:spacing w:line="276" w:lineRule="auto"/>
              <w:rPr>
                <w:rFonts w:asciiTheme="majorHAnsi" w:hAnsiTheme="majorHAnsi" w:cstheme="majorHAnsi"/>
                <w:sz w:val="24"/>
                <w:szCs w:val="24"/>
                <w:lang w:val="it-IT"/>
              </w:rPr>
            </w:pPr>
          </w:p>
        </w:tc>
        <w:tc>
          <w:tcPr>
            <w:tcW w:w="4554" w:type="pct"/>
            <w:shd w:val="clear" w:color="auto" w:fill="auto"/>
          </w:tcPr>
          <w:p w:rsidR="00072C85" w:rsidRPr="005930BA" w:rsidRDefault="00F01E8E" w:rsidP="005C0C7B">
            <w:pPr>
              <w:spacing w:line="276" w:lineRule="auto"/>
              <w:jc w:val="both"/>
              <w:rPr>
                <w:rFonts w:asciiTheme="majorHAnsi" w:hAnsiTheme="majorHAnsi" w:cstheme="majorHAnsi"/>
                <w:b/>
                <w:i/>
                <w:sz w:val="24"/>
                <w:szCs w:val="24"/>
                <w:lang w:val="it-IT"/>
              </w:rPr>
            </w:pPr>
            <w:r>
              <w:rPr>
                <w:rFonts w:asciiTheme="majorHAnsi" w:hAnsiTheme="majorHAnsi" w:cstheme="majorHAnsi"/>
                <w:b/>
                <w:i/>
                <w:sz w:val="24"/>
                <w:szCs w:val="24"/>
                <w:lang w:val="it-IT"/>
              </w:rPr>
              <w:t>Preporuke</w:t>
            </w:r>
            <w:r w:rsidR="00072C85" w:rsidRPr="005930BA">
              <w:rPr>
                <w:rFonts w:asciiTheme="majorHAnsi" w:hAnsiTheme="majorHAnsi" w:cstheme="majorHAnsi"/>
                <w:b/>
                <w:i/>
                <w:sz w:val="24"/>
                <w:szCs w:val="24"/>
                <w:lang w:val="it-IT"/>
              </w:rPr>
              <w:t>:</w:t>
            </w:r>
          </w:p>
        </w:tc>
      </w:tr>
      <w:tr w:rsidR="00072C85" w:rsidRPr="00CF5A03" w:rsidTr="00780EB6">
        <w:trPr>
          <w:trHeight w:val="20"/>
        </w:trPr>
        <w:tc>
          <w:tcPr>
            <w:tcW w:w="446" w:type="pct"/>
            <w:shd w:val="clear" w:color="auto" w:fill="auto"/>
          </w:tcPr>
          <w:p w:rsidR="00072C85" w:rsidRPr="005930BA" w:rsidRDefault="00072C85" w:rsidP="00DE16A1">
            <w:pPr>
              <w:spacing w:line="276" w:lineRule="auto"/>
              <w:rPr>
                <w:rFonts w:asciiTheme="majorHAnsi" w:hAnsiTheme="majorHAnsi" w:cstheme="majorHAnsi"/>
                <w:sz w:val="24"/>
                <w:szCs w:val="24"/>
                <w:lang w:val="it-IT"/>
              </w:rPr>
            </w:pPr>
          </w:p>
        </w:tc>
        <w:tc>
          <w:tcPr>
            <w:tcW w:w="4554" w:type="pct"/>
            <w:shd w:val="clear" w:color="auto" w:fill="auto"/>
          </w:tcPr>
          <w:p w:rsidR="00CE6D14" w:rsidRPr="00CF5A03" w:rsidRDefault="00CE6D14" w:rsidP="00CF5A03">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CF5A03">
              <w:rPr>
                <w:rFonts w:asciiTheme="majorHAnsi" w:hAnsiTheme="majorHAnsi"/>
                <w:sz w:val="24"/>
                <w:szCs w:val="24"/>
                <w:lang w:val="sr-Latn-RS"/>
              </w:rPr>
              <w:t>Raditi osvrt na realizaciju planiranog, sa dopunama, korekcijama i mjerama poboljšanja.</w:t>
            </w:r>
          </w:p>
          <w:p w:rsidR="00072C85" w:rsidRPr="00CF5A03" w:rsidRDefault="00CE6D14" w:rsidP="00CF5A03">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CF5A03">
              <w:rPr>
                <w:rFonts w:asciiTheme="majorHAnsi" w:hAnsiTheme="majorHAnsi"/>
                <w:sz w:val="24"/>
                <w:szCs w:val="24"/>
                <w:lang w:val="sr-Latn-RS"/>
              </w:rPr>
              <w:t>Uskladiti ishode u planovima sa ishodima iz Predmetnog programa i modula.</w:t>
            </w:r>
          </w:p>
        </w:tc>
      </w:tr>
      <w:tr w:rsidR="00CF5A03" w:rsidRPr="00CF5A03" w:rsidTr="00780EB6">
        <w:trPr>
          <w:trHeight w:val="20"/>
        </w:trPr>
        <w:tc>
          <w:tcPr>
            <w:tcW w:w="446" w:type="pct"/>
            <w:shd w:val="clear" w:color="auto" w:fill="auto"/>
          </w:tcPr>
          <w:p w:rsidR="00CF5A03" w:rsidRPr="005930BA" w:rsidRDefault="00CF5A03" w:rsidP="00CF5A03">
            <w:pPr>
              <w:spacing w:before="120" w:after="120"/>
              <w:rPr>
                <w:rFonts w:asciiTheme="majorHAnsi" w:hAnsiTheme="majorHAnsi" w:cstheme="majorHAnsi"/>
                <w:sz w:val="24"/>
                <w:szCs w:val="24"/>
                <w:lang w:val="it-IT"/>
              </w:rPr>
            </w:pPr>
            <w:r w:rsidRPr="005930BA">
              <w:rPr>
                <w:rFonts w:asciiTheme="majorHAnsi" w:hAnsiTheme="majorHAnsi" w:cstheme="majorHAnsi"/>
                <w:bCs/>
                <w:sz w:val="24"/>
                <w:szCs w:val="24"/>
                <w:lang w:val="it-IT"/>
              </w:rPr>
              <w:t>1.2.</w:t>
            </w:r>
          </w:p>
        </w:tc>
        <w:tc>
          <w:tcPr>
            <w:tcW w:w="4554" w:type="pct"/>
            <w:shd w:val="clear" w:color="auto" w:fill="auto"/>
          </w:tcPr>
          <w:p w:rsidR="00CF5A03" w:rsidRPr="00CE6D14" w:rsidRDefault="00CF5A03" w:rsidP="00CF5A03">
            <w:pPr>
              <w:spacing w:before="120" w:after="120"/>
              <w:jc w:val="both"/>
              <w:rPr>
                <w:rFonts w:asciiTheme="majorHAnsi" w:eastAsia="Arial" w:hAnsiTheme="majorHAnsi" w:cstheme="majorHAnsi"/>
                <w:sz w:val="24"/>
                <w:szCs w:val="24"/>
                <w:lang w:val="sr-Latn-ME"/>
              </w:rPr>
            </w:pPr>
            <w:r w:rsidRPr="00CE6D14">
              <w:rPr>
                <w:rFonts w:asciiTheme="majorHAnsi" w:eastAsia="Arial" w:hAnsiTheme="majorHAnsi" w:cstheme="majorHAnsi"/>
                <w:sz w:val="24"/>
                <w:szCs w:val="24"/>
                <w:lang w:val="sr-Latn-ME"/>
              </w:rPr>
              <w:t>Časovi su uglavnom strukturirani u skladu sa didaktičko-metodičkim zahtjevima. Koriste se raznovrsne metode i oblici rada, ali nije uvijek stavljen akcenat na aktivno učenje. Na časovima je vršena obrada novog gradiva i obnavljanje prethodno naučenog. Tumačenja nastavnice u odjeljenju III-1 jasna su i koncizna, uz poštovanje određenog redosljeda. Učenici su bili pažljivi i prihvatali su aktivnosti u skladu sa svojim mogućnostima i interesovanjima. Novi pojmovi povezani su sa prethodno izučavanim sadržajima. Aktivnosti su osmišljene u cilju ostvarivanja ishoda. Nastava se realizuje uz upotrebu savremenih tehnologija. Na času odjeljenja I-6 nije racionalno raspoređeno vrijeme, aktivnosti nijseu povezane i nijesu u funkciji ostvarenja postavljenih ishoda. Nije prisutna racionalna kombinacija metoda i oblika rada. Nastavnica uključuje sve učenike u aktivnosti. Međutim, objašnjenja nastavnice nijesu jasna. U odjeljenjima I-9 i I-1,2 aktivnosti nijesu naišle na interesovanje kod učenika, izostala je povratna informacija i pokazivali su poteškoće u čitanju i sastavljanju rečenica na italijanskom jeziku. Nastavnica ne navodi učenike da sami dođu do rješenja prilikom prevođenja nepoznatih riječi. Ne uključuju se svi učenici u aktivnosti na času.</w:t>
            </w:r>
          </w:p>
          <w:p w:rsidR="00CF5A03" w:rsidRPr="00CF5A03" w:rsidRDefault="00CF5A03" w:rsidP="00CF5A03">
            <w:pPr>
              <w:tabs>
                <w:tab w:val="left" w:pos="360"/>
                <w:tab w:val="left" w:pos="975"/>
              </w:tabs>
              <w:jc w:val="both"/>
              <w:rPr>
                <w:rFonts w:asciiTheme="majorHAnsi" w:hAnsiTheme="majorHAnsi"/>
                <w:sz w:val="24"/>
                <w:szCs w:val="24"/>
                <w:lang w:val="sr-Latn-RS"/>
              </w:rPr>
            </w:pPr>
            <w:r w:rsidRPr="00CE6D14">
              <w:rPr>
                <w:rFonts w:asciiTheme="majorHAnsi" w:eastAsia="Arial" w:hAnsiTheme="majorHAnsi" w:cstheme="majorHAnsi"/>
                <w:sz w:val="24"/>
                <w:szCs w:val="24"/>
                <w:lang w:val="sr-Latn-ME"/>
              </w:rPr>
              <w:lastRenderedPageBreak/>
              <w:t>Komunikacija između nastavnica i učenika ostvaruje se kroz međusobno uvažavanje i saradnički odnos i njeguje se kultura dijaloga. Nastavnice se bave odgovorima učenika. Većina pitanja usmjerena je na provjeru deklarativnog znanja, dok u odjeljenju I-6 pitanja podstiču učenike i na više misaone aktivnosti. Nastava nije usmjerena na razvoj strategija učenja i istraživačkog duha kod učenika. Nastavnice samo djelimično organizuju učenje uvažavajući razlike u saznajnom, afektivnom i socijalnom potencijalu učenika. Samo na pojedinim časovima je učenje zasnovano na upotrebi raznovrsnih nastavnih sredstava. Nastava se djelimično odvija u skladu sa planiranim ishodima koji su realizovani na metodički dobar (I-9, I-6, I-1,2) i uspješan način (III-1).</w:t>
            </w:r>
          </w:p>
        </w:tc>
      </w:tr>
      <w:tr w:rsidR="00CE6D14" w:rsidRPr="005930BA" w:rsidTr="00CE6D14">
        <w:trPr>
          <w:cantSplit/>
          <w:trHeight w:val="238"/>
        </w:trPr>
        <w:tc>
          <w:tcPr>
            <w:tcW w:w="446" w:type="pct"/>
            <w:shd w:val="clear" w:color="auto" w:fill="auto"/>
          </w:tcPr>
          <w:p w:rsidR="00CE6D14" w:rsidRPr="005930BA" w:rsidRDefault="00CE6D14" w:rsidP="00DE16A1">
            <w:pPr>
              <w:spacing w:line="276" w:lineRule="auto"/>
              <w:jc w:val="both"/>
              <w:rPr>
                <w:rFonts w:asciiTheme="majorHAnsi" w:hAnsiTheme="majorHAnsi" w:cstheme="majorHAnsi"/>
                <w:bCs/>
                <w:sz w:val="24"/>
                <w:szCs w:val="24"/>
                <w:lang w:val="it-IT"/>
              </w:rPr>
            </w:pPr>
          </w:p>
        </w:tc>
        <w:tc>
          <w:tcPr>
            <w:tcW w:w="4554" w:type="pct"/>
            <w:shd w:val="clear" w:color="auto" w:fill="auto"/>
          </w:tcPr>
          <w:p w:rsidR="00CE6D14" w:rsidRPr="005930BA" w:rsidRDefault="00CE6D14" w:rsidP="005C0C7B">
            <w:pPr>
              <w:spacing w:before="120" w:after="120"/>
              <w:jc w:val="both"/>
              <w:rPr>
                <w:rFonts w:asciiTheme="majorHAnsi" w:eastAsia="Arial" w:hAnsiTheme="majorHAnsi" w:cstheme="majorHAnsi"/>
                <w:sz w:val="24"/>
                <w:szCs w:val="24"/>
              </w:rPr>
            </w:pPr>
            <w:r>
              <w:rPr>
                <w:rFonts w:asciiTheme="majorHAnsi" w:hAnsiTheme="majorHAnsi" w:cstheme="majorHAnsi"/>
                <w:b/>
                <w:i/>
                <w:sz w:val="24"/>
                <w:szCs w:val="24"/>
                <w:lang w:val="it-IT"/>
              </w:rPr>
              <w:t>Preporuka</w:t>
            </w:r>
            <w:r w:rsidRPr="005930BA">
              <w:rPr>
                <w:rFonts w:asciiTheme="majorHAnsi" w:hAnsiTheme="majorHAnsi" w:cstheme="majorHAnsi"/>
                <w:b/>
                <w:i/>
                <w:sz w:val="24"/>
                <w:szCs w:val="24"/>
                <w:lang w:val="it-IT"/>
              </w:rPr>
              <w:t>:</w:t>
            </w:r>
          </w:p>
        </w:tc>
      </w:tr>
      <w:tr w:rsidR="00CE6D14" w:rsidRPr="005930BA" w:rsidTr="00E60078">
        <w:trPr>
          <w:cantSplit/>
          <w:trHeight w:val="950"/>
        </w:trPr>
        <w:tc>
          <w:tcPr>
            <w:tcW w:w="446" w:type="pct"/>
            <w:shd w:val="clear" w:color="auto" w:fill="auto"/>
          </w:tcPr>
          <w:p w:rsidR="00CE6D14" w:rsidRPr="005930BA" w:rsidRDefault="00CE6D14" w:rsidP="00DE16A1">
            <w:pPr>
              <w:spacing w:line="276" w:lineRule="auto"/>
              <w:jc w:val="both"/>
              <w:rPr>
                <w:rFonts w:asciiTheme="majorHAnsi" w:hAnsiTheme="majorHAnsi" w:cstheme="majorHAnsi"/>
                <w:bCs/>
                <w:sz w:val="24"/>
                <w:szCs w:val="24"/>
                <w:lang w:val="it-IT"/>
              </w:rPr>
            </w:pPr>
          </w:p>
        </w:tc>
        <w:tc>
          <w:tcPr>
            <w:tcW w:w="4554" w:type="pct"/>
            <w:shd w:val="clear" w:color="auto" w:fill="auto"/>
          </w:tcPr>
          <w:p w:rsidR="00CE6D14" w:rsidRPr="00CE6D14" w:rsidRDefault="00CE6D14" w:rsidP="00E60078">
            <w:pPr>
              <w:pStyle w:val="ListParagraph"/>
              <w:numPr>
                <w:ilvl w:val="0"/>
                <w:numId w:val="28"/>
              </w:numPr>
              <w:tabs>
                <w:tab w:val="left" w:pos="360"/>
                <w:tab w:val="left" w:pos="975"/>
              </w:tabs>
              <w:ind w:left="343" w:hanging="343"/>
              <w:jc w:val="both"/>
              <w:rPr>
                <w:rFonts w:asciiTheme="majorHAnsi" w:eastAsia="Arial" w:hAnsiTheme="majorHAnsi" w:cstheme="majorHAnsi"/>
                <w:sz w:val="24"/>
                <w:szCs w:val="24"/>
              </w:rPr>
            </w:pPr>
            <w:r w:rsidRPr="00E60078">
              <w:rPr>
                <w:rFonts w:asciiTheme="majorHAnsi" w:hAnsiTheme="majorHAnsi"/>
                <w:sz w:val="24"/>
                <w:szCs w:val="24"/>
                <w:lang w:val="sr-Latn-RS"/>
              </w:rPr>
              <w:t>Osposobljavati učenike da u većoj mjeri samostalno izvode aktivnosti na času i stvarati nastavne situacije koje će biti interesantne za učenike i u kojima će svi oni, što je više moguće, biti aktivni.</w:t>
            </w:r>
          </w:p>
        </w:tc>
      </w:tr>
      <w:tr w:rsidR="00072C85" w:rsidRPr="005930BA" w:rsidTr="00780EB6">
        <w:trPr>
          <w:cantSplit/>
          <w:trHeight w:val="1277"/>
        </w:trPr>
        <w:tc>
          <w:tcPr>
            <w:tcW w:w="446" w:type="pct"/>
            <w:shd w:val="clear" w:color="auto" w:fill="auto"/>
          </w:tcPr>
          <w:p w:rsidR="00072C85" w:rsidRPr="005930BA" w:rsidRDefault="00072C85" w:rsidP="00DE16A1">
            <w:pPr>
              <w:spacing w:line="276" w:lineRule="auto"/>
              <w:jc w:val="both"/>
              <w:rPr>
                <w:rFonts w:asciiTheme="majorHAnsi" w:hAnsiTheme="majorHAnsi" w:cstheme="majorHAnsi"/>
                <w:bCs/>
                <w:sz w:val="24"/>
                <w:szCs w:val="24"/>
              </w:rPr>
            </w:pPr>
            <w:r w:rsidRPr="005930BA">
              <w:rPr>
                <w:rFonts w:asciiTheme="majorHAnsi" w:hAnsiTheme="majorHAnsi" w:cstheme="majorHAnsi"/>
                <w:bCs/>
                <w:sz w:val="24"/>
                <w:szCs w:val="24"/>
              </w:rPr>
              <w:t xml:space="preserve">1.3. </w:t>
            </w:r>
          </w:p>
        </w:tc>
        <w:tc>
          <w:tcPr>
            <w:tcW w:w="4554" w:type="pct"/>
            <w:shd w:val="clear" w:color="auto" w:fill="auto"/>
          </w:tcPr>
          <w:p w:rsidR="00072C85" w:rsidRPr="005930BA" w:rsidRDefault="00CE6D14" w:rsidP="0008404A">
            <w:pPr>
              <w:spacing w:line="276" w:lineRule="auto"/>
              <w:jc w:val="both"/>
              <w:rPr>
                <w:rFonts w:asciiTheme="majorHAnsi" w:eastAsia="Arial" w:hAnsiTheme="majorHAnsi" w:cstheme="majorHAnsi"/>
                <w:sz w:val="24"/>
                <w:szCs w:val="24"/>
                <w:lang w:val="sr-Latn-ME"/>
              </w:rPr>
            </w:pPr>
            <w:r w:rsidRPr="00CE6D14">
              <w:rPr>
                <w:rFonts w:asciiTheme="majorHAnsi" w:eastAsia="Arial" w:hAnsiTheme="majorHAnsi" w:cstheme="majorHAnsi"/>
                <w:sz w:val="24"/>
                <w:szCs w:val="24"/>
                <w:lang w:val="sr-Latn-ME"/>
              </w:rPr>
              <w:t>Ocjenjivanje je javno i blagovremeno. Nastavnice imaju bilježnice u kojima prate postignuća učenika i uglavnom je evidentna kombinacija metoda provjere znanja i tehnika ocjenjivanja. Kontrolni zadaci su jasno koncipirani, ali nije uvijek data</w:t>
            </w:r>
            <w:r w:rsidR="00E56412">
              <w:rPr>
                <w:rFonts w:asciiTheme="majorHAnsi" w:eastAsia="Arial" w:hAnsiTheme="majorHAnsi" w:cstheme="majorHAnsi"/>
                <w:sz w:val="24"/>
                <w:szCs w:val="24"/>
                <w:lang w:val="sr-Latn-ME"/>
              </w:rPr>
              <w:t xml:space="preserve"> </w:t>
            </w:r>
            <w:r w:rsidRPr="00CE6D14">
              <w:rPr>
                <w:rFonts w:asciiTheme="majorHAnsi" w:eastAsia="Arial" w:hAnsiTheme="majorHAnsi" w:cstheme="majorHAnsi"/>
                <w:sz w:val="24"/>
                <w:szCs w:val="24"/>
                <w:lang w:val="sr-Latn-ME"/>
              </w:rPr>
              <w:t>bodovna skala. U odjeljenju I-6 dominiraju gramatička vježbanja. U odjeljenju III-1 vježbanja u kontrolnim zadacima nijesu prilagođenja nivou učenja jezika. Na sastancima Stručnog aktiva razgovara se o kriterijumima i učenici su uglavnom upoznati sa njima. Prilikom vrednovanja znanja učenika djelimično se primjenjuju utvrđeni kriterijumi. Učenička postignuća se prikazuju tabelarno, samo jedna nastavnica radi detaljnu kvalitativnu analizu (I-6). Ne vrši se analiza efekata dopunske i dodatne nastave koje se ne realizuju redovno.</w:t>
            </w:r>
          </w:p>
        </w:tc>
      </w:tr>
      <w:tr w:rsidR="00CE6D14" w:rsidRPr="005930BA" w:rsidTr="00E60078">
        <w:trPr>
          <w:cantSplit/>
          <w:trHeight w:val="80"/>
        </w:trPr>
        <w:tc>
          <w:tcPr>
            <w:tcW w:w="446" w:type="pct"/>
            <w:shd w:val="clear" w:color="auto" w:fill="auto"/>
          </w:tcPr>
          <w:p w:rsidR="00CE6D14" w:rsidRPr="005930BA" w:rsidRDefault="00CE6D14" w:rsidP="00DE16A1">
            <w:pPr>
              <w:spacing w:line="276" w:lineRule="auto"/>
              <w:jc w:val="both"/>
              <w:rPr>
                <w:rFonts w:asciiTheme="majorHAnsi" w:hAnsiTheme="majorHAnsi" w:cstheme="majorHAnsi"/>
                <w:bCs/>
                <w:sz w:val="24"/>
                <w:szCs w:val="24"/>
              </w:rPr>
            </w:pPr>
          </w:p>
        </w:tc>
        <w:tc>
          <w:tcPr>
            <w:tcW w:w="4554" w:type="pct"/>
            <w:shd w:val="clear" w:color="auto" w:fill="auto"/>
          </w:tcPr>
          <w:p w:rsidR="00CE6D14" w:rsidRPr="005930BA" w:rsidRDefault="00CE6D14" w:rsidP="00E60078">
            <w:pPr>
              <w:jc w:val="both"/>
              <w:rPr>
                <w:rFonts w:asciiTheme="majorHAnsi" w:eastAsia="Arial" w:hAnsiTheme="majorHAnsi" w:cstheme="majorHAnsi"/>
                <w:sz w:val="24"/>
                <w:szCs w:val="24"/>
              </w:rPr>
            </w:pPr>
            <w:r>
              <w:rPr>
                <w:rFonts w:asciiTheme="majorHAnsi" w:hAnsiTheme="majorHAnsi" w:cstheme="majorHAnsi"/>
                <w:b/>
                <w:i/>
                <w:sz w:val="24"/>
                <w:szCs w:val="24"/>
                <w:lang w:val="it-IT"/>
              </w:rPr>
              <w:t>Preporuke</w:t>
            </w:r>
            <w:r w:rsidRPr="005930BA">
              <w:rPr>
                <w:rFonts w:asciiTheme="majorHAnsi" w:hAnsiTheme="majorHAnsi" w:cstheme="majorHAnsi"/>
                <w:b/>
                <w:i/>
                <w:sz w:val="24"/>
                <w:szCs w:val="24"/>
                <w:lang w:val="it-IT"/>
              </w:rPr>
              <w:t>:</w:t>
            </w:r>
          </w:p>
        </w:tc>
      </w:tr>
      <w:tr w:rsidR="00CE6D14" w:rsidRPr="005930BA" w:rsidTr="00780EB6">
        <w:trPr>
          <w:cantSplit/>
          <w:trHeight w:val="1277"/>
        </w:trPr>
        <w:tc>
          <w:tcPr>
            <w:tcW w:w="446" w:type="pct"/>
            <w:shd w:val="clear" w:color="auto" w:fill="auto"/>
          </w:tcPr>
          <w:p w:rsidR="00CE6D14" w:rsidRPr="005930BA" w:rsidRDefault="00CE6D14" w:rsidP="00DE16A1">
            <w:pPr>
              <w:spacing w:line="276" w:lineRule="auto"/>
              <w:jc w:val="both"/>
              <w:rPr>
                <w:rFonts w:asciiTheme="majorHAnsi" w:hAnsiTheme="majorHAnsi" w:cstheme="majorHAnsi"/>
                <w:bCs/>
                <w:sz w:val="24"/>
                <w:szCs w:val="24"/>
              </w:rPr>
            </w:pPr>
          </w:p>
        </w:tc>
        <w:tc>
          <w:tcPr>
            <w:tcW w:w="4554" w:type="pct"/>
            <w:shd w:val="clear" w:color="auto" w:fill="auto"/>
          </w:tcPr>
          <w:p w:rsidR="00CE6D14" w:rsidRPr="00E60078" w:rsidRDefault="00CE6D14"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 xml:space="preserve">Redovno održavati časove dopunske i dodatne nastave i vršiti analizu efekata ova dva vida nastave na postignuća učenika. </w:t>
            </w:r>
          </w:p>
          <w:p w:rsidR="00CE6D14" w:rsidRPr="00CE6D14" w:rsidRDefault="00CE6D14" w:rsidP="00E60078">
            <w:pPr>
              <w:pStyle w:val="ListParagraph"/>
              <w:numPr>
                <w:ilvl w:val="0"/>
                <w:numId w:val="28"/>
              </w:numPr>
              <w:tabs>
                <w:tab w:val="left" w:pos="360"/>
                <w:tab w:val="left" w:pos="975"/>
              </w:tabs>
              <w:ind w:left="343" w:hanging="343"/>
              <w:jc w:val="both"/>
              <w:rPr>
                <w:rFonts w:asciiTheme="majorHAnsi" w:eastAsia="Arial" w:hAnsiTheme="majorHAnsi" w:cstheme="majorHAnsi"/>
                <w:sz w:val="24"/>
                <w:szCs w:val="24"/>
              </w:rPr>
            </w:pPr>
            <w:r w:rsidRPr="00E60078">
              <w:rPr>
                <w:rFonts w:asciiTheme="majorHAnsi" w:hAnsiTheme="majorHAnsi"/>
                <w:sz w:val="24"/>
                <w:szCs w:val="24"/>
                <w:lang w:val="sr-Latn-RS"/>
              </w:rPr>
              <w:t>Prilagoditi vježbanja u kontrolnim zadacima nivou učenja jezika i zastupiti više leksičkih vježbanja.</w:t>
            </w:r>
          </w:p>
        </w:tc>
      </w:tr>
    </w:tbl>
    <w:p w:rsidR="00780EB6" w:rsidRDefault="00780EB6">
      <w:r>
        <w:br w:type="page"/>
      </w:r>
    </w:p>
    <w:tbl>
      <w:tblPr>
        <w:tblStyle w:val="TableGrid"/>
        <w:tblW w:w="5146" w:type="pct"/>
        <w:tblLook w:val="04A0" w:firstRow="1" w:lastRow="0" w:firstColumn="1" w:lastColumn="0" w:noHBand="0" w:noVBand="1"/>
      </w:tblPr>
      <w:tblGrid>
        <w:gridCol w:w="4662"/>
        <w:gridCol w:w="4665"/>
      </w:tblGrid>
      <w:tr w:rsidR="00072C85" w:rsidRPr="00367AFD" w:rsidTr="00780EB6">
        <w:trPr>
          <w:trHeight w:val="252"/>
        </w:trPr>
        <w:tc>
          <w:tcPr>
            <w:tcW w:w="5000" w:type="pct"/>
            <w:gridSpan w:val="2"/>
          </w:tcPr>
          <w:p w:rsidR="00072C85" w:rsidRPr="00367AFD" w:rsidRDefault="00072C85" w:rsidP="00DE16A1">
            <w:pPr>
              <w:autoSpaceDE w:val="0"/>
              <w:autoSpaceDN w:val="0"/>
              <w:adjustRightInd w:val="0"/>
              <w:rPr>
                <w:rFonts w:ascii="Arial" w:hAnsi="Arial" w:cs="Arial"/>
                <w:b/>
                <w:sz w:val="20"/>
                <w:szCs w:val="20"/>
                <w:lang w:val="sr-Latn-ME"/>
              </w:rPr>
            </w:pPr>
            <w:r w:rsidRPr="00367AFD">
              <w:rPr>
                <w:rFonts w:ascii="Arial" w:hAnsi="Arial" w:cs="Arial"/>
                <w:b/>
                <w:sz w:val="20"/>
                <w:szCs w:val="20"/>
                <w:lang w:val="sr-Latn-ME"/>
              </w:rPr>
              <w:lastRenderedPageBreak/>
              <w:t>Prosvjetni nadzornik: Nataša Rašović</w:t>
            </w:r>
          </w:p>
        </w:tc>
      </w:tr>
      <w:tr w:rsidR="00072C85" w:rsidRPr="00367AFD" w:rsidTr="00780EB6">
        <w:trPr>
          <w:trHeight w:val="252"/>
        </w:trPr>
        <w:tc>
          <w:tcPr>
            <w:tcW w:w="5000" w:type="pct"/>
            <w:gridSpan w:val="2"/>
          </w:tcPr>
          <w:p w:rsidR="00072C85" w:rsidRPr="00CB090A" w:rsidRDefault="00072C85" w:rsidP="00CB090A">
            <w:pPr>
              <w:pStyle w:val="ListParagraph"/>
              <w:numPr>
                <w:ilvl w:val="2"/>
                <w:numId w:val="31"/>
              </w:numPr>
              <w:autoSpaceDE w:val="0"/>
              <w:autoSpaceDN w:val="0"/>
              <w:adjustRightInd w:val="0"/>
              <w:rPr>
                <w:rFonts w:ascii="Arial" w:hAnsi="Arial" w:cs="Arial"/>
                <w:b/>
                <w:sz w:val="20"/>
                <w:szCs w:val="20"/>
                <w:lang w:val="sr-Latn-ME"/>
              </w:rPr>
            </w:pPr>
            <w:r w:rsidRPr="00CB090A">
              <w:rPr>
                <w:rFonts w:ascii="Arial" w:hAnsi="Arial" w:cs="Arial"/>
                <w:b/>
                <w:sz w:val="20"/>
                <w:szCs w:val="20"/>
                <w:lang w:val="sr-Latn-ME"/>
              </w:rPr>
              <w:t>Ruski jezik</w:t>
            </w:r>
          </w:p>
        </w:tc>
      </w:tr>
      <w:tr w:rsidR="00072C85" w:rsidRPr="00367AFD" w:rsidTr="00780EB6">
        <w:trPr>
          <w:trHeight w:val="22"/>
        </w:trPr>
        <w:tc>
          <w:tcPr>
            <w:tcW w:w="5000" w:type="pct"/>
            <w:gridSpan w:val="2"/>
            <w:tcBorders>
              <w:bottom w:val="single" w:sz="4" w:space="0" w:color="auto"/>
            </w:tcBorders>
          </w:tcPr>
          <w:p w:rsidR="00072C85" w:rsidRPr="00367AFD" w:rsidRDefault="009405BB" w:rsidP="00DE16A1">
            <w:pPr>
              <w:autoSpaceDE w:val="0"/>
              <w:autoSpaceDN w:val="0"/>
              <w:adjustRightInd w:val="0"/>
              <w:rPr>
                <w:rFonts w:ascii="Arial" w:hAnsi="Arial" w:cs="Arial"/>
                <w:sz w:val="20"/>
                <w:szCs w:val="20"/>
                <w:lang w:val="sr-Latn-ME"/>
              </w:rPr>
            </w:pPr>
            <w:r>
              <w:rPr>
                <w:rFonts w:ascii="Arial" w:hAnsi="Arial" w:cs="Arial"/>
                <w:sz w:val="20"/>
                <w:szCs w:val="20"/>
                <w:vertAlign w:val="superscript"/>
                <w:lang w:val="sr-Latn-ME"/>
              </w:rPr>
              <w:t xml:space="preserve"> </w:t>
            </w:r>
            <w:r w:rsidR="00072C85" w:rsidRPr="00367AFD">
              <w:rPr>
                <w:rFonts w:ascii="Arial" w:hAnsi="Arial" w:cs="Arial"/>
                <w:sz w:val="20"/>
                <w:szCs w:val="20"/>
                <w:vertAlign w:val="superscript"/>
                <w:lang w:val="sr-Latn-ME"/>
              </w:rPr>
              <w:t>(naziv opšteobrazovnog nastavnog predmeta)</w:t>
            </w:r>
          </w:p>
        </w:tc>
      </w:tr>
      <w:tr w:rsidR="00072C85" w:rsidRPr="00367AFD" w:rsidTr="00780EB6">
        <w:trPr>
          <w:trHeight w:val="252"/>
        </w:trPr>
        <w:tc>
          <w:tcPr>
            <w:tcW w:w="2499" w:type="pct"/>
            <w:tcBorders>
              <w:bottom w:val="nil"/>
              <w:right w:val="nil"/>
            </w:tcBorders>
          </w:tcPr>
          <w:p w:rsidR="00072C85" w:rsidRPr="00367AFD" w:rsidRDefault="00072C85" w:rsidP="00DE16A1">
            <w:pPr>
              <w:autoSpaceDE w:val="0"/>
              <w:autoSpaceDN w:val="0"/>
              <w:adjustRightInd w:val="0"/>
              <w:rPr>
                <w:rFonts w:ascii="Arial" w:hAnsi="Arial" w:cs="Arial"/>
                <w:sz w:val="20"/>
                <w:szCs w:val="20"/>
                <w:lang w:val="sr-Latn-ME"/>
              </w:rPr>
            </w:pPr>
            <w:r w:rsidRPr="00367AFD">
              <w:rPr>
                <w:rFonts w:ascii="Arial" w:hAnsi="Arial" w:cs="Arial"/>
                <w:sz w:val="20"/>
                <w:szCs w:val="20"/>
                <w:lang w:val="sr-Latn-ME"/>
              </w:rPr>
              <w:t xml:space="preserve">Ukupan broj nastavnika po datom predmetu: </w:t>
            </w:r>
          </w:p>
        </w:tc>
        <w:tc>
          <w:tcPr>
            <w:tcW w:w="2501" w:type="pct"/>
            <w:tcBorders>
              <w:left w:val="nil"/>
              <w:bottom w:val="nil"/>
            </w:tcBorders>
          </w:tcPr>
          <w:p w:rsidR="00072C85" w:rsidRPr="00367AFD" w:rsidRDefault="00072C85" w:rsidP="00DE16A1">
            <w:pPr>
              <w:autoSpaceDE w:val="0"/>
              <w:autoSpaceDN w:val="0"/>
              <w:adjustRightInd w:val="0"/>
              <w:rPr>
                <w:rFonts w:ascii="Arial" w:hAnsi="Arial" w:cs="Arial"/>
                <w:sz w:val="20"/>
                <w:szCs w:val="20"/>
                <w:lang w:val="sr-Latn-ME"/>
              </w:rPr>
            </w:pPr>
            <w:r>
              <w:rPr>
                <w:rFonts w:ascii="Arial" w:hAnsi="Arial" w:cs="Arial"/>
                <w:sz w:val="20"/>
                <w:szCs w:val="20"/>
                <w:lang w:val="sr-Latn-ME"/>
              </w:rPr>
              <w:t>3</w:t>
            </w:r>
          </w:p>
        </w:tc>
      </w:tr>
      <w:tr w:rsidR="00072C85" w:rsidRPr="00367AFD" w:rsidTr="00780EB6">
        <w:trPr>
          <w:trHeight w:val="252"/>
        </w:trPr>
        <w:tc>
          <w:tcPr>
            <w:tcW w:w="2499" w:type="pct"/>
            <w:tcBorders>
              <w:top w:val="nil"/>
              <w:bottom w:val="nil"/>
              <w:right w:val="nil"/>
            </w:tcBorders>
          </w:tcPr>
          <w:p w:rsidR="00072C85" w:rsidRPr="00367AFD" w:rsidRDefault="00072C85" w:rsidP="00DE16A1">
            <w:pPr>
              <w:autoSpaceDE w:val="0"/>
              <w:autoSpaceDN w:val="0"/>
              <w:adjustRightInd w:val="0"/>
              <w:rPr>
                <w:rFonts w:ascii="Arial" w:hAnsi="Arial" w:cs="Arial"/>
                <w:sz w:val="20"/>
                <w:szCs w:val="20"/>
                <w:lang w:val="sr-Latn-ME"/>
              </w:rPr>
            </w:pPr>
            <w:r w:rsidRPr="00367AFD">
              <w:rPr>
                <w:rFonts w:ascii="Arial" w:hAnsi="Arial" w:cs="Arial"/>
                <w:sz w:val="20"/>
                <w:szCs w:val="20"/>
                <w:lang w:val="sr-Latn-ME"/>
              </w:rPr>
              <w:t xml:space="preserve">Broj nastavnika kod kojih je izvršen nadzor: </w:t>
            </w:r>
          </w:p>
        </w:tc>
        <w:tc>
          <w:tcPr>
            <w:tcW w:w="2501" w:type="pct"/>
            <w:tcBorders>
              <w:top w:val="nil"/>
              <w:left w:val="nil"/>
              <w:bottom w:val="nil"/>
            </w:tcBorders>
          </w:tcPr>
          <w:p w:rsidR="00072C85" w:rsidRPr="00367AFD" w:rsidRDefault="00072C85" w:rsidP="00DE16A1">
            <w:pPr>
              <w:autoSpaceDE w:val="0"/>
              <w:autoSpaceDN w:val="0"/>
              <w:adjustRightInd w:val="0"/>
              <w:rPr>
                <w:rFonts w:ascii="Arial" w:hAnsi="Arial" w:cs="Arial"/>
                <w:sz w:val="20"/>
                <w:szCs w:val="20"/>
                <w:lang w:val="sr-Latn-ME"/>
              </w:rPr>
            </w:pPr>
            <w:r>
              <w:rPr>
                <w:rFonts w:ascii="Arial" w:hAnsi="Arial" w:cs="Arial"/>
                <w:sz w:val="20"/>
                <w:szCs w:val="20"/>
                <w:lang w:val="sr-Latn-ME"/>
              </w:rPr>
              <w:t>3</w:t>
            </w:r>
          </w:p>
        </w:tc>
      </w:tr>
      <w:tr w:rsidR="00072C85" w:rsidRPr="00367AFD" w:rsidTr="00780EB6">
        <w:trPr>
          <w:trHeight w:val="269"/>
        </w:trPr>
        <w:tc>
          <w:tcPr>
            <w:tcW w:w="2499" w:type="pct"/>
            <w:tcBorders>
              <w:top w:val="nil"/>
              <w:bottom w:val="nil"/>
              <w:right w:val="nil"/>
            </w:tcBorders>
          </w:tcPr>
          <w:p w:rsidR="00072C85" w:rsidRPr="00367AFD" w:rsidRDefault="00072C85" w:rsidP="00DE16A1">
            <w:pPr>
              <w:autoSpaceDE w:val="0"/>
              <w:autoSpaceDN w:val="0"/>
              <w:adjustRightInd w:val="0"/>
              <w:rPr>
                <w:rFonts w:ascii="Arial" w:hAnsi="Arial" w:cs="Arial"/>
                <w:sz w:val="20"/>
                <w:szCs w:val="20"/>
                <w:lang w:val="sr-Latn-ME"/>
              </w:rPr>
            </w:pPr>
            <w:r w:rsidRPr="00367AFD">
              <w:rPr>
                <w:rFonts w:ascii="Arial" w:hAnsi="Arial" w:cs="Arial"/>
                <w:sz w:val="20"/>
                <w:szCs w:val="20"/>
                <w:lang w:val="sr-Latn-ME"/>
              </w:rPr>
              <w:t xml:space="preserve">Posjećena odjeljenja: </w:t>
            </w:r>
          </w:p>
        </w:tc>
        <w:tc>
          <w:tcPr>
            <w:tcW w:w="2501" w:type="pct"/>
            <w:tcBorders>
              <w:top w:val="nil"/>
              <w:left w:val="nil"/>
              <w:bottom w:val="nil"/>
            </w:tcBorders>
          </w:tcPr>
          <w:p w:rsidR="00072C85" w:rsidRPr="00367AFD" w:rsidRDefault="00072C85" w:rsidP="001F591E">
            <w:pPr>
              <w:autoSpaceDE w:val="0"/>
              <w:autoSpaceDN w:val="0"/>
              <w:adjustRightInd w:val="0"/>
              <w:rPr>
                <w:rFonts w:ascii="Arial" w:hAnsi="Arial" w:cs="Arial"/>
                <w:sz w:val="20"/>
                <w:szCs w:val="20"/>
                <w:lang w:val="sr-Latn-ME"/>
              </w:rPr>
            </w:pPr>
            <w:r>
              <w:rPr>
                <w:rFonts w:ascii="Arial" w:hAnsi="Arial" w:cs="Arial"/>
                <w:sz w:val="20"/>
                <w:szCs w:val="20"/>
                <w:lang w:val="sr-Latn-ME"/>
              </w:rPr>
              <w:t>I1,</w:t>
            </w:r>
            <w:r w:rsidR="001F591E">
              <w:rPr>
                <w:rFonts w:ascii="Arial" w:hAnsi="Arial" w:cs="Arial"/>
                <w:sz w:val="20"/>
                <w:szCs w:val="20"/>
                <w:lang w:val="sr-Latn-ME"/>
              </w:rPr>
              <w:t xml:space="preserve"> II3, III1, III2, IV1,IV</w:t>
            </w:r>
            <w:r>
              <w:rPr>
                <w:rFonts w:ascii="Arial" w:hAnsi="Arial" w:cs="Arial"/>
                <w:sz w:val="20"/>
                <w:szCs w:val="20"/>
                <w:lang w:val="sr-Latn-ME"/>
              </w:rPr>
              <w:t>2,</w:t>
            </w:r>
          </w:p>
        </w:tc>
      </w:tr>
      <w:tr w:rsidR="00072C85" w:rsidRPr="00367AFD" w:rsidTr="00780EB6">
        <w:trPr>
          <w:trHeight w:val="286"/>
        </w:trPr>
        <w:tc>
          <w:tcPr>
            <w:tcW w:w="2499" w:type="pct"/>
            <w:tcBorders>
              <w:top w:val="nil"/>
              <w:right w:val="nil"/>
            </w:tcBorders>
          </w:tcPr>
          <w:p w:rsidR="00072C85" w:rsidRPr="00367AFD" w:rsidRDefault="00072C85" w:rsidP="00DE16A1">
            <w:pPr>
              <w:spacing w:line="276" w:lineRule="auto"/>
              <w:rPr>
                <w:rFonts w:ascii="Arial" w:hAnsi="Arial" w:cs="Arial"/>
                <w:sz w:val="20"/>
                <w:szCs w:val="20"/>
                <w:lang w:val="sr-Latn-ME"/>
              </w:rPr>
            </w:pPr>
            <w:r w:rsidRPr="00367AFD">
              <w:rPr>
                <w:rFonts w:ascii="Arial" w:hAnsi="Arial" w:cs="Arial"/>
                <w:sz w:val="20"/>
                <w:szCs w:val="20"/>
                <w:lang w:val="sr-Latn-ME"/>
              </w:rPr>
              <w:t>Broj posjećenih časova:</w:t>
            </w:r>
            <w:r>
              <w:rPr>
                <w:rFonts w:ascii="Arial" w:hAnsi="Arial" w:cs="Arial"/>
                <w:sz w:val="20"/>
                <w:szCs w:val="20"/>
                <w:lang w:val="sr-Latn-ME"/>
              </w:rPr>
              <w:t xml:space="preserve"> </w:t>
            </w:r>
          </w:p>
        </w:tc>
        <w:tc>
          <w:tcPr>
            <w:tcW w:w="2501" w:type="pct"/>
            <w:tcBorders>
              <w:top w:val="nil"/>
              <w:left w:val="nil"/>
            </w:tcBorders>
          </w:tcPr>
          <w:p w:rsidR="00072C85" w:rsidRPr="00367AFD" w:rsidRDefault="00072C85" w:rsidP="00DE16A1">
            <w:pPr>
              <w:spacing w:line="276" w:lineRule="auto"/>
              <w:rPr>
                <w:rFonts w:ascii="Arial" w:hAnsi="Arial" w:cs="Arial"/>
                <w:sz w:val="20"/>
                <w:szCs w:val="20"/>
                <w:lang w:val="sr-Latn-ME"/>
              </w:rPr>
            </w:pPr>
            <w:r>
              <w:rPr>
                <w:rFonts w:ascii="Arial" w:hAnsi="Arial" w:cs="Arial"/>
                <w:sz w:val="20"/>
                <w:szCs w:val="20"/>
                <w:lang w:val="sr-Latn-ME"/>
              </w:rPr>
              <w:t>3</w:t>
            </w:r>
          </w:p>
        </w:tc>
      </w:tr>
    </w:tbl>
    <w:p w:rsidR="00072C85" w:rsidRPr="00367AFD" w:rsidRDefault="00072C85" w:rsidP="00072C85">
      <w:pPr>
        <w:spacing w:after="0" w:line="276" w:lineRule="auto"/>
        <w:rPr>
          <w:rFonts w:ascii="Arial" w:hAnsi="Arial" w:cs="Arial"/>
          <w:sz w:val="8"/>
          <w:szCs w:val="8"/>
        </w:rPr>
      </w:pPr>
    </w:p>
    <w:bookmarkStart w:id="11" w:name="_MON_1703651952"/>
    <w:bookmarkEnd w:id="11"/>
    <w:p w:rsidR="00072C85" w:rsidRPr="00367AFD" w:rsidRDefault="001F591E" w:rsidP="00072C85">
      <w:pPr>
        <w:spacing w:after="0" w:line="276" w:lineRule="auto"/>
        <w:rPr>
          <w:rFonts w:ascii="Arial" w:hAnsi="Arial" w:cs="Arial"/>
          <w:sz w:val="8"/>
          <w:szCs w:val="8"/>
        </w:rPr>
      </w:pPr>
      <w:r w:rsidRPr="00367AFD">
        <w:rPr>
          <w:rFonts w:ascii="Arial" w:hAnsi="Arial" w:cs="Arial"/>
        </w:rPr>
        <w:object w:dxaOrig="14666" w:dyaOrig="4023">
          <v:shape id="_x0000_i1030" type="#_x0000_t75" style="width:460.5pt;height:129.75pt" o:ole="" o:bordertopcolor="red" o:borderleftcolor="red" o:borderbottomcolor="red" o:borderrightcolor="red">
            <v:imagedata r:id="rId20" o:title=""/>
            <w10:bordertop type="single" width="18"/>
            <w10:borderleft type="single" width="18"/>
            <w10:borderbottom type="single" width="18"/>
            <w10:borderright type="single" width="18"/>
          </v:shape>
          <o:OLEObject Type="Embed" ProgID="Excel.Sheet.8" ShapeID="_x0000_i1030" DrawAspect="Content" ObjectID="_1770189693" r:id="rId21"/>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72C85" w:rsidRPr="005930BA" w:rsidTr="00780EB6">
        <w:trPr>
          <w:cantSplit/>
          <w:trHeight w:val="20"/>
        </w:trPr>
        <w:tc>
          <w:tcPr>
            <w:tcW w:w="446" w:type="pct"/>
            <w:shd w:val="clear" w:color="auto" w:fill="auto"/>
          </w:tcPr>
          <w:p w:rsidR="00072C85" w:rsidRPr="005930BA" w:rsidRDefault="00072C85" w:rsidP="005930BA">
            <w:pPr>
              <w:spacing w:before="120" w:after="120"/>
              <w:jc w:val="both"/>
              <w:rPr>
                <w:rFonts w:asciiTheme="majorHAnsi" w:hAnsiTheme="majorHAnsi" w:cstheme="majorHAnsi"/>
                <w:bCs/>
                <w:sz w:val="24"/>
                <w:szCs w:val="24"/>
                <w:lang w:val="sr-Latn-ME"/>
              </w:rPr>
            </w:pPr>
            <w:r w:rsidRPr="005930BA">
              <w:rPr>
                <w:rFonts w:asciiTheme="majorHAnsi" w:hAnsiTheme="majorHAnsi" w:cstheme="majorHAnsi"/>
                <w:bCs/>
                <w:sz w:val="24"/>
                <w:szCs w:val="24"/>
                <w:lang w:val="sr-Latn-ME"/>
              </w:rPr>
              <w:t xml:space="preserve">R.br. </w:t>
            </w:r>
          </w:p>
        </w:tc>
        <w:tc>
          <w:tcPr>
            <w:tcW w:w="4554" w:type="pct"/>
            <w:shd w:val="clear" w:color="auto" w:fill="auto"/>
          </w:tcPr>
          <w:p w:rsidR="00072C85" w:rsidRPr="005930BA" w:rsidRDefault="00072C85" w:rsidP="005930BA">
            <w:pPr>
              <w:spacing w:before="120" w:after="120"/>
              <w:jc w:val="both"/>
              <w:rPr>
                <w:rFonts w:asciiTheme="majorHAnsi" w:hAnsiTheme="majorHAnsi" w:cstheme="majorHAnsi"/>
                <w:bCs/>
                <w:sz w:val="24"/>
                <w:szCs w:val="24"/>
                <w:lang w:val="sr-Latn-ME"/>
              </w:rPr>
            </w:pPr>
            <w:r w:rsidRPr="005930BA">
              <w:rPr>
                <w:rFonts w:asciiTheme="majorHAnsi" w:hAnsiTheme="majorHAnsi" w:cstheme="majorHAnsi"/>
                <w:bCs/>
                <w:sz w:val="24"/>
                <w:szCs w:val="24"/>
                <w:lang w:val="sr-Latn-ME"/>
              </w:rPr>
              <w:t>Obrazloženje</w:t>
            </w:r>
          </w:p>
        </w:tc>
      </w:tr>
      <w:tr w:rsidR="00072C85" w:rsidRPr="005930BA" w:rsidTr="00780EB6">
        <w:trPr>
          <w:cantSplit/>
          <w:trHeight w:val="20"/>
        </w:trPr>
        <w:tc>
          <w:tcPr>
            <w:tcW w:w="446" w:type="pct"/>
            <w:shd w:val="clear" w:color="auto" w:fill="auto"/>
          </w:tcPr>
          <w:p w:rsidR="00072C85" w:rsidRPr="005930BA" w:rsidRDefault="00072C85" w:rsidP="005930BA">
            <w:pPr>
              <w:spacing w:before="120" w:after="120"/>
              <w:jc w:val="both"/>
              <w:rPr>
                <w:rFonts w:asciiTheme="majorHAnsi" w:hAnsiTheme="majorHAnsi" w:cstheme="majorHAnsi"/>
                <w:bCs/>
                <w:sz w:val="24"/>
                <w:szCs w:val="24"/>
                <w:lang w:val="sr-Latn-ME"/>
              </w:rPr>
            </w:pPr>
            <w:r w:rsidRPr="005930BA">
              <w:rPr>
                <w:rFonts w:asciiTheme="majorHAnsi" w:hAnsiTheme="majorHAnsi" w:cstheme="majorHAnsi"/>
                <w:bCs/>
                <w:sz w:val="24"/>
                <w:szCs w:val="24"/>
                <w:lang w:val="sr-Latn-ME"/>
              </w:rPr>
              <w:t>stand.</w:t>
            </w:r>
          </w:p>
        </w:tc>
        <w:tc>
          <w:tcPr>
            <w:tcW w:w="4554" w:type="pct"/>
            <w:vMerge w:val="restart"/>
            <w:shd w:val="clear" w:color="auto" w:fill="auto"/>
          </w:tcPr>
          <w:p w:rsidR="00072C85" w:rsidRPr="005930BA" w:rsidRDefault="00072C85" w:rsidP="005C0C7B">
            <w:pPr>
              <w:spacing w:before="120" w:after="120"/>
              <w:jc w:val="both"/>
              <w:rPr>
                <w:rFonts w:asciiTheme="majorHAnsi" w:hAnsiTheme="majorHAnsi" w:cstheme="majorHAnsi"/>
                <w:sz w:val="24"/>
                <w:szCs w:val="24"/>
                <w:lang w:val="sr-Latn-ME"/>
              </w:rPr>
            </w:pPr>
            <w:r w:rsidRPr="005930BA">
              <w:rPr>
                <w:rFonts w:asciiTheme="majorHAnsi" w:hAnsiTheme="majorHAnsi" w:cstheme="majorHAnsi"/>
                <w:sz w:val="24"/>
                <w:szCs w:val="24"/>
                <w:lang w:val="sr-Latn-ME"/>
              </w:rPr>
              <w:t xml:space="preserve"> </w:t>
            </w:r>
            <w:r w:rsidR="001F591E" w:rsidRPr="001F591E">
              <w:rPr>
                <w:rFonts w:asciiTheme="majorHAnsi" w:hAnsiTheme="majorHAnsi" w:cstheme="majorHAnsi"/>
                <w:sz w:val="24"/>
                <w:szCs w:val="24"/>
                <w:lang w:val="sr-Latn-ME"/>
              </w:rPr>
              <w:t>Nastava se odvija prema godišnjim planovima rada, prilagođenim aktuelnom školskom kalendaru, koji sadrže sve bitne elemente, sa izdvojenim međupredmetnim temama. Osvrt na realizaciju se ne piše. Dinamika realizacije odgovara planiranom. Pisane pripreme su date samo za posjećene časove, usmjerene su na aktivnosti učenika, bez osvrta na realizaciju. Nastavnice pripremaju PP prezentacije i pisane materijale za učenike. U pripremama se izdvajaju diferencirana vježbanja i zadaci za učenike sa IROP-om.</w:t>
            </w:r>
          </w:p>
        </w:tc>
      </w:tr>
      <w:tr w:rsidR="00072C85" w:rsidRPr="005930BA" w:rsidTr="00780EB6">
        <w:trPr>
          <w:trHeight w:val="20"/>
        </w:trPr>
        <w:tc>
          <w:tcPr>
            <w:tcW w:w="446" w:type="pct"/>
            <w:shd w:val="clear" w:color="auto" w:fill="auto"/>
          </w:tcPr>
          <w:p w:rsidR="00072C85" w:rsidRPr="005930BA" w:rsidRDefault="00072C85" w:rsidP="005930BA">
            <w:pPr>
              <w:spacing w:before="120" w:after="120"/>
              <w:jc w:val="both"/>
              <w:rPr>
                <w:rFonts w:asciiTheme="majorHAnsi" w:hAnsiTheme="majorHAnsi" w:cstheme="majorHAnsi"/>
                <w:sz w:val="24"/>
                <w:szCs w:val="24"/>
                <w:lang w:val="sr-Latn-ME"/>
              </w:rPr>
            </w:pPr>
            <w:r w:rsidRPr="005930BA">
              <w:rPr>
                <w:rFonts w:asciiTheme="majorHAnsi" w:hAnsiTheme="majorHAnsi" w:cstheme="majorHAnsi"/>
                <w:bCs/>
                <w:sz w:val="24"/>
                <w:szCs w:val="24"/>
                <w:lang w:val="sr-Latn-ME"/>
              </w:rPr>
              <w:t xml:space="preserve">1.1. </w:t>
            </w:r>
          </w:p>
        </w:tc>
        <w:tc>
          <w:tcPr>
            <w:tcW w:w="4554" w:type="pct"/>
            <w:vMerge/>
            <w:shd w:val="clear" w:color="auto" w:fill="auto"/>
          </w:tcPr>
          <w:p w:rsidR="00072C85" w:rsidRPr="005930BA" w:rsidRDefault="00072C85" w:rsidP="005C0C7B">
            <w:pPr>
              <w:spacing w:before="120" w:after="120"/>
              <w:jc w:val="both"/>
              <w:rPr>
                <w:rFonts w:asciiTheme="majorHAnsi" w:hAnsiTheme="majorHAnsi" w:cstheme="majorHAnsi"/>
                <w:sz w:val="24"/>
                <w:szCs w:val="24"/>
                <w:lang w:val="sr-Latn-ME"/>
              </w:rPr>
            </w:pPr>
          </w:p>
        </w:tc>
      </w:tr>
      <w:tr w:rsidR="00072C85" w:rsidRPr="005930BA" w:rsidTr="00780EB6">
        <w:trPr>
          <w:trHeight w:val="20"/>
        </w:trPr>
        <w:tc>
          <w:tcPr>
            <w:tcW w:w="446" w:type="pct"/>
            <w:shd w:val="clear" w:color="auto" w:fill="auto"/>
          </w:tcPr>
          <w:p w:rsidR="00072C85" w:rsidRPr="005930BA" w:rsidRDefault="00072C85" w:rsidP="005930BA">
            <w:pPr>
              <w:spacing w:before="120" w:after="120"/>
              <w:rPr>
                <w:rFonts w:asciiTheme="majorHAnsi" w:hAnsiTheme="majorHAnsi" w:cstheme="majorHAnsi"/>
                <w:sz w:val="24"/>
                <w:szCs w:val="24"/>
                <w:lang w:val="sr-Latn-ME"/>
              </w:rPr>
            </w:pPr>
          </w:p>
        </w:tc>
        <w:tc>
          <w:tcPr>
            <w:tcW w:w="4554" w:type="pct"/>
            <w:shd w:val="clear" w:color="auto" w:fill="auto"/>
          </w:tcPr>
          <w:p w:rsidR="00072C85" w:rsidRPr="005930BA" w:rsidRDefault="00072C85" w:rsidP="005C0C7B">
            <w:pPr>
              <w:spacing w:before="120" w:after="120"/>
              <w:jc w:val="both"/>
              <w:rPr>
                <w:rFonts w:asciiTheme="majorHAnsi" w:hAnsiTheme="majorHAnsi" w:cstheme="majorHAnsi"/>
                <w:b/>
                <w:i/>
                <w:sz w:val="24"/>
                <w:szCs w:val="24"/>
                <w:lang w:val="sr-Latn-ME"/>
              </w:rPr>
            </w:pPr>
            <w:r w:rsidRPr="005930BA">
              <w:rPr>
                <w:rFonts w:asciiTheme="majorHAnsi" w:hAnsiTheme="majorHAnsi" w:cstheme="majorHAnsi"/>
                <w:b/>
                <w:i/>
                <w:sz w:val="24"/>
                <w:szCs w:val="24"/>
                <w:lang w:val="sr-Latn-ME"/>
              </w:rPr>
              <w:t xml:space="preserve">Preporuka: </w:t>
            </w:r>
          </w:p>
        </w:tc>
      </w:tr>
      <w:tr w:rsidR="00072C85" w:rsidRPr="005930BA" w:rsidTr="00780EB6">
        <w:trPr>
          <w:trHeight w:val="20"/>
        </w:trPr>
        <w:tc>
          <w:tcPr>
            <w:tcW w:w="446" w:type="pct"/>
            <w:shd w:val="clear" w:color="auto" w:fill="auto"/>
          </w:tcPr>
          <w:p w:rsidR="00072C85" w:rsidRPr="005930BA" w:rsidRDefault="00072C85" w:rsidP="005930BA">
            <w:pPr>
              <w:spacing w:before="120" w:after="120"/>
              <w:rPr>
                <w:rFonts w:asciiTheme="majorHAnsi" w:hAnsiTheme="majorHAnsi" w:cstheme="majorHAnsi"/>
                <w:sz w:val="24"/>
                <w:szCs w:val="24"/>
                <w:lang w:val="sr-Latn-ME"/>
              </w:rPr>
            </w:pPr>
          </w:p>
        </w:tc>
        <w:tc>
          <w:tcPr>
            <w:tcW w:w="4554" w:type="pct"/>
            <w:shd w:val="clear" w:color="auto" w:fill="auto"/>
          </w:tcPr>
          <w:p w:rsidR="00072C85" w:rsidRPr="005930BA" w:rsidRDefault="001F591E" w:rsidP="00E60078">
            <w:pPr>
              <w:pStyle w:val="ListParagraph"/>
              <w:numPr>
                <w:ilvl w:val="0"/>
                <w:numId w:val="28"/>
              </w:numPr>
              <w:tabs>
                <w:tab w:val="left" w:pos="360"/>
                <w:tab w:val="left" w:pos="975"/>
              </w:tabs>
              <w:ind w:left="343" w:hanging="343"/>
              <w:jc w:val="both"/>
              <w:rPr>
                <w:rFonts w:asciiTheme="majorHAnsi" w:hAnsiTheme="majorHAnsi" w:cstheme="majorHAnsi"/>
                <w:sz w:val="24"/>
                <w:szCs w:val="24"/>
                <w:lang w:val="sr-Latn-ME"/>
              </w:rPr>
            </w:pPr>
            <w:r w:rsidRPr="00E60078">
              <w:rPr>
                <w:rFonts w:asciiTheme="majorHAnsi" w:hAnsiTheme="majorHAnsi"/>
                <w:sz w:val="24"/>
                <w:szCs w:val="24"/>
                <w:lang w:val="sr-Latn-RS"/>
              </w:rPr>
              <w:t>Za godišnje planove pisati osvrt na realizaciju nakon svakog mjeseca ili klasifikacionog perioda, navodeći eventualne dopune i korekcije. Pisati osvrt na realizaciju dnevnih priprema.</w:t>
            </w:r>
          </w:p>
        </w:tc>
      </w:tr>
      <w:tr w:rsidR="00072C85" w:rsidRPr="005930BA" w:rsidTr="00780EB6">
        <w:trPr>
          <w:cantSplit/>
          <w:trHeight w:val="1268"/>
        </w:trPr>
        <w:tc>
          <w:tcPr>
            <w:tcW w:w="446" w:type="pct"/>
            <w:shd w:val="clear" w:color="auto" w:fill="auto"/>
          </w:tcPr>
          <w:p w:rsidR="00072C85" w:rsidRPr="005930BA" w:rsidRDefault="00072C85" w:rsidP="005930BA">
            <w:pPr>
              <w:spacing w:before="120" w:after="120"/>
              <w:jc w:val="both"/>
              <w:rPr>
                <w:rFonts w:asciiTheme="majorHAnsi" w:hAnsiTheme="majorHAnsi" w:cstheme="majorHAnsi"/>
                <w:bCs/>
                <w:sz w:val="24"/>
                <w:szCs w:val="24"/>
                <w:lang w:val="sr-Latn-ME"/>
              </w:rPr>
            </w:pPr>
            <w:r w:rsidRPr="005930BA">
              <w:rPr>
                <w:rFonts w:asciiTheme="majorHAnsi" w:hAnsiTheme="majorHAnsi" w:cstheme="majorHAnsi"/>
                <w:bCs/>
                <w:sz w:val="24"/>
                <w:szCs w:val="24"/>
                <w:lang w:val="sr-Latn-ME"/>
              </w:rPr>
              <w:t xml:space="preserve">1.2. </w:t>
            </w:r>
          </w:p>
        </w:tc>
        <w:tc>
          <w:tcPr>
            <w:tcW w:w="4554" w:type="pct"/>
            <w:shd w:val="clear" w:color="auto" w:fill="auto"/>
          </w:tcPr>
          <w:p w:rsidR="00072C85" w:rsidRPr="005930BA" w:rsidRDefault="001F591E" w:rsidP="005C0C7B">
            <w:pPr>
              <w:spacing w:before="120" w:after="120"/>
              <w:jc w:val="both"/>
              <w:rPr>
                <w:rFonts w:asciiTheme="majorHAnsi" w:hAnsiTheme="majorHAnsi" w:cstheme="majorHAnsi"/>
                <w:bCs/>
                <w:sz w:val="24"/>
                <w:szCs w:val="24"/>
                <w:lang w:val="sr-Latn-ME"/>
              </w:rPr>
            </w:pPr>
            <w:r w:rsidRPr="001F591E">
              <w:rPr>
                <w:rFonts w:asciiTheme="majorHAnsi" w:hAnsiTheme="majorHAnsi" w:cstheme="majorHAnsi"/>
                <w:bCs/>
                <w:sz w:val="24"/>
                <w:szCs w:val="24"/>
                <w:lang w:val="sr-Latn-ME"/>
              </w:rPr>
              <w:t>Časovi koji su posjećeni strukturirani su u skladu sa didaktičko-metodičkim zahtjevima, a nastava je organizovana tako da se uvažavaju razlike u saznajnom potencijalu učenika, uz diferencirane zadatke i aktivnosti za učenike sa posebnim obrazovnim potrebama. Instrukcije, pitanja i objašnjenja nastavnica su jasni, aktivnosti učenja su usmjerene na ostvarivanje ishoda. U nastavi ruskog jezika koriste se uglavnom raznovrsna nastavna sredstva i pomagala, što u postojećim uslovima škole i nije često moguće (jedan od posjećenih časova je kasnio sa početkom zbog nefunkcionalnosti nastavnih sredstava u planiranoj učionici). Nastavnice sa učenicima razvijaju međusobno povjerenje i poštovanje, komunikacija je srdačna, atmosfera na časovima radna. One motivišu učenike, podstiču na rad, no i pored toga ponekad povratna informacija izostaje. Raznovrsne aktivnosti i vježbanja učenike usmjeravaju na kritičko razmišljanje i zaključivanje, a saradnja i kooperativnost učenika sa ruskog govornog područja daju dodatni kvalitet ovim časovima. Kroz međupredmetne teme nastavnice vješto povezuju opšteobrazovni segment nastave sa zanimanjima za koja se učenici školuju.</w:t>
            </w:r>
          </w:p>
        </w:tc>
      </w:tr>
      <w:tr w:rsidR="00072C85" w:rsidRPr="005930BA" w:rsidTr="00780EB6">
        <w:trPr>
          <w:cantSplit/>
          <w:trHeight w:val="692"/>
        </w:trPr>
        <w:tc>
          <w:tcPr>
            <w:tcW w:w="446" w:type="pct"/>
            <w:shd w:val="clear" w:color="auto" w:fill="auto"/>
          </w:tcPr>
          <w:p w:rsidR="00072C85" w:rsidRPr="005930BA" w:rsidRDefault="00072C85" w:rsidP="005930BA">
            <w:pPr>
              <w:spacing w:before="120" w:after="120"/>
              <w:jc w:val="both"/>
              <w:rPr>
                <w:rFonts w:asciiTheme="majorHAnsi" w:hAnsiTheme="majorHAnsi" w:cstheme="majorHAnsi"/>
                <w:bCs/>
                <w:sz w:val="24"/>
                <w:szCs w:val="24"/>
                <w:lang w:val="sr-Latn-ME"/>
              </w:rPr>
            </w:pPr>
            <w:r w:rsidRPr="005930BA">
              <w:rPr>
                <w:rFonts w:asciiTheme="majorHAnsi" w:hAnsiTheme="majorHAnsi" w:cstheme="majorHAnsi"/>
                <w:bCs/>
                <w:sz w:val="24"/>
                <w:szCs w:val="24"/>
                <w:lang w:val="sr-Latn-ME"/>
              </w:rPr>
              <w:lastRenderedPageBreak/>
              <w:t xml:space="preserve">1.3. </w:t>
            </w:r>
          </w:p>
        </w:tc>
        <w:tc>
          <w:tcPr>
            <w:tcW w:w="4554" w:type="pct"/>
            <w:shd w:val="clear" w:color="auto" w:fill="auto"/>
          </w:tcPr>
          <w:p w:rsidR="00072C85" w:rsidRPr="005930BA" w:rsidRDefault="001F591E" w:rsidP="005C0C7B">
            <w:pPr>
              <w:spacing w:before="120" w:after="120"/>
              <w:jc w:val="both"/>
              <w:rPr>
                <w:rFonts w:asciiTheme="majorHAnsi" w:hAnsiTheme="majorHAnsi" w:cstheme="majorHAnsi"/>
                <w:sz w:val="24"/>
                <w:szCs w:val="24"/>
                <w:lang w:val="sr-Latn-ME"/>
              </w:rPr>
            </w:pPr>
            <w:r w:rsidRPr="001F591E">
              <w:rPr>
                <w:rFonts w:asciiTheme="majorHAnsi" w:hAnsiTheme="majorHAnsi" w:cstheme="majorHAnsi"/>
                <w:sz w:val="24"/>
                <w:szCs w:val="24"/>
                <w:lang w:val="sr-Latn-ME"/>
              </w:rPr>
              <w:t>Nastavnice redovno prate i vrednuju postignuća učenika, koristeći različite tehnike ocjenjivanja, uz blagovremenu povratnu informaciju o njihovim postignućima. Najveći broj ocjena nalazi se u ličnim bilježnicama nastavnica, dok je u odjeljenjskim knjigama upisana uglavnom po jedna ili dvije ocjene za klasifikacioni period. Pismeni zadaci su planirani i realizuju se u skladu sa Predmetnim programom.</w:t>
            </w:r>
            <w:r w:rsidR="00E56412">
              <w:rPr>
                <w:rFonts w:asciiTheme="majorHAnsi" w:hAnsiTheme="majorHAnsi" w:cstheme="majorHAnsi"/>
                <w:sz w:val="24"/>
                <w:szCs w:val="24"/>
                <w:lang w:val="sr-Latn-ME"/>
              </w:rPr>
              <w:t xml:space="preserve"> </w:t>
            </w:r>
          </w:p>
        </w:tc>
      </w:tr>
    </w:tbl>
    <w:p w:rsidR="00E8631B" w:rsidRDefault="00E8631B" w:rsidP="00780EB6">
      <w:pPr>
        <w:pStyle w:val="Heading1"/>
        <w:spacing w:after="240" w:line="240" w:lineRule="auto"/>
        <w:rPr>
          <w:b/>
          <w:color w:val="000000" w:themeColor="text1"/>
          <w:sz w:val="28"/>
          <w:szCs w:val="28"/>
          <w:lang w:val="sr-Latn-RS"/>
        </w:rPr>
      </w:pPr>
    </w:p>
    <w:p w:rsidR="00E8631B" w:rsidRDefault="00E8631B">
      <w:pPr>
        <w:rPr>
          <w:rFonts w:asciiTheme="majorHAnsi" w:eastAsiaTheme="majorEastAsia" w:hAnsiTheme="majorHAnsi" w:cstheme="majorBidi"/>
          <w:b/>
          <w:color w:val="000000" w:themeColor="text1"/>
          <w:sz w:val="28"/>
          <w:szCs w:val="28"/>
          <w:lang w:val="sr-Latn-RS"/>
        </w:rPr>
      </w:pPr>
      <w:r>
        <w:rPr>
          <w:b/>
          <w:color w:val="000000" w:themeColor="text1"/>
          <w:sz w:val="28"/>
          <w:szCs w:val="28"/>
          <w:lang w:val="sr-Latn-RS"/>
        </w:rPr>
        <w:br w:type="page"/>
      </w:r>
    </w:p>
    <w:tbl>
      <w:tblPr>
        <w:tblStyle w:val="TableGrid"/>
        <w:tblW w:w="5000" w:type="pct"/>
        <w:tblLook w:val="04A0" w:firstRow="1" w:lastRow="0" w:firstColumn="1" w:lastColumn="0" w:noHBand="0" w:noVBand="1"/>
      </w:tblPr>
      <w:tblGrid>
        <w:gridCol w:w="4531"/>
        <w:gridCol w:w="4531"/>
      </w:tblGrid>
      <w:tr w:rsidR="00CB090A" w:rsidRPr="00AF1472" w:rsidTr="001A6320">
        <w:tc>
          <w:tcPr>
            <w:tcW w:w="5000" w:type="pct"/>
            <w:gridSpan w:val="2"/>
          </w:tcPr>
          <w:p w:rsidR="00CB090A" w:rsidRPr="00CB090A" w:rsidRDefault="00CB090A" w:rsidP="001A6320">
            <w:pPr>
              <w:autoSpaceDE w:val="0"/>
              <w:autoSpaceDN w:val="0"/>
              <w:adjustRightInd w:val="0"/>
              <w:rPr>
                <w:rFonts w:ascii="Arial" w:hAnsi="Arial" w:cs="Arial"/>
                <w:b/>
                <w:sz w:val="20"/>
                <w:szCs w:val="20"/>
                <w:lang w:val="sr-Latn-ME"/>
              </w:rPr>
            </w:pPr>
            <w:r w:rsidRPr="00CB090A">
              <w:rPr>
                <w:rFonts w:ascii="Arial" w:hAnsi="Arial" w:cs="Arial"/>
                <w:b/>
                <w:sz w:val="20"/>
                <w:szCs w:val="20"/>
                <w:lang w:val="sr-Latn-ME"/>
              </w:rPr>
              <w:lastRenderedPageBreak/>
              <w:t>Prosvjetni nadzornik: Rabija Šarkinović</w:t>
            </w:r>
          </w:p>
        </w:tc>
      </w:tr>
      <w:tr w:rsidR="00CB090A" w:rsidRPr="00AF1472" w:rsidTr="001A6320">
        <w:tc>
          <w:tcPr>
            <w:tcW w:w="5000" w:type="pct"/>
            <w:gridSpan w:val="2"/>
          </w:tcPr>
          <w:p w:rsidR="00CB090A" w:rsidRPr="00CB090A" w:rsidRDefault="00CB090A" w:rsidP="00CB090A">
            <w:pPr>
              <w:pStyle w:val="ListParagraph"/>
              <w:numPr>
                <w:ilvl w:val="2"/>
                <w:numId w:val="31"/>
              </w:numPr>
              <w:autoSpaceDE w:val="0"/>
              <w:autoSpaceDN w:val="0"/>
              <w:adjustRightInd w:val="0"/>
              <w:rPr>
                <w:rFonts w:ascii="Arial" w:hAnsi="Arial" w:cs="Arial"/>
                <w:b/>
                <w:sz w:val="20"/>
                <w:szCs w:val="20"/>
                <w:lang w:val="sr-Latn-ME"/>
              </w:rPr>
            </w:pPr>
            <w:r w:rsidRPr="00CB090A">
              <w:rPr>
                <w:rFonts w:ascii="Arial" w:hAnsi="Arial" w:cs="Arial"/>
                <w:b/>
                <w:sz w:val="20"/>
                <w:szCs w:val="20"/>
                <w:lang w:val="sr-Latn-ME"/>
              </w:rPr>
              <w:t>Engleski jezik</w:t>
            </w:r>
          </w:p>
        </w:tc>
      </w:tr>
      <w:tr w:rsidR="00CB090A" w:rsidRPr="00AF1472" w:rsidTr="001A6320">
        <w:trPr>
          <w:trHeight w:val="20"/>
        </w:trPr>
        <w:tc>
          <w:tcPr>
            <w:tcW w:w="5000" w:type="pct"/>
            <w:gridSpan w:val="2"/>
            <w:tcBorders>
              <w:bottom w:val="single" w:sz="4" w:space="0" w:color="auto"/>
            </w:tcBorders>
          </w:tcPr>
          <w:p w:rsidR="00CB090A" w:rsidRPr="00CB090A" w:rsidRDefault="00E56412" w:rsidP="001A6320">
            <w:pPr>
              <w:autoSpaceDE w:val="0"/>
              <w:autoSpaceDN w:val="0"/>
              <w:adjustRightInd w:val="0"/>
              <w:rPr>
                <w:rFonts w:ascii="Arial" w:hAnsi="Arial" w:cs="Arial"/>
                <w:sz w:val="20"/>
                <w:szCs w:val="20"/>
                <w:lang w:val="sr-Latn-ME"/>
              </w:rPr>
            </w:pPr>
            <w:r>
              <w:rPr>
                <w:rFonts w:ascii="Arial" w:hAnsi="Arial" w:cs="Arial"/>
                <w:sz w:val="20"/>
                <w:szCs w:val="20"/>
                <w:lang w:val="sr-Latn-ME"/>
              </w:rPr>
              <w:t xml:space="preserve"> </w:t>
            </w:r>
            <w:r w:rsidR="00CB090A" w:rsidRPr="00CB090A">
              <w:rPr>
                <w:rFonts w:ascii="Arial" w:hAnsi="Arial" w:cs="Arial"/>
                <w:sz w:val="16"/>
                <w:szCs w:val="16"/>
                <w:lang w:val="sr-Latn-ME"/>
              </w:rPr>
              <w:t>(nazivopšteobrazovnognastavnogpredmeta</w:t>
            </w:r>
            <w:r w:rsidR="00CB090A" w:rsidRPr="00CB090A">
              <w:rPr>
                <w:rFonts w:ascii="Arial" w:hAnsi="Arial" w:cs="Arial"/>
                <w:sz w:val="20"/>
                <w:szCs w:val="20"/>
                <w:lang w:val="sr-Latn-ME"/>
              </w:rPr>
              <w:t>)</w:t>
            </w:r>
          </w:p>
        </w:tc>
      </w:tr>
      <w:tr w:rsidR="00CB090A" w:rsidRPr="00AF1472" w:rsidTr="001A6320">
        <w:tc>
          <w:tcPr>
            <w:tcW w:w="2500" w:type="pct"/>
            <w:tcBorders>
              <w:bottom w:val="nil"/>
              <w:right w:val="nil"/>
            </w:tcBorders>
          </w:tcPr>
          <w:p w:rsidR="00CB090A" w:rsidRPr="00CB090A" w:rsidRDefault="00CB090A" w:rsidP="001A6320">
            <w:pPr>
              <w:autoSpaceDE w:val="0"/>
              <w:autoSpaceDN w:val="0"/>
              <w:adjustRightInd w:val="0"/>
              <w:rPr>
                <w:rFonts w:ascii="Arial" w:hAnsi="Arial" w:cs="Arial"/>
                <w:sz w:val="20"/>
                <w:szCs w:val="20"/>
                <w:lang w:val="sr-Latn-ME"/>
              </w:rPr>
            </w:pPr>
            <w:r w:rsidRPr="00CB090A">
              <w:rPr>
                <w:rFonts w:ascii="Arial" w:hAnsi="Arial" w:cs="Arial"/>
                <w:sz w:val="20"/>
                <w:szCs w:val="20"/>
                <w:lang w:val="sr-Latn-ME"/>
              </w:rPr>
              <w:t>Ukupan broj nastavnika po datom predmetu:</w:t>
            </w:r>
          </w:p>
        </w:tc>
        <w:tc>
          <w:tcPr>
            <w:tcW w:w="2500" w:type="pct"/>
            <w:tcBorders>
              <w:left w:val="nil"/>
              <w:bottom w:val="nil"/>
            </w:tcBorders>
          </w:tcPr>
          <w:p w:rsidR="00CB090A" w:rsidRPr="00CB090A" w:rsidRDefault="00CB090A" w:rsidP="001A6320">
            <w:pPr>
              <w:autoSpaceDE w:val="0"/>
              <w:autoSpaceDN w:val="0"/>
              <w:adjustRightInd w:val="0"/>
              <w:rPr>
                <w:rFonts w:ascii="Arial" w:hAnsi="Arial" w:cs="Arial"/>
                <w:sz w:val="20"/>
                <w:szCs w:val="20"/>
                <w:lang w:val="sr-Latn-ME"/>
              </w:rPr>
            </w:pPr>
            <w:r w:rsidRPr="00CB090A">
              <w:rPr>
                <w:rFonts w:ascii="Arial" w:hAnsi="Arial" w:cs="Arial"/>
                <w:sz w:val="20"/>
                <w:szCs w:val="20"/>
                <w:lang w:val="sr-Latn-ME"/>
              </w:rPr>
              <w:t>7</w:t>
            </w:r>
          </w:p>
        </w:tc>
      </w:tr>
      <w:tr w:rsidR="00CB090A" w:rsidRPr="00AF1472" w:rsidTr="001A6320">
        <w:tc>
          <w:tcPr>
            <w:tcW w:w="2500" w:type="pct"/>
            <w:tcBorders>
              <w:top w:val="nil"/>
              <w:bottom w:val="nil"/>
              <w:right w:val="nil"/>
            </w:tcBorders>
          </w:tcPr>
          <w:p w:rsidR="00CB090A" w:rsidRPr="00CB090A" w:rsidRDefault="00CB090A" w:rsidP="00CB090A">
            <w:pPr>
              <w:autoSpaceDE w:val="0"/>
              <w:autoSpaceDN w:val="0"/>
              <w:adjustRightInd w:val="0"/>
              <w:rPr>
                <w:rFonts w:ascii="Arial" w:hAnsi="Arial" w:cs="Arial"/>
                <w:sz w:val="20"/>
                <w:szCs w:val="20"/>
                <w:lang w:val="sr-Latn-ME"/>
              </w:rPr>
            </w:pPr>
            <w:r w:rsidRPr="00CB090A">
              <w:rPr>
                <w:rFonts w:ascii="Arial" w:hAnsi="Arial" w:cs="Arial"/>
                <w:sz w:val="20"/>
                <w:szCs w:val="20"/>
                <w:lang w:val="sr-Latn-ME"/>
              </w:rPr>
              <w:t xml:space="preserve">Broj nastavnika kod kojih je izvršen nadzor: </w:t>
            </w:r>
          </w:p>
        </w:tc>
        <w:tc>
          <w:tcPr>
            <w:tcW w:w="2500" w:type="pct"/>
            <w:tcBorders>
              <w:top w:val="nil"/>
              <w:left w:val="nil"/>
              <w:bottom w:val="nil"/>
            </w:tcBorders>
          </w:tcPr>
          <w:p w:rsidR="00CB090A" w:rsidRPr="00CB090A" w:rsidRDefault="00CB090A" w:rsidP="001A6320">
            <w:pPr>
              <w:autoSpaceDE w:val="0"/>
              <w:autoSpaceDN w:val="0"/>
              <w:adjustRightInd w:val="0"/>
              <w:rPr>
                <w:rFonts w:ascii="Arial" w:hAnsi="Arial" w:cs="Arial"/>
                <w:sz w:val="20"/>
                <w:szCs w:val="20"/>
                <w:lang w:val="sr-Latn-ME"/>
              </w:rPr>
            </w:pPr>
            <w:r w:rsidRPr="00CB090A">
              <w:rPr>
                <w:rFonts w:ascii="Arial" w:hAnsi="Arial" w:cs="Arial"/>
                <w:sz w:val="20"/>
                <w:szCs w:val="20"/>
                <w:lang w:val="sr-Latn-ME"/>
              </w:rPr>
              <w:t>5</w:t>
            </w:r>
          </w:p>
        </w:tc>
      </w:tr>
      <w:tr w:rsidR="00CB090A" w:rsidRPr="00AF1472" w:rsidTr="001A6320">
        <w:tc>
          <w:tcPr>
            <w:tcW w:w="2500" w:type="pct"/>
            <w:tcBorders>
              <w:top w:val="nil"/>
              <w:bottom w:val="nil"/>
              <w:right w:val="nil"/>
            </w:tcBorders>
          </w:tcPr>
          <w:p w:rsidR="00CB090A" w:rsidRPr="00CB090A" w:rsidRDefault="00CB090A" w:rsidP="00CB090A">
            <w:pPr>
              <w:autoSpaceDE w:val="0"/>
              <w:autoSpaceDN w:val="0"/>
              <w:adjustRightInd w:val="0"/>
              <w:rPr>
                <w:rFonts w:ascii="Arial" w:hAnsi="Arial" w:cs="Arial"/>
                <w:sz w:val="20"/>
                <w:szCs w:val="20"/>
                <w:lang w:val="sr-Latn-ME"/>
              </w:rPr>
            </w:pPr>
            <w:r w:rsidRPr="00CB090A">
              <w:rPr>
                <w:rFonts w:ascii="Arial" w:hAnsi="Arial" w:cs="Arial"/>
                <w:sz w:val="20"/>
                <w:szCs w:val="20"/>
                <w:lang w:val="sr-Latn-ME"/>
              </w:rPr>
              <w:t>Posjećena odjeljenja:</w:t>
            </w:r>
          </w:p>
        </w:tc>
        <w:tc>
          <w:tcPr>
            <w:tcW w:w="2500" w:type="pct"/>
            <w:tcBorders>
              <w:top w:val="nil"/>
              <w:left w:val="nil"/>
              <w:bottom w:val="nil"/>
            </w:tcBorders>
          </w:tcPr>
          <w:p w:rsidR="00CB090A" w:rsidRPr="00CB090A" w:rsidRDefault="00CB090A" w:rsidP="001A6320">
            <w:pPr>
              <w:autoSpaceDE w:val="0"/>
              <w:autoSpaceDN w:val="0"/>
              <w:adjustRightInd w:val="0"/>
              <w:rPr>
                <w:rFonts w:ascii="Arial" w:hAnsi="Arial" w:cs="Arial"/>
                <w:sz w:val="20"/>
                <w:szCs w:val="20"/>
                <w:lang w:val="sr-Latn-ME"/>
              </w:rPr>
            </w:pPr>
            <w:r w:rsidRPr="00CB090A">
              <w:rPr>
                <w:rFonts w:ascii="Arial" w:hAnsi="Arial" w:cs="Arial"/>
                <w:sz w:val="20"/>
                <w:szCs w:val="20"/>
                <w:lang w:val="sr-Latn-ME"/>
              </w:rPr>
              <w:t>I6, II4, III6, III9, IV4</w:t>
            </w:r>
          </w:p>
        </w:tc>
      </w:tr>
      <w:tr w:rsidR="00CB090A" w:rsidRPr="00AF1472" w:rsidTr="001A6320">
        <w:tc>
          <w:tcPr>
            <w:tcW w:w="2500" w:type="pct"/>
            <w:tcBorders>
              <w:top w:val="nil"/>
              <w:right w:val="nil"/>
            </w:tcBorders>
          </w:tcPr>
          <w:p w:rsidR="00CB090A" w:rsidRPr="00CB090A" w:rsidRDefault="00CB090A" w:rsidP="00CB090A">
            <w:pPr>
              <w:autoSpaceDE w:val="0"/>
              <w:autoSpaceDN w:val="0"/>
              <w:adjustRightInd w:val="0"/>
              <w:rPr>
                <w:rFonts w:ascii="Arial" w:hAnsi="Arial" w:cs="Arial"/>
                <w:sz w:val="20"/>
                <w:szCs w:val="20"/>
                <w:lang w:val="sr-Latn-ME"/>
              </w:rPr>
            </w:pPr>
            <w:r w:rsidRPr="00CB090A">
              <w:rPr>
                <w:rFonts w:ascii="Arial" w:hAnsi="Arial" w:cs="Arial"/>
                <w:sz w:val="20"/>
                <w:szCs w:val="20"/>
                <w:lang w:val="sr-Latn-ME"/>
              </w:rPr>
              <w:t>Broj posjećenih časova:</w:t>
            </w:r>
          </w:p>
        </w:tc>
        <w:tc>
          <w:tcPr>
            <w:tcW w:w="2500" w:type="pct"/>
            <w:tcBorders>
              <w:top w:val="nil"/>
              <w:left w:val="nil"/>
            </w:tcBorders>
          </w:tcPr>
          <w:p w:rsidR="00CB090A" w:rsidRPr="00CB090A" w:rsidRDefault="00CB090A" w:rsidP="00CB090A">
            <w:pPr>
              <w:autoSpaceDE w:val="0"/>
              <w:autoSpaceDN w:val="0"/>
              <w:adjustRightInd w:val="0"/>
              <w:rPr>
                <w:rFonts w:ascii="Arial" w:hAnsi="Arial" w:cs="Arial"/>
                <w:sz w:val="20"/>
                <w:szCs w:val="20"/>
                <w:lang w:val="sr-Latn-ME"/>
              </w:rPr>
            </w:pPr>
            <w:r w:rsidRPr="00CB090A">
              <w:rPr>
                <w:rFonts w:ascii="Arial" w:hAnsi="Arial" w:cs="Arial"/>
                <w:sz w:val="20"/>
                <w:szCs w:val="20"/>
                <w:lang w:val="sr-Latn-ME"/>
              </w:rPr>
              <w:t>5</w:t>
            </w:r>
          </w:p>
        </w:tc>
      </w:tr>
    </w:tbl>
    <w:p w:rsidR="00CB090A" w:rsidRPr="00AF1472" w:rsidRDefault="00CB090A" w:rsidP="00CB090A">
      <w:pPr>
        <w:spacing w:after="0" w:line="276" w:lineRule="auto"/>
        <w:rPr>
          <w:rFonts w:ascii="Bookman Old Style" w:hAnsi="Bookman Old Style" w:cs="Arial"/>
          <w:sz w:val="8"/>
          <w:szCs w:val="8"/>
        </w:rPr>
      </w:pPr>
    </w:p>
    <w:p w:rsidR="00CB090A" w:rsidRPr="00AF1472" w:rsidRDefault="00E60078" w:rsidP="00CB090A">
      <w:pPr>
        <w:spacing w:after="0" w:line="276" w:lineRule="auto"/>
        <w:rPr>
          <w:rFonts w:ascii="Bookman Old Style" w:hAnsi="Bookman Old Style" w:cs="Arial"/>
        </w:rPr>
      </w:pPr>
      <w:r w:rsidRPr="00AF1472">
        <w:rPr>
          <w:rFonts w:ascii="Bookman Old Style" w:hAnsi="Bookman Old Style" w:cs="Arial"/>
        </w:rPr>
        <w:object w:dxaOrig="14723" w:dyaOrig="4135">
          <v:shape id="_x0000_i1031" type="#_x0000_t75" style="width:450pt;height:128.25pt" o:ole="" o:bordertopcolor="red" o:borderleftcolor="red" o:borderbottomcolor="red" o:borderrightcolor="red">
            <v:imagedata r:id="rId22" o:title=""/>
            <w10:bordertop type="single" width="18"/>
            <w10:borderleft type="single" width="18"/>
            <w10:borderbottom type="single" width="18"/>
            <w10:borderright type="single" width="18"/>
          </v:shape>
          <o:OLEObject Type="Embed" ProgID="Excel.Sheet.8" ShapeID="_x0000_i1031" DrawAspect="Content" ObjectID="_1770189694" r:id="rId23"/>
        </w:object>
      </w:r>
    </w:p>
    <w:p w:rsidR="00CB090A" w:rsidRPr="00AF1472" w:rsidRDefault="00CB090A" w:rsidP="00CB090A">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
        <w:gridCol w:w="8237"/>
      </w:tblGrid>
      <w:tr w:rsidR="00CB090A" w:rsidRPr="00E60078" w:rsidTr="00E60078">
        <w:trPr>
          <w:cantSplit/>
          <w:trHeight w:val="20"/>
        </w:trPr>
        <w:tc>
          <w:tcPr>
            <w:tcW w:w="460" w:type="pct"/>
            <w:shd w:val="clear" w:color="auto" w:fill="auto"/>
          </w:tcPr>
          <w:p w:rsidR="00CB090A" w:rsidRPr="00E60078" w:rsidRDefault="00CB090A" w:rsidP="001A6320">
            <w:pPr>
              <w:spacing w:line="276" w:lineRule="auto"/>
              <w:jc w:val="both"/>
              <w:rPr>
                <w:rFonts w:asciiTheme="majorHAnsi" w:hAnsiTheme="majorHAnsi" w:cstheme="majorHAnsi"/>
                <w:bCs/>
                <w:sz w:val="24"/>
                <w:szCs w:val="24"/>
              </w:rPr>
            </w:pPr>
            <w:r w:rsidRPr="00E60078">
              <w:rPr>
                <w:rFonts w:asciiTheme="majorHAnsi" w:hAnsiTheme="majorHAnsi" w:cstheme="majorHAnsi"/>
                <w:bCs/>
                <w:sz w:val="24"/>
                <w:szCs w:val="24"/>
              </w:rPr>
              <w:t xml:space="preserve">R.br. </w:t>
            </w:r>
          </w:p>
        </w:tc>
        <w:tc>
          <w:tcPr>
            <w:tcW w:w="4540" w:type="pct"/>
            <w:shd w:val="clear" w:color="auto" w:fill="auto"/>
          </w:tcPr>
          <w:p w:rsidR="00CB090A" w:rsidRPr="00E60078" w:rsidRDefault="00CB090A" w:rsidP="001A6320">
            <w:pPr>
              <w:spacing w:line="276" w:lineRule="auto"/>
              <w:jc w:val="both"/>
              <w:rPr>
                <w:rFonts w:asciiTheme="majorHAnsi" w:hAnsiTheme="majorHAnsi" w:cstheme="majorHAnsi"/>
                <w:bCs/>
                <w:sz w:val="24"/>
                <w:szCs w:val="24"/>
              </w:rPr>
            </w:pPr>
            <w:r w:rsidRPr="00E60078">
              <w:rPr>
                <w:rFonts w:asciiTheme="majorHAnsi" w:hAnsiTheme="majorHAnsi" w:cstheme="majorHAnsi"/>
                <w:bCs/>
                <w:sz w:val="24"/>
                <w:szCs w:val="24"/>
              </w:rPr>
              <w:t>Obrazloženje</w:t>
            </w:r>
          </w:p>
        </w:tc>
      </w:tr>
      <w:tr w:rsidR="00CB090A" w:rsidRPr="00E60078" w:rsidTr="00E60078">
        <w:trPr>
          <w:cantSplit/>
          <w:trHeight w:val="20"/>
        </w:trPr>
        <w:tc>
          <w:tcPr>
            <w:tcW w:w="460" w:type="pct"/>
            <w:shd w:val="clear" w:color="auto" w:fill="auto"/>
          </w:tcPr>
          <w:p w:rsidR="00CB090A" w:rsidRPr="00E60078" w:rsidRDefault="00CB090A" w:rsidP="001A6320">
            <w:pPr>
              <w:spacing w:line="276" w:lineRule="auto"/>
              <w:jc w:val="both"/>
              <w:rPr>
                <w:rFonts w:asciiTheme="majorHAnsi" w:hAnsiTheme="majorHAnsi" w:cstheme="majorHAnsi"/>
                <w:bCs/>
                <w:sz w:val="24"/>
                <w:szCs w:val="24"/>
              </w:rPr>
            </w:pPr>
            <w:r w:rsidRPr="00E60078">
              <w:rPr>
                <w:rFonts w:asciiTheme="majorHAnsi" w:hAnsiTheme="majorHAnsi" w:cstheme="majorHAnsi"/>
                <w:bCs/>
                <w:sz w:val="24"/>
                <w:szCs w:val="24"/>
              </w:rPr>
              <w:t>stand.</w:t>
            </w:r>
          </w:p>
        </w:tc>
        <w:tc>
          <w:tcPr>
            <w:tcW w:w="4540" w:type="pct"/>
            <w:vMerge w:val="restart"/>
            <w:shd w:val="clear" w:color="auto" w:fill="auto"/>
          </w:tcPr>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 xml:space="preserve">Godišnji planovi rada za redovnu nastavu urađeni su uglavnom u skladu sa Predmetnim programom. Ishodi učenja su korektno prenijeti ali se nepotrebno dopisuju i opšteobrazovni ishodi. Kod većine planova izostavljena je kolona za udžbenik/nastavni materijal. Uvrštena je korelacija, kao i ESP časovi kao dio otvorenog dijela programa. </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Nastavnici planiraju realizaciju dopunske i dodatne nastava uglavnom sa po dva do tri časa mjesečno (rijetko četiri). Raspored je urađen a realizacija je počela poslije prvog klasifikacionog perioda. U toku prethodne nastavne godine od šest nastavnika njih petoro realizovalo je po jedan do tri časa dopunske i dodatne nastave u toku prvog klasifikacionog perioda.</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Pisane pripreme su urađene u skladu sa didaktičkim principima iako su opterećene suvišnim elementima.</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 xml:space="preserve">Urađen je i plan hospitacija unutar Aktiva, plan realizacije uglednih i oglednih časova i edukativnih radionica, kao i plan korišćenja kabineta za strane jezike. </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 xml:space="preserve">Aktiv stranih jezika analizira postignuća učenika poslije klasifikacionog perioda, izvodi zaključke i daje preporuke za dalji rad. Pišu se izvještaji nakon hospitovanih časova sa zaključcima. Planirana je i inicijativa za unapređivanje opreme i uslova rada u kabinetima. Radi lakšeg funkcionisanja treba odvojiti Aktiv za engleski jezik i Aktiv za drugi strani jezik jer sada Aktiv stranih jezika broji 16 članova. </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Godišnji planovi i pisane pripreme sadrže prostor za pisanje osvrta na realizaciju koji se rijetko piše i često je formalnog karaktera.</w:t>
            </w:r>
          </w:p>
          <w:p w:rsidR="00CB090A" w:rsidRPr="00E60078" w:rsidRDefault="00CB090A" w:rsidP="00571533">
            <w:pPr>
              <w:spacing w:before="120" w:after="120"/>
              <w:jc w:val="both"/>
              <w:rPr>
                <w:rFonts w:asciiTheme="majorHAnsi" w:hAnsiTheme="majorHAnsi" w:cstheme="majorHAnsi"/>
                <w:sz w:val="24"/>
                <w:szCs w:val="24"/>
              </w:rPr>
            </w:pPr>
            <w:r w:rsidRPr="00E60078">
              <w:rPr>
                <w:rFonts w:asciiTheme="majorHAnsi" w:hAnsiTheme="majorHAnsi" w:cstheme="majorHAnsi"/>
                <w:sz w:val="24"/>
                <w:szCs w:val="24"/>
                <w:lang w:val="sr-Latn-ME"/>
              </w:rPr>
              <w:t>Pisanim pripremama planirana je upotreba nastavnih sredstva i nastavnog materijala. Posjećeni časovi su realizovani u dva kabineta za engleski jezik od kojih je jedan dobro</w:t>
            </w:r>
            <w:r w:rsidR="00E56412" w:rsidRPr="00E60078">
              <w:rPr>
                <w:rFonts w:asciiTheme="majorHAnsi" w:hAnsiTheme="majorHAnsi" w:cstheme="majorHAnsi"/>
                <w:sz w:val="24"/>
                <w:szCs w:val="24"/>
                <w:lang w:val="sr-Latn-ME"/>
              </w:rPr>
              <w:t xml:space="preserve"> </w:t>
            </w:r>
            <w:r w:rsidRPr="00E60078">
              <w:rPr>
                <w:rFonts w:asciiTheme="majorHAnsi" w:hAnsiTheme="majorHAnsi" w:cstheme="majorHAnsi"/>
                <w:sz w:val="24"/>
                <w:szCs w:val="24"/>
                <w:lang w:val="sr-Latn-ME"/>
              </w:rPr>
              <w:t>opremljen.</w:t>
            </w:r>
            <w:r w:rsidRPr="00E60078">
              <w:rPr>
                <w:rFonts w:asciiTheme="majorHAnsi" w:hAnsiTheme="majorHAnsi" w:cstheme="majorHAnsi"/>
                <w:sz w:val="24"/>
                <w:szCs w:val="24"/>
              </w:rPr>
              <w:t xml:space="preserve"> </w:t>
            </w:r>
          </w:p>
        </w:tc>
      </w:tr>
      <w:tr w:rsidR="00CB090A" w:rsidRPr="00E60078" w:rsidTr="00E60078">
        <w:trPr>
          <w:trHeight w:val="20"/>
        </w:trPr>
        <w:tc>
          <w:tcPr>
            <w:tcW w:w="460" w:type="pct"/>
            <w:shd w:val="clear" w:color="auto" w:fill="auto"/>
          </w:tcPr>
          <w:p w:rsidR="00CB090A" w:rsidRPr="00E60078" w:rsidRDefault="00CB090A" w:rsidP="001A6320">
            <w:pPr>
              <w:spacing w:line="276" w:lineRule="auto"/>
              <w:jc w:val="both"/>
              <w:rPr>
                <w:rFonts w:asciiTheme="majorHAnsi" w:hAnsiTheme="majorHAnsi" w:cstheme="majorHAnsi"/>
                <w:sz w:val="24"/>
                <w:szCs w:val="24"/>
              </w:rPr>
            </w:pPr>
            <w:r w:rsidRPr="00E60078">
              <w:rPr>
                <w:rFonts w:asciiTheme="majorHAnsi" w:hAnsiTheme="majorHAnsi" w:cstheme="majorHAnsi"/>
                <w:bCs/>
                <w:sz w:val="24"/>
                <w:szCs w:val="24"/>
              </w:rPr>
              <w:t xml:space="preserve">1.1. </w:t>
            </w:r>
          </w:p>
        </w:tc>
        <w:tc>
          <w:tcPr>
            <w:tcW w:w="4540" w:type="pct"/>
            <w:vMerge/>
            <w:shd w:val="clear" w:color="auto" w:fill="auto"/>
          </w:tcPr>
          <w:p w:rsidR="00CB090A" w:rsidRPr="00E60078" w:rsidRDefault="00CB090A" w:rsidP="001A6320">
            <w:pPr>
              <w:spacing w:line="276" w:lineRule="auto"/>
              <w:rPr>
                <w:rFonts w:asciiTheme="majorHAnsi" w:hAnsiTheme="majorHAnsi" w:cstheme="majorHAnsi"/>
                <w:sz w:val="24"/>
                <w:szCs w:val="24"/>
              </w:rPr>
            </w:pPr>
          </w:p>
        </w:tc>
      </w:tr>
      <w:tr w:rsidR="00CB090A" w:rsidRPr="00E60078" w:rsidTr="00E60078">
        <w:trPr>
          <w:cantSplit/>
          <w:trHeight w:val="1268"/>
        </w:trPr>
        <w:tc>
          <w:tcPr>
            <w:tcW w:w="460" w:type="pct"/>
            <w:shd w:val="clear" w:color="auto" w:fill="auto"/>
          </w:tcPr>
          <w:p w:rsidR="00CB090A" w:rsidRPr="00E60078" w:rsidRDefault="00CB090A" w:rsidP="001A6320">
            <w:pPr>
              <w:spacing w:line="276" w:lineRule="auto"/>
              <w:jc w:val="both"/>
              <w:rPr>
                <w:rFonts w:asciiTheme="majorHAnsi" w:hAnsiTheme="majorHAnsi" w:cstheme="majorHAnsi"/>
                <w:bCs/>
                <w:sz w:val="24"/>
                <w:szCs w:val="24"/>
              </w:rPr>
            </w:pPr>
            <w:r w:rsidRPr="00E60078">
              <w:rPr>
                <w:rFonts w:asciiTheme="majorHAnsi" w:hAnsiTheme="majorHAnsi" w:cstheme="majorHAnsi"/>
                <w:bCs/>
                <w:sz w:val="24"/>
                <w:szCs w:val="24"/>
              </w:rPr>
              <w:lastRenderedPageBreak/>
              <w:t xml:space="preserve">1.2. </w:t>
            </w:r>
          </w:p>
        </w:tc>
        <w:tc>
          <w:tcPr>
            <w:tcW w:w="4540" w:type="pct"/>
            <w:shd w:val="clear" w:color="auto" w:fill="auto"/>
          </w:tcPr>
          <w:p w:rsidR="00CB090A" w:rsidRPr="00E60078" w:rsidRDefault="00CB090A" w:rsidP="00E60078">
            <w:pPr>
              <w:spacing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 xml:space="preserve">Različite uvodne aktivnosti realizovane su u cilju motivisanja učenika za dalji rad (razgovor na date teme, brainstorming, povezivanje ranije usvojenih znanja sa novim sadržajem, provjera domaćeg zadatka...). </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 xml:space="preserve">U daljem toku časa, učenici su rješavali zadatke poslije odslušanog snimka i pročitanog teksta, dopunjavali rečenice, zaokruživali tačno/netačno tvrdnje i odgovore višestrukog izbora, spajali riječi s njihovim značenjem. </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 xml:space="preserve">U odjeljenju III-6 učenici su obnavljali upotrebu određenog i neodređenog člana uz korišćenje savremenih nastavnih sredstava (elektronskog udžbenika, kompjutera, projektora), kao i nastavnih listića. </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 xml:space="preserve">U odjeljenju IV-4 slušali su snimljeni tekst (tinejdžeri govore o svojim gradovima i njihovim karakteristikama), davali povratnu informaciju o odslušanom snimku, čitali tekst, upoznali se s novim riječima (putem radnog listića), razgovarali o tim gradovima upoređujući ih sa svojim gradom. </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 xml:space="preserve">U odjeljenju II-4 učenici su se upoznavali s osnovnom terminologijom pravnog sistema jednog društva i terminima za različite prekršaje/zločine. Pronalazili su specifične podatke iz pročitanog/slušanog teksta, popunjavali tekst nedostajućim riječima… uz adekvatnu smjenu aktivnosti, primjenu odgovarajućeg radnog materijala i nastavničinu vještinu podsticanja na kritičko promišljanje i aktiviranje ranije usvojenih znanja učenika. </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 xml:space="preserve">Ova tri časa su realizovana primjenom savremenih metoda (a u kabinetu i savremenih nastavnih sredstava) i oblika rada koje podstiču aktivno učenje i samostalan rad. Učenici su povezivali nove sadržaje sa situacijama iz realnog života (naročito u odjeljenjima II-4 i IV-4). Međutim, učenicima je često bio potreban podsticaj nastavnica pri davanju odgovora ili učestvovanju u razgovoru. </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U odjeljenjima III-9 i I-6 učenici su, uglavnom, redom, radili vježbe iz udžbenika, čitali novi tekst (iz udžbenika i radnog listića) upoznavali se s novim vokabularom (direktan prevod i riječi i teksta). Jedan broj učenika nije bio dovoljno aktivan. Ova dva časa su realizovana na crnogorskom umjesto na engleskom jeziku.</w:t>
            </w:r>
          </w:p>
          <w:p w:rsidR="00CB090A" w:rsidRPr="00E60078" w:rsidRDefault="00CB090A" w:rsidP="00571533">
            <w:pPr>
              <w:spacing w:before="120"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 xml:space="preserve">Odnosi između nastavnika i učenika su u okvirima pedagoških normi i uz međusobno uvažavanje na relaciji nastavnik – učenik, kao i između samih učenika. </w:t>
            </w:r>
          </w:p>
          <w:p w:rsidR="00CB090A" w:rsidRPr="00E60078" w:rsidRDefault="00CB090A" w:rsidP="00571533">
            <w:pPr>
              <w:spacing w:before="120" w:after="120"/>
              <w:jc w:val="both"/>
              <w:rPr>
                <w:rFonts w:asciiTheme="majorHAnsi" w:hAnsiTheme="majorHAnsi" w:cstheme="majorHAnsi"/>
                <w:bCs/>
                <w:sz w:val="24"/>
                <w:szCs w:val="24"/>
              </w:rPr>
            </w:pPr>
            <w:r w:rsidRPr="00E60078">
              <w:rPr>
                <w:rFonts w:asciiTheme="majorHAnsi" w:hAnsiTheme="majorHAnsi" w:cstheme="majorHAnsi"/>
                <w:sz w:val="24"/>
                <w:szCs w:val="24"/>
                <w:lang w:val="sr-Latn-ME"/>
              </w:rPr>
              <w:t>Zabrinjava veliki broj učenika koji je odsustvovao s časa u posjećenim odjeljenjima (od tri ili četiri učenika u odjeljenjima II-4 i I-6 do jedne trećine u odjeljenju III-6 i gotovo polovine u odjeljenju III-9).</w:t>
            </w:r>
          </w:p>
        </w:tc>
      </w:tr>
      <w:tr w:rsidR="00D1016C" w:rsidRPr="00E60078" w:rsidTr="00E60078">
        <w:trPr>
          <w:cantSplit/>
          <w:trHeight w:val="1268"/>
        </w:trPr>
        <w:tc>
          <w:tcPr>
            <w:tcW w:w="460" w:type="pct"/>
            <w:shd w:val="clear" w:color="auto" w:fill="auto"/>
          </w:tcPr>
          <w:p w:rsidR="00D1016C" w:rsidRPr="00E60078" w:rsidRDefault="00D1016C" w:rsidP="001A6320">
            <w:pPr>
              <w:spacing w:line="276" w:lineRule="auto"/>
              <w:jc w:val="both"/>
              <w:rPr>
                <w:rFonts w:asciiTheme="majorHAnsi" w:hAnsiTheme="majorHAnsi" w:cstheme="majorHAnsi"/>
                <w:bCs/>
                <w:sz w:val="24"/>
                <w:szCs w:val="24"/>
              </w:rPr>
            </w:pPr>
            <w:r w:rsidRPr="00E60078">
              <w:rPr>
                <w:rFonts w:asciiTheme="majorHAnsi" w:hAnsiTheme="majorHAnsi" w:cstheme="majorHAnsi"/>
                <w:bCs/>
                <w:sz w:val="24"/>
                <w:szCs w:val="24"/>
              </w:rPr>
              <w:lastRenderedPageBreak/>
              <w:t>1.3.</w:t>
            </w:r>
          </w:p>
        </w:tc>
        <w:tc>
          <w:tcPr>
            <w:tcW w:w="4540" w:type="pct"/>
            <w:shd w:val="clear" w:color="auto" w:fill="auto"/>
          </w:tcPr>
          <w:p w:rsidR="00D1016C" w:rsidRPr="00E60078" w:rsidRDefault="00D1016C" w:rsidP="00D1016C">
            <w:pPr>
              <w:spacing w:after="120"/>
              <w:jc w:val="both"/>
              <w:rPr>
                <w:rFonts w:asciiTheme="majorHAnsi" w:hAnsiTheme="majorHAnsi" w:cstheme="majorHAnsi"/>
                <w:sz w:val="24"/>
                <w:szCs w:val="24"/>
                <w:lang w:val="sr-Latn-ME"/>
              </w:rPr>
            </w:pPr>
            <w:r w:rsidRPr="00E60078">
              <w:rPr>
                <w:rFonts w:asciiTheme="majorHAnsi" w:hAnsiTheme="majorHAnsi" w:cstheme="majorHAnsi"/>
                <w:sz w:val="24"/>
                <w:szCs w:val="24"/>
                <w:lang w:val="sr-Latn-ME"/>
              </w:rPr>
              <w:t>Nastavnici redovno prate i vrednuju postignuća učenika u svojim bilježnicama. Osim četiri vještine (koje su svi nastavnici uvrstili) ostali element za praćenje postignuća učenika u bilježnicama nijesu dogovoreni na nivou Aktiva (gramatika, vokabular, ocjene ostvarene na pismenim provjerama, aktivnost učenika, domaći zadaci…). Svi učenici imaju ocjene u odjeljenjskoj knjizi za prvi kvartal. Nastavnici koriste različite tehnike ocjenjivanja i pružaju učenicima povratnu informaciju o njihovim postignućima. Za pisane provjere znanja koristi se dogovorena bodovna skala s kojom su učenici upoznati dok nedostaje kriterijum ocjenjivanja za usmeno izražavanje. Ocjenjivanje učenika s posebnim obrazovnim potrebama je u skladu s IROP-om.</w:t>
            </w:r>
          </w:p>
          <w:p w:rsidR="00D1016C" w:rsidRPr="00E60078" w:rsidRDefault="00D1016C" w:rsidP="00D1016C">
            <w:pPr>
              <w:spacing w:after="120"/>
              <w:jc w:val="both"/>
              <w:rPr>
                <w:rFonts w:asciiTheme="majorHAnsi" w:hAnsiTheme="majorHAnsi" w:cstheme="majorHAnsi"/>
                <w:sz w:val="24"/>
                <w:szCs w:val="24"/>
              </w:rPr>
            </w:pPr>
            <w:r w:rsidRPr="00E60078">
              <w:rPr>
                <w:rFonts w:asciiTheme="majorHAnsi" w:hAnsiTheme="majorHAnsi" w:cstheme="majorHAnsi"/>
                <w:sz w:val="24"/>
                <w:szCs w:val="24"/>
                <w:lang w:val="sr-Latn-ME"/>
              </w:rPr>
              <w:t>Međutim, zabrinjava velika razlika između školskih ocjena i ocjena sa eksterne provjere znanja u smislu da su školske ocjene znatno više. Na primjer, u Školi je prethodne školske godine 53 učenika završnog razreda ocijenjeno ocjenom pet a na eksternoj provjeri ni jedan učenik nije dobio peticu.</w:t>
            </w:r>
          </w:p>
        </w:tc>
      </w:tr>
      <w:tr w:rsidR="00CB090A" w:rsidRPr="00E60078" w:rsidTr="00E60078">
        <w:trPr>
          <w:trHeight w:val="20"/>
        </w:trPr>
        <w:tc>
          <w:tcPr>
            <w:tcW w:w="460" w:type="pct"/>
            <w:shd w:val="clear" w:color="auto" w:fill="auto"/>
          </w:tcPr>
          <w:p w:rsidR="00CB090A" w:rsidRPr="00E60078" w:rsidRDefault="00CB090A" w:rsidP="001A6320">
            <w:pPr>
              <w:spacing w:line="276" w:lineRule="auto"/>
              <w:rPr>
                <w:rFonts w:asciiTheme="majorHAnsi" w:hAnsiTheme="majorHAnsi" w:cstheme="majorHAnsi"/>
                <w:sz w:val="24"/>
                <w:szCs w:val="24"/>
              </w:rPr>
            </w:pPr>
          </w:p>
        </w:tc>
        <w:tc>
          <w:tcPr>
            <w:tcW w:w="4540" w:type="pct"/>
            <w:shd w:val="clear" w:color="auto" w:fill="auto"/>
          </w:tcPr>
          <w:p w:rsidR="00CB090A" w:rsidRPr="00E60078" w:rsidRDefault="00CB090A" w:rsidP="00571533">
            <w:pPr>
              <w:spacing w:before="120" w:after="120"/>
              <w:jc w:val="both"/>
              <w:rPr>
                <w:rFonts w:asciiTheme="majorHAnsi" w:hAnsiTheme="majorHAnsi" w:cstheme="majorHAnsi"/>
                <w:b/>
                <w:i/>
                <w:sz w:val="24"/>
                <w:szCs w:val="24"/>
                <w:lang w:val="sr-Latn-ME"/>
              </w:rPr>
            </w:pPr>
            <w:r w:rsidRPr="00E60078">
              <w:rPr>
                <w:rFonts w:asciiTheme="majorHAnsi" w:hAnsiTheme="majorHAnsi" w:cstheme="majorHAnsi"/>
                <w:b/>
                <w:i/>
                <w:sz w:val="24"/>
                <w:szCs w:val="24"/>
                <w:lang w:val="sr-Latn-ME"/>
              </w:rPr>
              <w:t>Preporuka:</w:t>
            </w:r>
          </w:p>
        </w:tc>
      </w:tr>
      <w:tr w:rsidR="00CB090A" w:rsidRPr="00E60078" w:rsidTr="00E60078">
        <w:trPr>
          <w:trHeight w:val="20"/>
        </w:trPr>
        <w:tc>
          <w:tcPr>
            <w:tcW w:w="460" w:type="pct"/>
            <w:shd w:val="clear" w:color="auto" w:fill="auto"/>
          </w:tcPr>
          <w:p w:rsidR="00CB090A" w:rsidRPr="00E60078" w:rsidRDefault="00CB090A" w:rsidP="001A6320">
            <w:pPr>
              <w:spacing w:line="276" w:lineRule="auto"/>
              <w:rPr>
                <w:rFonts w:asciiTheme="majorHAnsi" w:hAnsiTheme="majorHAnsi" w:cstheme="majorHAnsi"/>
                <w:sz w:val="24"/>
                <w:szCs w:val="24"/>
              </w:rPr>
            </w:pPr>
          </w:p>
        </w:tc>
        <w:tc>
          <w:tcPr>
            <w:tcW w:w="4540" w:type="pct"/>
            <w:shd w:val="clear" w:color="auto" w:fill="auto"/>
          </w:tcPr>
          <w:p w:rsidR="00CB090A" w:rsidRPr="00E60078" w:rsidRDefault="00CB090A" w:rsidP="00E60078">
            <w:pPr>
              <w:pStyle w:val="ListParagraph"/>
              <w:numPr>
                <w:ilvl w:val="0"/>
                <w:numId w:val="28"/>
              </w:numPr>
              <w:tabs>
                <w:tab w:val="left" w:pos="360"/>
                <w:tab w:val="left" w:pos="975"/>
              </w:tabs>
              <w:ind w:left="343" w:hanging="343"/>
              <w:jc w:val="both"/>
              <w:rPr>
                <w:rFonts w:asciiTheme="majorHAnsi" w:hAnsiTheme="majorHAnsi" w:cstheme="majorHAnsi"/>
                <w:sz w:val="24"/>
                <w:szCs w:val="24"/>
                <w:lang w:val="sr-Latn-ME"/>
              </w:rPr>
            </w:pPr>
            <w:r w:rsidRPr="00E60078">
              <w:rPr>
                <w:rFonts w:asciiTheme="majorHAnsi" w:hAnsiTheme="majorHAnsi"/>
                <w:sz w:val="24"/>
                <w:szCs w:val="24"/>
                <w:lang w:val="sr-Latn-RS"/>
              </w:rPr>
              <w:t>Pridržavati se dogovorenog kriterijuma ocjenjivanja i preduzeti mjere da se razlika između školske i ocjene sa eksterne provjere znanja svede na najmanju moguću mjeru.</w:t>
            </w:r>
          </w:p>
        </w:tc>
      </w:tr>
    </w:tbl>
    <w:p w:rsidR="00CB090A" w:rsidRPr="00534E29" w:rsidRDefault="00CB090A" w:rsidP="00CB090A">
      <w:pPr>
        <w:spacing w:after="0"/>
        <w:rPr>
          <w:rFonts w:ascii="Bookman Old Style" w:hAnsi="Bookman Old Style"/>
        </w:rPr>
      </w:pPr>
    </w:p>
    <w:p w:rsidR="00CB090A" w:rsidRDefault="00CB090A">
      <w:pPr>
        <w:rPr>
          <w:rFonts w:asciiTheme="majorHAnsi" w:eastAsiaTheme="majorEastAsia" w:hAnsiTheme="majorHAnsi" w:cstheme="majorBidi"/>
          <w:b/>
          <w:color w:val="000000" w:themeColor="text1"/>
          <w:sz w:val="24"/>
          <w:szCs w:val="24"/>
          <w:lang w:val="sr-Latn-RS"/>
        </w:rPr>
      </w:pPr>
      <w:r>
        <w:rPr>
          <w:b/>
          <w:color w:val="000000" w:themeColor="text1"/>
          <w:sz w:val="24"/>
          <w:szCs w:val="24"/>
          <w:lang w:val="sr-Latn-RS"/>
        </w:rPr>
        <w:br w:type="page"/>
      </w:r>
    </w:p>
    <w:p w:rsidR="000037D9" w:rsidRPr="00217DBC" w:rsidRDefault="00217DBC" w:rsidP="00780EB6">
      <w:pPr>
        <w:pStyle w:val="Heading1"/>
        <w:spacing w:after="240" w:line="240" w:lineRule="auto"/>
        <w:rPr>
          <w:b/>
          <w:color w:val="000000" w:themeColor="text1"/>
          <w:sz w:val="24"/>
          <w:szCs w:val="24"/>
          <w:lang w:val="sr-Latn-RS"/>
        </w:rPr>
      </w:pPr>
      <w:bookmarkStart w:id="12" w:name="_Toc156817878"/>
      <w:r w:rsidRPr="00217DBC">
        <w:rPr>
          <w:b/>
          <w:color w:val="000000" w:themeColor="text1"/>
          <w:sz w:val="24"/>
          <w:szCs w:val="24"/>
          <w:lang w:val="sr-Latn-RS"/>
        </w:rPr>
        <w:lastRenderedPageBreak/>
        <w:t>1.</w:t>
      </w:r>
      <w:r w:rsidR="00780EB6" w:rsidRPr="00217DBC">
        <w:rPr>
          <w:b/>
          <w:color w:val="000000" w:themeColor="text1"/>
          <w:sz w:val="24"/>
          <w:szCs w:val="24"/>
          <w:lang w:val="sr-Latn-RS"/>
        </w:rPr>
        <w:t>2. STRUČNI MODULI</w:t>
      </w:r>
      <w:bookmarkEnd w:id="12"/>
    </w:p>
    <w:tbl>
      <w:tblPr>
        <w:tblStyle w:val="TableGrid"/>
        <w:tblW w:w="5132" w:type="pct"/>
        <w:tblLook w:val="04A0" w:firstRow="1" w:lastRow="0" w:firstColumn="1" w:lastColumn="0" w:noHBand="0" w:noVBand="1"/>
      </w:tblPr>
      <w:tblGrid>
        <w:gridCol w:w="4650"/>
        <w:gridCol w:w="4651"/>
      </w:tblGrid>
      <w:tr w:rsidR="000037D9" w:rsidRPr="00B77C4F" w:rsidTr="00DD6BA2">
        <w:trPr>
          <w:trHeight w:val="252"/>
        </w:trPr>
        <w:tc>
          <w:tcPr>
            <w:tcW w:w="5000" w:type="pct"/>
            <w:gridSpan w:val="2"/>
          </w:tcPr>
          <w:p w:rsidR="000037D9" w:rsidRPr="00B77C4F" w:rsidRDefault="000037D9" w:rsidP="000037D9">
            <w:pPr>
              <w:autoSpaceDE w:val="0"/>
              <w:autoSpaceDN w:val="0"/>
              <w:adjustRightInd w:val="0"/>
              <w:rPr>
                <w:rFonts w:asciiTheme="majorHAnsi" w:eastAsia="Calibri" w:hAnsiTheme="majorHAnsi" w:cstheme="majorHAnsi"/>
                <w:b/>
              </w:rPr>
            </w:pPr>
            <w:r w:rsidRPr="00B77C4F">
              <w:rPr>
                <w:rFonts w:asciiTheme="majorHAnsi" w:eastAsia="Calibri" w:hAnsiTheme="majorHAnsi" w:cstheme="majorHAnsi"/>
                <w:b/>
              </w:rPr>
              <w:t>Pros</w:t>
            </w:r>
            <w:r w:rsidR="00322C8B" w:rsidRPr="00B77C4F">
              <w:rPr>
                <w:rFonts w:asciiTheme="majorHAnsi" w:eastAsia="Calibri" w:hAnsiTheme="majorHAnsi" w:cstheme="majorHAnsi"/>
                <w:b/>
              </w:rPr>
              <w:t>vjetni nadzornik: mr. Ana Đurović</w:t>
            </w:r>
          </w:p>
        </w:tc>
      </w:tr>
      <w:tr w:rsidR="000037D9" w:rsidRPr="00B77C4F" w:rsidTr="00DD6BA2">
        <w:trPr>
          <w:trHeight w:val="252"/>
        </w:trPr>
        <w:tc>
          <w:tcPr>
            <w:tcW w:w="5000" w:type="pct"/>
            <w:gridSpan w:val="2"/>
          </w:tcPr>
          <w:p w:rsidR="000037D9" w:rsidRPr="00B77C4F" w:rsidRDefault="00FF1334" w:rsidP="000037D9">
            <w:pPr>
              <w:autoSpaceDE w:val="0"/>
              <w:autoSpaceDN w:val="0"/>
              <w:adjustRightInd w:val="0"/>
              <w:rPr>
                <w:rFonts w:asciiTheme="majorHAnsi" w:eastAsia="Calibri" w:hAnsiTheme="majorHAnsi" w:cstheme="majorHAnsi"/>
                <w:b/>
              </w:rPr>
            </w:pPr>
            <w:r w:rsidRPr="00B77C4F">
              <w:rPr>
                <w:rFonts w:asciiTheme="majorHAnsi" w:eastAsia="Calibri" w:hAnsiTheme="majorHAnsi" w:cstheme="majorHAnsi"/>
                <w:b/>
              </w:rPr>
              <w:t>1</w:t>
            </w:r>
            <w:r w:rsidR="000037D9" w:rsidRPr="00B77C4F">
              <w:rPr>
                <w:rFonts w:asciiTheme="majorHAnsi" w:eastAsia="Calibri" w:hAnsiTheme="majorHAnsi" w:cstheme="majorHAnsi"/>
                <w:b/>
              </w:rPr>
              <w:t>.</w:t>
            </w:r>
            <w:r w:rsidR="007D26BB" w:rsidRPr="00B77C4F">
              <w:rPr>
                <w:rFonts w:asciiTheme="majorHAnsi" w:eastAsia="Calibri" w:hAnsiTheme="majorHAnsi" w:cstheme="majorHAnsi"/>
                <w:b/>
              </w:rPr>
              <w:t>2.</w:t>
            </w:r>
            <w:r w:rsidR="000037D9" w:rsidRPr="00B77C4F">
              <w:rPr>
                <w:rFonts w:asciiTheme="majorHAnsi" w:eastAsia="Calibri" w:hAnsiTheme="majorHAnsi" w:cstheme="majorHAnsi"/>
                <w:b/>
              </w:rPr>
              <w:t>1. Tehničar prodaje</w:t>
            </w:r>
          </w:p>
        </w:tc>
      </w:tr>
      <w:tr w:rsidR="000037D9" w:rsidRPr="00B77C4F" w:rsidTr="00DD6BA2">
        <w:trPr>
          <w:trHeight w:val="22"/>
        </w:trPr>
        <w:tc>
          <w:tcPr>
            <w:tcW w:w="5000" w:type="pct"/>
            <w:gridSpan w:val="2"/>
            <w:tcBorders>
              <w:bottom w:val="single" w:sz="4" w:space="0" w:color="auto"/>
            </w:tcBorders>
          </w:tcPr>
          <w:p w:rsidR="000037D9" w:rsidRPr="00B77C4F" w:rsidRDefault="009405BB" w:rsidP="00B77C4F">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vertAlign w:val="superscript"/>
              </w:rPr>
              <w:t xml:space="preserve"> </w:t>
            </w:r>
            <w:r w:rsidR="00A6094D" w:rsidRPr="00B77C4F">
              <w:rPr>
                <w:rFonts w:asciiTheme="majorHAnsi" w:eastAsia="Calibri" w:hAnsiTheme="majorHAnsi" w:cstheme="majorHAnsi"/>
                <w:vertAlign w:val="superscript"/>
              </w:rPr>
              <w:t>(</w:t>
            </w:r>
            <w:r w:rsidR="00B77C4F">
              <w:rPr>
                <w:rFonts w:asciiTheme="majorHAnsi" w:eastAsia="Calibri" w:hAnsiTheme="majorHAnsi" w:cstheme="majorHAnsi"/>
                <w:vertAlign w:val="superscript"/>
              </w:rPr>
              <w:t xml:space="preserve">nazv </w:t>
            </w:r>
            <w:r w:rsidR="00A6094D" w:rsidRPr="00B77C4F">
              <w:rPr>
                <w:rFonts w:asciiTheme="majorHAnsi" w:eastAsia="Calibri" w:hAnsiTheme="majorHAnsi" w:cstheme="majorHAnsi"/>
                <w:vertAlign w:val="superscript"/>
              </w:rPr>
              <w:t>obrazovn</w:t>
            </w:r>
            <w:r w:rsidR="00B77C4F">
              <w:rPr>
                <w:rFonts w:asciiTheme="majorHAnsi" w:eastAsia="Calibri" w:hAnsiTheme="majorHAnsi" w:cstheme="majorHAnsi"/>
                <w:vertAlign w:val="superscript"/>
              </w:rPr>
              <w:t>og</w:t>
            </w:r>
            <w:r w:rsidR="00A6094D" w:rsidRPr="00B77C4F">
              <w:rPr>
                <w:rFonts w:asciiTheme="majorHAnsi" w:eastAsia="Calibri" w:hAnsiTheme="majorHAnsi" w:cstheme="majorHAnsi"/>
                <w:vertAlign w:val="superscript"/>
              </w:rPr>
              <w:t xml:space="preserve"> program</w:t>
            </w:r>
            <w:r w:rsidR="00B77C4F">
              <w:rPr>
                <w:rFonts w:asciiTheme="majorHAnsi" w:eastAsia="Calibri" w:hAnsiTheme="majorHAnsi" w:cstheme="majorHAnsi"/>
                <w:vertAlign w:val="superscript"/>
              </w:rPr>
              <w:t>a</w:t>
            </w:r>
            <w:r w:rsidR="00A6094D" w:rsidRPr="00B77C4F">
              <w:rPr>
                <w:rFonts w:asciiTheme="majorHAnsi" w:eastAsia="Calibri" w:hAnsiTheme="majorHAnsi" w:cstheme="majorHAnsi"/>
                <w:vertAlign w:val="superscript"/>
              </w:rPr>
              <w:t>)</w:t>
            </w:r>
          </w:p>
        </w:tc>
      </w:tr>
      <w:tr w:rsidR="000037D9" w:rsidRPr="00B77C4F" w:rsidTr="00DD6BA2">
        <w:trPr>
          <w:trHeight w:val="252"/>
        </w:trPr>
        <w:tc>
          <w:tcPr>
            <w:tcW w:w="2500" w:type="pct"/>
            <w:tcBorders>
              <w:bottom w:val="nil"/>
              <w:right w:val="nil"/>
            </w:tcBorders>
          </w:tcPr>
          <w:p w:rsidR="000037D9" w:rsidRPr="00B77C4F" w:rsidRDefault="000037D9" w:rsidP="000037D9">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 xml:space="preserve">Ukupan broj nastavnika po datom programu: </w:t>
            </w:r>
          </w:p>
        </w:tc>
        <w:tc>
          <w:tcPr>
            <w:tcW w:w="2500" w:type="pct"/>
            <w:tcBorders>
              <w:left w:val="nil"/>
              <w:bottom w:val="nil"/>
            </w:tcBorders>
          </w:tcPr>
          <w:p w:rsidR="000037D9" w:rsidRPr="00B77C4F" w:rsidRDefault="00322C8B" w:rsidP="000037D9">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7</w:t>
            </w:r>
          </w:p>
        </w:tc>
      </w:tr>
      <w:tr w:rsidR="000037D9" w:rsidRPr="00B77C4F" w:rsidTr="00DD6BA2">
        <w:trPr>
          <w:trHeight w:val="252"/>
        </w:trPr>
        <w:tc>
          <w:tcPr>
            <w:tcW w:w="2500" w:type="pct"/>
            <w:tcBorders>
              <w:top w:val="nil"/>
              <w:bottom w:val="nil"/>
              <w:right w:val="nil"/>
            </w:tcBorders>
          </w:tcPr>
          <w:p w:rsidR="000037D9" w:rsidRPr="00B77C4F" w:rsidRDefault="000037D9" w:rsidP="000037D9">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 xml:space="preserve">Broj nastavnika kod kojih je izvršen nadzor: </w:t>
            </w:r>
          </w:p>
        </w:tc>
        <w:tc>
          <w:tcPr>
            <w:tcW w:w="2500" w:type="pct"/>
            <w:tcBorders>
              <w:top w:val="nil"/>
              <w:left w:val="nil"/>
              <w:bottom w:val="nil"/>
            </w:tcBorders>
          </w:tcPr>
          <w:p w:rsidR="000037D9" w:rsidRPr="00B77C4F" w:rsidRDefault="00322C8B" w:rsidP="000037D9">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5</w:t>
            </w:r>
          </w:p>
        </w:tc>
      </w:tr>
      <w:tr w:rsidR="000037D9" w:rsidRPr="00B77C4F" w:rsidTr="00DD6BA2">
        <w:trPr>
          <w:trHeight w:val="269"/>
        </w:trPr>
        <w:tc>
          <w:tcPr>
            <w:tcW w:w="2500" w:type="pct"/>
            <w:tcBorders>
              <w:top w:val="nil"/>
              <w:bottom w:val="nil"/>
              <w:right w:val="nil"/>
            </w:tcBorders>
          </w:tcPr>
          <w:p w:rsidR="000037D9" w:rsidRPr="00B77C4F" w:rsidRDefault="000037D9" w:rsidP="000037D9">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 xml:space="preserve">Posjećena odjeljenja: </w:t>
            </w:r>
          </w:p>
        </w:tc>
        <w:tc>
          <w:tcPr>
            <w:tcW w:w="2500" w:type="pct"/>
            <w:tcBorders>
              <w:top w:val="nil"/>
              <w:left w:val="nil"/>
              <w:bottom w:val="nil"/>
            </w:tcBorders>
          </w:tcPr>
          <w:p w:rsidR="000037D9" w:rsidRPr="00B77C4F" w:rsidRDefault="001A5366" w:rsidP="001A5366">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I6, II8</w:t>
            </w:r>
            <w:r w:rsidR="00322C8B" w:rsidRPr="00B77C4F">
              <w:rPr>
                <w:rFonts w:asciiTheme="majorHAnsi" w:eastAsia="Calibri" w:hAnsiTheme="majorHAnsi" w:cstheme="majorHAnsi"/>
              </w:rPr>
              <w:t>, IV5, III</w:t>
            </w:r>
            <w:r w:rsidRPr="00B77C4F">
              <w:rPr>
                <w:rFonts w:asciiTheme="majorHAnsi" w:eastAsia="Calibri" w:hAnsiTheme="majorHAnsi" w:cstheme="majorHAnsi"/>
              </w:rPr>
              <w:t>6</w:t>
            </w:r>
          </w:p>
        </w:tc>
      </w:tr>
      <w:tr w:rsidR="000037D9" w:rsidRPr="00B77C4F" w:rsidTr="00DD6BA2">
        <w:trPr>
          <w:trHeight w:val="286"/>
        </w:trPr>
        <w:tc>
          <w:tcPr>
            <w:tcW w:w="2500" w:type="pct"/>
            <w:tcBorders>
              <w:top w:val="nil"/>
              <w:right w:val="nil"/>
            </w:tcBorders>
          </w:tcPr>
          <w:p w:rsidR="000037D9" w:rsidRPr="00B77C4F" w:rsidRDefault="000037D9" w:rsidP="000037D9">
            <w:pPr>
              <w:spacing w:line="276" w:lineRule="auto"/>
              <w:rPr>
                <w:rFonts w:asciiTheme="majorHAnsi" w:eastAsia="Calibri" w:hAnsiTheme="majorHAnsi" w:cstheme="majorHAnsi"/>
              </w:rPr>
            </w:pPr>
            <w:r w:rsidRPr="00B77C4F">
              <w:rPr>
                <w:rFonts w:asciiTheme="majorHAnsi" w:eastAsia="Calibri" w:hAnsiTheme="majorHAnsi" w:cstheme="majorHAnsi"/>
              </w:rPr>
              <w:t xml:space="preserve">Broj posjećenih časova: </w:t>
            </w:r>
          </w:p>
        </w:tc>
        <w:tc>
          <w:tcPr>
            <w:tcW w:w="2500" w:type="pct"/>
            <w:tcBorders>
              <w:top w:val="nil"/>
              <w:left w:val="nil"/>
            </w:tcBorders>
          </w:tcPr>
          <w:p w:rsidR="000037D9" w:rsidRPr="00B77C4F" w:rsidRDefault="00322C8B" w:rsidP="000037D9">
            <w:pPr>
              <w:spacing w:line="276" w:lineRule="auto"/>
              <w:rPr>
                <w:rFonts w:asciiTheme="majorHAnsi" w:eastAsia="Calibri" w:hAnsiTheme="majorHAnsi" w:cstheme="majorHAnsi"/>
              </w:rPr>
            </w:pPr>
            <w:r w:rsidRPr="00B77C4F">
              <w:rPr>
                <w:rFonts w:asciiTheme="majorHAnsi" w:eastAsia="Calibri" w:hAnsiTheme="majorHAnsi" w:cstheme="majorHAnsi"/>
              </w:rPr>
              <w:t>5</w:t>
            </w:r>
          </w:p>
        </w:tc>
      </w:tr>
    </w:tbl>
    <w:p w:rsidR="000037D9" w:rsidRPr="000037D9" w:rsidRDefault="000037D9" w:rsidP="000037D9">
      <w:pPr>
        <w:spacing w:after="0" w:line="276" w:lineRule="auto"/>
        <w:rPr>
          <w:rFonts w:ascii="Arial" w:eastAsia="Calibri" w:hAnsi="Arial" w:cs="Arial"/>
          <w:sz w:val="8"/>
          <w:szCs w:val="8"/>
          <w:lang w:val="en-US"/>
        </w:rPr>
      </w:pPr>
    </w:p>
    <w:bookmarkStart w:id="13" w:name="_MON_1704102828"/>
    <w:bookmarkEnd w:id="13"/>
    <w:p w:rsidR="000037D9" w:rsidRPr="000037D9" w:rsidRDefault="001A5366" w:rsidP="000037D9">
      <w:pPr>
        <w:spacing w:after="0" w:line="276" w:lineRule="auto"/>
        <w:rPr>
          <w:rFonts w:ascii="Arial" w:eastAsia="Calibri" w:hAnsi="Arial" w:cs="Arial"/>
          <w:sz w:val="8"/>
          <w:szCs w:val="8"/>
          <w:lang w:val="en-US"/>
        </w:rPr>
      </w:pPr>
      <w:r w:rsidRPr="000037D9">
        <w:rPr>
          <w:rFonts w:ascii="Arial" w:eastAsia="Calibri" w:hAnsi="Arial" w:cs="Arial"/>
          <w:lang w:val="en-US"/>
        </w:rPr>
        <w:object w:dxaOrig="14666" w:dyaOrig="4023">
          <v:shape id="_x0000_i1032" type="#_x0000_t75" style="width:460.5pt;height:129.7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32" DrawAspect="Content" ObjectID="_1770189695" r:id="rId25"/>
        </w:object>
      </w: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0037D9" w:rsidRPr="005930BA" w:rsidTr="00E8631B">
        <w:trPr>
          <w:cantSplit/>
          <w:trHeight w:val="20"/>
        </w:trPr>
        <w:tc>
          <w:tcPr>
            <w:tcW w:w="437" w:type="pct"/>
            <w:shd w:val="clear" w:color="auto" w:fill="auto"/>
          </w:tcPr>
          <w:p w:rsidR="000037D9" w:rsidRPr="005930BA" w:rsidRDefault="000037D9" w:rsidP="005930BA">
            <w:pPr>
              <w:spacing w:before="120" w:after="120"/>
              <w:jc w:val="both"/>
              <w:rPr>
                <w:rFonts w:asciiTheme="majorHAnsi" w:eastAsia="Calibri" w:hAnsiTheme="majorHAnsi" w:cstheme="majorHAnsi"/>
                <w:bCs/>
                <w:sz w:val="24"/>
                <w:szCs w:val="24"/>
              </w:rPr>
            </w:pPr>
            <w:r w:rsidRPr="005930BA">
              <w:rPr>
                <w:rFonts w:asciiTheme="majorHAnsi" w:eastAsia="Calibri" w:hAnsiTheme="majorHAnsi" w:cstheme="majorHAnsi"/>
                <w:bCs/>
                <w:sz w:val="24"/>
                <w:szCs w:val="24"/>
              </w:rPr>
              <w:t xml:space="preserve">R.br. </w:t>
            </w:r>
          </w:p>
        </w:tc>
        <w:tc>
          <w:tcPr>
            <w:tcW w:w="4563" w:type="pct"/>
            <w:shd w:val="clear" w:color="auto" w:fill="auto"/>
          </w:tcPr>
          <w:p w:rsidR="000037D9" w:rsidRPr="005930BA" w:rsidRDefault="000037D9" w:rsidP="005930BA">
            <w:pPr>
              <w:spacing w:before="120" w:after="120"/>
              <w:jc w:val="both"/>
              <w:rPr>
                <w:rFonts w:asciiTheme="majorHAnsi" w:eastAsia="Calibri" w:hAnsiTheme="majorHAnsi" w:cstheme="majorHAnsi"/>
                <w:bCs/>
                <w:sz w:val="24"/>
                <w:szCs w:val="24"/>
              </w:rPr>
            </w:pPr>
            <w:r w:rsidRPr="005930BA">
              <w:rPr>
                <w:rFonts w:asciiTheme="majorHAnsi" w:eastAsia="Calibri" w:hAnsiTheme="majorHAnsi" w:cstheme="majorHAnsi"/>
                <w:bCs/>
                <w:sz w:val="24"/>
                <w:szCs w:val="24"/>
              </w:rPr>
              <w:t>Obrazloženje</w:t>
            </w:r>
          </w:p>
        </w:tc>
      </w:tr>
      <w:tr w:rsidR="000037D9" w:rsidRPr="005930BA" w:rsidTr="00E8631B">
        <w:trPr>
          <w:cantSplit/>
          <w:trHeight w:val="20"/>
        </w:trPr>
        <w:tc>
          <w:tcPr>
            <w:tcW w:w="437" w:type="pct"/>
            <w:shd w:val="clear" w:color="auto" w:fill="auto"/>
          </w:tcPr>
          <w:p w:rsidR="000037D9" w:rsidRPr="005930BA" w:rsidRDefault="000037D9" w:rsidP="005930BA">
            <w:pPr>
              <w:spacing w:before="120" w:after="120"/>
              <w:jc w:val="both"/>
              <w:rPr>
                <w:rFonts w:asciiTheme="majorHAnsi" w:eastAsia="Calibri" w:hAnsiTheme="majorHAnsi" w:cstheme="majorHAnsi"/>
                <w:bCs/>
                <w:sz w:val="24"/>
                <w:szCs w:val="24"/>
              </w:rPr>
            </w:pPr>
            <w:r w:rsidRPr="005930BA">
              <w:rPr>
                <w:rFonts w:asciiTheme="majorHAnsi" w:eastAsia="Calibri" w:hAnsiTheme="majorHAnsi" w:cstheme="majorHAnsi"/>
                <w:bCs/>
                <w:sz w:val="24"/>
                <w:szCs w:val="24"/>
              </w:rPr>
              <w:t>stand.</w:t>
            </w:r>
          </w:p>
        </w:tc>
        <w:tc>
          <w:tcPr>
            <w:tcW w:w="4563" w:type="pct"/>
            <w:vMerge w:val="restart"/>
            <w:shd w:val="clear" w:color="auto" w:fill="auto"/>
          </w:tcPr>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 xml:space="preserve">Obrazovni program Tehničar prodaje se realizuje u jednom odjeljenju po razredu tokom četiri godine. </w:t>
            </w:r>
            <w:r w:rsidRPr="00322C8B">
              <w:rPr>
                <w:rFonts w:asciiTheme="majorHAnsi" w:eastAsia="Arial" w:hAnsiTheme="majorHAnsi" w:cstheme="majorHAnsi"/>
                <w:sz w:val="24"/>
                <w:szCs w:val="24"/>
              </w:rPr>
              <w:t>Z</w:t>
            </w:r>
            <w:r w:rsidRPr="00322C8B">
              <w:rPr>
                <w:rFonts w:asciiTheme="majorHAnsi" w:eastAsia="Arial" w:hAnsiTheme="majorHAnsi" w:cstheme="majorHAnsi"/>
                <w:sz w:val="24"/>
                <w:szCs w:val="24"/>
                <w:lang w:val="sr-Latn-CS"/>
              </w:rPr>
              <w:t xml:space="preserve">a školsku godinu 2023/24. </w:t>
            </w:r>
            <w:r w:rsidRPr="00322C8B">
              <w:rPr>
                <w:rFonts w:asciiTheme="majorHAnsi" w:eastAsia="Arial" w:hAnsiTheme="majorHAnsi" w:cstheme="majorHAnsi"/>
                <w:sz w:val="24"/>
                <w:szCs w:val="24"/>
              </w:rPr>
              <w:t>o</w:t>
            </w:r>
            <w:r w:rsidRPr="00322C8B">
              <w:rPr>
                <w:rFonts w:asciiTheme="majorHAnsi" w:eastAsia="Arial" w:hAnsiTheme="majorHAnsi" w:cstheme="majorHAnsi"/>
                <w:sz w:val="24"/>
                <w:szCs w:val="24"/>
                <w:lang w:val="sr-Latn-CS"/>
              </w:rPr>
              <w:t>brazovni program Tehničar prodaje upisalo je: I/6-26 učenika, II/8- 26 učenika, III/6-27 učenika i IV/5- 10 učenika. Broj učenika zainteresovanih za obrazovni program Tehničar prodaje se smanjuje u odnosu na raniji period, što pokazuje ukupan broj upisanih učenika. Obrazovni program Tehničar prodaje pohađa i pet učenika sa posebnim obrazovnim potrebama. Odjeljenja se dijele na grupe kod pojedinih modula, koji pored teorije imaju i praktičnu nastavu. Međutim, jedno odjeljenje ima samo 10 učenika, pa se ne dijeli na grupe. Stručne module u odjeljenjima obrazovnog programa Tehničara prodaje predaju četiri nastavnika Aktiva Ekonomske grupe predmeta i tri nastavnika Aktiva Tehničara prodaje /Prodava</w:t>
            </w:r>
            <w:r w:rsidRPr="00322C8B">
              <w:rPr>
                <w:rFonts w:asciiTheme="majorHAnsi" w:eastAsia="Arial" w:hAnsiTheme="majorHAnsi" w:cstheme="majorHAnsi"/>
                <w:sz w:val="24"/>
                <w:szCs w:val="24"/>
              </w:rPr>
              <w:t>č</w:t>
            </w:r>
            <w:r w:rsidRPr="00322C8B">
              <w:rPr>
                <w:rFonts w:asciiTheme="majorHAnsi" w:eastAsia="Arial" w:hAnsiTheme="majorHAnsi" w:cstheme="majorHAnsi"/>
                <w:sz w:val="24"/>
                <w:szCs w:val="24"/>
                <w:lang w:val="sr-Latn-CS"/>
              </w:rPr>
              <w:t xml:space="preserve">. Uvidom u dosijea nastavnika utvrđeno je da jedan nastavnik radi bez položenog stručnog ispita. Jedan nastavnik je na bolovanju, njegove časove su preuzele nastavnice iz istog aktiva, dok se ne obezbijedi odgovarajući kadar. Raspored časova obuhvata sve module nastavnog plana sa predviđenim brojem časova. </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Nastava se planira u skladu sa zahtjevima obrazovnog programa, kroz Godišnji plan rada i Plan realizacije ishoda učenja, koji su usklađeni sa modularizovanim programima. Navedeni planovi u manjem broju nisu potpisani od strane pedagoga. IROP za učenike sa posebnim obrazovnim potrebama nije predat od strane pojedinih nastavnika. Stručni organi za unapređenje planova nisu naznačili zapažanja, komentare i preporuke, koje bi bile od velike koristi za nastavnike. Uvidom u planove (Godišnji plan rada i Plan realizacije ishoda učenja) i Odjeljen</w:t>
            </w:r>
            <w:r w:rsidR="00E92175">
              <w:rPr>
                <w:rFonts w:asciiTheme="majorHAnsi" w:eastAsia="Arial" w:hAnsiTheme="majorHAnsi" w:cstheme="majorHAnsi"/>
                <w:sz w:val="24"/>
                <w:szCs w:val="24"/>
                <w:lang w:val="sr-Latn-CS"/>
              </w:rPr>
              <w:t>j</w:t>
            </w:r>
            <w:r w:rsidRPr="00322C8B">
              <w:rPr>
                <w:rFonts w:asciiTheme="majorHAnsi" w:eastAsia="Arial" w:hAnsiTheme="majorHAnsi" w:cstheme="majorHAnsi"/>
                <w:sz w:val="24"/>
                <w:szCs w:val="24"/>
                <w:lang w:val="sr-Latn-CS"/>
              </w:rPr>
              <w:t xml:space="preserve">ske knjige, konstatovano je više nepravilnosti (formalnih i suštinskih). </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Uvidom u pedagošku dokumentaciju nije primijećeno planiranje aktivnosti samoevoaluacije nastave, kao i realizacija iste.</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lastRenderedPageBreak/>
              <w:t>U okviru Godišnjeg plana i programa rada, kao i u svesci Stručnog aktiva, planirana je Terenska nastava i navedena realizacija istog.</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U Godišnjem planu i programu rada, kao i u svesci Stručnog aktiva, planirana su i Gostujuća predavanja i navedena realizacija istog.</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Kreativno edukativne radionice su planirane u Godišnjem planu i programu rada, kao i u svesci Stručnog aktiva, i navedena realizacija istog.</w:t>
            </w:r>
          </w:p>
          <w:p w:rsidR="00322C8B" w:rsidRPr="00322C8B" w:rsidRDefault="00E92175" w:rsidP="00322C8B">
            <w:pPr>
              <w:spacing w:before="120" w:after="120"/>
              <w:jc w:val="both"/>
              <w:rPr>
                <w:rFonts w:asciiTheme="majorHAnsi" w:eastAsia="Arial" w:hAnsiTheme="majorHAnsi" w:cstheme="majorHAnsi"/>
                <w:sz w:val="24"/>
                <w:szCs w:val="24"/>
                <w:lang w:val="sr-Latn-CS"/>
              </w:rPr>
            </w:pPr>
            <w:r>
              <w:rPr>
                <w:rFonts w:asciiTheme="majorHAnsi" w:eastAsia="Arial" w:hAnsiTheme="majorHAnsi" w:cstheme="majorHAnsi"/>
                <w:sz w:val="24"/>
                <w:szCs w:val="24"/>
                <w:lang w:val="sr-Latn-CS"/>
              </w:rPr>
              <w:t>Takođ</w:t>
            </w:r>
            <w:r w:rsidR="00322C8B" w:rsidRPr="00322C8B">
              <w:rPr>
                <w:rFonts w:asciiTheme="majorHAnsi" w:eastAsia="Arial" w:hAnsiTheme="majorHAnsi" w:cstheme="majorHAnsi"/>
                <w:sz w:val="24"/>
                <w:szCs w:val="24"/>
                <w:lang w:val="sr-Latn-CS"/>
              </w:rPr>
              <w:t>e</w:t>
            </w:r>
            <w:r w:rsidR="00ED5C2C">
              <w:rPr>
                <w:rFonts w:asciiTheme="majorHAnsi" w:eastAsia="Arial" w:hAnsiTheme="majorHAnsi" w:cstheme="majorHAnsi"/>
                <w:sz w:val="24"/>
                <w:szCs w:val="24"/>
                <w:lang w:val="sr-Latn-CS"/>
              </w:rPr>
              <w:t>,</w:t>
            </w:r>
            <w:r w:rsidR="00322C8B" w:rsidRPr="00322C8B">
              <w:rPr>
                <w:rFonts w:asciiTheme="majorHAnsi" w:eastAsia="Arial" w:hAnsiTheme="majorHAnsi" w:cstheme="majorHAnsi"/>
                <w:sz w:val="24"/>
                <w:szCs w:val="24"/>
                <w:lang w:val="sr-Latn-CS"/>
              </w:rPr>
              <w:t xml:space="preserve"> prilikom provjere pedagoške dokumentacije, utvrđeno je da ne postoji evidencija o planiranju</w:t>
            </w:r>
            <w:r w:rsidR="00E56412">
              <w:rPr>
                <w:rFonts w:asciiTheme="majorHAnsi" w:eastAsia="Arial" w:hAnsiTheme="majorHAnsi" w:cstheme="majorHAnsi"/>
                <w:sz w:val="24"/>
                <w:szCs w:val="24"/>
                <w:lang w:val="sr-Latn-CS"/>
              </w:rPr>
              <w:t xml:space="preserve"> </w:t>
            </w:r>
            <w:r w:rsidR="00322C8B" w:rsidRPr="00322C8B">
              <w:rPr>
                <w:rFonts w:asciiTheme="majorHAnsi" w:eastAsia="Arial" w:hAnsiTheme="majorHAnsi" w:cstheme="majorHAnsi"/>
                <w:sz w:val="24"/>
                <w:szCs w:val="24"/>
                <w:lang w:val="sr-Latn-CS"/>
              </w:rPr>
              <w:t>vannastavne aktivnosti kao ni realizacija istih.</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Pregledanjem pedagoške dokumentacije postoji evidencija o planiranju ogledno/uglednih časova, ali nije navedena realizacija iste.</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Dopunska nastava za učenike je navedena u svesci Stručnog aktiva, dat je plan, i navedena je realizacija iste.</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Dodatna nastava za učenike takođe se planira, i realizovana je u par časova (u svesci navedena samo dva časa na početku školske godine kod istog nastavnika).</w:t>
            </w:r>
            <w:r w:rsidR="00E56412">
              <w:rPr>
                <w:rFonts w:asciiTheme="majorHAnsi" w:eastAsia="Arial" w:hAnsiTheme="majorHAnsi" w:cstheme="majorHAnsi"/>
                <w:sz w:val="24"/>
                <w:szCs w:val="24"/>
                <w:lang w:val="sr-Latn-CS"/>
              </w:rPr>
              <w:t xml:space="preserve"> </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Stručni aktiv redovno vodi zapisnike sa održanih sjednica. Plan rada Stručnog aktiva je evidentiran u svesci Stručnog aktiva, ali nedovoljno usmjeren na poboljšanje vaspitno</w:t>
            </w:r>
            <w:r w:rsidR="00ED5C2C">
              <w:rPr>
                <w:rFonts w:asciiTheme="majorHAnsi" w:eastAsia="Arial" w:hAnsiTheme="majorHAnsi" w:cstheme="majorHAnsi"/>
                <w:sz w:val="24"/>
                <w:szCs w:val="24"/>
                <w:lang w:val="sr-Latn-CS"/>
              </w:rPr>
              <w:t>-</w:t>
            </w:r>
            <w:r w:rsidRPr="00322C8B">
              <w:rPr>
                <w:rFonts w:asciiTheme="majorHAnsi" w:eastAsia="Arial" w:hAnsiTheme="majorHAnsi" w:cstheme="majorHAnsi"/>
                <w:sz w:val="24"/>
                <w:szCs w:val="24"/>
                <w:lang w:val="sr-Latn-CS"/>
              </w:rPr>
              <w:t xml:space="preserve"> obrazovnog procesa i ostale razvojne aktivnosti. U okviru zapisnika nalaze se podaci o uspjehu učenika po klasifikacionim periodima iz stručnih modula i za nastavnike stručnih modula, i dat predlog za poboljšanje istog. U svesci Stručnog aktiva za 2022/2023. godinu dat je plan hospitacije nastavnika</w:t>
            </w:r>
            <w:r>
              <w:rPr>
                <w:rFonts w:asciiTheme="majorHAnsi" w:eastAsia="Arial" w:hAnsiTheme="majorHAnsi" w:cstheme="majorHAnsi"/>
                <w:sz w:val="24"/>
                <w:szCs w:val="24"/>
                <w:lang w:val="sr-Latn-CS"/>
              </w:rPr>
              <w:t>, iste su odrađ</w:t>
            </w:r>
            <w:r w:rsidRPr="00322C8B">
              <w:rPr>
                <w:rFonts w:asciiTheme="majorHAnsi" w:eastAsia="Arial" w:hAnsiTheme="majorHAnsi" w:cstheme="majorHAnsi"/>
                <w:sz w:val="24"/>
                <w:szCs w:val="24"/>
                <w:lang w:val="sr-Latn-CS"/>
              </w:rPr>
              <w:t xml:space="preserve">ene i dostavljeni su izvještaji i pripreme nastavnika, koju su koristili tokom časa. Za tekuću godinu postoji plan hospitacije i navedeno je da će se odraditi posle eksterne evaluacije. </w:t>
            </w:r>
          </w:p>
          <w:p w:rsidR="000037D9" w:rsidRPr="005930BA" w:rsidRDefault="00322C8B" w:rsidP="00ED5C2C">
            <w:pPr>
              <w:spacing w:before="120" w:after="120"/>
              <w:jc w:val="both"/>
              <w:rPr>
                <w:rFonts w:asciiTheme="majorHAnsi" w:eastAsia="Arial" w:hAnsiTheme="majorHAnsi" w:cstheme="majorHAnsi"/>
                <w:sz w:val="24"/>
                <w:szCs w:val="24"/>
                <w:lang w:val="sr-Latn-ME"/>
              </w:rPr>
            </w:pPr>
            <w:r w:rsidRPr="00322C8B">
              <w:rPr>
                <w:rFonts w:asciiTheme="majorHAnsi" w:eastAsia="Arial" w:hAnsiTheme="majorHAnsi" w:cstheme="majorHAnsi"/>
                <w:sz w:val="24"/>
                <w:szCs w:val="24"/>
                <w:lang w:val="sr-Latn-CS"/>
              </w:rPr>
              <w:t>Koordinator praktične nastave dostavio je na uvid plan rada organizatora praktične nastave i prikaz realizovanih aktivnosti po mje</w:t>
            </w:r>
            <w:r w:rsidR="00ED5C2C">
              <w:rPr>
                <w:rFonts w:asciiTheme="majorHAnsi" w:eastAsia="Arial" w:hAnsiTheme="majorHAnsi" w:cstheme="majorHAnsi"/>
                <w:sz w:val="24"/>
                <w:szCs w:val="24"/>
                <w:lang w:val="sr-Latn-CS"/>
              </w:rPr>
              <w:t>secima. Takođ</w:t>
            </w:r>
            <w:r w:rsidRPr="00322C8B">
              <w:rPr>
                <w:rFonts w:asciiTheme="majorHAnsi" w:eastAsia="Arial" w:hAnsiTheme="majorHAnsi" w:cstheme="majorHAnsi"/>
                <w:sz w:val="24"/>
                <w:szCs w:val="24"/>
                <w:lang w:val="sr-Latn-CS"/>
              </w:rPr>
              <w:t xml:space="preserve">e, na uvid je dostavio potpisane ugovore sa socijalnim partnerima, kod kojih se odvija praksa, kao oblik praktične nastave u okviru modula. </w:t>
            </w:r>
          </w:p>
        </w:tc>
      </w:tr>
      <w:tr w:rsidR="000037D9" w:rsidRPr="005930BA" w:rsidTr="00E8631B">
        <w:trPr>
          <w:trHeight w:val="20"/>
        </w:trPr>
        <w:tc>
          <w:tcPr>
            <w:tcW w:w="437" w:type="pct"/>
            <w:shd w:val="clear" w:color="auto" w:fill="auto"/>
          </w:tcPr>
          <w:p w:rsidR="000037D9" w:rsidRPr="005930BA" w:rsidRDefault="000037D9" w:rsidP="005930BA">
            <w:pPr>
              <w:spacing w:before="120" w:after="120"/>
              <w:jc w:val="both"/>
              <w:rPr>
                <w:rFonts w:asciiTheme="majorHAnsi" w:eastAsia="Calibri" w:hAnsiTheme="majorHAnsi" w:cstheme="majorHAnsi"/>
                <w:sz w:val="24"/>
                <w:szCs w:val="24"/>
              </w:rPr>
            </w:pPr>
            <w:r w:rsidRPr="005930BA">
              <w:rPr>
                <w:rFonts w:asciiTheme="majorHAnsi" w:eastAsia="Calibri" w:hAnsiTheme="majorHAnsi" w:cstheme="majorHAnsi"/>
                <w:bCs/>
                <w:sz w:val="24"/>
                <w:szCs w:val="24"/>
              </w:rPr>
              <w:t xml:space="preserve">1.1. </w:t>
            </w:r>
          </w:p>
        </w:tc>
        <w:tc>
          <w:tcPr>
            <w:tcW w:w="4563" w:type="pct"/>
            <w:vMerge/>
            <w:shd w:val="clear" w:color="auto" w:fill="auto"/>
          </w:tcPr>
          <w:p w:rsidR="000037D9" w:rsidRPr="005930BA" w:rsidRDefault="000037D9" w:rsidP="005930BA">
            <w:pPr>
              <w:spacing w:before="120" w:after="120"/>
              <w:jc w:val="both"/>
              <w:rPr>
                <w:rFonts w:asciiTheme="majorHAnsi" w:eastAsia="Calibri" w:hAnsiTheme="majorHAnsi" w:cstheme="majorHAnsi"/>
                <w:sz w:val="24"/>
                <w:szCs w:val="24"/>
              </w:rPr>
            </w:pPr>
          </w:p>
        </w:tc>
      </w:tr>
      <w:tr w:rsidR="000037D9" w:rsidRPr="005930BA" w:rsidTr="00E8631B">
        <w:trPr>
          <w:trHeight w:val="20"/>
        </w:trPr>
        <w:tc>
          <w:tcPr>
            <w:tcW w:w="437" w:type="pct"/>
            <w:shd w:val="clear" w:color="auto" w:fill="auto"/>
          </w:tcPr>
          <w:p w:rsidR="000037D9" w:rsidRPr="005930BA" w:rsidRDefault="000037D9" w:rsidP="005930BA">
            <w:pPr>
              <w:spacing w:before="120" w:after="120"/>
              <w:rPr>
                <w:rFonts w:asciiTheme="majorHAnsi" w:eastAsia="Calibri" w:hAnsiTheme="majorHAnsi" w:cstheme="majorHAnsi"/>
                <w:sz w:val="24"/>
                <w:szCs w:val="24"/>
              </w:rPr>
            </w:pPr>
          </w:p>
        </w:tc>
        <w:tc>
          <w:tcPr>
            <w:tcW w:w="4563" w:type="pct"/>
            <w:shd w:val="clear" w:color="auto" w:fill="auto"/>
          </w:tcPr>
          <w:p w:rsidR="000037D9" w:rsidRPr="005930BA" w:rsidRDefault="000037D9" w:rsidP="00ED5C2C">
            <w:pPr>
              <w:spacing w:before="120" w:after="120"/>
              <w:jc w:val="both"/>
              <w:rPr>
                <w:rFonts w:asciiTheme="majorHAnsi" w:eastAsia="Calibri" w:hAnsiTheme="majorHAnsi" w:cstheme="majorHAnsi"/>
                <w:b/>
                <w:i/>
                <w:sz w:val="24"/>
                <w:szCs w:val="24"/>
              </w:rPr>
            </w:pPr>
            <w:r w:rsidRPr="005930BA">
              <w:rPr>
                <w:rFonts w:asciiTheme="majorHAnsi" w:eastAsia="Calibri" w:hAnsiTheme="majorHAnsi" w:cstheme="majorHAnsi"/>
                <w:b/>
                <w:i/>
                <w:sz w:val="24"/>
                <w:szCs w:val="24"/>
              </w:rPr>
              <w:t>Preporuk</w:t>
            </w:r>
            <w:r w:rsidR="00ED5C2C">
              <w:rPr>
                <w:rFonts w:asciiTheme="majorHAnsi" w:eastAsia="Calibri" w:hAnsiTheme="majorHAnsi" w:cstheme="majorHAnsi"/>
                <w:b/>
                <w:i/>
                <w:sz w:val="24"/>
                <w:szCs w:val="24"/>
              </w:rPr>
              <w:t>e</w:t>
            </w:r>
            <w:r w:rsidRPr="005930BA">
              <w:rPr>
                <w:rFonts w:asciiTheme="majorHAnsi" w:eastAsia="Calibri" w:hAnsiTheme="majorHAnsi" w:cstheme="majorHAnsi"/>
                <w:b/>
                <w:i/>
                <w:sz w:val="24"/>
                <w:szCs w:val="24"/>
              </w:rPr>
              <w:t>:</w:t>
            </w:r>
          </w:p>
        </w:tc>
      </w:tr>
      <w:tr w:rsidR="000037D9" w:rsidRPr="005930BA" w:rsidTr="00E8631B">
        <w:trPr>
          <w:trHeight w:val="20"/>
        </w:trPr>
        <w:tc>
          <w:tcPr>
            <w:tcW w:w="437" w:type="pct"/>
            <w:shd w:val="clear" w:color="auto" w:fill="auto"/>
          </w:tcPr>
          <w:p w:rsidR="000037D9" w:rsidRPr="005930BA" w:rsidRDefault="000037D9" w:rsidP="005930BA">
            <w:pPr>
              <w:spacing w:before="120" w:after="120"/>
              <w:rPr>
                <w:rFonts w:asciiTheme="majorHAnsi" w:eastAsia="Calibri" w:hAnsiTheme="majorHAnsi" w:cstheme="majorHAnsi"/>
                <w:sz w:val="24"/>
                <w:szCs w:val="24"/>
              </w:rPr>
            </w:pPr>
          </w:p>
        </w:tc>
        <w:tc>
          <w:tcPr>
            <w:tcW w:w="4563" w:type="pct"/>
            <w:shd w:val="clear" w:color="auto" w:fill="auto"/>
          </w:tcPr>
          <w:p w:rsidR="00322C8B" w:rsidRPr="00E60078" w:rsidRDefault="00322C8B"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Prilikom popunjavanja Godišnjeg plana rada i Plana realizacije ishoda učenja kao i Odjeljen</w:t>
            </w:r>
            <w:r w:rsidR="00ED5C2C">
              <w:rPr>
                <w:rFonts w:asciiTheme="majorHAnsi" w:hAnsiTheme="majorHAnsi"/>
                <w:sz w:val="24"/>
                <w:szCs w:val="24"/>
                <w:lang w:val="sr-Latn-RS"/>
              </w:rPr>
              <w:t>jske knjige</w:t>
            </w:r>
            <w:r w:rsidRPr="00E60078">
              <w:rPr>
                <w:rFonts w:asciiTheme="majorHAnsi" w:hAnsiTheme="majorHAnsi"/>
                <w:sz w:val="24"/>
                <w:szCs w:val="24"/>
                <w:lang w:val="sr-Latn-RS"/>
              </w:rPr>
              <w:t xml:space="preserve"> slijediti upu</w:t>
            </w:r>
            <w:r w:rsidR="00ED5C2C">
              <w:rPr>
                <w:rFonts w:asciiTheme="majorHAnsi" w:hAnsiTheme="majorHAnsi"/>
                <w:sz w:val="24"/>
                <w:szCs w:val="24"/>
                <w:lang w:val="sr-Latn-RS"/>
              </w:rPr>
              <w:t>t</w:t>
            </w:r>
            <w:r w:rsidRPr="00E60078">
              <w:rPr>
                <w:rFonts w:asciiTheme="majorHAnsi" w:hAnsiTheme="majorHAnsi"/>
                <w:sz w:val="24"/>
                <w:szCs w:val="24"/>
                <w:lang w:val="sr-Latn-RS"/>
              </w:rPr>
              <w:t xml:space="preserve">stva Centra za stručno obrazovanje. </w:t>
            </w:r>
          </w:p>
          <w:p w:rsidR="00322C8B" w:rsidRPr="00E60078" w:rsidRDefault="00322C8B"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U planovima rada naznačiti zapažanja, komentare i preporuke stručnih organa za unapređenje istih.</w:t>
            </w:r>
          </w:p>
          <w:p w:rsidR="00322C8B" w:rsidRPr="00E60078" w:rsidRDefault="00322C8B"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Redovno predavati IROP za učenika sa posebnim obrazovnim potrebama.</w:t>
            </w:r>
          </w:p>
          <w:p w:rsidR="00322C8B" w:rsidRPr="00E60078" w:rsidRDefault="00322C8B"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Sprovesti</w:t>
            </w:r>
            <w:r w:rsidR="00E56412" w:rsidRPr="00E60078">
              <w:rPr>
                <w:rFonts w:asciiTheme="majorHAnsi" w:hAnsiTheme="majorHAnsi"/>
                <w:sz w:val="24"/>
                <w:szCs w:val="24"/>
                <w:lang w:val="sr-Latn-RS"/>
              </w:rPr>
              <w:t xml:space="preserve"> </w:t>
            </w:r>
            <w:r w:rsidRPr="00E60078">
              <w:rPr>
                <w:rFonts w:asciiTheme="majorHAnsi" w:hAnsiTheme="majorHAnsi"/>
                <w:sz w:val="24"/>
                <w:szCs w:val="24"/>
                <w:lang w:val="sr-Latn-RS"/>
              </w:rPr>
              <w:t>samoevaluaciju nastave.</w:t>
            </w:r>
          </w:p>
          <w:p w:rsidR="00322C8B" w:rsidRPr="00E60078" w:rsidRDefault="00322C8B"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Realizovati ogledno-ugledne časove.</w:t>
            </w:r>
          </w:p>
          <w:p w:rsidR="000037D9" w:rsidRPr="0020663F" w:rsidRDefault="00322C8B" w:rsidP="00E60078">
            <w:pPr>
              <w:pStyle w:val="ListParagraph"/>
              <w:numPr>
                <w:ilvl w:val="0"/>
                <w:numId w:val="28"/>
              </w:numPr>
              <w:tabs>
                <w:tab w:val="left" w:pos="360"/>
                <w:tab w:val="left" w:pos="975"/>
              </w:tabs>
              <w:ind w:left="343" w:hanging="343"/>
              <w:jc w:val="both"/>
              <w:rPr>
                <w:rFonts w:asciiTheme="majorHAnsi" w:eastAsia="Calibri" w:hAnsiTheme="majorHAnsi" w:cstheme="majorHAnsi"/>
                <w:sz w:val="24"/>
                <w:szCs w:val="24"/>
                <w:lang w:val="sr-Latn-CS"/>
              </w:rPr>
            </w:pPr>
            <w:r w:rsidRPr="00E60078">
              <w:rPr>
                <w:rFonts w:asciiTheme="majorHAnsi" w:hAnsiTheme="majorHAnsi"/>
                <w:sz w:val="24"/>
                <w:szCs w:val="24"/>
                <w:lang w:val="sr-Latn-RS"/>
              </w:rPr>
              <w:t>Planirati i realizovati vannastavne aktivnosti.</w:t>
            </w:r>
          </w:p>
        </w:tc>
      </w:tr>
      <w:tr w:rsidR="00E8631B" w:rsidRPr="005930BA" w:rsidTr="00E8631B">
        <w:trPr>
          <w:trHeight w:val="20"/>
        </w:trPr>
        <w:tc>
          <w:tcPr>
            <w:tcW w:w="437" w:type="pct"/>
            <w:shd w:val="clear" w:color="auto" w:fill="auto"/>
          </w:tcPr>
          <w:p w:rsidR="00E8631B" w:rsidRPr="005930BA" w:rsidRDefault="00E8631B" w:rsidP="00E8631B">
            <w:pPr>
              <w:spacing w:before="120" w:after="120"/>
              <w:jc w:val="both"/>
              <w:rPr>
                <w:rFonts w:asciiTheme="majorHAnsi" w:eastAsia="Calibri" w:hAnsiTheme="majorHAnsi" w:cstheme="majorHAnsi"/>
                <w:bCs/>
                <w:sz w:val="24"/>
                <w:szCs w:val="24"/>
              </w:rPr>
            </w:pPr>
            <w:r w:rsidRPr="005930BA">
              <w:rPr>
                <w:rFonts w:asciiTheme="majorHAnsi" w:eastAsia="Calibri" w:hAnsiTheme="majorHAnsi" w:cstheme="majorHAnsi"/>
                <w:bCs/>
                <w:sz w:val="24"/>
                <w:szCs w:val="24"/>
              </w:rPr>
              <w:t>1.2.</w:t>
            </w:r>
          </w:p>
        </w:tc>
        <w:tc>
          <w:tcPr>
            <w:tcW w:w="4563" w:type="pct"/>
            <w:shd w:val="clear" w:color="auto" w:fill="auto"/>
          </w:tcPr>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Tokom većine časova hospitacije, nastavnici su se pridržavali planirane strukture časa, u skladu sa didaktičko-metodičkim zahtjevima. Tokom nadzora, hospitacija je obavljena na časovima stručnih modula. Nastava se realizuje u potpunosti, časovi se drže redovno. Uredno se vodi evidencija o izostajanju učenika. Pisana priprema za posjećeni čas je data na uvid od strane većine nastavnika, dok je pojedini nisu posjedovali. Pripreme, koje su date na uvid od strane nastavnika, su u skladu sa preporukama Centra za stručno obrazovanje.</w:t>
            </w:r>
          </w:p>
          <w:p w:rsidR="00322C8B" w:rsidRPr="00322C8B" w:rsidRDefault="00322C8B" w:rsidP="00322C8B">
            <w:pPr>
              <w:spacing w:before="120" w:after="120"/>
              <w:jc w:val="both"/>
              <w:rPr>
                <w:rFonts w:asciiTheme="majorHAnsi" w:eastAsia="Arial" w:hAnsiTheme="majorHAnsi" w:cstheme="majorHAnsi"/>
                <w:bCs/>
                <w:sz w:val="24"/>
                <w:szCs w:val="24"/>
                <w:lang w:val="bs-Latn-BA"/>
              </w:rPr>
            </w:pPr>
            <w:r w:rsidRPr="00322C8B">
              <w:rPr>
                <w:rFonts w:asciiTheme="majorHAnsi" w:eastAsia="Arial" w:hAnsiTheme="majorHAnsi" w:cstheme="majorHAnsi"/>
                <w:sz w:val="24"/>
                <w:szCs w:val="24"/>
                <w:lang w:val="sr-Latn-CS"/>
              </w:rPr>
              <w:lastRenderedPageBreak/>
              <w:t>U uvodnom dijelu časa većina nastavnika povezuje stečena znanja prethodnih nastavnih sadržaja sa novim znanjima u skladu sa dnevnim planom rada. Nastavnici jasno i precizno ističu cilj časa, izražavaju se jasno i razgovjetno. Na pojedinim časovima interakcija između nastavnika i učenika je inte</w:t>
            </w:r>
            <w:r w:rsidR="00ED5C2C">
              <w:rPr>
                <w:rFonts w:asciiTheme="majorHAnsi" w:eastAsia="Arial" w:hAnsiTheme="majorHAnsi" w:cstheme="majorHAnsi"/>
                <w:sz w:val="24"/>
                <w:szCs w:val="24"/>
                <w:lang w:val="sr-Latn-CS"/>
              </w:rPr>
              <w:t>n</w:t>
            </w:r>
            <w:r w:rsidRPr="00322C8B">
              <w:rPr>
                <w:rFonts w:asciiTheme="majorHAnsi" w:eastAsia="Arial" w:hAnsiTheme="majorHAnsi" w:cstheme="majorHAnsi"/>
                <w:sz w:val="24"/>
                <w:szCs w:val="24"/>
                <w:lang w:val="sr-Latn-CS"/>
              </w:rPr>
              <w:t>zivna, podsticajna što doprinosi radnoj i opuštenoj atmosferi, povezujući gradivo sa primjerima iz prakse. Zahvaljujući takvom stavu razvija se međusobno povjerenje, poštovanje i saradnja među nastavnicima i učenicima.</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Učenici su uglavnom pažljivi, ali ima i onih koji su manje zainteresovani. Vode bilješke u svojim sveskama tokom izlaganja nastavnih sadržaja, ali nisu primijećeni udžbenici na radnim stolovima. Primjećuje se da je veliki broj učenika odsutan sa nastave.</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Učionice u kojim se izvodi nastava iz teorijskih predmeta, uglavnom su opremljene osnovnim nastavnim sredstvima (tabla, kreda). Ambijent za učenje nije podsticajan (klasične i neuređene učionice, bez edukativnih nastavnih sadržaja). Nastavnicima je na raspolaganju prenosivi video projektor. Jedan dio nastavnika je vremenski uskladio plan časa sa realizacijom. Interni pisani materijali za učenike većinom nisu bili pripremljeni prilikom posjete časovima, kao ni za učenike sa posebnim obrazovnim potrebama.</w:t>
            </w:r>
          </w:p>
          <w:p w:rsidR="00322C8B" w:rsidRPr="00322C8B" w:rsidRDefault="00322C8B" w:rsidP="00322C8B">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Hospitacija praktične nastave kod poslodavca obavljena je u sl</w:t>
            </w:r>
            <w:r w:rsidR="00ED5C2C">
              <w:rPr>
                <w:rFonts w:asciiTheme="majorHAnsi" w:eastAsia="Arial" w:hAnsiTheme="majorHAnsi" w:cstheme="majorHAnsi"/>
                <w:sz w:val="24"/>
                <w:szCs w:val="24"/>
                <w:lang w:val="sr-Latn-CS"/>
              </w:rPr>
              <w:t>j</w:t>
            </w:r>
            <w:r w:rsidRPr="00322C8B">
              <w:rPr>
                <w:rFonts w:asciiTheme="majorHAnsi" w:eastAsia="Arial" w:hAnsiTheme="majorHAnsi" w:cstheme="majorHAnsi"/>
                <w:sz w:val="24"/>
                <w:szCs w:val="24"/>
                <w:lang w:val="sr-Latn-CS"/>
              </w:rPr>
              <w:t>edećim objektima –prodavnica bijele tehnike „Gorenje“</w:t>
            </w:r>
            <w:r w:rsidR="00ED5C2C">
              <w:rPr>
                <w:rFonts w:asciiTheme="majorHAnsi" w:eastAsia="Arial" w:hAnsiTheme="majorHAnsi" w:cstheme="majorHAnsi"/>
                <w:sz w:val="24"/>
                <w:szCs w:val="24"/>
                <w:lang w:val="sr-Latn-CS"/>
              </w:rPr>
              <w:t xml:space="preserve"> </w:t>
            </w:r>
            <w:r w:rsidRPr="00322C8B">
              <w:rPr>
                <w:rFonts w:asciiTheme="majorHAnsi" w:eastAsia="Arial" w:hAnsiTheme="majorHAnsi" w:cstheme="majorHAnsi"/>
                <w:sz w:val="24"/>
                <w:szCs w:val="24"/>
                <w:lang w:val="sr-Latn-CS"/>
              </w:rPr>
              <w:t>(Zabjelo), prodavnica obuće „Uno“ (Pejton), prodavnica „Obuća Minja“ (Pejton), prodavnica „Benetton“ (Centar), prodavnica obuće „Vesna“ (Centar) i „Tommy Hilfiger“ (Delta). Prilikom hospitacije praktične nastave u nekim objektima smo zatekli učenike, dok u nekim su ranije izašli sa prakse. U razgovoru neki učenici navode da vode dnevnik prakse, dok pojedini nisu ni upoznati da isti postoji. Poslodavci u razgovoru navode da ima djece koju mogu da pohvale po pitanju iz</w:t>
            </w:r>
            <w:r w:rsidR="00ED5C2C">
              <w:rPr>
                <w:rFonts w:asciiTheme="majorHAnsi" w:eastAsia="Arial" w:hAnsiTheme="majorHAnsi" w:cstheme="majorHAnsi"/>
                <w:sz w:val="24"/>
                <w:szCs w:val="24"/>
                <w:lang w:val="sr-Latn-CS"/>
              </w:rPr>
              <w:t>vršenja radnih zadataka, a takođ</w:t>
            </w:r>
            <w:r w:rsidRPr="00322C8B">
              <w:rPr>
                <w:rFonts w:asciiTheme="majorHAnsi" w:eastAsia="Arial" w:hAnsiTheme="majorHAnsi" w:cstheme="majorHAnsi"/>
                <w:sz w:val="24"/>
                <w:szCs w:val="24"/>
                <w:lang w:val="sr-Latn-CS"/>
              </w:rPr>
              <w:t>e i djece koja nisu zainteresovana za obavljanje prakse.</w:t>
            </w:r>
          </w:p>
          <w:p w:rsidR="00E8631B" w:rsidRPr="00D14711" w:rsidRDefault="00322C8B" w:rsidP="00ED5C2C">
            <w:pPr>
              <w:spacing w:before="120" w:after="120"/>
              <w:jc w:val="both"/>
              <w:rPr>
                <w:rFonts w:asciiTheme="majorHAnsi" w:eastAsia="Arial" w:hAnsiTheme="majorHAnsi" w:cstheme="majorHAnsi"/>
                <w:sz w:val="24"/>
                <w:szCs w:val="24"/>
                <w:lang w:val="sr-Latn-CS"/>
              </w:rPr>
            </w:pPr>
            <w:r w:rsidRPr="00322C8B">
              <w:rPr>
                <w:rFonts w:asciiTheme="majorHAnsi" w:eastAsia="Arial" w:hAnsiTheme="majorHAnsi" w:cstheme="majorHAnsi"/>
                <w:sz w:val="24"/>
                <w:szCs w:val="24"/>
                <w:lang w:val="sr-Latn-CS"/>
              </w:rPr>
              <w:t xml:space="preserve">Nastavnici petnaestodnevno dostavljaju izvještaj </w:t>
            </w:r>
            <w:r w:rsidR="00D14711">
              <w:rPr>
                <w:rFonts w:asciiTheme="majorHAnsi" w:eastAsia="Arial" w:hAnsiTheme="majorHAnsi" w:cstheme="majorHAnsi"/>
                <w:sz w:val="24"/>
                <w:szCs w:val="24"/>
                <w:lang w:val="sr-Latn-CS"/>
              </w:rPr>
              <w:t>organizatoru</w:t>
            </w:r>
            <w:r w:rsidRPr="00322C8B">
              <w:rPr>
                <w:rFonts w:asciiTheme="majorHAnsi" w:eastAsia="Arial" w:hAnsiTheme="majorHAnsi" w:cstheme="majorHAnsi"/>
                <w:sz w:val="24"/>
                <w:szCs w:val="24"/>
                <w:lang w:val="sr-Latn-CS"/>
              </w:rPr>
              <w:t xml:space="preserve"> praktičn</w:t>
            </w:r>
            <w:r w:rsidR="00D14711">
              <w:rPr>
                <w:rFonts w:asciiTheme="majorHAnsi" w:eastAsia="Arial" w:hAnsiTheme="majorHAnsi" w:cstheme="majorHAnsi"/>
                <w:sz w:val="24"/>
                <w:szCs w:val="24"/>
                <w:lang w:val="sr-Latn-CS"/>
              </w:rPr>
              <w:t>e</w:t>
            </w:r>
            <w:r w:rsidRPr="00322C8B">
              <w:rPr>
                <w:rFonts w:asciiTheme="majorHAnsi" w:eastAsia="Arial" w:hAnsiTheme="majorHAnsi" w:cstheme="majorHAnsi"/>
                <w:sz w:val="24"/>
                <w:szCs w:val="24"/>
                <w:lang w:val="sr-Latn-CS"/>
              </w:rPr>
              <w:t xml:space="preserve"> nastav</w:t>
            </w:r>
            <w:r w:rsidR="00D14711">
              <w:rPr>
                <w:rFonts w:asciiTheme="majorHAnsi" w:eastAsia="Arial" w:hAnsiTheme="majorHAnsi" w:cstheme="majorHAnsi"/>
                <w:sz w:val="24"/>
                <w:szCs w:val="24"/>
                <w:lang w:val="sr-Latn-CS"/>
              </w:rPr>
              <w:t>e</w:t>
            </w:r>
            <w:r w:rsidRPr="00322C8B">
              <w:rPr>
                <w:rFonts w:asciiTheme="majorHAnsi" w:eastAsia="Arial" w:hAnsiTheme="majorHAnsi" w:cstheme="majorHAnsi"/>
                <w:sz w:val="24"/>
                <w:szCs w:val="24"/>
                <w:lang w:val="sr-Latn-CS"/>
              </w:rPr>
              <w:t>, u kojem se navodi prisustvo učenika na praktičnoj nastavi, a na osnovu informacija koju dobijaju od poslodavca ili lično evidentiraju prilikom obilaska objekta. Nastavnici su podijeljeni po objektu, tako da obilaze i svoje</w:t>
            </w:r>
            <w:r w:rsidR="00E56412">
              <w:rPr>
                <w:rFonts w:asciiTheme="majorHAnsi" w:eastAsia="Arial" w:hAnsiTheme="majorHAnsi" w:cstheme="majorHAnsi"/>
                <w:sz w:val="24"/>
                <w:szCs w:val="24"/>
                <w:lang w:val="sr-Latn-CS"/>
              </w:rPr>
              <w:t xml:space="preserve"> </w:t>
            </w:r>
            <w:r w:rsidRPr="00322C8B">
              <w:rPr>
                <w:rFonts w:asciiTheme="majorHAnsi" w:eastAsia="Arial" w:hAnsiTheme="majorHAnsi" w:cstheme="majorHAnsi"/>
                <w:sz w:val="24"/>
                <w:szCs w:val="24"/>
                <w:lang w:val="sr-Latn-CS"/>
              </w:rPr>
              <w:t>i učenike drugih nastavnika, podjela je napravljena zbog bolje kontrole velikog broja učenika koji obavljaju praksu. Za učenike, koji obavljaju praksu, ne postoje pisana obavještenja o savladavanju ishoda učenja, nego nastavnici saopštavaju kolegama usmeno šta su djeca odradila tokom prakse, na osnovu čega se daju ocjene. Postoji evidencija učenika koji idu na praksu,</w:t>
            </w:r>
            <w:r w:rsidR="00E56412">
              <w:rPr>
                <w:rFonts w:asciiTheme="majorHAnsi" w:eastAsia="Arial" w:hAnsiTheme="majorHAnsi" w:cstheme="majorHAnsi"/>
                <w:sz w:val="24"/>
                <w:szCs w:val="24"/>
                <w:lang w:val="sr-Latn-CS"/>
              </w:rPr>
              <w:t xml:space="preserve"> </w:t>
            </w:r>
            <w:r w:rsidRPr="00322C8B">
              <w:rPr>
                <w:rFonts w:asciiTheme="majorHAnsi" w:eastAsia="Arial" w:hAnsiTheme="majorHAnsi" w:cstheme="majorHAnsi"/>
                <w:sz w:val="24"/>
                <w:szCs w:val="24"/>
                <w:lang w:val="sr-Latn-CS"/>
              </w:rPr>
              <w:t>objekta u kojem se obavlja praksa i koji nastavnik je u obavezi</w:t>
            </w:r>
            <w:r w:rsidR="00ED5C2C">
              <w:rPr>
                <w:rFonts w:asciiTheme="majorHAnsi" w:eastAsia="Arial" w:hAnsiTheme="majorHAnsi" w:cstheme="majorHAnsi"/>
                <w:sz w:val="24"/>
                <w:szCs w:val="24"/>
                <w:lang w:val="sr-Latn-CS"/>
              </w:rPr>
              <w:t xml:space="preserve"> da ih obilazi. Nastavnici određ</w:t>
            </w:r>
            <w:r w:rsidRPr="00322C8B">
              <w:rPr>
                <w:rFonts w:asciiTheme="majorHAnsi" w:eastAsia="Arial" w:hAnsiTheme="majorHAnsi" w:cstheme="majorHAnsi"/>
                <w:sz w:val="24"/>
                <w:szCs w:val="24"/>
                <w:lang w:val="sr-Latn-CS"/>
              </w:rPr>
              <w:t xml:space="preserve">enim danima obilaze objekte radi kontrole učenika, koji pohađaju praksu. Kontrola se odrađuje u određenom vremenskom intervalu u toku dana. Ukoliko nisu u mogućnosti da obiđu učenike u predviđenom terminu, obavještavaju </w:t>
            </w:r>
            <w:r w:rsidR="00D14711">
              <w:rPr>
                <w:rFonts w:asciiTheme="majorHAnsi" w:eastAsia="Arial" w:hAnsiTheme="majorHAnsi" w:cstheme="majorHAnsi"/>
                <w:sz w:val="24"/>
                <w:szCs w:val="24"/>
                <w:lang w:val="sr-Latn-CS"/>
              </w:rPr>
              <w:t>organizatora</w:t>
            </w:r>
            <w:r w:rsidRPr="00322C8B">
              <w:rPr>
                <w:rFonts w:asciiTheme="majorHAnsi" w:eastAsia="Arial" w:hAnsiTheme="majorHAnsi" w:cstheme="majorHAnsi"/>
                <w:sz w:val="24"/>
                <w:szCs w:val="24"/>
                <w:lang w:val="sr-Latn-CS"/>
              </w:rPr>
              <w:t xml:space="preserve"> o promjeni termina odlaska na teren. U pojedinim slučajevima, kad je u pitanju samo jedan učenik i dalja destinacija, </w:t>
            </w:r>
            <w:r w:rsidR="00D14711">
              <w:rPr>
                <w:rFonts w:asciiTheme="majorHAnsi" w:eastAsia="Arial" w:hAnsiTheme="majorHAnsi" w:cstheme="majorHAnsi"/>
                <w:sz w:val="24"/>
                <w:szCs w:val="24"/>
                <w:lang w:val="sr-Latn-CS"/>
              </w:rPr>
              <w:t>organizator</w:t>
            </w:r>
            <w:r w:rsidRPr="00322C8B">
              <w:rPr>
                <w:rFonts w:asciiTheme="majorHAnsi" w:eastAsia="Arial" w:hAnsiTheme="majorHAnsi" w:cstheme="majorHAnsi"/>
                <w:sz w:val="24"/>
                <w:szCs w:val="24"/>
                <w:lang w:val="sr-Latn-CS"/>
              </w:rPr>
              <w:t xml:space="preserve"> stupa u kontakt sa poslodavcem i na taj način se dobije informac</w:t>
            </w:r>
            <w:r w:rsidR="00D14711">
              <w:rPr>
                <w:rFonts w:asciiTheme="majorHAnsi" w:eastAsia="Arial" w:hAnsiTheme="majorHAnsi" w:cstheme="majorHAnsi"/>
                <w:sz w:val="24"/>
                <w:szCs w:val="24"/>
                <w:lang w:val="sr-Latn-CS"/>
              </w:rPr>
              <w:t xml:space="preserve">ija da li je praksa obavljena. </w:t>
            </w:r>
          </w:p>
        </w:tc>
      </w:tr>
      <w:tr w:rsidR="000037D9" w:rsidRPr="005930BA" w:rsidTr="00E8631B">
        <w:trPr>
          <w:trHeight w:val="20"/>
        </w:trPr>
        <w:tc>
          <w:tcPr>
            <w:tcW w:w="437" w:type="pct"/>
            <w:shd w:val="clear" w:color="auto" w:fill="auto"/>
          </w:tcPr>
          <w:p w:rsidR="000037D9" w:rsidRPr="005930BA" w:rsidRDefault="000037D9" w:rsidP="005930BA">
            <w:pPr>
              <w:spacing w:before="120" w:after="120"/>
              <w:rPr>
                <w:rFonts w:asciiTheme="majorHAnsi" w:eastAsia="Calibri" w:hAnsiTheme="majorHAnsi" w:cstheme="majorHAnsi"/>
                <w:sz w:val="24"/>
                <w:szCs w:val="24"/>
              </w:rPr>
            </w:pPr>
          </w:p>
        </w:tc>
        <w:tc>
          <w:tcPr>
            <w:tcW w:w="4563" w:type="pct"/>
            <w:shd w:val="clear" w:color="auto" w:fill="auto"/>
          </w:tcPr>
          <w:p w:rsidR="000037D9" w:rsidRPr="005930BA" w:rsidRDefault="000037D9" w:rsidP="0008404A">
            <w:pPr>
              <w:spacing w:before="120" w:after="120"/>
              <w:jc w:val="both"/>
              <w:rPr>
                <w:rFonts w:asciiTheme="majorHAnsi" w:eastAsia="Arial" w:hAnsiTheme="majorHAnsi" w:cstheme="majorHAnsi"/>
                <w:b/>
                <w:i/>
                <w:sz w:val="24"/>
                <w:szCs w:val="24"/>
                <w:lang w:val="sr-Latn-ME"/>
              </w:rPr>
            </w:pPr>
            <w:r w:rsidRPr="005930BA">
              <w:rPr>
                <w:rFonts w:asciiTheme="majorHAnsi" w:eastAsia="Arial" w:hAnsiTheme="majorHAnsi" w:cstheme="majorHAnsi"/>
                <w:b/>
                <w:i/>
                <w:sz w:val="24"/>
                <w:szCs w:val="24"/>
                <w:lang w:val="sr-Latn-ME"/>
              </w:rPr>
              <w:t>Preporuk</w:t>
            </w:r>
            <w:r w:rsidR="0008404A">
              <w:rPr>
                <w:rFonts w:asciiTheme="majorHAnsi" w:eastAsia="Arial" w:hAnsiTheme="majorHAnsi" w:cstheme="majorHAnsi"/>
                <w:b/>
                <w:i/>
                <w:sz w:val="24"/>
                <w:szCs w:val="24"/>
                <w:lang w:val="sr-Latn-ME"/>
              </w:rPr>
              <w:t>e</w:t>
            </w:r>
            <w:r w:rsidRPr="005930BA">
              <w:rPr>
                <w:rFonts w:asciiTheme="majorHAnsi" w:eastAsia="Arial" w:hAnsiTheme="majorHAnsi" w:cstheme="majorHAnsi"/>
                <w:b/>
                <w:i/>
                <w:sz w:val="24"/>
                <w:szCs w:val="24"/>
                <w:lang w:val="sr-Latn-ME"/>
              </w:rPr>
              <w:t>:</w:t>
            </w:r>
          </w:p>
        </w:tc>
      </w:tr>
      <w:tr w:rsidR="000037D9" w:rsidRPr="005930BA" w:rsidTr="00E8631B">
        <w:trPr>
          <w:trHeight w:val="20"/>
        </w:trPr>
        <w:tc>
          <w:tcPr>
            <w:tcW w:w="437" w:type="pct"/>
            <w:shd w:val="clear" w:color="auto" w:fill="auto"/>
          </w:tcPr>
          <w:p w:rsidR="000037D9" w:rsidRPr="005930BA" w:rsidRDefault="000037D9" w:rsidP="005930BA">
            <w:pPr>
              <w:spacing w:before="120" w:after="120"/>
              <w:rPr>
                <w:rFonts w:asciiTheme="majorHAnsi" w:eastAsia="Calibri" w:hAnsiTheme="majorHAnsi" w:cstheme="majorHAnsi"/>
                <w:sz w:val="24"/>
                <w:szCs w:val="24"/>
              </w:rPr>
            </w:pPr>
          </w:p>
        </w:tc>
        <w:tc>
          <w:tcPr>
            <w:tcW w:w="4563" w:type="pct"/>
            <w:shd w:val="clear" w:color="auto" w:fill="auto"/>
          </w:tcPr>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 xml:space="preserve">Nastavnici bi trebalo da prilagode vremenski period, koji je neophodan, za osvrt na realizaciju ishoda učenja, da bi sagledali da li su učenici razumjeli, usvojili i uspješno </w:t>
            </w:r>
            <w:r w:rsidRPr="00E60078">
              <w:rPr>
                <w:rFonts w:asciiTheme="majorHAnsi" w:hAnsiTheme="majorHAnsi"/>
                <w:sz w:val="24"/>
                <w:szCs w:val="24"/>
                <w:lang w:val="sr-Latn-RS"/>
              </w:rPr>
              <w:lastRenderedPageBreak/>
              <w:t>savladali pojedine kriterijume u okviru ishoda, jer ako nije postignut očekivani rezultat, neophodno je izdvojiti više vremena da bi se postigao određeni kvalitet znanja.</w:t>
            </w:r>
          </w:p>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Obezbijediti da nastavnici koji predaju učenicima stručne module budu i zaduženi da ih obilaze na praksi.</w:t>
            </w:r>
          </w:p>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Neophodno je prilikom obilaženja učenika na praksi ispratiti i odnos poslodavac-učenik (da li je poslovni odnos ispoštovan obostrano).</w:t>
            </w:r>
          </w:p>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 xml:space="preserve">Preduzeti </w:t>
            </w:r>
            <w:r w:rsidR="00ED5C2C">
              <w:rPr>
                <w:rFonts w:asciiTheme="majorHAnsi" w:hAnsiTheme="majorHAnsi"/>
                <w:sz w:val="24"/>
                <w:szCs w:val="24"/>
                <w:lang w:val="sr-Latn-RS"/>
              </w:rPr>
              <w:t>mjere za učenike koji nisu pohađ</w:t>
            </w:r>
            <w:r w:rsidRPr="00E60078">
              <w:rPr>
                <w:rFonts w:asciiTheme="majorHAnsi" w:hAnsiTheme="majorHAnsi"/>
                <w:sz w:val="24"/>
                <w:szCs w:val="24"/>
                <w:lang w:val="sr-Latn-RS"/>
              </w:rPr>
              <w:t>ali praktičnu nastavu kod poslodavca da nadoknade propuštena znanja i vještine.</w:t>
            </w:r>
          </w:p>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 xml:space="preserve">Neophodno je uvesti različite oblike i metode rada na času da bi se učenici podstakli, a samim tim bi se postigao maksimalan učinak na času i izbjegla pasivnost pojedinih učenika. </w:t>
            </w:r>
          </w:p>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Planirati i pripremati interne pisane materijale za učenike kao i za učenike sa posebnim obrazovnim potrebama.</w:t>
            </w:r>
          </w:p>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Kod nastave, gdje sadržaji to dozvoljavaju, treba koristiti češće rad u paru ili</w:t>
            </w:r>
            <w:r w:rsidR="00E56412" w:rsidRPr="00E60078">
              <w:rPr>
                <w:rFonts w:asciiTheme="majorHAnsi" w:hAnsiTheme="majorHAnsi"/>
                <w:sz w:val="24"/>
                <w:szCs w:val="24"/>
                <w:lang w:val="sr-Latn-RS"/>
              </w:rPr>
              <w:t xml:space="preserve"> </w:t>
            </w:r>
            <w:r w:rsidRPr="00E60078">
              <w:rPr>
                <w:rFonts w:asciiTheme="majorHAnsi" w:hAnsiTheme="majorHAnsi"/>
                <w:sz w:val="24"/>
                <w:szCs w:val="24"/>
                <w:lang w:val="sr-Latn-RS"/>
              </w:rPr>
              <w:t>grupi, jer učenicima je tako zanimljivije, kreativnije i jednostavnije da uspješno riješe</w:t>
            </w:r>
            <w:r w:rsidR="00E56412" w:rsidRPr="00E60078">
              <w:rPr>
                <w:rFonts w:asciiTheme="majorHAnsi" w:hAnsiTheme="majorHAnsi"/>
                <w:sz w:val="24"/>
                <w:szCs w:val="24"/>
                <w:lang w:val="sr-Latn-RS"/>
              </w:rPr>
              <w:t xml:space="preserve"> </w:t>
            </w:r>
            <w:r w:rsidRPr="00E60078">
              <w:rPr>
                <w:rFonts w:asciiTheme="majorHAnsi" w:hAnsiTheme="majorHAnsi"/>
                <w:sz w:val="24"/>
                <w:szCs w:val="24"/>
                <w:lang w:val="sr-Latn-RS"/>
              </w:rPr>
              <w:t>predviđene</w:t>
            </w:r>
            <w:r w:rsidR="00E56412" w:rsidRPr="00E60078">
              <w:rPr>
                <w:rFonts w:asciiTheme="majorHAnsi" w:hAnsiTheme="majorHAnsi"/>
                <w:sz w:val="24"/>
                <w:szCs w:val="24"/>
                <w:lang w:val="sr-Latn-RS"/>
              </w:rPr>
              <w:t xml:space="preserve"> </w:t>
            </w:r>
            <w:r w:rsidRPr="00E60078">
              <w:rPr>
                <w:rFonts w:asciiTheme="majorHAnsi" w:hAnsiTheme="majorHAnsi"/>
                <w:sz w:val="24"/>
                <w:szCs w:val="24"/>
                <w:lang w:val="sr-Latn-RS"/>
              </w:rPr>
              <w:t>zadatke, a to istovremeno</w:t>
            </w:r>
            <w:r w:rsidR="00E56412" w:rsidRPr="00E60078">
              <w:rPr>
                <w:rFonts w:asciiTheme="majorHAnsi" w:hAnsiTheme="majorHAnsi"/>
                <w:sz w:val="24"/>
                <w:szCs w:val="24"/>
                <w:lang w:val="sr-Latn-RS"/>
              </w:rPr>
              <w:t xml:space="preserve"> </w:t>
            </w:r>
            <w:r w:rsidRPr="00E60078">
              <w:rPr>
                <w:rFonts w:asciiTheme="majorHAnsi" w:hAnsiTheme="majorHAnsi"/>
                <w:sz w:val="24"/>
                <w:szCs w:val="24"/>
                <w:lang w:val="sr-Latn-RS"/>
              </w:rPr>
              <w:t>djeluje na razvoj komunikacije među učenicima, gdje oni</w:t>
            </w:r>
            <w:r w:rsidR="00E56412" w:rsidRPr="00E60078">
              <w:rPr>
                <w:rFonts w:asciiTheme="majorHAnsi" w:hAnsiTheme="majorHAnsi"/>
                <w:sz w:val="24"/>
                <w:szCs w:val="24"/>
                <w:lang w:val="sr-Latn-RS"/>
              </w:rPr>
              <w:t xml:space="preserve"> </w:t>
            </w:r>
            <w:r w:rsidRPr="00E60078">
              <w:rPr>
                <w:rFonts w:asciiTheme="majorHAnsi" w:hAnsiTheme="majorHAnsi"/>
                <w:sz w:val="24"/>
                <w:szCs w:val="24"/>
                <w:lang w:val="sr-Latn-RS"/>
              </w:rPr>
              <w:t>kroz učenje upoznaju sebe i druge,</w:t>
            </w:r>
            <w:r w:rsidR="00E56412" w:rsidRPr="00E60078">
              <w:rPr>
                <w:rFonts w:asciiTheme="majorHAnsi" w:hAnsiTheme="majorHAnsi"/>
                <w:sz w:val="24"/>
                <w:szCs w:val="24"/>
                <w:lang w:val="sr-Latn-RS"/>
              </w:rPr>
              <w:t xml:space="preserve"> </w:t>
            </w:r>
            <w:r w:rsidRPr="00E60078">
              <w:rPr>
                <w:rFonts w:asciiTheme="majorHAnsi" w:hAnsiTheme="majorHAnsi"/>
                <w:sz w:val="24"/>
                <w:szCs w:val="24"/>
                <w:lang w:val="sr-Latn-RS"/>
              </w:rPr>
              <w:t>identifikuju svoja interesovanja i afinitete, a razvijaju osjećaj odgovornosti i pripadnosti grupi.</w:t>
            </w:r>
          </w:p>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Dnevne pripreme za realizaciju nastavnog časa redovno pripremati, u skladu sa didaktičkim principima i savremenim nastavnim metodama.</w:t>
            </w:r>
          </w:p>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 xml:space="preserve">Obezbijediti da svi učenici posjeduju i redovno vode Dnevnik prakse na praktičnoj nastavi. </w:t>
            </w:r>
          </w:p>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Obezbijediti da učenici posjeduju odgovarajuće udžbenike ili druge materijale, koji ispunjavaju zahtjeve obrazovnog programa.</w:t>
            </w:r>
          </w:p>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Dodatno urediti učionice, i opremiti ih didaktičkim materijalima koji će stimulativno djelovati na učenike.</w:t>
            </w:r>
          </w:p>
          <w:p w:rsidR="00D14711" w:rsidRPr="00E60078" w:rsidRDefault="00D14711" w:rsidP="00E60078">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E60078">
              <w:rPr>
                <w:rFonts w:asciiTheme="majorHAnsi" w:hAnsiTheme="majorHAnsi"/>
                <w:sz w:val="24"/>
                <w:szCs w:val="24"/>
                <w:lang w:val="sr-Latn-RS"/>
              </w:rPr>
              <w:t xml:space="preserve">Koristiti IC tehnologije u nastavi, radi poboljšanja postignuća učenika i efikasnost obrazovnog rada. </w:t>
            </w:r>
          </w:p>
          <w:p w:rsidR="000037D9" w:rsidRPr="005930BA" w:rsidRDefault="00D14711" w:rsidP="00E60078">
            <w:pPr>
              <w:pStyle w:val="ListParagraph"/>
              <w:numPr>
                <w:ilvl w:val="0"/>
                <w:numId w:val="28"/>
              </w:numPr>
              <w:tabs>
                <w:tab w:val="left" w:pos="360"/>
                <w:tab w:val="left" w:pos="975"/>
              </w:tabs>
              <w:ind w:left="343" w:hanging="343"/>
              <w:jc w:val="both"/>
              <w:rPr>
                <w:rFonts w:asciiTheme="majorHAnsi" w:eastAsia="Arial" w:hAnsiTheme="majorHAnsi" w:cstheme="majorHAnsi"/>
                <w:sz w:val="24"/>
                <w:szCs w:val="24"/>
                <w:lang w:val="sr-Latn-ME"/>
              </w:rPr>
            </w:pPr>
            <w:r w:rsidRPr="00E60078">
              <w:rPr>
                <w:rFonts w:asciiTheme="majorHAnsi" w:hAnsiTheme="majorHAnsi"/>
                <w:sz w:val="24"/>
                <w:szCs w:val="24"/>
                <w:lang w:val="sr-Latn-RS"/>
              </w:rPr>
              <w:t>Nastavnik treba da pohvali učenike za</w:t>
            </w:r>
            <w:r w:rsidR="00E56412" w:rsidRPr="00E60078">
              <w:rPr>
                <w:rFonts w:asciiTheme="majorHAnsi" w:hAnsiTheme="majorHAnsi"/>
                <w:sz w:val="24"/>
                <w:szCs w:val="24"/>
                <w:lang w:val="sr-Latn-RS"/>
              </w:rPr>
              <w:t xml:space="preserve"> </w:t>
            </w:r>
            <w:r w:rsidRPr="00E60078">
              <w:rPr>
                <w:rFonts w:asciiTheme="majorHAnsi" w:hAnsiTheme="majorHAnsi"/>
                <w:sz w:val="24"/>
                <w:szCs w:val="24"/>
                <w:lang w:val="sr-Latn-RS"/>
              </w:rPr>
              <w:t>uloženi trud i odgovornost,</w:t>
            </w:r>
            <w:r w:rsidR="00E56412" w:rsidRPr="00E60078">
              <w:rPr>
                <w:rFonts w:asciiTheme="majorHAnsi" w:hAnsiTheme="majorHAnsi"/>
                <w:sz w:val="24"/>
                <w:szCs w:val="24"/>
                <w:lang w:val="sr-Latn-RS"/>
              </w:rPr>
              <w:t xml:space="preserve"> </w:t>
            </w:r>
            <w:r w:rsidRPr="00E60078">
              <w:rPr>
                <w:rFonts w:asciiTheme="majorHAnsi" w:hAnsiTheme="majorHAnsi"/>
                <w:sz w:val="24"/>
                <w:szCs w:val="24"/>
                <w:lang w:val="sr-Latn-RS"/>
              </w:rPr>
              <w:t>jer to djeluje stimulativno i podsticajno na većinu učenika, posebno</w:t>
            </w:r>
            <w:r w:rsidR="00E56412" w:rsidRPr="00E60078">
              <w:rPr>
                <w:rFonts w:asciiTheme="majorHAnsi" w:hAnsiTheme="majorHAnsi"/>
                <w:sz w:val="24"/>
                <w:szCs w:val="24"/>
                <w:lang w:val="sr-Latn-RS"/>
              </w:rPr>
              <w:t xml:space="preserve"> </w:t>
            </w:r>
            <w:r w:rsidRPr="00E60078">
              <w:rPr>
                <w:rFonts w:asciiTheme="majorHAnsi" w:hAnsiTheme="majorHAnsi"/>
                <w:sz w:val="24"/>
                <w:szCs w:val="24"/>
                <w:lang w:val="sr-Latn-RS"/>
              </w:rPr>
              <w:t>u onim slučajevima</w:t>
            </w:r>
            <w:r w:rsidR="00E56412" w:rsidRPr="00E60078">
              <w:rPr>
                <w:rFonts w:asciiTheme="majorHAnsi" w:hAnsiTheme="majorHAnsi"/>
                <w:sz w:val="24"/>
                <w:szCs w:val="24"/>
                <w:lang w:val="sr-Latn-RS"/>
              </w:rPr>
              <w:t xml:space="preserve"> </w:t>
            </w:r>
            <w:r w:rsidRPr="00E60078">
              <w:rPr>
                <w:rFonts w:asciiTheme="majorHAnsi" w:hAnsiTheme="majorHAnsi"/>
                <w:sz w:val="24"/>
                <w:szCs w:val="24"/>
                <w:lang w:val="sr-Latn-RS"/>
              </w:rPr>
              <w:t>gdje je prisutna nesigurnost prilikom prezentovanja usvojenih nastavnih sadržaja.</w:t>
            </w:r>
          </w:p>
        </w:tc>
      </w:tr>
      <w:tr w:rsidR="000037D9" w:rsidRPr="005930BA" w:rsidTr="00E8631B">
        <w:trPr>
          <w:cantSplit/>
          <w:trHeight w:val="1277"/>
        </w:trPr>
        <w:tc>
          <w:tcPr>
            <w:tcW w:w="437" w:type="pct"/>
            <w:shd w:val="clear" w:color="auto" w:fill="auto"/>
          </w:tcPr>
          <w:p w:rsidR="000037D9" w:rsidRPr="005930BA" w:rsidRDefault="000037D9" w:rsidP="005930BA">
            <w:pPr>
              <w:spacing w:before="120" w:after="120"/>
              <w:jc w:val="both"/>
              <w:rPr>
                <w:rFonts w:asciiTheme="majorHAnsi" w:eastAsia="Calibri" w:hAnsiTheme="majorHAnsi" w:cstheme="majorHAnsi"/>
                <w:bCs/>
                <w:sz w:val="24"/>
                <w:szCs w:val="24"/>
              </w:rPr>
            </w:pPr>
            <w:r w:rsidRPr="005930BA">
              <w:rPr>
                <w:rFonts w:asciiTheme="majorHAnsi" w:eastAsia="Calibri" w:hAnsiTheme="majorHAnsi" w:cstheme="majorHAnsi"/>
                <w:bCs/>
                <w:sz w:val="24"/>
                <w:szCs w:val="24"/>
              </w:rPr>
              <w:lastRenderedPageBreak/>
              <w:t xml:space="preserve">1.3. </w:t>
            </w:r>
          </w:p>
        </w:tc>
        <w:tc>
          <w:tcPr>
            <w:tcW w:w="4563" w:type="pct"/>
            <w:shd w:val="clear" w:color="auto" w:fill="auto"/>
          </w:tcPr>
          <w:p w:rsidR="00D14711" w:rsidRPr="00D14711" w:rsidRDefault="00D14711" w:rsidP="00D14711">
            <w:pPr>
              <w:spacing w:before="120" w:after="120"/>
              <w:jc w:val="both"/>
              <w:rPr>
                <w:rFonts w:asciiTheme="majorHAnsi" w:eastAsia="Arial" w:hAnsiTheme="majorHAnsi" w:cstheme="majorHAnsi"/>
                <w:sz w:val="24"/>
                <w:szCs w:val="24"/>
                <w:lang w:val="sr-Latn-CS"/>
              </w:rPr>
            </w:pPr>
            <w:r w:rsidRPr="00D14711">
              <w:rPr>
                <w:rFonts w:asciiTheme="majorHAnsi" w:eastAsia="Arial" w:hAnsiTheme="majorHAnsi" w:cstheme="majorHAnsi"/>
                <w:sz w:val="24"/>
                <w:szCs w:val="24"/>
                <w:lang w:val="sr-Latn-CS"/>
              </w:rPr>
              <w:t>Učenici su se uglavnom izjasnili putem ankete da su nastavnici na početku školske godine objasnili kriterijume ocjenjivanja, koja znanja, umijeća i vještine su potrebne za određenu ocjenu. Većina nastavnika postignuć</w:t>
            </w:r>
            <w:r w:rsidR="00ED5C2C">
              <w:rPr>
                <w:rFonts w:asciiTheme="majorHAnsi" w:eastAsia="Arial" w:hAnsiTheme="majorHAnsi" w:cstheme="majorHAnsi"/>
                <w:sz w:val="24"/>
                <w:szCs w:val="24"/>
                <w:lang w:val="sr-Latn-CS"/>
              </w:rPr>
              <w:t>a</w:t>
            </w:r>
            <w:r w:rsidRPr="00D14711">
              <w:rPr>
                <w:rFonts w:asciiTheme="majorHAnsi" w:eastAsia="Arial" w:hAnsiTheme="majorHAnsi" w:cstheme="majorHAnsi"/>
                <w:sz w:val="24"/>
                <w:szCs w:val="24"/>
                <w:lang w:val="sr-Latn-CS"/>
              </w:rPr>
              <w:t xml:space="preserve"> učenika prate i bilježe u svojim ličnim bilježnicama, koje su date na uvid.</w:t>
            </w:r>
          </w:p>
          <w:p w:rsidR="00D14711" w:rsidRPr="00D14711" w:rsidRDefault="00D14711" w:rsidP="00D14711">
            <w:pPr>
              <w:spacing w:before="120" w:after="120"/>
              <w:jc w:val="both"/>
              <w:rPr>
                <w:rFonts w:asciiTheme="majorHAnsi" w:eastAsia="Arial" w:hAnsiTheme="majorHAnsi" w:cstheme="majorHAnsi"/>
                <w:sz w:val="24"/>
                <w:szCs w:val="24"/>
                <w:lang w:val="sr-Latn-CS"/>
              </w:rPr>
            </w:pPr>
            <w:r w:rsidRPr="00D14711">
              <w:rPr>
                <w:rFonts w:asciiTheme="majorHAnsi" w:eastAsia="Arial" w:hAnsiTheme="majorHAnsi" w:cstheme="majorHAnsi"/>
                <w:sz w:val="24"/>
                <w:szCs w:val="24"/>
                <w:lang w:val="sr-Latn-CS"/>
              </w:rPr>
              <w:t>Što se tiče usaglašavanja kriterijuma za ocjenjivanje, u svesci Stručnog aktiva je konstatovano da su usaglašeni kriterijumi ocjenjivanja, dok u Godišnjim planovima rada je data skala za ocjenjivanje.</w:t>
            </w:r>
          </w:p>
          <w:p w:rsidR="00D14711" w:rsidRPr="00D14711" w:rsidRDefault="00D14711" w:rsidP="00D14711">
            <w:pPr>
              <w:spacing w:before="120" w:after="120"/>
              <w:jc w:val="both"/>
              <w:rPr>
                <w:rFonts w:asciiTheme="majorHAnsi" w:eastAsia="Arial" w:hAnsiTheme="majorHAnsi" w:cstheme="majorHAnsi"/>
                <w:sz w:val="24"/>
                <w:szCs w:val="24"/>
                <w:lang w:val="sr-Latn-CS"/>
              </w:rPr>
            </w:pPr>
            <w:r w:rsidRPr="00D14711">
              <w:rPr>
                <w:rFonts w:asciiTheme="majorHAnsi" w:eastAsia="Arial" w:hAnsiTheme="majorHAnsi" w:cstheme="majorHAnsi"/>
                <w:sz w:val="24"/>
                <w:szCs w:val="24"/>
                <w:lang w:val="sr-Latn-CS"/>
              </w:rPr>
              <w:t xml:space="preserve">Učenici i roditelji su se izjasnili da nastavnici javno ocjenjuju i daju obrazloženje date ocjene, kao i šta je potrebno da bi ocjenu popravili. </w:t>
            </w:r>
          </w:p>
          <w:p w:rsidR="00D14711" w:rsidRPr="00D14711" w:rsidRDefault="00D14711" w:rsidP="00D14711">
            <w:pPr>
              <w:spacing w:before="120" w:after="120"/>
              <w:jc w:val="both"/>
              <w:rPr>
                <w:rFonts w:asciiTheme="majorHAnsi" w:eastAsia="Arial" w:hAnsiTheme="majorHAnsi" w:cstheme="majorHAnsi"/>
                <w:sz w:val="24"/>
                <w:szCs w:val="24"/>
                <w:lang w:val="sr-Latn-CS"/>
              </w:rPr>
            </w:pPr>
            <w:r w:rsidRPr="00D14711">
              <w:rPr>
                <w:rFonts w:asciiTheme="majorHAnsi" w:eastAsia="Arial" w:hAnsiTheme="majorHAnsi" w:cstheme="majorHAnsi"/>
                <w:sz w:val="24"/>
                <w:szCs w:val="24"/>
                <w:lang w:val="sr-Latn-CS"/>
              </w:rPr>
              <w:t xml:space="preserve">U većem broju učenici su se izjasnili da ima </w:t>
            </w:r>
            <w:r w:rsidR="00ED5C2C">
              <w:rPr>
                <w:rFonts w:asciiTheme="majorHAnsi" w:eastAsia="Arial" w:hAnsiTheme="majorHAnsi" w:cstheme="majorHAnsi"/>
                <w:sz w:val="24"/>
                <w:szCs w:val="24"/>
                <w:lang w:val="sr-Latn-CS"/>
              </w:rPr>
              <w:t>verbalnog i fizičkog nasilja međ</w:t>
            </w:r>
            <w:r w:rsidRPr="00D14711">
              <w:rPr>
                <w:rFonts w:asciiTheme="majorHAnsi" w:eastAsia="Arial" w:hAnsiTheme="majorHAnsi" w:cstheme="majorHAnsi"/>
                <w:sz w:val="24"/>
                <w:szCs w:val="24"/>
                <w:lang w:val="sr-Latn-CS"/>
              </w:rPr>
              <w:t xml:space="preserve">u učenicima. </w:t>
            </w:r>
          </w:p>
          <w:p w:rsidR="00D14711" w:rsidRPr="00D14711" w:rsidRDefault="00ED5C2C" w:rsidP="00D14711">
            <w:pPr>
              <w:spacing w:before="120" w:after="120"/>
              <w:jc w:val="both"/>
              <w:rPr>
                <w:rFonts w:asciiTheme="majorHAnsi" w:eastAsia="Arial" w:hAnsiTheme="majorHAnsi" w:cstheme="majorHAnsi"/>
                <w:sz w:val="24"/>
                <w:szCs w:val="24"/>
                <w:lang w:val="sr-Latn-CS"/>
              </w:rPr>
            </w:pPr>
            <w:r>
              <w:rPr>
                <w:rFonts w:asciiTheme="majorHAnsi" w:eastAsia="Arial" w:hAnsiTheme="majorHAnsi" w:cstheme="majorHAnsi"/>
                <w:sz w:val="24"/>
                <w:szCs w:val="24"/>
                <w:lang w:val="sr-Latn-CS"/>
              </w:rPr>
              <w:t>Takođ</w:t>
            </w:r>
            <w:r w:rsidR="00D14711" w:rsidRPr="00D14711">
              <w:rPr>
                <w:rFonts w:asciiTheme="majorHAnsi" w:eastAsia="Arial" w:hAnsiTheme="majorHAnsi" w:cstheme="majorHAnsi"/>
                <w:sz w:val="24"/>
                <w:szCs w:val="24"/>
                <w:lang w:val="sr-Latn-CS"/>
              </w:rPr>
              <w:t>e su se izjasnili da škola ne organizuje vannastavne aktivnosti.</w:t>
            </w:r>
          </w:p>
          <w:p w:rsidR="00D14711" w:rsidRPr="00D14711" w:rsidRDefault="00D14711" w:rsidP="00D14711">
            <w:pPr>
              <w:spacing w:before="120" w:after="120"/>
              <w:jc w:val="both"/>
              <w:rPr>
                <w:rFonts w:asciiTheme="majorHAnsi" w:eastAsia="Arial" w:hAnsiTheme="majorHAnsi" w:cstheme="majorHAnsi"/>
                <w:sz w:val="24"/>
                <w:szCs w:val="24"/>
                <w:lang w:val="sr-Latn-CS"/>
              </w:rPr>
            </w:pPr>
            <w:r w:rsidRPr="00D14711">
              <w:rPr>
                <w:rFonts w:asciiTheme="majorHAnsi" w:eastAsia="Arial" w:hAnsiTheme="majorHAnsi" w:cstheme="majorHAnsi"/>
                <w:sz w:val="24"/>
                <w:szCs w:val="24"/>
                <w:lang w:val="sr-Latn-CS"/>
              </w:rPr>
              <w:t>Dopunska nastava po anketi učenika se ne održava svake ned</w:t>
            </w:r>
            <w:r w:rsidR="00ED5C2C">
              <w:rPr>
                <w:rFonts w:asciiTheme="majorHAnsi" w:eastAsia="Arial" w:hAnsiTheme="majorHAnsi" w:cstheme="majorHAnsi"/>
                <w:sz w:val="24"/>
                <w:szCs w:val="24"/>
                <w:lang w:val="sr-Latn-CS"/>
              </w:rPr>
              <w:t>j</w:t>
            </w:r>
            <w:r w:rsidRPr="00D14711">
              <w:rPr>
                <w:rFonts w:asciiTheme="majorHAnsi" w:eastAsia="Arial" w:hAnsiTheme="majorHAnsi" w:cstheme="majorHAnsi"/>
                <w:sz w:val="24"/>
                <w:szCs w:val="24"/>
                <w:lang w:val="sr-Latn-CS"/>
              </w:rPr>
              <w:t>elje i uglavnom se odnosi na opšteobrazovne predmete.</w:t>
            </w:r>
          </w:p>
          <w:p w:rsidR="00D14711" w:rsidRPr="00D14711" w:rsidRDefault="00D14711" w:rsidP="00D14711">
            <w:pPr>
              <w:spacing w:before="120" w:after="120"/>
              <w:jc w:val="both"/>
              <w:rPr>
                <w:rFonts w:asciiTheme="majorHAnsi" w:eastAsia="Arial" w:hAnsiTheme="majorHAnsi" w:cstheme="majorHAnsi"/>
                <w:sz w:val="24"/>
                <w:szCs w:val="24"/>
                <w:lang w:val="sr-Latn-CS"/>
              </w:rPr>
            </w:pPr>
            <w:r w:rsidRPr="00D14711">
              <w:rPr>
                <w:rFonts w:asciiTheme="majorHAnsi" w:eastAsia="Arial" w:hAnsiTheme="majorHAnsi" w:cstheme="majorHAnsi"/>
                <w:sz w:val="24"/>
                <w:szCs w:val="24"/>
                <w:lang w:val="sr-Latn-CS"/>
              </w:rPr>
              <w:t>Nastavnici su se uglavnom putem ankete izjasnili da nisu potpuno edukovani za rad sa učenicima sa posebnim obrazovnim potrebama, kao i da prilagođavaju radne materijale i zadatke njihovim mogućnostima.</w:t>
            </w:r>
          </w:p>
          <w:p w:rsidR="000037D9" w:rsidRPr="005930BA" w:rsidRDefault="00F84883" w:rsidP="00F84883">
            <w:pPr>
              <w:spacing w:before="120" w:after="120"/>
              <w:jc w:val="both"/>
              <w:rPr>
                <w:rFonts w:asciiTheme="majorHAnsi" w:eastAsia="Arial" w:hAnsiTheme="majorHAnsi" w:cstheme="majorHAnsi"/>
                <w:sz w:val="24"/>
                <w:szCs w:val="24"/>
                <w:lang w:val="sr-Latn-ME"/>
              </w:rPr>
            </w:pPr>
            <w:r>
              <w:rPr>
                <w:rFonts w:asciiTheme="majorHAnsi" w:eastAsia="Arial" w:hAnsiTheme="majorHAnsi" w:cstheme="majorHAnsi"/>
                <w:bCs/>
                <w:sz w:val="24"/>
                <w:szCs w:val="24"/>
                <w:lang w:val="it-IT"/>
              </w:rPr>
              <w:t xml:space="preserve">Roditelji </w:t>
            </w:r>
            <w:r w:rsidR="00D14711" w:rsidRPr="00D14711">
              <w:rPr>
                <w:rFonts w:asciiTheme="majorHAnsi" w:eastAsia="Arial" w:hAnsiTheme="majorHAnsi" w:cstheme="majorHAnsi"/>
                <w:bCs/>
                <w:sz w:val="24"/>
                <w:szCs w:val="24"/>
                <w:lang w:val="it-IT"/>
              </w:rPr>
              <w:t xml:space="preserve">su se izjasnili </w:t>
            </w:r>
            <w:r>
              <w:rPr>
                <w:rFonts w:asciiTheme="majorHAnsi" w:eastAsia="Arial" w:hAnsiTheme="majorHAnsi" w:cstheme="majorHAnsi"/>
                <w:bCs/>
                <w:sz w:val="24"/>
                <w:szCs w:val="24"/>
                <w:lang w:val="it-IT"/>
              </w:rPr>
              <w:t>da su</w:t>
            </w:r>
            <w:r w:rsidR="00D14711">
              <w:rPr>
                <w:rFonts w:asciiTheme="majorHAnsi" w:eastAsia="Arial" w:hAnsiTheme="majorHAnsi" w:cstheme="majorHAnsi"/>
                <w:bCs/>
                <w:sz w:val="24"/>
                <w:szCs w:val="24"/>
                <w:lang w:val="it-IT"/>
              </w:rPr>
              <w:t xml:space="preserve"> </w:t>
            </w:r>
            <w:r w:rsidR="00D14711" w:rsidRPr="00D14711">
              <w:rPr>
                <w:rFonts w:asciiTheme="majorHAnsi" w:eastAsia="Arial" w:hAnsiTheme="majorHAnsi" w:cstheme="majorHAnsi"/>
                <w:bCs/>
                <w:sz w:val="24"/>
                <w:szCs w:val="24"/>
                <w:lang w:val="it-IT"/>
              </w:rPr>
              <w:t>redovno obaviješteni o uspjehu učenika</w:t>
            </w:r>
            <w:r w:rsidR="00E56412">
              <w:rPr>
                <w:rFonts w:asciiTheme="majorHAnsi" w:eastAsia="Arial" w:hAnsiTheme="majorHAnsi" w:cstheme="majorHAnsi"/>
                <w:bCs/>
                <w:sz w:val="24"/>
                <w:szCs w:val="24"/>
                <w:lang w:val="it-IT"/>
              </w:rPr>
              <w:t xml:space="preserve"> </w:t>
            </w:r>
            <w:r w:rsidR="00D14711" w:rsidRPr="00D14711">
              <w:rPr>
                <w:rFonts w:asciiTheme="majorHAnsi" w:eastAsia="Arial" w:hAnsiTheme="majorHAnsi" w:cstheme="majorHAnsi"/>
                <w:bCs/>
                <w:sz w:val="24"/>
                <w:szCs w:val="24"/>
                <w:lang w:val="it-IT"/>
              </w:rPr>
              <w:t>i njihovom ponašanju.</w:t>
            </w:r>
          </w:p>
        </w:tc>
      </w:tr>
      <w:tr w:rsidR="000037D9" w:rsidRPr="005930BA" w:rsidTr="00E8631B">
        <w:trPr>
          <w:trHeight w:val="20"/>
        </w:trPr>
        <w:tc>
          <w:tcPr>
            <w:tcW w:w="437" w:type="pct"/>
            <w:shd w:val="clear" w:color="auto" w:fill="auto"/>
          </w:tcPr>
          <w:p w:rsidR="000037D9" w:rsidRPr="005930BA" w:rsidRDefault="000037D9" w:rsidP="005930BA">
            <w:pPr>
              <w:spacing w:before="120" w:after="120"/>
              <w:rPr>
                <w:rFonts w:asciiTheme="majorHAnsi" w:eastAsia="Calibri" w:hAnsiTheme="majorHAnsi" w:cstheme="majorHAnsi"/>
                <w:sz w:val="24"/>
                <w:szCs w:val="24"/>
              </w:rPr>
            </w:pPr>
          </w:p>
        </w:tc>
        <w:tc>
          <w:tcPr>
            <w:tcW w:w="4563" w:type="pct"/>
            <w:shd w:val="clear" w:color="auto" w:fill="auto"/>
          </w:tcPr>
          <w:p w:rsidR="000037D9" w:rsidRPr="005930BA" w:rsidRDefault="000037D9" w:rsidP="0008404A">
            <w:pPr>
              <w:spacing w:before="120" w:after="120"/>
              <w:jc w:val="both"/>
              <w:rPr>
                <w:rFonts w:asciiTheme="majorHAnsi" w:eastAsia="Arial" w:hAnsiTheme="majorHAnsi" w:cstheme="majorHAnsi"/>
                <w:b/>
                <w:sz w:val="24"/>
                <w:szCs w:val="24"/>
                <w:lang w:val="sr-Latn-ME"/>
              </w:rPr>
            </w:pPr>
            <w:r w:rsidRPr="005930BA">
              <w:rPr>
                <w:rFonts w:asciiTheme="majorHAnsi" w:eastAsia="Arial" w:hAnsiTheme="majorHAnsi" w:cstheme="majorHAnsi"/>
                <w:b/>
                <w:sz w:val="24"/>
                <w:szCs w:val="24"/>
                <w:lang w:val="sr-Latn-ME"/>
              </w:rPr>
              <w:t>Preporuk</w:t>
            </w:r>
            <w:r w:rsidR="0008404A">
              <w:rPr>
                <w:rFonts w:asciiTheme="majorHAnsi" w:eastAsia="Arial" w:hAnsiTheme="majorHAnsi" w:cstheme="majorHAnsi"/>
                <w:b/>
                <w:sz w:val="24"/>
                <w:szCs w:val="24"/>
                <w:lang w:val="sr-Latn-ME"/>
              </w:rPr>
              <w:t>e</w:t>
            </w:r>
            <w:r w:rsidRPr="005930BA">
              <w:rPr>
                <w:rFonts w:asciiTheme="majorHAnsi" w:eastAsia="Arial" w:hAnsiTheme="majorHAnsi" w:cstheme="majorHAnsi"/>
                <w:b/>
                <w:sz w:val="24"/>
                <w:szCs w:val="24"/>
                <w:lang w:val="sr-Latn-ME"/>
              </w:rPr>
              <w:t>:</w:t>
            </w:r>
          </w:p>
        </w:tc>
      </w:tr>
      <w:tr w:rsidR="000037D9" w:rsidRPr="005930BA" w:rsidTr="00E8631B">
        <w:trPr>
          <w:trHeight w:val="20"/>
        </w:trPr>
        <w:tc>
          <w:tcPr>
            <w:tcW w:w="437" w:type="pct"/>
            <w:shd w:val="clear" w:color="auto" w:fill="auto"/>
          </w:tcPr>
          <w:p w:rsidR="000037D9" w:rsidRPr="005930BA" w:rsidRDefault="000037D9" w:rsidP="005930BA">
            <w:pPr>
              <w:spacing w:before="120" w:after="120"/>
              <w:rPr>
                <w:rFonts w:asciiTheme="majorHAnsi" w:eastAsia="Calibri" w:hAnsiTheme="majorHAnsi" w:cstheme="majorHAnsi"/>
                <w:sz w:val="24"/>
                <w:szCs w:val="24"/>
              </w:rPr>
            </w:pPr>
          </w:p>
        </w:tc>
        <w:tc>
          <w:tcPr>
            <w:tcW w:w="4563" w:type="pct"/>
            <w:shd w:val="clear" w:color="auto" w:fill="auto"/>
          </w:tcPr>
          <w:p w:rsidR="00D14711" w:rsidRPr="00F74614" w:rsidRDefault="00D14711"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Organizovati obuku nastavnika za rad sa djecom sa posebnim obrazovnim potrebama.</w:t>
            </w:r>
          </w:p>
          <w:p w:rsidR="00D14711" w:rsidRPr="00F74614" w:rsidRDefault="00D14711"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Preduzeti mjere da se stopir</w:t>
            </w:r>
            <w:r w:rsidR="00ED5C2C">
              <w:rPr>
                <w:rFonts w:asciiTheme="majorHAnsi" w:hAnsiTheme="majorHAnsi"/>
                <w:sz w:val="24"/>
                <w:szCs w:val="24"/>
                <w:lang w:val="sr-Latn-RS"/>
              </w:rPr>
              <w:t>a verbalno i fizičko nasilje međ</w:t>
            </w:r>
            <w:r w:rsidRPr="00F74614">
              <w:rPr>
                <w:rFonts w:asciiTheme="majorHAnsi" w:hAnsiTheme="majorHAnsi"/>
                <w:sz w:val="24"/>
                <w:szCs w:val="24"/>
                <w:lang w:val="sr-Latn-RS"/>
              </w:rPr>
              <w:t>u učenicima.</w:t>
            </w:r>
          </w:p>
          <w:p w:rsidR="00D14711" w:rsidRPr="00F74614" w:rsidRDefault="00D14711"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Donijeti odgovarajuće procedure, koje će jasno definisati oblast provjeravanja postignuća učenika.</w:t>
            </w:r>
          </w:p>
          <w:p w:rsidR="000037D9" w:rsidRPr="005930BA" w:rsidRDefault="00D14711" w:rsidP="00F74614">
            <w:pPr>
              <w:pStyle w:val="ListParagraph"/>
              <w:numPr>
                <w:ilvl w:val="0"/>
                <w:numId w:val="28"/>
              </w:numPr>
              <w:tabs>
                <w:tab w:val="left" w:pos="360"/>
                <w:tab w:val="left" w:pos="975"/>
              </w:tabs>
              <w:ind w:left="343" w:hanging="343"/>
              <w:jc w:val="both"/>
              <w:rPr>
                <w:rFonts w:asciiTheme="majorHAnsi" w:eastAsia="Arial" w:hAnsiTheme="majorHAnsi" w:cstheme="majorHAnsi"/>
                <w:sz w:val="24"/>
                <w:szCs w:val="24"/>
                <w:lang w:val="sr-Latn-ME"/>
              </w:rPr>
            </w:pPr>
            <w:r w:rsidRPr="00F74614">
              <w:rPr>
                <w:rFonts w:asciiTheme="majorHAnsi" w:hAnsiTheme="majorHAnsi"/>
                <w:sz w:val="24"/>
                <w:szCs w:val="24"/>
                <w:lang w:val="sr-Latn-RS"/>
              </w:rPr>
              <w:t>Redovno držati časove dopunske nastave iz stručnih modula.</w:t>
            </w:r>
          </w:p>
        </w:tc>
      </w:tr>
    </w:tbl>
    <w:p w:rsidR="000037D9" w:rsidRPr="000037D9" w:rsidRDefault="000037D9" w:rsidP="000037D9">
      <w:pPr>
        <w:spacing w:after="0"/>
        <w:rPr>
          <w:rFonts w:ascii="Arial" w:eastAsia="Calibri" w:hAnsi="Arial" w:cs="Arial"/>
          <w:sz w:val="20"/>
          <w:szCs w:val="20"/>
          <w:lang w:val="en-US"/>
        </w:rPr>
      </w:pPr>
    </w:p>
    <w:p w:rsidR="00E8631B" w:rsidRDefault="00E8631B">
      <w:r>
        <w:br w:type="page"/>
      </w:r>
    </w:p>
    <w:tbl>
      <w:tblPr>
        <w:tblStyle w:val="TableGrid"/>
        <w:tblW w:w="5166" w:type="pct"/>
        <w:tblLook w:val="04A0" w:firstRow="1" w:lastRow="0" w:firstColumn="1" w:lastColumn="0" w:noHBand="0" w:noVBand="1"/>
      </w:tblPr>
      <w:tblGrid>
        <w:gridCol w:w="4681"/>
        <w:gridCol w:w="4682"/>
      </w:tblGrid>
      <w:tr w:rsidR="00DE16A1" w:rsidRPr="00B77C4F" w:rsidTr="00DE16A1">
        <w:trPr>
          <w:trHeight w:val="252"/>
        </w:trPr>
        <w:tc>
          <w:tcPr>
            <w:tcW w:w="5000" w:type="pct"/>
            <w:gridSpan w:val="2"/>
          </w:tcPr>
          <w:p w:rsidR="00DE16A1" w:rsidRPr="00B77C4F" w:rsidRDefault="00DE16A1" w:rsidP="00DE16A1">
            <w:pPr>
              <w:autoSpaceDE w:val="0"/>
              <w:autoSpaceDN w:val="0"/>
              <w:adjustRightInd w:val="0"/>
              <w:rPr>
                <w:rFonts w:asciiTheme="majorHAnsi" w:eastAsia="Calibri" w:hAnsiTheme="majorHAnsi" w:cstheme="majorHAnsi"/>
                <w:b/>
              </w:rPr>
            </w:pPr>
            <w:r w:rsidRPr="00B77C4F">
              <w:rPr>
                <w:rFonts w:asciiTheme="majorHAnsi" w:eastAsia="Calibri" w:hAnsiTheme="majorHAnsi" w:cstheme="majorHAnsi"/>
                <w:b/>
              </w:rPr>
              <w:lastRenderedPageBreak/>
              <w:t>Pros</w:t>
            </w:r>
            <w:r w:rsidR="001A5366" w:rsidRPr="00B77C4F">
              <w:rPr>
                <w:rFonts w:asciiTheme="majorHAnsi" w:eastAsia="Calibri" w:hAnsiTheme="majorHAnsi" w:cstheme="majorHAnsi"/>
                <w:b/>
              </w:rPr>
              <w:t>vjetni nadzornik: mr Ana Đurović</w:t>
            </w:r>
          </w:p>
        </w:tc>
      </w:tr>
      <w:tr w:rsidR="00DE16A1" w:rsidRPr="00B77C4F" w:rsidTr="00DE16A1">
        <w:trPr>
          <w:trHeight w:val="252"/>
        </w:trPr>
        <w:tc>
          <w:tcPr>
            <w:tcW w:w="5000" w:type="pct"/>
            <w:gridSpan w:val="2"/>
          </w:tcPr>
          <w:p w:rsidR="00DE16A1" w:rsidRPr="00B77C4F" w:rsidRDefault="00DE16A1" w:rsidP="00DE16A1">
            <w:pPr>
              <w:autoSpaceDE w:val="0"/>
              <w:autoSpaceDN w:val="0"/>
              <w:adjustRightInd w:val="0"/>
              <w:rPr>
                <w:rFonts w:asciiTheme="majorHAnsi" w:eastAsia="Calibri" w:hAnsiTheme="majorHAnsi" w:cstheme="majorHAnsi"/>
                <w:b/>
              </w:rPr>
            </w:pPr>
            <w:r w:rsidRPr="00B77C4F">
              <w:rPr>
                <w:rFonts w:asciiTheme="majorHAnsi" w:eastAsia="Calibri" w:hAnsiTheme="majorHAnsi" w:cstheme="majorHAnsi"/>
                <w:b/>
              </w:rPr>
              <w:t>1.2.</w:t>
            </w:r>
            <w:r w:rsidR="007D26BB" w:rsidRPr="00B77C4F">
              <w:rPr>
                <w:rFonts w:asciiTheme="majorHAnsi" w:eastAsia="Calibri" w:hAnsiTheme="majorHAnsi" w:cstheme="majorHAnsi"/>
                <w:b/>
              </w:rPr>
              <w:t>2.</w:t>
            </w:r>
            <w:r w:rsidRPr="00B77C4F">
              <w:rPr>
                <w:rFonts w:asciiTheme="majorHAnsi" w:eastAsia="Calibri" w:hAnsiTheme="majorHAnsi" w:cstheme="majorHAnsi"/>
                <w:b/>
              </w:rPr>
              <w:t xml:space="preserve"> Prodavač</w:t>
            </w:r>
          </w:p>
        </w:tc>
      </w:tr>
      <w:tr w:rsidR="00DE16A1" w:rsidRPr="00B77C4F" w:rsidTr="00DE16A1">
        <w:trPr>
          <w:trHeight w:val="22"/>
        </w:trPr>
        <w:tc>
          <w:tcPr>
            <w:tcW w:w="5000" w:type="pct"/>
            <w:gridSpan w:val="2"/>
            <w:tcBorders>
              <w:bottom w:val="single" w:sz="4" w:space="0" w:color="auto"/>
            </w:tcBorders>
          </w:tcPr>
          <w:p w:rsidR="00DE16A1" w:rsidRPr="00B77C4F" w:rsidRDefault="00E56412" w:rsidP="00DE16A1">
            <w:pPr>
              <w:autoSpaceDE w:val="0"/>
              <w:autoSpaceDN w:val="0"/>
              <w:adjustRightInd w:val="0"/>
              <w:rPr>
                <w:rFonts w:asciiTheme="majorHAnsi" w:eastAsia="Calibri" w:hAnsiTheme="majorHAnsi" w:cstheme="majorHAnsi"/>
                <w:sz w:val="16"/>
                <w:szCs w:val="16"/>
              </w:rPr>
            </w:pPr>
            <w:r>
              <w:rPr>
                <w:rFonts w:asciiTheme="majorHAnsi" w:eastAsia="Calibri" w:hAnsiTheme="majorHAnsi" w:cstheme="majorHAnsi"/>
              </w:rPr>
              <w:t xml:space="preserve"> </w:t>
            </w:r>
            <w:r w:rsidR="001A5366" w:rsidRPr="00B77C4F">
              <w:rPr>
                <w:rFonts w:asciiTheme="majorHAnsi" w:eastAsia="Calibri" w:hAnsiTheme="majorHAnsi" w:cstheme="majorHAnsi"/>
                <w:sz w:val="16"/>
                <w:szCs w:val="16"/>
              </w:rPr>
              <w:t>(naziv obrazovnog programa)</w:t>
            </w:r>
          </w:p>
        </w:tc>
      </w:tr>
      <w:tr w:rsidR="00DE16A1" w:rsidRPr="00B77C4F" w:rsidTr="00DE16A1">
        <w:trPr>
          <w:trHeight w:val="252"/>
        </w:trPr>
        <w:tc>
          <w:tcPr>
            <w:tcW w:w="2500" w:type="pct"/>
            <w:tcBorders>
              <w:bottom w:val="nil"/>
              <w:right w:val="nil"/>
            </w:tcBorders>
          </w:tcPr>
          <w:p w:rsidR="00DE16A1" w:rsidRPr="00B77C4F" w:rsidRDefault="00DE16A1" w:rsidP="00DE16A1">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 xml:space="preserve">Ukupan broj nastavnika po datom programu: </w:t>
            </w:r>
          </w:p>
        </w:tc>
        <w:tc>
          <w:tcPr>
            <w:tcW w:w="2500" w:type="pct"/>
            <w:tcBorders>
              <w:left w:val="nil"/>
              <w:bottom w:val="nil"/>
            </w:tcBorders>
          </w:tcPr>
          <w:p w:rsidR="00DE16A1" w:rsidRPr="00B77C4F" w:rsidRDefault="001A5366" w:rsidP="00DE16A1">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5</w:t>
            </w:r>
          </w:p>
        </w:tc>
      </w:tr>
      <w:tr w:rsidR="00DE16A1" w:rsidRPr="00B77C4F" w:rsidTr="00DE16A1">
        <w:trPr>
          <w:trHeight w:val="252"/>
        </w:trPr>
        <w:tc>
          <w:tcPr>
            <w:tcW w:w="2500" w:type="pct"/>
            <w:tcBorders>
              <w:top w:val="nil"/>
              <w:bottom w:val="nil"/>
              <w:right w:val="nil"/>
            </w:tcBorders>
          </w:tcPr>
          <w:p w:rsidR="00DE16A1" w:rsidRPr="00B77C4F" w:rsidRDefault="00DE16A1" w:rsidP="00DE16A1">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 xml:space="preserve">Broj nastavnika kod kojih je izvršen nadzor: </w:t>
            </w:r>
          </w:p>
        </w:tc>
        <w:tc>
          <w:tcPr>
            <w:tcW w:w="2500" w:type="pct"/>
            <w:tcBorders>
              <w:top w:val="nil"/>
              <w:left w:val="nil"/>
              <w:bottom w:val="nil"/>
            </w:tcBorders>
          </w:tcPr>
          <w:p w:rsidR="00DE16A1" w:rsidRPr="00B77C4F" w:rsidRDefault="001A5366" w:rsidP="00DE16A1">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4</w:t>
            </w:r>
          </w:p>
        </w:tc>
      </w:tr>
      <w:tr w:rsidR="00DE16A1" w:rsidRPr="00B77C4F" w:rsidTr="00DE16A1">
        <w:trPr>
          <w:trHeight w:val="269"/>
        </w:trPr>
        <w:tc>
          <w:tcPr>
            <w:tcW w:w="2500" w:type="pct"/>
            <w:tcBorders>
              <w:top w:val="nil"/>
              <w:bottom w:val="nil"/>
              <w:right w:val="nil"/>
            </w:tcBorders>
          </w:tcPr>
          <w:p w:rsidR="00DE16A1" w:rsidRPr="00B77C4F" w:rsidRDefault="00DE16A1" w:rsidP="00DE16A1">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 xml:space="preserve">Posjećena odjeljenja: </w:t>
            </w:r>
          </w:p>
        </w:tc>
        <w:tc>
          <w:tcPr>
            <w:tcW w:w="2500" w:type="pct"/>
            <w:tcBorders>
              <w:top w:val="nil"/>
              <w:left w:val="nil"/>
              <w:bottom w:val="nil"/>
            </w:tcBorders>
          </w:tcPr>
          <w:p w:rsidR="00DE16A1" w:rsidRPr="00B77C4F" w:rsidRDefault="001A5366" w:rsidP="00DE16A1">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 xml:space="preserve">I10, </w:t>
            </w:r>
            <w:r w:rsidR="002F4241" w:rsidRPr="00B77C4F">
              <w:rPr>
                <w:rFonts w:asciiTheme="majorHAnsi" w:eastAsia="Calibri" w:hAnsiTheme="majorHAnsi" w:cstheme="majorHAnsi"/>
              </w:rPr>
              <w:t xml:space="preserve">II9, </w:t>
            </w:r>
            <w:r w:rsidRPr="00B77C4F">
              <w:rPr>
                <w:rFonts w:asciiTheme="majorHAnsi" w:eastAsia="Calibri" w:hAnsiTheme="majorHAnsi" w:cstheme="majorHAnsi"/>
              </w:rPr>
              <w:t xml:space="preserve">III7, </w:t>
            </w:r>
          </w:p>
        </w:tc>
      </w:tr>
      <w:tr w:rsidR="00DE16A1" w:rsidRPr="00B77C4F" w:rsidTr="00DE16A1">
        <w:trPr>
          <w:trHeight w:val="286"/>
        </w:trPr>
        <w:tc>
          <w:tcPr>
            <w:tcW w:w="2500" w:type="pct"/>
            <w:tcBorders>
              <w:top w:val="nil"/>
              <w:right w:val="nil"/>
            </w:tcBorders>
          </w:tcPr>
          <w:p w:rsidR="00DE16A1" w:rsidRPr="00B77C4F" w:rsidRDefault="00DE16A1" w:rsidP="00B77C4F">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 xml:space="preserve">Broj posjećenih časova: </w:t>
            </w:r>
          </w:p>
        </w:tc>
        <w:tc>
          <w:tcPr>
            <w:tcW w:w="2500" w:type="pct"/>
            <w:tcBorders>
              <w:top w:val="nil"/>
              <w:left w:val="nil"/>
            </w:tcBorders>
          </w:tcPr>
          <w:p w:rsidR="00DE16A1" w:rsidRPr="00B77C4F" w:rsidRDefault="001A5366" w:rsidP="00B77C4F">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4</w:t>
            </w:r>
          </w:p>
        </w:tc>
      </w:tr>
    </w:tbl>
    <w:p w:rsidR="00DE16A1" w:rsidRPr="008650ED" w:rsidRDefault="00DE16A1" w:rsidP="00DE16A1">
      <w:pPr>
        <w:spacing w:after="0" w:line="276" w:lineRule="auto"/>
        <w:rPr>
          <w:rFonts w:ascii="Arial" w:hAnsi="Arial" w:cs="Arial"/>
          <w:sz w:val="8"/>
          <w:szCs w:val="8"/>
        </w:rPr>
      </w:pPr>
    </w:p>
    <w:bookmarkStart w:id="14" w:name="_MON_1704102857"/>
    <w:bookmarkEnd w:id="14"/>
    <w:p w:rsidR="00DE16A1" w:rsidRDefault="00F74614" w:rsidP="00DE16A1">
      <w:pPr>
        <w:spacing w:after="0" w:line="276" w:lineRule="auto"/>
        <w:rPr>
          <w:rFonts w:ascii="Arial" w:hAnsi="Arial" w:cs="Arial"/>
          <w:sz w:val="8"/>
          <w:szCs w:val="8"/>
        </w:rPr>
      </w:pPr>
      <w:r w:rsidRPr="0044312C">
        <w:rPr>
          <w:rFonts w:ascii="Arial" w:hAnsi="Arial" w:cs="Arial"/>
        </w:rPr>
        <w:object w:dxaOrig="14666" w:dyaOrig="4023">
          <v:shape id="_x0000_i1033" type="#_x0000_t75" style="width:468.75pt;height:132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33" DrawAspect="Content" ObjectID="_1770189696" r:id="rId27"/>
        </w:object>
      </w:r>
    </w:p>
    <w:tbl>
      <w:tblPr>
        <w:tblStyle w:val="TableGrid"/>
        <w:tblW w:w="50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443"/>
      </w:tblGrid>
      <w:tr w:rsidR="00DE16A1" w:rsidRPr="005930BA" w:rsidTr="00780EB6">
        <w:trPr>
          <w:cantSplit/>
          <w:trHeight w:val="20"/>
        </w:trPr>
        <w:tc>
          <w:tcPr>
            <w:tcW w:w="437" w:type="pct"/>
            <w:shd w:val="clear" w:color="auto" w:fill="auto"/>
          </w:tcPr>
          <w:p w:rsidR="00DE16A1" w:rsidRPr="005930BA" w:rsidRDefault="00DE16A1" w:rsidP="005930BA">
            <w:pPr>
              <w:spacing w:before="120" w:after="120"/>
              <w:jc w:val="both"/>
              <w:rPr>
                <w:rFonts w:asciiTheme="majorHAnsi" w:hAnsiTheme="majorHAnsi" w:cstheme="majorHAnsi"/>
                <w:bCs/>
                <w:sz w:val="24"/>
                <w:szCs w:val="24"/>
              </w:rPr>
            </w:pPr>
            <w:r w:rsidRPr="005930BA">
              <w:rPr>
                <w:rFonts w:asciiTheme="majorHAnsi" w:hAnsiTheme="majorHAnsi" w:cstheme="majorHAnsi"/>
                <w:bCs/>
                <w:sz w:val="24"/>
                <w:szCs w:val="24"/>
              </w:rPr>
              <w:t xml:space="preserve">R.br. </w:t>
            </w:r>
          </w:p>
        </w:tc>
        <w:tc>
          <w:tcPr>
            <w:tcW w:w="4563" w:type="pct"/>
            <w:shd w:val="clear" w:color="auto" w:fill="auto"/>
          </w:tcPr>
          <w:p w:rsidR="00DE16A1" w:rsidRPr="005930BA" w:rsidRDefault="00DE16A1" w:rsidP="00E8631B">
            <w:pPr>
              <w:spacing w:before="120" w:after="120"/>
              <w:jc w:val="both"/>
              <w:rPr>
                <w:rFonts w:asciiTheme="majorHAnsi" w:hAnsiTheme="majorHAnsi" w:cstheme="majorHAnsi"/>
                <w:bCs/>
                <w:sz w:val="24"/>
                <w:szCs w:val="24"/>
              </w:rPr>
            </w:pPr>
            <w:r w:rsidRPr="005930BA">
              <w:rPr>
                <w:rFonts w:asciiTheme="majorHAnsi" w:hAnsiTheme="majorHAnsi" w:cstheme="majorHAnsi"/>
                <w:bCs/>
                <w:sz w:val="24"/>
                <w:szCs w:val="24"/>
              </w:rPr>
              <w:t>Obrazloženje</w:t>
            </w:r>
          </w:p>
        </w:tc>
      </w:tr>
      <w:tr w:rsidR="00DE16A1" w:rsidRPr="005930BA" w:rsidTr="00780EB6">
        <w:trPr>
          <w:cantSplit/>
          <w:trHeight w:val="20"/>
        </w:trPr>
        <w:tc>
          <w:tcPr>
            <w:tcW w:w="437" w:type="pct"/>
            <w:shd w:val="clear" w:color="auto" w:fill="auto"/>
          </w:tcPr>
          <w:p w:rsidR="00DE16A1" w:rsidRPr="005930BA" w:rsidRDefault="00DE16A1" w:rsidP="005930BA">
            <w:pPr>
              <w:spacing w:before="120" w:after="120"/>
              <w:jc w:val="both"/>
              <w:rPr>
                <w:rFonts w:asciiTheme="majorHAnsi" w:hAnsiTheme="majorHAnsi" w:cstheme="majorHAnsi"/>
                <w:bCs/>
                <w:sz w:val="24"/>
                <w:szCs w:val="24"/>
              </w:rPr>
            </w:pPr>
            <w:r w:rsidRPr="005930BA">
              <w:rPr>
                <w:rFonts w:asciiTheme="majorHAnsi" w:hAnsiTheme="majorHAnsi" w:cstheme="majorHAnsi"/>
                <w:bCs/>
                <w:sz w:val="24"/>
                <w:szCs w:val="24"/>
              </w:rPr>
              <w:t>stand.</w:t>
            </w:r>
          </w:p>
        </w:tc>
        <w:tc>
          <w:tcPr>
            <w:tcW w:w="4563" w:type="pct"/>
            <w:vMerge w:val="restart"/>
            <w:shd w:val="clear" w:color="auto" w:fill="auto"/>
          </w:tcPr>
          <w:p w:rsidR="001A5366" w:rsidRPr="001A5366" w:rsidRDefault="001A5366" w:rsidP="001A5366">
            <w:pPr>
              <w:spacing w:before="120" w:after="120"/>
              <w:jc w:val="both"/>
              <w:rPr>
                <w:rFonts w:asciiTheme="majorHAnsi" w:eastAsia="Arial" w:hAnsiTheme="majorHAnsi" w:cstheme="majorHAnsi"/>
                <w:sz w:val="24"/>
                <w:szCs w:val="24"/>
                <w:lang w:val="sr-Latn-CS"/>
              </w:rPr>
            </w:pPr>
            <w:r w:rsidRPr="001A5366">
              <w:rPr>
                <w:rFonts w:asciiTheme="majorHAnsi" w:eastAsia="Arial" w:hAnsiTheme="majorHAnsi" w:cstheme="majorHAnsi"/>
                <w:sz w:val="24"/>
                <w:szCs w:val="24"/>
                <w:lang w:val="sr-Latn-CS"/>
              </w:rPr>
              <w:t xml:space="preserve">Obrazovni program Prodavač se realizuje u jednom odjeljenju po razredu tokom tri godine. </w:t>
            </w:r>
            <w:r w:rsidRPr="001A5366">
              <w:rPr>
                <w:rFonts w:asciiTheme="majorHAnsi" w:eastAsia="Arial" w:hAnsiTheme="majorHAnsi" w:cstheme="majorHAnsi"/>
                <w:sz w:val="24"/>
                <w:szCs w:val="24"/>
              </w:rPr>
              <w:t>Z</w:t>
            </w:r>
            <w:r w:rsidRPr="001A5366">
              <w:rPr>
                <w:rFonts w:asciiTheme="majorHAnsi" w:eastAsia="Arial" w:hAnsiTheme="majorHAnsi" w:cstheme="majorHAnsi"/>
                <w:sz w:val="24"/>
                <w:szCs w:val="24"/>
                <w:lang w:val="sr-Latn-CS"/>
              </w:rPr>
              <w:t xml:space="preserve">a školsku godinu 2023/24. </w:t>
            </w:r>
            <w:r w:rsidRPr="001A5366">
              <w:rPr>
                <w:rFonts w:asciiTheme="majorHAnsi" w:eastAsia="Arial" w:hAnsiTheme="majorHAnsi" w:cstheme="majorHAnsi"/>
                <w:sz w:val="24"/>
                <w:szCs w:val="24"/>
              </w:rPr>
              <w:t>o</w:t>
            </w:r>
            <w:r w:rsidRPr="001A5366">
              <w:rPr>
                <w:rFonts w:asciiTheme="majorHAnsi" w:eastAsia="Arial" w:hAnsiTheme="majorHAnsi" w:cstheme="majorHAnsi"/>
                <w:sz w:val="24"/>
                <w:szCs w:val="24"/>
                <w:lang w:val="sr-Latn-CS"/>
              </w:rPr>
              <w:t>brazovni program Prodavač upisalo je: I/10-28 učenika, II/9- 26 učenika i III/7-19 učenika. Učenici pohađaju nastavu po modularizovanom obrazovnom programu. Obrazovni program Prodavač pohađa i četiri učenika sa posebnim obrazovnim potrebama. Odjeljenja se dijele na grupe kod pojedinih modula, koji pored teorije imaju i praktičnu nastavu. Stručne module u odjeljenjima obrazovnog programa Prodavač predaju dva nastavnika Aktiva Ekonomske grupe predmeta i tri nastavnika Aktiva Tehničara prodaje /Prodava</w:t>
            </w:r>
            <w:r w:rsidRPr="001A5366">
              <w:rPr>
                <w:rFonts w:asciiTheme="majorHAnsi" w:eastAsia="Arial" w:hAnsiTheme="majorHAnsi" w:cstheme="majorHAnsi"/>
                <w:sz w:val="24"/>
                <w:szCs w:val="24"/>
              </w:rPr>
              <w:t>č</w:t>
            </w:r>
            <w:r w:rsidRPr="001A5366">
              <w:rPr>
                <w:rFonts w:asciiTheme="majorHAnsi" w:eastAsia="Arial" w:hAnsiTheme="majorHAnsi" w:cstheme="majorHAnsi"/>
                <w:sz w:val="24"/>
                <w:szCs w:val="24"/>
                <w:lang w:val="sr-Latn-CS"/>
              </w:rPr>
              <w:t xml:space="preserve">. Uvidom u dosijea nastavnika utvrđeno je da jedan nastavnik radi bez položenog stručnog ispita. Jedan nastavnik je na bolovanju, njegove časove su preuzele nastavnice iz istog aktiva, dok se ne obezbijedi odgovarajući kadar. Raspored časova obuhvata sve module nastavnog plana sa predviđenim brojem časova. </w:t>
            </w:r>
          </w:p>
          <w:p w:rsidR="001A5366" w:rsidRPr="001A5366" w:rsidRDefault="001A5366" w:rsidP="001A5366">
            <w:pPr>
              <w:spacing w:before="120" w:after="120"/>
              <w:jc w:val="both"/>
              <w:rPr>
                <w:rFonts w:asciiTheme="majorHAnsi" w:eastAsia="Arial" w:hAnsiTheme="majorHAnsi" w:cstheme="majorHAnsi"/>
                <w:sz w:val="24"/>
                <w:szCs w:val="24"/>
                <w:lang w:val="sr-Latn-CS"/>
              </w:rPr>
            </w:pPr>
            <w:r w:rsidRPr="001A5366">
              <w:rPr>
                <w:rFonts w:asciiTheme="majorHAnsi" w:eastAsia="Arial" w:hAnsiTheme="majorHAnsi" w:cstheme="majorHAnsi"/>
                <w:sz w:val="24"/>
                <w:szCs w:val="24"/>
                <w:lang w:val="sr-Latn-CS"/>
              </w:rPr>
              <w:t>Nastava se planira u skladu sa zahtjevima obrazovnog programa, kroz Godišnji plan rada i Plan realizacije ishoda učenja, koji su usklađeni sa modularizovanim programima. Navedeni planovi u manjem broju nisu potpisani od strane koordinatora i pedagoga. IROP za učenike sa posebnim obrazovnim potrebama nije predat od strane pojedinih nastavnika. Stručni organi za unapređenje planova nisu naznačili zapažanja, komentare i preporuke, koje bi bile od velike koristi za nastavnike. Uvidom u planove (Godišnji plan rada i Plan realizacije ishoda učenja) i Odjeljen</w:t>
            </w:r>
            <w:r w:rsidR="00ED5C2C">
              <w:rPr>
                <w:rFonts w:asciiTheme="majorHAnsi" w:eastAsia="Arial" w:hAnsiTheme="majorHAnsi" w:cstheme="majorHAnsi"/>
                <w:sz w:val="24"/>
                <w:szCs w:val="24"/>
                <w:lang w:val="sr-Latn-CS"/>
              </w:rPr>
              <w:t>j</w:t>
            </w:r>
            <w:r w:rsidRPr="001A5366">
              <w:rPr>
                <w:rFonts w:asciiTheme="majorHAnsi" w:eastAsia="Arial" w:hAnsiTheme="majorHAnsi" w:cstheme="majorHAnsi"/>
                <w:sz w:val="24"/>
                <w:szCs w:val="24"/>
                <w:lang w:val="sr-Latn-CS"/>
              </w:rPr>
              <w:t xml:space="preserve">ske knjige, konstatovano je više nepravilnosti (formalnih i suštinskih). </w:t>
            </w:r>
          </w:p>
          <w:p w:rsidR="001A5366" w:rsidRPr="001A5366" w:rsidRDefault="001A5366" w:rsidP="001A5366">
            <w:pPr>
              <w:spacing w:before="120" w:after="120"/>
              <w:jc w:val="both"/>
              <w:rPr>
                <w:rFonts w:asciiTheme="majorHAnsi" w:eastAsia="Arial" w:hAnsiTheme="majorHAnsi" w:cstheme="majorHAnsi"/>
                <w:sz w:val="24"/>
                <w:szCs w:val="24"/>
                <w:lang w:val="sr-Latn-CS"/>
              </w:rPr>
            </w:pPr>
            <w:r w:rsidRPr="001A5366">
              <w:rPr>
                <w:rFonts w:asciiTheme="majorHAnsi" w:eastAsia="Arial" w:hAnsiTheme="majorHAnsi" w:cstheme="majorHAnsi"/>
                <w:sz w:val="24"/>
                <w:szCs w:val="24"/>
                <w:lang w:val="sr-Latn-CS"/>
              </w:rPr>
              <w:t>Uvidom u pedagošku dokumentaciju nije primijećeno planiranje aktivnosti samoevoaluacije nastave, kao i realizacija iste.</w:t>
            </w:r>
          </w:p>
          <w:p w:rsidR="001A5366" w:rsidRPr="001A5366" w:rsidRDefault="001A5366" w:rsidP="001A5366">
            <w:pPr>
              <w:spacing w:before="120" w:after="120"/>
              <w:jc w:val="both"/>
              <w:rPr>
                <w:rFonts w:asciiTheme="majorHAnsi" w:eastAsia="Arial" w:hAnsiTheme="majorHAnsi" w:cstheme="majorHAnsi"/>
                <w:sz w:val="24"/>
                <w:szCs w:val="24"/>
                <w:lang w:val="sr-Latn-CS"/>
              </w:rPr>
            </w:pPr>
            <w:r w:rsidRPr="001A5366">
              <w:rPr>
                <w:rFonts w:asciiTheme="majorHAnsi" w:eastAsia="Arial" w:hAnsiTheme="majorHAnsi" w:cstheme="majorHAnsi"/>
                <w:sz w:val="24"/>
                <w:szCs w:val="24"/>
                <w:lang w:val="sr-Latn-CS"/>
              </w:rPr>
              <w:t>U okviru Godišnjeg plana i programa rada, kao i u svesci Stručnog aktiva, planirana je Terenska nastava i navedena realizacija istog.</w:t>
            </w:r>
          </w:p>
          <w:p w:rsidR="001A5366" w:rsidRPr="001A5366" w:rsidRDefault="001A5366" w:rsidP="001A5366">
            <w:pPr>
              <w:spacing w:before="120" w:after="120"/>
              <w:jc w:val="both"/>
              <w:rPr>
                <w:rFonts w:asciiTheme="majorHAnsi" w:eastAsia="Arial" w:hAnsiTheme="majorHAnsi" w:cstheme="majorHAnsi"/>
                <w:sz w:val="24"/>
                <w:szCs w:val="24"/>
                <w:lang w:val="sr-Latn-CS"/>
              </w:rPr>
            </w:pPr>
            <w:r w:rsidRPr="001A5366">
              <w:rPr>
                <w:rFonts w:asciiTheme="majorHAnsi" w:eastAsia="Arial" w:hAnsiTheme="majorHAnsi" w:cstheme="majorHAnsi"/>
                <w:sz w:val="24"/>
                <w:szCs w:val="24"/>
                <w:lang w:val="sr-Latn-CS"/>
              </w:rPr>
              <w:t>U Godišnjem planu i programu rada, kao i u svesci S</w:t>
            </w:r>
            <w:r w:rsidR="00ED5C2C">
              <w:rPr>
                <w:rFonts w:asciiTheme="majorHAnsi" w:eastAsia="Arial" w:hAnsiTheme="majorHAnsi" w:cstheme="majorHAnsi"/>
                <w:sz w:val="24"/>
                <w:szCs w:val="24"/>
                <w:lang w:val="sr-Latn-CS"/>
              </w:rPr>
              <w:t>tručnog aktiva, planirana su i g</w:t>
            </w:r>
            <w:r w:rsidRPr="001A5366">
              <w:rPr>
                <w:rFonts w:asciiTheme="majorHAnsi" w:eastAsia="Arial" w:hAnsiTheme="majorHAnsi" w:cstheme="majorHAnsi"/>
                <w:sz w:val="24"/>
                <w:szCs w:val="24"/>
                <w:lang w:val="sr-Latn-CS"/>
              </w:rPr>
              <w:t>ostujuća predavanja i navedena realizacija istog.</w:t>
            </w:r>
          </w:p>
          <w:p w:rsidR="001A5366" w:rsidRPr="001A5366" w:rsidRDefault="001A5366" w:rsidP="001A5366">
            <w:pPr>
              <w:spacing w:before="120" w:after="120"/>
              <w:jc w:val="both"/>
              <w:rPr>
                <w:rFonts w:asciiTheme="majorHAnsi" w:eastAsia="Arial" w:hAnsiTheme="majorHAnsi" w:cstheme="majorHAnsi"/>
                <w:sz w:val="24"/>
                <w:szCs w:val="24"/>
                <w:lang w:val="sr-Latn-CS"/>
              </w:rPr>
            </w:pPr>
            <w:r w:rsidRPr="001A5366">
              <w:rPr>
                <w:rFonts w:asciiTheme="majorHAnsi" w:eastAsia="Arial" w:hAnsiTheme="majorHAnsi" w:cstheme="majorHAnsi"/>
                <w:sz w:val="24"/>
                <w:szCs w:val="24"/>
                <w:lang w:val="sr-Latn-CS"/>
              </w:rPr>
              <w:lastRenderedPageBreak/>
              <w:t>Kreativno edukativne radionice su planirane u Godišnjem planu i programu rada, kao i u svesci Stručnog aktiva, i navedena realizacija istog.</w:t>
            </w:r>
          </w:p>
          <w:p w:rsidR="001A5366" w:rsidRPr="001A5366" w:rsidRDefault="00ED5C2C" w:rsidP="001A5366">
            <w:pPr>
              <w:spacing w:before="120" w:after="120"/>
              <w:jc w:val="both"/>
              <w:rPr>
                <w:rFonts w:asciiTheme="majorHAnsi" w:eastAsia="Arial" w:hAnsiTheme="majorHAnsi" w:cstheme="majorHAnsi"/>
                <w:sz w:val="24"/>
                <w:szCs w:val="24"/>
                <w:lang w:val="sr-Latn-CS"/>
              </w:rPr>
            </w:pPr>
            <w:r>
              <w:rPr>
                <w:rFonts w:asciiTheme="majorHAnsi" w:eastAsia="Arial" w:hAnsiTheme="majorHAnsi" w:cstheme="majorHAnsi"/>
                <w:sz w:val="24"/>
                <w:szCs w:val="24"/>
                <w:lang w:val="sr-Latn-CS"/>
              </w:rPr>
              <w:t>Takođ</w:t>
            </w:r>
            <w:r w:rsidR="001A5366" w:rsidRPr="001A5366">
              <w:rPr>
                <w:rFonts w:asciiTheme="majorHAnsi" w:eastAsia="Arial" w:hAnsiTheme="majorHAnsi" w:cstheme="majorHAnsi"/>
                <w:sz w:val="24"/>
                <w:szCs w:val="24"/>
                <w:lang w:val="sr-Latn-CS"/>
              </w:rPr>
              <w:t>e prilikom provjere pedagoške dokumentacije, utvrđeno je da ne postoji evidencija o planiranju</w:t>
            </w:r>
            <w:r w:rsidR="00E56412">
              <w:rPr>
                <w:rFonts w:asciiTheme="majorHAnsi" w:eastAsia="Arial" w:hAnsiTheme="majorHAnsi" w:cstheme="majorHAnsi"/>
                <w:sz w:val="24"/>
                <w:szCs w:val="24"/>
                <w:lang w:val="sr-Latn-CS"/>
              </w:rPr>
              <w:t xml:space="preserve"> </w:t>
            </w:r>
            <w:r w:rsidR="001A5366" w:rsidRPr="001A5366">
              <w:rPr>
                <w:rFonts w:asciiTheme="majorHAnsi" w:eastAsia="Arial" w:hAnsiTheme="majorHAnsi" w:cstheme="majorHAnsi"/>
                <w:sz w:val="24"/>
                <w:szCs w:val="24"/>
                <w:lang w:val="sr-Latn-CS"/>
              </w:rPr>
              <w:t>vannastavne aktivnosti kao ni realizacija istih.</w:t>
            </w:r>
          </w:p>
          <w:p w:rsidR="001A5366" w:rsidRPr="001A5366" w:rsidRDefault="001A5366" w:rsidP="001A5366">
            <w:pPr>
              <w:spacing w:before="120" w:after="120"/>
              <w:jc w:val="both"/>
              <w:rPr>
                <w:rFonts w:asciiTheme="majorHAnsi" w:eastAsia="Arial" w:hAnsiTheme="majorHAnsi" w:cstheme="majorHAnsi"/>
                <w:sz w:val="24"/>
                <w:szCs w:val="24"/>
                <w:lang w:val="sr-Latn-CS"/>
              </w:rPr>
            </w:pPr>
            <w:r w:rsidRPr="001A5366">
              <w:rPr>
                <w:rFonts w:asciiTheme="majorHAnsi" w:eastAsia="Arial" w:hAnsiTheme="majorHAnsi" w:cstheme="majorHAnsi"/>
                <w:sz w:val="24"/>
                <w:szCs w:val="24"/>
                <w:lang w:val="sr-Latn-CS"/>
              </w:rPr>
              <w:t>Pregledanjem pedagoške dokumentacije postoji evidencija o planiranju ogledno/uglednih časova, ali nije navedena realizacija iste.</w:t>
            </w:r>
          </w:p>
          <w:p w:rsidR="001A5366" w:rsidRPr="001A5366" w:rsidRDefault="001A5366" w:rsidP="001A5366">
            <w:pPr>
              <w:spacing w:before="120" w:after="120"/>
              <w:jc w:val="both"/>
              <w:rPr>
                <w:rFonts w:asciiTheme="majorHAnsi" w:eastAsia="Arial" w:hAnsiTheme="majorHAnsi" w:cstheme="majorHAnsi"/>
                <w:sz w:val="24"/>
                <w:szCs w:val="24"/>
                <w:lang w:val="sr-Latn-CS"/>
              </w:rPr>
            </w:pPr>
            <w:r w:rsidRPr="001A5366">
              <w:rPr>
                <w:rFonts w:asciiTheme="majorHAnsi" w:eastAsia="Arial" w:hAnsiTheme="majorHAnsi" w:cstheme="majorHAnsi"/>
                <w:sz w:val="24"/>
                <w:szCs w:val="24"/>
                <w:lang w:val="sr-Latn-CS"/>
              </w:rPr>
              <w:t>Dopunska nastava za učenike je navedena u svesci Stručnog aktiva, dat je plan, i navedena je realizacija iste.</w:t>
            </w:r>
          </w:p>
          <w:p w:rsidR="001A5366" w:rsidRPr="001A5366" w:rsidRDefault="001A5366" w:rsidP="001A5366">
            <w:pPr>
              <w:spacing w:before="120" w:after="120"/>
              <w:jc w:val="both"/>
              <w:rPr>
                <w:rFonts w:asciiTheme="majorHAnsi" w:eastAsia="Arial" w:hAnsiTheme="majorHAnsi" w:cstheme="majorHAnsi"/>
                <w:sz w:val="24"/>
                <w:szCs w:val="24"/>
                <w:lang w:val="sr-Latn-CS"/>
              </w:rPr>
            </w:pPr>
            <w:r w:rsidRPr="001A5366">
              <w:rPr>
                <w:rFonts w:asciiTheme="majorHAnsi" w:eastAsia="Arial" w:hAnsiTheme="majorHAnsi" w:cstheme="majorHAnsi"/>
                <w:sz w:val="24"/>
                <w:szCs w:val="24"/>
                <w:lang w:val="sr-Latn-CS"/>
              </w:rPr>
              <w:t>Dodatnu nastava n</w:t>
            </w:r>
            <w:r w:rsidR="00ED5C2C">
              <w:rPr>
                <w:rFonts w:asciiTheme="majorHAnsi" w:eastAsia="Arial" w:hAnsiTheme="majorHAnsi" w:cstheme="majorHAnsi"/>
                <w:sz w:val="24"/>
                <w:szCs w:val="24"/>
                <w:lang w:val="sr-Latn-CS"/>
              </w:rPr>
              <w:t>a</w:t>
            </w:r>
            <w:r w:rsidRPr="001A5366">
              <w:rPr>
                <w:rFonts w:asciiTheme="majorHAnsi" w:eastAsia="Arial" w:hAnsiTheme="majorHAnsi" w:cstheme="majorHAnsi"/>
                <w:sz w:val="24"/>
                <w:szCs w:val="24"/>
                <w:lang w:val="sr-Latn-CS"/>
              </w:rPr>
              <w:t>vedena u svesci Stručnog aktiva, ali ne postoji evidencija o planiranju kao ni realizacija iste.</w:t>
            </w:r>
          </w:p>
          <w:p w:rsidR="001A5366" w:rsidRPr="001A5366" w:rsidRDefault="001A5366" w:rsidP="001A5366">
            <w:pPr>
              <w:spacing w:before="120" w:after="120"/>
              <w:jc w:val="both"/>
              <w:rPr>
                <w:rFonts w:asciiTheme="majorHAnsi" w:eastAsia="Arial" w:hAnsiTheme="majorHAnsi" w:cstheme="majorHAnsi"/>
                <w:sz w:val="24"/>
                <w:szCs w:val="24"/>
                <w:lang w:val="sr-Latn-CS"/>
              </w:rPr>
            </w:pPr>
            <w:r w:rsidRPr="001A5366">
              <w:rPr>
                <w:rFonts w:asciiTheme="majorHAnsi" w:eastAsia="Arial" w:hAnsiTheme="majorHAnsi" w:cstheme="majorHAnsi"/>
                <w:sz w:val="24"/>
                <w:szCs w:val="24"/>
                <w:lang w:val="sr-Latn-CS"/>
              </w:rPr>
              <w:t>Stručni aktiv redovno vodi zapisnike sa održanih sjednica. Plan rada Stručnog aktiva je evidentiran u svesci Stručnog aktiva, ali nedovoljno usmjeren na poboljšanje vaspitno obrazovnog procesa i ostale razvojne aktivnosti. U okviru zapisnika nalaze se podaci o uspjehu učenika po klasifikacionim periodima iz stručnih modula i za nastavnike stručnih modula, i dat predlog za poboljšanje istog. U svesci Stručnog aktiva za 2022/2023. godinu dat je plan hospi</w:t>
            </w:r>
            <w:r w:rsidR="00ED5C2C">
              <w:rPr>
                <w:rFonts w:asciiTheme="majorHAnsi" w:eastAsia="Arial" w:hAnsiTheme="majorHAnsi" w:cstheme="majorHAnsi"/>
                <w:sz w:val="24"/>
                <w:szCs w:val="24"/>
                <w:lang w:val="sr-Latn-CS"/>
              </w:rPr>
              <w:t>tacije nastavnika, iste su odrađ</w:t>
            </w:r>
            <w:r w:rsidRPr="001A5366">
              <w:rPr>
                <w:rFonts w:asciiTheme="majorHAnsi" w:eastAsia="Arial" w:hAnsiTheme="majorHAnsi" w:cstheme="majorHAnsi"/>
                <w:sz w:val="24"/>
                <w:szCs w:val="24"/>
                <w:lang w:val="sr-Latn-CS"/>
              </w:rPr>
              <w:t xml:space="preserve">ene i dostavljeni su izvještaji i pripreme nastavnika, koju su koristili tokom časa. Za tekuću godinu postoji plan hospitacije i navedeno je da će se odraditi posle eksterne evaluacije. </w:t>
            </w:r>
          </w:p>
          <w:p w:rsidR="00DE16A1" w:rsidRPr="005930BA" w:rsidRDefault="002F4241" w:rsidP="00ED5C2C">
            <w:pPr>
              <w:spacing w:before="120" w:after="120"/>
              <w:jc w:val="both"/>
              <w:rPr>
                <w:rFonts w:asciiTheme="majorHAnsi" w:eastAsia="Arial" w:hAnsiTheme="majorHAnsi" w:cstheme="majorHAnsi"/>
                <w:sz w:val="24"/>
                <w:szCs w:val="24"/>
                <w:lang w:val="sr-Latn-ME"/>
              </w:rPr>
            </w:pPr>
            <w:r>
              <w:rPr>
                <w:rFonts w:asciiTheme="majorHAnsi" w:eastAsia="Arial" w:hAnsiTheme="majorHAnsi" w:cstheme="majorHAnsi"/>
                <w:sz w:val="24"/>
                <w:szCs w:val="24"/>
                <w:lang w:val="sr-Latn-CS"/>
              </w:rPr>
              <w:t xml:space="preserve">Organizaotor </w:t>
            </w:r>
            <w:r w:rsidR="001A5366" w:rsidRPr="001A5366">
              <w:rPr>
                <w:rFonts w:asciiTheme="majorHAnsi" w:eastAsia="Arial" w:hAnsiTheme="majorHAnsi" w:cstheme="majorHAnsi"/>
                <w:sz w:val="24"/>
                <w:szCs w:val="24"/>
                <w:lang w:val="sr-Latn-CS"/>
              </w:rPr>
              <w:t>praktične nastave dostavio je na uvid plan rada organizatora praktične nastave i prikaz realizovani</w:t>
            </w:r>
            <w:r w:rsidR="00ED5C2C">
              <w:rPr>
                <w:rFonts w:asciiTheme="majorHAnsi" w:eastAsia="Arial" w:hAnsiTheme="majorHAnsi" w:cstheme="majorHAnsi"/>
                <w:sz w:val="24"/>
                <w:szCs w:val="24"/>
                <w:lang w:val="sr-Latn-CS"/>
              </w:rPr>
              <w:t>h aktivnosti po mjesecima. Takođ</w:t>
            </w:r>
            <w:r w:rsidR="001A5366" w:rsidRPr="001A5366">
              <w:rPr>
                <w:rFonts w:asciiTheme="majorHAnsi" w:eastAsia="Arial" w:hAnsiTheme="majorHAnsi" w:cstheme="majorHAnsi"/>
                <w:sz w:val="24"/>
                <w:szCs w:val="24"/>
                <w:lang w:val="sr-Latn-CS"/>
              </w:rPr>
              <w:t>e, na uvid je dostavio potpisane ugovore sa socijalnim partnerima, kod kojih se odvija praksa, kao oblik praktične nastave u okviru modula. Nastavnica Jelena Marković pored obaveze da obilazi učenike obrazovnog programa Tehničar prodaje, kontroliše i učenike obrazovnog programa Prodavač, zbog većeg broja učenika, kojima inače ne predaje, i njihove nastavnike informiše o obavljenoj praksi i savladavanju ishoda.</w:t>
            </w:r>
          </w:p>
        </w:tc>
      </w:tr>
      <w:tr w:rsidR="00DE16A1" w:rsidRPr="005930BA" w:rsidTr="00780EB6">
        <w:trPr>
          <w:trHeight w:val="20"/>
        </w:trPr>
        <w:tc>
          <w:tcPr>
            <w:tcW w:w="437" w:type="pct"/>
            <w:shd w:val="clear" w:color="auto" w:fill="auto"/>
          </w:tcPr>
          <w:p w:rsidR="00DE16A1" w:rsidRPr="005930BA" w:rsidRDefault="00DE16A1" w:rsidP="005930BA">
            <w:pPr>
              <w:spacing w:before="120" w:after="120"/>
              <w:jc w:val="both"/>
              <w:rPr>
                <w:rFonts w:asciiTheme="majorHAnsi" w:hAnsiTheme="majorHAnsi" w:cstheme="majorHAnsi"/>
                <w:sz w:val="24"/>
                <w:szCs w:val="24"/>
              </w:rPr>
            </w:pPr>
            <w:r w:rsidRPr="005930BA">
              <w:rPr>
                <w:rFonts w:asciiTheme="majorHAnsi" w:hAnsiTheme="majorHAnsi" w:cstheme="majorHAnsi"/>
                <w:bCs/>
                <w:sz w:val="24"/>
                <w:szCs w:val="24"/>
              </w:rPr>
              <w:t xml:space="preserve">1.1. </w:t>
            </w:r>
          </w:p>
        </w:tc>
        <w:tc>
          <w:tcPr>
            <w:tcW w:w="4563" w:type="pct"/>
            <w:vMerge/>
            <w:shd w:val="clear" w:color="auto" w:fill="auto"/>
          </w:tcPr>
          <w:p w:rsidR="00DE16A1" w:rsidRPr="005930BA" w:rsidRDefault="00DE16A1" w:rsidP="00E8631B">
            <w:pPr>
              <w:spacing w:before="120" w:after="120"/>
              <w:jc w:val="both"/>
              <w:rPr>
                <w:rFonts w:asciiTheme="majorHAnsi" w:eastAsia="Arial" w:hAnsiTheme="majorHAnsi" w:cstheme="majorHAnsi"/>
                <w:sz w:val="24"/>
                <w:szCs w:val="24"/>
                <w:lang w:val="sr-Latn-ME"/>
              </w:rPr>
            </w:pPr>
          </w:p>
        </w:tc>
      </w:tr>
      <w:tr w:rsidR="00DE16A1" w:rsidRPr="005930BA" w:rsidTr="00780EB6">
        <w:trPr>
          <w:trHeight w:val="20"/>
        </w:trPr>
        <w:tc>
          <w:tcPr>
            <w:tcW w:w="437" w:type="pct"/>
            <w:shd w:val="clear" w:color="auto" w:fill="auto"/>
          </w:tcPr>
          <w:p w:rsidR="00DE16A1" w:rsidRPr="005930BA" w:rsidRDefault="00DE16A1" w:rsidP="005930BA">
            <w:pPr>
              <w:spacing w:before="120" w:after="120"/>
              <w:rPr>
                <w:rFonts w:asciiTheme="majorHAnsi" w:hAnsiTheme="majorHAnsi" w:cstheme="majorHAnsi"/>
                <w:sz w:val="24"/>
                <w:szCs w:val="24"/>
              </w:rPr>
            </w:pPr>
          </w:p>
        </w:tc>
        <w:tc>
          <w:tcPr>
            <w:tcW w:w="4563" w:type="pct"/>
            <w:shd w:val="clear" w:color="auto" w:fill="auto"/>
          </w:tcPr>
          <w:p w:rsidR="00DE16A1" w:rsidRPr="005930BA" w:rsidRDefault="00DE16A1" w:rsidP="0008404A">
            <w:pPr>
              <w:spacing w:before="120" w:after="120"/>
              <w:jc w:val="both"/>
              <w:rPr>
                <w:rFonts w:asciiTheme="majorHAnsi" w:eastAsia="Arial" w:hAnsiTheme="majorHAnsi" w:cstheme="majorHAnsi"/>
                <w:b/>
                <w:i/>
                <w:sz w:val="24"/>
                <w:szCs w:val="24"/>
                <w:lang w:val="sr-Latn-ME"/>
              </w:rPr>
            </w:pPr>
            <w:r w:rsidRPr="005930BA">
              <w:rPr>
                <w:rFonts w:asciiTheme="majorHAnsi" w:eastAsia="Arial" w:hAnsiTheme="majorHAnsi" w:cstheme="majorHAnsi"/>
                <w:b/>
                <w:i/>
                <w:sz w:val="24"/>
                <w:szCs w:val="24"/>
                <w:lang w:val="sr-Latn-ME"/>
              </w:rPr>
              <w:t>Preporuk</w:t>
            </w:r>
            <w:r w:rsidR="0008404A">
              <w:rPr>
                <w:rFonts w:asciiTheme="majorHAnsi" w:eastAsia="Arial" w:hAnsiTheme="majorHAnsi" w:cstheme="majorHAnsi"/>
                <w:b/>
                <w:i/>
                <w:sz w:val="24"/>
                <w:szCs w:val="24"/>
                <w:lang w:val="sr-Latn-ME"/>
              </w:rPr>
              <w:t>e</w:t>
            </w:r>
            <w:r w:rsidRPr="005930BA">
              <w:rPr>
                <w:rFonts w:asciiTheme="majorHAnsi" w:eastAsia="Arial" w:hAnsiTheme="majorHAnsi" w:cstheme="majorHAnsi"/>
                <w:b/>
                <w:i/>
                <w:sz w:val="24"/>
                <w:szCs w:val="24"/>
                <w:lang w:val="sr-Latn-ME"/>
              </w:rPr>
              <w:t>:</w:t>
            </w:r>
          </w:p>
        </w:tc>
      </w:tr>
      <w:tr w:rsidR="00DE16A1" w:rsidRPr="005930BA" w:rsidTr="00780EB6">
        <w:trPr>
          <w:trHeight w:val="20"/>
        </w:trPr>
        <w:tc>
          <w:tcPr>
            <w:tcW w:w="437" w:type="pct"/>
            <w:shd w:val="clear" w:color="auto" w:fill="auto"/>
          </w:tcPr>
          <w:p w:rsidR="00DE16A1" w:rsidRPr="005930BA" w:rsidRDefault="00DE16A1" w:rsidP="005930BA">
            <w:pPr>
              <w:spacing w:before="120" w:after="120"/>
              <w:rPr>
                <w:rFonts w:asciiTheme="majorHAnsi" w:hAnsiTheme="majorHAnsi" w:cstheme="majorHAnsi"/>
                <w:sz w:val="24"/>
                <w:szCs w:val="24"/>
              </w:rPr>
            </w:pPr>
          </w:p>
        </w:tc>
        <w:tc>
          <w:tcPr>
            <w:tcW w:w="4563" w:type="pct"/>
            <w:shd w:val="clear" w:color="auto" w:fill="auto"/>
          </w:tcPr>
          <w:p w:rsidR="002F4241" w:rsidRPr="00F74614" w:rsidRDefault="002F4241"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Prilikom popunjavanja Godišnjeg plana rada i Plana realizacije ishoda učenja kao i Odjeljen</w:t>
            </w:r>
            <w:r w:rsidR="00ED5C2C">
              <w:rPr>
                <w:rFonts w:asciiTheme="majorHAnsi" w:hAnsiTheme="majorHAnsi"/>
                <w:sz w:val="24"/>
                <w:szCs w:val="24"/>
                <w:lang w:val="sr-Latn-RS"/>
              </w:rPr>
              <w:t>j</w:t>
            </w:r>
            <w:r w:rsidRPr="00F74614">
              <w:rPr>
                <w:rFonts w:asciiTheme="majorHAnsi" w:hAnsiTheme="majorHAnsi"/>
                <w:sz w:val="24"/>
                <w:szCs w:val="24"/>
                <w:lang w:val="sr-Latn-RS"/>
              </w:rPr>
              <w:t>ske knjige, slijediti upu</w:t>
            </w:r>
            <w:r w:rsidR="00ED5C2C">
              <w:rPr>
                <w:rFonts w:asciiTheme="majorHAnsi" w:hAnsiTheme="majorHAnsi"/>
                <w:sz w:val="24"/>
                <w:szCs w:val="24"/>
                <w:lang w:val="sr-Latn-RS"/>
              </w:rPr>
              <w:t>t</w:t>
            </w:r>
            <w:r w:rsidRPr="00F74614">
              <w:rPr>
                <w:rFonts w:asciiTheme="majorHAnsi" w:hAnsiTheme="majorHAnsi"/>
                <w:sz w:val="24"/>
                <w:szCs w:val="24"/>
                <w:lang w:val="sr-Latn-RS"/>
              </w:rPr>
              <w:t xml:space="preserve">stva Centra za stručno obrazovanje. </w:t>
            </w:r>
          </w:p>
          <w:p w:rsidR="002F4241" w:rsidRPr="00F74614" w:rsidRDefault="002F4241"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U planovima rada naznačiti zapažanja, komentare i preporuke stručnih organa za unapređenje istih.</w:t>
            </w:r>
          </w:p>
          <w:p w:rsidR="002F4241" w:rsidRPr="00F74614" w:rsidRDefault="002F4241"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Redovno predavati IROP za učenika sa posebnim obrazovnim potrebama.</w:t>
            </w:r>
          </w:p>
          <w:p w:rsidR="002F4241" w:rsidRPr="00F74614" w:rsidRDefault="002F4241"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Sprovesti</w:t>
            </w:r>
            <w:r w:rsidR="00E56412" w:rsidRPr="00F74614">
              <w:rPr>
                <w:rFonts w:asciiTheme="majorHAnsi" w:hAnsiTheme="majorHAnsi"/>
                <w:sz w:val="24"/>
                <w:szCs w:val="24"/>
                <w:lang w:val="sr-Latn-RS"/>
              </w:rPr>
              <w:t xml:space="preserve"> </w:t>
            </w:r>
            <w:r w:rsidRPr="00F74614">
              <w:rPr>
                <w:rFonts w:asciiTheme="majorHAnsi" w:hAnsiTheme="majorHAnsi"/>
                <w:sz w:val="24"/>
                <w:szCs w:val="24"/>
                <w:lang w:val="sr-Latn-RS"/>
              </w:rPr>
              <w:t>samoevaluaciju nastave.</w:t>
            </w:r>
          </w:p>
          <w:p w:rsidR="002F4241" w:rsidRPr="00F74614" w:rsidRDefault="002F4241"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Planirati i realizovati dodatnu nastavu.</w:t>
            </w:r>
          </w:p>
          <w:p w:rsidR="002F4241" w:rsidRPr="00F74614" w:rsidRDefault="002F4241"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Realizovati ogledno-ugledne časove.</w:t>
            </w:r>
          </w:p>
          <w:p w:rsidR="00DE16A1" w:rsidRPr="005930BA" w:rsidRDefault="002F4241" w:rsidP="00F74614">
            <w:pPr>
              <w:pStyle w:val="ListParagraph"/>
              <w:numPr>
                <w:ilvl w:val="0"/>
                <w:numId w:val="28"/>
              </w:numPr>
              <w:tabs>
                <w:tab w:val="left" w:pos="360"/>
                <w:tab w:val="left" w:pos="975"/>
              </w:tabs>
              <w:ind w:left="343" w:hanging="343"/>
              <w:jc w:val="both"/>
              <w:rPr>
                <w:rFonts w:asciiTheme="majorHAnsi" w:eastAsia="Arial" w:hAnsiTheme="majorHAnsi" w:cstheme="majorHAnsi"/>
                <w:sz w:val="24"/>
                <w:szCs w:val="24"/>
                <w:lang w:val="sr-Latn-ME"/>
              </w:rPr>
            </w:pPr>
            <w:r w:rsidRPr="00F74614">
              <w:rPr>
                <w:rFonts w:asciiTheme="majorHAnsi" w:hAnsiTheme="majorHAnsi"/>
                <w:sz w:val="24"/>
                <w:szCs w:val="24"/>
                <w:lang w:val="sr-Latn-RS"/>
              </w:rPr>
              <w:t>Planirati i realizovati vannastavne aktivnosti.</w:t>
            </w:r>
          </w:p>
        </w:tc>
      </w:tr>
      <w:tr w:rsidR="00E8631B" w:rsidRPr="005930BA" w:rsidTr="00780EB6">
        <w:trPr>
          <w:trHeight w:val="20"/>
        </w:trPr>
        <w:tc>
          <w:tcPr>
            <w:tcW w:w="437" w:type="pct"/>
            <w:shd w:val="clear" w:color="auto" w:fill="auto"/>
          </w:tcPr>
          <w:p w:rsidR="00E8631B" w:rsidRPr="005930BA" w:rsidRDefault="00E8631B" w:rsidP="00E8631B">
            <w:pPr>
              <w:spacing w:before="120" w:after="120"/>
              <w:jc w:val="both"/>
              <w:rPr>
                <w:rFonts w:asciiTheme="majorHAnsi" w:hAnsiTheme="majorHAnsi" w:cstheme="majorHAnsi"/>
                <w:bCs/>
                <w:sz w:val="24"/>
                <w:szCs w:val="24"/>
              </w:rPr>
            </w:pPr>
            <w:r w:rsidRPr="005930BA">
              <w:rPr>
                <w:rFonts w:asciiTheme="majorHAnsi" w:hAnsiTheme="majorHAnsi" w:cstheme="majorHAnsi"/>
                <w:bCs/>
                <w:sz w:val="24"/>
                <w:szCs w:val="24"/>
              </w:rPr>
              <w:t xml:space="preserve">1.2. </w:t>
            </w:r>
          </w:p>
        </w:tc>
        <w:tc>
          <w:tcPr>
            <w:tcW w:w="4563" w:type="pct"/>
            <w:shd w:val="clear" w:color="auto" w:fill="auto"/>
          </w:tcPr>
          <w:p w:rsidR="002F4241" w:rsidRPr="002F4241" w:rsidRDefault="002F4241" w:rsidP="002F4241">
            <w:pPr>
              <w:spacing w:before="120" w:after="120"/>
              <w:jc w:val="both"/>
              <w:rPr>
                <w:rFonts w:asciiTheme="majorHAnsi" w:eastAsia="Arial" w:hAnsiTheme="majorHAnsi" w:cstheme="majorHAnsi"/>
                <w:sz w:val="24"/>
                <w:szCs w:val="24"/>
                <w:lang w:val="sr-Latn-CS"/>
              </w:rPr>
            </w:pPr>
            <w:r w:rsidRPr="002F4241">
              <w:rPr>
                <w:rFonts w:asciiTheme="majorHAnsi" w:eastAsia="Arial" w:hAnsiTheme="majorHAnsi" w:cstheme="majorHAnsi"/>
                <w:sz w:val="24"/>
                <w:szCs w:val="24"/>
                <w:lang w:val="sr-Latn-CS"/>
              </w:rPr>
              <w:t>Tokom većine časova hospitacije, nastavnici su se pridržavali planirane strukture časa, u skladu sa didaktičko-metodičkim zahtjevima. Tokom nadzora, hospitacija je obavljena na časovima stručnih modula. Nastava se realizuje u potpunosti, časovi se drže redovno. Uredno se vodi evidencija o izostajanju učenika. Pisana priprema za posjećeni čas je data na uvid od strane većine nastavnika, dok je pojedini nisu posjedovali. Pripreme, koje su date na uvid od strane nastavnika, su u skladu sa preporukama Centra za stručno obrazovanje.</w:t>
            </w:r>
          </w:p>
          <w:p w:rsidR="002F4241" w:rsidRPr="002F4241" w:rsidRDefault="002F4241" w:rsidP="002F4241">
            <w:pPr>
              <w:spacing w:before="120" w:after="120"/>
              <w:jc w:val="both"/>
              <w:rPr>
                <w:rFonts w:asciiTheme="majorHAnsi" w:eastAsia="Arial" w:hAnsiTheme="majorHAnsi" w:cstheme="majorHAnsi"/>
                <w:bCs/>
                <w:sz w:val="24"/>
                <w:szCs w:val="24"/>
                <w:lang w:val="bs-Latn-BA"/>
              </w:rPr>
            </w:pPr>
            <w:r w:rsidRPr="002F4241">
              <w:rPr>
                <w:rFonts w:asciiTheme="majorHAnsi" w:eastAsia="Arial" w:hAnsiTheme="majorHAnsi" w:cstheme="majorHAnsi"/>
                <w:sz w:val="24"/>
                <w:szCs w:val="24"/>
                <w:lang w:val="sr-Latn-CS"/>
              </w:rPr>
              <w:lastRenderedPageBreak/>
              <w:t>U uvodnom dijelu časa većina nastavnika povezuje stečena znanja prethodnih nastavnih sadržaja sa novim znanjima u skladu sa dnevnim planom rada. Nastavnici jasno i precizno ističu cilj časa, izražavaju se jasno i razgovjetno. Na pojedinim časovima interakcija između nastavnika i učenika je inte</w:t>
            </w:r>
            <w:r w:rsidR="00ED5C2C">
              <w:rPr>
                <w:rFonts w:asciiTheme="majorHAnsi" w:eastAsia="Arial" w:hAnsiTheme="majorHAnsi" w:cstheme="majorHAnsi"/>
                <w:sz w:val="24"/>
                <w:szCs w:val="24"/>
                <w:lang w:val="sr-Latn-CS"/>
              </w:rPr>
              <w:t>n</w:t>
            </w:r>
            <w:r w:rsidRPr="002F4241">
              <w:rPr>
                <w:rFonts w:asciiTheme="majorHAnsi" w:eastAsia="Arial" w:hAnsiTheme="majorHAnsi" w:cstheme="majorHAnsi"/>
                <w:sz w:val="24"/>
                <w:szCs w:val="24"/>
                <w:lang w:val="sr-Latn-CS"/>
              </w:rPr>
              <w:t>zivna, podsticajna što doprinosi radnoj i opuštenoj atmosferi, povezujući gradivo sa primjerima iz prakse. Zahvaljujući takvom stavu razvija se međusobno povjerenje, poštovanje i saradnja među nastavnicima i učenicima.</w:t>
            </w:r>
          </w:p>
          <w:p w:rsidR="002F4241" w:rsidRPr="002F4241" w:rsidRDefault="002F4241" w:rsidP="002F4241">
            <w:pPr>
              <w:spacing w:before="120" w:after="120"/>
              <w:jc w:val="both"/>
              <w:rPr>
                <w:rFonts w:asciiTheme="majorHAnsi" w:eastAsia="Arial" w:hAnsiTheme="majorHAnsi" w:cstheme="majorHAnsi"/>
                <w:sz w:val="24"/>
                <w:szCs w:val="24"/>
                <w:lang w:val="sr-Latn-CS"/>
              </w:rPr>
            </w:pPr>
            <w:r w:rsidRPr="002F4241">
              <w:rPr>
                <w:rFonts w:asciiTheme="majorHAnsi" w:eastAsia="Arial" w:hAnsiTheme="majorHAnsi" w:cstheme="majorHAnsi"/>
                <w:sz w:val="24"/>
                <w:szCs w:val="24"/>
                <w:lang w:val="sr-Latn-CS"/>
              </w:rPr>
              <w:t>Učenici su uglavnom pažljivi, ali ima i onih koji su manje zainteresovani. Vode bilješke u svojim sveskama tokom izlaganja nastavnih sadržaja, ali nisu primijećeni udžbenici na radnim stolovima. Primjećuje se da je veliki broj učenika odsutan sa nastave.</w:t>
            </w:r>
          </w:p>
          <w:p w:rsidR="002F4241" w:rsidRPr="002F4241" w:rsidRDefault="002F4241" w:rsidP="002F4241">
            <w:pPr>
              <w:spacing w:before="120" w:after="120"/>
              <w:jc w:val="both"/>
              <w:rPr>
                <w:rFonts w:asciiTheme="majorHAnsi" w:eastAsia="Arial" w:hAnsiTheme="majorHAnsi" w:cstheme="majorHAnsi"/>
                <w:sz w:val="24"/>
                <w:szCs w:val="24"/>
                <w:lang w:val="sr-Latn-CS"/>
              </w:rPr>
            </w:pPr>
            <w:r w:rsidRPr="002F4241">
              <w:rPr>
                <w:rFonts w:asciiTheme="majorHAnsi" w:eastAsia="Arial" w:hAnsiTheme="majorHAnsi" w:cstheme="majorHAnsi"/>
                <w:sz w:val="24"/>
                <w:szCs w:val="24"/>
                <w:lang w:val="sr-Latn-CS"/>
              </w:rPr>
              <w:t>Učionice u kojim se izvodi nastava iz teorijskih predmeta, uglavnom su opremljene osnovnim nastavnim sredstvima (tabla, kreda). Ambijent za učenje nije podsticajan (klasične i neuređene učionice, bez edukativnih nastavnih sadržaja). Nastavnicima je na raspolaganju prenosivi video projektor. Jedan dio nastavnika je vremenski uskladio plan časa sa realizacijom. Interni pisani materijali za učenike većinom nisu bili pripremljeni prilikom posjete časovima, kao ni za učenike sa posebnim obrazovnim potrebama.</w:t>
            </w:r>
          </w:p>
          <w:p w:rsidR="002F4241" w:rsidRPr="002F4241" w:rsidRDefault="002F4241" w:rsidP="002F4241">
            <w:pPr>
              <w:spacing w:before="120" w:after="120"/>
              <w:jc w:val="both"/>
              <w:rPr>
                <w:rFonts w:asciiTheme="majorHAnsi" w:eastAsia="Arial" w:hAnsiTheme="majorHAnsi" w:cstheme="majorHAnsi"/>
                <w:sz w:val="24"/>
                <w:szCs w:val="24"/>
                <w:lang w:val="sr-Latn-CS"/>
              </w:rPr>
            </w:pPr>
            <w:r w:rsidRPr="002F4241">
              <w:rPr>
                <w:rFonts w:asciiTheme="majorHAnsi" w:eastAsia="Arial" w:hAnsiTheme="majorHAnsi" w:cstheme="majorHAnsi"/>
                <w:sz w:val="24"/>
                <w:szCs w:val="24"/>
                <w:lang w:val="sr-Latn-CS"/>
              </w:rPr>
              <w:t>Hospitacija praktične nastave kod poslodavca obavljena je u sl</w:t>
            </w:r>
            <w:r w:rsidR="00ED5C2C">
              <w:rPr>
                <w:rFonts w:asciiTheme="majorHAnsi" w:eastAsia="Arial" w:hAnsiTheme="majorHAnsi" w:cstheme="majorHAnsi"/>
                <w:sz w:val="24"/>
                <w:szCs w:val="24"/>
                <w:lang w:val="sr-Latn-CS"/>
              </w:rPr>
              <w:t>j</w:t>
            </w:r>
            <w:r w:rsidRPr="002F4241">
              <w:rPr>
                <w:rFonts w:asciiTheme="majorHAnsi" w:eastAsia="Arial" w:hAnsiTheme="majorHAnsi" w:cstheme="majorHAnsi"/>
                <w:sz w:val="24"/>
                <w:szCs w:val="24"/>
                <w:lang w:val="sr-Latn-CS"/>
              </w:rPr>
              <w:t>edećim objektima –prodavnica bijele tehnike „Gorenje“</w:t>
            </w:r>
            <w:r w:rsidR="00ED5C2C">
              <w:rPr>
                <w:rFonts w:asciiTheme="majorHAnsi" w:eastAsia="Arial" w:hAnsiTheme="majorHAnsi" w:cstheme="majorHAnsi"/>
                <w:sz w:val="24"/>
                <w:szCs w:val="24"/>
                <w:lang w:val="sr-Latn-CS"/>
              </w:rPr>
              <w:t xml:space="preserve"> </w:t>
            </w:r>
            <w:r w:rsidRPr="002F4241">
              <w:rPr>
                <w:rFonts w:asciiTheme="majorHAnsi" w:eastAsia="Arial" w:hAnsiTheme="majorHAnsi" w:cstheme="majorHAnsi"/>
                <w:sz w:val="24"/>
                <w:szCs w:val="24"/>
                <w:lang w:val="sr-Latn-CS"/>
              </w:rPr>
              <w:t>(Zabjelo), prodavnica obuće „Uno“ (Pejton), prodavnica „Obuća Minja“ (Pejton), prodavnica „Benetton“ (Centar), prodavnica obuće „Vesna“ (Centar) i „Tommy Hilfiger“ (Delta). Prilikom hospitacije praktične nastave u nekim objektima smo zatekli učenike, dok u nekim su ranije izašli sa prakse. U razgovoru neki učenici navode da vode dnevnik prakse, dok pojedini nisu ni upoznati da isti postoji. Poslodavci u razgovoru navode da ima djece koju mogu da pohvale po pitanju iz</w:t>
            </w:r>
            <w:r w:rsidR="00ED5C2C">
              <w:rPr>
                <w:rFonts w:asciiTheme="majorHAnsi" w:eastAsia="Arial" w:hAnsiTheme="majorHAnsi" w:cstheme="majorHAnsi"/>
                <w:sz w:val="24"/>
                <w:szCs w:val="24"/>
                <w:lang w:val="sr-Latn-CS"/>
              </w:rPr>
              <w:t>vršenja radnih zadataka, a takođ</w:t>
            </w:r>
            <w:r w:rsidRPr="002F4241">
              <w:rPr>
                <w:rFonts w:asciiTheme="majorHAnsi" w:eastAsia="Arial" w:hAnsiTheme="majorHAnsi" w:cstheme="majorHAnsi"/>
                <w:sz w:val="24"/>
                <w:szCs w:val="24"/>
                <w:lang w:val="sr-Latn-CS"/>
              </w:rPr>
              <w:t>e i djece koja nisu zainteresovana za obavljanje prakse.</w:t>
            </w:r>
          </w:p>
          <w:p w:rsidR="00E8631B" w:rsidRPr="003C67EC" w:rsidRDefault="002F4241" w:rsidP="00ED5C2C">
            <w:pPr>
              <w:spacing w:before="120" w:after="120"/>
              <w:jc w:val="both"/>
              <w:rPr>
                <w:rFonts w:asciiTheme="majorHAnsi" w:eastAsia="Arial" w:hAnsiTheme="majorHAnsi" w:cstheme="majorHAnsi"/>
                <w:sz w:val="24"/>
                <w:szCs w:val="24"/>
                <w:lang w:val="sr-Latn-CS"/>
              </w:rPr>
            </w:pPr>
            <w:r w:rsidRPr="002F4241">
              <w:rPr>
                <w:rFonts w:asciiTheme="majorHAnsi" w:eastAsia="Arial" w:hAnsiTheme="majorHAnsi" w:cstheme="majorHAnsi"/>
                <w:sz w:val="24"/>
                <w:szCs w:val="24"/>
                <w:lang w:val="sr-Latn-CS"/>
              </w:rPr>
              <w:t xml:space="preserve">Nastavnici petnaestodnevno dostavljaju izvještaj </w:t>
            </w:r>
            <w:r w:rsidR="00ED5C2C">
              <w:rPr>
                <w:rFonts w:asciiTheme="majorHAnsi" w:eastAsia="Arial" w:hAnsiTheme="majorHAnsi" w:cstheme="majorHAnsi"/>
                <w:sz w:val="24"/>
                <w:szCs w:val="24"/>
                <w:lang w:val="sr-Latn-CS"/>
              </w:rPr>
              <w:t>Oragni</w:t>
            </w:r>
            <w:r w:rsidR="003C67EC">
              <w:rPr>
                <w:rFonts w:asciiTheme="majorHAnsi" w:eastAsia="Arial" w:hAnsiTheme="majorHAnsi" w:cstheme="majorHAnsi"/>
                <w:sz w:val="24"/>
                <w:szCs w:val="24"/>
                <w:lang w:val="sr-Latn-CS"/>
              </w:rPr>
              <w:t>zatoru</w:t>
            </w:r>
            <w:r w:rsidRPr="002F4241">
              <w:rPr>
                <w:rFonts w:asciiTheme="majorHAnsi" w:eastAsia="Arial" w:hAnsiTheme="majorHAnsi" w:cstheme="majorHAnsi"/>
                <w:sz w:val="24"/>
                <w:szCs w:val="24"/>
                <w:lang w:val="sr-Latn-CS"/>
              </w:rPr>
              <w:t xml:space="preserve"> </w:t>
            </w:r>
            <w:r w:rsidR="003C67EC">
              <w:rPr>
                <w:rFonts w:asciiTheme="majorHAnsi" w:eastAsia="Arial" w:hAnsiTheme="majorHAnsi" w:cstheme="majorHAnsi"/>
                <w:sz w:val="24"/>
                <w:szCs w:val="24"/>
                <w:lang w:val="sr-Latn-CS"/>
              </w:rPr>
              <w:t>praktične</w:t>
            </w:r>
            <w:r w:rsidRPr="002F4241">
              <w:rPr>
                <w:rFonts w:asciiTheme="majorHAnsi" w:eastAsia="Arial" w:hAnsiTheme="majorHAnsi" w:cstheme="majorHAnsi"/>
                <w:sz w:val="24"/>
                <w:szCs w:val="24"/>
                <w:lang w:val="sr-Latn-CS"/>
              </w:rPr>
              <w:t xml:space="preserve"> nastav</w:t>
            </w:r>
            <w:r w:rsidR="003C67EC">
              <w:rPr>
                <w:rFonts w:asciiTheme="majorHAnsi" w:eastAsia="Arial" w:hAnsiTheme="majorHAnsi" w:cstheme="majorHAnsi"/>
                <w:sz w:val="24"/>
                <w:szCs w:val="24"/>
                <w:lang w:val="sr-Latn-CS"/>
              </w:rPr>
              <w:t>e</w:t>
            </w:r>
            <w:r w:rsidRPr="002F4241">
              <w:rPr>
                <w:rFonts w:asciiTheme="majorHAnsi" w:eastAsia="Arial" w:hAnsiTheme="majorHAnsi" w:cstheme="majorHAnsi"/>
                <w:sz w:val="24"/>
                <w:szCs w:val="24"/>
                <w:lang w:val="sr-Latn-CS"/>
              </w:rPr>
              <w:t>, u kojem se navodi prisustvo učenika na praktičnoj nastavi, a na osnovu informacija koju dobijaju od poslodavca ili lično evidentiraju prilikom obilaska objekta. Nastavnici su podijeljeni po objektu, tako da obilaze i svoje</w:t>
            </w:r>
            <w:r w:rsidR="00E56412">
              <w:rPr>
                <w:rFonts w:asciiTheme="majorHAnsi" w:eastAsia="Arial" w:hAnsiTheme="majorHAnsi" w:cstheme="majorHAnsi"/>
                <w:sz w:val="24"/>
                <w:szCs w:val="24"/>
                <w:lang w:val="sr-Latn-CS"/>
              </w:rPr>
              <w:t xml:space="preserve"> </w:t>
            </w:r>
            <w:r w:rsidRPr="002F4241">
              <w:rPr>
                <w:rFonts w:asciiTheme="majorHAnsi" w:eastAsia="Arial" w:hAnsiTheme="majorHAnsi" w:cstheme="majorHAnsi"/>
                <w:sz w:val="24"/>
                <w:szCs w:val="24"/>
                <w:lang w:val="sr-Latn-CS"/>
              </w:rPr>
              <w:t>i učenike drugih nastavnika, podjela je napravljena zbog bolje kontrole velikog broja učenika koji obavljaju praksu. Za učenike, koji obavljaju praksu, ne postoje pisana obavještenja o savladavanju ishoda učenja, nego nastavnici saopštavaju kolegama usmeno šta su djeca odradila tokom prakse, na osnovu čega se daju ocjene. Postoji evidencija učenika koji idu na praksu,</w:t>
            </w:r>
            <w:r w:rsidR="00E56412">
              <w:rPr>
                <w:rFonts w:asciiTheme="majorHAnsi" w:eastAsia="Arial" w:hAnsiTheme="majorHAnsi" w:cstheme="majorHAnsi"/>
                <w:sz w:val="24"/>
                <w:szCs w:val="24"/>
                <w:lang w:val="sr-Latn-CS"/>
              </w:rPr>
              <w:t xml:space="preserve"> </w:t>
            </w:r>
            <w:r w:rsidRPr="002F4241">
              <w:rPr>
                <w:rFonts w:asciiTheme="majorHAnsi" w:eastAsia="Arial" w:hAnsiTheme="majorHAnsi" w:cstheme="majorHAnsi"/>
                <w:sz w:val="24"/>
                <w:szCs w:val="24"/>
                <w:lang w:val="sr-Latn-CS"/>
              </w:rPr>
              <w:t>objekata u kojem se obavlja praksa i koji nastavnik je u obavezi</w:t>
            </w:r>
            <w:r w:rsidR="00ED5C2C">
              <w:rPr>
                <w:rFonts w:asciiTheme="majorHAnsi" w:eastAsia="Arial" w:hAnsiTheme="majorHAnsi" w:cstheme="majorHAnsi"/>
                <w:sz w:val="24"/>
                <w:szCs w:val="24"/>
                <w:lang w:val="sr-Latn-CS"/>
              </w:rPr>
              <w:t xml:space="preserve"> da ih obilazi. Nastavnici određ</w:t>
            </w:r>
            <w:r w:rsidRPr="002F4241">
              <w:rPr>
                <w:rFonts w:asciiTheme="majorHAnsi" w:eastAsia="Arial" w:hAnsiTheme="majorHAnsi" w:cstheme="majorHAnsi"/>
                <w:sz w:val="24"/>
                <w:szCs w:val="24"/>
                <w:lang w:val="sr-Latn-CS"/>
              </w:rPr>
              <w:t xml:space="preserve">enim danima obilaze objekte radi kontrole učenika, koji pohađaju praksu. Kontrola se odrađuje u određenom vremenskom intervalu u toku dana. Ukoliko nisu u mogućnosti da obiđu učenike u predviđenom terminu, obavještavaju </w:t>
            </w:r>
            <w:r w:rsidR="003C67EC">
              <w:rPr>
                <w:rFonts w:asciiTheme="majorHAnsi" w:eastAsia="Arial" w:hAnsiTheme="majorHAnsi" w:cstheme="majorHAnsi"/>
                <w:sz w:val="24"/>
                <w:szCs w:val="24"/>
                <w:lang w:val="sr-Latn-CS"/>
              </w:rPr>
              <w:t>organizatroa</w:t>
            </w:r>
            <w:r w:rsidRPr="002F4241">
              <w:rPr>
                <w:rFonts w:asciiTheme="majorHAnsi" w:eastAsia="Arial" w:hAnsiTheme="majorHAnsi" w:cstheme="majorHAnsi"/>
                <w:sz w:val="24"/>
                <w:szCs w:val="24"/>
                <w:lang w:val="sr-Latn-CS"/>
              </w:rPr>
              <w:t xml:space="preserve"> o promjeni termina odlaska na teren. U pojedinim slučajevima, kad je u pitanju samo jedan učenik i dalja destinacija, </w:t>
            </w:r>
            <w:r w:rsidR="00ED5C2C">
              <w:rPr>
                <w:rFonts w:asciiTheme="majorHAnsi" w:eastAsia="Arial" w:hAnsiTheme="majorHAnsi" w:cstheme="majorHAnsi"/>
                <w:sz w:val="24"/>
                <w:szCs w:val="24"/>
                <w:lang w:val="sr-Latn-CS"/>
              </w:rPr>
              <w:t>o</w:t>
            </w:r>
            <w:r w:rsidR="003C67EC">
              <w:rPr>
                <w:rFonts w:asciiTheme="majorHAnsi" w:eastAsia="Arial" w:hAnsiTheme="majorHAnsi" w:cstheme="majorHAnsi"/>
                <w:sz w:val="24"/>
                <w:szCs w:val="24"/>
                <w:lang w:val="sr-Latn-CS"/>
              </w:rPr>
              <w:t>rganiz</w:t>
            </w:r>
            <w:r w:rsidRPr="002F4241">
              <w:rPr>
                <w:rFonts w:asciiTheme="majorHAnsi" w:eastAsia="Arial" w:hAnsiTheme="majorHAnsi" w:cstheme="majorHAnsi"/>
                <w:sz w:val="24"/>
                <w:szCs w:val="24"/>
                <w:lang w:val="sr-Latn-CS"/>
              </w:rPr>
              <w:t xml:space="preserve">ator stupa u kontakt sa poslodavcem i na taj način se dobije informacija da li je praksa obavljena. </w:t>
            </w:r>
          </w:p>
        </w:tc>
      </w:tr>
      <w:tr w:rsidR="00DE16A1" w:rsidRPr="005930BA" w:rsidTr="00780EB6">
        <w:trPr>
          <w:trHeight w:val="20"/>
        </w:trPr>
        <w:tc>
          <w:tcPr>
            <w:tcW w:w="437" w:type="pct"/>
            <w:shd w:val="clear" w:color="auto" w:fill="auto"/>
          </w:tcPr>
          <w:p w:rsidR="00DE16A1" w:rsidRPr="005930BA" w:rsidRDefault="00DE16A1" w:rsidP="005930BA">
            <w:pPr>
              <w:spacing w:before="120" w:after="120"/>
              <w:rPr>
                <w:rFonts w:asciiTheme="majorHAnsi" w:hAnsiTheme="majorHAnsi" w:cstheme="majorHAnsi"/>
                <w:sz w:val="24"/>
                <w:szCs w:val="24"/>
              </w:rPr>
            </w:pPr>
          </w:p>
        </w:tc>
        <w:tc>
          <w:tcPr>
            <w:tcW w:w="4563" w:type="pct"/>
            <w:shd w:val="clear" w:color="auto" w:fill="auto"/>
          </w:tcPr>
          <w:p w:rsidR="00DE16A1" w:rsidRPr="005930BA" w:rsidRDefault="00DE16A1" w:rsidP="00ED5C2C">
            <w:pPr>
              <w:spacing w:before="120" w:after="120"/>
              <w:jc w:val="both"/>
              <w:rPr>
                <w:rFonts w:asciiTheme="majorHAnsi" w:eastAsia="Arial" w:hAnsiTheme="majorHAnsi" w:cstheme="majorHAnsi"/>
                <w:b/>
                <w:i/>
                <w:sz w:val="24"/>
                <w:szCs w:val="24"/>
                <w:lang w:val="sr-Latn-ME"/>
              </w:rPr>
            </w:pPr>
            <w:r w:rsidRPr="005930BA">
              <w:rPr>
                <w:rFonts w:asciiTheme="majorHAnsi" w:eastAsia="Arial" w:hAnsiTheme="majorHAnsi" w:cstheme="majorHAnsi"/>
                <w:b/>
                <w:i/>
                <w:sz w:val="24"/>
                <w:szCs w:val="24"/>
                <w:lang w:val="sr-Latn-ME"/>
              </w:rPr>
              <w:t>Preporuk</w:t>
            </w:r>
            <w:r w:rsidR="00ED5C2C">
              <w:rPr>
                <w:rFonts w:asciiTheme="majorHAnsi" w:eastAsia="Arial" w:hAnsiTheme="majorHAnsi" w:cstheme="majorHAnsi"/>
                <w:b/>
                <w:i/>
                <w:sz w:val="24"/>
                <w:szCs w:val="24"/>
                <w:lang w:val="sr-Latn-ME"/>
              </w:rPr>
              <w:t>e</w:t>
            </w:r>
            <w:r w:rsidRPr="005930BA">
              <w:rPr>
                <w:rFonts w:asciiTheme="majorHAnsi" w:eastAsia="Arial" w:hAnsiTheme="majorHAnsi" w:cstheme="majorHAnsi"/>
                <w:b/>
                <w:i/>
                <w:sz w:val="24"/>
                <w:szCs w:val="24"/>
                <w:lang w:val="sr-Latn-ME"/>
              </w:rPr>
              <w:t>:</w:t>
            </w:r>
          </w:p>
        </w:tc>
      </w:tr>
      <w:tr w:rsidR="00DE16A1" w:rsidRPr="005930BA" w:rsidTr="00780EB6">
        <w:trPr>
          <w:trHeight w:val="20"/>
        </w:trPr>
        <w:tc>
          <w:tcPr>
            <w:tcW w:w="437" w:type="pct"/>
            <w:shd w:val="clear" w:color="auto" w:fill="auto"/>
          </w:tcPr>
          <w:p w:rsidR="00DE16A1" w:rsidRPr="005930BA" w:rsidRDefault="00DE16A1" w:rsidP="005930BA">
            <w:pPr>
              <w:spacing w:before="120" w:after="120"/>
              <w:rPr>
                <w:rFonts w:asciiTheme="majorHAnsi" w:hAnsiTheme="majorHAnsi" w:cstheme="majorHAnsi"/>
                <w:sz w:val="24"/>
                <w:szCs w:val="24"/>
              </w:rPr>
            </w:pPr>
          </w:p>
        </w:tc>
        <w:tc>
          <w:tcPr>
            <w:tcW w:w="4563" w:type="pct"/>
            <w:shd w:val="clear" w:color="auto" w:fill="auto"/>
          </w:tcPr>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 xml:space="preserve">Nastavnici bi trebalo da prilagode vremenski period, koji je neophodan, za osvrt na realizaciju ishoda učenja, da bi sagledali da li su učenici razumjeli, usvojili i uspješno </w:t>
            </w:r>
            <w:r w:rsidRPr="00F74614">
              <w:rPr>
                <w:rFonts w:asciiTheme="majorHAnsi" w:hAnsiTheme="majorHAnsi"/>
                <w:sz w:val="24"/>
                <w:szCs w:val="24"/>
                <w:lang w:val="sr-Latn-RS"/>
              </w:rPr>
              <w:lastRenderedPageBreak/>
              <w:t>savladali pojedine kriterijume u okviru ishoda, jer ako nije postignut očekivani rezultat, neophodno je izdvojiti više vremena da bi se postigao određeni kvalitet znanja.</w:t>
            </w:r>
          </w:p>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Obezbijediti da nastavnici koji predaju učenicima stručne module budu i zaduženi da ih obilaze na praksi.</w:t>
            </w:r>
          </w:p>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Neophodno je prilikom obilaženja učenika na praksi ispratiti i odnos poslodavac-učenik (da li je poslovni odnos ispoštovan obostrano)</w:t>
            </w:r>
            <w:r w:rsidR="00F84883" w:rsidRPr="00F74614">
              <w:rPr>
                <w:rFonts w:asciiTheme="majorHAnsi" w:hAnsiTheme="majorHAnsi"/>
                <w:sz w:val="24"/>
                <w:szCs w:val="24"/>
                <w:lang w:val="sr-Latn-RS"/>
              </w:rPr>
              <w:t>.</w:t>
            </w:r>
            <w:r w:rsidRPr="00F74614">
              <w:rPr>
                <w:rFonts w:asciiTheme="majorHAnsi" w:hAnsiTheme="majorHAnsi"/>
                <w:sz w:val="24"/>
                <w:szCs w:val="24"/>
                <w:lang w:val="sr-Latn-RS"/>
              </w:rPr>
              <w:t xml:space="preserve"> </w:t>
            </w:r>
          </w:p>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 xml:space="preserve">Preduzeti </w:t>
            </w:r>
            <w:r w:rsidR="00ED5C2C">
              <w:rPr>
                <w:rFonts w:asciiTheme="majorHAnsi" w:hAnsiTheme="majorHAnsi"/>
                <w:sz w:val="24"/>
                <w:szCs w:val="24"/>
                <w:lang w:val="sr-Latn-RS"/>
              </w:rPr>
              <w:t>mjere za učenike koji nisu pohađ</w:t>
            </w:r>
            <w:r w:rsidRPr="00F74614">
              <w:rPr>
                <w:rFonts w:asciiTheme="majorHAnsi" w:hAnsiTheme="majorHAnsi"/>
                <w:sz w:val="24"/>
                <w:szCs w:val="24"/>
                <w:lang w:val="sr-Latn-RS"/>
              </w:rPr>
              <w:t>ali praktičnu nastavu kod poslodavca da nadoknade propuštena znanja i vještine</w:t>
            </w:r>
            <w:r w:rsidR="00F84883" w:rsidRPr="00F74614">
              <w:rPr>
                <w:rFonts w:asciiTheme="majorHAnsi" w:hAnsiTheme="majorHAnsi"/>
                <w:sz w:val="24"/>
                <w:szCs w:val="24"/>
                <w:lang w:val="sr-Latn-RS"/>
              </w:rPr>
              <w:t>.</w:t>
            </w:r>
          </w:p>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Neophodno je uvesti različite oblike i metode rada na času da bi se učenici podstakli, a samim tim bi se postigao maksimalan učinak na času i izbjegla pasivnost pojedinih učenika</w:t>
            </w:r>
            <w:r w:rsidR="00F84883" w:rsidRPr="00F74614">
              <w:rPr>
                <w:rFonts w:asciiTheme="majorHAnsi" w:hAnsiTheme="majorHAnsi"/>
                <w:sz w:val="24"/>
                <w:szCs w:val="24"/>
                <w:lang w:val="sr-Latn-RS"/>
              </w:rPr>
              <w:t>.</w:t>
            </w:r>
            <w:r w:rsidRPr="00F74614">
              <w:rPr>
                <w:rFonts w:asciiTheme="majorHAnsi" w:hAnsiTheme="majorHAnsi"/>
                <w:sz w:val="24"/>
                <w:szCs w:val="24"/>
                <w:lang w:val="sr-Latn-RS"/>
              </w:rPr>
              <w:t xml:space="preserve"> </w:t>
            </w:r>
          </w:p>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Planirati i pripremati interne pisane materijale za učenike kao i za učenike sa posebnim obrazovnim potrebama</w:t>
            </w:r>
            <w:r w:rsidR="00F84883" w:rsidRPr="00F74614">
              <w:rPr>
                <w:rFonts w:asciiTheme="majorHAnsi" w:hAnsiTheme="majorHAnsi"/>
                <w:sz w:val="24"/>
                <w:szCs w:val="24"/>
                <w:lang w:val="sr-Latn-RS"/>
              </w:rPr>
              <w:t>.</w:t>
            </w:r>
          </w:p>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Kod nastave, gdje sadržaji to dozvoljavaju, treba koristiti češće rad u paru ili</w:t>
            </w:r>
            <w:r w:rsidR="00E56412" w:rsidRPr="00F74614">
              <w:rPr>
                <w:rFonts w:asciiTheme="majorHAnsi" w:hAnsiTheme="majorHAnsi"/>
                <w:sz w:val="24"/>
                <w:szCs w:val="24"/>
                <w:lang w:val="sr-Latn-RS"/>
              </w:rPr>
              <w:t xml:space="preserve"> </w:t>
            </w:r>
            <w:r w:rsidRPr="00F74614">
              <w:rPr>
                <w:rFonts w:asciiTheme="majorHAnsi" w:hAnsiTheme="majorHAnsi"/>
                <w:sz w:val="24"/>
                <w:szCs w:val="24"/>
                <w:lang w:val="sr-Latn-RS"/>
              </w:rPr>
              <w:t>grupi, jer učenicima je tako zanimljivije, kreativnije i jednostavnije da uspješno riješe</w:t>
            </w:r>
            <w:r w:rsidR="00E56412" w:rsidRPr="00F74614">
              <w:rPr>
                <w:rFonts w:asciiTheme="majorHAnsi" w:hAnsiTheme="majorHAnsi"/>
                <w:sz w:val="24"/>
                <w:szCs w:val="24"/>
                <w:lang w:val="sr-Latn-RS"/>
              </w:rPr>
              <w:t xml:space="preserve"> </w:t>
            </w:r>
            <w:r w:rsidRPr="00F74614">
              <w:rPr>
                <w:rFonts w:asciiTheme="majorHAnsi" w:hAnsiTheme="majorHAnsi"/>
                <w:sz w:val="24"/>
                <w:szCs w:val="24"/>
                <w:lang w:val="sr-Latn-RS"/>
              </w:rPr>
              <w:t>predviđene</w:t>
            </w:r>
            <w:r w:rsidR="00E56412" w:rsidRPr="00F74614">
              <w:rPr>
                <w:rFonts w:asciiTheme="majorHAnsi" w:hAnsiTheme="majorHAnsi"/>
                <w:sz w:val="24"/>
                <w:szCs w:val="24"/>
                <w:lang w:val="sr-Latn-RS"/>
              </w:rPr>
              <w:t xml:space="preserve"> </w:t>
            </w:r>
            <w:r w:rsidRPr="00F74614">
              <w:rPr>
                <w:rFonts w:asciiTheme="majorHAnsi" w:hAnsiTheme="majorHAnsi"/>
                <w:sz w:val="24"/>
                <w:szCs w:val="24"/>
                <w:lang w:val="sr-Latn-RS"/>
              </w:rPr>
              <w:t>zadatke, a to istovremeno</w:t>
            </w:r>
            <w:r w:rsidR="00E56412" w:rsidRPr="00F74614">
              <w:rPr>
                <w:rFonts w:asciiTheme="majorHAnsi" w:hAnsiTheme="majorHAnsi"/>
                <w:sz w:val="24"/>
                <w:szCs w:val="24"/>
                <w:lang w:val="sr-Latn-RS"/>
              </w:rPr>
              <w:t xml:space="preserve"> </w:t>
            </w:r>
            <w:r w:rsidRPr="00F74614">
              <w:rPr>
                <w:rFonts w:asciiTheme="majorHAnsi" w:hAnsiTheme="majorHAnsi"/>
                <w:sz w:val="24"/>
                <w:szCs w:val="24"/>
                <w:lang w:val="sr-Latn-RS"/>
              </w:rPr>
              <w:t>djeluje na razvoj komunikacije među učenicima, gdje oni</w:t>
            </w:r>
            <w:r w:rsidR="00E56412" w:rsidRPr="00F74614">
              <w:rPr>
                <w:rFonts w:asciiTheme="majorHAnsi" w:hAnsiTheme="majorHAnsi"/>
                <w:sz w:val="24"/>
                <w:szCs w:val="24"/>
                <w:lang w:val="sr-Latn-RS"/>
              </w:rPr>
              <w:t xml:space="preserve"> </w:t>
            </w:r>
            <w:r w:rsidRPr="00F74614">
              <w:rPr>
                <w:rFonts w:asciiTheme="majorHAnsi" w:hAnsiTheme="majorHAnsi"/>
                <w:sz w:val="24"/>
                <w:szCs w:val="24"/>
                <w:lang w:val="sr-Latn-RS"/>
              </w:rPr>
              <w:t>kroz učenje upoznaju sebe i druge,</w:t>
            </w:r>
            <w:r w:rsidR="00E56412" w:rsidRPr="00F74614">
              <w:rPr>
                <w:rFonts w:asciiTheme="majorHAnsi" w:hAnsiTheme="majorHAnsi"/>
                <w:sz w:val="24"/>
                <w:szCs w:val="24"/>
                <w:lang w:val="sr-Latn-RS"/>
              </w:rPr>
              <w:t xml:space="preserve"> </w:t>
            </w:r>
            <w:r w:rsidRPr="00F74614">
              <w:rPr>
                <w:rFonts w:asciiTheme="majorHAnsi" w:hAnsiTheme="majorHAnsi"/>
                <w:sz w:val="24"/>
                <w:szCs w:val="24"/>
                <w:lang w:val="sr-Latn-RS"/>
              </w:rPr>
              <w:t>identifikuju svoja interesovanja i afinitete, a razvijaju osjećaj odgovornosti i pripadnosti grupi</w:t>
            </w:r>
            <w:r w:rsidR="00F84883" w:rsidRPr="00F74614">
              <w:rPr>
                <w:rFonts w:asciiTheme="majorHAnsi" w:hAnsiTheme="majorHAnsi"/>
                <w:sz w:val="24"/>
                <w:szCs w:val="24"/>
                <w:lang w:val="sr-Latn-RS"/>
              </w:rPr>
              <w:t>.</w:t>
            </w:r>
          </w:p>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Dnevne pripreme za realizaciju nastavnog časa redovno pripremati, u skladu sa didaktičkim principima i savremenim nastavnim metodama</w:t>
            </w:r>
            <w:r w:rsidR="00F84883" w:rsidRPr="00F74614">
              <w:rPr>
                <w:rFonts w:asciiTheme="majorHAnsi" w:hAnsiTheme="majorHAnsi"/>
                <w:sz w:val="24"/>
                <w:szCs w:val="24"/>
                <w:lang w:val="sr-Latn-RS"/>
              </w:rPr>
              <w:t>.</w:t>
            </w:r>
            <w:r w:rsidRPr="00F74614">
              <w:rPr>
                <w:rFonts w:asciiTheme="majorHAnsi" w:hAnsiTheme="majorHAnsi"/>
                <w:sz w:val="24"/>
                <w:szCs w:val="24"/>
                <w:lang w:val="sr-Latn-RS"/>
              </w:rPr>
              <w:t xml:space="preserve"> </w:t>
            </w:r>
          </w:p>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Obezbijediti da svi učenici posjeduju i redovno vode Dnevnik prakse na prakti</w:t>
            </w:r>
            <w:r w:rsidR="00F84883" w:rsidRPr="00F74614">
              <w:rPr>
                <w:rFonts w:asciiTheme="majorHAnsi" w:hAnsiTheme="majorHAnsi"/>
                <w:sz w:val="24"/>
                <w:szCs w:val="24"/>
                <w:lang w:val="sr-Latn-RS"/>
              </w:rPr>
              <w:t>čnoj nastavi.</w:t>
            </w:r>
          </w:p>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Obezbijediti da učenici posjeduju odgovarajuće udžbenike ili druge materijale, koji ispunjavaju zahtjeve obrazovnog programa</w:t>
            </w:r>
            <w:r w:rsidR="00F84883" w:rsidRPr="00F74614">
              <w:rPr>
                <w:rFonts w:asciiTheme="majorHAnsi" w:hAnsiTheme="majorHAnsi"/>
                <w:sz w:val="24"/>
                <w:szCs w:val="24"/>
                <w:lang w:val="sr-Latn-RS"/>
              </w:rPr>
              <w:t>.</w:t>
            </w:r>
          </w:p>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Dodatno urediti učionice, i opremiti ih didaktičkim materijalima koji će stimulativno djelovati na učenike</w:t>
            </w:r>
            <w:r w:rsidR="00F84883" w:rsidRPr="00F74614">
              <w:rPr>
                <w:rFonts w:asciiTheme="majorHAnsi" w:hAnsiTheme="majorHAnsi"/>
                <w:sz w:val="24"/>
                <w:szCs w:val="24"/>
                <w:lang w:val="sr-Latn-RS"/>
              </w:rPr>
              <w:t>.</w:t>
            </w:r>
          </w:p>
          <w:p w:rsidR="003C67EC" w:rsidRPr="00F74614" w:rsidRDefault="003C67EC" w:rsidP="00F74614">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74614">
              <w:rPr>
                <w:rFonts w:asciiTheme="majorHAnsi" w:hAnsiTheme="majorHAnsi"/>
                <w:sz w:val="24"/>
                <w:szCs w:val="24"/>
                <w:lang w:val="sr-Latn-RS"/>
              </w:rPr>
              <w:t>Koristiti IC tehnologije u nastavi, radi poboljšanja postignuća učeni</w:t>
            </w:r>
            <w:r w:rsidR="00F84883" w:rsidRPr="00F74614">
              <w:rPr>
                <w:rFonts w:asciiTheme="majorHAnsi" w:hAnsiTheme="majorHAnsi"/>
                <w:sz w:val="24"/>
                <w:szCs w:val="24"/>
                <w:lang w:val="sr-Latn-RS"/>
              </w:rPr>
              <w:t>ka i efikasnost obrazovnog rada.</w:t>
            </w:r>
          </w:p>
          <w:p w:rsidR="00DE16A1" w:rsidRPr="00E8631B" w:rsidRDefault="003C67EC" w:rsidP="00F74614">
            <w:pPr>
              <w:pStyle w:val="ListParagraph"/>
              <w:numPr>
                <w:ilvl w:val="0"/>
                <w:numId w:val="28"/>
              </w:numPr>
              <w:tabs>
                <w:tab w:val="left" w:pos="360"/>
                <w:tab w:val="left" w:pos="975"/>
              </w:tabs>
              <w:ind w:left="343" w:hanging="343"/>
              <w:jc w:val="both"/>
              <w:rPr>
                <w:rFonts w:asciiTheme="majorHAnsi" w:eastAsia="Arial" w:hAnsiTheme="majorHAnsi" w:cstheme="majorHAnsi"/>
                <w:sz w:val="24"/>
                <w:szCs w:val="24"/>
                <w:lang w:val="sr-Latn-ME"/>
              </w:rPr>
            </w:pPr>
            <w:r w:rsidRPr="00F74614">
              <w:rPr>
                <w:rFonts w:asciiTheme="majorHAnsi" w:hAnsiTheme="majorHAnsi"/>
                <w:sz w:val="24"/>
                <w:szCs w:val="24"/>
                <w:lang w:val="sr-Latn-RS"/>
              </w:rPr>
              <w:t>Nastavnik treba da pohvali učenike za</w:t>
            </w:r>
            <w:r w:rsidR="00E56412" w:rsidRPr="00F74614">
              <w:rPr>
                <w:rFonts w:asciiTheme="majorHAnsi" w:hAnsiTheme="majorHAnsi"/>
                <w:sz w:val="24"/>
                <w:szCs w:val="24"/>
                <w:lang w:val="sr-Latn-RS"/>
              </w:rPr>
              <w:t xml:space="preserve"> </w:t>
            </w:r>
            <w:r w:rsidRPr="00F74614">
              <w:rPr>
                <w:rFonts w:asciiTheme="majorHAnsi" w:hAnsiTheme="majorHAnsi"/>
                <w:sz w:val="24"/>
                <w:szCs w:val="24"/>
                <w:lang w:val="sr-Latn-RS"/>
              </w:rPr>
              <w:t>uloženi trud i odgovornost,</w:t>
            </w:r>
            <w:r w:rsidR="00E56412" w:rsidRPr="00F74614">
              <w:rPr>
                <w:rFonts w:asciiTheme="majorHAnsi" w:hAnsiTheme="majorHAnsi"/>
                <w:sz w:val="24"/>
                <w:szCs w:val="24"/>
                <w:lang w:val="sr-Latn-RS"/>
              </w:rPr>
              <w:t xml:space="preserve"> </w:t>
            </w:r>
            <w:r w:rsidRPr="00F74614">
              <w:rPr>
                <w:rFonts w:asciiTheme="majorHAnsi" w:hAnsiTheme="majorHAnsi"/>
                <w:sz w:val="24"/>
                <w:szCs w:val="24"/>
                <w:lang w:val="sr-Latn-RS"/>
              </w:rPr>
              <w:t>jer to djeluje stimulativno i podsticajno na većinu učenika, posebno</w:t>
            </w:r>
            <w:r w:rsidR="00E56412" w:rsidRPr="00F74614">
              <w:rPr>
                <w:rFonts w:asciiTheme="majorHAnsi" w:hAnsiTheme="majorHAnsi"/>
                <w:sz w:val="24"/>
                <w:szCs w:val="24"/>
                <w:lang w:val="sr-Latn-RS"/>
              </w:rPr>
              <w:t xml:space="preserve"> </w:t>
            </w:r>
            <w:r w:rsidRPr="00F74614">
              <w:rPr>
                <w:rFonts w:asciiTheme="majorHAnsi" w:hAnsiTheme="majorHAnsi"/>
                <w:sz w:val="24"/>
                <w:szCs w:val="24"/>
                <w:lang w:val="sr-Latn-RS"/>
              </w:rPr>
              <w:t>u onim slučajevima</w:t>
            </w:r>
            <w:r w:rsidR="00E56412" w:rsidRPr="00F74614">
              <w:rPr>
                <w:rFonts w:asciiTheme="majorHAnsi" w:hAnsiTheme="majorHAnsi"/>
                <w:sz w:val="24"/>
                <w:szCs w:val="24"/>
                <w:lang w:val="sr-Latn-RS"/>
              </w:rPr>
              <w:t xml:space="preserve"> </w:t>
            </w:r>
            <w:r w:rsidRPr="00F74614">
              <w:rPr>
                <w:rFonts w:asciiTheme="majorHAnsi" w:hAnsiTheme="majorHAnsi"/>
                <w:sz w:val="24"/>
                <w:szCs w:val="24"/>
                <w:lang w:val="sr-Latn-RS"/>
              </w:rPr>
              <w:t>gdje je prisutna nesigurnost prilikom prezentovanja usvojenih nastavnih sadržaja</w:t>
            </w:r>
            <w:r w:rsidR="00F84883" w:rsidRPr="00F74614">
              <w:rPr>
                <w:rFonts w:asciiTheme="majorHAnsi" w:hAnsiTheme="majorHAnsi"/>
                <w:sz w:val="24"/>
                <w:szCs w:val="24"/>
                <w:lang w:val="sr-Latn-RS"/>
              </w:rPr>
              <w:t>.</w:t>
            </w:r>
          </w:p>
        </w:tc>
      </w:tr>
      <w:tr w:rsidR="00DE16A1" w:rsidRPr="005930BA" w:rsidTr="00780EB6">
        <w:trPr>
          <w:cantSplit/>
          <w:trHeight w:val="1277"/>
        </w:trPr>
        <w:tc>
          <w:tcPr>
            <w:tcW w:w="437" w:type="pct"/>
            <w:shd w:val="clear" w:color="auto" w:fill="auto"/>
          </w:tcPr>
          <w:p w:rsidR="00DE16A1" w:rsidRPr="005930BA" w:rsidRDefault="00DE16A1" w:rsidP="005930BA">
            <w:pPr>
              <w:spacing w:before="120" w:after="120"/>
              <w:jc w:val="both"/>
              <w:rPr>
                <w:rFonts w:asciiTheme="majorHAnsi" w:hAnsiTheme="majorHAnsi" w:cstheme="majorHAnsi"/>
                <w:bCs/>
                <w:sz w:val="24"/>
                <w:szCs w:val="24"/>
              </w:rPr>
            </w:pPr>
            <w:r w:rsidRPr="005930BA">
              <w:rPr>
                <w:rFonts w:asciiTheme="majorHAnsi" w:hAnsiTheme="majorHAnsi" w:cstheme="majorHAnsi"/>
                <w:bCs/>
                <w:sz w:val="24"/>
                <w:szCs w:val="24"/>
              </w:rPr>
              <w:lastRenderedPageBreak/>
              <w:t xml:space="preserve">1.3. </w:t>
            </w:r>
          </w:p>
        </w:tc>
        <w:tc>
          <w:tcPr>
            <w:tcW w:w="4563" w:type="pct"/>
            <w:shd w:val="clear" w:color="auto" w:fill="auto"/>
          </w:tcPr>
          <w:p w:rsidR="00F84883" w:rsidRPr="00F84883" w:rsidRDefault="00F84883" w:rsidP="00F84883">
            <w:pPr>
              <w:spacing w:before="120" w:after="120"/>
              <w:jc w:val="both"/>
              <w:rPr>
                <w:rFonts w:asciiTheme="majorHAnsi" w:eastAsia="Arial" w:hAnsiTheme="majorHAnsi" w:cstheme="majorHAnsi"/>
                <w:sz w:val="24"/>
                <w:szCs w:val="24"/>
                <w:lang w:val="sr-Latn-ME"/>
              </w:rPr>
            </w:pPr>
            <w:r w:rsidRPr="00F84883">
              <w:rPr>
                <w:rFonts w:asciiTheme="majorHAnsi" w:eastAsia="Arial" w:hAnsiTheme="majorHAnsi" w:cstheme="majorHAnsi"/>
                <w:sz w:val="24"/>
                <w:szCs w:val="24"/>
                <w:lang w:val="sr-Latn-ME"/>
              </w:rPr>
              <w:t>Učenici su se uglavnom izjasnili putem ankete da su nastavnici na početku školske godine objasnili kriterijume ocjenjivanja, koja znanja, umijeća i vještine su potrebne za određenu ocjenu. Većina nastavnika postignuće učenika prate i bilježe u svojim ličnim bilježnicama, koje su date na uvid.</w:t>
            </w:r>
          </w:p>
          <w:p w:rsidR="00F84883" w:rsidRPr="00F84883" w:rsidRDefault="00F84883" w:rsidP="00F84883">
            <w:pPr>
              <w:spacing w:before="120" w:after="120"/>
              <w:jc w:val="both"/>
              <w:rPr>
                <w:rFonts w:asciiTheme="majorHAnsi" w:eastAsia="Arial" w:hAnsiTheme="majorHAnsi" w:cstheme="majorHAnsi"/>
                <w:sz w:val="24"/>
                <w:szCs w:val="24"/>
                <w:lang w:val="sr-Latn-ME"/>
              </w:rPr>
            </w:pPr>
            <w:r w:rsidRPr="00F84883">
              <w:rPr>
                <w:rFonts w:asciiTheme="majorHAnsi" w:eastAsia="Arial" w:hAnsiTheme="majorHAnsi" w:cstheme="majorHAnsi"/>
                <w:sz w:val="24"/>
                <w:szCs w:val="24"/>
                <w:lang w:val="sr-Latn-ME"/>
              </w:rPr>
              <w:t>Što se tiče usaglašavanja kriterijuma za ocjenjivanje, u svesci Stručnog aktiva je konstatovano da su usaglašeni kriterijumi ocjenjivanja, dok u Godišnjim planovima rada je data skala za ocjenjivanje.</w:t>
            </w:r>
          </w:p>
          <w:p w:rsidR="00F84883" w:rsidRPr="00F84883" w:rsidRDefault="00F84883" w:rsidP="00F84883">
            <w:pPr>
              <w:spacing w:before="120" w:after="120"/>
              <w:jc w:val="both"/>
              <w:rPr>
                <w:rFonts w:asciiTheme="majorHAnsi" w:eastAsia="Arial" w:hAnsiTheme="majorHAnsi" w:cstheme="majorHAnsi"/>
                <w:sz w:val="24"/>
                <w:szCs w:val="24"/>
                <w:lang w:val="sr-Latn-ME"/>
              </w:rPr>
            </w:pPr>
            <w:r w:rsidRPr="00F84883">
              <w:rPr>
                <w:rFonts w:asciiTheme="majorHAnsi" w:eastAsia="Arial" w:hAnsiTheme="majorHAnsi" w:cstheme="majorHAnsi"/>
                <w:sz w:val="24"/>
                <w:szCs w:val="24"/>
                <w:lang w:val="sr-Latn-ME"/>
              </w:rPr>
              <w:t xml:space="preserve">Učenici i roditelji su se izjasnili da nastavnici javno ocjenjuju i daju obrazloženje date ocjene, kao i šta je potrebno da bi ocjenu popravili. </w:t>
            </w:r>
          </w:p>
          <w:p w:rsidR="00F84883" w:rsidRPr="00F84883" w:rsidRDefault="00F84883" w:rsidP="00F84883">
            <w:pPr>
              <w:spacing w:before="120" w:after="120"/>
              <w:jc w:val="both"/>
              <w:rPr>
                <w:rFonts w:asciiTheme="majorHAnsi" w:eastAsia="Arial" w:hAnsiTheme="majorHAnsi" w:cstheme="majorHAnsi"/>
                <w:sz w:val="24"/>
                <w:szCs w:val="24"/>
                <w:lang w:val="sr-Latn-ME"/>
              </w:rPr>
            </w:pPr>
            <w:r w:rsidRPr="00F84883">
              <w:rPr>
                <w:rFonts w:asciiTheme="majorHAnsi" w:eastAsia="Arial" w:hAnsiTheme="majorHAnsi" w:cstheme="majorHAnsi"/>
                <w:sz w:val="24"/>
                <w:szCs w:val="24"/>
                <w:lang w:val="sr-Latn-ME"/>
              </w:rPr>
              <w:t xml:space="preserve">U većem broju učenici su se izjasnili da ima </w:t>
            </w:r>
            <w:r w:rsidR="00ED5C2C">
              <w:rPr>
                <w:rFonts w:asciiTheme="majorHAnsi" w:eastAsia="Arial" w:hAnsiTheme="majorHAnsi" w:cstheme="majorHAnsi"/>
                <w:sz w:val="24"/>
                <w:szCs w:val="24"/>
                <w:lang w:val="sr-Latn-ME"/>
              </w:rPr>
              <w:t>verbalnog i fizičkog nasilja međ</w:t>
            </w:r>
            <w:r w:rsidRPr="00F84883">
              <w:rPr>
                <w:rFonts w:asciiTheme="majorHAnsi" w:eastAsia="Arial" w:hAnsiTheme="majorHAnsi" w:cstheme="majorHAnsi"/>
                <w:sz w:val="24"/>
                <w:szCs w:val="24"/>
                <w:lang w:val="sr-Latn-ME"/>
              </w:rPr>
              <w:t xml:space="preserve">u učenicima. </w:t>
            </w:r>
          </w:p>
          <w:p w:rsidR="00F84883" w:rsidRPr="00F84883" w:rsidRDefault="00F84883" w:rsidP="00F84883">
            <w:pPr>
              <w:spacing w:before="120" w:after="120"/>
              <w:jc w:val="both"/>
              <w:rPr>
                <w:rFonts w:asciiTheme="majorHAnsi" w:eastAsia="Arial" w:hAnsiTheme="majorHAnsi" w:cstheme="majorHAnsi"/>
                <w:sz w:val="24"/>
                <w:szCs w:val="24"/>
                <w:lang w:val="sr-Latn-ME"/>
              </w:rPr>
            </w:pPr>
            <w:r w:rsidRPr="00F84883">
              <w:rPr>
                <w:rFonts w:asciiTheme="majorHAnsi" w:eastAsia="Arial" w:hAnsiTheme="majorHAnsi" w:cstheme="majorHAnsi"/>
                <w:sz w:val="24"/>
                <w:szCs w:val="24"/>
                <w:lang w:val="sr-Latn-ME"/>
              </w:rPr>
              <w:t>Takodje su se izjasnili da škola ne organizuje vannastavne aktivnosti.</w:t>
            </w:r>
          </w:p>
          <w:p w:rsidR="00F84883" w:rsidRPr="00F84883" w:rsidRDefault="00F84883" w:rsidP="00F84883">
            <w:pPr>
              <w:spacing w:before="120" w:after="120"/>
              <w:jc w:val="both"/>
              <w:rPr>
                <w:rFonts w:asciiTheme="majorHAnsi" w:eastAsia="Arial" w:hAnsiTheme="majorHAnsi" w:cstheme="majorHAnsi"/>
                <w:sz w:val="24"/>
                <w:szCs w:val="24"/>
                <w:lang w:val="sr-Latn-ME"/>
              </w:rPr>
            </w:pPr>
            <w:r w:rsidRPr="00F84883">
              <w:rPr>
                <w:rFonts w:asciiTheme="majorHAnsi" w:eastAsia="Arial" w:hAnsiTheme="majorHAnsi" w:cstheme="majorHAnsi"/>
                <w:sz w:val="24"/>
                <w:szCs w:val="24"/>
                <w:lang w:val="sr-Latn-ME"/>
              </w:rPr>
              <w:t>Dopunska nastava po anketi učenika se ne održava svake ned</w:t>
            </w:r>
            <w:r w:rsidR="00ED5C2C">
              <w:rPr>
                <w:rFonts w:asciiTheme="majorHAnsi" w:eastAsia="Arial" w:hAnsiTheme="majorHAnsi" w:cstheme="majorHAnsi"/>
                <w:sz w:val="24"/>
                <w:szCs w:val="24"/>
                <w:lang w:val="sr-Latn-ME"/>
              </w:rPr>
              <w:t>j</w:t>
            </w:r>
            <w:r w:rsidRPr="00F84883">
              <w:rPr>
                <w:rFonts w:asciiTheme="majorHAnsi" w:eastAsia="Arial" w:hAnsiTheme="majorHAnsi" w:cstheme="majorHAnsi"/>
                <w:sz w:val="24"/>
                <w:szCs w:val="24"/>
                <w:lang w:val="sr-Latn-ME"/>
              </w:rPr>
              <w:t>elje i uglavnom se odnosi na opšteobrazovne predmete.</w:t>
            </w:r>
          </w:p>
          <w:p w:rsidR="00DE16A1" w:rsidRPr="005930BA" w:rsidRDefault="00F84883" w:rsidP="00F84883">
            <w:pPr>
              <w:spacing w:before="120" w:after="120"/>
              <w:jc w:val="both"/>
              <w:rPr>
                <w:rFonts w:asciiTheme="majorHAnsi" w:eastAsia="Arial" w:hAnsiTheme="majorHAnsi" w:cstheme="majorHAnsi"/>
                <w:sz w:val="24"/>
                <w:szCs w:val="24"/>
                <w:lang w:val="sr-Latn-ME"/>
              </w:rPr>
            </w:pPr>
            <w:r>
              <w:rPr>
                <w:rFonts w:asciiTheme="majorHAnsi" w:eastAsia="Arial" w:hAnsiTheme="majorHAnsi" w:cstheme="majorHAnsi"/>
                <w:sz w:val="24"/>
                <w:szCs w:val="24"/>
                <w:lang w:val="sr-Latn-ME"/>
              </w:rPr>
              <w:t>Roditelji</w:t>
            </w:r>
            <w:r w:rsidRPr="00F84883">
              <w:rPr>
                <w:rFonts w:asciiTheme="majorHAnsi" w:eastAsia="Arial" w:hAnsiTheme="majorHAnsi" w:cstheme="majorHAnsi"/>
                <w:sz w:val="24"/>
                <w:szCs w:val="24"/>
                <w:lang w:val="sr-Latn-ME"/>
              </w:rPr>
              <w:t xml:space="preserve"> su se izjasnili da su redovno obaviješteni o uspjehu učenika</w:t>
            </w:r>
            <w:r w:rsidR="00E56412">
              <w:rPr>
                <w:rFonts w:asciiTheme="majorHAnsi" w:eastAsia="Arial" w:hAnsiTheme="majorHAnsi" w:cstheme="majorHAnsi"/>
                <w:sz w:val="24"/>
                <w:szCs w:val="24"/>
                <w:lang w:val="sr-Latn-ME"/>
              </w:rPr>
              <w:t xml:space="preserve"> </w:t>
            </w:r>
            <w:r w:rsidRPr="00F84883">
              <w:rPr>
                <w:rFonts w:asciiTheme="majorHAnsi" w:eastAsia="Arial" w:hAnsiTheme="majorHAnsi" w:cstheme="majorHAnsi"/>
                <w:sz w:val="24"/>
                <w:szCs w:val="24"/>
                <w:lang w:val="sr-Latn-ME"/>
              </w:rPr>
              <w:t>i njihovom ponašanju.</w:t>
            </w:r>
          </w:p>
        </w:tc>
      </w:tr>
      <w:tr w:rsidR="00DE16A1" w:rsidRPr="005930BA" w:rsidTr="00780EB6">
        <w:trPr>
          <w:trHeight w:val="20"/>
        </w:trPr>
        <w:tc>
          <w:tcPr>
            <w:tcW w:w="437" w:type="pct"/>
            <w:shd w:val="clear" w:color="auto" w:fill="auto"/>
          </w:tcPr>
          <w:p w:rsidR="00DE16A1" w:rsidRPr="005930BA" w:rsidRDefault="00DE16A1" w:rsidP="005930BA">
            <w:pPr>
              <w:spacing w:before="120" w:after="120"/>
              <w:rPr>
                <w:rFonts w:asciiTheme="majorHAnsi" w:hAnsiTheme="majorHAnsi" w:cstheme="majorHAnsi"/>
                <w:sz w:val="24"/>
                <w:szCs w:val="24"/>
              </w:rPr>
            </w:pPr>
          </w:p>
        </w:tc>
        <w:tc>
          <w:tcPr>
            <w:tcW w:w="4563" w:type="pct"/>
            <w:shd w:val="clear" w:color="auto" w:fill="auto"/>
          </w:tcPr>
          <w:p w:rsidR="00DE16A1" w:rsidRPr="005930BA" w:rsidRDefault="0008404A" w:rsidP="00E8631B">
            <w:pPr>
              <w:spacing w:before="120" w:after="120"/>
              <w:jc w:val="both"/>
              <w:rPr>
                <w:rFonts w:asciiTheme="majorHAnsi" w:eastAsia="Arial" w:hAnsiTheme="majorHAnsi" w:cstheme="majorHAnsi"/>
                <w:b/>
                <w:i/>
                <w:sz w:val="24"/>
                <w:szCs w:val="24"/>
                <w:lang w:val="sr-Latn-ME"/>
              </w:rPr>
            </w:pPr>
            <w:r>
              <w:rPr>
                <w:rFonts w:asciiTheme="majorHAnsi" w:eastAsia="Arial" w:hAnsiTheme="majorHAnsi" w:cstheme="majorHAnsi"/>
                <w:b/>
                <w:i/>
                <w:sz w:val="24"/>
                <w:szCs w:val="24"/>
                <w:lang w:val="sr-Latn-ME"/>
              </w:rPr>
              <w:t>Preporuke</w:t>
            </w:r>
            <w:r w:rsidR="00DE16A1" w:rsidRPr="005930BA">
              <w:rPr>
                <w:rFonts w:asciiTheme="majorHAnsi" w:eastAsia="Arial" w:hAnsiTheme="majorHAnsi" w:cstheme="majorHAnsi"/>
                <w:b/>
                <w:i/>
                <w:sz w:val="24"/>
                <w:szCs w:val="24"/>
                <w:lang w:val="sr-Latn-ME"/>
              </w:rPr>
              <w:t>:</w:t>
            </w:r>
          </w:p>
        </w:tc>
      </w:tr>
      <w:tr w:rsidR="00DE16A1" w:rsidRPr="005930BA" w:rsidTr="00780EB6">
        <w:trPr>
          <w:trHeight w:val="20"/>
        </w:trPr>
        <w:tc>
          <w:tcPr>
            <w:tcW w:w="437" w:type="pct"/>
            <w:shd w:val="clear" w:color="auto" w:fill="auto"/>
          </w:tcPr>
          <w:p w:rsidR="00DE16A1" w:rsidRPr="005930BA" w:rsidRDefault="00DE16A1" w:rsidP="005930BA">
            <w:pPr>
              <w:spacing w:before="120" w:after="120"/>
              <w:rPr>
                <w:rFonts w:asciiTheme="majorHAnsi" w:hAnsiTheme="majorHAnsi" w:cstheme="majorHAnsi"/>
                <w:sz w:val="24"/>
                <w:szCs w:val="24"/>
              </w:rPr>
            </w:pPr>
          </w:p>
        </w:tc>
        <w:tc>
          <w:tcPr>
            <w:tcW w:w="4563" w:type="pct"/>
            <w:shd w:val="clear" w:color="auto" w:fill="auto"/>
          </w:tcPr>
          <w:p w:rsidR="00F84883" w:rsidRPr="000775E6" w:rsidRDefault="00F84883"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Organizovati obuku nastavnika za rad sa djecom sa posebnim obrazovnim potrebama.</w:t>
            </w:r>
          </w:p>
          <w:p w:rsidR="00F84883" w:rsidRPr="000775E6" w:rsidRDefault="00F84883"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Preduzeti mjere da se stopir</w:t>
            </w:r>
            <w:r w:rsidR="00ED5C2C">
              <w:rPr>
                <w:rFonts w:asciiTheme="majorHAnsi" w:hAnsiTheme="majorHAnsi"/>
                <w:sz w:val="24"/>
                <w:szCs w:val="24"/>
                <w:lang w:val="sr-Latn-RS"/>
              </w:rPr>
              <w:t>a verbalno i fizičko nasilje međ</w:t>
            </w:r>
            <w:r w:rsidRPr="000775E6">
              <w:rPr>
                <w:rFonts w:asciiTheme="majorHAnsi" w:hAnsiTheme="majorHAnsi"/>
                <w:sz w:val="24"/>
                <w:szCs w:val="24"/>
                <w:lang w:val="sr-Latn-RS"/>
              </w:rPr>
              <w:t>u učenicima.</w:t>
            </w:r>
          </w:p>
          <w:p w:rsidR="00F84883" w:rsidRPr="000775E6" w:rsidRDefault="00F84883"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Donijeti odgovarajuće procedure, koje će jasno definisati oblast provjeravanja postignuća učenika.</w:t>
            </w:r>
          </w:p>
          <w:p w:rsidR="00DE16A1" w:rsidRPr="005930BA" w:rsidRDefault="00F84883" w:rsidP="000775E6">
            <w:pPr>
              <w:pStyle w:val="ListParagraph"/>
              <w:numPr>
                <w:ilvl w:val="0"/>
                <w:numId w:val="28"/>
              </w:numPr>
              <w:tabs>
                <w:tab w:val="left" w:pos="360"/>
                <w:tab w:val="left" w:pos="975"/>
              </w:tabs>
              <w:ind w:left="343" w:hanging="343"/>
              <w:jc w:val="both"/>
              <w:rPr>
                <w:rFonts w:asciiTheme="majorHAnsi" w:eastAsia="Arial" w:hAnsiTheme="majorHAnsi" w:cstheme="majorHAnsi"/>
                <w:sz w:val="24"/>
                <w:szCs w:val="24"/>
                <w:lang w:val="sr-Latn-ME"/>
              </w:rPr>
            </w:pPr>
            <w:r w:rsidRPr="000775E6">
              <w:rPr>
                <w:rFonts w:asciiTheme="majorHAnsi" w:hAnsiTheme="majorHAnsi"/>
                <w:sz w:val="24"/>
                <w:szCs w:val="24"/>
                <w:lang w:val="sr-Latn-RS"/>
              </w:rPr>
              <w:t>Redovno držati časove dopunske nastave iz stručnih modula.</w:t>
            </w:r>
          </w:p>
        </w:tc>
      </w:tr>
    </w:tbl>
    <w:p w:rsidR="00DE16A1" w:rsidRDefault="00DE16A1" w:rsidP="00DE16A1">
      <w:pPr>
        <w:spacing w:after="0"/>
        <w:rPr>
          <w:rFonts w:ascii="Arial" w:hAnsi="Arial" w:cs="Arial"/>
          <w:sz w:val="20"/>
          <w:szCs w:val="20"/>
        </w:rPr>
      </w:pPr>
    </w:p>
    <w:p w:rsidR="00E8631B" w:rsidRDefault="00E8631B">
      <w:r>
        <w:br w:type="page"/>
      </w:r>
    </w:p>
    <w:tbl>
      <w:tblPr>
        <w:tblStyle w:val="TableGrid"/>
        <w:tblW w:w="5182" w:type="pct"/>
        <w:tblLook w:val="04A0" w:firstRow="1" w:lastRow="0" w:firstColumn="1" w:lastColumn="0" w:noHBand="0" w:noVBand="1"/>
      </w:tblPr>
      <w:tblGrid>
        <w:gridCol w:w="4696"/>
        <w:gridCol w:w="4696"/>
      </w:tblGrid>
      <w:tr w:rsidR="00DD6BA2" w:rsidRPr="00B77C4F" w:rsidTr="00DD6BA2">
        <w:trPr>
          <w:trHeight w:val="233"/>
        </w:trPr>
        <w:tc>
          <w:tcPr>
            <w:tcW w:w="5000" w:type="pct"/>
            <w:gridSpan w:val="2"/>
          </w:tcPr>
          <w:p w:rsidR="00DD6BA2" w:rsidRPr="00B77C4F" w:rsidRDefault="00DD6BA2" w:rsidP="00CA2450">
            <w:pPr>
              <w:autoSpaceDE w:val="0"/>
              <w:autoSpaceDN w:val="0"/>
              <w:adjustRightInd w:val="0"/>
              <w:rPr>
                <w:rFonts w:asciiTheme="majorHAnsi" w:eastAsia="Calibri" w:hAnsiTheme="majorHAnsi" w:cstheme="majorHAnsi"/>
                <w:b/>
              </w:rPr>
            </w:pPr>
            <w:r w:rsidRPr="00B77C4F">
              <w:rPr>
                <w:rFonts w:asciiTheme="majorHAnsi" w:eastAsia="Calibri" w:hAnsiTheme="majorHAnsi" w:cstheme="majorHAnsi"/>
                <w:b/>
              </w:rPr>
              <w:lastRenderedPageBreak/>
              <w:t>Pro</w:t>
            </w:r>
            <w:r w:rsidR="00CC7B0E" w:rsidRPr="00B77C4F">
              <w:rPr>
                <w:rFonts w:asciiTheme="majorHAnsi" w:eastAsia="Calibri" w:hAnsiTheme="majorHAnsi" w:cstheme="majorHAnsi"/>
                <w:b/>
              </w:rPr>
              <w:t>svjetni nadzornik:Hurijeta Perčinović</w:t>
            </w:r>
          </w:p>
        </w:tc>
      </w:tr>
      <w:tr w:rsidR="00DD6BA2" w:rsidRPr="00B77C4F" w:rsidTr="00DD6BA2">
        <w:trPr>
          <w:trHeight w:val="233"/>
        </w:trPr>
        <w:tc>
          <w:tcPr>
            <w:tcW w:w="5000" w:type="pct"/>
            <w:gridSpan w:val="2"/>
          </w:tcPr>
          <w:p w:rsidR="00DD6BA2" w:rsidRPr="00B77C4F" w:rsidRDefault="00DD6BA2" w:rsidP="00CA2450">
            <w:pPr>
              <w:autoSpaceDE w:val="0"/>
              <w:autoSpaceDN w:val="0"/>
              <w:adjustRightInd w:val="0"/>
              <w:rPr>
                <w:rFonts w:asciiTheme="majorHAnsi" w:eastAsia="Calibri" w:hAnsiTheme="majorHAnsi" w:cstheme="majorHAnsi"/>
                <w:b/>
              </w:rPr>
            </w:pPr>
            <w:r w:rsidRPr="00B77C4F">
              <w:rPr>
                <w:rFonts w:asciiTheme="majorHAnsi" w:eastAsia="Calibri" w:hAnsiTheme="majorHAnsi" w:cstheme="majorHAnsi"/>
                <w:b/>
              </w:rPr>
              <w:t>1.</w:t>
            </w:r>
            <w:r w:rsidR="007D26BB" w:rsidRPr="00B77C4F">
              <w:rPr>
                <w:rFonts w:asciiTheme="majorHAnsi" w:eastAsia="Calibri" w:hAnsiTheme="majorHAnsi" w:cstheme="majorHAnsi"/>
                <w:b/>
              </w:rPr>
              <w:t>2.</w:t>
            </w:r>
            <w:r w:rsidRPr="00B77C4F">
              <w:rPr>
                <w:rFonts w:asciiTheme="majorHAnsi" w:eastAsia="Calibri" w:hAnsiTheme="majorHAnsi" w:cstheme="majorHAnsi"/>
                <w:b/>
              </w:rPr>
              <w:t>3</w:t>
            </w:r>
            <w:r w:rsidR="00B77C4F">
              <w:rPr>
                <w:rFonts w:asciiTheme="majorHAnsi" w:eastAsia="Calibri" w:hAnsiTheme="majorHAnsi" w:cstheme="majorHAnsi"/>
                <w:b/>
              </w:rPr>
              <w:t>. Hotelsko-turistički tehničar i</w:t>
            </w:r>
            <w:r w:rsidRPr="00B77C4F">
              <w:rPr>
                <w:rFonts w:asciiTheme="majorHAnsi" w:eastAsia="Calibri" w:hAnsiTheme="majorHAnsi" w:cstheme="majorHAnsi"/>
                <w:b/>
              </w:rPr>
              <w:t xml:space="preserve"> Turistički tehničar</w:t>
            </w:r>
          </w:p>
        </w:tc>
      </w:tr>
      <w:tr w:rsidR="00DD6BA2" w:rsidRPr="00B77C4F" w:rsidTr="00DD6BA2">
        <w:trPr>
          <w:trHeight w:val="20"/>
        </w:trPr>
        <w:tc>
          <w:tcPr>
            <w:tcW w:w="5000" w:type="pct"/>
            <w:gridSpan w:val="2"/>
            <w:tcBorders>
              <w:bottom w:val="single" w:sz="4" w:space="0" w:color="auto"/>
            </w:tcBorders>
          </w:tcPr>
          <w:p w:rsidR="00DD6BA2" w:rsidRPr="00B77C4F" w:rsidRDefault="009405BB" w:rsidP="00CA2450">
            <w:pPr>
              <w:autoSpaceDE w:val="0"/>
              <w:autoSpaceDN w:val="0"/>
              <w:adjustRightInd w:val="0"/>
              <w:rPr>
                <w:rFonts w:asciiTheme="majorHAnsi" w:eastAsia="Calibri" w:hAnsiTheme="majorHAnsi" w:cstheme="majorHAnsi"/>
                <w:sz w:val="16"/>
                <w:szCs w:val="16"/>
              </w:rPr>
            </w:pPr>
            <w:r w:rsidRPr="00B77C4F">
              <w:rPr>
                <w:rFonts w:asciiTheme="majorHAnsi" w:eastAsia="Calibri" w:hAnsiTheme="majorHAnsi" w:cstheme="majorHAnsi"/>
              </w:rPr>
              <w:t xml:space="preserve"> </w:t>
            </w:r>
            <w:r w:rsidR="00DD6BA2" w:rsidRPr="00B77C4F">
              <w:rPr>
                <w:rFonts w:asciiTheme="majorHAnsi" w:eastAsia="Calibri" w:hAnsiTheme="majorHAnsi" w:cstheme="majorHAnsi"/>
                <w:sz w:val="16"/>
                <w:szCs w:val="16"/>
              </w:rPr>
              <w:t>(naziv obrazovnog programa)</w:t>
            </w:r>
          </w:p>
        </w:tc>
      </w:tr>
      <w:tr w:rsidR="00DD6BA2" w:rsidRPr="00B77C4F" w:rsidTr="00DD6BA2">
        <w:trPr>
          <w:trHeight w:val="233"/>
        </w:trPr>
        <w:tc>
          <w:tcPr>
            <w:tcW w:w="2500" w:type="pct"/>
            <w:tcBorders>
              <w:bottom w:val="nil"/>
              <w:right w:val="nil"/>
            </w:tcBorders>
          </w:tcPr>
          <w:p w:rsidR="00DD6BA2" w:rsidRPr="00B77C4F" w:rsidRDefault="00DD6BA2" w:rsidP="00CA2450">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 xml:space="preserve">Ukupan broj nastavnika po datom programu: </w:t>
            </w:r>
          </w:p>
        </w:tc>
        <w:tc>
          <w:tcPr>
            <w:tcW w:w="2500" w:type="pct"/>
            <w:tcBorders>
              <w:left w:val="nil"/>
              <w:bottom w:val="nil"/>
            </w:tcBorders>
          </w:tcPr>
          <w:p w:rsidR="00DD6BA2" w:rsidRPr="00B77C4F" w:rsidRDefault="00201304" w:rsidP="00CA2450">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6</w:t>
            </w:r>
          </w:p>
        </w:tc>
      </w:tr>
      <w:tr w:rsidR="00DD6BA2" w:rsidRPr="00B77C4F" w:rsidTr="00DD6BA2">
        <w:trPr>
          <w:trHeight w:val="233"/>
        </w:trPr>
        <w:tc>
          <w:tcPr>
            <w:tcW w:w="2500" w:type="pct"/>
            <w:tcBorders>
              <w:top w:val="nil"/>
              <w:bottom w:val="nil"/>
              <w:right w:val="nil"/>
            </w:tcBorders>
          </w:tcPr>
          <w:p w:rsidR="00DD6BA2" w:rsidRPr="00B77C4F" w:rsidRDefault="00DD6BA2" w:rsidP="00CA2450">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 xml:space="preserve">Broj nastavnika kod kojih je izvršen nadzor: </w:t>
            </w:r>
          </w:p>
        </w:tc>
        <w:tc>
          <w:tcPr>
            <w:tcW w:w="2500" w:type="pct"/>
            <w:tcBorders>
              <w:top w:val="nil"/>
              <w:left w:val="nil"/>
              <w:bottom w:val="nil"/>
            </w:tcBorders>
          </w:tcPr>
          <w:p w:rsidR="00DD6BA2" w:rsidRPr="00B77C4F" w:rsidRDefault="00DD6BA2" w:rsidP="00CA2450">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6</w:t>
            </w:r>
          </w:p>
        </w:tc>
      </w:tr>
      <w:tr w:rsidR="00DD6BA2" w:rsidRPr="00B77C4F" w:rsidTr="00201304">
        <w:trPr>
          <w:trHeight w:val="225"/>
        </w:trPr>
        <w:tc>
          <w:tcPr>
            <w:tcW w:w="2500" w:type="pct"/>
            <w:tcBorders>
              <w:top w:val="nil"/>
              <w:bottom w:val="nil"/>
              <w:right w:val="nil"/>
            </w:tcBorders>
          </w:tcPr>
          <w:p w:rsidR="00DD6BA2" w:rsidRPr="00B77C4F" w:rsidRDefault="00DD6BA2" w:rsidP="00DD6BA2">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Posjećena odjeljenja:</w:t>
            </w:r>
            <w:r w:rsidR="009405BB" w:rsidRPr="00B77C4F">
              <w:rPr>
                <w:rFonts w:asciiTheme="majorHAnsi" w:eastAsia="Calibri" w:hAnsiTheme="majorHAnsi" w:cstheme="majorHAnsi"/>
              </w:rPr>
              <w:t xml:space="preserve"> </w:t>
            </w:r>
          </w:p>
        </w:tc>
        <w:tc>
          <w:tcPr>
            <w:tcW w:w="2500" w:type="pct"/>
            <w:tcBorders>
              <w:top w:val="nil"/>
              <w:left w:val="nil"/>
              <w:bottom w:val="nil"/>
            </w:tcBorders>
          </w:tcPr>
          <w:p w:rsidR="00DD6BA2" w:rsidRPr="00B77C4F" w:rsidRDefault="00201304" w:rsidP="00CA2450">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I1, II1, III1, III2, IV2</w:t>
            </w:r>
          </w:p>
        </w:tc>
      </w:tr>
      <w:tr w:rsidR="00DD6BA2" w:rsidRPr="00B77C4F" w:rsidTr="00DD6BA2">
        <w:trPr>
          <w:trHeight w:val="265"/>
        </w:trPr>
        <w:tc>
          <w:tcPr>
            <w:tcW w:w="2500" w:type="pct"/>
            <w:tcBorders>
              <w:top w:val="nil"/>
              <w:right w:val="nil"/>
            </w:tcBorders>
          </w:tcPr>
          <w:p w:rsidR="00DD6BA2" w:rsidRPr="00B77C4F" w:rsidRDefault="00DD6BA2" w:rsidP="00B77C4F">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 xml:space="preserve">Broj posjećenih časova: </w:t>
            </w:r>
          </w:p>
        </w:tc>
        <w:tc>
          <w:tcPr>
            <w:tcW w:w="2500" w:type="pct"/>
            <w:tcBorders>
              <w:top w:val="nil"/>
              <w:left w:val="nil"/>
            </w:tcBorders>
          </w:tcPr>
          <w:p w:rsidR="00DD6BA2" w:rsidRPr="00B77C4F" w:rsidRDefault="00201304" w:rsidP="00B77C4F">
            <w:pPr>
              <w:autoSpaceDE w:val="0"/>
              <w:autoSpaceDN w:val="0"/>
              <w:adjustRightInd w:val="0"/>
              <w:rPr>
                <w:rFonts w:asciiTheme="majorHAnsi" w:eastAsia="Calibri" w:hAnsiTheme="majorHAnsi" w:cstheme="majorHAnsi"/>
              </w:rPr>
            </w:pPr>
            <w:r w:rsidRPr="00B77C4F">
              <w:rPr>
                <w:rFonts w:asciiTheme="majorHAnsi" w:eastAsia="Calibri" w:hAnsiTheme="majorHAnsi" w:cstheme="majorHAnsi"/>
              </w:rPr>
              <w:t>7</w:t>
            </w:r>
          </w:p>
        </w:tc>
      </w:tr>
    </w:tbl>
    <w:p w:rsidR="00DD6BA2" w:rsidRPr="008650ED" w:rsidRDefault="00DD6BA2" w:rsidP="00DD6BA2">
      <w:pPr>
        <w:spacing w:after="0" w:line="276" w:lineRule="auto"/>
        <w:rPr>
          <w:rFonts w:ascii="Arial" w:hAnsi="Arial" w:cs="Arial"/>
          <w:sz w:val="8"/>
          <w:szCs w:val="8"/>
        </w:rPr>
      </w:pPr>
    </w:p>
    <w:bookmarkStart w:id="15" w:name="_MON_1704102969"/>
    <w:bookmarkEnd w:id="15"/>
    <w:p w:rsidR="00DD6BA2" w:rsidRPr="008650ED" w:rsidRDefault="000775E6" w:rsidP="00DD6BA2">
      <w:pPr>
        <w:spacing w:after="0" w:line="276" w:lineRule="auto"/>
        <w:rPr>
          <w:rFonts w:ascii="Arial" w:hAnsi="Arial" w:cs="Arial"/>
          <w:sz w:val="8"/>
          <w:szCs w:val="8"/>
        </w:rPr>
      </w:pPr>
      <w:r w:rsidRPr="0044312C">
        <w:rPr>
          <w:rFonts w:ascii="Arial" w:hAnsi="Arial" w:cs="Arial"/>
        </w:rPr>
        <w:object w:dxaOrig="14666" w:dyaOrig="4023">
          <v:shape id="_x0000_i1034" type="#_x0000_t75" style="width:468.75pt;height:132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34" DrawAspect="Content" ObjectID="_1770189697" r:id="rId29"/>
        </w:object>
      </w:r>
    </w:p>
    <w:tbl>
      <w:tblPr>
        <w:tblStyle w:val="TableGrid"/>
        <w:tblW w:w="50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306"/>
      </w:tblGrid>
      <w:tr w:rsidR="00DD6BA2" w:rsidRPr="00103AC3" w:rsidTr="00E8631B">
        <w:trPr>
          <w:cantSplit/>
          <w:trHeight w:val="20"/>
        </w:trPr>
        <w:tc>
          <w:tcPr>
            <w:tcW w:w="444" w:type="pct"/>
            <w:shd w:val="clear" w:color="auto" w:fill="auto"/>
          </w:tcPr>
          <w:p w:rsidR="00DD6BA2" w:rsidRPr="00103AC3" w:rsidRDefault="00DD6BA2" w:rsidP="00103AC3">
            <w:pPr>
              <w:spacing w:before="120" w:after="120"/>
              <w:jc w:val="both"/>
              <w:rPr>
                <w:rFonts w:asciiTheme="majorHAnsi" w:hAnsiTheme="majorHAnsi" w:cstheme="majorHAnsi"/>
                <w:bCs/>
                <w:sz w:val="24"/>
                <w:szCs w:val="24"/>
              </w:rPr>
            </w:pPr>
            <w:r w:rsidRPr="00103AC3">
              <w:rPr>
                <w:rFonts w:asciiTheme="majorHAnsi" w:hAnsiTheme="majorHAnsi" w:cstheme="majorHAnsi"/>
                <w:bCs/>
                <w:sz w:val="24"/>
                <w:szCs w:val="24"/>
              </w:rPr>
              <w:t xml:space="preserve">R.br. </w:t>
            </w:r>
          </w:p>
        </w:tc>
        <w:tc>
          <w:tcPr>
            <w:tcW w:w="4556" w:type="pct"/>
            <w:shd w:val="clear" w:color="auto" w:fill="auto"/>
          </w:tcPr>
          <w:p w:rsidR="00DD6BA2" w:rsidRPr="00103AC3" w:rsidRDefault="00DD6BA2" w:rsidP="00103AC3">
            <w:pPr>
              <w:spacing w:before="120" w:after="120"/>
              <w:jc w:val="both"/>
              <w:rPr>
                <w:rFonts w:asciiTheme="majorHAnsi" w:hAnsiTheme="majorHAnsi" w:cstheme="majorHAnsi"/>
                <w:bCs/>
                <w:sz w:val="24"/>
                <w:szCs w:val="24"/>
              </w:rPr>
            </w:pPr>
            <w:r w:rsidRPr="00103AC3">
              <w:rPr>
                <w:rFonts w:asciiTheme="majorHAnsi" w:hAnsiTheme="majorHAnsi" w:cstheme="majorHAnsi"/>
                <w:bCs/>
                <w:sz w:val="24"/>
                <w:szCs w:val="24"/>
              </w:rPr>
              <w:t>Obrazloženje</w:t>
            </w:r>
          </w:p>
        </w:tc>
      </w:tr>
      <w:tr w:rsidR="00DD6BA2" w:rsidRPr="00103AC3" w:rsidTr="00E8631B">
        <w:trPr>
          <w:cantSplit/>
          <w:trHeight w:val="20"/>
        </w:trPr>
        <w:tc>
          <w:tcPr>
            <w:tcW w:w="444" w:type="pct"/>
            <w:shd w:val="clear" w:color="auto" w:fill="auto"/>
          </w:tcPr>
          <w:p w:rsidR="00DD6BA2" w:rsidRPr="00103AC3" w:rsidRDefault="00DD6BA2" w:rsidP="00103AC3">
            <w:pPr>
              <w:spacing w:before="120" w:after="120"/>
              <w:jc w:val="both"/>
              <w:rPr>
                <w:rFonts w:asciiTheme="majorHAnsi" w:hAnsiTheme="majorHAnsi" w:cstheme="majorHAnsi"/>
                <w:bCs/>
                <w:sz w:val="24"/>
                <w:szCs w:val="24"/>
                <w:lang w:val="sr-Latn-CS"/>
              </w:rPr>
            </w:pPr>
            <w:r w:rsidRPr="00103AC3">
              <w:rPr>
                <w:rFonts w:asciiTheme="majorHAnsi" w:hAnsiTheme="majorHAnsi" w:cstheme="majorHAnsi"/>
                <w:bCs/>
                <w:sz w:val="24"/>
                <w:szCs w:val="24"/>
                <w:lang w:val="sr-Latn-CS"/>
              </w:rPr>
              <w:t>stand.</w:t>
            </w:r>
          </w:p>
        </w:tc>
        <w:tc>
          <w:tcPr>
            <w:tcW w:w="4556" w:type="pct"/>
            <w:vMerge w:val="restart"/>
            <w:shd w:val="clear" w:color="auto" w:fill="auto"/>
          </w:tcPr>
          <w:p w:rsidR="00201304" w:rsidRPr="00201304" w:rsidRDefault="00E56412" w:rsidP="00201304">
            <w:pPr>
              <w:spacing w:before="120" w:after="120"/>
              <w:jc w:val="both"/>
              <w:rPr>
                <w:rFonts w:asciiTheme="majorHAnsi" w:hAnsiTheme="majorHAnsi" w:cstheme="majorHAnsi"/>
                <w:bCs/>
                <w:sz w:val="24"/>
                <w:szCs w:val="24"/>
                <w:vertAlign w:val="subscript"/>
              </w:rPr>
            </w:pPr>
            <w:r>
              <w:rPr>
                <w:rFonts w:asciiTheme="majorHAnsi" w:hAnsiTheme="majorHAnsi" w:cstheme="majorHAnsi"/>
                <w:bCs/>
                <w:sz w:val="24"/>
                <w:szCs w:val="24"/>
              </w:rPr>
              <w:t xml:space="preserve"> </w:t>
            </w:r>
            <w:r w:rsidR="00201304" w:rsidRPr="00201304">
              <w:rPr>
                <w:rFonts w:asciiTheme="majorHAnsi" w:hAnsiTheme="majorHAnsi" w:cstheme="majorHAnsi"/>
                <w:bCs/>
                <w:sz w:val="24"/>
                <w:szCs w:val="24"/>
              </w:rPr>
              <w:t>Obrazovni program Hotelsko-turistički tehničar se realizuje po modularizovanom obrazovnom programu u I, II i III godini, a u IV godini po starom modularizovanom programu Turistički tehničar, u četvorogodisnjem trajanju. Učenici su raspoređeni u odjeljenjima I</w:t>
            </w:r>
            <w:r w:rsidR="00201304" w:rsidRPr="00201304">
              <w:rPr>
                <w:rFonts w:asciiTheme="majorHAnsi" w:hAnsiTheme="majorHAnsi" w:cstheme="majorHAnsi"/>
                <w:bCs/>
                <w:sz w:val="24"/>
                <w:szCs w:val="24"/>
                <w:vertAlign w:val="subscript"/>
              </w:rPr>
              <w:t xml:space="preserve">1, </w:t>
            </w:r>
            <w:r w:rsidR="00201304" w:rsidRPr="00201304">
              <w:rPr>
                <w:rFonts w:asciiTheme="majorHAnsi" w:hAnsiTheme="majorHAnsi" w:cstheme="majorHAnsi"/>
                <w:bCs/>
                <w:sz w:val="24"/>
                <w:szCs w:val="24"/>
              </w:rPr>
              <w:t>I</w:t>
            </w:r>
            <w:r w:rsidR="00201304" w:rsidRPr="00201304">
              <w:rPr>
                <w:rFonts w:asciiTheme="majorHAnsi" w:hAnsiTheme="majorHAnsi" w:cstheme="majorHAnsi"/>
                <w:bCs/>
                <w:sz w:val="24"/>
                <w:szCs w:val="24"/>
                <w:vertAlign w:val="subscript"/>
              </w:rPr>
              <w:t>2</w:t>
            </w:r>
            <w:r w:rsidR="00201304" w:rsidRPr="00201304">
              <w:rPr>
                <w:rFonts w:asciiTheme="majorHAnsi" w:hAnsiTheme="majorHAnsi" w:cstheme="majorHAnsi"/>
                <w:bCs/>
                <w:sz w:val="24"/>
                <w:szCs w:val="24"/>
              </w:rPr>
              <w:t>, II</w:t>
            </w:r>
            <w:r w:rsidR="00201304" w:rsidRPr="00201304">
              <w:rPr>
                <w:rFonts w:asciiTheme="majorHAnsi" w:hAnsiTheme="majorHAnsi" w:cstheme="majorHAnsi"/>
                <w:bCs/>
                <w:sz w:val="24"/>
                <w:szCs w:val="24"/>
                <w:vertAlign w:val="subscript"/>
              </w:rPr>
              <w:t>1</w:t>
            </w:r>
            <w:r w:rsidR="00201304" w:rsidRPr="00201304">
              <w:rPr>
                <w:rFonts w:asciiTheme="majorHAnsi" w:hAnsiTheme="majorHAnsi" w:cstheme="majorHAnsi"/>
                <w:bCs/>
                <w:sz w:val="24"/>
                <w:szCs w:val="24"/>
              </w:rPr>
              <w:t>, II</w:t>
            </w:r>
            <w:r w:rsidR="00201304" w:rsidRPr="00201304">
              <w:rPr>
                <w:rFonts w:asciiTheme="majorHAnsi" w:hAnsiTheme="majorHAnsi" w:cstheme="majorHAnsi"/>
                <w:bCs/>
                <w:sz w:val="24"/>
                <w:szCs w:val="24"/>
                <w:vertAlign w:val="subscript"/>
              </w:rPr>
              <w:t>2</w:t>
            </w:r>
            <w:r w:rsidR="00201304" w:rsidRPr="00201304">
              <w:rPr>
                <w:rFonts w:asciiTheme="majorHAnsi" w:hAnsiTheme="majorHAnsi" w:cstheme="majorHAnsi"/>
                <w:bCs/>
                <w:sz w:val="24"/>
                <w:szCs w:val="24"/>
              </w:rPr>
              <w:t>, III</w:t>
            </w:r>
            <w:r w:rsidR="00201304" w:rsidRPr="00201304">
              <w:rPr>
                <w:rFonts w:asciiTheme="majorHAnsi" w:hAnsiTheme="majorHAnsi" w:cstheme="majorHAnsi"/>
                <w:bCs/>
                <w:sz w:val="24"/>
                <w:szCs w:val="24"/>
                <w:vertAlign w:val="subscript"/>
              </w:rPr>
              <w:t>1</w:t>
            </w:r>
            <w:r w:rsidR="00201304" w:rsidRPr="00201304">
              <w:rPr>
                <w:rFonts w:asciiTheme="majorHAnsi" w:hAnsiTheme="majorHAnsi" w:cstheme="majorHAnsi"/>
                <w:bCs/>
                <w:sz w:val="24"/>
                <w:szCs w:val="24"/>
              </w:rPr>
              <w:t>, III</w:t>
            </w:r>
            <w:r w:rsidR="00201304" w:rsidRPr="00201304">
              <w:rPr>
                <w:rFonts w:asciiTheme="majorHAnsi" w:hAnsiTheme="majorHAnsi" w:cstheme="majorHAnsi"/>
                <w:bCs/>
                <w:sz w:val="24"/>
                <w:szCs w:val="24"/>
                <w:vertAlign w:val="subscript"/>
              </w:rPr>
              <w:t>2</w:t>
            </w:r>
            <w:r w:rsidR="00201304" w:rsidRPr="00201304">
              <w:rPr>
                <w:rFonts w:asciiTheme="majorHAnsi" w:hAnsiTheme="majorHAnsi" w:cstheme="majorHAnsi"/>
                <w:bCs/>
                <w:sz w:val="24"/>
                <w:szCs w:val="24"/>
              </w:rPr>
              <w:t>, IV</w:t>
            </w:r>
            <w:r w:rsidR="00201304" w:rsidRPr="00201304">
              <w:rPr>
                <w:rFonts w:asciiTheme="majorHAnsi" w:hAnsiTheme="majorHAnsi" w:cstheme="majorHAnsi"/>
                <w:bCs/>
                <w:sz w:val="24"/>
                <w:szCs w:val="24"/>
                <w:vertAlign w:val="subscript"/>
              </w:rPr>
              <w:t>1</w:t>
            </w:r>
            <w:r w:rsidR="00201304" w:rsidRPr="00201304">
              <w:rPr>
                <w:rFonts w:asciiTheme="majorHAnsi" w:hAnsiTheme="majorHAnsi" w:cstheme="majorHAnsi"/>
                <w:bCs/>
                <w:sz w:val="24"/>
                <w:szCs w:val="24"/>
              </w:rPr>
              <w:t xml:space="preserve"> i IV</w:t>
            </w:r>
            <w:r w:rsidR="00201304" w:rsidRPr="00201304">
              <w:rPr>
                <w:rFonts w:asciiTheme="majorHAnsi" w:hAnsiTheme="majorHAnsi" w:cstheme="majorHAnsi"/>
                <w:bCs/>
                <w:sz w:val="24"/>
                <w:szCs w:val="24"/>
                <w:vertAlign w:val="subscript"/>
              </w:rPr>
              <w:t>2.</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Prosječan broj učenika po odjeljenju je 29,12, pa se prilikom realizacije pojedinih modula odjeljenja dijele na grupe.</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Uvidom u portfolio nastavnika, utvrđeno je da je nastava stručno zastupljena.</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 xml:space="preserve">Nastava se planira u skladu sa zahtjevima obrazovnog programa kroz godišnje </w:t>
            </w:r>
            <w:r>
              <w:rPr>
                <w:rFonts w:asciiTheme="majorHAnsi" w:hAnsiTheme="majorHAnsi" w:cstheme="majorHAnsi"/>
                <w:bCs/>
                <w:sz w:val="24"/>
                <w:szCs w:val="24"/>
              </w:rPr>
              <w:t>i</w:t>
            </w:r>
            <w:r w:rsidRPr="00201304">
              <w:rPr>
                <w:rFonts w:asciiTheme="majorHAnsi" w:hAnsiTheme="majorHAnsi" w:cstheme="majorHAnsi"/>
                <w:bCs/>
                <w:sz w:val="24"/>
                <w:szCs w:val="24"/>
              </w:rPr>
              <w:t xml:space="preserve"> planove realizacije ishoda učenja. Godišnji planovi rada </w:t>
            </w:r>
            <w:r>
              <w:rPr>
                <w:rFonts w:asciiTheme="majorHAnsi" w:hAnsiTheme="majorHAnsi" w:cstheme="majorHAnsi"/>
                <w:bCs/>
                <w:sz w:val="24"/>
                <w:szCs w:val="24"/>
              </w:rPr>
              <w:t>i</w:t>
            </w:r>
            <w:r w:rsidRPr="00201304">
              <w:rPr>
                <w:rFonts w:asciiTheme="majorHAnsi" w:hAnsiTheme="majorHAnsi" w:cstheme="majorHAnsi"/>
                <w:bCs/>
                <w:sz w:val="24"/>
                <w:szCs w:val="24"/>
              </w:rPr>
              <w:t xml:space="preserve"> planovi realizaci</w:t>
            </w:r>
            <w:r w:rsidR="00F50F56">
              <w:rPr>
                <w:rFonts w:asciiTheme="majorHAnsi" w:hAnsiTheme="majorHAnsi" w:cstheme="majorHAnsi"/>
                <w:bCs/>
                <w:sz w:val="24"/>
                <w:szCs w:val="24"/>
              </w:rPr>
              <w:t>je ishoda učenja su urađeni po</w:t>
            </w:r>
            <w:r w:rsidRPr="00201304">
              <w:rPr>
                <w:rFonts w:asciiTheme="majorHAnsi" w:hAnsiTheme="majorHAnsi" w:cstheme="majorHAnsi"/>
                <w:bCs/>
                <w:sz w:val="24"/>
                <w:szCs w:val="24"/>
              </w:rPr>
              <w:t xml:space="preserve"> </w:t>
            </w:r>
            <w:r w:rsidR="00F50F56">
              <w:rPr>
                <w:rFonts w:asciiTheme="majorHAnsi" w:hAnsiTheme="majorHAnsi" w:cstheme="majorHAnsi"/>
                <w:bCs/>
                <w:sz w:val="24"/>
                <w:szCs w:val="24"/>
              </w:rPr>
              <w:t>preporukama</w:t>
            </w:r>
            <w:r w:rsidRPr="00201304">
              <w:rPr>
                <w:rFonts w:asciiTheme="majorHAnsi" w:hAnsiTheme="majorHAnsi" w:cstheme="majorHAnsi"/>
                <w:bCs/>
                <w:sz w:val="24"/>
                <w:szCs w:val="24"/>
              </w:rPr>
              <w:t xml:space="preserve"> CSO </w:t>
            </w:r>
            <w:r w:rsidR="00F50F56">
              <w:rPr>
                <w:rFonts w:asciiTheme="majorHAnsi" w:hAnsiTheme="majorHAnsi" w:cstheme="majorHAnsi"/>
                <w:bCs/>
                <w:sz w:val="24"/>
                <w:szCs w:val="24"/>
              </w:rPr>
              <w:t>i</w:t>
            </w:r>
            <w:r w:rsidRPr="00201304">
              <w:rPr>
                <w:rFonts w:asciiTheme="majorHAnsi" w:hAnsiTheme="majorHAnsi" w:cstheme="majorHAnsi"/>
                <w:bCs/>
                <w:sz w:val="24"/>
                <w:szCs w:val="24"/>
              </w:rPr>
              <w:t xml:space="preserve"> usvojeni su na </w:t>
            </w:r>
            <w:r w:rsidR="00F50F56">
              <w:rPr>
                <w:rFonts w:asciiTheme="majorHAnsi" w:hAnsiTheme="majorHAnsi" w:cstheme="majorHAnsi"/>
                <w:bCs/>
                <w:sz w:val="24"/>
                <w:szCs w:val="24"/>
              </w:rPr>
              <w:t>s</w:t>
            </w:r>
            <w:r w:rsidRPr="00201304">
              <w:rPr>
                <w:rFonts w:asciiTheme="majorHAnsi" w:hAnsiTheme="majorHAnsi" w:cstheme="majorHAnsi"/>
                <w:bCs/>
                <w:sz w:val="24"/>
                <w:szCs w:val="24"/>
              </w:rPr>
              <w:t>tručno</w:t>
            </w:r>
            <w:r w:rsidR="00F50F56">
              <w:rPr>
                <w:rFonts w:asciiTheme="majorHAnsi" w:hAnsiTheme="majorHAnsi" w:cstheme="majorHAnsi"/>
                <w:bCs/>
                <w:sz w:val="24"/>
                <w:szCs w:val="24"/>
              </w:rPr>
              <w:t>m</w:t>
            </w:r>
            <w:r w:rsidRPr="00201304">
              <w:rPr>
                <w:rFonts w:asciiTheme="majorHAnsi" w:hAnsiTheme="majorHAnsi" w:cstheme="majorHAnsi"/>
                <w:bCs/>
                <w:sz w:val="24"/>
                <w:szCs w:val="24"/>
              </w:rPr>
              <w:t xml:space="preserve"> aktiv</w:t>
            </w:r>
            <w:r w:rsidR="00F50F56">
              <w:rPr>
                <w:rFonts w:asciiTheme="majorHAnsi" w:hAnsiTheme="majorHAnsi" w:cstheme="majorHAnsi"/>
                <w:bCs/>
                <w:sz w:val="24"/>
                <w:szCs w:val="24"/>
              </w:rPr>
              <w:t>u.</w:t>
            </w:r>
            <w:r w:rsidR="00E56412">
              <w:rPr>
                <w:rFonts w:asciiTheme="majorHAnsi" w:hAnsiTheme="majorHAnsi" w:cstheme="majorHAnsi"/>
                <w:bCs/>
                <w:sz w:val="24"/>
                <w:szCs w:val="24"/>
              </w:rPr>
              <w:t xml:space="preserve"> </w:t>
            </w:r>
            <w:r w:rsidR="00F50F56">
              <w:rPr>
                <w:rFonts w:asciiTheme="majorHAnsi" w:hAnsiTheme="majorHAnsi" w:cstheme="majorHAnsi"/>
                <w:bCs/>
                <w:sz w:val="24"/>
                <w:szCs w:val="24"/>
              </w:rPr>
              <w:t xml:space="preserve">U </w:t>
            </w:r>
            <w:r w:rsidRPr="00201304">
              <w:rPr>
                <w:rFonts w:asciiTheme="majorHAnsi" w:hAnsiTheme="majorHAnsi" w:cstheme="majorHAnsi"/>
                <w:bCs/>
                <w:sz w:val="24"/>
                <w:szCs w:val="24"/>
              </w:rPr>
              <w:t>planov</w:t>
            </w:r>
            <w:r w:rsidR="00ED5C2C">
              <w:rPr>
                <w:rFonts w:asciiTheme="majorHAnsi" w:hAnsiTheme="majorHAnsi" w:cstheme="majorHAnsi"/>
                <w:bCs/>
                <w:sz w:val="24"/>
                <w:szCs w:val="24"/>
              </w:rPr>
              <w:t>im</w:t>
            </w:r>
            <w:r w:rsidRPr="00201304">
              <w:rPr>
                <w:rFonts w:asciiTheme="majorHAnsi" w:hAnsiTheme="majorHAnsi" w:cstheme="majorHAnsi"/>
                <w:bCs/>
                <w:sz w:val="24"/>
                <w:szCs w:val="24"/>
              </w:rPr>
              <w:t>a nema istaknutih zapažanja</w:t>
            </w:r>
            <w:r w:rsidR="00F50F56">
              <w:rPr>
                <w:rFonts w:asciiTheme="majorHAnsi" w:hAnsiTheme="majorHAnsi" w:cstheme="majorHAnsi"/>
                <w:bCs/>
                <w:sz w:val="24"/>
                <w:szCs w:val="24"/>
              </w:rPr>
              <w:t>, a uočen je i određen broj</w:t>
            </w:r>
            <w:r w:rsidRPr="00201304">
              <w:rPr>
                <w:rFonts w:asciiTheme="majorHAnsi" w:hAnsiTheme="majorHAnsi" w:cstheme="majorHAnsi"/>
                <w:bCs/>
                <w:sz w:val="24"/>
                <w:szCs w:val="24"/>
              </w:rPr>
              <w:t xml:space="preserve"> nepravilnosti (formalnih I suštinskih).</w:t>
            </w:r>
          </w:p>
          <w:p w:rsidR="00F50F56"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 xml:space="preserve">Svi planovi su potpisani od strane pedagoškinje, ali nijesu od strane koordinatora modularizovanog obrazovnog programa. </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Za izborne pred</w:t>
            </w:r>
            <w:r w:rsidR="00F50F56">
              <w:rPr>
                <w:rFonts w:asciiTheme="majorHAnsi" w:hAnsiTheme="majorHAnsi" w:cstheme="majorHAnsi"/>
                <w:bCs/>
                <w:sz w:val="24"/>
                <w:szCs w:val="24"/>
              </w:rPr>
              <w:t>mete su izabrani strani jezici i</w:t>
            </w:r>
            <w:r w:rsidRPr="00201304">
              <w:rPr>
                <w:rFonts w:asciiTheme="majorHAnsi" w:hAnsiTheme="majorHAnsi" w:cstheme="majorHAnsi"/>
                <w:bCs/>
                <w:sz w:val="24"/>
                <w:szCs w:val="24"/>
              </w:rPr>
              <w:t xml:space="preserve"> to za prvu godinu elektronskim putem, a </w:t>
            </w:r>
            <w:r w:rsidR="00F50F56">
              <w:rPr>
                <w:rFonts w:asciiTheme="majorHAnsi" w:hAnsiTheme="majorHAnsi" w:cstheme="majorHAnsi"/>
                <w:bCs/>
                <w:sz w:val="24"/>
                <w:szCs w:val="24"/>
              </w:rPr>
              <w:t>za ostale razrede anketiranjem.</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Većina nastavnika nije napr</w:t>
            </w:r>
            <w:r w:rsidR="00F50F56">
              <w:rPr>
                <w:rFonts w:asciiTheme="majorHAnsi" w:hAnsiTheme="majorHAnsi" w:cstheme="majorHAnsi"/>
                <w:bCs/>
                <w:sz w:val="24"/>
                <w:szCs w:val="24"/>
              </w:rPr>
              <w:t>avila godišnje planove dodatne i</w:t>
            </w:r>
            <w:r w:rsidRPr="00201304">
              <w:rPr>
                <w:rFonts w:asciiTheme="majorHAnsi" w:hAnsiTheme="majorHAnsi" w:cstheme="majorHAnsi"/>
                <w:bCs/>
                <w:sz w:val="24"/>
                <w:szCs w:val="24"/>
              </w:rPr>
              <w:t xml:space="preserve"> dopunske nastave. Dopunska nastava je realizovana, prošle godine, samo iz</w:t>
            </w:r>
            <w:r w:rsidR="00F50F56">
              <w:rPr>
                <w:rFonts w:asciiTheme="majorHAnsi" w:hAnsiTheme="majorHAnsi" w:cstheme="majorHAnsi"/>
                <w:bCs/>
                <w:sz w:val="24"/>
                <w:szCs w:val="24"/>
              </w:rPr>
              <w:t xml:space="preserve"> modula Finansijsko poslovanje i</w:t>
            </w:r>
            <w:r w:rsidRPr="00201304">
              <w:rPr>
                <w:rFonts w:asciiTheme="majorHAnsi" w:hAnsiTheme="majorHAnsi" w:cstheme="majorHAnsi"/>
                <w:bCs/>
                <w:sz w:val="24"/>
                <w:szCs w:val="24"/>
              </w:rPr>
              <w:t xml:space="preserve"> modula Računovodstvo, a dodatna nastava iz modula Preduzetništvo. Evidencija o realizovanoj dopunskoj </w:t>
            </w:r>
            <w:r w:rsidR="00F50F56">
              <w:rPr>
                <w:rFonts w:asciiTheme="majorHAnsi" w:hAnsiTheme="majorHAnsi" w:cstheme="majorHAnsi"/>
                <w:bCs/>
                <w:sz w:val="24"/>
                <w:szCs w:val="24"/>
              </w:rPr>
              <w:t>i</w:t>
            </w:r>
            <w:r w:rsidRPr="00201304">
              <w:rPr>
                <w:rFonts w:asciiTheme="majorHAnsi" w:hAnsiTheme="majorHAnsi" w:cstheme="majorHAnsi"/>
                <w:bCs/>
                <w:sz w:val="24"/>
                <w:szCs w:val="24"/>
              </w:rPr>
              <w:t xml:space="preserve"> dodatnoj nastavi se odnosi na period školske 2022./2023. godine. U toku ove godine dopunska nastava se planira iz Finansijskog poslovanja </w:t>
            </w:r>
            <w:r w:rsidR="00F50F56">
              <w:rPr>
                <w:rFonts w:asciiTheme="majorHAnsi" w:hAnsiTheme="majorHAnsi" w:cstheme="majorHAnsi"/>
                <w:bCs/>
                <w:sz w:val="24"/>
                <w:szCs w:val="24"/>
              </w:rPr>
              <w:t>i</w:t>
            </w:r>
            <w:r w:rsidRPr="00201304">
              <w:rPr>
                <w:rFonts w:asciiTheme="majorHAnsi" w:hAnsiTheme="majorHAnsi" w:cstheme="majorHAnsi"/>
                <w:bCs/>
                <w:sz w:val="24"/>
                <w:szCs w:val="24"/>
              </w:rPr>
              <w:t xml:space="preserve"> Računovodstva, ali nema izvještaja o realizaciji iste. Dodatna nastava se planira samo iz Preduzetništva</w:t>
            </w:r>
            <w:r w:rsidR="00F50F56">
              <w:rPr>
                <w:rFonts w:asciiTheme="majorHAnsi" w:hAnsiTheme="majorHAnsi" w:cstheme="majorHAnsi"/>
                <w:bCs/>
                <w:sz w:val="24"/>
                <w:szCs w:val="24"/>
              </w:rPr>
              <w:t>. Po riječ</w:t>
            </w:r>
            <w:r w:rsidRPr="00201304">
              <w:rPr>
                <w:rFonts w:asciiTheme="majorHAnsi" w:hAnsiTheme="majorHAnsi" w:cstheme="majorHAnsi"/>
                <w:bCs/>
                <w:sz w:val="24"/>
                <w:szCs w:val="24"/>
              </w:rPr>
              <w:t>ima jednog dijela nastavnika, nema potrebe za dopunskom jer nemaju jedinica, a ni za doda</w:t>
            </w:r>
            <w:r w:rsidR="00F50F56">
              <w:rPr>
                <w:rFonts w:asciiTheme="majorHAnsi" w:hAnsiTheme="majorHAnsi" w:cstheme="majorHAnsi"/>
                <w:bCs/>
                <w:sz w:val="24"/>
                <w:szCs w:val="24"/>
              </w:rPr>
              <w:t>tnom, jer nemaju talentovanih uč</w:t>
            </w:r>
            <w:r w:rsidRPr="00201304">
              <w:rPr>
                <w:rFonts w:asciiTheme="majorHAnsi" w:hAnsiTheme="majorHAnsi" w:cstheme="majorHAnsi"/>
                <w:bCs/>
                <w:sz w:val="24"/>
                <w:szCs w:val="24"/>
              </w:rPr>
              <w:t>enika.</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lastRenderedPageBreak/>
              <w:t>U svesci aktiva napravljen je godišnji plan rada, podijeljeni s</w:t>
            </w:r>
            <w:r w:rsidR="00F50F56">
              <w:rPr>
                <w:rFonts w:asciiTheme="majorHAnsi" w:hAnsiTheme="majorHAnsi" w:cstheme="majorHAnsi"/>
                <w:bCs/>
                <w:sz w:val="24"/>
                <w:szCs w:val="24"/>
              </w:rPr>
              <w:t>u časovi među članovima aktiva i</w:t>
            </w:r>
            <w:r w:rsidRPr="00201304">
              <w:rPr>
                <w:rFonts w:asciiTheme="majorHAnsi" w:hAnsiTheme="majorHAnsi" w:cstheme="majorHAnsi"/>
                <w:bCs/>
                <w:sz w:val="24"/>
                <w:szCs w:val="24"/>
              </w:rPr>
              <w:t xml:space="preserve"> održani su sastanci. Uvidom u svesku aktiva utvrđeno je da postoji evidencija, slike </w:t>
            </w:r>
            <w:r w:rsidR="00F50F56">
              <w:rPr>
                <w:rFonts w:asciiTheme="majorHAnsi" w:hAnsiTheme="majorHAnsi" w:cstheme="majorHAnsi"/>
                <w:bCs/>
                <w:sz w:val="24"/>
                <w:szCs w:val="24"/>
              </w:rPr>
              <w:t>i</w:t>
            </w:r>
            <w:r w:rsidRPr="00201304">
              <w:rPr>
                <w:rFonts w:asciiTheme="majorHAnsi" w:hAnsiTheme="majorHAnsi" w:cstheme="majorHAnsi"/>
                <w:bCs/>
                <w:sz w:val="24"/>
                <w:szCs w:val="24"/>
              </w:rPr>
              <w:t xml:space="preserve"> opis</w:t>
            </w:r>
            <w:r w:rsidR="00E56412">
              <w:rPr>
                <w:rFonts w:asciiTheme="majorHAnsi" w:hAnsiTheme="majorHAnsi" w:cstheme="majorHAnsi"/>
                <w:bCs/>
                <w:sz w:val="24"/>
                <w:szCs w:val="24"/>
              </w:rPr>
              <w:t xml:space="preserve"> </w:t>
            </w:r>
            <w:r w:rsidRPr="00201304">
              <w:rPr>
                <w:rFonts w:asciiTheme="majorHAnsi" w:hAnsiTheme="majorHAnsi" w:cstheme="majorHAnsi"/>
                <w:bCs/>
                <w:sz w:val="24"/>
                <w:szCs w:val="24"/>
              </w:rPr>
              <w:t>realizovanih vannastavnih aktivnosti. Zapisnici sadrže samo postignuća učenika, ali kod većine nastavn</w:t>
            </w:r>
            <w:r w:rsidR="00F50F56">
              <w:rPr>
                <w:rFonts w:asciiTheme="majorHAnsi" w:hAnsiTheme="majorHAnsi" w:cstheme="majorHAnsi"/>
                <w:bCs/>
                <w:sz w:val="24"/>
                <w:szCs w:val="24"/>
              </w:rPr>
              <w:t>ika nema osvrta na realizaciju i</w:t>
            </w:r>
            <w:r w:rsidRPr="00201304">
              <w:rPr>
                <w:rFonts w:asciiTheme="majorHAnsi" w:hAnsiTheme="majorHAnsi" w:cstheme="majorHAnsi"/>
                <w:bCs/>
                <w:sz w:val="24"/>
                <w:szCs w:val="24"/>
              </w:rPr>
              <w:t xml:space="preserve"> komentara na postignuti uspjeh učenika u prethodnom periodu. Takođe, zapisnici ne sadrže ni prijedlog mjera za poboljšanje uspjeha učenika.</w:t>
            </w:r>
            <w:r w:rsidR="00E56412">
              <w:rPr>
                <w:rFonts w:asciiTheme="majorHAnsi" w:hAnsiTheme="majorHAnsi" w:cstheme="majorHAnsi"/>
                <w:bCs/>
                <w:sz w:val="24"/>
                <w:szCs w:val="24"/>
              </w:rPr>
              <w:t xml:space="preserve"> </w:t>
            </w:r>
            <w:r w:rsidRPr="00201304">
              <w:rPr>
                <w:rFonts w:asciiTheme="majorHAnsi" w:hAnsiTheme="majorHAnsi" w:cstheme="majorHAnsi"/>
                <w:bCs/>
                <w:sz w:val="24"/>
                <w:szCs w:val="24"/>
              </w:rPr>
              <w:t>Prilikom vođenja zapisnika sa sjednica aktiva nema istaknutog dnevnog reda</w:t>
            </w:r>
            <w:r w:rsidR="00F50F56">
              <w:rPr>
                <w:rFonts w:asciiTheme="majorHAnsi" w:hAnsiTheme="majorHAnsi" w:cstheme="majorHAnsi"/>
                <w:bCs/>
                <w:sz w:val="24"/>
                <w:szCs w:val="24"/>
              </w:rPr>
              <w:t>.</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 xml:space="preserve">Vannastavne </w:t>
            </w:r>
            <w:r w:rsidR="00F50F56">
              <w:rPr>
                <w:rFonts w:asciiTheme="majorHAnsi" w:hAnsiTheme="majorHAnsi" w:cstheme="majorHAnsi"/>
                <w:bCs/>
                <w:sz w:val="24"/>
                <w:szCs w:val="24"/>
              </w:rPr>
              <w:t>i</w:t>
            </w:r>
            <w:r w:rsidRPr="00201304">
              <w:rPr>
                <w:rFonts w:asciiTheme="majorHAnsi" w:hAnsiTheme="majorHAnsi" w:cstheme="majorHAnsi"/>
                <w:bCs/>
                <w:sz w:val="24"/>
                <w:szCs w:val="24"/>
              </w:rPr>
              <w:t xml:space="preserve"> slobodne aktivnosti se planir</w:t>
            </w:r>
            <w:r w:rsidR="00F50F56">
              <w:rPr>
                <w:rFonts w:asciiTheme="majorHAnsi" w:hAnsiTheme="majorHAnsi" w:cstheme="majorHAnsi"/>
                <w:bCs/>
                <w:sz w:val="24"/>
                <w:szCs w:val="24"/>
              </w:rPr>
              <w:t>aju godišnjim planom i</w:t>
            </w:r>
            <w:r w:rsidRPr="00201304">
              <w:rPr>
                <w:rFonts w:asciiTheme="majorHAnsi" w:hAnsiTheme="majorHAnsi" w:cstheme="majorHAnsi"/>
                <w:bCs/>
                <w:sz w:val="24"/>
                <w:szCs w:val="24"/>
              </w:rPr>
              <w:t xml:space="preserve"> o njihovoj realizaciji se vodi evidencija. Realizovane su posjete, radionice, obilježavanje određenih nacionalnih </w:t>
            </w:r>
            <w:r w:rsidR="00ED17B7">
              <w:rPr>
                <w:rFonts w:asciiTheme="majorHAnsi" w:hAnsiTheme="majorHAnsi" w:cstheme="majorHAnsi"/>
                <w:bCs/>
                <w:sz w:val="24"/>
                <w:szCs w:val="24"/>
              </w:rPr>
              <w:t>i</w:t>
            </w:r>
            <w:r w:rsidRPr="00201304">
              <w:rPr>
                <w:rFonts w:asciiTheme="majorHAnsi" w:hAnsiTheme="majorHAnsi" w:cstheme="majorHAnsi"/>
                <w:bCs/>
                <w:sz w:val="24"/>
                <w:szCs w:val="24"/>
              </w:rPr>
              <w:t xml:space="preserve"> međunarodnih dana odgovarajućim aktivnostima, kao </w:t>
            </w:r>
            <w:r w:rsidR="00ED17B7">
              <w:rPr>
                <w:rFonts w:asciiTheme="majorHAnsi" w:hAnsiTheme="majorHAnsi" w:cstheme="majorHAnsi"/>
                <w:bCs/>
                <w:sz w:val="24"/>
                <w:szCs w:val="24"/>
              </w:rPr>
              <w:t xml:space="preserve">i gostujuća predavanja. </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 xml:space="preserve">Godišnjim planom su planirane hospitacije među članovima aktiva. U prethodnom periodu je </w:t>
            </w:r>
            <w:r w:rsidR="00ED17B7">
              <w:rPr>
                <w:rFonts w:asciiTheme="majorHAnsi" w:hAnsiTheme="majorHAnsi" w:cstheme="majorHAnsi"/>
                <w:bCs/>
                <w:sz w:val="24"/>
                <w:szCs w:val="24"/>
              </w:rPr>
              <w:t>realizovano četiri hospitacije i</w:t>
            </w:r>
            <w:r w:rsidRPr="00201304">
              <w:rPr>
                <w:rFonts w:asciiTheme="majorHAnsi" w:hAnsiTheme="majorHAnsi" w:cstheme="majorHAnsi"/>
                <w:bCs/>
                <w:sz w:val="24"/>
                <w:szCs w:val="24"/>
              </w:rPr>
              <w:t xml:space="preserve"> utvrđeno je da se vodi izvještaj nastavnika nakon h</w:t>
            </w:r>
            <w:r w:rsidR="00ED17B7">
              <w:rPr>
                <w:rFonts w:asciiTheme="majorHAnsi" w:hAnsiTheme="majorHAnsi" w:cstheme="majorHAnsi"/>
                <w:bCs/>
                <w:sz w:val="24"/>
                <w:szCs w:val="24"/>
              </w:rPr>
              <w:t xml:space="preserve">ospitacije časa unutar aktiva. </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Ove školske godine</w:t>
            </w:r>
            <w:r w:rsidR="00ED17B7">
              <w:rPr>
                <w:rFonts w:asciiTheme="majorHAnsi" w:hAnsiTheme="majorHAnsi" w:cstheme="majorHAnsi"/>
                <w:bCs/>
                <w:sz w:val="24"/>
                <w:szCs w:val="24"/>
              </w:rPr>
              <w:t xml:space="preserve"> je planiran jedan ogledni čas.</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 xml:space="preserve">U okviru aktiva oformljena je sekcija “Turizam/održivi razvoj” </w:t>
            </w:r>
            <w:r w:rsidR="00ED17B7">
              <w:rPr>
                <w:rFonts w:asciiTheme="majorHAnsi" w:hAnsiTheme="majorHAnsi" w:cstheme="majorHAnsi"/>
                <w:bCs/>
                <w:sz w:val="24"/>
                <w:szCs w:val="24"/>
              </w:rPr>
              <w:t>i</w:t>
            </w:r>
            <w:r w:rsidRPr="00201304">
              <w:rPr>
                <w:rFonts w:asciiTheme="majorHAnsi" w:hAnsiTheme="majorHAnsi" w:cstheme="majorHAnsi"/>
                <w:bCs/>
                <w:sz w:val="24"/>
                <w:szCs w:val="24"/>
              </w:rPr>
              <w:t xml:space="preserve"> napravljen je plan </w:t>
            </w:r>
            <w:r w:rsidR="00ED17B7">
              <w:rPr>
                <w:rFonts w:asciiTheme="majorHAnsi" w:hAnsiTheme="majorHAnsi" w:cstheme="majorHAnsi"/>
                <w:bCs/>
                <w:sz w:val="24"/>
                <w:szCs w:val="24"/>
              </w:rPr>
              <w:t>rada.</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 xml:space="preserve">Praktična nastava, se realizuje u školi </w:t>
            </w:r>
            <w:r w:rsidR="00ED17B7">
              <w:rPr>
                <w:rFonts w:asciiTheme="majorHAnsi" w:hAnsiTheme="majorHAnsi" w:cstheme="majorHAnsi"/>
                <w:bCs/>
                <w:sz w:val="24"/>
                <w:szCs w:val="24"/>
              </w:rPr>
              <w:t>i</w:t>
            </w:r>
            <w:r w:rsidRPr="00201304">
              <w:rPr>
                <w:rFonts w:asciiTheme="majorHAnsi" w:hAnsiTheme="majorHAnsi" w:cstheme="majorHAnsi"/>
                <w:bCs/>
                <w:sz w:val="24"/>
                <w:szCs w:val="24"/>
              </w:rPr>
              <w:t xml:space="preserve"> kod socijalnih partnera: hoteli -</w:t>
            </w:r>
            <w:r w:rsidR="00E56412">
              <w:rPr>
                <w:rFonts w:asciiTheme="majorHAnsi" w:hAnsiTheme="majorHAnsi" w:cstheme="majorHAnsi"/>
                <w:bCs/>
                <w:sz w:val="24"/>
                <w:szCs w:val="24"/>
              </w:rPr>
              <w:t xml:space="preserve"> </w:t>
            </w:r>
            <w:r w:rsidRPr="00201304">
              <w:rPr>
                <w:rFonts w:asciiTheme="majorHAnsi" w:hAnsiTheme="majorHAnsi" w:cstheme="majorHAnsi"/>
                <w:bCs/>
                <w:sz w:val="24"/>
                <w:szCs w:val="24"/>
              </w:rPr>
              <w:t>“Aria”, “Hemera”, “Podgorica”, “Lazaro”, “Aurel”, “Cue”, “Hilton”, “Terminus”, “Voco” I “Zeta”, Turistička agencija “Aurel” I TO Danilovgrad.</w:t>
            </w:r>
          </w:p>
          <w:p w:rsidR="00201304" w:rsidRPr="00201304" w:rsidRDefault="00201304" w:rsidP="00201304">
            <w:pPr>
              <w:spacing w:before="120" w:after="120"/>
              <w:jc w:val="both"/>
              <w:rPr>
                <w:rFonts w:asciiTheme="majorHAnsi" w:hAnsiTheme="majorHAnsi" w:cstheme="majorHAnsi"/>
                <w:bCs/>
                <w:sz w:val="24"/>
                <w:szCs w:val="24"/>
              </w:rPr>
            </w:pPr>
            <w:r w:rsidRPr="00201304">
              <w:rPr>
                <w:rFonts w:asciiTheme="majorHAnsi" w:hAnsiTheme="majorHAnsi" w:cstheme="majorHAnsi"/>
                <w:bCs/>
                <w:sz w:val="24"/>
                <w:szCs w:val="24"/>
              </w:rPr>
              <w:t xml:space="preserve">Učenici </w:t>
            </w:r>
            <w:r w:rsidR="00ED17B7">
              <w:rPr>
                <w:rFonts w:asciiTheme="majorHAnsi" w:hAnsiTheme="majorHAnsi" w:cstheme="majorHAnsi"/>
                <w:bCs/>
                <w:sz w:val="24"/>
                <w:szCs w:val="24"/>
              </w:rPr>
              <w:t>drugo</w:t>
            </w:r>
            <w:r w:rsidR="00ED5C2C">
              <w:rPr>
                <w:rFonts w:asciiTheme="majorHAnsi" w:hAnsiTheme="majorHAnsi" w:cstheme="majorHAnsi"/>
                <w:bCs/>
                <w:sz w:val="24"/>
                <w:szCs w:val="24"/>
              </w:rPr>
              <w:t>g</w:t>
            </w:r>
            <w:r w:rsidR="00ED17B7">
              <w:rPr>
                <w:rFonts w:asciiTheme="majorHAnsi" w:hAnsiTheme="majorHAnsi" w:cstheme="majorHAnsi"/>
                <w:bCs/>
                <w:sz w:val="24"/>
                <w:szCs w:val="24"/>
              </w:rPr>
              <w:t>,</w:t>
            </w:r>
            <w:r w:rsidRPr="00201304">
              <w:rPr>
                <w:rFonts w:asciiTheme="majorHAnsi" w:hAnsiTheme="majorHAnsi" w:cstheme="majorHAnsi"/>
                <w:bCs/>
                <w:sz w:val="24"/>
                <w:szCs w:val="24"/>
              </w:rPr>
              <w:t xml:space="preserve"> razreda pohađaju časove praktične nastave u školi, a učenici </w:t>
            </w:r>
            <w:r w:rsidR="0020663F">
              <w:rPr>
                <w:rFonts w:asciiTheme="majorHAnsi" w:hAnsiTheme="majorHAnsi" w:cstheme="majorHAnsi"/>
                <w:bCs/>
                <w:sz w:val="24"/>
                <w:szCs w:val="24"/>
              </w:rPr>
              <w:t>trećeg</w:t>
            </w:r>
            <w:r w:rsidRPr="00201304">
              <w:rPr>
                <w:rFonts w:asciiTheme="majorHAnsi" w:hAnsiTheme="majorHAnsi" w:cstheme="majorHAnsi"/>
                <w:bCs/>
                <w:sz w:val="24"/>
                <w:szCs w:val="24"/>
              </w:rPr>
              <w:t xml:space="preserve"> </w:t>
            </w:r>
            <w:r w:rsidR="0020663F">
              <w:rPr>
                <w:rFonts w:asciiTheme="majorHAnsi" w:hAnsiTheme="majorHAnsi" w:cstheme="majorHAnsi"/>
                <w:bCs/>
                <w:sz w:val="24"/>
                <w:szCs w:val="24"/>
              </w:rPr>
              <w:t>i četvrtog razreda u školi i</w:t>
            </w:r>
            <w:r w:rsidRPr="00201304">
              <w:rPr>
                <w:rFonts w:asciiTheme="majorHAnsi" w:hAnsiTheme="majorHAnsi" w:cstheme="majorHAnsi"/>
                <w:bCs/>
                <w:sz w:val="24"/>
                <w:szCs w:val="24"/>
              </w:rPr>
              <w:t xml:space="preserve"> kod socijalnih partnera. Nastava se realizuje tako što su učenici na </w:t>
            </w:r>
            <w:r w:rsidR="00ED5C2C">
              <w:rPr>
                <w:rFonts w:asciiTheme="majorHAnsi" w:hAnsiTheme="majorHAnsi" w:cstheme="majorHAnsi"/>
                <w:bCs/>
                <w:sz w:val="24"/>
                <w:szCs w:val="24"/>
              </w:rPr>
              <w:t>časovima praktične nastave (3. i</w:t>
            </w:r>
            <w:r w:rsidRPr="00201304">
              <w:rPr>
                <w:rFonts w:asciiTheme="majorHAnsi" w:hAnsiTheme="majorHAnsi" w:cstheme="majorHAnsi"/>
                <w:bCs/>
                <w:sz w:val="24"/>
                <w:szCs w:val="24"/>
              </w:rPr>
              <w:t xml:space="preserve"> 4. razred) prve dvije sedmice u mjesecu kod socijalnih partnera, ostale časove p</w:t>
            </w:r>
            <w:r w:rsidR="0020663F">
              <w:rPr>
                <w:rFonts w:asciiTheme="majorHAnsi" w:hAnsiTheme="majorHAnsi" w:cstheme="majorHAnsi"/>
                <w:bCs/>
                <w:sz w:val="24"/>
                <w:szCs w:val="24"/>
              </w:rPr>
              <w:t xml:space="preserve">raktične </w:t>
            </w:r>
            <w:r w:rsidRPr="00201304">
              <w:rPr>
                <w:rFonts w:asciiTheme="majorHAnsi" w:hAnsiTheme="majorHAnsi" w:cstheme="majorHAnsi"/>
                <w:bCs/>
                <w:sz w:val="24"/>
                <w:szCs w:val="24"/>
              </w:rPr>
              <w:t>n</w:t>
            </w:r>
            <w:r w:rsidR="0020663F">
              <w:rPr>
                <w:rFonts w:asciiTheme="majorHAnsi" w:hAnsiTheme="majorHAnsi" w:cstheme="majorHAnsi"/>
                <w:bCs/>
                <w:sz w:val="24"/>
                <w:szCs w:val="24"/>
              </w:rPr>
              <w:t>astave</w:t>
            </w:r>
            <w:r w:rsidRPr="00201304">
              <w:rPr>
                <w:rFonts w:asciiTheme="majorHAnsi" w:hAnsiTheme="majorHAnsi" w:cstheme="majorHAnsi"/>
                <w:bCs/>
                <w:sz w:val="24"/>
                <w:szCs w:val="24"/>
              </w:rPr>
              <w:t xml:space="preserve"> u školi (prema internom dogovoru nastavnika). Organizatorka praktičnog obrazovanja</w:t>
            </w:r>
            <w:r w:rsidR="00E56412">
              <w:rPr>
                <w:rFonts w:asciiTheme="majorHAnsi" w:hAnsiTheme="majorHAnsi" w:cstheme="majorHAnsi"/>
                <w:bCs/>
                <w:sz w:val="24"/>
                <w:szCs w:val="24"/>
              </w:rPr>
              <w:t xml:space="preserve"> </w:t>
            </w:r>
            <w:r w:rsidRPr="00201304">
              <w:rPr>
                <w:rFonts w:asciiTheme="majorHAnsi" w:hAnsiTheme="majorHAnsi" w:cstheme="majorHAnsi"/>
                <w:bCs/>
                <w:sz w:val="24"/>
                <w:szCs w:val="24"/>
              </w:rPr>
              <w:t>je dala na uvid potpisan</w:t>
            </w:r>
            <w:r w:rsidR="0020663F">
              <w:rPr>
                <w:rFonts w:asciiTheme="majorHAnsi" w:hAnsiTheme="majorHAnsi" w:cstheme="majorHAnsi"/>
                <w:bCs/>
                <w:sz w:val="24"/>
                <w:szCs w:val="24"/>
              </w:rPr>
              <w:t>e ugovore sa poslodavcima, kao i</w:t>
            </w:r>
            <w:r w:rsidRPr="00201304">
              <w:rPr>
                <w:rFonts w:asciiTheme="majorHAnsi" w:hAnsiTheme="majorHAnsi" w:cstheme="majorHAnsi"/>
                <w:bCs/>
                <w:sz w:val="24"/>
                <w:szCs w:val="24"/>
              </w:rPr>
              <w:t xml:space="preserve"> raspored učenika po objektima. U 11 objekata je raspoređeno 116 učenika. Dualni oblik na</w:t>
            </w:r>
            <w:r w:rsidR="0020663F">
              <w:rPr>
                <w:rFonts w:asciiTheme="majorHAnsi" w:hAnsiTheme="majorHAnsi" w:cstheme="majorHAnsi"/>
                <w:bCs/>
                <w:sz w:val="24"/>
                <w:szCs w:val="24"/>
              </w:rPr>
              <w:t>stave ne pohađa nijedan učenik.</w:t>
            </w:r>
          </w:p>
          <w:p w:rsidR="00DD6BA2" w:rsidRPr="0020663F" w:rsidRDefault="0020663F" w:rsidP="00046629">
            <w:pPr>
              <w:spacing w:before="120" w:after="120"/>
              <w:jc w:val="both"/>
              <w:rPr>
                <w:rFonts w:asciiTheme="majorHAnsi" w:hAnsiTheme="majorHAnsi" w:cstheme="majorHAnsi"/>
                <w:bCs/>
                <w:sz w:val="24"/>
                <w:szCs w:val="24"/>
              </w:rPr>
            </w:pPr>
            <w:r>
              <w:rPr>
                <w:rFonts w:asciiTheme="majorHAnsi" w:hAnsiTheme="majorHAnsi" w:cstheme="majorHAnsi"/>
                <w:bCs/>
                <w:sz w:val="24"/>
                <w:szCs w:val="24"/>
              </w:rPr>
              <w:t>Obrazovni program pohađaju četiri</w:t>
            </w:r>
            <w:r w:rsidR="00201304" w:rsidRPr="00201304">
              <w:rPr>
                <w:rFonts w:asciiTheme="majorHAnsi" w:hAnsiTheme="majorHAnsi" w:cstheme="majorHAnsi"/>
                <w:bCs/>
                <w:sz w:val="24"/>
                <w:szCs w:val="24"/>
              </w:rPr>
              <w:t xml:space="preserve"> učenika sa </w:t>
            </w:r>
            <w:r>
              <w:rPr>
                <w:rFonts w:asciiTheme="majorHAnsi" w:hAnsiTheme="majorHAnsi" w:cstheme="majorHAnsi"/>
                <w:bCs/>
                <w:sz w:val="24"/>
                <w:szCs w:val="24"/>
              </w:rPr>
              <w:t>posebnim obrazovnim potrebama i</w:t>
            </w:r>
            <w:r w:rsidR="00201304" w:rsidRPr="00201304">
              <w:rPr>
                <w:rFonts w:asciiTheme="majorHAnsi" w:hAnsiTheme="majorHAnsi" w:cstheme="majorHAnsi"/>
                <w:bCs/>
                <w:sz w:val="24"/>
                <w:szCs w:val="24"/>
              </w:rPr>
              <w:t xml:space="preserve"> dio nastavnika radi IROP-e, a ostali prilagođavaju nastavu njihovim potrebama kroz različite vidove podrške </w:t>
            </w:r>
            <w:r>
              <w:rPr>
                <w:rFonts w:asciiTheme="majorHAnsi" w:hAnsiTheme="majorHAnsi" w:cstheme="majorHAnsi"/>
                <w:bCs/>
                <w:sz w:val="24"/>
                <w:szCs w:val="24"/>
              </w:rPr>
              <w:t>i razumijevanja.</w:t>
            </w:r>
          </w:p>
        </w:tc>
      </w:tr>
      <w:tr w:rsidR="00DD6BA2" w:rsidRPr="00103AC3" w:rsidTr="00E8631B">
        <w:trPr>
          <w:trHeight w:val="20"/>
        </w:trPr>
        <w:tc>
          <w:tcPr>
            <w:tcW w:w="444" w:type="pct"/>
            <w:shd w:val="clear" w:color="auto" w:fill="auto"/>
          </w:tcPr>
          <w:p w:rsidR="00DD6BA2" w:rsidRPr="00103AC3" w:rsidRDefault="00DD6BA2" w:rsidP="00103AC3">
            <w:pPr>
              <w:spacing w:before="120" w:after="120"/>
              <w:jc w:val="both"/>
              <w:rPr>
                <w:rFonts w:asciiTheme="majorHAnsi" w:hAnsiTheme="majorHAnsi" w:cstheme="majorHAnsi"/>
                <w:bCs/>
                <w:sz w:val="24"/>
                <w:szCs w:val="24"/>
                <w:lang w:val="sr-Latn-CS"/>
              </w:rPr>
            </w:pPr>
            <w:r w:rsidRPr="00103AC3">
              <w:rPr>
                <w:rFonts w:asciiTheme="majorHAnsi" w:hAnsiTheme="majorHAnsi" w:cstheme="majorHAnsi"/>
                <w:bCs/>
                <w:sz w:val="24"/>
                <w:szCs w:val="24"/>
                <w:lang w:val="sr-Latn-CS"/>
              </w:rPr>
              <w:t xml:space="preserve">1.1. </w:t>
            </w:r>
          </w:p>
        </w:tc>
        <w:tc>
          <w:tcPr>
            <w:tcW w:w="4556" w:type="pct"/>
            <w:vMerge/>
            <w:shd w:val="clear" w:color="auto" w:fill="auto"/>
          </w:tcPr>
          <w:p w:rsidR="00DD6BA2" w:rsidRPr="00103AC3" w:rsidRDefault="00DD6BA2" w:rsidP="00103AC3">
            <w:pPr>
              <w:spacing w:before="120" w:after="120"/>
              <w:jc w:val="both"/>
              <w:rPr>
                <w:rFonts w:asciiTheme="majorHAnsi" w:hAnsiTheme="majorHAnsi" w:cstheme="majorHAnsi"/>
                <w:bCs/>
                <w:sz w:val="24"/>
                <w:szCs w:val="24"/>
                <w:lang w:val="sr-Latn-CS"/>
              </w:rPr>
            </w:pPr>
          </w:p>
        </w:tc>
      </w:tr>
      <w:tr w:rsidR="00DD6BA2" w:rsidRPr="00103AC3" w:rsidTr="00E8631B">
        <w:trPr>
          <w:trHeight w:val="20"/>
        </w:trPr>
        <w:tc>
          <w:tcPr>
            <w:tcW w:w="444" w:type="pct"/>
            <w:shd w:val="clear" w:color="auto" w:fill="auto"/>
          </w:tcPr>
          <w:p w:rsidR="00DD6BA2" w:rsidRPr="00103AC3" w:rsidRDefault="00DD6BA2" w:rsidP="00103AC3">
            <w:pPr>
              <w:spacing w:before="120" w:after="120"/>
              <w:jc w:val="both"/>
              <w:rPr>
                <w:rFonts w:asciiTheme="majorHAnsi" w:hAnsiTheme="majorHAnsi" w:cstheme="majorHAnsi"/>
                <w:bCs/>
                <w:sz w:val="24"/>
                <w:szCs w:val="24"/>
                <w:lang w:val="sr-Latn-CS"/>
              </w:rPr>
            </w:pPr>
          </w:p>
        </w:tc>
        <w:tc>
          <w:tcPr>
            <w:tcW w:w="4556" w:type="pct"/>
            <w:shd w:val="clear" w:color="auto" w:fill="auto"/>
          </w:tcPr>
          <w:p w:rsidR="00DD6BA2" w:rsidRPr="00103AC3" w:rsidRDefault="00DD6BA2" w:rsidP="00046629">
            <w:pPr>
              <w:spacing w:before="120" w:after="120"/>
              <w:jc w:val="both"/>
              <w:rPr>
                <w:rFonts w:asciiTheme="majorHAnsi" w:hAnsiTheme="majorHAnsi" w:cstheme="majorHAnsi"/>
                <w:b/>
                <w:bCs/>
                <w:i/>
                <w:sz w:val="24"/>
                <w:szCs w:val="24"/>
                <w:lang w:val="sr-Latn-CS"/>
              </w:rPr>
            </w:pPr>
            <w:r w:rsidRPr="00103AC3">
              <w:rPr>
                <w:rFonts w:asciiTheme="majorHAnsi" w:hAnsiTheme="majorHAnsi" w:cstheme="majorHAnsi"/>
                <w:b/>
                <w:bCs/>
                <w:i/>
                <w:sz w:val="24"/>
                <w:szCs w:val="24"/>
                <w:lang w:val="sr-Latn-CS"/>
              </w:rPr>
              <w:t>Preporuk</w:t>
            </w:r>
            <w:r w:rsidR="00046629">
              <w:rPr>
                <w:rFonts w:asciiTheme="majorHAnsi" w:hAnsiTheme="majorHAnsi" w:cstheme="majorHAnsi"/>
                <w:b/>
                <w:bCs/>
                <w:i/>
                <w:sz w:val="24"/>
                <w:szCs w:val="24"/>
                <w:lang w:val="sr-Latn-CS"/>
              </w:rPr>
              <w:t>e</w:t>
            </w:r>
            <w:r w:rsidRPr="00103AC3">
              <w:rPr>
                <w:rFonts w:asciiTheme="majorHAnsi" w:hAnsiTheme="majorHAnsi" w:cstheme="majorHAnsi"/>
                <w:b/>
                <w:bCs/>
                <w:i/>
                <w:sz w:val="24"/>
                <w:szCs w:val="24"/>
                <w:lang w:val="sr-Latn-CS"/>
              </w:rPr>
              <w:t>:</w:t>
            </w:r>
          </w:p>
        </w:tc>
      </w:tr>
      <w:tr w:rsidR="00DD6BA2" w:rsidRPr="00103AC3" w:rsidTr="00E8631B">
        <w:trPr>
          <w:trHeight w:val="20"/>
        </w:trPr>
        <w:tc>
          <w:tcPr>
            <w:tcW w:w="444" w:type="pct"/>
            <w:shd w:val="clear" w:color="auto" w:fill="auto"/>
          </w:tcPr>
          <w:p w:rsidR="00DD6BA2" w:rsidRPr="00103AC3" w:rsidRDefault="00DD6BA2" w:rsidP="00103AC3">
            <w:pPr>
              <w:spacing w:before="120" w:after="120"/>
              <w:jc w:val="both"/>
              <w:rPr>
                <w:rFonts w:asciiTheme="majorHAnsi" w:hAnsiTheme="majorHAnsi" w:cstheme="majorHAnsi"/>
                <w:bCs/>
                <w:sz w:val="24"/>
                <w:szCs w:val="24"/>
                <w:lang w:val="sr-Latn-CS"/>
              </w:rPr>
            </w:pPr>
          </w:p>
        </w:tc>
        <w:tc>
          <w:tcPr>
            <w:tcW w:w="4556" w:type="pct"/>
            <w:shd w:val="clear" w:color="auto" w:fill="auto"/>
          </w:tcPr>
          <w:p w:rsidR="00753BF8" w:rsidRPr="000775E6" w:rsidRDefault="00753BF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Godišnje planove i planove realizacije ishoda učenja raditi prema uputstvu CSO.</w:t>
            </w:r>
          </w:p>
          <w:p w:rsidR="00753BF8" w:rsidRPr="000775E6" w:rsidRDefault="00753BF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Nakon realizovanog plana realizacije ishoda učenja istaći zapažanja.</w:t>
            </w:r>
          </w:p>
          <w:p w:rsidR="00753BF8" w:rsidRPr="000775E6" w:rsidRDefault="00753BF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Dodatnu i dopunsku nastavu planir</w:t>
            </w:r>
            <w:r w:rsidR="005C38E6">
              <w:rPr>
                <w:rFonts w:asciiTheme="majorHAnsi" w:hAnsiTheme="majorHAnsi"/>
                <w:sz w:val="24"/>
                <w:szCs w:val="24"/>
                <w:lang w:val="sr-Latn-RS"/>
              </w:rPr>
              <w:t>ati, realizovati i evidentirati.</w:t>
            </w:r>
          </w:p>
          <w:p w:rsidR="00753BF8" w:rsidRPr="000775E6" w:rsidRDefault="00753BF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 zapisnicima sjednica aktiva istaći dnevni red i izvršiti individualni osvrt nastavnika na postignuti upjeh učenika i realizovane aktivnosti.</w:t>
            </w:r>
          </w:p>
          <w:p w:rsidR="00753BF8" w:rsidRPr="000775E6" w:rsidRDefault="00753BF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 svesci aktiva istaći prijedlog mjera za poboljšanje uspjeha učenika.</w:t>
            </w:r>
          </w:p>
          <w:p w:rsidR="00753BF8" w:rsidRPr="000775E6" w:rsidRDefault="00753BF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Vannastavne i slobodne aktivnosti evidentirati u odjeljen</w:t>
            </w:r>
            <w:r w:rsidR="005C38E6">
              <w:rPr>
                <w:rFonts w:asciiTheme="majorHAnsi" w:hAnsiTheme="majorHAnsi"/>
                <w:sz w:val="24"/>
                <w:szCs w:val="24"/>
                <w:lang w:val="sr-Latn-RS"/>
              </w:rPr>
              <w:t>j</w:t>
            </w:r>
            <w:r w:rsidRPr="000775E6">
              <w:rPr>
                <w:rFonts w:asciiTheme="majorHAnsi" w:hAnsiTheme="majorHAnsi"/>
                <w:sz w:val="24"/>
                <w:szCs w:val="24"/>
                <w:lang w:val="sr-Latn-RS"/>
              </w:rPr>
              <w:t>skim knjigama.</w:t>
            </w:r>
          </w:p>
          <w:p w:rsidR="00753BF8" w:rsidRPr="000775E6" w:rsidRDefault="00753BF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kvalitetniju saradnju sa socijalnim partnerima (poslodavcima), u cilju kvalitetnije realizacije praktične nastave tokom nastavne godine.</w:t>
            </w:r>
          </w:p>
          <w:p w:rsidR="00753BF8" w:rsidRPr="000775E6" w:rsidRDefault="00753BF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Zapisnike o realizovanim aktivnostima u okviru sekcije „Turizam/održivi razvoj“ voditi u svesci sekcije.</w:t>
            </w:r>
          </w:p>
          <w:p w:rsidR="00DD6BA2" w:rsidRPr="00753BF8" w:rsidRDefault="00753BF8" w:rsidP="000775E6">
            <w:pPr>
              <w:pStyle w:val="ListParagraph"/>
              <w:numPr>
                <w:ilvl w:val="0"/>
                <w:numId w:val="28"/>
              </w:numPr>
              <w:tabs>
                <w:tab w:val="left" w:pos="360"/>
                <w:tab w:val="left" w:pos="975"/>
              </w:tabs>
              <w:ind w:left="343" w:hanging="343"/>
              <w:jc w:val="both"/>
              <w:rPr>
                <w:rFonts w:asciiTheme="majorHAnsi" w:eastAsia="Calibri" w:hAnsiTheme="majorHAnsi" w:cstheme="majorHAnsi"/>
                <w:sz w:val="24"/>
                <w:szCs w:val="24"/>
                <w:lang w:val="sr-Latn-CS"/>
              </w:rPr>
            </w:pPr>
            <w:r w:rsidRPr="000775E6">
              <w:rPr>
                <w:rFonts w:asciiTheme="majorHAnsi" w:hAnsiTheme="majorHAnsi"/>
                <w:sz w:val="24"/>
                <w:szCs w:val="24"/>
                <w:lang w:val="sr-Latn-RS"/>
              </w:rPr>
              <w:t>Za učenike sa posebnim obrazovnim potrebama raditi IROP-e.</w:t>
            </w:r>
          </w:p>
        </w:tc>
      </w:tr>
      <w:tr w:rsidR="00E8631B" w:rsidRPr="00103AC3" w:rsidTr="00E8631B">
        <w:trPr>
          <w:trHeight w:val="20"/>
        </w:trPr>
        <w:tc>
          <w:tcPr>
            <w:tcW w:w="444" w:type="pct"/>
            <w:shd w:val="clear" w:color="auto" w:fill="auto"/>
          </w:tcPr>
          <w:p w:rsidR="00E8631B" w:rsidRPr="00103AC3" w:rsidRDefault="00E8631B" w:rsidP="000775E6">
            <w:pPr>
              <w:spacing w:after="120"/>
              <w:jc w:val="both"/>
              <w:rPr>
                <w:rFonts w:asciiTheme="majorHAnsi" w:hAnsiTheme="majorHAnsi" w:cstheme="majorHAnsi"/>
                <w:bCs/>
                <w:sz w:val="24"/>
                <w:szCs w:val="24"/>
                <w:lang w:val="sr-Latn-CS"/>
              </w:rPr>
            </w:pPr>
            <w:r w:rsidRPr="00103AC3">
              <w:rPr>
                <w:rFonts w:asciiTheme="majorHAnsi" w:hAnsiTheme="majorHAnsi" w:cstheme="majorHAnsi"/>
                <w:bCs/>
                <w:sz w:val="24"/>
                <w:szCs w:val="24"/>
                <w:lang w:val="sr-Latn-CS"/>
              </w:rPr>
              <w:lastRenderedPageBreak/>
              <w:t xml:space="preserve">1.2. </w:t>
            </w:r>
          </w:p>
        </w:tc>
        <w:tc>
          <w:tcPr>
            <w:tcW w:w="4556" w:type="pct"/>
            <w:shd w:val="clear" w:color="auto" w:fill="auto"/>
          </w:tcPr>
          <w:p w:rsidR="00753BF8" w:rsidRPr="00753BF8" w:rsidRDefault="00753BF8" w:rsidP="000775E6">
            <w:pPr>
              <w:spacing w:after="120"/>
              <w:jc w:val="both"/>
              <w:rPr>
                <w:rFonts w:asciiTheme="majorHAnsi" w:hAnsiTheme="majorHAnsi" w:cstheme="majorHAnsi"/>
                <w:bCs/>
                <w:sz w:val="24"/>
                <w:szCs w:val="24"/>
              </w:rPr>
            </w:pPr>
            <w:r w:rsidRPr="00753BF8">
              <w:rPr>
                <w:rFonts w:asciiTheme="majorHAnsi" w:hAnsiTheme="majorHAnsi" w:cstheme="majorHAnsi"/>
                <w:bCs/>
                <w:sz w:val="24"/>
                <w:szCs w:val="24"/>
              </w:rPr>
              <w:t xml:space="preserve">U rasporedu časova su obuhvaćeni svi moduli sa predviđenim brojem časova </w:t>
            </w:r>
            <w:r>
              <w:rPr>
                <w:rFonts w:asciiTheme="majorHAnsi" w:hAnsiTheme="majorHAnsi" w:cstheme="majorHAnsi"/>
                <w:bCs/>
                <w:sz w:val="24"/>
                <w:szCs w:val="24"/>
              </w:rPr>
              <w:t>i</w:t>
            </w:r>
            <w:r w:rsidRPr="00753BF8">
              <w:rPr>
                <w:rFonts w:asciiTheme="majorHAnsi" w:hAnsiTheme="majorHAnsi" w:cstheme="majorHAnsi"/>
                <w:bCs/>
                <w:sz w:val="24"/>
                <w:szCs w:val="24"/>
              </w:rPr>
              <w:t xml:space="preserve"> nastava se izvodi po planiranom obrazovnom programu.</w:t>
            </w:r>
          </w:p>
          <w:p w:rsidR="00753BF8" w:rsidRPr="00753BF8" w:rsidRDefault="00753BF8" w:rsidP="000775E6">
            <w:pPr>
              <w:spacing w:after="120"/>
              <w:jc w:val="both"/>
              <w:rPr>
                <w:rFonts w:asciiTheme="majorHAnsi" w:hAnsiTheme="majorHAnsi" w:cstheme="majorHAnsi"/>
                <w:bCs/>
                <w:sz w:val="24"/>
                <w:szCs w:val="24"/>
              </w:rPr>
            </w:pPr>
            <w:r w:rsidRPr="00753BF8">
              <w:rPr>
                <w:rFonts w:asciiTheme="majorHAnsi" w:hAnsiTheme="majorHAnsi" w:cstheme="majorHAnsi"/>
                <w:bCs/>
                <w:sz w:val="24"/>
                <w:szCs w:val="24"/>
              </w:rPr>
              <w:t>Tokom nadzora obavljeno je hospitovanje na sl</w:t>
            </w:r>
            <w:r w:rsidR="005C38E6">
              <w:rPr>
                <w:rFonts w:asciiTheme="majorHAnsi" w:hAnsiTheme="majorHAnsi" w:cstheme="majorHAnsi"/>
                <w:bCs/>
                <w:sz w:val="24"/>
                <w:szCs w:val="24"/>
              </w:rPr>
              <w:t>j</w:t>
            </w:r>
            <w:r w:rsidRPr="00753BF8">
              <w:rPr>
                <w:rFonts w:asciiTheme="majorHAnsi" w:hAnsiTheme="majorHAnsi" w:cstheme="majorHAnsi"/>
                <w:bCs/>
                <w:sz w:val="24"/>
                <w:szCs w:val="24"/>
              </w:rPr>
              <w:t xml:space="preserve">edećim modulima: Osnove turizma </w:t>
            </w:r>
            <w:r w:rsidR="005C38E6">
              <w:rPr>
                <w:rFonts w:asciiTheme="majorHAnsi" w:hAnsiTheme="majorHAnsi" w:cstheme="majorHAnsi"/>
                <w:bCs/>
                <w:sz w:val="24"/>
                <w:szCs w:val="24"/>
              </w:rPr>
              <w:t>i</w:t>
            </w:r>
            <w:r w:rsidRPr="00753BF8">
              <w:rPr>
                <w:rFonts w:asciiTheme="majorHAnsi" w:hAnsiTheme="majorHAnsi" w:cstheme="majorHAnsi"/>
                <w:bCs/>
                <w:sz w:val="24"/>
                <w:szCs w:val="24"/>
              </w:rPr>
              <w:t xml:space="preserve"> hotelijerstva, Finansijsko poslovanje u turizmu </w:t>
            </w:r>
            <w:r>
              <w:rPr>
                <w:rFonts w:asciiTheme="majorHAnsi" w:hAnsiTheme="majorHAnsi" w:cstheme="majorHAnsi"/>
                <w:bCs/>
                <w:sz w:val="24"/>
                <w:szCs w:val="24"/>
              </w:rPr>
              <w:t>i</w:t>
            </w:r>
            <w:r w:rsidRPr="00753BF8">
              <w:rPr>
                <w:rFonts w:asciiTheme="majorHAnsi" w:hAnsiTheme="majorHAnsi" w:cstheme="majorHAnsi"/>
                <w:bCs/>
                <w:sz w:val="24"/>
                <w:szCs w:val="24"/>
              </w:rPr>
              <w:t xml:space="preserve"> ugostiteljstvu, Prodaja </w:t>
            </w:r>
            <w:r>
              <w:rPr>
                <w:rFonts w:asciiTheme="majorHAnsi" w:hAnsiTheme="majorHAnsi" w:cstheme="majorHAnsi"/>
                <w:bCs/>
                <w:sz w:val="24"/>
                <w:szCs w:val="24"/>
              </w:rPr>
              <w:t>i</w:t>
            </w:r>
            <w:r w:rsidRPr="00753BF8">
              <w:rPr>
                <w:rFonts w:asciiTheme="majorHAnsi" w:hAnsiTheme="majorHAnsi" w:cstheme="majorHAnsi"/>
                <w:bCs/>
                <w:sz w:val="24"/>
                <w:szCs w:val="24"/>
              </w:rPr>
              <w:t xml:space="preserve"> rezervacija smješ</w:t>
            </w:r>
            <w:r>
              <w:rPr>
                <w:rFonts w:asciiTheme="majorHAnsi" w:hAnsiTheme="majorHAnsi" w:cstheme="majorHAnsi"/>
                <w:bCs/>
                <w:sz w:val="24"/>
                <w:szCs w:val="24"/>
              </w:rPr>
              <w:t>taja i</w:t>
            </w:r>
            <w:r w:rsidRPr="00753BF8">
              <w:rPr>
                <w:rFonts w:asciiTheme="majorHAnsi" w:hAnsiTheme="majorHAnsi" w:cstheme="majorHAnsi"/>
                <w:bCs/>
                <w:sz w:val="24"/>
                <w:szCs w:val="24"/>
              </w:rPr>
              <w:t xml:space="preserve"> dodatnih usluga u ugostiteljskim objektima (p</w:t>
            </w:r>
            <w:r>
              <w:rPr>
                <w:rFonts w:asciiTheme="majorHAnsi" w:hAnsiTheme="majorHAnsi" w:cstheme="majorHAnsi"/>
                <w:bCs/>
                <w:sz w:val="24"/>
                <w:szCs w:val="24"/>
              </w:rPr>
              <w:t xml:space="preserve">raktična </w:t>
            </w:r>
            <w:r w:rsidRPr="00753BF8">
              <w:rPr>
                <w:rFonts w:asciiTheme="majorHAnsi" w:hAnsiTheme="majorHAnsi" w:cstheme="majorHAnsi"/>
                <w:bCs/>
                <w:sz w:val="24"/>
                <w:szCs w:val="24"/>
              </w:rPr>
              <w:t>n</w:t>
            </w:r>
            <w:r>
              <w:rPr>
                <w:rFonts w:asciiTheme="majorHAnsi" w:hAnsiTheme="majorHAnsi" w:cstheme="majorHAnsi"/>
                <w:bCs/>
                <w:sz w:val="24"/>
                <w:szCs w:val="24"/>
              </w:rPr>
              <w:t>astava</w:t>
            </w:r>
            <w:r w:rsidRPr="00753BF8">
              <w:rPr>
                <w:rFonts w:asciiTheme="majorHAnsi" w:hAnsiTheme="majorHAnsi" w:cstheme="majorHAnsi"/>
                <w:bCs/>
                <w:sz w:val="24"/>
                <w:szCs w:val="24"/>
              </w:rPr>
              <w:t>), Kreiranje</w:t>
            </w:r>
            <w:r>
              <w:rPr>
                <w:rFonts w:asciiTheme="majorHAnsi" w:hAnsiTheme="majorHAnsi" w:cstheme="majorHAnsi"/>
                <w:bCs/>
                <w:sz w:val="24"/>
                <w:szCs w:val="24"/>
              </w:rPr>
              <w:t>, promocija i</w:t>
            </w:r>
            <w:r w:rsidRPr="00753BF8">
              <w:rPr>
                <w:rFonts w:asciiTheme="majorHAnsi" w:hAnsiTheme="majorHAnsi" w:cstheme="majorHAnsi"/>
                <w:bCs/>
                <w:sz w:val="24"/>
                <w:szCs w:val="24"/>
              </w:rPr>
              <w:t xml:space="preserve"> realizacija turističkih aranžmana</w:t>
            </w:r>
            <w:r>
              <w:rPr>
                <w:rFonts w:asciiTheme="majorHAnsi" w:hAnsiTheme="majorHAnsi" w:cstheme="majorHAnsi"/>
                <w:bCs/>
                <w:sz w:val="24"/>
                <w:szCs w:val="24"/>
              </w:rPr>
              <w:t>, izleta i</w:t>
            </w:r>
            <w:r w:rsidRPr="00753BF8">
              <w:rPr>
                <w:rFonts w:asciiTheme="majorHAnsi" w:hAnsiTheme="majorHAnsi" w:cstheme="majorHAnsi"/>
                <w:bCs/>
                <w:sz w:val="24"/>
                <w:szCs w:val="24"/>
              </w:rPr>
              <w:t xml:space="preserve"> specijalnih ponuda (praktična nastava), Agencijsko poslovanje </w:t>
            </w:r>
            <w:r>
              <w:rPr>
                <w:rFonts w:asciiTheme="majorHAnsi" w:hAnsiTheme="majorHAnsi" w:cstheme="majorHAnsi"/>
                <w:bCs/>
                <w:sz w:val="24"/>
                <w:szCs w:val="24"/>
              </w:rPr>
              <w:t>i</w:t>
            </w:r>
            <w:r w:rsidRPr="00753BF8">
              <w:rPr>
                <w:rFonts w:asciiTheme="majorHAnsi" w:hAnsiTheme="majorHAnsi" w:cstheme="majorHAnsi"/>
                <w:bCs/>
                <w:sz w:val="24"/>
                <w:szCs w:val="24"/>
              </w:rPr>
              <w:t xml:space="preserve"> Hotelijersko </w:t>
            </w:r>
            <w:r>
              <w:rPr>
                <w:rFonts w:asciiTheme="majorHAnsi" w:hAnsiTheme="majorHAnsi" w:cstheme="majorHAnsi"/>
                <w:bCs/>
                <w:sz w:val="24"/>
                <w:szCs w:val="24"/>
              </w:rPr>
              <w:t>i</w:t>
            </w:r>
            <w:r w:rsidRPr="00753BF8">
              <w:rPr>
                <w:rFonts w:asciiTheme="majorHAnsi" w:hAnsiTheme="majorHAnsi" w:cstheme="majorHAnsi"/>
                <w:bCs/>
                <w:sz w:val="24"/>
                <w:szCs w:val="24"/>
              </w:rPr>
              <w:t xml:space="preserve"> recepcijsko poslovanje. </w:t>
            </w:r>
            <w:r w:rsidRPr="00753BF8">
              <w:rPr>
                <w:rFonts w:asciiTheme="majorHAnsi" w:hAnsiTheme="majorHAnsi" w:cstheme="majorHAnsi"/>
                <w:bCs/>
                <w:sz w:val="24"/>
                <w:szCs w:val="24"/>
                <w:lang w:val="sr-Latn-CS"/>
              </w:rPr>
              <w:t>Nastavni časovi su strukturirani u skladu sa didaktičko-metodičkim zahtjevima.</w:t>
            </w:r>
          </w:p>
          <w:p w:rsidR="00753BF8" w:rsidRPr="00753BF8" w:rsidRDefault="00753BF8" w:rsidP="000775E6">
            <w:pPr>
              <w:spacing w:after="120"/>
              <w:jc w:val="both"/>
              <w:rPr>
                <w:rFonts w:asciiTheme="majorHAnsi" w:hAnsiTheme="majorHAnsi" w:cstheme="majorHAnsi"/>
                <w:bCs/>
                <w:sz w:val="24"/>
                <w:szCs w:val="24"/>
              </w:rPr>
            </w:pPr>
            <w:r w:rsidRPr="00753BF8">
              <w:rPr>
                <w:rFonts w:asciiTheme="majorHAnsi" w:hAnsiTheme="majorHAnsi" w:cstheme="majorHAnsi"/>
                <w:bCs/>
                <w:sz w:val="24"/>
                <w:szCs w:val="24"/>
              </w:rPr>
              <w:t xml:space="preserve">Prilikom hospitacija časovima, svi nastavnici su imali adekvatne pisane pripreme za taj čas, koje sadrže većinu potrebnih aspekata. Na časovima teorijske nastave su preovladavali frontalni </w:t>
            </w:r>
            <w:r w:rsidR="008C2A82">
              <w:rPr>
                <w:rFonts w:asciiTheme="majorHAnsi" w:hAnsiTheme="majorHAnsi" w:cstheme="majorHAnsi"/>
                <w:bCs/>
                <w:sz w:val="24"/>
                <w:szCs w:val="24"/>
              </w:rPr>
              <w:t>i</w:t>
            </w:r>
            <w:r w:rsidRPr="00753BF8">
              <w:rPr>
                <w:rFonts w:asciiTheme="majorHAnsi" w:hAnsiTheme="majorHAnsi" w:cstheme="majorHAnsi"/>
                <w:bCs/>
                <w:sz w:val="24"/>
                <w:szCs w:val="24"/>
              </w:rPr>
              <w:t xml:space="preserve"> individualni obli</w:t>
            </w:r>
            <w:r w:rsidR="008C2A82">
              <w:rPr>
                <w:rFonts w:asciiTheme="majorHAnsi" w:hAnsiTheme="majorHAnsi" w:cstheme="majorHAnsi"/>
                <w:bCs/>
                <w:sz w:val="24"/>
                <w:szCs w:val="24"/>
              </w:rPr>
              <w:t>k rada</w:t>
            </w:r>
            <w:r w:rsidRPr="00753BF8">
              <w:rPr>
                <w:rFonts w:asciiTheme="majorHAnsi" w:hAnsiTheme="majorHAnsi" w:cstheme="majorHAnsi"/>
                <w:bCs/>
                <w:sz w:val="24"/>
                <w:szCs w:val="24"/>
              </w:rPr>
              <w:t>. Na časovima praktične nastave je, p</w:t>
            </w:r>
            <w:r w:rsidR="008C2A82">
              <w:rPr>
                <w:rFonts w:asciiTheme="majorHAnsi" w:hAnsiTheme="majorHAnsi" w:cstheme="majorHAnsi"/>
                <w:bCs/>
                <w:sz w:val="24"/>
                <w:szCs w:val="24"/>
              </w:rPr>
              <w:t>ored navedenih oblika rada bio i</w:t>
            </w:r>
            <w:r w:rsidRPr="00753BF8">
              <w:rPr>
                <w:rFonts w:asciiTheme="majorHAnsi" w:hAnsiTheme="majorHAnsi" w:cstheme="majorHAnsi"/>
                <w:bCs/>
                <w:sz w:val="24"/>
                <w:szCs w:val="24"/>
              </w:rPr>
              <w:t xml:space="preserve"> rad u paru, metoda simulacije situacije</w:t>
            </w:r>
            <w:r w:rsidR="008C2A82">
              <w:rPr>
                <w:rFonts w:asciiTheme="majorHAnsi" w:hAnsiTheme="majorHAnsi" w:cstheme="majorHAnsi"/>
                <w:bCs/>
                <w:sz w:val="24"/>
                <w:szCs w:val="24"/>
              </w:rPr>
              <w:t xml:space="preserve"> i</w:t>
            </w:r>
            <w:r w:rsidRPr="00753BF8">
              <w:rPr>
                <w:rFonts w:asciiTheme="majorHAnsi" w:hAnsiTheme="majorHAnsi" w:cstheme="majorHAnsi"/>
                <w:bCs/>
                <w:sz w:val="24"/>
                <w:szCs w:val="24"/>
              </w:rPr>
              <w:t xml:space="preserve"> izrade praktičnog zadatka. Prilikom hospitacije času Finansijskog poslovanja u turizmu </w:t>
            </w:r>
            <w:r w:rsidR="008C2A82">
              <w:rPr>
                <w:rFonts w:asciiTheme="majorHAnsi" w:hAnsiTheme="majorHAnsi" w:cstheme="majorHAnsi"/>
                <w:bCs/>
                <w:sz w:val="24"/>
                <w:szCs w:val="24"/>
              </w:rPr>
              <w:t>i</w:t>
            </w:r>
            <w:r w:rsidRPr="00753BF8">
              <w:rPr>
                <w:rFonts w:asciiTheme="majorHAnsi" w:hAnsiTheme="majorHAnsi" w:cstheme="majorHAnsi"/>
                <w:bCs/>
                <w:sz w:val="24"/>
                <w:szCs w:val="24"/>
              </w:rPr>
              <w:t xml:space="preserve"> ugostiteljstvu, za učenicu sa posebnim obrazovnim potrebama je urađen radni list, u skladu sa IROP-om. Časovi su održani u kabinetu informatike, radničkom kabinetu, učionici </w:t>
            </w:r>
            <w:r w:rsidR="005C38E6">
              <w:rPr>
                <w:rFonts w:asciiTheme="majorHAnsi" w:hAnsiTheme="majorHAnsi" w:cstheme="majorHAnsi"/>
                <w:bCs/>
                <w:sz w:val="24"/>
                <w:szCs w:val="24"/>
              </w:rPr>
              <w:t>i</w:t>
            </w:r>
            <w:r w:rsidRPr="00753BF8">
              <w:rPr>
                <w:rFonts w:asciiTheme="majorHAnsi" w:hAnsiTheme="majorHAnsi" w:cstheme="majorHAnsi"/>
                <w:bCs/>
                <w:sz w:val="24"/>
                <w:szCs w:val="24"/>
              </w:rPr>
              <w:t xml:space="preserve"> amfiteatru. Na časovima su korišćena </w:t>
            </w:r>
            <w:r w:rsidR="008C2A82">
              <w:rPr>
                <w:rFonts w:asciiTheme="majorHAnsi" w:hAnsiTheme="majorHAnsi" w:cstheme="majorHAnsi"/>
                <w:bCs/>
                <w:sz w:val="24"/>
                <w:szCs w:val="24"/>
              </w:rPr>
              <w:t>i</w:t>
            </w:r>
            <w:r w:rsidRPr="00753BF8">
              <w:rPr>
                <w:rFonts w:asciiTheme="majorHAnsi" w:hAnsiTheme="majorHAnsi" w:cstheme="majorHAnsi"/>
                <w:bCs/>
                <w:sz w:val="24"/>
                <w:szCs w:val="24"/>
              </w:rPr>
              <w:t xml:space="preserve"> savremena nastavna sredstva za prikazivanje Power </w:t>
            </w:r>
            <w:r w:rsidR="005C38E6">
              <w:rPr>
                <w:rFonts w:asciiTheme="majorHAnsi" w:hAnsiTheme="majorHAnsi" w:cstheme="majorHAnsi"/>
                <w:bCs/>
                <w:sz w:val="24"/>
                <w:szCs w:val="24"/>
              </w:rPr>
              <w:t>P</w:t>
            </w:r>
            <w:r w:rsidRPr="00753BF8">
              <w:rPr>
                <w:rFonts w:asciiTheme="majorHAnsi" w:hAnsiTheme="majorHAnsi" w:cstheme="majorHAnsi"/>
                <w:bCs/>
                <w:sz w:val="24"/>
                <w:szCs w:val="24"/>
              </w:rPr>
              <w:t>oint prezentacija.</w:t>
            </w:r>
          </w:p>
          <w:p w:rsidR="00753BF8" w:rsidRPr="00753BF8" w:rsidRDefault="00753BF8" w:rsidP="000775E6">
            <w:pPr>
              <w:spacing w:after="120"/>
              <w:jc w:val="both"/>
              <w:rPr>
                <w:rFonts w:asciiTheme="majorHAnsi" w:hAnsiTheme="majorHAnsi" w:cstheme="majorHAnsi"/>
                <w:bCs/>
                <w:sz w:val="24"/>
                <w:szCs w:val="24"/>
              </w:rPr>
            </w:pPr>
            <w:r w:rsidRPr="00753BF8">
              <w:rPr>
                <w:rFonts w:asciiTheme="majorHAnsi" w:hAnsiTheme="majorHAnsi" w:cstheme="majorHAnsi"/>
                <w:bCs/>
                <w:sz w:val="24"/>
                <w:szCs w:val="24"/>
              </w:rPr>
              <w:t xml:space="preserve">Kabinet turizma nije opremljen kompjuterima </w:t>
            </w:r>
            <w:r w:rsidR="008C2A82">
              <w:rPr>
                <w:rFonts w:asciiTheme="majorHAnsi" w:hAnsiTheme="majorHAnsi" w:cstheme="majorHAnsi"/>
                <w:bCs/>
                <w:sz w:val="24"/>
                <w:szCs w:val="24"/>
              </w:rPr>
              <w:t>i</w:t>
            </w:r>
            <w:r w:rsidRPr="00753BF8">
              <w:rPr>
                <w:rFonts w:asciiTheme="majorHAnsi" w:hAnsiTheme="majorHAnsi" w:cstheme="majorHAnsi"/>
                <w:bCs/>
                <w:sz w:val="24"/>
                <w:szCs w:val="24"/>
              </w:rPr>
              <w:t xml:space="preserve"> odgovarajućim softverom za realizaciju praktične nastave, a učionice nijesu opremljene odgovarajućim didaktičkim materijalima. </w:t>
            </w:r>
          </w:p>
          <w:p w:rsidR="00753BF8" w:rsidRPr="00753BF8" w:rsidRDefault="00753BF8" w:rsidP="000775E6">
            <w:pPr>
              <w:spacing w:after="120"/>
              <w:jc w:val="both"/>
              <w:rPr>
                <w:rFonts w:asciiTheme="majorHAnsi" w:hAnsiTheme="majorHAnsi" w:cstheme="majorHAnsi"/>
                <w:bCs/>
                <w:sz w:val="24"/>
                <w:szCs w:val="24"/>
              </w:rPr>
            </w:pPr>
            <w:r w:rsidRPr="00753BF8">
              <w:rPr>
                <w:rFonts w:asciiTheme="majorHAnsi" w:hAnsiTheme="majorHAnsi" w:cstheme="majorHAnsi"/>
                <w:bCs/>
                <w:sz w:val="24"/>
                <w:szCs w:val="24"/>
              </w:rPr>
              <w:t xml:space="preserve">U uvodnom dijelu časa nastavnici povezuju prethodna znanja sa novim sadržajima, koriste stručnu terminologiju, podstiču uključivanje učenika u razgovor </w:t>
            </w:r>
            <w:r w:rsidR="008C2A82">
              <w:rPr>
                <w:rFonts w:asciiTheme="majorHAnsi" w:hAnsiTheme="majorHAnsi" w:cstheme="majorHAnsi"/>
                <w:bCs/>
                <w:sz w:val="24"/>
                <w:szCs w:val="24"/>
              </w:rPr>
              <w:t>i</w:t>
            </w:r>
            <w:r w:rsidRPr="00753BF8">
              <w:rPr>
                <w:rFonts w:asciiTheme="majorHAnsi" w:hAnsiTheme="majorHAnsi" w:cstheme="majorHAnsi"/>
                <w:bCs/>
                <w:sz w:val="24"/>
                <w:szCs w:val="24"/>
              </w:rPr>
              <w:t xml:space="preserve"> aktivnosti</w:t>
            </w:r>
            <w:r w:rsidR="008C2A82">
              <w:rPr>
                <w:rFonts w:asciiTheme="majorHAnsi" w:hAnsiTheme="majorHAnsi" w:cstheme="majorHAnsi"/>
                <w:bCs/>
                <w:sz w:val="24"/>
                <w:szCs w:val="24"/>
              </w:rPr>
              <w:t xml:space="preserve"> i postavljaju jasna i</w:t>
            </w:r>
            <w:r w:rsidRPr="00753BF8">
              <w:rPr>
                <w:rFonts w:asciiTheme="majorHAnsi" w:hAnsiTheme="majorHAnsi" w:cstheme="majorHAnsi"/>
                <w:bCs/>
                <w:sz w:val="24"/>
                <w:szCs w:val="24"/>
              </w:rPr>
              <w:t xml:space="preserve"> konkretna pitanja. Komunikacija sa učenicima je korektna </w:t>
            </w:r>
            <w:r w:rsidR="008C2A82">
              <w:rPr>
                <w:rFonts w:asciiTheme="majorHAnsi" w:hAnsiTheme="majorHAnsi" w:cstheme="majorHAnsi"/>
                <w:bCs/>
                <w:sz w:val="24"/>
                <w:szCs w:val="24"/>
              </w:rPr>
              <w:t>i</w:t>
            </w:r>
            <w:r w:rsidRPr="00753BF8">
              <w:rPr>
                <w:rFonts w:asciiTheme="majorHAnsi" w:hAnsiTheme="majorHAnsi" w:cstheme="majorHAnsi"/>
                <w:bCs/>
                <w:sz w:val="24"/>
                <w:szCs w:val="24"/>
              </w:rPr>
              <w:t xml:space="preserve"> vlada prijatna atmosfera. Uč</w:t>
            </w:r>
            <w:r w:rsidR="008C2A82">
              <w:rPr>
                <w:rFonts w:asciiTheme="majorHAnsi" w:hAnsiTheme="majorHAnsi" w:cstheme="majorHAnsi"/>
                <w:bCs/>
                <w:sz w:val="24"/>
                <w:szCs w:val="24"/>
              </w:rPr>
              <w:t>enici su disciplinovani i</w:t>
            </w:r>
            <w:r w:rsidRPr="00753BF8">
              <w:rPr>
                <w:rFonts w:asciiTheme="majorHAnsi" w:hAnsiTheme="majorHAnsi" w:cstheme="majorHAnsi"/>
                <w:bCs/>
                <w:sz w:val="24"/>
                <w:szCs w:val="24"/>
              </w:rPr>
              <w:t xml:space="preserve"> uključuju se u razgovor. Aktivnosti nastavnika su usmjerene na ostvarivanje ishoda učenja.</w:t>
            </w:r>
          </w:p>
          <w:p w:rsidR="00753BF8" w:rsidRPr="00753BF8" w:rsidRDefault="00753BF8" w:rsidP="000775E6">
            <w:pPr>
              <w:spacing w:after="120"/>
              <w:jc w:val="both"/>
              <w:rPr>
                <w:rFonts w:asciiTheme="majorHAnsi" w:hAnsiTheme="majorHAnsi" w:cstheme="majorHAnsi"/>
                <w:bCs/>
                <w:sz w:val="24"/>
                <w:szCs w:val="24"/>
              </w:rPr>
            </w:pPr>
            <w:r w:rsidRPr="00753BF8">
              <w:rPr>
                <w:rFonts w:asciiTheme="majorHAnsi" w:hAnsiTheme="majorHAnsi" w:cstheme="majorHAnsi"/>
                <w:bCs/>
                <w:sz w:val="24"/>
                <w:szCs w:val="24"/>
              </w:rPr>
              <w:t xml:space="preserve">Na časovima, pored udžbenika, koriste </w:t>
            </w:r>
            <w:r w:rsidR="008C2A82">
              <w:rPr>
                <w:rFonts w:asciiTheme="majorHAnsi" w:hAnsiTheme="majorHAnsi" w:cstheme="majorHAnsi"/>
                <w:bCs/>
                <w:sz w:val="24"/>
                <w:szCs w:val="24"/>
              </w:rPr>
              <w:t>i</w:t>
            </w:r>
            <w:r w:rsidRPr="00753BF8">
              <w:rPr>
                <w:rFonts w:asciiTheme="majorHAnsi" w:hAnsiTheme="majorHAnsi" w:cstheme="majorHAnsi"/>
                <w:bCs/>
                <w:sz w:val="24"/>
                <w:szCs w:val="24"/>
              </w:rPr>
              <w:t xml:space="preserve"> interne pisane materijale</w:t>
            </w:r>
            <w:r w:rsidR="008C2A82">
              <w:rPr>
                <w:rFonts w:asciiTheme="majorHAnsi" w:hAnsiTheme="majorHAnsi" w:cstheme="majorHAnsi"/>
                <w:bCs/>
                <w:sz w:val="24"/>
                <w:szCs w:val="24"/>
              </w:rPr>
              <w:t>,</w:t>
            </w:r>
            <w:r w:rsidRPr="00753BF8">
              <w:rPr>
                <w:rFonts w:asciiTheme="majorHAnsi" w:hAnsiTheme="majorHAnsi" w:cstheme="majorHAnsi"/>
                <w:bCs/>
                <w:sz w:val="24"/>
                <w:szCs w:val="24"/>
              </w:rPr>
              <w:t xml:space="preserve"> </w:t>
            </w:r>
            <w:r w:rsidR="008C2A82">
              <w:rPr>
                <w:rFonts w:asciiTheme="majorHAnsi" w:hAnsiTheme="majorHAnsi" w:cstheme="majorHAnsi"/>
                <w:bCs/>
                <w:sz w:val="24"/>
                <w:szCs w:val="24"/>
              </w:rPr>
              <w:t>kao i</w:t>
            </w:r>
            <w:r w:rsidRPr="00753BF8">
              <w:rPr>
                <w:rFonts w:asciiTheme="majorHAnsi" w:hAnsiTheme="majorHAnsi" w:cstheme="majorHAnsi"/>
                <w:bCs/>
                <w:sz w:val="24"/>
                <w:szCs w:val="24"/>
              </w:rPr>
              <w:t xml:space="preserve"> sadržaje sa interneta zbog nedostatka literature iz pojedinih modula. </w:t>
            </w:r>
          </w:p>
          <w:p w:rsidR="00753BF8" w:rsidRPr="00753BF8" w:rsidRDefault="00753BF8" w:rsidP="000775E6">
            <w:pPr>
              <w:spacing w:after="120"/>
              <w:jc w:val="both"/>
              <w:rPr>
                <w:rFonts w:asciiTheme="majorHAnsi" w:hAnsiTheme="majorHAnsi" w:cstheme="majorHAnsi"/>
                <w:bCs/>
                <w:sz w:val="24"/>
                <w:szCs w:val="24"/>
              </w:rPr>
            </w:pPr>
            <w:r w:rsidRPr="00753BF8">
              <w:rPr>
                <w:rFonts w:asciiTheme="majorHAnsi" w:hAnsiTheme="majorHAnsi" w:cstheme="majorHAnsi"/>
                <w:bCs/>
                <w:sz w:val="24"/>
                <w:szCs w:val="24"/>
              </w:rPr>
              <w:t>Tokom nadzora izvršen je obilazak poslodavaca</w:t>
            </w:r>
            <w:r w:rsidR="005C38E6">
              <w:rPr>
                <w:rFonts w:asciiTheme="majorHAnsi" w:hAnsiTheme="majorHAnsi" w:cstheme="majorHAnsi"/>
                <w:bCs/>
                <w:sz w:val="24"/>
                <w:szCs w:val="24"/>
              </w:rPr>
              <w:t>,</w:t>
            </w:r>
            <w:r w:rsidRPr="00753BF8">
              <w:rPr>
                <w:rFonts w:asciiTheme="majorHAnsi" w:hAnsiTheme="majorHAnsi" w:cstheme="majorHAnsi"/>
                <w:bCs/>
                <w:sz w:val="24"/>
                <w:szCs w:val="24"/>
              </w:rPr>
              <w:t xml:space="preserve"> </w:t>
            </w:r>
            <w:r w:rsidR="005C38E6">
              <w:rPr>
                <w:rFonts w:asciiTheme="majorHAnsi" w:hAnsiTheme="majorHAnsi" w:cstheme="majorHAnsi"/>
                <w:bCs/>
                <w:sz w:val="24"/>
                <w:szCs w:val="24"/>
              </w:rPr>
              <w:t>i</w:t>
            </w:r>
            <w:r w:rsidRPr="00753BF8">
              <w:rPr>
                <w:rFonts w:asciiTheme="majorHAnsi" w:hAnsiTheme="majorHAnsi" w:cstheme="majorHAnsi"/>
                <w:bCs/>
                <w:sz w:val="24"/>
                <w:szCs w:val="24"/>
              </w:rPr>
              <w:t xml:space="preserve"> to: hotel “Podgorica”, hotel “Hemera</w:t>
            </w:r>
            <w:r w:rsidR="005C38E6">
              <w:rPr>
                <w:rFonts w:asciiTheme="majorHAnsi" w:hAnsiTheme="majorHAnsi" w:cstheme="majorHAnsi"/>
                <w:bCs/>
                <w:sz w:val="24"/>
                <w:szCs w:val="24"/>
              </w:rPr>
              <w:t>”</w:t>
            </w:r>
            <w:r w:rsidR="00E56412">
              <w:rPr>
                <w:rFonts w:asciiTheme="majorHAnsi" w:hAnsiTheme="majorHAnsi" w:cstheme="majorHAnsi"/>
                <w:bCs/>
                <w:sz w:val="24"/>
                <w:szCs w:val="24"/>
              </w:rPr>
              <w:t xml:space="preserve"> </w:t>
            </w:r>
            <w:r w:rsidR="005C38E6">
              <w:rPr>
                <w:rFonts w:asciiTheme="majorHAnsi" w:hAnsiTheme="majorHAnsi" w:cstheme="majorHAnsi"/>
                <w:bCs/>
                <w:sz w:val="24"/>
                <w:szCs w:val="24"/>
              </w:rPr>
              <w:t>i</w:t>
            </w:r>
            <w:r w:rsidRPr="00753BF8">
              <w:rPr>
                <w:rFonts w:asciiTheme="majorHAnsi" w:hAnsiTheme="majorHAnsi" w:cstheme="majorHAnsi"/>
                <w:bCs/>
                <w:sz w:val="24"/>
                <w:szCs w:val="24"/>
              </w:rPr>
              <w:t xml:space="preserve"> hotel “Cue”. U toku nadzora učenici su bili na p</w:t>
            </w:r>
            <w:r w:rsidR="00CC7B0E">
              <w:rPr>
                <w:rFonts w:asciiTheme="majorHAnsi" w:hAnsiTheme="majorHAnsi" w:cstheme="majorHAnsi"/>
                <w:bCs/>
                <w:sz w:val="24"/>
                <w:szCs w:val="24"/>
              </w:rPr>
              <w:t xml:space="preserve">raktičnoj </w:t>
            </w:r>
            <w:r w:rsidRPr="00753BF8">
              <w:rPr>
                <w:rFonts w:asciiTheme="majorHAnsi" w:hAnsiTheme="majorHAnsi" w:cstheme="majorHAnsi"/>
                <w:bCs/>
                <w:sz w:val="24"/>
                <w:szCs w:val="24"/>
              </w:rPr>
              <w:t>n</w:t>
            </w:r>
            <w:r w:rsidR="00CC7B0E">
              <w:rPr>
                <w:rFonts w:asciiTheme="majorHAnsi" w:hAnsiTheme="majorHAnsi" w:cstheme="majorHAnsi"/>
                <w:bCs/>
                <w:sz w:val="24"/>
                <w:szCs w:val="24"/>
              </w:rPr>
              <w:t>astavi</w:t>
            </w:r>
            <w:r w:rsidRPr="00753BF8">
              <w:rPr>
                <w:rFonts w:asciiTheme="majorHAnsi" w:hAnsiTheme="majorHAnsi" w:cstheme="majorHAnsi"/>
                <w:bCs/>
                <w:sz w:val="24"/>
                <w:szCs w:val="24"/>
              </w:rPr>
              <w:t xml:space="preserve"> u školi, pa je razgovor obavljen sa poslodavcima. Poslodavci vode evidenciju prisustva učenika</w:t>
            </w:r>
            <w:r w:rsidR="00CC7B0E">
              <w:rPr>
                <w:rFonts w:asciiTheme="majorHAnsi" w:hAnsiTheme="majorHAnsi" w:cstheme="majorHAnsi"/>
                <w:bCs/>
                <w:sz w:val="24"/>
                <w:szCs w:val="24"/>
              </w:rPr>
              <w:t>, imaju ugovore, a</w:t>
            </w:r>
            <w:r w:rsidRPr="00753BF8">
              <w:rPr>
                <w:rFonts w:asciiTheme="majorHAnsi" w:hAnsiTheme="majorHAnsi" w:cstheme="majorHAnsi"/>
                <w:bCs/>
                <w:sz w:val="24"/>
                <w:szCs w:val="24"/>
              </w:rPr>
              <w:t xml:space="preserve"> nastavnici ih </w:t>
            </w:r>
            <w:r w:rsidR="00CC7B0E">
              <w:rPr>
                <w:rFonts w:asciiTheme="majorHAnsi" w:hAnsiTheme="majorHAnsi" w:cstheme="majorHAnsi"/>
                <w:bCs/>
                <w:sz w:val="24"/>
                <w:szCs w:val="24"/>
              </w:rPr>
              <w:t xml:space="preserve">redovno </w:t>
            </w:r>
            <w:r w:rsidRPr="00753BF8">
              <w:rPr>
                <w:rFonts w:asciiTheme="majorHAnsi" w:hAnsiTheme="majorHAnsi" w:cstheme="majorHAnsi"/>
                <w:bCs/>
                <w:sz w:val="24"/>
                <w:szCs w:val="24"/>
              </w:rPr>
              <w:t>obilaze. U razgovoru sa učenicima zaključeno je da većina učenika ne vodi dnevnike praktične nastave.</w:t>
            </w:r>
          </w:p>
          <w:p w:rsidR="00E8631B" w:rsidRPr="00CC7B0E" w:rsidRDefault="00753BF8" w:rsidP="000775E6">
            <w:pPr>
              <w:spacing w:after="120"/>
              <w:jc w:val="both"/>
              <w:rPr>
                <w:rFonts w:asciiTheme="majorHAnsi" w:hAnsiTheme="majorHAnsi" w:cstheme="majorHAnsi"/>
                <w:bCs/>
                <w:sz w:val="24"/>
                <w:szCs w:val="24"/>
              </w:rPr>
            </w:pPr>
            <w:r w:rsidRPr="00753BF8">
              <w:rPr>
                <w:rFonts w:asciiTheme="majorHAnsi" w:hAnsiTheme="majorHAnsi" w:cstheme="majorHAnsi"/>
                <w:bCs/>
                <w:sz w:val="24"/>
                <w:szCs w:val="24"/>
              </w:rPr>
              <w:t>Uvidom u odjeljen</w:t>
            </w:r>
            <w:r w:rsidR="005C38E6">
              <w:rPr>
                <w:rFonts w:asciiTheme="majorHAnsi" w:hAnsiTheme="majorHAnsi" w:cstheme="majorHAnsi"/>
                <w:bCs/>
                <w:sz w:val="24"/>
                <w:szCs w:val="24"/>
              </w:rPr>
              <w:t>j</w:t>
            </w:r>
            <w:r w:rsidRPr="00753BF8">
              <w:rPr>
                <w:rFonts w:asciiTheme="majorHAnsi" w:hAnsiTheme="majorHAnsi" w:cstheme="majorHAnsi"/>
                <w:bCs/>
                <w:sz w:val="24"/>
                <w:szCs w:val="24"/>
              </w:rPr>
              <w:t>ske knjige uočeno j</w:t>
            </w:r>
            <w:r w:rsidR="00CC7B0E">
              <w:rPr>
                <w:rFonts w:asciiTheme="majorHAnsi" w:hAnsiTheme="majorHAnsi" w:cstheme="majorHAnsi"/>
                <w:bCs/>
                <w:sz w:val="24"/>
                <w:szCs w:val="24"/>
              </w:rPr>
              <w:t>e niz nepravilnosti (formalnih i</w:t>
            </w:r>
            <w:r w:rsidRPr="00753BF8">
              <w:rPr>
                <w:rFonts w:asciiTheme="majorHAnsi" w:hAnsiTheme="majorHAnsi" w:cstheme="majorHAnsi"/>
                <w:bCs/>
                <w:sz w:val="24"/>
                <w:szCs w:val="24"/>
              </w:rPr>
              <w:t xml:space="preserve"> suštinskih).</w:t>
            </w:r>
          </w:p>
        </w:tc>
      </w:tr>
      <w:tr w:rsidR="00DD6BA2" w:rsidRPr="00103AC3" w:rsidTr="00E8631B">
        <w:trPr>
          <w:trHeight w:val="20"/>
        </w:trPr>
        <w:tc>
          <w:tcPr>
            <w:tcW w:w="444" w:type="pct"/>
            <w:shd w:val="clear" w:color="auto" w:fill="auto"/>
          </w:tcPr>
          <w:p w:rsidR="00DD6BA2" w:rsidRPr="00103AC3" w:rsidRDefault="00DD6BA2" w:rsidP="00103AC3">
            <w:pPr>
              <w:spacing w:before="120" w:after="120"/>
              <w:jc w:val="both"/>
              <w:rPr>
                <w:rFonts w:asciiTheme="majorHAnsi" w:hAnsiTheme="majorHAnsi" w:cstheme="majorHAnsi"/>
                <w:bCs/>
                <w:sz w:val="24"/>
                <w:szCs w:val="24"/>
                <w:lang w:val="sr-Latn-CS"/>
              </w:rPr>
            </w:pPr>
          </w:p>
        </w:tc>
        <w:tc>
          <w:tcPr>
            <w:tcW w:w="4556" w:type="pct"/>
            <w:shd w:val="clear" w:color="auto" w:fill="auto"/>
          </w:tcPr>
          <w:p w:rsidR="00DD6BA2" w:rsidRPr="00103AC3" w:rsidRDefault="00DD6BA2" w:rsidP="00046629">
            <w:pPr>
              <w:spacing w:before="120" w:after="120"/>
              <w:jc w:val="both"/>
              <w:rPr>
                <w:rFonts w:asciiTheme="majorHAnsi" w:hAnsiTheme="majorHAnsi" w:cstheme="majorHAnsi"/>
                <w:b/>
                <w:bCs/>
                <w:i/>
                <w:sz w:val="24"/>
                <w:szCs w:val="24"/>
                <w:lang w:val="sr-Latn-CS"/>
              </w:rPr>
            </w:pPr>
            <w:r w:rsidRPr="00103AC3">
              <w:rPr>
                <w:rFonts w:asciiTheme="majorHAnsi" w:hAnsiTheme="majorHAnsi" w:cstheme="majorHAnsi"/>
                <w:b/>
                <w:bCs/>
                <w:i/>
                <w:sz w:val="24"/>
                <w:szCs w:val="24"/>
                <w:lang w:val="sr-Latn-CS"/>
              </w:rPr>
              <w:t>Preporuk</w:t>
            </w:r>
            <w:r w:rsidR="00046629">
              <w:rPr>
                <w:rFonts w:asciiTheme="majorHAnsi" w:hAnsiTheme="majorHAnsi" w:cstheme="majorHAnsi"/>
                <w:b/>
                <w:bCs/>
                <w:i/>
                <w:sz w:val="24"/>
                <w:szCs w:val="24"/>
                <w:lang w:val="sr-Latn-CS"/>
              </w:rPr>
              <w:t>e</w:t>
            </w:r>
            <w:r w:rsidRPr="00103AC3">
              <w:rPr>
                <w:rFonts w:asciiTheme="majorHAnsi" w:hAnsiTheme="majorHAnsi" w:cstheme="majorHAnsi"/>
                <w:b/>
                <w:bCs/>
                <w:i/>
                <w:sz w:val="24"/>
                <w:szCs w:val="24"/>
                <w:lang w:val="sr-Latn-CS"/>
              </w:rPr>
              <w:t>:</w:t>
            </w:r>
          </w:p>
        </w:tc>
      </w:tr>
      <w:tr w:rsidR="00DD6BA2" w:rsidRPr="00103AC3" w:rsidTr="00E8631B">
        <w:trPr>
          <w:trHeight w:val="20"/>
        </w:trPr>
        <w:tc>
          <w:tcPr>
            <w:tcW w:w="444" w:type="pct"/>
            <w:shd w:val="clear" w:color="auto" w:fill="auto"/>
          </w:tcPr>
          <w:p w:rsidR="00DD6BA2" w:rsidRPr="00103AC3" w:rsidRDefault="00DD6BA2" w:rsidP="00103AC3">
            <w:pPr>
              <w:spacing w:before="120" w:after="120"/>
              <w:jc w:val="both"/>
              <w:rPr>
                <w:rFonts w:asciiTheme="majorHAnsi" w:hAnsiTheme="majorHAnsi" w:cstheme="majorHAnsi"/>
                <w:bCs/>
                <w:sz w:val="24"/>
                <w:szCs w:val="24"/>
                <w:lang w:val="sr-Latn-CS"/>
              </w:rPr>
            </w:pPr>
          </w:p>
        </w:tc>
        <w:tc>
          <w:tcPr>
            <w:tcW w:w="4556" w:type="pct"/>
            <w:shd w:val="clear" w:color="auto" w:fill="auto"/>
          </w:tcPr>
          <w:p w:rsidR="00CC7B0E" w:rsidRPr="000775E6" w:rsidRDefault="005C38E6"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Pr>
                <w:rFonts w:asciiTheme="majorHAnsi" w:hAnsiTheme="majorHAnsi"/>
                <w:sz w:val="24"/>
                <w:szCs w:val="24"/>
                <w:lang w:val="sr-Latn-RS"/>
              </w:rPr>
              <w:t>Pripreme raditi za</w:t>
            </w:r>
            <w:r w:rsidR="00CC7B0E" w:rsidRPr="000775E6">
              <w:rPr>
                <w:rFonts w:asciiTheme="majorHAnsi" w:hAnsiTheme="majorHAnsi"/>
                <w:sz w:val="24"/>
                <w:szCs w:val="24"/>
                <w:lang w:val="sr-Latn-RS"/>
              </w:rPr>
              <w:t xml:space="preserve"> svaki čas.</w:t>
            </w:r>
          </w:p>
          <w:p w:rsidR="00CC7B0E" w:rsidRPr="000775E6" w:rsidRDefault="00CC7B0E"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Odjeljen</w:t>
            </w:r>
            <w:r w:rsidR="005C38E6">
              <w:rPr>
                <w:rFonts w:asciiTheme="majorHAnsi" w:hAnsiTheme="majorHAnsi"/>
                <w:sz w:val="24"/>
                <w:szCs w:val="24"/>
                <w:lang w:val="sr-Latn-RS"/>
              </w:rPr>
              <w:t>j</w:t>
            </w:r>
            <w:r w:rsidRPr="000775E6">
              <w:rPr>
                <w:rFonts w:asciiTheme="majorHAnsi" w:hAnsiTheme="majorHAnsi"/>
                <w:sz w:val="24"/>
                <w:szCs w:val="24"/>
                <w:lang w:val="sr-Latn-RS"/>
              </w:rPr>
              <w:t>ske knjige popunjavati prema uputstvu CSO.</w:t>
            </w:r>
          </w:p>
          <w:p w:rsidR="00CC7B0E" w:rsidRPr="000775E6" w:rsidRDefault="00CC7B0E"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Unaprijediti nastavna sredstva – kabinete opremiti kompjuterima i odgovarajućim softverom za realizaciju praktične nastave.</w:t>
            </w:r>
          </w:p>
          <w:p w:rsidR="00CC7B0E" w:rsidRPr="000775E6" w:rsidRDefault="00CC7B0E"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Učionice opremiti odgovarajućim didaktičkim materijalima.</w:t>
            </w:r>
          </w:p>
          <w:p w:rsidR="00DD6BA2" w:rsidRPr="00CC7B0E" w:rsidRDefault="00CC7B0E" w:rsidP="000775E6">
            <w:pPr>
              <w:pStyle w:val="ListParagraph"/>
              <w:numPr>
                <w:ilvl w:val="0"/>
                <w:numId w:val="28"/>
              </w:numPr>
              <w:tabs>
                <w:tab w:val="left" w:pos="360"/>
                <w:tab w:val="left" w:pos="975"/>
              </w:tabs>
              <w:ind w:left="343" w:hanging="343"/>
              <w:jc w:val="both"/>
              <w:rPr>
                <w:rFonts w:asciiTheme="majorHAnsi" w:hAnsiTheme="majorHAnsi" w:cstheme="majorHAnsi"/>
                <w:bCs/>
                <w:sz w:val="24"/>
                <w:szCs w:val="24"/>
                <w:lang w:val="sr-Latn-CS"/>
              </w:rPr>
            </w:pPr>
            <w:r w:rsidRPr="000775E6">
              <w:rPr>
                <w:rFonts w:asciiTheme="majorHAnsi" w:hAnsiTheme="majorHAnsi"/>
                <w:sz w:val="24"/>
                <w:szCs w:val="24"/>
                <w:lang w:val="sr-Latn-RS"/>
              </w:rPr>
              <w:t>Obezbijediti da svi učenici posjeduju i redovno vode Dnevnik rada na praktičnoj nastavi.</w:t>
            </w:r>
          </w:p>
        </w:tc>
      </w:tr>
      <w:tr w:rsidR="00DD6BA2" w:rsidRPr="00103AC3" w:rsidTr="00E8631B">
        <w:trPr>
          <w:cantSplit/>
          <w:trHeight w:val="1285"/>
        </w:trPr>
        <w:tc>
          <w:tcPr>
            <w:tcW w:w="444" w:type="pct"/>
            <w:shd w:val="clear" w:color="auto" w:fill="auto"/>
          </w:tcPr>
          <w:p w:rsidR="00DD6BA2" w:rsidRPr="00103AC3" w:rsidRDefault="00DD6BA2" w:rsidP="00103AC3">
            <w:pPr>
              <w:spacing w:before="120" w:after="120"/>
              <w:jc w:val="both"/>
              <w:rPr>
                <w:rFonts w:asciiTheme="majorHAnsi" w:hAnsiTheme="majorHAnsi" w:cstheme="majorHAnsi"/>
                <w:bCs/>
                <w:sz w:val="24"/>
                <w:szCs w:val="24"/>
                <w:lang w:val="sr-Latn-CS"/>
              </w:rPr>
            </w:pPr>
            <w:r w:rsidRPr="00103AC3">
              <w:rPr>
                <w:rFonts w:asciiTheme="majorHAnsi" w:hAnsiTheme="majorHAnsi" w:cstheme="majorHAnsi"/>
                <w:bCs/>
                <w:sz w:val="24"/>
                <w:szCs w:val="24"/>
                <w:lang w:val="sr-Latn-CS"/>
              </w:rPr>
              <w:lastRenderedPageBreak/>
              <w:t xml:space="preserve">1.3. </w:t>
            </w:r>
          </w:p>
        </w:tc>
        <w:tc>
          <w:tcPr>
            <w:tcW w:w="4556" w:type="pct"/>
            <w:shd w:val="clear" w:color="auto" w:fill="auto"/>
          </w:tcPr>
          <w:p w:rsidR="00CC7B0E" w:rsidRPr="00CC7B0E" w:rsidRDefault="00CC7B0E" w:rsidP="00CC7B0E">
            <w:pPr>
              <w:spacing w:before="120" w:after="120"/>
              <w:jc w:val="both"/>
              <w:rPr>
                <w:rFonts w:asciiTheme="majorHAnsi" w:hAnsiTheme="majorHAnsi" w:cstheme="majorHAnsi"/>
                <w:bCs/>
                <w:sz w:val="24"/>
                <w:szCs w:val="24"/>
              </w:rPr>
            </w:pPr>
            <w:r w:rsidRPr="00CC7B0E">
              <w:rPr>
                <w:rFonts w:asciiTheme="majorHAnsi" w:hAnsiTheme="majorHAnsi" w:cstheme="majorHAnsi"/>
                <w:bCs/>
                <w:sz w:val="24"/>
                <w:szCs w:val="24"/>
              </w:rPr>
              <w:t>U svesci aktiva je istaknuto da treba voditi računa o usaglašavanju kriterijuma ocjenjivanja. Nastavnici blagovremeno obavještavaju učenike o kriterijumima ocjenjivanja (koja znanja, umijeć</w:t>
            </w:r>
            <w:r>
              <w:rPr>
                <w:rFonts w:asciiTheme="majorHAnsi" w:hAnsiTheme="majorHAnsi" w:cstheme="majorHAnsi"/>
                <w:bCs/>
                <w:sz w:val="24"/>
                <w:szCs w:val="24"/>
              </w:rPr>
              <w:t>e i</w:t>
            </w:r>
            <w:r w:rsidRPr="00CC7B0E">
              <w:rPr>
                <w:rFonts w:asciiTheme="majorHAnsi" w:hAnsiTheme="majorHAnsi" w:cstheme="majorHAnsi"/>
                <w:bCs/>
                <w:sz w:val="24"/>
                <w:szCs w:val="24"/>
              </w:rPr>
              <w:t xml:space="preserve"> vještine su potrebne za određenu ocjenu). Ocjenjivanje je redovno</w:t>
            </w:r>
            <w:r>
              <w:rPr>
                <w:rFonts w:asciiTheme="majorHAnsi" w:hAnsiTheme="majorHAnsi" w:cstheme="majorHAnsi"/>
                <w:bCs/>
                <w:sz w:val="24"/>
                <w:szCs w:val="24"/>
              </w:rPr>
              <w:t>, javno,</w:t>
            </w:r>
            <w:r w:rsidRPr="00CC7B0E">
              <w:rPr>
                <w:rFonts w:asciiTheme="majorHAnsi" w:hAnsiTheme="majorHAnsi" w:cstheme="majorHAnsi"/>
                <w:bCs/>
                <w:sz w:val="24"/>
                <w:szCs w:val="24"/>
              </w:rPr>
              <w:t xml:space="preserve"> blagovremeno</w:t>
            </w:r>
            <w:r>
              <w:rPr>
                <w:rFonts w:asciiTheme="majorHAnsi" w:hAnsiTheme="majorHAnsi" w:cstheme="majorHAnsi"/>
                <w:bCs/>
                <w:sz w:val="24"/>
                <w:szCs w:val="24"/>
              </w:rPr>
              <w:t xml:space="preserve"> pri čemu</w:t>
            </w:r>
            <w:r w:rsidRPr="00CC7B0E">
              <w:rPr>
                <w:rFonts w:asciiTheme="majorHAnsi" w:hAnsiTheme="majorHAnsi" w:cstheme="majorHAnsi"/>
                <w:bCs/>
                <w:sz w:val="24"/>
                <w:szCs w:val="24"/>
              </w:rPr>
              <w:t xml:space="preserve"> učenici dobijaju povratnu informaciju od nastavnika. </w:t>
            </w:r>
          </w:p>
          <w:p w:rsidR="00CC7B0E" w:rsidRPr="00CC7B0E" w:rsidRDefault="00CC7B0E" w:rsidP="00CC7B0E">
            <w:pPr>
              <w:spacing w:before="120" w:after="120"/>
              <w:jc w:val="both"/>
              <w:rPr>
                <w:rFonts w:asciiTheme="majorHAnsi" w:hAnsiTheme="majorHAnsi" w:cstheme="majorHAnsi"/>
                <w:bCs/>
                <w:sz w:val="24"/>
                <w:szCs w:val="24"/>
              </w:rPr>
            </w:pPr>
            <w:r w:rsidRPr="00CC7B0E">
              <w:rPr>
                <w:rFonts w:asciiTheme="majorHAnsi" w:hAnsiTheme="majorHAnsi" w:cstheme="majorHAnsi"/>
                <w:bCs/>
                <w:sz w:val="24"/>
                <w:szCs w:val="24"/>
              </w:rPr>
              <w:t>Uvidom u odjeljen</w:t>
            </w:r>
            <w:r w:rsidR="005C38E6">
              <w:rPr>
                <w:rFonts w:asciiTheme="majorHAnsi" w:hAnsiTheme="majorHAnsi" w:cstheme="majorHAnsi"/>
                <w:bCs/>
                <w:sz w:val="24"/>
                <w:szCs w:val="24"/>
              </w:rPr>
              <w:t>j</w:t>
            </w:r>
            <w:r w:rsidRPr="00CC7B0E">
              <w:rPr>
                <w:rFonts w:asciiTheme="majorHAnsi" w:hAnsiTheme="majorHAnsi" w:cstheme="majorHAnsi"/>
                <w:bCs/>
                <w:sz w:val="24"/>
                <w:szCs w:val="24"/>
              </w:rPr>
              <w:t xml:space="preserve">ske knjige, uočeno je da nijesu ocijenjeni svi oblici nastave u okviru određenih modula. </w:t>
            </w:r>
          </w:p>
          <w:p w:rsidR="00CC7B0E" w:rsidRPr="00CC7B0E" w:rsidRDefault="00CC7B0E" w:rsidP="00CC7B0E">
            <w:pPr>
              <w:spacing w:before="120" w:after="120"/>
              <w:jc w:val="both"/>
              <w:rPr>
                <w:rFonts w:asciiTheme="majorHAnsi" w:hAnsiTheme="majorHAnsi" w:cstheme="majorHAnsi"/>
                <w:bCs/>
                <w:sz w:val="24"/>
                <w:szCs w:val="24"/>
              </w:rPr>
            </w:pPr>
            <w:r w:rsidRPr="00CC7B0E">
              <w:rPr>
                <w:rFonts w:asciiTheme="majorHAnsi" w:hAnsiTheme="majorHAnsi" w:cstheme="majorHAnsi"/>
                <w:bCs/>
                <w:sz w:val="24"/>
                <w:szCs w:val="24"/>
              </w:rPr>
              <w:t xml:space="preserve">Nastavnici vode interne evidencije </w:t>
            </w:r>
            <w:r>
              <w:rPr>
                <w:rFonts w:asciiTheme="majorHAnsi" w:hAnsiTheme="majorHAnsi" w:cstheme="majorHAnsi"/>
                <w:bCs/>
                <w:sz w:val="24"/>
                <w:szCs w:val="24"/>
              </w:rPr>
              <w:t>i</w:t>
            </w:r>
            <w:r w:rsidRPr="00CC7B0E">
              <w:rPr>
                <w:rFonts w:asciiTheme="majorHAnsi" w:hAnsiTheme="majorHAnsi" w:cstheme="majorHAnsi"/>
                <w:bCs/>
                <w:sz w:val="24"/>
                <w:szCs w:val="24"/>
              </w:rPr>
              <w:t xml:space="preserve"> bilježnice o postignućima učenika, kontinuirano prateći njihove rezultate. </w:t>
            </w:r>
          </w:p>
          <w:p w:rsidR="00CC7B0E" w:rsidRPr="00CC7B0E" w:rsidRDefault="00CC7B0E" w:rsidP="00CC7B0E">
            <w:pPr>
              <w:spacing w:before="120" w:after="120"/>
              <w:jc w:val="both"/>
              <w:rPr>
                <w:rFonts w:asciiTheme="majorHAnsi" w:hAnsiTheme="majorHAnsi" w:cstheme="majorHAnsi"/>
                <w:bCs/>
                <w:sz w:val="24"/>
                <w:szCs w:val="24"/>
              </w:rPr>
            </w:pPr>
            <w:r w:rsidRPr="00CC7B0E">
              <w:rPr>
                <w:rFonts w:asciiTheme="majorHAnsi" w:hAnsiTheme="majorHAnsi" w:cstheme="majorHAnsi"/>
                <w:bCs/>
                <w:sz w:val="24"/>
                <w:szCs w:val="24"/>
              </w:rPr>
              <w:t xml:space="preserve">Većina nastavnika ne koristi pismene testove kao način provjere dostignuća kriterijuma u okviru ishoda učenja. </w:t>
            </w:r>
          </w:p>
          <w:p w:rsidR="00DD6BA2" w:rsidRPr="00CC7B0E" w:rsidRDefault="00CC7B0E" w:rsidP="00103AC3">
            <w:pPr>
              <w:spacing w:before="120" w:after="120"/>
              <w:jc w:val="both"/>
              <w:rPr>
                <w:rFonts w:asciiTheme="majorHAnsi" w:hAnsiTheme="majorHAnsi" w:cstheme="majorHAnsi"/>
                <w:bCs/>
                <w:sz w:val="24"/>
                <w:szCs w:val="24"/>
              </w:rPr>
            </w:pPr>
            <w:r w:rsidRPr="00CC7B0E">
              <w:rPr>
                <w:rFonts w:asciiTheme="majorHAnsi" w:hAnsiTheme="majorHAnsi" w:cstheme="majorHAnsi"/>
                <w:bCs/>
                <w:sz w:val="24"/>
                <w:szCs w:val="24"/>
              </w:rPr>
              <w:t>Primjenjuju se različite tehnike ocjenjivanja postignuća učenika, ali ne postoji posebna procedura na nivou škole koja se odnosi na ocjenjivanje. Ocjenjivanje učenika sa posebnim potrebama je u skladu sa IROP-om.</w:t>
            </w:r>
          </w:p>
        </w:tc>
      </w:tr>
      <w:tr w:rsidR="00DD6BA2" w:rsidRPr="00103AC3" w:rsidTr="00E8631B">
        <w:trPr>
          <w:trHeight w:val="20"/>
        </w:trPr>
        <w:tc>
          <w:tcPr>
            <w:tcW w:w="444" w:type="pct"/>
            <w:shd w:val="clear" w:color="auto" w:fill="auto"/>
          </w:tcPr>
          <w:p w:rsidR="00DD6BA2" w:rsidRPr="00103AC3" w:rsidRDefault="00DD6BA2" w:rsidP="00103AC3">
            <w:pPr>
              <w:spacing w:before="120" w:after="120"/>
              <w:jc w:val="both"/>
              <w:rPr>
                <w:rFonts w:asciiTheme="majorHAnsi" w:hAnsiTheme="majorHAnsi" w:cstheme="majorHAnsi"/>
                <w:bCs/>
                <w:sz w:val="24"/>
                <w:szCs w:val="24"/>
                <w:lang w:val="sr-Latn-CS"/>
              </w:rPr>
            </w:pPr>
          </w:p>
        </w:tc>
        <w:tc>
          <w:tcPr>
            <w:tcW w:w="4556" w:type="pct"/>
            <w:shd w:val="clear" w:color="auto" w:fill="auto"/>
          </w:tcPr>
          <w:p w:rsidR="00DD6BA2" w:rsidRPr="00103AC3" w:rsidRDefault="00DD6BA2" w:rsidP="00A04565">
            <w:pPr>
              <w:spacing w:before="120" w:after="120"/>
              <w:jc w:val="both"/>
              <w:rPr>
                <w:rFonts w:asciiTheme="majorHAnsi" w:hAnsiTheme="majorHAnsi" w:cstheme="majorHAnsi"/>
                <w:b/>
                <w:bCs/>
                <w:i/>
                <w:sz w:val="24"/>
                <w:szCs w:val="24"/>
                <w:lang w:val="sr-Latn-CS"/>
              </w:rPr>
            </w:pPr>
            <w:r w:rsidRPr="00103AC3">
              <w:rPr>
                <w:rFonts w:asciiTheme="majorHAnsi" w:hAnsiTheme="majorHAnsi" w:cstheme="majorHAnsi"/>
                <w:b/>
                <w:bCs/>
                <w:i/>
                <w:sz w:val="24"/>
                <w:szCs w:val="24"/>
                <w:lang w:val="sr-Latn-CS"/>
              </w:rPr>
              <w:t>Preporuk</w:t>
            </w:r>
            <w:r w:rsidR="00A04565">
              <w:rPr>
                <w:rFonts w:asciiTheme="majorHAnsi" w:hAnsiTheme="majorHAnsi" w:cstheme="majorHAnsi"/>
                <w:b/>
                <w:bCs/>
                <w:i/>
                <w:sz w:val="24"/>
                <w:szCs w:val="24"/>
                <w:lang w:val="sr-Latn-CS"/>
              </w:rPr>
              <w:t>e</w:t>
            </w:r>
            <w:r w:rsidRPr="00103AC3">
              <w:rPr>
                <w:rFonts w:asciiTheme="majorHAnsi" w:hAnsiTheme="majorHAnsi" w:cstheme="majorHAnsi"/>
                <w:b/>
                <w:bCs/>
                <w:i/>
                <w:sz w:val="24"/>
                <w:szCs w:val="24"/>
                <w:lang w:val="sr-Latn-CS"/>
              </w:rPr>
              <w:t>:</w:t>
            </w:r>
          </w:p>
        </w:tc>
      </w:tr>
      <w:tr w:rsidR="00DD6BA2" w:rsidRPr="00103AC3" w:rsidTr="00E8631B">
        <w:trPr>
          <w:trHeight w:val="20"/>
        </w:trPr>
        <w:tc>
          <w:tcPr>
            <w:tcW w:w="444" w:type="pct"/>
            <w:shd w:val="clear" w:color="auto" w:fill="auto"/>
          </w:tcPr>
          <w:p w:rsidR="00DD6BA2" w:rsidRPr="00103AC3" w:rsidRDefault="00DD6BA2" w:rsidP="00103AC3">
            <w:pPr>
              <w:spacing w:before="120" w:after="120"/>
              <w:jc w:val="both"/>
              <w:rPr>
                <w:rFonts w:asciiTheme="majorHAnsi" w:hAnsiTheme="majorHAnsi" w:cstheme="majorHAnsi"/>
                <w:bCs/>
                <w:sz w:val="24"/>
                <w:szCs w:val="24"/>
                <w:lang w:val="sr-Latn-CS"/>
              </w:rPr>
            </w:pPr>
          </w:p>
        </w:tc>
        <w:tc>
          <w:tcPr>
            <w:tcW w:w="4556" w:type="pct"/>
            <w:shd w:val="clear" w:color="auto" w:fill="auto"/>
          </w:tcPr>
          <w:p w:rsidR="00CC7B0E" w:rsidRPr="000775E6" w:rsidRDefault="00CC7B0E"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Usaglašavati kriterijume ocjenjivanja na nivou </w:t>
            </w:r>
            <w:r w:rsidR="005C38E6">
              <w:rPr>
                <w:rFonts w:asciiTheme="majorHAnsi" w:hAnsiTheme="majorHAnsi"/>
                <w:sz w:val="24"/>
                <w:szCs w:val="24"/>
                <w:lang w:val="sr-Latn-RS"/>
              </w:rPr>
              <w:t>aktiva.</w:t>
            </w:r>
          </w:p>
          <w:p w:rsidR="00CC7B0E" w:rsidRPr="000775E6" w:rsidRDefault="00CC7B0E"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Donijeti odgovarajuću proceduru koja će jasno definisati oblast provjeravanja postignuća učenika.</w:t>
            </w:r>
          </w:p>
          <w:p w:rsidR="00CC7B0E" w:rsidRPr="000775E6" w:rsidRDefault="00CC7B0E"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Ocjenjivati sve oblike nastave u okviru modula.</w:t>
            </w:r>
          </w:p>
          <w:p w:rsidR="00CC7B0E" w:rsidRPr="000775E6" w:rsidRDefault="00CC7B0E"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Primjenjivati pismene testove.</w:t>
            </w:r>
          </w:p>
          <w:p w:rsidR="00DD6BA2" w:rsidRPr="00103AC3" w:rsidRDefault="00CC7B0E" w:rsidP="000775E6">
            <w:pPr>
              <w:pStyle w:val="ListParagraph"/>
              <w:numPr>
                <w:ilvl w:val="0"/>
                <w:numId w:val="28"/>
              </w:numPr>
              <w:tabs>
                <w:tab w:val="left" w:pos="360"/>
                <w:tab w:val="left" w:pos="975"/>
              </w:tabs>
              <w:ind w:left="343" w:hanging="343"/>
              <w:jc w:val="both"/>
              <w:rPr>
                <w:rFonts w:asciiTheme="majorHAnsi" w:hAnsiTheme="majorHAnsi" w:cstheme="majorHAnsi"/>
                <w:bCs/>
                <w:sz w:val="24"/>
                <w:szCs w:val="24"/>
                <w:lang w:val="sr-Latn-CS"/>
              </w:rPr>
            </w:pPr>
            <w:r w:rsidRPr="000775E6">
              <w:rPr>
                <w:rFonts w:asciiTheme="majorHAnsi" w:hAnsiTheme="majorHAnsi"/>
                <w:sz w:val="24"/>
                <w:szCs w:val="24"/>
                <w:lang w:val="sr-Latn-RS"/>
              </w:rPr>
              <w:t>Praktičnu nastavu ocjenjivati u saradnji sa poslodavcima.</w:t>
            </w:r>
          </w:p>
        </w:tc>
      </w:tr>
    </w:tbl>
    <w:p w:rsidR="00F84883" w:rsidRDefault="00F84883" w:rsidP="00E74097">
      <w:pPr>
        <w:spacing w:after="0" w:line="276" w:lineRule="auto"/>
        <w:jc w:val="both"/>
        <w:rPr>
          <w:rFonts w:asciiTheme="majorHAnsi" w:hAnsiTheme="majorHAnsi" w:cstheme="majorHAnsi"/>
          <w:bCs/>
          <w:sz w:val="20"/>
          <w:szCs w:val="20"/>
          <w:lang w:val="sr-Latn-CS"/>
        </w:rPr>
      </w:pPr>
    </w:p>
    <w:p w:rsidR="00DD6BA2" w:rsidRPr="00E74097" w:rsidRDefault="00F84883" w:rsidP="00F84883">
      <w:pPr>
        <w:rPr>
          <w:rFonts w:asciiTheme="majorHAnsi" w:hAnsiTheme="majorHAnsi" w:cstheme="majorHAnsi"/>
          <w:bCs/>
          <w:sz w:val="20"/>
          <w:szCs w:val="20"/>
          <w:lang w:val="sr-Latn-CS"/>
        </w:rPr>
      </w:pPr>
      <w:r>
        <w:rPr>
          <w:rFonts w:asciiTheme="majorHAnsi" w:hAnsiTheme="majorHAnsi" w:cstheme="majorHAnsi"/>
          <w:bCs/>
          <w:sz w:val="20"/>
          <w:szCs w:val="20"/>
          <w:lang w:val="sr-Latn-CS"/>
        </w:rPr>
        <w:br w:type="page"/>
      </w:r>
    </w:p>
    <w:tbl>
      <w:tblPr>
        <w:tblStyle w:val="TableGrid"/>
        <w:tblW w:w="5132" w:type="pct"/>
        <w:tblLook w:val="04A0" w:firstRow="1" w:lastRow="0" w:firstColumn="1" w:lastColumn="0" w:noHBand="0" w:noVBand="1"/>
      </w:tblPr>
      <w:tblGrid>
        <w:gridCol w:w="4650"/>
        <w:gridCol w:w="4651"/>
      </w:tblGrid>
      <w:tr w:rsidR="00CA2450" w:rsidRPr="00D821E3" w:rsidTr="00CA2450">
        <w:trPr>
          <w:trHeight w:val="255"/>
        </w:trPr>
        <w:tc>
          <w:tcPr>
            <w:tcW w:w="5000" w:type="pct"/>
            <w:gridSpan w:val="2"/>
          </w:tcPr>
          <w:p w:rsidR="00CA2450" w:rsidRPr="00361FD3" w:rsidRDefault="00CA2450" w:rsidP="00CA2450">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w:t>
            </w:r>
            <w:r w:rsidR="00E6132C">
              <w:rPr>
                <w:rFonts w:ascii="Arial" w:hAnsi="Arial" w:cs="Arial"/>
                <w:b/>
                <w:sz w:val="20"/>
                <w:szCs w:val="20"/>
              </w:rPr>
              <w:t>tni nadzornik: Milija Nenezić</w:t>
            </w:r>
          </w:p>
        </w:tc>
      </w:tr>
      <w:tr w:rsidR="00CA2450" w:rsidRPr="006B1D65" w:rsidTr="00CA2450">
        <w:trPr>
          <w:trHeight w:val="255"/>
        </w:trPr>
        <w:tc>
          <w:tcPr>
            <w:tcW w:w="5000" w:type="pct"/>
            <w:gridSpan w:val="2"/>
          </w:tcPr>
          <w:p w:rsidR="00CA2450" w:rsidRPr="00D821E3" w:rsidRDefault="00451A36" w:rsidP="00CA2450">
            <w:pPr>
              <w:autoSpaceDE w:val="0"/>
              <w:autoSpaceDN w:val="0"/>
              <w:adjustRightInd w:val="0"/>
              <w:rPr>
                <w:rFonts w:ascii="Arial" w:hAnsi="Arial" w:cs="Arial"/>
                <w:b/>
                <w:sz w:val="20"/>
                <w:szCs w:val="20"/>
              </w:rPr>
            </w:pPr>
            <w:r>
              <w:rPr>
                <w:rFonts w:ascii="Arial" w:hAnsi="Arial" w:cs="Arial"/>
                <w:b/>
                <w:sz w:val="20"/>
                <w:szCs w:val="20"/>
              </w:rPr>
              <w:t>1.</w:t>
            </w:r>
            <w:r w:rsidR="007D26BB">
              <w:rPr>
                <w:rFonts w:ascii="Arial" w:hAnsi="Arial" w:cs="Arial"/>
                <w:b/>
                <w:sz w:val="20"/>
                <w:szCs w:val="20"/>
              </w:rPr>
              <w:t>2.</w:t>
            </w:r>
            <w:r>
              <w:rPr>
                <w:rFonts w:ascii="Arial" w:hAnsi="Arial" w:cs="Arial"/>
                <w:b/>
                <w:sz w:val="20"/>
                <w:szCs w:val="20"/>
              </w:rPr>
              <w:t>4.</w:t>
            </w:r>
            <w:r w:rsidR="00CA2450">
              <w:rPr>
                <w:rFonts w:ascii="Arial" w:hAnsi="Arial" w:cs="Arial"/>
                <w:b/>
                <w:sz w:val="20"/>
                <w:szCs w:val="20"/>
              </w:rPr>
              <w:t xml:space="preserve"> Gastronom</w:t>
            </w:r>
          </w:p>
        </w:tc>
      </w:tr>
      <w:tr w:rsidR="00CA2450" w:rsidRPr="006B1D65" w:rsidTr="00CA2450">
        <w:trPr>
          <w:trHeight w:val="22"/>
        </w:trPr>
        <w:tc>
          <w:tcPr>
            <w:tcW w:w="5000" w:type="pct"/>
            <w:gridSpan w:val="2"/>
            <w:tcBorders>
              <w:bottom w:val="single" w:sz="4" w:space="0" w:color="auto"/>
            </w:tcBorders>
          </w:tcPr>
          <w:p w:rsidR="00CA2450" w:rsidRPr="006B1D65" w:rsidRDefault="009405BB" w:rsidP="00CA2450">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CA2450" w:rsidRPr="00D821E3">
              <w:rPr>
                <w:rFonts w:ascii="Arial" w:hAnsi="Arial" w:cs="Arial"/>
                <w:sz w:val="20"/>
                <w:szCs w:val="20"/>
                <w:vertAlign w:val="superscript"/>
              </w:rPr>
              <w:t xml:space="preserve">(naziv </w:t>
            </w:r>
            <w:r w:rsidR="00CA2450">
              <w:rPr>
                <w:rFonts w:ascii="Arial" w:hAnsi="Arial" w:cs="Arial"/>
                <w:sz w:val="20"/>
                <w:szCs w:val="20"/>
                <w:vertAlign w:val="superscript"/>
              </w:rPr>
              <w:t>obrazovnog programa</w:t>
            </w:r>
            <w:r w:rsidR="00CA2450" w:rsidRPr="00D821E3">
              <w:rPr>
                <w:rFonts w:ascii="Arial" w:hAnsi="Arial" w:cs="Arial"/>
                <w:sz w:val="20"/>
                <w:szCs w:val="20"/>
                <w:vertAlign w:val="superscript"/>
              </w:rPr>
              <w:t>)</w:t>
            </w:r>
          </w:p>
        </w:tc>
      </w:tr>
      <w:tr w:rsidR="00CA2450" w:rsidRPr="000051ED" w:rsidTr="00CA2450">
        <w:trPr>
          <w:trHeight w:val="255"/>
        </w:trPr>
        <w:tc>
          <w:tcPr>
            <w:tcW w:w="2500" w:type="pct"/>
            <w:tcBorders>
              <w:bottom w:val="nil"/>
              <w:right w:val="nil"/>
            </w:tcBorders>
          </w:tcPr>
          <w:p w:rsidR="00CA2450" w:rsidRPr="00EA51B5" w:rsidRDefault="00CA2450" w:rsidP="00CA2450">
            <w:pPr>
              <w:autoSpaceDE w:val="0"/>
              <w:autoSpaceDN w:val="0"/>
              <w:adjustRightInd w:val="0"/>
              <w:rPr>
                <w:rFonts w:ascii="Arial" w:hAnsi="Arial" w:cs="Arial"/>
                <w:sz w:val="20"/>
                <w:szCs w:val="20"/>
                <w:lang w:val="sv-SE"/>
              </w:rPr>
            </w:pPr>
            <w:r w:rsidRPr="00EA51B5">
              <w:rPr>
                <w:rFonts w:ascii="Arial" w:hAnsi="Arial" w:cs="Arial"/>
                <w:sz w:val="20"/>
                <w:szCs w:val="20"/>
                <w:lang w:val="sv-SE"/>
              </w:rPr>
              <w:t xml:space="preserve">Ukupan broj nastavnika po datom programu: </w:t>
            </w:r>
          </w:p>
        </w:tc>
        <w:tc>
          <w:tcPr>
            <w:tcW w:w="2500" w:type="pct"/>
            <w:tcBorders>
              <w:left w:val="nil"/>
              <w:bottom w:val="nil"/>
            </w:tcBorders>
          </w:tcPr>
          <w:p w:rsidR="00CA2450" w:rsidRPr="00EA51B5" w:rsidRDefault="00E6132C" w:rsidP="00CA2450">
            <w:pPr>
              <w:autoSpaceDE w:val="0"/>
              <w:autoSpaceDN w:val="0"/>
              <w:adjustRightInd w:val="0"/>
              <w:rPr>
                <w:rFonts w:ascii="Arial" w:hAnsi="Arial" w:cs="Arial"/>
                <w:sz w:val="20"/>
                <w:szCs w:val="20"/>
                <w:lang w:val="sv-SE"/>
              </w:rPr>
            </w:pPr>
            <w:r>
              <w:rPr>
                <w:rFonts w:ascii="Arial" w:hAnsi="Arial" w:cs="Arial"/>
                <w:sz w:val="20"/>
                <w:szCs w:val="20"/>
                <w:lang w:val="sv-SE"/>
              </w:rPr>
              <w:t>9</w:t>
            </w:r>
          </w:p>
        </w:tc>
      </w:tr>
      <w:tr w:rsidR="00CA2450" w:rsidRPr="000051ED" w:rsidTr="00CA2450">
        <w:trPr>
          <w:trHeight w:val="255"/>
        </w:trPr>
        <w:tc>
          <w:tcPr>
            <w:tcW w:w="2500" w:type="pct"/>
            <w:tcBorders>
              <w:top w:val="nil"/>
              <w:bottom w:val="nil"/>
              <w:right w:val="nil"/>
            </w:tcBorders>
          </w:tcPr>
          <w:p w:rsidR="00CA2450" w:rsidRPr="00EA51B5" w:rsidRDefault="00CA2450" w:rsidP="00CA2450">
            <w:pPr>
              <w:autoSpaceDE w:val="0"/>
              <w:autoSpaceDN w:val="0"/>
              <w:adjustRightInd w:val="0"/>
              <w:rPr>
                <w:rFonts w:ascii="Arial" w:hAnsi="Arial" w:cs="Arial"/>
                <w:sz w:val="20"/>
                <w:szCs w:val="20"/>
                <w:lang w:val="sv-SE"/>
              </w:rPr>
            </w:pPr>
            <w:r w:rsidRPr="00EA51B5">
              <w:rPr>
                <w:rFonts w:ascii="Arial" w:hAnsi="Arial" w:cs="Arial"/>
                <w:sz w:val="20"/>
                <w:szCs w:val="20"/>
                <w:lang w:val="sv-SE"/>
              </w:rPr>
              <w:t xml:space="preserve">Broj nastavnika kod kojih je izvršen nadzor: </w:t>
            </w:r>
          </w:p>
        </w:tc>
        <w:tc>
          <w:tcPr>
            <w:tcW w:w="2500" w:type="pct"/>
            <w:tcBorders>
              <w:top w:val="nil"/>
              <w:left w:val="nil"/>
              <w:bottom w:val="nil"/>
            </w:tcBorders>
          </w:tcPr>
          <w:p w:rsidR="00CA2450" w:rsidRPr="00EA51B5" w:rsidRDefault="00E6132C" w:rsidP="00CA2450">
            <w:pPr>
              <w:autoSpaceDE w:val="0"/>
              <w:autoSpaceDN w:val="0"/>
              <w:adjustRightInd w:val="0"/>
              <w:rPr>
                <w:rFonts w:ascii="Arial" w:hAnsi="Arial" w:cs="Arial"/>
                <w:sz w:val="20"/>
                <w:szCs w:val="20"/>
                <w:lang w:val="sv-SE"/>
              </w:rPr>
            </w:pPr>
            <w:r>
              <w:rPr>
                <w:rFonts w:ascii="Arial" w:hAnsi="Arial" w:cs="Arial"/>
                <w:sz w:val="20"/>
                <w:szCs w:val="20"/>
                <w:lang w:val="sv-SE"/>
              </w:rPr>
              <w:t>6</w:t>
            </w:r>
          </w:p>
        </w:tc>
      </w:tr>
      <w:tr w:rsidR="00CA2450" w:rsidRPr="006B1D65" w:rsidTr="00CA2450">
        <w:trPr>
          <w:trHeight w:val="272"/>
        </w:trPr>
        <w:tc>
          <w:tcPr>
            <w:tcW w:w="2500" w:type="pct"/>
            <w:tcBorders>
              <w:top w:val="nil"/>
              <w:bottom w:val="nil"/>
              <w:right w:val="nil"/>
            </w:tcBorders>
          </w:tcPr>
          <w:p w:rsidR="00CA2450" w:rsidRPr="006B1D65" w:rsidRDefault="00CA2450" w:rsidP="00CA2450">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CA2450" w:rsidRPr="006B1D65" w:rsidRDefault="00E6132C" w:rsidP="00CA2450">
            <w:pPr>
              <w:autoSpaceDE w:val="0"/>
              <w:autoSpaceDN w:val="0"/>
              <w:adjustRightInd w:val="0"/>
              <w:rPr>
                <w:rFonts w:ascii="Arial" w:hAnsi="Arial" w:cs="Arial"/>
                <w:sz w:val="20"/>
                <w:szCs w:val="20"/>
              </w:rPr>
            </w:pPr>
            <w:r>
              <w:rPr>
                <w:rFonts w:ascii="Arial" w:hAnsi="Arial" w:cs="Arial"/>
                <w:sz w:val="20"/>
                <w:szCs w:val="20"/>
              </w:rPr>
              <w:t>6</w:t>
            </w:r>
          </w:p>
        </w:tc>
      </w:tr>
      <w:tr w:rsidR="00CA2450" w:rsidRPr="006B1D65" w:rsidTr="00CA2450">
        <w:trPr>
          <w:trHeight w:val="71"/>
        </w:trPr>
        <w:tc>
          <w:tcPr>
            <w:tcW w:w="2500" w:type="pct"/>
            <w:tcBorders>
              <w:top w:val="nil"/>
              <w:bottom w:val="nil"/>
              <w:right w:val="nil"/>
            </w:tcBorders>
          </w:tcPr>
          <w:p w:rsidR="00CA2450" w:rsidRPr="006B1D65" w:rsidRDefault="00CA2450" w:rsidP="00CA2450">
            <w:pPr>
              <w:spacing w:line="276" w:lineRule="auto"/>
              <w:rPr>
                <w:rFonts w:ascii="Arial" w:hAnsi="Arial" w:cs="Arial"/>
                <w:sz w:val="20"/>
                <w:szCs w:val="20"/>
              </w:rPr>
            </w:pPr>
            <w:r w:rsidRPr="006B1D65">
              <w:rPr>
                <w:rFonts w:ascii="Arial" w:hAnsi="Arial" w:cs="Arial"/>
                <w:sz w:val="20"/>
                <w:szCs w:val="20"/>
              </w:rPr>
              <w:t>Broj posjećenih časova:</w:t>
            </w:r>
            <w:r w:rsidR="00E6132C">
              <w:rPr>
                <w:rFonts w:ascii="Arial" w:hAnsi="Arial" w:cs="Arial"/>
                <w:sz w:val="20"/>
                <w:szCs w:val="20"/>
              </w:rPr>
              <w:t xml:space="preserve"> </w:t>
            </w:r>
          </w:p>
        </w:tc>
        <w:tc>
          <w:tcPr>
            <w:tcW w:w="2500" w:type="pct"/>
            <w:tcBorders>
              <w:top w:val="nil"/>
              <w:left w:val="nil"/>
              <w:bottom w:val="nil"/>
            </w:tcBorders>
          </w:tcPr>
          <w:p w:rsidR="00CA2450" w:rsidRPr="006B1D65" w:rsidRDefault="00E6132C" w:rsidP="00CA2450">
            <w:pPr>
              <w:spacing w:line="276" w:lineRule="auto"/>
              <w:rPr>
                <w:rFonts w:ascii="Arial" w:hAnsi="Arial" w:cs="Arial"/>
                <w:sz w:val="20"/>
                <w:szCs w:val="20"/>
              </w:rPr>
            </w:pPr>
            <w:r>
              <w:rPr>
                <w:rFonts w:ascii="Arial" w:hAnsi="Arial" w:cs="Arial"/>
                <w:sz w:val="20"/>
                <w:szCs w:val="20"/>
              </w:rPr>
              <w:t>6</w:t>
            </w:r>
          </w:p>
        </w:tc>
      </w:tr>
    </w:tbl>
    <w:bookmarkStart w:id="16" w:name="_MON_1703574094"/>
    <w:bookmarkEnd w:id="16"/>
    <w:p w:rsidR="00CA2450" w:rsidRDefault="00F04EA3" w:rsidP="00103AC3">
      <w:pPr>
        <w:spacing w:after="0" w:line="240" w:lineRule="auto"/>
        <w:rPr>
          <w:rFonts w:asciiTheme="majorHAnsi" w:hAnsiTheme="majorHAnsi" w:cstheme="majorHAnsi"/>
          <w:b/>
          <w:sz w:val="28"/>
          <w:szCs w:val="28"/>
        </w:rPr>
      </w:pPr>
      <w:r w:rsidRPr="0044312C">
        <w:rPr>
          <w:rFonts w:ascii="Arial" w:hAnsi="Arial" w:cs="Arial"/>
        </w:rPr>
        <w:object w:dxaOrig="14666" w:dyaOrig="4023">
          <v:shape id="_x0000_i1035" type="#_x0000_t75" style="width:460.5pt;height:129.75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5" DrawAspect="Content" ObjectID="_1770189698" r:id="rId31"/>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CA2450" w:rsidRPr="00103AC3" w:rsidTr="0086553C">
        <w:trPr>
          <w:cantSplit/>
          <w:trHeight w:val="20"/>
        </w:trPr>
        <w:tc>
          <w:tcPr>
            <w:tcW w:w="446" w:type="pct"/>
            <w:shd w:val="clear" w:color="auto" w:fill="auto"/>
          </w:tcPr>
          <w:p w:rsidR="00CA2450" w:rsidRPr="00103AC3" w:rsidRDefault="00CA2450" w:rsidP="00103AC3">
            <w:pPr>
              <w:spacing w:before="120" w:after="120"/>
              <w:jc w:val="both"/>
              <w:rPr>
                <w:rFonts w:asciiTheme="majorHAnsi" w:hAnsiTheme="majorHAnsi" w:cstheme="majorHAnsi"/>
                <w:bCs/>
                <w:sz w:val="24"/>
                <w:szCs w:val="24"/>
              </w:rPr>
            </w:pPr>
            <w:r w:rsidRPr="00103AC3">
              <w:rPr>
                <w:rFonts w:asciiTheme="majorHAnsi" w:hAnsiTheme="majorHAnsi" w:cstheme="majorHAnsi"/>
                <w:bCs/>
                <w:sz w:val="24"/>
                <w:szCs w:val="24"/>
              </w:rPr>
              <w:t xml:space="preserve">R.br. </w:t>
            </w:r>
          </w:p>
        </w:tc>
        <w:tc>
          <w:tcPr>
            <w:tcW w:w="4554" w:type="pct"/>
            <w:shd w:val="clear" w:color="auto" w:fill="auto"/>
          </w:tcPr>
          <w:p w:rsidR="00CA2450" w:rsidRPr="00103AC3" w:rsidRDefault="00CA2450" w:rsidP="00103AC3">
            <w:pPr>
              <w:spacing w:before="120" w:after="120"/>
              <w:jc w:val="both"/>
              <w:rPr>
                <w:rFonts w:asciiTheme="majorHAnsi" w:hAnsiTheme="majorHAnsi" w:cstheme="majorHAnsi"/>
                <w:bCs/>
                <w:sz w:val="24"/>
                <w:szCs w:val="24"/>
              </w:rPr>
            </w:pPr>
            <w:r w:rsidRPr="00103AC3">
              <w:rPr>
                <w:rFonts w:asciiTheme="majorHAnsi" w:hAnsiTheme="majorHAnsi" w:cstheme="majorHAnsi"/>
                <w:bCs/>
                <w:sz w:val="24"/>
                <w:szCs w:val="24"/>
              </w:rPr>
              <w:t>Obrazloženje</w:t>
            </w:r>
          </w:p>
        </w:tc>
      </w:tr>
      <w:tr w:rsidR="00CA2450" w:rsidRPr="00103AC3" w:rsidTr="000775E6">
        <w:trPr>
          <w:cantSplit/>
          <w:trHeight w:val="3965"/>
        </w:trPr>
        <w:tc>
          <w:tcPr>
            <w:tcW w:w="446" w:type="pct"/>
            <w:shd w:val="clear" w:color="auto" w:fill="auto"/>
          </w:tcPr>
          <w:p w:rsidR="00CA2450" w:rsidRPr="00103AC3" w:rsidRDefault="00CA2450" w:rsidP="00103AC3">
            <w:pPr>
              <w:spacing w:before="120" w:after="120"/>
              <w:jc w:val="both"/>
              <w:rPr>
                <w:rFonts w:asciiTheme="majorHAnsi" w:hAnsiTheme="majorHAnsi" w:cstheme="majorHAnsi"/>
                <w:bCs/>
                <w:sz w:val="24"/>
                <w:szCs w:val="24"/>
              </w:rPr>
            </w:pPr>
            <w:r w:rsidRPr="00103AC3">
              <w:rPr>
                <w:rFonts w:asciiTheme="majorHAnsi" w:hAnsiTheme="majorHAnsi" w:cstheme="majorHAnsi"/>
                <w:bCs/>
                <w:sz w:val="24"/>
                <w:szCs w:val="24"/>
              </w:rPr>
              <w:t>stand.</w:t>
            </w:r>
          </w:p>
        </w:tc>
        <w:tc>
          <w:tcPr>
            <w:tcW w:w="4554" w:type="pct"/>
            <w:vMerge w:val="restart"/>
            <w:shd w:val="clear" w:color="auto" w:fill="auto"/>
          </w:tcPr>
          <w:p w:rsidR="00E6132C" w:rsidRPr="00E6132C" w:rsidRDefault="00E6132C" w:rsidP="00E6132C">
            <w:pPr>
              <w:spacing w:before="120" w:after="120"/>
              <w:jc w:val="both"/>
              <w:rPr>
                <w:rFonts w:asciiTheme="majorHAnsi" w:hAnsiTheme="majorHAnsi" w:cstheme="majorHAnsi"/>
                <w:bCs/>
                <w:sz w:val="24"/>
                <w:szCs w:val="24"/>
              </w:rPr>
            </w:pPr>
            <w:r w:rsidRPr="00E6132C">
              <w:rPr>
                <w:rFonts w:asciiTheme="majorHAnsi" w:hAnsiTheme="majorHAnsi" w:cstheme="majorHAnsi"/>
                <w:bCs/>
                <w:sz w:val="24"/>
                <w:szCs w:val="24"/>
              </w:rPr>
              <w:t>JU Škola za srednje i više stručno obrazovanje “Sergije Stanić” Podgorica</w:t>
            </w:r>
            <w:r w:rsidRPr="00E6132C">
              <w:rPr>
                <w:rFonts w:asciiTheme="majorHAnsi" w:hAnsiTheme="majorHAnsi" w:cstheme="majorHAnsi"/>
                <w:bCs/>
                <w:sz w:val="24"/>
                <w:szCs w:val="24"/>
                <w:lang w:val="pl-PL"/>
              </w:rPr>
              <w:t xml:space="preserve"> realizuje obrazovni program Gastronom u četvorogodišnjem trajanju. Učenici su raspoređeni u odjeljenjima </w:t>
            </w:r>
            <w:r w:rsidRPr="00E6132C">
              <w:rPr>
                <w:rFonts w:asciiTheme="majorHAnsi" w:hAnsiTheme="majorHAnsi" w:cstheme="majorHAnsi"/>
                <w:bCs/>
                <w:sz w:val="24"/>
                <w:szCs w:val="24"/>
                <w:lang w:val="sr-Latn-RS"/>
              </w:rPr>
              <w:t>prv</w:t>
            </w:r>
            <w:r w:rsidRPr="00E6132C">
              <w:rPr>
                <w:rFonts w:asciiTheme="majorHAnsi" w:hAnsiTheme="majorHAnsi" w:cstheme="majorHAnsi"/>
                <w:bCs/>
                <w:sz w:val="24"/>
                <w:szCs w:val="24"/>
                <w:lang w:val="pl-PL"/>
              </w:rPr>
              <w:t>og (I</w:t>
            </w:r>
            <w:r w:rsidRPr="00E6132C">
              <w:rPr>
                <w:rFonts w:asciiTheme="majorHAnsi" w:hAnsiTheme="majorHAnsi" w:cstheme="majorHAnsi"/>
                <w:bCs/>
                <w:sz w:val="24"/>
                <w:szCs w:val="24"/>
                <w:vertAlign w:val="subscript"/>
                <w:lang w:val="pl-PL"/>
              </w:rPr>
              <w:t xml:space="preserve">4 </w:t>
            </w:r>
            <w:r w:rsidRPr="00E6132C">
              <w:rPr>
                <w:rFonts w:asciiTheme="majorHAnsi" w:hAnsiTheme="majorHAnsi" w:cstheme="majorHAnsi"/>
                <w:bCs/>
                <w:sz w:val="24"/>
                <w:szCs w:val="24"/>
                <w:lang w:val="pl-PL"/>
              </w:rPr>
              <w:t>– 28 učenika, I</w:t>
            </w:r>
            <w:r w:rsidRPr="00E6132C">
              <w:rPr>
                <w:rFonts w:asciiTheme="majorHAnsi" w:hAnsiTheme="majorHAnsi" w:cstheme="majorHAnsi"/>
                <w:bCs/>
                <w:sz w:val="24"/>
                <w:szCs w:val="24"/>
                <w:vertAlign w:val="subscript"/>
                <w:lang w:val="pl-PL"/>
              </w:rPr>
              <w:t xml:space="preserve">5 </w:t>
            </w:r>
            <w:r w:rsidRPr="00E6132C">
              <w:rPr>
                <w:rFonts w:asciiTheme="majorHAnsi" w:hAnsiTheme="majorHAnsi" w:cstheme="majorHAnsi"/>
                <w:bCs/>
                <w:sz w:val="24"/>
                <w:szCs w:val="24"/>
                <w:lang w:val="pl-PL"/>
              </w:rPr>
              <w:t>– 28 učenika</w:t>
            </w:r>
            <w:r w:rsidRPr="00E6132C">
              <w:rPr>
                <w:rFonts w:asciiTheme="majorHAnsi" w:hAnsiTheme="majorHAnsi" w:cstheme="majorHAnsi"/>
                <w:bCs/>
                <w:sz w:val="24"/>
                <w:szCs w:val="24"/>
              </w:rPr>
              <w:t xml:space="preserve">), </w:t>
            </w:r>
            <w:r w:rsidRPr="00E6132C">
              <w:rPr>
                <w:rFonts w:asciiTheme="majorHAnsi" w:hAnsiTheme="majorHAnsi" w:cstheme="majorHAnsi"/>
                <w:bCs/>
                <w:sz w:val="24"/>
                <w:szCs w:val="24"/>
                <w:lang w:val="sr-Latn-RS"/>
              </w:rPr>
              <w:t>drug</w:t>
            </w:r>
            <w:r w:rsidRPr="00E6132C">
              <w:rPr>
                <w:rFonts w:asciiTheme="majorHAnsi" w:hAnsiTheme="majorHAnsi" w:cstheme="majorHAnsi"/>
                <w:bCs/>
                <w:sz w:val="24"/>
                <w:szCs w:val="24"/>
                <w:lang w:val="pl-PL"/>
              </w:rPr>
              <w:t>og (II</w:t>
            </w:r>
            <w:r w:rsidRPr="00E6132C">
              <w:rPr>
                <w:rFonts w:asciiTheme="majorHAnsi" w:hAnsiTheme="majorHAnsi" w:cstheme="majorHAnsi"/>
                <w:bCs/>
                <w:sz w:val="24"/>
                <w:szCs w:val="24"/>
                <w:vertAlign w:val="subscript"/>
                <w:lang w:val="pl-PL"/>
              </w:rPr>
              <w:t>4</w:t>
            </w:r>
            <w:r w:rsidRPr="00E6132C">
              <w:rPr>
                <w:rFonts w:asciiTheme="majorHAnsi" w:hAnsiTheme="majorHAnsi" w:cstheme="majorHAnsi"/>
                <w:bCs/>
                <w:sz w:val="24"/>
                <w:szCs w:val="24"/>
              </w:rPr>
              <w:t xml:space="preserve"> – 30 učenika, II</w:t>
            </w:r>
            <w:r w:rsidRPr="00E6132C">
              <w:rPr>
                <w:rFonts w:asciiTheme="majorHAnsi" w:hAnsiTheme="majorHAnsi" w:cstheme="majorHAnsi"/>
                <w:bCs/>
                <w:sz w:val="24"/>
                <w:szCs w:val="24"/>
                <w:vertAlign w:val="subscript"/>
              </w:rPr>
              <w:t xml:space="preserve">5 </w:t>
            </w:r>
            <w:r w:rsidRPr="00E6132C">
              <w:rPr>
                <w:rFonts w:asciiTheme="majorHAnsi" w:hAnsiTheme="majorHAnsi" w:cstheme="majorHAnsi"/>
                <w:bCs/>
                <w:sz w:val="24"/>
                <w:szCs w:val="24"/>
              </w:rPr>
              <w:t xml:space="preserve">– 32 učenika), </w:t>
            </w:r>
            <w:r w:rsidRPr="00E6132C">
              <w:rPr>
                <w:rFonts w:asciiTheme="majorHAnsi" w:hAnsiTheme="majorHAnsi" w:cstheme="majorHAnsi"/>
                <w:bCs/>
                <w:sz w:val="24"/>
                <w:szCs w:val="24"/>
                <w:lang w:val="sr-Latn-RS"/>
              </w:rPr>
              <w:t>treće</w:t>
            </w:r>
            <w:r w:rsidRPr="00E6132C">
              <w:rPr>
                <w:rFonts w:asciiTheme="majorHAnsi" w:hAnsiTheme="majorHAnsi" w:cstheme="majorHAnsi"/>
                <w:bCs/>
                <w:sz w:val="24"/>
                <w:szCs w:val="24"/>
                <w:lang w:val="pl-PL"/>
              </w:rPr>
              <w:t>g (III</w:t>
            </w:r>
            <w:r w:rsidRPr="00E6132C">
              <w:rPr>
                <w:rFonts w:asciiTheme="majorHAnsi" w:hAnsiTheme="majorHAnsi" w:cstheme="majorHAnsi"/>
                <w:bCs/>
                <w:sz w:val="24"/>
                <w:szCs w:val="24"/>
                <w:vertAlign w:val="subscript"/>
                <w:lang w:val="pl-PL"/>
              </w:rPr>
              <w:t>4</w:t>
            </w:r>
            <w:r w:rsidRPr="00E6132C">
              <w:rPr>
                <w:rFonts w:asciiTheme="majorHAnsi" w:hAnsiTheme="majorHAnsi" w:cstheme="majorHAnsi"/>
                <w:bCs/>
                <w:sz w:val="24"/>
                <w:szCs w:val="24"/>
              </w:rPr>
              <w:t xml:space="preserve"> – 28 učenika) i</w:t>
            </w:r>
            <w:r w:rsidRPr="00E6132C">
              <w:rPr>
                <w:rFonts w:asciiTheme="majorHAnsi" w:hAnsiTheme="majorHAnsi" w:cstheme="majorHAnsi"/>
                <w:bCs/>
                <w:sz w:val="24"/>
                <w:szCs w:val="24"/>
                <w:lang w:val="sr-Latn-RS"/>
              </w:rPr>
              <w:t xml:space="preserve"> četvrto</w:t>
            </w:r>
            <w:r w:rsidRPr="00E6132C">
              <w:rPr>
                <w:rFonts w:asciiTheme="majorHAnsi" w:hAnsiTheme="majorHAnsi" w:cstheme="majorHAnsi"/>
                <w:bCs/>
                <w:sz w:val="24"/>
                <w:szCs w:val="24"/>
                <w:lang w:val="pl-PL"/>
              </w:rPr>
              <w:t>g (IV</w:t>
            </w:r>
            <w:r w:rsidRPr="00E6132C">
              <w:rPr>
                <w:rFonts w:asciiTheme="majorHAnsi" w:hAnsiTheme="majorHAnsi" w:cstheme="majorHAnsi"/>
                <w:bCs/>
                <w:sz w:val="24"/>
                <w:szCs w:val="24"/>
                <w:vertAlign w:val="subscript"/>
                <w:lang w:val="pl-PL"/>
              </w:rPr>
              <w:t xml:space="preserve">3 </w:t>
            </w:r>
            <w:r w:rsidRPr="00E6132C">
              <w:rPr>
                <w:rFonts w:asciiTheme="majorHAnsi" w:hAnsiTheme="majorHAnsi" w:cstheme="majorHAnsi"/>
                <w:bCs/>
                <w:sz w:val="24"/>
                <w:szCs w:val="24"/>
              </w:rPr>
              <w:t>– 25 učenika</w:t>
            </w:r>
            <w:r w:rsidRPr="00E6132C">
              <w:rPr>
                <w:rFonts w:asciiTheme="majorHAnsi" w:hAnsiTheme="majorHAnsi" w:cstheme="majorHAnsi"/>
                <w:bCs/>
                <w:sz w:val="24"/>
                <w:szCs w:val="24"/>
                <w:lang w:val="pl-PL"/>
              </w:rPr>
              <w:t>, IV</w:t>
            </w:r>
            <w:r w:rsidRPr="00E6132C">
              <w:rPr>
                <w:rFonts w:asciiTheme="majorHAnsi" w:hAnsiTheme="majorHAnsi" w:cstheme="majorHAnsi"/>
                <w:bCs/>
                <w:sz w:val="24"/>
                <w:szCs w:val="24"/>
                <w:vertAlign w:val="subscript"/>
                <w:lang w:val="pl-PL"/>
              </w:rPr>
              <w:t>4</w:t>
            </w:r>
            <w:r w:rsidRPr="00E6132C">
              <w:rPr>
                <w:rFonts w:asciiTheme="majorHAnsi" w:hAnsiTheme="majorHAnsi" w:cstheme="majorHAnsi"/>
                <w:bCs/>
                <w:sz w:val="24"/>
                <w:szCs w:val="24"/>
              </w:rPr>
              <w:t xml:space="preserve"> – 26 učenika) razreda. U</w:t>
            </w:r>
            <w:r w:rsidRPr="00E6132C">
              <w:rPr>
                <w:rFonts w:asciiTheme="majorHAnsi" w:hAnsiTheme="majorHAnsi" w:cstheme="majorHAnsi"/>
                <w:bCs/>
                <w:sz w:val="24"/>
                <w:szCs w:val="24"/>
                <w:lang w:val="sr-Latn-RS"/>
              </w:rPr>
              <w:t>čenici pohađaju nastavu po modularizovanom obrazovnom programu.</w:t>
            </w:r>
          </w:p>
          <w:p w:rsidR="00E6132C" w:rsidRPr="00E6132C" w:rsidRDefault="00E6132C" w:rsidP="00E6132C">
            <w:pPr>
              <w:spacing w:before="120" w:after="120"/>
              <w:jc w:val="both"/>
              <w:rPr>
                <w:rFonts w:asciiTheme="majorHAnsi" w:hAnsiTheme="majorHAnsi" w:cstheme="majorHAnsi"/>
                <w:bCs/>
                <w:sz w:val="24"/>
                <w:szCs w:val="24"/>
              </w:rPr>
            </w:pPr>
            <w:r w:rsidRPr="00E6132C">
              <w:rPr>
                <w:rFonts w:asciiTheme="majorHAnsi" w:hAnsiTheme="majorHAnsi" w:cstheme="majorHAnsi"/>
                <w:bCs/>
                <w:sz w:val="24"/>
                <w:szCs w:val="24"/>
              </w:rPr>
              <w:t>Nastavnici,</w:t>
            </w:r>
            <w:r>
              <w:rPr>
                <w:rFonts w:asciiTheme="majorHAnsi" w:hAnsiTheme="majorHAnsi" w:cstheme="majorHAnsi"/>
                <w:bCs/>
                <w:sz w:val="24"/>
                <w:szCs w:val="24"/>
              </w:rPr>
              <w:t xml:space="preserve"> </w:t>
            </w:r>
            <w:r w:rsidRPr="00E6132C">
              <w:rPr>
                <w:rFonts w:asciiTheme="majorHAnsi" w:hAnsiTheme="majorHAnsi" w:cstheme="majorHAnsi"/>
                <w:bCs/>
                <w:sz w:val="24"/>
                <w:szCs w:val="24"/>
              </w:rPr>
              <w:t>blagovremeno planiraju rad kroz</w:t>
            </w:r>
            <w:r w:rsidRPr="00E6132C">
              <w:rPr>
                <w:rFonts w:asciiTheme="majorHAnsi" w:hAnsiTheme="majorHAnsi" w:cstheme="majorHAnsi"/>
                <w:bCs/>
                <w:sz w:val="24"/>
                <w:szCs w:val="24"/>
                <w:lang w:val="sr-Latn-ME"/>
              </w:rPr>
              <w:t xml:space="preserve"> izradu</w:t>
            </w:r>
            <w:r w:rsidRPr="00E6132C">
              <w:rPr>
                <w:rFonts w:asciiTheme="majorHAnsi" w:hAnsiTheme="majorHAnsi" w:cstheme="majorHAnsi"/>
                <w:bCs/>
                <w:sz w:val="24"/>
                <w:szCs w:val="24"/>
              </w:rPr>
              <w:t xml:space="preserve"> godišnjih planova rada i planova realizacije ishoda u</w:t>
            </w:r>
            <w:r w:rsidRPr="00E6132C">
              <w:rPr>
                <w:rFonts w:asciiTheme="majorHAnsi" w:hAnsiTheme="majorHAnsi" w:cstheme="majorHAnsi"/>
                <w:bCs/>
                <w:sz w:val="24"/>
                <w:szCs w:val="24"/>
                <w:lang w:val="sr-Latn-RS"/>
              </w:rPr>
              <w:t>čenja</w:t>
            </w:r>
            <w:r w:rsidRPr="00E6132C">
              <w:rPr>
                <w:rFonts w:asciiTheme="majorHAnsi" w:hAnsiTheme="majorHAnsi" w:cstheme="majorHAnsi"/>
                <w:bCs/>
                <w:sz w:val="24"/>
                <w:szCs w:val="24"/>
              </w:rPr>
              <w:t>. Navedeni planovi rada, uglavnom, su pregledani i potpisani od strane školskog pedagoga. Nijesu istaknuta zapažanja, komentari i preporuke stru</w:t>
            </w:r>
            <w:r w:rsidRPr="00E6132C">
              <w:rPr>
                <w:rFonts w:asciiTheme="majorHAnsi" w:hAnsiTheme="majorHAnsi" w:cstheme="majorHAnsi"/>
                <w:bCs/>
                <w:sz w:val="24"/>
                <w:szCs w:val="24"/>
                <w:lang w:val="sr-Latn-RS"/>
              </w:rPr>
              <w:t>čnih organa</w:t>
            </w:r>
            <w:r w:rsidRPr="00E6132C">
              <w:rPr>
                <w:rFonts w:asciiTheme="majorHAnsi" w:hAnsiTheme="majorHAnsi" w:cstheme="majorHAnsi"/>
                <w:bCs/>
                <w:sz w:val="24"/>
                <w:szCs w:val="24"/>
              </w:rPr>
              <w:t xml:space="preserve"> za unapređenje istih</w:t>
            </w:r>
            <w:r>
              <w:rPr>
                <w:rFonts w:asciiTheme="majorHAnsi" w:hAnsiTheme="majorHAnsi" w:cstheme="majorHAnsi"/>
                <w:bCs/>
                <w:sz w:val="24"/>
                <w:szCs w:val="24"/>
              </w:rPr>
              <w:t>.</w:t>
            </w:r>
            <w:r w:rsidRPr="00E6132C">
              <w:rPr>
                <w:rFonts w:asciiTheme="majorHAnsi" w:hAnsiTheme="majorHAnsi" w:cstheme="majorHAnsi"/>
                <w:bCs/>
                <w:sz w:val="24"/>
                <w:szCs w:val="24"/>
              </w:rPr>
              <w:t xml:space="preserve"> </w:t>
            </w:r>
          </w:p>
          <w:p w:rsidR="00E6132C" w:rsidRPr="00E6132C" w:rsidRDefault="00E6132C" w:rsidP="00E6132C">
            <w:pPr>
              <w:spacing w:before="120" w:after="120"/>
              <w:jc w:val="both"/>
              <w:rPr>
                <w:rFonts w:asciiTheme="majorHAnsi" w:hAnsiTheme="majorHAnsi" w:cstheme="majorHAnsi"/>
                <w:bCs/>
                <w:sz w:val="24"/>
                <w:szCs w:val="24"/>
                <w:lang w:val="it-IT"/>
              </w:rPr>
            </w:pPr>
            <w:r w:rsidRPr="00E6132C">
              <w:rPr>
                <w:rFonts w:asciiTheme="majorHAnsi" w:hAnsiTheme="majorHAnsi" w:cstheme="majorHAnsi"/>
                <w:bCs/>
                <w:sz w:val="24"/>
                <w:szCs w:val="24"/>
                <w:lang w:val="it-IT"/>
              </w:rPr>
              <w:t>Dopunska i dodatna nastava se ne planiraju i ne realizuju.</w:t>
            </w:r>
          </w:p>
          <w:p w:rsidR="00E6132C" w:rsidRPr="00E6132C" w:rsidRDefault="00E6132C" w:rsidP="00E6132C">
            <w:pPr>
              <w:spacing w:before="120" w:after="120"/>
              <w:jc w:val="both"/>
              <w:rPr>
                <w:rFonts w:asciiTheme="majorHAnsi" w:hAnsiTheme="majorHAnsi" w:cstheme="majorHAnsi"/>
                <w:bCs/>
                <w:sz w:val="24"/>
                <w:szCs w:val="24"/>
                <w:lang w:val="sr-Latn-ME"/>
              </w:rPr>
            </w:pPr>
            <w:r w:rsidRPr="00E6132C">
              <w:rPr>
                <w:rFonts w:asciiTheme="majorHAnsi" w:hAnsiTheme="majorHAnsi" w:cstheme="majorHAnsi"/>
                <w:bCs/>
                <w:sz w:val="24"/>
                <w:szCs w:val="24"/>
                <w:lang w:val="sr-Latn-ME"/>
              </w:rPr>
              <w:t xml:space="preserve">Slobodne aktivnosti i vannastavne aktivnosti se ne planiraju u Godišnjem planu i programu rada škole, a podaci o realizaciji </w:t>
            </w:r>
            <w:r w:rsidR="00F04EA3">
              <w:rPr>
                <w:rFonts w:asciiTheme="majorHAnsi" w:hAnsiTheme="majorHAnsi" w:cstheme="majorHAnsi"/>
                <w:bCs/>
                <w:sz w:val="24"/>
                <w:szCs w:val="24"/>
                <w:lang w:val="sr-Latn-ME"/>
              </w:rPr>
              <w:t>nedovoljno oslikavaju proces.</w:t>
            </w:r>
            <w:r w:rsidRPr="00E6132C">
              <w:rPr>
                <w:rFonts w:asciiTheme="majorHAnsi" w:hAnsiTheme="majorHAnsi" w:cstheme="majorHAnsi"/>
                <w:bCs/>
                <w:sz w:val="24"/>
                <w:szCs w:val="24"/>
                <w:lang w:val="sr-Latn-ME"/>
              </w:rPr>
              <w:t xml:space="preserve"> </w:t>
            </w:r>
          </w:p>
          <w:p w:rsidR="00E6132C" w:rsidRPr="00E6132C" w:rsidRDefault="00E6132C" w:rsidP="00E6132C">
            <w:pPr>
              <w:spacing w:before="120" w:after="120"/>
              <w:jc w:val="both"/>
              <w:rPr>
                <w:rFonts w:asciiTheme="majorHAnsi" w:hAnsiTheme="majorHAnsi" w:cstheme="majorHAnsi"/>
                <w:bCs/>
                <w:sz w:val="24"/>
                <w:szCs w:val="24"/>
                <w:lang w:val="sr-Latn-ME"/>
              </w:rPr>
            </w:pPr>
            <w:r w:rsidRPr="00E6132C">
              <w:rPr>
                <w:rFonts w:asciiTheme="majorHAnsi" w:hAnsiTheme="majorHAnsi" w:cstheme="majorHAnsi"/>
                <w:bCs/>
                <w:sz w:val="24"/>
                <w:szCs w:val="24"/>
                <w:lang w:val="sr-Latn-ME"/>
              </w:rPr>
              <w:t>Ne planira se i ne realizuje rad stručnih sekcija.</w:t>
            </w:r>
          </w:p>
          <w:p w:rsidR="00E6132C" w:rsidRPr="00E6132C" w:rsidRDefault="00E6132C" w:rsidP="00E6132C">
            <w:pPr>
              <w:spacing w:before="120" w:after="120"/>
              <w:jc w:val="both"/>
              <w:rPr>
                <w:rFonts w:asciiTheme="majorHAnsi" w:hAnsiTheme="majorHAnsi" w:cstheme="majorHAnsi"/>
                <w:bCs/>
                <w:sz w:val="24"/>
                <w:szCs w:val="24"/>
              </w:rPr>
            </w:pPr>
            <w:r w:rsidRPr="00E6132C">
              <w:rPr>
                <w:rFonts w:asciiTheme="majorHAnsi" w:hAnsiTheme="majorHAnsi" w:cstheme="majorHAnsi"/>
                <w:bCs/>
                <w:sz w:val="24"/>
                <w:szCs w:val="24"/>
              </w:rPr>
              <w:t>Škola, djelimično, planira i realizuje stru</w:t>
            </w:r>
            <w:r w:rsidRPr="00E6132C">
              <w:rPr>
                <w:rFonts w:asciiTheme="majorHAnsi" w:hAnsiTheme="majorHAnsi" w:cstheme="majorHAnsi"/>
                <w:bCs/>
                <w:sz w:val="24"/>
                <w:szCs w:val="24"/>
                <w:lang w:val="sr-Latn-RS"/>
              </w:rPr>
              <w:t xml:space="preserve">čne </w:t>
            </w:r>
            <w:r w:rsidRPr="00E6132C">
              <w:rPr>
                <w:rFonts w:asciiTheme="majorHAnsi" w:hAnsiTheme="majorHAnsi" w:cstheme="majorHAnsi"/>
                <w:bCs/>
                <w:sz w:val="24"/>
                <w:szCs w:val="24"/>
              </w:rPr>
              <w:t>posjete od značaja za unapređenje postignuća učenika. Realizovana je posjeta učenika i nastavnika Sajmu turizma i Sajmu vina u Beogradu, u februaru 2023. godine.</w:t>
            </w:r>
            <w:r w:rsidR="00E56412">
              <w:rPr>
                <w:rFonts w:asciiTheme="majorHAnsi" w:hAnsiTheme="majorHAnsi" w:cstheme="majorHAnsi"/>
                <w:bCs/>
                <w:sz w:val="24"/>
                <w:szCs w:val="24"/>
              </w:rPr>
              <w:t xml:space="preserve"> </w:t>
            </w:r>
            <w:r w:rsidRPr="00E6132C">
              <w:rPr>
                <w:rFonts w:asciiTheme="majorHAnsi" w:hAnsiTheme="majorHAnsi" w:cstheme="majorHAnsi"/>
                <w:bCs/>
                <w:sz w:val="24"/>
                <w:szCs w:val="24"/>
              </w:rPr>
              <w:t>Gostujuća predavanja se, uglavnom, planiraju i realizuju. Realizovana su gostujuća predavanja koja su relevantna za stručno i sveukupno napredovanje učenika: Nemanja Čavlović, muzeolog iz Katara, održao je predavanje o kulturi i običajima u ishrani u Kataru; predstavnici Ambasade Italije u Crnoj Gori održali su predavanje na temu kulture i tradicionalne kuhinje Italije.</w:t>
            </w:r>
          </w:p>
          <w:p w:rsidR="00E6132C" w:rsidRPr="00E6132C" w:rsidRDefault="00E6132C" w:rsidP="00E6132C">
            <w:pPr>
              <w:spacing w:before="120" w:after="120"/>
              <w:jc w:val="both"/>
              <w:rPr>
                <w:rFonts w:asciiTheme="majorHAnsi" w:hAnsiTheme="majorHAnsi" w:cstheme="majorHAnsi"/>
                <w:bCs/>
                <w:sz w:val="24"/>
                <w:szCs w:val="24"/>
              </w:rPr>
            </w:pPr>
            <w:r w:rsidRPr="00E6132C">
              <w:rPr>
                <w:rFonts w:asciiTheme="majorHAnsi" w:hAnsiTheme="majorHAnsi" w:cstheme="majorHAnsi"/>
                <w:bCs/>
                <w:sz w:val="24"/>
                <w:szCs w:val="24"/>
              </w:rPr>
              <w:t xml:space="preserve">Predmetni obrazovni program pohađaju 2 učenika sa posebnim obrazovnim potrebama. Nastavnici posjeduju prilagođene planove realizacije nastave, u skladu sa individualnim mogućnostima i potrebama učenika (IROP), ali, uglavnom, ne pripremaju prilagođene nastavne materijale. </w:t>
            </w:r>
          </w:p>
          <w:p w:rsidR="00BA5AC9" w:rsidRDefault="00E6132C" w:rsidP="00E6132C">
            <w:pPr>
              <w:spacing w:before="120" w:after="120"/>
              <w:jc w:val="both"/>
              <w:rPr>
                <w:rFonts w:asciiTheme="majorHAnsi" w:hAnsiTheme="majorHAnsi" w:cstheme="majorHAnsi"/>
                <w:bCs/>
                <w:sz w:val="24"/>
                <w:szCs w:val="24"/>
                <w:lang w:val="it-IT"/>
              </w:rPr>
            </w:pPr>
            <w:r w:rsidRPr="00E6132C">
              <w:rPr>
                <w:rFonts w:asciiTheme="majorHAnsi" w:hAnsiTheme="majorHAnsi" w:cstheme="majorHAnsi"/>
                <w:bCs/>
                <w:sz w:val="24"/>
                <w:szCs w:val="24"/>
              </w:rPr>
              <w:lastRenderedPageBreak/>
              <w:t xml:space="preserve">Na hospitovanim časovima nastavnici </w:t>
            </w:r>
            <w:r w:rsidRPr="00E6132C">
              <w:rPr>
                <w:rFonts w:asciiTheme="majorHAnsi" w:hAnsiTheme="majorHAnsi" w:cstheme="majorHAnsi"/>
                <w:bCs/>
                <w:sz w:val="24"/>
                <w:szCs w:val="24"/>
                <w:lang w:val="it-IT"/>
              </w:rPr>
              <w:t xml:space="preserve">posjeduje pisanu pripremu za čas, uglavnom sa svim predviđenim elementima. </w:t>
            </w:r>
          </w:p>
          <w:p w:rsidR="00E6132C" w:rsidRPr="00E6132C" w:rsidRDefault="00E6132C" w:rsidP="00E6132C">
            <w:pPr>
              <w:spacing w:before="120" w:after="120"/>
              <w:jc w:val="both"/>
              <w:rPr>
                <w:rFonts w:asciiTheme="majorHAnsi" w:hAnsiTheme="majorHAnsi" w:cstheme="majorHAnsi"/>
                <w:bCs/>
                <w:sz w:val="24"/>
                <w:szCs w:val="24"/>
                <w:lang w:val="pl-PL"/>
              </w:rPr>
            </w:pPr>
            <w:r w:rsidRPr="00E6132C">
              <w:rPr>
                <w:rFonts w:asciiTheme="majorHAnsi" w:hAnsiTheme="majorHAnsi" w:cstheme="majorHAnsi"/>
                <w:bCs/>
                <w:sz w:val="24"/>
                <w:szCs w:val="24"/>
                <w:lang w:val="pl-PL"/>
              </w:rPr>
              <w:t>Nastavnici koriste udžbenike, a rjeđe druge pisane materijale.</w:t>
            </w:r>
          </w:p>
          <w:p w:rsidR="00E6132C" w:rsidRPr="00E6132C" w:rsidRDefault="00E6132C" w:rsidP="00E6132C">
            <w:pPr>
              <w:spacing w:before="120" w:after="120"/>
              <w:jc w:val="both"/>
              <w:rPr>
                <w:rFonts w:asciiTheme="majorHAnsi" w:hAnsiTheme="majorHAnsi" w:cstheme="majorHAnsi"/>
                <w:bCs/>
                <w:sz w:val="24"/>
                <w:szCs w:val="24"/>
              </w:rPr>
            </w:pPr>
            <w:r w:rsidRPr="00E6132C">
              <w:rPr>
                <w:rFonts w:asciiTheme="majorHAnsi" w:hAnsiTheme="majorHAnsi" w:cstheme="majorHAnsi"/>
                <w:bCs/>
                <w:sz w:val="24"/>
                <w:szCs w:val="24"/>
              </w:rPr>
              <w:t>Zapisnici sa sjednica Stručnog aktiva ukazuju na kontinuitet u predviđenim aktiv</w:t>
            </w:r>
            <w:r w:rsidR="00BA5AC9">
              <w:rPr>
                <w:rFonts w:asciiTheme="majorHAnsi" w:hAnsiTheme="majorHAnsi" w:cstheme="majorHAnsi"/>
                <w:bCs/>
                <w:sz w:val="24"/>
                <w:szCs w:val="24"/>
              </w:rPr>
              <w:t>nostima.</w:t>
            </w:r>
            <w:r w:rsidR="00E56412">
              <w:rPr>
                <w:rFonts w:asciiTheme="majorHAnsi" w:hAnsiTheme="majorHAnsi" w:cstheme="majorHAnsi"/>
                <w:bCs/>
                <w:sz w:val="24"/>
                <w:szCs w:val="24"/>
              </w:rPr>
              <w:t xml:space="preserve"> </w:t>
            </w:r>
            <w:r w:rsidR="00BA5AC9">
              <w:rPr>
                <w:rFonts w:asciiTheme="majorHAnsi" w:hAnsiTheme="majorHAnsi" w:cstheme="majorHAnsi"/>
                <w:bCs/>
                <w:sz w:val="24"/>
                <w:szCs w:val="24"/>
              </w:rPr>
              <w:t>Uredno se ažuriraju i</w:t>
            </w:r>
            <w:r w:rsidRPr="00E6132C">
              <w:rPr>
                <w:rFonts w:asciiTheme="majorHAnsi" w:hAnsiTheme="majorHAnsi" w:cstheme="majorHAnsi"/>
                <w:bCs/>
                <w:sz w:val="24"/>
                <w:szCs w:val="24"/>
              </w:rPr>
              <w:t xml:space="preserve"> uglavnom, sadrže predviđene elemente: plan rada aktiva, tabelarni prikazi uspjeha i vladanja učenika, usklađivanje ocjenjivanja, i dr. Navedeni zapisnici sadrže određene nepravilnosti, odnosno nedostatke: godišnji plan rada Stručnog aktiva je ambiciozno postavljen, ali se dio planiranih aktivnosti ne realizuje. </w:t>
            </w:r>
          </w:p>
          <w:p w:rsidR="00E6132C" w:rsidRPr="00E6132C" w:rsidRDefault="00E6132C" w:rsidP="00E6132C">
            <w:pPr>
              <w:spacing w:before="120" w:after="120"/>
              <w:jc w:val="both"/>
              <w:rPr>
                <w:rFonts w:asciiTheme="majorHAnsi" w:hAnsiTheme="majorHAnsi" w:cstheme="majorHAnsi"/>
                <w:bCs/>
                <w:sz w:val="24"/>
                <w:szCs w:val="24"/>
              </w:rPr>
            </w:pPr>
            <w:r w:rsidRPr="00E6132C">
              <w:rPr>
                <w:rFonts w:asciiTheme="majorHAnsi" w:hAnsiTheme="majorHAnsi" w:cstheme="majorHAnsi"/>
                <w:bCs/>
                <w:sz w:val="24"/>
                <w:szCs w:val="24"/>
              </w:rPr>
              <w:t>Hospitacije u okviru Stručnog aktiva se planiraju i realizuju. Vode se zapisnici sa hospitovanih časova</w:t>
            </w:r>
            <w:r w:rsidR="00BA5AC9">
              <w:rPr>
                <w:rFonts w:asciiTheme="majorHAnsi" w:hAnsiTheme="majorHAnsi" w:cstheme="majorHAnsi"/>
                <w:bCs/>
                <w:sz w:val="24"/>
                <w:szCs w:val="24"/>
              </w:rPr>
              <w:t>, sa zapažanjima i preporukama.</w:t>
            </w:r>
            <w:r w:rsidRPr="00E6132C">
              <w:rPr>
                <w:rFonts w:asciiTheme="majorHAnsi" w:hAnsiTheme="majorHAnsi" w:cstheme="majorHAnsi"/>
                <w:bCs/>
                <w:sz w:val="24"/>
                <w:szCs w:val="24"/>
              </w:rPr>
              <w:t xml:space="preserve"> </w:t>
            </w:r>
          </w:p>
          <w:p w:rsidR="00E6132C" w:rsidRPr="00E6132C" w:rsidRDefault="00E6132C" w:rsidP="00E6132C">
            <w:pPr>
              <w:spacing w:before="120" w:after="120"/>
              <w:jc w:val="both"/>
              <w:rPr>
                <w:rFonts w:asciiTheme="majorHAnsi" w:hAnsiTheme="majorHAnsi" w:cstheme="majorHAnsi"/>
                <w:bCs/>
                <w:sz w:val="24"/>
                <w:szCs w:val="24"/>
                <w:lang w:val="sr-Latn-ME"/>
              </w:rPr>
            </w:pPr>
            <w:r w:rsidRPr="00E6132C">
              <w:rPr>
                <w:rFonts w:asciiTheme="majorHAnsi" w:hAnsiTheme="majorHAnsi" w:cstheme="majorHAnsi"/>
                <w:bCs/>
                <w:sz w:val="24"/>
                <w:szCs w:val="24"/>
                <w:lang w:val="sr-Latn-ME"/>
              </w:rPr>
              <w:t xml:space="preserve">Profesionalna praksa se ne planira i ne realizuje. </w:t>
            </w:r>
          </w:p>
          <w:p w:rsidR="00E6132C" w:rsidRPr="00E6132C" w:rsidRDefault="00E6132C" w:rsidP="00E6132C">
            <w:pPr>
              <w:spacing w:before="120" w:after="120"/>
              <w:jc w:val="both"/>
              <w:rPr>
                <w:rFonts w:asciiTheme="majorHAnsi" w:hAnsiTheme="majorHAnsi" w:cstheme="majorHAnsi"/>
                <w:bCs/>
                <w:sz w:val="24"/>
                <w:szCs w:val="24"/>
                <w:lang w:val="sr-Latn-ME"/>
              </w:rPr>
            </w:pPr>
            <w:r w:rsidRPr="00E6132C">
              <w:rPr>
                <w:rFonts w:asciiTheme="majorHAnsi" w:hAnsiTheme="majorHAnsi" w:cstheme="majorHAnsi"/>
                <w:bCs/>
                <w:sz w:val="24"/>
                <w:szCs w:val="24"/>
                <w:lang w:val="sr-Latn-ME"/>
              </w:rPr>
              <w:t>Praktična nastava kod poslodavca se obavlja u više ugostiteljskih objekata, školskom restoranu i školskim radionicama. Škola posjeduje uredno potpisane i ovjerene Ugovore o realizaciji praktične nastave; spiskovi sa rasporedom rada učenika nijesu ovjereni i ne sadrže predviđeni broj sati praktične nastave u toku dana. Prilikom hospitacije praktične nastave kod poslodavaca utvrđeno je da: učenici, uglavnom, redovno pohađaju nastavu/obuku</w:t>
            </w:r>
            <w:r w:rsidRPr="00E6132C">
              <w:rPr>
                <w:rFonts w:asciiTheme="majorHAnsi" w:hAnsiTheme="majorHAnsi" w:cstheme="majorHAnsi"/>
                <w:bCs/>
                <w:sz w:val="24"/>
                <w:szCs w:val="24"/>
              </w:rPr>
              <w:t>; u</w:t>
            </w:r>
            <w:r w:rsidRPr="00E6132C">
              <w:rPr>
                <w:rFonts w:asciiTheme="majorHAnsi" w:hAnsiTheme="majorHAnsi" w:cstheme="majorHAnsi"/>
                <w:bCs/>
                <w:sz w:val="24"/>
                <w:szCs w:val="24"/>
                <w:lang w:val="sr-Latn-RS"/>
              </w:rPr>
              <w:t>čenici</w:t>
            </w:r>
            <w:r w:rsidRPr="00E6132C">
              <w:rPr>
                <w:rFonts w:asciiTheme="majorHAnsi" w:hAnsiTheme="majorHAnsi" w:cstheme="majorHAnsi"/>
                <w:bCs/>
                <w:sz w:val="24"/>
                <w:szCs w:val="24"/>
                <w:lang w:val="sr-Latn-ME"/>
              </w:rPr>
              <w:t xml:space="preserve"> posjeduju važeće sanitarne knjižice; učenici, uglavnom, posjeduju propisane radne uniforme</w:t>
            </w:r>
            <w:r w:rsidRPr="00E6132C">
              <w:rPr>
                <w:rFonts w:asciiTheme="majorHAnsi" w:hAnsiTheme="majorHAnsi" w:cstheme="majorHAnsi"/>
                <w:bCs/>
                <w:sz w:val="24"/>
                <w:szCs w:val="24"/>
              </w:rPr>
              <w:t>;</w:t>
            </w:r>
            <w:r w:rsidRPr="00E6132C">
              <w:rPr>
                <w:rFonts w:asciiTheme="majorHAnsi" w:hAnsiTheme="majorHAnsi" w:cstheme="majorHAnsi"/>
                <w:bCs/>
                <w:sz w:val="24"/>
                <w:szCs w:val="24"/>
                <w:lang w:val="sr-Latn-ME"/>
              </w:rPr>
              <w:t xml:space="preserve"> učenici ne posjeduju dnevnike praktične nastave; vodi se posebna evidencija o dolascima učenika kod poslodavca.</w:t>
            </w:r>
          </w:p>
          <w:p w:rsidR="00E6132C" w:rsidRPr="00E6132C" w:rsidRDefault="00E6132C" w:rsidP="00E6132C">
            <w:pPr>
              <w:spacing w:before="120" w:after="120"/>
              <w:jc w:val="both"/>
              <w:rPr>
                <w:rFonts w:asciiTheme="majorHAnsi" w:hAnsiTheme="majorHAnsi" w:cstheme="majorHAnsi"/>
                <w:bCs/>
                <w:sz w:val="24"/>
                <w:szCs w:val="24"/>
                <w:lang w:val="sr-Latn-ME"/>
              </w:rPr>
            </w:pPr>
            <w:r w:rsidRPr="00E6132C">
              <w:rPr>
                <w:rFonts w:asciiTheme="majorHAnsi" w:hAnsiTheme="majorHAnsi" w:cstheme="majorHAnsi"/>
                <w:bCs/>
                <w:sz w:val="24"/>
                <w:szCs w:val="24"/>
                <w:lang w:val="sr-Latn-ME"/>
              </w:rPr>
              <w:t>Nastavnici</w:t>
            </w:r>
            <w:r w:rsidR="005C38E6">
              <w:rPr>
                <w:rFonts w:asciiTheme="majorHAnsi" w:hAnsiTheme="majorHAnsi" w:cstheme="majorHAnsi"/>
                <w:bCs/>
                <w:sz w:val="24"/>
                <w:szCs w:val="24"/>
                <w:lang w:val="sr-Latn-ME"/>
              </w:rPr>
              <w:t>ma</w:t>
            </w:r>
            <w:r w:rsidRPr="00E6132C">
              <w:rPr>
                <w:rFonts w:asciiTheme="majorHAnsi" w:hAnsiTheme="majorHAnsi" w:cstheme="majorHAnsi"/>
                <w:bCs/>
                <w:sz w:val="24"/>
                <w:szCs w:val="24"/>
                <w:lang w:val="sr-Latn-ME"/>
              </w:rPr>
              <w:t xml:space="preserve"> praktične nastave, kojim</w:t>
            </w:r>
            <w:r w:rsidR="005C38E6">
              <w:rPr>
                <w:rFonts w:asciiTheme="majorHAnsi" w:hAnsiTheme="majorHAnsi" w:cstheme="majorHAnsi"/>
                <w:bCs/>
                <w:sz w:val="24"/>
                <w:szCs w:val="24"/>
                <w:lang w:val="sr-Latn-ME"/>
              </w:rPr>
              <w:t>a</w:t>
            </w:r>
            <w:r w:rsidRPr="00E6132C">
              <w:rPr>
                <w:rFonts w:asciiTheme="majorHAnsi" w:hAnsiTheme="majorHAnsi" w:cstheme="majorHAnsi"/>
                <w:bCs/>
                <w:sz w:val="24"/>
                <w:szCs w:val="24"/>
                <w:lang w:val="sr-Latn-ME"/>
              </w:rPr>
              <w:t xml:space="preserve"> su podjelom časova</w:t>
            </w:r>
            <w:r w:rsidR="005C38E6">
              <w:rPr>
                <w:rFonts w:asciiTheme="majorHAnsi" w:hAnsiTheme="majorHAnsi" w:cstheme="majorHAnsi"/>
                <w:bCs/>
                <w:sz w:val="24"/>
                <w:szCs w:val="24"/>
                <w:lang w:val="sr-Latn-ME"/>
              </w:rPr>
              <w:t>,</w:t>
            </w:r>
            <w:r w:rsidRPr="00E6132C">
              <w:rPr>
                <w:rFonts w:asciiTheme="majorHAnsi" w:hAnsiTheme="majorHAnsi" w:cstheme="majorHAnsi"/>
                <w:bCs/>
                <w:sz w:val="24"/>
                <w:szCs w:val="24"/>
                <w:lang w:val="sr-Latn-ME"/>
              </w:rPr>
              <w:t xml:space="preserve"> dodijeljeni moduli praktične nastave kod poslodavca, ne kontrolišu pohađanje praktične nastave učenik</w:t>
            </w:r>
            <w:r w:rsidR="008543DB">
              <w:rPr>
                <w:rFonts w:asciiTheme="majorHAnsi" w:hAnsiTheme="majorHAnsi" w:cstheme="majorHAnsi"/>
                <w:bCs/>
                <w:sz w:val="24"/>
                <w:szCs w:val="24"/>
                <w:lang w:val="sr-Latn-ME"/>
              </w:rPr>
              <w:t>a i njihova postignuća. Za to je zadužen</w:t>
            </w:r>
            <w:r w:rsidRPr="00E6132C">
              <w:rPr>
                <w:rFonts w:asciiTheme="majorHAnsi" w:hAnsiTheme="majorHAnsi" w:cstheme="majorHAnsi"/>
                <w:bCs/>
                <w:sz w:val="24"/>
                <w:szCs w:val="24"/>
                <w:lang w:val="sr-Latn-ME"/>
              </w:rPr>
              <w:t xml:space="preserve"> manji broj nastavnika, koji </w:t>
            </w:r>
            <w:r w:rsidR="008543DB">
              <w:rPr>
                <w:rFonts w:asciiTheme="majorHAnsi" w:hAnsiTheme="majorHAnsi" w:cstheme="majorHAnsi"/>
                <w:bCs/>
                <w:sz w:val="24"/>
                <w:szCs w:val="24"/>
                <w:lang w:val="sr-Latn-ME"/>
              </w:rPr>
              <w:t>obil</w:t>
            </w:r>
            <w:r w:rsidR="005C38E6">
              <w:rPr>
                <w:rFonts w:asciiTheme="majorHAnsi" w:hAnsiTheme="majorHAnsi" w:cstheme="majorHAnsi"/>
                <w:bCs/>
                <w:sz w:val="24"/>
                <w:szCs w:val="24"/>
                <w:lang w:val="sr-Latn-ME"/>
              </w:rPr>
              <w:t>a</w:t>
            </w:r>
            <w:r w:rsidR="008543DB">
              <w:rPr>
                <w:rFonts w:asciiTheme="majorHAnsi" w:hAnsiTheme="majorHAnsi" w:cstheme="majorHAnsi"/>
                <w:bCs/>
                <w:sz w:val="24"/>
                <w:szCs w:val="24"/>
                <w:lang w:val="sr-Latn-ME"/>
              </w:rPr>
              <w:t>zi</w:t>
            </w:r>
            <w:r w:rsidRPr="00E6132C">
              <w:rPr>
                <w:rFonts w:asciiTheme="majorHAnsi" w:hAnsiTheme="majorHAnsi" w:cstheme="majorHAnsi"/>
                <w:bCs/>
                <w:sz w:val="24"/>
                <w:szCs w:val="24"/>
                <w:lang w:val="sr-Latn-ME"/>
              </w:rPr>
              <w:t xml:space="preserve"> velik</w:t>
            </w:r>
            <w:r w:rsidR="008543DB">
              <w:rPr>
                <w:rFonts w:asciiTheme="majorHAnsi" w:hAnsiTheme="majorHAnsi" w:cstheme="majorHAnsi"/>
                <w:bCs/>
                <w:sz w:val="24"/>
                <w:szCs w:val="24"/>
                <w:lang w:val="sr-Latn-ME"/>
              </w:rPr>
              <w:t>i</w:t>
            </w:r>
            <w:r w:rsidRPr="00E6132C">
              <w:rPr>
                <w:rFonts w:asciiTheme="majorHAnsi" w:hAnsiTheme="majorHAnsi" w:cstheme="majorHAnsi"/>
                <w:bCs/>
                <w:sz w:val="24"/>
                <w:szCs w:val="24"/>
                <w:lang w:val="sr-Latn-ME"/>
              </w:rPr>
              <w:t xml:space="preserve"> broj učenika. Na taj način, nastavnik koji je zadužen za realizaciju praktične nastave u određenom odjeljenju, nije u mogućnosti da na kvalitetan način realizuje nastavu i ocijeni postignuća učenika.</w:t>
            </w:r>
          </w:p>
          <w:p w:rsidR="00E6132C" w:rsidRPr="00E6132C" w:rsidRDefault="00E6132C" w:rsidP="00E6132C">
            <w:pPr>
              <w:spacing w:before="120" w:after="120"/>
              <w:jc w:val="both"/>
              <w:rPr>
                <w:rFonts w:asciiTheme="majorHAnsi" w:hAnsiTheme="majorHAnsi" w:cstheme="majorHAnsi"/>
                <w:bCs/>
                <w:sz w:val="24"/>
                <w:szCs w:val="24"/>
                <w:lang w:val="sr-Latn-ME"/>
              </w:rPr>
            </w:pPr>
            <w:r w:rsidRPr="00E6132C">
              <w:rPr>
                <w:rFonts w:asciiTheme="majorHAnsi" w:hAnsiTheme="majorHAnsi" w:cstheme="majorHAnsi"/>
                <w:bCs/>
                <w:sz w:val="24"/>
                <w:szCs w:val="24"/>
                <w:lang w:val="sr-Latn-ME"/>
              </w:rPr>
              <w:t>Organizovanje praktičnog obrazovanja (planiranje, izbor poslodavaca, zaključivanje ugovora, priprema rasporeda obavljanja praktičnog obrazovanja, praćenje realizacije, evaluacija i dr.), uglavnom, blagovremeno i efikasno obavlja organizator praktičnog obrazovanja. Nedostaci u radu organizatora praktičnog obrazovanja su: nepotpuna realizacija planiranih aktivnosti; izostanak analize postignuća učenika na praktičnoj nastavi; izostanak analize odsustvovanja učenika sa praktične nastave.</w:t>
            </w:r>
          </w:p>
          <w:p w:rsidR="00E6132C" w:rsidRPr="00E6132C" w:rsidRDefault="00E6132C" w:rsidP="00E6132C">
            <w:pPr>
              <w:spacing w:before="120" w:after="120"/>
              <w:jc w:val="both"/>
              <w:rPr>
                <w:rFonts w:asciiTheme="majorHAnsi" w:hAnsiTheme="majorHAnsi" w:cstheme="majorHAnsi"/>
                <w:bCs/>
                <w:sz w:val="24"/>
                <w:szCs w:val="24"/>
              </w:rPr>
            </w:pPr>
            <w:r w:rsidRPr="00E6132C">
              <w:rPr>
                <w:rFonts w:asciiTheme="majorHAnsi" w:hAnsiTheme="majorHAnsi" w:cstheme="majorHAnsi"/>
                <w:bCs/>
                <w:sz w:val="24"/>
                <w:szCs w:val="24"/>
              </w:rPr>
              <w:t>Uvidom u personalne dosijee utvrđeno je da nastavu iz stručno-teorijskih modula, uglavnom, realizuju nastavnici koji posjeduju odgovarajuće stručne kvalifikacije predviđene obrazovnim program</w:t>
            </w:r>
            <w:r w:rsidR="008543DB">
              <w:rPr>
                <w:rFonts w:asciiTheme="majorHAnsi" w:hAnsiTheme="majorHAnsi" w:cstheme="majorHAnsi"/>
                <w:bCs/>
                <w:sz w:val="24"/>
                <w:szCs w:val="24"/>
              </w:rPr>
              <w:t>om</w:t>
            </w:r>
            <w:r w:rsidRPr="00E6132C">
              <w:rPr>
                <w:rFonts w:asciiTheme="majorHAnsi" w:hAnsiTheme="majorHAnsi" w:cstheme="majorHAnsi"/>
                <w:bCs/>
                <w:sz w:val="24"/>
                <w:szCs w:val="24"/>
              </w:rPr>
              <w:t xml:space="preserve"> </w:t>
            </w:r>
            <w:r w:rsidR="008543DB">
              <w:rPr>
                <w:rFonts w:asciiTheme="majorHAnsi" w:hAnsiTheme="majorHAnsi" w:cstheme="majorHAnsi"/>
                <w:bCs/>
                <w:sz w:val="24"/>
                <w:szCs w:val="24"/>
              </w:rPr>
              <w:t>i licencom</w:t>
            </w:r>
            <w:r w:rsidRPr="00E6132C">
              <w:rPr>
                <w:rFonts w:asciiTheme="majorHAnsi" w:hAnsiTheme="majorHAnsi" w:cstheme="majorHAnsi"/>
                <w:bCs/>
                <w:sz w:val="24"/>
                <w:szCs w:val="24"/>
              </w:rPr>
              <w:t xml:space="preserve"> za rad u nastavi. </w:t>
            </w:r>
          </w:p>
          <w:p w:rsidR="00CA2450" w:rsidRPr="008543DB" w:rsidRDefault="00E6132C" w:rsidP="005C38E6">
            <w:pPr>
              <w:spacing w:before="120" w:after="120"/>
              <w:jc w:val="both"/>
              <w:rPr>
                <w:rFonts w:asciiTheme="majorHAnsi" w:hAnsiTheme="majorHAnsi" w:cstheme="majorHAnsi"/>
                <w:bCs/>
                <w:sz w:val="24"/>
                <w:szCs w:val="24"/>
              </w:rPr>
            </w:pPr>
            <w:r w:rsidRPr="00E6132C">
              <w:rPr>
                <w:rFonts w:asciiTheme="majorHAnsi" w:hAnsiTheme="majorHAnsi" w:cstheme="majorHAnsi"/>
                <w:bCs/>
                <w:sz w:val="24"/>
                <w:szCs w:val="24"/>
              </w:rPr>
              <w:t>Nastavnik modula: “Uvod u kuvarstvo”, “Pripremanje jednostavnih jela od povrća i jaja” (I</w:t>
            </w:r>
            <w:r w:rsidRPr="00E6132C">
              <w:rPr>
                <w:rFonts w:asciiTheme="majorHAnsi" w:hAnsiTheme="majorHAnsi" w:cstheme="majorHAnsi"/>
                <w:bCs/>
                <w:sz w:val="24"/>
                <w:szCs w:val="24"/>
                <w:vertAlign w:val="subscript"/>
              </w:rPr>
              <w:t>4</w:t>
            </w:r>
            <w:r w:rsidRPr="00E6132C">
              <w:rPr>
                <w:rFonts w:asciiTheme="majorHAnsi" w:hAnsiTheme="majorHAnsi" w:cstheme="majorHAnsi"/>
                <w:bCs/>
                <w:sz w:val="24"/>
                <w:szCs w:val="24"/>
              </w:rPr>
              <w:t>, I</w:t>
            </w:r>
            <w:r w:rsidRPr="00E6132C">
              <w:rPr>
                <w:rFonts w:asciiTheme="majorHAnsi" w:hAnsiTheme="majorHAnsi" w:cstheme="majorHAnsi"/>
                <w:bCs/>
                <w:sz w:val="24"/>
                <w:szCs w:val="24"/>
                <w:vertAlign w:val="subscript"/>
              </w:rPr>
              <w:t>5</w:t>
            </w:r>
            <w:r w:rsidRPr="00E6132C">
              <w:rPr>
                <w:rFonts w:asciiTheme="majorHAnsi" w:hAnsiTheme="majorHAnsi" w:cstheme="majorHAnsi"/>
                <w:bCs/>
                <w:sz w:val="24"/>
                <w:szCs w:val="24"/>
              </w:rPr>
              <w:t>) - teorijski oblik nastave, raspolaže sa stručnom spremom nivoa VI NOK-a iz oblasti gastronomije, odnosno sa 180 CSPK-a, a obrazovnim programom je predviđeno najmanje 240 CSPK-a za ovaj oblik nastave; nastavnik modula: “Priprema glavnih jela I”, “Priprema hladnih i toplih predjela”, “Priprema poslastičarskih proizvoda I”, “Konfekcionisanje mesa u ugostiteljstvu” (III</w:t>
            </w:r>
            <w:r w:rsidRPr="00E6132C">
              <w:rPr>
                <w:rFonts w:asciiTheme="majorHAnsi" w:hAnsiTheme="majorHAnsi" w:cstheme="majorHAnsi"/>
                <w:bCs/>
                <w:sz w:val="24"/>
                <w:szCs w:val="24"/>
                <w:vertAlign w:val="subscript"/>
              </w:rPr>
              <w:t>4</w:t>
            </w:r>
            <w:r w:rsidRPr="00E6132C">
              <w:rPr>
                <w:rFonts w:asciiTheme="majorHAnsi" w:hAnsiTheme="majorHAnsi" w:cstheme="majorHAnsi"/>
                <w:bCs/>
                <w:sz w:val="24"/>
                <w:szCs w:val="24"/>
              </w:rPr>
              <w:t xml:space="preserve">) - teorijski oblik nastave, raspolaže sa stručnom spremom nivoa VI NOK-a iz oblasti gastronomije, odnosno sa 180 CSPK-a, a obrazovnim programom je predviđeno najmanje 240 CSPK-a za ovaj </w:t>
            </w:r>
            <w:r w:rsidRPr="00E6132C">
              <w:rPr>
                <w:rFonts w:asciiTheme="majorHAnsi" w:hAnsiTheme="majorHAnsi" w:cstheme="majorHAnsi"/>
                <w:bCs/>
                <w:sz w:val="24"/>
                <w:szCs w:val="24"/>
              </w:rPr>
              <w:lastRenderedPageBreak/>
              <w:t>oblik nastave; nastavnik modula: “Priprema fondova, supa i jela od ribe”, “Priprema jela sa roštilja i dodataka”, “Priprema gastronomskih proizvoda od tijesta” (II</w:t>
            </w:r>
            <w:r w:rsidRPr="00E6132C">
              <w:rPr>
                <w:rFonts w:asciiTheme="majorHAnsi" w:hAnsiTheme="majorHAnsi" w:cstheme="majorHAnsi"/>
                <w:bCs/>
                <w:sz w:val="24"/>
                <w:szCs w:val="24"/>
                <w:vertAlign w:val="subscript"/>
              </w:rPr>
              <w:t>5</w:t>
            </w:r>
            <w:r w:rsidRPr="00E6132C">
              <w:rPr>
                <w:rFonts w:asciiTheme="majorHAnsi" w:hAnsiTheme="majorHAnsi" w:cstheme="majorHAnsi"/>
                <w:bCs/>
                <w:sz w:val="24"/>
                <w:szCs w:val="24"/>
              </w:rPr>
              <w:t>) - teorijski oblik nastave, raspolaže sa stručnom spremom nivoa VI NOK-a iz oblasti gastronomije, odnosno sa 180 CSPK-a, a obrazovnim programom je predviđeno najmanje 240 CSPK-a za ovaj oblik nastave; nastavnik modula: “</w:t>
            </w:r>
            <w:r w:rsidRPr="00E6132C">
              <w:rPr>
                <w:rFonts w:asciiTheme="majorHAnsi" w:hAnsiTheme="majorHAnsi" w:cstheme="majorHAnsi"/>
                <w:bCs/>
                <w:sz w:val="24"/>
                <w:szCs w:val="24"/>
                <w:lang w:val="sr-Latn-ME"/>
              </w:rPr>
              <w:t>Priprema glavnih jela II</w:t>
            </w:r>
            <w:r w:rsidRPr="00E6132C">
              <w:rPr>
                <w:rFonts w:asciiTheme="majorHAnsi" w:hAnsiTheme="majorHAnsi" w:cstheme="majorHAnsi"/>
                <w:bCs/>
                <w:sz w:val="24"/>
                <w:szCs w:val="24"/>
              </w:rPr>
              <w:t>”, “Priprema poslastičarskih proizvoda II, “Estetika u gastronomiji i poslastičarstvu”, “Kontrola kvaliteta gastronomskih proizvoda” (IV</w:t>
            </w:r>
            <w:r w:rsidRPr="00E6132C">
              <w:rPr>
                <w:rFonts w:asciiTheme="majorHAnsi" w:hAnsiTheme="majorHAnsi" w:cstheme="majorHAnsi"/>
                <w:bCs/>
                <w:sz w:val="24"/>
                <w:szCs w:val="24"/>
                <w:vertAlign w:val="subscript"/>
              </w:rPr>
              <w:t>3</w:t>
            </w:r>
            <w:r w:rsidRPr="00E6132C">
              <w:rPr>
                <w:rFonts w:asciiTheme="majorHAnsi" w:hAnsiTheme="majorHAnsi" w:cstheme="majorHAnsi"/>
                <w:bCs/>
                <w:sz w:val="24"/>
                <w:szCs w:val="24"/>
              </w:rPr>
              <w:t>, IV</w:t>
            </w:r>
            <w:r w:rsidRPr="00E6132C">
              <w:rPr>
                <w:rFonts w:asciiTheme="majorHAnsi" w:hAnsiTheme="majorHAnsi" w:cstheme="majorHAnsi"/>
                <w:bCs/>
                <w:sz w:val="24"/>
                <w:szCs w:val="24"/>
                <w:vertAlign w:val="subscript"/>
              </w:rPr>
              <w:t>4</w:t>
            </w:r>
            <w:r w:rsidRPr="00E6132C">
              <w:rPr>
                <w:rFonts w:asciiTheme="majorHAnsi" w:hAnsiTheme="majorHAnsi" w:cstheme="majorHAnsi"/>
                <w:bCs/>
                <w:sz w:val="24"/>
                <w:szCs w:val="24"/>
              </w:rPr>
              <w:t>) - teorijski oblik nastave, raspolaže sa stručnom spremom nivoa VI NOK-a iz oblasti gastronomije, odnosno sa 180 CSPK-a, a obrazovnim programom je predviđeno najmanje 240 CSPK-a za ovaj oblik nastave; nastavnik modula: “Priprema fondova, supa i jela od ribe”, “Priprema jela sa roštilja i dodataka”, “Priprema gastronomskih proizvoda od tijesta” (II</w:t>
            </w:r>
            <w:r w:rsidRPr="00E6132C">
              <w:rPr>
                <w:rFonts w:asciiTheme="majorHAnsi" w:hAnsiTheme="majorHAnsi" w:cstheme="majorHAnsi"/>
                <w:bCs/>
                <w:sz w:val="24"/>
                <w:szCs w:val="24"/>
                <w:vertAlign w:val="subscript"/>
              </w:rPr>
              <w:t>4</w:t>
            </w:r>
            <w:r w:rsidRPr="00E6132C">
              <w:rPr>
                <w:rFonts w:asciiTheme="majorHAnsi" w:hAnsiTheme="majorHAnsi" w:cstheme="majorHAnsi"/>
                <w:bCs/>
                <w:sz w:val="24"/>
                <w:szCs w:val="24"/>
              </w:rPr>
              <w:t>, II</w:t>
            </w:r>
            <w:r w:rsidRPr="00E6132C">
              <w:rPr>
                <w:rFonts w:asciiTheme="majorHAnsi" w:hAnsiTheme="majorHAnsi" w:cstheme="majorHAnsi"/>
                <w:bCs/>
                <w:sz w:val="24"/>
                <w:szCs w:val="24"/>
                <w:vertAlign w:val="subscript"/>
              </w:rPr>
              <w:t>5</w:t>
            </w:r>
            <w:r w:rsidRPr="00E6132C">
              <w:rPr>
                <w:rFonts w:asciiTheme="majorHAnsi" w:hAnsiTheme="majorHAnsi" w:cstheme="majorHAnsi"/>
                <w:bCs/>
                <w:sz w:val="24"/>
                <w:szCs w:val="24"/>
              </w:rPr>
              <w:t>), nema položen stručni ispit i licencu za rad u nastavi; nastavnik modula: “Uvod u kuvarstvo”, “Priprema jednostavnih jela od povrća i jaja” (I</w:t>
            </w:r>
            <w:r w:rsidRPr="00E6132C">
              <w:rPr>
                <w:rFonts w:asciiTheme="majorHAnsi" w:hAnsiTheme="majorHAnsi" w:cstheme="majorHAnsi"/>
                <w:bCs/>
                <w:sz w:val="24"/>
                <w:szCs w:val="24"/>
                <w:vertAlign w:val="subscript"/>
              </w:rPr>
              <w:t>4</w:t>
            </w:r>
            <w:r w:rsidRPr="00E6132C">
              <w:rPr>
                <w:rFonts w:asciiTheme="majorHAnsi" w:hAnsiTheme="majorHAnsi" w:cstheme="majorHAnsi"/>
                <w:bCs/>
                <w:sz w:val="24"/>
                <w:szCs w:val="24"/>
              </w:rPr>
              <w:t>, I</w:t>
            </w:r>
            <w:r w:rsidRPr="00E6132C">
              <w:rPr>
                <w:rFonts w:asciiTheme="majorHAnsi" w:hAnsiTheme="majorHAnsi" w:cstheme="majorHAnsi"/>
                <w:bCs/>
                <w:sz w:val="24"/>
                <w:szCs w:val="24"/>
                <w:vertAlign w:val="subscript"/>
              </w:rPr>
              <w:t>5</w:t>
            </w:r>
            <w:r w:rsidRPr="00E6132C">
              <w:rPr>
                <w:rFonts w:asciiTheme="majorHAnsi" w:hAnsiTheme="majorHAnsi" w:cstheme="majorHAnsi"/>
                <w:bCs/>
                <w:sz w:val="24"/>
                <w:szCs w:val="24"/>
              </w:rPr>
              <w:t>), nema pol</w:t>
            </w:r>
            <w:r w:rsidR="005C38E6">
              <w:rPr>
                <w:rFonts w:asciiTheme="majorHAnsi" w:hAnsiTheme="majorHAnsi" w:cstheme="majorHAnsi"/>
                <w:bCs/>
                <w:sz w:val="24"/>
                <w:szCs w:val="24"/>
              </w:rPr>
              <w:t>o</w:t>
            </w:r>
            <w:r w:rsidRPr="00E6132C">
              <w:rPr>
                <w:rFonts w:asciiTheme="majorHAnsi" w:hAnsiTheme="majorHAnsi" w:cstheme="majorHAnsi"/>
                <w:bCs/>
                <w:sz w:val="24"/>
                <w:szCs w:val="24"/>
              </w:rPr>
              <w:t>žen stručni isp</w:t>
            </w:r>
            <w:r w:rsidR="008543DB">
              <w:rPr>
                <w:rFonts w:asciiTheme="majorHAnsi" w:hAnsiTheme="majorHAnsi" w:cstheme="majorHAnsi"/>
                <w:bCs/>
                <w:sz w:val="24"/>
                <w:szCs w:val="24"/>
              </w:rPr>
              <w:t xml:space="preserve">it i licencu za rad u nastavi. </w:t>
            </w:r>
          </w:p>
        </w:tc>
      </w:tr>
      <w:tr w:rsidR="00CA2450" w:rsidRPr="00103AC3" w:rsidTr="0086553C">
        <w:trPr>
          <w:trHeight w:val="20"/>
        </w:trPr>
        <w:tc>
          <w:tcPr>
            <w:tcW w:w="446" w:type="pct"/>
            <w:shd w:val="clear" w:color="auto" w:fill="auto"/>
          </w:tcPr>
          <w:p w:rsidR="00CA2450" w:rsidRPr="00103AC3" w:rsidRDefault="00CA2450" w:rsidP="00103AC3">
            <w:pPr>
              <w:spacing w:before="120" w:after="120"/>
              <w:jc w:val="both"/>
              <w:rPr>
                <w:rFonts w:asciiTheme="majorHAnsi" w:hAnsiTheme="majorHAnsi" w:cstheme="majorHAnsi"/>
                <w:sz w:val="24"/>
                <w:szCs w:val="24"/>
              </w:rPr>
            </w:pPr>
            <w:r w:rsidRPr="00103AC3">
              <w:rPr>
                <w:rFonts w:asciiTheme="majorHAnsi" w:hAnsiTheme="majorHAnsi" w:cstheme="majorHAnsi"/>
                <w:bCs/>
                <w:sz w:val="24"/>
                <w:szCs w:val="24"/>
              </w:rPr>
              <w:t xml:space="preserve">1.1. </w:t>
            </w:r>
          </w:p>
        </w:tc>
        <w:tc>
          <w:tcPr>
            <w:tcW w:w="4554" w:type="pct"/>
            <w:vMerge/>
            <w:shd w:val="clear" w:color="auto" w:fill="auto"/>
          </w:tcPr>
          <w:p w:rsidR="00CA2450" w:rsidRPr="00103AC3" w:rsidRDefault="00CA2450" w:rsidP="00E8631B">
            <w:pPr>
              <w:spacing w:before="120" w:after="120"/>
              <w:jc w:val="both"/>
              <w:rPr>
                <w:rFonts w:asciiTheme="majorHAnsi" w:hAnsiTheme="majorHAnsi" w:cstheme="majorHAnsi"/>
                <w:sz w:val="24"/>
                <w:szCs w:val="24"/>
              </w:rPr>
            </w:pPr>
          </w:p>
        </w:tc>
      </w:tr>
      <w:tr w:rsidR="00CA2450" w:rsidRPr="00103AC3" w:rsidTr="0086553C">
        <w:trPr>
          <w:trHeight w:val="20"/>
        </w:trPr>
        <w:tc>
          <w:tcPr>
            <w:tcW w:w="446" w:type="pct"/>
            <w:shd w:val="clear" w:color="auto" w:fill="auto"/>
          </w:tcPr>
          <w:p w:rsidR="00CA2450" w:rsidRPr="00103AC3" w:rsidRDefault="00CA2450" w:rsidP="00103AC3">
            <w:pPr>
              <w:spacing w:before="120" w:after="120"/>
              <w:rPr>
                <w:rFonts w:asciiTheme="majorHAnsi" w:hAnsiTheme="majorHAnsi" w:cstheme="majorHAnsi"/>
                <w:sz w:val="24"/>
                <w:szCs w:val="24"/>
              </w:rPr>
            </w:pPr>
          </w:p>
        </w:tc>
        <w:tc>
          <w:tcPr>
            <w:tcW w:w="4554" w:type="pct"/>
            <w:shd w:val="clear" w:color="auto" w:fill="auto"/>
          </w:tcPr>
          <w:p w:rsidR="00CA2450" w:rsidRPr="00103AC3" w:rsidRDefault="00CA2450" w:rsidP="00A04565">
            <w:pPr>
              <w:spacing w:before="120" w:after="120"/>
              <w:jc w:val="both"/>
              <w:rPr>
                <w:rFonts w:asciiTheme="majorHAnsi" w:hAnsiTheme="majorHAnsi" w:cstheme="majorHAnsi"/>
                <w:b/>
                <w:i/>
                <w:sz w:val="24"/>
                <w:szCs w:val="24"/>
              </w:rPr>
            </w:pPr>
            <w:r w:rsidRPr="00103AC3">
              <w:rPr>
                <w:rFonts w:asciiTheme="majorHAnsi" w:hAnsiTheme="majorHAnsi" w:cstheme="majorHAnsi"/>
                <w:b/>
                <w:i/>
                <w:sz w:val="24"/>
                <w:szCs w:val="24"/>
              </w:rPr>
              <w:t>Preporuk</w:t>
            </w:r>
            <w:r w:rsidR="00A04565">
              <w:rPr>
                <w:rFonts w:asciiTheme="majorHAnsi" w:hAnsiTheme="majorHAnsi" w:cstheme="majorHAnsi"/>
                <w:b/>
                <w:i/>
                <w:sz w:val="24"/>
                <w:szCs w:val="24"/>
              </w:rPr>
              <w:t>e</w:t>
            </w:r>
            <w:r w:rsidRPr="00103AC3">
              <w:rPr>
                <w:rFonts w:asciiTheme="majorHAnsi" w:hAnsiTheme="majorHAnsi" w:cstheme="majorHAnsi"/>
                <w:b/>
                <w:i/>
                <w:sz w:val="24"/>
                <w:szCs w:val="24"/>
              </w:rPr>
              <w:t>:</w:t>
            </w:r>
          </w:p>
        </w:tc>
      </w:tr>
      <w:tr w:rsidR="00CA2450" w:rsidRPr="00103AC3" w:rsidTr="0086553C">
        <w:trPr>
          <w:trHeight w:val="20"/>
        </w:trPr>
        <w:tc>
          <w:tcPr>
            <w:tcW w:w="446" w:type="pct"/>
            <w:shd w:val="clear" w:color="auto" w:fill="auto"/>
          </w:tcPr>
          <w:p w:rsidR="00CA2450" w:rsidRPr="00103AC3" w:rsidRDefault="00CA2450" w:rsidP="00103AC3">
            <w:pPr>
              <w:spacing w:before="120" w:after="120"/>
              <w:rPr>
                <w:rFonts w:asciiTheme="majorHAnsi" w:hAnsiTheme="majorHAnsi" w:cstheme="majorHAnsi"/>
                <w:sz w:val="24"/>
                <w:szCs w:val="24"/>
              </w:rPr>
            </w:pPr>
          </w:p>
        </w:tc>
        <w:tc>
          <w:tcPr>
            <w:tcW w:w="4554" w:type="pct"/>
            <w:shd w:val="clear" w:color="auto" w:fill="auto"/>
          </w:tcPr>
          <w:p w:rsidR="008543DB" w:rsidRPr="000775E6" w:rsidRDefault="008543DB"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Godišnje planove rada i Planove realizacije ishoda učenja detaljno analizirati od strane stručnog lica i istaći zapažanja i preporuke.</w:t>
            </w:r>
          </w:p>
          <w:p w:rsidR="008543DB" w:rsidRPr="000775E6" w:rsidRDefault="008543DB"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Dopunsku i dodatnu nastavu planirati, realizovati i evidentirati.</w:t>
            </w:r>
          </w:p>
          <w:p w:rsidR="008543DB" w:rsidRPr="000775E6" w:rsidRDefault="008543DB"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Planirati, realizovati i evidentirati planirane slobodne i vannastavne aktivnosti.</w:t>
            </w:r>
          </w:p>
          <w:p w:rsidR="008543DB" w:rsidRPr="000775E6" w:rsidRDefault="008543DB"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Oformiti odgovarajuće stručne sekcije.</w:t>
            </w:r>
          </w:p>
          <w:p w:rsidR="008543DB" w:rsidRPr="000775E6" w:rsidRDefault="008543DB"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prilagođene nastavne materijale učenicima sa posebnim obrazovnim potrebama.</w:t>
            </w:r>
          </w:p>
          <w:p w:rsidR="008543DB" w:rsidRPr="000775E6" w:rsidRDefault="008543DB"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 značajnijoj mjeri uključivati učenike sa posebnim obrazovnim potrebama u aktivnosti tokom časa.</w:t>
            </w:r>
          </w:p>
          <w:p w:rsidR="008543DB" w:rsidRPr="000775E6" w:rsidRDefault="008543DB"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Dnevne pripreme za realizaciju nastavnog časa pripremati sa detaljno definisanim aktivnostima.</w:t>
            </w:r>
          </w:p>
          <w:p w:rsidR="008543DB" w:rsidRPr="000775E6" w:rsidRDefault="008543DB"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da svi učenici posjeduju i redovno vode Dnevnik rada na praktičnoj nastavi.</w:t>
            </w:r>
          </w:p>
          <w:p w:rsidR="008543DB" w:rsidRPr="000775E6" w:rsidRDefault="008543DB"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Obezbijediti da nastavnici praktične nastave kod poslodavca u potpunosti realizuju nastavni proces, u odjeljenjima koja su im podjelom časova dodijeljena. </w:t>
            </w:r>
          </w:p>
          <w:p w:rsidR="00780EB6" w:rsidRPr="00780EB6" w:rsidRDefault="008543DB" w:rsidP="000775E6">
            <w:pPr>
              <w:pStyle w:val="ListParagraph"/>
              <w:numPr>
                <w:ilvl w:val="0"/>
                <w:numId w:val="28"/>
              </w:numPr>
              <w:tabs>
                <w:tab w:val="left" w:pos="360"/>
                <w:tab w:val="left" w:pos="975"/>
              </w:tabs>
              <w:ind w:left="343" w:hanging="343"/>
              <w:jc w:val="both"/>
              <w:rPr>
                <w:rFonts w:asciiTheme="majorHAnsi" w:hAnsiTheme="majorHAnsi" w:cstheme="majorHAnsi"/>
                <w:sz w:val="24"/>
                <w:szCs w:val="24"/>
                <w:lang w:val="sr-Latn-CS"/>
              </w:rPr>
            </w:pPr>
            <w:r w:rsidRPr="000775E6">
              <w:rPr>
                <w:rFonts w:asciiTheme="majorHAnsi" w:hAnsiTheme="majorHAnsi"/>
                <w:sz w:val="24"/>
                <w:szCs w:val="24"/>
                <w:lang w:val="sr-Latn-RS"/>
              </w:rPr>
              <w:t>U potpunosti obezbijediti stručnu zastupljenost nastave.</w:t>
            </w:r>
          </w:p>
        </w:tc>
      </w:tr>
      <w:tr w:rsidR="00E8631B" w:rsidRPr="00103AC3" w:rsidTr="0086553C">
        <w:trPr>
          <w:trHeight w:val="20"/>
        </w:trPr>
        <w:tc>
          <w:tcPr>
            <w:tcW w:w="446" w:type="pct"/>
            <w:shd w:val="clear" w:color="auto" w:fill="auto"/>
          </w:tcPr>
          <w:p w:rsidR="00E8631B" w:rsidRPr="00103AC3" w:rsidRDefault="00E8631B" w:rsidP="00E8631B">
            <w:pPr>
              <w:spacing w:before="120" w:after="120"/>
              <w:jc w:val="both"/>
              <w:rPr>
                <w:rFonts w:asciiTheme="majorHAnsi" w:hAnsiTheme="majorHAnsi" w:cstheme="majorHAnsi"/>
                <w:bCs/>
                <w:sz w:val="24"/>
                <w:szCs w:val="24"/>
              </w:rPr>
            </w:pPr>
            <w:r w:rsidRPr="00103AC3">
              <w:rPr>
                <w:rFonts w:asciiTheme="majorHAnsi" w:hAnsiTheme="majorHAnsi" w:cstheme="majorHAnsi"/>
                <w:bCs/>
                <w:sz w:val="24"/>
                <w:szCs w:val="24"/>
              </w:rPr>
              <w:t xml:space="preserve">1.2. </w:t>
            </w:r>
          </w:p>
        </w:tc>
        <w:tc>
          <w:tcPr>
            <w:tcW w:w="4554" w:type="pct"/>
            <w:shd w:val="clear" w:color="auto" w:fill="auto"/>
          </w:tcPr>
          <w:p w:rsidR="008543DB" w:rsidRPr="008543DB" w:rsidRDefault="008543DB" w:rsidP="008543DB">
            <w:pPr>
              <w:spacing w:before="120" w:after="120"/>
              <w:jc w:val="both"/>
              <w:rPr>
                <w:rFonts w:asciiTheme="majorHAnsi" w:hAnsiTheme="majorHAnsi" w:cstheme="majorHAnsi"/>
                <w:bCs/>
                <w:sz w:val="24"/>
                <w:szCs w:val="24"/>
                <w:lang w:val="sr-Latn-CS"/>
              </w:rPr>
            </w:pPr>
            <w:r w:rsidRPr="008543DB">
              <w:rPr>
                <w:rFonts w:asciiTheme="majorHAnsi" w:hAnsiTheme="majorHAnsi" w:cstheme="majorHAnsi"/>
                <w:bCs/>
                <w:sz w:val="24"/>
                <w:szCs w:val="24"/>
                <w:lang w:val="sr-Latn-CS"/>
              </w:rPr>
              <w:t xml:space="preserve">Na hospitovanim </w:t>
            </w:r>
            <w:r>
              <w:rPr>
                <w:rFonts w:asciiTheme="majorHAnsi" w:hAnsiTheme="majorHAnsi" w:cstheme="majorHAnsi"/>
                <w:bCs/>
                <w:sz w:val="24"/>
                <w:szCs w:val="24"/>
                <w:lang w:val="sr-Latn-CS"/>
              </w:rPr>
              <w:t>časovima atmosfera je,</w:t>
            </w:r>
            <w:r w:rsidRPr="008543DB">
              <w:rPr>
                <w:rFonts w:asciiTheme="majorHAnsi" w:hAnsiTheme="majorHAnsi" w:cstheme="majorHAnsi"/>
                <w:bCs/>
                <w:sz w:val="24"/>
                <w:szCs w:val="24"/>
                <w:lang w:val="sr-Latn-CS"/>
              </w:rPr>
              <w:t xml:space="preserve"> radna i pozitivna, a učenici disciplinovani. Na većini časova nastavnici se pridržavaju planirane strukture časa, sa uvodnim, glavnim i završnim dijelom časa. Nastavne metode, oblici rada i nastavna sredstva su, nedovoljno, usmjereni na aktivnosti učenika. Primjenju</w:t>
            </w:r>
            <w:r w:rsidR="005C38E6">
              <w:rPr>
                <w:rFonts w:asciiTheme="majorHAnsi" w:hAnsiTheme="majorHAnsi" w:cstheme="majorHAnsi"/>
                <w:bCs/>
                <w:sz w:val="24"/>
                <w:szCs w:val="24"/>
                <w:lang w:val="sr-Latn-CS"/>
              </w:rPr>
              <w:t>ju</w:t>
            </w:r>
            <w:r w:rsidRPr="008543DB">
              <w:rPr>
                <w:rFonts w:asciiTheme="majorHAnsi" w:hAnsiTheme="majorHAnsi" w:cstheme="majorHAnsi"/>
                <w:bCs/>
                <w:sz w:val="24"/>
                <w:szCs w:val="24"/>
                <w:lang w:val="sr-Latn-CS"/>
              </w:rPr>
              <w:t xml:space="preserve"> frontalni oblik rada, metode usmenog izlaganja i razgovora. Ne koriste tablu za isticanje ključnih podat</w:t>
            </w:r>
            <w:r w:rsidR="005C38E6">
              <w:rPr>
                <w:rFonts w:asciiTheme="majorHAnsi" w:hAnsiTheme="majorHAnsi" w:cstheme="majorHAnsi"/>
                <w:bCs/>
                <w:sz w:val="24"/>
                <w:szCs w:val="24"/>
                <w:lang w:val="sr-Latn-CS"/>
              </w:rPr>
              <w:t>a</w:t>
            </w:r>
            <w:r w:rsidRPr="008543DB">
              <w:rPr>
                <w:rFonts w:asciiTheme="majorHAnsi" w:hAnsiTheme="majorHAnsi" w:cstheme="majorHAnsi"/>
                <w:bCs/>
                <w:sz w:val="24"/>
                <w:szCs w:val="24"/>
                <w:lang w:val="sr-Latn-CS"/>
              </w:rPr>
              <w:t>ka. Učenici, na većini časova, ne bilježe podatke u sveskama. Na časovima modula: “Pripremanje jednostavnih jela od povrća i jaja” (I5), “Priprema glavnih jela II” (IV3), “Priprema gastronomskih proizvoda od tijesta” (II5),</w:t>
            </w:r>
            <w:r w:rsidR="00E56412">
              <w:rPr>
                <w:rFonts w:asciiTheme="majorHAnsi" w:hAnsiTheme="majorHAnsi" w:cstheme="majorHAnsi"/>
                <w:bCs/>
                <w:sz w:val="24"/>
                <w:szCs w:val="24"/>
                <w:lang w:val="sr-Latn-CS"/>
              </w:rPr>
              <w:t xml:space="preserve"> </w:t>
            </w:r>
            <w:r w:rsidRPr="008543DB">
              <w:rPr>
                <w:rFonts w:asciiTheme="majorHAnsi" w:hAnsiTheme="majorHAnsi" w:cstheme="majorHAnsi"/>
                <w:bCs/>
                <w:sz w:val="24"/>
                <w:szCs w:val="24"/>
                <w:lang w:val="sr-Latn-CS"/>
              </w:rPr>
              <w:t>primjenjivane su video prezentacije na projektoru. Prezentacije su, uglavnom, dobro koncipirane, ali sadrže previše teksta, a nedovoljno ilustracija.</w:t>
            </w:r>
            <w:r w:rsidR="00E56412">
              <w:rPr>
                <w:rFonts w:asciiTheme="majorHAnsi" w:hAnsiTheme="majorHAnsi" w:cstheme="majorHAnsi"/>
                <w:bCs/>
                <w:sz w:val="24"/>
                <w:szCs w:val="24"/>
                <w:lang w:val="sr-Latn-CS"/>
              </w:rPr>
              <w:t xml:space="preserve"> </w:t>
            </w:r>
          </w:p>
          <w:p w:rsidR="008543DB" w:rsidRPr="008543DB" w:rsidRDefault="008543DB" w:rsidP="008543DB">
            <w:pPr>
              <w:spacing w:before="120" w:after="120"/>
              <w:jc w:val="both"/>
              <w:rPr>
                <w:rFonts w:asciiTheme="majorHAnsi" w:hAnsiTheme="majorHAnsi" w:cstheme="majorHAnsi"/>
                <w:bCs/>
                <w:sz w:val="24"/>
                <w:szCs w:val="24"/>
                <w:lang w:val="sr-Latn-CS"/>
              </w:rPr>
            </w:pPr>
            <w:r w:rsidRPr="008543DB">
              <w:rPr>
                <w:rFonts w:asciiTheme="majorHAnsi" w:hAnsiTheme="majorHAnsi" w:cstheme="majorHAnsi"/>
                <w:bCs/>
                <w:sz w:val="24"/>
                <w:szCs w:val="24"/>
                <w:lang w:val="sr-Latn-CS"/>
              </w:rPr>
              <w:t xml:space="preserve">Praktičnu nastavu u školi nastavnici realizuju u opremljenim kabinetima kulinarstva. Na hospitovanim časovima nastava se, uglavnom, realizuje u skladu sa obrazovnim programom. Časovima prisustvuje većina učenika. Svi posjeduju predviđenu radnu uniformu. Atmosfera na časovima je pozitivna i radna, a učenici disciplinovani. Škola </w:t>
            </w:r>
            <w:r w:rsidRPr="008543DB">
              <w:rPr>
                <w:rFonts w:asciiTheme="majorHAnsi" w:hAnsiTheme="majorHAnsi" w:cstheme="majorHAnsi"/>
                <w:bCs/>
                <w:sz w:val="24"/>
                <w:szCs w:val="24"/>
                <w:lang w:val="sr-Latn-CS"/>
              </w:rPr>
              <w:lastRenderedPageBreak/>
              <w:t>je ob</w:t>
            </w:r>
            <w:r w:rsidR="005C38E6">
              <w:rPr>
                <w:rFonts w:asciiTheme="majorHAnsi" w:hAnsiTheme="majorHAnsi" w:cstheme="majorHAnsi"/>
                <w:bCs/>
                <w:sz w:val="24"/>
                <w:szCs w:val="24"/>
                <w:lang w:val="sr-Latn-CS"/>
              </w:rPr>
              <w:t>ezbijedila kontinuirano snabbdijevanje</w:t>
            </w:r>
            <w:r w:rsidRPr="008543DB">
              <w:rPr>
                <w:rFonts w:asciiTheme="majorHAnsi" w:hAnsiTheme="majorHAnsi" w:cstheme="majorHAnsi"/>
                <w:bCs/>
                <w:sz w:val="24"/>
                <w:szCs w:val="24"/>
                <w:lang w:val="sr-Latn-CS"/>
              </w:rPr>
              <w:t xml:space="preserve"> sa potrebnim namirnicama. Nastavnici dijele učenike u grupe, daju radne zadatke i instrukcije. Koordiniraju radom i daju potrebna pojašnjenja. Evidentan je kontinuitet u realizaciji praktične nastave u školi. Evidentirani su i određeni nedostaci: pojedini nastavnici ne koriste radnu uniformu na času; većina nastavnika ne demonstrira radni zadatak učenicima; ne koriste tablu za zapisivanje ključnih podataka (receptura, redosl</w:t>
            </w:r>
            <w:r w:rsidR="005C38E6">
              <w:rPr>
                <w:rFonts w:asciiTheme="majorHAnsi" w:hAnsiTheme="majorHAnsi" w:cstheme="majorHAnsi"/>
                <w:bCs/>
                <w:sz w:val="24"/>
                <w:szCs w:val="24"/>
                <w:lang w:val="sr-Latn-CS"/>
              </w:rPr>
              <w:t>j</w:t>
            </w:r>
            <w:r w:rsidRPr="008543DB">
              <w:rPr>
                <w:rFonts w:asciiTheme="majorHAnsi" w:hAnsiTheme="majorHAnsi" w:cstheme="majorHAnsi"/>
                <w:bCs/>
                <w:sz w:val="24"/>
                <w:szCs w:val="24"/>
                <w:lang w:val="sr-Latn-CS"/>
              </w:rPr>
              <w:t>ed aktivnosti i sl.).</w:t>
            </w:r>
          </w:p>
          <w:p w:rsidR="008543DB" w:rsidRPr="008543DB" w:rsidRDefault="008543DB" w:rsidP="008543DB">
            <w:pPr>
              <w:spacing w:before="120" w:after="120"/>
              <w:jc w:val="both"/>
              <w:rPr>
                <w:rFonts w:asciiTheme="majorHAnsi" w:hAnsiTheme="majorHAnsi" w:cstheme="majorHAnsi"/>
                <w:bCs/>
                <w:sz w:val="24"/>
                <w:szCs w:val="24"/>
                <w:lang w:val="sr-Latn-CS"/>
              </w:rPr>
            </w:pPr>
            <w:r w:rsidRPr="008543DB">
              <w:rPr>
                <w:rFonts w:asciiTheme="majorHAnsi" w:hAnsiTheme="majorHAnsi" w:cstheme="majorHAnsi"/>
                <w:bCs/>
                <w:sz w:val="24"/>
                <w:szCs w:val="24"/>
                <w:lang w:val="sr-Latn-CS"/>
              </w:rPr>
              <w:t xml:space="preserve">Na hospitovanim časovima učenici, uglavnom, posjeduju odgovarajuće udžbenike, ili njihove kopije. </w:t>
            </w:r>
          </w:p>
          <w:p w:rsidR="008543DB" w:rsidRPr="008543DB" w:rsidRDefault="008543DB" w:rsidP="008543DB">
            <w:pPr>
              <w:spacing w:before="120" w:after="120"/>
              <w:jc w:val="both"/>
              <w:rPr>
                <w:rFonts w:asciiTheme="majorHAnsi" w:hAnsiTheme="majorHAnsi" w:cstheme="majorHAnsi"/>
                <w:bCs/>
                <w:sz w:val="24"/>
                <w:szCs w:val="24"/>
                <w:lang w:val="sr-Latn-CS"/>
              </w:rPr>
            </w:pPr>
            <w:r>
              <w:rPr>
                <w:rFonts w:asciiTheme="majorHAnsi" w:hAnsiTheme="majorHAnsi" w:cstheme="majorHAnsi"/>
                <w:bCs/>
                <w:sz w:val="24"/>
                <w:szCs w:val="24"/>
                <w:lang w:val="sr-Latn-CS"/>
              </w:rPr>
              <w:t>Nastavnici učenicima</w:t>
            </w:r>
            <w:r w:rsidRPr="008543DB">
              <w:rPr>
                <w:rFonts w:asciiTheme="majorHAnsi" w:hAnsiTheme="majorHAnsi" w:cstheme="majorHAnsi"/>
                <w:bCs/>
                <w:sz w:val="24"/>
                <w:szCs w:val="24"/>
                <w:lang w:val="sr-Latn-CS"/>
              </w:rPr>
              <w:t xml:space="preserve"> zadaju domaće zadatke. </w:t>
            </w:r>
          </w:p>
          <w:p w:rsidR="008543DB" w:rsidRPr="008543DB" w:rsidRDefault="008543DB" w:rsidP="008543DB">
            <w:pPr>
              <w:spacing w:before="120" w:after="120"/>
              <w:jc w:val="both"/>
              <w:rPr>
                <w:rFonts w:asciiTheme="majorHAnsi" w:hAnsiTheme="majorHAnsi" w:cstheme="majorHAnsi"/>
                <w:bCs/>
                <w:sz w:val="24"/>
                <w:szCs w:val="24"/>
                <w:lang w:val="sr-Latn-CS"/>
              </w:rPr>
            </w:pPr>
            <w:r w:rsidRPr="008543DB">
              <w:rPr>
                <w:rFonts w:asciiTheme="majorHAnsi" w:hAnsiTheme="majorHAnsi" w:cstheme="majorHAnsi"/>
                <w:bCs/>
                <w:sz w:val="24"/>
                <w:szCs w:val="24"/>
                <w:lang w:val="sr-Latn-CS"/>
              </w:rPr>
              <w:t xml:space="preserve">Škola raspolaže sa vrlodobrim fondom nastavnih sredstava. Učionice u kojim se izvodi nastava </w:t>
            </w:r>
            <w:r>
              <w:rPr>
                <w:rFonts w:asciiTheme="majorHAnsi" w:hAnsiTheme="majorHAnsi" w:cstheme="majorHAnsi"/>
                <w:bCs/>
                <w:sz w:val="24"/>
                <w:szCs w:val="24"/>
                <w:lang w:val="sr-Latn-CS"/>
              </w:rPr>
              <w:t>iz teorijskih predmeta,</w:t>
            </w:r>
            <w:r w:rsidRPr="008543DB">
              <w:rPr>
                <w:rFonts w:asciiTheme="majorHAnsi" w:hAnsiTheme="majorHAnsi" w:cstheme="majorHAnsi"/>
                <w:bCs/>
                <w:sz w:val="24"/>
                <w:szCs w:val="24"/>
                <w:lang w:val="sr-Latn-CS"/>
              </w:rPr>
              <w:t xml:space="preserve"> su opremljene osnovnim nastavnim sredstvima (tabla, kreda). </w:t>
            </w:r>
          </w:p>
          <w:p w:rsidR="008543DB" w:rsidRPr="008543DB" w:rsidRDefault="008543DB" w:rsidP="008543DB">
            <w:pPr>
              <w:spacing w:before="120" w:after="120"/>
              <w:jc w:val="both"/>
              <w:rPr>
                <w:rFonts w:asciiTheme="majorHAnsi" w:hAnsiTheme="majorHAnsi" w:cstheme="majorHAnsi"/>
                <w:bCs/>
                <w:sz w:val="24"/>
                <w:szCs w:val="24"/>
                <w:lang w:val="sr-Latn-CS"/>
              </w:rPr>
            </w:pPr>
            <w:r w:rsidRPr="008543DB">
              <w:rPr>
                <w:rFonts w:asciiTheme="majorHAnsi" w:hAnsiTheme="majorHAnsi" w:cstheme="majorHAnsi"/>
                <w:bCs/>
                <w:sz w:val="24"/>
                <w:szCs w:val="24"/>
                <w:lang w:val="sr-Latn-CS"/>
              </w:rPr>
              <w:t xml:space="preserve">Nastavnici imaju na raspolaganju dva odlično opremljena kabineta kulinarstva, školski restoran, školske radionice. </w:t>
            </w:r>
          </w:p>
          <w:p w:rsidR="008543DB" w:rsidRPr="008543DB" w:rsidRDefault="008543DB" w:rsidP="008543DB">
            <w:pPr>
              <w:spacing w:before="120" w:after="120"/>
              <w:jc w:val="both"/>
              <w:rPr>
                <w:rFonts w:asciiTheme="majorHAnsi" w:hAnsiTheme="majorHAnsi" w:cstheme="majorHAnsi"/>
                <w:bCs/>
                <w:sz w:val="24"/>
                <w:szCs w:val="24"/>
                <w:lang w:val="sr-Latn-CS"/>
              </w:rPr>
            </w:pPr>
            <w:r w:rsidRPr="008543DB">
              <w:rPr>
                <w:rFonts w:asciiTheme="majorHAnsi" w:hAnsiTheme="majorHAnsi" w:cstheme="majorHAnsi"/>
                <w:bCs/>
                <w:sz w:val="24"/>
                <w:szCs w:val="24"/>
                <w:lang w:val="sr-Latn-CS"/>
              </w:rPr>
              <w:t xml:space="preserve">Nastavnicima je na raspolaganju korišćenje računarske učionice, prenosivog video projektora, učionice opremljene video projektorom. Ne postoji poseban plan korišćenja od strane nastavnika stručno-teorijskih modula. </w:t>
            </w:r>
          </w:p>
          <w:p w:rsidR="00E8631B" w:rsidRPr="0086553C" w:rsidRDefault="008543DB" w:rsidP="008543DB">
            <w:pPr>
              <w:spacing w:before="120" w:after="120"/>
              <w:jc w:val="both"/>
              <w:rPr>
                <w:rFonts w:asciiTheme="majorHAnsi" w:hAnsiTheme="majorHAnsi" w:cstheme="majorHAnsi"/>
                <w:bCs/>
                <w:sz w:val="24"/>
                <w:szCs w:val="24"/>
                <w:lang w:val="sr-Latn-CS"/>
              </w:rPr>
            </w:pPr>
            <w:r w:rsidRPr="008543DB">
              <w:rPr>
                <w:rFonts w:asciiTheme="majorHAnsi" w:hAnsiTheme="majorHAnsi" w:cstheme="majorHAnsi"/>
                <w:bCs/>
                <w:sz w:val="24"/>
                <w:szCs w:val="24"/>
                <w:lang w:val="sr-Latn-CS"/>
              </w:rPr>
              <w:t>Na hospitovanim časovima, upotrebljavane su IC tehnologije.</w:t>
            </w:r>
          </w:p>
        </w:tc>
      </w:tr>
      <w:tr w:rsidR="00E8631B" w:rsidRPr="00103AC3" w:rsidTr="0086553C">
        <w:trPr>
          <w:trHeight w:val="20"/>
        </w:trPr>
        <w:tc>
          <w:tcPr>
            <w:tcW w:w="446" w:type="pct"/>
            <w:shd w:val="clear" w:color="auto" w:fill="auto"/>
          </w:tcPr>
          <w:p w:rsidR="00E8631B" w:rsidRPr="00103AC3" w:rsidRDefault="00E8631B" w:rsidP="00E8631B">
            <w:pPr>
              <w:spacing w:before="120" w:after="120"/>
              <w:jc w:val="both"/>
              <w:rPr>
                <w:rFonts w:asciiTheme="majorHAnsi" w:hAnsiTheme="majorHAnsi" w:cstheme="majorHAnsi"/>
                <w:bCs/>
                <w:sz w:val="24"/>
                <w:szCs w:val="24"/>
              </w:rPr>
            </w:pPr>
          </w:p>
        </w:tc>
        <w:tc>
          <w:tcPr>
            <w:tcW w:w="4554" w:type="pct"/>
            <w:shd w:val="clear" w:color="auto" w:fill="auto"/>
          </w:tcPr>
          <w:p w:rsidR="00E8631B" w:rsidRPr="0086553C" w:rsidRDefault="00A04565" w:rsidP="00E8631B">
            <w:pPr>
              <w:spacing w:before="120" w:after="120"/>
              <w:jc w:val="both"/>
              <w:rPr>
                <w:rFonts w:asciiTheme="majorHAnsi" w:hAnsiTheme="majorHAnsi" w:cstheme="majorHAnsi"/>
                <w:b/>
                <w:i/>
                <w:sz w:val="24"/>
                <w:szCs w:val="24"/>
              </w:rPr>
            </w:pPr>
            <w:r>
              <w:rPr>
                <w:rFonts w:asciiTheme="majorHAnsi" w:hAnsiTheme="majorHAnsi" w:cstheme="majorHAnsi"/>
                <w:b/>
                <w:i/>
                <w:sz w:val="24"/>
                <w:szCs w:val="24"/>
              </w:rPr>
              <w:t>Preporuke</w:t>
            </w:r>
            <w:r w:rsidR="00E8631B" w:rsidRPr="0086553C">
              <w:rPr>
                <w:rFonts w:asciiTheme="majorHAnsi" w:hAnsiTheme="majorHAnsi" w:cstheme="majorHAnsi"/>
                <w:b/>
                <w:i/>
                <w:sz w:val="24"/>
                <w:szCs w:val="24"/>
              </w:rPr>
              <w:t>:</w:t>
            </w:r>
          </w:p>
        </w:tc>
      </w:tr>
      <w:tr w:rsidR="00E8631B" w:rsidRPr="00103AC3" w:rsidTr="0086553C">
        <w:trPr>
          <w:cantSplit/>
          <w:trHeight w:val="1268"/>
        </w:trPr>
        <w:tc>
          <w:tcPr>
            <w:tcW w:w="446" w:type="pct"/>
            <w:shd w:val="clear" w:color="auto" w:fill="auto"/>
          </w:tcPr>
          <w:p w:rsidR="00E8631B" w:rsidRPr="00103AC3" w:rsidRDefault="00E8631B" w:rsidP="00E8631B">
            <w:pPr>
              <w:spacing w:before="120" w:after="120"/>
              <w:jc w:val="both"/>
              <w:rPr>
                <w:rFonts w:asciiTheme="majorHAnsi" w:hAnsiTheme="majorHAnsi" w:cstheme="majorHAnsi"/>
                <w:bCs/>
                <w:sz w:val="24"/>
                <w:szCs w:val="24"/>
              </w:rPr>
            </w:pPr>
          </w:p>
        </w:tc>
        <w:tc>
          <w:tcPr>
            <w:tcW w:w="4554" w:type="pct"/>
            <w:shd w:val="clear" w:color="auto" w:fill="auto"/>
          </w:tcPr>
          <w:p w:rsidR="00F04EA3" w:rsidRPr="000775E6" w:rsidRDefault="00F04EA3"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 nastavi primjenjivati adekvatne nastavne metode, oblike rada i nastavna sredstva koji su usmjereni ka učeniku i ishodima učenja.</w:t>
            </w:r>
          </w:p>
          <w:p w:rsidR="00F04EA3" w:rsidRPr="000775E6" w:rsidRDefault="00F04EA3"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da učenici iz svih predmeta posjeduju odgovarajuće udžbenike, ili druge materijale, koji ispunjavaju zahtjeve obrazovnog programa.</w:t>
            </w:r>
          </w:p>
          <w:p w:rsidR="00F04EA3" w:rsidRPr="000775E6" w:rsidRDefault="00F04EA3"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Dodatno urediti učionice i kabinete, i opremiti ih didaktičkim materijalima koji će stimulativno djelovati na učenike.</w:t>
            </w:r>
          </w:p>
          <w:p w:rsidR="00E8631B" w:rsidRPr="000775E6" w:rsidRDefault="00F04EA3" w:rsidP="00F04EA3">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Uključivati učenike u realizaciju odgovarajućih projekata.</w:t>
            </w:r>
          </w:p>
        </w:tc>
      </w:tr>
      <w:tr w:rsidR="000775E6" w:rsidRPr="00103AC3" w:rsidTr="0086553C">
        <w:trPr>
          <w:cantSplit/>
          <w:trHeight w:val="1268"/>
        </w:trPr>
        <w:tc>
          <w:tcPr>
            <w:tcW w:w="446" w:type="pct"/>
            <w:shd w:val="clear" w:color="auto" w:fill="auto"/>
          </w:tcPr>
          <w:p w:rsidR="000775E6" w:rsidRPr="00103AC3" w:rsidRDefault="000775E6" w:rsidP="00E8631B">
            <w:pPr>
              <w:spacing w:before="120" w:after="120"/>
              <w:jc w:val="both"/>
              <w:rPr>
                <w:rFonts w:asciiTheme="majorHAnsi" w:hAnsiTheme="majorHAnsi" w:cstheme="majorHAnsi"/>
                <w:bCs/>
                <w:sz w:val="24"/>
                <w:szCs w:val="24"/>
              </w:rPr>
            </w:pPr>
            <w:r w:rsidRPr="00103AC3">
              <w:rPr>
                <w:rFonts w:asciiTheme="majorHAnsi" w:hAnsiTheme="majorHAnsi" w:cstheme="majorHAnsi"/>
                <w:bCs/>
                <w:sz w:val="24"/>
                <w:szCs w:val="24"/>
              </w:rPr>
              <w:t>1.3.</w:t>
            </w:r>
          </w:p>
        </w:tc>
        <w:tc>
          <w:tcPr>
            <w:tcW w:w="4554" w:type="pct"/>
            <w:shd w:val="clear" w:color="auto" w:fill="auto"/>
          </w:tcPr>
          <w:p w:rsidR="000775E6" w:rsidRPr="00F04EA3" w:rsidRDefault="000775E6" w:rsidP="000775E6">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 xml:space="preserve">Nastavnici usaglašavaju kriterijume ocjenjivanja u okviru Stručnog aktiva, u skladu sa specifičnostima učenika i drugim okolnostima. </w:t>
            </w:r>
          </w:p>
          <w:p w:rsidR="000775E6" w:rsidRPr="00F04EA3" w:rsidRDefault="000775E6" w:rsidP="000775E6">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 xml:space="preserve">Nastavnici blagovremeno upoznaju učenike sa kriterijumima ocjenjivanja. </w:t>
            </w:r>
          </w:p>
          <w:p w:rsidR="000775E6" w:rsidRPr="00F04EA3" w:rsidRDefault="000775E6" w:rsidP="000775E6">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 xml:space="preserve">Nastavnici nedovoljno redovno provjeravaju dostignutost znanja i vještina učenika i vrednuju sa odgovarajućom ocjenom. </w:t>
            </w:r>
          </w:p>
          <w:p w:rsidR="000775E6" w:rsidRPr="00F04EA3" w:rsidRDefault="000775E6" w:rsidP="000775E6">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Na hospitovanim časovima nije bilo ocjenjivanja.</w:t>
            </w:r>
          </w:p>
          <w:p w:rsidR="000775E6" w:rsidRPr="00F04EA3" w:rsidRDefault="000775E6" w:rsidP="000775E6">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 xml:space="preserve">Nastavnici, uglavnom, ne primjenjuju pismene testove kao način provjeravanja stepena postignuća, a ujedno i načina da učenici, kroz pripremu za test, dodatno učvrste stečena znanja. </w:t>
            </w:r>
          </w:p>
          <w:p w:rsidR="000775E6" w:rsidRPr="000775E6" w:rsidRDefault="000775E6" w:rsidP="000775E6">
            <w:pPr>
              <w:tabs>
                <w:tab w:val="left" w:pos="360"/>
                <w:tab w:val="left" w:pos="975"/>
              </w:tabs>
              <w:jc w:val="both"/>
              <w:rPr>
                <w:rFonts w:asciiTheme="majorHAnsi" w:hAnsiTheme="majorHAnsi"/>
                <w:sz w:val="24"/>
                <w:szCs w:val="24"/>
                <w:lang w:val="sr-Latn-RS"/>
              </w:rPr>
            </w:pPr>
            <w:r w:rsidRPr="00F04EA3">
              <w:rPr>
                <w:rFonts w:asciiTheme="majorHAnsi" w:hAnsiTheme="majorHAnsi" w:cstheme="majorHAnsi"/>
                <w:bCs/>
                <w:sz w:val="24"/>
                <w:szCs w:val="24"/>
                <w:lang w:val="sr-Latn-CS"/>
              </w:rPr>
              <w:t>Ne postoji posebna procedura na nivou Škole koja se odnosi na ocjenjivanje</w:t>
            </w:r>
          </w:p>
        </w:tc>
      </w:tr>
    </w:tbl>
    <w:p w:rsidR="0086553C" w:rsidRDefault="0086553C">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CA2450" w:rsidRPr="00103AC3" w:rsidTr="0086553C">
        <w:trPr>
          <w:trHeight w:val="20"/>
        </w:trPr>
        <w:tc>
          <w:tcPr>
            <w:tcW w:w="446" w:type="pct"/>
            <w:shd w:val="clear" w:color="auto" w:fill="auto"/>
          </w:tcPr>
          <w:p w:rsidR="00CA2450" w:rsidRPr="00103AC3" w:rsidRDefault="00CA2450" w:rsidP="00103AC3">
            <w:pPr>
              <w:spacing w:before="120" w:after="120"/>
              <w:rPr>
                <w:rFonts w:asciiTheme="majorHAnsi" w:hAnsiTheme="majorHAnsi" w:cstheme="majorHAnsi"/>
                <w:sz w:val="24"/>
                <w:szCs w:val="24"/>
                <w:lang w:val="sr-Latn-CS"/>
              </w:rPr>
            </w:pPr>
          </w:p>
        </w:tc>
        <w:tc>
          <w:tcPr>
            <w:tcW w:w="4554" w:type="pct"/>
            <w:shd w:val="clear" w:color="auto" w:fill="auto"/>
          </w:tcPr>
          <w:p w:rsidR="00CA2450" w:rsidRPr="0086553C" w:rsidRDefault="00A04565" w:rsidP="00103AC3">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r w:rsidR="00CA2450" w:rsidRPr="0086553C">
              <w:rPr>
                <w:rFonts w:asciiTheme="majorHAnsi" w:hAnsiTheme="majorHAnsi" w:cstheme="majorHAnsi"/>
                <w:b/>
                <w:i/>
                <w:sz w:val="24"/>
                <w:szCs w:val="24"/>
              </w:rPr>
              <w:t>:</w:t>
            </w:r>
          </w:p>
        </w:tc>
      </w:tr>
      <w:tr w:rsidR="00CA2450" w:rsidRPr="00103AC3" w:rsidTr="0086553C">
        <w:trPr>
          <w:trHeight w:val="20"/>
        </w:trPr>
        <w:tc>
          <w:tcPr>
            <w:tcW w:w="446" w:type="pct"/>
            <w:shd w:val="clear" w:color="auto" w:fill="auto"/>
          </w:tcPr>
          <w:p w:rsidR="00CA2450" w:rsidRPr="00103AC3" w:rsidRDefault="00CA2450" w:rsidP="00103AC3">
            <w:pPr>
              <w:spacing w:before="120" w:after="120"/>
              <w:rPr>
                <w:rFonts w:asciiTheme="majorHAnsi" w:hAnsiTheme="majorHAnsi" w:cstheme="majorHAnsi"/>
                <w:sz w:val="24"/>
                <w:szCs w:val="24"/>
              </w:rPr>
            </w:pPr>
          </w:p>
        </w:tc>
        <w:tc>
          <w:tcPr>
            <w:tcW w:w="4554" w:type="pct"/>
            <w:shd w:val="clear" w:color="auto" w:fill="auto"/>
          </w:tcPr>
          <w:p w:rsidR="00F04EA3" w:rsidRPr="000775E6" w:rsidRDefault="00F04EA3"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Redovnije provjeravati dostignutost znanja i vještina učenika i vrednovati ih odgovarajućom ocjenom.</w:t>
            </w:r>
          </w:p>
          <w:p w:rsidR="00F04EA3" w:rsidRPr="000775E6" w:rsidRDefault="00F04EA3"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primjenu pismenih testova kao načina provjeravanja stepena postignuća.</w:t>
            </w:r>
          </w:p>
          <w:p w:rsidR="00CA2450" w:rsidRPr="00103AC3" w:rsidRDefault="00F04EA3" w:rsidP="000775E6">
            <w:pPr>
              <w:pStyle w:val="ListParagraph"/>
              <w:numPr>
                <w:ilvl w:val="0"/>
                <w:numId w:val="28"/>
              </w:numPr>
              <w:tabs>
                <w:tab w:val="left" w:pos="360"/>
                <w:tab w:val="left" w:pos="975"/>
              </w:tabs>
              <w:ind w:left="343" w:hanging="343"/>
              <w:jc w:val="both"/>
              <w:rPr>
                <w:rFonts w:asciiTheme="majorHAnsi" w:hAnsiTheme="majorHAnsi" w:cstheme="majorHAnsi"/>
                <w:sz w:val="24"/>
                <w:szCs w:val="24"/>
                <w:lang w:val="sr-Latn-CS"/>
              </w:rPr>
            </w:pPr>
            <w:r w:rsidRPr="000775E6">
              <w:rPr>
                <w:rFonts w:asciiTheme="majorHAnsi" w:hAnsiTheme="majorHAnsi"/>
                <w:sz w:val="24"/>
                <w:szCs w:val="24"/>
                <w:lang w:val="sr-Latn-RS"/>
              </w:rPr>
              <w:t>Donijeti odgovarajuću proceduru koja će jasno definisati oblast provjeravanja postignuća učenika.</w:t>
            </w:r>
          </w:p>
        </w:tc>
      </w:tr>
    </w:tbl>
    <w:p w:rsidR="00CA2450" w:rsidRPr="00EA51B5" w:rsidRDefault="00CA2450" w:rsidP="00CA2450">
      <w:pPr>
        <w:spacing w:after="0"/>
        <w:rPr>
          <w:rFonts w:ascii="Arial" w:hAnsi="Arial" w:cs="Arial"/>
          <w:sz w:val="20"/>
          <w:szCs w:val="20"/>
          <w:lang w:val="sr-Latn-CS"/>
        </w:rPr>
      </w:pPr>
    </w:p>
    <w:p w:rsidR="00CA2450" w:rsidRDefault="00CA2450">
      <w:pPr>
        <w:rPr>
          <w:rFonts w:asciiTheme="majorHAnsi" w:hAnsiTheme="majorHAnsi" w:cstheme="majorHAnsi"/>
          <w:b/>
          <w:sz w:val="28"/>
          <w:szCs w:val="28"/>
        </w:rPr>
      </w:pPr>
      <w:r>
        <w:rPr>
          <w:rFonts w:asciiTheme="majorHAnsi" w:hAnsiTheme="majorHAnsi" w:cstheme="majorHAnsi"/>
          <w:b/>
          <w:sz w:val="28"/>
          <w:szCs w:val="28"/>
        </w:rPr>
        <w:br w:type="page"/>
      </w:r>
    </w:p>
    <w:tbl>
      <w:tblPr>
        <w:tblStyle w:val="TableGrid"/>
        <w:tblW w:w="5124" w:type="pct"/>
        <w:tblLook w:val="04A0" w:firstRow="1" w:lastRow="0" w:firstColumn="1" w:lastColumn="0" w:noHBand="0" w:noVBand="1"/>
      </w:tblPr>
      <w:tblGrid>
        <w:gridCol w:w="4643"/>
        <w:gridCol w:w="4644"/>
      </w:tblGrid>
      <w:tr w:rsidR="000D7172" w:rsidRPr="00D821E3" w:rsidTr="000775E6">
        <w:trPr>
          <w:trHeight w:val="261"/>
        </w:trPr>
        <w:tc>
          <w:tcPr>
            <w:tcW w:w="5000" w:type="pct"/>
            <w:gridSpan w:val="2"/>
          </w:tcPr>
          <w:p w:rsidR="000D7172" w:rsidRPr="00361FD3" w:rsidRDefault="000D7172" w:rsidP="00E051EC">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w:t>
            </w:r>
            <w:r w:rsidR="00F04EA3">
              <w:rPr>
                <w:rFonts w:ascii="Arial" w:hAnsi="Arial" w:cs="Arial"/>
                <w:b/>
                <w:sz w:val="20"/>
                <w:szCs w:val="20"/>
              </w:rPr>
              <w:t>tni nadzornik: Milija Nenezić</w:t>
            </w:r>
          </w:p>
        </w:tc>
      </w:tr>
      <w:tr w:rsidR="000D7172" w:rsidRPr="006B1D65" w:rsidTr="000775E6">
        <w:trPr>
          <w:trHeight w:val="261"/>
        </w:trPr>
        <w:tc>
          <w:tcPr>
            <w:tcW w:w="5000" w:type="pct"/>
            <w:gridSpan w:val="2"/>
          </w:tcPr>
          <w:p w:rsidR="000D7172" w:rsidRPr="00D821E3" w:rsidRDefault="00451A36" w:rsidP="00E051EC">
            <w:pPr>
              <w:autoSpaceDE w:val="0"/>
              <w:autoSpaceDN w:val="0"/>
              <w:adjustRightInd w:val="0"/>
              <w:rPr>
                <w:rFonts w:ascii="Arial" w:hAnsi="Arial" w:cs="Arial"/>
                <w:b/>
                <w:sz w:val="20"/>
                <w:szCs w:val="20"/>
              </w:rPr>
            </w:pPr>
            <w:r>
              <w:rPr>
                <w:rFonts w:ascii="Arial" w:hAnsi="Arial" w:cs="Arial"/>
                <w:b/>
                <w:sz w:val="20"/>
                <w:szCs w:val="20"/>
              </w:rPr>
              <w:t>1.</w:t>
            </w:r>
            <w:r w:rsidR="007D26BB">
              <w:rPr>
                <w:rFonts w:ascii="Arial" w:hAnsi="Arial" w:cs="Arial"/>
                <w:b/>
                <w:sz w:val="20"/>
                <w:szCs w:val="20"/>
              </w:rPr>
              <w:t>2.</w:t>
            </w:r>
            <w:r>
              <w:rPr>
                <w:rFonts w:ascii="Arial" w:hAnsi="Arial" w:cs="Arial"/>
                <w:b/>
                <w:sz w:val="20"/>
                <w:szCs w:val="20"/>
              </w:rPr>
              <w:t>5.</w:t>
            </w:r>
            <w:r w:rsidR="00182794">
              <w:rPr>
                <w:rFonts w:ascii="Arial" w:hAnsi="Arial" w:cs="Arial"/>
                <w:b/>
                <w:sz w:val="20"/>
                <w:szCs w:val="20"/>
              </w:rPr>
              <w:t xml:space="preserve"> Kuvar</w:t>
            </w:r>
          </w:p>
        </w:tc>
      </w:tr>
      <w:tr w:rsidR="000D7172" w:rsidRPr="006B1D65" w:rsidTr="000775E6">
        <w:trPr>
          <w:trHeight w:val="23"/>
        </w:trPr>
        <w:tc>
          <w:tcPr>
            <w:tcW w:w="5000" w:type="pct"/>
            <w:gridSpan w:val="2"/>
            <w:tcBorders>
              <w:bottom w:val="single" w:sz="4" w:space="0" w:color="auto"/>
            </w:tcBorders>
          </w:tcPr>
          <w:p w:rsidR="000D7172" w:rsidRPr="006B1D65" w:rsidRDefault="009405BB" w:rsidP="00E051EC">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0D7172" w:rsidRPr="00D821E3">
              <w:rPr>
                <w:rFonts w:ascii="Arial" w:hAnsi="Arial" w:cs="Arial"/>
                <w:sz w:val="20"/>
                <w:szCs w:val="20"/>
                <w:vertAlign w:val="superscript"/>
              </w:rPr>
              <w:t xml:space="preserve">(naziv </w:t>
            </w:r>
            <w:r w:rsidR="000D7172">
              <w:rPr>
                <w:rFonts w:ascii="Arial" w:hAnsi="Arial" w:cs="Arial"/>
                <w:sz w:val="20"/>
                <w:szCs w:val="20"/>
                <w:vertAlign w:val="superscript"/>
              </w:rPr>
              <w:t>obrazovnog programa</w:t>
            </w:r>
            <w:r w:rsidR="000D7172" w:rsidRPr="00D821E3">
              <w:rPr>
                <w:rFonts w:ascii="Arial" w:hAnsi="Arial" w:cs="Arial"/>
                <w:sz w:val="20"/>
                <w:szCs w:val="20"/>
                <w:vertAlign w:val="superscript"/>
              </w:rPr>
              <w:t>)</w:t>
            </w:r>
          </w:p>
        </w:tc>
      </w:tr>
      <w:tr w:rsidR="000D7172" w:rsidRPr="008E1991" w:rsidTr="000775E6">
        <w:trPr>
          <w:trHeight w:val="261"/>
        </w:trPr>
        <w:tc>
          <w:tcPr>
            <w:tcW w:w="2500" w:type="pct"/>
            <w:tcBorders>
              <w:bottom w:val="nil"/>
              <w:right w:val="nil"/>
            </w:tcBorders>
          </w:tcPr>
          <w:p w:rsidR="000D7172" w:rsidRPr="00EA51B5" w:rsidRDefault="000D7172" w:rsidP="00E051EC">
            <w:pPr>
              <w:autoSpaceDE w:val="0"/>
              <w:autoSpaceDN w:val="0"/>
              <w:adjustRightInd w:val="0"/>
              <w:rPr>
                <w:rFonts w:ascii="Arial" w:hAnsi="Arial" w:cs="Arial"/>
                <w:sz w:val="20"/>
                <w:szCs w:val="20"/>
                <w:lang w:val="sv-SE"/>
              </w:rPr>
            </w:pPr>
            <w:r w:rsidRPr="00EA51B5">
              <w:rPr>
                <w:rFonts w:ascii="Arial" w:hAnsi="Arial" w:cs="Arial"/>
                <w:sz w:val="20"/>
                <w:szCs w:val="20"/>
                <w:lang w:val="sv-SE"/>
              </w:rPr>
              <w:t xml:space="preserve">Ukupan broj nastavnika po datom programu: </w:t>
            </w:r>
          </w:p>
        </w:tc>
        <w:tc>
          <w:tcPr>
            <w:tcW w:w="2500" w:type="pct"/>
            <w:tcBorders>
              <w:left w:val="nil"/>
              <w:bottom w:val="nil"/>
            </w:tcBorders>
          </w:tcPr>
          <w:p w:rsidR="000D7172" w:rsidRPr="00EA51B5" w:rsidRDefault="00F04EA3" w:rsidP="00E051EC">
            <w:pPr>
              <w:autoSpaceDE w:val="0"/>
              <w:autoSpaceDN w:val="0"/>
              <w:adjustRightInd w:val="0"/>
              <w:rPr>
                <w:rFonts w:ascii="Arial" w:hAnsi="Arial" w:cs="Arial"/>
                <w:sz w:val="20"/>
                <w:szCs w:val="20"/>
                <w:lang w:val="sv-SE"/>
              </w:rPr>
            </w:pPr>
            <w:r>
              <w:rPr>
                <w:rFonts w:ascii="Arial" w:hAnsi="Arial" w:cs="Arial"/>
                <w:sz w:val="20"/>
                <w:szCs w:val="20"/>
                <w:lang w:val="sv-SE"/>
              </w:rPr>
              <w:t>10</w:t>
            </w:r>
          </w:p>
        </w:tc>
      </w:tr>
      <w:tr w:rsidR="000D7172" w:rsidRPr="008E1991" w:rsidTr="000775E6">
        <w:trPr>
          <w:trHeight w:val="261"/>
        </w:trPr>
        <w:tc>
          <w:tcPr>
            <w:tcW w:w="2500" w:type="pct"/>
            <w:tcBorders>
              <w:top w:val="nil"/>
              <w:bottom w:val="nil"/>
              <w:right w:val="nil"/>
            </w:tcBorders>
          </w:tcPr>
          <w:p w:rsidR="000D7172" w:rsidRPr="00EA51B5" w:rsidRDefault="000D7172" w:rsidP="00E051EC">
            <w:pPr>
              <w:autoSpaceDE w:val="0"/>
              <w:autoSpaceDN w:val="0"/>
              <w:adjustRightInd w:val="0"/>
              <w:rPr>
                <w:rFonts w:ascii="Arial" w:hAnsi="Arial" w:cs="Arial"/>
                <w:sz w:val="20"/>
                <w:szCs w:val="20"/>
                <w:lang w:val="sv-SE"/>
              </w:rPr>
            </w:pPr>
            <w:r w:rsidRPr="00EA51B5">
              <w:rPr>
                <w:rFonts w:ascii="Arial" w:hAnsi="Arial" w:cs="Arial"/>
                <w:sz w:val="20"/>
                <w:szCs w:val="20"/>
                <w:lang w:val="sv-SE"/>
              </w:rPr>
              <w:t xml:space="preserve">Broj nastavnika kod kojih je izvršen nadzor: </w:t>
            </w:r>
          </w:p>
        </w:tc>
        <w:tc>
          <w:tcPr>
            <w:tcW w:w="2500" w:type="pct"/>
            <w:tcBorders>
              <w:top w:val="nil"/>
              <w:left w:val="nil"/>
              <w:bottom w:val="nil"/>
            </w:tcBorders>
          </w:tcPr>
          <w:p w:rsidR="000D7172" w:rsidRPr="00EA51B5" w:rsidRDefault="00F04EA3" w:rsidP="00E051EC">
            <w:pPr>
              <w:autoSpaceDE w:val="0"/>
              <w:autoSpaceDN w:val="0"/>
              <w:adjustRightInd w:val="0"/>
              <w:rPr>
                <w:rFonts w:ascii="Arial" w:hAnsi="Arial" w:cs="Arial"/>
                <w:sz w:val="20"/>
                <w:szCs w:val="20"/>
                <w:lang w:val="sv-SE"/>
              </w:rPr>
            </w:pPr>
            <w:r>
              <w:rPr>
                <w:rFonts w:ascii="Arial" w:hAnsi="Arial" w:cs="Arial"/>
                <w:sz w:val="20"/>
                <w:szCs w:val="20"/>
                <w:lang w:val="sv-SE"/>
              </w:rPr>
              <w:t>8</w:t>
            </w:r>
          </w:p>
        </w:tc>
      </w:tr>
      <w:tr w:rsidR="000D7172" w:rsidRPr="006B1D65" w:rsidTr="000775E6">
        <w:trPr>
          <w:trHeight w:val="278"/>
        </w:trPr>
        <w:tc>
          <w:tcPr>
            <w:tcW w:w="2500" w:type="pct"/>
            <w:tcBorders>
              <w:top w:val="nil"/>
              <w:bottom w:val="nil"/>
              <w:right w:val="nil"/>
            </w:tcBorders>
          </w:tcPr>
          <w:p w:rsidR="000D7172" w:rsidRPr="006B1D65" w:rsidRDefault="000D7172" w:rsidP="00E051EC">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0D7172" w:rsidRPr="006B1D65" w:rsidRDefault="00F04EA3" w:rsidP="00E051EC">
            <w:pPr>
              <w:autoSpaceDE w:val="0"/>
              <w:autoSpaceDN w:val="0"/>
              <w:adjustRightInd w:val="0"/>
              <w:rPr>
                <w:rFonts w:ascii="Arial" w:hAnsi="Arial" w:cs="Arial"/>
                <w:sz w:val="20"/>
                <w:szCs w:val="20"/>
              </w:rPr>
            </w:pPr>
            <w:r>
              <w:rPr>
                <w:rFonts w:ascii="Arial" w:hAnsi="Arial" w:cs="Arial"/>
                <w:sz w:val="20"/>
                <w:szCs w:val="20"/>
              </w:rPr>
              <w:t>7</w:t>
            </w:r>
          </w:p>
        </w:tc>
      </w:tr>
      <w:tr w:rsidR="000D7172" w:rsidRPr="006B1D65" w:rsidTr="000775E6">
        <w:trPr>
          <w:trHeight w:val="296"/>
        </w:trPr>
        <w:tc>
          <w:tcPr>
            <w:tcW w:w="2500" w:type="pct"/>
            <w:tcBorders>
              <w:top w:val="nil"/>
              <w:bottom w:val="nil"/>
              <w:right w:val="nil"/>
            </w:tcBorders>
          </w:tcPr>
          <w:p w:rsidR="000D7172" w:rsidRPr="006B1D65" w:rsidRDefault="000D7172" w:rsidP="00E051EC">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bottom w:val="nil"/>
            </w:tcBorders>
          </w:tcPr>
          <w:p w:rsidR="000D7172" w:rsidRPr="006B1D65" w:rsidRDefault="00F04EA3" w:rsidP="00E051EC">
            <w:pPr>
              <w:spacing w:line="276" w:lineRule="auto"/>
              <w:rPr>
                <w:rFonts w:ascii="Arial" w:hAnsi="Arial" w:cs="Arial"/>
                <w:sz w:val="20"/>
                <w:szCs w:val="20"/>
              </w:rPr>
            </w:pPr>
            <w:r>
              <w:rPr>
                <w:rFonts w:ascii="Arial" w:hAnsi="Arial" w:cs="Arial"/>
                <w:sz w:val="20"/>
                <w:szCs w:val="20"/>
              </w:rPr>
              <w:t>8</w:t>
            </w:r>
          </w:p>
        </w:tc>
      </w:tr>
    </w:tbl>
    <w:bookmarkStart w:id="17" w:name="_MON_1704103025"/>
    <w:bookmarkEnd w:id="17"/>
    <w:p w:rsidR="000D7172" w:rsidRDefault="00CC7621" w:rsidP="0086553C">
      <w:pPr>
        <w:spacing w:after="0" w:line="240" w:lineRule="auto"/>
        <w:rPr>
          <w:rFonts w:asciiTheme="majorHAnsi" w:hAnsiTheme="majorHAnsi" w:cstheme="majorHAnsi"/>
          <w:b/>
          <w:sz w:val="28"/>
          <w:szCs w:val="28"/>
        </w:rPr>
      </w:pPr>
      <w:r w:rsidRPr="0044312C">
        <w:rPr>
          <w:rFonts w:ascii="Arial" w:hAnsi="Arial" w:cs="Arial"/>
        </w:rPr>
        <w:object w:dxaOrig="14666" w:dyaOrig="4023">
          <v:shape id="_x0000_i1036" type="#_x0000_t75" style="width:460.5pt;height:129.75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6" DrawAspect="Content" ObjectID="_1770189699" r:id="rId33"/>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D7172" w:rsidRPr="0086553C" w:rsidTr="0086553C">
        <w:trPr>
          <w:cantSplit/>
          <w:trHeight w:val="20"/>
        </w:trPr>
        <w:tc>
          <w:tcPr>
            <w:tcW w:w="446" w:type="pct"/>
            <w:shd w:val="clear" w:color="auto" w:fill="auto"/>
          </w:tcPr>
          <w:p w:rsidR="000D7172" w:rsidRPr="0086553C" w:rsidRDefault="000D7172"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R.br. </w:t>
            </w:r>
          </w:p>
        </w:tc>
        <w:tc>
          <w:tcPr>
            <w:tcW w:w="4554" w:type="pct"/>
            <w:shd w:val="clear" w:color="auto" w:fill="auto"/>
          </w:tcPr>
          <w:p w:rsidR="000D7172" w:rsidRPr="0086553C" w:rsidRDefault="000D7172"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Obrazloženje</w:t>
            </w:r>
          </w:p>
        </w:tc>
      </w:tr>
      <w:tr w:rsidR="000D7172" w:rsidRPr="0086553C" w:rsidTr="0086553C">
        <w:trPr>
          <w:cantSplit/>
          <w:trHeight w:val="20"/>
        </w:trPr>
        <w:tc>
          <w:tcPr>
            <w:tcW w:w="446" w:type="pct"/>
            <w:shd w:val="clear" w:color="auto" w:fill="auto"/>
          </w:tcPr>
          <w:p w:rsidR="000D7172" w:rsidRPr="0086553C" w:rsidRDefault="000D7172"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stand.</w:t>
            </w:r>
          </w:p>
        </w:tc>
        <w:tc>
          <w:tcPr>
            <w:tcW w:w="4554" w:type="pct"/>
            <w:vMerge w:val="restart"/>
            <w:shd w:val="clear" w:color="auto" w:fill="auto"/>
          </w:tcPr>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JU Škola za srednje i više stručno obrazovanje “Sergije Stanić” Podgorica realizuje obrazovni program Kuvar u trogodišnjem trajanju. Učenici su raspoređeni u odjeljenjima prvog (I7 – 27 učenika, I8 – 27 učenika, I12 – 28 učenika), drugog (II6 – 26 učenika, II7 – 26 učenika, II12 – 29 učenika) i trećeg (III5 – 25 učenika, III10 – 24 učenika) razreda. Učenici pohađaju nastavu po modularizovanom obrazovnom programu.</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Nastavnici, uglavnom, blagovremeno planiraju rad kroz izradu godišnjih planova rada i planova realizacije ish</w:t>
            </w:r>
            <w:r>
              <w:rPr>
                <w:rFonts w:asciiTheme="majorHAnsi" w:hAnsiTheme="majorHAnsi" w:cstheme="majorHAnsi"/>
                <w:bCs/>
                <w:sz w:val="24"/>
                <w:szCs w:val="24"/>
                <w:lang w:val="sr-Latn-CS"/>
              </w:rPr>
              <w:t>oda učenja.</w:t>
            </w:r>
            <w:r w:rsidRPr="00F04EA3">
              <w:rPr>
                <w:rFonts w:asciiTheme="majorHAnsi" w:hAnsiTheme="majorHAnsi" w:cstheme="majorHAnsi"/>
                <w:bCs/>
                <w:sz w:val="24"/>
                <w:szCs w:val="24"/>
                <w:lang w:val="sr-Latn-CS"/>
              </w:rPr>
              <w:t xml:space="preserve"> </w:t>
            </w:r>
            <w:r>
              <w:rPr>
                <w:rFonts w:asciiTheme="majorHAnsi" w:hAnsiTheme="majorHAnsi" w:cstheme="majorHAnsi"/>
                <w:bCs/>
                <w:sz w:val="24"/>
                <w:szCs w:val="24"/>
                <w:lang w:val="sr-Latn-CS"/>
              </w:rPr>
              <w:t xml:space="preserve">Navedeni planovi rada, </w:t>
            </w:r>
            <w:r w:rsidRPr="00F04EA3">
              <w:rPr>
                <w:rFonts w:asciiTheme="majorHAnsi" w:hAnsiTheme="majorHAnsi" w:cstheme="majorHAnsi"/>
                <w:bCs/>
                <w:sz w:val="24"/>
                <w:szCs w:val="24"/>
                <w:lang w:val="sr-Latn-CS"/>
              </w:rPr>
              <w:t xml:space="preserve">su pregledani i potpisani od strane školskog pedagoga. Nijesu istaknuta zapažanja, komentari i preporuke stručnih organa za </w:t>
            </w:r>
            <w:r>
              <w:rPr>
                <w:rFonts w:asciiTheme="majorHAnsi" w:hAnsiTheme="majorHAnsi" w:cstheme="majorHAnsi"/>
                <w:bCs/>
                <w:sz w:val="24"/>
                <w:szCs w:val="24"/>
                <w:lang w:val="sr-Latn-CS"/>
              </w:rPr>
              <w:t>unapređenje istih.</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Dopunska i dodatna nastava se ne planiraju i ne realizuju.</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Slobodne aktivnosti i vannastavne aktivnosti se ne planiraju u Godišnjem planu i programu rada škole, a navedeni po</w:t>
            </w:r>
            <w:r>
              <w:rPr>
                <w:rFonts w:asciiTheme="majorHAnsi" w:hAnsiTheme="majorHAnsi" w:cstheme="majorHAnsi"/>
                <w:bCs/>
                <w:sz w:val="24"/>
                <w:szCs w:val="24"/>
                <w:lang w:val="sr-Latn-CS"/>
              </w:rPr>
              <w:t>daci o realizaciji su nedovoljno oslikavaju proces</w:t>
            </w:r>
            <w:r w:rsidRPr="00F04EA3">
              <w:rPr>
                <w:rFonts w:asciiTheme="majorHAnsi" w:hAnsiTheme="majorHAnsi" w:cstheme="majorHAnsi"/>
                <w:bCs/>
                <w:sz w:val="24"/>
                <w:szCs w:val="24"/>
                <w:lang w:val="sr-Latn-CS"/>
              </w:rPr>
              <w:t xml:space="preserve">. </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Ne planira se i ne realizuje rad stručnih sekcija.</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Škola, djelimično, planira i realizuje stručne posjete od značaja za unapređenje postignuća učenika. Realizovana je posjeta učenika i nastavnika, Sajmu turizma i Sajmu vina u Beogradu, u februaru 2023. godine.</w:t>
            </w:r>
            <w:r w:rsidR="00E56412">
              <w:rPr>
                <w:rFonts w:asciiTheme="majorHAnsi" w:hAnsiTheme="majorHAnsi" w:cstheme="majorHAnsi"/>
                <w:bCs/>
                <w:sz w:val="24"/>
                <w:szCs w:val="24"/>
                <w:lang w:val="sr-Latn-CS"/>
              </w:rPr>
              <w:t xml:space="preserve"> </w:t>
            </w:r>
            <w:r w:rsidRPr="00F04EA3">
              <w:rPr>
                <w:rFonts w:asciiTheme="majorHAnsi" w:hAnsiTheme="majorHAnsi" w:cstheme="majorHAnsi"/>
                <w:bCs/>
                <w:sz w:val="24"/>
                <w:szCs w:val="24"/>
                <w:lang w:val="sr-Latn-CS"/>
              </w:rPr>
              <w:t>G</w:t>
            </w:r>
            <w:r w:rsidR="00CC7621">
              <w:rPr>
                <w:rFonts w:asciiTheme="majorHAnsi" w:hAnsiTheme="majorHAnsi" w:cstheme="majorHAnsi"/>
                <w:bCs/>
                <w:sz w:val="24"/>
                <w:szCs w:val="24"/>
                <w:lang w:val="sr-Latn-CS"/>
              </w:rPr>
              <w:t>ostujuća predavanja se,</w:t>
            </w:r>
            <w:r w:rsidR="00E56412">
              <w:rPr>
                <w:rFonts w:asciiTheme="majorHAnsi" w:hAnsiTheme="majorHAnsi" w:cstheme="majorHAnsi"/>
                <w:bCs/>
                <w:sz w:val="24"/>
                <w:szCs w:val="24"/>
                <w:lang w:val="sr-Latn-CS"/>
              </w:rPr>
              <w:t xml:space="preserve"> </w:t>
            </w:r>
            <w:r w:rsidRPr="00F04EA3">
              <w:rPr>
                <w:rFonts w:asciiTheme="majorHAnsi" w:hAnsiTheme="majorHAnsi" w:cstheme="majorHAnsi"/>
                <w:bCs/>
                <w:sz w:val="24"/>
                <w:szCs w:val="24"/>
                <w:lang w:val="sr-Latn-CS"/>
              </w:rPr>
              <w:t>planiraju i realizuju. Realizovana su gostujuća predavanja koja su relevantna za stručno i sveukupno napredovanje učenika: Nemanja Čavlović, muzeolog iz Katara, održao je predavanje o kulturi i običajima u ishrani u Kataru; predstavnici Ambasade Italije u Crnoj Gori održali su predavanje na temu kulture i tradicionalne kuhinje Italije.</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 xml:space="preserve">Predmetni obrazovni program pohađaju 6 učenika sa posebnim obrazovnim potrebama. Nastavnici posjeduju prilagođene planove realizacije nastave, u skladu sa individualnim mogućnostima i potrebama učenika (IROP), ali, uglavnom, ne </w:t>
            </w:r>
            <w:r w:rsidRPr="00F04EA3">
              <w:rPr>
                <w:rFonts w:asciiTheme="majorHAnsi" w:hAnsiTheme="majorHAnsi" w:cstheme="majorHAnsi"/>
                <w:bCs/>
                <w:sz w:val="24"/>
                <w:szCs w:val="24"/>
                <w:lang w:val="sr-Latn-CS"/>
              </w:rPr>
              <w:lastRenderedPageBreak/>
              <w:t xml:space="preserve">pripremaju prilagođene nastavne materijale. Na pojedinim časovima, navedeni učenici se ne uključuju </w:t>
            </w:r>
            <w:r w:rsidR="005C38E6">
              <w:rPr>
                <w:rFonts w:asciiTheme="majorHAnsi" w:hAnsiTheme="majorHAnsi" w:cstheme="majorHAnsi"/>
                <w:bCs/>
                <w:sz w:val="24"/>
                <w:szCs w:val="24"/>
                <w:lang w:val="sr-Latn-CS"/>
              </w:rPr>
              <w:t xml:space="preserve">u </w:t>
            </w:r>
            <w:r w:rsidRPr="00F04EA3">
              <w:rPr>
                <w:rFonts w:asciiTheme="majorHAnsi" w:hAnsiTheme="majorHAnsi" w:cstheme="majorHAnsi"/>
                <w:bCs/>
                <w:sz w:val="24"/>
                <w:szCs w:val="24"/>
                <w:lang w:val="sr-Latn-CS"/>
              </w:rPr>
              <w:t>rad sa ostalim učenicima.</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Na hospitovanim časovima nastavnici posjeduje pisanu pripremu za čas, uglavnom sa svim pred</w:t>
            </w:r>
            <w:r w:rsidR="005D3031">
              <w:rPr>
                <w:rFonts w:asciiTheme="majorHAnsi" w:hAnsiTheme="majorHAnsi" w:cstheme="majorHAnsi"/>
                <w:bCs/>
                <w:sz w:val="24"/>
                <w:szCs w:val="24"/>
                <w:lang w:val="sr-Latn-CS"/>
              </w:rPr>
              <w:t>viđenim elementima. Evidentirani</w:t>
            </w:r>
            <w:r w:rsidRPr="00F04EA3">
              <w:rPr>
                <w:rFonts w:asciiTheme="majorHAnsi" w:hAnsiTheme="majorHAnsi" w:cstheme="majorHAnsi"/>
                <w:bCs/>
                <w:sz w:val="24"/>
                <w:szCs w:val="24"/>
                <w:lang w:val="sr-Latn-CS"/>
              </w:rPr>
              <w:t xml:space="preserve"> su i određeni nedostaci u pisanim pripremama za čas: ne navode detaljno ključne aktivnosti na času; </w:t>
            </w:r>
            <w:r w:rsidR="00CC7621">
              <w:rPr>
                <w:rFonts w:asciiTheme="majorHAnsi" w:hAnsiTheme="majorHAnsi" w:cstheme="majorHAnsi"/>
                <w:bCs/>
                <w:sz w:val="24"/>
                <w:szCs w:val="24"/>
                <w:lang w:val="sr-Latn-CS"/>
              </w:rPr>
              <w:t>i</w:t>
            </w:r>
            <w:r w:rsidRPr="00F04EA3">
              <w:rPr>
                <w:rFonts w:asciiTheme="majorHAnsi" w:hAnsiTheme="majorHAnsi" w:cstheme="majorHAnsi"/>
                <w:bCs/>
                <w:sz w:val="24"/>
                <w:szCs w:val="24"/>
                <w:lang w:val="sr-Latn-CS"/>
              </w:rPr>
              <w:t xml:space="preserve"> ne navodi se vremenska dinamika realizacije. </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Na</w:t>
            </w:r>
            <w:r w:rsidR="005D3031">
              <w:rPr>
                <w:rFonts w:asciiTheme="majorHAnsi" w:hAnsiTheme="majorHAnsi" w:cstheme="majorHAnsi"/>
                <w:bCs/>
                <w:sz w:val="24"/>
                <w:szCs w:val="24"/>
                <w:lang w:val="sr-Latn-CS"/>
              </w:rPr>
              <w:t>stavnici koriste udžbenike, a r</w:t>
            </w:r>
            <w:r w:rsidRPr="00F04EA3">
              <w:rPr>
                <w:rFonts w:asciiTheme="majorHAnsi" w:hAnsiTheme="majorHAnsi" w:cstheme="majorHAnsi"/>
                <w:bCs/>
                <w:sz w:val="24"/>
                <w:szCs w:val="24"/>
                <w:lang w:val="sr-Latn-CS"/>
              </w:rPr>
              <w:t>jeđe druge pisane materijale.</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Zapisnici sa sjednica Stručnog aktiva ukazuju na kontinuitet u predviđenim aktivnostima.</w:t>
            </w:r>
            <w:r w:rsidR="00E56412">
              <w:rPr>
                <w:rFonts w:asciiTheme="majorHAnsi" w:hAnsiTheme="majorHAnsi" w:cstheme="majorHAnsi"/>
                <w:bCs/>
                <w:sz w:val="24"/>
                <w:szCs w:val="24"/>
                <w:lang w:val="sr-Latn-CS"/>
              </w:rPr>
              <w:t xml:space="preserve"> </w:t>
            </w:r>
            <w:r w:rsidRPr="00F04EA3">
              <w:rPr>
                <w:rFonts w:asciiTheme="majorHAnsi" w:hAnsiTheme="majorHAnsi" w:cstheme="majorHAnsi"/>
                <w:bCs/>
                <w:sz w:val="24"/>
                <w:szCs w:val="24"/>
                <w:lang w:val="sr-Latn-CS"/>
              </w:rPr>
              <w:t>Uredno se ažuriraju i, uglavnom, sadrže predviđene elemente</w:t>
            </w:r>
            <w:r w:rsidR="00CC7621">
              <w:rPr>
                <w:rFonts w:asciiTheme="majorHAnsi" w:hAnsiTheme="majorHAnsi" w:cstheme="majorHAnsi"/>
                <w:bCs/>
                <w:sz w:val="24"/>
                <w:szCs w:val="24"/>
                <w:lang w:val="sr-Latn-CS"/>
              </w:rPr>
              <w:t>.</w:t>
            </w:r>
            <w:r w:rsidRPr="00F04EA3">
              <w:rPr>
                <w:rFonts w:asciiTheme="majorHAnsi" w:hAnsiTheme="majorHAnsi" w:cstheme="majorHAnsi"/>
                <w:bCs/>
                <w:sz w:val="24"/>
                <w:szCs w:val="24"/>
                <w:lang w:val="sr-Latn-CS"/>
              </w:rPr>
              <w:t xml:space="preserve"> Navedeni zapisnici sadrže određene nepravilnosti, odnosno nedostatke: godišnji plan rada Stručnog aktiva je ambiciozno postavljen, ali se dio planiranih aktivnosti ne realizuje. </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 xml:space="preserve">Hospitacije u okviru Stručnog aktiva se planiraju i realizuju. Vode se zapisnici sa hospitovanih časova, sa zapažanjima i preporukama. </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 xml:space="preserve">Profesionalna praksa se ne planira i ne realizuje. </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Praktična nastava kod poslodavca se obavlja u više ugostiteljskih objekata, školskom restoranu i školskim radionicama. Škola posjeduje uredno potpisane i ovjerene Ugovore o realizaciji praktične nastave; spiskovi sa rasporedom rada učenika nijesu ovjereni i ne sadrže predviđeni broj sati praktične nastave u toku dana. Prilikom hospitacije praktične nastave kod poslodavaca utvrđeno je da: učenici, uglavnom, redovno pohađaju nastavu/obuku; učenici posjeduju važeće sanitarne knjižice; učenici, posjeduju propisane radne uniforme; učenici ne posjeduju dnevnike praktične nastave; vodi se posebna evidencija o dolascima učenika kod poslodavca.</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 xml:space="preserve">Nastavnici praktične nastave, kojim su podjelom časova dodijeljeni moduli praktične nastave kod poslodavca, ne kontrolišu pohađanje praktične nastave učenika i njihova postignuća. Za to </w:t>
            </w:r>
            <w:r w:rsidR="00CC7621">
              <w:rPr>
                <w:rFonts w:asciiTheme="majorHAnsi" w:hAnsiTheme="majorHAnsi" w:cstheme="majorHAnsi"/>
                <w:bCs/>
                <w:sz w:val="24"/>
                <w:szCs w:val="24"/>
                <w:lang w:val="sr-Latn-CS"/>
              </w:rPr>
              <w:t>je</w:t>
            </w:r>
            <w:r w:rsidRPr="00F04EA3">
              <w:rPr>
                <w:rFonts w:asciiTheme="majorHAnsi" w:hAnsiTheme="majorHAnsi" w:cstheme="majorHAnsi"/>
                <w:bCs/>
                <w:sz w:val="24"/>
                <w:szCs w:val="24"/>
                <w:lang w:val="sr-Latn-CS"/>
              </w:rPr>
              <w:t xml:space="preserve"> zadužen manji broj nastavnika, koji </w:t>
            </w:r>
            <w:r w:rsidR="00CC7621">
              <w:rPr>
                <w:rFonts w:asciiTheme="majorHAnsi" w:hAnsiTheme="majorHAnsi" w:cstheme="majorHAnsi"/>
                <w:bCs/>
                <w:sz w:val="24"/>
                <w:szCs w:val="24"/>
                <w:lang w:val="sr-Latn-CS"/>
              </w:rPr>
              <w:t>prati</w:t>
            </w:r>
            <w:r w:rsidRPr="00F04EA3">
              <w:rPr>
                <w:rFonts w:asciiTheme="majorHAnsi" w:hAnsiTheme="majorHAnsi" w:cstheme="majorHAnsi"/>
                <w:bCs/>
                <w:sz w:val="24"/>
                <w:szCs w:val="24"/>
                <w:lang w:val="sr-Latn-CS"/>
              </w:rPr>
              <w:t xml:space="preserve"> pohađanje praktič</w:t>
            </w:r>
            <w:r w:rsidR="00CC7621">
              <w:rPr>
                <w:rFonts w:asciiTheme="majorHAnsi" w:hAnsiTheme="majorHAnsi" w:cstheme="majorHAnsi"/>
                <w:bCs/>
                <w:sz w:val="24"/>
                <w:szCs w:val="24"/>
                <w:lang w:val="sr-Latn-CS"/>
              </w:rPr>
              <w:t>ne nastave</w:t>
            </w:r>
            <w:r w:rsidRPr="00F04EA3">
              <w:rPr>
                <w:rFonts w:asciiTheme="majorHAnsi" w:hAnsiTheme="majorHAnsi" w:cstheme="majorHAnsi"/>
                <w:bCs/>
                <w:sz w:val="24"/>
                <w:szCs w:val="24"/>
                <w:lang w:val="sr-Latn-CS"/>
              </w:rPr>
              <w:t>. Na taj način, nastavnik koji je zadužen za realizaciju praktične nastave u određenom odjeljenju, nije u mogućnosti da na kvalitetan način realizuje nastavu i ocijeni postignuća učenika.</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Organizovanje praktičnog obrazovanja (planiranje, izbor poslodavaca, zaključivanje ugovora, priprema rasporeda obavljanja praktičnog obrazovanja, praćenje realizacije, evaluacija i dr.), uglavnom, blagovremeno i efikasno obavlja organizator praktičnog obrazovanja. Nedostaci u radu organizatora praktičnog obrazovanja su: nepotpuna realizacija planiranih aktivnosti; izostanak analize postignuća učenika na praktičnoj nastavi; izostanak analize odsustvovanja učenika sa praktične nastave.</w:t>
            </w:r>
          </w:p>
          <w:p w:rsidR="00F04EA3" w:rsidRPr="00F04EA3" w:rsidRDefault="00CC7621" w:rsidP="00F04EA3">
            <w:pPr>
              <w:spacing w:before="120" w:after="120"/>
              <w:jc w:val="both"/>
              <w:rPr>
                <w:rFonts w:asciiTheme="majorHAnsi" w:hAnsiTheme="majorHAnsi" w:cstheme="majorHAnsi"/>
                <w:bCs/>
                <w:sz w:val="24"/>
                <w:szCs w:val="24"/>
                <w:lang w:val="sr-Latn-CS"/>
              </w:rPr>
            </w:pPr>
            <w:r>
              <w:rPr>
                <w:rFonts w:asciiTheme="majorHAnsi" w:hAnsiTheme="majorHAnsi" w:cstheme="majorHAnsi"/>
                <w:bCs/>
                <w:sz w:val="24"/>
                <w:szCs w:val="24"/>
                <w:lang w:val="sr-Latn-CS"/>
              </w:rPr>
              <w:t>Nema učenika na d</w:t>
            </w:r>
            <w:r w:rsidR="00F04EA3" w:rsidRPr="00F04EA3">
              <w:rPr>
                <w:rFonts w:asciiTheme="majorHAnsi" w:hAnsiTheme="majorHAnsi" w:cstheme="majorHAnsi"/>
                <w:bCs/>
                <w:sz w:val="24"/>
                <w:szCs w:val="24"/>
                <w:lang w:val="sr-Latn-CS"/>
              </w:rPr>
              <w:t>ualn</w:t>
            </w:r>
            <w:r>
              <w:rPr>
                <w:rFonts w:asciiTheme="majorHAnsi" w:hAnsiTheme="majorHAnsi" w:cstheme="majorHAnsi"/>
                <w:bCs/>
                <w:sz w:val="24"/>
                <w:szCs w:val="24"/>
                <w:lang w:val="sr-Latn-CS"/>
              </w:rPr>
              <w:t>om</w:t>
            </w:r>
            <w:r w:rsidR="00F04EA3" w:rsidRPr="00F04EA3">
              <w:rPr>
                <w:rFonts w:asciiTheme="majorHAnsi" w:hAnsiTheme="majorHAnsi" w:cstheme="majorHAnsi"/>
                <w:bCs/>
                <w:sz w:val="24"/>
                <w:szCs w:val="24"/>
                <w:lang w:val="sr-Latn-CS"/>
              </w:rPr>
              <w:t xml:space="preserve"> oblik</w:t>
            </w:r>
            <w:r>
              <w:rPr>
                <w:rFonts w:asciiTheme="majorHAnsi" w:hAnsiTheme="majorHAnsi" w:cstheme="majorHAnsi"/>
                <w:bCs/>
                <w:sz w:val="24"/>
                <w:szCs w:val="24"/>
                <w:lang w:val="sr-Latn-CS"/>
              </w:rPr>
              <w:t>u</w:t>
            </w:r>
            <w:r w:rsidR="00F04EA3" w:rsidRPr="00F04EA3">
              <w:rPr>
                <w:rFonts w:asciiTheme="majorHAnsi" w:hAnsiTheme="majorHAnsi" w:cstheme="majorHAnsi"/>
                <w:bCs/>
                <w:sz w:val="24"/>
                <w:szCs w:val="24"/>
                <w:lang w:val="sr-Latn-CS"/>
              </w:rPr>
              <w:t xml:space="preserve"> nastave</w:t>
            </w:r>
            <w:r>
              <w:rPr>
                <w:rFonts w:asciiTheme="majorHAnsi" w:hAnsiTheme="majorHAnsi" w:cstheme="majorHAnsi"/>
                <w:bCs/>
                <w:sz w:val="24"/>
                <w:szCs w:val="24"/>
                <w:lang w:val="sr-Latn-CS"/>
              </w:rPr>
              <w:t>.</w:t>
            </w:r>
            <w:r w:rsidR="00F04EA3" w:rsidRPr="00F04EA3">
              <w:rPr>
                <w:rFonts w:asciiTheme="majorHAnsi" w:hAnsiTheme="majorHAnsi" w:cstheme="majorHAnsi"/>
                <w:bCs/>
                <w:sz w:val="24"/>
                <w:szCs w:val="24"/>
                <w:lang w:val="sr-Latn-CS"/>
              </w:rPr>
              <w:t xml:space="preserve"> </w:t>
            </w:r>
          </w:p>
          <w:p w:rsidR="00F04EA3" w:rsidRPr="00F04EA3"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 xml:space="preserve">Uvidom u personalne dosijee utvrđeno je da nastavu iz stručno-teorijskih modula, djelimično, realizuju nastavnici koji posjeduju odgovarajuće stručne kvalifikacije </w:t>
            </w:r>
            <w:r w:rsidR="00CC7621">
              <w:rPr>
                <w:rFonts w:asciiTheme="majorHAnsi" w:hAnsiTheme="majorHAnsi" w:cstheme="majorHAnsi"/>
                <w:bCs/>
                <w:sz w:val="24"/>
                <w:szCs w:val="24"/>
                <w:lang w:val="sr-Latn-CS"/>
              </w:rPr>
              <w:t>predviđene obrazovnim programom</w:t>
            </w:r>
            <w:r w:rsidRPr="00F04EA3">
              <w:rPr>
                <w:rFonts w:asciiTheme="majorHAnsi" w:hAnsiTheme="majorHAnsi" w:cstheme="majorHAnsi"/>
                <w:bCs/>
                <w:sz w:val="24"/>
                <w:szCs w:val="24"/>
                <w:lang w:val="sr-Latn-CS"/>
              </w:rPr>
              <w:t xml:space="preserve"> </w:t>
            </w:r>
            <w:r w:rsidR="00CC7621">
              <w:rPr>
                <w:rFonts w:asciiTheme="majorHAnsi" w:hAnsiTheme="majorHAnsi" w:cstheme="majorHAnsi"/>
                <w:bCs/>
                <w:sz w:val="24"/>
                <w:szCs w:val="24"/>
                <w:lang w:val="sr-Latn-CS"/>
              </w:rPr>
              <w:t>i licencom</w:t>
            </w:r>
            <w:r w:rsidRPr="00F04EA3">
              <w:rPr>
                <w:rFonts w:asciiTheme="majorHAnsi" w:hAnsiTheme="majorHAnsi" w:cstheme="majorHAnsi"/>
                <w:bCs/>
                <w:sz w:val="24"/>
                <w:szCs w:val="24"/>
                <w:lang w:val="sr-Latn-CS"/>
              </w:rPr>
              <w:t xml:space="preserve"> za rad u nastavi. </w:t>
            </w:r>
          </w:p>
          <w:p w:rsidR="000D7172" w:rsidRPr="0086553C" w:rsidRDefault="00F04EA3" w:rsidP="00F04EA3">
            <w:pPr>
              <w:spacing w:before="120" w:after="120"/>
              <w:jc w:val="both"/>
              <w:rPr>
                <w:rFonts w:asciiTheme="majorHAnsi" w:hAnsiTheme="majorHAnsi" w:cstheme="majorHAnsi"/>
                <w:bCs/>
                <w:sz w:val="24"/>
                <w:szCs w:val="24"/>
                <w:lang w:val="sr-Latn-CS"/>
              </w:rPr>
            </w:pPr>
            <w:r w:rsidRPr="00F04EA3">
              <w:rPr>
                <w:rFonts w:asciiTheme="majorHAnsi" w:hAnsiTheme="majorHAnsi" w:cstheme="majorHAnsi"/>
                <w:bCs/>
                <w:sz w:val="24"/>
                <w:szCs w:val="24"/>
                <w:lang w:val="sr-Latn-CS"/>
              </w:rPr>
              <w:t xml:space="preserve">Nastavnik modula: “Priprema fondova, supa i jela od ribe”, „Priprema jela sa roštilja i dodataka“, „Priprema gastronomskih proizvoda od tijesta“ (II6), “Priprema glavnih jela”, “Priprema hladnih i toplih predjela”, “Priprema poslastičarskih proizvoda”, “Konfekcionisanje mesa u ugostiteljstvu” (III5, III10) - teorijski oblik nastave, </w:t>
            </w:r>
            <w:r w:rsidRPr="00F04EA3">
              <w:rPr>
                <w:rFonts w:asciiTheme="majorHAnsi" w:hAnsiTheme="majorHAnsi" w:cstheme="majorHAnsi"/>
                <w:bCs/>
                <w:sz w:val="24"/>
                <w:szCs w:val="24"/>
                <w:lang w:val="sr-Latn-CS"/>
              </w:rPr>
              <w:lastRenderedPageBreak/>
              <w:t>raspolaže sa stručnom spremom nivoa VI NOK-a iz oblasti gastronomije, odnosno sa 180 CSPK-a, a obrazovnim programom je predviđeno najmanje 240 CSPK-a za ovaj oblik nastave; nastavnik modula: “Uvod u kuvarstvo”, “Pripremanje jednostavnih jela od povrća i jaja” (I12), “Priprema glavnih jela”, “Priprema hladnih i toplih predjela”, “Priprema poslastičarskih proizvoda”, “Konfekcionisanje mesa u ugostiteljstvu” (III10) - teorijski oblik nastave, raspolaže sa stručnom spremom nivoa VI NOK-a iz oblasti gastronomije, odnosno sa 180 CSPK-a, a obrazovnim programom je predviđeno najmanje 240 CSPK-a za ovaj oblik nastave; nastavnik modula: “Uvod u kuvarstvo”, “Pripremanje jednostavnih jela od povrća i jaja” (I7, I8), “Priprema glavnih jela”, “Priprema hladnih i toplih predjela”, “Priprema poslastičarskih proizvoda”, “Konfekcionisanje mesa u ugostiteljstvu” (III10) - teorijski oblik nastave, raspolaže sa stručnom spremom nivoa VI NOK-a iz oblasti gastronomije, odnosno sa 180 CSPK-a, a obrazovnim programom je predviđeno najmanje 240 CSPK-a za ovaj oblik nastave; nastavnik modula: “Priprema glavnih jela”, “Priprema hladnih i toplih predjela”, “Priprema poslastičarskih proizvoda”, “Konfekcionisanje mesa u ugostiteljstvu” (III5) - teorijski oblik nastave, raspolaže sa stručnom spremom nivoa VI NOK-a iz oblasti gastronomije, odnosno sa 180 CSPK-a, a obrazovnim programom je predviđeno najmanje 240 CSPK-a za ovaj oblik nastave; nastavnik modula: “Priprema fondova, supa i jela od ribe”, “Priprema jela sa roštilja i dodataka”, “Priprema gastronomskih proizvoda od tijesta” (II6, II12) - teorijski oblik nastave, raspolaže sa stručnom spremom nivoa VI NOK-a iz oblasti gastronomije, odnosno sa 180 CSPK-a, a obrazovnim programom je predviđeno najmanje 240 CSPK-a za ovaj oblik nastave; nastavnik modula: “Uvod u kuvarstvo”, “Pripremanje jednostavnih jela od povrća i jaja” (I7, I12), nema položen stručni ispit i licencu za rad u nastavi; nastavnik modula: “Uvod u kuvarstvo”, “Pripremanje jednostavnih jela od povrća i jaja” (I8), “Priprema fondova, supa i jela od ribe”, “Priprema jela sa roštilja i dodataka”, “Priprema gastronomskih proizvoda od tijesta” (II7), nema položen stručni ispit i licencu za rad u nastavi; nastavnik modula: “Priprema pica, jela sa roštilja, supa i jela od ribe u restoranu*” (II6, II12), “Priprema jednostavnih gastronomskih i poslastičarskih proizvoda u restoranu*” (III5, III10), nema položen stručni ispit i licencu za rad u nastavi; nastavnik modula: “Priprema jednostavnih jela od povrća i jaja u restoranu*” (I7, I8, I12), “Priprema pica, jela sa roštilja, supa i jela od ribe u restoranu*” (II7), nema položen stručni ispit i licencu za rad u nastavi.</w:t>
            </w:r>
          </w:p>
        </w:tc>
      </w:tr>
      <w:tr w:rsidR="000D7172" w:rsidRPr="0086553C" w:rsidTr="0086553C">
        <w:trPr>
          <w:trHeight w:val="20"/>
        </w:trPr>
        <w:tc>
          <w:tcPr>
            <w:tcW w:w="446" w:type="pct"/>
            <w:shd w:val="clear" w:color="auto" w:fill="auto"/>
          </w:tcPr>
          <w:p w:rsidR="000D7172" w:rsidRPr="0086553C" w:rsidRDefault="000D7172" w:rsidP="0086553C">
            <w:pPr>
              <w:spacing w:before="120" w:after="120"/>
              <w:jc w:val="both"/>
              <w:rPr>
                <w:rFonts w:asciiTheme="majorHAnsi" w:hAnsiTheme="majorHAnsi" w:cstheme="majorHAnsi"/>
                <w:sz w:val="24"/>
                <w:szCs w:val="24"/>
              </w:rPr>
            </w:pPr>
            <w:r w:rsidRPr="0086553C">
              <w:rPr>
                <w:rFonts w:asciiTheme="majorHAnsi" w:hAnsiTheme="majorHAnsi" w:cstheme="majorHAnsi"/>
                <w:bCs/>
                <w:sz w:val="24"/>
                <w:szCs w:val="24"/>
              </w:rPr>
              <w:t xml:space="preserve">1.1. </w:t>
            </w:r>
          </w:p>
        </w:tc>
        <w:tc>
          <w:tcPr>
            <w:tcW w:w="4554" w:type="pct"/>
            <w:vMerge/>
            <w:shd w:val="clear" w:color="auto" w:fill="auto"/>
          </w:tcPr>
          <w:p w:rsidR="000D7172" w:rsidRPr="0086553C" w:rsidRDefault="000D7172" w:rsidP="0086553C">
            <w:pPr>
              <w:spacing w:before="120" w:after="120"/>
              <w:rPr>
                <w:rFonts w:asciiTheme="majorHAnsi" w:hAnsiTheme="majorHAnsi" w:cstheme="majorHAnsi"/>
                <w:bCs/>
                <w:sz w:val="24"/>
                <w:szCs w:val="24"/>
                <w:lang w:val="sr-Latn-CS"/>
              </w:rPr>
            </w:pPr>
          </w:p>
        </w:tc>
      </w:tr>
      <w:tr w:rsidR="000D7172" w:rsidRPr="0086553C" w:rsidTr="0086553C">
        <w:trPr>
          <w:trHeight w:val="20"/>
        </w:trPr>
        <w:tc>
          <w:tcPr>
            <w:tcW w:w="446" w:type="pct"/>
            <w:shd w:val="clear" w:color="auto" w:fill="auto"/>
          </w:tcPr>
          <w:p w:rsidR="000D7172" w:rsidRPr="0086553C" w:rsidRDefault="000D7172" w:rsidP="0086553C">
            <w:pPr>
              <w:spacing w:before="120" w:after="120"/>
              <w:rPr>
                <w:rFonts w:asciiTheme="majorHAnsi" w:hAnsiTheme="majorHAnsi" w:cstheme="majorHAnsi"/>
                <w:b/>
                <w:i/>
                <w:sz w:val="24"/>
                <w:szCs w:val="24"/>
              </w:rPr>
            </w:pPr>
          </w:p>
        </w:tc>
        <w:tc>
          <w:tcPr>
            <w:tcW w:w="4554" w:type="pct"/>
            <w:shd w:val="clear" w:color="auto" w:fill="auto"/>
          </w:tcPr>
          <w:p w:rsidR="000D7172" w:rsidRPr="0086553C" w:rsidRDefault="000D7172" w:rsidP="00795D4F">
            <w:pPr>
              <w:spacing w:before="120" w:after="120"/>
              <w:rPr>
                <w:rFonts w:asciiTheme="majorHAnsi" w:hAnsiTheme="majorHAnsi" w:cstheme="majorHAnsi"/>
                <w:b/>
                <w:bCs/>
                <w:i/>
                <w:sz w:val="24"/>
                <w:szCs w:val="24"/>
                <w:lang w:val="sr-Latn-CS"/>
              </w:rPr>
            </w:pPr>
            <w:r w:rsidRPr="0086553C">
              <w:rPr>
                <w:rFonts w:asciiTheme="majorHAnsi" w:hAnsiTheme="majorHAnsi" w:cstheme="majorHAnsi"/>
                <w:b/>
                <w:bCs/>
                <w:i/>
                <w:sz w:val="24"/>
                <w:szCs w:val="24"/>
                <w:lang w:val="sr-Latn-CS"/>
              </w:rPr>
              <w:t>Preporuk</w:t>
            </w:r>
            <w:r w:rsidR="00795D4F">
              <w:rPr>
                <w:rFonts w:asciiTheme="majorHAnsi" w:hAnsiTheme="majorHAnsi" w:cstheme="majorHAnsi"/>
                <w:b/>
                <w:bCs/>
                <w:i/>
                <w:sz w:val="24"/>
                <w:szCs w:val="24"/>
                <w:lang w:val="sr-Latn-CS"/>
              </w:rPr>
              <w:t>e</w:t>
            </w:r>
            <w:r w:rsidRPr="0086553C">
              <w:rPr>
                <w:rFonts w:asciiTheme="majorHAnsi" w:hAnsiTheme="majorHAnsi" w:cstheme="majorHAnsi"/>
                <w:b/>
                <w:bCs/>
                <w:i/>
                <w:sz w:val="24"/>
                <w:szCs w:val="24"/>
                <w:lang w:val="sr-Latn-CS"/>
              </w:rPr>
              <w:t>:</w:t>
            </w:r>
          </w:p>
        </w:tc>
      </w:tr>
      <w:tr w:rsidR="000D7172" w:rsidRPr="0086553C" w:rsidTr="0086553C">
        <w:trPr>
          <w:trHeight w:val="20"/>
        </w:trPr>
        <w:tc>
          <w:tcPr>
            <w:tcW w:w="446" w:type="pct"/>
            <w:shd w:val="clear" w:color="auto" w:fill="auto"/>
          </w:tcPr>
          <w:p w:rsidR="000D7172" w:rsidRPr="0086553C" w:rsidRDefault="000D7172" w:rsidP="0086553C">
            <w:pPr>
              <w:spacing w:before="120" w:after="120"/>
              <w:rPr>
                <w:rFonts w:asciiTheme="majorHAnsi" w:hAnsiTheme="majorHAnsi" w:cstheme="majorHAnsi"/>
                <w:sz w:val="24"/>
                <w:szCs w:val="24"/>
              </w:rPr>
            </w:pPr>
          </w:p>
        </w:tc>
        <w:tc>
          <w:tcPr>
            <w:tcW w:w="4554" w:type="pct"/>
            <w:shd w:val="clear" w:color="auto" w:fill="auto"/>
          </w:tcPr>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Godišnje planove rada i Planove realizacije ishoda učenja detaljno analizirati od strane stručnog lica i istaći zapažanja i preporuke.</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Dopunsku i dodatnu nastavu planirati, realizovati i evidentirati.</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Planirati, realizovati i evidentirati planirane slobodne i vannastavne aktivnosti.</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Oformiti odgovarajuće stručne sekcije.</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prilagođene nastavne materijale učenicima sa posebnim obrazovnim potrebama.</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 značajnijoj mjeri uključivati učenike sa posebnim obrazovnim potrebama u aktivnosti tokom časa.</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Dnevne pripreme za realizaciju nastavnog časa pripremati sa detaljno definisanim aktivnostima.</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lastRenderedPageBreak/>
              <w:t>Obezbijediti da svi učenici posjeduju i redovno vode Dnevnik rada na praktičnoj nastavi.</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Obezbijediti da nastavnici praktične nastave kod poslodavca u potpunosti realizuju nastavni proces, u odjeljenjima koja su im podjelom časova dodijeljena. </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Motivisati učenike da se uključuju u dualni oblik nastave.</w:t>
            </w:r>
          </w:p>
          <w:p w:rsidR="000D7172" w:rsidRPr="0086553C" w:rsidRDefault="00CC7621" w:rsidP="000775E6">
            <w:pPr>
              <w:pStyle w:val="ListParagraph"/>
              <w:numPr>
                <w:ilvl w:val="0"/>
                <w:numId w:val="28"/>
              </w:numPr>
              <w:tabs>
                <w:tab w:val="left" w:pos="360"/>
                <w:tab w:val="left" w:pos="975"/>
              </w:tabs>
              <w:ind w:left="343" w:hanging="343"/>
              <w:jc w:val="both"/>
              <w:rPr>
                <w:rFonts w:asciiTheme="majorHAnsi" w:hAnsiTheme="majorHAnsi" w:cstheme="majorHAnsi"/>
                <w:sz w:val="24"/>
                <w:szCs w:val="24"/>
                <w:lang w:val="sr-Latn-CS"/>
              </w:rPr>
            </w:pPr>
            <w:r w:rsidRPr="000775E6">
              <w:rPr>
                <w:rFonts w:asciiTheme="majorHAnsi" w:hAnsiTheme="majorHAnsi"/>
                <w:sz w:val="24"/>
                <w:szCs w:val="24"/>
                <w:lang w:val="sr-Latn-RS"/>
              </w:rPr>
              <w:t>U potpunosti obezbijediti stručnu zastupljenost nastave.</w:t>
            </w:r>
          </w:p>
        </w:tc>
      </w:tr>
      <w:tr w:rsidR="000D7172" w:rsidRPr="0086553C" w:rsidTr="0086553C">
        <w:trPr>
          <w:cantSplit/>
          <w:trHeight w:val="1268"/>
        </w:trPr>
        <w:tc>
          <w:tcPr>
            <w:tcW w:w="446" w:type="pct"/>
            <w:shd w:val="clear" w:color="auto" w:fill="auto"/>
          </w:tcPr>
          <w:p w:rsidR="000D7172" w:rsidRPr="0086553C" w:rsidRDefault="000D7172"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lastRenderedPageBreak/>
              <w:t xml:space="preserve">1.2. </w:t>
            </w:r>
          </w:p>
        </w:tc>
        <w:tc>
          <w:tcPr>
            <w:tcW w:w="4554" w:type="pct"/>
            <w:shd w:val="clear" w:color="auto" w:fill="auto"/>
          </w:tcPr>
          <w:p w:rsidR="00CC7621" w:rsidRPr="00CC7621" w:rsidRDefault="000D7172" w:rsidP="00CC7621">
            <w:pPr>
              <w:spacing w:before="120" w:after="120"/>
              <w:rPr>
                <w:rFonts w:asciiTheme="majorHAnsi" w:hAnsiTheme="majorHAnsi" w:cstheme="majorHAnsi"/>
                <w:sz w:val="24"/>
                <w:szCs w:val="24"/>
                <w:lang w:val="sr-Latn-CS"/>
              </w:rPr>
            </w:pPr>
            <w:r w:rsidRPr="0086553C">
              <w:rPr>
                <w:rFonts w:asciiTheme="majorHAnsi" w:hAnsiTheme="majorHAnsi" w:cstheme="majorHAnsi"/>
                <w:sz w:val="24"/>
                <w:szCs w:val="24"/>
                <w:lang w:val="sr-Latn-CS"/>
              </w:rPr>
              <w:t xml:space="preserve"> </w:t>
            </w:r>
            <w:r w:rsidR="00CC7621" w:rsidRPr="00CC7621">
              <w:rPr>
                <w:rFonts w:asciiTheme="majorHAnsi" w:hAnsiTheme="majorHAnsi" w:cstheme="majorHAnsi"/>
                <w:sz w:val="24"/>
                <w:szCs w:val="24"/>
                <w:lang w:val="sr-Latn-CS"/>
              </w:rPr>
              <w:t>Na hospitovanim časovima atmosfera je, uglavnom, radna i pozitivna, a učenici disciplinovani. Na većini časova nastavnici se pridržavaju planirane strukture časa, sa uvodnim, glavnim i završnim dijelom časa. Nastavne metode, oblici rada i nastavna sredstva su, nedovoljno, usmjereni na aktivnosti učenika. Primjenju frontalni oblik rada, metode usmenog izlaganja i razgovora. Ne koriste tablu za isticanje ključnih podatka. Učenici ne bilježe podatke u sveskama. Na času modula “Pripremanje glavnih jela” (III10), primjenjivana je video prezentacija na projektoru. Prezentacija je, uglavnom, dobro koncipirana.</w:t>
            </w:r>
            <w:r w:rsidR="00E56412">
              <w:rPr>
                <w:rFonts w:asciiTheme="majorHAnsi" w:hAnsiTheme="majorHAnsi" w:cstheme="majorHAnsi"/>
                <w:sz w:val="24"/>
                <w:szCs w:val="24"/>
                <w:lang w:val="sr-Latn-CS"/>
              </w:rPr>
              <w:t xml:space="preserve"> </w:t>
            </w:r>
          </w:p>
          <w:p w:rsidR="00CC7621" w:rsidRPr="00CC7621" w:rsidRDefault="00CC7621" w:rsidP="00CC7621">
            <w:pPr>
              <w:spacing w:before="120" w:after="120"/>
              <w:rPr>
                <w:rFonts w:asciiTheme="majorHAnsi" w:hAnsiTheme="majorHAnsi" w:cstheme="majorHAnsi"/>
                <w:sz w:val="24"/>
                <w:szCs w:val="24"/>
                <w:lang w:val="sr-Latn-CS"/>
              </w:rPr>
            </w:pPr>
            <w:r w:rsidRPr="00CC7621">
              <w:rPr>
                <w:rFonts w:asciiTheme="majorHAnsi" w:hAnsiTheme="majorHAnsi" w:cstheme="majorHAnsi"/>
                <w:sz w:val="24"/>
                <w:szCs w:val="24"/>
                <w:lang w:val="sr-Latn-CS"/>
              </w:rPr>
              <w:t>Praktičnu nastavu u školi nastavnici realizuju u opremljenim kabinetima kulinarstva. Na hospitovanim časovima nastava se, uglavnom, realizuje u skladu sa obrazovnim programom. Časovima prisustvuje većina učenika. Svi posjeduju predviđenu radnu uniformu. Atmosfera na časovima je pozitivna i radna, a učenici disciplinovani. Škola je obezbijedila kontinuirano sna</w:t>
            </w:r>
            <w:r w:rsidR="005D3031">
              <w:rPr>
                <w:rFonts w:asciiTheme="majorHAnsi" w:hAnsiTheme="majorHAnsi" w:cstheme="majorHAnsi"/>
                <w:sz w:val="24"/>
                <w:szCs w:val="24"/>
                <w:lang w:val="sr-Latn-CS"/>
              </w:rPr>
              <w:t>b</w:t>
            </w:r>
            <w:r w:rsidRPr="00CC7621">
              <w:rPr>
                <w:rFonts w:asciiTheme="majorHAnsi" w:hAnsiTheme="majorHAnsi" w:cstheme="majorHAnsi"/>
                <w:sz w:val="24"/>
                <w:szCs w:val="24"/>
                <w:lang w:val="sr-Latn-CS"/>
              </w:rPr>
              <w:t>dijevanje sa potrebnim namirnicama. Nastavnici dijele učenike u grupe, daju radne zadatke i instrukcije. Koordiniraju radom i daju potrebna pojašnjenja. Evidentan je kontinuitet u realizaciji praktične nastave u školi. Evidentirani su i određeni nedostaci: pojedini nastavnici ne koriste radnu uniformu na času; većina nastavnika ne demonstrira radni zadatak učenicima; ne koriste tablu za zapisivanje ključnih podataka (receptura, redosled aktivnosti i sl.).</w:t>
            </w:r>
          </w:p>
          <w:p w:rsidR="00CC7621" w:rsidRPr="00CC7621" w:rsidRDefault="00CC7621" w:rsidP="00CC7621">
            <w:pPr>
              <w:spacing w:before="120" w:after="120"/>
              <w:rPr>
                <w:rFonts w:asciiTheme="majorHAnsi" w:hAnsiTheme="majorHAnsi" w:cstheme="majorHAnsi"/>
                <w:sz w:val="24"/>
                <w:szCs w:val="24"/>
                <w:lang w:val="sr-Latn-CS"/>
              </w:rPr>
            </w:pPr>
            <w:r w:rsidRPr="00CC7621">
              <w:rPr>
                <w:rFonts w:asciiTheme="majorHAnsi" w:hAnsiTheme="majorHAnsi" w:cstheme="majorHAnsi"/>
                <w:sz w:val="24"/>
                <w:szCs w:val="24"/>
                <w:lang w:val="sr-Latn-CS"/>
              </w:rPr>
              <w:t>Na hospitovanim časovima učenici, uglavnom, ne posjeduju odgovaraju</w:t>
            </w:r>
            <w:r>
              <w:rPr>
                <w:rFonts w:asciiTheme="majorHAnsi" w:hAnsiTheme="majorHAnsi" w:cstheme="majorHAnsi"/>
                <w:sz w:val="24"/>
                <w:szCs w:val="24"/>
                <w:lang w:val="sr-Latn-CS"/>
              </w:rPr>
              <w:t>će udžbenike</w:t>
            </w:r>
            <w:r w:rsidRPr="00CC7621">
              <w:rPr>
                <w:rFonts w:asciiTheme="majorHAnsi" w:hAnsiTheme="majorHAnsi" w:cstheme="majorHAnsi"/>
                <w:sz w:val="24"/>
                <w:szCs w:val="24"/>
                <w:lang w:val="sr-Latn-CS"/>
              </w:rPr>
              <w:t xml:space="preserve">. </w:t>
            </w:r>
          </w:p>
          <w:p w:rsidR="00CC7621" w:rsidRPr="00CC7621" w:rsidRDefault="00CC7621" w:rsidP="00CC7621">
            <w:pPr>
              <w:spacing w:before="120" w:after="120"/>
              <w:rPr>
                <w:rFonts w:asciiTheme="majorHAnsi" w:hAnsiTheme="majorHAnsi" w:cstheme="majorHAnsi"/>
                <w:sz w:val="24"/>
                <w:szCs w:val="24"/>
                <w:lang w:val="sr-Latn-CS"/>
              </w:rPr>
            </w:pPr>
            <w:r w:rsidRPr="00CC7621">
              <w:rPr>
                <w:rFonts w:asciiTheme="majorHAnsi" w:hAnsiTheme="majorHAnsi" w:cstheme="majorHAnsi"/>
                <w:sz w:val="24"/>
                <w:szCs w:val="24"/>
                <w:lang w:val="sr-Latn-CS"/>
              </w:rPr>
              <w:t xml:space="preserve">Nastavnici učenicima ne zadaju domaće zadatke. </w:t>
            </w:r>
          </w:p>
          <w:p w:rsidR="00CC7621" w:rsidRPr="00CC7621" w:rsidRDefault="00CC7621" w:rsidP="00CC7621">
            <w:pPr>
              <w:spacing w:before="120" w:after="120"/>
              <w:rPr>
                <w:rFonts w:asciiTheme="majorHAnsi" w:hAnsiTheme="majorHAnsi" w:cstheme="majorHAnsi"/>
                <w:sz w:val="24"/>
                <w:szCs w:val="24"/>
                <w:lang w:val="sr-Latn-CS"/>
              </w:rPr>
            </w:pPr>
            <w:r w:rsidRPr="00CC7621">
              <w:rPr>
                <w:rFonts w:asciiTheme="majorHAnsi" w:hAnsiTheme="majorHAnsi" w:cstheme="majorHAnsi"/>
                <w:sz w:val="24"/>
                <w:szCs w:val="24"/>
                <w:lang w:val="sr-Latn-CS"/>
              </w:rPr>
              <w:t xml:space="preserve">Škola raspolaže sa vrlodobrim fondom nastavnih sredstava. Učionice u kojim se izvodi nastava iz teorijskih predmeta, uglavnom su opremljene osnovnim nastavnim sredstvima (tabla, kreda). </w:t>
            </w:r>
          </w:p>
          <w:p w:rsidR="00CC7621" w:rsidRPr="00CC7621" w:rsidRDefault="00CC7621" w:rsidP="00CC7621">
            <w:pPr>
              <w:spacing w:before="120" w:after="120"/>
              <w:rPr>
                <w:rFonts w:asciiTheme="majorHAnsi" w:hAnsiTheme="majorHAnsi" w:cstheme="majorHAnsi"/>
                <w:sz w:val="24"/>
                <w:szCs w:val="24"/>
                <w:lang w:val="sr-Latn-CS"/>
              </w:rPr>
            </w:pPr>
            <w:r w:rsidRPr="00CC7621">
              <w:rPr>
                <w:rFonts w:asciiTheme="majorHAnsi" w:hAnsiTheme="majorHAnsi" w:cstheme="majorHAnsi"/>
                <w:sz w:val="24"/>
                <w:szCs w:val="24"/>
                <w:lang w:val="sr-Latn-CS"/>
              </w:rPr>
              <w:t xml:space="preserve">Nastavnici imaju na raspolaganju dva odlično opremljena kabineta kulinarstva, školski restoran, školske radionice. </w:t>
            </w:r>
          </w:p>
          <w:p w:rsidR="00CC7621" w:rsidRPr="00CC7621" w:rsidRDefault="00CC7621" w:rsidP="00CC7621">
            <w:pPr>
              <w:spacing w:before="120" w:after="120"/>
              <w:rPr>
                <w:rFonts w:asciiTheme="majorHAnsi" w:hAnsiTheme="majorHAnsi" w:cstheme="majorHAnsi"/>
                <w:sz w:val="24"/>
                <w:szCs w:val="24"/>
                <w:lang w:val="sr-Latn-CS"/>
              </w:rPr>
            </w:pPr>
            <w:r w:rsidRPr="00CC7621">
              <w:rPr>
                <w:rFonts w:asciiTheme="majorHAnsi" w:hAnsiTheme="majorHAnsi" w:cstheme="majorHAnsi"/>
                <w:sz w:val="24"/>
                <w:szCs w:val="24"/>
                <w:lang w:val="sr-Latn-CS"/>
              </w:rPr>
              <w:t xml:space="preserve">Nastavnicima je na raspolaganju korišćenje računarske učionice, prenosivog video projektora, učionice opremljene video projektorom. Ne postoji poseban plan korišćenja od strane nastavnika stručno-teorijskih modula. </w:t>
            </w:r>
          </w:p>
          <w:p w:rsidR="000D7172" w:rsidRPr="0086553C" w:rsidRDefault="00CC7621" w:rsidP="00CC7621">
            <w:pPr>
              <w:spacing w:before="120" w:after="120"/>
              <w:rPr>
                <w:rFonts w:asciiTheme="majorHAnsi" w:hAnsiTheme="majorHAnsi" w:cstheme="majorHAnsi"/>
                <w:bCs/>
                <w:sz w:val="24"/>
                <w:szCs w:val="24"/>
                <w:lang w:val="sr-Latn-CS"/>
              </w:rPr>
            </w:pPr>
            <w:r w:rsidRPr="00CC7621">
              <w:rPr>
                <w:rFonts w:asciiTheme="majorHAnsi" w:hAnsiTheme="majorHAnsi" w:cstheme="majorHAnsi"/>
                <w:sz w:val="24"/>
                <w:szCs w:val="24"/>
                <w:lang w:val="sr-Latn-CS"/>
              </w:rPr>
              <w:t>Na hospitovanim časovima, upotrebljavane su IC tehnologije.</w:t>
            </w:r>
          </w:p>
        </w:tc>
      </w:tr>
    </w:tbl>
    <w:p w:rsidR="0086553C" w:rsidRDefault="0086553C">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D7172" w:rsidRPr="0086553C" w:rsidTr="0086553C">
        <w:trPr>
          <w:trHeight w:val="20"/>
        </w:trPr>
        <w:tc>
          <w:tcPr>
            <w:tcW w:w="446" w:type="pct"/>
            <w:shd w:val="clear" w:color="auto" w:fill="auto"/>
          </w:tcPr>
          <w:p w:rsidR="000D7172" w:rsidRPr="0086553C" w:rsidRDefault="000D7172" w:rsidP="0086553C">
            <w:pPr>
              <w:spacing w:before="120" w:after="120"/>
              <w:rPr>
                <w:rFonts w:asciiTheme="majorHAnsi" w:hAnsiTheme="majorHAnsi" w:cstheme="majorHAnsi"/>
                <w:sz w:val="24"/>
                <w:szCs w:val="24"/>
                <w:lang w:val="sr-Latn-RS"/>
              </w:rPr>
            </w:pPr>
          </w:p>
        </w:tc>
        <w:tc>
          <w:tcPr>
            <w:tcW w:w="4554" w:type="pct"/>
            <w:shd w:val="clear" w:color="auto" w:fill="auto"/>
          </w:tcPr>
          <w:p w:rsidR="000D7172" w:rsidRPr="0086553C" w:rsidRDefault="000D7172" w:rsidP="005D3031">
            <w:pPr>
              <w:spacing w:before="120" w:after="120"/>
              <w:rPr>
                <w:rFonts w:asciiTheme="majorHAnsi" w:hAnsiTheme="majorHAnsi" w:cstheme="majorHAnsi"/>
                <w:b/>
                <w:i/>
                <w:sz w:val="24"/>
                <w:szCs w:val="24"/>
              </w:rPr>
            </w:pPr>
            <w:r w:rsidRPr="0086553C">
              <w:rPr>
                <w:rFonts w:asciiTheme="majorHAnsi" w:hAnsiTheme="majorHAnsi" w:cstheme="majorHAnsi"/>
                <w:b/>
                <w:i/>
                <w:sz w:val="24"/>
                <w:szCs w:val="24"/>
              </w:rPr>
              <w:t>Preporuk</w:t>
            </w:r>
            <w:r w:rsidR="005D3031">
              <w:rPr>
                <w:rFonts w:asciiTheme="majorHAnsi" w:hAnsiTheme="majorHAnsi" w:cstheme="majorHAnsi"/>
                <w:b/>
                <w:i/>
                <w:sz w:val="24"/>
                <w:szCs w:val="24"/>
              </w:rPr>
              <w:t>e</w:t>
            </w:r>
            <w:r w:rsidRPr="0086553C">
              <w:rPr>
                <w:rFonts w:asciiTheme="majorHAnsi" w:hAnsiTheme="majorHAnsi" w:cstheme="majorHAnsi"/>
                <w:b/>
                <w:i/>
                <w:sz w:val="24"/>
                <w:szCs w:val="24"/>
              </w:rPr>
              <w:t>:</w:t>
            </w:r>
          </w:p>
        </w:tc>
      </w:tr>
      <w:tr w:rsidR="000D7172" w:rsidRPr="0086553C" w:rsidTr="0086553C">
        <w:trPr>
          <w:trHeight w:val="20"/>
        </w:trPr>
        <w:tc>
          <w:tcPr>
            <w:tcW w:w="446" w:type="pct"/>
            <w:shd w:val="clear" w:color="auto" w:fill="auto"/>
          </w:tcPr>
          <w:p w:rsidR="000D7172" w:rsidRPr="0086553C" w:rsidRDefault="000D7172" w:rsidP="0086553C">
            <w:pPr>
              <w:spacing w:before="120" w:after="120"/>
              <w:rPr>
                <w:rFonts w:asciiTheme="majorHAnsi" w:hAnsiTheme="majorHAnsi" w:cstheme="majorHAnsi"/>
                <w:sz w:val="24"/>
                <w:szCs w:val="24"/>
              </w:rPr>
            </w:pPr>
          </w:p>
        </w:tc>
        <w:tc>
          <w:tcPr>
            <w:tcW w:w="4554" w:type="pct"/>
            <w:shd w:val="clear" w:color="auto" w:fill="auto"/>
          </w:tcPr>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 nastavi primjenjivati adekvatne nastavne metode, oblike rada i nastavna sredstva koji su usmjereni ka učeniku i ishodima učenja.</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da učenici iz svih predmeta posjeduju odgovarajuće udžbenike, ili druge materijale, koji ispunjavaju zahtjeve obrazovnog programa.</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Primjenjivati „domaće zadatke“ kao način učvršćivanja stečenih znanja i vještina.</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Dodatno urediti učionice i kabinete, i opremiti ih didaktičkim materijalima koji će stimulativno djelovati na učenike.</w:t>
            </w:r>
          </w:p>
          <w:p w:rsidR="000D7172" w:rsidRPr="00CC7621" w:rsidRDefault="00CC7621" w:rsidP="000775E6">
            <w:pPr>
              <w:pStyle w:val="ListParagraph"/>
              <w:numPr>
                <w:ilvl w:val="0"/>
                <w:numId w:val="28"/>
              </w:numPr>
              <w:tabs>
                <w:tab w:val="left" w:pos="360"/>
                <w:tab w:val="left" w:pos="975"/>
              </w:tabs>
              <w:ind w:left="343" w:hanging="343"/>
              <w:jc w:val="both"/>
              <w:rPr>
                <w:rFonts w:asciiTheme="majorHAnsi" w:hAnsiTheme="majorHAnsi" w:cstheme="majorHAnsi"/>
                <w:sz w:val="24"/>
                <w:szCs w:val="24"/>
                <w:lang w:val="sv-SE"/>
              </w:rPr>
            </w:pPr>
            <w:r w:rsidRPr="000775E6">
              <w:rPr>
                <w:rFonts w:asciiTheme="majorHAnsi" w:hAnsiTheme="majorHAnsi"/>
                <w:sz w:val="24"/>
                <w:szCs w:val="24"/>
                <w:lang w:val="sr-Latn-RS"/>
              </w:rPr>
              <w:t>Uključivati učenike u realizaciju odgovarajućih projekata.</w:t>
            </w:r>
          </w:p>
        </w:tc>
      </w:tr>
      <w:tr w:rsidR="000D7172" w:rsidRPr="0086553C" w:rsidTr="0086553C">
        <w:trPr>
          <w:cantSplit/>
          <w:trHeight w:val="1277"/>
        </w:trPr>
        <w:tc>
          <w:tcPr>
            <w:tcW w:w="446" w:type="pct"/>
            <w:shd w:val="clear" w:color="auto" w:fill="auto"/>
          </w:tcPr>
          <w:p w:rsidR="000D7172" w:rsidRPr="0086553C" w:rsidRDefault="000D7172"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1.3. </w:t>
            </w:r>
          </w:p>
        </w:tc>
        <w:tc>
          <w:tcPr>
            <w:tcW w:w="4554" w:type="pct"/>
            <w:shd w:val="clear" w:color="auto" w:fill="auto"/>
          </w:tcPr>
          <w:p w:rsidR="00CC7621" w:rsidRPr="00CC7621" w:rsidRDefault="00CC7621" w:rsidP="00CC7621">
            <w:pPr>
              <w:spacing w:before="120" w:after="120"/>
              <w:jc w:val="both"/>
              <w:rPr>
                <w:rFonts w:asciiTheme="majorHAnsi" w:hAnsiTheme="majorHAnsi" w:cstheme="majorHAnsi"/>
                <w:bCs/>
                <w:sz w:val="24"/>
                <w:szCs w:val="24"/>
                <w:lang w:val="sr-Latn-CS"/>
              </w:rPr>
            </w:pPr>
            <w:r w:rsidRPr="00CC7621">
              <w:rPr>
                <w:rFonts w:asciiTheme="majorHAnsi" w:hAnsiTheme="majorHAnsi" w:cstheme="majorHAnsi"/>
                <w:bCs/>
                <w:sz w:val="24"/>
                <w:szCs w:val="24"/>
                <w:lang w:val="sr-Latn-CS"/>
              </w:rPr>
              <w:t xml:space="preserve">Nastavnici usaglašavaju kriterijume ocjenjivanja u okviru Stručnog aktiva, u skladu sa specifičnostima učenika i drugim okolnostima. </w:t>
            </w:r>
          </w:p>
          <w:p w:rsidR="00CC7621" w:rsidRPr="00CC7621" w:rsidRDefault="00CC7621" w:rsidP="00CC7621">
            <w:pPr>
              <w:spacing w:before="120" w:after="120"/>
              <w:jc w:val="both"/>
              <w:rPr>
                <w:rFonts w:asciiTheme="majorHAnsi" w:hAnsiTheme="majorHAnsi" w:cstheme="majorHAnsi"/>
                <w:bCs/>
                <w:sz w:val="24"/>
                <w:szCs w:val="24"/>
                <w:lang w:val="sr-Latn-CS"/>
              </w:rPr>
            </w:pPr>
            <w:r w:rsidRPr="00CC7621">
              <w:rPr>
                <w:rFonts w:asciiTheme="majorHAnsi" w:hAnsiTheme="majorHAnsi" w:cstheme="majorHAnsi"/>
                <w:bCs/>
                <w:sz w:val="24"/>
                <w:szCs w:val="24"/>
                <w:lang w:val="sr-Latn-CS"/>
              </w:rPr>
              <w:t xml:space="preserve">Nastavnici blagovremeno upoznaju učenike sa kriterijumima ocjenjivanja. </w:t>
            </w:r>
          </w:p>
          <w:p w:rsidR="00CC7621" w:rsidRPr="00CC7621" w:rsidRDefault="00CC7621" w:rsidP="00CC7621">
            <w:pPr>
              <w:spacing w:before="120" w:after="120"/>
              <w:jc w:val="both"/>
              <w:rPr>
                <w:rFonts w:asciiTheme="majorHAnsi" w:hAnsiTheme="majorHAnsi" w:cstheme="majorHAnsi"/>
                <w:bCs/>
                <w:sz w:val="24"/>
                <w:szCs w:val="24"/>
                <w:lang w:val="sr-Latn-CS"/>
              </w:rPr>
            </w:pPr>
            <w:r w:rsidRPr="00CC7621">
              <w:rPr>
                <w:rFonts w:asciiTheme="majorHAnsi" w:hAnsiTheme="majorHAnsi" w:cstheme="majorHAnsi"/>
                <w:bCs/>
                <w:sz w:val="24"/>
                <w:szCs w:val="24"/>
                <w:lang w:val="sr-Latn-CS"/>
              </w:rPr>
              <w:t xml:space="preserve">Nastavnici nedovoljno redovno provjeravaju dostignutost znanja i vještina učenika i vrednuju sa odgovarajućom ocjenom. </w:t>
            </w:r>
          </w:p>
          <w:p w:rsidR="00CC7621" w:rsidRPr="00CC7621" w:rsidRDefault="00CC7621" w:rsidP="00CC7621">
            <w:pPr>
              <w:spacing w:before="120" w:after="120"/>
              <w:jc w:val="both"/>
              <w:rPr>
                <w:rFonts w:asciiTheme="majorHAnsi" w:hAnsiTheme="majorHAnsi" w:cstheme="majorHAnsi"/>
                <w:bCs/>
                <w:sz w:val="24"/>
                <w:szCs w:val="24"/>
                <w:lang w:val="sr-Latn-CS"/>
              </w:rPr>
            </w:pPr>
            <w:r w:rsidRPr="00CC7621">
              <w:rPr>
                <w:rFonts w:asciiTheme="majorHAnsi" w:hAnsiTheme="majorHAnsi" w:cstheme="majorHAnsi"/>
                <w:bCs/>
                <w:sz w:val="24"/>
                <w:szCs w:val="24"/>
                <w:lang w:val="sr-Latn-CS"/>
              </w:rPr>
              <w:t>Na hospitovanim časovima nije bilo ocjenjivanja.</w:t>
            </w:r>
          </w:p>
          <w:p w:rsidR="00CC7621" w:rsidRPr="00CC7621" w:rsidRDefault="00CC7621" w:rsidP="00CC7621">
            <w:pPr>
              <w:spacing w:before="120" w:after="120"/>
              <w:jc w:val="both"/>
              <w:rPr>
                <w:rFonts w:asciiTheme="majorHAnsi" w:hAnsiTheme="majorHAnsi" w:cstheme="majorHAnsi"/>
                <w:bCs/>
                <w:sz w:val="24"/>
                <w:szCs w:val="24"/>
                <w:lang w:val="sr-Latn-CS"/>
              </w:rPr>
            </w:pPr>
            <w:r w:rsidRPr="00CC7621">
              <w:rPr>
                <w:rFonts w:asciiTheme="majorHAnsi" w:hAnsiTheme="majorHAnsi" w:cstheme="majorHAnsi"/>
                <w:bCs/>
                <w:sz w:val="24"/>
                <w:szCs w:val="24"/>
                <w:lang w:val="sr-Latn-CS"/>
              </w:rPr>
              <w:t xml:space="preserve">Nastavnici, uglavnom, ne primjenjuju pismene testove kao način provjeravanja stepena postignuća, a ujedno i načina da učenici, kroz pripremu za test, dodatno učvrste stečena znanja. </w:t>
            </w:r>
          </w:p>
          <w:p w:rsidR="000D7172" w:rsidRPr="0086553C" w:rsidRDefault="00CC7621" w:rsidP="00CC7621">
            <w:pPr>
              <w:spacing w:before="120" w:after="120"/>
              <w:jc w:val="both"/>
              <w:rPr>
                <w:rFonts w:asciiTheme="majorHAnsi" w:hAnsiTheme="majorHAnsi" w:cstheme="majorHAnsi"/>
                <w:bCs/>
                <w:sz w:val="24"/>
                <w:szCs w:val="24"/>
                <w:lang w:val="sr-Latn-CS"/>
              </w:rPr>
            </w:pPr>
            <w:r w:rsidRPr="00CC7621">
              <w:rPr>
                <w:rFonts w:asciiTheme="majorHAnsi" w:hAnsiTheme="majorHAnsi" w:cstheme="majorHAnsi"/>
                <w:bCs/>
                <w:sz w:val="24"/>
                <w:szCs w:val="24"/>
                <w:lang w:val="sr-Latn-CS"/>
              </w:rPr>
              <w:t>Ne postoji posebna procedura na nivou Škole koja se odnosi na ocjenjivanje.</w:t>
            </w:r>
          </w:p>
        </w:tc>
      </w:tr>
      <w:tr w:rsidR="000D7172" w:rsidRPr="0086553C" w:rsidTr="0086553C">
        <w:trPr>
          <w:trHeight w:val="20"/>
        </w:trPr>
        <w:tc>
          <w:tcPr>
            <w:tcW w:w="446" w:type="pct"/>
            <w:shd w:val="clear" w:color="auto" w:fill="auto"/>
          </w:tcPr>
          <w:p w:rsidR="000D7172" w:rsidRPr="0086553C" w:rsidRDefault="000D7172" w:rsidP="0086553C">
            <w:pPr>
              <w:spacing w:before="120" w:after="120"/>
              <w:rPr>
                <w:rFonts w:asciiTheme="majorHAnsi" w:hAnsiTheme="majorHAnsi" w:cstheme="majorHAnsi"/>
                <w:sz w:val="24"/>
                <w:szCs w:val="24"/>
                <w:lang w:val="sr-Latn-CS"/>
              </w:rPr>
            </w:pPr>
          </w:p>
        </w:tc>
        <w:tc>
          <w:tcPr>
            <w:tcW w:w="4554" w:type="pct"/>
            <w:shd w:val="clear" w:color="auto" w:fill="auto"/>
          </w:tcPr>
          <w:p w:rsidR="000D7172" w:rsidRPr="0086553C" w:rsidRDefault="000D7172" w:rsidP="001D6C4F">
            <w:pPr>
              <w:spacing w:before="120" w:after="120"/>
              <w:rPr>
                <w:rFonts w:asciiTheme="majorHAnsi" w:hAnsiTheme="majorHAnsi" w:cstheme="majorHAnsi"/>
                <w:b/>
                <w:i/>
                <w:sz w:val="24"/>
                <w:szCs w:val="24"/>
              </w:rPr>
            </w:pPr>
            <w:r w:rsidRPr="0086553C">
              <w:rPr>
                <w:rFonts w:asciiTheme="majorHAnsi" w:hAnsiTheme="majorHAnsi" w:cstheme="majorHAnsi"/>
                <w:b/>
                <w:i/>
                <w:sz w:val="24"/>
                <w:szCs w:val="24"/>
              </w:rPr>
              <w:t>Preporuk</w:t>
            </w:r>
            <w:r w:rsidR="001D6C4F">
              <w:rPr>
                <w:rFonts w:asciiTheme="majorHAnsi" w:hAnsiTheme="majorHAnsi" w:cstheme="majorHAnsi"/>
                <w:b/>
                <w:i/>
                <w:sz w:val="24"/>
                <w:szCs w:val="24"/>
              </w:rPr>
              <w:t>e</w:t>
            </w:r>
            <w:r w:rsidRPr="0086553C">
              <w:rPr>
                <w:rFonts w:asciiTheme="majorHAnsi" w:hAnsiTheme="majorHAnsi" w:cstheme="majorHAnsi"/>
                <w:b/>
                <w:i/>
                <w:sz w:val="24"/>
                <w:szCs w:val="24"/>
              </w:rPr>
              <w:t>:</w:t>
            </w:r>
          </w:p>
        </w:tc>
      </w:tr>
      <w:tr w:rsidR="000D7172" w:rsidRPr="0086553C" w:rsidTr="0086553C">
        <w:trPr>
          <w:trHeight w:val="20"/>
        </w:trPr>
        <w:tc>
          <w:tcPr>
            <w:tcW w:w="446" w:type="pct"/>
            <w:shd w:val="clear" w:color="auto" w:fill="auto"/>
          </w:tcPr>
          <w:p w:rsidR="000D7172" w:rsidRPr="0086553C" w:rsidRDefault="000D7172" w:rsidP="0086553C">
            <w:pPr>
              <w:spacing w:before="120" w:after="120"/>
              <w:rPr>
                <w:rFonts w:asciiTheme="majorHAnsi" w:hAnsiTheme="majorHAnsi" w:cstheme="majorHAnsi"/>
                <w:sz w:val="24"/>
                <w:szCs w:val="24"/>
              </w:rPr>
            </w:pPr>
          </w:p>
        </w:tc>
        <w:tc>
          <w:tcPr>
            <w:tcW w:w="4554" w:type="pct"/>
            <w:shd w:val="clear" w:color="auto" w:fill="auto"/>
          </w:tcPr>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Redovnije provjeravati dostignutost znanja i vještina učenika i vrednovati ih odgovarajućom ocjenom</w:t>
            </w:r>
            <w:r w:rsidR="005D3031">
              <w:rPr>
                <w:rFonts w:asciiTheme="majorHAnsi" w:hAnsiTheme="majorHAnsi"/>
                <w:sz w:val="24"/>
                <w:szCs w:val="24"/>
                <w:lang w:val="sr-Latn-RS"/>
              </w:rPr>
              <w:t>.</w:t>
            </w:r>
          </w:p>
          <w:p w:rsidR="00CC7621" w:rsidRPr="000775E6" w:rsidRDefault="00CC7621"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primjenu pismenih testova kao načina provjeravanja stepena postignuća.</w:t>
            </w:r>
          </w:p>
          <w:p w:rsidR="000D7172" w:rsidRPr="0086553C" w:rsidRDefault="00CC7621" w:rsidP="000775E6">
            <w:pPr>
              <w:pStyle w:val="ListParagraph"/>
              <w:numPr>
                <w:ilvl w:val="0"/>
                <w:numId w:val="28"/>
              </w:numPr>
              <w:tabs>
                <w:tab w:val="left" w:pos="360"/>
                <w:tab w:val="left" w:pos="975"/>
              </w:tabs>
              <w:ind w:left="343" w:hanging="343"/>
              <w:jc w:val="both"/>
              <w:rPr>
                <w:rFonts w:asciiTheme="majorHAnsi" w:hAnsiTheme="majorHAnsi" w:cstheme="majorHAnsi"/>
                <w:sz w:val="24"/>
                <w:szCs w:val="24"/>
                <w:lang w:val="sr-Latn-CS"/>
              </w:rPr>
            </w:pPr>
            <w:r w:rsidRPr="000775E6">
              <w:rPr>
                <w:rFonts w:asciiTheme="majorHAnsi" w:hAnsiTheme="majorHAnsi"/>
                <w:sz w:val="24"/>
                <w:szCs w:val="24"/>
                <w:lang w:val="sr-Latn-RS"/>
              </w:rPr>
              <w:t>Donijeti odgovarajuću proceduru koja će jasno definisati oblast provjeravanja postignuća učenika.</w:t>
            </w:r>
          </w:p>
        </w:tc>
      </w:tr>
    </w:tbl>
    <w:p w:rsidR="000D7172" w:rsidRPr="00EA51B5" w:rsidRDefault="000D7172" w:rsidP="000D7172">
      <w:pPr>
        <w:spacing w:after="0"/>
        <w:rPr>
          <w:rFonts w:ascii="Arial" w:hAnsi="Arial" w:cs="Arial"/>
          <w:sz w:val="20"/>
          <w:szCs w:val="20"/>
          <w:lang w:val="sr-Latn-CS"/>
        </w:rPr>
      </w:pPr>
    </w:p>
    <w:p w:rsidR="000D7172" w:rsidRDefault="000D7172">
      <w:pPr>
        <w:rPr>
          <w:rFonts w:asciiTheme="majorHAnsi" w:hAnsiTheme="majorHAnsi" w:cstheme="majorHAnsi"/>
          <w:b/>
          <w:sz w:val="28"/>
          <w:szCs w:val="28"/>
        </w:rPr>
      </w:pPr>
      <w:r>
        <w:rPr>
          <w:rFonts w:asciiTheme="majorHAnsi" w:hAnsiTheme="majorHAnsi" w:cstheme="majorHAnsi"/>
          <w:b/>
          <w:sz w:val="28"/>
          <w:szCs w:val="28"/>
        </w:rPr>
        <w:br w:type="page"/>
      </w:r>
    </w:p>
    <w:tbl>
      <w:tblPr>
        <w:tblStyle w:val="TableGrid"/>
        <w:tblW w:w="5108" w:type="pct"/>
        <w:tblLook w:val="04A0" w:firstRow="1" w:lastRow="0" w:firstColumn="1" w:lastColumn="0" w:noHBand="0" w:noVBand="1"/>
      </w:tblPr>
      <w:tblGrid>
        <w:gridCol w:w="4629"/>
        <w:gridCol w:w="4629"/>
      </w:tblGrid>
      <w:tr w:rsidR="0065033C" w:rsidRPr="00D821E3" w:rsidTr="0065033C">
        <w:trPr>
          <w:trHeight w:val="252"/>
        </w:trPr>
        <w:tc>
          <w:tcPr>
            <w:tcW w:w="5000" w:type="pct"/>
            <w:gridSpan w:val="2"/>
          </w:tcPr>
          <w:p w:rsidR="0065033C" w:rsidRPr="00361FD3" w:rsidRDefault="00387446" w:rsidP="003120F1">
            <w:pPr>
              <w:autoSpaceDE w:val="0"/>
              <w:autoSpaceDN w:val="0"/>
              <w:adjustRightInd w:val="0"/>
              <w:rPr>
                <w:rFonts w:ascii="Arial" w:hAnsi="Arial" w:cs="Arial"/>
                <w:b/>
                <w:sz w:val="20"/>
                <w:szCs w:val="20"/>
                <w:lang w:val="sr-Latn-ME"/>
              </w:rPr>
            </w:pPr>
            <w:r w:rsidRPr="00A117F6">
              <w:rPr>
                <w:rFonts w:asciiTheme="majorHAnsi" w:hAnsiTheme="majorHAnsi" w:cstheme="majorHAnsi"/>
                <w:b/>
                <w:sz w:val="28"/>
                <w:szCs w:val="28"/>
              </w:rPr>
              <w:lastRenderedPageBreak/>
              <w:t xml:space="preserve"> </w:t>
            </w:r>
            <w:r w:rsidR="0065033C">
              <w:rPr>
                <w:rFonts w:ascii="Arial" w:hAnsi="Arial" w:cs="Arial"/>
                <w:b/>
                <w:sz w:val="20"/>
                <w:szCs w:val="20"/>
              </w:rPr>
              <w:t>Prosvjetni nadzornik: Mil</w:t>
            </w:r>
            <w:r w:rsidR="00CC7621">
              <w:rPr>
                <w:rFonts w:ascii="Arial" w:hAnsi="Arial" w:cs="Arial"/>
                <w:b/>
                <w:sz w:val="20"/>
                <w:szCs w:val="20"/>
              </w:rPr>
              <w:t>ija Nenezić</w:t>
            </w:r>
          </w:p>
        </w:tc>
      </w:tr>
      <w:tr w:rsidR="0065033C" w:rsidRPr="006B1D65" w:rsidTr="0065033C">
        <w:trPr>
          <w:trHeight w:val="252"/>
        </w:trPr>
        <w:tc>
          <w:tcPr>
            <w:tcW w:w="5000" w:type="pct"/>
            <w:gridSpan w:val="2"/>
          </w:tcPr>
          <w:p w:rsidR="0065033C" w:rsidRPr="00D821E3" w:rsidRDefault="00451A36" w:rsidP="00451A36">
            <w:pPr>
              <w:autoSpaceDE w:val="0"/>
              <w:autoSpaceDN w:val="0"/>
              <w:adjustRightInd w:val="0"/>
              <w:rPr>
                <w:rFonts w:ascii="Arial" w:hAnsi="Arial" w:cs="Arial"/>
                <w:b/>
                <w:sz w:val="20"/>
                <w:szCs w:val="20"/>
              </w:rPr>
            </w:pPr>
            <w:r>
              <w:rPr>
                <w:rFonts w:ascii="Arial" w:hAnsi="Arial" w:cs="Arial"/>
                <w:b/>
                <w:sz w:val="20"/>
                <w:szCs w:val="20"/>
              </w:rPr>
              <w:t>1.</w:t>
            </w:r>
            <w:r w:rsidR="007D26BB">
              <w:rPr>
                <w:rFonts w:ascii="Arial" w:hAnsi="Arial" w:cs="Arial"/>
                <w:b/>
                <w:sz w:val="20"/>
                <w:szCs w:val="20"/>
              </w:rPr>
              <w:t>2.</w:t>
            </w:r>
            <w:r>
              <w:rPr>
                <w:rFonts w:ascii="Arial" w:hAnsi="Arial" w:cs="Arial"/>
                <w:b/>
                <w:sz w:val="20"/>
                <w:szCs w:val="20"/>
              </w:rPr>
              <w:t>6.</w:t>
            </w:r>
            <w:r w:rsidR="0065033C">
              <w:rPr>
                <w:rFonts w:ascii="Arial" w:hAnsi="Arial" w:cs="Arial"/>
                <w:b/>
                <w:sz w:val="20"/>
                <w:szCs w:val="20"/>
              </w:rPr>
              <w:t xml:space="preserve"> Poslastičar</w:t>
            </w:r>
          </w:p>
        </w:tc>
      </w:tr>
      <w:tr w:rsidR="0065033C" w:rsidRPr="006B1D65" w:rsidTr="0065033C">
        <w:trPr>
          <w:trHeight w:val="22"/>
        </w:trPr>
        <w:tc>
          <w:tcPr>
            <w:tcW w:w="5000" w:type="pct"/>
            <w:gridSpan w:val="2"/>
            <w:tcBorders>
              <w:bottom w:val="single" w:sz="4" w:space="0" w:color="auto"/>
            </w:tcBorders>
          </w:tcPr>
          <w:p w:rsidR="0065033C" w:rsidRPr="006B1D65" w:rsidRDefault="009405BB" w:rsidP="003120F1">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65033C" w:rsidRPr="00D821E3">
              <w:rPr>
                <w:rFonts w:ascii="Arial" w:hAnsi="Arial" w:cs="Arial"/>
                <w:sz w:val="20"/>
                <w:szCs w:val="20"/>
                <w:vertAlign w:val="superscript"/>
              </w:rPr>
              <w:t xml:space="preserve">(naziv </w:t>
            </w:r>
            <w:r w:rsidR="0065033C">
              <w:rPr>
                <w:rFonts w:ascii="Arial" w:hAnsi="Arial" w:cs="Arial"/>
                <w:sz w:val="20"/>
                <w:szCs w:val="20"/>
                <w:vertAlign w:val="superscript"/>
              </w:rPr>
              <w:t>obrazovnog programa</w:t>
            </w:r>
            <w:r w:rsidR="0065033C" w:rsidRPr="00D821E3">
              <w:rPr>
                <w:rFonts w:ascii="Arial" w:hAnsi="Arial" w:cs="Arial"/>
                <w:sz w:val="20"/>
                <w:szCs w:val="20"/>
                <w:vertAlign w:val="superscript"/>
              </w:rPr>
              <w:t>)</w:t>
            </w:r>
          </w:p>
        </w:tc>
      </w:tr>
      <w:tr w:rsidR="0065033C" w:rsidRPr="00F36E88" w:rsidTr="0065033C">
        <w:trPr>
          <w:trHeight w:val="252"/>
        </w:trPr>
        <w:tc>
          <w:tcPr>
            <w:tcW w:w="2500" w:type="pct"/>
            <w:tcBorders>
              <w:bottom w:val="nil"/>
              <w:right w:val="nil"/>
            </w:tcBorders>
          </w:tcPr>
          <w:p w:rsidR="0065033C" w:rsidRPr="00EA51B5" w:rsidRDefault="0065033C" w:rsidP="003120F1">
            <w:pPr>
              <w:autoSpaceDE w:val="0"/>
              <w:autoSpaceDN w:val="0"/>
              <w:adjustRightInd w:val="0"/>
              <w:rPr>
                <w:rFonts w:ascii="Arial" w:hAnsi="Arial" w:cs="Arial"/>
                <w:sz w:val="20"/>
                <w:szCs w:val="20"/>
                <w:lang w:val="sv-SE"/>
              </w:rPr>
            </w:pPr>
            <w:r w:rsidRPr="00EA51B5">
              <w:rPr>
                <w:rFonts w:ascii="Arial" w:hAnsi="Arial" w:cs="Arial"/>
                <w:sz w:val="20"/>
                <w:szCs w:val="20"/>
                <w:lang w:val="sv-SE"/>
              </w:rPr>
              <w:t xml:space="preserve">Ukupan broj nastavnika po datom programu: </w:t>
            </w:r>
          </w:p>
        </w:tc>
        <w:tc>
          <w:tcPr>
            <w:tcW w:w="2500" w:type="pct"/>
            <w:tcBorders>
              <w:left w:val="nil"/>
              <w:bottom w:val="nil"/>
            </w:tcBorders>
          </w:tcPr>
          <w:p w:rsidR="0065033C" w:rsidRPr="00EA51B5" w:rsidRDefault="00882244" w:rsidP="003120F1">
            <w:pPr>
              <w:autoSpaceDE w:val="0"/>
              <w:autoSpaceDN w:val="0"/>
              <w:adjustRightInd w:val="0"/>
              <w:rPr>
                <w:rFonts w:ascii="Arial" w:hAnsi="Arial" w:cs="Arial"/>
                <w:sz w:val="20"/>
                <w:szCs w:val="20"/>
                <w:lang w:val="sv-SE"/>
              </w:rPr>
            </w:pPr>
            <w:r>
              <w:rPr>
                <w:rFonts w:ascii="Arial" w:hAnsi="Arial" w:cs="Arial"/>
                <w:sz w:val="20"/>
                <w:szCs w:val="20"/>
                <w:lang w:val="sv-SE"/>
              </w:rPr>
              <w:t>3</w:t>
            </w:r>
          </w:p>
        </w:tc>
      </w:tr>
      <w:tr w:rsidR="0065033C" w:rsidRPr="00F36E88" w:rsidTr="0065033C">
        <w:trPr>
          <w:trHeight w:val="252"/>
        </w:trPr>
        <w:tc>
          <w:tcPr>
            <w:tcW w:w="2500" w:type="pct"/>
            <w:tcBorders>
              <w:top w:val="nil"/>
              <w:bottom w:val="nil"/>
              <w:right w:val="nil"/>
            </w:tcBorders>
          </w:tcPr>
          <w:p w:rsidR="0065033C" w:rsidRPr="00EA51B5" w:rsidRDefault="0065033C" w:rsidP="003120F1">
            <w:pPr>
              <w:autoSpaceDE w:val="0"/>
              <w:autoSpaceDN w:val="0"/>
              <w:adjustRightInd w:val="0"/>
              <w:rPr>
                <w:rFonts w:ascii="Arial" w:hAnsi="Arial" w:cs="Arial"/>
                <w:sz w:val="20"/>
                <w:szCs w:val="20"/>
                <w:lang w:val="sv-SE"/>
              </w:rPr>
            </w:pPr>
            <w:r w:rsidRPr="00EA51B5">
              <w:rPr>
                <w:rFonts w:ascii="Arial" w:hAnsi="Arial" w:cs="Arial"/>
                <w:sz w:val="20"/>
                <w:szCs w:val="20"/>
                <w:lang w:val="sv-SE"/>
              </w:rPr>
              <w:t xml:space="preserve">Broj nastavnika kod kojih je izvršen nadzor: </w:t>
            </w:r>
          </w:p>
        </w:tc>
        <w:tc>
          <w:tcPr>
            <w:tcW w:w="2500" w:type="pct"/>
            <w:tcBorders>
              <w:top w:val="nil"/>
              <w:left w:val="nil"/>
              <w:bottom w:val="nil"/>
            </w:tcBorders>
          </w:tcPr>
          <w:p w:rsidR="0065033C" w:rsidRPr="00EA51B5" w:rsidRDefault="00882244" w:rsidP="003120F1">
            <w:pPr>
              <w:autoSpaceDE w:val="0"/>
              <w:autoSpaceDN w:val="0"/>
              <w:adjustRightInd w:val="0"/>
              <w:rPr>
                <w:rFonts w:ascii="Arial" w:hAnsi="Arial" w:cs="Arial"/>
                <w:sz w:val="20"/>
                <w:szCs w:val="20"/>
                <w:lang w:val="sv-SE"/>
              </w:rPr>
            </w:pPr>
            <w:r>
              <w:rPr>
                <w:rFonts w:ascii="Arial" w:hAnsi="Arial" w:cs="Arial"/>
                <w:sz w:val="20"/>
                <w:szCs w:val="20"/>
                <w:lang w:val="sv-SE"/>
              </w:rPr>
              <w:t>2</w:t>
            </w:r>
          </w:p>
        </w:tc>
      </w:tr>
      <w:tr w:rsidR="0065033C" w:rsidRPr="006B1D65" w:rsidTr="0065033C">
        <w:trPr>
          <w:trHeight w:val="269"/>
        </w:trPr>
        <w:tc>
          <w:tcPr>
            <w:tcW w:w="2500" w:type="pct"/>
            <w:tcBorders>
              <w:top w:val="nil"/>
              <w:bottom w:val="nil"/>
              <w:right w:val="nil"/>
            </w:tcBorders>
          </w:tcPr>
          <w:p w:rsidR="0065033C" w:rsidRPr="006B1D65" w:rsidRDefault="0065033C" w:rsidP="003120F1">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65033C" w:rsidRPr="006B1D65" w:rsidRDefault="0065033C" w:rsidP="003120F1">
            <w:pPr>
              <w:autoSpaceDE w:val="0"/>
              <w:autoSpaceDN w:val="0"/>
              <w:adjustRightInd w:val="0"/>
              <w:rPr>
                <w:rFonts w:ascii="Arial" w:hAnsi="Arial" w:cs="Arial"/>
                <w:sz w:val="20"/>
                <w:szCs w:val="20"/>
              </w:rPr>
            </w:pPr>
            <w:r>
              <w:rPr>
                <w:rFonts w:ascii="Arial" w:hAnsi="Arial" w:cs="Arial"/>
                <w:sz w:val="20"/>
                <w:szCs w:val="20"/>
              </w:rPr>
              <w:t>2</w:t>
            </w:r>
          </w:p>
        </w:tc>
      </w:tr>
      <w:tr w:rsidR="0065033C" w:rsidRPr="006B1D65" w:rsidTr="0065033C">
        <w:trPr>
          <w:trHeight w:val="286"/>
        </w:trPr>
        <w:tc>
          <w:tcPr>
            <w:tcW w:w="2500" w:type="pct"/>
            <w:tcBorders>
              <w:top w:val="nil"/>
              <w:right w:val="nil"/>
            </w:tcBorders>
          </w:tcPr>
          <w:p w:rsidR="0065033C" w:rsidRPr="006B1D65" w:rsidRDefault="0065033C" w:rsidP="003120F1">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65033C" w:rsidRPr="006B1D65" w:rsidRDefault="0065033C" w:rsidP="003120F1">
            <w:pPr>
              <w:spacing w:line="276" w:lineRule="auto"/>
              <w:rPr>
                <w:rFonts w:ascii="Arial" w:hAnsi="Arial" w:cs="Arial"/>
                <w:sz w:val="20"/>
                <w:szCs w:val="20"/>
              </w:rPr>
            </w:pPr>
            <w:r>
              <w:rPr>
                <w:rFonts w:ascii="Arial" w:hAnsi="Arial" w:cs="Arial"/>
                <w:sz w:val="20"/>
                <w:szCs w:val="20"/>
              </w:rPr>
              <w:t>3</w:t>
            </w:r>
          </w:p>
        </w:tc>
      </w:tr>
    </w:tbl>
    <w:bookmarkStart w:id="18" w:name="_MON_1704103047"/>
    <w:bookmarkEnd w:id="18"/>
    <w:p w:rsidR="0065033C" w:rsidRDefault="00882244" w:rsidP="0086553C">
      <w:pPr>
        <w:spacing w:after="0" w:line="240" w:lineRule="auto"/>
        <w:rPr>
          <w:rFonts w:asciiTheme="majorHAnsi" w:hAnsiTheme="majorHAnsi" w:cstheme="majorHAnsi"/>
          <w:b/>
          <w:sz w:val="28"/>
          <w:szCs w:val="28"/>
        </w:rPr>
      </w:pPr>
      <w:r w:rsidRPr="0044312C">
        <w:rPr>
          <w:rFonts w:ascii="Arial" w:hAnsi="Arial" w:cs="Arial"/>
        </w:rPr>
        <w:object w:dxaOrig="14666" w:dyaOrig="4023">
          <v:shape id="_x0000_i1037" type="#_x0000_t75" style="width:460.5pt;height:129.75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7" DrawAspect="Content" ObjectID="_1770189700" r:id="rId35"/>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65033C" w:rsidRPr="0086553C" w:rsidTr="000775E6">
        <w:trPr>
          <w:cantSplit/>
          <w:trHeight w:val="20"/>
        </w:trPr>
        <w:tc>
          <w:tcPr>
            <w:tcW w:w="446" w:type="pct"/>
            <w:shd w:val="clear" w:color="auto" w:fill="auto"/>
          </w:tcPr>
          <w:p w:rsidR="0065033C" w:rsidRPr="0086553C" w:rsidRDefault="0065033C"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R.br. </w:t>
            </w:r>
          </w:p>
        </w:tc>
        <w:tc>
          <w:tcPr>
            <w:tcW w:w="4554" w:type="pct"/>
            <w:shd w:val="clear" w:color="auto" w:fill="auto"/>
          </w:tcPr>
          <w:p w:rsidR="0065033C" w:rsidRPr="0086553C" w:rsidRDefault="0065033C"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Obrazloženje</w:t>
            </w:r>
          </w:p>
        </w:tc>
      </w:tr>
      <w:tr w:rsidR="0065033C" w:rsidRPr="0086553C" w:rsidTr="000775E6">
        <w:trPr>
          <w:cantSplit/>
          <w:trHeight w:val="20"/>
        </w:trPr>
        <w:tc>
          <w:tcPr>
            <w:tcW w:w="446" w:type="pct"/>
            <w:shd w:val="clear" w:color="auto" w:fill="auto"/>
          </w:tcPr>
          <w:p w:rsidR="0065033C" w:rsidRPr="0086553C" w:rsidRDefault="0065033C"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stand.</w:t>
            </w:r>
          </w:p>
        </w:tc>
        <w:tc>
          <w:tcPr>
            <w:tcW w:w="4554" w:type="pct"/>
            <w:vMerge w:val="restart"/>
            <w:shd w:val="clear" w:color="auto" w:fill="auto"/>
          </w:tcPr>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JU Škola za srednje i više stručno obrazovanje “Sergije Stanić” Podgorica realizuje obrazovni program Poslastičar u trogodišnjem trajanju. Učenici su raspoređeni u odjeljenjima prvog (I11 – 13 učenika, I13 – 13 učenika), drugog (II10 – 24 učenika) i trećeg (III8 – 22 učenika) razreda. Učenici pohađaju nastavu po modularizovanom obrazovnom programu.</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Nastavnici, uglavnom, blagovremeno planiraju rad kroz izradu godišnjih planova rada i planova realizacije ishoda učenja. Navedeni planovi rada, su pregledani i potpisani od strane školskog pedagoga. Nijesu istaknuta zapažanja, komentari i preporuke struč</w:t>
            </w:r>
            <w:r>
              <w:rPr>
                <w:rFonts w:asciiTheme="majorHAnsi" w:hAnsiTheme="majorHAnsi" w:cstheme="majorHAnsi"/>
                <w:bCs/>
                <w:sz w:val="24"/>
                <w:szCs w:val="24"/>
                <w:lang w:val="bs-Latn-BA"/>
              </w:rPr>
              <w:t>nih organa za unapređenje istih</w:t>
            </w:r>
            <w:r w:rsidRPr="00882244">
              <w:rPr>
                <w:rFonts w:asciiTheme="majorHAnsi" w:hAnsiTheme="majorHAnsi" w:cstheme="majorHAnsi"/>
                <w:bCs/>
                <w:sz w:val="24"/>
                <w:szCs w:val="24"/>
                <w:lang w:val="bs-Latn-BA"/>
              </w:rPr>
              <w:t xml:space="preserve">. </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Dopunska i dodatna nastava se ne planiraju i ne realizuju.</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 xml:space="preserve">Slobodne aktivnosti i vannastavne aktivnosti se ne planiraju u Godišnjem planu i programu rada škole, a navedeni podaci o realizaciji su nedovoljni. </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Ne planira se i ne realizuje rad stručnih sekcija.</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Škola, djelimično, planira i realizuje stručne posjete od značaja za unapređenje postignuća učenika. Realizovana je posjeta učenika i nastavnika, Sajmu turizma i Sajmu vina u Beogradu, u februaru 2023. godine.</w:t>
            </w:r>
            <w:r w:rsidR="00E56412">
              <w:rPr>
                <w:rFonts w:asciiTheme="majorHAnsi" w:hAnsiTheme="majorHAnsi" w:cstheme="majorHAnsi"/>
                <w:bCs/>
                <w:sz w:val="24"/>
                <w:szCs w:val="24"/>
                <w:lang w:val="bs-Latn-BA"/>
              </w:rPr>
              <w:t xml:space="preserve"> </w:t>
            </w:r>
            <w:r w:rsidRPr="00882244">
              <w:rPr>
                <w:rFonts w:asciiTheme="majorHAnsi" w:hAnsiTheme="majorHAnsi" w:cstheme="majorHAnsi"/>
                <w:bCs/>
                <w:sz w:val="24"/>
                <w:szCs w:val="24"/>
                <w:lang w:val="bs-Latn-BA"/>
              </w:rPr>
              <w:t>Gostujuća predavanja se, uglavnom, planiraju i realizuju. Realizovana su gostujuća predavanja koja su relevantna za stručno i sveukupno napredovanje učenika: Nemanja Čavlović, muzeolog iz Katara, održao je predavanje o kulturi i običajima u ishrani u Kataru; predstavnici Ambasade Italije u Crnoj Gori održali su predavanje na temu kulture i tradicionalne kuhinje Italije.</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 xml:space="preserve">Predmetni obrazovni program pohađaju 5 učenika sa posebnim obrazovnim potrebama. Nastavnici posjeduju prilagođene planove realizacije nastave, u skladu sa individualnim mogućnostima i potrebama učenika (IROP), ali, uglavnom, ne pripremaju prilagođene nastavne materijale. Na pojedinim časovima, navedeni učenici se ne uključuju </w:t>
            </w:r>
            <w:r w:rsidR="005D3031">
              <w:rPr>
                <w:rFonts w:asciiTheme="majorHAnsi" w:hAnsiTheme="majorHAnsi" w:cstheme="majorHAnsi"/>
                <w:bCs/>
                <w:sz w:val="24"/>
                <w:szCs w:val="24"/>
                <w:lang w:val="bs-Latn-BA"/>
              </w:rPr>
              <w:t xml:space="preserve">u </w:t>
            </w:r>
            <w:r w:rsidRPr="00882244">
              <w:rPr>
                <w:rFonts w:asciiTheme="majorHAnsi" w:hAnsiTheme="majorHAnsi" w:cstheme="majorHAnsi"/>
                <w:bCs/>
                <w:sz w:val="24"/>
                <w:szCs w:val="24"/>
                <w:lang w:val="bs-Latn-BA"/>
              </w:rPr>
              <w:t>rad sa ostalim učenicima.</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lastRenderedPageBreak/>
              <w:t>Na hospitovanim časovima nastavnici posjeduje pisanu pripremu za čas, uglavnom sa svim predviđenim elementima. Evidentiran</w:t>
            </w:r>
            <w:r w:rsidR="005D3031">
              <w:rPr>
                <w:rFonts w:asciiTheme="majorHAnsi" w:hAnsiTheme="majorHAnsi" w:cstheme="majorHAnsi"/>
                <w:bCs/>
                <w:sz w:val="24"/>
                <w:szCs w:val="24"/>
                <w:lang w:val="bs-Latn-BA"/>
              </w:rPr>
              <w:t>i</w:t>
            </w:r>
            <w:r w:rsidRPr="00882244">
              <w:rPr>
                <w:rFonts w:asciiTheme="majorHAnsi" w:hAnsiTheme="majorHAnsi" w:cstheme="majorHAnsi"/>
                <w:bCs/>
                <w:sz w:val="24"/>
                <w:szCs w:val="24"/>
                <w:lang w:val="bs-Latn-BA"/>
              </w:rPr>
              <w:t xml:space="preserve"> su i određeni nedostaci u pisanim pripremama za čas: ne navode detaljno kl</w:t>
            </w:r>
            <w:r>
              <w:rPr>
                <w:rFonts w:asciiTheme="majorHAnsi" w:hAnsiTheme="majorHAnsi" w:cstheme="majorHAnsi"/>
                <w:bCs/>
                <w:sz w:val="24"/>
                <w:szCs w:val="24"/>
                <w:lang w:val="bs-Latn-BA"/>
              </w:rPr>
              <w:t>jučne aktivnosti na času</w:t>
            </w:r>
            <w:r w:rsidRPr="00882244">
              <w:rPr>
                <w:rFonts w:asciiTheme="majorHAnsi" w:hAnsiTheme="majorHAnsi" w:cstheme="majorHAnsi"/>
                <w:bCs/>
                <w:sz w:val="24"/>
                <w:szCs w:val="24"/>
                <w:lang w:val="bs-Latn-BA"/>
              </w:rPr>
              <w:t xml:space="preserve">, ne navodi se vremenska dinamika realizacije. </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Nastavnici koriste udžbenike, a rjeđe druge pisane materijale.</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Zapisnici sa sjednica Stručnog aktiva ukazuju na kontinuitet u predviđenim aktivnostima.</w:t>
            </w:r>
            <w:r w:rsidR="00E56412">
              <w:rPr>
                <w:rFonts w:asciiTheme="majorHAnsi" w:hAnsiTheme="majorHAnsi" w:cstheme="majorHAnsi"/>
                <w:bCs/>
                <w:sz w:val="24"/>
                <w:szCs w:val="24"/>
                <w:lang w:val="bs-Latn-BA"/>
              </w:rPr>
              <w:t xml:space="preserve"> </w:t>
            </w:r>
            <w:r w:rsidRPr="00882244">
              <w:rPr>
                <w:rFonts w:asciiTheme="majorHAnsi" w:hAnsiTheme="majorHAnsi" w:cstheme="majorHAnsi"/>
                <w:bCs/>
                <w:sz w:val="24"/>
                <w:szCs w:val="24"/>
                <w:lang w:val="bs-Latn-BA"/>
              </w:rPr>
              <w:t>Uredno se ažuriraju i, uglav</w:t>
            </w:r>
            <w:r>
              <w:rPr>
                <w:rFonts w:asciiTheme="majorHAnsi" w:hAnsiTheme="majorHAnsi" w:cstheme="majorHAnsi"/>
                <w:bCs/>
                <w:sz w:val="24"/>
                <w:szCs w:val="24"/>
                <w:lang w:val="bs-Latn-BA"/>
              </w:rPr>
              <w:t>nom, sadrže predviđene elemente</w:t>
            </w:r>
            <w:r w:rsidRPr="00882244">
              <w:rPr>
                <w:rFonts w:asciiTheme="majorHAnsi" w:hAnsiTheme="majorHAnsi" w:cstheme="majorHAnsi"/>
                <w:bCs/>
                <w:sz w:val="24"/>
                <w:szCs w:val="24"/>
                <w:lang w:val="bs-Latn-BA"/>
              </w:rPr>
              <w:t xml:space="preserve">. Navedeni zapisnici sadrže određene nepravilnosti, odnosno nedostatke: godišnji plan rada Stručnog aktiva je ambiciozno postavljen, ali se dio planiranih aktivnosti ne realizuje. </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Hospitacije u okviru Stručnog aktiva se planiraju i realizuju. Vode se zapisnici sa hospitovanih časova,</w:t>
            </w:r>
            <w:r w:rsidR="005D3031">
              <w:rPr>
                <w:rFonts w:asciiTheme="majorHAnsi" w:hAnsiTheme="majorHAnsi" w:cstheme="majorHAnsi"/>
                <w:bCs/>
                <w:sz w:val="24"/>
                <w:szCs w:val="24"/>
                <w:lang w:val="bs-Latn-BA"/>
              </w:rPr>
              <w:t xml:space="preserve"> sa zapažanjima i preporukama.</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 xml:space="preserve">Profesionalna praksa se ne planira i ne realizuje. </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Praktična nastava kod poslodavca se obavlja u više ugostiteljskih objekata, školskom restoranu i školskim radionicama. Škola posjeduje uredno potpisane i ovjerene Ugovore o realizaciji praktične nastave; spiskovi sa rasporedom rada učenika nijesu ovjereni i ne sadrže predviđeni broj sati praktične nastave u toku dana. Prilikom hospitacije praktične nastave kod poslodavaca utvrđeno je da: učenici, uglavnom, redovno pohađaju nastavu/obuku; učenici posjeduju važeće sanitarne knjižice; učenici, uglavnom, posjeduju propisane radne uniforme; učenici ne posjeduju dnevnike praktične nastave; vodi se posebna evidencija o dolascima učenika kod poslodavca.</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Nastavnici</w:t>
            </w:r>
            <w:r w:rsidR="005D3031">
              <w:rPr>
                <w:rFonts w:asciiTheme="majorHAnsi" w:hAnsiTheme="majorHAnsi" w:cstheme="majorHAnsi"/>
                <w:bCs/>
                <w:sz w:val="24"/>
                <w:szCs w:val="24"/>
                <w:lang w:val="bs-Latn-BA"/>
              </w:rPr>
              <w:t>ma</w:t>
            </w:r>
            <w:r w:rsidRPr="00882244">
              <w:rPr>
                <w:rFonts w:asciiTheme="majorHAnsi" w:hAnsiTheme="majorHAnsi" w:cstheme="majorHAnsi"/>
                <w:bCs/>
                <w:sz w:val="24"/>
                <w:szCs w:val="24"/>
                <w:lang w:val="bs-Latn-BA"/>
              </w:rPr>
              <w:t xml:space="preserve"> praktične nastave, kojim</w:t>
            </w:r>
            <w:r w:rsidR="005D3031">
              <w:rPr>
                <w:rFonts w:asciiTheme="majorHAnsi" w:hAnsiTheme="majorHAnsi" w:cstheme="majorHAnsi"/>
                <w:bCs/>
                <w:sz w:val="24"/>
                <w:szCs w:val="24"/>
                <w:lang w:val="bs-Latn-BA"/>
              </w:rPr>
              <w:t>a</w:t>
            </w:r>
            <w:r w:rsidRPr="00882244">
              <w:rPr>
                <w:rFonts w:asciiTheme="majorHAnsi" w:hAnsiTheme="majorHAnsi" w:cstheme="majorHAnsi"/>
                <w:bCs/>
                <w:sz w:val="24"/>
                <w:szCs w:val="24"/>
                <w:lang w:val="bs-Latn-BA"/>
              </w:rPr>
              <w:t xml:space="preserve"> su podjelom časova</w:t>
            </w:r>
            <w:r w:rsidR="005D3031">
              <w:rPr>
                <w:rFonts w:asciiTheme="majorHAnsi" w:hAnsiTheme="majorHAnsi" w:cstheme="majorHAnsi"/>
                <w:bCs/>
                <w:sz w:val="24"/>
                <w:szCs w:val="24"/>
                <w:lang w:val="bs-Latn-BA"/>
              </w:rPr>
              <w:t>,</w:t>
            </w:r>
            <w:r w:rsidRPr="00882244">
              <w:rPr>
                <w:rFonts w:asciiTheme="majorHAnsi" w:hAnsiTheme="majorHAnsi" w:cstheme="majorHAnsi"/>
                <w:bCs/>
                <w:sz w:val="24"/>
                <w:szCs w:val="24"/>
                <w:lang w:val="bs-Latn-BA"/>
              </w:rPr>
              <w:t xml:space="preserve"> dodijeljeni moduli praktične nastave kod poslodavca, ne kontrolišu pohađanje praktične nastave učeni</w:t>
            </w:r>
            <w:r>
              <w:rPr>
                <w:rFonts w:asciiTheme="majorHAnsi" w:hAnsiTheme="majorHAnsi" w:cstheme="majorHAnsi"/>
                <w:bCs/>
                <w:sz w:val="24"/>
                <w:szCs w:val="24"/>
                <w:lang w:val="bs-Latn-BA"/>
              </w:rPr>
              <w:t>ka i njihova postignuća. Za to je</w:t>
            </w:r>
            <w:r w:rsidRPr="00882244">
              <w:rPr>
                <w:rFonts w:asciiTheme="majorHAnsi" w:hAnsiTheme="majorHAnsi" w:cstheme="majorHAnsi"/>
                <w:bCs/>
                <w:sz w:val="24"/>
                <w:szCs w:val="24"/>
                <w:lang w:val="bs-Latn-BA"/>
              </w:rPr>
              <w:t xml:space="preserve"> zadužen manji broj nastavnika, koji </w:t>
            </w:r>
            <w:r>
              <w:rPr>
                <w:rFonts w:asciiTheme="majorHAnsi" w:hAnsiTheme="majorHAnsi" w:cstheme="majorHAnsi"/>
                <w:bCs/>
                <w:sz w:val="24"/>
                <w:szCs w:val="24"/>
                <w:lang w:val="bs-Latn-BA"/>
              </w:rPr>
              <w:t>prate</w:t>
            </w:r>
            <w:r w:rsidRPr="00882244">
              <w:rPr>
                <w:rFonts w:asciiTheme="majorHAnsi" w:hAnsiTheme="majorHAnsi" w:cstheme="majorHAnsi"/>
                <w:bCs/>
                <w:sz w:val="24"/>
                <w:szCs w:val="24"/>
                <w:lang w:val="bs-Latn-BA"/>
              </w:rPr>
              <w:t xml:space="preserve"> pohađanje praktične nastave velikog broja učenika. Na taj način, nastavnik koji je zadužen za realizaciju praktične nastave u određenom odjeljenju, nije u mogućnosti da na kvalitetan način realizuje nastavu i ocijeni postignuća učenika.</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Organizovanje praktičnog obrazovanja (planiranje, izbor poslodavaca, zaključivanje ugovora, priprema rasporeda obavljanja praktičnog obrazovanja, praćenje realizacije, evaluacija i dr.), uglavnom, blagovremeno i efikasno obavlja organizator praktičnog obrazovanja. Nedostaci u radu organizatora praktičnog obrazovanja su: nepotpuna realizacija planiranih aktivnosti; izostanak analize postignuća učenika na praktičnoj nastavi; izostanak analize odsustvovanja učenika sa praktične nastave.</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 xml:space="preserve">Dualni oblik nastave ne pohađaju učenici predmetnog obrazovnog programa. </w:t>
            </w:r>
          </w:p>
          <w:p w:rsidR="00882244" w:rsidRPr="00882244"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 xml:space="preserve">Uvidom u personalne dosijee utvrđeno je da nastavu iz stručno-teorijskih modula, djelimično, realizuju nastavnici koji posjeduju odgovarajuće stručne kvalifikacije </w:t>
            </w:r>
            <w:r>
              <w:rPr>
                <w:rFonts w:asciiTheme="majorHAnsi" w:hAnsiTheme="majorHAnsi" w:cstheme="majorHAnsi"/>
                <w:bCs/>
                <w:sz w:val="24"/>
                <w:szCs w:val="24"/>
                <w:lang w:val="bs-Latn-BA"/>
              </w:rPr>
              <w:t>predviđene obrazovnim programom</w:t>
            </w:r>
            <w:r w:rsidRPr="00882244">
              <w:rPr>
                <w:rFonts w:asciiTheme="majorHAnsi" w:hAnsiTheme="majorHAnsi" w:cstheme="majorHAnsi"/>
                <w:bCs/>
                <w:sz w:val="24"/>
                <w:szCs w:val="24"/>
                <w:lang w:val="bs-Latn-BA"/>
              </w:rPr>
              <w:t xml:space="preserve"> </w:t>
            </w:r>
            <w:r>
              <w:rPr>
                <w:rFonts w:asciiTheme="majorHAnsi" w:hAnsiTheme="majorHAnsi" w:cstheme="majorHAnsi"/>
                <w:bCs/>
                <w:sz w:val="24"/>
                <w:szCs w:val="24"/>
                <w:lang w:val="bs-Latn-BA"/>
              </w:rPr>
              <w:t>i licencom</w:t>
            </w:r>
            <w:r w:rsidRPr="00882244">
              <w:rPr>
                <w:rFonts w:asciiTheme="majorHAnsi" w:hAnsiTheme="majorHAnsi" w:cstheme="majorHAnsi"/>
                <w:bCs/>
                <w:sz w:val="24"/>
                <w:szCs w:val="24"/>
                <w:lang w:val="bs-Latn-BA"/>
              </w:rPr>
              <w:t xml:space="preserve"> za rad u nastavi. </w:t>
            </w:r>
          </w:p>
          <w:p w:rsidR="0065033C" w:rsidRPr="0086553C" w:rsidRDefault="00882244" w:rsidP="00882244">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 xml:space="preserve">Nastavnik modula: “Organizacija rada u proizvodnji poslastičarskih i konditorskih proizvoda”, „Pripremni i završni poslovi u proizvodnji poslastičarskih i konditorskih proizvoda“ (I11), “Izrada dekoracija, serviranje i prezentovanje poslastičarskih i konditorskih proizvoda” (III8) – raspolaže sa stručnom spremom nivoa VII1 NOK-a, sa zvanjem “Inženjer tehnologije – hemijska tehnologija”, a obrazovnim programom </w:t>
            </w:r>
            <w:r w:rsidRPr="00882244">
              <w:rPr>
                <w:rFonts w:asciiTheme="majorHAnsi" w:hAnsiTheme="majorHAnsi" w:cstheme="majorHAnsi"/>
                <w:bCs/>
                <w:sz w:val="24"/>
                <w:szCs w:val="24"/>
                <w:lang w:val="bs-Latn-BA"/>
              </w:rPr>
              <w:lastRenderedPageBreak/>
              <w:t>je predviđeno: “iz oblasti poslastičarstva, gastronomije, ili prehrambene tehnologije”; nastavnik modula: “Izrada jednostavnih konditorskih proizvoda” (II10), “Izrada konditorskih proizvoda” (III8) - raspolaže sa stručnom spremom nivoa VII1 NOK-a, sa zvanjem “Inženjer tehnologije – hemijska tehnologija”, a obrazovnim programom je predviđeno: “iz oblasti prehrambene tehnologije”; nastavnik modula: „Izrada jednostavnih poslastičarskih proizvoda“ (II10), “Izrada poslastičarskih proizvoda” (III8) - raspolaže sa stručnom spremom nivoa VII1 NOK-a iz oblasti “Inženjer tehnologije – hemijska tehnologija”, a obrazovnim programom je predviđeno: “iz oblasti poslastičarstva ili gastronomije”; nastavnik modula: “Izrada jednostavnih konditorskih proizvoda” (II10), “Izrada konditorskih proizvoda” (III8) - raspolaže sa stručnom spremom nivoa VI NOK-a iz oblasti gastronomije, odnosno sa 180 CSPK-a, a obrazovnim programom je predviđeno: “iz oblasti prehrambene tehnologije”, i nema položen stručni ispit i licencu za rad u nastavi; nastavnik modula: “Pripremni i završni poslovi u pogonu za proizvodnju poslastičarskih i konditorskih proizvoda” (I11, I13), “Izrada jednostavnih poslastičarskih i konditorskih proizvoda u pogonu” (II10), “Izrada poslastičarskih i konditorskih proizvoda u pogonu” (III8), nema položen stručni ispit i licencu za rad u nastavi;</w:t>
            </w:r>
            <w:r w:rsidR="00E56412">
              <w:rPr>
                <w:rFonts w:asciiTheme="majorHAnsi" w:hAnsiTheme="majorHAnsi" w:cstheme="majorHAnsi"/>
                <w:bCs/>
                <w:sz w:val="24"/>
                <w:szCs w:val="24"/>
                <w:lang w:val="bs-Latn-BA"/>
              </w:rPr>
              <w:t xml:space="preserve"> </w:t>
            </w:r>
            <w:r w:rsidRPr="00882244">
              <w:rPr>
                <w:rFonts w:asciiTheme="majorHAnsi" w:hAnsiTheme="majorHAnsi" w:cstheme="majorHAnsi"/>
                <w:bCs/>
                <w:sz w:val="24"/>
                <w:szCs w:val="24"/>
                <w:lang w:val="bs-Latn-BA"/>
              </w:rPr>
              <w:t>nastavnik modula: “Organizacija rada u proizvodnji poslastičarskih i konditorskih proizvoda”, „Pripremni i završni poslovi u proizvodnji poslastičarskih i konditorskih proizvoda“ (I11, I13), nema položen stručni ispit i licencu za rad u nastavi.</w:t>
            </w:r>
          </w:p>
        </w:tc>
      </w:tr>
      <w:tr w:rsidR="0065033C" w:rsidRPr="0086553C" w:rsidTr="000775E6">
        <w:trPr>
          <w:trHeight w:val="20"/>
        </w:trPr>
        <w:tc>
          <w:tcPr>
            <w:tcW w:w="446" w:type="pct"/>
            <w:shd w:val="clear" w:color="auto" w:fill="auto"/>
          </w:tcPr>
          <w:p w:rsidR="0065033C" w:rsidRPr="0086553C" w:rsidRDefault="0065033C" w:rsidP="0086553C">
            <w:pPr>
              <w:spacing w:before="120" w:after="120"/>
              <w:jc w:val="both"/>
              <w:rPr>
                <w:rFonts w:asciiTheme="majorHAnsi" w:hAnsiTheme="majorHAnsi" w:cstheme="majorHAnsi"/>
                <w:sz w:val="24"/>
                <w:szCs w:val="24"/>
              </w:rPr>
            </w:pPr>
            <w:r w:rsidRPr="0086553C">
              <w:rPr>
                <w:rFonts w:asciiTheme="majorHAnsi" w:hAnsiTheme="majorHAnsi" w:cstheme="majorHAnsi"/>
                <w:bCs/>
                <w:sz w:val="24"/>
                <w:szCs w:val="24"/>
              </w:rPr>
              <w:t xml:space="preserve">1.1. </w:t>
            </w:r>
          </w:p>
        </w:tc>
        <w:tc>
          <w:tcPr>
            <w:tcW w:w="4554" w:type="pct"/>
            <w:vMerge/>
            <w:shd w:val="clear" w:color="auto" w:fill="auto"/>
          </w:tcPr>
          <w:p w:rsidR="0065033C" w:rsidRPr="0086553C" w:rsidRDefault="0065033C" w:rsidP="0086553C">
            <w:pPr>
              <w:spacing w:before="120" w:after="120"/>
              <w:rPr>
                <w:rFonts w:asciiTheme="majorHAnsi" w:hAnsiTheme="majorHAnsi" w:cstheme="majorHAnsi"/>
                <w:bCs/>
                <w:sz w:val="24"/>
                <w:szCs w:val="24"/>
                <w:lang w:val="sr-Latn-CS"/>
              </w:rPr>
            </w:pPr>
          </w:p>
        </w:tc>
      </w:tr>
      <w:tr w:rsidR="0065033C" w:rsidRPr="0086553C" w:rsidTr="000775E6">
        <w:trPr>
          <w:trHeight w:val="20"/>
        </w:trPr>
        <w:tc>
          <w:tcPr>
            <w:tcW w:w="446" w:type="pct"/>
            <w:shd w:val="clear" w:color="auto" w:fill="auto"/>
          </w:tcPr>
          <w:p w:rsidR="0065033C" w:rsidRPr="0086553C" w:rsidRDefault="0065033C" w:rsidP="0086553C">
            <w:pPr>
              <w:spacing w:before="120" w:after="120"/>
              <w:rPr>
                <w:rFonts w:asciiTheme="majorHAnsi" w:hAnsiTheme="majorHAnsi" w:cstheme="majorHAnsi"/>
                <w:sz w:val="24"/>
                <w:szCs w:val="24"/>
              </w:rPr>
            </w:pPr>
          </w:p>
        </w:tc>
        <w:tc>
          <w:tcPr>
            <w:tcW w:w="4554" w:type="pct"/>
            <w:shd w:val="clear" w:color="auto" w:fill="auto"/>
          </w:tcPr>
          <w:p w:rsidR="0065033C" w:rsidRPr="0086553C" w:rsidRDefault="0065033C" w:rsidP="00AC43A0">
            <w:pPr>
              <w:spacing w:before="120" w:after="120"/>
              <w:rPr>
                <w:rFonts w:asciiTheme="majorHAnsi" w:hAnsiTheme="majorHAnsi" w:cstheme="majorHAnsi"/>
                <w:b/>
                <w:bCs/>
                <w:i/>
                <w:sz w:val="24"/>
                <w:szCs w:val="24"/>
                <w:lang w:val="sr-Latn-CS"/>
              </w:rPr>
            </w:pPr>
            <w:r w:rsidRPr="0086553C">
              <w:rPr>
                <w:rFonts w:asciiTheme="majorHAnsi" w:hAnsiTheme="majorHAnsi" w:cstheme="majorHAnsi"/>
                <w:b/>
                <w:bCs/>
                <w:i/>
                <w:sz w:val="24"/>
                <w:szCs w:val="24"/>
                <w:lang w:val="sr-Latn-CS"/>
              </w:rPr>
              <w:t>Preporuk</w:t>
            </w:r>
            <w:r w:rsidR="00AC43A0">
              <w:rPr>
                <w:rFonts w:asciiTheme="majorHAnsi" w:hAnsiTheme="majorHAnsi" w:cstheme="majorHAnsi"/>
                <w:b/>
                <w:bCs/>
                <w:i/>
                <w:sz w:val="24"/>
                <w:szCs w:val="24"/>
                <w:lang w:val="sr-Latn-CS"/>
              </w:rPr>
              <w:t>e</w:t>
            </w:r>
            <w:r w:rsidRPr="0086553C">
              <w:rPr>
                <w:rFonts w:asciiTheme="majorHAnsi" w:hAnsiTheme="majorHAnsi" w:cstheme="majorHAnsi"/>
                <w:b/>
                <w:bCs/>
                <w:i/>
                <w:sz w:val="24"/>
                <w:szCs w:val="24"/>
                <w:lang w:val="sr-Latn-CS"/>
              </w:rPr>
              <w:t>:</w:t>
            </w:r>
          </w:p>
        </w:tc>
      </w:tr>
      <w:tr w:rsidR="0065033C" w:rsidRPr="0086553C" w:rsidTr="000775E6">
        <w:trPr>
          <w:trHeight w:val="20"/>
        </w:trPr>
        <w:tc>
          <w:tcPr>
            <w:tcW w:w="446" w:type="pct"/>
            <w:shd w:val="clear" w:color="auto" w:fill="auto"/>
          </w:tcPr>
          <w:p w:rsidR="0065033C" w:rsidRPr="0086553C" w:rsidRDefault="0065033C" w:rsidP="0086553C">
            <w:pPr>
              <w:spacing w:before="120" w:after="120"/>
              <w:rPr>
                <w:rFonts w:asciiTheme="majorHAnsi" w:hAnsiTheme="majorHAnsi" w:cstheme="majorHAnsi"/>
                <w:sz w:val="24"/>
                <w:szCs w:val="24"/>
              </w:rPr>
            </w:pPr>
          </w:p>
        </w:tc>
        <w:tc>
          <w:tcPr>
            <w:tcW w:w="4554" w:type="pct"/>
            <w:shd w:val="clear" w:color="auto" w:fill="auto"/>
          </w:tcPr>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Godišnje planove rada i Planove realizacije ishoda učenja detaljno analizirati od strane stručnog lica i istaći zapažanja i preporuke.</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Dopunsku i dodatnu nastavu planirati, realizovati i evidentirati.</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Planirati, realizovati i evidentirati planirane slobodne i vannastavne aktivnosti.</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Oformiti odgovarajuće stručne sekcije.</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prilagođene nastavne materijale učenicima sa posebnim obrazovnim potrebama.</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 značajnijoj mjeri uključivati učenike sa posebnim obrazovnim potrebama u aktivnosti tokom časa.</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Dnevne pripreme za realizaciju nastavnog časa pripremati sa detaljno definisanim aktivnostima.</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da svi učenici posjeduju i redovno vode Dnevnik rada na praktičnoj nastavi.</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Obezbijediti da nastavnici praktične nastave kod poslodavca u potpunosti realizuju nastavni proces, u odjeljenjima koja su im podjelom časova dodijeljena. </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da se učenici uključuju u dualni oblik nastave.</w:t>
            </w:r>
          </w:p>
          <w:p w:rsidR="0065033C" w:rsidRPr="0086553C" w:rsidRDefault="00882244" w:rsidP="000775E6">
            <w:pPr>
              <w:pStyle w:val="ListParagraph"/>
              <w:numPr>
                <w:ilvl w:val="0"/>
                <w:numId w:val="28"/>
              </w:numPr>
              <w:tabs>
                <w:tab w:val="left" w:pos="360"/>
                <w:tab w:val="left" w:pos="975"/>
              </w:tabs>
              <w:ind w:left="343" w:hanging="343"/>
              <w:jc w:val="both"/>
              <w:rPr>
                <w:rFonts w:asciiTheme="majorHAnsi" w:hAnsiTheme="majorHAnsi" w:cstheme="majorHAnsi"/>
                <w:sz w:val="24"/>
                <w:szCs w:val="24"/>
                <w:lang w:val="sr-Latn-CS"/>
              </w:rPr>
            </w:pPr>
            <w:r w:rsidRPr="000775E6">
              <w:rPr>
                <w:rFonts w:asciiTheme="majorHAnsi" w:hAnsiTheme="majorHAnsi"/>
                <w:sz w:val="24"/>
                <w:szCs w:val="24"/>
                <w:lang w:val="sr-Latn-RS"/>
              </w:rPr>
              <w:t>U potpunosti obezbijediti stručnu zastupljenost nastave.</w:t>
            </w:r>
          </w:p>
        </w:tc>
      </w:tr>
      <w:tr w:rsidR="000775E6" w:rsidRPr="0086553C" w:rsidTr="000775E6">
        <w:trPr>
          <w:trHeight w:val="20"/>
        </w:trPr>
        <w:tc>
          <w:tcPr>
            <w:tcW w:w="446" w:type="pct"/>
            <w:shd w:val="clear" w:color="auto" w:fill="auto"/>
          </w:tcPr>
          <w:p w:rsidR="000775E6" w:rsidRPr="0086553C" w:rsidRDefault="000775E6" w:rsidP="0086553C">
            <w:pPr>
              <w:spacing w:before="120" w:after="120"/>
              <w:rPr>
                <w:rFonts w:asciiTheme="majorHAnsi" w:hAnsiTheme="majorHAnsi" w:cstheme="majorHAnsi"/>
                <w:sz w:val="24"/>
                <w:szCs w:val="24"/>
              </w:rPr>
            </w:pPr>
            <w:r w:rsidRPr="0086553C">
              <w:rPr>
                <w:rFonts w:asciiTheme="majorHAnsi" w:hAnsiTheme="majorHAnsi" w:cstheme="majorHAnsi"/>
                <w:bCs/>
                <w:sz w:val="24"/>
                <w:szCs w:val="24"/>
              </w:rPr>
              <w:t>1.2.</w:t>
            </w:r>
          </w:p>
        </w:tc>
        <w:tc>
          <w:tcPr>
            <w:tcW w:w="4554" w:type="pct"/>
            <w:shd w:val="clear" w:color="auto" w:fill="auto"/>
          </w:tcPr>
          <w:p w:rsidR="000775E6" w:rsidRPr="00882244" w:rsidRDefault="000775E6" w:rsidP="000775E6">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Na hospitovanim časovima atmosfera je, uglavnom, radna i pozitivna, a učenici disciplinovani. Na većini časova nastavnici se pridržavaju planirane strukture časa, sa uvodnim, glavnim i završnim dijelom časa. Nastavne metode, oblici rada i nastavna sredstva su, nedovoljno, usmjereni na aktivnosti učenika. Primjenju frontalni oblik rada, metode usmenog izlaganja i razgovora. Ne koriste tablu za isticanje ključnih podatka. Učenici ne bilježe podatke u sveskama.</w:t>
            </w:r>
            <w:r>
              <w:rPr>
                <w:rFonts w:asciiTheme="majorHAnsi" w:hAnsiTheme="majorHAnsi" w:cstheme="majorHAnsi"/>
                <w:bCs/>
                <w:sz w:val="24"/>
                <w:szCs w:val="24"/>
                <w:lang w:val="bs-Latn-BA"/>
              </w:rPr>
              <w:t xml:space="preserve"> </w:t>
            </w:r>
          </w:p>
          <w:p w:rsidR="000775E6" w:rsidRPr="00882244" w:rsidRDefault="000775E6" w:rsidP="000775E6">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lastRenderedPageBreak/>
              <w:t>Praktičnu nastavu u školi nastavnici realizuju u opremljenim kabinetima kulinarstva. Na hospitovanim časovima nastava se, uglavnom, realizuje u skladu sa obrazovnim programom. Časovima prisustvuje većina učenika. Svi posjeduju predviđenu radnu uniformu. Atmosfera na časovima je pozitivna i radna, a učenici disciplinovani. Škola je obezbijedila kontinuirano sna</w:t>
            </w:r>
            <w:r w:rsidR="005D3031">
              <w:rPr>
                <w:rFonts w:asciiTheme="majorHAnsi" w:hAnsiTheme="majorHAnsi" w:cstheme="majorHAnsi"/>
                <w:bCs/>
                <w:sz w:val="24"/>
                <w:szCs w:val="24"/>
                <w:lang w:val="bs-Latn-BA"/>
              </w:rPr>
              <w:t>b</w:t>
            </w:r>
            <w:r w:rsidRPr="00882244">
              <w:rPr>
                <w:rFonts w:asciiTheme="majorHAnsi" w:hAnsiTheme="majorHAnsi" w:cstheme="majorHAnsi"/>
                <w:bCs/>
                <w:sz w:val="24"/>
                <w:szCs w:val="24"/>
                <w:lang w:val="bs-Latn-BA"/>
              </w:rPr>
              <w:t>dijevanje sa potrebnim namirnicama. Nastavnici dijele učenike u grupe, daju radne zadatke i instrukcije. Koordiniraju radom i daju potrebna pojašnjenja. Evidentan je kontinuitet u realizaciji praktične nastave u školi. Evidentirani su i određeni nedostaci: pojedini nastavnici ne koriste radnu uniformu na času; većina nastavnika ne demonstrira radni zadatak učenicima; ne koriste tablu za zapisivanje ključnih podataka (receptura, redosl</w:t>
            </w:r>
            <w:r w:rsidR="005D3031">
              <w:rPr>
                <w:rFonts w:asciiTheme="majorHAnsi" w:hAnsiTheme="majorHAnsi" w:cstheme="majorHAnsi"/>
                <w:bCs/>
                <w:sz w:val="24"/>
                <w:szCs w:val="24"/>
                <w:lang w:val="bs-Latn-BA"/>
              </w:rPr>
              <w:t>j</w:t>
            </w:r>
            <w:r w:rsidRPr="00882244">
              <w:rPr>
                <w:rFonts w:asciiTheme="majorHAnsi" w:hAnsiTheme="majorHAnsi" w:cstheme="majorHAnsi"/>
                <w:bCs/>
                <w:sz w:val="24"/>
                <w:szCs w:val="24"/>
                <w:lang w:val="bs-Latn-BA"/>
              </w:rPr>
              <w:t>ed aktivnosti i sl.).</w:t>
            </w:r>
          </w:p>
          <w:p w:rsidR="000775E6" w:rsidRPr="00882244" w:rsidRDefault="000775E6" w:rsidP="000775E6">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Na hospitovanim časovima učenici, uglavnom, ne posjeduju odgovaraju</w:t>
            </w:r>
            <w:r>
              <w:rPr>
                <w:rFonts w:asciiTheme="majorHAnsi" w:hAnsiTheme="majorHAnsi" w:cstheme="majorHAnsi"/>
                <w:bCs/>
                <w:sz w:val="24"/>
                <w:szCs w:val="24"/>
                <w:lang w:val="bs-Latn-BA"/>
              </w:rPr>
              <w:t>će udžbenike</w:t>
            </w:r>
            <w:r w:rsidRPr="00882244">
              <w:rPr>
                <w:rFonts w:asciiTheme="majorHAnsi" w:hAnsiTheme="majorHAnsi" w:cstheme="majorHAnsi"/>
                <w:bCs/>
                <w:sz w:val="24"/>
                <w:szCs w:val="24"/>
                <w:lang w:val="bs-Latn-BA"/>
              </w:rPr>
              <w:t xml:space="preserve">. </w:t>
            </w:r>
          </w:p>
          <w:p w:rsidR="000775E6" w:rsidRPr="00882244" w:rsidRDefault="000775E6" w:rsidP="000775E6">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 xml:space="preserve">Nastavnici učenicima ne zadaju domaće zadatke. </w:t>
            </w:r>
          </w:p>
          <w:p w:rsidR="000775E6" w:rsidRPr="00882244" w:rsidRDefault="000775E6" w:rsidP="000775E6">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 xml:space="preserve">Škola raspolaže sa vrlodobrim fondom nastavnih sredstava. Učionice u kojim se izvodi nastava iz teorijskih predmeta, uglavnom su opremljene osnovnim nastavnim sredstvima (tabla, kreda). </w:t>
            </w:r>
          </w:p>
          <w:p w:rsidR="000775E6" w:rsidRPr="00882244" w:rsidRDefault="000775E6" w:rsidP="000775E6">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 xml:space="preserve">Nastavnici imaju na raspolaganju dva odlično opremljena kabineta kulinarstva, školski restoran, školske radionice. </w:t>
            </w:r>
          </w:p>
          <w:p w:rsidR="000775E6" w:rsidRPr="00882244" w:rsidRDefault="000775E6" w:rsidP="000775E6">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 xml:space="preserve">Nastavnicima je na raspolaganju korišćenje računarske učionice, prenosivog video projektora, učionice opremljene video projektorom. Ne postoji poseban plan korišćenja od strane nastavnika stručno-teorijskih modula. </w:t>
            </w:r>
          </w:p>
          <w:p w:rsidR="000775E6" w:rsidRDefault="000775E6" w:rsidP="000775E6">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Na hospitovanim časovima, upotrebljavane su IC tehnologije.</w:t>
            </w:r>
          </w:p>
          <w:p w:rsidR="000775E6" w:rsidRPr="00882244" w:rsidRDefault="000775E6" w:rsidP="000775E6">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Planiraju se i realizuju škol</w:t>
            </w:r>
            <w:r>
              <w:rPr>
                <w:rFonts w:asciiTheme="majorHAnsi" w:hAnsiTheme="majorHAnsi" w:cstheme="majorHAnsi"/>
                <w:bCs/>
                <w:sz w:val="24"/>
                <w:szCs w:val="24"/>
                <w:lang w:val="bs-Latn-BA"/>
              </w:rPr>
              <w:t>ska takmičenja</w:t>
            </w:r>
            <w:r w:rsidRPr="00882244">
              <w:rPr>
                <w:rFonts w:asciiTheme="majorHAnsi" w:hAnsiTheme="majorHAnsi" w:cstheme="majorHAnsi"/>
                <w:bCs/>
                <w:sz w:val="24"/>
                <w:szCs w:val="24"/>
                <w:lang w:val="bs-Latn-BA"/>
              </w:rPr>
              <w:t>. Podaci o postignutim rezultatima i fotografije sa takmičenja su evidentirani u zapisnicima Stručnog aktiva.</w:t>
            </w:r>
          </w:p>
          <w:p w:rsidR="000775E6" w:rsidRPr="00882244" w:rsidRDefault="000775E6" w:rsidP="000775E6">
            <w:pPr>
              <w:spacing w:before="120" w:after="120"/>
              <w:jc w:val="both"/>
              <w:rPr>
                <w:rFonts w:asciiTheme="majorHAnsi" w:hAnsiTheme="majorHAnsi" w:cstheme="majorHAnsi"/>
                <w:bCs/>
                <w:sz w:val="24"/>
                <w:szCs w:val="24"/>
                <w:lang w:val="bs-Latn-BA"/>
              </w:rPr>
            </w:pPr>
            <w:r w:rsidRPr="00882244">
              <w:rPr>
                <w:rFonts w:asciiTheme="majorHAnsi" w:hAnsiTheme="majorHAnsi" w:cstheme="majorHAnsi"/>
                <w:bCs/>
                <w:sz w:val="24"/>
                <w:szCs w:val="24"/>
                <w:lang w:val="bs-Latn-BA"/>
              </w:rPr>
              <w:t xml:space="preserve">Učestvuju na državnim i međunarodnim takmičenjima, na kojim su ostvarili zapažene rezultate. </w:t>
            </w:r>
          </w:p>
          <w:p w:rsidR="000775E6" w:rsidRPr="000775E6" w:rsidRDefault="000775E6" w:rsidP="000775E6">
            <w:pPr>
              <w:tabs>
                <w:tab w:val="left" w:pos="360"/>
                <w:tab w:val="left" w:pos="975"/>
              </w:tabs>
              <w:jc w:val="both"/>
              <w:rPr>
                <w:rFonts w:asciiTheme="majorHAnsi" w:hAnsiTheme="majorHAnsi"/>
                <w:sz w:val="24"/>
                <w:szCs w:val="24"/>
                <w:lang w:val="sr-Latn-RS"/>
              </w:rPr>
            </w:pPr>
            <w:r w:rsidRPr="00882244">
              <w:rPr>
                <w:rFonts w:asciiTheme="majorHAnsi" w:hAnsiTheme="majorHAnsi" w:cstheme="majorHAnsi"/>
                <w:bCs/>
                <w:sz w:val="24"/>
                <w:szCs w:val="24"/>
                <w:lang w:val="bs-Latn-BA"/>
              </w:rPr>
              <w:t>Učenici predmetnog obrazovnog programa, u pos</w:t>
            </w:r>
            <w:r w:rsidR="005D3031">
              <w:rPr>
                <w:rFonts w:asciiTheme="majorHAnsi" w:hAnsiTheme="majorHAnsi" w:cstheme="majorHAnsi"/>
                <w:bCs/>
                <w:sz w:val="24"/>
                <w:szCs w:val="24"/>
                <w:lang w:val="bs-Latn-BA"/>
              </w:rPr>
              <w:t>matranom periodu, nijesu bili</w:t>
            </w:r>
            <w:r w:rsidRPr="00882244">
              <w:rPr>
                <w:rFonts w:asciiTheme="majorHAnsi" w:hAnsiTheme="majorHAnsi" w:cstheme="majorHAnsi"/>
                <w:bCs/>
                <w:sz w:val="24"/>
                <w:szCs w:val="24"/>
                <w:lang w:val="bs-Latn-BA"/>
              </w:rPr>
              <w:t xml:space="preserve"> uključeni u projekte od značaja za njihovo stručno i sveukupno napredovanje.</w:t>
            </w:r>
          </w:p>
        </w:tc>
      </w:tr>
      <w:tr w:rsidR="0065033C" w:rsidRPr="0086553C" w:rsidTr="000775E6">
        <w:trPr>
          <w:trHeight w:val="20"/>
        </w:trPr>
        <w:tc>
          <w:tcPr>
            <w:tcW w:w="446" w:type="pct"/>
            <w:shd w:val="clear" w:color="auto" w:fill="auto"/>
          </w:tcPr>
          <w:p w:rsidR="0065033C" w:rsidRPr="0086553C" w:rsidRDefault="0065033C" w:rsidP="0086553C">
            <w:pPr>
              <w:spacing w:before="120" w:after="120"/>
              <w:rPr>
                <w:rFonts w:asciiTheme="majorHAnsi" w:hAnsiTheme="majorHAnsi" w:cstheme="majorHAnsi"/>
                <w:sz w:val="24"/>
                <w:szCs w:val="24"/>
                <w:lang w:val="sr-Latn-RS"/>
              </w:rPr>
            </w:pPr>
          </w:p>
        </w:tc>
        <w:tc>
          <w:tcPr>
            <w:tcW w:w="4554" w:type="pct"/>
            <w:shd w:val="clear" w:color="auto" w:fill="auto"/>
          </w:tcPr>
          <w:p w:rsidR="0065033C" w:rsidRPr="0086553C" w:rsidRDefault="008A71F1" w:rsidP="0086553C">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r w:rsidR="0065033C" w:rsidRPr="0086553C">
              <w:rPr>
                <w:rFonts w:asciiTheme="majorHAnsi" w:hAnsiTheme="majorHAnsi" w:cstheme="majorHAnsi"/>
                <w:b/>
                <w:i/>
                <w:sz w:val="24"/>
                <w:szCs w:val="24"/>
              </w:rPr>
              <w:t>:</w:t>
            </w:r>
          </w:p>
        </w:tc>
      </w:tr>
      <w:tr w:rsidR="0065033C" w:rsidRPr="0086553C" w:rsidTr="000775E6">
        <w:trPr>
          <w:trHeight w:val="20"/>
        </w:trPr>
        <w:tc>
          <w:tcPr>
            <w:tcW w:w="446" w:type="pct"/>
            <w:shd w:val="clear" w:color="auto" w:fill="auto"/>
          </w:tcPr>
          <w:p w:rsidR="0065033C" w:rsidRPr="0086553C" w:rsidRDefault="0065033C" w:rsidP="0086553C">
            <w:pPr>
              <w:spacing w:before="120" w:after="120"/>
              <w:rPr>
                <w:rFonts w:asciiTheme="majorHAnsi" w:hAnsiTheme="majorHAnsi" w:cstheme="majorHAnsi"/>
                <w:sz w:val="24"/>
                <w:szCs w:val="24"/>
              </w:rPr>
            </w:pPr>
          </w:p>
        </w:tc>
        <w:tc>
          <w:tcPr>
            <w:tcW w:w="4554" w:type="pct"/>
            <w:shd w:val="clear" w:color="auto" w:fill="auto"/>
          </w:tcPr>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 nastavi primjenjivati adekvatne nastavne metode, oblike rada i nastavna sredstva koji su usmjereni ka učeniku i ishodima učenja.</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da učenici iz svih predmeta posjeduju odgovarajuće udžbenike, ili druge materijale, koji ispunjavaju zahtjeve obrazovnog programa i ne krše norme zaštite autorskih prava.</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Primjenjivati „domaće zadatke“ kao način učvršćivanja stečenih znanja i vještina.</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Dodatno urediti učionice i kabinete, i opremiti ih didaktičkim materijalima koji će stimulativno djelovati na učenike.</w:t>
            </w:r>
          </w:p>
          <w:p w:rsidR="0065033C" w:rsidRPr="00882244" w:rsidRDefault="00882244" w:rsidP="000775E6">
            <w:pPr>
              <w:pStyle w:val="ListParagraph"/>
              <w:numPr>
                <w:ilvl w:val="0"/>
                <w:numId w:val="28"/>
              </w:numPr>
              <w:tabs>
                <w:tab w:val="left" w:pos="360"/>
                <w:tab w:val="left" w:pos="975"/>
              </w:tabs>
              <w:ind w:left="343" w:hanging="343"/>
              <w:jc w:val="both"/>
              <w:rPr>
                <w:rFonts w:asciiTheme="majorHAnsi" w:hAnsiTheme="majorHAnsi" w:cstheme="majorHAnsi"/>
                <w:sz w:val="24"/>
                <w:szCs w:val="24"/>
                <w:lang w:val="sv-SE"/>
              </w:rPr>
            </w:pPr>
            <w:r w:rsidRPr="000775E6">
              <w:rPr>
                <w:rFonts w:asciiTheme="majorHAnsi" w:hAnsiTheme="majorHAnsi"/>
                <w:sz w:val="24"/>
                <w:szCs w:val="24"/>
                <w:lang w:val="sr-Latn-RS"/>
              </w:rPr>
              <w:t>Uključivati učenike u realizaciju odgovarajućih projekata.</w:t>
            </w:r>
          </w:p>
        </w:tc>
      </w:tr>
      <w:tr w:rsidR="0065033C" w:rsidRPr="0086553C" w:rsidTr="000775E6">
        <w:trPr>
          <w:cantSplit/>
          <w:trHeight w:val="1277"/>
        </w:trPr>
        <w:tc>
          <w:tcPr>
            <w:tcW w:w="446" w:type="pct"/>
            <w:shd w:val="clear" w:color="auto" w:fill="auto"/>
          </w:tcPr>
          <w:p w:rsidR="0065033C" w:rsidRPr="0086553C" w:rsidRDefault="0065033C"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lastRenderedPageBreak/>
              <w:t xml:space="preserve">1.3. </w:t>
            </w:r>
          </w:p>
        </w:tc>
        <w:tc>
          <w:tcPr>
            <w:tcW w:w="4554" w:type="pct"/>
            <w:shd w:val="clear" w:color="auto" w:fill="auto"/>
          </w:tcPr>
          <w:p w:rsidR="00882244" w:rsidRPr="00882244" w:rsidRDefault="00882244" w:rsidP="00882244">
            <w:pPr>
              <w:spacing w:before="120" w:after="120"/>
              <w:jc w:val="both"/>
              <w:rPr>
                <w:rFonts w:asciiTheme="majorHAnsi" w:hAnsiTheme="majorHAnsi" w:cstheme="majorHAnsi"/>
                <w:bCs/>
                <w:sz w:val="24"/>
                <w:szCs w:val="24"/>
              </w:rPr>
            </w:pPr>
            <w:r w:rsidRPr="00882244">
              <w:rPr>
                <w:rFonts w:asciiTheme="majorHAnsi" w:hAnsiTheme="majorHAnsi" w:cstheme="majorHAnsi"/>
                <w:bCs/>
                <w:sz w:val="24"/>
                <w:szCs w:val="24"/>
              </w:rPr>
              <w:t xml:space="preserve">Nastavnici usaglašavaju kriterijume ocjenjivanja u okviru Stručnog aktiva, u skladu sa specifičnostima učenika i drugim okolnostima. </w:t>
            </w:r>
          </w:p>
          <w:p w:rsidR="00882244" w:rsidRPr="00882244" w:rsidRDefault="00882244" w:rsidP="00882244">
            <w:pPr>
              <w:spacing w:before="120" w:after="120"/>
              <w:jc w:val="both"/>
              <w:rPr>
                <w:rFonts w:asciiTheme="majorHAnsi" w:hAnsiTheme="majorHAnsi" w:cstheme="majorHAnsi"/>
                <w:bCs/>
                <w:sz w:val="24"/>
                <w:szCs w:val="24"/>
              </w:rPr>
            </w:pPr>
            <w:r w:rsidRPr="00882244">
              <w:rPr>
                <w:rFonts w:asciiTheme="majorHAnsi" w:hAnsiTheme="majorHAnsi" w:cstheme="majorHAnsi"/>
                <w:bCs/>
                <w:sz w:val="24"/>
                <w:szCs w:val="24"/>
              </w:rPr>
              <w:t xml:space="preserve">Nastavnici blagovremeno upoznaju učenike sa kriterijumima ocjenjivanja. </w:t>
            </w:r>
          </w:p>
          <w:p w:rsidR="00882244" w:rsidRPr="00882244" w:rsidRDefault="00882244" w:rsidP="00882244">
            <w:pPr>
              <w:spacing w:before="120" w:after="120"/>
              <w:jc w:val="both"/>
              <w:rPr>
                <w:rFonts w:asciiTheme="majorHAnsi" w:hAnsiTheme="majorHAnsi" w:cstheme="majorHAnsi"/>
                <w:bCs/>
                <w:sz w:val="24"/>
                <w:szCs w:val="24"/>
              </w:rPr>
            </w:pPr>
            <w:r w:rsidRPr="00882244">
              <w:rPr>
                <w:rFonts w:asciiTheme="majorHAnsi" w:hAnsiTheme="majorHAnsi" w:cstheme="majorHAnsi"/>
                <w:bCs/>
                <w:sz w:val="24"/>
                <w:szCs w:val="24"/>
              </w:rPr>
              <w:t xml:space="preserve">Nastavnici nedovoljno redovno provjeravaju dostignutost znanja i vještina učenika i vrednuju sa odgovarajućom ocjenom. </w:t>
            </w:r>
          </w:p>
          <w:p w:rsidR="00882244" w:rsidRPr="00882244" w:rsidRDefault="00882244" w:rsidP="00882244">
            <w:pPr>
              <w:spacing w:before="120" w:after="120"/>
              <w:jc w:val="both"/>
              <w:rPr>
                <w:rFonts w:asciiTheme="majorHAnsi" w:hAnsiTheme="majorHAnsi" w:cstheme="majorHAnsi"/>
                <w:bCs/>
                <w:sz w:val="24"/>
                <w:szCs w:val="24"/>
              </w:rPr>
            </w:pPr>
            <w:r w:rsidRPr="00882244">
              <w:rPr>
                <w:rFonts w:asciiTheme="majorHAnsi" w:hAnsiTheme="majorHAnsi" w:cstheme="majorHAnsi"/>
                <w:bCs/>
                <w:sz w:val="24"/>
                <w:szCs w:val="24"/>
              </w:rPr>
              <w:t>Na hospitovanim časovima nije bilo ocjenjivanja.</w:t>
            </w:r>
          </w:p>
          <w:p w:rsidR="00882244" w:rsidRPr="00882244" w:rsidRDefault="00882244" w:rsidP="00882244">
            <w:pPr>
              <w:spacing w:before="120" w:after="120"/>
              <w:jc w:val="both"/>
              <w:rPr>
                <w:rFonts w:asciiTheme="majorHAnsi" w:hAnsiTheme="majorHAnsi" w:cstheme="majorHAnsi"/>
                <w:bCs/>
                <w:sz w:val="24"/>
                <w:szCs w:val="24"/>
              </w:rPr>
            </w:pPr>
            <w:r w:rsidRPr="00882244">
              <w:rPr>
                <w:rFonts w:asciiTheme="majorHAnsi" w:hAnsiTheme="majorHAnsi" w:cstheme="majorHAnsi"/>
                <w:bCs/>
                <w:sz w:val="24"/>
                <w:szCs w:val="24"/>
              </w:rPr>
              <w:t xml:space="preserve">Nastavnici, uglavnom, ne primjenjuju pismene testove kao način provjeravanja stepena postignuća, a ujedno i načina da učenici, kroz pripremu za test, dodatno učvrste stečena znanja. </w:t>
            </w:r>
          </w:p>
          <w:p w:rsidR="0065033C" w:rsidRPr="0086553C" w:rsidRDefault="00882244" w:rsidP="00882244">
            <w:pPr>
              <w:spacing w:before="120" w:after="120"/>
              <w:jc w:val="both"/>
              <w:rPr>
                <w:rFonts w:asciiTheme="majorHAnsi" w:hAnsiTheme="majorHAnsi" w:cstheme="majorHAnsi"/>
                <w:bCs/>
                <w:sz w:val="24"/>
                <w:szCs w:val="24"/>
              </w:rPr>
            </w:pPr>
            <w:r w:rsidRPr="00882244">
              <w:rPr>
                <w:rFonts w:asciiTheme="majorHAnsi" w:hAnsiTheme="majorHAnsi" w:cstheme="majorHAnsi"/>
                <w:bCs/>
                <w:sz w:val="24"/>
                <w:szCs w:val="24"/>
              </w:rPr>
              <w:t>Ne postoji posebna procedura na nivou Škole koja se odnosi na ocjenjivanje.</w:t>
            </w:r>
          </w:p>
        </w:tc>
      </w:tr>
      <w:tr w:rsidR="0065033C" w:rsidRPr="0086553C" w:rsidTr="000775E6">
        <w:trPr>
          <w:trHeight w:val="20"/>
        </w:trPr>
        <w:tc>
          <w:tcPr>
            <w:tcW w:w="446" w:type="pct"/>
            <w:shd w:val="clear" w:color="auto" w:fill="auto"/>
          </w:tcPr>
          <w:p w:rsidR="0065033C" w:rsidRPr="0086553C" w:rsidRDefault="0065033C" w:rsidP="0086553C">
            <w:pPr>
              <w:spacing w:before="120" w:after="120"/>
              <w:rPr>
                <w:rFonts w:asciiTheme="majorHAnsi" w:hAnsiTheme="majorHAnsi" w:cstheme="majorHAnsi"/>
                <w:sz w:val="24"/>
                <w:szCs w:val="24"/>
              </w:rPr>
            </w:pPr>
          </w:p>
        </w:tc>
        <w:tc>
          <w:tcPr>
            <w:tcW w:w="4554" w:type="pct"/>
            <w:shd w:val="clear" w:color="auto" w:fill="auto"/>
          </w:tcPr>
          <w:p w:rsidR="0065033C" w:rsidRPr="0086553C" w:rsidRDefault="0065033C" w:rsidP="008A71F1">
            <w:pPr>
              <w:spacing w:before="120" w:after="120"/>
              <w:rPr>
                <w:rFonts w:asciiTheme="majorHAnsi" w:hAnsiTheme="majorHAnsi" w:cstheme="majorHAnsi"/>
                <w:b/>
                <w:i/>
                <w:sz w:val="24"/>
                <w:szCs w:val="24"/>
              </w:rPr>
            </w:pPr>
            <w:r w:rsidRPr="0086553C">
              <w:rPr>
                <w:rFonts w:asciiTheme="majorHAnsi" w:hAnsiTheme="majorHAnsi" w:cstheme="majorHAnsi"/>
                <w:b/>
                <w:i/>
                <w:sz w:val="24"/>
                <w:szCs w:val="24"/>
              </w:rPr>
              <w:t>Preporuk</w:t>
            </w:r>
            <w:r w:rsidR="008A71F1">
              <w:rPr>
                <w:rFonts w:asciiTheme="majorHAnsi" w:hAnsiTheme="majorHAnsi" w:cstheme="majorHAnsi"/>
                <w:b/>
                <w:i/>
                <w:sz w:val="24"/>
                <w:szCs w:val="24"/>
              </w:rPr>
              <w:t>e</w:t>
            </w:r>
            <w:r w:rsidRPr="0086553C">
              <w:rPr>
                <w:rFonts w:asciiTheme="majorHAnsi" w:hAnsiTheme="majorHAnsi" w:cstheme="majorHAnsi"/>
                <w:b/>
                <w:i/>
                <w:sz w:val="24"/>
                <w:szCs w:val="24"/>
              </w:rPr>
              <w:t>:</w:t>
            </w:r>
          </w:p>
        </w:tc>
      </w:tr>
      <w:tr w:rsidR="0065033C" w:rsidRPr="0086553C" w:rsidTr="000775E6">
        <w:trPr>
          <w:trHeight w:val="20"/>
        </w:trPr>
        <w:tc>
          <w:tcPr>
            <w:tcW w:w="446" w:type="pct"/>
            <w:shd w:val="clear" w:color="auto" w:fill="auto"/>
          </w:tcPr>
          <w:p w:rsidR="0065033C" w:rsidRPr="0086553C" w:rsidRDefault="0065033C" w:rsidP="00E8631B">
            <w:pPr>
              <w:spacing w:before="120" w:after="120"/>
              <w:jc w:val="both"/>
              <w:rPr>
                <w:rFonts w:asciiTheme="majorHAnsi" w:hAnsiTheme="majorHAnsi" w:cstheme="majorHAnsi"/>
                <w:sz w:val="24"/>
                <w:szCs w:val="24"/>
              </w:rPr>
            </w:pPr>
          </w:p>
        </w:tc>
        <w:tc>
          <w:tcPr>
            <w:tcW w:w="4554" w:type="pct"/>
            <w:shd w:val="clear" w:color="auto" w:fill="auto"/>
          </w:tcPr>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Redovnije provjeravati dostignutost znanja i vještina učenika i vrednovati ih odgovarajućom ocjenom</w:t>
            </w:r>
            <w:r w:rsidR="005D3031">
              <w:rPr>
                <w:rFonts w:asciiTheme="majorHAnsi" w:hAnsiTheme="majorHAnsi"/>
                <w:sz w:val="24"/>
                <w:szCs w:val="24"/>
                <w:lang w:val="sr-Latn-RS"/>
              </w:rPr>
              <w:t>.</w:t>
            </w:r>
          </w:p>
          <w:p w:rsidR="00882244" w:rsidRPr="000775E6" w:rsidRDefault="0088224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primjenu pismenih testova kao načina provjeravanja stepena postignuća.</w:t>
            </w:r>
          </w:p>
          <w:p w:rsidR="0065033C" w:rsidRPr="0086553C" w:rsidRDefault="00882244" w:rsidP="000775E6">
            <w:pPr>
              <w:pStyle w:val="ListParagraph"/>
              <w:numPr>
                <w:ilvl w:val="0"/>
                <w:numId w:val="28"/>
              </w:numPr>
              <w:tabs>
                <w:tab w:val="left" w:pos="360"/>
                <w:tab w:val="left" w:pos="975"/>
              </w:tabs>
              <w:ind w:left="343" w:hanging="343"/>
              <w:jc w:val="both"/>
              <w:rPr>
                <w:rFonts w:asciiTheme="majorHAnsi" w:hAnsiTheme="majorHAnsi" w:cstheme="majorHAnsi"/>
                <w:sz w:val="24"/>
                <w:szCs w:val="24"/>
                <w:lang w:val="sr-Latn-CS"/>
              </w:rPr>
            </w:pPr>
            <w:r w:rsidRPr="000775E6">
              <w:rPr>
                <w:rFonts w:asciiTheme="majorHAnsi" w:hAnsiTheme="majorHAnsi"/>
                <w:sz w:val="24"/>
                <w:szCs w:val="24"/>
                <w:lang w:val="sr-Latn-RS"/>
              </w:rPr>
              <w:t>Donijeti odgovarajuću proceduru koja će jasno definisati oblast provjeravanja postignuća učenika.</w:t>
            </w:r>
          </w:p>
        </w:tc>
      </w:tr>
    </w:tbl>
    <w:p w:rsidR="0065033C" w:rsidRPr="00EA51B5" w:rsidRDefault="0065033C" w:rsidP="00E8631B">
      <w:pPr>
        <w:spacing w:after="0"/>
        <w:jc w:val="both"/>
        <w:rPr>
          <w:rFonts w:ascii="Arial" w:hAnsi="Arial" w:cs="Arial"/>
          <w:sz w:val="20"/>
          <w:szCs w:val="20"/>
          <w:lang w:val="sr-Latn-CS"/>
        </w:rPr>
      </w:pPr>
    </w:p>
    <w:p w:rsidR="0065033C" w:rsidRDefault="0065033C" w:rsidP="0065033C">
      <w:pPr>
        <w:rPr>
          <w:rFonts w:ascii="Arial" w:hAnsi="Arial" w:cs="Arial"/>
          <w:sz w:val="20"/>
          <w:szCs w:val="20"/>
          <w:lang w:val="sr-Latn-CS"/>
        </w:rPr>
      </w:pPr>
    </w:p>
    <w:p w:rsidR="0065033C" w:rsidRDefault="0065033C" w:rsidP="0065033C">
      <w:pPr>
        <w:rPr>
          <w:rFonts w:ascii="Arial" w:hAnsi="Arial" w:cs="Arial"/>
          <w:sz w:val="20"/>
          <w:szCs w:val="20"/>
          <w:lang w:val="sr-Latn-CS"/>
        </w:rPr>
      </w:pPr>
    </w:p>
    <w:p w:rsidR="0065033C" w:rsidRDefault="0065033C" w:rsidP="0065033C">
      <w:pPr>
        <w:rPr>
          <w:rFonts w:ascii="Arial" w:hAnsi="Arial" w:cs="Arial"/>
          <w:sz w:val="20"/>
          <w:szCs w:val="20"/>
          <w:lang w:val="sr-Latn-CS"/>
        </w:rPr>
      </w:pPr>
    </w:p>
    <w:p w:rsidR="0065033C" w:rsidRDefault="0065033C" w:rsidP="0065033C">
      <w:pPr>
        <w:rPr>
          <w:rFonts w:ascii="Arial" w:hAnsi="Arial" w:cs="Arial"/>
          <w:sz w:val="20"/>
          <w:szCs w:val="20"/>
          <w:lang w:val="sr-Latn-CS"/>
        </w:rPr>
      </w:pPr>
    </w:p>
    <w:p w:rsidR="0065033C" w:rsidRDefault="0065033C" w:rsidP="0065033C">
      <w:pPr>
        <w:rPr>
          <w:rFonts w:ascii="Arial" w:hAnsi="Arial" w:cs="Arial"/>
          <w:sz w:val="20"/>
          <w:szCs w:val="20"/>
          <w:lang w:val="sr-Latn-CS"/>
        </w:rPr>
      </w:pPr>
    </w:p>
    <w:p w:rsidR="0065033C" w:rsidRDefault="0065033C" w:rsidP="0065033C">
      <w:pPr>
        <w:rPr>
          <w:rFonts w:ascii="Arial" w:hAnsi="Arial" w:cs="Arial"/>
          <w:sz w:val="20"/>
          <w:szCs w:val="20"/>
          <w:lang w:val="sr-Latn-CS"/>
        </w:rPr>
      </w:pPr>
    </w:p>
    <w:p w:rsidR="0065033C" w:rsidRDefault="0065033C" w:rsidP="0065033C">
      <w:pPr>
        <w:rPr>
          <w:rFonts w:ascii="Arial" w:hAnsi="Arial" w:cs="Arial"/>
          <w:sz w:val="20"/>
          <w:szCs w:val="20"/>
          <w:lang w:val="sr-Latn-CS"/>
        </w:rPr>
      </w:pPr>
    </w:p>
    <w:p w:rsidR="0065033C" w:rsidRDefault="0065033C" w:rsidP="0065033C">
      <w:pPr>
        <w:rPr>
          <w:rFonts w:ascii="Arial" w:hAnsi="Arial" w:cs="Arial"/>
          <w:sz w:val="20"/>
          <w:szCs w:val="20"/>
          <w:lang w:val="sr-Latn-CS"/>
        </w:rPr>
      </w:pPr>
    </w:p>
    <w:p w:rsidR="0065033C" w:rsidRDefault="0065033C">
      <w:pPr>
        <w:rPr>
          <w:rFonts w:asciiTheme="majorHAnsi" w:hAnsiTheme="majorHAnsi" w:cstheme="majorHAnsi"/>
          <w:b/>
          <w:sz w:val="28"/>
          <w:szCs w:val="28"/>
        </w:rPr>
      </w:pPr>
      <w:r>
        <w:rPr>
          <w:rFonts w:asciiTheme="majorHAnsi" w:hAnsiTheme="majorHAnsi" w:cstheme="majorHAnsi"/>
          <w:b/>
          <w:sz w:val="28"/>
          <w:szCs w:val="28"/>
        </w:rPr>
        <w:br w:type="page"/>
      </w:r>
    </w:p>
    <w:tbl>
      <w:tblPr>
        <w:tblStyle w:val="TableGrid"/>
        <w:tblW w:w="5132" w:type="pct"/>
        <w:tblLook w:val="04A0" w:firstRow="1" w:lastRow="0" w:firstColumn="1" w:lastColumn="0" w:noHBand="0" w:noVBand="1"/>
      </w:tblPr>
      <w:tblGrid>
        <w:gridCol w:w="4650"/>
        <w:gridCol w:w="4651"/>
      </w:tblGrid>
      <w:tr w:rsidR="00C12116" w:rsidRPr="00D821E3" w:rsidTr="00C12116">
        <w:trPr>
          <w:trHeight w:val="252"/>
        </w:trPr>
        <w:tc>
          <w:tcPr>
            <w:tcW w:w="5000" w:type="pct"/>
            <w:gridSpan w:val="2"/>
          </w:tcPr>
          <w:p w:rsidR="00C12116" w:rsidRPr="00361FD3" w:rsidRDefault="00C12116" w:rsidP="00C12116">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w:t>
            </w:r>
            <w:r w:rsidR="007310C5">
              <w:rPr>
                <w:rFonts w:ascii="Arial" w:hAnsi="Arial" w:cs="Arial"/>
                <w:b/>
                <w:sz w:val="20"/>
                <w:szCs w:val="20"/>
              </w:rPr>
              <w:t>nik: Miličko Bulatović</w:t>
            </w:r>
          </w:p>
        </w:tc>
      </w:tr>
      <w:tr w:rsidR="00C12116" w:rsidRPr="006B1D65" w:rsidTr="00C12116">
        <w:trPr>
          <w:trHeight w:val="252"/>
        </w:trPr>
        <w:tc>
          <w:tcPr>
            <w:tcW w:w="5000" w:type="pct"/>
            <w:gridSpan w:val="2"/>
          </w:tcPr>
          <w:p w:rsidR="00C12116" w:rsidRPr="00D821E3" w:rsidRDefault="00451A36" w:rsidP="00451A36">
            <w:pPr>
              <w:autoSpaceDE w:val="0"/>
              <w:autoSpaceDN w:val="0"/>
              <w:adjustRightInd w:val="0"/>
              <w:rPr>
                <w:rFonts w:ascii="Arial" w:hAnsi="Arial" w:cs="Arial"/>
                <w:b/>
                <w:sz w:val="20"/>
                <w:szCs w:val="20"/>
              </w:rPr>
            </w:pPr>
            <w:r>
              <w:rPr>
                <w:rFonts w:ascii="Arial" w:hAnsi="Arial" w:cs="Arial"/>
                <w:b/>
                <w:sz w:val="20"/>
                <w:szCs w:val="20"/>
              </w:rPr>
              <w:t>1.</w:t>
            </w:r>
            <w:r w:rsidR="007D26BB">
              <w:rPr>
                <w:rFonts w:ascii="Arial" w:hAnsi="Arial" w:cs="Arial"/>
                <w:b/>
                <w:sz w:val="20"/>
                <w:szCs w:val="20"/>
              </w:rPr>
              <w:t>2.</w:t>
            </w:r>
            <w:r>
              <w:rPr>
                <w:rFonts w:ascii="Arial" w:hAnsi="Arial" w:cs="Arial"/>
                <w:b/>
                <w:sz w:val="20"/>
                <w:szCs w:val="20"/>
              </w:rPr>
              <w:t>7.</w:t>
            </w:r>
            <w:r w:rsidR="00C12116">
              <w:rPr>
                <w:rFonts w:ascii="Arial" w:hAnsi="Arial" w:cs="Arial"/>
                <w:b/>
                <w:sz w:val="20"/>
                <w:szCs w:val="20"/>
              </w:rPr>
              <w:t xml:space="preserve"> Restorater</w:t>
            </w:r>
          </w:p>
        </w:tc>
      </w:tr>
      <w:tr w:rsidR="00C12116" w:rsidRPr="006B1D65" w:rsidTr="00C12116">
        <w:trPr>
          <w:trHeight w:val="22"/>
        </w:trPr>
        <w:tc>
          <w:tcPr>
            <w:tcW w:w="5000" w:type="pct"/>
            <w:gridSpan w:val="2"/>
            <w:tcBorders>
              <w:bottom w:val="single" w:sz="4" w:space="0" w:color="auto"/>
            </w:tcBorders>
          </w:tcPr>
          <w:p w:rsidR="00C12116" w:rsidRPr="006B1D65" w:rsidRDefault="009405BB" w:rsidP="00C12116">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C12116" w:rsidRPr="00D821E3">
              <w:rPr>
                <w:rFonts w:ascii="Arial" w:hAnsi="Arial" w:cs="Arial"/>
                <w:sz w:val="20"/>
                <w:szCs w:val="20"/>
                <w:vertAlign w:val="superscript"/>
              </w:rPr>
              <w:t xml:space="preserve">(naziv </w:t>
            </w:r>
            <w:r w:rsidR="00C12116">
              <w:rPr>
                <w:rFonts w:ascii="Arial" w:hAnsi="Arial" w:cs="Arial"/>
                <w:sz w:val="20"/>
                <w:szCs w:val="20"/>
                <w:vertAlign w:val="superscript"/>
              </w:rPr>
              <w:t>obrazovnog programa</w:t>
            </w:r>
            <w:r w:rsidR="00C12116" w:rsidRPr="00D821E3">
              <w:rPr>
                <w:rFonts w:ascii="Arial" w:hAnsi="Arial" w:cs="Arial"/>
                <w:sz w:val="20"/>
                <w:szCs w:val="20"/>
                <w:vertAlign w:val="superscript"/>
              </w:rPr>
              <w:t>)</w:t>
            </w:r>
          </w:p>
        </w:tc>
      </w:tr>
      <w:tr w:rsidR="00C12116" w:rsidRPr="006B1D65" w:rsidTr="00C12116">
        <w:trPr>
          <w:trHeight w:val="252"/>
        </w:trPr>
        <w:tc>
          <w:tcPr>
            <w:tcW w:w="2500" w:type="pct"/>
            <w:tcBorders>
              <w:bottom w:val="nil"/>
              <w:right w:val="nil"/>
            </w:tcBorders>
          </w:tcPr>
          <w:p w:rsidR="00C12116" w:rsidRPr="006B1D65" w:rsidRDefault="00C12116" w:rsidP="00C12116">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C12116" w:rsidRPr="006B1D65" w:rsidRDefault="007310C5" w:rsidP="00C12116">
            <w:pPr>
              <w:autoSpaceDE w:val="0"/>
              <w:autoSpaceDN w:val="0"/>
              <w:adjustRightInd w:val="0"/>
              <w:rPr>
                <w:rFonts w:ascii="Arial" w:hAnsi="Arial" w:cs="Arial"/>
                <w:sz w:val="20"/>
                <w:szCs w:val="20"/>
              </w:rPr>
            </w:pPr>
            <w:r>
              <w:rPr>
                <w:rFonts w:ascii="Arial" w:hAnsi="Arial" w:cs="Arial"/>
                <w:sz w:val="20"/>
                <w:szCs w:val="20"/>
              </w:rPr>
              <w:t>11</w:t>
            </w:r>
          </w:p>
        </w:tc>
      </w:tr>
      <w:tr w:rsidR="00C12116" w:rsidRPr="006B1D65" w:rsidTr="00C12116">
        <w:trPr>
          <w:trHeight w:val="252"/>
        </w:trPr>
        <w:tc>
          <w:tcPr>
            <w:tcW w:w="2500" w:type="pct"/>
            <w:tcBorders>
              <w:top w:val="nil"/>
              <w:bottom w:val="nil"/>
              <w:right w:val="nil"/>
            </w:tcBorders>
          </w:tcPr>
          <w:p w:rsidR="00C12116" w:rsidRPr="006B1D65" w:rsidRDefault="00C12116" w:rsidP="00C12116">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C12116" w:rsidRPr="006B1D65" w:rsidRDefault="007310C5" w:rsidP="00C12116">
            <w:pPr>
              <w:autoSpaceDE w:val="0"/>
              <w:autoSpaceDN w:val="0"/>
              <w:adjustRightInd w:val="0"/>
              <w:rPr>
                <w:rFonts w:ascii="Arial" w:hAnsi="Arial" w:cs="Arial"/>
                <w:sz w:val="20"/>
                <w:szCs w:val="20"/>
              </w:rPr>
            </w:pPr>
            <w:r>
              <w:rPr>
                <w:rFonts w:ascii="Arial" w:hAnsi="Arial" w:cs="Arial"/>
                <w:sz w:val="20"/>
                <w:szCs w:val="20"/>
              </w:rPr>
              <w:t>5</w:t>
            </w:r>
          </w:p>
        </w:tc>
      </w:tr>
      <w:tr w:rsidR="00C12116" w:rsidRPr="006B1D65" w:rsidTr="00C12116">
        <w:trPr>
          <w:trHeight w:val="269"/>
        </w:trPr>
        <w:tc>
          <w:tcPr>
            <w:tcW w:w="2500" w:type="pct"/>
            <w:tcBorders>
              <w:top w:val="nil"/>
              <w:bottom w:val="nil"/>
              <w:right w:val="nil"/>
            </w:tcBorders>
          </w:tcPr>
          <w:p w:rsidR="00C12116" w:rsidRPr="006B1D65" w:rsidRDefault="00C12116" w:rsidP="00C12116">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C12116" w:rsidRPr="006B1D65" w:rsidRDefault="007310C5" w:rsidP="00C12116">
            <w:pPr>
              <w:autoSpaceDE w:val="0"/>
              <w:autoSpaceDN w:val="0"/>
              <w:adjustRightInd w:val="0"/>
              <w:rPr>
                <w:rFonts w:ascii="Arial" w:hAnsi="Arial" w:cs="Arial"/>
                <w:sz w:val="20"/>
                <w:szCs w:val="20"/>
              </w:rPr>
            </w:pPr>
            <w:r>
              <w:rPr>
                <w:rFonts w:ascii="Arial" w:hAnsi="Arial" w:cs="Arial"/>
                <w:sz w:val="20"/>
                <w:szCs w:val="20"/>
              </w:rPr>
              <w:t>3</w:t>
            </w:r>
          </w:p>
        </w:tc>
      </w:tr>
      <w:tr w:rsidR="00C12116" w:rsidRPr="006B1D65" w:rsidTr="00C12116">
        <w:trPr>
          <w:trHeight w:val="286"/>
        </w:trPr>
        <w:tc>
          <w:tcPr>
            <w:tcW w:w="2500" w:type="pct"/>
            <w:tcBorders>
              <w:top w:val="nil"/>
              <w:right w:val="nil"/>
            </w:tcBorders>
          </w:tcPr>
          <w:p w:rsidR="00C12116" w:rsidRPr="006B1D65" w:rsidRDefault="00C12116" w:rsidP="00C12116">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C12116" w:rsidRPr="006B1D65" w:rsidRDefault="007310C5" w:rsidP="00C12116">
            <w:pPr>
              <w:spacing w:line="276" w:lineRule="auto"/>
              <w:rPr>
                <w:rFonts w:ascii="Arial" w:hAnsi="Arial" w:cs="Arial"/>
                <w:sz w:val="20"/>
                <w:szCs w:val="20"/>
              </w:rPr>
            </w:pPr>
            <w:r>
              <w:rPr>
                <w:rFonts w:ascii="Arial" w:hAnsi="Arial" w:cs="Arial"/>
                <w:sz w:val="20"/>
                <w:szCs w:val="20"/>
              </w:rPr>
              <w:t>5</w:t>
            </w:r>
          </w:p>
        </w:tc>
      </w:tr>
    </w:tbl>
    <w:p w:rsidR="00C12116" w:rsidRPr="008650ED" w:rsidRDefault="00C12116" w:rsidP="00C12116">
      <w:pPr>
        <w:spacing w:after="0" w:line="276" w:lineRule="auto"/>
        <w:rPr>
          <w:rFonts w:ascii="Arial" w:hAnsi="Arial" w:cs="Arial"/>
          <w:sz w:val="8"/>
          <w:szCs w:val="8"/>
        </w:rPr>
      </w:pPr>
    </w:p>
    <w:bookmarkStart w:id="19" w:name="_MON_1765014681"/>
    <w:bookmarkEnd w:id="19"/>
    <w:p w:rsidR="00C12116" w:rsidRPr="008650ED" w:rsidRDefault="003B7978" w:rsidP="00C12116">
      <w:pPr>
        <w:spacing w:after="0" w:line="276" w:lineRule="auto"/>
        <w:rPr>
          <w:rFonts w:ascii="Arial" w:hAnsi="Arial" w:cs="Arial"/>
          <w:sz w:val="8"/>
          <w:szCs w:val="8"/>
        </w:rPr>
      </w:pPr>
      <w:r w:rsidRPr="0044312C">
        <w:rPr>
          <w:rFonts w:ascii="Arial" w:hAnsi="Arial" w:cs="Arial"/>
        </w:rPr>
        <w:object w:dxaOrig="14666" w:dyaOrig="4023">
          <v:shape id="_x0000_i1038" type="#_x0000_t75" style="width:460.5pt;height:129.75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8" DrawAspect="Content" ObjectID="_1770189701" r:id="rId37"/>
        </w:object>
      </w:r>
    </w:p>
    <w:tbl>
      <w:tblPr>
        <w:tblStyle w:val="TableGrid"/>
        <w:tblW w:w="527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
        <w:gridCol w:w="673"/>
        <w:gridCol w:w="136"/>
        <w:gridCol w:w="8350"/>
        <w:gridCol w:w="354"/>
      </w:tblGrid>
      <w:tr w:rsidR="00C12116" w:rsidRPr="0086553C" w:rsidTr="00780EB6">
        <w:trPr>
          <w:gridBefore w:val="1"/>
          <w:gridAfter w:val="1"/>
          <w:wBefore w:w="33" w:type="pct"/>
          <w:wAfter w:w="185" w:type="pct"/>
          <w:cantSplit/>
          <w:trHeight w:val="20"/>
        </w:trPr>
        <w:tc>
          <w:tcPr>
            <w:tcW w:w="422" w:type="pct"/>
            <w:gridSpan w:val="2"/>
            <w:shd w:val="clear" w:color="auto" w:fill="auto"/>
          </w:tcPr>
          <w:p w:rsidR="00C12116" w:rsidRPr="0086553C" w:rsidRDefault="00C12116"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R.br. </w:t>
            </w:r>
          </w:p>
        </w:tc>
        <w:tc>
          <w:tcPr>
            <w:tcW w:w="4360" w:type="pct"/>
            <w:shd w:val="clear" w:color="auto" w:fill="auto"/>
          </w:tcPr>
          <w:p w:rsidR="00C12116" w:rsidRPr="0086553C" w:rsidRDefault="00C12116"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Obrazloženje</w:t>
            </w:r>
          </w:p>
        </w:tc>
      </w:tr>
      <w:tr w:rsidR="00C12116" w:rsidRPr="0086553C" w:rsidTr="00780EB6">
        <w:trPr>
          <w:gridBefore w:val="1"/>
          <w:gridAfter w:val="1"/>
          <w:wBefore w:w="33" w:type="pct"/>
          <w:wAfter w:w="185" w:type="pct"/>
          <w:cantSplit/>
          <w:trHeight w:val="20"/>
        </w:trPr>
        <w:tc>
          <w:tcPr>
            <w:tcW w:w="422" w:type="pct"/>
            <w:gridSpan w:val="2"/>
            <w:shd w:val="clear" w:color="auto" w:fill="auto"/>
          </w:tcPr>
          <w:p w:rsidR="00C12116" w:rsidRPr="0086553C" w:rsidRDefault="00C12116"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stand.</w:t>
            </w:r>
          </w:p>
        </w:tc>
        <w:tc>
          <w:tcPr>
            <w:tcW w:w="4360" w:type="pct"/>
            <w:vMerge w:val="restart"/>
            <w:shd w:val="clear" w:color="auto" w:fill="auto"/>
          </w:tcPr>
          <w:p w:rsidR="002467F9" w:rsidRPr="002467F9" w:rsidRDefault="002467F9" w:rsidP="002467F9">
            <w:pPr>
              <w:spacing w:before="120" w:after="120"/>
              <w:jc w:val="both"/>
              <w:rPr>
                <w:rFonts w:asciiTheme="majorHAnsi" w:hAnsiTheme="majorHAnsi" w:cstheme="majorHAnsi"/>
                <w:bCs/>
                <w:sz w:val="24"/>
                <w:szCs w:val="24"/>
              </w:rPr>
            </w:pPr>
            <w:r w:rsidRPr="00CB7F7D">
              <w:rPr>
                <w:rFonts w:asciiTheme="majorHAnsi" w:hAnsiTheme="majorHAnsi" w:cstheme="majorHAnsi"/>
                <w:bCs/>
                <w:sz w:val="24"/>
                <w:szCs w:val="24"/>
              </w:rPr>
              <w:t>JU Škola za srednje i više stručno obrazovanje “Sergije Stanić“ Podgorica, realizuje obrazovni program Restorater u četvorogodišnjem trajanju. Učenici su raspoređeni u odjeljenjima prvog (I3– 14 učenika), drugog (II11 – 20 učenika) i trećeg (III9– 17 učenika, ) dok u školi nema četvrtog razreda. Učenici pohađaju nastavu po modularizovanom obrazovnom programu</w:t>
            </w:r>
            <w:r w:rsidRPr="002467F9">
              <w:rPr>
                <w:rFonts w:asciiTheme="majorHAnsi" w:hAnsiTheme="majorHAnsi" w:cstheme="majorHAnsi"/>
                <w:bCs/>
                <w:sz w:val="24"/>
                <w:szCs w:val="24"/>
              </w:rPr>
              <w:t>.</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Nastavnici, uglavnom, blagovremeno planiraju rad kroz izradu godišnjih planova rada</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i planova realizacije ishoda učenja. Navedeni planovi rada, uglavnom, su pregledani i potpisani od strane koordinatoke ob</w:t>
            </w:r>
            <w:r>
              <w:rPr>
                <w:rFonts w:asciiTheme="majorHAnsi" w:hAnsiTheme="majorHAnsi" w:cstheme="majorHAnsi"/>
                <w:bCs/>
                <w:sz w:val="24"/>
                <w:szCs w:val="24"/>
              </w:rPr>
              <w:t>razovnog programa i pedagoga</w:t>
            </w:r>
            <w:r w:rsidRPr="002467F9">
              <w:rPr>
                <w:rFonts w:asciiTheme="majorHAnsi" w:hAnsiTheme="majorHAnsi" w:cstheme="majorHAnsi"/>
                <w:bCs/>
                <w:sz w:val="24"/>
                <w:szCs w:val="24"/>
              </w:rPr>
              <w:t>, ali nijesu istaknuta zapažanja, komentari i preporuke stručnih organa za unapređenje istih</w:t>
            </w:r>
            <w:r>
              <w:rPr>
                <w:rFonts w:asciiTheme="majorHAnsi" w:hAnsiTheme="majorHAnsi" w:cstheme="majorHAnsi"/>
                <w:bCs/>
                <w:sz w:val="24"/>
                <w:szCs w:val="24"/>
              </w:rPr>
              <w:t>.</w:t>
            </w:r>
            <w:r w:rsidRPr="002467F9">
              <w:rPr>
                <w:rFonts w:asciiTheme="majorHAnsi" w:hAnsiTheme="majorHAnsi" w:cstheme="majorHAnsi"/>
                <w:bCs/>
                <w:sz w:val="24"/>
                <w:szCs w:val="24"/>
              </w:rPr>
              <w:t xml:space="preserve"> </w:t>
            </w:r>
            <w:r w:rsidR="00AD79E7" w:rsidRPr="00CB7F7D">
              <w:rPr>
                <w:rFonts w:asciiTheme="majorHAnsi" w:hAnsiTheme="majorHAnsi" w:cstheme="majorHAnsi"/>
                <w:bCs/>
                <w:sz w:val="24"/>
                <w:szCs w:val="24"/>
              </w:rPr>
              <w:t>Postoje i određene nepravilnosti, kao da plan</w:t>
            </w:r>
            <w:r w:rsidRPr="00CB7F7D">
              <w:rPr>
                <w:rFonts w:asciiTheme="majorHAnsi" w:hAnsiTheme="majorHAnsi" w:cstheme="majorHAnsi"/>
                <w:bCs/>
                <w:sz w:val="24"/>
                <w:szCs w:val="24"/>
              </w:rPr>
              <w:t xml:space="preserve"> realizacije ishoda učenja</w:t>
            </w:r>
            <w:r w:rsidR="00E56412">
              <w:rPr>
                <w:rFonts w:asciiTheme="majorHAnsi" w:hAnsiTheme="majorHAnsi" w:cstheme="majorHAnsi"/>
                <w:bCs/>
                <w:sz w:val="24"/>
                <w:szCs w:val="24"/>
              </w:rPr>
              <w:t xml:space="preserve"> </w:t>
            </w:r>
            <w:r w:rsidR="00AD79E7" w:rsidRPr="00CB7F7D">
              <w:rPr>
                <w:rFonts w:asciiTheme="majorHAnsi" w:hAnsiTheme="majorHAnsi" w:cstheme="majorHAnsi"/>
                <w:bCs/>
                <w:sz w:val="24"/>
                <w:szCs w:val="24"/>
              </w:rPr>
              <w:t xml:space="preserve">nije urađen po preporukama </w:t>
            </w:r>
            <w:r w:rsidRPr="00CB7F7D">
              <w:rPr>
                <w:rFonts w:asciiTheme="majorHAnsi" w:hAnsiTheme="majorHAnsi" w:cstheme="majorHAnsi"/>
                <w:bCs/>
                <w:sz w:val="24"/>
                <w:szCs w:val="24"/>
              </w:rPr>
              <w:t>CSO; većina nastavnika nije predalo plan realizacije IU po kojem trenutno rade</w:t>
            </w:r>
            <w:r w:rsidR="00AD79E7" w:rsidRPr="00CB7F7D">
              <w:rPr>
                <w:rFonts w:asciiTheme="majorHAnsi" w:hAnsiTheme="majorHAnsi" w:cstheme="majorHAnsi"/>
                <w:bCs/>
                <w:sz w:val="24"/>
                <w:szCs w:val="24"/>
              </w:rPr>
              <w:t>.</w:t>
            </w:r>
            <w:r w:rsidRPr="00CB7F7D">
              <w:rPr>
                <w:rFonts w:asciiTheme="majorHAnsi" w:hAnsiTheme="majorHAnsi" w:cstheme="majorHAnsi"/>
                <w:bCs/>
                <w:sz w:val="24"/>
                <w:szCs w:val="24"/>
              </w:rPr>
              <w:t xml:space="preserve"> Uglavnom su predati godišnji planovi i plan za prvi ishod, u godišnjem planu rada ne navodi se pravilno korelacija sa ostalim modulima. Planovi nastavnika koji predaju strani jezik u ugostiteljstvu, uglavnom nijesu </w:t>
            </w:r>
            <w:r w:rsidR="00AD79E7" w:rsidRPr="00CB7F7D">
              <w:rPr>
                <w:rFonts w:asciiTheme="majorHAnsi" w:hAnsiTheme="majorHAnsi" w:cstheme="majorHAnsi"/>
                <w:bCs/>
                <w:sz w:val="24"/>
                <w:szCs w:val="24"/>
              </w:rPr>
              <w:t>u korelaciji sa ostalim stručno-teorijskim modulima.</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 xml:space="preserve"> Dodatna i dopunska nastava se plan</w:t>
            </w:r>
            <w:r w:rsidR="00AD79E7">
              <w:rPr>
                <w:rFonts w:asciiTheme="majorHAnsi" w:hAnsiTheme="majorHAnsi" w:cstheme="majorHAnsi"/>
                <w:bCs/>
                <w:sz w:val="24"/>
                <w:szCs w:val="24"/>
              </w:rPr>
              <w:t>ira u godišnjem planu rada škole</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 xml:space="preserve">i </w:t>
            </w:r>
            <w:r w:rsidR="00AD79E7">
              <w:rPr>
                <w:rFonts w:asciiTheme="majorHAnsi" w:hAnsiTheme="majorHAnsi" w:cstheme="majorHAnsi"/>
                <w:bCs/>
                <w:sz w:val="24"/>
                <w:szCs w:val="24"/>
              </w:rPr>
              <w:t>kroz</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plan</w:t>
            </w:r>
            <w:r w:rsidR="00AD79E7">
              <w:rPr>
                <w:rFonts w:asciiTheme="majorHAnsi" w:hAnsiTheme="majorHAnsi" w:cstheme="majorHAnsi"/>
                <w:bCs/>
                <w:sz w:val="24"/>
                <w:szCs w:val="24"/>
              </w:rPr>
              <w:t xml:space="preserve"> rada aktiva</w:t>
            </w:r>
            <w:r w:rsidRPr="002467F9">
              <w:rPr>
                <w:rFonts w:asciiTheme="majorHAnsi" w:hAnsiTheme="majorHAnsi" w:cstheme="majorHAnsi"/>
                <w:bCs/>
                <w:sz w:val="24"/>
                <w:szCs w:val="24"/>
              </w:rPr>
              <w:t xml:space="preserve">. Dopunska nastava se, djelimično, planira </w:t>
            </w:r>
            <w:r w:rsidR="00AD79E7">
              <w:rPr>
                <w:rFonts w:asciiTheme="majorHAnsi" w:hAnsiTheme="majorHAnsi" w:cstheme="majorHAnsi"/>
                <w:bCs/>
                <w:sz w:val="24"/>
                <w:szCs w:val="24"/>
              </w:rPr>
              <w:t>a</w:t>
            </w:r>
            <w:r w:rsidRPr="002467F9">
              <w:rPr>
                <w:rFonts w:asciiTheme="majorHAnsi" w:hAnsiTheme="majorHAnsi" w:cstheme="majorHAnsi"/>
                <w:bCs/>
                <w:sz w:val="24"/>
                <w:szCs w:val="24"/>
              </w:rPr>
              <w:t>li nema podataka o njenoj</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realizaciji, za tekuću školsku godinu, dok za pre</w:t>
            </w:r>
            <w:r w:rsidR="005D3031">
              <w:rPr>
                <w:rFonts w:asciiTheme="majorHAnsi" w:hAnsiTheme="majorHAnsi" w:cstheme="majorHAnsi"/>
                <w:bCs/>
                <w:sz w:val="24"/>
                <w:szCs w:val="24"/>
              </w:rPr>
              <w:t>t</w:t>
            </w:r>
            <w:r w:rsidRPr="002467F9">
              <w:rPr>
                <w:rFonts w:asciiTheme="majorHAnsi" w:hAnsiTheme="majorHAnsi" w:cstheme="majorHAnsi"/>
                <w:bCs/>
                <w:sz w:val="24"/>
                <w:szCs w:val="24"/>
              </w:rPr>
              <w:t>hodnu školsku godinu postoji evidencija o realizaciji dopunske nastave ali ne za sve module.</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Ne postoji podatak o broju i prisustvu učenika na dopunsku nastavu za ovaj obrazovni program.</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 xml:space="preserve">Dodatna nastava, je planirana ali nema evidencije o njenoj realizaciji. </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Slobodne aktivnosti i vannastavne aktivnosti se ne</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planiraju u Godišnjem planu i</w:t>
            </w:r>
          </w:p>
          <w:p w:rsidR="002467F9" w:rsidRPr="002467F9" w:rsidRDefault="002467F9" w:rsidP="00AD79E7">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 xml:space="preserve">programu rada škole. </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Godišnjim planom</w:t>
            </w:r>
            <w:r w:rsidR="00AD79E7">
              <w:rPr>
                <w:rFonts w:asciiTheme="majorHAnsi" w:hAnsiTheme="majorHAnsi" w:cstheme="majorHAnsi"/>
                <w:bCs/>
                <w:sz w:val="24"/>
                <w:szCs w:val="24"/>
              </w:rPr>
              <w:t xml:space="preserve"> </w:t>
            </w:r>
            <w:r w:rsidRPr="002467F9">
              <w:rPr>
                <w:rFonts w:asciiTheme="majorHAnsi" w:hAnsiTheme="majorHAnsi" w:cstheme="majorHAnsi"/>
                <w:bCs/>
                <w:sz w:val="24"/>
                <w:szCs w:val="24"/>
              </w:rPr>
              <w:t>škole</w:t>
            </w:r>
            <w:r w:rsidR="00AD79E7">
              <w:rPr>
                <w:rFonts w:asciiTheme="majorHAnsi" w:hAnsiTheme="majorHAnsi" w:cstheme="majorHAnsi"/>
                <w:bCs/>
                <w:sz w:val="24"/>
                <w:szCs w:val="24"/>
              </w:rPr>
              <w:t>,</w:t>
            </w:r>
            <w:r w:rsidRPr="002467F9">
              <w:rPr>
                <w:rFonts w:asciiTheme="majorHAnsi" w:hAnsiTheme="majorHAnsi" w:cstheme="majorHAnsi"/>
                <w:bCs/>
                <w:sz w:val="24"/>
                <w:szCs w:val="24"/>
              </w:rPr>
              <w:t xml:space="preserve"> ne planira se</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 xml:space="preserve">rad stručnih sekcija, i ako iz razgovora sa nastavnicima </w:t>
            </w:r>
            <w:r w:rsidR="00AD79E7">
              <w:rPr>
                <w:rFonts w:asciiTheme="majorHAnsi" w:hAnsiTheme="majorHAnsi" w:cstheme="majorHAnsi"/>
                <w:bCs/>
                <w:sz w:val="24"/>
                <w:szCs w:val="24"/>
              </w:rPr>
              <w:t>i</w:t>
            </w:r>
            <w:r w:rsidRPr="002467F9">
              <w:rPr>
                <w:rFonts w:asciiTheme="majorHAnsi" w:hAnsiTheme="majorHAnsi" w:cstheme="majorHAnsi"/>
                <w:bCs/>
                <w:sz w:val="24"/>
                <w:szCs w:val="24"/>
              </w:rPr>
              <w:t xml:space="preserve"> učenicima može se zaključiti da </w:t>
            </w:r>
            <w:r w:rsidR="00AD79E7">
              <w:rPr>
                <w:rFonts w:asciiTheme="majorHAnsi" w:hAnsiTheme="majorHAnsi" w:cstheme="majorHAnsi"/>
                <w:bCs/>
                <w:sz w:val="24"/>
                <w:szCs w:val="24"/>
              </w:rPr>
              <w:t xml:space="preserve">funkcionišu </w:t>
            </w:r>
            <w:r w:rsidRPr="002467F9">
              <w:rPr>
                <w:rFonts w:asciiTheme="majorHAnsi" w:hAnsiTheme="majorHAnsi" w:cstheme="majorHAnsi"/>
                <w:bCs/>
                <w:sz w:val="24"/>
                <w:szCs w:val="24"/>
              </w:rPr>
              <w:t>odre</w:t>
            </w:r>
            <w:r w:rsidR="00AD79E7">
              <w:rPr>
                <w:rFonts w:asciiTheme="majorHAnsi" w:hAnsiTheme="majorHAnsi" w:cstheme="majorHAnsi"/>
                <w:bCs/>
                <w:sz w:val="24"/>
                <w:szCs w:val="24"/>
              </w:rPr>
              <w:t>đene</w:t>
            </w:r>
            <w:r w:rsidRPr="002467F9">
              <w:rPr>
                <w:rFonts w:asciiTheme="majorHAnsi" w:hAnsiTheme="majorHAnsi" w:cstheme="majorHAnsi"/>
                <w:bCs/>
                <w:sz w:val="24"/>
                <w:szCs w:val="24"/>
              </w:rPr>
              <w:t xml:space="preserve"> sekcij</w:t>
            </w:r>
            <w:r w:rsidR="00AD79E7">
              <w:rPr>
                <w:rFonts w:asciiTheme="majorHAnsi" w:hAnsiTheme="majorHAnsi" w:cstheme="majorHAnsi"/>
                <w:bCs/>
                <w:sz w:val="24"/>
                <w:szCs w:val="24"/>
              </w:rPr>
              <w:t>e</w:t>
            </w:r>
            <w:r w:rsidR="005D3031">
              <w:rPr>
                <w:rFonts w:asciiTheme="majorHAnsi" w:hAnsiTheme="majorHAnsi" w:cstheme="majorHAnsi"/>
                <w:bCs/>
                <w:sz w:val="24"/>
                <w:szCs w:val="24"/>
              </w:rPr>
              <w:t xml:space="preserve"> </w:t>
            </w:r>
            <w:r w:rsidRPr="002467F9">
              <w:rPr>
                <w:rFonts w:asciiTheme="majorHAnsi" w:hAnsiTheme="majorHAnsi" w:cstheme="majorHAnsi"/>
                <w:bCs/>
                <w:sz w:val="24"/>
                <w:szCs w:val="24"/>
              </w:rPr>
              <w:t xml:space="preserve">( barska). </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lastRenderedPageBreak/>
              <w:t>Škola ne planira i ne realizuje stručne posjete, za učenike ovog obrazovnog p</w:t>
            </w:r>
            <w:r w:rsidR="00AD79E7">
              <w:rPr>
                <w:rFonts w:asciiTheme="majorHAnsi" w:hAnsiTheme="majorHAnsi" w:cstheme="majorHAnsi"/>
                <w:bCs/>
                <w:sz w:val="24"/>
                <w:szCs w:val="24"/>
              </w:rPr>
              <w:t>rograma</w:t>
            </w:r>
            <w:r w:rsidRPr="002467F9">
              <w:rPr>
                <w:rFonts w:asciiTheme="majorHAnsi" w:hAnsiTheme="majorHAnsi" w:cstheme="majorHAnsi"/>
                <w:bCs/>
                <w:sz w:val="24"/>
                <w:szCs w:val="24"/>
              </w:rPr>
              <w:t>. Gostujuća predavanja se posebno ne planiraju, a nema</w:t>
            </w:r>
            <w:r w:rsidR="005D3031">
              <w:rPr>
                <w:rFonts w:asciiTheme="majorHAnsi" w:hAnsiTheme="majorHAnsi" w:cstheme="majorHAnsi"/>
                <w:bCs/>
                <w:sz w:val="24"/>
                <w:szCs w:val="24"/>
              </w:rPr>
              <w:t xml:space="preserve"> zapisnika o realizaciji istih.</w:t>
            </w:r>
          </w:p>
          <w:p w:rsidR="002467F9" w:rsidRPr="00CB7F7D" w:rsidRDefault="002467F9" w:rsidP="002467F9">
            <w:pPr>
              <w:spacing w:before="120" w:after="120"/>
              <w:jc w:val="both"/>
              <w:rPr>
                <w:rFonts w:asciiTheme="majorHAnsi" w:hAnsiTheme="majorHAnsi" w:cstheme="majorHAnsi"/>
                <w:bCs/>
                <w:sz w:val="24"/>
                <w:szCs w:val="24"/>
              </w:rPr>
            </w:pPr>
            <w:r w:rsidRPr="00CB7F7D">
              <w:rPr>
                <w:rFonts w:asciiTheme="majorHAnsi" w:hAnsiTheme="majorHAnsi" w:cstheme="majorHAnsi"/>
                <w:bCs/>
                <w:sz w:val="24"/>
                <w:szCs w:val="24"/>
              </w:rPr>
              <w:t xml:space="preserve">Predmetni obrazovni program pohađa </w:t>
            </w:r>
            <w:r w:rsidR="005D3031">
              <w:rPr>
                <w:rFonts w:asciiTheme="majorHAnsi" w:hAnsiTheme="majorHAnsi" w:cstheme="majorHAnsi"/>
                <w:bCs/>
                <w:sz w:val="24"/>
                <w:szCs w:val="24"/>
              </w:rPr>
              <w:t>dva</w:t>
            </w:r>
            <w:r w:rsidRPr="00CB7F7D">
              <w:rPr>
                <w:rFonts w:asciiTheme="majorHAnsi" w:hAnsiTheme="majorHAnsi" w:cstheme="majorHAnsi"/>
                <w:bCs/>
                <w:sz w:val="24"/>
                <w:szCs w:val="24"/>
              </w:rPr>
              <w:t xml:space="preserve"> učenik</w:t>
            </w:r>
            <w:r w:rsidR="005D3031">
              <w:rPr>
                <w:rFonts w:asciiTheme="majorHAnsi" w:hAnsiTheme="majorHAnsi" w:cstheme="majorHAnsi"/>
                <w:bCs/>
                <w:sz w:val="24"/>
                <w:szCs w:val="24"/>
              </w:rPr>
              <w:t xml:space="preserve">a </w:t>
            </w:r>
            <w:r w:rsidRPr="00CB7F7D">
              <w:rPr>
                <w:rFonts w:asciiTheme="majorHAnsi" w:hAnsiTheme="majorHAnsi" w:cstheme="majorHAnsi"/>
                <w:bCs/>
                <w:sz w:val="24"/>
                <w:szCs w:val="24"/>
              </w:rPr>
              <w:t>(I9 i III3) sa posebnim obrazovnim potrebama. Nastavnici stručno teorijskih modula, ne posjeduju prilagođeni plan realizacije nastave u skladu sa individualnim mogućnostima i potrebama učenika (IROP).</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Na hospitovanim časovima nastavnici posjeduju pisanu pripremu za čas, uglavnom sa</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svim predviđenim elementima. Nastavnici koriste udžbenike, a rjeđe druge pisane materija</w:t>
            </w:r>
            <w:r w:rsidR="005D3031">
              <w:rPr>
                <w:rFonts w:asciiTheme="majorHAnsi" w:hAnsiTheme="majorHAnsi" w:cstheme="majorHAnsi"/>
                <w:bCs/>
                <w:sz w:val="24"/>
                <w:szCs w:val="24"/>
              </w:rPr>
              <w:t>le na koje može uticati nastavni</w:t>
            </w:r>
            <w:r w:rsidRPr="002467F9">
              <w:rPr>
                <w:rFonts w:asciiTheme="majorHAnsi" w:hAnsiTheme="majorHAnsi" w:cstheme="majorHAnsi"/>
                <w:bCs/>
                <w:sz w:val="24"/>
                <w:szCs w:val="24"/>
              </w:rPr>
              <w:t>k.</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Sjednice Stručnog aktiva s</w:t>
            </w:r>
            <w:r w:rsidR="005D3031">
              <w:rPr>
                <w:rFonts w:asciiTheme="majorHAnsi" w:hAnsiTheme="majorHAnsi" w:cstheme="majorHAnsi"/>
                <w:bCs/>
                <w:sz w:val="24"/>
                <w:szCs w:val="24"/>
              </w:rPr>
              <w:t>u</w:t>
            </w:r>
            <w:r w:rsidRPr="002467F9">
              <w:rPr>
                <w:rFonts w:asciiTheme="majorHAnsi" w:hAnsiTheme="majorHAnsi" w:cstheme="majorHAnsi"/>
                <w:bCs/>
                <w:sz w:val="24"/>
                <w:szCs w:val="24"/>
              </w:rPr>
              <w:t xml:space="preserve"> održane redovno u školskoj 2022/23 u skladu sa predviđenom dinamikom.</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Zapisnici sa održanih sjednica za posmatrani period se uredno ažuriraju i uglav</w:t>
            </w:r>
            <w:r w:rsidR="00CB7F7D">
              <w:rPr>
                <w:rFonts w:asciiTheme="majorHAnsi" w:hAnsiTheme="majorHAnsi" w:cstheme="majorHAnsi"/>
                <w:bCs/>
                <w:sz w:val="24"/>
                <w:szCs w:val="24"/>
              </w:rPr>
              <w:t>nom, sadrže predviđene elemente</w:t>
            </w:r>
            <w:r w:rsidRPr="002467F9">
              <w:rPr>
                <w:rFonts w:asciiTheme="majorHAnsi" w:hAnsiTheme="majorHAnsi" w:cstheme="majorHAnsi"/>
                <w:bCs/>
                <w:sz w:val="24"/>
                <w:szCs w:val="24"/>
              </w:rPr>
              <w:t>. Zapisnici ne</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sadrže detaljne izvještaje o realizovanim aktivnostima. Navedeni zapisnici sadrže određene nedostatke:</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 xml:space="preserve">ne analizira se uspjeh i vladanje učenika, ne donose se mjere za unapređenje obrazovno–vaspitnog procesa, ne vrši se usklađivanje ocjenjivanja i druge razvojne aktivnosti. Plan rada aktiva Restorater- konobar za školsku 2023/24, sadrži detalnu podjelu aktivnosti po mjesecima. Planom je predviđeno da se raspored predmeta Ili podjele časova na nastavnike, realizuje u septembru, što nije u skladu sa pedagoškim normama i planom stručnog aktiva. Nema zapisnika o održanim sjednicama stručnog aktiva restorater-konobar a samim tim ni analize uspjeha i predloga mjera i aktivnosti na poboljšanje uspjeha . U svesci stručnog aktiva takođe nema plana dodatne i dopunske nastave a tih planova nema ni u </w:t>
            </w:r>
            <w:r w:rsidR="00CB7F7D">
              <w:rPr>
                <w:rFonts w:asciiTheme="majorHAnsi" w:hAnsiTheme="majorHAnsi" w:cstheme="majorHAnsi"/>
                <w:bCs/>
                <w:sz w:val="24"/>
                <w:szCs w:val="24"/>
              </w:rPr>
              <w:t>godišnjim</w:t>
            </w:r>
            <w:r w:rsidRPr="002467F9">
              <w:rPr>
                <w:rFonts w:asciiTheme="majorHAnsi" w:hAnsiTheme="majorHAnsi" w:cstheme="majorHAnsi"/>
                <w:bCs/>
                <w:sz w:val="24"/>
                <w:szCs w:val="24"/>
              </w:rPr>
              <w:t xml:space="preserve"> planov</w:t>
            </w:r>
            <w:r w:rsidR="00CB7F7D">
              <w:rPr>
                <w:rFonts w:asciiTheme="majorHAnsi" w:hAnsiTheme="majorHAnsi" w:cstheme="majorHAnsi"/>
                <w:bCs/>
                <w:sz w:val="24"/>
                <w:szCs w:val="24"/>
              </w:rPr>
              <w:t>ima i planovima</w:t>
            </w:r>
            <w:r w:rsidRPr="002467F9">
              <w:rPr>
                <w:rFonts w:asciiTheme="majorHAnsi" w:hAnsiTheme="majorHAnsi" w:cstheme="majorHAnsi"/>
                <w:bCs/>
                <w:sz w:val="24"/>
                <w:szCs w:val="24"/>
              </w:rPr>
              <w:t xml:space="preserve"> za realizaciju ishoda učenja.</w:t>
            </w:r>
          </w:p>
          <w:p w:rsidR="002467F9" w:rsidRPr="00CB7F7D"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Hospitacije u okviru Stručnog aktiva se dijelom</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 xml:space="preserve">planiraju ali nema izvještaja o realizaciji hospitovanih časova. Na sjednicama stručnog aktiva nema zapisa o </w:t>
            </w:r>
            <w:r w:rsidRPr="00CB7F7D">
              <w:rPr>
                <w:rFonts w:asciiTheme="majorHAnsi" w:hAnsiTheme="majorHAnsi" w:cstheme="majorHAnsi"/>
                <w:bCs/>
                <w:sz w:val="24"/>
                <w:szCs w:val="24"/>
              </w:rPr>
              <w:t xml:space="preserve">predlozima, analizama, poboljšanju uspjeha, praktičnoj nastavi, profesionalnoj praksi i drugim pitanjima iz nadležnosti stručnog aktiva. </w:t>
            </w:r>
          </w:p>
          <w:p w:rsidR="002467F9" w:rsidRPr="00CB7F7D" w:rsidRDefault="002467F9" w:rsidP="002467F9">
            <w:pPr>
              <w:spacing w:before="120" w:after="120"/>
              <w:jc w:val="both"/>
              <w:rPr>
                <w:rFonts w:asciiTheme="majorHAnsi" w:hAnsiTheme="majorHAnsi" w:cstheme="majorHAnsi"/>
                <w:bCs/>
                <w:sz w:val="24"/>
                <w:szCs w:val="24"/>
              </w:rPr>
            </w:pPr>
            <w:r w:rsidRPr="00CB7F7D">
              <w:rPr>
                <w:rFonts w:asciiTheme="majorHAnsi" w:hAnsiTheme="majorHAnsi" w:cstheme="majorHAnsi"/>
                <w:bCs/>
                <w:sz w:val="24"/>
                <w:szCs w:val="24"/>
              </w:rPr>
              <w:t>Raspored časova obuhvata sve predmete nastavnog plana. Raspored praktične nastave u odnosu na stručne i opšte predmete je prav</w:t>
            </w:r>
            <w:r w:rsidR="005D3031">
              <w:rPr>
                <w:rFonts w:asciiTheme="majorHAnsi" w:hAnsiTheme="majorHAnsi" w:cstheme="majorHAnsi"/>
                <w:bCs/>
                <w:sz w:val="24"/>
                <w:szCs w:val="24"/>
              </w:rPr>
              <w:t>i</w:t>
            </w:r>
            <w:r w:rsidRPr="00CB7F7D">
              <w:rPr>
                <w:rFonts w:asciiTheme="majorHAnsi" w:hAnsiTheme="majorHAnsi" w:cstheme="majorHAnsi"/>
                <w:bCs/>
                <w:sz w:val="24"/>
                <w:szCs w:val="24"/>
              </w:rPr>
              <w:t>lno raspoređen, blok časovi su pravilno zastupljeni.</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Profesionalna praksa se ne planira i ne realizuje.</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 xml:space="preserve">Praktična nastava se obavlja u školskom restoranu „Radovče“ kao </w:t>
            </w:r>
            <w:r w:rsidR="005D3031">
              <w:rPr>
                <w:rFonts w:asciiTheme="majorHAnsi" w:hAnsiTheme="majorHAnsi" w:cstheme="majorHAnsi"/>
                <w:bCs/>
                <w:sz w:val="24"/>
                <w:szCs w:val="24"/>
              </w:rPr>
              <w:t>i</w:t>
            </w:r>
            <w:r w:rsidRPr="002467F9">
              <w:rPr>
                <w:rFonts w:asciiTheme="majorHAnsi" w:hAnsiTheme="majorHAnsi" w:cstheme="majorHAnsi"/>
                <w:bCs/>
                <w:sz w:val="24"/>
                <w:szCs w:val="24"/>
              </w:rPr>
              <w:t xml:space="preserve"> u 12</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drugih</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renomiranih ugostiteljski</w:t>
            </w:r>
            <w:r w:rsidR="005D3031">
              <w:rPr>
                <w:rFonts w:asciiTheme="majorHAnsi" w:hAnsiTheme="majorHAnsi" w:cstheme="majorHAnsi"/>
                <w:bCs/>
                <w:sz w:val="24"/>
                <w:szCs w:val="24"/>
              </w:rPr>
              <w:t>m</w:t>
            </w:r>
            <w:r w:rsidRPr="002467F9">
              <w:rPr>
                <w:rFonts w:asciiTheme="majorHAnsi" w:hAnsiTheme="majorHAnsi" w:cstheme="majorHAnsi"/>
                <w:bCs/>
                <w:sz w:val="24"/>
                <w:szCs w:val="24"/>
              </w:rPr>
              <w:t xml:space="preserve"> objekatima u Podgorici. Škola posjeduje uredno potpisane i ovjerene Ugovore o realizaciji praktične nastave.</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Prilikom hospitacije praktične nastave kod poslodavaca utvrđeno je da: pojedini učenici, uglavnom, redovno pohađaju nastavu/obuku, učenici, posjeduju propisane radne uniforme, sanitarne knjižice,</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učenici,</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ne posjeduju dnevnike rada, nastavnici zaduženi za obilazak objekata vode</w:t>
            </w:r>
            <w:r w:rsidR="00E56412">
              <w:rPr>
                <w:rFonts w:asciiTheme="majorHAnsi" w:hAnsiTheme="majorHAnsi" w:cstheme="majorHAnsi"/>
                <w:bCs/>
                <w:sz w:val="24"/>
                <w:szCs w:val="24"/>
              </w:rPr>
              <w:t xml:space="preserve"> </w:t>
            </w:r>
            <w:r w:rsidRPr="002467F9">
              <w:rPr>
                <w:rFonts w:asciiTheme="majorHAnsi" w:hAnsiTheme="majorHAnsi" w:cstheme="majorHAnsi"/>
                <w:bCs/>
                <w:sz w:val="24"/>
                <w:szCs w:val="24"/>
              </w:rPr>
              <w:t>evidenciju o dolascima učenika, nastavnici praktične nastave pišu izvještaje o obilasku poslodavaca kod kojih su raspoređeni učenici na praktičnu nastavu. Iz razgovora sa učenicima stiče se utisak da učenici ne znaju ko im predaje praktičnu nastavu.</w:t>
            </w:r>
            <w:r w:rsidR="00CB7F7D">
              <w:rPr>
                <w:rFonts w:asciiTheme="majorHAnsi" w:hAnsiTheme="majorHAnsi" w:cstheme="majorHAnsi"/>
                <w:bCs/>
                <w:sz w:val="24"/>
                <w:szCs w:val="24"/>
              </w:rPr>
              <w:t xml:space="preserve"> </w:t>
            </w:r>
            <w:r w:rsidRPr="002467F9">
              <w:rPr>
                <w:rFonts w:asciiTheme="majorHAnsi" w:hAnsiTheme="majorHAnsi" w:cstheme="majorHAnsi"/>
                <w:bCs/>
                <w:sz w:val="24"/>
                <w:szCs w:val="24"/>
              </w:rPr>
              <w:t>Škola ne vodi odgovarajuću evidenciju o destinaciji učenika nakon završetka školovanja.</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lastRenderedPageBreak/>
              <w:t>Škola posjeduje portfolia nastavnika koja se redovno i uredno ažuriraju.</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Uvidom u personalne dosijee utvrđeno je da nastavu iz stručno-teorijskih modula,</w:t>
            </w:r>
          </w:p>
          <w:p w:rsidR="002467F9" w:rsidRPr="002467F9"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uglavnom (15%), ne realizuju nastavnici koji posjeduju odgovarajuće stručne</w:t>
            </w:r>
          </w:p>
          <w:p w:rsidR="00C12116" w:rsidRPr="0086553C" w:rsidRDefault="002467F9" w:rsidP="002467F9">
            <w:pPr>
              <w:spacing w:before="120" w:after="120"/>
              <w:jc w:val="both"/>
              <w:rPr>
                <w:rFonts w:asciiTheme="majorHAnsi" w:hAnsiTheme="majorHAnsi" w:cstheme="majorHAnsi"/>
                <w:bCs/>
                <w:sz w:val="24"/>
                <w:szCs w:val="24"/>
              </w:rPr>
            </w:pPr>
            <w:r w:rsidRPr="002467F9">
              <w:rPr>
                <w:rFonts w:asciiTheme="majorHAnsi" w:hAnsiTheme="majorHAnsi" w:cstheme="majorHAnsi"/>
                <w:bCs/>
                <w:sz w:val="24"/>
                <w:szCs w:val="24"/>
              </w:rPr>
              <w:t>kvalifikacije predviđene obrazovnim programom.</w:t>
            </w:r>
          </w:p>
        </w:tc>
      </w:tr>
      <w:tr w:rsidR="00C12116" w:rsidRPr="0086553C" w:rsidTr="00780EB6">
        <w:trPr>
          <w:gridBefore w:val="1"/>
          <w:gridAfter w:val="1"/>
          <w:wBefore w:w="33" w:type="pct"/>
          <w:wAfter w:w="185" w:type="pct"/>
          <w:trHeight w:val="20"/>
        </w:trPr>
        <w:tc>
          <w:tcPr>
            <w:tcW w:w="422" w:type="pct"/>
            <w:gridSpan w:val="2"/>
            <w:shd w:val="clear" w:color="auto" w:fill="auto"/>
          </w:tcPr>
          <w:p w:rsidR="00C12116" w:rsidRPr="0086553C" w:rsidRDefault="00C12116" w:rsidP="0086553C">
            <w:pPr>
              <w:spacing w:before="120" w:after="120"/>
              <w:jc w:val="both"/>
              <w:rPr>
                <w:rFonts w:asciiTheme="majorHAnsi" w:hAnsiTheme="majorHAnsi" w:cstheme="majorHAnsi"/>
                <w:sz w:val="24"/>
                <w:szCs w:val="24"/>
              </w:rPr>
            </w:pPr>
            <w:r w:rsidRPr="0086553C">
              <w:rPr>
                <w:rFonts w:asciiTheme="majorHAnsi" w:hAnsiTheme="majorHAnsi" w:cstheme="majorHAnsi"/>
                <w:bCs/>
                <w:sz w:val="24"/>
                <w:szCs w:val="24"/>
              </w:rPr>
              <w:t xml:space="preserve">1.1. </w:t>
            </w:r>
          </w:p>
        </w:tc>
        <w:tc>
          <w:tcPr>
            <w:tcW w:w="4360" w:type="pct"/>
            <w:vMerge/>
            <w:shd w:val="clear" w:color="auto" w:fill="auto"/>
          </w:tcPr>
          <w:p w:rsidR="00C12116" w:rsidRPr="0086553C" w:rsidRDefault="00C12116" w:rsidP="0086553C">
            <w:pPr>
              <w:spacing w:before="120" w:after="120"/>
              <w:rPr>
                <w:rFonts w:asciiTheme="majorHAnsi" w:hAnsiTheme="majorHAnsi" w:cstheme="majorHAnsi"/>
                <w:sz w:val="24"/>
                <w:szCs w:val="24"/>
              </w:rPr>
            </w:pPr>
          </w:p>
        </w:tc>
      </w:tr>
      <w:tr w:rsidR="00C12116" w:rsidRPr="0086553C" w:rsidTr="00780EB6">
        <w:trPr>
          <w:gridBefore w:val="1"/>
          <w:gridAfter w:val="1"/>
          <w:wBefore w:w="33" w:type="pct"/>
          <w:wAfter w:w="185" w:type="pct"/>
          <w:trHeight w:val="20"/>
        </w:trPr>
        <w:tc>
          <w:tcPr>
            <w:tcW w:w="422" w:type="pct"/>
            <w:gridSpan w:val="2"/>
            <w:shd w:val="clear" w:color="auto" w:fill="auto"/>
          </w:tcPr>
          <w:p w:rsidR="00C12116" w:rsidRPr="0086553C" w:rsidRDefault="00C12116" w:rsidP="0086553C">
            <w:pPr>
              <w:spacing w:before="120" w:after="120"/>
              <w:rPr>
                <w:rFonts w:asciiTheme="majorHAnsi" w:hAnsiTheme="majorHAnsi" w:cstheme="majorHAnsi"/>
                <w:sz w:val="24"/>
                <w:szCs w:val="24"/>
              </w:rPr>
            </w:pPr>
          </w:p>
        </w:tc>
        <w:tc>
          <w:tcPr>
            <w:tcW w:w="4360" w:type="pct"/>
            <w:shd w:val="clear" w:color="auto" w:fill="auto"/>
          </w:tcPr>
          <w:p w:rsidR="00C12116" w:rsidRPr="0086553C" w:rsidRDefault="00C12116" w:rsidP="00AC43A0">
            <w:pPr>
              <w:spacing w:before="120" w:after="120"/>
              <w:rPr>
                <w:rFonts w:asciiTheme="majorHAnsi" w:hAnsiTheme="majorHAnsi" w:cstheme="majorHAnsi"/>
                <w:b/>
                <w:i/>
                <w:sz w:val="24"/>
                <w:szCs w:val="24"/>
              </w:rPr>
            </w:pPr>
            <w:r w:rsidRPr="0086553C">
              <w:rPr>
                <w:rFonts w:asciiTheme="majorHAnsi" w:hAnsiTheme="majorHAnsi" w:cstheme="majorHAnsi"/>
                <w:b/>
                <w:i/>
                <w:sz w:val="24"/>
                <w:szCs w:val="24"/>
              </w:rPr>
              <w:t>Preporuk</w:t>
            </w:r>
            <w:r w:rsidR="00AC43A0">
              <w:rPr>
                <w:rFonts w:asciiTheme="majorHAnsi" w:hAnsiTheme="majorHAnsi" w:cstheme="majorHAnsi"/>
                <w:b/>
                <w:i/>
                <w:sz w:val="24"/>
                <w:szCs w:val="24"/>
              </w:rPr>
              <w:t>e</w:t>
            </w:r>
            <w:r w:rsidRPr="0086553C">
              <w:rPr>
                <w:rFonts w:asciiTheme="majorHAnsi" w:hAnsiTheme="majorHAnsi" w:cstheme="majorHAnsi"/>
                <w:b/>
                <w:i/>
                <w:sz w:val="24"/>
                <w:szCs w:val="24"/>
              </w:rPr>
              <w:t>:</w:t>
            </w:r>
          </w:p>
        </w:tc>
      </w:tr>
      <w:tr w:rsidR="00C12116" w:rsidRPr="0086553C" w:rsidTr="00780EB6">
        <w:trPr>
          <w:gridBefore w:val="1"/>
          <w:gridAfter w:val="1"/>
          <w:wBefore w:w="33" w:type="pct"/>
          <w:wAfter w:w="185" w:type="pct"/>
          <w:trHeight w:val="20"/>
        </w:trPr>
        <w:tc>
          <w:tcPr>
            <w:tcW w:w="422" w:type="pct"/>
            <w:gridSpan w:val="2"/>
            <w:shd w:val="clear" w:color="auto" w:fill="auto"/>
          </w:tcPr>
          <w:p w:rsidR="00C12116" w:rsidRPr="0086553C" w:rsidRDefault="00C12116" w:rsidP="0086553C">
            <w:pPr>
              <w:spacing w:before="120" w:after="120"/>
              <w:rPr>
                <w:rFonts w:asciiTheme="majorHAnsi" w:hAnsiTheme="majorHAnsi" w:cstheme="majorHAnsi"/>
                <w:sz w:val="24"/>
                <w:szCs w:val="24"/>
              </w:rPr>
            </w:pPr>
          </w:p>
        </w:tc>
        <w:tc>
          <w:tcPr>
            <w:tcW w:w="4360" w:type="pct"/>
            <w:shd w:val="clear" w:color="auto" w:fill="auto"/>
          </w:tcPr>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Godišnje planove rada i planove realizacije ishoda učenja pisati detaljno, sa svim predviđenim elementima po preporuci CSO.</w:t>
            </w:r>
          </w:p>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 Godišnje, i planove realizacije ishoda učenja blagovremeno prekontrolisati od strane stručnog lica i istaći zapažanja i preporuke.</w:t>
            </w:r>
          </w:p>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Godišnje, i planove realizacije ishoda učenja blagovremeno predavati ko</w:t>
            </w:r>
            <w:r w:rsidR="008D38D0">
              <w:rPr>
                <w:rFonts w:asciiTheme="majorHAnsi" w:hAnsiTheme="majorHAnsi"/>
                <w:sz w:val="24"/>
                <w:szCs w:val="24"/>
                <w:lang w:val="sr-Latn-RS"/>
              </w:rPr>
              <w:t>o</w:t>
            </w:r>
            <w:r w:rsidRPr="000775E6">
              <w:rPr>
                <w:rFonts w:asciiTheme="majorHAnsi" w:hAnsiTheme="majorHAnsi"/>
                <w:sz w:val="24"/>
                <w:szCs w:val="24"/>
                <w:lang w:val="sr-Latn-RS"/>
              </w:rPr>
              <w:t>rdinatoru i PP službi.</w:t>
            </w:r>
          </w:p>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 Dopunsku i dodatnu nastavu, u potpunosti planirati, realizovati i evidentirati.</w:t>
            </w:r>
          </w:p>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 Vannastavne i slobodne aktivnosti, planirati, realizovati i evidentirati u skladu sa OP.</w:t>
            </w:r>
          </w:p>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Oformiti odgovarajuće stručne sekcije.</w:t>
            </w:r>
          </w:p>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poboljšanje rada Stručnog aktiva i istaći njegovu razvojnu funkciju.</w:t>
            </w:r>
          </w:p>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Planirati i realizovati gostujuća predavanja iz oblasti ugostiteljstva.</w:t>
            </w:r>
          </w:p>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Dnevne pripreme za realizaciju nastavnog časa redovno pripremati, i prilagoditi učenicima sa posebnim obrazovnim potrebama.</w:t>
            </w:r>
          </w:p>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da svi učenici posjeduju i redovno vode dnevnik rada na praktičnoj nastavi.</w:t>
            </w:r>
          </w:p>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da nastavnici redovno vode „Dodatak odjeljenjskoj knjizi za praktičnu nastavu“.</w:t>
            </w:r>
          </w:p>
          <w:p w:rsidR="00CB7F7D" w:rsidRPr="000775E6" w:rsidRDefault="00CB7F7D"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Motivisati učen</w:t>
            </w:r>
            <w:r w:rsidR="007D294D">
              <w:rPr>
                <w:rFonts w:asciiTheme="majorHAnsi" w:hAnsiTheme="majorHAnsi"/>
                <w:sz w:val="24"/>
                <w:szCs w:val="24"/>
                <w:lang w:val="sr-Latn-RS"/>
              </w:rPr>
              <w:t>ike osnovinih škola za upis na</w:t>
            </w:r>
            <w:r w:rsidRPr="000775E6">
              <w:rPr>
                <w:rFonts w:asciiTheme="majorHAnsi" w:hAnsiTheme="majorHAnsi"/>
                <w:sz w:val="24"/>
                <w:szCs w:val="24"/>
                <w:lang w:val="sr-Latn-RS"/>
              </w:rPr>
              <w:t xml:space="preserve"> ovaj obrazovni program.</w:t>
            </w:r>
          </w:p>
          <w:p w:rsidR="00C12116" w:rsidRPr="00CB7F7D" w:rsidRDefault="00CB7F7D" w:rsidP="000775E6">
            <w:pPr>
              <w:pStyle w:val="ListParagraph"/>
              <w:numPr>
                <w:ilvl w:val="0"/>
                <w:numId w:val="28"/>
              </w:numPr>
              <w:tabs>
                <w:tab w:val="left" w:pos="360"/>
                <w:tab w:val="left" w:pos="975"/>
              </w:tabs>
              <w:ind w:left="343" w:hanging="343"/>
              <w:jc w:val="both"/>
              <w:rPr>
                <w:rFonts w:asciiTheme="majorHAnsi" w:hAnsiTheme="majorHAnsi" w:cstheme="majorHAnsi"/>
                <w:sz w:val="24"/>
                <w:szCs w:val="24"/>
                <w:lang w:val="sr-Latn-CS"/>
              </w:rPr>
            </w:pPr>
            <w:r w:rsidRPr="000775E6">
              <w:rPr>
                <w:rFonts w:asciiTheme="majorHAnsi" w:hAnsiTheme="majorHAnsi"/>
                <w:sz w:val="24"/>
                <w:szCs w:val="24"/>
                <w:lang w:val="sr-Latn-RS"/>
              </w:rPr>
              <w:t>Obezbijediti stručnu zastupljenost nastave.</w:t>
            </w:r>
          </w:p>
        </w:tc>
      </w:tr>
      <w:tr w:rsidR="00E8631B" w:rsidRPr="0086553C" w:rsidTr="00780EB6">
        <w:trPr>
          <w:gridBefore w:val="1"/>
          <w:gridAfter w:val="1"/>
          <w:wBefore w:w="33" w:type="pct"/>
          <w:wAfter w:w="185" w:type="pct"/>
          <w:trHeight w:val="20"/>
        </w:trPr>
        <w:tc>
          <w:tcPr>
            <w:tcW w:w="422" w:type="pct"/>
            <w:gridSpan w:val="2"/>
            <w:shd w:val="clear" w:color="auto" w:fill="auto"/>
          </w:tcPr>
          <w:p w:rsidR="00E8631B" w:rsidRPr="0086553C" w:rsidRDefault="00E8631B" w:rsidP="00E8631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1.2. </w:t>
            </w:r>
          </w:p>
        </w:tc>
        <w:tc>
          <w:tcPr>
            <w:tcW w:w="4360" w:type="pct"/>
            <w:shd w:val="clear" w:color="auto" w:fill="auto"/>
          </w:tcPr>
          <w:p w:rsidR="003B7978" w:rsidRPr="003B7978" w:rsidRDefault="003B7978" w:rsidP="003B7978">
            <w:pPr>
              <w:spacing w:before="120" w:after="120"/>
              <w:jc w:val="both"/>
              <w:rPr>
                <w:rFonts w:asciiTheme="majorHAnsi" w:hAnsiTheme="majorHAnsi" w:cstheme="majorHAnsi"/>
                <w:bCs/>
                <w:sz w:val="24"/>
                <w:szCs w:val="24"/>
              </w:rPr>
            </w:pPr>
            <w:r w:rsidRPr="003B7978">
              <w:rPr>
                <w:rFonts w:asciiTheme="majorHAnsi" w:hAnsiTheme="majorHAnsi" w:cstheme="majorHAnsi"/>
                <w:bCs/>
                <w:sz w:val="24"/>
                <w:szCs w:val="24"/>
              </w:rPr>
              <w:t>Raspored časova je</w:t>
            </w:r>
            <w:r w:rsidR="00E56412">
              <w:rPr>
                <w:rFonts w:asciiTheme="majorHAnsi" w:hAnsiTheme="majorHAnsi" w:cstheme="majorHAnsi"/>
                <w:bCs/>
                <w:sz w:val="24"/>
                <w:szCs w:val="24"/>
              </w:rPr>
              <w:t xml:space="preserve"> </w:t>
            </w:r>
            <w:r w:rsidRPr="003B7978">
              <w:rPr>
                <w:rFonts w:asciiTheme="majorHAnsi" w:hAnsiTheme="majorHAnsi" w:cstheme="majorHAnsi"/>
                <w:bCs/>
                <w:sz w:val="24"/>
                <w:szCs w:val="24"/>
              </w:rPr>
              <w:t>pregledan u njemu su obuhvaćeni svi moduli iz Nastavnog plana sa predviđenim brojem časova.</w:t>
            </w:r>
            <w:r>
              <w:rPr>
                <w:rFonts w:asciiTheme="majorHAnsi" w:hAnsiTheme="majorHAnsi" w:cstheme="majorHAnsi"/>
                <w:bCs/>
                <w:sz w:val="24"/>
                <w:szCs w:val="24"/>
              </w:rPr>
              <w:t xml:space="preserve"> </w:t>
            </w:r>
            <w:r w:rsidRPr="003B7978">
              <w:rPr>
                <w:rFonts w:asciiTheme="majorHAnsi" w:hAnsiTheme="majorHAnsi" w:cstheme="majorHAnsi"/>
                <w:bCs/>
                <w:sz w:val="24"/>
                <w:szCs w:val="24"/>
              </w:rPr>
              <w:t>Praktič</w:t>
            </w:r>
            <w:r w:rsidR="007D294D">
              <w:rPr>
                <w:rFonts w:asciiTheme="majorHAnsi" w:hAnsiTheme="majorHAnsi" w:cstheme="majorHAnsi"/>
                <w:bCs/>
                <w:sz w:val="24"/>
                <w:szCs w:val="24"/>
              </w:rPr>
              <w:t>na nastava se ne nalazi u glav</w:t>
            </w:r>
            <w:r w:rsidRPr="003B7978">
              <w:rPr>
                <w:rFonts w:asciiTheme="majorHAnsi" w:hAnsiTheme="majorHAnsi" w:cstheme="majorHAnsi"/>
                <w:bCs/>
                <w:sz w:val="24"/>
                <w:szCs w:val="24"/>
              </w:rPr>
              <w:t>nom rasporedu već je posebno planirana posebnim rasporedom. Praktična nastava kod pos</w:t>
            </w:r>
            <w:r w:rsidR="007D294D">
              <w:rPr>
                <w:rFonts w:asciiTheme="majorHAnsi" w:hAnsiTheme="majorHAnsi" w:cstheme="majorHAnsi"/>
                <w:bCs/>
                <w:sz w:val="24"/>
                <w:szCs w:val="24"/>
              </w:rPr>
              <w:t>lodavca je pravilno raspoređena</w:t>
            </w:r>
            <w:r w:rsidRPr="003B7978">
              <w:rPr>
                <w:rFonts w:asciiTheme="majorHAnsi" w:hAnsiTheme="majorHAnsi" w:cstheme="majorHAnsi"/>
                <w:bCs/>
                <w:sz w:val="24"/>
                <w:szCs w:val="24"/>
              </w:rPr>
              <w:t xml:space="preserve"> tako da učenici imaju posebne dane za praktičnu nastavu što je u skladu sa OP </w:t>
            </w:r>
            <w:r>
              <w:rPr>
                <w:rFonts w:asciiTheme="majorHAnsi" w:hAnsiTheme="majorHAnsi" w:cstheme="majorHAnsi"/>
                <w:bCs/>
                <w:sz w:val="24"/>
                <w:szCs w:val="24"/>
              </w:rPr>
              <w:t>R</w:t>
            </w:r>
            <w:r w:rsidRPr="003B7978">
              <w:rPr>
                <w:rFonts w:asciiTheme="majorHAnsi" w:hAnsiTheme="majorHAnsi" w:cstheme="majorHAnsi"/>
                <w:bCs/>
                <w:sz w:val="24"/>
                <w:szCs w:val="24"/>
              </w:rPr>
              <w:t xml:space="preserve">estorater. </w:t>
            </w:r>
            <w:r w:rsidR="008F5CAD">
              <w:rPr>
                <w:rFonts w:asciiTheme="majorHAnsi" w:hAnsiTheme="majorHAnsi" w:cstheme="majorHAnsi"/>
                <w:bCs/>
                <w:sz w:val="24"/>
                <w:szCs w:val="24"/>
              </w:rPr>
              <w:t>U</w:t>
            </w:r>
            <w:r w:rsidRPr="003B7978">
              <w:rPr>
                <w:rFonts w:asciiTheme="majorHAnsi" w:hAnsiTheme="majorHAnsi" w:cstheme="majorHAnsi"/>
                <w:bCs/>
                <w:sz w:val="24"/>
                <w:szCs w:val="24"/>
              </w:rPr>
              <w:t xml:space="preserve"> odjeljenju I3, </w:t>
            </w:r>
            <w:r w:rsidR="008F5CAD">
              <w:rPr>
                <w:rFonts w:asciiTheme="majorHAnsi" w:hAnsiTheme="majorHAnsi" w:cstheme="majorHAnsi"/>
                <w:bCs/>
                <w:sz w:val="24"/>
                <w:szCs w:val="24"/>
              </w:rPr>
              <w:t>učenici se dijele na grupe i ako je broj učenika u odjeljenju 14</w:t>
            </w:r>
            <w:r w:rsidRPr="003B7978">
              <w:rPr>
                <w:rFonts w:asciiTheme="majorHAnsi" w:hAnsiTheme="majorHAnsi" w:cstheme="majorHAnsi"/>
                <w:bCs/>
                <w:sz w:val="24"/>
                <w:szCs w:val="24"/>
              </w:rPr>
              <w:t>.</w:t>
            </w:r>
            <w:r w:rsidR="00E56412">
              <w:rPr>
                <w:rFonts w:asciiTheme="majorHAnsi" w:hAnsiTheme="majorHAnsi" w:cstheme="majorHAnsi"/>
                <w:bCs/>
                <w:sz w:val="24"/>
                <w:szCs w:val="24"/>
              </w:rPr>
              <w:t xml:space="preserve"> </w:t>
            </w:r>
            <w:r w:rsidRPr="003B7978">
              <w:rPr>
                <w:rFonts w:asciiTheme="majorHAnsi" w:hAnsiTheme="majorHAnsi" w:cstheme="majorHAnsi"/>
                <w:bCs/>
                <w:sz w:val="24"/>
                <w:szCs w:val="24"/>
              </w:rPr>
              <w:t>Praktična nastava u školi</w:t>
            </w:r>
            <w:r w:rsidR="008F5CAD">
              <w:rPr>
                <w:rFonts w:asciiTheme="majorHAnsi" w:hAnsiTheme="majorHAnsi" w:cstheme="majorHAnsi"/>
                <w:bCs/>
                <w:sz w:val="24"/>
                <w:szCs w:val="24"/>
              </w:rPr>
              <w:t xml:space="preserve"> </w:t>
            </w:r>
            <w:r w:rsidRPr="003B7978">
              <w:rPr>
                <w:rFonts w:asciiTheme="majorHAnsi" w:hAnsiTheme="majorHAnsi" w:cstheme="majorHAnsi"/>
                <w:bCs/>
                <w:sz w:val="24"/>
                <w:szCs w:val="24"/>
              </w:rPr>
              <w:t>(kabinetske vježb</w:t>
            </w:r>
            <w:r w:rsidR="007D294D">
              <w:rPr>
                <w:rFonts w:asciiTheme="majorHAnsi" w:hAnsiTheme="majorHAnsi" w:cstheme="majorHAnsi"/>
                <w:bCs/>
                <w:sz w:val="24"/>
                <w:szCs w:val="24"/>
              </w:rPr>
              <w:t>e) je</w:t>
            </w:r>
            <w:r w:rsidRPr="003B7978">
              <w:rPr>
                <w:rFonts w:asciiTheme="majorHAnsi" w:hAnsiTheme="majorHAnsi" w:cstheme="majorHAnsi"/>
                <w:bCs/>
                <w:sz w:val="24"/>
                <w:szCs w:val="24"/>
              </w:rPr>
              <w:t xml:space="preserve"> takođe prav</w:t>
            </w:r>
            <w:r w:rsidR="008F5CAD">
              <w:rPr>
                <w:rFonts w:asciiTheme="majorHAnsi" w:hAnsiTheme="majorHAnsi" w:cstheme="majorHAnsi"/>
                <w:bCs/>
                <w:sz w:val="24"/>
                <w:szCs w:val="24"/>
              </w:rPr>
              <w:t>ilno raspoređen</w:t>
            </w:r>
            <w:r w:rsidR="007D294D">
              <w:rPr>
                <w:rFonts w:asciiTheme="majorHAnsi" w:hAnsiTheme="majorHAnsi" w:cstheme="majorHAnsi"/>
                <w:bCs/>
                <w:sz w:val="24"/>
                <w:szCs w:val="24"/>
              </w:rPr>
              <w:t>a</w:t>
            </w:r>
            <w:r w:rsidR="008F5CAD">
              <w:rPr>
                <w:rFonts w:asciiTheme="majorHAnsi" w:hAnsiTheme="majorHAnsi" w:cstheme="majorHAnsi"/>
                <w:bCs/>
                <w:sz w:val="24"/>
                <w:szCs w:val="24"/>
              </w:rPr>
              <w:t xml:space="preserve"> i odjeljenja su</w:t>
            </w:r>
            <w:r w:rsidRPr="003B7978">
              <w:rPr>
                <w:rFonts w:asciiTheme="majorHAnsi" w:hAnsiTheme="majorHAnsi" w:cstheme="majorHAnsi"/>
                <w:bCs/>
                <w:sz w:val="24"/>
                <w:szCs w:val="24"/>
              </w:rPr>
              <w:t xml:space="preserve"> podijeljena u grupe. Ostali moduli stručno teorijske nastave su pravilno r</w:t>
            </w:r>
            <w:r w:rsidR="008F5CAD">
              <w:rPr>
                <w:rFonts w:asciiTheme="majorHAnsi" w:hAnsiTheme="majorHAnsi" w:cstheme="majorHAnsi"/>
                <w:bCs/>
                <w:sz w:val="24"/>
                <w:szCs w:val="24"/>
              </w:rPr>
              <w:t xml:space="preserve">aspoređeni u rasporedu časova. </w:t>
            </w:r>
            <w:r w:rsidRPr="003B7978">
              <w:rPr>
                <w:rFonts w:asciiTheme="majorHAnsi" w:hAnsiTheme="majorHAnsi" w:cstheme="majorHAnsi"/>
                <w:bCs/>
                <w:sz w:val="24"/>
                <w:szCs w:val="24"/>
              </w:rPr>
              <w:t>Na hospitovanim časovima atmosfera je, uglavnom,</w:t>
            </w:r>
            <w:r w:rsidR="008F5CAD">
              <w:rPr>
                <w:rFonts w:asciiTheme="majorHAnsi" w:hAnsiTheme="majorHAnsi" w:cstheme="majorHAnsi"/>
                <w:bCs/>
                <w:sz w:val="24"/>
                <w:szCs w:val="24"/>
              </w:rPr>
              <w:t xml:space="preserve"> radna i pozitivna, a učenici</w:t>
            </w:r>
            <w:r w:rsidRPr="003B7978">
              <w:rPr>
                <w:rFonts w:asciiTheme="majorHAnsi" w:hAnsiTheme="majorHAnsi" w:cstheme="majorHAnsi"/>
                <w:bCs/>
                <w:sz w:val="24"/>
                <w:szCs w:val="24"/>
              </w:rPr>
              <w:t xml:space="preserve"> djelimično aktivni i disciplinovani</w:t>
            </w:r>
            <w:r w:rsidR="008F5CAD">
              <w:rPr>
                <w:rFonts w:asciiTheme="majorHAnsi" w:hAnsiTheme="majorHAnsi" w:cstheme="majorHAnsi"/>
                <w:bCs/>
                <w:sz w:val="24"/>
                <w:szCs w:val="24"/>
              </w:rPr>
              <w:t>. Na većini časova nastavnici</w:t>
            </w:r>
            <w:r w:rsidRPr="003B7978">
              <w:rPr>
                <w:rFonts w:asciiTheme="majorHAnsi" w:hAnsiTheme="majorHAnsi" w:cstheme="majorHAnsi"/>
                <w:bCs/>
                <w:sz w:val="24"/>
                <w:szCs w:val="24"/>
              </w:rPr>
              <w:t xml:space="preserve"> se pridržavaju planirane strukture časa, sa uvodnim, glavnim i završnim dijelom časa. Metode i oblici rada us</w:t>
            </w:r>
            <w:r w:rsidR="008F5CAD">
              <w:rPr>
                <w:rFonts w:asciiTheme="majorHAnsi" w:hAnsiTheme="majorHAnsi" w:cstheme="majorHAnsi"/>
                <w:bCs/>
                <w:sz w:val="24"/>
                <w:szCs w:val="24"/>
              </w:rPr>
              <w:t>mjereni na aktivnosti učenika</w:t>
            </w:r>
            <w:r w:rsidRPr="003B7978">
              <w:rPr>
                <w:rFonts w:asciiTheme="majorHAnsi" w:hAnsiTheme="majorHAnsi" w:cstheme="majorHAnsi"/>
                <w:bCs/>
                <w:sz w:val="24"/>
                <w:szCs w:val="24"/>
              </w:rPr>
              <w:t xml:space="preserve"> primjenjuju se na većini hospitovanih časova. </w:t>
            </w:r>
          </w:p>
          <w:p w:rsidR="003B7978" w:rsidRPr="003B7978" w:rsidRDefault="003B7978" w:rsidP="003B7978">
            <w:pPr>
              <w:spacing w:before="120" w:after="120"/>
              <w:jc w:val="both"/>
              <w:rPr>
                <w:rFonts w:asciiTheme="majorHAnsi" w:hAnsiTheme="majorHAnsi" w:cstheme="majorHAnsi"/>
                <w:bCs/>
                <w:sz w:val="24"/>
                <w:szCs w:val="24"/>
                <w:lang w:val="sr-Latn-ME"/>
              </w:rPr>
            </w:pPr>
            <w:r w:rsidRPr="003B7978">
              <w:rPr>
                <w:rFonts w:asciiTheme="majorHAnsi" w:hAnsiTheme="majorHAnsi" w:cstheme="majorHAnsi"/>
                <w:bCs/>
                <w:sz w:val="24"/>
                <w:szCs w:val="24"/>
              </w:rPr>
              <w:t xml:space="preserve">Časove praktične nastave u školi, </w:t>
            </w:r>
            <w:r w:rsidR="008F5CAD">
              <w:rPr>
                <w:rFonts w:asciiTheme="majorHAnsi" w:hAnsiTheme="majorHAnsi" w:cstheme="majorHAnsi"/>
                <w:bCs/>
                <w:sz w:val="24"/>
                <w:szCs w:val="24"/>
              </w:rPr>
              <w:t>nastavnici</w:t>
            </w:r>
            <w:r w:rsidRPr="003B7978">
              <w:rPr>
                <w:rFonts w:asciiTheme="majorHAnsi" w:hAnsiTheme="majorHAnsi" w:cstheme="majorHAnsi"/>
                <w:bCs/>
                <w:sz w:val="24"/>
                <w:szCs w:val="24"/>
              </w:rPr>
              <w:t xml:space="preserve"> sa jednom grupom realizuj</w:t>
            </w:r>
            <w:r w:rsidR="008F5CAD">
              <w:rPr>
                <w:rFonts w:asciiTheme="majorHAnsi" w:hAnsiTheme="majorHAnsi" w:cstheme="majorHAnsi"/>
                <w:bCs/>
                <w:sz w:val="24"/>
                <w:szCs w:val="24"/>
              </w:rPr>
              <w:t>u u kabinetu za restoraterstvo, dok d</w:t>
            </w:r>
            <w:r w:rsidRPr="003B7978">
              <w:rPr>
                <w:rFonts w:asciiTheme="majorHAnsi" w:hAnsiTheme="majorHAnsi" w:cstheme="majorHAnsi"/>
                <w:bCs/>
                <w:sz w:val="24"/>
                <w:szCs w:val="24"/>
              </w:rPr>
              <w:t xml:space="preserve">ruga grupa nastavu izvodi u učionici koja nije predviđena za ovaj oblik nastave. Nastavnici na časovima vježbi u kabinetu, u skladu sa </w:t>
            </w:r>
            <w:r w:rsidRPr="003B7978">
              <w:rPr>
                <w:rFonts w:asciiTheme="majorHAnsi" w:hAnsiTheme="majorHAnsi" w:cstheme="majorHAnsi"/>
                <w:bCs/>
                <w:sz w:val="24"/>
                <w:szCs w:val="24"/>
                <w:lang w:val="sr-Latn-ME"/>
              </w:rPr>
              <w:t>didaktičko-metodičkim zahtjevima, primjenjuju konbinovane metode</w:t>
            </w:r>
            <w:r w:rsidR="008F5CAD">
              <w:rPr>
                <w:rFonts w:asciiTheme="majorHAnsi" w:hAnsiTheme="majorHAnsi" w:cstheme="majorHAnsi"/>
                <w:bCs/>
                <w:sz w:val="24"/>
                <w:szCs w:val="24"/>
                <w:lang w:val="sr-Latn-ME"/>
              </w:rPr>
              <w:t xml:space="preserve"> rada i uspje</w:t>
            </w:r>
            <w:r w:rsidRPr="003B7978">
              <w:rPr>
                <w:rFonts w:asciiTheme="majorHAnsi" w:hAnsiTheme="majorHAnsi" w:cstheme="majorHAnsi"/>
                <w:bCs/>
                <w:sz w:val="24"/>
                <w:szCs w:val="24"/>
                <w:lang w:val="sr-Latn-ME"/>
              </w:rPr>
              <w:t>šno realizuju ishod</w:t>
            </w:r>
            <w:r w:rsidR="008F5CAD">
              <w:rPr>
                <w:rFonts w:asciiTheme="majorHAnsi" w:hAnsiTheme="majorHAnsi" w:cstheme="majorHAnsi"/>
                <w:bCs/>
                <w:sz w:val="24"/>
                <w:szCs w:val="24"/>
                <w:lang w:val="sr-Latn-ME"/>
              </w:rPr>
              <w:t>e</w:t>
            </w:r>
            <w:r w:rsidRPr="003B7978">
              <w:rPr>
                <w:rFonts w:asciiTheme="majorHAnsi" w:hAnsiTheme="majorHAnsi" w:cstheme="majorHAnsi"/>
                <w:bCs/>
                <w:sz w:val="24"/>
                <w:szCs w:val="24"/>
                <w:lang w:val="sr-Latn-ME"/>
              </w:rPr>
              <w:t xml:space="preserve"> učenja. Posebno zapažen rad je bio u odjeljenju</w:t>
            </w:r>
            <w:r w:rsidR="00E56412">
              <w:rPr>
                <w:rFonts w:asciiTheme="majorHAnsi" w:hAnsiTheme="majorHAnsi" w:cstheme="majorHAnsi"/>
                <w:bCs/>
                <w:sz w:val="24"/>
                <w:szCs w:val="24"/>
                <w:lang w:val="sr-Latn-ME"/>
              </w:rPr>
              <w:t xml:space="preserve"> </w:t>
            </w:r>
            <w:r w:rsidRPr="003B7978">
              <w:rPr>
                <w:rFonts w:asciiTheme="majorHAnsi" w:hAnsiTheme="majorHAnsi" w:cstheme="majorHAnsi"/>
                <w:bCs/>
                <w:sz w:val="24"/>
                <w:szCs w:val="24"/>
                <w:lang w:val="sr-Latn-ME"/>
              </w:rPr>
              <w:t xml:space="preserve">II-11 i III9. </w:t>
            </w:r>
            <w:r w:rsidR="007D294D">
              <w:rPr>
                <w:rFonts w:asciiTheme="majorHAnsi" w:hAnsiTheme="majorHAnsi" w:cstheme="majorHAnsi"/>
                <w:bCs/>
                <w:sz w:val="24"/>
                <w:szCs w:val="24"/>
                <w:lang w:val="sr-Latn-ME"/>
              </w:rPr>
              <w:t>D</w:t>
            </w:r>
            <w:r w:rsidRPr="003B7978">
              <w:rPr>
                <w:rFonts w:asciiTheme="majorHAnsi" w:hAnsiTheme="majorHAnsi" w:cstheme="majorHAnsi"/>
                <w:bCs/>
                <w:sz w:val="24"/>
                <w:szCs w:val="24"/>
                <w:lang w:val="sr-Latn-ME"/>
              </w:rPr>
              <w:t>rugi kabinet za restoraterstvo u toku nadzora nije bio u funkciji.</w:t>
            </w:r>
          </w:p>
          <w:p w:rsidR="003B7978" w:rsidRPr="003B7978" w:rsidRDefault="003B7978" w:rsidP="003B7978">
            <w:pPr>
              <w:spacing w:before="120" w:after="120"/>
              <w:jc w:val="both"/>
              <w:rPr>
                <w:rFonts w:asciiTheme="majorHAnsi" w:hAnsiTheme="majorHAnsi" w:cstheme="majorHAnsi"/>
                <w:bCs/>
                <w:sz w:val="24"/>
                <w:szCs w:val="24"/>
                <w:lang w:val="sr-Latn-ME"/>
              </w:rPr>
            </w:pPr>
            <w:r w:rsidRPr="003B7978">
              <w:rPr>
                <w:rFonts w:asciiTheme="majorHAnsi" w:hAnsiTheme="majorHAnsi" w:cstheme="majorHAnsi"/>
                <w:bCs/>
                <w:sz w:val="24"/>
                <w:szCs w:val="24"/>
                <w:lang w:val="sr-Latn-ME"/>
              </w:rPr>
              <w:lastRenderedPageBreak/>
              <w:t xml:space="preserve">Na ostalim časovima stručnih modula, nastava je izvođena u učionicama. </w:t>
            </w:r>
          </w:p>
          <w:p w:rsidR="003B7978" w:rsidRPr="003B7978" w:rsidRDefault="003B7978" w:rsidP="003B7978">
            <w:pPr>
              <w:spacing w:before="120" w:after="120"/>
              <w:jc w:val="both"/>
              <w:rPr>
                <w:rFonts w:asciiTheme="majorHAnsi" w:hAnsiTheme="majorHAnsi" w:cstheme="majorHAnsi"/>
                <w:bCs/>
                <w:sz w:val="24"/>
                <w:szCs w:val="24"/>
              </w:rPr>
            </w:pPr>
            <w:r w:rsidRPr="003B7978">
              <w:rPr>
                <w:rFonts w:asciiTheme="majorHAnsi" w:hAnsiTheme="majorHAnsi" w:cstheme="majorHAnsi"/>
                <w:bCs/>
                <w:sz w:val="24"/>
                <w:szCs w:val="24"/>
                <w:lang w:val="sr-Latn-ME"/>
              </w:rPr>
              <w:t xml:space="preserve">Tokom nadzora je obavljeno hospitovanje iz stručnih modula: </w:t>
            </w:r>
            <w:r w:rsidR="007D294D">
              <w:rPr>
                <w:rFonts w:asciiTheme="majorHAnsi" w:hAnsiTheme="majorHAnsi" w:cstheme="majorHAnsi"/>
                <w:bCs/>
                <w:sz w:val="24"/>
                <w:szCs w:val="24"/>
                <w:lang w:val="sr-Latn-ME"/>
              </w:rPr>
              <w:t>Strani jezik u ugostiteljstvu, U</w:t>
            </w:r>
            <w:r w:rsidRPr="003B7978">
              <w:rPr>
                <w:rFonts w:asciiTheme="majorHAnsi" w:hAnsiTheme="majorHAnsi" w:cstheme="majorHAnsi"/>
                <w:bCs/>
                <w:sz w:val="24"/>
                <w:szCs w:val="24"/>
                <w:lang w:val="sr-Latn-ME"/>
              </w:rPr>
              <w:t xml:space="preserve">služivanje hrane i pića u ugostiteljstvu, </w:t>
            </w:r>
            <w:r w:rsidR="007D294D">
              <w:rPr>
                <w:rFonts w:asciiTheme="majorHAnsi" w:hAnsiTheme="majorHAnsi" w:cstheme="majorHAnsi"/>
                <w:bCs/>
                <w:sz w:val="24"/>
                <w:szCs w:val="24"/>
                <w:lang w:val="sr-Latn-ME"/>
              </w:rPr>
              <w:t>T</w:t>
            </w:r>
            <w:r w:rsidRPr="003B7978">
              <w:rPr>
                <w:rFonts w:asciiTheme="majorHAnsi" w:hAnsiTheme="majorHAnsi" w:cstheme="majorHAnsi"/>
                <w:bCs/>
                <w:sz w:val="24"/>
                <w:szCs w:val="24"/>
                <w:lang w:val="sr-Latn-ME"/>
              </w:rPr>
              <w:t xml:space="preserve">očionica pića, </w:t>
            </w:r>
            <w:r w:rsidR="007D294D">
              <w:rPr>
                <w:rFonts w:asciiTheme="majorHAnsi" w:hAnsiTheme="majorHAnsi" w:cstheme="majorHAnsi"/>
                <w:bCs/>
                <w:sz w:val="24"/>
                <w:szCs w:val="24"/>
                <w:lang w:val="sr-Latn-ME"/>
              </w:rPr>
              <w:t>O</w:t>
            </w:r>
            <w:r w:rsidRPr="003B7978">
              <w:rPr>
                <w:rFonts w:asciiTheme="majorHAnsi" w:hAnsiTheme="majorHAnsi" w:cstheme="majorHAnsi"/>
                <w:bCs/>
                <w:sz w:val="24"/>
                <w:szCs w:val="24"/>
                <w:lang w:val="sr-Latn-ME"/>
              </w:rPr>
              <w:t>snove turizma i ugostiteljstva, Pripremni i završni radovi u restoranu. Nastavnici u uvodnom dijelu časa povezuju stečena znanja prethodnih nastavnih sadržaja sa novim znanjima u skladu sa dnevnim planom rada. Primjenjivane su monološko-dijaloška metoda, metoda razgovora, a od oblika rada frontalni. Nastava je većinom realizovana u klasičnim učionicama bez primjene savremenih nastavnih sredstava. Učenici su pažljivi, neki manje a neki više zainteresovani za interakciju. Interakcija između nastavnika i učenika naro</w:t>
            </w:r>
            <w:r w:rsidR="007D294D">
              <w:rPr>
                <w:rFonts w:asciiTheme="majorHAnsi" w:hAnsiTheme="majorHAnsi" w:cstheme="majorHAnsi"/>
                <w:bCs/>
                <w:sz w:val="24"/>
                <w:szCs w:val="24"/>
                <w:lang w:val="sr-Latn-ME"/>
              </w:rPr>
              <w:t>čito je izražena na času PZR i O</w:t>
            </w:r>
            <w:r w:rsidRPr="003B7978">
              <w:rPr>
                <w:rFonts w:asciiTheme="majorHAnsi" w:hAnsiTheme="majorHAnsi" w:cstheme="majorHAnsi"/>
                <w:bCs/>
                <w:sz w:val="24"/>
                <w:szCs w:val="24"/>
                <w:lang w:val="sr-Latn-ME"/>
              </w:rPr>
              <w:t xml:space="preserve">snove turizma i ugostiteljstva. </w:t>
            </w:r>
            <w:r w:rsidRPr="003B7978">
              <w:rPr>
                <w:rFonts w:asciiTheme="majorHAnsi" w:hAnsiTheme="majorHAnsi" w:cstheme="majorHAnsi"/>
                <w:bCs/>
                <w:sz w:val="24"/>
                <w:szCs w:val="24"/>
              </w:rPr>
              <w:t>Na većin</w:t>
            </w:r>
            <w:r w:rsidR="008F5CAD">
              <w:rPr>
                <w:rFonts w:asciiTheme="majorHAnsi" w:hAnsiTheme="majorHAnsi" w:cstheme="majorHAnsi"/>
                <w:bCs/>
                <w:sz w:val="24"/>
                <w:szCs w:val="24"/>
              </w:rPr>
              <w:t>i hospitovanih časova učenici</w:t>
            </w:r>
            <w:r w:rsidRPr="003B7978">
              <w:rPr>
                <w:rFonts w:asciiTheme="majorHAnsi" w:hAnsiTheme="majorHAnsi" w:cstheme="majorHAnsi"/>
                <w:bCs/>
                <w:sz w:val="24"/>
                <w:szCs w:val="24"/>
              </w:rPr>
              <w:t xml:space="preserve"> ne posjeduju odgovarajuće udžbenike, i ako su se nastavnici potrudili da im obezbijede kopije udžbenika.</w:t>
            </w:r>
          </w:p>
          <w:p w:rsidR="003B7978" w:rsidRPr="003B7978" w:rsidRDefault="008F5CAD" w:rsidP="003B7978">
            <w:pPr>
              <w:spacing w:before="120" w:after="120"/>
              <w:jc w:val="both"/>
              <w:rPr>
                <w:rFonts w:asciiTheme="majorHAnsi" w:hAnsiTheme="majorHAnsi" w:cstheme="majorHAnsi"/>
                <w:bCs/>
                <w:sz w:val="24"/>
                <w:szCs w:val="24"/>
              </w:rPr>
            </w:pPr>
            <w:r>
              <w:rPr>
                <w:rFonts w:asciiTheme="majorHAnsi" w:hAnsiTheme="majorHAnsi" w:cstheme="majorHAnsi"/>
                <w:bCs/>
                <w:sz w:val="24"/>
                <w:szCs w:val="24"/>
              </w:rPr>
              <w:t>Nastavnici</w:t>
            </w:r>
            <w:r w:rsidR="003B7978" w:rsidRPr="003B7978">
              <w:rPr>
                <w:rFonts w:asciiTheme="majorHAnsi" w:hAnsiTheme="majorHAnsi" w:cstheme="majorHAnsi"/>
                <w:bCs/>
                <w:sz w:val="24"/>
                <w:szCs w:val="24"/>
              </w:rPr>
              <w:t>, uglavnom, učenicima zadaju domaće zadatke.</w:t>
            </w:r>
            <w:r w:rsidR="00E56412">
              <w:rPr>
                <w:rFonts w:asciiTheme="majorHAnsi" w:hAnsiTheme="majorHAnsi" w:cstheme="majorHAnsi"/>
                <w:bCs/>
                <w:sz w:val="24"/>
                <w:szCs w:val="24"/>
              </w:rPr>
              <w:t xml:space="preserve"> </w:t>
            </w:r>
          </w:p>
          <w:p w:rsidR="003B7978" w:rsidRPr="003B7978" w:rsidRDefault="003B7978" w:rsidP="003B7978">
            <w:pPr>
              <w:spacing w:before="120" w:after="120"/>
              <w:jc w:val="both"/>
              <w:rPr>
                <w:rFonts w:asciiTheme="majorHAnsi" w:hAnsiTheme="majorHAnsi" w:cstheme="majorHAnsi"/>
                <w:bCs/>
                <w:sz w:val="24"/>
                <w:szCs w:val="24"/>
              </w:rPr>
            </w:pPr>
            <w:r w:rsidRPr="003B7978">
              <w:rPr>
                <w:rFonts w:asciiTheme="majorHAnsi" w:hAnsiTheme="majorHAnsi" w:cstheme="majorHAnsi"/>
                <w:bCs/>
                <w:sz w:val="24"/>
                <w:szCs w:val="24"/>
              </w:rPr>
              <w:t>Škola raspolaže sa potrebnim fondom nastavnih sredstava. Učionice u kojim se izvodi nastava iz teorijskih predmeta, uglavnom su opremljene osnovnim nastavnim sredstvima (tabla, kreda), nema drugih materijala na koje mogu uticati nastavnici</w:t>
            </w:r>
            <w:r w:rsidR="007D294D">
              <w:rPr>
                <w:rFonts w:asciiTheme="majorHAnsi" w:hAnsiTheme="majorHAnsi" w:cstheme="majorHAnsi"/>
                <w:bCs/>
                <w:sz w:val="24"/>
                <w:szCs w:val="24"/>
              </w:rPr>
              <w:t>,</w:t>
            </w:r>
            <w:r w:rsidRPr="003B7978">
              <w:rPr>
                <w:rFonts w:asciiTheme="majorHAnsi" w:hAnsiTheme="majorHAnsi" w:cstheme="majorHAnsi"/>
                <w:bCs/>
                <w:sz w:val="24"/>
                <w:szCs w:val="24"/>
              </w:rPr>
              <w:t xml:space="preserve"> a koji bi pospiješili nastavu.</w:t>
            </w:r>
            <w:r w:rsidR="00E56412">
              <w:rPr>
                <w:rFonts w:asciiTheme="majorHAnsi" w:hAnsiTheme="majorHAnsi" w:cstheme="majorHAnsi"/>
                <w:bCs/>
                <w:sz w:val="24"/>
                <w:szCs w:val="24"/>
              </w:rPr>
              <w:t xml:space="preserve"> </w:t>
            </w:r>
          </w:p>
          <w:p w:rsidR="003B7978" w:rsidRPr="003B7978" w:rsidRDefault="003B7978" w:rsidP="003B7978">
            <w:pPr>
              <w:spacing w:before="120" w:after="120"/>
              <w:jc w:val="both"/>
              <w:rPr>
                <w:rFonts w:asciiTheme="majorHAnsi" w:hAnsiTheme="majorHAnsi" w:cstheme="majorHAnsi"/>
                <w:bCs/>
                <w:sz w:val="24"/>
                <w:szCs w:val="24"/>
              </w:rPr>
            </w:pPr>
            <w:r w:rsidRPr="003B7978">
              <w:rPr>
                <w:rFonts w:asciiTheme="majorHAnsi" w:hAnsiTheme="majorHAnsi" w:cstheme="majorHAnsi"/>
                <w:bCs/>
                <w:sz w:val="24"/>
                <w:szCs w:val="24"/>
              </w:rPr>
              <w:t xml:space="preserve"> Po riječima nastavnika škola im redovno obezbjeđuje materijal za izvođenje nastave za pojedine module. </w:t>
            </w:r>
            <w:r w:rsidR="008F5CAD">
              <w:rPr>
                <w:rFonts w:asciiTheme="majorHAnsi" w:hAnsiTheme="majorHAnsi" w:cstheme="majorHAnsi"/>
                <w:bCs/>
                <w:sz w:val="24"/>
                <w:szCs w:val="24"/>
              </w:rPr>
              <w:t>U školskoj biblioteci učenici</w:t>
            </w:r>
            <w:r w:rsidRPr="003B7978">
              <w:rPr>
                <w:rFonts w:asciiTheme="majorHAnsi" w:hAnsiTheme="majorHAnsi" w:cstheme="majorHAnsi"/>
                <w:bCs/>
                <w:sz w:val="24"/>
                <w:szCs w:val="24"/>
              </w:rPr>
              <w:t>, uglavnom, mogu zadužiti odgovarajuće udžbenike, jer biblioteka raspolaže sa fondom predviđenih udžbenika za stručno-teorijske module</w:t>
            </w:r>
            <w:r w:rsidR="00E56412">
              <w:rPr>
                <w:rFonts w:asciiTheme="majorHAnsi" w:hAnsiTheme="majorHAnsi" w:cstheme="majorHAnsi"/>
                <w:bCs/>
                <w:sz w:val="24"/>
                <w:szCs w:val="24"/>
              </w:rPr>
              <w:t xml:space="preserve"> </w:t>
            </w:r>
            <w:r w:rsidRPr="003B7978">
              <w:rPr>
                <w:rFonts w:asciiTheme="majorHAnsi" w:hAnsiTheme="majorHAnsi" w:cstheme="majorHAnsi"/>
                <w:bCs/>
                <w:sz w:val="24"/>
                <w:szCs w:val="24"/>
              </w:rPr>
              <w:t>iz oblasti restoraterstva.</w:t>
            </w:r>
          </w:p>
          <w:p w:rsidR="003B7978" w:rsidRPr="003B7978" w:rsidRDefault="003B7978" w:rsidP="003B7978">
            <w:pPr>
              <w:spacing w:before="120" w:after="120"/>
              <w:jc w:val="both"/>
              <w:rPr>
                <w:rFonts w:asciiTheme="majorHAnsi" w:hAnsiTheme="majorHAnsi" w:cstheme="majorHAnsi"/>
                <w:bCs/>
                <w:sz w:val="24"/>
                <w:szCs w:val="24"/>
                <w:lang w:val="bs-Latn-BA"/>
              </w:rPr>
            </w:pPr>
            <w:r w:rsidRPr="003B7978">
              <w:rPr>
                <w:rFonts w:asciiTheme="majorHAnsi" w:hAnsiTheme="majorHAnsi" w:cstheme="majorHAnsi"/>
                <w:bCs/>
                <w:sz w:val="24"/>
                <w:szCs w:val="24"/>
                <w:lang w:val="bs-Latn-BA"/>
              </w:rPr>
              <w:t xml:space="preserve"> U Školi, uglavnom, planiraju i realizuju školska takmičenja. U zapisnicima Stručnog aktiva planira se organizovanje odjeljenjskih i školskih takmičenja. Evidentirano je da su se školska takmičenja održavala u kontinuitetu posljednje dvije godine. Ne postoji evidencija o nagrađivanju najuspješnijih učenika.</w:t>
            </w:r>
          </w:p>
          <w:p w:rsidR="003B7978" w:rsidRPr="003B7978" w:rsidRDefault="003B7978" w:rsidP="003B7978">
            <w:pPr>
              <w:spacing w:before="120" w:after="120"/>
              <w:jc w:val="both"/>
              <w:rPr>
                <w:rFonts w:asciiTheme="majorHAnsi" w:hAnsiTheme="majorHAnsi" w:cstheme="majorHAnsi"/>
                <w:bCs/>
                <w:sz w:val="24"/>
                <w:szCs w:val="24"/>
                <w:lang w:val="bs-Latn-BA"/>
              </w:rPr>
            </w:pPr>
            <w:r w:rsidRPr="003B7978">
              <w:rPr>
                <w:rFonts w:asciiTheme="majorHAnsi" w:hAnsiTheme="majorHAnsi" w:cstheme="majorHAnsi"/>
                <w:bCs/>
                <w:sz w:val="24"/>
                <w:szCs w:val="24"/>
                <w:lang w:val="bs-Latn-BA"/>
              </w:rPr>
              <w:t>Učenici ovog obrazovnog programa učestvovali su na više državnih i regionalnih takmičenja (Podgorica, Budva, Bled i dr.) na kojim</w:t>
            </w:r>
            <w:r w:rsidR="007D294D">
              <w:rPr>
                <w:rFonts w:asciiTheme="majorHAnsi" w:hAnsiTheme="majorHAnsi" w:cstheme="majorHAnsi"/>
                <w:bCs/>
                <w:sz w:val="24"/>
                <w:szCs w:val="24"/>
                <w:lang w:val="bs-Latn-BA"/>
              </w:rPr>
              <w:t>a</w:t>
            </w:r>
            <w:r w:rsidRPr="003B7978">
              <w:rPr>
                <w:rFonts w:asciiTheme="majorHAnsi" w:hAnsiTheme="majorHAnsi" w:cstheme="majorHAnsi"/>
                <w:bCs/>
                <w:sz w:val="24"/>
                <w:szCs w:val="24"/>
                <w:lang w:val="bs-Latn-BA"/>
              </w:rPr>
              <w:t xml:space="preserve"> su ostvarili zapažene rezultate. </w:t>
            </w:r>
          </w:p>
          <w:p w:rsidR="003B7978" w:rsidRPr="003B7978" w:rsidRDefault="003B7978" w:rsidP="003B7978">
            <w:pPr>
              <w:spacing w:before="120" w:after="120"/>
              <w:jc w:val="both"/>
              <w:rPr>
                <w:rFonts w:asciiTheme="majorHAnsi" w:hAnsiTheme="majorHAnsi" w:cstheme="majorHAnsi"/>
                <w:bCs/>
                <w:sz w:val="24"/>
                <w:szCs w:val="24"/>
              </w:rPr>
            </w:pPr>
            <w:r w:rsidRPr="003B7978">
              <w:rPr>
                <w:rFonts w:asciiTheme="majorHAnsi" w:hAnsiTheme="majorHAnsi" w:cstheme="majorHAnsi"/>
                <w:bCs/>
                <w:sz w:val="24"/>
                <w:szCs w:val="24"/>
                <w:lang w:val="bs-Latn-BA"/>
              </w:rPr>
              <w:t>Učenici ovog obrazovnog programa, u posmatranom periodu, nijesu bili uključeni u projekte koji su od značaja za njihovo stručno i sveukupno napredovanje</w:t>
            </w:r>
            <w:r w:rsidRPr="003B7978">
              <w:rPr>
                <w:rFonts w:asciiTheme="majorHAnsi" w:hAnsiTheme="majorHAnsi" w:cstheme="majorHAnsi"/>
                <w:bCs/>
                <w:sz w:val="24"/>
                <w:szCs w:val="24"/>
              </w:rPr>
              <w:t>.</w:t>
            </w:r>
          </w:p>
          <w:p w:rsidR="003B7978" w:rsidRPr="003B7978" w:rsidRDefault="003B7978" w:rsidP="003B7978">
            <w:pPr>
              <w:spacing w:before="120" w:after="120"/>
              <w:jc w:val="both"/>
              <w:rPr>
                <w:rFonts w:asciiTheme="majorHAnsi" w:hAnsiTheme="majorHAnsi" w:cstheme="majorHAnsi"/>
                <w:bCs/>
                <w:sz w:val="24"/>
                <w:szCs w:val="24"/>
              </w:rPr>
            </w:pPr>
            <w:r w:rsidRPr="003B7978">
              <w:rPr>
                <w:rFonts w:asciiTheme="majorHAnsi" w:hAnsiTheme="majorHAnsi" w:cstheme="majorHAnsi"/>
                <w:bCs/>
                <w:sz w:val="24"/>
                <w:szCs w:val="24"/>
              </w:rPr>
              <w:t>Na</w:t>
            </w:r>
            <w:r w:rsidR="00E56412">
              <w:rPr>
                <w:rFonts w:asciiTheme="majorHAnsi" w:hAnsiTheme="majorHAnsi" w:cstheme="majorHAnsi"/>
                <w:bCs/>
                <w:sz w:val="24"/>
                <w:szCs w:val="24"/>
              </w:rPr>
              <w:t xml:space="preserve"> </w:t>
            </w:r>
            <w:r w:rsidRPr="003B7978">
              <w:rPr>
                <w:rFonts w:asciiTheme="majorHAnsi" w:hAnsiTheme="majorHAnsi" w:cstheme="majorHAnsi"/>
                <w:bCs/>
                <w:sz w:val="24"/>
                <w:szCs w:val="24"/>
              </w:rPr>
              <w:t>hospitovani</w:t>
            </w:r>
            <w:r w:rsidR="007D294D">
              <w:rPr>
                <w:rFonts w:asciiTheme="majorHAnsi" w:hAnsiTheme="majorHAnsi" w:cstheme="majorHAnsi"/>
                <w:bCs/>
                <w:sz w:val="24"/>
                <w:szCs w:val="24"/>
              </w:rPr>
              <w:t>m časovima</w:t>
            </w:r>
            <w:r w:rsidRPr="003B7978">
              <w:rPr>
                <w:rFonts w:asciiTheme="majorHAnsi" w:hAnsiTheme="majorHAnsi" w:cstheme="majorHAnsi"/>
                <w:bCs/>
                <w:sz w:val="24"/>
                <w:szCs w:val="24"/>
              </w:rPr>
              <w:t xml:space="preserve"> polovično su korišćene</w:t>
            </w:r>
            <w:r w:rsidR="00E56412">
              <w:rPr>
                <w:rFonts w:asciiTheme="majorHAnsi" w:hAnsiTheme="majorHAnsi" w:cstheme="majorHAnsi"/>
                <w:bCs/>
                <w:sz w:val="24"/>
                <w:szCs w:val="24"/>
              </w:rPr>
              <w:t xml:space="preserve"> </w:t>
            </w:r>
            <w:r w:rsidRPr="003B7978">
              <w:rPr>
                <w:rFonts w:asciiTheme="majorHAnsi" w:hAnsiTheme="majorHAnsi" w:cstheme="majorHAnsi"/>
                <w:bCs/>
                <w:sz w:val="24"/>
                <w:szCs w:val="24"/>
              </w:rPr>
              <w:t xml:space="preserve">IC tehnologije i moderna nastavna sredstva. </w:t>
            </w:r>
          </w:p>
          <w:p w:rsidR="003B7978" w:rsidRPr="003B7978" w:rsidRDefault="003B7978" w:rsidP="003B7978">
            <w:pPr>
              <w:spacing w:before="120" w:after="120"/>
              <w:jc w:val="both"/>
              <w:rPr>
                <w:rFonts w:asciiTheme="majorHAnsi" w:hAnsiTheme="majorHAnsi" w:cstheme="majorHAnsi"/>
                <w:bCs/>
                <w:sz w:val="24"/>
                <w:szCs w:val="24"/>
                <w:lang w:val="bs-Latn-BA"/>
              </w:rPr>
            </w:pPr>
            <w:r w:rsidRPr="003B7978">
              <w:rPr>
                <w:rFonts w:asciiTheme="majorHAnsi" w:hAnsiTheme="majorHAnsi" w:cstheme="majorHAnsi"/>
                <w:bCs/>
                <w:sz w:val="24"/>
                <w:szCs w:val="24"/>
                <w:lang w:val="bs-Latn-BA"/>
              </w:rPr>
              <w:t>Korisnici usluga Škole imaju pristup potrebnim relevantnim informacijama putem telefona, ličnog kontakta, elektronske pošte, kao i korišćenjem školskog „internet sajta“ i „fejsbuk stranice“ koji se, uglavnom, redovno ažuriraju. Na t</w:t>
            </w:r>
            <w:r w:rsidR="006819B0">
              <w:rPr>
                <w:rFonts w:asciiTheme="majorHAnsi" w:hAnsiTheme="majorHAnsi" w:cstheme="majorHAnsi"/>
                <w:bCs/>
                <w:sz w:val="24"/>
                <w:szCs w:val="24"/>
                <w:lang w:val="bs-Latn-BA"/>
              </w:rPr>
              <w:t xml:space="preserve">aj način zainteresovane strane </w:t>
            </w:r>
            <w:r w:rsidRPr="003B7978">
              <w:rPr>
                <w:rFonts w:asciiTheme="majorHAnsi" w:hAnsiTheme="majorHAnsi" w:cstheme="majorHAnsi"/>
                <w:bCs/>
                <w:sz w:val="24"/>
                <w:szCs w:val="24"/>
                <w:lang w:val="bs-Latn-BA"/>
              </w:rPr>
              <w:t>na efikasan način dolaze do željene informacije.</w:t>
            </w:r>
          </w:p>
          <w:p w:rsidR="003B7978" w:rsidRPr="003B7978" w:rsidRDefault="003B7978" w:rsidP="003B7978">
            <w:pPr>
              <w:spacing w:before="120" w:after="120"/>
              <w:jc w:val="both"/>
              <w:rPr>
                <w:rFonts w:asciiTheme="majorHAnsi" w:hAnsiTheme="majorHAnsi" w:cstheme="majorHAnsi"/>
                <w:bCs/>
                <w:sz w:val="24"/>
                <w:szCs w:val="24"/>
              </w:rPr>
            </w:pPr>
            <w:r w:rsidRPr="003B7978">
              <w:rPr>
                <w:rFonts w:asciiTheme="majorHAnsi" w:hAnsiTheme="majorHAnsi" w:cstheme="majorHAnsi"/>
                <w:bCs/>
                <w:sz w:val="24"/>
                <w:szCs w:val="24"/>
              </w:rPr>
              <w:t>U Školi se realizuju vanredna polaganja. U godišnjem planu,</w:t>
            </w:r>
            <w:r w:rsidR="006819B0">
              <w:rPr>
                <w:rFonts w:asciiTheme="majorHAnsi" w:hAnsiTheme="majorHAnsi" w:cstheme="majorHAnsi"/>
                <w:bCs/>
                <w:sz w:val="24"/>
                <w:szCs w:val="24"/>
              </w:rPr>
              <w:t xml:space="preserve"> </w:t>
            </w:r>
            <w:r w:rsidRPr="003B7978">
              <w:rPr>
                <w:rFonts w:asciiTheme="majorHAnsi" w:hAnsiTheme="majorHAnsi" w:cstheme="majorHAnsi"/>
                <w:bCs/>
                <w:sz w:val="24"/>
                <w:szCs w:val="24"/>
              </w:rPr>
              <w:t>plan</w:t>
            </w:r>
            <w:r w:rsidR="006819B0">
              <w:rPr>
                <w:rFonts w:asciiTheme="majorHAnsi" w:hAnsiTheme="majorHAnsi" w:cstheme="majorHAnsi"/>
                <w:bCs/>
                <w:sz w:val="24"/>
                <w:szCs w:val="24"/>
              </w:rPr>
              <w:t>i</w:t>
            </w:r>
            <w:r w:rsidRPr="003B7978">
              <w:rPr>
                <w:rFonts w:asciiTheme="majorHAnsi" w:hAnsiTheme="majorHAnsi" w:cstheme="majorHAnsi"/>
                <w:bCs/>
                <w:sz w:val="24"/>
                <w:szCs w:val="24"/>
              </w:rPr>
              <w:t>ran je vremenski period za pripremnu nastavu. Iz ev</w:t>
            </w:r>
            <w:r w:rsidR="006819B0">
              <w:rPr>
                <w:rFonts w:asciiTheme="majorHAnsi" w:hAnsiTheme="majorHAnsi" w:cstheme="majorHAnsi"/>
                <w:bCs/>
                <w:sz w:val="24"/>
                <w:szCs w:val="24"/>
              </w:rPr>
              <w:t>idencije se</w:t>
            </w:r>
            <w:r w:rsidRPr="003B7978">
              <w:rPr>
                <w:rFonts w:asciiTheme="majorHAnsi" w:hAnsiTheme="majorHAnsi" w:cstheme="majorHAnsi"/>
                <w:bCs/>
                <w:sz w:val="24"/>
                <w:szCs w:val="24"/>
              </w:rPr>
              <w:t xml:space="preserve"> </w:t>
            </w:r>
            <w:r w:rsidR="006819B0">
              <w:rPr>
                <w:rFonts w:asciiTheme="majorHAnsi" w:hAnsiTheme="majorHAnsi" w:cstheme="majorHAnsi"/>
                <w:bCs/>
                <w:sz w:val="24"/>
                <w:szCs w:val="24"/>
              </w:rPr>
              <w:t>može zaključiti da nastavnici</w:t>
            </w:r>
            <w:r w:rsidRPr="003B7978">
              <w:rPr>
                <w:rFonts w:asciiTheme="majorHAnsi" w:hAnsiTheme="majorHAnsi" w:cstheme="majorHAnsi"/>
                <w:bCs/>
                <w:sz w:val="24"/>
                <w:szCs w:val="24"/>
              </w:rPr>
              <w:t xml:space="preserve"> stručnih modula ne realizuju pripremnu nastavu. Zapisnici sa vanrednih ispita se odnose na školsku 2022/23. godinu.</w:t>
            </w:r>
            <w:r w:rsidR="00E56412">
              <w:rPr>
                <w:rFonts w:asciiTheme="majorHAnsi" w:hAnsiTheme="majorHAnsi" w:cstheme="majorHAnsi"/>
                <w:bCs/>
                <w:sz w:val="24"/>
                <w:szCs w:val="24"/>
              </w:rPr>
              <w:t xml:space="preserve"> </w:t>
            </w:r>
          </w:p>
          <w:p w:rsidR="00E8631B" w:rsidRPr="0086553C" w:rsidRDefault="00E8631B" w:rsidP="00E8631B">
            <w:pPr>
              <w:spacing w:before="120" w:after="120"/>
              <w:jc w:val="both"/>
              <w:rPr>
                <w:rFonts w:asciiTheme="majorHAnsi" w:hAnsiTheme="majorHAnsi" w:cstheme="majorHAnsi"/>
                <w:bCs/>
                <w:sz w:val="24"/>
                <w:szCs w:val="24"/>
              </w:rPr>
            </w:pPr>
          </w:p>
        </w:tc>
      </w:tr>
      <w:tr w:rsidR="002F68D6" w:rsidRPr="0086553C" w:rsidTr="00780EB6">
        <w:trPr>
          <w:gridBefore w:val="1"/>
          <w:gridAfter w:val="1"/>
          <w:wBefore w:w="33" w:type="pct"/>
          <w:wAfter w:w="185" w:type="pct"/>
          <w:trHeight w:val="20"/>
        </w:trPr>
        <w:tc>
          <w:tcPr>
            <w:tcW w:w="422" w:type="pct"/>
            <w:gridSpan w:val="2"/>
            <w:shd w:val="clear" w:color="auto" w:fill="auto"/>
          </w:tcPr>
          <w:p w:rsidR="002F68D6" w:rsidRPr="0086553C" w:rsidRDefault="002F68D6" w:rsidP="00E8631B">
            <w:pPr>
              <w:spacing w:before="120" w:after="120"/>
              <w:jc w:val="both"/>
              <w:rPr>
                <w:rFonts w:asciiTheme="majorHAnsi" w:hAnsiTheme="majorHAnsi" w:cstheme="majorHAnsi"/>
                <w:bCs/>
                <w:sz w:val="24"/>
                <w:szCs w:val="24"/>
              </w:rPr>
            </w:pPr>
          </w:p>
        </w:tc>
        <w:tc>
          <w:tcPr>
            <w:tcW w:w="4360" w:type="pct"/>
            <w:shd w:val="clear" w:color="auto" w:fill="auto"/>
          </w:tcPr>
          <w:p w:rsidR="002F68D6" w:rsidRPr="006164BE" w:rsidRDefault="00AC43A0" w:rsidP="006164BE">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r w:rsidR="006164BE" w:rsidRPr="0086553C">
              <w:rPr>
                <w:rFonts w:asciiTheme="majorHAnsi" w:hAnsiTheme="majorHAnsi" w:cstheme="majorHAnsi"/>
                <w:b/>
                <w:i/>
                <w:sz w:val="24"/>
                <w:szCs w:val="24"/>
              </w:rPr>
              <w:t>:</w:t>
            </w:r>
          </w:p>
        </w:tc>
      </w:tr>
      <w:tr w:rsidR="006164BE" w:rsidRPr="0086553C" w:rsidTr="00780EB6">
        <w:trPr>
          <w:gridBefore w:val="1"/>
          <w:gridAfter w:val="1"/>
          <w:wBefore w:w="33" w:type="pct"/>
          <w:wAfter w:w="185" w:type="pct"/>
          <w:trHeight w:val="20"/>
        </w:trPr>
        <w:tc>
          <w:tcPr>
            <w:tcW w:w="422" w:type="pct"/>
            <w:gridSpan w:val="2"/>
            <w:shd w:val="clear" w:color="auto" w:fill="auto"/>
          </w:tcPr>
          <w:p w:rsidR="006164BE" w:rsidRPr="0086553C" w:rsidRDefault="006164BE" w:rsidP="00E8631B">
            <w:pPr>
              <w:spacing w:before="120" w:after="120"/>
              <w:jc w:val="both"/>
              <w:rPr>
                <w:rFonts w:asciiTheme="majorHAnsi" w:hAnsiTheme="majorHAnsi" w:cstheme="majorHAnsi"/>
                <w:bCs/>
                <w:sz w:val="24"/>
                <w:szCs w:val="24"/>
              </w:rPr>
            </w:pPr>
          </w:p>
        </w:tc>
        <w:tc>
          <w:tcPr>
            <w:tcW w:w="4360" w:type="pct"/>
            <w:shd w:val="clear" w:color="auto" w:fill="auto"/>
          </w:tcPr>
          <w:p w:rsidR="006819B0" w:rsidRPr="000775E6" w:rsidRDefault="006819B0"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Obezbijediti da učenici iz svih predmeta posjeduju odgovarajuće udžbenike, ili druge materijale, koji ispunjavaju zahtjeve obrazovnog programa. </w:t>
            </w:r>
          </w:p>
          <w:p w:rsidR="006819B0" w:rsidRPr="000775E6" w:rsidRDefault="006819B0"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Dodatno urediti učionice i kabinete, i opremiti ih didaktičkim materijalima koji će stimulativno djelovati na učenike.</w:t>
            </w:r>
          </w:p>
          <w:p w:rsidR="006819B0" w:rsidRPr="000775E6" w:rsidRDefault="006819B0"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Obezbijediti upotrebu još jednog kabineta</w:t>
            </w:r>
            <w:r w:rsidR="00E56412" w:rsidRPr="000775E6">
              <w:rPr>
                <w:rFonts w:asciiTheme="majorHAnsi" w:hAnsiTheme="majorHAnsi"/>
                <w:sz w:val="24"/>
                <w:szCs w:val="24"/>
                <w:lang w:val="sr-Latn-RS"/>
              </w:rPr>
              <w:t xml:space="preserve"> </w:t>
            </w:r>
            <w:r w:rsidRPr="000775E6">
              <w:rPr>
                <w:rFonts w:asciiTheme="majorHAnsi" w:hAnsiTheme="majorHAnsi"/>
                <w:sz w:val="24"/>
                <w:szCs w:val="24"/>
                <w:lang w:val="sr-Latn-RS"/>
              </w:rPr>
              <w:t>i opremu za restoratere.</w:t>
            </w:r>
          </w:p>
          <w:p w:rsidR="006819B0" w:rsidRPr="000775E6" w:rsidRDefault="006819B0"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Obezbijediti odgovarajući broj udžbenika za stručno-teorijske module u školskoj biblioteci. </w:t>
            </w:r>
          </w:p>
          <w:p w:rsidR="006819B0" w:rsidRPr="000775E6" w:rsidRDefault="006819B0"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Obezbijediti podršku ugroženim grupama učenika za nabavku odgovarajućih udžbenika, nastavnih materijala i dr. </w:t>
            </w:r>
          </w:p>
          <w:p w:rsidR="006819B0" w:rsidRPr="000775E6" w:rsidRDefault="006819B0"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U značajnijoj mjeri uključivati učenike u projekte koji su od značaja za njihovo stručno i sveukupno napredovanje. </w:t>
            </w:r>
          </w:p>
          <w:p w:rsidR="006164BE" w:rsidRPr="006819B0" w:rsidRDefault="006819B0" w:rsidP="000775E6">
            <w:pPr>
              <w:pStyle w:val="ListParagraph"/>
              <w:numPr>
                <w:ilvl w:val="0"/>
                <w:numId w:val="28"/>
              </w:numPr>
              <w:tabs>
                <w:tab w:val="left" w:pos="360"/>
                <w:tab w:val="left" w:pos="975"/>
              </w:tabs>
              <w:ind w:left="343" w:hanging="343"/>
              <w:jc w:val="both"/>
              <w:rPr>
                <w:rFonts w:asciiTheme="majorHAnsi" w:hAnsiTheme="majorHAnsi" w:cstheme="majorHAnsi"/>
                <w:sz w:val="24"/>
                <w:szCs w:val="24"/>
              </w:rPr>
            </w:pPr>
            <w:r w:rsidRPr="000775E6">
              <w:rPr>
                <w:rFonts w:asciiTheme="majorHAnsi" w:hAnsiTheme="majorHAnsi"/>
                <w:sz w:val="24"/>
                <w:szCs w:val="24"/>
                <w:lang w:val="sr-Latn-RS"/>
              </w:rPr>
              <w:t>Obezbijediti da nastava bude</w:t>
            </w:r>
            <w:r w:rsidR="00E56412" w:rsidRPr="000775E6">
              <w:rPr>
                <w:rFonts w:asciiTheme="majorHAnsi" w:hAnsiTheme="majorHAnsi"/>
                <w:sz w:val="24"/>
                <w:szCs w:val="24"/>
                <w:lang w:val="sr-Latn-RS"/>
              </w:rPr>
              <w:t xml:space="preserve"> </w:t>
            </w:r>
            <w:r w:rsidRPr="000775E6">
              <w:rPr>
                <w:rFonts w:asciiTheme="majorHAnsi" w:hAnsiTheme="majorHAnsi"/>
                <w:sz w:val="24"/>
                <w:szCs w:val="24"/>
                <w:lang w:val="sr-Latn-RS"/>
              </w:rPr>
              <w:t>stručno zastupljena.</w:t>
            </w:r>
          </w:p>
        </w:tc>
      </w:tr>
      <w:tr w:rsidR="00E8631B" w:rsidRPr="0086553C" w:rsidTr="00780EB6">
        <w:trPr>
          <w:cantSplit/>
          <w:trHeight w:val="3260"/>
        </w:trPr>
        <w:tc>
          <w:tcPr>
            <w:tcW w:w="384" w:type="pct"/>
            <w:gridSpan w:val="2"/>
            <w:shd w:val="clear" w:color="auto" w:fill="auto"/>
          </w:tcPr>
          <w:p w:rsidR="00E8631B" w:rsidRPr="0086553C" w:rsidRDefault="00E8631B" w:rsidP="00E8631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1.3. </w:t>
            </w:r>
          </w:p>
        </w:tc>
        <w:tc>
          <w:tcPr>
            <w:tcW w:w="4616" w:type="pct"/>
            <w:gridSpan w:val="3"/>
            <w:shd w:val="clear" w:color="auto" w:fill="auto"/>
          </w:tcPr>
          <w:p w:rsidR="006819B0" w:rsidRPr="006819B0" w:rsidRDefault="006819B0" w:rsidP="006819B0">
            <w:pPr>
              <w:spacing w:before="120" w:after="120"/>
              <w:jc w:val="both"/>
              <w:rPr>
                <w:rFonts w:asciiTheme="majorHAnsi" w:hAnsiTheme="majorHAnsi" w:cstheme="majorHAnsi"/>
                <w:bCs/>
                <w:sz w:val="24"/>
                <w:szCs w:val="24"/>
              </w:rPr>
            </w:pPr>
            <w:r>
              <w:rPr>
                <w:rFonts w:asciiTheme="majorHAnsi" w:hAnsiTheme="majorHAnsi" w:cstheme="majorHAnsi"/>
                <w:bCs/>
                <w:sz w:val="24"/>
                <w:szCs w:val="24"/>
              </w:rPr>
              <w:t>Nastavnici</w:t>
            </w:r>
            <w:r w:rsidRPr="006819B0">
              <w:rPr>
                <w:rFonts w:asciiTheme="majorHAnsi" w:hAnsiTheme="majorHAnsi" w:cstheme="majorHAnsi"/>
                <w:bCs/>
                <w:sz w:val="24"/>
                <w:szCs w:val="24"/>
              </w:rPr>
              <w:t xml:space="preserve"> ne usaglašavaju kriterijume ocjenjivanja u okviru Stručnog aktiva, u skla</w:t>
            </w:r>
            <w:r>
              <w:rPr>
                <w:rFonts w:asciiTheme="majorHAnsi" w:hAnsiTheme="majorHAnsi" w:cstheme="majorHAnsi"/>
                <w:bCs/>
                <w:sz w:val="24"/>
                <w:szCs w:val="24"/>
              </w:rPr>
              <w:t>du sa specifičnostima učenika</w:t>
            </w:r>
            <w:r w:rsidRPr="006819B0">
              <w:rPr>
                <w:rFonts w:asciiTheme="majorHAnsi" w:hAnsiTheme="majorHAnsi" w:cstheme="majorHAnsi"/>
                <w:bCs/>
                <w:sz w:val="24"/>
                <w:szCs w:val="24"/>
              </w:rPr>
              <w:t xml:space="preserve"> i drugim okolnostima.</w:t>
            </w:r>
            <w:r w:rsidR="00E56412">
              <w:rPr>
                <w:rFonts w:asciiTheme="majorHAnsi" w:hAnsiTheme="majorHAnsi" w:cstheme="majorHAnsi"/>
                <w:bCs/>
                <w:sz w:val="24"/>
                <w:szCs w:val="24"/>
              </w:rPr>
              <w:t xml:space="preserve"> </w:t>
            </w:r>
          </w:p>
          <w:p w:rsidR="006819B0" w:rsidRPr="006819B0" w:rsidRDefault="006819B0" w:rsidP="006819B0">
            <w:pPr>
              <w:spacing w:before="120" w:after="120"/>
              <w:jc w:val="both"/>
              <w:rPr>
                <w:rFonts w:asciiTheme="majorHAnsi" w:hAnsiTheme="majorHAnsi" w:cstheme="majorHAnsi"/>
                <w:bCs/>
                <w:sz w:val="24"/>
                <w:szCs w:val="24"/>
              </w:rPr>
            </w:pPr>
            <w:r>
              <w:rPr>
                <w:rFonts w:asciiTheme="majorHAnsi" w:hAnsiTheme="majorHAnsi" w:cstheme="majorHAnsi"/>
                <w:bCs/>
                <w:sz w:val="24"/>
                <w:szCs w:val="24"/>
              </w:rPr>
              <w:t>Nastavnici</w:t>
            </w:r>
            <w:r w:rsidRPr="006819B0">
              <w:rPr>
                <w:rFonts w:asciiTheme="majorHAnsi" w:hAnsiTheme="majorHAnsi" w:cstheme="majorHAnsi"/>
                <w:bCs/>
                <w:sz w:val="24"/>
                <w:szCs w:val="24"/>
              </w:rPr>
              <w:t xml:space="preserve"> </w:t>
            </w:r>
            <w:r>
              <w:rPr>
                <w:rFonts w:asciiTheme="majorHAnsi" w:hAnsiTheme="majorHAnsi" w:cstheme="majorHAnsi"/>
                <w:bCs/>
                <w:sz w:val="24"/>
                <w:szCs w:val="24"/>
              </w:rPr>
              <w:t>blagovremeno upoznaju učenike</w:t>
            </w:r>
            <w:r w:rsidRPr="006819B0">
              <w:rPr>
                <w:rFonts w:asciiTheme="majorHAnsi" w:hAnsiTheme="majorHAnsi" w:cstheme="majorHAnsi"/>
                <w:bCs/>
                <w:sz w:val="24"/>
                <w:szCs w:val="24"/>
              </w:rPr>
              <w:t xml:space="preserve"> sa kriterijum</w:t>
            </w:r>
            <w:r>
              <w:rPr>
                <w:rFonts w:asciiTheme="majorHAnsi" w:hAnsiTheme="majorHAnsi" w:cstheme="majorHAnsi"/>
                <w:bCs/>
                <w:sz w:val="24"/>
                <w:szCs w:val="24"/>
              </w:rPr>
              <w:t>ima ocjenjivanja.</w:t>
            </w:r>
            <w:r w:rsidR="00E56412">
              <w:rPr>
                <w:rFonts w:asciiTheme="majorHAnsi" w:hAnsiTheme="majorHAnsi" w:cstheme="majorHAnsi"/>
                <w:bCs/>
                <w:sz w:val="24"/>
                <w:szCs w:val="24"/>
              </w:rPr>
              <w:t xml:space="preserve"> </w:t>
            </w:r>
            <w:r>
              <w:rPr>
                <w:rFonts w:asciiTheme="majorHAnsi" w:hAnsiTheme="majorHAnsi" w:cstheme="majorHAnsi"/>
                <w:bCs/>
                <w:sz w:val="24"/>
                <w:szCs w:val="24"/>
              </w:rPr>
              <w:t>Nastavnici</w:t>
            </w:r>
            <w:r w:rsidRPr="006819B0">
              <w:rPr>
                <w:rFonts w:asciiTheme="majorHAnsi" w:hAnsiTheme="majorHAnsi" w:cstheme="majorHAnsi"/>
                <w:bCs/>
                <w:sz w:val="24"/>
                <w:szCs w:val="24"/>
              </w:rPr>
              <w:t>, uglavnom, neredovno provjeravaju dostignut</w:t>
            </w:r>
            <w:r>
              <w:rPr>
                <w:rFonts w:asciiTheme="majorHAnsi" w:hAnsiTheme="majorHAnsi" w:cstheme="majorHAnsi"/>
                <w:bCs/>
                <w:sz w:val="24"/>
                <w:szCs w:val="24"/>
              </w:rPr>
              <w:t>ost znanja i vještina učenika</w:t>
            </w:r>
            <w:r w:rsidRPr="006819B0">
              <w:rPr>
                <w:rFonts w:asciiTheme="majorHAnsi" w:hAnsiTheme="majorHAnsi" w:cstheme="majorHAnsi"/>
                <w:bCs/>
                <w:sz w:val="24"/>
                <w:szCs w:val="24"/>
              </w:rPr>
              <w:t xml:space="preserve"> i vrednuju sa odgovarajućom ocjenom. </w:t>
            </w:r>
          </w:p>
          <w:p w:rsidR="006819B0" w:rsidRPr="006819B0" w:rsidRDefault="006819B0" w:rsidP="006819B0">
            <w:pPr>
              <w:spacing w:before="120" w:after="120"/>
              <w:jc w:val="both"/>
              <w:rPr>
                <w:rFonts w:asciiTheme="majorHAnsi" w:hAnsiTheme="majorHAnsi" w:cstheme="majorHAnsi"/>
                <w:bCs/>
                <w:sz w:val="24"/>
                <w:szCs w:val="24"/>
                <w:lang w:val="bs-Latn-BA"/>
              </w:rPr>
            </w:pPr>
            <w:r w:rsidRPr="006819B0">
              <w:rPr>
                <w:rFonts w:asciiTheme="majorHAnsi" w:hAnsiTheme="majorHAnsi" w:cstheme="majorHAnsi"/>
                <w:bCs/>
                <w:sz w:val="24"/>
                <w:szCs w:val="24"/>
                <w:lang w:val="bs-Latn-BA"/>
              </w:rPr>
              <w:t xml:space="preserve">Nekoliko nastavnika, primjenjuju pismene testove kao način provjeravanja stepena postignuća, a ujedno i načina da učenici, kroz pripremu za test, dodatno učvrste stečena znanja. </w:t>
            </w:r>
          </w:p>
          <w:p w:rsidR="006819B0" w:rsidRPr="006819B0" w:rsidRDefault="006819B0" w:rsidP="006819B0">
            <w:pPr>
              <w:spacing w:before="120" w:after="120"/>
              <w:jc w:val="both"/>
              <w:rPr>
                <w:rFonts w:asciiTheme="majorHAnsi" w:hAnsiTheme="majorHAnsi" w:cstheme="majorHAnsi"/>
                <w:bCs/>
                <w:sz w:val="24"/>
                <w:szCs w:val="24"/>
                <w:lang w:val="bs-Latn-BA"/>
              </w:rPr>
            </w:pPr>
            <w:r w:rsidRPr="006819B0">
              <w:rPr>
                <w:rFonts w:asciiTheme="majorHAnsi" w:hAnsiTheme="majorHAnsi" w:cstheme="majorHAnsi"/>
                <w:bCs/>
                <w:sz w:val="24"/>
                <w:szCs w:val="24"/>
                <w:lang w:val="bs-Latn-BA"/>
              </w:rPr>
              <w:t>Testovi sadrže različite tipove zadataka, uputstvo za r</w:t>
            </w:r>
            <w:r w:rsidR="007D294D">
              <w:rPr>
                <w:rFonts w:asciiTheme="majorHAnsi" w:hAnsiTheme="majorHAnsi" w:cstheme="majorHAnsi"/>
                <w:bCs/>
                <w:sz w:val="24"/>
                <w:szCs w:val="24"/>
                <w:lang w:val="bs-Latn-BA"/>
              </w:rPr>
              <w:t>j</w:t>
            </w:r>
            <w:r w:rsidRPr="006819B0">
              <w:rPr>
                <w:rFonts w:asciiTheme="majorHAnsi" w:hAnsiTheme="majorHAnsi" w:cstheme="majorHAnsi"/>
                <w:bCs/>
                <w:sz w:val="24"/>
                <w:szCs w:val="24"/>
                <w:lang w:val="bs-Latn-BA"/>
              </w:rPr>
              <w:t xml:space="preserve">ešavanje, ključ za ocjenjivanje i dr. </w:t>
            </w:r>
            <w:r w:rsidRPr="006819B0">
              <w:rPr>
                <w:rFonts w:asciiTheme="majorHAnsi" w:hAnsiTheme="majorHAnsi" w:cstheme="majorHAnsi"/>
                <w:bCs/>
                <w:sz w:val="24"/>
                <w:szCs w:val="24"/>
              </w:rPr>
              <w:t>U odjeljen</w:t>
            </w:r>
            <w:r w:rsidR="007D294D">
              <w:rPr>
                <w:rFonts w:asciiTheme="majorHAnsi" w:hAnsiTheme="majorHAnsi" w:cstheme="majorHAnsi"/>
                <w:bCs/>
                <w:sz w:val="24"/>
                <w:szCs w:val="24"/>
              </w:rPr>
              <w:t>j</w:t>
            </w:r>
            <w:r w:rsidRPr="006819B0">
              <w:rPr>
                <w:rFonts w:asciiTheme="majorHAnsi" w:hAnsiTheme="majorHAnsi" w:cstheme="majorHAnsi"/>
                <w:bCs/>
                <w:sz w:val="24"/>
                <w:szCs w:val="24"/>
              </w:rPr>
              <w:t>skoj knjizi, postoje</w:t>
            </w:r>
            <w:r w:rsidR="00E56412">
              <w:rPr>
                <w:rFonts w:asciiTheme="majorHAnsi" w:hAnsiTheme="majorHAnsi" w:cstheme="majorHAnsi"/>
                <w:bCs/>
                <w:sz w:val="24"/>
                <w:szCs w:val="24"/>
              </w:rPr>
              <w:t xml:space="preserve"> </w:t>
            </w:r>
            <w:r w:rsidRPr="006819B0">
              <w:rPr>
                <w:rFonts w:asciiTheme="majorHAnsi" w:hAnsiTheme="majorHAnsi" w:cstheme="majorHAnsi"/>
                <w:bCs/>
                <w:sz w:val="24"/>
                <w:szCs w:val="24"/>
              </w:rPr>
              <w:t>unesene ocjene za pojedine module date na osnovu pismene provjere IU.</w:t>
            </w:r>
            <w:r w:rsidR="00E56412">
              <w:rPr>
                <w:rFonts w:asciiTheme="majorHAnsi" w:hAnsiTheme="majorHAnsi" w:cstheme="majorHAnsi"/>
                <w:bCs/>
                <w:sz w:val="24"/>
                <w:szCs w:val="24"/>
              </w:rPr>
              <w:t xml:space="preserve"> </w:t>
            </w:r>
          </w:p>
          <w:p w:rsidR="006819B0" w:rsidRPr="006819B0" w:rsidRDefault="006819B0" w:rsidP="006819B0">
            <w:pPr>
              <w:spacing w:before="120" w:after="120"/>
              <w:jc w:val="both"/>
              <w:rPr>
                <w:rFonts w:asciiTheme="majorHAnsi" w:hAnsiTheme="majorHAnsi" w:cstheme="majorHAnsi"/>
                <w:bCs/>
                <w:sz w:val="24"/>
                <w:szCs w:val="24"/>
              </w:rPr>
            </w:pPr>
            <w:r w:rsidRPr="006819B0">
              <w:rPr>
                <w:rFonts w:asciiTheme="majorHAnsi" w:hAnsiTheme="majorHAnsi" w:cstheme="majorHAnsi"/>
                <w:bCs/>
                <w:sz w:val="24"/>
                <w:szCs w:val="24"/>
              </w:rPr>
              <w:t>Primjenjuju se različite tehnike oc</w:t>
            </w:r>
            <w:r>
              <w:rPr>
                <w:rFonts w:asciiTheme="majorHAnsi" w:hAnsiTheme="majorHAnsi" w:cstheme="majorHAnsi"/>
                <w:bCs/>
                <w:sz w:val="24"/>
                <w:szCs w:val="24"/>
              </w:rPr>
              <w:t>jenjivanja postignuća učenika</w:t>
            </w:r>
            <w:r w:rsidRPr="006819B0">
              <w:rPr>
                <w:rFonts w:asciiTheme="majorHAnsi" w:hAnsiTheme="majorHAnsi" w:cstheme="majorHAnsi"/>
                <w:bCs/>
                <w:sz w:val="24"/>
                <w:szCs w:val="24"/>
              </w:rPr>
              <w:t xml:space="preserve">, ali ne postoji posebna procedura na nivou Škole i aktiva koja se odnosi na ocjenjivanje. </w:t>
            </w:r>
          </w:p>
          <w:p w:rsidR="00E8631B" w:rsidRPr="006819B0" w:rsidRDefault="006819B0" w:rsidP="006819B0">
            <w:pPr>
              <w:spacing w:before="120" w:after="120"/>
              <w:jc w:val="both"/>
              <w:rPr>
                <w:rFonts w:asciiTheme="majorHAnsi" w:hAnsiTheme="majorHAnsi" w:cstheme="majorHAnsi"/>
                <w:bCs/>
                <w:sz w:val="24"/>
                <w:szCs w:val="24"/>
              </w:rPr>
            </w:pPr>
            <w:r w:rsidRPr="006819B0">
              <w:rPr>
                <w:rFonts w:asciiTheme="majorHAnsi" w:hAnsiTheme="majorHAnsi" w:cstheme="majorHAnsi"/>
                <w:bCs/>
                <w:sz w:val="24"/>
                <w:szCs w:val="24"/>
              </w:rPr>
              <w:t>Nastavnici ne posjeduju lične bilježnice postignuća učenika, u ko</w:t>
            </w:r>
            <w:r>
              <w:rPr>
                <w:rFonts w:asciiTheme="majorHAnsi" w:hAnsiTheme="majorHAnsi" w:cstheme="majorHAnsi"/>
                <w:bCs/>
                <w:sz w:val="24"/>
                <w:szCs w:val="24"/>
              </w:rPr>
              <w:t>j</w:t>
            </w:r>
            <w:r w:rsidR="007D294D">
              <w:rPr>
                <w:rFonts w:asciiTheme="majorHAnsi" w:hAnsiTheme="majorHAnsi" w:cstheme="majorHAnsi"/>
                <w:bCs/>
                <w:sz w:val="24"/>
                <w:szCs w:val="24"/>
              </w:rPr>
              <w:t>ima bi sistemats</w:t>
            </w:r>
            <w:r w:rsidRPr="006819B0">
              <w:rPr>
                <w:rFonts w:asciiTheme="majorHAnsi" w:hAnsiTheme="majorHAnsi" w:cstheme="majorHAnsi"/>
                <w:bCs/>
                <w:sz w:val="24"/>
                <w:szCs w:val="24"/>
              </w:rPr>
              <w:t xml:space="preserve">ki pratili postignuća učenika </w:t>
            </w:r>
            <w:r>
              <w:rPr>
                <w:rFonts w:asciiTheme="majorHAnsi" w:hAnsiTheme="majorHAnsi" w:cstheme="majorHAnsi"/>
                <w:bCs/>
                <w:sz w:val="24"/>
                <w:szCs w:val="24"/>
              </w:rPr>
              <w:t>i</w:t>
            </w:r>
            <w:r w:rsidRPr="006819B0">
              <w:rPr>
                <w:rFonts w:asciiTheme="majorHAnsi" w:hAnsiTheme="majorHAnsi" w:cstheme="majorHAnsi"/>
                <w:bCs/>
                <w:sz w:val="24"/>
                <w:szCs w:val="24"/>
              </w:rPr>
              <w:t xml:space="preserve"> podsticali ih na stalan rad na času. </w:t>
            </w:r>
          </w:p>
        </w:tc>
      </w:tr>
      <w:tr w:rsidR="00E8631B" w:rsidRPr="0086553C" w:rsidTr="00780EB6">
        <w:trPr>
          <w:trHeight w:val="20"/>
        </w:trPr>
        <w:tc>
          <w:tcPr>
            <w:tcW w:w="384" w:type="pct"/>
            <w:gridSpan w:val="2"/>
            <w:shd w:val="clear" w:color="auto" w:fill="auto"/>
          </w:tcPr>
          <w:p w:rsidR="00E8631B" w:rsidRPr="0086553C" w:rsidRDefault="00E8631B" w:rsidP="00E8631B">
            <w:pPr>
              <w:spacing w:before="120" w:after="120"/>
              <w:rPr>
                <w:rFonts w:asciiTheme="majorHAnsi" w:hAnsiTheme="majorHAnsi" w:cstheme="majorHAnsi"/>
                <w:sz w:val="24"/>
                <w:szCs w:val="24"/>
              </w:rPr>
            </w:pPr>
          </w:p>
        </w:tc>
        <w:tc>
          <w:tcPr>
            <w:tcW w:w="4616" w:type="pct"/>
            <w:gridSpan w:val="3"/>
            <w:shd w:val="clear" w:color="auto" w:fill="auto"/>
          </w:tcPr>
          <w:p w:rsidR="00E8631B" w:rsidRPr="0086553C" w:rsidRDefault="00E8631B" w:rsidP="00AC43A0">
            <w:pPr>
              <w:spacing w:before="120" w:after="120"/>
              <w:rPr>
                <w:rFonts w:asciiTheme="majorHAnsi" w:hAnsiTheme="majorHAnsi" w:cstheme="majorHAnsi"/>
                <w:b/>
                <w:i/>
                <w:sz w:val="24"/>
                <w:szCs w:val="24"/>
              </w:rPr>
            </w:pPr>
            <w:r w:rsidRPr="0086553C">
              <w:rPr>
                <w:rFonts w:asciiTheme="majorHAnsi" w:hAnsiTheme="majorHAnsi" w:cstheme="majorHAnsi"/>
                <w:b/>
                <w:i/>
                <w:sz w:val="24"/>
                <w:szCs w:val="24"/>
              </w:rPr>
              <w:t>Preporuk</w:t>
            </w:r>
            <w:r w:rsidR="00AC43A0">
              <w:rPr>
                <w:rFonts w:asciiTheme="majorHAnsi" w:hAnsiTheme="majorHAnsi" w:cstheme="majorHAnsi"/>
                <w:b/>
                <w:i/>
                <w:sz w:val="24"/>
                <w:szCs w:val="24"/>
              </w:rPr>
              <w:t>e</w:t>
            </w:r>
            <w:r w:rsidRPr="0086553C">
              <w:rPr>
                <w:rFonts w:asciiTheme="majorHAnsi" w:hAnsiTheme="majorHAnsi" w:cstheme="majorHAnsi"/>
                <w:b/>
                <w:i/>
                <w:sz w:val="24"/>
                <w:szCs w:val="24"/>
              </w:rPr>
              <w:t>:</w:t>
            </w:r>
          </w:p>
        </w:tc>
      </w:tr>
      <w:tr w:rsidR="00E8631B" w:rsidRPr="0086553C" w:rsidTr="00780EB6">
        <w:trPr>
          <w:trHeight w:val="1664"/>
        </w:trPr>
        <w:tc>
          <w:tcPr>
            <w:tcW w:w="384" w:type="pct"/>
            <w:gridSpan w:val="2"/>
            <w:shd w:val="clear" w:color="auto" w:fill="auto"/>
          </w:tcPr>
          <w:p w:rsidR="00E8631B" w:rsidRPr="0086553C" w:rsidRDefault="00E8631B" w:rsidP="00E8631B">
            <w:pPr>
              <w:spacing w:before="120" w:after="120"/>
              <w:rPr>
                <w:rFonts w:asciiTheme="majorHAnsi" w:hAnsiTheme="majorHAnsi" w:cstheme="majorHAnsi"/>
                <w:sz w:val="24"/>
                <w:szCs w:val="24"/>
              </w:rPr>
            </w:pPr>
          </w:p>
        </w:tc>
        <w:tc>
          <w:tcPr>
            <w:tcW w:w="4616" w:type="pct"/>
            <w:gridSpan w:val="3"/>
            <w:shd w:val="clear" w:color="auto" w:fill="auto"/>
          </w:tcPr>
          <w:p w:rsidR="006819B0" w:rsidRPr="006819B0" w:rsidRDefault="006819B0"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6819B0">
              <w:rPr>
                <w:rFonts w:asciiTheme="majorHAnsi" w:hAnsiTheme="majorHAnsi"/>
                <w:sz w:val="24"/>
                <w:szCs w:val="24"/>
                <w:lang w:val="sr-Latn-RS"/>
              </w:rPr>
              <w:t xml:space="preserve">Obezbijediti usaglašavanje kriterijuma ocjenjivanja. </w:t>
            </w:r>
          </w:p>
          <w:p w:rsidR="006819B0" w:rsidRPr="006819B0" w:rsidRDefault="006819B0"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6819B0">
              <w:rPr>
                <w:rFonts w:asciiTheme="majorHAnsi" w:hAnsiTheme="majorHAnsi"/>
                <w:sz w:val="24"/>
                <w:szCs w:val="24"/>
                <w:lang w:val="sr-Latn-RS"/>
              </w:rPr>
              <w:t>Donijeti odgovarajuću proceduru koja će jasno definisati oblast pro</w:t>
            </w:r>
            <w:r>
              <w:rPr>
                <w:rFonts w:asciiTheme="majorHAnsi" w:hAnsiTheme="majorHAnsi"/>
                <w:sz w:val="24"/>
                <w:szCs w:val="24"/>
                <w:lang w:val="sr-Latn-RS"/>
              </w:rPr>
              <w:t>vjeravanja postignuća učenika</w:t>
            </w:r>
            <w:r w:rsidRPr="006819B0">
              <w:rPr>
                <w:rFonts w:asciiTheme="majorHAnsi" w:hAnsiTheme="majorHAnsi"/>
                <w:sz w:val="24"/>
                <w:szCs w:val="24"/>
                <w:lang w:val="sr-Latn-RS"/>
              </w:rPr>
              <w:t xml:space="preserve">. </w:t>
            </w:r>
          </w:p>
          <w:p w:rsidR="006819B0" w:rsidRPr="006819B0" w:rsidRDefault="006819B0"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6819B0">
              <w:rPr>
                <w:rFonts w:asciiTheme="majorHAnsi" w:hAnsiTheme="majorHAnsi"/>
                <w:sz w:val="24"/>
                <w:szCs w:val="24"/>
                <w:lang w:val="sr-Latn-RS"/>
              </w:rPr>
              <w:t>U ličnoj svesci, evidentirati postign</w:t>
            </w:r>
            <w:r w:rsidR="007D294D">
              <w:rPr>
                <w:rFonts w:asciiTheme="majorHAnsi" w:hAnsiTheme="majorHAnsi"/>
                <w:sz w:val="24"/>
                <w:szCs w:val="24"/>
                <w:lang w:val="sr-Latn-RS"/>
              </w:rPr>
              <w:t>u</w:t>
            </w:r>
            <w:r w:rsidRPr="006819B0">
              <w:rPr>
                <w:rFonts w:asciiTheme="majorHAnsi" w:hAnsiTheme="majorHAnsi"/>
                <w:sz w:val="24"/>
                <w:szCs w:val="24"/>
                <w:lang w:val="sr-Latn-RS"/>
              </w:rPr>
              <w:t>će učenika</w:t>
            </w:r>
            <w:r>
              <w:rPr>
                <w:rFonts w:asciiTheme="majorHAnsi" w:hAnsiTheme="majorHAnsi"/>
                <w:sz w:val="24"/>
                <w:szCs w:val="24"/>
                <w:lang w:val="sr-Latn-RS"/>
              </w:rPr>
              <w:t>.</w:t>
            </w:r>
            <w:r w:rsidRPr="006819B0">
              <w:rPr>
                <w:rFonts w:asciiTheme="majorHAnsi" w:hAnsiTheme="majorHAnsi"/>
                <w:sz w:val="24"/>
                <w:szCs w:val="24"/>
                <w:lang w:val="sr-Latn-RS"/>
              </w:rPr>
              <w:t xml:space="preserve"> </w:t>
            </w:r>
          </w:p>
          <w:p w:rsidR="006819B0" w:rsidRPr="006819B0" w:rsidRDefault="006819B0"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6819B0">
              <w:rPr>
                <w:rFonts w:asciiTheme="majorHAnsi" w:hAnsiTheme="majorHAnsi"/>
                <w:sz w:val="24"/>
                <w:szCs w:val="24"/>
                <w:lang w:val="sr-Latn-RS"/>
              </w:rPr>
              <w:t>Pripremati testove za provjeru dostignutosti IU iz svih modula.</w:t>
            </w:r>
          </w:p>
          <w:p w:rsidR="00E8631B" w:rsidRPr="006819B0" w:rsidRDefault="00E8631B" w:rsidP="006819B0">
            <w:pPr>
              <w:tabs>
                <w:tab w:val="left" w:pos="360"/>
                <w:tab w:val="left" w:pos="975"/>
              </w:tabs>
              <w:ind w:left="360"/>
              <w:contextualSpacing/>
              <w:jc w:val="both"/>
              <w:rPr>
                <w:rFonts w:asciiTheme="majorHAnsi" w:hAnsiTheme="majorHAnsi"/>
                <w:sz w:val="24"/>
                <w:szCs w:val="24"/>
                <w:lang w:val="sr-Latn-RS"/>
              </w:rPr>
            </w:pPr>
          </w:p>
        </w:tc>
      </w:tr>
    </w:tbl>
    <w:p w:rsidR="00780EB6" w:rsidRDefault="00780EB6">
      <w:r>
        <w:br w:type="page"/>
      </w:r>
    </w:p>
    <w:tbl>
      <w:tblPr>
        <w:tblStyle w:val="TableGrid"/>
        <w:tblW w:w="5145" w:type="pct"/>
        <w:tblInd w:w="6" w:type="dxa"/>
        <w:tblLook w:val="04A0" w:firstRow="1" w:lastRow="0" w:firstColumn="1" w:lastColumn="0" w:noHBand="0" w:noVBand="1"/>
      </w:tblPr>
      <w:tblGrid>
        <w:gridCol w:w="4662"/>
        <w:gridCol w:w="4663"/>
      </w:tblGrid>
      <w:tr w:rsidR="007F565F" w:rsidRPr="00D821E3" w:rsidTr="00780EB6">
        <w:trPr>
          <w:trHeight w:val="252"/>
        </w:trPr>
        <w:tc>
          <w:tcPr>
            <w:tcW w:w="5000" w:type="pct"/>
            <w:gridSpan w:val="2"/>
          </w:tcPr>
          <w:p w:rsidR="007F565F" w:rsidRPr="00361FD3" w:rsidRDefault="002772C5" w:rsidP="007700FD">
            <w:pPr>
              <w:autoSpaceDE w:val="0"/>
              <w:autoSpaceDN w:val="0"/>
              <w:adjustRightInd w:val="0"/>
              <w:rPr>
                <w:rFonts w:ascii="Arial" w:hAnsi="Arial" w:cs="Arial"/>
                <w:b/>
                <w:sz w:val="20"/>
                <w:szCs w:val="20"/>
                <w:lang w:val="sr-Latn-ME"/>
              </w:rPr>
            </w:pPr>
            <w:r>
              <w:rPr>
                <w:rFonts w:ascii="Arial" w:hAnsi="Arial" w:cs="Arial"/>
                <w:b/>
                <w:sz w:val="20"/>
                <w:szCs w:val="20"/>
              </w:rPr>
              <w:lastRenderedPageBreak/>
              <w:t>Prosvjetni nadzornik: Miličko Bulatović</w:t>
            </w:r>
          </w:p>
        </w:tc>
      </w:tr>
      <w:tr w:rsidR="007F565F" w:rsidRPr="006B1D65" w:rsidTr="00780EB6">
        <w:trPr>
          <w:trHeight w:val="252"/>
        </w:trPr>
        <w:tc>
          <w:tcPr>
            <w:tcW w:w="5000" w:type="pct"/>
            <w:gridSpan w:val="2"/>
          </w:tcPr>
          <w:p w:rsidR="007F565F" w:rsidRPr="00D821E3" w:rsidRDefault="00451A36" w:rsidP="007700FD">
            <w:pPr>
              <w:autoSpaceDE w:val="0"/>
              <w:autoSpaceDN w:val="0"/>
              <w:adjustRightInd w:val="0"/>
              <w:rPr>
                <w:rFonts w:ascii="Arial" w:hAnsi="Arial" w:cs="Arial"/>
                <w:b/>
                <w:sz w:val="20"/>
                <w:szCs w:val="20"/>
              </w:rPr>
            </w:pPr>
            <w:r>
              <w:rPr>
                <w:rFonts w:ascii="Arial" w:hAnsi="Arial" w:cs="Arial"/>
                <w:b/>
                <w:sz w:val="20"/>
                <w:szCs w:val="20"/>
              </w:rPr>
              <w:t>1.</w:t>
            </w:r>
            <w:r w:rsidR="007D26BB">
              <w:rPr>
                <w:rFonts w:ascii="Arial" w:hAnsi="Arial" w:cs="Arial"/>
                <w:b/>
                <w:sz w:val="20"/>
                <w:szCs w:val="20"/>
              </w:rPr>
              <w:t>2.</w:t>
            </w:r>
            <w:r>
              <w:rPr>
                <w:rFonts w:ascii="Arial" w:hAnsi="Arial" w:cs="Arial"/>
                <w:b/>
                <w:sz w:val="20"/>
                <w:szCs w:val="20"/>
              </w:rPr>
              <w:t>8.</w:t>
            </w:r>
            <w:r w:rsidR="007F565F">
              <w:rPr>
                <w:rFonts w:ascii="Arial" w:hAnsi="Arial" w:cs="Arial"/>
                <w:b/>
                <w:sz w:val="20"/>
                <w:szCs w:val="20"/>
              </w:rPr>
              <w:t xml:space="preserve"> Konobar</w:t>
            </w:r>
          </w:p>
        </w:tc>
      </w:tr>
      <w:tr w:rsidR="007F565F" w:rsidRPr="006B1D65" w:rsidTr="00780EB6">
        <w:trPr>
          <w:trHeight w:val="22"/>
        </w:trPr>
        <w:tc>
          <w:tcPr>
            <w:tcW w:w="5000" w:type="pct"/>
            <w:gridSpan w:val="2"/>
            <w:tcBorders>
              <w:bottom w:val="single" w:sz="4" w:space="0" w:color="auto"/>
            </w:tcBorders>
          </w:tcPr>
          <w:p w:rsidR="007F565F" w:rsidRPr="006B1D65" w:rsidRDefault="009405BB" w:rsidP="007700FD">
            <w:pPr>
              <w:autoSpaceDE w:val="0"/>
              <w:autoSpaceDN w:val="0"/>
              <w:adjustRightInd w:val="0"/>
              <w:rPr>
                <w:rFonts w:ascii="Arial" w:hAnsi="Arial" w:cs="Arial"/>
                <w:sz w:val="20"/>
                <w:szCs w:val="20"/>
              </w:rPr>
            </w:pPr>
            <w:r>
              <w:rPr>
                <w:rFonts w:ascii="Arial" w:hAnsi="Arial" w:cs="Arial"/>
                <w:sz w:val="20"/>
                <w:szCs w:val="20"/>
                <w:vertAlign w:val="superscript"/>
              </w:rPr>
              <w:t xml:space="preserve"> </w:t>
            </w:r>
            <w:r w:rsidR="007F565F" w:rsidRPr="00D821E3">
              <w:rPr>
                <w:rFonts w:ascii="Arial" w:hAnsi="Arial" w:cs="Arial"/>
                <w:sz w:val="20"/>
                <w:szCs w:val="20"/>
                <w:vertAlign w:val="superscript"/>
              </w:rPr>
              <w:t xml:space="preserve">(naziv </w:t>
            </w:r>
            <w:r w:rsidR="007F565F">
              <w:rPr>
                <w:rFonts w:ascii="Arial" w:hAnsi="Arial" w:cs="Arial"/>
                <w:sz w:val="20"/>
                <w:szCs w:val="20"/>
                <w:vertAlign w:val="superscript"/>
              </w:rPr>
              <w:t>obrazovnog programa</w:t>
            </w:r>
            <w:r w:rsidR="007F565F" w:rsidRPr="00D821E3">
              <w:rPr>
                <w:rFonts w:ascii="Arial" w:hAnsi="Arial" w:cs="Arial"/>
                <w:sz w:val="20"/>
                <w:szCs w:val="20"/>
                <w:vertAlign w:val="superscript"/>
              </w:rPr>
              <w:t>)</w:t>
            </w:r>
          </w:p>
        </w:tc>
      </w:tr>
      <w:tr w:rsidR="007F565F" w:rsidRPr="006B1D65" w:rsidTr="00780EB6">
        <w:trPr>
          <w:trHeight w:val="252"/>
        </w:trPr>
        <w:tc>
          <w:tcPr>
            <w:tcW w:w="2500" w:type="pct"/>
            <w:tcBorders>
              <w:bottom w:val="nil"/>
              <w:right w:val="nil"/>
            </w:tcBorders>
          </w:tcPr>
          <w:p w:rsidR="007F565F" w:rsidRPr="006B1D65" w:rsidRDefault="007F565F" w:rsidP="007700FD">
            <w:pPr>
              <w:autoSpaceDE w:val="0"/>
              <w:autoSpaceDN w:val="0"/>
              <w:adjustRightInd w:val="0"/>
              <w:rPr>
                <w:rFonts w:ascii="Arial" w:hAnsi="Arial" w:cs="Arial"/>
                <w:sz w:val="20"/>
                <w:szCs w:val="20"/>
              </w:rPr>
            </w:pPr>
            <w:r w:rsidRPr="00886803">
              <w:rPr>
                <w:rFonts w:ascii="Arial" w:hAnsi="Arial" w:cs="Arial"/>
                <w:sz w:val="20"/>
                <w:szCs w:val="20"/>
              </w:rPr>
              <w:t>Ukupan broj nastavnika</w:t>
            </w:r>
            <w:r w:rsidRPr="006B1D65">
              <w:rPr>
                <w:rFonts w:ascii="Arial" w:hAnsi="Arial" w:cs="Arial"/>
                <w:sz w:val="20"/>
                <w:szCs w:val="20"/>
              </w:rPr>
              <w:t xml:space="preserve"> po datom pr</w:t>
            </w:r>
            <w:r>
              <w:rPr>
                <w:rFonts w:ascii="Arial" w:hAnsi="Arial" w:cs="Arial"/>
                <w:sz w:val="20"/>
                <w:szCs w:val="20"/>
              </w:rPr>
              <w:t>ogramu</w:t>
            </w:r>
            <w:r w:rsidRPr="006B1D65">
              <w:rPr>
                <w:rFonts w:ascii="Arial" w:hAnsi="Arial" w:cs="Arial"/>
                <w:sz w:val="20"/>
                <w:szCs w:val="20"/>
              </w:rPr>
              <w:t xml:space="preserve">: </w:t>
            </w:r>
          </w:p>
        </w:tc>
        <w:tc>
          <w:tcPr>
            <w:tcW w:w="2500" w:type="pct"/>
            <w:tcBorders>
              <w:left w:val="nil"/>
              <w:bottom w:val="nil"/>
            </w:tcBorders>
          </w:tcPr>
          <w:p w:rsidR="007F565F" w:rsidRPr="006B1D65" w:rsidRDefault="006819B0" w:rsidP="007700FD">
            <w:pPr>
              <w:autoSpaceDE w:val="0"/>
              <w:autoSpaceDN w:val="0"/>
              <w:adjustRightInd w:val="0"/>
              <w:rPr>
                <w:rFonts w:ascii="Arial" w:hAnsi="Arial" w:cs="Arial"/>
                <w:sz w:val="20"/>
                <w:szCs w:val="20"/>
              </w:rPr>
            </w:pPr>
            <w:r>
              <w:rPr>
                <w:rFonts w:ascii="Arial" w:hAnsi="Arial" w:cs="Arial"/>
                <w:sz w:val="20"/>
                <w:szCs w:val="20"/>
              </w:rPr>
              <w:t>10</w:t>
            </w:r>
          </w:p>
        </w:tc>
      </w:tr>
      <w:tr w:rsidR="007F565F" w:rsidRPr="006B1D65" w:rsidTr="00780EB6">
        <w:trPr>
          <w:trHeight w:val="252"/>
        </w:trPr>
        <w:tc>
          <w:tcPr>
            <w:tcW w:w="2500" w:type="pct"/>
            <w:tcBorders>
              <w:top w:val="nil"/>
              <w:bottom w:val="nil"/>
              <w:right w:val="nil"/>
            </w:tcBorders>
          </w:tcPr>
          <w:p w:rsidR="007F565F" w:rsidRPr="006B1D65" w:rsidRDefault="007F565F" w:rsidP="007700FD">
            <w:pPr>
              <w:autoSpaceDE w:val="0"/>
              <w:autoSpaceDN w:val="0"/>
              <w:adjustRightInd w:val="0"/>
              <w:rPr>
                <w:rFonts w:ascii="Arial" w:hAnsi="Arial" w:cs="Arial"/>
                <w:sz w:val="20"/>
                <w:szCs w:val="20"/>
              </w:rPr>
            </w:pPr>
            <w:r w:rsidRPr="006B1D65">
              <w:rPr>
                <w:rFonts w:ascii="Arial" w:hAnsi="Arial" w:cs="Arial"/>
                <w:sz w:val="20"/>
                <w:szCs w:val="20"/>
              </w:rPr>
              <w:t xml:space="preserve">Broj nastavnika kod kojih je izvršen nadzor: </w:t>
            </w:r>
          </w:p>
        </w:tc>
        <w:tc>
          <w:tcPr>
            <w:tcW w:w="2500" w:type="pct"/>
            <w:tcBorders>
              <w:top w:val="nil"/>
              <w:left w:val="nil"/>
              <w:bottom w:val="nil"/>
            </w:tcBorders>
          </w:tcPr>
          <w:p w:rsidR="007F565F" w:rsidRPr="006B1D65" w:rsidRDefault="007F565F" w:rsidP="007700FD">
            <w:pPr>
              <w:autoSpaceDE w:val="0"/>
              <w:autoSpaceDN w:val="0"/>
              <w:adjustRightInd w:val="0"/>
              <w:rPr>
                <w:rFonts w:ascii="Arial" w:hAnsi="Arial" w:cs="Arial"/>
                <w:sz w:val="20"/>
                <w:szCs w:val="20"/>
              </w:rPr>
            </w:pPr>
            <w:r>
              <w:rPr>
                <w:rFonts w:ascii="Arial" w:hAnsi="Arial" w:cs="Arial"/>
                <w:sz w:val="20"/>
                <w:szCs w:val="20"/>
              </w:rPr>
              <w:t>5</w:t>
            </w:r>
          </w:p>
        </w:tc>
      </w:tr>
      <w:tr w:rsidR="007F565F" w:rsidRPr="006B1D65" w:rsidTr="00780EB6">
        <w:trPr>
          <w:trHeight w:val="269"/>
        </w:trPr>
        <w:tc>
          <w:tcPr>
            <w:tcW w:w="2500" w:type="pct"/>
            <w:tcBorders>
              <w:top w:val="nil"/>
              <w:bottom w:val="nil"/>
              <w:right w:val="nil"/>
            </w:tcBorders>
          </w:tcPr>
          <w:p w:rsidR="007F565F" w:rsidRPr="006B1D65" w:rsidRDefault="007F565F" w:rsidP="007700FD">
            <w:pPr>
              <w:autoSpaceDE w:val="0"/>
              <w:autoSpaceDN w:val="0"/>
              <w:adjustRightInd w:val="0"/>
              <w:rPr>
                <w:rFonts w:ascii="Arial" w:hAnsi="Arial" w:cs="Arial"/>
                <w:sz w:val="20"/>
                <w:szCs w:val="20"/>
              </w:rPr>
            </w:pPr>
            <w:r w:rsidRPr="006B1D65">
              <w:rPr>
                <w:rFonts w:ascii="Arial" w:hAnsi="Arial" w:cs="Arial"/>
                <w:sz w:val="20"/>
                <w:szCs w:val="20"/>
              </w:rPr>
              <w:t xml:space="preserve">Posjećena odjeljenja: </w:t>
            </w:r>
          </w:p>
        </w:tc>
        <w:tc>
          <w:tcPr>
            <w:tcW w:w="2500" w:type="pct"/>
            <w:tcBorders>
              <w:top w:val="nil"/>
              <w:left w:val="nil"/>
              <w:bottom w:val="nil"/>
            </w:tcBorders>
          </w:tcPr>
          <w:p w:rsidR="007F565F" w:rsidRPr="006B1D65" w:rsidRDefault="006819B0" w:rsidP="007700FD">
            <w:pPr>
              <w:autoSpaceDE w:val="0"/>
              <w:autoSpaceDN w:val="0"/>
              <w:adjustRightInd w:val="0"/>
              <w:rPr>
                <w:rFonts w:ascii="Arial" w:hAnsi="Arial" w:cs="Arial"/>
                <w:sz w:val="20"/>
                <w:szCs w:val="20"/>
              </w:rPr>
            </w:pPr>
            <w:r>
              <w:rPr>
                <w:rFonts w:ascii="Arial" w:hAnsi="Arial" w:cs="Arial"/>
                <w:sz w:val="20"/>
                <w:szCs w:val="20"/>
              </w:rPr>
              <w:t>3</w:t>
            </w:r>
          </w:p>
        </w:tc>
      </w:tr>
      <w:tr w:rsidR="007F565F" w:rsidRPr="006B1D65" w:rsidTr="00780EB6">
        <w:trPr>
          <w:trHeight w:val="286"/>
        </w:trPr>
        <w:tc>
          <w:tcPr>
            <w:tcW w:w="2500" w:type="pct"/>
            <w:tcBorders>
              <w:top w:val="nil"/>
              <w:right w:val="nil"/>
            </w:tcBorders>
          </w:tcPr>
          <w:p w:rsidR="007F565F" w:rsidRPr="006B1D65" w:rsidRDefault="007F565F" w:rsidP="007700FD">
            <w:pPr>
              <w:spacing w:line="276" w:lineRule="auto"/>
              <w:rPr>
                <w:rFonts w:ascii="Arial" w:hAnsi="Arial" w:cs="Arial"/>
                <w:sz w:val="20"/>
                <w:szCs w:val="20"/>
              </w:rPr>
            </w:pPr>
            <w:r w:rsidRPr="006B1D65">
              <w:rPr>
                <w:rFonts w:ascii="Arial" w:hAnsi="Arial" w:cs="Arial"/>
                <w:sz w:val="20"/>
                <w:szCs w:val="20"/>
              </w:rPr>
              <w:t>Broj posjećenih časova:</w:t>
            </w:r>
            <w:r>
              <w:rPr>
                <w:rFonts w:ascii="Arial" w:hAnsi="Arial" w:cs="Arial"/>
                <w:sz w:val="20"/>
                <w:szCs w:val="20"/>
              </w:rPr>
              <w:t xml:space="preserve"> </w:t>
            </w:r>
          </w:p>
        </w:tc>
        <w:tc>
          <w:tcPr>
            <w:tcW w:w="2500" w:type="pct"/>
            <w:tcBorders>
              <w:top w:val="nil"/>
              <w:left w:val="nil"/>
            </w:tcBorders>
          </w:tcPr>
          <w:p w:rsidR="007F565F" w:rsidRPr="006B1D65" w:rsidRDefault="006819B0" w:rsidP="007700FD">
            <w:pPr>
              <w:spacing w:line="276" w:lineRule="auto"/>
              <w:rPr>
                <w:rFonts w:ascii="Arial" w:hAnsi="Arial" w:cs="Arial"/>
                <w:sz w:val="20"/>
                <w:szCs w:val="20"/>
              </w:rPr>
            </w:pPr>
            <w:r>
              <w:rPr>
                <w:rFonts w:ascii="Arial" w:hAnsi="Arial" w:cs="Arial"/>
                <w:sz w:val="20"/>
                <w:szCs w:val="20"/>
              </w:rPr>
              <w:t>6</w:t>
            </w:r>
          </w:p>
        </w:tc>
      </w:tr>
    </w:tbl>
    <w:p w:rsidR="007F565F" w:rsidRPr="008650ED" w:rsidRDefault="007F565F" w:rsidP="007F565F">
      <w:pPr>
        <w:spacing w:after="0" w:line="276" w:lineRule="auto"/>
        <w:rPr>
          <w:rFonts w:ascii="Arial" w:hAnsi="Arial" w:cs="Arial"/>
          <w:sz w:val="8"/>
          <w:szCs w:val="8"/>
        </w:rPr>
      </w:pPr>
    </w:p>
    <w:bookmarkStart w:id="20" w:name="_MON_1703922152"/>
    <w:bookmarkStart w:id="21" w:name="_MON_1684207226"/>
    <w:bookmarkEnd w:id="20"/>
    <w:bookmarkEnd w:id="21"/>
    <w:bookmarkStart w:id="22" w:name="_MON_1703965985"/>
    <w:bookmarkEnd w:id="22"/>
    <w:p w:rsidR="007F565F" w:rsidRPr="008650ED" w:rsidRDefault="006819B0" w:rsidP="007F565F">
      <w:pPr>
        <w:spacing w:after="0" w:line="276" w:lineRule="auto"/>
        <w:rPr>
          <w:rFonts w:ascii="Arial" w:hAnsi="Arial" w:cs="Arial"/>
          <w:sz w:val="8"/>
          <w:szCs w:val="8"/>
        </w:rPr>
      </w:pPr>
      <w:r w:rsidRPr="0044312C">
        <w:rPr>
          <w:rFonts w:ascii="Arial" w:hAnsi="Arial" w:cs="Arial"/>
        </w:rPr>
        <w:object w:dxaOrig="14666" w:dyaOrig="4023">
          <v:shape id="_x0000_i1039" type="#_x0000_t75" style="width:460.5pt;height:129.75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39" DrawAspect="Content" ObjectID="_1770189702" r:id="rId39"/>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7F565F" w:rsidRPr="0086553C" w:rsidTr="00780EB6">
        <w:trPr>
          <w:cantSplit/>
          <w:trHeight w:val="20"/>
        </w:trPr>
        <w:tc>
          <w:tcPr>
            <w:tcW w:w="446" w:type="pct"/>
            <w:shd w:val="clear" w:color="auto" w:fill="auto"/>
          </w:tcPr>
          <w:p w:rsidR="007F565F" w:rsidRPr="0086553C" w:rsidRDefault="007F565F"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R.br. </w:t>
            </w:r>
          </w:p>
        </w:tc>
        <w:tc>
          <w:tcPr>
            <w:tcW w:w="4554" w:type="pct"/>
            <w:shd w:val="clear" w:color="auto" w:fill="auto"/>
          </w:tcPr>
          <w:p w:rsidR="007F565F" w:rsidRPr="0086553C" w:rsidRDefault="007F565F"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Obrazloženje</w:t>
            </w:r>
          </w:p>
        </w:tc>
      </w:tr>
      <w:tr w:rsidR="007F565F" w:rsidRPr="0086553C" w:rsidTr="00780EB6">
        <w:trPr>
          <w:cantSplit/>
          <w:trHeight w:val="20"/>
        </w:trPr>
        <w:tc>
          <w:tcPr>
            <w:tcW w:w="446" w:type="pct"/>
            <w:shd w:val="clear" w:color="auto" w:fill="auto"/>
          </w:tcPr>
          <w:p w:rsidR="007F565F" w:rsidRPr="0086553C" w:rsidRDefault="007F565F" w:rsidP="0086553C">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stand.</w:t>
            </w:r>
          </w:p>
        </w:tc>
        <w:tc>
          <w:tcPr>
            <w:tcW w:w="4554" w:type="pct"/>
            <w:vMerge w:val="restart"/>
            <w:shd w:val="clear" w:color="auto" w:fill="auto"/>
          </w:tcPr>
          <w:p w:rsidR="002772C5" w:rsidRPr="002772C5" w:rsidRDefault="002772C5" w:rsidP="002772C5">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t>JU Škola za srednje i više stručno obrazovanje “Sergije Stanić“ Podgorica, realizuje obrazovni program Konobar u trogodišnjem trajanju. Učenici su raspoređeni u odjeljenjima prvog (I9 – 26 učenika), drugog (II3 – 24 učenika) i trećeg (III3– 18 učenika, ) razreda. Učenici pohađaju nastavu po modularizovanom obrazovnom programu.</w:t>
            </w:r>
          </w:p>
          <w:p w:rsidR="002772C5" w:rsidRPr="002772C5" w:rsidRDefault="002772C5" w:rsidP="002772C5">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t>Nastavnici, uglavnom, blagovremeno planiraju rad kroz izradu godišnjih planova rada</w:t>
            </w:r>
          </w:p>
          <w:p w:rsidR="002772C5" w:rsidRPr="002772C5" w:rsidRDefault="002772C5" w:rsidP="002772C5">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t>i planova realizacije ishoda učenja. Navedeni planovi rada, su pregledani i potpisani od strane koordinatoke o</w:t>
            </w:r>
            <w:r>
              <w:rPr>
                <w:rFonts w:asciiTheme="majorHAnsi" w:hAnsiTheme="majorHAnsi" w:cstheme="majorHAnsi"/>
                <w:bCs/>
                <w:sz w:val="24"/>
                <w:szCs w:val="24"/>
                <w:lang w:val="bs-Latn-BA"/>
              </w:rPr>
              <w:t>brazovnog programa i pedagoga</w:t>
            </w:r>
            <w:r w:rsidRPr="002772C5">
              <w:rPr>
                <w:rFonts w:asciiTheme="majorHAnsi" w:hAnsiTheme="majorHAnsi" w:cstheme="majorHAnsi"/>
                <w:bCs/>
                <w:sz w:val="24"/>
                <w:szCs w:val="24"/>
                <w:lang w:val="bs-Latn-BA"/>
              </w:rPr>
              <w:t>, ali nijesu istaknuta zapažanja, komentari i preporuke stručnih organa za una</w:t>
            </w:r>
            <w:r>
              <w:rPr>
                <w:rFonts w:asciiTheme="majorHAnsi" w:hAnsiTheme="majorHAnsi" w:cstheme="majorHAnsi"/>
                <w:bCs/>
                <w:sz w:val="24"/>
                <w:szCs w:val="24"/>
                <w:lang w:val="bs-Latn-BA"/>
              </w:rPr>
              <w:t>pređenje istih</w:t>
            </w:r>
            <w:r w:rsidRPr="002772C5">
              <w:rPr>
                <w:rFonts w:asciiTheme="majorHAnsi" w:hAnsiTheme="majorHAnsi" w:cstheme="majorHAnsi"/>
                <w:bCs/>
                <w:sz w:val="24"/>
                <w:szCs w:val="24"/>
                <w:lang w:val="bs-Latn-BA"/>
              </w:rPr>
              <w:t xml:space="preserve">. Evidentirane su sljedeće nepravilnosti: nastavnici ne </w:t>
            </w:r>
            <w:r w:rsidR="001E77AE">
              <w:rPr>
                <w:rFonts w:asciiTheme="majorHAnsi" w:hAnsiTheme="majorHAnsi" w:cstheme="majorHAnsi"/>
                <w:bCs/>
                <w:sz w:val="24"/>
                <w:szCs w:val="24"/>
                <w:lang w:val="bs-Latn-BA"/>
              </w:rPr>
              <w:t>posjeduju odgovarajuće godišnje</w:t>
            </w:r>
            <w:r w:rsidRPr="002772C5">
              <w:rPr>
                <w:rFonts w:asciiTheme="majorHAnsi" w:hAnsiTheme="majorHAnsi" w:cstheme="majorHAnsi"/>
                <w:bCs/>
                <w:sz w:val="24"/>
                <w:szCs w:val="24"/>
                <w:lang w:val="bs-Latn-BA"/>
              </w:rPr>
              <w:t xml:space="preserve"> planove i planove</w:t>
            </w:r>
            <w:r w:rsidR="00E56412">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realizacije ishoda učenja</w:t>
            </w:r>
            <w:r w:rsidR="00E56412">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 xml:space="preserve">za prvi razred konobar; modul PZR u restoraterstvu; Uvod u </w:t>
            </w:r>
            <w:r>
              <w:rPr>
                <w:rFonts w:asciiTheme="majorHAnsi" w:hAnsiTheme="majorHAnsi" w:cstheme="majorHAnsi"/>
                <w:bCs/>
                <w:sz w:val="24"/>
                <w:szCs w:val="24"/>
                <w:lang w:val="bs-Latn-BA"/>
              </w:rPr>
              <w:t>restoraterstvo; PZR u restoranu.</w:t>
            </w:r>
            <w:r w:rsidRPr="002772C5">
              <w:rPr>
                <w:rFonts w:asciiTheme="majorHAnsi" w:hAnsiTheme="majorHAnsi" w:cstheme="majorHAnsi"/>
                <w:bCs/>
                <w:sz w:val="24"/>
                <w:szCs w:val="24"/>
                <w:lang w:val="bs-Latn-BA"/>
              </w:rPr>
              <w:t xml:space="preserve"> </w:t>
            </w:r>
            <w:r>
              <w:rPr>
                <w:rFonts w:asciiTheme="majorHAnsi" w:hAnsiTheme="majorHAnsi" w:cstheme="majorHAnsi"/>
                <w:bCs/>
                <w:sz w:val="24"/>
                <w:szCs w:val="24"/>
                <w:lang w:val="bs-Latn-BA"/>
              </w:rPr>
              <w:t>Z</w:t>
            </w:r>
            <w:r w:rsidRPr="002772C5">
              <w:rPr>
                <w:rFonts w:asciiTheme="majorHAnsi" w:hAnsiTheme="majorHAnsi" w:cstheme="majorHAnsi"/>
                <w:bCs/>
                <w:sz w:val="24"/>
                <w:szCs w:val="24"/>
                <w:lang w:val="bs-Latn-BA"/>
              </w:rPr>
              <w:t>a izradu plana real</w:t>
            </w:r>
            <w:r w:rsidR="001E77AE">
              <w:rPr>
                <w:rFonts w:asciiTheme="majorHAnsi" w:hAnsiTheme="majorHAnsi" w:cstheme="majorHAnsi"/>
                <w:bCs/>
                <w:sz w:val="24"/>
                <w:szCs w:val="24"/>
                <w:lang w:val="bs-Latn-BA"/>
              </w:rPr>
              <w:t>izacije ishoda učenja ne koriste se obrasci preporučen</w:t>
            </w:r>
            <w:r w:rsidRPr="002772C5">
              <w:rPr>
                <w:rFonts w:asciiTheme="majorHAnsi" w:hAnsiTheme="majorHAnsi" w:cstheme="majorHAnsi"/>
                <w:bCs/>
                <w:sz w:val="24"/>
                <w:szCs w:val="24"/>
                <w:lang w:val="bs-Latn-BA"/>
              </w:rPr>
              <w:t xml:space="preserve"> od CSO; većina nastavnika nije predalo plan realizacije IU po kojem trenutno rade; u godišnjem planu rada ne navodi se korelacija sa ostalim modulima ili je korelacija pogrešno navedena. Planovi nastavnika koji predaju strani jezik u ugostiteljstvu, </w:t>
            </w:r>
            <w:r>
              <w:rPr>
                <w:rFonts w:asciiTheme="majorHAnsi" w:hAnsiTheme="majorHAnsi" w:cstheme="majorHAnsi"/>
                <w:bCs/>
                <w:sz w:val="24"/>
                <w:szCs w:val="24"/>
                <w:lang w:val="bs-Latn-BA"/>
              </w:rPr>
              <w:t>nijesu usklađeni sa n</w:t>
            </w:r>
            <w:r w:rsidRPr="002772C5">
              <w:rPr>
                <w:rFonts w:asciiTheme="majorHAnsi" w:hAnsiTheme="majorHAnsi" w:cstheme="majorHAnsi"/>
                <w:bCs/>
                <w:sz w:val="24"/>
                <w:szCs w:val="24"/>
                <w:lang w:val="bs-Latn-BA"/>
              </w:rPr>
              <w:t>astavnim planom i programom.</w:t>
            </w:r>
          </w:p>
          <w:p w:rsidR="002772C5" w:rsidRPr="002772C5" w:rsidRDefault="002772C5" w:rsidP="002772C5">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t xml:space="preserve"> Dodatna i dopunska nastava se planira godišnjim planom rada škole, takođe</w:t>
            </w:r>
            <w:r w:rsidR="00E56412">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i u</w:t>
            </w:r>
            <w:r w:rsidR="00E56412">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 xml:space="preserve">planu rada aktiva, restorater-konobar, za septembar-oktobar, predviđeno je usvajanje plana rada dodatne i dopunske nastave, ali nema zapisnika da se o tome i raspravljalo. Dopunska nastava se, djelimično, planira </w:t>
            </w:r>
            <w:r>
              <w:rPr>
                <w:rFonts w:asciiTheme="majorHAnsi" w:hAnsiTheme="majorHAnsi" w:cstheme="majorHAnsi"/>
                <w:bCs/>
                <w:sz w:val="24"/>
                <w:szCs w:val="24"/>
                <w:lang w:val="bs-Latn-BA"/>
              </w:rPr>
              <w:t>a</w:t>
            </w:r>
            <w:r w:rsidRPr="002772C5">
              <w:rPr>
                <w:rFonts w:asciiTheme="majorHAnsi" w:hAnsiTheme="majorHAnsi" w:cstheme="majorHAnsi"/>
                <w:bCs/>
                <w:sz w:val="24"/>
                <w:szCs w:val="24"/>
                <w:lang w:val="bs-Latn-BA"/>
              </w:rPr>
              <w:t>li nema podataka o njenoj</w:t>
            </w:r>
            <w:r w:rsidR="00E56412">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realizaciji, za tekuću školsku godinu, dok za pre</w:t>
            </w:r>
            <w:r w:rsidR="001E77AE">
              <w:rPr>
                <w:rFonts w:asciiTheme="majorHAnsi" w:hAnsiTheme="majorHAnsi" w:cstheme="majorHAnsi"/>
                <w:bCs/>
                <w:sz w:val="24"/>
                <w:szCs w:val="24"/>
                <w:lang w:val="bs-Latn-BA"/>
              </w:rPr>
              <w:t>t</w:t>
            </w:r>
            <w:r w:rsidRPr="002772C5">
              <w:rPr>
                <w:rFonts w:asciiTheme="majorHAnsi" w:hAnsiTheme="majorHAnsi" w:cstheme="majorHAnsi"/>
                <w:bCs/>
                <w:sz w:val="24"/>
                <w:szCs w:val="24"/>
                <w:lang w:val="bs-Latn-BA"/>
              </w:rPr>
              <w:t>hodnu školsku godinu postoji evidencija o realizaciji dopunske nastave</w:t>
            </w:r>
            <w:r w:rsidR="001E77AE">
              <w:rPr>
                <w:rFonts w:asciiTheme="majorHAnsi" w:hAnsiTheme="majorHAnsi" w:cstheme="majorHAnsi"/>
                <w:bCs/>
                <w:sz w:val="24"/>
                <w:szCs w:val="24"/>
                <w:lang w:val="bs-Latn-BA"/>
              </w:rPr>
              <w:t>,</w:t>
            </w:r>
            <w:r w:rsidRPr="002772C5">
              <w:rPr>
                <w:rFonts w:asciiTheme="majorHAnsi" w:hAnsiTheme="majorHAnsi" w:cstheme="majorHAnsi"/>
                <w:bCs/>
                <w:sz w:val="24"/>
                <w:szCs w:val="24"/>
                <w:lang w:val="bs-Latn-BA"/>
              </w:rPr>
              <w:t xml:space="preserve"> ali ne za sve module.</w:t>
            </w:r>
            <w:r w:rsidR="00E56412">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Ne postoji podatak o broju i prisustvu uče</w:t>
            </w:r>
            <w:r w:rsidR="00F96968">
              <w:rPr>
                <w:rFonts w:asciiTheme="majorHAnsi" w:hAnsiTheme="majorHAnsi" w:cstheme="majorHAnsi"/>
                <w:bCs/>
                <w:sz w:val="24"/>
                <w:szCs w:val="24"/>
                <w:lang w:val="bs-Latn-BA"/>
              </w:rPr>
              <w:t>nika na dopunskoj</w:t>
            </w:r>
            <w:r w:rsidRPr="002772C5">
              <w:rPr>
                <w:rFonts w:asciiTheme="majorHAnsi" w:hAnsiTheme="majorHAnsi" w:cstheme="majorHAnsi"/>
                <w:bCs/>
                <w:sz w:val="24"/>
                <w:szCs w:val="24"/>
                <w:lang w:val="bs-Latn-BA"/>
              </w:rPr>
              <w:t xml:space="preserve"> nastav</w:t>
            </w:r>
            <w:r w:rsidR="00F96968">
              <w:rPr>
                <w:rFonts w:asciiTheme="majorHAnsi" w:hAnsiTheme="majorHAnsi" w:cstheme="majorHAnsi"/>
                <w:bCs/>
                <w:sz w:val="24"/>
                <w:szCs w:val="24"/>
                <w:lang w:val="bs-Latn-BA"/>
              </w:rPr>
              <w:t>i</w:t>
            </w:r>
            <w:r w:rsidRPr="002772C5">
              <w:rPr>
                <w:rFonts w:asciiTheme="majorHAnsi" w:hAnsiTheme="majorHAnsi" w:cstheme="majorHAnsi"/>
                <w:bCs/>
                <w:sz w:val="24"/>
                <w:szCs w:val="24"/>
                <w:lang w:val="bs-Latn-BA"/>
              </w:rPr>
              <w:t xml:space="preserve"> za ovaj obrazovni program.</w:t>
            </w:r>
            <w:r w:rsidR="00E56412">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 xml:space="preserve">Dodatna nastava, je planirana ali nema evidencije o njenoj realizaciji. </w:t>
            </w:r>
          </w:p>
          <w:p w:rsidR="002772C5" w:rsidRPr="002772C5" w:rsidRDefault="002772C5" w:rsidP="002772C5">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t>Slobodne aktivnosti i vannastavne aktivnosti se ne</w:t>
            </w:r>
            <w:r w:rsidR="00E56412">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planiraju u Godišnjem planu i</w:t>
            </w:r>
          </w:p>
          <w:p w:rsidR="002772C5" w:rsidRPr="002772C5" w:rsidRDefault="002772C5" w:rsidP="00F96968">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t xml:space="preserve">programu rada škole. </w:t>
            </w:r>
          </w:p>
          <w:p w:rsidR="002772C5" w:rsidRPr="002772C5" w:rsidRDefault="002772C5" w:rsidP="002772C5">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lastRenderedPageBreak/>
              <w:t>Ne planira se i ne realizuje rad stručnih sekcija, i ako iz razgovora sa nastavnicima I učenicima može se zaključiti da postoji rad određenih sekcija</w:t>
            </w:r>
            <w:r w:rsidR="001E77AE">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 xml:space="preserve">( barska). </w:t>
            </w:r>
          </w:p>
          <w:p w:rsidR="002772C5" w:rsidRPr="002772C5" w:rsidRDefault="002772C5" w:rsidP="002772C5">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t>Škola ne planira i ne realizuje stručne posjete, za učenike ovog obrazovnog profila. Gostujuća predavanja se posebno ne planiraju, a nema zapisnika o realizaciji istih.</w:t>
            </w:r>
          </w:p>
          <w:p w:rsidR="002772C5" w:rsidRPr="002772C5" w:rsidRDefault="002772C5" w:rsidP="002772C5">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t>Predmetni obrazovni program pohađa 1 učenik</w:t>
            </w:r>
            <w:r w:rsidR="00F96968">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(III3) sa posebnim obrazovnim potrebama. Nastavnici stručno</w:t>
            </w:r>
            <w:r w:rsidR="001E77AE">
              <w:rPr>
                <w:rFonts w:asciiTheme="majorHAnsi" w:hAnsiTheme="majorHAnsi" w:cstheme="majorHAnsi"/>
                <w:bCs/>
                <w:sz w:val="24"/>
                <w:szCs w:val="24"/>
                <w:lang w:val="bs-Latn-BA"/>
              </w:rPr>
              <w:t>-</w:t>
            </w:r>
            <w:r w:rsidRPr="002772C5">
              <w:rPr>
                <w:rFonts w:asciiTheme="majorHAnsi" w:hAnsiTheme="majorHAnsi" w:cstheme="majorHAnsi"/>
                <w:bCs/>
                <w:sz w:val="24"/>
                <w:szCs w:val="24"/>
                <w:lang w:val="bs-Latn-BA"/>
              </w:rPr>
              <w:t>teorijskih modula, ne posjeduju prilagođeni plan realizacije nastave u skladu sa individualnim mogućnostima i potrebama učenika (IROP).</w:t>
            </w:r>
          </w:p>
          <w:p w:rsidR="002772C5" w:rsidRPr="002772C5" w:rsidRDefault="002772C5" w:rsidP="002772C5">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t>Na hospitovanim časovima nastavnici posjeduju pisa</w:t>
            </w:r>
            <w:r w:rsidR="00F96968">
              <w:rPr>
                <w:rFonts w:asciiTheme="majorHAnsi" w:hAnsiTheme="majorHAnsi" w:cstheme="majorHAnsi"/>
                <w:bCs/>
                <w:sz w:val="24"/>
                <w:szCs w:val="24"/>
                <w:lang w:val="bs-Latn-BA"/>
              </w:rPr>
              <w:t xml:space="preserve">nu pripremu za čas, uglavnom sa </w:t>
            </w:r>
            <w:r w:rsidRPr="002772C5">
              <w:rPr>
                <w:rFonts w:asciiTheme="majorHAnsi" w:hAnsiTheme="majorHAnsi" w:cstheme="majorHAnsi"/>
                <w:bCs/>
                <w:sz w:val="24"/>
                <w:szCs w:val="24"/>
                <w:lang w:val="bs-Latn-BA"/>
              </w:rPr>
              <w:t>svim predviđenim elementima. Evidentiran</w:t>
            </w:r>
            <w:r w:rsidR="001E77AE">
              <w:rPr>
                <w:rFonts w:asciiTheme="majorHAnsi" w:hAnsiTheme="majorHAnsi" w:cstheme="majorHAnsi"/>
                <w:bCs/>
                <w:sz w:val="24"/>
                <w:szCs w:val="24"/>
                <w:lang w:val="bs-Latn-BA"/>
              </w:rPr>
              <w:t>i</w:t>
            </w:r>
            <w:r w:rsidRPr="002772C5">
              <w:rPr>
                <w:rFonts w:asciiTheme="majorHAnsi" w:hAnsiTheme="majorHAnsi" w:cstheme="majorHAnsi"/>
                <w:bCs/>
                <w:sz w:val="24"/>
                <w:szCs w:val="24"/>
                <w:lang w:val="bs-Latn-BA"/>
              </w:rPr>
              <w:t xml:space="preserve"> su nedostaci, u pripremama za čas, kod nastavnika koji izvode nastavu u odjeljenje III3, gd</w:t>
            </w:r>
            <w:r w:rsidR="001E77AE">
              <w:rPr>
                <w:rFonts w:asciiTheme="majorHAnsi" w:hAnsiTheme="majorHAnsi" w:cstheme="majorHAnsi"/>
                <w:bCs/>
                <w:sz w:val="24"/>
                <w:szCs w:val="24"/>
                <w:lang w:val="bs-Latn-BA"/>
              </w:rPr>
              <w:t>j</w:t>
            </w:r>
            <w:r w:rsidRPr="002772C5">
              <w:rPr>
                <w:rFonts w:asciiTheme="majorHAnsi" w:hAnsiTheme="majorHAnsi" w:cstheme="majorHAnsi"/>
                <w:bCs/>
                <w:sz w:val="24"/>
                <w:szCs w:val="24"/>
                <w:lang w:val="bs-Latn-BA"/>
              </w:rPr>
              <w:t xml:space="preserve">e je potrebno u pripremu časa prilagoditi učeniku sa posebnim obrazovnim potrebama. </w:t>
            </w:r>
          </w:p>
          <w:p w:rsidR="002772C5" w:rsidRPr="002772C5" w:rsidRDefault="002772C5" w:rsidP="002772C5">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t>Nastavnici koriste udžbenike, a rjeđe druge pisane materijale</w:t>
            </w:r>
            <w:r w:rsidR="00F96968">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 xml:space="preserve">Sjednice Stručnog aktiva se redovno </w:t>
            </w:r>
            <w:r w:rsidR="00F96968">
              <w:rPr>
                <w:rFonts w:asciiTheme="majorHAnsi" w:hAnsiTheme="majorHAnsi" w:cstheme="majorHAnsi"/>
                <w:bCs/>
                <w:sz w:val="24"/>
                <w:szCs w:val="24"/>
                <w:lang w:val="bs-Latn-BA"/>
              </w:rPr>
              <w:t>održavaju.</w:t>
            </w:r>
          </w:p>
          <w:p w:rsidR="002772C5" w:rsidRPr="002772C5" w:rsidRDefault="002772C5" w:rsidP="002772C5">
            <w:pPr>
              <w:spacing w:before="120" w:after="120"/>
              <w:jc w:val="both"/>
              <w:rPr>
                <w:rFonts w:asciiTheme="majorHAnsi" w:hAnsiTheme="majorHAnsi" w:cstheme="majorHAnsi"/>
                <w:bCs/>
                <w:sz w:val="24"/>
                <w:szCs w:val="24"/>
                <w:lang w:val="bs-Latn-BA"/>
              </w:rPr>
            </w:pPr>
            <w:r w:rsidRPr="002772C5">
              <w:rPr>
                <w:rFonts w:asciiTheme="majorHAnsi" w:hAnsiTheme="majorHAnsi" w:cstheme="majorHAnsi"/>
                <w:bCs/>
                <w:sz w:val="24"/>
                <w:szCs w:val="24"/>
                <w:lang w:val="bs-Latn-BA"/>
              </w:rPr>
              <w:t>Zapisnici sa održanih sjednica za posmatrani period se uredno ažuriraju i uglav</w:t>
            </w:r>
            <w:r w:rsidR="00F96968">
              <w:rPr>
                <w:rFonts w:asciiTheme="majorHAnsi" w:hAnsiTheme="majorHAnsi" w:cstheme="majorHAnsi"/>
                <w:bCs/>
                <w:sz w:val="24"/>
                <w:szCs w:val="24"/>
                <w:lang w:val="bs-Latn-BA"/>
              </w:rPr>
              <w:t>nom, sadrže predviđene elemente.</w:t>
            </w:r>
            <w:r w:rsidRPr="002772C5">
              <w:rPr>
                <w:rFonts w:asciiTheme="majorHAnsi" w:hAnsiTheme="majorHAnsi" w:cstheme="majorHAnsi"/>
                <w:bCs/>
                <w:sz w:val="24"/>
                <w:szCs w:val="24"/>
                <w:lang w:val="bs-Latn-BA"/>
              </w:rPr>
              <w:t xml:space="preserve"> Zapisnici ne</w:t>
            </w:r>
            <w:r w:rsidR="00E56412">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sadrže detaljne izvještaje o realizovanim aktivnostima. Navedeni zapisnici</w:t>
            </w:r>
            <w:r w:rsidR="00F96968">
              <w:rPr>
                <w:rFonts w:asciiTheme="majorHAnsi" w:hAnsiTheme="majorHAnsi" w:cstheme="majorHAnsi"/>
                <w:bCs/>
                <w:sz w:val="24"/>
                <w:szCs w:val="24"/>
                <w:lang w:val="bs-Latn-BA"/>
              </w:rPr>
              <w:t xml:space="preserve"> sadrže određene nepravilnosti, </w:t>
            </w:r>
            <w:r w:rsidRPr="002772C5">
              <w:rPr>
                <w:rFonts w:asciiTheme="majorHAnsi" w:hAnsiTheme="majorHAnsi" w:cstheme="majorHAnsi"/>
                <w:bCs/>
                <w:sz w:val="24"/>
                <w:szCs w:val="24"/>
                <w:lang w:val="bs-Latn-BA"/>
              </w:rPr>
              <w:t>odnosno nedostatke:</w:t>
            </w:r>
            <w:r w:rsidR="00E56412">
              <w:rPr>
                <w:rFonts w:asciiTheme="majorHAnsi" w:hAnsiTheme="majorHAnsi" w:cstheme="majorHAnsi"/>
                <w:bCs/>
                <w:sz w:val="24"/>
                <w:szCs w:val="24"/>
                <w:lang w:val="bs-Latn-BA"/>
              </w:rPr>
              <w:t xml:space="preserve"> </w:t>
            </w:r>
            <w:r w:rsidRPr="002772C5">
              <w:rPr>
                <w:rFonts w:asciiTheme="majorHAnsi" w:hAnsiTheme="majorHAnsi" w:cstheme="majorHAnsi"/>
                <w:bCs/>
                <w:sz w:val="24"/>
                <w:szCs w:val="24"/>
                <w:lang w:val="bs-Latn-BA"/>
              </w:rPr>
              <w:t>ne analizira se uspjeh i vladanje učenika, ne donose se mjere za unapređenje obrazovno–vaspitnog procesa, ne vrši se usklađivanje ocjenjivanja i druge razvojne aktivnosti. Plan rada aktiva Restorater- konobar za školsku 2023/24, sadrži detaljnu podjelu aktivnosti po mjesecima. Planom je predviđeno da se raspored predmeta Ili podjele časova na nastavnike, realizuje u septembru, što nije u skladu sa planom stručnog aktiva. Nema zapisnika o održanim sjednicama stručnog aktiva restorater-konobar</w:t>
            </w:r>
            <w:r w:rsidR="001E77AE">
              <w:rPr>
                <w:rFonts w:asciiTheme="majorHAnsi" w:hAnsiTheme="majorHAnsi" w:cstheme="majorHAnsi"/>
                <w:bCs/>
                <w:sz w:val="24"/>
                <w:szCs w:val="24"/>
                <w:lang w:val="bs-Latn-BA"/>
              </w:rPr>
              <w:t>,</w:t>
            </w:r>
            <w:r w:rsidRPr="002772C5">
              <w:rPr>
                <w:rFonts w:asciiTheme="majorHAnsi" w:hAnsiTheme="majorHAnsi" w:cstheme="majorHAnsi"/>
                <w:bCs/>
                <w:sz w:val="24"/>
                <w:szCs w:val="24"/>
                <w:lang w:val="bs-Latn-BA"/>
              </w:rPr>
              <w:t xml:space="preserve"> a samim tim ni analize uspjeha i predloga mjera i aktivnosti na poboljšanje uspjeha. U svesci stručnog aktiva takođe nema plana dodatne i dopunske nastave a tih planova nema ni u registratoru godišnjih planova i planova za realizaciju ishoda učenja.</w:t>
            </w:r>
          </w:p>
          <w:p w:rsidR="002772C5" w:rsidRPr="002772C5" w:rsidRDefault="002772C5" w:rsidP="002772C5">
            <w:pPr>
              <w:spacing w:before="120" w:after="120"/>
              <w:jc w:val="both"/>
              <w:rPr>
                <w:rFonts w:asciiTheme="majorHAnsi" w:hAnsiTheme="majorHAnsi" w:cstheme="majorHAnsi"/>
                <w:bCs/>
                <w:sz w:val="24"/>
                <w:szCs w:val="24"/>
              </w:rPr>
            </w:pPr>
            <w:r w:rsidRPr="002772C5">
              <w:rPr>
                <w:rFonts w:asciiTheme="majorHAnsi" w:hAnsiTheme="majorHAnsi" w:cstheme="majorHAnsi"/>
                <w:bCs/>
                <w:sz w:val="24"/>
                <w:szCs w:val="24"/>
              </w:rPr>
              <w:t>Hospitacije u okviru Stručnog aktiva se dijelom</w:t>
            </w:r>
            <w:r w:rsidR="00E56412">
              <w:rPr>
                <w:rFonts w:asciiTheme="majorHAnsi" w:hAnsiTheme="majorHAnsi" w:cstheme="majorHAnsi"/>
                <w:bCs/>
                <w:sz w:val="24"/>
                <w:szCs w:val="24"/>
              </w:rPr>
              <w:t xml:space="preserve"> </w:t>
            </w:r>
            <w:r w:rsidRPr="002772C5">
              <w:rPr>
                <w:rFonts w:asciiTheme="majorHAnsi" w:hAnsiTheme="majorHAnsi" w:cstheme="majorHAnsi"/>
                <w:bCs/>
                <w:sz w:val="24"/>
                <w:szCs w:val="24"/>
              </w:rPr>
              <w:t>planirajuinu ali nema izvještaja o realizaciji hospitovanih časova. Ne posjeduju pojedinačne izvještaje o planiranim hospitacijama sa predviđenim elementima. Na sjednicama stručnog aktiva nema zapisa o predlozima, analizama, poboljšanju uspjeha, pripreme učenika za stručni ispit, praktičnoj nastavi, profesionalnoj praksi i drugim pitanjima iz nadležnosti stručnog aktiva. Pedagoško psihološka slu</w:t>
            </w:r>
            <w:r w:rsidR="00F96968">
              <w:rPr>
                <w:rFonts w:asciiTheme="majorHAnsi" w:hAnsiTheme="majorHAnsi" w:cstheme="majorHAnsi"/>
                <w:bCs/>
                <w:sz w:val="24"/>
                <w:szCs w:val="24"/>
              </w:rPr>
              <w:t xml:space="preserve">žba, posjeduje plan hospitacija za </w:t>
            </w:r>
            <w:r w:rsidRPr="002772C5">
              <w:rPr>
                <w:rFonts w:asciiTheme="majorHAnsi" w:hAnsiTheme="majorHAnsi" w:cstheme="majorHAnsi"/>
                <w:bCs/>
                <w:sz w:val="24"/>
                <w:szCs w:val="24"/>
              </w:rPr>
              <w:t>sv</w:t>
            </w:r>
            <w:r w:rsidR="00F96968">
              <w:rPr>
                <w:rFonts w:asciiTheme="majorHAnsi" w:hAnsiTheme="majorHAnsi" w:cstheme="majorHAnsi"/>
                <w:bCs/>
                <w:sz w:val="24"/>
                <w:szCs w:val="24"/>
              </w:rPr>
              <w:t>e nastavnike</w:t>
            </w:r>
            <w:r w:rsidRPr="002772C5">
              <w:rPr>
                <w:rFonts w:asciiTheme="majorHAnsi" w:hAnsiTheme="majorHAnsi" w:cstheme="majorHAnsi"/>
                <w:bCs/>
                <w:sz w:val="24"/>
                <w:szCs w:val="24"/>
              </w:rPr>
              <w:t xml:space="preserve"> ovog aktiva.</w:t>
            </w:r>
          </w:p>
          <w:p w:rsidR="002772C5" w:rsidRPr="002772C5" w:rsidRDefault="002772C5" w:rsidP="002772C5">
            <w:pPr>
              <w:spacing w:before="120" w:after="120"/>
              <w:jc w:val="both"/>
              <w:rPr>
                <w:rFonts w:asciiTheme="majorHAnsi" w:hAnsiTheme="majorHAnsi" w:cstheme="majorHAnsi"/>
                <w:bCs/>
                <w:sz w:val="24"/>
                <w:szCs w:val="24"/>
              </w:rPr>
            </w:pPr>
            <w:r w:rsidRPr="002772C5">
              <w:rPr>
                <w:rFonts w:asciiTheme="majorHAnsi" w:hAnsiTheme="majorHAnsi" w:cstheme="majorHAnsi"/>
                <w:bCs/>
                <w:sz w:val="24"/>
                <w:szCs w:val="24"/>
              </w:rPr>
              <w:t>Raspored časova obuhvata sve predmete nastavnog plana. Raspored praktične nastave u odnosu na stručne i opšte pre</w:t>
            </w:r>
            <w:r w:rsidR="00F96968">
              <w:rPr>
                <w:rFonts w:asciiTheme="majorHAnsi" w:hAnsiTheme="majorHAnsi" w:cstheme="majorHAnsi"/>
                <w:bCs/>
                <w:sz w:val="24"/>
                <w:szCs w:val="24"/>
              </w:rPr>
              <w:t>dmete je pravilno raspoređen</w:t>
            </w:r>
            <w:r w:rsidRPr="002772C5">
              <w:rPr>
                <w:rFonts w:asciiTheme="majorHAnsi" w:hAnsiTheme="majorHAnsi" w:cstheme="majorHAnsi"/>
                <w:bCs/>
                <w:sz w:val="24"/>
                <w:szCs w:val="24"/>
              </w:rPr>
              <w:t>.</w:t>
            </w:r>
          </w:p>
          <w:p w:rsidR="002772C5" w:rsidRPr="002772C5" w:rsidRDefault="002772C5" w:rsidP="002772C5">
            <w:pPr>
              <w:spacing w:before="120" w:after="120"/>
              <w:jc w:val="both"/>
              <w:rPr>
                <w:rFonts w:asciiTheme="majorHAnsi" w:hAnsiTheme="majorHAnsi" w:cstheme="majorHAnsi"/>
                <w:bCs/>
                <w:sz w:val="24"/>
                <w:szCs w:val="24"/>
              </w:rPr>
            </w:pPr>
            <w:r w:rsidRPr="002772C5">
              <w:rPr>
                <w:rFonts w:asciiTheme="majorHAnsi" w:hAnsiTheme="majorHAnsi" w:cstheme="majorHAnsi"/>
                <w:bCs/>
                <w:sz w:val="24"/>
                <w:szCs w:val="24"/>
              </w:rPr>
              <w:t>Profesionalna praksa se ne planira i ne realizuje.</w:t>
            </w:r>
          </w:p>
          <w:p w:rsidR="002772C5" w:rsidRPr="002772C5" w:rsidRDefault="002772C5" w:rsidP="002772C5">
            <w:pPr>
              <w:spacing w:before="120" w:after="120"/>
              <w:jc w:val="both"/>
              <w:rPr>
                <w:rFonts w:asciiTheme="majorHAnsi" w:hAnsiTheme="majorHAnsi" w:cstheme="majorHAnsi"/>
                <w:bCs/>
                <w:sz w:val="24"/>
                <w:szCs w:val="24"/>
              </w:rPr>
            </w:pPr>
            <w:r w:rsidRPr="002772C5">
              <w:rPr>
                <w:rFonts w:asciiTheme="majorHAnsi" w:hAnsiTheme="majorHAnsi" w:cstheme="majorHAnsi"/>
                <w:bCs/>
                <w:sz w:val="24"/>
                <w:szCs w:val="24"/>
              </w:rPr>
              <w:t>Praktična nastava se obavlja u šk</w:t>
            </w:r>
            <w:r w:rsidR="00F96968">
              <w:rPr>
                <w:rFonts w:asciiTheme="majorHAnsi" w:hAnsiTheme="majorHAnsi" w:cstheme="majorHAnsi"/>
                <w:bCs/>
                <w:sz w:val="24"/>
                <w:szCs w:val="24"/>
              </w:rPr>
              <w:t>olskom restoranu „Radovče“</w:t>
            </w:r>
            <w:r w:rsidR="001E77AE">
              <w:rPr>
                <w:rFonts w:asciiTheme="majorHAnsi" w:hAnsiTheme="majorHAnsi" w:cstheme="majorHAnsi"/>
                <w:bCs/>
                <w:sz w:val="24"/>
                <w:szCs w:val="24"/>
              </w:rPr>
              <w:t>,</w:t>
            </w:r>
            <w:r w:rsidR="00F96968">
              <w:rPr>
                <w:rFonts w:asciiTheme="majorHAnsi" w:hAnsiTheme="majorHAnsi" w:cstheme="majorHAnsi"/>
                <w:bCs/>
                <w:sz w:val="24"/>
                <w:szCs w:val="24"/>
              </w:rPr>
              <w:t xml:space="preserve"> kao i</w:t>
            </w:r>
            <w:r w:rsidRPr="002772C5">
              <w:rPr>
                <w:rFonts w:asciiTheme="majorHAnsi" w:hAnsiTheme="majorHAnsi" w:cstheme="majorHAnsi"/>
                <w:bCs/>
                <w:sz w:val="24"/>
                <w:szCs w:val="24"/>
              </w:rPr>
              <w:t xml:space="preserve"> u 12</w:t>
            </w:r>
            <w:r w:rsidR="00E56412">
              <w:rPr>
                <w:rFonts w:asciiTheme="majorHAnsi" w:hAnsiTheme="majorHAnsi" w:cstheme="majorHAnsi"/>
                <w:bCs/>
                <w:sz w:val="24"/>
                <w:szCs w:val="24"/>
              </w:rPr>
              <w:t xml:space="preserve"> </w:t>
            </w:r>
            <w:r w:rsidRPr="002772C5">
              <w:rPr>
                <w:rFonts w:asciiTheme="majorHAnsi" w:hAnsiTheme="majorHAnsi" w:cstheme="majorHAnsi"/>
                <w:bCs/>
                <w:sz w:val="24"/>
                <w:szCs w:val="24"/>
              </w:rPr>
              <w:t>drugih</w:t>
            </w:r>
          </w:p>
          <w:p w:rsidR="002772C5" w:rsidRPr="002772C5" w:rsidRDefault="002772C5" w:rsidP="002772C5">
            <w:pPr>
              <w:spacing w:before="120" w:after="120"/>
              <w:jc w:val="both"/>
              <w:rPr>
                <w:rFonts w:asciiTheme="majorHAnsi" w:hAnsiTheme="majorHAnsi" w:cstheme="majorHAnsi"/>
                <w:bCs/>
                <w:sz w:val="24"/>
                <w:szCs w:val="24"/>
              </w:rPr>
            </w:pPr>
            <w:r w:rsidRPr="002772C5">
              <w:rPr>
                <w:rFonts w:asciiTheme="majorHAnsi" w:hAnsiTheme="majorHAnsi" w:cstheme="majorHAnsi"/>
                <w:bCs/>
                <w:sz w:val="24"/>
                <w:szCs w:val="24"/>
              </w:rPr>
              <w:t>reno</w:t>
            </w:r>
            <w:r w:rsidR="00F96968">
              <w:rPr>
                <w:rFonts w:asciiTheme="majorHAnsi" w:hAnsiTheme="majorHAnsi" w:cstheme="majorHAnsi"/>
                <w:bCs/>
                <w:sz w:val="24"/>
                <w:szCs w:val="24"/>
              </w:rPr>
              <w:t>miranih ugostiteljskih objekat</w:t>
            </w:r>
            <w:r w:rsidRPr="002772C5">
              <w:rPr>
                <w:rFonts w:asciiTheme="majorHAnsi" w:hAnsiTheme="majorHAnsi" w:cstheme="majorHAnsi"/>
                <w:bCs/>
                <w:sz w:val="24"/>
                <w:szCs w:val="24"/>
              </w:rPr>
              <w:t xml:space="preserve">a u Podgorici. Škola posjeduje uredno potpisane i ovjerene Ugovore o realizaciji praktične nastave. Raspored praktične nastave vodi </w:t>
            </w:r>
            <w:r w:rsidR="00F96968">
              <w:rPr>
                <w:rFonts w:asciiTheme="majorHAnsi" w:hAnsiTheme="majorHAnsi" w:cstheme="majorHAnsi"/>
                <w:bCs/>
                <w:sz w:val="24"/>
                <w:szCs w:val="24"/>
              </w:rPr>
              <w:t xml:space="preserve">organizator </w:t>
            </w:r>
            <w:r w:rsidRPr="002772C5">
              <w:rPr>
                <w:rFonts w:asciiTheme="majorHAnsi" w:hAnsiTheme="majorHAnsi" w:cstheme="majorHAnsi"/>
                <w:bCs/>
                <w:sz w:val="24"/>
                <w:szCs w:val="24"/>
              </w:rPr>
              <w:t>za praktičnu nastavu.</w:t>
            </w:r>
            <w:r w:rsidR="00E56412">
              <w:rPr>
                <w:rFonts w:asciiTheme="majorHAnsi" w:hAnsiTheme="majorHAnsi" w:cstheme="majorHAnsi"/>
                <w:bCs/>
                <w:sz w:val="24"/>
                <w:szCs w:val="24"/>
              </w:rPr>
              <w:t xml:space="preserve"> </w:t>
            </w:r>
            <w:r w:rsidRPr="002772C5">
              <w:rPr>
                <w:rFonts w:asciiTheme="majorHAnsi" w:hAnsiTheme="majorHAnsi" w:cstheme="majorHAnsi"/>
                <w:bCs/>
                <w:sz w:val="24"/>
                <w:szCs w:val="24"/>
              </w:rPr>
              <w:t>Prilikom hospitacije praktične nastave kod poslodavaca u</w:t>
            </w:r>
            <w:r w:rsidR="00F96968">
              <w:rPr>
                <w:rFonts w:asciiTheme="majorHAnsi" w:hAnsiTheme="majorHAnsi" w:cstheme="majorHAnsi"/>
                <w:bCs/>
                <w:sz w:val="24"/>
                <w:szCs w:val="24"/>
              </w:rPr>
              <w:t>tvrđeno je da: učenici redovno pohađaju nastavu</w:t>
            </w:r>
            <w:r w:rsidRPr="002772C5">
              <w:rPr>
                <w:rFonts w:asciiTheme="majorHAnsi" w:hAnsiTheme="majorHAnsi" w:cstheme="majorHAnsi"/>
                <w:bCs/>
                <w:sz w:val="24"/>
                <w:szCs w:val="24"/>
              </w:rPr>
              <w:t xml:space="preserve">, posjeduju propisane radne uniforme, sanitarne knjižice, </w:t>
            </w:r>
            <w:r w:rsidR="00F96968">
              <w:rPr>
                <w:rFonts w:asciiTheme="majorHAnsi" w:hAnsiTheme="majorHAnsi" w:cstheme="majorHAnsi"/>
                <w:bCs/>
                <w:sz w:val="24"/>
                <w:szCs w:val="24"/>
              </w:rPr>
              <w:t>ali ne posjeduju dnevnike rada.</w:t>
            </w:r>
            <w:r w:rsidRPr="002772C5">
              <w:rPr>
                <w:rFonts w:asciiTheme="majorHAnsi" w:hAnsiTheme="majorHAnsi" w:cstheme="majorHAnsi"/>
                <w:bCs/>
                <w:sz w:val="24"/>
                <w:szCs w:val="24"/>
              </w:rPr>
              <w:t xml:space="preserve"> </w:t>
            </w:r>
            <w:r w:rsidR="00F96968">
              <w:rPr>
                <w:rFonts w:asciiTheme="majorHAnsi" w:hAnsiTheme="majorHAnsi" w:cstheme="majorHAnsi"/>
                <w:bCs/>
                <w:sz w:val="24"/>
                <w:szCs w:val="24"/>
              </w:rPr>
              <w:t>N</w:t>
            </w:r>
            <w:r w:rsidRPr="002772C5">
              <w:rPr>
                <w:rFonts w:asciiTheme="majorHAnsi" w:hAnsiTheme="majorHAnsi" w:cstheme="majorHAnsi"/>
                <w:bCs/>
                <w:sz w:val="24"/>
                <w:szCs w:val="24"/>
              </w:rPr>
              <w:t xml:space="preserve">astavnici </w:t>
            </w:r>
            <w:r w:rsidRPr="002772C5">
              <w:rPr>
                <w:rFonts w:asciiTheme="majorHAnsi" w:hAnsiTheme="majorHAnsi" w:cstheme="majorHAnsi"/>
                <w:bCs/>
                <w:sz w:val="24"/>
                <w:szCs w:val="24"/>
              </w:rPr>
              <w:lastRenderedPageBreak/>
              <w:t>zaduženi za obilazak objekata vode</w:t>
            </w:r>
            <w:r w:rsidR="00E56412">
              <w:rPr>
                <w:rFonts w:asciiTheme="majorHAnsi" w:hAnsiTheme="majorHAnsi" w:cstheme="majorHAnsi"/>
                <w:bCs/>
                <w:sz w:val="24"/>
                <w:szCs w:val="24"/>
              </w:rPr>
              <w:t xml:space="preserve"> </w:t>
            </w:r>
            <w:r w:rsidR="00F96968">
              <w:rPr>
                <w:rFonts w:asciiTheme="majorHAnsi" w:hAnsiTheme="majorHAnsi" w:cstheme="majorHAnsi"/>
                <w:bCs/>
                <w:sz w:val="24"/>
                <w:szCs w:val="24"/>
              </w:rPr>
              <w:t>evidenciju o dolascima učenika</w:t>
            </w:r>
            <w:r w:rsidRPr="002772C5">
              <w:rPr>
                <w:rFonts w:asciiTheme="majorHAnsi" w:hAnsiTheme="majorHAnsi" w:cstheme="majorHAnsi"/>
                <w:bCs/>
                <w:sz w:val="24"/>
                <w:szCs w:val="24"/>
              </w:rPr>
              <w:t xml:space="preserve"> </w:t>
            </w:r>
            <w:r w:rsidR="00F96968">
              <w:rPr>
                <w:rFonts w:asciiTheme="majorHAnsi" w:hAnsiTheme="majorHAnsi" w:cstheme="majorHAnsi"/>
                <w:bCs/>
                <w:sz w:val="24"/>
                <w:szCs w:val="24"/>
              </w:rPr>
              <w:t>i</w:t>
            </w:r>
            <w:r w:rsidRPr="002772C5">
              <w:rPr>
                <w:rFonts w:asciiTheme="majorHAnsi" w:hAnsiTheme="majorHAnsi" w:cstheme="majorHAnsi"/>
                <w:bCs/>
                <w:sz w:val="24"/>
                <w:szCs w:val="24"/>
              </w:rPr>
              <w:t xml:space="preserve"> pišu izvještaje o obilasku poslodavaca</w:t>
            </w:r>
            <w:r w:rsidR="00F96968">
              <w:rPr>
                <w:rFonts w:asciiTheme="majorHAnsi" w:hAnsiTheme="majorHAnsi" w:cstheme="majorHAnsi"/>
                <w:bCs/>
                <w:sz w:val="24"/>
                <w:szCs w:val="24"/>
              </w:rPr>
              <w:t>.</w:t>
            </w:r>
            <w:r w:rsidRPr="002772C5">
              <w:rPr>
                <w:rFonts w:asciiTheme="majorHAnsi" w:hAnsiTheme="majorHAnsi" w:cstheme="majorHAnsi"/>
                <w:bCs/>
                <w:sz w:val="24"/>
                <w:szCs w:val="24"/>
              </w:rPr>
              <w:t xml:space="preserve"> Škola ne vodi odgovarajuću evidenciju o destinaciji učenika nakon završetka školovanja.</w:t>
            </w:r>
          </w:p>
          <w:p w:rsidR="002772C5" w:rsidRPr="002772C5" w:rsidRDefault="002772C5" w:rsidP="002772C5">
            <w:pPr>
              <w:spacing w:before="120" w:after="120"/>
              <w:jc w:val="both"/>
              <w:rPr>
                <w:rFonts w:asciiTheme="majorHAnsi" w:hAnsiTheme="majorHAnsi" w:cstheme="majorHAnsi"/>
                <w:bCs/>
                <w:sz w:val="24"/>
                <w:szCs w:val="24"/>
              </w:rPr>
            </w:pPr>
            <w:r w:rsidRPr="002772C5">
              <w:rPr>
                <w:rFonts w:asciiTheme="majorHAnsi" w:hAnsiTheme="majorHAnsi" w:cstheme="majorHAnsi"/>
                <w:bCs/>
                <w:sz w:val="24"/>
                <w:szCs w:val="24"/>
              </w:rPr>
              <w:t>Škola posjeduje portfolia nastavnika koja se redovno i uredno ažuriraju.</w:t>
            </w:r>
          </w:p>
          <w:p w:rsidR="002772C5" w:rsidRPr="002772C5" w:rsidRDefault="002772C5" w:rsidP="002772C5">
            <w:pPr>
              <w:spacing w:before="120" w:after="120"/>
              <w:jc w:val="both"/>
              <w:rPr>
                <w:rFonts w:asciiTheme="majorHAnsi" w:hAnsiTheme="majorHAnsi" w:cstheme="majorHAnsi"/>
                <w:bCs/>
                <w:sz w:val="24"/>
                <w:szCs w:val="24"/>
              </w:rPr>
            </w:pPr>
            <w:r w:rsidRPr="002772C5">
              <w:rPr>
                <w:rFonts w:asciiTheme="majorHAnsi" w:hAnsiTheme="majorHAnsi" w:cstheme="majorHAnsi"/>
                <w:bCs/>
                <w:sz w:val="24"/>
                <w:szCs w:val="24"/>
              </w:rPr>
              <w:t>Uvidom u personalne dosijee utvrđeno je da nastavu iz stručno-teorijskih modula,</w:t>
            </w:r>
          </w:p>
          <w:p w:rsidR="002772C5" w:rsidRPr="002772C5" w:rsidRDefault="002772C5" w:rsidP="002772C5">
            <w:pPr>
              <w:spacing w:before="120" w:after="120"/>
              <w:jc w:val="both"/>
              <w:rPr>
                <w:rFonts w:asciiTheme="majorHAnsi" w:hAnsiTheme="majorHAnsi" w:cstheme="majorHAnsi"/>
                <w:bCs/>
                <w:sz w:val="24"/>
                <w:szCs w:val="24"/>
              </w:rPr>
            </w:pPr>
            <w:r w:rsidRPr="002772C5">
              <w:rPr>
                <w:rFonts w:asciiTheme="majorHAnsi" w:hAnsiTheme="majorHAnsi" w:cstheme="majorHAnsi"/>
                <w:bCs/>
                <w:sz w:val="24"/>
                <w:szCs w:val="24"/>
              </w:rPr>
              <w:t>uglavnom (20%), ne realizuju nastavnici koji posjeduju odgovarajuće stručne</w:t>
            </w:r>
          </w:p>
          <w:p w:rsidR="007F565F" w:rsidRPr="0086553C" w:rsidRDefault="002772C5" w:rsidP="002772C5">
            <w:pPr>
              <w:spacing w:before="120" w:after="120"/>
              <w:jc w:val="both"/>
              <w:rPr>
                <w:rFonts w:asciiTheme="majorHAnsi" w:hAnsiTheme="majorHAnsi" w:cstheme="majorHAnsi"/>
                <w:bCs/>
                <w:sz w:val="24"/>
                <w:szCs w:val="24"/>
              </w:rPr>
            </w:pPr>
            <w:r w:rsidRPr="002772C5">
              <w:rPr>
                <w:rFonts w:asciiTheme="majorHAnsi" w:hAnsiTheme="majorHAnsi" w:cstheme="majorHAnsi"/>
                <w:bCs/>
                <w:sz w:val="24"/>
                <w:szCs w:val="24"/>
              </w:rPr>
              <w:t>kvalifikacije predviđene obrazovnim programom.</w:t>
            </w:r>
          </w:p>
        </w:tc>
      </w:tr>
      <w:tr w:rsidR="007F565F" w:rsidRPr="0086553C" w:rsidTr="00780EB6">
        <w:trPr>
          <w:trHeight w:val="20"/>
        </w:trPr>
        <w:tc>
          <w:tcPr>
            <w:tcW w:w="446" w:type="pct"/>
            <w:shd w:val="clear" w:color="auto" w:fill="auto"/>
          </w:tcPr>
          <w:p w:rsidR="007F565F" w:rsidRPr="0086553C" w:rsidRDefault="007F565F" w:rsidP="0086553C">
            <w:pPr>
              <w:spacing w:before="120" w:after="120"/>
              <w:jc w:val="both"/>
              <w:rPr>
                <w:rFonts w:asciiTheme="majorHAnsi" w:hAnsiTheme="majorHAnsi" w:cstheme="majorHAnsi"/>
                <w:sz w:val="24"/>
                <w:szCs w:val="24"/>
              </w:rPr>
            </w:pPr>
            <w:r w:rsidRPr="0086553C">
              <w:rPr>
                <w:rFonts w:asciiTheme="majorHAnsi" w:hAnsiTheme="majorHAnsi" w:cstheme="majorHAnsi"/>
                <w:bCs/>
                <w:sz w:val="24"/>
                <w:szCs w:val="24"/>
              </w:rPr>
              <w:t xml:space="preserve">1.1. </w:t>
            </w:r>
          </w:p>
        </w:tc>
        <w:tc>
          <w:tcPr>
            <w:tcW w:w="4554" w:type="pct"/>
            <w:vMerge/>
            <w:shd w:val="clear" w:color="auto" w:fill="auto"/>
          </w:tcPr>
          <w:p w:rsidR="007F565F" w:rsidRPr="0086553C" w:rsidRDefault="007F565F" w:rsidP="0086553C">
            <w:pPr>
              <w:spacing w:before="120" w:after="120"/>
              <w:rPr>
                <w:rFonts w:asciiTheme="majorHAnsi" w:hAnsiTheme="majorHAnsi" w:cstheme="majorHAnsi"/>
                <w:sz w:val="24"/>
                <w:szCs w:val="24"/>
              </w:rPr>
            </w:pPr>
          </w:p>
        </w:tc>
      </w:tr>
      <w:tr w:rsidR="007F565F" w:rsidRPr="0086553C" w:rsidTr="00780EB6">
        <w:trPr>
          <w:trHeight w:val="20"/>
        </w:trPr>
        <w:tc>
          <w:tcPr>
            <w:tcW w:w="446" w:type="pct"/>
            <w:shd w:val="clear" w:color="auto" w:fill="auto"/>
          </w:tcPr>
          <w:p w:rsidR="007F565F" w:rsidRPr="0086553C" w:rsidRDefault="007F565F" w:rsidP="0086553C">
            <w:pPr>
              <w:spacing w:before="120" w:after="120"/>
              <w:rPr>
                <w:rFonts w:asciiTheme="majorHAnsi" w:hAnsiTheme="majorHAnsi" w:cstheme="majorHAnsi"/>
                <w:sz w:val="24"/>
                <w:szCs w:val="24"/>
              </w:rPr>
            </w:pPr>
          </w:p>
        </w:tc>
        <w:tc>
          <w:tcPr>
            <w:tcW w:w="4554" w:type="pct"/>
            <w:shd w:val="clear" w:color="auto" w:fill="auto"/>
          </w:tcPr>
          <w:p w:rsidR="007F565F" w:rsidRPr="0086553C" w:rsidRDefault="007F565F" w:rsidP="00AC43A0">
            <w:pPr>
              <w:spacing w:before="120" w:after="120"/>
              <w:rPr>
                <w:rFonts w:asciiTheme="majorHAnsi" w:hAnsiTheme="majorHAnsi" w:cstheme="majorHAnsi"/>
                <w:b/>
                <w:i/>
                <w:sz w:val="24"/>
                <w:szCs w:val="24"/>
              </w:rPr>
            </w:pPr>
            <w:r w:rsidRPr="0086553C">
              <w:rPr>
                <w:rFonts w:asciiTheme="majorHAnsi" w:hAnsiTheme="majorHAnsi" w:cstheme="majorHAnsi"/>
                <w:b/>
                <w:i/>
                <w:sz w:val="24"/>
                <w:szCs w:val="24"/>
              </w:rPr>
              <w:t>Preporuk</w:t>
            </w:r>
            <w:r w:rsidR="00AC43A0">
              <w:rPr>
                <w:rFonts w:asciiTheme="majorHAnsi" w:hAnsiTheme="majorHAnsi" w:cstheme="majorHAnsi"/>
                <w:b/>
                <w:i/>
                <w:sz w:val="24"/>
                <w:szCs w:val="24"/>
              </w:rPr>
              <w:t>e</w:t>
            </w:r>
            <w:r w:rsidRPr="0086553C">
              <w:rPr>
                <w:rFonts w:asciiTheme="majorHAnsi" w:hAnsiTheme="majorHAnsi" w:cstheme="majorHAnsi"/>
                <w:b/>
                <w:i/>
                <w:sz w:val="24"/>
                <w:szCs w:val="24"/>
              </w:rPr>
              <w:t>:</w:t>
            </w:r>
          </w:p>
        </w:tc>
      </w:tr>
      <w:tr w:rsidR="007F565F" w:rsidRPr="0086553C" w:rsidTr="00780EB6">
        <w:trPr>
          <w:trHeight w:val="20"/>
        </w:trPr>
        <w:tc>
          <w:tcPr>
            <w:tcW w:w="446" w:type="pct"/>
            <w:shd w:val="clear" w:color="auto" w:fill="auto"/>
          </w:tcPr>
          <w:p w:rsidR="007F565F" w:rsidRPr="0086553C" w:rsidRDefault="007F565F" w:rsidP="0086553C">
            <w:pPr>
              <w:spacing w:before="120" w:after="120"/>
              <w:rPr>
                <w:rFonts w:asciiTheme="majorHAnsi" w:hAnsiTheme="majorHAnsi" w:cstheme="majorHAnsi"/>
                <w:sz w:val="24"/>
                <w:szCs w:val="24"/>
              </w:rPr>
            </w:pPr>
          </w:p>
        </w:tc>
        <w:tc>
          <w:tcPr>
            <w:tcW w:w="4554" w:type="pct"/>
            <w:shd w:val="clear" w:color="auto" w:fill="auto"/>
          </w:tcPr>
          <w:p w:rsidR="00F96968" w:rsidRPr="004054ED"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Godišnje planove rada i planove realizacije ishoda učenja pisati sa svim</w:t>
            </w:r>
            <w:r w:rsidR="004054ED">
              <w:rPr>
                <w:rFonts w:asciiTheme="majorHAnsi" w:hAnsiTheme="majorHAnsi"/>
                <w:sz w:val="24"/>
                <w:szCs w:val="24"/>
                <w:lang w:val="sr-Latn-RS"/>
              </w:rPr>
              <w:t xml:space="preserve"> </w:t>
            </w:r>
            <w:r w:rsidRPr="004054ED">
              <w:rPr>
                <w:rFonts w:asciiTheme="majorHAnsi" w:hAnsiTheme="majorHAnsi"/>
                <w:sz w:val="24"/>
                <w:szCs w:val="24"/>
                <w:lang w:val="sr-Latn-RS"/>
              </w:rPr>
              <w:t>predviđenim elementima po preporuci CSO</w:t>
            </w:r>
            <w:r w:rsidR="004054ED">
              <w:rPr>
                <w:rFonts w:asciiTheme="majorHAnsi" w:hAnsiTheme="majorHAnsi"/>
                <w:sz w:val="24"/>
                <w:szCs w:val="24"/>
                <w:lang w:val="sr-Latn-RS"/>
              </w:rPr>
              <w:t>.</w:t>
            </w:r>
          </w:p>
          <w:p w:rsidR="00F96968" w:rsidRPr="004054ED"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 xml:space="preserve"> Godišnje, i planove realizacije ishoda učenja blagovremeno</w:t>
            </w:r>
            <w:r w:rsidR="004054ED">
              <w:rPr>
                <w:rFonts w:asciiTheme="majorHAnsi" w:hAnsiTheme="majorHAnsi"/>
                <w:sz w:val="24"/>
                <w:szCs w:val="24"/>
                <w:lang w:val="sr-Latn-RS"/>
              </w:rPr>
              <w:t xml:space="preserve"> </w:t>
            </w:r>
            <w:r w:rsidRPr="004054ED">
              <w:rPr>
                <w:rFonts w:asciiTheme="majorHAnsi" w:hAnsiTheme="majorHAnsi"/>
                <w:sz w:val="24"/>
                <w:szCs w:val="24"/>
                <w:lang w:val="sr-Latn-RS"/>
              </w:rPr>
              <w:t>pr</w:t>
            </w:r>
            <w:r w:rsidR="004054ED">
              <w:rPr>
                <w:rFonts w:asciiTheme="majorHAnsi" w:hAnsiTheme="majorHAnsi"/>
                <w:sz w:val="24"/>
                <w:szCs w:val="24"/>
                <w:lang w:val="sr-Latn-RS"/>
              </w:rPr>
              <w:t>ekontrolisati od strane stručnih</w:t>
            </w:r>
            <w:r w:rsidRPr="004054ED">
              <w:rPr>
                <w:rFonts w:asciiTheme="majorHAnsi" w:hAnsiTheme="majorHAnsi"/>
                <w:sz w:val="24"/>
                <w:szCs w:val="24"/>
                <w:lang w:val="sr-Latn-RS"/>
              </w:rPr>
              <w:t xml:space="preserve"> lica i istaći zapažanja i preporuke.</w:t>
            </w:r>
          </w:p>
          <w:p w:rsidR="00F96968" w:rsidRPr="00F96968"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Godišnje, i planove realizacije ishoda učenja blagovremeno predavati ko</w:t>
            </w:r>
            <w:r w:rsidR="001E77AE">
              <w:rPr>
                <w:rFonts w:asciiTheme="majorHAnsi" w:hAnsiTheme="majorHAnsi"/>
                <w:sz w:val="24"/>
                <w:szCs w:val="24"/>
                <w:lang w:val="sr-Latn-RS"/>
              </w:rPr>
              <w:t>o</w:t>
            </w:r>
            <w:r w:rsidRPr="00F96968">
              <w:rPr>
                <w:rFonts w:asciiTheme="majorHAnsi" w:hAnsiTheme="majorHAnsi"/>
                <w:sz w:val="24"/>
                <w:szCs w:val="24"/>
                <w:lang w:val="sr-Latn-RS"/>
              </w:rPr>
              <w:t>rdinatoru i PP službi.</w:t>
            </w:r>
          </w:p>
          <w:p w:rsidR="00F96968" w:rsidRPr="00F96968"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 xml:space="preserve"> Dopunsku i dodatnu nastavu, u potpunosti planirati, realizovati i evidentirati.</w:t>
            </w:r>
          </w:p>
          <w:p w:rsidR="00F96968" w:rsidRPr="00F96968"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 xml:space="preserve"> Vannastavne i slobodne aktivnosti, planirati, realizovati i evidentirati u skladu sa OP.</w:t>
            </w:r>
          </w:p>
          <w:p w:rsidR="00F96968" w:rsidRPr="00F96968"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Oformiti odgovarajuće stručne sekcije.</w:t>
            </w:r>
          </w:p>
          <w:p w:rsidR="00F96968" w:rsidRPr="00F96968"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Obezbijediti poboljšanje rada Stručnog aktiva i istaći njegovu razvojnu funkciju</w:t>
            </w:r>
            <w:r w:rsidR="004054ED">
              <w:rPr>
                <w:rFonts w:asciiTheme="majorHAnsi" w:hAnsiTheme="majorHAnsi"/>
                <w:sz w:val="24"/>
                <w:szCs w:val="24"/>
                <w:lang w:val="sr-Latn-RS"/>
              </w:rPr>
              <w:t>.</w:t>
            </w:r>
          </w:p>
          <w:p w:rsidR="00F96968" w:rsidRPr="004054ED"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Planirati i realizovati gostujuća predavanja iz</w:t>
            </w:r>
            <w:r w:rsidR="004054ED">
              <w:rPr>
                <w:rFonts w:asciiTheme="majorHAnsi" w:hAnsiTheme="majorHAnsi"/>
                <w:sz w:val="24"/>
                <w:szCs w:val="24"/>
                <w:lang w:val="sr-Latn-RS"/>
              </w:rPr>
              <w:t xml:space="preserve"> oblasti ugostiteljstva</w:t>
            </w:r>
            <w:r w:rsidRPr="004054ED">
              <w:rPr>
                <w:rFonts w:asciiTheme="majorHAnsi" w:hAnsiTheme="majorHAnsi"/>
                <w:sz w:val="24"/>
                <w:szCs w:val="24"/>
                <w:lang w:val="sr-Latn-RS"/>
              </w:rPr>
              <w:t>.</w:t>
            </w:r>
          </w:p>
          <w:p w:rsidR="00F96968" w:rsidRPr="00F96968"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Dnevne pripreme za realizaciju nastavnog časa redovno pripremati, i prilagoditi učenicima sa posebnim obrazovnim potrebama.</w:t>
            </w:r>
          </w:p>
          <w:p w:rsidR="00F96968" w:rsidRPr="004054ED"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Obezbijediti da svi učenici posjeduju i redovno vode dnevnik rada na praktičnoj</w:t>
            </w:r>
            <w:r w:rsidR="004054ED">
              <w:rPr>
                <w:rFonts w:asciiTheme="majorHAnsi" w:hAnsiTheme="majorHAnsi"/>
                <w:sz w:val="24"/>
                <w:szCs w:val="24"/>
                <w:lang w:val="sr-Latn-RS"/>
              </w:rPr>
              <w:t xml:space="preserve"> </w:t>
            </w:r>
            <w:r w:rsidRPr="004054ED">
              <w:rPr>
                <w:rFonts w:asciiTheme="majorHAnsi" w:hAnsiTheme="majorHAnsi"/>
                <w:sz w:val="24"/>
                <w:szCs w:val="24"/>
                <w:lang w:val="sr-Latn-RS"/>
              </w:rPr>
              <w:t>nastavi.</w:t>
            </w:r>
          </w:p>
          <w:p w:rsidR="00F96968" w:rsidRPr="00F96968"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 xml:space="preserve">Nastavnici praktične nastave, </w:t>
            </w:r>
            <w:r w:rsidR="004054ED">
              <w:rPr>
                <w:rFonts w:asciiTheme="majorHAnsi" w:hAnsiTheme="majorHAnsi"/>
                <w:sz w:val="24"/>
                <w:szCs w:val="24"/>
                <w:lang w:val="sr-Latn-RS"/>
              </w:rPr>
              <w:t xml:space="preserve">da </w:t>
            </w:r>
            <w:r w:rsidRPr="00F96968">
              <w:rPr>
                <w:rFonts w:asciiTheme="majorHAnsi" w:hAnsiTheme="majorHAnsi"/>
                <w:sz w:val="24"/>
                <w:szCs w:val="24"/>
                <w:lang w:val="sr-Latn-RS"/>
              </w:rPr>
              <w:t>prilikom</w:t>
            </w:r>
            <w:r w:rsidR="00E56412">
              <w:rPr>
                <w:rFonts w:asciiTheme="majorHAnsi" w:hAnsiTheme="majorHAnsi"/>
                <w:sz w:val="24"/>
                <w:szCs w:val="24"/>
                <w:lang w:val="sr-Latn-RS"/>
              </w:rPr>
              <w:t xml:space="preserve"> </w:t>
            </w:r>
            <w:r w:rsidRPr="00F96968">
              <w:rPr>
                <w:rFonts w:asciiTheme="majorHAnsi" w:hAnsiTheme="majorHAnsi"/>
                <w:sz w:val="24"/>
                <w:szCs w:val="24"/>
                <w:lang w:val="sr-Latn-RS"/>
              </w:rPr>
              <w:t>obilask</w:t>
            </w:r>
            <w:r w:rsidR="001E77AE">
              <w:rPr>
                <w:rFonts w:asciiTheme="majorHAnsi" w:hAnsiTheme="majorHAnsi"/>
                <w:sz w:val="24"/>
                <w:szCs w:val="24"/>
                <w:lang w:val="sr-Latn-RS"/>
              </w:rPr>
              <w:t>a</w:t>
            </w:r>
            <w:r w:rsidRPr="00F96968">
              <w:rPr>
                <w:rFonts w:asciiTheme="majorHAnsi" w:hAnsiTheme="majorHAnsi"/>
                <w:sz w:val="24"/>
                <w:szCs w:val="24"/>
                <w:lang w:val="sr-Latn-RS"/>
              </w:rPr>
              <w:t xml:space="preserve"> učenika posvete</w:t>
            </w:r>
            <w:r w:rsidR="004054ED">
              <w:rPr>
                <w:rFonts w:asciiTheme="majorHAnsi" w:hAnsiTheme="majorHAnsi"/>
                <w:sz w:val="24"/>
                <w:szCs w:val="24"/>
                <w:lang w:val="sr-Latn-RS"/>
              </w:rPr>
              <w:t xml:space="preserve"> odgovarajuće vrijeme svakom</w:t>
            </w:r>
            <w:r w:rsidRPr="00F96968">
              <w:rPr>
                <w:rFonts w:asciiTheme="majorHAnsi" w:hAnsiTheme="majorHAnsi"/>
                <w:sz w:val="24"/>
                <w:szCs w:val="24"/>
                <w:lang w:val="sr-Latn-RS"/>
              </w:rPr>
              <w:t xml:space="preserve"> učeniku.</w:t>
            </w:r>
            <w:r w:rsidR="00E56412">
              <w:rPr>
                <w:rFonts w:asciiTheme="majorHAnsi" w:hAnsiTheme="majorHAnsi"/>
                <w:sz w:val="24"/>
                <w:szCs w:val="24"/>
                <w:lang w:val="sr-Latn-RS"/>
              </w:rPr>
              <w:t xml:space="preserve"> </w:t>
            </w:r>
          </w:p>
          <w:p w:rsidR="00F96968" w:rsidRPr="00F96968"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Obezbijediti da nastavnici redovno vode „Dodatak odjeljenjskoj knjizi za praktičnu nastavu“.</w:t>
            </w:r>
          </w:p>
          <w:p w:rsidR="00F96968" w:rsidRPr="00F96968"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 xml:space="preserve"> Obezbijediti adekvatnu i pouzdanu evidenciju o destinacijama učenika nakon</w:t>
            </w:r>
          </w:p>
          <w:p w:rsidR="00F96968" w:rsidRPr="00F96968"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školovanja.</w:t>
            </w:r>
          </w:p>
          <w:p w:rsidR="00F96968" w:rsidRPr="00F96968" w:rsidRDefault="00F96968"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F96968">
              <w:rPr>
                <w:rFonts w:asciiTheme="majorHAnsi" w:hAnsiTheme="majorHAnsi"/>
                <w:sz w:val="24"/>
                <w:szCs w:val="24"/>
                <w:lang w:val="sr-Latn-RS"/>
              </w:rPr>
              <w:t xml:space="preserve">Motivisati učenike </w:t>
            </w:r>
            <w:r w:rsidR="004054ED">
              <w:rPr>
                <w:rFonts w:asciiTheme="majorHAnsi" w:hAnsiTheme="majorHAnsi"/>
                <w:sz w:val="24"/>
                <w:szCs w:val="24"/>
                <w:lang w:val="sr-Latn-RS"/>
              </w:rPr>
              <w:t>iz osnovnih škola za upis na ovaj</w:t>
            </w:r>
            <w:r w:rsidRPr="00F96968">
              <w:rPr>
                <w:rFonts w:asciiTheme="majorHAnsi" w:hAnsiTheme="majorHAnsi"/>
                <w:sz w:val="24"/>
                <w:szCs w:val="24"/>
                <w:lang w:val="sr-Latn-RS"/>
              </w:rPr>
              <w:t xml:space="preserve"> obrazovn</w:t>
            </w:r>
            <w:r w:rsidR="004054ED">
              <w:rPr>
                <w:rFonts w:asciiTheme="majorHAnsi" w:hAnsiTheme="majorHAnsi"/>
                <w:sz w:val="24"/>
                <w:szCs w:val="24"/>
                <w:lang w:val="sr-Latn-RS"/>
              </w:rPr>
              <w:t>i program.</w:t>
            </w:r>
          </w:p>
          <w:p w:rsidR="007F565F" w:rsidRPr="00F96968" w:rsidRDefault="00F96968" w:rsidP="000775E6">
            <w:pPr>
              <w:pStyle w:val="ListParagraph"/>
              <w:numPr>
                <w:ilvl w:val="0"/>
                <w:numId w:val="28"/>
              </w:numPr>
              <w:tabs>
                <w:tab w:val="left" w:pos="360"/>
                <w:tab w:val="left" w:pos="975"/>
              </w:tabs>
              <w:spacing w:after="120"/>
              <w:ind w:left="346" w:hanging="346"/>
              <w:contextualSpacing w:val="0"/>
              <w:jc w:val="both"/>
              <w:rPr>
                <w:rFonts w:asciiTheme="majorHAnsi" w:hAnsiTheme="majorHAnsi"/>
                <w:sz w:val="24"/>
                <w:szCs w:val="24"/>
                <w:lang w:val="sr-Latn-RS"/>
              </w:rPr>
            </w:pPr>
            <w:r w:rsidRPr="00F96968">
              <w:rPr>
                <w:rFonts w:asciiTheme="majorHAnsi" w:hAnsiTheme="majorHAnsi"/>
                <w:sz w:val="24"/>
                <w:szCs w:val="24"/>
                <w:lang w:val="sr-Latn-RS"/>
              </w:rPr>
              <w:t>Obezbijediti stručnu zastupljenost nastave.</w:t>
            </w:r>
          </w:p>
        </w:tc>
      </w:tr>
      <w:tr w:rsidR="006164BE" w:rsidRPr="0086553C" w:rsidTr="00780EB6">
        <w:trPr>
          <w:trHeight w:val="20"/>
        </w:trPr>
        <w:tc>
          <w:tcPr>
            <w:tcW w:w="446" w:type="pct"/>
            <w:shd w:val="clear" w:color="auto" w:fill="auto"/>
          </w:tcPr>
          <w:p w:rsidR="006164BE" w:rsidRPr="0086553C" w:rsidRDefault="006164BE" w:rsidP="000775E6">
            <w:pPr>
              <w:spacing w:after="120"/>
              <w:rPr>
                <w:rFonts w:asciiTheme="majorHAnsi" w:hAnsiTheme="majorHAnsi" w:cstheme="majorHAnsi"/>
                <w:sz w:val="24"/>
                <w:szCs w:val="24"/>
              </w:rPr>
            </w:pPr>
            <w:r>
              <w:rPr>
                <w:rFonts w:asciiTheme="majorHAnsi" w:hAnsiTheme="majorHAnsi" w:cstheme="majorHAnsi"/>
                <w:sz w:val="24"/>
                <w:szCs w:val="24"/>
              </w:rPr>
              <w:t>1.2.</w:t>
            </w:r>
          </w:p>
        </w:tc>
        <w:tc>
          <w:tcPr>
            <w:tcW w:w="4554" w:type="pct"/>
            <w:shd w:val="clear" w:color="auto" w:fill="auto"/>
          </w:tcPr>
          <w:p w:rsidR="004054ED" w:rsidRPr="004054ED" w:rsidRDefault="004054ED" w:rsidP="004054ED">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t>Raspored časova je</w:t>
            </w:r>
            <w:r w:rsidR="00E56412">
              <w:rPr>
                <w:rFonts w:asciiTheme="majorHAnsi" w:hAnsiTheme="majorHAnsi"/>
                <w:sz w:val="24"/>
                <w:szCs w:val="24"/>
                <w:lang w:val="sr-Latn-RS"/>
              </w:rPr>
              <w:t xml:space="preserve"> </w:t>
            </w:r>
            <w:r w:rsidRPr="004054ED">
              <w:rPr>
                <w:rFonts w:asciiTheme="majorHAnsi" w:hAnsiTheme="majorHAnsi"/>
                <w:sz w:val="24"/>
                <w:szCs w:val="24"/>
                <w:lang w:val="sr-Latn-RS"/>
              </w:rPr>
              <w:t>pregledan u njemu su obuhvaćeni svi moduli iz Nastavnog plana sa predviđenim brojem časova.</w:t>
            </w:r>
            <w:r>
              <w:rPr>
                <w:rFonts w:asciiTheme="majorHAnsi" w:hAnsiTheme="majorHAnsi"/>
                <w:sz w:val="24"/>
                <w:szCs w:val="24"/>
                <w:lang w:val="sr-Latn-RS"/>
              </w:rPr>
              <w:t xml:space="preserve"> </w:t>
            </w:r>
            <w:r w:rsidRPr="004054ED">
              <w:rPr>
                <w:rFonts w:asciiTheme="majorHAnsi" w:hAnsiTheme="majorHAnsi"/>
                <w:sz w:val="24"/>
                <w:szCs w:val="24"/>
                <w:lang w:val="sr-Latn-RS"/>
              </w:rPr>
              <w:t>Praktič</w:t>
            </w:r>
            <w:r w:rsidR="001E77AE">
              <w:rPr>
                <w:rFonts w:asciiTheme="majorHAnsi" w:hAnsiTheme="majorHAnsi"/>
                <w:sz w:val="24"/>
                <w:szCs w:val="24"/>
                <w:lang w:val="sr-Latn-RS"/>
              </w:rPr>
              <w:t>na nastava, se ne nalazi u glav</w:t>
            </w:r>
            <w:r w:rsidRPr="004054ED">
              <w:rPr>
                <w:rFonts w:asciiTheme="majorHAnsi" w:hAnsiTheme="majorHAnsi"/>
                <w:sz w:val="24"/>
                <w:szCs w:val="24"/>
                <w:lang w:val="sr-Latn-RS"/>
              </w:rPr>
              <w:t xml:space="preserve">nom rasporedu već je posebno planirana. Praktična nastava kod poslodavca je pravilno raspoređena, tako da učenici imaju posebne dane za praktičnu nastavu što je u skladu sa OP </w:t>
            </w:r>
            <w:r>
              <w:rPr>
                <w:rFonts w:asciiTheme="majorHAnsi" w:hAnsiTheme="majorHAnsi"/>
                <w:sz w:val="24"/>
                <w:szCs w:val="24"/>
                <w:lang w:val="sr-Latn-RS"/>
              </w:rPr>
              <w:t>K</w:t>
            </w:r>
            <w:r w:rsidRPr="004054ED">
              <w:rPr>
                <w:rFonts w:asciiTheme="majorHAnsi" w:hAnsiTheme="majorHAnsi"/>
                <w:sz w:val="24"/>
                <w:szCs w:val="24"/>
                <w:lang w:val="sr-Latn-RS"/>
              </w:rPr>
              <w:t>onobar. Praktična nastava u školi</w:t>
            </w:r>
            <w:r>
              <w:rPr>
                <w:rFonts w:asciiTheme="majorHAnsi" w:hAnsiTheme="majorHAnsi"/>
                <w:sz w:val="24"/>
                <w:szCs w:val="24"/>
                <w:lang w:val="sr-Latn-RS"/>
              </w:rPr>
              <w:t xml:space="preserve"> </w:t>
            </w:r>
            <w:r w:rsidRPr="004054ED">
              <w:rPr>
                <w:rFonts w:asciiTheme="majorHAnsi" w:hAnsiTheme="majorHAnsi"/>
                <w:sz w:val="24"/>
                <w:szCs w:val="24"/>
                <w:lang w:val="sr-Latn-RS"/>
              </w:rPr>
              <w:t>(kabinetske vježbe) su takođe pravilno raspoređene i odjeljenja s</w:t>
            </w:r>
            <w:r w:rsidR="001E77AE">
              <w:rPr>
                <w:rFonts w:asciiTheme="majorHAnsi" w:hAnsiTheme="majorHAnsi"/>
                <w:sz w:val="24"/>
                <w:szCs w:val="24"/>
                <w:lang w:val="sr-Latn-RS"/>
              </w:rPr>
              <w:t>u</w:t>
            </w:r>
            <w:r w:rsidRPr="004054ED">
              <w:rPr>
                <w:rFonts w:asciiTheme="majorHAnsi" w:hAnsiTheme="majorHAnsi"/>
                <w:sz w:val="24"/>
                <w:szCs w:val="24"/>
                <w:lang w:val="sr-Latn-RS"/>
              </w:rPr>
              <w:t xml:space="preserve"> podijeljena u grupe. Ostali moduli stručno</w:t>
            </w:r>
            <w:r w:rsidR="001E77AE">
              <w:rPr>
                <w:rFonts w:asciiTheme="majorHAnsi" w:hAnsiTheme="majorHAnsi"/>
                <w:sz w:val="24"/>
                <w:szCs w:val="24"/>
                <w:lang w:val="sr-Latn-RS"/>
              </w:rPr>
              <w:t>-</w:t>
            </w:r>
            <w:r w:rsidRPr="004054ED">
              <w:rPr>
                <w:rFonts w:asciiTheme="majorHAnsi" w:hAnsiTheme="majorHAnsi"/>
                <w:sz w:val="24"/>
                <w:szCs w:val="24"/>
                <w:lang w:val="sr-Latn-RS"/>
              </w:rPr>
              <w:t xml:space="preserve"> teorijske nastave su pravilno raspoređeni u rasporedu časova. </w:t>
            </w:r>
          </w:p>
          <w:p w:rsidR="004054ED" w:rsidRPr="004054ED" w:rsidRDefault="004054ED" w:rsidP="004054ED">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t>Na hospitovanim časovima atmosfera je, uglavnom,</w:t>
            </w:r>
            <w:r>
              <w:rPr>
                <w:rFonts w:asciiTheme="majorHAnsi" w:hAnsiTheme="majorHAnsi"/>
                <w:sz w:val="24"/>
                <w:szCs w:val="24"/>
                <w:lang w:val="sr-Latn-RS"/>
              </w:rPr>
              <w:t xml:space="preserve"> radna i pozitivna, a učenici</w:t>
            </w:r>
            <w:r w:rsidRPr="004054ED">
              <w:rPr>
                <w:rFonts w:asciiTheme="majorHAnsi" w:hAnsiTheme="majorHAnsi"/>
                <w:sz w:val="24"/>
                <w:szCs w:val="24"/>
                <w:lang w:val="sr-Latn-RS"/>
              </w:rPr>
              <w:t xml:space="preserve"> aktivni i disciplinovani</w:t>
            </w:r>
            <w:r>
              <w:rPr>
                <w:rFonts w:asciiTheme="majorHAnsi" w:hAnsiTheme="majorHAnsi"/>
                <w:sz w:val="24"/>
                <w:szCs w:val="24"/>
                <w:lang w:val="sr-Latn-RS"/>
              </w:rPr>
              <w:t>. Na većini časova nastavnici</w:t>
            </w:r>
            <w:r w:rsidRPr="004054ED">
              <w:rPr>
                <w:rFonts w:asciiTheme="majorHAnsi" w:hAnsiTheme="majorHAnsi"/>
                <w:sz w:val="24"/>
                <w:szCs w:val="24"/>
                <w:lang w:val="sr-Latn-RS"/>
              </w:rPr>
              <w:t xml:space="preserve"> se pridržavaju planirane strukture časa, sa uvodnim, glavnim i završnim dijelom časa. Metode i oblici rada usmjereni na a</w:t>
            </w:r>
            <w:r>
              <w:rPr>
                <w:rFonts w:asciiTheme="majorHAnsi" w:hAnsiTheme="majorHAnsi"/>
                <w:sz w:val="24"/>
                <w:szCs w:val="24"/>
                <w:lang w:val="sr-Latn-RS"/>
              </w:rPr>
              <w:t>ktivnosti učenika</w:t>
            </w:r>
            <w:r w:rsidRPr="004054ED">
              <w:rPr>
                <w:rFonts w:asciiTheme="majorHAnsi" w:hAnsiTheme="majorHAnsi"/>
                <w:sz w:val="24"/>
                <w:szCs w:val="24"/>
                <w:lang w:val="sr-Latn-RS"/>
              </w:rPr>
              <w:t xml:space="preserve"> primjenjuju se na većini hospitovanih časova. </w:t>
            </w:r>
          </w:p>
          <w:p w:rsidR="004054ED" w:rsidRPr="004054ED" w:rsidRDefault="004054ED" w:rsidP="004054ED">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lastRenderedPageBreak/>
              <w:t>Časove praktične na</w:t>
            </w:r>
            <w:r>
              <w:rPr>
                <w:rFonts w:asciiTheme="majorHAnsi" w:hAnsiTheme="majorHAnsi"/>
                <w:sz w:val="24"/>
                <w:szCs w:val="24"/>
                <w:lang w:val="sr-Latn-RS"/>
              </w:rPr>
              <w:t>stave u školi</w:t>
            </w:r>
            <w:r w:rsidRPr="004054ED">
              <w:rPr>
                <w:rFonts w:asciiTheme="majorHAnsi" w:hAnsiTheme="majorHAnsi"/>
                <w:sz w:val="24"/>
                <w:szCs w:val="24"/>
                <w:lang w:val="sr-Latn-RS"/>
              </w:rPr>
              <w:t>, nastavnici sa jednom grupom realizuju u kabinetu za restoraterstvo</w:t>
            </w:r>
            <w:r>
              <w:rPr>
                <w:rFonts w:asciiTheme="majorHAnsi" w:hAnsiTheme="majorHAnsi"/>
                <w:sz w:val="24"/>
                <w:szCs w:val="24"/>
                <w:lang w:val="sr-Latn-RS"/>
              </w:rPr>
              <w:t>.</w:t>
            </w:r>
            <w:r w:rsidRPr="004054ED">
              <w:rPr>
                <w:rFonts w:asciiTheme="majorHAnsi" w:hAnsiTheme="majorHAnsi"/>
                <w:sz w:val="24"/>
                <w:szCs w:val="24"/>
                <w:lang w:val="sr-Latn-RS"/>
              </w:rPr>
              <w:t xml:space="preserve"> Druga grupa nastavu izvodi u učionici koja nije predviđena za ovaj oblik nastave. Za vrijeme hospitacije drugi kabinet za restoraterstvo nije bio u funkciji za izvođenje nastve. Nastavnici na časovima vježbi primjenjuju ko</w:t>
            </w:r>
            <w:r>
              <w:rPr>
                <w:rFonts w:asciiTheme="majorHAnsi" w:hAnsiTheme="majorHAnsi"/>
                <w:sz w:val="24"/>
                <w:szCs w:val="24"/>
                <w:lang w:val="sr-Latn-RS"/>
              </w:rPr>
              <w:t>m</w:t>
            </w:r>
            <w:r w:rsidRPr="004054ED">
              <w:rPr>
                <w:rFonts w:asciiTheme="majorHAnsi" w:hAnsiTheme="majorHAnsi"/>
                <w:sz w:val="24"/>
                <w:szCs w:val="24"/>
                <w:lang w:val="sr-Latn-RS"/>
              </w:rPr>
              <w:t>binovane metode</w:t>
            </w:r>
            <w:r>
              <w:rPr>
                <w:rFonts w:asciiTheme="majorHAnsi" w:hAnsiTheme="majorHAnsi"/>
                <w:sz w:val="24"/>
                <w:szCs w:val="24"/>
                <w:lang w:val="sr-Latn-RS"/>
              </w:rPr>
              <w:t xml:space="preserve"> izvođenja nastave.</w:t>
            </w:r>
            <w:r w:rsidRPr="004054ED">
              <w:rPr>
                <w:rFonts w:asciiTheme="majorHAnsi" w:hAnsiTheme="majorHAnsi"/>
                <w:sz w:val="24"/>
                <w:szCs w:val="24"/>
                <w:lang w:val="sr-Latn-RS"/>
              </w:rPr>
              <w:t xml:space="preserve"> Posebno zapažen rad je bio u odjeljenju II-3 i III-3.</w:t>
            </w:r>
          </w:p>
          <w:p w:rsidR="004054ED" w:rsidRPr="004054ED" w:rsidRDefault="004054ED" w:rsidP="004054ED">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t xml:space="preserve">Nastavni časovi su struktuirani u skladu sa didaktičko-metodičkim zahtjevima. Tokom nadzora je obavljeno hospitovanje iz stručnih modula: </w:t>
            </w:r>
            <w:r w:rsidR="001E77AE">
              <w:rPr>
                <w:rFonts w:asciiTheme="majorHAnsi" w:hAnsiTheme="majorHAnsi"/>
                <w:sz w:val="24"/>
                <w:szCs w:val="24"/>
                <w:lang w:val="sr-Latn-RS"/>
              </w:rPr>
              <w:t>S</w:t>
            </w:r>
            <w:r w:rsidRPr="004054ED">
              <w:rPr>
                <w:rFonts w:asciiTheme="majorHAnsi" w:hAnsiTheme="majorHAnsi"/>
                <w:sz w:val="24"/>
                <w:szCs w:val="24"/>
                <w:lang w:val="sr-Latn-RS"/>
              </w:rPr>
              <w:t xml:space="preserve">trani jezik u </w:t>
            </w:r>
            <w:r w:rsidR="001E77AE">
              <w:rPr>
                <w:rFonts w:asciiTheme="majorHAnsi" w:hAnsiTheme="majorHAnsi"/>
                <w:sz w:val="24"/>
                <w:szCs w:val="24"/>
                <w:lang w:val="sr-Latn-RS"/>
              </w:rPr>
              <w:t>U</w:t>
            </w:r>
            <w:r w:rsidRPr="004054ED">
              <w:rPr>
                <w:rFonts w:asciiTheme="majorHAnsi" w:hAnsiTheme="majorHAnsi"/>
                <w:sz w:val="24"/>
                <w:szCs w:val="24"/>
                <w:lang w:val="sr-Latn-RS"/>
              </w:rPr>
              <w:t xml:space="preserve">gostiteljstvu, usluživanje </w:t>
            </w:r>
            <w:r w:rsidR="001E77AE">
              <w:rPr>
                <w:rFonts w:asciiTheme="majorHAnsi" w:hAnsiTheme="majorHAnsi"/>
                <w:sz w:val="24"/>
                <w:szCs w:val="24"/>
                <w:lang w:val="sr-Latn-RS"/>
              </w:rPr>
              <w:t>hrane i pića u ugostiteljstvu, T</w:t>
            </w:r>
            <w:r w:rsidRPr="004054ED">
              <w:rPr>
                <w:rFonts w:asciiTheme="majorHAnsi" w:hAnsiTheme="majorHAnsi"/>
                <w:sz w:val="24"/>
                <w:szCs w:val="24"/>
                <w:lang w:val="sr-Latn-RS"/>
              </w:rPr>
              <w:t xml:space="preserve">očionica pića, preduzetništvo, Pripremni i završni radovi u restoranu. Nastavnici u uvodnom dijelu časa povezuju stečena znanja prethodnih nastavnih sadržaja sa novim znanjima u skladu sa dnevnim planom rada. Nastava je većinom realizovana u klasičnim učionicama bez primjene savremenih nastavnih sredstava. Učenici su uglavnom pažljivi, neki manje a neki više zainteresovani za interakciju. Interakcija između nastavnika i učenika naročito je izražena na času Točionica pića, </w:t>
            </w:r>
            <w:r w:rsidR="001E77AE">
              <w:rPr>
                <w:rFonts w:asciiTheme="majorHAnsi" w:hAnsiTheme="majorHAnsi"/>
                <w:sz w:val="24"/>
                <w:szCs w:val="24"/>
                <w:lang w:val="sr-Latn-RS"/>
              </w:rPr>
              <w:t>U</w:t>
            </w:r>
            <w:r w:rsidRPr="004054ED">
              <w:rPr>
                <w:rFonts w:asciiTheme="majorHAnsi" w:hAnsiTheme="majorHAnsi"/>
                <w:sz w:val="24"/>
                <w:szCs w:val="24"/>
                <w:lang w:val="sr-Latn-RS"/>
              </w:rPr>
              <w:t>služivanje hrane i pića i Preduzetništvo. Na većin</w:t>
            </w:r>
            <w:r>
              <w:rPr>
                <w:rFonts w:asciiTheme="majorHAnsi" w:hAnsiTheme="majorHAnsi"/>
                <w:sz w:val="24"/>
                <w:szCs w:val="24"/>
                <w:lang w:val="sr-Latn-RS"/>
              </w:rPr>
              <w:t>i hospitovanih časova učenici</w:t>
            </w:r>
            <w:r w:rsidRPr="004054ED">
              <w:rPr>
                <w:rFonts w:asciiTheme="majorHAnsi" w:hAnsiTheme="majorHAnsi"/>
                <w:sz w:val="24"/>
                <w:szCs w:val="24"/>
                <w:lang w:val="sr-Latn-RS"/>
              </w:rPr>
              <w:t xml:space="preserve"> ne posjeduju odgovarajuće udžbenike.</w:t>
            </w:r>
          </w:p>
          <w:p w:rsidR="004054ED" w:rsidRPr="004054ED" w:rsidRDefault="00504C94" w:rsidP="004054ED">
            <w:pPr>
              <w:tabs>
                <w:tab w:val="left" w:pos="360"/>
                <w:tab w:val="left" w:pos="975"/>
              </w:tabs>
              <w:ind w:left="188"/>
              <w:contextualSpacing/>
              <w:jc w:val="both"/>
              <w:rPr>
                <w:rFonts w:asciiTheme="majorHAnsi" w:hAnsiTheme="majorHAnsi"/>
                <w:sz w:val="24"/>
                <w:szCs w:val="24"/>
                <w:lang w:val="sr-Latn-RS"/>
              </w:rPr>
            </w:pPr>
            <w:r>
              <w:rPr>
                <w:rFonts w:asciiTheme="majorHAnsi" w:hAnsiTheme="majorHAnsi"/>
                <w:sz w:val="24"/>
                <w:szCs w:val="24"/>
                <w:lang w:val="sr-Latn-RS"/>
              </w:rPr>
              <w:t>Nastavnici</w:t>
            </w:r>
            <w:r w:rsidR="004054ED" w:rsidRPr="004054ED">
              <w:rPr>
                <w:rFonts w:asciiTheme="majorHAnsi" w:hAnsiTheme="majorHAnsi"/>
                <w:sz w:val="24"/>
                <w:szCs w:val="24"/>
                <w:lang w:val="sr-Latn-RS"/>
              </w:rPr>
              <w:t>, uglavnom, učenicima zadaju domaće zadatke.</w:t>
            </w:r>
            <w:r w:rsidR="00E56412">
              <w:rPr>
                <w:rFonts w:asciiTheme="majorHAnsi" w:hAnsiTheme="majorHAnsi"/>
                <w:sz w:val="24"/>
                <w:szCs w:val="24"/>
                <w:lang w:val="sr-Latn-RS"/>
              </w:rPr>
              <w:t xml:space="preserve"> </w:t>
            </w:r>
          </w:p>
          <w:p w:rsidR="004054ED" w:rsidRPr="004054ED" w:rsidRDefault="004054ED" w:rsidP="004054ED">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t>Škola raspolaže sa potrebnim fondom nastavnih sredstava. Učionice u kojim</w:t>
            </w:r>
            <w:r w:rsidR="00504C94">
              <w:rPr>
                <w:rFonts w:asciiTheme="majorHAnsi" w:hAnsiTheme="majorHAnsi"/>
                <w:sz w:val="24"/>
                <w:szCs w:val="24"/>
                <w:lang w:val="sr-Latn-RS"/>
              </w:rPr>
              <w:t>a</w:t>
            </w:r>
            <w:r w:rsidRPr="004054ED">
              <w:rPr>
                <w:rFonts w:asciiTheme="majorHAnsi" w:hAnsiTheme="majorHAnsi"/>
                <w:sz w:val="24"/>
                <w:szCs w:val="24"/>
                <w:lang w:val="sr-Latn-RS"/>
              </w:rPr>
              <w:t xml:space="preserve"> se izvodi nastava iz teorijskih </w:t>
            </w:r>
            <w:r w:rsidR="00504C94">
              <w:rPr>
                <w:rFonts w:asciiTheme="majorHAnsi" w:hAnsiTheme="majorHAnsi"/>
                <w:sz w:val="24"/>
                <w:szCs w:val="24"/>
                <w:lang w:val="sr-Latn-RS"/>
              </w:rPr>
              <w:t>modula</w:t>
            </w:r>
            <w:r w:rsidRPr="004054ED">
              <w:rPr>
                <w:rFonts w:asciiTheme="majorHAnsi" w:hAnsiTheme="majorHAnsi"/>
                <w:sz w:val="24"/>
                <w:szCs w:val="24"/>
                <w:lang w:val="sr-Latn-RS"/>
              </w:rPr>
              <w:t>, su opremljene osnovnim nastavnim sredstvima (tabla, kreda)</w:t>
            </w:r>
            <w:r w:rsidR="00504C94">
              <w:rPr>
                <w:rFonts w:asciiTheme="majorHAnsi" w:hAnsiTheme="majorHAnsi"/>
                <w:sz w:val="24"/>
                <w:szCs w:val="24"/>
                <w:lang w:val="sr-Latn-RS"/>
              </w:rPr>
              <w:t>.</w:t>
            </w:r>
            <w:r w:rsidR="00E56412">
              <w:rPr>
                <w:rFonts w:asciiTheme="majorHAnsi" w:hAnsiTheme="majorHAnsi"/>
                <w:sz w:val="24"/>
                <w:szCs w:val="24"/>
                <w:lang w:val="sr-Latn-RS"/>
              </w:rPr>
              <w:t xml:space="preserve"> </w:t>
            </w:r>
          </w:p>
          <w:p w:rsidR="004054ED" w:rsidRPr="004054ED" w:rsidRDefault="004054ED" w:rsidP="004054ED">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t xml:space="preserve"> Po riječima nastavnika škola im redovno obezbjeđuje materijal za izvođenje nastave za pojedine module. </w:t>
            </w:r>
            <w:r w:rsidR="00504C94">
              <w:rPr>
                <w:rFonts w:asciiTheme="majorHAnsi" w:hAnsiTheme="majorHAnsi"/>
                <w:sz w:val="24"/>
                <w:szCs w:val="24"/>
                <w:lang w:val="sr-Latn-RS"/>
              </w:rPr>
              <w:t>U školskoj biblioteci učenici</w:t>
            </w:r>
            <w:r w:rsidRPr="004054ED">
              <w:rPr>
                <w:rFonts w:asciiTheme="majorHAnsi" w:hAnsiTheme="majorHAnsi"/>
                <w:sz w:val="24"/>
                <w:szCs w:val="24"/>
                <w:lang w:val="sr-Latn-RS"/>
              </w:rPr>
              <w:t>, mogu zadužiti odgovarajuće udžbenike, jer biblioteka raspolaže sa fondom predviđenih udžbenika za stručno-teorijske module</w:t>
            </w:r>
            <w:r w:rsidR="00E56412">
              <w:rPr>
                <w:rFonts w:asciiTheme="majorHAnsi" w:hAnsiTheme="majorHAnsi"/>
                <w:sz w:val="24"/>
                <w:szCs w:val="24"/>
                <w:lang w:val="sr-Latn-RS"/>
              </w:rPr>
              <w:t xml:space="preserve"> </w:t>
            </w:r>
            <w:r w:rsidRPr="004054ED">
              <w:rPr>
                <w:rFonts w:asciiTheme="majorHAnsi" w:hAnsiTheme="majorHAnsi"/>
                <w:sz w:val="24"/>
                <w:szCs w:val="24"/>
                <w:lang w:val="sr-Latn-RS"/>
              </w:rPr>
              <w:t>iz oblasti restoraterstva.</w:t>
            </w:r>
          </w:p>
          <w:p w:rsidR="004054ED" w:rsidRPr="004054ED" w:rsidRDefault="004054ED" w:rsidP="004054ED">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t xml:space="preserve"> U Školi, planiraju i realizuju školska takmičenja. U zapisnicima Stručnog aktiva planira se organizovanje odjeljenjskih i školskih takmičenja. Evidentirano je da su se školska takmičenja održavala u kontinuitetu posljednje dvije godine. Ne postoji evidencija o nagrađivanju najuspješnijih učenika.</w:t>
            </w:r>
          </w:p>
          <w:p w:rsidR="004054ED" w:rsidRPr="004054ED" w:rsidRDefault="004054ED" w:rsidP="004054ED">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t xml:space="preserve">Učenici ovog obrazovnog programa učestvovali su na više državnih i regionalnih takmičenja (Podgorica, Budva, Bled i dr.) na kojim su ostvarili zapažene rezultate. </w:t>
            </w:r>
          </w:p>
          <w:p w:rsidR="004054ED" w:rsidRPr="004054ED" w:rsidRDefault="004054ED" w:rsidP="004054ED">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t xml:space="preserve">Učenici ovog obrazovnog programa, u posmatranom periodu, nijesu bili uključeni u projekte koji su od značaja za njihovo stručno i sveukupno napredovanje ali postoje </w:t>
            </w:r>
            <w:r w:rsidR="005D62EB">
              <w:rPr>
                <w:rFonts w:asciiTheme="majorHAnsi" w:hAnsiTheme="majorHAnsi"/>
                <w:sz w:val="24"/>
                <w:szCs w:val="24"/>
                <w:lang w:val="sr-Latn-RS"/>
              </w:rPr>
              <w:t>planovi za edukativne radionice</w:t>
            </w:r>
            <w:r w:rsidRPr="004054ED">
              <w:rPr>
                <w:rFonts w:asciiTheme="majorHAnsi" w:hAnsiTheme="majorHAnsi"/>
                <w:sz w:val="24"/>
                <w:szCs w:val="24"/>
                <w:lang w:val="sr-Latn-RS"/>
              </w:rPr>
              <w:t xml:space="preserve"> stručnog aktiva.</w:t>
            </w:r>
          </w:p>
          <w:p w:rsidR="004054ED" w:rsidRPr="004054ED" w:rsidRDefault="004054ED" w:rsidP="004054ED">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t>Na većini hospitovanih časova nijesu korišćene</w:t>
            </w:r>
            <w:r w:rsidR="00E56412">
              <w:rPr>
                <w:rFonts w:asciiTheme="majorHAnsi" w:hAnsiTheme="majorHAnsi"/>
                <w:sz w:val="24"/>
                <w:szCs w:val="24"/>
                <w:lang w:val="sr-Latn-RS"/>
              </w:rPr>
              <w:t xml:space="preserve"> </w:t>
            </w:r>
            <w:r w:rsidRPr="004054ED">
              <w:rPr>
                <w:rFonts w:asciiTheme="majorHAnsi" w:hAnsiTheme="majorHAnsi"/>
                <w:sz w:val="24"/>
                <w:szCs w:val="24"/>
                <w:lang w:val="sr-Latn-RS"/>
              </w:rPr>
              <w:t xml:space="preserve">IC tehnologije i moderna nastavna sredstva. </w:t>
            </w:r>
          </w:p>
          <w:p w:rsidR="004054ED" w:rsidRPr="004054ED" w:rsidRDefault="004054ED" w:rsidP="004054ED">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t>Korisnici usluga Škole imaju pristup potrebnim relevantnim informacijama putem telefona, ličnog kontakta, elektronske pošte, kao i korišćenjem školskog „internet sajta“ i „fejsbuk stranice“ koji se, uglavnom, redovno ažuriraju. Na taj način zainteresovane strane (učenici, roditelji i dr.) na efikasan način dolaze do željene informacije.</w:t>
            </w:r>
          </w:p>
          <w:p w:rsidR="006164BE" w:rsidRPr="0086553C" w:rsidRDefault="004054ED" w:rsidP="00504C94">
            <w:pPr>
              <w:tabs>
                <w:tab w:val="left" w:pos="360"/>
                <w:tab w:val="left" w:pos="975"/>
              </w:tabs>
              <w:ind w:left="188"/>
              <w:contextualSpacing/>
              <w:jc w:val="both"/>
              <w:rPr>
                <w:rFonts w:asciiTheme="majorHAnsi" w:hAnsiTheme="majorHAnsi"/>
                <w:sz w:val="24"/>
                <w:szCs w:val="24"/>
                <w:lang w:val="sr-Latn-RS"/>
              </w:rPr>
            </w:pPr>
            <w:r w:rsidRPr="004054ED">
              <w:rPr>
                <w:rFonts w:asciiTheme="majorHAnsi" w:hAnsiTheme="majorHAnsi"/>
                <w:sz w:val="24"/>
                <w:szCs w:val="24"/>
                <w:lang w:val="sr-Latn-RS"/>
              </w:rPr>
              <w:t>U Školi se realizuju vanredna polaganja iz predmetnog obrazovnog programa. U godišnjem planu,</w:t>
            </w:r>
            <w:r w:rsidR="00504C94">
              <w:rPr>
                <w:rFonts w:asciiTheme="majorHAnsi" w:hAnsiTheme="majorHAnsi"/>
                <w:sz w:val="24"/>
                <w:szCs w:val="24"/>
                <w:lang w:val="sr-Latn-RS"/>
              </w:rPr>
              <w:t xml:space="preserve"> </w:t>
            </w:r>
            <w:r w:rsidRPr="004054ED">
              <w:rPr>
                <w:rFonts w:asciiTheme="majorHAnsi" w:hAnsiTheme="majorHAnsi"/>
                <w:sz w:val="24"/>
                <w:szCs w:val="24"/>
                <w:lang w:val="sr-Latn-RS"/>
              </w:rPr>
              <w:t>plan</w:t>
            </w:r>
            <w:r w:rsidR="005D62EB">
              <w:rPr>
                <w:rFonts w:asciiTheme="majorHAnsi" w:hAnsiTheme="majorHAnsi"/>
                <w:sz w:val="24"/>
                <w:szCs w:val="24"/>
                <w:lang w:val="sr-Latn-RS"/>
              </w:rPr>
              <w:t>i</w:t>
            </w:r>
            <w:r w:rsidRPr="004054ED">
              <w:rPr>
                <w:rFonts w:asciiTheme="majorHAnsi" w:hAnsiTheme="majorHAnsi"/>
                <w:sz w:val="24"/>
                <w:szCs w:val="24"/>
                <w:lang w:val="sr-Latn-RS"/>
              </w:rPr>
              <w:t xml:space="preserve">ran je vremenski period za pripremnu nastavu. Iz evidencije se ne </w:t>
            </w:r>
            <w:r w:rsidR="00504C94">
              <w:rPr>
                <w:rFonts w:asciiTheme="majorHAnsi" w:hAnsiTheme="majorHAnsi"/>
                <w:sz w:val="24"/>
                <w:szCs w:val="24"/>
                <w:lang w:val="sr-Latn-RS"/>
              </w:rPr>
              <w:t>može zaključiti da nastavnici</w:t>
            </w:r>
            <w:r w:rsidRPr="004054ED">
              <w:rPr>
                <w:rFonts w:asciiTheme="majorHAnsi" w:hAnsiTheme="majorHAnsi"/>
                <w:sz w:val="24"/>
                <w:szCs w:val="24"/>
                <w:lang w:val="sr-Latn-RS"/>
              </w:rPr>
              <w:t xml:space="preserve"> stručnih modula i realizuju pripremnu nastavu. Zapisnici sa vanrednih ispita se odnose na školsku 2022/23. godinu.</w:t>
            </w:r>
            <w:r w:rsidR="00E56412">
              <w:rPr>
                <w:rFonts w:asciiTheme="majorHAnsi" w:hAnsiTheme="majorHAnsi"/>
                <w:sz w:val="24"/>
                <w:szCs w:val="24"/>
                <w:lang w:val="sr-Latn-RS"/>
              </w:rPr>
              <w:t xml:space="preserve"> </w:t>
            </w:r>
          </w:p>
        </w:tc>
      </w:tr>
    </w:tbl>
    <w:p w:rsidR="000775E6" w:rsidRDefault="000775E6">
      <w:r>
        <w:lastRenderedPageBreak/>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6164BE" w:rsidRPr="0086553C" w:rsidTr="006164BE">
        <w:trPr>
          <w:trHeight w:val="309"/>
        </w:trPr>
        <w:tc>
          <w:tcPr>
            <w:tcW w:w="446" w:type="pct"/>
            <w:shd w:val="clear" w:color="auto" w:fill="auto"/>
          </w:tcPr>
          <w:p w:rsidR="006164BE" w:rsidRDefault="006164BE" w:rsidP="0086553C">
            <w:pPr>
              <w:spacing w:before="120" w:after="120"/>
              <w:rPr>
                <w:rFonts w:asciiTheme="majorHAnsi" w:hAnsiTheme="majorHAnsi" w:cstheme="majorHAnsi"/>
                <w:sz w:val="24"/>
                <w:szCs w:val="24"/>
              </w:rPr>
            </w:pPr>
          </w:p>
        </w:tc>
        <w:tc>
          <w:tcPr>
            <w:tcW w:w="4554" w:type="pct"/>
            <w:shd w:val="clear" w:color="auto" w:fill="auto"/>
          </w:tcPr>
          <w:p w:rsidR="006164BE" w:rsidRPr="006164BE" w:rsidRDefault="006164BE" w:rsidP="000775E6">
            <w:pPr>
              <w:tabs>
                <w:tab w:val="left" w:pos="360"/>
                <w:tab w:val="left" w:pos="975"/>
              </w:tabs>
              <w:jc w:val="both"/>
              <w:rPr>
                <w:rFonts w:asciiTheme="majorHAnsi" w:hAnsiTheme="majorHAnsi"/>
                <w:sz w:val="24"/>
                <w:szCs w:val="24"/>
              </w:rPr>
            </w:pPr>
            <w:r w:rsidRPr="006164BE">
              <w:rPr>
                <w:rFonts w:asciiTheme="majorHAnsi" w:hAnsiTheme="majorHAnsi"/>
                <w:b/>
                <w:i/>
                <w:sz w:val="24"/>
                <w:szCs w:val="24"/>
                <w:lang w:val="sr-Latn-ME"/>
              </w:rPr>
              <w:t>Preporuk</w:t>
            </w:r>
            <w:r w:rsidR="00AC43A0">
              <w:rPr>
                <w:rFonts w:asciiTheme="majorHAnsi" w:hAnsiTheme="majorHAnsi"/>
                <w:b/>
                <w:i/>
                <w:sz w:val="24"/>
                <w:szCs w:val="24"/>
                <w:lang w:val="sr-Latn-ME"/>
              </w:rPr>
              <w:t>e</w:t>
            </w:r>
            <w:r w:rsidRPr="006164BE">
              <w:rPr>
                <w:rFonts w:asciiTheme="majorHAnsi" w:hAnsiTheme="majorHAnsi"/>
                <w:b/>
                <w:i/>
                <w:sz w:val="24"/>
                <w:szCs w:val="24"/>
                <w:lang w:val="sr-Latn-ME"/>
              </w:rPr>
              <w:t>:</w:t>
            </w:r>
          </w:p>
        </w:tc>
      </w:tr>
      <w:tr w:rsidR="006164BE" w:rsidRPr="0086553C" w:rsidTr="00780EB6">
        <w:trPr>
          <w:trHeight w:val="20"/>
        </w:trPr>
        <w:tc>
          <w:tcPr>
            <w:tcW w:w="446" w:type="pct"/>
            <w:shd w:val="clear" w:color="auto" w:fill="auto"/>
          </w:tcPr>
          <w:p w:rsidR="006164BE" w:rsidRDefault="006164BE" w:rsidP="0086553C">
            <w:pPr>
              <w:spacing w:before="120" w:after="120"/>
              <w:rPr>
                <w:rFonts w:asciiTheme="majorHAnsi" w:hAnsiTheme="majorHAnsi" w:cstheme="majorHAnsi"/>
                <w:sz w:val="24"/>
                <w:szCs w:val="24"/>
              </w:rPr>
            </w:pPr>
          </w:p>
        </w:tc>
        <w:tc>
          <w:tcPr>
            <w:tcW w:w="4554" w:type="pct"/>
            <w:shd w:val="clear" w:color="auto" w:fill="auto"/>
          </w:tcPr>
          <w:p w:rsidR="00504C94" w:rsidRPr="00504C94" w:rsidRDefault="00504C9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Pr>
                <w:rFonts w:asciiTheme="majorHAnsi" w:hAnsiTheme="majorHAnsi"/>
                <w:sz w:val="24"/>
                <w:szCs w:val="24"/>
                <w:lang w:val="sr-Latn-RS"/>
              </w:rPr>
              <w:t>Obezbijediti da učenici</w:t>
            </w:r>
            <w:r w:rsidRPr="00504C94">
              <w:rPr>
                <w:rFonts w:asciiTheme="majorHAnsi" w:hAnsiTheme="majorHAnsi"/>
                <w:sz w:val="24"/>
                <w:szCs w:val="24"/>
                <w:lang w:val="sr-Latn-RS"/>
              </w:rPr>
              <w:t xml:space="preserve"> iz svih predmeta posjeduju odgovarajuće udžbenike, ili druge materijale, koji ispunjavaju zahtjeve obrazovnog program</w:t>
            </w:r>
            <w:r>
              <w:rPr>
                <w:rFonts w:asciiTheme="majorHAnsi" w:hAnsiTheme="majorHAnsi"/>
                <w:sz w:val="24"/>
                <w:szCs w:val="24"/>
                <w:lang w:val="sr-Latn-RS"/>
              </w:rPr>
              <w:t>a</w:t>
            </w:r>
            <w:r w:rsidRPr="00504C94">
              <w:rPr>
                <w:rFonts w:asciiTheme="majorHAnsi" w:hAnsiTheme="majorHAnsi"/>
                <w:sz w:val="24"/>
                <w:szCs w:val="24"/>
                <w:lang w:val="sr-Latn-RS"/>
              </w:rPr>
              <w:t xml:space="preserve">. </w:t>
            </w:r>
          </w:p>
          <w:p w:rsidR="00504C94" w:rsidRPr="00504C94" w:rsidRDefault="00504C9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504C94">
              <w:rPr>
                <w:rFonts w:asciiTheme="majorHAnsi" w:hAnsiTheme="majorHAnsi"/>
                <w:sz w:val="24"/>
                <w:szCs w:val="24"/>
                <w:lang w:val="sr-Latn-RS"/>
              </w:rPr>
              <w:t>Dodatno urediti učionice i kabinete, i opremiti ih didaktičkim materijalima koji će stim</w:t>
            </w:r>
            <w:r>
              <w:rPr>
                <w:rFonts w:asciiTheme="majorHAnsi" w:hAnsiTheme="majorHAnsi"/>
                <w:sz w:val="24"/>
                <w:szCs w:val="24"/>
                <w:lang w:val="sr-Latn-RS"/>
              </w:rPr>
              <w:t>ulativno djelovati na učenike</w:t>
            </w:r>
            <w:r w:rsidRPr="00504C94">
              <w:rPr>
                <w:rFonts w:asciiTheme="majorHAnsi" w:hAnsiTheme="majorHAnsi"/>
                <w:sz w:val="24"/>
                <w:szCs w:val="24"/>
                <w:lang w:val="sr-Latn-RS"/>
              </w:rPr>
              <w:t>.</w:t>
            </w:r>
          </w:p>
          <w:p w:rsidR="00504C94" w:rsidRPr="00504C94" w:rsidRDefault="00504C9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504C94">
              <w:rPr>
                <w:rFonts w:asciiTheme="majorHAnsi" w:hAnsiTheme="majorHAnsi"/>
                <w:sz w:val="24"/>
                <w:szCs w:val="24"/>
                <w:lang w:val="sr-Latn-RS"/>
              </w:rPr>
              <w:t>Obezbijediti upotrebu još jednog kabineta</w:t>
            </w:r>
            <w:r w:rsidR="00E56412">
              <w:rPr>
                <w:rFonts w:asciiTheme="majorHAnsi" w:hAnsiTheme="majorHAnsi"/>
                <w:sz w:val="24"/>
                <w:szCs w:val="24"/>
                <w:lang w:val="sr-Latn-RS"/>
              </w:rPr>
              <w:t xml:space="preserve"> </w:t>
            </w:r>
            <w:r w:rsidRPr="00504C94">
              <w:rPr>
                <w:rFonts w:asciiTheme="majorHAnsi" w:hAnsiTheme="majorHAnsi"/>
                <w:sz w:val="24"/>
                <w:szCs w:val="24"/>
                <w:lang w:val="sr-Latn-RS"/>
              </w:rPr>
              <w:t>i opremu za konobare.</w:t>
            </w:r>
          </w:p>
          <w:p w:rsidR="00504C94" w:rsidRPr="00504C94" w:rsidRDefault="00504C9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504C94">
              <w:rPr>
                <w:rFonts w:asciiTheme="majorHAnsi" w:hAnsiTheme="majorHAnsi"/>
                <w:sz w:val="24"/>
                <w:szCs w:val="24"/>
                <w:lang w:val="sr-Latn-RS"/>
              </w:rPr>
              <w:t xml:space="preserve">Obezbijediti odgovarajući broj udžbenika za stručno-teorijske module u školskoj biblioteci. </w:t>
            </w:r>
          </w:p>
          <w:p w:rsidR="00504C94" w:rsidRPr="00504C94" w:rsidRDefault="00504C9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504C94">
              <w:rPr>
                <w:rFonts w:asciiTheme="majorHAnsi" w:hAnsiTheme="majorHAnsi"/>
                <w:sz w:val="24"/>
                <w:szCs w:val="24"/>
                <w:lang w:val="sr-Latn-RS"/>
              </w:rPr>
              <w:t>Obezbijediti podr</w:t>
            </w:r>
            <w:r>
              <w:rPr>
                <w:rFonts w:asciiTheme="majorHAnsi" w:hAnsiTheme="majorHAnsi"/>
                <w:sz w:val="24"/>
                <w:szCs w:val="24"/>
                <w:lang w:val="sr-Latn-RS"/>
              </w:rPr>
              <w:t>šku ugroženim grupama učenika</w:t>
            </w:r>
            <w:r w:rsidRPr="00504C94">
              <w:rPr>
                <w:rFonts w:asciiTheme="majorHAnsi" w:hAnsiTheme="majorHAnsi"/>
                <w:sz w:val="24"/>
                <w:szCs w:val="24"/>
                <w:lang w:val="sr-Latn-RS"/>
              </w:rPr>
              <w:t xml:space="preserve"> za nabavku odgovarajućih udžbenika, nastavnih materijala i dr.</w:t>
            </w:r>
          </w:p>
          <w:p w:rsidR="00504C94" w:rsidRPr="00504C94" w:rsidRDefault="00504C9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504C94">
              <w:rPr>
                <w:rFonts w:asciiTheme="majorHAnsi" w:hAnsiTheme="majorHAnsi"/>
                <w:sz w:val="24"/>
                <w:szCs w:val="24"/>
                <w:lang w:val="sr-Latn-RS"/>
              </w:rPr>
              <w:t>U značajni</w:t>
            </w:r>
            <w:r>
              <w:rPr>
                <w:rFonts w:asciiTheme="majorHAnsi" w:hAnsiTheme="majorHAnsi"/>
                <w:sz w:val="24"/>
                <w:szCs w:val="24"/>
                <w:lang w:val="sr-Latn-RS"/>
              </w:rPr>
              <w:t>joj mjeri uključivati učenike</w:t>
            </w:r>
            <w:r w:rsidRPr="00504C94">
              <w:rPr>
                <w:rFonts w:asciiTheme="majorHAnsi" w:hAnsiTheme="majorHAnsi"/>
                <w:sz w:val="24"/>
                <w:szCs w:val="24"/>
                <w:lang w:val="sr-Latn-RS"/>
              </w:rPr>
              <w:t xml:space="preserve"> u projekte koji su od značaja za njihovo stručno i sveukupno napredovanje. </w:t>
            </w:r>
          </w:p>
          <w:p w:rsidR="006164BE" w:rsidRPr="006164BE" w:rsidRDefault="00504C94" w:rsidP="000775E6">
            <w:pPr>
              <w:pStyle w:val="ListParagraph"/>
              <w:numPr>
                <w:ilvl w:val="0"/>
                <w:numId w:val="28"/>
              </w:numPr>
              <w:tabs>
                <w:tab w:val="left" w:pos="360"/>
                <w:tab w:val="left" w:pos="975"/>
              </w:tabs>
              <w:ind w:left="343" w:hanging="343"/>
              <w:jc w:val="both"/>
              <w:rPr>
                <w:rFonts w:asciiTheme="majorHAnsi" w:hAnsiTheme="majorHAnsi"/>
                <w:sz w:val="24"/>
                <w:szCs w:val="24"/>
              </w:rPr>
            </w:pPr>
            <w:r w:rsidRPr="00504C94">
              <w:rPr>
                <w:rFonts w:asciiTheme="majorHAnsi" w:hAnsiTheme="majorHAnsi"/>
                <w:sz w:val="24"/>
                <w:szCs w:val="24"/>
                <w:lang w:val="sr-Latn-RS"/>
              </w:rPr>
              <w:t>Za vanredne učenike izvoditi pripremnu nast</w:t>
            </w:r>
            <w:r>
              <w:rPr>
                <w:rFonts w:asciiTheme="majorHAnsi" w:hAnsiTheme="majorHAnsi"/>
                <w:sz w:val="24"/>
                <w:szCs w:val="24"/>
                <w:lang w:val="sr-Latn-RS"/>
              </w:rPr>
              <w:t>avu i o tome voditi evidenciju.</w:t>
            </w:r>
          </w:p>
        </w:tc>
      </w:tr>
      <w:tr w:rsidR="00780EB6" w:rsidRPr="0086553C" w:rsidTr="00780EB6">
        <w:trPr>
          <w:cantSplit/>
          <w:trHeight w:val="3851"/>
        </w:trPr>
        <w:tc>
          <w:tcPr>
            <w:tcW w:w="446" w:type="pct"/>
            <w:shd w:val="clear" w:color="auto" w:fill="auto"/>
          </w:tcPr>
          <w:p w:rsidR="00780EB6" w:rsidRPr="0086553C" w:rsidRDefault="00780EB6" w:rsidP="00780EB6">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1.3. </w:t>
            </w:r>
          </w:p>
        </w:tc>
        <w:tc>
          <w:tcPr>
            <w:tcW w:w="4554" w:type="pct"/>
            <w:shd w:val="clear" w:color="auto" w:fill="auto"/>
          </w:tcPr>
          <w:p w:rsidR="00504C94" w:rsidRPr="00504C94" w:rsidRDefault="00504C94" w:rsidP="00504C94">
            <w:pPr>
              <w:spacing w:before="120" w:after="120"/>
              <w:jc w:val="both"/>
              <w:rPr>
                <w:rFonts w:asciiTheme="majorHAnsi" w:hAnsiTheme="majorHAnsi" w:cstheme="majorHAnsi"/>
                <w:bCs/>
                <w:sz w:val="24"/>
                <w:szCs w:val="24"/>
              </w:rPr>
            </w:pPr>
            <w:r>
              <w:rPr>
                <w:rFonts w:asciiTheme="majorHAnsi" w:hAnsiTheme="majorHAnsi" w:cstheme="majorHAnsi"/>
                <w:bCs/>
                <w:sz w:val="24"/>
                <w:szCs w:val="24"/>
              </w:rPr>
              <w:t>Nastavnici</w:t>
            </w:r>
            <w:r w:rsidRPr="00504C94">
              <w:rPr>
                <w:rFonts w:asciiTheme="majorHAnsi" w:hAnsiTheme="majorHAnsi" w:cstheme="majorHAnsi"/>
                <w:bCs/>
                <w:sz w:val="24"/>
                <w:szCs w:val="24"/>
              </w:rPr>
              <w:t xml:space="preserve"> ne usaglašavaju kriterijume ocjenjivanja u okviru Stručnog aktiva, u skla</w:t>
            </w:r>
            <w:r>
              <w:rPr>
                <w:rFonts w:asciiTheme="majorHAnsi" w:hAnsiTheme="majorHAnsi" w:cstheme="majorHAnsi"/>
                <w:bCs/>
                <w:sz w:val="24"/>
                <w:szCs w:val="24"/>
              </w:rPr>
              <w:t>du sa specifičnostima učenika</w:t>
            </w:r>
            <w:r w:rsidRPr="00504C94">
              <w:rPr>
                <w:rFonts w:asciiTheme="majorHAnsi" w:hAnsiTheme="majorHAnsi" w:cstheme="majorHAnsi"/>
                <w:bCs/>
                <w:sz w:val="24"/>
                <w:szCs w:val="24"/>
              </w:rPr>
              <w:t xml:space="preserve"> i drugim okolnostima.</w:t>
            </w:r>
            <w:r w:rsidR="00E56412">
              <w:rPr>
                <w:rFonts w:asciiTheme="majorHAnsi" w:hAnsiTheme="majorHAnsi" w:cstheme="majorHAnsi"/>
                <w:bCs/>
                <w:sz w:val="24"/>
                <w:szCs w:val="24"/>
              </w:rPr>
              <w:t xml:space="preserve"> </w:t>
            </w:r>
          </w:p>
          <w:p w:rsidR="00504C94" w:rsidRPr="00504C94" w:rsidRDefault="00504C94" w:rsidP="00504C94">
            <w:pPr>
              <w:spacing w:before="120" w:after="120"/>
              <w:jc w:val="both"/>
              <w:rPr>
                <w:rFonts w:asciiTheme="majorHAnsi" w:hAnsiTheme="majorHAnsi" w:cstheme="majorHAnsi"/>
                <w:bCs/>
                <w:sz w:val="24"/>
                <w:szCs w:val="24"/>
              </w:rPr>
            </w:pPr>
            <w:r>
              <w:rPr>
                <w:rFonts w:asciiTheme="majorHAnsi" w:hAnsiTheme="majorHAnsi" w:cstheme="majorHAnsi"/>
                <w:bCs/>
                <w:sz w:val="24"/>
                <w:szCs w:val="24"/>
              </w:rPr>
              <w:t>Nastavnici</w:t>
            </w:r>
            <w:r w:rsidRPr="00504C94">
              <w:rPr>
                <w:rFonts w:asciiTheme="majorHAnsi" w:hAnsiTheme="majorHAnsi" w:cstheme="majorHAnsi"/>
                <w:bCs/>
                <w:sz w:val="24"/>
                <w:szCs w:val="24"/>
              </w:rPr>
              <w:t xml:space="preserve"> </w:t>
            </w:r>
            <w:r>
              <w:rPr>
                <w:rFonts w:asciiTheme="majorHAnsi" w:hAnsiTheme="majorHAnsi" w:cstheme="majorHAnsi"/>
                <w:bCs/>
                <w:sz w:val="24"/>
                <w:szCs w:val="24"/>
              </w:rPr>
              <w:t>blagovremeno upoznaju učenike</w:t>
            </w:r>
            <w:r w:rsidRPr="00504C94">
              <w:rPr>
                <w:rFonts w:asciiTheme="majorHAnsi" w:hAnsiTheme="majorHAnsi" w:cstheme="majorHAnsi"/>
                <w:bCs/>
                <w:sz w:val="24"/>
                <w:szCs w:val="24"/>
              </w:rPr>
              <w:t xml:space="preserve"> sa kriterijum</w:t>
            </w:r>
            <w:r>
              <w:rPr>
                <w:rFonts w:asciiTheme="majorHAnsi" w:hAnsiTheme="majorHAnsi" w:cstheme="majorHAnsi"/>
                <w:bCs/>
                <w:sz w:val="24"/>
                <w:szCs w:val="24"/>
              </w:rPr>
              <w:t>ima ocjenjivanja.</w:t>
            </w:r>
            <w:r w:rsidR="00E56412">
              <w:rPr>
                <w:rFonts w:asciiTheme="majorHAnsi" w:hAnsiTheme="majorHAnsi" w:cstheme="majorHAnsi"/>
                <w:bCs/>
                <w:sz w:val="24"/>
                <w:szCs w:val="24"/>
              </w:rPr>
              <w:t xml:space="preserve"> </w:t>
            </w:r>
            <w:r>
              <w:rPr>
                <w:rFonts w:asciiTheme="majorHAnsi" w:hAnsiTheme="majorHAnsi" w:cstheme="majorHAnsi"/>
                <w:bCs/>
                <w:sz w:val="24"/>
                <w:szCs w:val="24"/>
              </w:rPr>
              <w:t>Nastavnici</w:t>
            </w:r>
            <w:r w:rsidRPr="00504C94">
              <w:rPr>
                <w:rFonts w:asciiTheme="majorHAnsi" w:hAnsiTheme="majorHAnsi" w:cstheme="majorHAnsi"/>
                <w:bCs/>
                <w:sz w:val="24"/>
                <w:szCs w:val="24"/>
              </w:rPr>
              <w:t>, uglavnom, redovno provjeravaju dostignut</w:t>
            </w:r>
            <w:r>
              <w:rPr>
                <w:rFonts w:asciiTheme="majorHAnsi" w:hAnsiTheme="majorHAnsi" w:cstheme="majorHAnsi"/>
                <w:bCs/>
                <w:sz w:val="24"/>
                <w:szCs w:val="24"/>
              </w:rPr>
              <w:t>ost znanja i vještina učenika</w:t>
            </w:r>
            <w:r w:rsidRPr="00504C94">
              <w:rPr>
                <w:rFonts w:asciiTheme="majorHAnsi" w:hAnsiTheme="majorHAnsi" w:cstheme="majorHAnsi"/>
                <w:bCs/>
                <w:sz w:val="24"/>
                <w:szCs w:val="24"/>
              </w:rPr>
              <w:t xml:space="preserve"> i vrednuju sa odgovarajućom ocjenom. </w:t>
            </w:r>
          </w:p>
          <w:p w:rsidR="00504C94" w:rsidRPr="00504C94" w:rsidRDefault="00504C94" w:rsidP="00504C94">
            <w:pPr>
              <w:spacing w:before="120" w:after="120"/>
              <w:jc w:val="both"/>
              <w:rPr>
                <w:rFonts w:asciiTheme="majorHAnsi" w:hAnsiTheme="majorHAnsi" w:cstheme="majorHAnsi"/>
                <w:bCs/>
                <w:sz w:val="24"/>
                <w:szCs w:val="24"/>
              </w:rPr>
            </w:pPr>
            <w:r w:rsidRPr="00504C94">
              <w:rPr>
                <w:rFonts w:asciiTheme="majorHAnsi" w:hAnsiTheme="majorHAnsi" w:cstheme="majorHAnsi"/>
                <w:bCs/>
                <w:sz w:val="24"/>
                <w:szCs w:val="24"/>
              </w:rPr>
              <w:t>Nastavnici, uglavnom, primjenjuju pismene testove kao način provjeravanja stepena postignuća</w:t>
            </w:r>
            <w:r>
              <w:rPr>
                <w:rFonts w:asciiTheme="majorHAnsi" w:hAnsiTheme="majorHAnsi" w:cstheme="majorHAnsi"/>
                <w:bCs/>
                <w:sz w:val="24"/>
                <w:szCs w:val="24"/>
              </w:rPr>
              <w:t>.</w:t>
            </w:r>
            <w:r w:rsidRPr="00504C94">
              <w:rPr>
                <w:rFonts w:asciiTheme="majorHAnsi" w:hAnsiTheme="majorHAnsi" w:cstheme="majorHAnsi"/>
                <w:bCs/>
                <w:sz w:val="24"/>
                <w:szCs w:val="24"/>
              </w:rPr>
              <w:t xml:space="preserve"> </w:t>
            </w:r>
          </w:p>
          <w:p w:rsidR="00504C94" w:rsidRPr="00504C94" w:rsidRDefault="00504C94" w:rsidP="00504C94">
            <w:pPr>
              <w:spacing w:before="120" w:after="120"/>
              <w:jc w:val="both"/>
              <w:rPr>
                <w:rFonts w:asciiTheme="majorHAnsi" w:hAnsiTheme="majorHAnsi" w:cstheme="majorHAnsi"/>
                <w:bCs/>
                <w:sz w:val="24"/>
                <w:szCs w:val="24"/>
              </w:rPr>
            </w:pPr>
            <w:r w:rsidRPr="00504C94">
              <w:rPr>
                <w:rFonts w:asciiTheme="majorHAnsi" w:hAnsiTheme="majorHAnsi" w:cstheme="majorHAnsi"/>
                <w:bCs/>
                <w:sz w:val="24"/>
                <w:szCs w:val="24"/>
              </w:rPr>
              <w:t>Testovi sadrže različite tipove zadataka, uputstvo za r</w:t>
            </w:r>
            <w:r w:rsidR="005D62EB">
              <w:rPr>
                <w:rFonts w:asciiTheme="majorHAnsi" w:hAnsiTheme="majorHAnsi" w:cstheme="majorHAnsi"/>
                <w:bCs/>
                <w:sz w:val="24"/>
                <w:szCs w:val="24"/>
              </w:rPr>
              <w:t>j</w:t>
            </w:r>
            <w:r w:rsidRPr="00504C94">
              <w:rPr>
                <w:rFonts w:asciiTheme="majorHAnsi" w:hAnsiTheme="majorHAnsi" w:cstheme="majorHAnsi"/>
                <w:bCs/>
                <w:sz w:val="24"/>
                <w:szCs w:val="24"/>
              </w:rPr>
              <w:t>ešavanje, ključ za ocjenjivanje i dr. U odjeljen</w:t>
            </w:r>
            <w:r w:rsidR="005D62EB">
              <w:rPr>
                <w:rFonts w:asciiTheme="majorHAnsi" w:hAnsiTheme="majorHAnsi" w:cstheme="majorHAnsi"/>
                <w:bCs/>
                <w:sz w:val="24"/>
                <w:szCs w:val="24"/>
              </w:rPr>
              <w:t>j</w:t>
            </w:r>
            <w:r w:rsidRPr="00504C94">
              <w:rPr>
                <w:rFonts w:asciiTheme="majorHAnsi" w:hAnsiTheme="majorHAnsi" w:cstheme="majorHAnsi"/>
                <w:bCs/>
                <w:sz w:val="24"/>
                <w:szCs w:val="24"/>
              </w:rPr>
              <w:t>skoj knjizi, postoje</w:t>
            </w:r>
            <w:r w:rsidR="00E56412">
              <w:rPr>
                <w:rFonts w:asciiTheme="majorHAnsi" w:hAnsiTheme="majorHAnsi" w:cstheme="majorHAnsi"/>
                <w:bCs/>
                <w:sz w:val="24"/>
                <w:szCs w:val="24"/>
              </w:rPr>
              <w:t xml:space="preserve"> </w:t>
            </w:r>
            <w:r w:rsidR="005D62EB">
              <w:rPr>
                <w:rFonts w:asciiTheme="majorHAnsi" w:hAnsiTheme="majorHAnsi" w:cstheme="majorHAnsi"/>
                <w:bCs/>
                <w:sz w:val="24"/>
                <w:szCs w:val="24"/>
              </w:rPr>
              <w:t>uneš</w:t>
            </w:r>
            <w:r w:rsidRPr="00504C94">
              <w:rPr>
                <w:rFonts w:asciiTheme="majorHAnsi" w:hAnsiTheme="majorHAnsi" w:cstheme="majorHAnsi"/>
                <w:bCs/>
                <w:sz w:val="24"/>
                <w:szCs w:val="24"/>
              </w:rPr>
              <w:t>ene ocjene za pojedine module date na osnovu pismene provjere IU.</w:t>
            </w:r>
            <w:r w:rsidR="00E56412">
              <w:rPr>
                <w:rFonts w:asciiTheme="majorHAnsi" w:hAnsiTheme="majorHAnsi" w:cstheme="majorHAnsi"/>
                <w:bCs/>
                <w:sz w:val="24"/>
                <w:szCs w:val="24"/>
              </w:rPr>
              <w:t xml:space="preserve"> </w:t>
            </w:r>
          </w:p>
          <w:p w:rsidR="00504C94" w:rsidRPr="00504C94" w:rsidRDefault="00504C94" w:rsidP="00504C94">
            <w:pPr>
              <w:spacing w:before="120" w:after="120"/>
              <w:jc w:val="both"/>
              <w:rPr>
                <w:rFonts w:asciiTheme="majorHAnsi" w:hAnsiTheme="majorHAnsi" w:cstheme="majorHAnsi"/>
                <w:bCs/>
                <w:sz w:val="24"/>
                <w:szCs w:val="24"/>
              </w:rPr>
            </w:pPr>
            <w:r w:rsidRPr="00504C94">
              <w:rPr>
                <w:rFonts w:asciiTheme="majorHAnsi" w:hAnsiTheme="majorHAnsi" w:cstheme="majorHAnsi"/>
                <w:bCs/>
                <w:sz w:val="24"/>
                <w:szCs w:val="24"/>
              </w:rPr>
              <w:t>Primjenjuju se različite tehnike oc</w:t>
            </w:r>
            <w:r>
              <w:rPr>
                <w:rFonts w:asciiTheme="majorHAnsi" w:hAnsiTheme="majorHAnsi" w:cstheme="majorHAnsi"/>
                <w:bCs/>
                <w:sz w:val="24"/>
                <w:szCs w:val="24"/>
              </w:rPr>
              <w:t>jenjivanja postignuća učenika</w:t>
            </w:r>
            <w:r w:rsidRPr="00504C94">
              <w:rPr>
                <w:rFonts w:asciiTheme="majorHAnsi" w:hAnsiTheme="majorHAnsi" w:cstheme="majorHAnsi"/>
                <w:bCs/>
                <w:sz w:val="24"/>
                <w:szCs w:val="24"/>
              </w:rPr>
              <w:t xml:space="preserve">, ali ne postoji posebna procedura na nivou Škole i aktiva koja se odnosi na ocjenjivanje. </w:t>
            </w:r>
          </w:p>
          <w:p w:rsidR="00780EB6" w:rsidRPr="0086553C" w:rsidRDefault="00504C94" w:rsidP="00504C94">
            <w:pPr>
              <w:spacing w:before="120" w:after="120"/>
              <w:jc w:val="both"/>
              <w:rPr>
                <w:rFonts w:asciiTheme="majorHAnsi" w:hAnsiTheme="majorHAnsi" w:cstheme="majorHAnsi"/>
                <w:bCs/>
                <w:sz w:val="24"/>
                <w:szCs w:val="24"/>
              </w:rPr>
            </w:pPr>
            <w:r w:rsidRPr="00504C94">
              <w:rPr>
                <w:rFonts w:asciiTheme="majorHAnsi" w:hAnsiTheme="majorHAnsi" w:cstheme="majorHAnsi"/>
                <w:bCs/>
                <w:sz w:val="24"/>
                <w:szCs w:val="24"/>
              </w:rPr>
              <w:t>Nastavnici ne posjeduju ličn</w:t>
            </w:r>
            <w:r>
              <w:rPr>
                <w:rFonts w:asciiTheme="majorHAnsi" w:hAnsiTheme="majorHAnsi" w:cstheme="majorHAnsi"/>
                <w:bCs/>
                <w:sz w:val="24"/>
                <w:szCs w:val="24"/>
              </w:rPr>
              <w:t>e bilježnice o postignućima učenika.</w:t>
            </w:r>
          </w:p>
        </w:tc>
      </w:tr>
      <w:tr w:rsidR="00780EB6" w:rsidRPr="0086553C" w:rsidTr="00780EB6">
        <w:trPr>
          <w:trHeight w:val="20"/>
        </w:trPr>
        <w:tc>
          <w:tcPr>
            <w:tcW w:w="446" w:type="pct"/>
            <w:shd w:val="clear" w:color="auto" w:fill="auto"/>
          </w:tcPr>
          <w:p w:rsidR="00780EB6" w:rsidRPr="0086553C" w:rsidRDefault="00780EB6" w:rsidP="00780EB6">
            <w:pPr>
              <w:spacing w:before="120" w:after="120"/>
              <w:rPr>
                <w:rFonts w:asciiTheme="majorHAnsi" w:hAnsiTheme="majorHAnsi" w:cstheme="majorHAnsi"/>
                <w:sz w:val="24"/>
                <w:szCs w:val="24"/>
              </w:rPr>
            </w:pPr>
          </w:p>
        </w:tc>
        <w:tc>
          <w:tcPr>
            <w:tcW w:w="4554" w:type="pct"/>
            <w:shd w:val="clear" w:color="auto" w:fill="auto"/>
          </w:tcPr>
          <w:p w:rsidR="00780EB6" w:rsidRPr="0086553C" w:rsidRDefault="008A71F1" w:rsidP="00780EB6">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r w:rsidR="00780EB6" w:rsidRPr="0086553C">
              <w:rPr>
                <w:rFonts w:asciiTheme="majorHAnsi" w:hAnsiTheme="majorHAnsi" w:cstheme="majorHAnsi"/>
                <w:b/>
                <w:i/>
                <w:sz w:val="24"/>
                <w:szCs w:val="24"/>
              </w:rPr>
              <w:t>:</w:t>
            </w:r>
          </w:p>
        </w:tc>
      </w:tr>
      <w:tr w:rsidR="00780EB6" w:rsidRPr="0086553C" w:rsidTr="00780EB6">
        <w:trPr>
          <w:trHeight w:val="1664"/>
        </w:trPr>
        <w:tc>
          <w:tcPr>
            <w:tcW w:w="446" w:type="pct"/>
            <w:shd w:val="clear" w:color="auto" w:fill="auto"/>
          </w:tcPr>
          <w:p w:rsidR="00780EB6" w:rsidRPr="0086553C" w:rsidRDefault="00780EB6" w:rsidP="00780EB6">
            <w:pPr>
              <w:spacing w:before="120" w:after="120"/>
              <w:rPr>
                <w:rFonts w:asciiTheme="majorHAnsi" w:hAnsiTheme="majorHAnsi" w:cstheme="majorHAnsi"/>
                <w:sz w:val="24"/>
                <w:szCs w:val="24"/>
              </w:rPr>
            </w:pPr>
          </w:p>
        </w:tc>
        <w:tc>
          <w:tcPr>
            <w:tcW w:w="4554" w:type="pct"/>
            <w:shd w:val="clear" w:color="auto" w:fill="auto"/>
          </w:tcPr>
          <w:p w:rsidR="00504C94" w:rsidRPr="000775E6" w:rsidRDefault="00504C9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Obezbijediti usaglašavanje kriterijuma ocjenjivanja. </w:t>
            </w:r>
          </w:p>
          <w:p w:rsidR="00504C94" w:rsidRPr="000775E6" w:rsidRDefault="00504C9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 xml:space="preserve">Donijeti odgovarajuću proceduru koja će jasno definisati oblast provjeravanja postignuća učenika. </w:t>
            </w:r>
          </w:p>
          <w:p w:rsidR="00504C94" w:rsidRPr="000775E6" w:rsidRDefault="00504C94" w:rsidP="000775E6">
            <w:pPr>
              <w:pStyle w:val="ListParagraph"/>
              <w:numPr>
                <w:ilvl w:val="0"/>
                <w:numId w:val="28"/>
              </w:numPr>
              <w:tabs>
                <w:tab w:val="left" w:pos="360"/>
                <w:tab w:val="left" w:pos="975"/>
              </w:tabs>
              <w:ind w:left="343" w:hanging="343"/>
              <w:jc w:val="both"/>
              <w:rPr>
                <w:rFonts w:asciiTheme="majorHAnsi" w:hAnsiTheme="majorHAnsi"/>
                <w:sz w:val="24"/>
                <w:szCs w:val="24"/>
                <w:lang w:val="sr-Latn-RS"/>
              </w:rPr>
            </w:pPr>
            <w:r w:rsidRPr="000775E6">
              <w:rPr>
                <w:rFonts w:asciiTheme="majorHAnsi" w:hAnsiTheme="majorHAnsi"/>
                <w:sz w:val="24"/>
                <w:szCs w:val="24"/>
                <w:lang w:val="sr-Latn-RS"/>
              </w:rPr>
              <w:t>U ličnim bilješkama, evidentirati postign</w:t>
            </w:r>
            <w:r w:rsidR="005D62EB">
              <w:rPr>
                <w:rFonts w:asciiTheme="majorHAnsi" w:hAnsiTheme="majorHAnsi"/>
                <w:sz w:val="24"/>
                <w:szCs w:val="24"/>
                <w:lang w:val="sr-Latn-RS"/>
              </w:rPr>
              <w:t>u</w:t>
            </w:r>
            <w:r w:rsidRPr="000775E6">
              <w:rPr>
                <w:rFonts w:asciiTheme="majorHAnsi" w:hAnsiTheme="majorHAnsi"/>
                <w:sz w:val="24"/>
                <w:szCs w:val="24"/>
                <w:lang w:val="sr-Latn-RS"/>
              </w:rPr>
              <w:t xml:space="preserve">ća učenika. </w:t>
            </w:r>
          </w:p>
          <w:p w:rsidR="00780EB6" w:rsidRPr="00504C94" w:rsidRDefault="00504C94" w:rsidP="000775E6">
            <w:pPr>
              <w:pStyle w:val="ListParagraph"/>
              <w:numPr>
                <w:ilvl w:val="0"/>
                <w:numId w:val="28"/>
              </w:numPr>
              <w:tabs>
                <w:tab w:val="left" w:pos="360"/>
                <w:tab w:val="left" w:pos="975"/>
              </w:tabs>
              <w:ind w:left="343" w:hanging="343"/>
              <w:jc w:val="both"/>
              <w:rPr>
                <w:rFonts w:asciiTheme="majorHAnsi" w:hAnsiTheme="majorHAnsi" w:cstheme="majorHAnsi"/>
                <w:sz w:val="24"/>
                <w:szCs w:val="24"/>
              </w:rPr>
            </w:pPr>
            <w:r w:rsidRPr="000775E6">
              <w:rPr>
                <w:rFonts w:asciiTheme="majorHAnsi" w:hAnsiTheme="majorHAnsi"/>
                <w:sz w:val="24"/>
                <w:szCs w:val="24"/>
                <w:lang w:val="sr-Latn-RS"/>
              </w:rPr>
              <w:t>Pripremati testove za provjeru dostignutosti IU iz svih modula.</w:t>
            </w:r>
          </w:p>
        </w:tc>
      </w:tr>
    </w:tbl>
    <w:p w:rsidR="007F565F" w:rsidRDefault="007F565F">
      <w:pPr>
        <w:rPr>
          <w:rFonts w:asciiTheme="majorHAnsi" w:hAnsiTheme="majorHAnsi" w:cstheme="majorHAnsi"/>
          <w:b/>
          <w:sz w:val="28"/>
          <w:szCs w:val="28"/>
        </w:rPr>
      </w:pPr>
      <w:r>
        <w:rPr>
          <w:rFonts w:asciiTheme="majorHAnsi" w:hAnsiTheme="majorHAnsi" w:cstheme="majorHAnsi"/>
          <w:b/>
          <w:sz w:val="28"/>
          <w:szCs w:val="28"/>
        </w:rPr>
        <w:br w:type="page"/>
      </w:r>
    </w:p>
    <w:p w:rsidR="00BD4446" w:rsidRPr="00217DBC" w:rsidRDefault="00217DBC" w:rsidP="00217DBC">
      <w:pPr>
        <w:pStyle w:val="Heading1"/>
        <w:spacing w:before="0" w:after="240" w:line="240" w:lineRule="auto"/>
        <w:rPr>
          <w:b/>
          <w:color w:val="000000" w:themeColor="text1"/>
          <w:sz w:val="28"/>
          <w:szCs w:val="28"/>
          <w:lang w:val="sr-Latn-RS"/>
        </w:rPr>
      </w:pPr>
      <w:bookmarkStart w:id="23" w:name="_Toc156817879"/>
      <w:r>
        <w:rPr>
          <w:b/>
          <w:color w:val="000000" w:themeColor="text1"/>
          <w:sz w:val="28"/>
          <w:szCs w:val="28"/>
          <w:lang w:val="sr-Latn-RS"/>
        </w:rPr>
        <w:lastRenderedPageBreak/>
        <w:t xml:space="preserve">2. </w:t>
      </w:r>
      <w:r w:rsidR="00387446" w:rsidRPr="00217DBC">
        <w:rPr>
          <w:b/>
          <w:color w:val="000000" w:themeColor="text1"/>
          <w:sz w:val="28"/>
          <w:szCs w:val="28"/>
          <w:lang w:val="sr-Latn-RS"/>
        </w:rPr>
        <w:t>UPRAVLJANJE I RUKOVOĐENJE USTANOVOM</w:t>
      </w:r>
      <w:bookmarkEnd w:id="23"/>
    </w:p>
    <w:p w:rsidR="009A11EF" w:rsidRPr="0086553C" w:rsidRDefault="00092943" w:rsidP="0086553C">
      <w:pPr>
        <w:spacing w:before="240" w:after="240" w:line="240" w:lineRule="auto"/>
        <w:rPr>
          <w:rFonts w:asciiTheme="majorHAnsi" w:hAnsiTheme="majorHAnsi" w:cstheme="majorHAnsi"/>
          <w:b/>
          <w:sz w:val="24"/>
          <w:szCs w:val="24"/>
          <w:lang w:val="sr-Latn-CS"/>
        </w:rPr>
      </w:pPr>
      <w:r w:rsidRPr="0086553C">
        <w:rPr>
          <w:rFonts w:asciiTheme="majorHAnsi" w:hAnsiTheme="majorHAnsi" w:cstheme="majorHAnsi"/>
          <w:b/>
          <w:sz w:val="24"/>
          <w:szCs w:val="24"/>
          <w:lang w:val="sr-Latn-CS"/>
        </w:rPr>
        <w:t>Eksterni evaluator</w:t>
      </w:r>
      <w:r w:rsidR="007C4CDC" w:rsidRPr="0086553C">
        <w:rPr>
          <w:rFonts w:asciiTheme="majorHAnsi" w:hAnsiTheme="majorHAnsi" w:cstheme="majorHAnsi"/>
          <w:b/>
          <w:sz w:val="24"/>
          <w:szCs w:val="24"/>
          <w:lang w:val="sr-Latn-CS"/>
        </w:rPr>
        <w:t>: Vladislav Koprivica</w:t>
      </w:r>
    </w:p>
    <w:bookmarkStart w:id="24" w:name="_MON_1684160855"/>
    <w:bookmarkEnd w:id="24"/>
    <w:p w:rsidR="009A11EF" w:rsidRPr="009A11EF" w:rsidRDefault="00B555D3" w:rsidP="00387446">
      <w:pPr>
        <w:pStyle w:val="ListParagraph"/>
        <w:spacing w:after="0" w:line="276" w:lineRule="auto"/>
        <w:ind w:hanging="720"/>
        <w:rPr>
          <w:rFonts w:ascii="Arial" w:hAnsi="Arial" w:cs="Arial"/>
        </w:rPr>
      </w:pPr>
      <w:r w:rsidRPr="009B438C">
        <w:rPr>
          <w:rFonts w:ascii="Bookman Old Style" w:hAnsi="Bookman Old Style" w:cs="Arial"/>
        </w:rPr>
        <w:object w:dxaOrig="14633" w:dyaOrig="3912">
          <v:shape id="_x0000_i1040" type="#_x0000_t75" style="width:461.25pt;height:125.25pt" o:ole="" o:bordertopcolor="red" o:borderleftcolor="red" o:borderbottomcolor="red" o:borderrightcolor="red">
            <v:imagedata r:id="rId40" o:title=""/>
            <w10:bordertop type="single" width="18"/>
            <w10:borderleft type="single" width="18"/>
            <w10:borderbottom type="single" width="18"/>
            <w10:borderright type="single" width="18"/>
          </v:shape>
          <o:OLEObject Type="Embed" ProgID="Excel.Sheet.8" ShapeID="_x0000_i1040" DrawAspect="Content" ObjectID="_1770189703" r:id="rId41"/>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11EF" w:rsidRPr="0086553C" w:rsidTr="002438EA">
        <w:trPr>
          <w:cantSplit/>
          <w:trHeight w:val="20"/>
        </w:trPr>
        <w:tc>
          <w:tcPr>
            <w:tcW w:w="809"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R.br. </w:t>
            </w:r>
          </w:p>
        </w:tc>
        <w:tc>
          <w:tcPr>
            <w:tcW w:w="8263"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Obrazloženje</w:t>
            </w:r>
          </w:p>
        </w:tc>
      </w:tr>
      <w:tr w:rsidR="009A11EF" w:rsidRPr="0086553C" w:rsidTr="002438EA">
        <w:trPr>
          <w:cantSplit/>
          <w:trHeight w:val="20"/>
        </w:trPr>
        <w:tc>
          <w:tcPr>
            <w:tcW w:w="809"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stand.</w:t>
            </w:r>
          </w:p>
        </w:tc>
        <w:tc>
          <w:tcPr>
            <w:tcW w:w="8263" w:type="dxa"/>
            <w:vMerge w:val="restart"/>
            <w:shd w:val="clear" w:color="auto" w:fill="auto"/>
          </w:tcPr>
          <w:p w:rsidR="009A11EF" w:rsidRDefault="00AD236B" w:rsidP="00D970FB">
            <w:pPr>
              <w:spacing w:before="120" w:after="120"/>
              <w:jc w:val="both"/>
              <w:rPr>
                <w:rFonts w:asciiTheme="majorHAnsi" w:hAnsiTheme="majorHAnsi" w:cstheme="majorHAnsi"/>
                <w:bCs/>
                <w:sz w:val="24"/>
                <w:szCs w:val="24"/>
              </w:rPr>
            </w:pPr>
            <w:r>
              <w:rPr>
                <w:rFonts w:asciiTheme="majorHAnsi" w:hAnsiTheme="majorHAnsi" w:cstheme="majorHAnsi"/>
                <w:bCs/>
                <w:sz w:val="24"/>
                <w:szCs w:val="24"/>
              </w:rPr>
              <w:t xml:space="preserve">Direktor je napravio </w:t>
            </w:r>
            <w:r w:rsidR="00D40B60" w:rsidRPr="0086553C">
              <w:rPr>
                <w:rFonts w:asciiTheme="majorHAnsi" w:hAnsiTheme="majorHAnsi" w:cstheme="majorHAnsi"/>
                <w:bCs/>
                <w:sz w:val="24"/>
                <w:szCs w:val="24"/>
              </w:rPr>
              <w:t>razvojni plan škole</w:t>
            </w:r>
            <w:r w:rsidR="003C1B0E" w:rsidRPr="0086553C">
              <w:rPr>
                <w:rFonts w:asciiTheme="majorHAnsi" w:hAnsiTheme="majorHAnsi" w:cstheme="majorHAnsi"/>
                <w:bCs/>
                <w:sz w:val="24"/>
                <w:szCs w:val="24"/>
              </w:rPr>
              <w:t xml:space="preserve">, koji </w:t>
            </w:r>
            <w:r>
              <w:rPr>
                <w:rFonts w:asciiTheme="majorHAnsi" w:hAnsiTheme="majorHAnsi" w:cstheme="majorHAnsi"/>
                <w:bCs/>
                <w:sz w:val="24"/>
                <w:szCs w:val="24"/>
              </w:rPr>
              <w:t>j</w:t>
            </w:r>
            <w:r w:rsidR="003C1B0E" w:rsidRPr="0086553C">
              <w:rPr>
                <w:rFonts w:asciiTheme="majorHAnsi" w:hAnsiTheme="majorHAnsi" w:cstheme="majorHAnsi"/>
                <w:bCs/>
                <w:sz w:val="24"/>
                <w:szCs w:val="24"/>
              </w:rPr>
              <w:t xml:space="preserve">e </w:t>
            </w:r>
            <w:r>
              <w:rPr>
                <w:rFonts w:asciiTheme="majorHAnsi" w:hAnsiTheme="majorHAnsi" w:cstheme="majorHAnsi"/>
                <w:bCs/>
                <w:sz w:val="24"/>
                <w:szCs w:val="24"/>
              </w:rPr>
              <w:t xml:space="preserve">urađen </w:t>
            </w:r>
            <w:r w:rsidR="00136799" w:rsidRPr="0086553C">
              <w:rPr>
                <w:rFonts w:asciiTheme="majorHAnsi" w:hAnsiTheme="majorHAnsi" w:cstheme="majorHAnsi"/>
                <w:bCs/>
                <w:sz w:val="24"/>
                <w:szCs w:val="24"/>
              </w:rPr>
              <w:t xml:space="preserve">za </w:t>
            </w:r>
            <w:r>
              <w:rPr>
                <w:rFonts w:asciiTheme="majorHAnsi" w:hAnsiTheme="majorHAnsi" w:cstheme="majorHAnsi"/>
                <w:bCs/>
                <w:sz w:val="24"/>
                <w:szCs w:val="24"/>
              </w:rPr>
              <w:t>dvo</w:t>
            </w:r>
            <w:r w:rsidR="00136799" w:rsidRPr="0086553C">
              <w:rPr>
                <w:rFonts w:asciiTheme="majorHAnsi" w:hAnsiTheme="majorHAnsi" w:cstheme="majorHAnsi"/>
                <w:bCs/>
                <w:sz w:val="24"/>
                <w:szCs w:val="24"/>
              </w:rPr>
              <w:t>godišnji period</w:t>
            </w:r>
            <w:r w:rsidR="00DC34C4">
              <w:rPr>
                <w:rFonts w:asciiTheme="majorHAnsi" w:hAnsiTheme="majorHAnsi" w:cstheme="majorHAnsi"/>
                <w:bCs/>
                <w:sz w:val="24"/>
                <w:szCs w:val="24"/>
              </w:rPr>
              <w:t xml:space="preserve"> 2021/2022.</w:t>
            </w:r>
            <w:r w:rsidR="00182794">
              <w:rPr>
                <w:rFonts w:asciiTheme="majorHAnsi" w:hAnsiTheme="majorHAnsi" w:cstheme="majorHAnsi"/>
                <w:bCs/>
                <w:sz w:val="24"/>
                <w:szCs w:val="24"/>
              </w:rPr>
              <w:t xml:space="preserve"> </w:t>
            </w:r>
            <w:r w:rsidR="00DC34C4">
              <w:rPr>
                <w:rFonts w:asciiTheme="majorHAnsi" w:hAnsiTheme="majorHAnsi" w:cstheme="majorHAnsi"/>
                <w:bCs/>
                <w:sz w:val="24"/>
                <w:szCs w:val="24"/>
              </w:rPr>
              <w:t>godina</w:t>
            </w:r>
            <w:r w:rsidR="00136799" w:rsidRPr="0086553C">
              <w:rPr>
                <w:rFonts w:asciiTheme="majorHAnsi" w:hAnsiTheme="majorHAnsi" w:cstheme="majorHAnsi"/>
                <w:bCs/>
                <w:sz w:val="24"/>
                <w:szCs w:val="24"/>
              </w:rPr>
              <w:t>, a</w:t>
            </w:r>
            <w:r>
              <w:rPr>
                <w:rFonts w:asciiTheme="majorHAnsi" w:hAnsiTheme="majorHAnsi" w:cstheme="majorHAnsi"/>
                <w:bCs/>
                <w:sz w:val="24"/>
                <w:szCs w:val="24"/>
              </w:rPr>
              <w:t>li se</w:t>
            </w:r>
            <w:r w:rsidR="00136799" w:rsidRPr="0086553C">
              <w:rPr>
                <w:rFonts w:asciiTheme="majorHAnsi" w:hAnsiTheme="majorHAnsi" w:cstheme="majorHAnsi"/>
                <w:bCs/>
                <w:sz w:val="24"/>
                <w:szCs w:val="24"/>
              </w:rPr>
              <w:t xml:space="preserve"> </w:t>
            </w:r>
            <w:r w:rsidR="003C1B0E" w:rsidRPr="0086553C">
              <w:rPr>
                <w:rFonts w:asciiTheme="majorHAnsi" w:hAnsiTheme="majorHAnsi" w:cstheme="majorHAnsi"/>
                <w:bCs/>
                <w:sz w:val="24"/>
                <w:szCs w:val="24"/>
              </w:rPr>
              <w:t>n</w:t>
            </w:r>
            <w:r>
              <w:rPr>
                <w:rFonts w:asciiTheme="majorHAnsi" w:hAnsiTheme="majorHAnsi" w:cstheme="majorHAnsi"/>
                <w:bCs/>
                <w:sz w:val="24"/>
                <w:szCs w:val="24"/>
              </w:rPr>
              <w:t>e</w:t>
            </w:r>
            <w:r w:rsidR="003C1B0E" w:rsidRPr="0086553C">
              <w:rPr>
                <w:rFonts w:asciiTheme="majorHAnsi" w:hAnsiTheme="majorHAnsi" w:cstheme="majorHAnsi"/>
                <w:bCs/>
                <w:sz w:val="24"/>
                <w:szCs w:val="24"/>
              </w:rPr>
              <w:t xml:space="preserve"> </w:t>
            </w:r>
            <w:r>
              <w:rPr>
                <w:rFonts w:asciiTheme="majorHAnsi" w:hAnsiTheme="majorHAnsi" w:cstheme="majorHAnsi"/>
                <w:bCs/>
                <w:sz w:val="24"/>
                <w:szCs w:val="24"/>
              </w:rPr>
              <w:t xml:space="preserve">može zaključiti da je urađen na </w:t>
            </w:r>
            <w:r w:rsidR="003C1B0E" w:rsidRPr="0086553C">
              <w:rPr>
                <w:rFonts w:asciiTheme="majorHAnsi" w:hAnsiTheme="majorHAnsi" w:cstheme="majorHAnsi"/>
                <w:bCs/>
                <w:sz w:val="24"/>
                <w:szCs w:val="24"/>
              </w:rPr>
              <w:t xml:space="preserve">osnovu rezultata evaluacije </w:t>
            </w:r>
            <w:r w:rsidR="00136799" w:rsidRPr="0086553C">
              <w:rPr>
                <w:rFonts w:asciiTheme="majorHAnsi" w:hAnsiTheme="majorHAnsi" w:cstheme="majorHAnsi"/>
                <w:bCs/>
                <w:sz w:val="24"/>
                <w:szCs w:val="24"/>
              </w:rPr>
              <w:t>i</w:t>
            </w:r>
            <w:r w:rsidR="003C1B0E" w:rsidRPr="0086553C">
              <w:rPr>
                <w:rFonts w:asciiTheme="majorHAnsi" w:hAnsiTheme="majorHAnsi" w:cstheme="majorHAnsi"/>
                <w:bCs/>
                <w:sz w:val="24"/>
                <w:szCs w:val="24"/>
              </w:rPr>
              <w:t xml:space="preserve"> samoevaluacije.</w:t>
            </w:r>
            <w:r w:rsidR="009A11EF" w:rsidRPr="0086553C">
              <w:rPr>
                <w:rFonts w:asciiTheme="majorHAnsi" w:hAnsiTheme="majorHAnsi" w:cstheme="majorHAnsi"/>
                <w:bCs/>
                <w:sz w:val="24"/>
                <w:szCs w:val="24"/>
              </w:rPr>
              <w:t xml:space="preserve"> </w:t>
            </w:r>
          </w:p>
          <w:p w:rsidR="00AD236B" w:rsidRDefault="00AD236B" w:rsidP="00D970FB">
            <w:pPr>
              <w:spacing w:before="120" w:after="120"/>
              <w:jc w:val="both"/>
              <w:rPr>
                <w:rFonts w:asciiTheme="majorHAnsi" w:hAnsiTheme="majorHAnsi" w:cstheme="majorHAnsi"/>
                <w:bCs/>
                <w:sz w:val="24"/>
                <w:szCs w:val="24"/>
              </w:rPr>
            </w:pPr>
            <w:r>
              <w:rPr>
                <w:rFonts w:asciiTheme="majorHAnsi" w:hAnsiTheme="majorHAnsi" w:cstheme="majorHAnsi"/>
                <w:bCs/>
                <w:sz w:val="24"/>
                <w:szCs w:val="24"/>
              </w:rPr>
              <w:t>Ciljevi su mjerljivi, realni ali nijesu vrem</w:t>
            </w:r>
            <w:r w:rsidR="005D62EB">
              <w:rPr>
                <w:rFonts w:asciiTheme="majorHAnsi" w:hAnsiTheme="majorHAnsi" w:cstheme="majorHAnsi"/>
                <w:bCs/>
                <w:sz w:val="24"/>
                <w:szCs w:val="24"/>
              </w:rPr>
              <w:t>en</w:t>
            </w:r>
            <w:r>
              <w:rPr>
                <w:rFonts w:asciiTheme="majorHAnsi" w:hAnsiTheme="majorHAnsi" w:cstheme="majorHAnsi"/>
                <w:bCs/>
                <w:sz w:val="24"/>
                <w:szCs w:val="24"/>
              </w:rPr>
              <w:t xml:space="preserve">ski određeni i ne može se zaključiti na koji način se prate </w:t>
            </w:r>
            <w:r w:rsidR="00DC34C4">
              <w:rPr>
                <w:rFonts w:asciiTheme="majorHAnsi" w:hAnsiTheme="majorHAnsi" w:cstheme="majorHAnsi"/>
                <w:bCs/>
                <w:sz w:val="24"/>
                <w:szCs w:val="24"/>
              </w:rPr>
              <w:t>i</w:t>
            </w:r>
            <w:r>
              <w:rPr>
                <w:rFonts w:asciiTheme="majorHAnsi" w:hAnsiTheme="majorHAnsi" w:cstheme="majorHAnsi"/>
                <w:bCs/>
                <w:sz w:val="24"/>
                <w:szCs w:val="24"/>
              </w:rPr>
              <w:t xml:space="preserve"> evaluiraju. U </w:t>
            </w:r>
            <w:r w:rsidR="00DC34C4">
              <w:rPr>
                <w:rFonts w:asciiTheme="majorHAnsi" w:hAnsiTheme="majorHAnsi" w:cstheme="majorHAnsi"/>
                <w:bCs/>
                <w:sz w:val="24"/>
                <w:szCs w:val="24"/>
              </w:rPr>
              <w:t>p</w:t>
            </w:r>
            <w:r>
              <w:rPr>
                <w:rFonts w:asciiTheme="majorHAnsi" w:hAnsiTheme="majorHAnsi" w:cstheme="majorHAnsi"/>
                <w:bCs/>
                <w:sz w:val="24"/>
                <w:szCs w:val="24"/>
              </w:rPr>
              <w:t xml:space="preserve">rogramu su prepoznate specifičnosti škole i vrijednosti koje se u njoj njeguju. Programom razvoja nije precizirano i na operativan način utvrđeno vrijeme, mjesto </w:t>
            </w:r>
            <w:r w:rsidR="00DC34C4">
              <w:rPr>
                <w:rFonts w:asciiTheme="majorHAnsi" w:hAnsiTheme="majorHAnsi" w:cstheme="majorHAnsi"/>
                <w:bCs/>
                <w:sz w:val="24"/>
                <w:szCs w:val="24"/>
              </w:rPr>
              <w:t>i</w:t>
            </w:r>
            <w:r>
              <w:rPr>
                <w:rFonts w:asciiTheme="majorHAnsi" w:hAnsiTheme="majorHAnsi" w:cstheme="majorHAnsi"/>
                <w:bCs/>
                <w:sz w:val="24"/>
                <w:szCs w:val="24"/>
              </w:rPr>
              <w:t xml:space="preserve"> nosioci programskih aktivnosti. </w:t>
            </w:r>
          </w:p>
          <w:p w:rsidR="00DC34C4" w:rsidRDefault="002F7F5B" w:rsidP="00D970FB">
            <w:pPr>
              <w:spacing w:before="120" w:after="120"/>
              <w:jc w:val="both"/>
              <w:rPr>
                <w:rFonts w:asciiTheme="majorHAnsi" w:hAnsiTheme="majorHAnsi" w:cstheme="majorHAnsi"/>
                <w:bCs/>
                <w:sz w:val="24"/>
                <w:szCs w:val="24"/>
              </w:rPr>
            </w:pPr>
            <w:r>
              <w:rPr>
                <w:rFonts w:asciiTheme="majorHAnsi" w:hAnsiTheme="majorHAnsi" w:cstheme="majorHAnsi"/>
                <w:bCs/>
                <w:sz w:val="24"/>
                <w:szCs w:val="24"/>
              </w:rPr>
              <w:t>Ne može se reći da su Godišnji plan rada i Razvojni plan škole usklađeni iako oba odražavaju specifičnosti škole.</w:t>
            </w:r>
          </w:p>
          <w:p w:rsidR="002F7F5B" w:rsidRPr="002F7F5B" w:rsidRDefault="002F7F5B" w:rsidP="00D970FB">
            <w:pPr>
              <w:spacing w:before="120" w:after="120"/>
              <w:jc w:val="both"/>
              <w:rPr>
                <w:rFonts w:asciiTheme="majorHAnsi" w:hAnsiTheme="majorHAnsi" w:cstheme="majorHAnsi"/>
                <w:bCs/>
                <w:sz w:val="24"/>
                <w:szCs w:val="24"/>
                <w:lang w:val="sr-Latn-ME"/>
              </w:rPr>
            </w:pPr>
            <w:r w:rsidRPr="002F7F5B">
              <w:rPr>
                <w:rFonts w:asciiTheme="majorHAnsi" w:hAnsiTheme="majorHAnsi" w:cstheme="majorHAnsi"/>
                <w:bCs/>
                <w:sz w:val="24"/>
                <w:szCs w:val="24"/>
                <w:lang w:val="sr-Latn-ME"/>
              </w:rPr>
              <w:t>U Godišnjem planu i programu rada kroz potrebe i prioritete škole definisani su prioritetni ciljevi za tekuću školsku godinu. Ciljevi su razrađeni kroz organizaciju vaspitno-obrazovnog rada, planove direktora, timova u školi, stručne službe, saradnje škole sa socijalnim partnerima.</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Godišnji plan i program rada pored elemenata propisanih zakonom sadrži planove rada stručnih organa Škole, direktora i stručnih saradnika, k</w:t>
            </w:r>
            <w:r w:rsidR="00B8227C" w:rsidRPr="0086553C">
              <w:rPr>
                <w:rFonts w:asciiTheme="majorHAnsi" w:hAnsiTheme="majorHAnsi" w:cstheme="majorHAnsi"/>
                <w:bCs/>
                <w:sz w:val="24"/>
                <w:szCs w:val="24"/>
              </w:rPr>
              <w:t>ao i različitih sekcija i timova formiranih u Školi</w:t>
            </w:r>
            <w:r w:rsidR="002F7F5B">
              <w:rPr>
                <w:rFonts w:asciiTheme="majorHAnsi" w:hAnsiTheme="majorHAnsi" w:cstheme="majorHAnsi"/>
                <w:bCs/>
                <w:sz w:val="24"/>
                <w:szCs w:val="24"/>
              </w:rPr>
              <w:t>. Godišnji plan i program</w:t>
            </w:r>
            <w:r w:rsidRPr="0086553C">
              <w:rPr>
                <w:rFonts w:asciiTheme="majorHAnsi" w:hAnsiTheme="majorHAnsi" w:cstheme="majorHAnsi"/>
                <w:bCs/>
                <w:sz w:val="24"/>
                <w:szCs w:val="24"/>
              </w:rPr>
              <w:t xml:space="preserve"> sadrži operativne planove rada navedenih i formiranih timova. </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U izradi Godišnjeg plana i programa rada učestvuju stručni organi i timovi Škole. </w:t>
            </w:r>
          </w:p>
          <w:p w:rsidR="009A11EF" w:rsidRDefault="00B8227C" w:rsidP="00182794">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Ne postoji </w:t>
            </w:r>
            <w:r w:rsidR="00182794">
              <w:rPr>
                <w:rFonts w:asciiTheme="majorHAnsi" w:hAnsiTheme="majorHAnsi" w:cstheme="majorHAnsi"/>
                <w:bCs/>
                <w:sz w:val="24"/>
                <w:szCs w:val="24"/>
              </w:rPr>
              <w:t xml:space="preserve">jedinstven </w:t>
            </w:r>
            <w:r w:rsidR="009A11EF" w:rsidRPr="0086553C">
              <w:rPr>
                <w:rFonts w:asciiTheme="majorHAnsi" w:hAnsiTheme="majorHAnsi" w:cstheme="majorHAnsi"/>
                <w:bCs/>
                <w:sz w:val="24"/>
                <w:szCs w:val="24"/>
              </w:rPr>
              <w:t>Izvještaj o realizaciji Godišnjeg plana i programa rada</w:t>
            </w:r>
            <w:r w:rsidRPr="0086553C">
              <w:rPr>
                <w:rFonts w:asciiTheme="majorHAnsi" w:hAnsiTheme="majorHAnsi" w:cstheme="majorHAnsi"/>
                <w:bCs/>
                <w:sz w:val="24"/>
                <w:szCs w:val="24"/>
              </w:rPr>
              <w:t xml:space="preserve"> za prethodnu školsku godinu</w:t>
            </w:r>
            <w:r w:rsidR="009A11EF" w:rsidRPr="0086553C">
              <w:rPr>
                <w:rFonts w:asciiTheme="majorHAnsi" w:hAnsiTheme="majorHAnsi" w:cstheme="majorHAnsi"/>
                <w:bCs/>
                <w:sz w:val="24"/>
                <w:szCs w:val="24"/>
              </w:rPr>
              <w:t xml:space="preserve"> </w:t>
            </w:r>
            <w:r w:rsidRPr="0086553C">
              <w:rPr>
                <w:rFonts w:asciiTheme="majorHAnsi" w:hAnsiTheme="majorHAnsi" w:cstheme="majorHAnsi"/>
                <w:bCs/>
                <w:sz w:val="24"/>
                <w:szCs w:val="24"/>
              </w:rPr>
              <w:t xml:space="preserve">pa se ne </w:t>
            </w:r>
            <w:r w:rsidR="009A11EF" w:rsidRPr="0086553C">
              <w:rPr>
                <w:rFonts w:asciiTheme="majorHAnsi" w:hAnsiTheme="majorHAnsi" w:cstheme="majorHAnsi"/>
                <w:bCs/>
                <w:sz w:val="24"/>
                <w:szCs w:val="24"/>
              </w:rPr>
              <w:t>može jasno utvrditi konkretna realizacija aktivnosti planiranih Godišnjim planom rada škole</w:t>
            </w:r>
            <w:r w:rsidRPr="0086553C">
              <w:rPr>
                <w:rFonts w:asciiTheme="majorHAnsi" w:hAnsiTheme="majorHAnsi" w:cstheme="majorHAnsi"/>
                <w:bCs/>
                <w:sz w:val="24"/>
                <w:szCs w:val="24"/>
              </w:rPr>
              <w:t xml:space="preserve"> za prethodnu školsku godinu.</w:t>
            </w:r>
            <w:r w:rsidR="00182794">
              <w:rPr>
                <w:rFonts w:asciiTheme="majorHAnsi" w:hAnsiTheme="majorHAnsi" w:cstheme="majorHAnsi"/>
                <w:bCs/>
                <w:sz w:val="24"/>
                <w:szCs w:val="24"/>
              </w:rPr>
              <w:t xml:space="preserve"> Postoje pojedinačni izvještaji o radu za pojedine segmene iz plana i programa rada. Određen broj timova i stručna služba</w:t>
            </w:r>
            <w:r w:rsidR="00E56412">
              <w:rPr>
                <w:rFonts w:asciiTheme="majorHAnsi" w:hAnsiTheme="majorHAnsi" w:cstheme="majorHAnsi"/>
                <w:bCs/>
                <w:sz w:val="24"/>
                <w:szCs w:val="24"/>
              </w:rPr>
              <w:t xml:space="preserve"> </w:t>
            </w:r>
            <w:r w:rsidR="00182794">
              <w:rPr>
                <w:rFonts w:asciiTheme="majorHAnsi" w:hAnsiTheme="majorHAnsi" w:cstheme="majorHAnsi"/>
                <w:bCs/>
                <w:sz w:val="24"/>
                <w:szCs w:val="24"/>
              </w:rPr>
              <w:t>su napravili pojedinačne izvještaje o svom radu.</w:t>
            </w:r>
          </w:p>
          <w:p w:rsidR="00182794" w:rsidRPr="0086553C" w:rsidRDefault="00182794" w:rsidP="00182794">
            <w:pPr>
              <w:spacing w:before="120" w:after="120"/>
              <w:jc w:val="both"/>
              <w:rPr>
                <w:rFonts w:asciiTheme="majorHAnsi" w:hAnsiTheme="majorHAnsi" w:cstheme="majorHAnsi"/>
                <w:bCs/>
                <w:sz w:val="24"/>
                <w:szCs w:val="24"/>
              </w:rPr>
            </w:pPr>
          </w:p>
        </w:tc>
      </w:tr>
      <w:tr w:rsidR="009A11EF" w:rsidRPr="0086553C" w:rsidTr="002438EA">
        <w:trPr>
          <w:trHeight w:val="20"/>
        </w:trPr>
        <w:tc>
          <w:tcPr>
            <w:tcW w:w="809" w:type="dxa"/>
            <w:shd w:val="clear" w:color="auto" w:fill="auto"/>
          </w:tcPr>
          <w:p w:rsidR="009A11EF" w:rsidRPr="0086553C" w:rsidRDefault="006A3F0E" w:rsidP="00D970FB">
            <w:pPr>
              <w:spacing w:before="120" w:after="120"/>
              <w:jc w:val="both"/>
              <w:rPr>
                <w:rFonts w:asciiTheme="majorHAnsi" w:hAnsiTheme="majorHAnsi" w:cstheme="majorHAnsi"/>
                <w:sz w:val="24"/>
                <w:szCs w:val="24"/>
              </w:rPr>
            </w:pPr>
            <w:r w:rsidRPr="0086553C">
              <w:rPr>
                <w:rFonts w:asciiTheme="majorHAnsi" w:hAnsiTheme="majorHAnsi" w:cstheme="majorHAnsi"/>
                <w:bCs/>
                <w:sz w:val="24"/>
                <w:szCs w:val="24"/>
              </w:rPr>
              <w:t>2</w:t>
            </w:r>
            <w:r w:rsidR="009A11EF" w:rsidRPr="0086553C">
              <w:rPr>
                <w:rFonts w:asciiTheme="majorHAnsi" w:hAnsiTheme="majorHAnsi" w:cstheme="majorHAnsi"/>
                <w:bCs/>
                <w:sz w:val="24"/>
                <w:szCs w:val="24"/>
              </w:rPr>
              <w:t xml:space="preserve">.1. </w:t>
            </w:r>
          </w:p>
        </w:tc>
        <w:tc>
          <w:tcPr>
            <w:tcW w:w="8263" w:type="dxa"/>
            <w:vMerge/>
            <w:shd w:val="clear" w:color="auto" w:fill="auto"/>
          </w:tcPr>
          <w:p w:rsidR="009A11EF" w:rsidRPr="0086553C" w:rsidRDefault="009A11EF" w:rsidP="00D970FB">
            <w:pPr>
              <w:spacing w:before="120" w:after="120"/>
              <w:rPr>
                <w:rFonts w:asciiTheme="majorHAnsi" w:hAnsiTheme="majorHAnsi" w:cstheme="majorHAnsi"/>
                <w:sz w:val="24"/>
                <w:szCs w:val="24"/>
              </w:rPr>
            </w:pPr>
          </w:p>
        </w:tc>
      </w:tr>
    </w:tbl>
    <w:p w:rsidR="000775E6" w:rsidRDefault="000775E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11EF" w:rsidRPr="0086553C" w:rsidTr="002438EA">
        <w:trPr>
          <w:trHeight w:val="20"/>
        </w:trPr>
        <w:tc>
          <w:tcPr>
            <w:tcW w:w="809" w:type="dxa"/>
            <w:shd w:val="clear" w:color="auto" w:fill="auto"/>
          </w:tcPr>
          <w:p w:rsidR="009A11EF" w:rsidRPr="0086553C" w:rsidRDefault="009A11EF" w:rsidP="00D970FB">
            <w:pPr>
              <w:spacing w:before="120" w:after="120"/>
              <w:rPr>
                <w:rFonts w:asciiTheme="majorHAnsi" w:hAnsiTheme="majorHAnsi" w:cstheme="majorHAnsi"/>
                <w:sz w:val="24"/>
                <w:szCs w:val="24"/>
              </w:rPr>
            </w:pPr>
          </w:p>
        </w:tc>
        <w:tc>
          <w:tcPr>
            <w:tcW w:w="8263" w:type="dxa"/>
            <w:shd w:val="clear" w:color="auto" w:fill="auto"/>
          </w:tcPr>
          <w:p w:rsidR="009A11EF" w:rsidRPr="0086553C" w:rsidRDefault="009A11EF" w:rsidP="008A71F1">
            <w:pPr>
              <w:spacing w:before="120" w:after="120"/>
              <w:rPr>
                <w:rFonts w:asciiTheme="majorHAnsi" w:hAnsiTheme="majorHAnsi" w:cstheme="majorHAnsi"/>
                <w:b/>
                <w:i/>
                <w:sz w:val="24"/>
                <w:szCs w:val="24"/>
              </w:rPr>
            </w:pPr>
            <w:r w:rsidRPr="0086553C">
              <w:rPr>
                <w:rFonts w:asciiTheme="majorHAnsi" w:hAnsiTheme="majorHAnsi" w:cstheme="majorHAnsi"/>
                <w:b/>
                <w:i/>
                <w:sz w:val="24"/>
                <w:szCs w:val="24"/>
              </w:rPr>
              <w:t>Preporuk</w:t>
            </w:r>
            <w:r w:rsidR="008A71F1">
              <w:rPr>
                <w:rFonts w:asciiTheme="majorHAnsi" w:hAnsiTheme="majorHAnsi" w:cstheme="majorHAnsi"/>
                <w:b/>
                <w:i/>
                <w:sz w:val="24"/>
                <w:szCs w:val="24"/>
              </w:rPr>
              <w:t>e</w:t>
            </w:r>
            <w:r w:rsidRPr="0086553C">
              <w:rPr>
                <w:rFonts w:asciiTheme="majorHAnsi" w:hAnsiTheme="majorHAnsi" w:cstheme="majorHAnsi"/>
                <w:b/>
                <w:i/>
                <w:sz w:val="24"/>
                <w:szCs w:val="24"/>
              </w:rPr>
              <w:t>:</w:t>
            </w:r>
          </w:p>
        </w:tc>
      </w:tr>
      <w:tr w:rsidR="00136799" w:rsidRPr="0086553C" w:rsidTr="002438EA">
        <w:trPr>
          <w:trHeight w:val="1945"/>
        </w:trPr>
        <w:tc>
          <w:tcPr>
            <w:tcW w:w="809" w:type="dxa"/>
            <w:shd w:val="clear" w:color="auto" w:fill="auto"/>
          </w:tcPr>
          <w:p w:rsidR="00136799" w:rsidRPr="0086553C" w:rsidRDefault="00136799" w:rsidP="00D970FB">
            <w:pPr>
              <w:spacing w:before="120" w:after="120"/>
              <w:rPr>
                <w:rFonts w:asciiTheme="majorHAnsi" w:hAnsiTheme="majorHAnsi" w:cstheme="majorHAnsi"/>
                <w:sz w:val="24"/>
                <w:szCs w:val="24"/>
              </w:rPr>
            </w:pPr>
          </w:p>
        </w:tc>
        <w:tc>
          <w:tcPr>
            <w:tcW w:w="8263" w:type="dxa"/>
            <w:shd w:val="clear" w:color="auto" w:fill="auto"/>
          </w:tcPr>
          <w:p w:rsidR="00136799" w:rsidRPr="0086553C" w:rsidRDefault="00136799" w:rsidP="0086553C">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86553C">
              <w:rPr>
                <w:rFonts w:asciiTheme="majorHAnsi" w:hAnsiTheme="majorHAnsi"/>
                <w:sz w:val="24"/>
                <w:szCs w:val="24"/>
                <w:lang w:val="sr-Latn-RS"/>
              </w:rPr>
              <w:t>Uraditi školski razvojni plan za četiri godine.</w:t>
            </w:r>
          </w:p>
          <w:p w:rsidR="00136799" w:rsidRPr="0086553C" w:rsidRDefault="009D5581" w:rsidP="0086553C">
            <w:pPr>
              <w:numPr>
                <w:ilvl w:val="0"/>
                <w:numId w:val="27"/>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Godišnji plan</w:t>
            </w:r>
            <w:r w:rsidR="00136799" w:rsidRPr="0086553C">
              <w:rPr>
                <w:rFonts w:asciiTheme="majorHAnsi" w:hAnsiTheme="majorHAnsi"/>
                <w:sz w:val="24"/>
                <w:szCs w:val="24"/>
                <w:lang w:val="sr-Latn-RS"/>
              </w:rPr>
              <w:t xml:space="preserve"> i programom </w:t>
            </w:r>
            <w:r>
              <w:rPr>
                <w:rFonts w:asciiTheme="majorHAnsi" w:hAnsiTheme="majorHAnsi"/>
                <w:sz w:val="24"/>
                <w:szCs w:val="24"/>
                <w:lang w:val="sr-Latn-RS"/>
              </w:rPr>
              <w:t>uskladiti</w:t>
            </w:r>
            <w:r w:rsidR="00136799" w:rsidRPr="0086553C">
              <w:rPr>
                <w:rFonts w:asciiTheme="majorHAnsi" w:hAnsiTheme="majorHAnsi"/>
                <w:sz w:val="24"/>
                <w:szCs w:val="24"/>
                <w:lang w:val="sr-Latn-RS"/>
              </w:rPr>
              <w:t xml:space="preserve"> sa planom razvo</w:t>
            </w:r>
            <w:r w:rsidR="008A71F1">
              <w:rPr>
                <w:rFonts w:asciiTheme="majorHAnsi" w:hAnsiTheme="majorHAnsi"/>
                <w:sz w:val="24"/>
                <w:szCs w:val="24"/>
                <w:lang w:val="sr-Latn-RS"/>
              </w:rPr>
              <w:t>ja škole i Izvještajima o evalu</w:t>
            </w:r>
            <w:r w:rsidR="00136799" w:rsidRPr="0086553C">
              <w:rPr>
                <w:rFonts w:asciiTheme="majorHAnsi" w:hAnsiTheme="majorHAnsi"/>
                <w:sz w:val="24"/>
                <w:szCs w:val="24"/>
                <w:lang w:val="sr-Latn-RS"/>
              </w:rPr>
              <w:t>aciji i samoevaluaciji u cilju osiguranja kvaliteta i praćenja i realizacije utvrđenih mjera.</w:t>
            </w:r>
          </w:p>
          <w:p w:rsidR="00136799" w:rsidRPr="0086553C" w:rsidRDefault="00136799" w:rsidP="008A71F1">
            <w:pPr>
              <w:numPr>
                <w:ilvl w:val="0"/>
                <w:numId w:val="27"/>
              </w:numPr>
              <w:tabs>
                <w:tab w:val="left" w:pos="360"/>
                <w:tab w:val="left" w:pos="975"/>
              </w:tabs>
              <w:ind w:left="188" w:hanging="274"/>
              <w:contextualSpacing/>
              <w:jc w:val="both"/>
              <w:rPr>
                <w:rFonts w:asciiTheme="majorHAnsi" w:hAnsiTheme="majorHAnsi" w:cstheme="majorHAnsi"/>
                <w:sz w:val="24"/>
                <w:szCs w:val="24"/>
              </w:rPr>
            </w:pPr>
            <w:r w:rsidRPr="0086553C">
              <w:rPr>
                <w:rFonts w:asciiTheme="majorHAnsi" w:hAnsiTheme="majorHAnsi"/>
                <w:sz w:val="24"/>
                <w:szCs w:val="24"/>
                <w:lang w:val="sr-Latn-RS"/>
              </w:rPr>
              <w:t>Uraditi Izvještaj o re</w:t>
            </w:r>
            <w:r w:rsidR="008A71F1">
              <w:rPr>
                <w:rFonts w:asciiTheme="majorHAnsi" w:hAnsiTheme="majorHAnsi"/>
                <w:sz w:val="24"/>
                <w:szCs w:val="24"/>
                <w:lang w:val="sr-Latn-RS"/>
              </w:rPr>
              <w:t>a</w:t>
            </w:r>
            <w:r w:rsidRPr="0086553C">
              <w:rPr>
                <w:rFonts w:asciiTheme="majorHAnsi" w:hAnsiTheme="majorHAnsi"/>
                <w:sz w:val="24"/>
                <w:szCs w:val="24"/>
                <w:lang w:val="sr-Latn-RS"/>
              </w:rPr>
              <w:t>lizaciji Godišnjeg plana koji bi odražavao konkretnu realizaciju sadržaja planiranih godišnjim planom rada Škole.</w:t>
            </w:r>
          </w:p>
        </w:tc>
      </w:tr>
      <w:tr w:rsidR="000775E6" w:rsidRPr="0086553C" w:rsidTr="002438EA">
        <w:trPr>
          <w:trHeight w:val="1945"/>
        </w:trPr>
        <w:tc>
          <w:tcPr>
            <w:tcW w:w="809" w:type="dxa"/>
            <w:shd w:val="clear" w:color="auto" w:fill="auto"/>
          </w:tcPr>
          <w:p w:rsidR="000775E6" w:rsidRPr="0086553C" w:rsidRDefault="000775E6" w:rsidP="000775E6">
            <w:pPr>
              <w:spacing w:after="120"/>
              <w:rPr>
                <w:rFonts w:asciiTheme="majorHAnsi" w:hAnsiTheme="majorHAnsi" w:cstheme="majorHAnsi"/>
                <w:sz w:val="24"/>
                <w:szCs w:val="24"/>
              </w:rPr>
            </w:pPr>
            <w:r w:rsidRPr="0086553C">
              <w:rPr>
                <w:rFonts w:asciiTheme="majorHAnsi" w:hAnsiTheme="majorHAnsi" w:cstheme="majorHAnsi"/>
                <w:bCs/>
                <w:sz w:val="24"/>
                <w:szCs w:val="24"/>
              </w:rPr>
              <w:t>2.2.</w:t>
            </w:r>
          </w:p>
        </w:tc>
        <w:tc>
          <w:tcPr>
            <w:tcW w:w="8263" w:type="dxa"/>
            <w:shd w:val="clear" w:color="auto" w:fill="auto"/>
          </w:tcPr>
          <w:p w:rsidR="000775E6" w:rsidRPr="0086553C" w:rsidRDefault="000775E6" w:rsidP="00280737">
            <w:pPr>
              <w:tabs>
                <w:tab w:val="left" w:pos="360"/>
                <w:tab w:val="left" w:pos="975"/>
              </w:tabs>
              <w:contextualSpacing/>
              <w:jc w:val="both"/>
              <w:rPr>
                <w:rFonts w:asciiTheme="majorHAnsi" w:hAnsiTheme="majorHAnsi"/>
                <w:sz w:val="24"/>
                <w:szCs w:val="24"/>
                <w:lang w:val="sr-Latn-RS"/>
              </w:rPr>
            </w:pPr>
            <w:r w:rsidRPr="0086553C">
              <w:rPr>
                <w:rFonts w:asciiTheme="majorHAnsi" w:hAnsiTheme="majorHAnsi" w:cstheme="majorHAnsi"/>
                <w:bCs/>
                <w:sz w:val="24"/>
                <w:szCs w:val="24"/>
              </w:rPr>
              <w:t>Na osnovu uvida u školsku dokumentaciju, kao i neposrednog razgovora sa upravom Škole, može se zaključiti da je uspostavljena organizacija rada i da je urađen određeni broj dokumen</w:t>
            </w:r>
            <w:r w:rsidR="00280737">
              <w:rPr>
                <w:rFonts w:asciiTheme="majorHAnsi" w:hAnsiTheme="majorHAnsi" w:cstheme="majorHAnsi"/>
                <w:bCs/>
                <w:sz w:val="24"/>
                <w:szCs w:val="24"/>
              </w:rPr>
              <w:t>a</w:t>
            </w:r>
            <w:r w:rsidRPr="0086553C">
              <w:rPr>
                <w:rFonts w:asciiTheme="majorHAnsi" w:hAnsiTheme="majorHAnsi" w:cstheme="majorHAnsi"/>
                <w:bCs/>
                <w:sz w:val="24"/>
                <w:szCs w:val="24"/>
              </w:rPr>
              <w:t xml:space="preserve">ta kojima su definisane uloge i odgovornosti zaposlenih. Uprava Škole je pravovremeno uradila raspored časova, donešen je akt o sistematizaciji radnih mjesta, u knjizi dežurstava se unose imena </w:t>
            </w:r>
            <w:r>
              <w:rPr>
                <w:rFonts w:asciiTheme="majorHAnsi" w:hAnsiTheme="majorHAnsi" w:cstheme="majorHAnsi"/>
                <w:bCs/>
                <w:sz w:val="24"/>
                <w:szCs w:val="24"/>
              </w:rPr>
              <w:t xml:space="preserve">odsutnih </w:t>
            </w:r>
            <w:r w:rsidRPr="0086553C">
              <w:rPr>
                <w:rFonts w:asciiTheme="majorHAnsi" w:hAnsiTheme="majorHAnsi" w:cstheme="majorHAnsi"/>
                <w:bCs/>
                <w:sz w:val="24"/>
                <w:szCs w:val="24"/>
              </w:rPr>
              <w:t>nastavnika, urađeni su pravilnici o nagrađivanju učenika i zaposlenih</w:t>
            </w:r>
            <w:r>
              <w:rPr>
                <w:rFonts w:asciiTheme="majorHAnsi" w:hAnsiTheme="majorHAnsi" w:cstheme="majorHAnsi"/>
                <w:bCs/>
                <w:sz w:val="24"/>
                <w:szCs w:val="24"/>
              </w:rPr>
              <w:t>.</w:t>
            </w:r>
            <w:r w:rsidRPr="0086553C">
              <w:rPr>
                <w:rFonts w:asciiTheme="majorHAnsi" w:hAnsiTheme="majorHAnsi" w:cstheme="majorHAnsi"/>
                <w:bCs/>
                <w:sz w:val="24"/>
                <w:szCs w:val="24"/>
              </w:rPr>
              <w:t xml:space="preserve"> U Godišnjem planu i programu rada Škole sadržani su planovi stručnih organa</w:t>
            </w:r>
            <w:r w:rsidR="00280737">
              <w:rPr>
                <w:rFonts w:asciiTheme="majorHAnsi" w:hAnsiTheme="majorHAnsi" w:cstheme="majorHAnsi"/>
                <w:bCs/>
                <w:sz w:val="24"/>
                <w:szCs w:val="24"/>
              </w:rPr>
              <w:t>,</w:t>
            </w:r>
            <w:r w:rsidRPr="0086553C">
              <w:rPr>
                <w:rFonts w:asciiTheme="majorHAnsi" w:hAnsiTheme="majorHAnsi" w:cstheme="majorHAnsi"/>
                <w:bCs/>
                <w:sz w:val="24"/>
                <w:szCs w:val="24"/>
              </w:rPr>
              <w:t xml:space="preserve"> ali se na osnovu vođenja evidencije o radu stručnih organa i izvještajima o njihovom radu ne može jasno uočiti njihova međusobna saradnja. Za neke planove rada stručnih organa nedostaju izvještaji o realizaciji planiranih aktivnosti. Na kraju klasifikacionih perioda i školske godine vrši se analiza učeničkih postignuća, ali se ne vodi evidencija predloženih mjera u Knjizi Nastavničkog vijeća. Sjednice aktiva se održ</w:t>
            </w:r>
            <w:r>
              <w:rPr>
                <w:rFonts w:asciiTheme="majorHAnsi" w:hAnsiTheme="majorHAnsi" w:cstheme="majorHAnsi"/>
                <w:bCs/>
                <w:sz w:val="24"/>
                <w:szCs w:val="24"/>
              </w:rPr>
              <w:t>avaju obično nakon sjednice Nas</w:t>
            </w:r>
            <w:r w:rsidRPr="0086553C">
              <w:rPr>
                <w:rFonts w:asciiTheme="majorHAnsi" w:hAnsiTheme="majorHAnsi" w:cstheme="majorHAnsi"/>
                <w:bCs/>
                <w:sz w:val="24"/>
                <w:szCs w:val="24"/>
              </w:rPr>
              <w:t>t</w:t>
            </w:r>
            <w:r>
              <w:rPr>
                <w:rFonts w:asciiTheme="majorHAnsi" w:hAnsiTheme="majorHAnsi" w:cstheme="majorHAnsi"/>
                <w:bCs/>
                <w:sz w:val="24"/>
                <w:szCs w:val="24"/>
              </w:rPr>
              <w:t>a</w:t>
            </w:r>
            <w:r w:rsidRPr="0086553C">
              <w:rPr>
                <w:rFonts w:asciiTheme="majorHAnsi" w:hAnsiTheme="majorHAnsi" w:cstheme="majorHAnsi"/>
                <w:bCs/>
                <w:sz w:val="24"/>
                <w:szCs w:val="24"/>
              </w:rPr>
              <w:t>vničkog vijeća na kojoj se razmatraju postignuća učenika</w:t>
            </w:r>
            <w:r w:rsidR="00280737">
              <w:rPr>
                <w:rFonts w:asciiTheme="majorHAnsi" w:hAnsiTheme="majorHAnsi" w:cstheme="majorHAnsi"/>
                <w:bCs/>
                <w:sz w:val="24"/>
                <w:szCs w:val="24"/>
              </w:rPr>
              <w:t>,</w:t>
            </w:r>
            <w:r w:rsidRPr="0086553C">
              <w:rPr>
                <w:rFonts w:asciiTheme="majorHAnsi" w:hAnsiTheme="majorHAnsi" w:cstheme="majorHAnsi"/>
                <w:bCs/>
                <w:sz w:val="24"/>
                <w:szCs w:val="24"/>
              </w:rPr>
              <w:t xml:space="preserve"> pa se samim tim prijedlog mjera koje daju aktivi ne razmatra</w:t>
            </w:r>
            <w:r w:rsidR="00280737">
              <w:rPr>
                <w:rFonts w:asciiTheme="majorHAnsi" w:hAnsiTheme="majorHAnsi" w:cstheme="majorHAnsi"/>
                <w:bCs/>
                <w:sz w:val="24"/>
                <w:szCs w:val="24"/>
              </w:rPr>
              <w:t xml:space="preserve"> se</w:t>
            </w:r>
            <w:r w:rsidRPr="0086553C">
              <w:rPr>
                <w:rFonts w:asciiTheme="majorHAnsi" w:hAnsiTheme="majorHAnsi" w:cstheme="majorHAnsi"/>
                <w:bCs/>
                <w:sz w:val="24"/>
                <w:szCs w:val="24"/>
              </w:rPr>
              <w:t xml:space="preserve"> na sjednicama Nastavničkog vijeća. Uprava pruža podršku i omogućuje Savjetu roditelja efikasno funkcio</w:t>
            </w:r>
            <w:r>
              <w:rPr>
                <w:rFonts w:asciiTheme="majorHAnsi" w:hAnsiTheme="majorHAnsi" w:cstheme="majorHAnsi"/>
                <w:bCs/>
                <w:sz w:val="24"/>
                <w:szCs w:val="24"/>
              </w:rPr>
              <w:t>n</w:t>
            </w:r>
            <w:r w:rsidRPr="0086553C">
              <w:rPr>
                <w:rFonts w:asciiTheme="majorHAnsi" w:hAnsiTheme="majorHAnsi" w:cstheme="majorHAnsi"/>
                <w:bCs/>
                <w:sz w:val="24"/>
                <w:szCs w:val="24"/>
              </w:rPr>
              <w:t>isanje i dobru saradnju sa organom upravljanja i stručnim organima Škole. Godišnjim planom rada se predviđa saradnja sa roditeljima i Plan rada Savjeta je njegov sastavni dio. Savjet roditelja vodi evidenciju o svom radu.</w:t>
            </w:r>
            <w:r w:rsidRPr="0086553C">
              <w:rPr>
                <w:rFonts w:asciiTheme="majorHAnsi" w:hAnsiTheme="majorHAnsi" w:cstheme="majorHAnsi"/>
                <w:sz w:val="24"/>
                <w:szCs w:val="24"/>
              </w:rPr>
              <w:t xml:space="preserve"> </w:t>
            </w:r>
            <w:r w:rsidRPr="0086553C">
              <w:rPr>
                <w:rFonts w:asciiTheme="majorHAnsi" w:hAnsiTheme="majorHAnsi" w:cstheme="majorHAnsi"/>
                <w:bCs/>
                <w:sz w:val="24"/>
                <w:szCs w:val="24"/>
              </w:rPr>
              <w:t>Planiranje aktivnosti na nivou aktiva, kao i njihova realizacija se ne vodi detaljno</w:t>
            </w:r>
            <w:r>
              <w:rPr>
                <w:rFonts w:asciiTheme="majorHAnsi" w:hAnsiTheme="majorHAnsi" w:cstheme="majorHAnsi"/>
                <w:bCs/>
                <w:sz w:val="24"/>
                <w:szCs w:val="24"/>
              </w:rPr>
              <w:t xml:space="preserve">, ali sadrže </w:t>
            </w:r>
            <w:r w:rsidRPr="0086553C">
              <w:rPr>
                <w:rFonts w:asciiTheme="majorHAnsi" w:hAnsiTheme="majorHAnsi" w:cstheme="majorHAnsi"/>
                <w:bCs/>
                <w:sz w:val="24"/>
                <w:szCs w:val="24"/>
              </w:rPr>
              <w:t xml:space="preserve">potrebne informacije u dijelu planiranja </w:t>
            </w:r>
            <w:r>
              <w:rPr>
                <w:rFonts w:asciiTheme="majorHAnsi" w:hAnsiTheme="majorHAnsi" w:cstheme="majorHAnsi"/>
                <w:bCs/>
                <w:sz w:val="24"/>
                <w:szCs w:val="24"/>
              </w:rPr>
              <w:t xml:space="preserve">i realizacije </w:t>
            </w:r>
            <w:r w:rsidRPr="0086553C">
              <w:rPr>
                <w:rFonts w:asciiTheme="majorHAnsi" w:hAnsiTheme="majorHAnsi" w:cstheme="majorHAnsi"/>
                <w:bCs/>
                <w:sz w:val="24"/>
                <w:szCs w:val="24"/>
              </w:rPr>
              <w:t>hospitacije unutar aktiva i među aktivima</w:t>
            </w:r>
            <w:r>
              <w:rPr>
                <w:rFonts w:asciiTheme="majorHAnsi" w:hAnsiTheme="majorHAnsi" w:cstheme="majorHAnsi"/>
                <w:bCs/>
                <w:sz w:val="24"/>
                <w:szCs w:val="24"/>
              </w:rPr>
              <w:t>, kao i plan realizacije korelacija između nastavnika i modula</w:t>
            </w:r>
            <w:r w:rsidRPr="0086553C">
              <w:rPr>
                <w:rFonts w:asciiTheme="majorHAnsi" w:hAnsiTheme="majorHAnsi" w:cstheme="majorHAnsi"/>
                <w:bCs/>
                <w:sz w:val="24"/>
                <w:szCs w:val="24"/>
              </w:rPr>
              <w:t xml:space="preserve">. </w:t>
            </w:r>
            <w:r>
              <w:rPr>
                <w:rFonts w:asciiTheme="majorHAnsi" w:hAnsiTheme="majorHAnsi" w:cstheme="majorHAnsi"/>
                <w:bCs/>
                <w:sz w:val="24"/>
                <w:szCs w:val="24"/>
              </w:rPr>
              <w:t>U sveskama aktiva su planovi ogledno-uglednih časova i izvještaj o njihovoj realizaciji.</w:t>
            </w:r>
            <w:r w:rsidRPr="0086553C">
              <w:rPr>
                <w:rFonts w:asciiTheme="majorHAnsi" w:hAnsiTheme="majorHAnsi" w:cstheme="majorHAnsi"/>
                <w:bCs/>
                <w:sz w:val="24"/>
                <w:szCs w:val="24"/>
              </w:rPr>
              <w:t xml:space="preserve"> Na nivou aktiva se ne radi analiza postignuća i ne donosi plan mjera za prevazilaženja, osim tabelarnog prikaza učeničkih postignuća. Uprava Škole je u cilju bolje organizacije i realizacije planiranih aktivnosti formirala timove</w:t>
            </w:r>
            <w:r>
              <w:rPr>
                <w:rFonts w:asciiTheme="majorHAnsi" w:hAnsiTheme="majorHAnsi" w:cstheme="majorHAnsi"/>
                <w:bCs/>
                <w:sz w:val="24"/>
                <w:szCs w:val="24"/>
              </w:rPr>
              <w:t xml:space="preserve"> kojima koordiniraju direktor</w:t>
            </w:r>
            <w:r w:rsidRPr="0086553C">
              <w:rPr>
                <w:rFonts w:asciiTheme="majorHAnsi" w:hAnsiTheme="majorHAnsi" w:cstheme="majorHAnsi"/>
                <w:bCs/>
                <w:sz w:val="24"/>
                <w:szCs w:val="24"/>
              </w:rPr>
              <w:t xml:space="preserve">, stručni saradnici, kao i neki nastavnici. Direktor učestvuje u radu nekih timova na način što prati i koordinira njihovim radom, dok su neki timovi povjereni na koordinaciju nastavnicima. Planovi rada timova su sadržani u Godišnjem planu i programu rada Škole, </w:t>
            </w:r>
            <w:r>
              <w:rPr>
                <w:rFonts w:asciiTheme="majorHAnsi" w:hAnsiTheme="majorHAnsi" w:cstheme="majorHAnsi"/>
                <w:bCs/>
                <w:sz w:val="24"/>
                <w:szCs w:val="24"/>
              </w:rPr>
              <w:t xml:space="preserve">a uglavnom </w:t>
            </w:r>
            <w:r w:rsidRPr="0086553C">
              <w:rPr>
                <w:rFonts w:asciiTheme="majorHAnsi" w:hAnsiTheme="majorHAnsi" w:cstheme="majorHAnsi"/>
                <w:bCs/>
                <w:sz w:val="24"/>
                <w:szCs w:val="24"/>
              </w:rPr>
              <w:t>se vode zapisnici sa održanih sastanaka i podnose izvještaji o realizaciji planiranih aktivnosti. Uprava Škole je relativno dobro obezbijedila uslove za kvalitetnu realizaciju obrazovno-vaspitnog rada. U Školi postoje kabineti za izvođenje vježbi i praktične nastave u okviru stručno-teorijskih modula. Za izvođenje vježbi i praktične nastave za obrazovne programe restorater, konobar, kuvar na raspolaganju je školski restoran koji je smješten na atraktivnoj lokaciji. Evidentno je da Škola posjeduje materijalna i finansijska sredstva za normalnu realizaciju nastave. Na osnovu anketiranja zaposlenih, može se konstatovati da preko 80% a</w:t>
            </w:r>
            <w:r>
              <w:rPr>
                <w:rFonts w:asciiTheme="majorHAnsi" w:hAnsiTheme="majorHAnsi" w:cstheme="majorHAnsi"/>
                <w:bCs/>
                <w:sz w:val="24"/>
                <w:szCs w:val="24"/>
              </w:rPr>
              <w:t>nketiranih smatra da direktor</w:t>
            </w:r>
            <w:r w:rsidRPr="0086553C">
              <w:rPr>
                <w:rFonts w:asciiTheme="majorHAnsi" w:hAnsiTheme="majorHAnsi" w:cstheme="majorHAnsi"/>
                <w:bCs/>
                <w:sz w:val="24"/>
                <w:szCs w:val="24"/>
              </w:rPr>
              <w:t xml:space="preserve"> u potpunosti ili uglavnom stvara saradničku i konstruktivnu komunikaciju sa zaposlenima, uvažava njihova mišljenja i inicijative</w:t>
            </w:r>
            <w:r w:rsidR="00280737">
              <w:rPr>
                <w:rFonts w:asciiTheme="majorHAnsi" w:hAnsiTheme="majorHAnsi" w:cstheme="majorHAnsi"/>
                <w:bCs/>
                <w:sz w:val="24"/>
                <w:szCs w:val="24"/>
              </w:rPr>
              <w:t xml:space="preserve"> i</w:t>
            </w:r>
            <w:r>
              <w:rPr>
                <w:rFonts w:asciiTheme="majorHAnsi" w:hAnsiTheme="majorHAnsi" w:cstheme="majorHAnsi"/>
                <w:bCs/>
                <w:sz w:val="24"/>
                <w:szCs w:val="24"/>
              </w:rPr>
              <w:t xml:space="preserve"> utiče na razvoj pozitivnih odnosa </w:t>
            </w:r>
            <w:r w:rsidR="00280737">
              <w:rPr>
                <w:rFonts w:asciiTheme="majorHAnsi" w:hAnsiTheme="majorHAnsi" w:cstheme="majorHAnsi"/>
                <w:bCs/>
                <w:sz w:val="24"/>
                <w:szCs w:val="24"/>
              </w:rPr>
              <w:t>i</w:t>
            </w:r>
            <w:r>
              <w:rPr>
                <w:rFonts w:asciiTheme="majorHAnsi" w:hAnsiTheme="majorHAnsi" w:cstheme="majorHAnsi"/>
                <w:bCs/>
                <w:sz w:val="24"/>
                <w:szCs w:val="24"/>
              </w:rPr>
              <w:t xml:space="preserve"> timski duh u kolektivu</w:t>
            </w:r>
            <w:r w:rsidRPr="0086553C">
              <w:rPr>
                <w:rFonts w:asciiTheme="majorHAnsi" w:hAnsiTheme="majorHAnsi" w:cstheme="majorHAnsi"/>
                <w:bCs/>
                <w:sz w:val="24"/>
                <w:szCs w:val="24"/>
              </w:rPr>
              <w:t>.</w:t>
            </w:r>
          </w:p>
        </w:tc>
      </w:tr>
      <w:tr w:rsidR="009A11EF" w:rsidRPr="0086553C" w:rsidTr="002438EA">
        <w:trPr>
          <w:trHeight w:val="20"/>
        </w:trPr>
        <w:tc>
          <w:tcPr>
            <w:tcW w:w="809" w:type="dxa"/>
            <w:shd w:val="clear" w:color="auto" w:fill="auto"/>
          </w:tcPr>
          <w:p w:rsidR="009A11EF" w:rsidRPr="0086553C" w:rsidRDefault="009A11EF" w:rsidP="00D970FB">
            <w:pPr>
              <w:spacing w:before="120" w:after="120"/>
              <w:rPr>
                <w:rFonts w:asciiTheme="majorHAnsi" w:hAnsiTheme="majorHAnsi" w:cstheme="majorHAnsi"/>
                <w:sz w:val="24"/>
                <w:szCs w:val="24"/>
              </w:rPr>
            </w:pPr>
          </w:p>
        </w:tc>
        <w:tc>
          <w:tcPr>
            <w:tcW w:w="8263" w:type="dxa"/>
            <w:shd w:val="clear" w:color="auto" w:fill="auto"/>
          </w:tcPr>
          <w:p w:rsidR="009A11EF" w:rsidRPr="002438EA" w:rsidRDefault="009A11EF" w:rsidP="008A71F1">
            <w:pPr>
              <w:spacing w:before="120" w:after="120"/>
              <w:rPr>
                <w:rFonts w:asciiTheme="majorHAnsi" w:hAnsiTheme="majorHAnsi" w:cstheme="majorHAnsi"/>
                <w:b/>
                <w:i/>
                <w:sz w:val="24"/>
                <w:szCs w:val="24"/>
              </w:rPr>
            </w:pPr>
            <w:r w:rsidRPr="002438EA">
              <w:rPr>
                <w:rFonts w:asciiTheme="majorHAnsi" w:hAnsiTheme="majorHAnsi" w:cstheme="majorHAnsi"/>
                <w:b/>
                <w:i/>
                <w:sz w:val="24"/>
                <w:szCs w:val="24"/>
              </w:rPr>
              <w:t>Preporuk</w:t>
            </w:r>
            <w:r w:rsidR="008A71F1">
              <w:rPr>
                <w:rFonts w:asciiTheme="majorHAnsi" w:hAnsiTheme="majorHAnsi" w:cstheme="majorHAnsi"/>
                <w:b/>
                <w:i/>
                <w:sz w:val="24"/>
                <w:szCs w:val="24"/>
              </w:rPr>
              <w:t>e</w:t>
            </w:r>
            <w:r w:rsidRPr="002438EA">
              <w:rPr>
                <w:rFonts w:asciiTheme="majorHAnsi" w:hAnsiTheme="majorHAnsi" w:cstheme="majorHAnsi"/>
                <w:b/>
                <w:i/>
                <w:sz w:val="24"/>
                <w:szCs w:val="24"/>
              </w:rPr>
              <w:t>:</w:t>
            </w:r>
          </w:p>
        </w:tc>
      </w:tr>
      <w:tr w:rsidR="00136799" w:rsidRPr="0086553C" w:rsidTr="000775E6">
        <w:trPr>
          <w:trHeight w:val="2075"/>
        </w:trPr>
        <w:tc>
          <w:tcPr>
            <w:tcW w:w="809" w:type="dxa"/>
            <w:shd w:val="clear" w:color="auto" w:fill="auto"/>
          </w:tcPr>
          <w:p w:rsidR="00136799" w:rsidRPr="0086553C" w:rsidRDefault="00136799" w:rsidP="00D970FB">
            <w:pPr>
              <w:spacing w:before="120" w:after="120"/>
              <w:rPr>
                <w:rFonts w:asciiTheme="majorHAnsi" w:hAnsiTheme="majorHAnsi" w:cstheme="majorHAnsi"/>
                <w:sz w:val="24"/>
                <w:szCs w:val="24"/>
              </w:rPr>
            </w:pPr>
          </w:p>
        </w:tc>
        <w:tc>
          <w:tcPr>
            <w:tcW w:w="8263" w:type="dxa"/>
            <w:shd w:val="clear" w:color="auto" w:fill="auto"/>
          </w:tcPr>
          <w:p w:rsidR="00136799" w:rsidRPr="006C0BA7" w:rsidRDefault="006C0BA7"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Pr>
                <w:rFonts w:asciiTheme="majorHAnsi" w:hAnsiTheme="majorHAnsi"/>
                <w:sz w:val="24"/>
                <w:szCs w:val="24"/>
                <w:lang w:val="sr-Latn-RS"/>
              </w:rPr>
              <w:t>Urednije</w:t>
            </w:r>
            <w:r w:rsidR="00136799" w:rsidRPr="006C0BA7">
              <w:rPr>
                <w:rFonts w:asciiTheme="majorHAnsi" w:hAnsiTheme="majorHAnsi"/>
                <w:sz w:val="24"/>
                <w:szCs w:val="24"/>
                <w:lang w:val="sr-Latn-RS"/>
              </w:rPr>
              <w:t xml:space="preserve"> voditi evidenciju sastanaka stručnih organa Škole i raditi izvještaje o realizaciji planiranih aktivnosti.</w:t>
            </w:r>
          </w:p>
          <w:p w:rsidR="00136799" w:rsidRPr="002438EA" w:rsidRDefault="0013679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Donijeti mjere za unapređenje učeničkih postignuća i voditi evidenciju predloženih mjera u Knjizi Nastavničkog vijeća. Planirati posebne sjednice Nastavničkog vijeća na kojima će se razmatrati postignuća učenika i usvajati prijedlog mjera koje su aktivi prethodno dogovorili na sjednicama aktiva.</w:t>
            </w:r>
          </w:p>
          <w:p w:rsidR="00136799" w:rsidRPr="0086553C" w:rsidRDefault="00136799" w:rsidP="002438EA">
            <w:pPr>
              <w:numPr>
                <w:ilvl w:val="0"/>
                <w:numId w:val="27"/>
              </w:numPr>
              <w:tabs>
                <w:tab w:val="left" w:pos="360"/>
                <w:tab w:val="left" w:pos="975"/>
              </w:tabs>
              <w:ind w:left="188" w:hanging="274"/>
              <w:contextualSpacing/>
              <w:jc w:val="both"/>
              <w:rPr>
                <w:rFonts w:asciiTheme="majorHAnsi" w:hAnsiTheme="majorHAnsi" w:cstheme="majorHAnsi"/>
                <w:sz w:val="24"/>
                <w:szCs w:val="24"/>
              </w:rPr>
            </w:pPr>
            <w:r w:rsidRPr="002438EA">
              <w:rPr>
                <w:rFonts w:asciiTheme="majorHAnsi" w:hAnsiTheme="majorHAnsi"/>
                <w:sz w:val="24"/>
                <w:szCs w:val="24"/>
                <w:lang w:val="sr-Latn-RS"/>
              </w:rPr>
              <w:t>Kontinuirano raditi na obezbjeđivanju uslova za kvalitetniju realizaciju obrazovno-vaspitnog rada.</w:t>
            </w:r>
          </w:p>
        </w:tc>
      </w:tr>
      <w:tr w:rsidR="009A11EF" w:rsidRPr="0086553C" w:rsidTr="002438EA">
        <w:trPr>
          <w:cantSplit/>
          <w:trHeight w:val="20"/>
        </w:trPr>
        <w:tc>
          <w:tcPr>
            <w:tcW w:w="809"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2.3. </w:t>
            </w:r>
          </w:p>
        </w:tc>
        <w:tc>
          <w:tcPr>
            <w:tcW w:w="8263" w:type="dxa"/>
            <w:shd w:val="clear" w:color="auto" w:fill="auto"/>
          </w:tcPr>
          <w:p w:rsidR="00977F67"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U planovima ra</w:t>
            </w:r>
            <w:r w:rsidR="00F5436B">
              <w:rPr>
                <w:rFonts w:asciiTheme="majorHAnsi" w:hAnsiTheme="majorHAnsi" w:cstheme="majorHAnsi"/>
                <w:bCs/>
                <w:sz w:val="24"/>
                <w:szCs w:val="24"/>
              </w:rPr>
              <w:t>da direktora</w:t>
            </w:r>
            <w:r w:rsidRPr="0086553C">
              <w:rPr>
                <w:rFonts w:asciiTheme="majorHAnsi" w:hAnsiTheme="majorHAnsi" w:cstheme="majorHAnsi"/>
                <w:bCs/>
                <w:sz w:val="24"/>
                <w:szCs w:val="24"/>
              </w:rPr>
              <w:t xml:space="preserve"> i pedagoga koji su sastavni djelovi Godišnjeg plana i programa rada škole planirane su aktivnosti koje se odnose na pedagoško-instruktivni rad</w:t>
            </w:r>
            <w:r w:rsidR="00241504" w:rsidRPr="0086553C">
              <w:rPr>
                <w:rFonts w:asciiTheme="majorHAnsi" w:hAnsiTheme="majorHAnsi" w:cstheme="majorHAnsi"/>
                <w:bCs/>
                <w:sz w:val="24"/>
                <w:szCs w:val="24"/>
              </w:rPr>
              <w:t>,</w:t>
            </w:r>
            <w:r w:rsidRPr="0086553C">
              <w:rPr>
                <w:rFonts w:asciiTheme="majorHAnsi" w:hAnsiTheme="majorHAnsi" w:cstheme="majorHAnsi"/>
                <w:bCs/>
                <w:sz w:val="24"/>
                <w:szCs w:val="24"/>
              </w:rPr>
              <w:t xml:space="preserve"> </w:t>
            </w:r>
            <w:r w:rsidR="00241504" w:rsidRPr="0086553C">
              <w:rPr>
                <w:rFonts w:asciiTheme="majorHAnsi" w:hAnsiTheme="majorHAnsi" w:cstheme="majorHAnsi"/>
                <w:bCs/>
                <w:sz w:val="24"/>
                <w:szCs w:val="24"/>
              </w:rPr>
              <w:t>al</w:t>
            </w:r>
            <w:r w:rsidRPr="0086553C">
              <w:rPr>
                <w:rFonts w:asciiTheme="majorHAnsi" w:hAnsiTheme="majorHAnsi" w:cstheme="majorHAnsi"/>
                <w:bCs/>
                <w:sz w:val="24"/>
                <w:szCs w:val="24"/>
              </w:rPr>
              <w:t xml:space="preserve">i </w:t>
            </w:r>
            <w:r w:rsidR="00977F67">
              <w:rPr>
                <w:rFonts w:asciiTheme="majorHAnsi" w:hAnsiTheme="majorHAnsi" w:cstheme="majorHAnsi"/>
                <w:bCs/>
                <w:sz w:val="24"/>
                <w:szCs w:val="24"/>
              </w:rPr>
              <w:t>samo kod pedagog</w:t>
            </w:r>
            <w:r w:rsidR="00280737">
              <w:rPr>
                <w:rFonts w:asciiTheme="majorHAnsi" w:hAnsiTheme="majorHAnsi" w:cstheme="majorHAnsi"/>
                <w:bCs/>
                <w:sz w:val="24"/>
                <w:szCs w:val="24"/>
              </w:rPr>
              <w:t>a</w:t>
            </w:r>
            <w:r w:rsidR="00241504" w:rsidRPr="0086553C">
              <w:rPr>
                <w:rFonts w:asciiTheme="majorHAnsi" w:hAnsiTheme="majorHAnsi" w:cstheme="majorHAnsi"/>
                <w:bCs/>
                <w:sz w:val="24"/>
                <w:szCs w:val="24"/>
              </w:rPr>
              <w:t xml:space="preserve"> postoje pisana zapažanja i preporuke za unapređi</w:t>
            </w:r>
            <w:r w:rsidR="008A71F1">
              <w:rPr>
                <w:rFonts w:asciiTheme="majorHAnsi" w:hAnsiTheme="majorHAnsi" w:cstheme="majorHAnsi"/>
                <w:bCs/>
                <w:sz w:val="24"/>
                <w:szCs w:val="24"/>
              </w:rPr>
              <w:t xml:space="preserve">vanje kvaliteta rada u nastavi </w:t>
            </w:r>
            <w:r w:rsidR="00977F67">
              <w:rPr>
                <w:rFonts w:asciiTheme="majorHAnsi" w:hAnsiTheme="majorHAnsi" w:cstheme="majorHAnsi"/>
                <w:bCs/>
                <w:sz w:val="24"/>
                <w:szCs w:val="24"/>
              </w:rPr>
              <w:t>koje su</w:t>
            </w:r>
            <w:r w:rsidRPr="0086553C">
              <w:rPr>
                <w:rFonts w:asciiTheme="majorHAnsi" w:hAnsiTheme="majorHAnsi" w:cstheme="majorHAnsi"/>
                <w:bCs/>
                <w:sz w:val="24"/>
                <w:szCs w:val="24"/>
              </w:rPr>
              <w:t xml:space="preserve"> realizovane u skladu sa planom. Iz dostupnih izvora škole ne može se utvrditi da stručni organi razmatraju realizaciju ovih aktivnosti</w:t>
            </w:r>
            <w:r w:rsidR="00977F67">
              <w:rPr>
                <w:rFonts w:asciiTheme="majorHAnsi" w:hAnsiTheme="majorHAnsi" w:cstheme="majorHAnsi"/>
                <w:bCs/>
                <w:sz w:val="24"/>
                <w:szCs w:val="24"/>
              </w:rPr>
              <w:t>.</w:t>
            </w:r>
            <w:r w:rsidRPr="0086553C">
              <w:rPr>
                <w:rFonts w:asciiTheme="majorHAnsi" w:hAnsiTheme="majorHAnsi" w:cstheme="majorHAnsi"/>
                <w:bCs/>
                <w:sz w:val="24"/>
                <w:szCs w:val="24"/>
              </w:rPr>
              <w:t xml:space="preserve"> </w:t>
            </w:r>
          </w:p>
          <w:p w:rsidR="006C3220" w:rsidRPr="006C3220" w:rsidRDefault="006C3220" w:rsidP="006C3220">
            <w:pPr>
              <w:spacing w:before="120" w:after="120"/>
              <w:jc w:val="both"/>
              <w:rPr>
                <w:rFonts w:asciiTheme="majorHAnsi" w:hAnsiTheme="majorHAnsi" w:cstheme="majorHAnsi"/>
                <w:bCs/>
                <w:sz w:val="24"/>
                <w:szCs w:val="24"/>
                <w:lang w:val="sr-Latn-ME"/>
              </w:rPr>
            </w:pPr>
            <w:r w:rsidRPr="006C3220">
              <w:rPr>
                <w:rFonts w:asciiTheme="majorHAnsi" w:hAnsiTheme="majorHAnsi" w:cstheme="majorHAnsi"/>
                <w:bCs/>
                <w:sz w:val="24"/>
                <w:szCs w:val="24"/>
                <w:lang w:val="sr-Latn-ME"/>
              </w:rPr>
              <w:t xml:space="preserve">Uprava Škole je uradila Pravilnik o kućnom redu i isti je istaknut na vidnim mjestima kako bi zaposleni i učenici bili upoznati sa njim. U Školi se pedagoška dokumentacija vodi </w:t>
            </w:r>
            <w:r>
              <w:rPr>
                <w:rFonts w:asciiTheme="majorHAnsi" w:hAnsiTheme="majorHAnsi" w:cstheme="majorHAnsi"/>
                <w:bCs/>
                <w:sz w:val="24"/>
                <w:szCs w:val="24"/>
                <w:lang w:val="sr-Latn-ME"/>
              </w:rPr>
              <w:t xml:space="preserve">i čuva </w:t>
            </w:r>
            <w:r w:rsidRPr="006C3220">
              <w:rPr>
                <w:rFonts w:asciiTheme="majorHAnsi" w:hAnsiTheme="majorHAnsi" w:cstheme="majorHAnsi"/>
                <w:bCs/>
                <w:sz w:val="24"/>
                <w:szCs w:val="24"/>
                <w:lang w:val="sr-Latn-ME"/>
              </w:rPr>
              <w:t xml:space="preserve">u skladu sa propisima. Svi pravilnici koje Škola posjeduje su u skladu sa zakonom. </w:t>
            </w:r>
            <w:r>
              <w:rPr>
                <w:rFonts w:asciiTheme="majorHAnsi" w:hAnsiTheme="majorHAnsi" w:cstheme="majorHAnsi"/>
                <w:bCs/>
                <w:sz w:val="24"/>
                <w:szCs w:val="24"/>
                <w:lang w:val="sr-Latn-ME"/>
              </w:rPr>
              <w:t>Škola je donijela</w:t>
            </w:r>
            <w:r w:rsidR="00280737">
              <w:rPr>
                <w:rFonts w:asciiTheme="majorHAnsi" w:hAnsiTheme="majorHAnsi" w:cstheme="majorHAnsi"/>
                <w:bCs/>
                <w:sz w:val="24"/>
                <w:szCs w:val="24"/>
                <w:lang w:val="sr-Latn-ME"/>
              </w:rPr>
              <w:t xml:space="preserve"> </w:t>
            </w:r>
            <w:r>
              <w:rPr>
                <w:rFonts w:asciiTheme="majorHAnsi" w:hAnsiTheme="majorHAnsi" w:cstheme="majorHAnsi"/>
                <w:bCs/>
                <w:sz w:val="24"/>
                <w:szCs w:val="24"/>
                <w:lang w:val="sr-Latn-ME"/>
              </w:rPr>
              <w:t xml:space="preserve">nekoliko procedura </w:t>
            </w:r>
            <w:r w:rsidR="00C06EB6">
              <w:rPr>
                <w:rFonts w:asciiTheme="majorHAnsi" w:hAnsiTheme="majorHAnsi" w:cstheme="majorHAnsi"/>
                <w:bCs/>
                <w:sz w:val="24"/>
                <w:szCs w:val="24"/>
                <w:lang w:val="sr-Latn-ME"/>
              </w:rPr>
              <w:t>koje doprinose lakšoj organizaciji i realizaciji rada u Školi, koje su usvojene na stručnim organima škole.</w:t>
            </w:r>
          </w:p>
          <w:p w:rsidR="009A11EF" w:rsidRDefault="009A11EF" w:rsidP="00C06EB6">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je oformila tim za samoevaluaciju </w:t>
            </w:r>
            <w:r w:rsidR="007C4CDC" w:rsidRPr="0086553C">
              <w:rPr>
                <w:rFonts w:asciiTheme="majorHAnsi" w:hAnsiTheme="majorHAnsi" w:cstheme="majorHAnsi"/>
                <w:bCs/>
                <w:sz w:val="24"/>
                <w:szCs w:val="24"/>
              </w:rPr>
              <w:t xml:space="preserve">na čelu sa </w:t>
            </w:r>
            <w:r w:rsidRPr="0086553C">
              <w:rPr>
                <w:rFonts w:asciiTheme="majorHAnsi" w:hAnsiTheme="majorHAnsi" w:cstheme="majorHAnsi"/>
                <w:bCs/>
                <w:sz w:val="24"/>
                <w:szCs w:val="24"/>
              </w:rPr>
              <w:t>direktor</w:t>
            </w:r>
            <w:r w:rsidR="007C4CDC" w:rsidRPr="0086553C">
              <w:rPr>
                <w:rFonts w:asciiTheme="majorHAnsi" w:hAnsiTheme="majorHAnsi" w:cstheme="majorHAnsi"/>
                <w:bCs/>
                <w:sz w:val="24"/>
                <w:szCs w:val="24"/>
              </w:rPr>
              <w:t>om</w:t>
            </w:r>
            <w:r w:rsidRPr="0086553C">
              <w:rPr>
                <w:rFonts w:asciiTheme="majorHAnsi" w:hAnsiTheme="majorHAnsi" w:cstheme="majorHAnsi"/>
                <w:bCs/>
                <w:sz w:val="24"/>
                <w:szCs w:val="24"/>
              </w:rPr>
              <w:t xml:space="preserve"> </w:t>
            </w:r>
            <w:r w:rsidR="007C4CDC" w:rsidRPr="0086553C">
              <w:rPr>
                <w:rFonts w:asciiTheme="majorHAnsi" w:hAnsiTheme="majorHAnsi" w:cstheme="majorHAnsi"/>
                <w:bCs/>
                <w:sz w:val="24"/>
                <w:szCs w:val="24"/>
              </w:rPr>
              <w:t>škole</w:t>
            </w:r>
            <w:r w:rsidRPr="0086553C">
              <w:rPr>
                <w:rFonts w:asciiTheme="majorHAnsi" w:hAnsiTheme="majorHAnsi" w:cstheme="majorHAnsi"/>
                <w:bCs/>
                <w:sz w:val="24"/>
                <w:szCs w:val="24"/>
              </w:rPr>
              <w:t>. Tim je uradio plan za tekuću školsku godinu. Planom za tekuću školsku godinu obuhvaćen</w:t>
            </w:r>
            <w:r w:rsidR="0064649D">
              <w:rPr>
                <w:rFonts w:asciiTheme="majorHAnsi" w:hAnsiTheme="majorHAnsi" w:cstheme="majorHAnsi"/>
                <w:bCs/>
                <w:sz w:val="24"/>
                <w:szCs w:val="24"/>
              </w:rPr>
              <w:t>o je devet oblasti. Do evaluacije škole samo postoje izvještaji za tri oblasti</w:t>
            </w:r>
            <w:r w:rsidRPr="0086553C">
              <w:rPr>
                <w:rFonts w:asciiTheme="majorHAnsi" w:hAnsiTheme="majorHAnsi" w:cstheme="majorHAnsi"/>
                <w:bCs/>
                <w:sz w:val="24"/>
                <w:szCs w:val="24"/>
              </w:rPr>
              <w:t>: podršku učenicima, planiranje i pripremanje nastave</w:t>
            </w:r>
            <w:r w:rsidR="007C4CDC" w:rsidRPr="0086553C">
              <w:rPr>
                <w:rFonts w:asciiTheme="majorHAnsi" w:hAnsiTheme="majorHAnsi" w:cstheme="majorHAnsi"/>
                <w:bCs/>
                <w:sz w:val="24"/>
                <w:szCs w:val="24"/>
              </w:rPr>
              <w:t xml:space="preserve"> </w:t>
            </w:r>
            <w:r w:rsidRPr="0086553C">
              <w:rPr>
                <w:rFonts w:asciiTheme="majorHAnsi" w:hAnsiTheme="majorHAnsi" w:cstheme="majorHAnsi"/>
                <w:bCs/>
                <w:sz w:val="24"/>
                <w:szCs w:val="24"/>
              </w:rPr>
              <w:t xml:space="preserve">i komunikacija i saradnja. Kako još uvijek nije urađen Izvještaj o samoevaluciji ne može se jasno utvrditi da li su planirane aktivnosti realizovane i na koji način. </w:t>
            </w:r>
            <w:r w:rsidR="006C3220">
              <w:rPr>
                <w:rFonts w:asciiTheme="majorHAnsi" w:hAnsiTheme="majorHAnsi" w:cstheme="majorHAnsi"/>
                <w:bCs/>
                <w:sz w:val="24"/>
                <w:szCs w:val="24"/>
              </w:rPr>
              <w:t>Škola je u procesu internog utvrđivanja kvaliteta i za ostale oblasti i po riječima uprave i stručne službe kompletan izvještaj o samoevaluaciji trebao bi biti završen u prvom kvartalu 2024. godine, nakon čega bi</w:t>
            </w:r>
            <w:r w:rsidRPr="0086553C">
              <w:rPr>
                <w:rFonts w:asciiTheme="majorHAnsi" w:hAnsiTheme="majorHAnsi" w:cstheme="majorHAnsi"/>
                <w:bCs/>
                <w:sz w:val="24"/>
                <w:szCs w:val="24"/>
              </w:rPr>
              <w:t xml:space="preserve"> tim za samoevaluaciju na osnovu izvještaja o samoevaluaciji uradio Plan za unapređivanje kvaliteta vaspitno-obrazovnog rada škole nakon i</w:t>
            </w:r>
            <w:r w:rsidR="006C3220">
              <w:rPr>
                <w:rFonts w:asciiTheme="majorHAnsi" w:hAnsiTheme="majorHAnsi" w:cstheme="majorHAnsi"/>
                <w:bCs/>
                <w:sz w:val="24"/>
                <w:szCs w:val="24"/>
              </w:rPr>
              <w:t>nterne evaluacije za školsku 2023</w:t>
            </w:r>
            <w:r w:rsidRPr="0086553C">
              <w:rPr>
                <w:rFonts w:asciiTheme="majorHAnsi" w:hAnsiTheme="majorHAnsi" w:cstheme="majorHAnsi"/>
                <w:bCs/>
                <w:sz w:val="24"/>
                <w:szCs w:val="24"/>
              </w:rPr>
              <w:t>/20</w:t>
            </w:r>
            <w:r w:rsidR="006C3220">
              <w:rPr>
                <w:rFonts w:asciiTheme="majorHAnsi" w:hAnsiTheme="majorHAnsi" w:cstheme="majorHAnsi"/>
                <w:bCs/>
                <w:sz w:val="24"/>
                <w:szCs w:val="24"/>
              </w:rPr>
              <w:t>24</w:t>
            </w:r>
            <w:r w:rsidRPr="0086553C">
              <w:rPr>
                <w:rFonts w:asciiTheme="majorHAnsi" w:hAnsiTheme="majorHAnsi" w:cstheme="majorHAnsi"/>
                <w:bCs/>
                <w:sz w:val="24"/>
                <w:szCs w:val="24"/>
              </w:rPr>
              <w:t xml:space="preserve">. godinu. </w:t>
            </w:r>
            <w:r w:rsidR="00C06EB6">
              <w:rPr>
                <w:rFonts w:asciiTheme="majorHAnsi" w:hAnsiTheme="majorHAnsi" w:cstheme="majorHAnsi"/>
                <w:bCs/>
                <w:sz w:val="24"/>
                <w:szCs w:val="24"/>
              </w:rPr>
              <w:t>Nast</w:t>
            </w:r>
            <w:r w:rsidR="00280737">
              <w:rPr>
                <w:rFonts w:asciiTheme="majorHAnsi" w:hAnsiTheme="majorHAnsi" w:cstheme="majorHAnsi"/>
                <w:bCs/>
                <w:sz w:val="24"/>
                <w:szCs w:val="24"/>
              </w:rPr>
              <w:t>a</w:t>
            </w:r>
            <w:r w:rsidR="00C06EB6">
              <w:rPr>
                <w:rFonts w:asciiTheme="majorHAnsi" w:hAnsiTheme="majorHAnsi" w:cstheme="majorHAnsi"/>
                <w:bCs/>
                <w:sz w:val="24"/>
                <w:szCs w:val="24"/>
              </w:rPr>
              <w:t xml:space="preserve">vnici, Savjet roditelja i Upravni odbor su </w:t>
            </w:r>
            <w:r w:rsidR="00B555D3">
              <w:rPr>
                <w:rFonts w:asciiTheme="majorHAnsi" w:hAnsiTheme="majorHAnsi" w:cstheme="majorHAnsi"/>
                <w:bCs/>
                <w:sz w:val="24"/>
                <w:szCs w:val="24"/>
              </w:rPr>
              <w:t>sa rezultatima spoljnjeg vrednovanja.</w:t>
            </w:r>
          </w:p>
          <w:p w:rsidR="00B555D3" w:rsidRPr="0086553C" w:rsidRDefault="00B555D3" w:rsidP="00C06EB6">
            <w:pPr>
              <w:spacing w:before="120" w:after="120"/>
              <w:jc w:val="both"/>
              <w:rPr>
                <w:rFonts w:asciiTheme="majorHAnsi" w:hAnsiTheme="majorHAnsi" w:cstheme="majorHAnsi"/>
                <w:bCs/>
                <w:sz w:val="24"/>
                <w:szCs w:val="24"/>
              </w:rPr>
            </w:pPr>
            <w:r>
              <w:rPr>
                <w:rFonts w:asciiTheme="majorHAnsi" w:hAnsiTheme="majorHAnsi" w:cstheme="majorHAnsi"/>
                <w:bCs/>
                <w:sz w:val="24"/>
                <w:szCs w:val="24"/>
              </w:rPr>
              <w:t>Direktor ne prati dovoljno ostvarenost st</w:t>
            </w:r>
            <w:r w:rsidR="00280737">
              <w:rPr>
                <w:rFonts w:asciiTheme="majorHAnsi" w:hAnsiTheme="majorHAnsi" w:cstheme="majorHAnsi"/>
                <w:bCs/>
                <w:sz w:val="24"/>
                <w:szCs w:val="24"/>
              </w:rPr>
              <w:t>a</w:t>
            </w:r>
            <w:r>
              <w:rPr>
                <w:rFonts w:asciiTheme="majorHAnsi" w:hAnsiTheme="majorHAnsi" w:cstheme="majorHAnsi"/>
                <w:bCs/>
                <w:sz w:val="24"/>
                <w:szCs w:val="24"/>
              </w:rPr>
              <w:t>ndarda kompetencija za nastavnike.</w:t>
            </w:r>
          </w:p>
        </w:tc>
      </w:tr>
      <w:tr w:rsidR="000775E6" w:rsidRPr="0086553C" w:rsidTr="002438EA">
        <w:trPr>
          <w:cantSplit/>
          <w:trHeight w:val="20"/>
        </w:trPr>
        <w:tc>
          <w:tcPr>
            <w:tcW w:w="809" w:type="dxa"/>
            <w:shd w:val="clear" w:color="auto" w:fill="auto"/>
          </w:tcPr>
          <w:p w:rsidR="000775E6" w:rsidRPr="0086553C" w:rsidRDefault="000775E6" w:rsidP="00D970FB">
            <w:pPr>
              <w:spacing w:before="120" w:after="120"/>
              <w:jc w:val="both"/>
              <w:rPr>
                <w:rFonts w:asciiTheme="majorHAnsi" w:hAnsiTheme="majorHAnsi" w:cstheme="majorHAnsi"/>
                <w:bCs/>
                <w:sz w:val="24"/>
                <w:szCs w:val="24"/>
              </w:rPr>
            </w:pPr>
          </w:p>
        </w:tc>
        <w:tc>
          <w:tcPr>
            <w:tcW w:w="8263" w:type="dxa"/>
            <w:shd w:val="clear" w:color="auto" w:fill="auto"/>
          </w:tcPr>
          <w:p w:rsidR="000775E6" w:rsidRPr="0086553C" w:rsidRDefault="000775E6" w:rsidP="00D970FB">
            <w:pPr>
              <w:spacing w:before="120" w:after="120"/>
              <w:jc w:val="both"/>
              <w:rPr>
                <w:rFonts w:asciiTheme="majorHAnsi" w:hAnsiTheme="majorHAnsi" w:cstheme="majorHAnsi"/>
                <w:bCs/>
                <w:sz w:val="24"/>
                <w:szCs w:val="24"/>
              </w:rPr>
            </w:pPr>
          </w:p>
        </w:tc>
      </w:tr>
    </w:tbl>
    <w:p w:rsidR="002438EA" w:rsidRDefault="002438E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A11EF" w:rsidRPr="0086553C" w:rsidTr="002438EA">
        <w:trPr>
          <w:trHeight w:val="20"/>
        </w:trPr>
        <w:tc>
          <w:tcPr>
            <w:tcW w:w="809" w:type="dxa"/>
            <w:shd w:val="clear" w:color="auto" w:fill="auto"/>
          </w:tcPr>
          <w:p w:rsidR="009A11EF" w:rsidRPr="0086553C" w:rsidRDefault="009A11EF" w:rsidP="00D970FB">
            <w:pPr>
              <w:spacing w:before="120" w:after="120"/>
              <w:rPr>
                <w:rFonts w:asciiTheme="majorHAnsi" w:hAnsiTheme="majorHAnsi" w:cstheme="majorHAnsi"/>
                <w:sz w:val="24"/>
                <w:szCs w:val="24"/>
              </w:rPr>
            </w:pPr>
          </w:p>
        </w:tc>
        <w:tc>
          <w:tcPr>
            <w:tcW w:w="8263" w:type="dxa"/>
            <w:shd w:val="clear" w:color="auto" w:fill="auto"/>
          </w:tcPr>
          <w:p w:rsidR="009A11EF" w:rsidRPr="002438EA" w:rsidRDefault="008A71F1" w:rsidP="00D970FB">
            <w:pPr>
              <w:spacing w:before="120" w:after="120"/>
              <w:rPr>
                <w:rFonts w:asciiTheme="majorHAnsi" w:hAnsiTheme="majorHAnsi" w:cstheme="majorHAnsi"/>
                <w:b/>
                <w:i/>
                <w:sz w:val="24"/>
                <w:szCs w:val="24"/>
              </w:rPr>
            </w:pPr>
            <w:r>
              <w:rPr>
                <w:rFonts w:asciiTheme="majorHAnsi" w:hAnsiTheme="majorHAnsi" w:cstheme="majorHAnsi"/>
                <w:b/>
                <w:i/>
                <w:sz w:val="24"/>
                <w:szCs w:val="24"/>
              </w:rPr>
              <w:t>Preporuke</w:t>
            </w:r>
            <w:r w:rsidR="009A11EF" w:rsidRPr="002438EA">
              <w:rPr>
                <w:rFonts w:asciiTheme="majorHAnsi" w:hAnsiTheme="majorHAnsi" w:cstheme="majorHAnsi"/>
                <w:b/>
                <w:i/>
                <w:sz w:val="24"/>
                <w:szCs w:val="24"/>
              </w:rPr>
              <w:t>:</w:t>
            </w:r>
          </w:p>
        </w:tc>
      </w:tr>
      <w:tr w:rsidR="00136799" w:rsidRPr="0086553C" w:rsidTr="002438EA">
        <w:trPr>
          <w:trHeight w:val="3406"/>
        </w:trPr>
        <w:tc>
          <w:tcPr>
            <w:tcW w:w="809" w:type="dxa"/>
            <w:shd w:val="clear" w:color="auto" w:fill="auto"/>
          </w:tcPr>
          <w:p w:rsidR="00136799" w:rsidRPr="0086553C" w:rsidRDefault="00136799" w:rsidP="00D970FB">
            <w:pPr>
              <w:spacing w:before="120" w:after="120"/>
              <w:rPr>
                <w:rFonts w:asciiTheme="majorHAnsi" w:hAnsiTheme="majorHAnsi" w:cstheme="majorHAnsi"/>
                <w:sz w:val="24"/>
                <w:szCs w:val="24"/>
              </w:rPr>
            </w:pPr>
          </w:p>
        </w:tc>
        <w:tc>
          <w:tcPr>
            <w:tcW w:w="8263" w:type="dxa"/>
            <w:shd w:val="clear" w:color="auto" w:fill="auto"/>
          </w:tcPr>
          <w:p w:rsidR="00136799" w:rsidRPr="002438EA" w:rsidRDefault="0013679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Uraditi Plan pedagoško-instruktivnog rada kao poseban dokument koji treba biti sadržan u Godišnjem planu i programu rada Škole.</w:t>
            </w:r>
          </w:p>
          <w:p w:rsidR="00136799" w:rsidRPr="002438EA" w:rsidRDefault="0013679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Voditi pisana zapažanja o pedagoško-instruktivnom radu i dati preporuke za poboljšanje, kao i pratiti sprovođenje datih preporuka.</w:t>
            </w:r>
          </w:p>
          <w:p w:rsidR="00136799" w:rsidRPr="002438EA" w:rsidRDefault="0013679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 xml:space="preserve">Raditi izvještaje o samoevaluaciji i na osnovu njih donositi plan za unapređenje kvaliteta vaspitno-obrazovnog rada. </w:t>
            </w:r>
          </w:p>
          <w:p w:rsidR="00136799" w:rsidRPr="002438EA" w:rsidRDefault="0013679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Raditi izvještaj o realizaciji aktivnosti planiranih Planom za unapređenje kvaliteta vaspitno-obrazovnog rada. Stručnim organima i Školskom odboru omogućiti da prate realizaciju plana i razmatraju izvještaj.</w:t>
            </w:r>
          </w:p>
          <w:p w:rsidR="00136799" w:rsidRPr="0086553C" w:rsidRDefault="00136799" w:rsidP="002438EA">
            <w:pPr>
              <w:numPr>
                <w:ilvl w:val="0"/>
                <w:numId w:val="27"/>
              </w:numPr>
              <w:tabs>
                <w:tab w:val="left" w:pos="360"/>
                <w:tab w:val="left" w:pos="975"/>
              </w:tabs>
              <w:ind w:left="188" w:hanging="274"/>
              <w:contextualSpacing/>
              <w:jc w:val="both"/>
              <w:rPr>
                <w:rFonts w:asciiTheme="majorHAnsi" w:hAnsiTheme="majorHAnsi" w:cstheme="majorHAnsi"/>
                <w:sz w:val="24"/>
                <w:szCs w:val="24"/>
              </w:rPr>
            </w:pPr>
            <w:r w:rsidRPr="002438EA">
              <w:rPr>
                <w:rFonts w:asciiTheme="majorHAnsi" w:hAnsiTheme="majorHAnsi"/>
                <w:sz w:val="24"/>
                <w:szCs w:val="24"/>
                <w:lang w:val="sr-Latn-RS"/>
              </w:rPr>
              <w:t>Uprava Škole se mora upoznati sa zvaničnim dokumentom Standardi kompetencija za nastavnike usvojenim od strane Nacionalnog Savjeta za obrazovanje i na osnovu toga pratiti njihovu ostvarenost.</w:t>
            </w:r>
          </w:p>
        </w:tc>
      </w:tr>
      <w:tr w:rsidR="009A11EF" w:rsidRPr="0086553C" w:rsidTr="002438EA">
        <w:trPr>
          <w:trHeight w:val="20"/>
        </w:trPr>
        <w:tc>
          <w:tcPr>
            <w:tcW w:w="809" w:type="dxa"/>
            <w:shd w:val="clear" w:color="auto" w:fill="auto"/>
          </w:tcPr>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2.4. </w:t>
            </w:r>
          </w:p>
        </w:tc>
        <w:tc>
          <w:tcPr>
            <w:tcW w:w="8263" w:type="dxa"/>
            <w:shd w:val="clear" w:color="auto" w:fill="auto"/>
          </w:tcPr>
          <w:p w:rsidR="009A11EF" w:rsidRPr="0086553C" w:rsidRDefault="00451A36"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Direktor</w:t>
            </w:r>
            <w:r w:rsidR="009A11EF" w:rsidRPr="0086553C">
              <w:rPr>
                <w:rFonts w:asciiTheme="majorHAnsi" w:hAnsiTheme="majorHAnsi" w:cstheme="majorHAnsi"/>
                <w:bCs/>
                <w:sz w:val="24"/>
                <w:szCs w:val="24"/>
              </w:rPr>
              <w:t xml:space="preserve"> Škole, učestvuje u aktivnostima za PRNŠ, kao i pripremi njegovog plana i donošenju odluka u vezi sa PRNŠ. Plan PRNŠ-a se radi uredno, shodno datim preporukama i odnosi se na period od dvije godine. Izvještaj o njegovoj realizaciji se radi svake godine, dok se svake druge godine dostavlja nadležnim institucijama. Plan za PRNŠ se ne nalazi u Godišnjem planu i programu rada Škole. Uvi</w:t>
            </w:r>
            <w:r w:rsidR="006F2A9E">
              <w:rPr>
                <w:rFonts w:asciiTheme="majorHAnsi" w:hAnsiTheme="majorHAnsi" w:cstheme="majorHAnsi"/>
                <w:bCs/>
                <w:sz w:val="24"/>
                <w:szCs w:val="24"/>
              </w:rPr>
              <w:t>dom u dokumentaciju, izvještaj o realizaciji, analiza PRNŠ i ankete, s</w:t>
            </w:r>
            <w:r w:rsidR="009A11EF" w:rsidRPr="0086553C">
              <w:rPr>
                <w:rFonts w:asciiTheme="majorHAnsi" w:hAnsiTheme="majorHAnsi" w:cstheme="majorHAnsi"/>
                <w:bCs/>
                <w:sz w:val="24"/>
                <w:szCs w:val="24"/>
              </w:rPr>
              <w:t>e može se jasno utvrditi da se profesionalni razvoj u školi planira i usmjerava na osnovu podataka pedagoško-instruktivnog rada, evaluacije i samoevaluacije tj</w:t>
            </w:r>
            <w:r w:rsidR="00FF6EB6" w:rsidRPr="0086553C">
              <w:rPr>
                <w:rFonts w:asciiTheme="majorHAnsi" w:hAnsiTheme="majorHAnsi" w:cstheme="majorHAnsi"/>
                <w:bCs/>
                <w:sz w:val="24"/>
                <w:szCs w:val="24"/>
              </w:rPr>
              <w:t>.</w:t>
            </w:r>
            <w:r w:rsidR="009A11EF" w:rsidRPr="0086553C">
              <w:rPr>
                <w:rFonts w:asciiTheme="majorHAnsi" w:hAnsiTheme="majorHAnsi" w:cstheme="majorHAnsi"/>
                <w:bCs/>
                <w:sz w:val="24"/>
                <w:szCs w:val="24"/>
              </w:rPr>
              <w:t xml:space="preserve"> može se utvrditi na osnovu čega se radi analiza potreba za obukama nastavnika i utvrđuju prioriteti za obukama.</w:t>
            </w:r>
            <w:r w:rsidR="00D970FB" w:rsidRPr="0086553C">
              <w:rPr>
                <w:rFonts w:asciiTheme="majorHAnsi" w:hAnsiTheme="majorHAnsi" w:cstheme="majorHAnsi"/>
                <w:bCs/>
                <w:sz w:val="24"/>
                <w:szCs w:val="24"/>
              </w:rPr>
              <w:t xml:space="preserve"> </w:t>
            </w:r>
            <w:r w:rsidR="009A11EF" w:rsidRPr="0086553C">
              <w:rPr>
                <w:rFonts w:asciiTheme="majorHAnsi" w:hAnsiTheme="majorHAnsi" w:cstheme="majorHAnsi"/>
                <w:bCs/>
                <w:sz w:val="24"/>
                <w:szCs w:val="24"/>
              </w:rPr>
              <w:t>U Godišnj</w:t>
            </w:r>
            <w:r w:rsidR="008B51C9" w:rsidRPr="0086553C">
              <w:rPr>
                <w:rFonts w:asciiTheme="majorHAnsi" w:hAnsiTheme="majorHAnsi" w:cstheme="majorHAnsi"/>
                <w:bCs/>
                <w:sz w:val="24"/>
                <w:szCs w:val="24"/>
              </w:rPr>
              <w:t>em planu i programu rada škole</w:t>
            </w:r>
            <w:r w:rsidR="000D0707" w:rsidRPr="0086553C">
              <w:rPr>
                <w:rFonts w:asciiTheme="majorHAnsi" w:hAnsiTheme="majorHAnsi" w:cstheme="majorHAnsi"/>
                <w:bCs/>
                <w:sz w:val="24"/>
                <w:szCs w:val="24"/>
              </w:rPr>
              <w:t xml:space="preserve"> </w:t>
            </w:r>
            <w:r w:rsidR="009A11EF" w:rsidRPr="0086553C">
              <w:rPr>
                <w:rFonts w:asciiTheme="majorHAnsi" w:hAnsiTheme="majorHAnsi" w:cstheme="majorHAnsi"/>
                <w:bCs/>
                <w:sz w:val="24"/>
                <w:szCs w:val="24"/>
              </w:rPr>
              <w:t xml:space="preserve">postoji plan hospitacije časova, </w:t>
            </w:r>
            <w:r w:rsidR="006F2A9E">
              <w:rPr>
                <w:rFonts w:asciiTheme="majorHAnsi" w:hAnsiTheme="majorHAnsi" w:cstheme="majorHAnsi"/>
                <w:bCs/>
                <w:sz w:val="24"/>
                <w:szCs w:val="24"/>
              </w:rPr>
              <w:t>kao i</w:t>
            </w:r>
            <w:r w:rsidR="009A11EF" w:rsidRPr="0086553C">
              <w:rPr>
                <w:rFonts w:asciiTheme="majorHAnsi" w:hAnsiTheme="majorHAnsi" w:cstheme="majorHAnsi"/>
                <w:bCs/>
                <w:sz w:val="24"/>
                <w:szCs w:val="24"/>
              </w:rPr>
              <w:t xml:space="preserve"> kroz pojedinačne planove i programe rada direktora škol</w:t>
            </w:r>
            <w:r w:rsidR="006F2A9E">
              <w:rPr>
                <w:rFonts w:asciiTheme="majorHAnsi" w:hAnsiTheme="majorHAnsi" w:cstheme="majorHAnsi"/>
                <w:bCs/>
                <w:sz w:val="24"/>
                <w:szCs w:val="24"/>
              </w:rPr>
              <w:t>e.</w:t>
            </w:r>
          </w:p>
          <w:p w:rsidR="00FF6EB6" w:rsidRPr="0086553C" w:rsidRDefault="000D0707"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U planu rada direktora</w:t>
            </w:r>
            <w:r w:rsidR="009A11EF" w:rsidRPr="0086553C">
              <w:rPr>
                <w:rFonts w:asciiTheme="majorHAnsi" w:hAnsiTheme="majorHAnsi" w:cstheme="majorHAnsi"/>
                <w:bCs/>
                <w:sz w:val="24"/>
                <w:szCs w:val="24"/>
              </w:rPr>
              <w:t xml:space="preserve"> nijesu sadržane aktivnosti koje se odnose na lični profesionalni razvoj. N</w:t>
            </w:r>
            <w:r w:rsidR="008A668D">
              <w:rPr>
                <w:rFonts w:asciiTheme="majorHAnsi" w:hAnsiTheme="majorHAnsi" w:cstheme="majorHAnsi"/>
                <w:bCs/>
                <w:sz w:val="24"/>
                <w:szCs w:val="24"/>
              </w:rPr>
              <w:t xml:space="preserve">a osnovu uvida u izvještaj koji se pravi posle svake obuke </w:t>
            </w:r>
            <w:r w:rsidR="009A11EF" w:rsidRPr="0086553C">
              <w:rPr>
                <w:rFonts w:asciiTheme="majorHAnsi" w:hAnsiTheme="majorHAnsi" w:cstheme="majorHAnsi"/>
                <w:bCs/>
                <w:sz w:val="24"/>
                <w:szCs w:val="24"/>
              </w:rPr>
              <w:t xml:space="preserve">može se utvrditi </w:t>
            </w:r>
            <w:r w:rsidR="008A668D">
              <w:rPr>
                <w:rFonts w:asciiTheme="majorHAnsi" w:hAnsiTheme="majorHAnsi" w:cstheme="majorHAnsi"/>
                <w:bCs/>
                <w:sz w:val="24"/>
                <w:szCs w:val="24"/>
              </w:rPr>
              <w:t>d</w:t>
            </w:r>
            <w:r w:rsidR="009A11EF" w:rsidRPr="0086553C">
              <w:rPr>
                <w:rFonts w:asciiTheme="majorHAnsi" w:hAnsiTheme="majorHAnsi" w:cstheme="majorHAnsi"/>
                <w:bCs/>
                <w:sz w:val="24"/>
                <w:szCs w:val="24"/>
              </w:rPr>
              <w:t>a se prate efekti svih oblika profesionalnog razvoja.</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Zaposleni se uglavnom motivišu slanjem na različite obuke i pokrivanjem t</w:t>
            </w:r>
            <w:r w:rsidR="006E5654">
              <w:rPr>
                <w:rFonts w:asciiTheme="majorHAnsi" w:hAnsiTheme="majorHAnsi" w:cstheme="majorHAnsi"/>
                <w:bCs/>
                <w:sz w:val="24"/>
                <w:szCs w:val="24"/>
              </w:rPr>
              <w:t>roškova prevoza od strane škole.</w:t>
            </w:r>
            <w:r w:rsidRPr="0086553C">
              <w:rPr>
                <w:rFonts w:asciiTheme="majorHAnsi" w:hAnsiTheme="majorHAnsi" w:cstheme="majorHAnsi"/>
                <w:bCs/>
                <w:sz w:val="24"/>
                <w:szCs w:val="24"/>
              </w:rPr>
              <w:t xml:space="preserve"> Nastavnici su informisani o mogućnostima napredovanja u viša zvanja o čemu govori podatak da je </w:t>
            </w:r>
            <w:r w:rsidR="006E5654">
              <w:rPr>
                <w:rFonts w:asciiTheme="majorHAnsi" w:hAnsiTheme="majorHAnsi" w:cstheme="majorHAnsi"/>
                <w:bCs/>
                <w:sz w:val="24"/>
                <w:szCs w:val="24"/>
              </w:rPr>
              <w:t xml:space="preserve">12 nastavnika </w:t>
            </w:r>
            <w:r w:rsidR="000D0707" w:rsidRPr="0086553C">
              <w:rPr>
                <w:rFonts w:asciiTheme="majorHAnsi" w:hAnsiTheme="majorHAnsi" w:cstheme="majorHAnsi"/>
                <w:bCs/>
                <w:sz w:val="24"/>
                <w:szCs w:val="24"/>
              </w:rPr>
              <w:t>stek</w:t>
            </w:r>
            <w:r w:rsidRPr="0086553C">
              <w:rPr>
                <w:rFonts w:asciiTheme="majorHAnsi" w:hAnsiTheme="majorHAnsi" w:cstheme="majorHAnsi"/>
                <w:bCs/>
                <w:sz w:val="24"/>
                <w:szCs w:val="24"/>
              </w:rPr>
              <w:t>a</w:t>
            </w:r>
            <w:r w:rsidR="000D0707" w:rsidRPr="0086553C">
              <w:rPr>
                <w:rFonts w:asciiTheme="majorHAnsi" w:hAnsiTheme="majorHAnsi" w:cstheme="majorHAnsi"/>
                <w:bCs/>
                <w:sz w:val="24"/>
                <w:szCs w:val="24"/>
              </w:rPr>
              <w:t>o</w:t>
            </w:r>
            <w:r w:rsidRPr="0086553C">
              <w:rPr>
                <w:rFonts w:asciiTheme="majorHAnsi" w:hAnsiTheme="majorHAnsi" w:cstheme="majorHAnsi"/>
                <w:bCs/>
                <w:sz w:val="24"/>
                <w:szCs w:val="24"/>
              </w:rPr>
              <w:t xml:space="preserve"> neko zvanje predviđeno pravilnikom koji uređuje ovu oblast</w:t>
            </w:r>
            <w:r w:rsidR="006E5654">
              <w:rPr>
                <w:rFonts w:asciiTheme="majorHAnsi" w:hAnsiTheme="majorHAnsi" w:cstheme="majorHAnsi"/>
                <w:bCs/>
                <w:sz w:val="24"/>
                <w:szCs w:val="24"/>
              </w:rPr>
              <w:t>, a još osam ih je u proceduri</w:t>
            </w:r>
            <w:r w:rsidRPr="0086553C">
              <w:rPr>
                <w:rFonts w:asciiTheme="majorHAnsi" w:hAnsiTheme="majorHAnsi" w:cstheme="majorHAnsi"/>
                <w:bCs/>
                <w:sz w:val="24"/>
                <w:szCs w:val="24"/>
              </w:rPr>
              <w:t>. Uprava Škole budžetom ne predviđa sredstva za profesionalni razvoj nastavnika</w:t>
            </w:r>
            <w:r w:rsidR="000D0707" w:rsidRPr="0086553C">
              <w:rPr>
                <w:rFonts w:asciiTheme="majorHAnsi" w:hAnsiTheme="majorHAnsi" w:cstheme="majorHAnsi"/>
                <w:bCs/>
                <w:sz w:val="24"/>
                <w:szCs w:val="24"/>
              </w:rPr>
              <w:t>.</w:t>
            </w:r>
          </w:p>
          <w:p w:rsidR="00FF6EB6" w:rsidRPr="0086553C" w:rsidRDefault="00FF6EB6"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dokumentaciju vodi u skladu sa propisima, pregledno i ažurno. Ugovori sa zaposlenim, licence za rad u obrazovnim ustanovama, radne knjižice </w:t>
            </w:r>
            <w:r w:rsidR="00136799" w:rsidRPr="0086553C">
              <w:rPr>
                <w:rFonts w:asciiTheme="majorHAnsi" w:hAnsiTheme="majorHAnsi" w:cstheme="majorHAnsi"/>
                <w:bCs/>
                <w:sz w:val="24"/>
                <w:szCs w:val="24"/>
              </w:rPr>
              <w:t>i</w:t>
            </w:r>
            <w:r w:rsidRPr="0086553C">
              <w:rPr>
                <w:rFonts w:asciiTheme="majorHAnsi" w:hAnsiTheme="majorHAnsi" w:cstheme="majorHAnsi"/>
                <w:bCs/>
                <w:sz w:val="24"/>
                <w:szCs w:val="24"/>
              </w:rPr>
              <w:t xml:space="preserve"> ostala prateća dokumentacija sa zaposlenim</w:t>
            </w:r>
            <w:r w:rsidR="00280737">
              <w:rPr>
                <w:rFonts w:asciiTheme="majorHAnsi" w:hAnsiTheme="majorHAnsi" w:cstheme="majorHAnsi"/>
                <w:bCs/>
                <w:sz w:val="24"/>
                <w:szCs w:val="24"/>
              </w:rPr>
              <w:t>a</w:t>
            </w:r>
            <w:r w:rsidRPr="0086553C">
              <w:rPr>
                <w:rFonts w:asciiTheme="majorHAnsi" w:hAnsiTheme="majorHAnsi" w:cstheme="majorHAnsi"/>
                <w:bCs/>
                <w:sz w:val="24"/>
                <w:szCs w:val="24"/>
              </w:rPr>
              <w:t xml:space="preserve"> </w:t>
            </w:r>
            <w:r w:rsidR="00136799" w:rsidRPr="0086553C">
              <w:rPr>
                <w:rFonts w:asciiTheme="majorHAnsi" w:hAnsiTheme="majorHAnsi" w:cstheme="majorHAnsi"/>
                <w:bCs/>
                <w:sz w:val="24"/>
                <w:szCs w:val="24"/>
              </w:rPr>
              <w:t>i</w:t>
            </w:r>
            <w:r w:rsidRPr="0086553C">
              <w:rPr>
                <w:rFonts w:asciiTheme="majorHAnsi" w:hAnsiTheme="majorHAnsi" w:cstheme="majorHAnsi"/>
                <w:bCs/>
                <w:sz w:val="24"/>
                <w:szCs w:val="24"/>
              </w:rPr>
              <w:t xml:space="preserve"> partnerima su sklopljeni </w:t>
            </w:r>
            <w:r w:rsidR="008A71F1">
              <w:rPr>
                <w:rFonts w:asciiTheme="majorHAnsi" w:hAnsiTheme="majorHAnsi" w:cstheme="majorHAnsi"/>
                <w:bCs/>
                <w:sz w:val="24"/>
                <w:szCs w:val="24"/>
              </w:rPr>
              <w:t>i</w:t>
            </w:r>
            <w:r w:rsidR="00136799" w:rsidRPr="0086553C">
              <w:rPr>
                <w:rFonts w:asciiTheme="majorHAnsi" w:hAnsiTheme="majorHAnsi" w:cstheme="majorHAnsi"/>
                <w:bCs/>
                <w:sz w:val="24"/>
                <w:szCs w:val="24"/>
              </w:rPr>
              <w:t xml:space="preserve"> čuvaju se na propisan način kod sekretara Škole.</w:t>
            </w:r>
          </w:p>
          <w:p w:rsidR="00AB2198" w:rsidRPr="0086553C" w:rsidRDefault="00AB2198"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Škola je smještena u zastar</w:t>
            </w:r>
            <w:r w:rsidR="00280737">
              <w:rPr>
                <w:rFonts w:asciiTheme="majorHAnsi" w:hAnsiTheme="majorHAnsi" w:cstheme="majorHAnsi"/>
                <w:bCs/>
                <w:sz w:val="24"/>
                <w:szCs w:val="24"/>
              </w:rPr>
              <w:t>j</w:t>
            </w:r>
            <w:r w:rsidRPr="0086553C">
              <w:rPr>
                <w:rFonts w:asciiTheme="majorHAnsi" w:hAnsiTheme="majorHAnsi" w:cstheme="majorHAnsi"/>
                <w:bCs/>
                <w:sz w:val="24"/>
                <w:szCs w:val="24"/>
              </w:rPr>
              <w:t>elom objektu</w:t>
            </w:r>
            <w:r w:rsidR="008A71F1">
              <w:rPr>
                <w:rFonts w:asciiTheme="majorHAnsi" w:hAnsiTheme="majorHAnsi" w:cstheme="majorHAnsi"/>
                <w:bCs/>
                <w:sz w:val="24"/>
                <w:szCs w:val="24"/>
              </w:rPr>
              <w:t xml:space="preserve"> (školskoj zgradi) koja se sast</w:t>
            </w:r>
            <w:r w:rsidRPr="0086553C">
              <w:rPr>
                <w:rFonts w:asciiTheme="majorHAnsi" w:hAnsiTheme="majorHAnsi" w:cstheme="majorHAnsi"/>
                <w:bCs/>
                <w:sz w:val="24"/>
                <w:szCs w:val="24"/>
              </w:rPr>
              <w:t xml:space="preserve">oji iz dvije cjeline. Škola je obezbijeđena sa protivpožarnim aparatima </w:t>
            </w:r>
            <w:r w:rsidR="008A71F1">
              <w:rPr>
                <w:rFonts w:asciiTheme="majorHAnsi" w:hAnsiTheme="majorHAnsi" w:cstheme="majorHAnsi"/>
                <w:bCs/>
                <w:sz w:val="24"/>
                <w:szCs w:val="24"/>
              </w:rPr>
              <w:t>i</w:t>
            </w:r>
            <w:r w:rsidR="006E5654">
              <w:rPr>
                <w:rFonts w:asciiTheme="majorHAnsi" w:hAnsiTheme="majorHAnsi" w:cstheme="majorHAnsi"/>
                <w:bCs/>
                <w:sz w:val="24"/>
                <w:szCs w:val="24"/>
              </w:rPr>
              <w:t xml:space="preserve"> hidrantima.</w:t>
            </w:r>
            <w:r w:rsidRPr="0086553C">
              <w:rPr>
                <w:rFonts w:asciiTheme="majorHAnsi" w:hAnsiTheme="majorHAnsi" w:cstheme="majorHAnsi"/>
                <w:bCs/>
                <w:sz w:val="24"/>
                <w:szCs w:val="24"/>
              </w:rPr>
              <w:t xml:space="preserve"> Škola nema plan za evakuaciju, ali postoje označeni putevi za evakuaciju u slučaju opasnosti. Sanitarni čvorovi imaju ženske i muške kabine, koje nijesu na zavidnom nivou,</w:t>
            </w:r>
            <w:r w:rsidR="008A71F1">
              <w:rPr>
                <w:rFonts w:asciiTheme="majorHAnsi" w:hAnsiTheme="majorHAnsi" w:cstheme="majorHAnsi"/>
                <w:bCs/>
                <w:sz w:val="24"/>
                <w:szCs w:val="24"/>
              </w:rPr>
              <w:t xml:space="preserve"> </w:t>
            </w:r>
            <w:r w:rsidRPr="0086553C">
              <w:rPr>
                <w:rFonts w:asciiTheme="majorHAnsi" w:hAnsiTheme="majorHAnsi" w:cstheme="majorHAnsi"/>
                <w:bCs/>
                <w:sz w:val="24"/>
                <w:szCs w:val="24"/>
              </w:rPr>
              <w:t>ali se redovno održavaju.</w:t>
            </w:r>
          </w:p>
          <w:p w:rsidR="00CE06CE"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raspolaže adekvatnim prostorom za izvođenje nastave u odnosu na broj učenika koji pohađa školu. Škola raspolaže sa dvije računarske učionice koje su dostupne učenicima na korišćenje. Sve učionice i kabineti ne raspolažu adekvatnom </w:t>
            </w:r>
            <w:r w:rsidRPr="0086553C">
              <w:rPr>
                <w:rFonts w:asciiTheme="majorHAnsi" w:hAnsiTheme="majorHAnsi" w:cstheme="majorHAnsi"/>
                <w:bCs/>
                <w:sz w:val="24"/>
                <w:szCs w:val="24"/>
              </w:rPr>
              <w:lastRenderedPageBreak/>
              <w:t>opremom i nastavnim sredstvima za kvalitetno izvođenje nastave. Školski prostor je bezb</w:t>
            </w:r>
            <w:r w:rsidR="000D0707" w:rsidRPr="0086553C">
              <w:rPr>
                <w:rFonts w:asciiTheme="majorHAnsi" w:hAnsiTheme="majorHAnsi" w:cstheme="majorHAnsi"/>
                <w:bCs/>
                <w:sz w:val="24"/>
                <w:szCs w:val="24"/>
              </w:rPr>
              <w:t>jedan i osiguran video nadzorom.</w:t>
            </w:r>
            <w:r w:rsidRPr="0086553C">
              <w:rPr>
                <w:rFonts w:asciiTheme="majorHAnsi" w:hAnsiTheme="majorHAnsi" w:cstheme="majorHAnsi"/>
                <w:bCs/>
                <w:sz w:val="24"/>
                <w:szCs w:val="24"/>
              </w:rPr>
              <w:t xml:space="preserve"> </w:t>
            </w:r>
            <w:r w:rsidR="00AB2198" w:rsidRPr="0086553C">
              <w:rPr>
                <w:rFonts w:asciiTheme="majorHAnsi" w:hAnsiTheme="majorHAnsi" w:cstheme="majorHAnsi"/>
                <w:bCs/>
                <w:sz w:val="24"/>
                <w:szCs w:val="24"/>
              </w:rPr>
              <w:t>U školi postoji relativno nova bezbjedna kotlarnica, kojom rukovodi zaposleni sa licencom za rad u termoenergetskim postrojenjima.</w:t>
            </w:r>
            <w:r w:rsidR="00FF6EB6" w:rsidRPr="0086553C">
              <w:rPr>
                <w:rFonts w:asciiTheme="majorHAnsi" w:hAnsiTheme="majorHAnsi" w:cstheme="majorHAnsi"/>
                <w:bCs/>
                <w:sz w:val="24"/>
                <w:szCs w:val="24"/>
              </w:rPr>
              <w:t xml:space="preserve"> Dvorište škole je ograđeno i učenici su bezbjedni u njemu.</w:t>
            </w:r>
          </w:p>
          <w:p w:rsidR="009A11EF" w:rsidRPr="0086553C" w:rsidRDefault="009A11EF" w:rsidP="00D970FB">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Ustanova ulaže napore</w:t>
            </w:r>
            <w:r w:rsidR="00B4099A" w:rsidRPr="0086553C">
              <w:rPr>
                <w:rFonts w:asciiTheme="majorHAnsi" w:hAnsiTheme="majorHAnsi" w:cstheme="majorHAnsi"/>
                <w:bCs/>
                <w:sz w:val="24"/>
                <w:szCs w:val="24"/>
              </w:rPr>
              <w:t xml:space="preserve"> u opremanju kabineta</w:t>
            </w:r>
            <w:r w:rsidRPr="0086553C">
              <w:rPr>
                <w:rFonts w:asciiTheme="majorHAnsi" w:hAnsiTheme="majorHAnsi" w:cstheme="majorHAnsi"/>
                <w:bCs/>
                <w:sz w:val="24"/>
                <w:szCs w:val="24"/>
              </w:rPr>
              <w:t xml:space="preserve">, prvenstveno aplicirajući za dodjelu sredstava kroz različite projekte i u </w:t>
            </w:r>
            <w:r w:rsidR="000D0707" w:rsidRPr="0086553C">
              <w:rPr>
                <w:rFonts w:asciiTheme="majorHAnsi" w:hAnsiTheme="majorHAnsi" w:cstheme="majorHAnsi"/>
                <w:bCs/>
                <w:sz w:val="24"/>
                <w:szCs w:val="24"/>
              </w:rPr>
              <w:t>određenoj</w:t>
            </w:r>
            <w:r w:rsidRPr="0086553C">
              <w:rPr>
                <w:rFonts w:asciiTheme="majorHAnsi" w:hAnsiTheme="majorHAnsi" w:cstheme="majorHAnsi"/>
                <w:bCs/>
                <w:sz w:val="24"/>
                <w:szCs w:val="24"/>
              </w:rPr>
              <w:t xml:space="preserve"> mjeri je uspješna u tome</w:t>
            </w:r>
            <w:r w:rsidR="000D0707" w:rsidRPr="0086553C">
              <w:rPr>
                <w:rFonts w:asciiTheme="majorHAnsi" w:hAnsiTheme="majorHAnsi" w:cstheme="majorHAnsi"/>
                <w:bCs/>
                <w:sz w:val="24"/>
                <w:szCs w:val="24"/>
              </w:rPr>
              <w:t>.</w:t>
            </w:r>
            <w:r w:rsidRPr="0086553C">
              <w:rPr>
                <w:rFonts w:asciiTheme="majorHAnsi" w:hAnsiTheme="majorHAnsi" w:cstheme="majorHAnsi"/>
                <w:bCs/>
                <w:sz w:val="24"/>
                <w:szCs w:val="24"/>
              </w:rPr>
              <w:t xml:space="preserve"> </w:t>
            </w:r>
            <w:r w:rsidR="008A668D">
              <w:rPr>
                <w:rFonts w:asciiTheme="majorHAnsi" w:hAnsiTheme="majorHAnsi" w:cstheme="majorHAnsi"/>
                <w:bCs/>
                <w:sz w:val="24"/>
                <w:szCs w:val="24"/>
              </w:rPr>
              <w:t>Ust</w:t>
            </w:r>
            <w:r w:rsidR="00280737">
              <w:rPr>
                <w:rFonts w:asciiTheme="majorHAnsi" w:hAnsiTheme="majorHAnsi" w:cstheme="majorHAnsi"/>
                <w:bCs/>
                <w:sz w:val="24"/>
                <w:szCs w:val="24"/>
              </w:rPr>
              <w:t>a</w:t>
            </w:r>
            <w:r w:rsidR="008A668D">
              <w:rPr>
                <w:rFonts w:asciiTheme="majorHAnsi" w:hAnsiTheme="majorHAnsi" w:cstheme="majorHAnsi"/>
                <w:bCs/>
                <w:sz w:val="24"/>
                <w:szCs w:val="24"/>
              </w:rPr>
              <w:t xml:space="preserve">nova obezbjeđuje dodatna finansijska sredstva za unapređenje rada ustanove. </w:t>
            </w:r>
            <w:r w:rsidR="00B4099A" w:rsidRPr="0086553C">
              <w:rPr>
                <w:rFonts w:asciiTheme="majorHAnsi" w:hAnsiTheme="majorHAnsi" w:cstheme="majorHAnsi"/>
                <w:bCs/>
                <w:sz w:val="24"/>
                <w:szCs w:val="24"/>
              </w:rPr>
              <w:t>Ali je e</w:t>
            </w:r>
            <w:r w:rsidR="008A71F1">
              <w:rPr>
                <w:rFonts w:asciiTheme="majorHAnsi" w:hAnsiTheme="majorHAnsi" w:cstheme="majorHAnsi"/>
                <w:bCs/>
                <w:sz w:val="24"/>
                <w:szCs w:val="24"/>
              </w:rPr>
              <w:t>videntno</w:t>
            </w:r>
            <w:r w:rsidRPr="0086553C">
              <w:rPr>
                <w:rFonts w:asciiTheme="majorHAnsi" w:hAnsiTheme="majorHAnsi" w:cstheme="majorHAnsi"/>
                <w:bCs/>
                <w:sz w:val="24"/>
                <w:szCs w:val="24"/>
              </w:rPr>
              <w:t xml:space="preserve"> da školi nedostaju </w:t>
            </w:r>
            <w:r w:rsidR="008A668D">
              <w:rPr>
                <w:rFonts w:asciiTheme="majorHAnsi" w:hAnsiTheme="majorHAnsi" w:cstheme="majorHAnsi"/>
                <w:bCs/>
                <w:sz w:val="24"/>
                <w:szCs w:val="24"/>
              </w:rPr>
              <w:t xml:space="preserve">veća </w:t>
            </w:r>
            <w:r w:rsidRPr="0086553C">
              <w:rPr>
                <w:rFonts w:asciiTheme="majorHAnsi" w:hAnsiTheme="majorHAnsi" w:cstheme="majorHAnsi"/>
                <w:bCs/>
                <w:sz w:val="24"/>
                <w:szCs w:val="24"/>
              </w:rPr>
              <w:t>sredstva za opremanje prilično dotrajalih učionica i kabineta.</w:t>
            </w:r>
          </w:p>
          <w:p w:rsidR="009A11EF" w:rsidRPr="0086553C" w:rsidRDefault="009A11EF" w:rsidP="008A71F1">
            <w:pPr>
              <w:spacing w:before="120" w:after="120"/>
              <w:jc w:val="both"/>
              <w:rPr>
                <w:rFonts w:asciiTheme="majorHAnsi" w:hAnsiTheme="majorHAnsi" w:cstheme="majorHAnsi"/>
                <w:bCs/>
                <w:sz w:val="24"/>
                <w:szCs w:val="24"/>
              </w:rPr>
            </w:pPr>
            <w:r w:rsidRPr="0086553C">
              <w:rPr>
                <w:rFonts w:asciiTheme="majorHAnsi" w:hAnsiTheme="majorHAnsi" w:cstheme="majorHAnsi"/>
                <w:bCs/>
                <w:sz w:val="24"/>
                <w:szCs w:val="24"/>
              </w:rPr>
              <w:t xml:space="preserve">Škola ima kosu prilaznu rampu </w:t>
            </w:r>
            <w:r w:rsidR="008A71F1">
              <w:rPr>
                <w:rFonts w:asciiTheme="majorHAnsi" w:hAnsiTheme="majorHAnsi" w:cstheme="majorHAnsi"/>
                <w:bCs/>
                <w:sz w:val="24"/>
                <w:szCs w:val="24"/>
              </w:rPr>
              <w:t>i</w:t>
            </w:r>
            <w:r w:rsidR="00AB2198" w:rsidRPr="0086553C">
              <w:rPr>
                <w:rFonts w:asciiTheme="majorHAnsi" w:hAnsiTheme="majorHAnsi" w:cstheme="majorHAnsi"/>
                <w:bCs/>
                <w:sz w:val="24"/>
                <w:szCs w:val="24"/>
              </w:rPr>
              <w:t xml:space="preserve"> sanitarni čvor </w:t>
            </w:r>
            <w:r w:rsidRPr="0086553C">
              <w:rPr>
                <w:rFonts w:asciiTheme="majorHAnsi" w:hAnsiTheme="majorHAnsi" w:cstheme="majorHAnsi"/>
                <w:bCs/>
                <w:sz w:val="24"/>
                <w:szCs w:val="24"/>
              </w:rPr>
              <w:t>za djecu sa fizičkim smetnjama u razvoju, dok ne raspolaže sa asistivnom tehnologijom za učenike s posebnim obrazovnim potreb</w:t>
            </w:r>
            <w:r w:rsidR="00330960">
              <w:rPr>
                <w:rFonts w:asciiTheme="majorHAnsi" w:hAnsiTheme="majorHAnsi" w:cstheme="majorHAnsi"/>
                <w:bCs/>
                <w:sz w:val="24"/>
                <w:szCs w:val="24"/>
              </w:rPr>
              <w:t>ama</w:t>
            </w:r>
            <w:r w:rsidRPr="0086553C">
              <w:rPr>
                <w:rFonts w:asciiTheme="majorHAnsi" w:hAnsiTheme="majorHAnsi" w:cstheme="majorHAnsi"/>
                <w:bCs/>
                <w:sz w:val="24"/>
                <w:szCs w:val="24"/>
              </w:rPr>
              <w:t>.</w:t>
            </w:r>
          </w:p>
        </w:tc>
      </w:tr>
      <w:tr w:rsidR="009A11EF" w:rsidRPr="0086553C" w:rsidTr="002438EA">
        <w:trPr>
          <w:trHeight w:val="20"/>
        </w:trPr>
        <w:tc>
          <w:tcPr>
            <w:tcW w:w="809" w:type="dxa"/>
            <w:shd w:val="clear" w:color="auto" w:fill="auto"/>
          </w:tcPr>
          <w:p w:rsidR="009A11EF" w:rsidRPr="0086553C" w:rsidRDefault="009A11EF" w:rsidP="00D970FB">
            <w:pPr>
              <w:spacing w:before="120" w:after="120"/>
              <w:rPr>
                <w:rFonts w:asciiTheme="majorHAnsi" w:hAnsiTheme="majorHAnsi" w:cstheme="majorHAnsi"/>
                <w:sz w:val="24"/>
                <w:szCs w:val="24"/>
              </w:rPr>
            </w:pPr>
          </w:p>
        </w:tc>
        <w:tc>
          <w:tcPr>
            <w:tcW w:w="8263" w:type="dxa"/>
            <w:shd w:val="clear" w:color="auto" w:fill="auto"/>
          </w:tcPr>
          <w:p w:rsidR="009A11EF" w:rsidRPr="002438EA" w:rsidRDefault="009A11EF" w:rsidP="008A71F1">
            <w:pPr>
              <w:spacing w:before="120" w:after="120"/>
              <w:rPr>
                <w:rFonts w:asciiTheme="majorHAnsi" w:hAnsiTheme="majorHAnsi" w:cstheme="majorHAnsi"/>
                <w:b/>
                <w:i/>
                <w:sz w:val="24"/>
                <w:szCs w:val="24"/>
              </w:rPr>
            </w:pPr>
            <w:r w:rsidRPr="002438EA">
              <w:rPr>
                <w:rFonts w:asciiTheme="majorHAnsi" w:hAnsiTheme="majorHAnsi" w:cstheme="majorHAnsi"/>
                <w:b/>
                <w:i/>
                <w:sz w:val="24"/>
                <w:szCs w:val="24"/>
              </w:rPr>
              <w:t>Preporuk</w:t>
            </w:r>
            <w:r w:rsidR="008A71F1">
              <w:rPr>
                <w:rFonts w:asciiTheme="majorHAnsi" w:hAnsiTheme="majorHAnsi" w:cstheme="majorHAnsi"/>
                <w:b/>
                <w:i/>
                <w:sz w:val="24"/>
                <w:szCs w:val="24"/>
              </w:rPr>
              <w:t>e</w:t>
            </w:r>
            <w:r w:rsidRPr="002438EA">
              <w:rPr>
                <w:rFonts w:asciiTheme="majorHAnsi" w:hAnsiTheme="majorHAnsi" w:cstheme="majorHAnsi"/>
                <w:b/>
                <w:i/>
                <w:sz w:val="24"/>
                <w:szCs w:val="24"/>
              </w:rPr>
              <w:t>:</w:t>
            </w:r>
          </w:p>
        </w:tc>
      </w:tr>
      <w:tr w:rsidR="00136799" w:rsidRPr="0086553C" w:rsidTr="002438EA">
        <w:trPr>
          <w:trHeight w:val="4374"/>
        </w:trPr>
        <w:tc>
          <w:tcPr>
            <w:tcW w:w="809" w:type="dxa"/>
            <w:shd w:val="clear" w:color="auto" w:fill="auto"/>
          </w:tcPr>
          <w:p w:rsidR="00136799" w:rsidRPr="0086553C" w:rsidRDefault="00136799" w:rsidP="00D970FB">
            <w:pPr>
              <w:spacing w:before="120" w:after="120"/>
              <w:rPr>
                <w:rFonts w:asciiTheme="majorHAnsi" w:hAnsiTheme="majorHAnsi" w:cstheme="majorHAnsi"/>
                <w:sz w:val="24"/>
                <w:szCs w:val="24"/>
              </w:rPr>
            </w:pPr>
          </w:p>
        </w:tc>
        <w:tc>
          <w:tcPr>
            <w:tcW w:w="8263" w:type="dxa"/>
            <w:shd w:val="clear" w:color="auto" w:fill="auto"/>
          </w:tcPr>
          <w:p w:rsidR="00136799" w:rsidRPr="002438EA" w:rsidRDefault="0013679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 xml:space="preserve">Uraditi </w:t>
            </w:r>
            <w:r w:rsidR="008A668D">
              <w:rPr>
                <w:rFonts w:asciiTheme="majorHAnsi" w:hAnsiTheme="majorHAnsi"/>
                <w:sz w:val="24"/>
                <w:szCs w:val="24"/>
                <w:lang w:val="sr-Latn-RS"/>
              </w:rPr>
              <w:t xml:space="preserve">kompletan </w:t>
            </w:r>
            <w:r w:rsidRPr="002438EA">
              <w:rPr>
                <w:rFonts w:asciiTheme="majorHAnsi" w:hAnsiTheme="majorHAnsi"/>
                <w:sz w:val="24"/>
                <w:szCs w:val="24"/>
                <w:lang w:val="sr-Latn-RS"/>
              </w:rPr>
              <w:t>izvještaj nakon hospitovanih časova, dati prijedlog mjera za unapređen</w:t>
            </w:r>
            <w:r w:rsidR="008A71F1">
              <w:rPr>
                <w:rFonts w:asciiTheme="majorHAnsi" w:hAnsiTheme="majorHAnsi"/>
                <w:sz w:val="24"/>
                <w:szCs w:val="24"/>
                <w:lang w:val="sr-Latn-RS"/>
              </w:rPr>
              <w:t>je onih elemenata organizacije i</w:t>
            </w:r>
            <w:r w:rsidRPr="002438EA">
              <w:rPr>
                <w:rFonts w:asciiTheme="majorHAnsi" w:hAnsiTheme="majorHAnsi"/>
                <w:sz w:val="24"/>
                <w:szCs w:val="24"/>
                <w:lang w:val="sr-Latn-RS"/>
              </w:rPr>
              <w:t xml:space="preserve"> realizacije nastave koji su tokom hospitovanja uočeni.</w:t>
            </w:r>
          </w:p>
          <w:p w:rsidR="00136799" w:rsidRPr="002438EA" w:rsidRDefault="0013679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Planirati u budžetu sredstva za stručno usavršavanje nastavnika.</w:t>
            </w:r>
          </w:p>
          <w:p w:rsidR="00136799" w:rsidRPr="002438EA" w:rsidRDefault="00136799" w:rsidP="002438EA">
            <w:pPr>
              <w:numPr>
                <w:ilvl w:val="0"/>
                <w:numId w:val="27"/>
              </w:numPr>
              <w:tabs>
                <w:tab w:val="left" w:pos="360"/>
                <w:tab w:val="left" w:pos="975"/>
              </w:tabs>
              <w:ind w:left="188" w:hanging="274"/>
              <w:contextualSpacing/>
              <w:jc w:val="both"/>
              <w:rPr>
                <w:rFonts w:asciiTheme="majorHAnsi" w:hAnsiTheme="majorHAnsi"/>
                <w:sz w:val="24"/>
                <w:szCs w:val="24"/>
                <w:lang w:val="sr-Latn-RS"/>
              </w:rPr>
            </w:pPr>
            <w:r w:rsidRPr="002438EA">
              <w:rPr>
                <w:rFonts w:asciiTheme="majorHAnsi" w:hAnsiTheme="majorHAnsi"/>
                <w:sz w:val="24"/>
                <w:szCs w:val="24"/>
                <w:lang w:val="sr-Latn-RS"/>
              </w:rPr>
              <w:t>Raditi na obezbjeđivanju uslova za motivisanje zaposlenih.</w:t>
            </w:r>
          </w:p>
          <w:p w:rsidR="00136799" w:rsidRPr="0086553C" w:rsidRDefault="00136799" w:rsidP="002438EA">
            <w:pPr>
              <w:numPr>
                <w:ilvl w:val="0"/>
                <w:numId w:val="27"/>
              </w:numPr>
              <w:tabs>
                <w:tab w:val="left" w:pos="360"/>
                <w:tab w:val="left" w:pos="975"/>
              </w:tabs>
              <w:ind w:left="188" w:hanging="274"/>
              <w:contextualSpacing/>
              <w:jc w:val="both"/>
              <w:rPr>
                <w:rFonts w:asciiTheme="majorHAnsi" w:hAnsiTheme="majorHAnsi" w:cstheme="majorHAnsi"/>
                <w:sz w:val="24"/>
                <w:szCs w:val="24"/>
              </w:rPr>
            </w:pPr>
            <w:r w:rsidRPr="002438EA">
              <w:rPr>
                <w:rFonts w:asciiTheme="majorHAnsi" w:hAnsiTheme="majorHAnsi"/>
                <w:sz w:val="24"/>
                <w:szCs w:val="24"/>
                <w:lang w:val="sr-Latn-RS"/>
              </w:rPr>
              <w:t>Napraviti plan za evakuaciju i upoznati učenike i zaposlene.</w:t>
            </w:r>
          </w:p>
        </w:tc>
      </w:tr>
    </w:tbl>
    <w:p w:rsidR="009A11EF" w:rsidRPr="009A11EF" w:rsidRDefault="009A11EF" w:rsidP="00391DC5">
      <w:pPr>
        <w:pStyle w:val="ListParagraph"/>
        <w:rPr>
          <w:rFonts w:ascii="Arial" w:hAnsi="Arial" w:cs="Arial"/>
        </w:rPr>
      </w:pPr>
    </w:p>
    <w:p w:rsidR="00BD4446" w:rsidRPr="00BD4446" w:rsidRDefault="00BD4446" w:rsidP="00BD4446"/>
    <w:p w:rsidR="00BD4446" w:rsidRPr="00BD4446" w:rsidRDefault="00BD4446" w:rsidP="00BD4446"/>
    <w:p w:rsidR="00BD4446" w:rsidRPr="00BD4446" w:rsidRDefault="00BD4446" w:rsidP="00BD4446"/>
    <w:p w:rsidR="00BD4446" w:rsidRPr="00BD4446" w:rsidRDefault="00BD4446" w:rsidP="00BD4446"/>
    <w:p w:rsidR="00136799" w:rsidRDefault="00136799">
      <w:pPr>
        <w:rPr>
          <w:rFonts w:asciiTheme="majorHAnsi" w:hAnsiTheme="majorHAnsi" w:cstheme="majorHAnsi"/>
          <w:b/>
          <w:sz w:val="28"/>
          <w:szCs w:val="28"/>
        </w:rPr>
      </w:pPr>
      <w:r>
        <w:rPr>
          <w:rFonts w:asciiTheme="majorHAnsi" w:hAnsiTheme="majorHAnsi" w:cstheme="majorHAnsi"/>
          <w:b/>
          <w:sz w:val="28"/>
          <w:szCs w:val="28"/>
        </w:rPr>
        <w:br w:type="page"/>
      </w:r>
    </w:p>
    <w:p w:rsidR="0085161A" w:rsidRPr="00217DBC" w:rsidRDefault="007700FD" w:rsidP="00BE7AE6">
      <w:pPr>
        <w:pStyle w:val="Heading1"/>
        <w:spacing w:before="0" w:after="240" w:line="240" w:lineRule="auto"/>
        <w:rPr>
          <w:b/>
          <w:color w:val="000000" w:themeColor="text1"/>
          <w:sz w:val="28"/>
          <w:szCs w:val="28"/>
          <w:lang w:val="sr-Latn-RS"/>
        </w:rPr>
      </w:pPr>
      <w:bookmarkStart w:id="25" w:name="_Toc156817880"/>
      <w:r w:rsidRPr="00217DBC">
        <w:rPr>
          <w:b/>
          <w:color w:val="000000" w:themeColor="text1"/>
          <w:sz w:val="28"/>
          <w:szCs w:val="28"/>
          <w:lang w:val="sr-Latn-RS"/>
        </w:rPr>
        <w:lastRenderedPageBreak/>
        <w:t>3</w:t>
      </w:r>
      <w:r w:rsidR="00387446" w:rsidRPr="00217DBC">
        <w:rPr>
          <w:b/>
          <w:color w:val="000000" w:themeColor="text1"/>
          <w:sz w:val="28"/>
          <w:szCs w:val="28"/>
          <w:lang w:val="sr-Latn-RS"/>
        </w:rPr>
        <w:t>. ETOS USTANOVE</w:t>
      </w:r>
      <w:bookmarkEnd w:id="25"/>
    </w:p>
    <w:p w:rsidR="009D79B1" w:rsidRPr="002438EA" w:rsidRDefault="007700FD" w:rsidP="002438EA">
      <w:pPr>
        <w:spacing w:before="240" w:after="240" w:line="240" w:lineRule="auto"/>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w:t>
      </w:r>
      <w:r w:rsidR="00B13620">
        <w:rPr>
          <w:rFonts w:asciiTheme="majorHAnsi" w:hAnsiTheme="majorHAnsi" w:cstheme="majorHAnsi"/>
          <w:b/>
          <w:sz w:val="24"/>
          <w:szCs w:val="24"/>
          <w:lang w:val="sr-Latn-CS"/>
        </w:rPr>
        <w:t>terni evaluator: Ana Stanišljević</w:t>
      </w:r>
    </w:p>
    <w:bookmarkStart w:id="26" w:name="_MON_1684161720"/>
    <w:bookmarkEnd w:id="26"/>
    <w:p w:rsidR="009D79B1" w:rsidRPr="00415B5A" w:rsidRDefault="00B13620" w:rsidP="009D79B1">
      <w:pPr>
        <w:spacing w:after="0" w:line="276" w:lineRule="auto"/>
        <w:rPr>
          <w:rFonts w:ascii="Arial" w:hAnsi="Arial" w:cs="Arial"/>
          <w:sz w:val="8"/>
          <w:szCs w:val="8"/>
          <w:lang w:val="sr-Latn-CS"/>
        </w:rPr>
      </w:pPr>
      <w:r w:rsidRPr="00415B5A">
        <w:rPr>
          <w:rFonts w:ascii="Arial" w:hAnsi="Arial" w:cs="Arial"/>
          <w:lang w:val="sr-Latn-CS"/>
        </w:rPr>
        <w:object w:dxaOrig="14618" w:dyaOrig="4023">
          <v:shape id="_x0000_i1041" type="#_x0000_t75" style="width:460.5pt;height:129.75pt" o:ole="" o:bordertopcolor="red" o:borderleftcolor="red" o:borderbottomcolor="red" o:borderrightcolor="red">
            <v:imagedata r:id="rId42" o:title=""/>
            <w10:bordertop type="single" width="18"/>
            <w10:borderleft type="single" width="18"/>
            <w10:borderbottom type="single" width="18"/>
            <w10:borderright type="single" width="18"/>
          </v:shape>
          <o:OLEObject Type="Embed" ProgID="Excel.Sheet.8" ShapeID="_x0000_i1041" DrawAspect="Content" ObjectID="_1770189704" r:id="rId43"/>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D79B1" w:rsidRPr="002438EA" w:rsidTr="00B13620">
        <w:trPr>
          <w:cantSplit/>
          <w:trHeight w:val="20"/>
        </w:trPr>
        <w:tc>
          <w:tcPr>
            <w:tcW w:w="809" w:type="dxa"/>
            <w:shd w:val="clear" w:color="auto" w:fill="auto"/>
          </w:tcPr>
          <w:p w:rsidR="009D79B1" w:rsidRPr="002438EA" w:rsidRDefault="009D79B1" w:rsidP="002438EA">
            <w:pPr>
              <w:spacing w:before="120" w:after="120"/>
              <w:jc w:val="both"/>
              <w:rPr>
                <w:rFonts w:asciiTheme="majorHAnsi" w:hAnsiTheme="majorHAnsi" w:cstheme="majorHAnsi"/>
                <w:bCs/>
                <w:sz w:val="24"/>
                <w:szCs w:val="24"/>
                <w:lang w:val="sr-Latn-CS"/>
              </w:rPr>
            </w:pPr>
            <w:r w:rsidRPr="002438EA">
              <w:rPr>
                <w:rFonts w:asciiTheme="majorHAnsi" w:hAnsiTheme="majorHAnsi" w:cstheme="majorHAnsi"/>
                <w:bCs/>
                <w:sz w:val="24"/>
                <w:szCs w:val="24"/>
                <w:lang w:val="sr-Latn-CS"/>
              </w:rPr>
              <w:t xml:space="preserve">R.br. </w:t>
            </w:r>
          </w:p>
        </w:tc>
        <w:tc>
          <w:tcPr>
            <w:tcW w:w="8263" w:type="dxa"/>
            <w:shd w:val="clear" w:color="auto" w:fill="auto"/>
          </w:tcPr>
          <w:p w:rsidR="009D79B1" w:rsidRPr="002438EA" w:rsidRDefault="009D79B1" w:rsidP="002438EA">
            <w:pPr>
              <w:spacing w:before="120" w:after="120"/>
              <w:jc w:val="both"/>
              <w:rPr>
                <w:rFonts w:asciiTheme="majorHAnsi" w:hAnsiTheme="majorHAnsi" w:cstheme="majorHAnsi"/>
                <w:bCs/>
                <w:sz w:val="24"/>
                <w:szCs w:val="24"/>
                <w:lang w:val="sr-Latn-CS"/>
              </w:rPr>
            </w:pPr>
            <w:r w:rsidRPr="002438EA">
              <w:rPr>
                <w:rFonts w:asciiTheme="majorHAnsi" w:hAnsiTheme="majorHAnsi" w:cstheme="majorHAnsi"/>
                <w:bCs/>
                <w:sz w:val="24"/>
                <w:szCs w:val="24"/>
                <w:lang w:val="sr-Latn-CS"/>
              </w:rPr>
              <w:t>Obrazloženje</w:t>
            </w:r>
          </w:p>
        </w:tc>
      </w:tr>
      <w:tr w:rsidR="009D79B1" w:rsidRPr="002438EA" w:rsidTr="00B13620">
        <w:trPr>
          <w:cantSplit/>
          <w:trHeight w:val="20"/>
        </w:trPr>
        <w:tc>
          <w:tcPr>
            <w:tcW w:w="809" w:type="dxa"/>
            <w:shd w:val="clear" w:color="auto" w:fill="auto"/>
          </w:tcPr>
          <w:p w:rsidR="009D79B1" w:rsidRPr="002438EA" w:rsidRDefault="009D79B1" w:rsidP="002438EA">
            <w:pPr>
              <w:spacing w:before="120" w:after="120"/>
              <w:jc w:val="both"/>
              <w:rPr>
                <w:rFonts w:asciiTheme="majorHAnsi" w:hAnsiTheme="majorHAnsi" w:cstheme="majorHAnsi"/>
                <w:bCs/>
                <w:sz w:val="24"/>
                <w:szCs w:val="24"/>
                <w:lang w:val="sr-Latn-CS"/>
              </w:rPr>
            </w:pPr>
            <w:r w:rsidRPr="002438EA">
              <w:rPr>
                <w:rFonts w:asciiTheme="majorHAnsi" w:hAnsiTheme="majorHAnsi" w:cstheme="majorHAnsi"/>
                <w:bCs/>
                <w:sz w:val="24"/>
                <w:szCs w:val="24"/>
                <w:lang w:val="sr-Latn-CS"/>
              </w:rPr>
              <w:t>stand.</w:t>
            </w:r>
          </w:p>
        </w:tc>
        <w:tc>
          <w:tcPr>
            <w:tcW w:w="8263" w:type="dxa"/>
            <w:vMerge w:val="restart"/>
            <w:shd w:val="clear" w:color="auto" w:fill="auto"/>
          </w:tcPr>
          <w:p w:rsidR="009D79B1" w:rsidRPr="002438EA" w:rsidRDefault="00B13620" w:rsidP="006A7A8F">
            <w:pPr>
              <w:spacing w:before="120" w:after="120"/>
              <w:jc w:val="both"/>
              <w:rPr>
                <w:rFonts w:asciiTheme="majorHAnsi" w:hAnsiTheme="majorHAnsi" w:cstheme="majorHAnsi"/>
                <w:bCs/>
                <w:sz w:val="24"/>
                <w:szCs w:val="24"/>
                <w:lang w:val="sr-Latn-CS"/>
              </w:rPr>
            </w:pPr>
            <w:r w:rsidRPr="00B13620">
              <w:rPr>
                <w:rFonts w:asciiTheme="majorHAnsi" w:hAnsiTheme="majorHAnsi" w:cstheme="majorHAnsi"/>
                <w:bCs/>
                <w:sz w:val="24"/>
                <w:szCs w:val="24"/>
                <w:lang w:val="sr-Latn-CS"/>
              </w:rPr>
              <w:t>Pravilnik o kučnom redu Škole istaknut je na vidnom mjestu, a odjeljenjske starješine upoznaju učenike sa pravilima ponašanja na početku svake školske godine. Po riječima direktora, pedagoškinje, psihologa i dijela zaposlenih sa kojim je vođen neformalan razgovor, u kolektivu vlada pozitivna atmosfera, a međuljudski odnosi su zasnovani na poštovanju i uvažavanju. Ovome u prilog idu rezultati ankete prema kojoj se 61% anketiranih nastavnika slaže potpuno, a 38% djelimično sa konstatacijom da u Školi vlada radna atmosfera. Tokom razgovora sa učenicima i predstavnicima Učeničkog parlamenta učenici su se i</w:t>
            </w:r>
            <w:r w:rsidR="006A7A8F">
              <w:rPr>
                <w:rFonts w:asciiTheme="majorHAnsi" w:hAnsiTheme="majorHAnsi" w:cstheme="majorHAnsi"/>
                <w:bCs/>
                <w:sz w:val="24"/>
                <w:szCs w:val="24"/>
                <w:lang w:val="sr-Latn-CS"/>
              </w:rPr>
              <w:t>z</w:t>
            </w:r>
            <w:r w:rsidRPr="00B13620">
              <w:rPr>
                <w:rFonts w:asciiTheme="majorHAnsi" w:hAnsiTheme="majorHAnsi" w:cstheme="majorHAnsi"/>
                <w:bCs/>
                <w:sz w:val="24"/>
                <w:szCs w:val="24"/>
                <w:lang w:val="sr-Latn-CS"/>
              </w:rPr>
              <w:t>jasnili da u Školi postoje slučajevi verbalnog, a ponekad i fizičkog nasilja među učenicima, što se evidentira u školskoj dokumentaciji. Nakon I klasifikacionog perida tekuće školske godine 7,1% učenika ima nezadovoljavajuće vladanje. Sa tvrdnjom iz ankete za učenike „Poštujem kućni red Škole“ potpuno su se složili svi anketirani učenici. Da „Škola organizuje različite aktivnosti u cilju prevencije nasilja, narkomanije i drugih bolesti zavisnosti“ potpuno se složilo 60%, djelimično 27%, dok je suprotno mišljenje iskazalo 8% anketiranih nastavnika. Sa tvrdnjom „Imam slobodu da se obrati</w:t>
            </w:r>
            <w:r w:rsidR="006A7A8F">
              <w:rPr>
                <w:rFonts w:asciiTheme="majorHAnsi" w:hAnsiTheme="majorHAnsi" w:cstheme="majorHAnsi"/>
                <w:bCs/>
                <w:sz w:val="24"/>
                <w:szCs w:val="24"/>
                <w:lang w:val="sr-Latn-CS"/>
              </w:rPr>
              <w:t>m</w:t>
            </w:r>
            <w:r w:rsidRPr="00B13620">
              <w:rPr>
                <w:rFonts w:asciiTheme="majorHAnsi" w:hAnsiTheme="majorHAnsi" w:cstheme="majorHAnsi"/>
                <w:bCs/>
                <w:sz w:val="24"/>
                <w:szCs w:val="24"/>
                <w:lang w:val="sr-Latn-CS"/>
              </w:rPr>
              <w:t xml:space="preserve"> direktoru ako imam neki problem“ potpuno se složilo 47%, djelimično 21% i nije se složilo 30% anketiranih učenika. Rezultati ankete ukazuju da postoje izvjesni problemi međusobnih odnosa učenika i nastavnika, budući da je na konstataciju da „U školi nema primjera verbalnog i fizičkog nasilja od strane nastavnika“ suprotno mišljenje</w:t>
            </w:r>
            <w:r w:rsidR="00E56412">
              <w:rPr>
                <w:rFonts w:asciiTheme="majorHAnsi" w:hAnsiTheme="majorHAnsi" w:cstheme="majorHAnsi"/>
                <w:bCs/>
                <w:sz w:val="24"/>
                <w:szCs w:val="24"/>
                <w:lang w:val="sr-Latn-CS"/>
              </w:rPr>
              <w:t xml:space="preserve"> </w:t>
            </w:r>
            <w:r w:rsidRPr="00B13620">
              <w:rPr>
                <w:rFonts w:asciiTheme="majorHAnsi" w:hAnsiTheme="majorHAnsi" w:cstheme="majorHAnsi"/>
                <w:bCs/>
                <w:sz w:val="24"/>
                <w:szCs w:val="24"/>
                <w:lang w:val="sr-Latn-CS"/>
              </w:rPr>
              <w:t>iskazalo 20% učenika.</w:t>
            </w:r>
          </w:p>
        </w:tc>
      </w:tr>
      <w:tr w:rsidR="009D79B1" w:rsidRPr="002438EA" w:rsidTr="00B13620">
        <w:trPr>
          <w:trHeight w:val="20"/>
        </w:trPr>
        <w:tc>
          <w:tcPr>
            <w:tcW w:w="809" w:type="dxa"/>
            <w:shd w:val="clear" w:color="auto" w:fill="auto"/>
          </w:tcPr>
          <w:p w:rsidR="009D79B1" w:rsidRPr="002438EA" w:rsidRDefault="009D79B1" w:rsidP="002438EA">
            <w:pPr>
              <w:spacing w:before="120" w:after="120"/>
              <w:jc w:val="both"/>
              <w:rPr>
                <w:rFonts w:asciiTheme="majorHAnsi" w:hAnsiTheme="majorHAnsi" w:cstheme="majorHAnsi"/>
                <w:sz w:val="24"/>
                <w:szCs w:val="24"/>
                <w:lang w:val="sr-Latn-CS"/>
              </w:rPr>
            </w:pPr>
            <w:r w:rsidRPr="002438EA">
              <w:rPr>
                <w:rFonts w:asciiTheme="majorHAnsi" w:hAnsiTheme="majorHAnsi" w:cstheme="majorHAnsi"/>
                <w:bCs/>
                <w:sz w:val="24"/>
                <w:szCs w:val="24"/>
                <w:lang w:val="sr-Latn-CS"/>
              </w:rPr>
              <w:t xml:space="preserve">3.1. </w:t>
            </w:r>
          </w:p>
        </w:tc>
        <w:tc>
          <w:tcPr>
            <w:tcW w:w="8263" w:type="dxa"/>
            <w:vMerge/>
            <w:shd w:val="clear" w:color="auto" w:fill="auto"/>
          </w:tcPr>
          <w:p w:rsidR="009D79B1" w:rsidRPr="002438EA" w:rsidRDefault="009D79B1" w:rsidP="002438EA">
            <w:pPr>
              <w:spacing w:before="120" w:after="120"/>
              <w:rPr>
                <w:rFonts w:asciiTheme="majorHAnsi" w:hAnsiTheme="majorHAnsi" w:cstheme="majorHAnsi"/>
                <w:sz w:val="24"/>
                <w:szCs w:val="24"/>
                <w:lang w:val="sr-Latn-CS"/>
              </w:rPr>
            </w:pPr>
          </w:p>
        </w:tc>
      </w:tr>
      <w:tr w:rsidR="009D79B1" w:rsidRPr="002438EA" w:rsidTr="00B13620">
        <w:trPr>
          <w:trHeight w:val="20"/>
        </w:trPr>
        <w:tc>
          <w:tcPr>
            <w:tcW w:w="809" w:type="dxa"/>
            <w:shd w:val="clear" w:color="auto" w:fill="auto"/>
          </w:tcPr>
          <w:p w:rsidR="009D79B1" w:rsidRPr="002438EA" w:rsidRDefault="009D79B1" w:rsidP="002438EA">
            <w:pPr>
              <w:spacing w:before="120" w:after="120"/>
              <w:rPr>
                <w:rFonts w:asciiTheme="majorHAnsi" w:hAnsiTheme="majorHAnsi" w:cstheme="majorHAnsi"/>
                <w:b/>
                <w:i/>
                <w:sz w:val="24"/>
                <w:szCs w:val="24"/>
                <w:lang w:val="sr-Latn-CS"/>
              </w:rPr>
            </w:pPr>
          </w:p>
        </w:tc>
        <w:tc>
          <w:tcPr>
            <w:tcW w:w="8263" w:type="dxa"/>
            <w:shd w:val="clear" w:color="auto" w:fill="auto"/>
          </w:tcPr>
          <w:p w:rsidR="009D79B1" w:rsidRPr="002438EA" w:rsidRDefault="007700FD" w:rsidP="008A71F1">
            <w:pPr>
              <w:spacing w:before="120" w:after="120"/>
              <w:rPr>
                <w:rFonts w:asciiTheme="majorHAnsi" w:hAnsiTheme="majorHAnsi" w:cstheme="majorHAnsi"/>
                <w:b/>
                <w:i/>
                <w:sz w:val="24"/>
                <w:szCs w:val="24"/>
                <w:lang w:val="sr-Latn-CS"/>
              </w:rPr>
            </w:pPr>
            <w:r w:rsidRPr="002438EA">
              <w:rPr>
                <w:rFonts w:asciiTheme="majorHAnsi" w:hAnsiTheme="majorHAnsi" w:cstheme="majorHAnsi"/>
                <w:b/>
                <w:i/>
                <w:sz w:val="24"/>
                <w:szCs w:val="24"/>
                <w:lang w:val="sr-Latn-CS"/>
              </w:rPr>
              <w:t>Preporuk</w:t>
            </w:r>
            <w:r w:rsidR="006A7A8F">
              <w:rPr>
                <w:rFonts w:asciiTheme="majorHAnsi" w:hAnsiTheme="majorHAnsi" w:cstheme="majorHAnsi"/>
                <w:b/>
                <w:i/>
                <w:sz w:val="24"/>
                <w:szCs w:val="24"/>
                <w:lang w:val="sr-Latn-CS"/>
              </w:rPr>
              <w:t>a</w:t>
            </w:r>
            <w:r w:rsidRPr="002438EA">
              <w:rPr>
                <w:rFonts w:asciiTheme="majorHAnsi" w:hAnsiTheme="majorHAnsi" w:cstheme="majorHAnsi"/>
                <w:b/>
                <w:i/>
                <w:sz w:val="24"/>
                <w:szCs w:val="24"/>
                <w:lang w:val="sr-Latn-CS"/>
              </w:rPr>
              <w:t>:</w:t>
            </w:r>
          </w:p>
        </w:tc>
      </w:tr>
      <w:tr w:rsidR="009D79B1" w:rsidRPr="002438EA" w:rsidTr="00B13620">
        <w:trPr>
          <w:trHeight w:val="20"/>
        </w:trPr>
        <w:tc>
          <w:tcPr>
            <w:tcW w:w="809" w:type="dxa"/>
            <w:shd w:val="clear" w:color="auto" w:fill="auto"/>
          </w:tcPr>
          <w:p w:rsidR="009D79B1" w:rsidRPr="002438EA" w:rsidRDefault="009D79B1" w:rsidP="002438EA">
            <w:pPr>
              <w:spacing w:before="120" w:after="120"/>
              <w:rPr>
                <w:rFonts w:asciiTheme="majorHAnsi" w:hAnsiTheme="majorHAnsi" w:cstheme="majorHAnsi"/>
                <w:sz w:val="24"/>
                <w:szCs w:val="24"/>
                <w:lang w:val="sr-Latn-CS"/>
              </w:rPr>
            </w:pPr>
          </w:p>
        </w:tc>
        <w:tc>
          <w:tcPr>
            <w:tcW w:w="8263" w:type="dxa"/>
            <w:shd w:val="clear" w:color="auto" w:fill="auto"/>
          </w:tcPr>
          <w:p w:rsidR="007700FD" w:rsidRPr="002438EA" w:rsidRDefault="00B13620" w:rsidP="003655C6">
            <w:pPr>
              <w:numPr>
                <w:ilvl w:val="0"/>
                <w:numId w:val="27"/>
              </w:numPr>
              <w:tabs>
                <w:tab w:val="left" w:pos="360"/>
                <w:tab w:val="left" w:pos="975"/>
              </w:tabs>
              <w:ind w:left="188" w:hanging="274"/>
              <w:contextualSpacing/>
              <w:jc w:val="both"/>
              <w:rPr>
                <w:rFonts w:asciiTheme="majorHAnsi" w:hAnsiTheme="majorHAnsi" w:cstheme="majorHAnsi"/>
                <w:sz w:val="24"/>
                <w:szCs w:val="24"/>
                <w:lang w:val="sr-Latn-CS"/>
              </w:rPr>
            </w:pPr>
            <w:r w:rsidRPr="003655C6">
              <w:rPr>
                <w:rFonts w:asciiTheme="majorHAnsi" w:hAnsiTheme="majorHAnsi"/>
                <w:sz w:val="24"/>
                <w:szCs w:val="24"/>
                <w:lang w:val="sr-Latn-RS"/>
              </w:rPr>
              <w:t>Raditi</w:t>
            </w:r>
            <w:r w:rsidRPr="00B13620">
              <w:rPr>
                <w:rFonts w:asciiTheme="majorHAnsi" w:hAnsiTheme="majorHAnsi" w:cstheme="majorHAnsi"/>
                <w:sz w:val="24"/>
                <w:szCs w:val="24"/>
                <w:lang w:val="sr-Latn-CS"/>
              </w:rPr>
              <w:t xml:space="preserve"> na osnaživanju povjerenja učenika u traženju pomoći od nastavnika, direktora, pedagoga i psihologa.</w:t>
            </w:r>
          </w:p>
        </w:tc>
      </w:tr>
      <w:tr w:rsidR="009D79B1" w:rsidRPr="002438EA" w:rsidTr="00B13620">
        <w:trPr>
          <w:cantSplit/>
          <w:trHeight w:val="211"/>
        </w:trPr>
        <w:tc>
          <w:tcPr>
            <w:tcW w:w="809" w:type="dxa"/>
            <w:shd w:val="clear" w:color="auto" w:fill="auto"/>
          </w:tcPr>
          <w:p w:rsidR="009D79B1" w:rsidRPr="002438EA" w:rsidRDefault="009D79B1" w:rsidP="002438EA">
            <w:pPr>
              <w:spacing w:before="120" w:after="120"/>
              <w:jc w:val="both"/>
              <w:rPr>
                <w:rFonts w:asciiTheme="majorHAnsi" w:hAnsiTheme="majorHAnsi" w:cstheme="majorHAnsi"/>
                <w:bCs/>
                <w:sz w:val="24"/>
                <w:szCs w:val="24"/>
                <w:lang w:val="sr-Latn-CS"/>
              </w:rPr>
            </w:pPr>
            <w:r w:rsidRPr="002438EA">
              <w:rPr>
                <w:rFonts w:asciiTheme="majorHAnsi" w:hAnsiTheme="majorHAnsi" w:cstheme="majorHAnsi"/>
                <w:bCs/>
                <w:sz w:val="24"/>
                <w:szCs w:val="24"/>
                <w:lang w:val="sr-Latn-CS"/>
              </w:rPr>
              <w:lastRenderedPageBreak/>
              <w:t xml:space="preserve">3.2. </w:t>
            </w:r>
          </w:p>
        </w:tc>
        <w:tc>
          <w:tcPr>
            <w:tcW w:w="8263" w:type="dxa"/>
            <w:shd w:val="clear" w:color="auto" w:fill="auto"/>
          </w:tcPr>
          <w:p w:rsidR="009D79B1" w:rsidRPr="002438EA" w:rsidRDefault="00B13620" w:rsidP="006A7A8F">
            <w:pPr>
              <w:spacing w:before="120" w:after="120"/>
              <w:jc w:val="both"/>
              <w:rPr>
                <w:rFonts w:asciiTheme="majorHAnsi" w:hAnsiTheme="majorHAnsi" w:cstheme="majorHAnsi"/>
                <w:bCs/>
                <w:sz w:val="24"/>
                <w:szCs w:val="24"/>
                <w:lang w:val="sr-Latn-CS"/>
              </w:rPr>
            </w:pPr>
            <w:r w:rsidRPr="00B13620">
              <w:rPr>
                <w:rFonts w:asciiTheme="majorHAnsi" w:hAnsiTheme="majorHAnsi" w:cstheme="majorHAnsi"/>
                <w:bCs/>
                <w:sz w:val="24"/>
                <w:szCs w:val="24"/>
                <w:lang w:val="sr-Latn-CS"/>
              </w:rPr>
              <w:t>Šk</w:t>
            </w:r>
            <w:r w:rsidR="006A7A8F">
              <w:rPr>
                <w:rFonts w:asciiTheme="majorHAnsi" w:hAnsiTheme="majorHAnsi" w:cstheme="majorHAnsi"/>
                <w:bCs/>
                <w:sz w:val="24"/>
                <w:szCs w:val="24"/>
                <w:lang w:val="sr-Latn-CS"/>
              </w:rPr>
              <w:t>ola je razvila mehanizme za spr</w:t>
            </w:r>
            <w:r w:rsidRPr="00B13620">
              <w:rPr>
                <w:rFonts w:asciiTheme="majorHAnsi" w:hAnsiTheme="majorHAnsi" w:cstheme="majorHAnsi"/>
                <w:bCs/>
                <w:sz w:val="24"/>
                <w:szCs w:val="24"/>
                <w:lang w:val="sr-Latn-CS"/>
              </w:rPr>
              <w:t>ječavanje nasilja i rizičnog ponašanja. U Školi postoji Tim za prevenciju nasilja koji radi na osnovu svog plana rada, a čiji se ciljevi prvenstveno odnose na primjenu preventivnih mjera kako bi se spriječile pojave nasilja. Urađen je i Plan prevencije vršnjačkog nasilja nivo saradnje sa roditeljima u kome su definisani zadaci, aktivnosti, nosioci aktivnosti, vremenski okvir, način praćenja i očekivani ishodi. Pedagoško-psihološka služba određuje broj učenika po vrstama podrške i identifikuje neprihvatljivo ponašanje (vršnjačko nasilje-fizičko, ometanje nastave, samovoljno napuštanje nastave, vršnjačko nasilje-verbalno…). Takođe, identifikuje učenike koji vrše nasilje, učenike nad kojima se vrši nasilje i pruža savjetodavnu podršku. Tim za prevenciju nasilja razmatra</w:t>
            </w:r>
            <w:r w:rsidR="00E56412">
              <w:rPr>
                <w:rFonts w:asciiTheme="majorHAnsi" w:hAnsiTheme="majorHAnsi" w:cstheme="majorHAnsi"/>
                <w:bCs/>
                <w:sz w:val="24"/>
                <w:szCs w:val="24"/>
                <w:lang w:val="sr-Latn-CS"/>
              </w:rPr>
              <w:t xml:space="preserve"> </w:t>
            </w:r>
            <w:r w:rsidRPr="00B13620">
              <w:rPr>
                <w:rFonts w:asciiTheme="majorHAnsi" w:hAnsiTheme="majorHAnsi" w:cstheme="majorHAnsi"/>
                <w:bCs/>
                <w:sz w:val="24"/>
                <w:szCs w:val="24"/>
                <w:lang w:val="sr-Latn-CS"/>
              </w:rPr>
              <w:t>probleme nasilja i predlaže potrebne mjere i aktivnosti. Organizuju se radionice za učenike na temu suzbijanja i prepoznavanja nasilja među vršnjacima, obavljaju se razgovori sa roditeljima, sarađuje se sa Centom bezbjednosti, pojačavaju se dežurstva nastavnika između časova kao i za vrije</w:t>
            </w:r>
            <w:r w:rsidR="006A7A8F">
              <w:rPr>
                <w:rFonts w:asciiTheme="majorHAnsi" w:hAnsiTheme="majorHAnsi" w:cstheme="majorHAnsi"/>
                <w:bCs/>
                <w:sz w:val="24"/>
                <w:szCs w:val="24"/>
                <w:lang w:val="sr-Latn-CS"/>
              </w:rPr>
              <w:t>me</w:t>
            </w:r>
            <w:r w:rsidRPr="00B13620">
              <w:rPr>
                <w:rFonts w:asciiTheme="majorHAnsi" w:hAnsiTheme="majorHAnsi" w:cstheme="majorHAnsi"/>
                <w:bCs/>
                <w:sz w:val="24"/>
                <w:szCs w:val="24"/>
                <w:lang w:val="sr-Latn-CS"/>
              </w:rPr>
              <w:t xml:space="preserve"> nastave, organizuju se vanredna odjeljenjska vijeća itd. U okviru Učeničkog parlamenta, školski psiholog obučava učenike za vršnjačke edukatore u cilju suzbijanja vršnjačkog nasilja.</w:t>
            </w:r>
            <w:r w:rsidR="006A7A8F">
              <w:rPr>
                <w:rFonts w:asciiTheme="majorHAnsi" w:hAnsiTheme="majorHAnsi" w:cstheme="majorHAnsi"/>
                <w:bCs/>
                <w:sz w:val="24"/>
                <w:szCs w:val="24"/>
                <w:lang w:val="sr-Latn-CS"/>
              </w:rPr>
              <w:t xml:space="preserve"> </w:t>
            </w:r>
            <w:r w:rsidRPr="00B13620">
              <w:rPr>
                <w:rFonts w:asciiTheme="majorHAnsi" w:hAnsiTheme="majorHAnsi" w:cstheme="majorHAnsi"/>
                <w:bCs/>
                <w:sz w:val="24"/>
                <w:szCs w:val="24"/>
                <w:lang w:val="sr-Latn-CS"/>
              </w:rPr>
              <w:t>Takođe, na sastancima Savjeta roditelja raspravlja se o bezbjednosti djece u Školi i mjerama koje se preduzimaju, a roditeljima se pruža mogućnost da daju, sa svoje st</w:t>
            </w:r>
            <w:r w:rsidR="006A7A8F">
              <w:rPr>
                <w:rFonts w:asciiTheme="majorHAnsi" w:hAnsiTheme="majorHAnsi" w:cstheme="majorHAnsi"/>
                <w:bCs/>
                <w:sz w:val="24"/>
                <w:szCs w:val="24"/>
                <w:lang w:val="sr-Latn-CS"/>
              </w:rPr>
              <w:t>r</w:t>
            </w:r>
            <w:r w:rsidRPr="00B13620">
              <w:rPr>
                <w:rFonts w:asciiTheme="majorHAnsi" w:hAnsiTheme="majorHAnsi" w:cstheme="majorHAnsi"/>
                <w:bCs/>
                <w:sz w:val="24"/>
                <w:szCs w:val="24"/>
                <w:lang w:val="sr-Latn-CS"/>
              </w:rPr>
              <w:t>ane, preporuke i prijedloge u cilju podizanja bezbijednosti u Školi. O svim aktivnostima koji se sprovode u Školi pedagoško-psihološka služba vodi urednu evidenciju.I pored svih mjera i aktivnosti koje Škola preduzima u pogledu suzbijanja nasilja, rezultati sprovedene ankete na uzorku od 10% učenika su zabrinjavajući. Sa konstatacijom iz ankete “U Školi se osjećam bezbjedno” nije se složilo 32% učenika. Da su odnosi među učenicima dobri u potpunosti se složilo 21%, djelimično 43% i nije se složilo čak 34% anketiranih učenika. Da u Školi nema primjera verbalnog i fizičkog nasilja među učenicima nije se složilo 53%, odnosno svaki drugi anketirani učenik izrazio je suprotno mišljenje.</w:t>
            </w:r>
          </w:p>
        </w:tc>
      </w:tr>
      <w:tr w:rsidR="009D79B1" w:rsidRPr="002438EA" w:rsidTr="00B13620">
        <w:trPr>
          <w:trHeight w:val="20"/>
        </w:trPr>
        <w:tc>
          <w:tcPr>
            <w:tcW w:w="809" w:type="dxa"/>
            <w:shd w:val="clear" w:color="auto" w:fill="auto"/>
          </w:tcPr>
          <w:p w:rsidR="009D79B1" w:rsidRPr="002438EA" w:rsidRDefault="009D79B1" w:rsidP="002438EA">
            <w:pPr>
              <w:spacing w:before="120" w:after="120"/>
              <w:rPr>
                <w:rFonts w:asciiTheme="majorHAnsi" w:hAnsiTheme="majorHAnsi" w:cstheme="majorHAnsi"/>
                <w:sz w:val="24"/>
                <w:szCs w:val="24"/>
                <w:lang w:val="sr-Latn-CS"/>
              </w:rPr>
            </w:pPr>
          </w:p>
        </w:tc>
        <w:tc>
          <w:tcPr>
            <w:tcW w:w="8263" w:type="dxa"/>
            <w:shd w:val="clear" w:color="auto" w:fill="auto"/>
          </w:tcPr>
          <w:p w:rsidR="009D79B1" w:rsidRPr="002438EA" w:rsidRDefault="008A71F1" w:rsidP="006A7A8F">
            <w:pPr>
              <w:spacing w:before="120" w:after="120"/>
              <w:rPr>
                <w:rFonts w:asciiTheme="majorHAnsi" w:hAnsiTheme="majorHAnsi" w:cstheme="majorHAnsi"/>
                <w:b/>
                <w:i/>
                <w:sz w:val="24"/>
                <w:szCs w:val="24"/>
                <w:lang w:val="sr-Latn-CS"/>
              </w:rPr>
            </w:pPr>
            <w:r>
              <w:rPr>
                <w:rFonts w:asciiTheme="majorHAnsi" w:hAnsiTheme="majorHAnsi" w:cstheme="majorHAnsi"/>
                <w:b/>
                <w:i/>
                <w:sz w:val="24"/>
                <w:szCs w:val="24"/>
                <w:lang w:val="sr-Latn-CS"/>
              </w:rPr>
              <w:t>Preporuk</w:t>
            </w:r>
            <w:r w:rsidR="006A7A8F">
              <w:rPr>
                <w:rFonts w:asciiTheme="majorHAnsi" w:hAnsiTheme="majorHAnsi" w:cstheme="majorHAnsi"/>
                <w:b/>
                <w:i/>
                <w:sz w:val="24"/>
                <w:szCs w:val="24"/>
                <w:lang w:val="sr-Latn-CS"/>
              </w:rPr>
              <w:t>a</w:t>
            </w:r>
            <w:r w:rsidR="007700FD" w:rsidRPr="002438EA">
              <w:rPr>
                <w:rFonts w:asciiTheme="majorHAnsi" w:hAnsiTheme="majorHAnsi" w:cstheme="majorHAnsi"/>
                <w:b/>
                <w:i/>
                <w:sz w:val="24"/>
                <w:szCs w:val="24"/>
                <w:lang w:val="sr-Latn-CS"/>
              </w:rPr>
              <w:t>:</w:t>
            </w:r>
          </w:p>
        </w:tc>
      </w:tr>
      <w:tr w:rsidR="009D79B1" w:rsidRPr="002438EA" w:rsidTr="003655C6">
        <w:trPr>
          <w:trHeight w:val="176"/>
        </w:trPr>
        <w:tc>
          <w:tcPr>
            <w:tcW w:w="809" w:type="dxa"/>
            <w:shd w:val="clear" w:color="auto" w:fill="auto"/>
          </w:tcPr>
          <w:p w:rsidR="009D79B1" w:rsidRPr="002438EA" w:rsidRDefault="009D79B1" w:rsidP="002438EA">
            <w:pPr>
              <w:spacing w:before="120" w:after="120"/>
              <w:rPr>
                <w:rFonts w:asciiTheme="majorHAnsi" w:hAnsiTheme="majorHAnsi" w:cstheme="majorHAnsi"/>
                <w:sz w:val="24"/>
                <w:szCs w:val="24"/>
                <w:lang w:val="sr-Latn-CS"/>
              </w:rPr>
            </w:pPr>
          </w:p>
        </w:tc>
        <w:tc>
          <w:tcPr>
            <w:tcW w:w="8263" w:type="dxa"/>
            <w:shd w:val="clear" w:color="auto" w:fill="auto"/>
          </w:tcPr>
          <w:p w:rsidR="009D79B1" w:rsidRPr="002438EA" w:rsidRDefault="00B13620" w:rsidP="003655C6">
            <w:pPr>
              <w:numPr>
                <w:ilvl w:val="0"/>
                <w:numId w:val="27"/>
              </w:numPr>
              <w:tabs>
                <w:tab w:val="left" w:pos="360"/>
                <w:tab w:val="left" w:pos="975"/>
              </w:tabs>
              <w:ind w:left="188" w:hanging="274"/>
              <w:jc w:val="both"/>
              <w:rPr>
                <w:rFonts w:asciiTheme="majorHAnsi" w:hAnsiTheme="majorHAnsi" w:cstheme="majorHAnsi"/>
                <w:sz w:val="24"/>
                <w:szCs w:val="24"/>
                <w:lang w:val="sr-Latn-CS"/>
              </w:rPr>
            </w:pPr>
            <w:r w:rsidRPr="003655C6">
              <w:rPr>
                <w:rFonts w:asciiTheme="majorHAnsi" w:hAnsiTheme="majorHAnsi"/>
                <w:sz w:val="24"/>
                <w:szCs w:val="24"/>
                <w:lang w:val="sr-Latn-RS"/>
              </w:rPr>
              <w:t>Istražiti</w:t>
            </w:r>
            <w:r w:rsidRPr="00B13620">
              <w:rPr>
                <w:rFonts w:asciiTheme="majorHAnsi" w:hAnsiTheme="majorHAnsi" w:cstheme="majorHAnsi"/>
                <w:sz w:val="24"/>
                <w:szCs w:val="24"/>
                <w:lang w:val="sr-Latn-CS"/>
              </w:rPr>
              <w:t xml:space="preserve"> uzroke ovako zabrinjavajućih pokazatelja dobijenih anketiranjem učenika.</w:t>
            </w:r>
          </w:p>
        </w:tc>
      </w:tr>
      <w:tr w:rsidR="009D79B1" w:rsidRPr="002438EA" w:rsidTr="00B13620">
        <w:trPr>
          <w:cantSplit/>
          <w:trHeight w:val="1210"/>
        </w:trPr>
        <w:tc>
          <w:tcPr>
            <w:tcW w:w="809" w:type="dxa"/>
            <w:shd w:val="clear" w:color="auto" w:fill="auto"/>
          </w:tcPr>
          <w:p w:rsidR="009D79B1" w:rsidRPr="002438EA" w:rsidRDefault="009D79B1" w:rsidP="003655C6">
            <w:pPr>
              <w:spacing w:after="120"/>
              <w:jc w:val="both"/>
              <w:rPr>
                <w:rFonts w:asciiTheme="majorHAnsi" w:hAnsiTheme="majorHAnsi" w:cstheme="majorHAnsi"/>
                <w:bCs/>
                <w:sz w:val="24"/>
                <w:szCs w:val="24"/>
                <w:lang w:val="sr-Latn-CS"/>
              </w:rPr>
            </w:pPr>
            <w:r w:rsidRPr="002438EA">
              <w:rPr>
                <w:rFonts w:asciiTheme="majorHAnsi" w:hAnsiTheme="majorHAnsi" w:cstheme="majorHAnsi"/>
                <w:bCs/>
                <w:sz w:val="24"/>
                <w:szCs w:val="24"/>
                <w:lang w:val="sr-Latn-CS"/>
              </w:rPr>
              <w:t xml:space="preserve">3.3. </w:t>
            </w:r>
          </w:p>
        </w:tc>
        <w:tc>
          <w:tcPr>
            <w:tcW w:w="8263" w:type="dxa"/>
            <w:shd w:val="clear" w:color="auto" w:fill="auto"/>
          </w:tcPr>
          <w:p w:rsidR="00B13620" w:rsidRPr="00B13620" w:rsidRDefault="00B13620" w:rsidP="003655C6">
            <w:pPr>
              <w:spacing w:after="120"/>
              <w:jc w:val="both"/>
              <w:rPr>
                <w:rFonts w:asciiTheme="majorHAnsi" w:hAnsiTheme="majorHAnsi" w:cstheme="majorHAnsi"/>
                <w:bCs/>
                <w:sz w:val="24"/>
                <w:szCs w:val="24"/>
                <w:lang w:val="sr-Latn-CS"/>
              </w:rPr>
            </w:pPr>
            <w:r w:rsidRPr="00B13620">
              <w:rPr>
                <w:rFonts w:asciiTheme="majorHAnsi" w:hAnsiTheme="majorHAnsi" w:cstheme="majorHAnsi"/>
                <w:bCs/>
                <w:sz w:val="24"/>
                <w:szCs w:val="24"/>
                <w:lang w:val="sr-Latn-CS"/>
              </w:rPr>
              <w:t xml:space="preserve">U Školi postoji Učenički parlament koji radi po svom planu i vodi evidenciju o realizaciji planiranih aktivnosti. Parlament ima i Pravilnik o radu i statut. Predstavnici Parlamenta razmatraju pitanja iz svoje nadležnosti. Saradnja sa roditeljima se odvija putem roditeljskih sastanaka, induvidualnih razgovora i preko Savjeta roditelja. U razgovoru, predsjednica Savjeta roditelja ističe da Škola ima dobru saradnju sa roditeljima, ali da roditelji treba da pokažu veće interesovanje za Školu, više inicijativa i veću angažovanost. </w:t>
            </w:r>
          </w:p>
          <w:p w:rsidR="009D79B1" w:rsidRPr="002438EA" w:rsidRDefault="00B13620" w:rsidP="00B13620">
            <w:pPr>
              <w:spacing w:before="120" w:after="120"/>
              <w:jc w:val="both"/>
              <w:rPr>
                <w:rFonts w:asciiTheme="majorHAnsi" w:hAnsiTheme="majorHAnsi" w:cstheme="majorHAnsi"/>
                <w:bCs/>
                <w:sz w:val="24"/>
                <w:szCs w:val="24"/>
                <w:lang w:val="sr-Latn-CS"/>
              </w:rPr>
            </w:pPr>
            <w:r w:rsidRPr="00B13620">
              <w:rPr>
                <w:rFonts w:asciiTheme="majorHAnsi" w:hAnsiTheme="majorHAnsi" w:cstheme="majorHAnsi"/>
                <w:bCs/>
                <w:sz w:val="24"/>
                <w:szCs w:val="24"/>
                <w:lang w:val="sr-Latn-CS"/>
              </w:rPr>
              <w:t>Tradicionalno se ostvaruje dobra saradnja sa Centrom za bezbjednost, Centrom za socijalni rad, Tužilaštvom, srednjim stručnim školama u okruženju i šire, sa socijalnim partnerima itd. Rezultati se premovišu na školskom sajtu, instagramu i FB stranici škole. Pedagoško-psihološka služba vodi dodatnu evidenciju o vannastavnim aktivnostima u posebnim dos</w:t>
            </w:r>
            <w:r w:rsidR="006A7A8F">
              <w:rPr>
                <w:rFonts w:asciiTheme="majorHAnsi" w:hAnsiTheme="majorHAnsi" w:cstheme="majorHAnsi"/>
                <w:bCs/>
                <w:sz w:val="24"/>
                <w:szCs w:val="24"/>
                <w:lang w:val="sr-Latn-CS"/>
              </w:rPr>
              <w:t>i</w:t>
            </w:r>
            <w:r w:rsidRPr="00B13620">
              <w:rPr>
                <w:rFonts w:asciiTheme="majorHAnsi" w:hAnsiTheme="majorHAnsi" w:cstheme="majorHAnsi"/>
                <w:bCs/>
                <w:sz w:val="24"/>
                <w:szCs w:val="24"/>
                <w:lang w:val="sr-Latn-CS"/>
              </w:rPr>
              <w:t>jeima.</w:t>
            </w:r>
          </w:p>
        </w:tc>
      </w:tr>
    </w:tbl>
    <w:p w:rsidR="003655C6" w:rsidRDefault="003655C6" w:rsidP="009D79B1">
      <w:pPr>
        <w:spacing w:after="0" w:line="276" w:lineRule="auto"/>
        <w:rPr>
          <w:rFonts w:ascii="Arial" w:hAnsi="Arial" w:cs="Arial"/>
          <w:lang w:val="sr-Latn-CS"/>
        </w:rPr>
      </w:pPr>
    </w:p>
    <w:p w:rsidR="003655C6" w:rsidRDefault="003655C6">
      <w:pPr>
        <w:rPr>
          <w:rFonts w:ascii="Arial" w:hAnsi="Arial" w:cs="Arial"/>
          <w:lang w:val="sr-Latn-CS"/>
        </w:rPr>
      </w:pPr>
      <w:r>
        <w:rPr>
          <w:rFonts w:ascii="Arial" w:hAnsi="Arial" w:cs="Arial"/>
          <w:lang w:val="sr-Latn-CS"/>
        </w:rPr>
        <w:br w:type="page"/>
      </w:r>
    </w:p>
    <w:p w:rsidR="0085161A" w:rsidRPr="00217DBC" w:rsidRDefault="0063653F" w:rsidP="00BE7AE6">
      <w:pPr>
        <w:pStyle w:val="Heading1"/>
        <w:spacing w:before="0" w:after="240" w:line="240" w:lineRule="auto"/>
        <w:rPr>
          <w:b/>
          <w:color w:val="000000" w:themeColor="text1"/>
          <w:sz w:val="28"/>
          <w:szCs w:val="28"/>
          <w:lang w:val="sr-Latn-RS"/>
        </w:rPr>
      </w:pPr>
      <w:bookmarkStart w:id="27" w:name="_Toc156817881"/>
      <w:r w:rsidRPr="00217DBC">
        <w:rPr>
          <w:b/>
          <w:color w:val="000000" w:themeColor="text1"/>
          <w:sz w:val="28"/>
          <w:szCs w:val="28"/>
          <w:lang w:val="sr-Latn-RS"/>
        </w:rPr>
        <w:lastRenderedPageBreak/>
        <w:t>4</w:t>
      </w:r>
      <w:r w:rsidR="00387446" w:rsidRPr="00217DBC">
        <w:rPr>
          <w:b/>
          <w:color w:val="000000" w:themeColor="text1"/>
          <w:sz w:val="28"/>
          <w:szCs w:val="28"/>
          <w:lang w:val="sr-Latn-RS"/>
        </w:rPr>
        <w:t xml:space="preserve">. </w:t>
      </w:r>
      <w:r w:rsidRPr="00217DBC">
        <w:rPr>
          <w:b/>
          <w:color w:val="000000" w:themeColor="text1"/>
          <w:sz w:val="28"/>
          <w:szCs w:val="28"/>
          <w:lang w:val="sr-Latn-RS"/>
        </w:rPr>
        <w:t xml:space="preserve">OBRAZOVNA </w:t>
      </w:r>
      <w:r w:rsidR="00387446" w:rsidRPr="00217DBC">
        <w:rPr>
          <w:b/>
          <w:color w:val="000000" w:themeColor="text1"/>
          <w:sz w:val="28"/>
          <w:szCs w:val="28"/>
          <w:lang w:val="sr-Latn-RS"/>
        </w:rPr>
        <w:t>POSTIGNUĆA UČENIKA</w:t>
      </w:r>
      <w:bookmarkEnd w:id="27"/>
    </w:p>
    <w:p w:rsidR="00EB288C" w:rsidRPr="002438EA" w:rsidRDefault="006A3F0E" w:rsidP="002438EA">
      <w:pPr>
        <w:spacing w:before="240" w:after="240" w:line="240" w:lineRule="auto"/>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sidR="00EB288C" w:rsidRPr="002438EA">
        <w:rPr>
          <w:rFonts w:asciiTheme="majorHAnsi" w:hAnsiTheme="majorHAnsi" w:cstheme="majorHAnsi"/>
          <w:b/>
          <w:sz w:val="24"/>
          <w:szCs w:val="24"/>
          <w:lang w:val="sr-Latn-CS"/>
        </w:rPr>
        <w:t xml:space="preserve">: </w:t>
      </w:r>
      <w:r w:rsidR="00C36DAA">
        <w:rPr>
          <w:rFonts w:asciiTheme="majorHAnsi" w:hAnsiTheme="majorHAnsi" w:cstheme="majorHAnsi"/>
          <w:b/>
          <w:sz w:val="24"/>
          <w:szCs w:val="24"/>
          <w:lang w:val="sr-Latn-CS"/>
        </w:rPr>
        <w:t>Miliana Dabović</w:t>
      </w:r>
    </w:p>
    <w:bookmarkStart w:id="28" w:name="_MON_1684162021"/>
    <w:bookmarkEnd w:id="28"/>
    <w:p w:rsidR="00EB288C" w:rsidRPr="00EB288C" w:rsidRDefault="00C36DAA" w:rsidP="00387446">
      <w:pPr>
        <w:pStyle w:val="ListParagraph"/>
        <w:spacing w:after="0" w:line="276" w:lineRule="auto"/>
        <w:ind w:left="630" w:hanging="720"/>
        <w:rPr>
          <w:rFonts w:ascii="Arial" w:hAnsi="Arial" w:cs="Arial"/>
        </w:rPr>
      </w:pPr>
      <w:r w:rsidRPr="0044312C">
        <w:rPr>
          <w:rFonts w:ascii="Arial" w:hAnsi="Arial" w:cs="Arial"/>
        </w:rPr>
        <w:object w:dxaOrig="14662" w:dyaOrig="4242">
          <v:shape id="_x0000_i1042" type="#_x0000_t75" style="width:462pt;height:134.25pt" o:ole="" o:bordertopcolor="red" o:borderleftcolor="red" o:borderbottomcolor="red" o:borderrightcolor="red">
            <v:imagedata r:id="rId44" o:title=""/>
            <w10:bordertop type="single" width="18"/>
            <w10:borderleft type="single" width="18"/>
            <w10:borderbottom type="single" width="18"/>
            <w10:borderright type="single" width="18"/>
          </v:shape>
          <o:OLEObject Type="Embed" ProgID="Excel.Sheet.8" ShapeID="_x0000_i1042" DrawAspect="Content" ObjectID="_1770189705" r:id="rId45"/>
        </w:object>
      </w:r>
    </w:p>
    <w:p w:rsidR="00EB288C" w:rsidRPr="006A3F0E" w:rsidRDefault="00EB288C" w:rsidP="006A3F0E">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EB288C" w:rsidRPr="002438EA" w:rsidTr="003655C6">
        <w:trPr>
          <w:cantSplit/>
          <w:trHeight w:val="20"/>
        </w:trPr>
        <w:tc>
          <w:tcPr>
            <w:tcW w:w="809" w:type="dxa"/>
            <w:shd w:val="clear" w:color="auto" w:fill="auto"/>
          </w:tcPr>
          <w:p w:rsidR="00EB288C" w:rsidRPr="002438EA" w:rsidRDefault="00EB288C" w:rsidP="00D970FB">
            <w:pPr>
              <w:spacing w:before="120" w:after="120"/>
              <w:jc w:val="both"/>
              <w:rPr>
                <w:rFonts w:asciiTheme="majorHAnsi" w:hAnsiTheme="majorHAnsi" w:cstheme="majorHAnsi"/>
                <w:bCs/>
                <w:sz w:val="24"/>
                <w:szCs w:val="24"/>
              </w:rPr>
            </w:pPr>
            <w:r w:rsidRPr="002438EA">
              <w:rPr>
                <w:rFonts w:asciiTheme="majorHAnsi" w:hAnsiTheme="majorHAnsi" w:cstheme="majorHAnsi"/>
                <w:bCs/>
                <w:sz w:val="24"/>
                <w:szCs w:val="24"/>
              </w:rPr>
              <w:t xml:space="preserve">R.br. </w:t>
            </w:r>
          </w:p>
        </w:tc>
        <w:tc>
          <w:tcPr>
            <w:tcW w:w="8263" w:type="dxa"/>
            <w:shd w:val="clear" w:color="auto" w:fill="auto"/>
          </w:tcPr>
          <w:p w:rsidR="00EB288C" w:rsidRPr="002438EA" w:rsidRDefault="00EB288C" w:rsidP="003655C6">
            <w:pPr>
              <w:spacing w:before="120" w:after="120"/>
              <w:jc w:val="both"/>
              <w:rPr>
                <w:rFonts w:asciiTheme="majorHAnsi" w:hAnsiTheme="majorHAnsi" w:cstheme="majorHAnsi"/>
                <w:bCs/>
                <w:sz w:val="24"/>
                <w:szCs w:val="24"/>
              </w:rPr>
            </w:pPr>
            <w:r w:rsidRPr="002438EA">
              <w:rPr>
                <w:rFonts w:asciiTheme="majorHAnsi" w:hAnsiTheme="majorHAnsi" w:cstheme="majorHAnsi"/>
                <w:bCs/>
                <w:sz w:val="24"/>
                <w:szCs w:val="24"/>
              </w:rPr>
              <w:t>Obrazloženje</w:t>
            </w:r>
          </w:p>
        </w:tc>
      </w:tr>
      <w:tr w:rsidR="00EB288C" w:rsidRPr="002438EA" w:rsidTr="003655C6">
        <w:trPr>
          <w:cantSplit/>
          <w:trHeight w:val="20"/>
        </w:trPr>
        <w:tc>
          <w:tcPr>
            <w:tcW w:w="809" w:type="dxa"/>
            <w:shd w:val="clear" w:color="auto" w:fill="auto"/>
          </w:tcPr>
          <w:p w:rsidR="00EB288C" w:rsidRPr="002438EA" w:rsidRDefault="00EB288C" w:rsidP="00D970FB">
            <w:pPr>
              <w:spacing w:before="120" w:after="120"/>
              <w:jc w:val="both"/>
              <w:rPr>
                <w:rFonts w:asciiTheme="majorHAnsi" w:hAnsiTheme="majorHAnsi" w:cstheme="majorHAnsi"/>
                <w:bCs/>
                <w:sz w:val="24"/>
                <w:szCs w:val="24"/>
              </w:rPr>
            </w:pPr>
            <w:r w:rsidRPr="002438EA">
              <w:rPr>
                <w:rFonts w:asciiTheme="majorHAnsi" w:hAnsiTheme="majorHAnsi" w:cstheme="majorHAnsi"/>
                <w:bCs/>
                <w:sz w:val="24"/>
                <w:szCs w:val="24"/>
              </w:rPr>
              <w:t>stand.</w:t>
            </w:r>
          </w:p>
        </w:tc>
        <w:tc>
          <w:tcPr>
            <w:tcW w:w="8263" w:type="dxa"/>
            <w:vMerge w:val="restart"/>
            <w:shd w:val="clear" w:color="auto" w:fill="auto"/>
          </w:tcPr>
          <w:p w:rsidR="00C36DAA" w:rsidRPr="00C36DAA" w:rsidRDefault="00C36DAA" w:rsidP="003655C6">
            <w:pPr>
              <w:spacing w:before="60" w:after="60"/>
              <w:jc w:val="both"/>
              <w:rPr>
                <w:rFonts w:asciiTheme="majorHAnsi" w:hAnsiTheme="majorHAnsi" w:cstheme="majorHAnsi"/>
                <w:bCs/>
                <w:sz w:val="24"/>
                <w:szCs w:val="24"/>
              </w:rPr>
            </w:pPr>
            <w:r w:rsidRPr="00C36DAA">
              <w:rPr>
                <w:rFonts w:asciiTheme="majorHAnsi" w:hAnsiTheme="majorHAnsi" w:cstheme="majorHAnsi"/>
                <w:bCs/>
                <w:sz w:val="24"/>
                <w:szCs w:val="24"/>
              </w:rPr>
              <w:t>Postignuća učenika na eksternoj provjeri znanja su na nivou nacionalnog prosjeka. U školi se prate rezultati o uspjehu učenika u okviru Stručnog ispita (eksterno i interno) i Završnog ispita.</w:t>
            </w:r>
          </w:p>
          <w:p w:rsidR="00C36DAA" w:rsidRPr="00C36DAA" w:rsidRDefault="00C36DAA" w:rsidP="003655C6">
            <w:pPr>
              <w:spacing w:before="60" w:after="60"/>
              <w:jc w:val="both"/>
              <w:rPr>
                <w:rFonts w:asciiTheme="majorHAnsi" w:hAnsiTheme="majorHAnsi" w:cstheme="majorHAnsi"/>
                <w:bCs/>
                <w:sz w:val="24"/>
                <w:szCs w:val="24"/>
              </w:rPr>
            </w:pPr>
            <w:r w:rsidRPr="00C36DAA">
              <w:rPr>
                <w:rFonts w:asciiTheme="majorHAnsi" w:hAnsiTheme="majorHAnsi" w:cstheme="majorHAnsi"/>
                <w:bCs/>
                <w:sz w:val="24"/>
                <w:szCs w:val="24"/>
              </w:rPr>
              <w:t xml:space="preserve">Zapisnici stručnih aktiva i Nastavničkog vijeća analiziraju postignuća učenika. </w:t>
            </w:r>
          </w:p>
          <w:p w:rsidR="00C36DAA" w:rsidRPr="00C36DAA" w:rsidRDefault="00C36DAA" w:rsidP="003655C6">
            <w:pPr>
              <w:spacing w:before="60" w:after="60"/>
              <w:jc w:val="both"/>
              <w:rPr>
                <w:rFonts w:asciiTheme="majorHAnsi" w:hAnsiTheme="majorHAnsi" w:cstheme="majorHAnsi"/>
                <w:bCs/>
                <w:sz w:val="24"/>
                <w:szCs w:val="24"/>
              </w:rPr>
            </w:pPr>
            <w:r w:rsidRPr="00C36DAA">
              <w:rPr>
                <w:rFonts w:asciiTheme="majorHAnsi" w:hAnsiTheme="majorHAnsi" w:cstheme="majorHAnsi"/>
                <w:bCs/>
                <w:sz w:val="24"/>
                <w:szCs w:val="24"/>
              </w:rPr>
              <w:t>Za školsku 2022/2023.</w:t>
            </w:r>
            <w:r w:rsidR="006A7A8F">
              <w:rPr>
                <w:rFonts w:asciiTheme="majorHAnsi" w:hAnsiTheme="majorHAnsi" w:cstheme="majorHAnsi"/>
                <w:bCs/>
                <w:sz w:val="24"/>
                <w:szCs w:val="24"/>
              </w:rPr>
              <w:t xml:space="preserve"> </w:t>
            </w:r>
            <w:r w:rsidRPr="00C36DAA">
              <w:rPr>
                <w:rFonts w:asciiTheme="majorHAnsi" w:hAnsiTheme="majorHAnsi" w:cstheme="majorHAnsi"/>
                <w:bCs/>
                <w:sz w:val="24"/>
                <w:szCs w:val="24"/>
              </w:rPr>
              <w:t xml:space="preserve">godinu je urađena uporedna analiza postignuća iz nastavnih predmeta na stručnim ispitima. Škola posjeduje Izvještaj o realizaciji </w:t>
            </w:r>
            <w:r w:rsidR="00C03A95">
              <w:rPr>
                <w:rFonts w:asciiTheme="majorHAnsi" w:hAnsiTheme="majorHAnsi" w:cstheme="majorHAnsi"/>
                <w:bCs/>
                <w:sz w:val="24"/>
                <w:szCs w:val="24"/>
              </w:rPr>
              <w:t xml:space="preserve">stručnih ispita </w:t>
            </w:r>
            <w:r w:rsidRPr="00C36DAA">
              <w:rPr>
                <w:rFonts w:asciiTheme="majorHAnsi" w:hAnsiTheme="majorHAnsi" w:cstheme="majorHAnsi"/>
                <w:bCs/>
                <w:sz w:val="24"/>
                <w:szCs w:val="24"/>
              </w:rPr>
              <w:t xml:space="preserve"> školske 2022/2023. godine, kao i za ranije godine. On sadrži detaljnu analizu postignuća po uspjehu učenika i predmetima. Od ukupno 178 učenika sa smjerova Turistički tehničar, Restorater, Tehničar kulinarstva, Gastronom i Tehničar prodaje u junskom roku 2020/2021. godine eksterni dio stručnog ispita iz predmeta Crnogorski-srpski, bosanski, hrvatski jezik i književnost od prijavljenih 178 položila su 146 učenika, tako da je procenat prelaznosti 82%. Prosječna ocjena je 2,47, dok je na internoj provjeri nešto viša i iznosi 2,71. Engleski jezik polagalo je 177 učenika, a položilo je 155 ili 87%. Prosječna ocjena je 2,68, a na internoj provjeri 2,38. Matematiku je polagao jedan učenik i položio. Interni dio stručnog ispita polagalo je 19 učenika i svi su položili. Za školsku 2022/23. godinu eksterni dio stručnog ispita iz predmeta CSBH jezik i književnosti</w:t>
            </w:r>
            <w:r w:rsidR="006A7A8F">
              <w:rPr>
                <w:rFonts w:asciiTheme="majorHAnsi" w:hAnsiTheme="majorHAnsi" w:cstheme="majorHAnsi"/>
                <w:bCs/>
                <w:sz w:val="24"/>
                <w:szCs w:val="24"/>
              </w:rPr>
              <w:t xml:space="preserve"> </w:t>
            </w:r>
            <w:r w:rsidRPr="00C36DAA">
              <w:rPr>
                <w:rFonts w:asciiTheme="majorHAnsi" w:hAnsiTheme="majorHAnsi" w:cstheme="majorHAnsi"/>
                <w:bCs/>
                <w:sz w:val="24"/>
                <w:szCs w:val="24"/>
              </w:rPr>
              <w:t>od od prijavljenih 114 položila su 112 učenika. Engleski jezik polagalo je 121 učenika, a položilo je 119. Matematiku je polagao 5 učenika, a položila su 2 učenika. Najbolje rezultate učenici su pokazali na eksternom ispitu iz stručne teorije.</w:t>
            </w:r>
            <w:r>
              <w:rPr>
                <w:rFonts w:asciiTheme="majorHAnsi" w:hAnsiTheme="majorHAnsi" w:cstheme="majorHAnsi"/>
                <w:bCs/>
                <w:sz w:val="24"/>
                <w:szCs w:val="24"/>
              </w:rPr>
              <w:t xml:space="preserve"> Svi učenici su položili ispit. U dijelu stručne teorije i</w:t>
            </w:r>
            <w:r w:rsidRPr="00C36DAA">
              <w:rPr>
                <w:rFonts w:asciiTheme="majorHAnsi" w:hAnsiTheme="majorHAnsi" w:cstheme="majorHAnsi"/>
                <w:bCs/>
                <w:sz w:val="24"/>
                <w:szCs w:val="24"/>
              </w:rPr>
              <w:t xml:space="preserve">zmeđu školskih ocjena i ocjena na eksterno-internoj provjeri znanja </w:t>
            </w:r>
            <w:r>
              <w:rPr>
                <w:rFonts w:asciiTheme="majorHAnsi" w:hAnsiTheme="majorHAnsi" w:cstheme="majorHAnsi"/>
                <w:bCs/>
                <w:sz w:val="24"/>
                <w:szCs w:val="24"/>
              </w:rPr>
              <w:t>postoje određena</w:t>
            </w:r>
            <w:r w:rsidRPr="00C36DAA">
              <w:rPr>
                <w:rFonts w:asciiTheme="majorHAnsi" w:hAnsiTheme="majorHAnsi" w:cstheme="majorHAnsi"/>
                <w:bCs/>
                <w:sz w:val="24"/>
                <w:szCs w:val="24"/>
              </w:rPr>
              <w:t xml:space="preserve"> odstupanja.</w:t>
            </w:r>
          </w:p>
          <w:p w:rsidR="00C36DAA" w:rsidRPr="00C36DAA" w:rsidRDefault="00C36DAA" w:rsidP="003655C6">
            <w:pPr>
              <w:spacing w:before="60" w:after="60"/>
              <w:jc w:val="both"/>
              <w:rPr>
                <w:rFonts w:asciiTheme="majorHAnsi" w:hAnsiTheme="majorHAnsi" w:cstheme="majorHAnsi"/>
                <w:bCs/>
                <w:sz w:val="24"/>
                <w:szCs w:val="24"/>
              </w:rPr>
            </w:pPr>
            <w:r w:rsidRPr="00C36DAA">
              <w:rPr>
                <w:rFonts w:asciiTheme="majorHAnsi" w:hAnsiTheme="majorHAnsi" w:cstheme="majorHAnsi"/>
                <w:bCs/>
                <w:sz w:val="24"/>
                <w:szCs w:val="24"/>
              </w:rPr>
              <w:t xml:space="preserve">Uporedna analiza pokazuje da </w:t>
            </w:r>
            <w:r w:rsidR="006A7A8F">
              <w:rPr>
                <w:rFonts w:asciiTheme="majorHAnsi" w:hAnsiTheme="majorHAnsi" w:cstheme="majorHAnsi"/>
                <w:bCs/>
                <w:sz w:val="24"/>
                <w:szCs w:val="24"/>
              </w:rPr>
              <w:t>je najmanje odstupanje</w:t>
            </w:r>
            <w:r w:rsidRPr="00C36DAA">
              <w:rPr>
                <w:rFonts w:asciiTheme="majorHAnsi" w:hAnsiTheme="majorHAnsi" w:cstheme="majorHAnsi"/>
                <w:bCs/>
                <w:sz w:val="24"/>
                <w:szCs w:val="24"/>
              </w:rPr>
              <w:t xml:space="preserve"> kod učenika sa ocjenom 4, gdje je broj učenika sa tom ocjenom na eksternoj provjeri znanja približan onom u školi. Najveće odstupanje je kod učenika koji su imali ocjenu 5 u školi, njih 53, a takvu ocjenu nijedan učenik nije pokazao na eksternoj provjeri znanja iz engleskog jezika.</w:t>
            </w:r>
          </w:p>
          <w:p w:rsidR="00C36DAA" w:rsidRPr="00C36DAA" w:rsidRDefault="00C36DAA" w:rsidP="003655C6">
            <w:pPr>
              <w:spacing w:before="60" w:after="60"/>
              <w:jc w:val="both"/>
              <w:rPr>
                <w:rFonts w:asciiTheme="majorHAnsi" w:hAnsiTheme="majorHAnsi" w:cstheme="majorHAnsi"/>
                <w:bCs/>
                <w:sz w:val="24"/>
                <w:szCs w:val="24"/>
              </w:rPr>
            </w:pPr>
            <w:r w:rsidRPr="00C36DAA">
              <w:rPr>
                <w:rFonts w:asciiTheme="majorHAnsi" w:hAnsiTheme="majorHAnsi" w:cstheme="majorHAnsi"/>
                <w:bCs/>
                <w:sz w:val="24"/>
                <w:szCs w:val="24"/>
              </w:rPr>
              <w:t>U Školi su 30 učenika sa poebnim obrazovnim potrebama koji ostvaraju postignuća u skladu sa IROP-om.</w:t>
            </w:r>
          </w:p>
          <w:p w:rsidR="00EB288C" w:rsidRPr="002438EA" w:rsidRDefault="00C36DAA" w:rsidP="003655C6">
            <w:pPr>
              <w:spacing w:before="60" w:after="60"/>
              <w:jc w:val="both"/>
              <w:rPr>
                <w:rFonts w:asciiTheme="majorHAnsi" w:hAnsiTheme="majorHAnsi" w:cstheme="majorHAnsi"/>
                <w:bCs/>
                <w:sz w:val="24"/>
                <w:szCs w:val="24"/>
              </w:rPr>
            </w:pPr>
            <w:r w:rsidRPr="00C36DAA">
              <w:rPr>
                <w:rFonts w:asciiTheme="majorHAnsi" w:hAnsiTheme="majorHAnsi" w:cstheme="majorHAnsi"/>
                <w:bCs/>
                <w:sz w:val="24"/>
                <w:szCs w:val="24"/>
              </w:rPr>
              <w:lastRenderedPageBreak/>
              <w:t>Redovno se prate postignuća učenika. Rezultati</w:t>
            </w:r>
            <w:r w:rsidR="00E56412">
              <w:rPr>
                <w:rFonts w:asciiTheme="majorHAnsi" w:hAnsiTheme="majorHAnsi" w:cstheme="majorHAnsi"/>
                <w:bCs/>
                <w:sz w:val="24"/>
                <w:szCs w:val="24"/>
              </w:rPr>
              <w:t xml:space="preserve"> </w:t>
            </w:r>
            <w:r w:rsidRPr="00C36DAA">
              <w:rPr>
                <w:rFonts w:asciiTheme="majorHAnsi" w:hAnsiTheme="majorHAnsi" w:cstheme="majorHAnsi"/>
                <w:bCs/>
                <w:sz w:val="24"/>
                <w:szCs w:val="24"/>
              </w:rPr>
              <w:t>su bolji u odnosu na prethodnu analizu. Takođe, povećan je broj upisanih učenika.</w:t>
            </w:r>
          </w:p>
        </w:tc>
      </w:tr>
      <w:tr w:rsidR="00EB288C" w:rsidRPr="002438EA" w:rsidTr="003655C6">
        <w:trPr>
          <w:trHeight w:val="20"/>
        </w:trPr>
        <w:tc>
          <w:tcPr>
            <w:tcW w:w="809" w:type="dxa"/>
            <w:shd w:val="clear" w:color="auto" w:fill="auto"/>
          </w:tcPr>
          <w:p w:rsidR="00EB288C" w:rsidRPr="002438EA" w:rsidRDefault="00EB288C" w:rsidP="00D970FB">
            <w:pPr>
              <w:spacing w:before="120" w:after="120"/>
              <w:jc w:val="both"/>
              <w:rPr>
                <w:rFonts w:asciiTheme="majorHAnsi" w:hAnsiTheme="majorHAnsi" w:cstheme="majorHAnsi"/>
                <w:sz w:val="24"/>
                <w:szCs w:val="24"/>
              </w:rPr>
            </w:pPr>
            <w:r w:rsidRPr="002438EA">
              <w:rPr>
                <w:rFonts w:asciiTheme="majorHAnsi" w:hAnsiTheme="majorHAnsi" w:cstheme="majorHAnsi"/>
                <w:bCs/>
                <w:sz w:val="24"/>
                <w:szCs w:val="24"/>
              </w:rPr>
              <w:t xml:space="preserve">4.1. </w:t>
            </w:r>
          </w:p>
        </w:tc>
        <w:tc>
          <w:tcPr>
            <w:tcW w:w="8263" w:type="dxa"/>
            <w:vMerge/>
            <w:shd w:val="clear" w:color="auto" w:fill="auto"/>
          </w:tcPr>
          <w:p w:rsidR="00EB288C" w:rsidRPr="002438EA" w:rsidRDefault="00EB288C" w:rsidP="00D970FB">
            <w:pPr>
              <w:spacing w:before="120" w:after="120"/>
              <w:rPr>
                <w:rFonts w:asciiTheme="majorHAnsi" w:hAnsiTheme="majorHAnsi" w:cstheme="majorHAnsi"/>
                <w:sz w:val="24"/>
                <w:szCs w:val="24"/>
              </w:rPr>
            </w:pPr>
          </w:p>
        </w:tc>
      </w:tr>
      <w:tr w:rsidR="00EB288C" w:rsidRPr="002438EA" w:rsidTr="003655C6">
        <w:trPr>
          <w:trHeight w:val="20"/>
        </w:trPr>
        <w:tc>
          <w:tcPr>
            <w:tcW w:w="809" w:type="dxa"/>
            <w:shd w:val="clear" w:color="auto" w:fill="auto"/>
          </w:tcPr>
          <w:p w:rsidR="00EB288C" w:rsidRPr="002438EA" w:rsidRDefault="00EB288C" w:rsidP="00D970FB">
            <w:pPr>
              <w:spacing w:before="120" w:after="120"/>
              <w:rPr>
                <w:rFonts w:asciiTheme="majorHAnsi" w:hAnsiTheme="majorHAnsi" w:cstheme="majorHAnsi"/>
                <w:sz w:val="24"/>
                <w:szCs w:val="24"/>
              </w:rPr>
            </w:pPr>
          </w:p>
        </w:tc>
        <w:tc>
          <w:tcPr>
            <w:tcW w:w="8263" w:type="dxa"/>
            <w:shd w:val="clear" w:color="auto" w:fill="auto"/>
          </w:tcPr>
          <w:p w:rsidR="00EB288C" w:rsidRPr="002438EA" w:rsidRDefault="00EB288C" w:rsidP="008A71F1">
            <w:pPr>
              <w:spacing w:before="120" w:after="120"/>
              <w:rPr>
                <w:rFonts w:asciiTheme="majorHAnsi" w:hAnsiTheme="majorHAnsi" w:cstheme="majorHAnsi"/>
                <w:b/>
                <w:i/>
                <w:sz w:val="24"/>
                <w:szCs w:val="24"/>
              </w:rPr>
            </w:pPr>
            <w:r w:rsidRPr="002438EA">
              <w:rPr>
                <w:rFonts w:asciiTheme="majorHAnsi" w:hAnsiTheme="majorHAnsi" w:cstheme="majorHAnsi"/>
                <w:b/>
                <w:i/>
                <w:sz w:val="24"/>
                <w:szCs w:val="24"/>
              </w:rPr>
              <w:t>Preporuk</w:t>
            </w:r>
            <w:r w:rsidR="008A71F1">
              <w:rPr>
                <w:rFonts w:asciiTheme="majorHAnsi" w:hAnsiTheme="majorHAnsi" w:cstheme="majorHAnsi"/>
                <w:b/>
                <w:i/>
                <w:sz w:val="24"/>
                <w:szCs w:val="24"/>
              </w:rPr>
              <w:t>e</w:t>
            </w:r>
            <w:r w:rsidRPr="002438EA">
              <w:rPr>
                <w:rFonts w:asciiTheme="majorHAnsi" w:hAnsiTheme="majorHAnsi" w:cstheme="majorHAnsi"/>
                <w:b/>
                <w:i/>
                <w:sz w:val="24"/>
                <w:szCs w:val="24"/>
              </w:rPr>
              <w:t>:</w:t>
            </w:r>
          </w:p>
        </w:tc>
      </w:tr>
      <w:tr w:rsidR="00EB288C" w:rsidRPr="002438EA" w:rsidTr="003655C6">
        <w:trPr>
          <w:trHeight w:val="20"/>
        </w:trPr>
        <w:tc>
          <w:tcPr>
            <w:tcW w:w="809" w:type="dxa"/>
            <w:shd w:val="clear" w:color="auto" w:fill="auto"/>
          </w:tcPr>
          <w:p w:rsidR="00EB288C" w:rsidRPr="002438EA" w:rsidRDefault="00EB288C" w:rsidP="00D970FB">
            <w:pPr>
              <w:spacing w:before="120" w:after="120"/>
              <w:rPr>
                <w:rFonts w:asciiTheme="majorHAnsi" w:hAnsiTheme="majorHAnsi" w:cstheme="majorHAnsi"/>
                <w:sz w:val="24"/>
                <w:szCs w:val="24"/>
              </w:rPr>
            </w:pPr>
          </w:p>
        </w:tc>
        <w:tc>
          <w:tcPr>
            <w:tcW w:w="8263" w:type="dxa"/>
            <w:shd w:val="clear" w:color="auto" w:fill="auto"/>
          </w:tcPr>
          <w:p w:rsidR="00B56A00" w:rsidRPr="003655C6" w:rsidRDefault="00B56A00" w:rsidP="003655C6">
            <w:pPr>
              <w:numPr>
                <w:ilvl w:val="0"/>
                <w:numId w:val="27"/>
              </w:numPr>
              <w:tabs>
                <w:tab w:val="left" w:pos="360"/>
                <w:tab w:val="left" w:pos="975"/>
              </w:tabs>
              <w:ind w:left="188" w:hanging="274"/>
              <w:jc w:val="both"/>
              <w:rPr>
                <w:rFonts w:asciiTheme="majorHAnsi" w:hAnsiTheme="majorHAnsi"/>
                <w:sz w:val="24"/>
                <w:szCs w:val="24"/>
                <w:lang w:val="sr-Latn-RS"/>
              </w:rPr>
            </w:pPr>
            <w:r w:rsidRPr="003655C6">
              <w:rPr>
                <w:rFonts w:asciiTheme="majorHAnsi" w:hAnsiTheme="majorHAnsi"/>
                <w:sz w:val="24"/>
                <w:szCs w:val="24"/>
                <w:lang w:val="sr-Latn-RS"/>
              </w:rPr>
              <w:t>Motivisati i pripremiti učenike za ostvarivanje boljih postignuća na eksternim provjerama znanja.</w:t>
            </w:r>
          </w:p>
          <w:p w:rsidR="00EB288C" w:rsidRPr="00B56A00" w:rsidRDefault="00B56A00" w:rsidP="003655C6">
            <w:pPr>
              <w:numPr>
                <w:ilvl w:val="0"/>
                <w:numId w:val="27"/>
              </w:numPr>
              <w:tabs>
                <w:tab w:val="left" w:pos="360"/>
                <w:tab w:val="left" w:pos="975"/>
              </w:tabs>
              <w:ind w:left="188" w:hanging="274"/>
              <w:jc w:val="both"/>
              <w:rPr>
                <w:rFonts w:asciiTheme="majorHAnsi" w:hAnsiTheme="majorHAnsi" w:cstheme="majorHAnsi"/>
                <w:sz w:val="24"/>
                <w:szCs w:val="24"/>
              </w:rPr>
            </w:pPr>
            <w:r w:rsidRPr="003655C6">
              <w:rPr>
                <w:rFonts w:asciiTheme="majorHAnsi" w:hAnsiTheme="majorHAnsi"/>
                <w:sz w:val="24"/>
                <w:szCs w:val="24"/>
                <w:lang w:val="sr-Latn-RS"/>
              </w:rPr>
              <w:t>Na osnovu izvršenih analiza izvoditi zaključke, donositi mjere za poboljšanje postignuća i u kontiunitetu pratiti efekte donešenih mjera.</w:t>
            </w:r>
          </w:p>
        </w:tc>
      </w:tr>
      <w:tr w:rsidR="00EB288C" w:rsidRPr="002438EA" w:rsidTr="003655C6">
        <w:trPr>
          <w:cantSplit/>
          <w:trHeight w:val="1584"/>
        </w:trPr>
        <w:tc>
          <w:tcPr>
            <w:tcW w:w="809" w:type="dxa"/>
            <w:shd w:val="clear" w:color="auto" w:fill="auto"/>
          </w:tcPr>
          <w:p w:rsidR="00EB288C" w:rsidRPr="002438EA" w:rsidRDefault="00EB288C" w:rsidP="00D970FB">
            <w:pPr>
              <w:spacing w:before="120" w:after="120"/>
              <w:jc w:val="both"/>
              <w:rPr>
                <w:rFonts w:asciiTheme="majorHAnsi" w:hAnsiTheme="majorHAnsi" w:cstheme="majorHAnsi"/>
                <w:bCs/>
                <w:sz w:val="24"/>
                <w:szCs w:val="24"/>
              </w:rPr>
            </w:pPr>
            <w:r w:rsidRPr="002438EA">
              <w:rPr>
                <w:rFonts w:asciiTheme="majorHAnsi" w:hAnsiTheme="majorHAnsi" w:cstheme="majorHAnsi"/>
                <w:bCs/>
                <w:sz w:val="24"/>
                <w:szCs w:val="24"/>
              </w:rPr>
              <w:t xml:space="preserve">4.2. </w:t>
            </w:r>
          </w:p>
        </w:tc>
        <w:tc>
          <w:tcPr>
            <w:tcW w:w="8263" w:type="dxa"/>
            <w:shd w:val="clear" w:color="auto" w:fill="auto"/>
          </w:tcPr>
          <w:p w:rsidR="00B56A00" w:rsidRPr="00B56A00" w:rsidRDefault="00B56A00" w:rsidP="00B56A00">
            <w:pPr>
              <w:spacing w:before="120" w:after="120"/>
              <w:jc w:val="both"/>
              <w:rPr>
                <w:rFonts w:asciiTheme="majorHAnsi" w:hAnsiTheme="majorHAnsi" w:cstheme="majorHAnsi"/>
                <w:bCs/>
                <w:sz w:val="24"/>
                <w:szCs w:val="24"/>
                <w:lang w:val="sr-Latn-CS"/>
              </w:rPr>
            </w:pPr>
            <w:r w:rsidRPr="00B56A00">
              <w:rPr>
                <w:rFonts w:asciiTheme="majorHAnsi" w:hAnsiTheme="majorHAnsi" w:cstheme="majorHAnsi"/>
                <w:bCs/>
                <w:sz w:val="24"/>
                <w:szCs w:val="24"/>
                <w:lang w:val="sr-Latn-CS"/>
              </w:rPr>
              <w:t>Škola vodi evidenciju o postignućima učenika po odjeljenjima i razredima. Uspjeh učenika se</w:t>
            </w:r>
            <w:r w:rsidR="00E56412">
              <w:rPr>
                <w:rFonts w:asciiTheme="majorHAnsi" w:hAnsiTheme="majorHAnsi" w:cstheme="majorHAnsi"/>
                <w:bCs/>
                <w:sz w:val="24"/>
                <w:szCs w:val="24"/>
                <w:lang w:val="sr-Latn-CS"/>
              </w:rPr>
              <w:t xml:space="preserve"> </w:t>
            </w:r>
            <w:r w:rsidRPr="00B56A00">
              <w:rPr>
                <w:rFonts w:asciiTheme="majorHAnsi" w:hAnsiTheme="majorHAnsi" w:cstheme="majorHAnsi"/>
                <w:bCs/>
                <w:sz w:val="24"/>
                <w:szCs w:val="24"/>
                <w:lang w:val="sr-Latn-CS"/>
              </w:rPr>
              <w:t xml:space="preserve">analizira unutar stručnih aktiva i predlažu </w:t>
            </w:r>
            <w:r>
              <w:rPr>
                <w:rFonts w:asciiTheme="majorHAnsi" w:hAnsiTheme="majorHAnsi" w:cstheme="majorHAnsi"/>
                <w:bCs/>
                <w:sz w:val="24"/>
                <w:szCs w:val="24"/>
                <w:lang w:val="sr-Latn-CS"/>
              </w:rPr>
              <w:t xml:space="preserve">se mjere za poboljšanje istog. </w:t>
            </w:r>
          </w:p>
          <w:p w:rsidR="00B56A00" w:rsidRPr="00B56A00" w:rsidRDefault="00B56A00" w:rsidP="00B56A00">
            <w:pPr>
              <w:spacing w:before="120" w:after="120"/>
              <w:jc w:val="both"/>
              <w:rPr>
                <w:rFonts w:asciiTheme="majorHAnsi" w:hAnsiTheme="majorHAnsi" w:cstheme="majorHAnsi"/>
                <w:bCs/>
                <w:sz w:val="24"/>
                <w:szCs w:val="24"/>
                <w:lang w:val="sr-Latn-CS"/>
              </w:rPr>
            </w:pPr>
            <w:r w:rsidRPr="00B56A00">
              <w:rPr>
                <w:rFonts w:asciiTheme="majorHAnsi" w:hAnsiTheme="majorHAnsi" w:cstheme="majorHAnsi"/>
                <w:bCs/>
                <w:sz w:val="24"/>
                <w:szCs w:val="24"/>
                <w:lang w:val="sr-Latn-CS"/>
              </w:rPr>
              <w:t>U Školi se vrši analiza ocjena po predmetima. Stručni organi škole vrše analizu postignuća učenika, predlažu mjere za pobol</w:t>
            </w:r>
            <w:r w:rsidR="007D4BC7">
              <w:rPr>
                <w:rFonts w:asciiTheme="majorHAnsi" w:hAnsiTheme="majorHAnsi" w:cstheme="majorHAnsi"/>
                <w:bCs/>
                <w:sz w:val="24"/>
                <w:szCs w:val="24"/>
                <w:lang w:val="sr-Latn-CS"/>
              </w:rPr>
              <w:t>jšanje i prate rezultate istih.</w:t>
            </w:r>
          </w:p>
          <w:p w:rsidR="00B56A00" w:rsidRPr="00B56A00" w:rsidRDefault="00B56A00" w:rsidP="00B56A00">
            <w:pPr>
              <w:spacing w:before="120" w:after="120"/>
              <w:jc w:val="both"/>
              <w:rPr>
                <w:rFonts w:asciiTheme="majorHAnsi" w:hAnsiTheme="majorHAnsi" w:cstheme="majorHAnsi"/>
                <w:bCs/>
                <w:sz w:val="24"/>
                <w:szCs w:val="24"/>
                <w:lang w:val="sr-Latn-CS"/>
              </w:rPr>
            </w:pPr>
            <w:r w:rsidRPr="00B56A00">
              <w:rPr>
                <w:rFonts w:asciiTheme="majorHAnsi" w:hAnsiTheme="majorHAnsi" w:cstheme="majorHAnsi"/>
                <w:bCs/>
                <w:sz w:val="24"/>
                <w:szCs w:val="24"/>
                <w:lang w:val="sr-Latn-CS"/>
              </w:rPr>
              <w:t xml:space="preserve">I </w:t>
            </w:r>
            <w:r w:rsidR="002E3D0B">
              <w:rPr>
                <w:rFonts w:asciiTheme="majorHAnsi" w:hAnsiTheme="majorHAnsi" w:cstheme="majorHAnsi"/>
                <w:bCs/>
                <w:sz w:val="24"/>
                <w:szCs w:val="24"/>
                <w:lang w:val="sr-Latn-CS"/>
              </w:rPr>
              <w:t xml:space="preserve">jedan </w:t>
            </w:r>
            <w:r w:rsidRPr="00B56A00">
              <w:rPr>
                <w:rFonts w:asciiTheme="majorHAnsi" w:hAnsiTheme="majorHAnsi" w:cstheme="majorHAnsi"/>
                <w:bCs/>
                <w:sz w:val="24"/>
                <w:szCs w:val="24"/>
                <w:lang w:val="sr-Latn-CS"/>
              </w:rPr>
              <w:t>broj stručnih aktiva, posebno Pedagoški aktiv, detaljno analizira uspjeh i vladanje učenika, predlaže mjere za poboljša</w:t>
            </w:r>
            <w:r w:rsidR="006A7A8F">
              <w:rPr>
                <w:rFonts w:asciiTheme="majorHAnsi" w:hAnsiTheme="majorHAnsi" w:cstheme="majorHAnsi"/>
                <w:bCs/>
                <w:sz w:val="24"/>
                <w:szCs w:val="24"/>
                <w:lang w:val="sr-Latn-CS"/>
              </w:rPr>
              <w:t>nje</w:t>
            </w:r>
            <w:r w:rsidR="007D4BC7">
              <w:rPr>
                <w:rFonts w:asciiTheme="majorHAnsi" w:hAnsiTheme="majorHAnsi" w:cstheme="majorHAnsi"/>
                <w:bCs/>
                <w:sz w:val="24"/>
                <w:szCs w:val="24"/>
                <w:lang w:val="sr-Latn-CS"/>
              </w:rPr>
              <w:t xml:space="preserve"> i prati realizaciju istih.</w:t>
            </w:r>
          </w:p>
          <w:p w:rsidR="00B56A00" w:rsidRPr="00B56A00" w:rsidRDefault="00B56A00" w:rsidP="00B56A00">
            <w:pPr>
              <w:spacing w:before="120" w:after="120"/>
              <w:jc w:val="both"/>
              <w:rPr>
                <w:rFonts w:asciiTheme="majorHAnsi" w:hAnsiTheme="majorHAnsi" w:cstheme="majorHAnsi"/>
                <w:bCs/>
                <w:sz w:val="24"/>
                <w:szCs w:val="24"/>
                <w:lang w:val="sr-Latn-CS"/>
              </w:rPr>
            </w:pPr>
            <w:r w:rsidRPr="00B56A00">
              <w:rPr>
                <w:rFonts w:asciiTheme="majorHAnsi" w:hAnsiTheme="majorHAnsi" w:cstheme="majorHAnsi"/>
                <w:bCs/>
                <w:sz w:val="24"/>
                <w:szCs w:val="24"/>
                <w:lang w:val="sr-Latn-CS"/>
              </w:rPr>
              <w:t>U Stručnim aktivima se vrši analiza uključenosti učenika u dopunsku i dodatnu nastavu, vannastavne i slobodne aktivnosti. Evidencija održanih časova dopunske i dodatne nastave ne vodi se redovno. Učenici se ne podstiču dovoljno na pohađanje časova dodatne i dopunske nastave. To pokazuje i veliki broj učenika koji imaju negativan uspjeh, njih 634 na nivou škole. Škola je prepoznala kao jedan od indikatora</w:t>
            </w:r>
            <w:r w:rsidR="00E56412">
              <w:rPr>
                <w:rFonts w:asciiTheme="majorHAnsi" w:hAnsiTheme="majorHAnsi" w:cstheme="majorHAnsi"/>
                <w:bCs/>
                <w:sz w:val="24"/>
                <w:szCs w:val="24"/>
                <w:lang w:val="sr-Latn-CS"/>
              </w:rPr>
              <w:t xml:space="preserve"> </w:t>
            </w:r>
            <w:r w:rsidRPr="00B56A00">
              <w:rPr>
                <w:rFonts w:asciiTheme="majorHAnsi" w:hAnsiTheme="majorHAnsi" w:cstheme="majorHAnsi"/>
                <w:bCs/>
                <w:sz w:val="24"/>
                <w:szCs w:val="24"/>
                <w:lang w:val="sr-Latn-CS"/>
              </w:rPr>
              <w:t>i donijela predlo</w:t>
            </w:r>
            <w:r w:rsidR="007D4BC7">
              <w:rPr>
                <w:rFonts w:asciiTheme="majorHAnsi" w:hAnsiTheme="majorHAnsi" w:cstheme="majorHAnsi"/>
                <w:bCs/>
                <w:sz w:val="24"/>
                <w:szCs w:val="24"/>
                <w:lang w:val="sr-Latn-CS"/>
              </w:rPr>
              <w:t>g mjera za poboljšanje uspjeha.</w:t>
            </w:r>
          </w:p>
          <w:p w:rsidR="00B56A00" w:rsidRPr="00B56A00" w:rsidRDefault="00B56A00" w:rsidP="00B56A00">
            <w:pPr>
              <w:spacing w:before="120" w:after="120"/>
              <w:jc w:val="both"/>
              <w:rPr>
                <w:rFonts w:asciiTheme="majorHAnsi" w:hAnsiTheme="majorHAnsi" w:cstheme="majorHAnsi"/>
                <w:bCs/>
                <w:sz w:val="24"/>
                <w:szCs w:val="24"/>
                <w:lang w:val="sr-Latn-CS"/>
              </w:rPr>
            </w:pPr>
            <w:r w:rsidRPr="00B56A00">
              <w:rPr>
                <w:rFonts w:asciiTheme="majorHAnsi" w:hAnsiTheme="majorHAnsi" w:cstheme="majorHAnsi"/>
                <w:bCs/>
                <w:sz w:val="24"/>
                <w:szCs w:val="24"/>
                <w:lang w:val="sr-Latn-CS"/>
              </w:rPr>
              <w:t xml:space="preserve">Kontinuirano se prate postignuća učenika </w:t>
            </w:r>
            <w:r w:rsidR="006A7A8F">
              <w:rPr>
                <w:rFonts w:asciiTheme="majorHAnsi" w:hAnsiTheme="majorHAnsi" w:cstheme="majorHAnsi"/>
                <w:bCs/>
                <w:sz w:val="24"/>
                <w:szCs w:val="24"/>
                <w:lang w:val="sr-Latn-CS"/>
              </w:rPr>
              <w:t>romske i egipćanske populacije.</w:t>
            </w:r>
          </w:p>
          <w:p w:rsidR="00EB288C" w:rsidRPr="002438EA" w:rsidRDefault="00B56A00" w:rsidP="00B56A00">
            <w:pPr>
              <w:spacing w:before="120" w:after="120"/>
              <w:jc w:val="both"/>
              <w:rPr>
                <w:rFonts w:asciiTheme="majorHAnsi" w:hAnsiTheme="majorHAnsi" w:cstheme="majorHAnsi"/>
                <w:bCs/>
                <w:sz w:val="24"/>
                <w:szCs w:val="24"/>
                <w:lang w:val="sr-Latn-CS"/>
              </w:rPr>
            </w:pPr>
            <w:r w:rsidRPr="00B56A00">
              <w:rPr>
                <w:rFonts w:asciiTheme="majorHAnsi" w:hAnsiTheme="majorHAnsi" w:cstheme="majorHAnsi"/>
                <w:bCs/>
                <w:sz w:val="24"/>
                <w:szCs w:val="24"/>
                <w:lang w:val="sr-Latn-CS"/>
              </w:rPr>
              <w:t>Evidencija o obrazovnim postignućima vanrednih učenika vodi se u skladu sa propisima. Vanredni učenici redovno se informišu o organizaciji pripremne nastave i rezultatima ispita.</w:t>
            </w:r>
          </w:p>
        </w:tc>
      </w:tr>
      <w:tr w:rsidR="00EB288C" w:rsidRPr="002438EA" w:rsidTr="003655C6">
        <w:trPr>
          <w:trHeight w:val="20"/>
        </w:trPr>
        <w:tc>
          <w:tcPr>
            <w:tcW w:w="809" w:type="dxa"/>
            <w:shd w:val="clear" w:color="auto" w:fill="auto"/>
          </w:tcPr>
          <w:p w:rsidR="00EB288C" w:rsidRPr="002438EA" w:rsidRDefault="00EB288C" w:rsidP="00D970FB">
            <w:pPr>
              <w:spacing w:before="120" w:after="120"/>
              <w:rPr>
                <w:rFonts w:asciiTheme="majorHAnsi" w:hAnsiTheme="majorHAnsi" w:cstheme="majorHAnsi"/>
                <w:sz w:val="24"/>
                <w:szCs w:val="24"/>
              </w:rPr>
            </w:pPr>
          </w:p>
        </w:tc>
        <w:tc>
          <w:tcPr>
            <w:tcW w:w="8263" w:type="dxa"/>
            <w:shd w:val="clear" w:color="auto" w:fill="auto"/>
          </w:tcPr>
          <w:p w:rsidR="00EB288C" w:rsidRPr="002438EA" w:rsidRDefault="00EB288C" w:rsidP="00D970FB">
            <w:pPr>
              <w:spacing w:before="120" w:after="120"/>
              <w:rPr>
                <w:rFonts w:asciiTheme="majorHAnsi" w:hAnsiTheme="majorHAnsi" w:cstheme="majorHAnsi"/>
                <w:b/>
                <w:i/>
                <w:sz w:val="24"/>
                <w:szCs w:val="24"/>
              </w:rPr>
            </w:pPr>
            <w:r w:rsidRPr="002438EA">
              <w:rPr>
                <w:rFonts w:asciiTheme="majorHAnsi" w:hAnsiTheme="majorHAnsi" w:cstheme="majorHAnsi"/>
                <w:b/>
                <w:i/>
                <w:sz w:val="24"/>
                <w:szCs w:val="24"/>
              </w:rPr>
              <w:t>Preporuka:</w:t>
            </w:r>
          </w:p>
        </w:tc>
      </w:tr>
      <w:tr w:rsidR="00EB288C" w:rsidRPr="002438EA" w:rsidTr="003655C6">
        <w:trPr>
          <w:trHeight w:val="20"/>
        </w:trPr>
        <w:tc>
          <w:tcPr>
            <w:tcW w:w="809" w:type="dxa"/>
            <w:shd w:val="clear" w:color="auto" w:fill="auto"/>
          </w:tcPr>
          <w:p w:rsidR="00EB288C" w:rsidRPr="002438EA" w:rsidRDefault="00EB288C" w:rsidP="00D970FB">
            <w:pPr>
              <w:spacing w:before="120" w:after="120"/>
              <w:rPr>
                <w:rFonts w:asciiTheme="majorHAnsi" w:hAnsiTheme="majorHAnsi" w:cstheme="majorHAnsi"/>
                <w:sz w:val="24"/>
                <w:szCs w:val="24"/>
              </w:rPr>
            </w:pPr>
          </w:p>
        </w:tc>
        <w:tc>
          <w:tcPr>
            <w:tcW w:w="8263" w:type="dxa"/>
            <w:shd w:val="clear" w:color="auto" w:fill="auto"/>
          </w:tcPr>
          <w:p w:rsidR="007D4BC7" w:rsidRPr="003655C6" w:rsidRDefault="007D4BC7" w:rsidP="003655C6">
            <w:pPr>
              <w:numPr>
                <w:ilvl w:val="0"/>
                <w:numId w:val="27"/>
              </w:numPr>
              <w:tabs>
                <w:tab w:val="left" w:pos="360"/>
                <w:tab w:val="left" w:pos="975"/>
              </w:tabs>
              <w:ind w:left="188" w:hanging="274"/>
              <w:jc w:val="both"/>
              <w:rPr>
                <w:rFonts w:asciiTheme="majorHAnsi" w:hAnsiTheme="majorHAnsi"/>
                <w:sz w:val="24"/>
                <w:szCs w:val="24"/>
                <w:lang w:val="sr-Latn-RS"/>
              </w:rPr>
            </w:pPr>
            <w:r w:rsidRPr="003655C6">
              <w:rPr>
                <w:rFonts w:asciiTheme="majorHAnsi" w:hAnsiTheme="majorHAnsi"/>
                <w:sz w:val="24"/>
                <w:szCs w:val="24"/>
                <w:lang w:val="sr-Latn-RS"/>
              </w:rPr>
              <w:t>Vršiti detaljniju</w:t>
            </w:r>
            <w:r w:rsidR="00E56412" w:rsidRPr="003655C6">
              <w:rPr>
                <w:rFonts w:asciiTheme="majorHAnsi" w:hAnsiTheme="majorHAnsi"/>
                <w:sz w:val="24"/>
                <w:szCs w:val="24"/>
                <w:lang w:val="sr-Latn-RS"/>
              </w:rPr>
              <w:t xml:space="preserve"> </w:t>
            </w:r>
            <w:r w:rsidRPr="003655C6">
              <w:rPr>
                <w:rFonts w:asciiTheme="majorHAnsi" w:hAnsiTheme="majorHAnsi"/>
                <w:sz w:val="24"/>
                <w:szCs w:val="24"/>
                <w:lang w:val="sr-Latn-RS"/>
              </w:rPr>
              <w:t>analizu postignuća učenika</w:t>
            </w:r>
            <w:r w:rsidR="00E56412" w:rsidRPr="003655C6">
              <w:rPr>
                <w:rFonts w:asciiTheme="majorHAnsi" w:hAnsiTheme="majorHAnsi"/>
                <w:sz w:val="24"/>
                <w:szCs w:val="24"/>
                <w:lang w:val="sr-Latn-RS"/>
              </w:rPr>
              <w:t xml:space="preserve"> </w:t>
            </w:r>
            <w:r w:rsidRPr="003655C6">
              <w:rPr>
                <w:rFonts w:asciiTheme="majorHAnsi" w:hAnsiTheme="majorHAnsi"/>
                <w:sz w:val="24"/>
                <w:szCs w:val="24"/>
                <w:lang w:val="sr-Latn-RS"/>
              </w:rPr>
              <w:t>po predmetima, modulima, razredima, nastavnicima</w:t>
            </w:r>
            <w:r w:rsidR="00E56412" w:rsidRPr="003655C6">
              <w:rPr>
                <w:rFonts w:asciiTheme="majorHAnsi" w:hAnsiTheme="majorHAnsi"/>
                <w:sz w:val="24"/>
                <w:szCs w:val="24"/>
                <w:lang w:val="sr-Latn-RS"/>
              </w:rPr>
              <w:t xml:space="preserve"> </w:t>
            </w:r>
            <w:r w:rsidRPr="003655C6">
              <w:rPr>
                <w:rFonts w:asciiTheme="majorHAnsi" w:hAnsiTheme="majorHAnsi"/>
                <w:sz w:val="24"/>
                <w:szCs w:val="24"/>
                <w:lang w:val="sr-Latn-RS"/>
              </w:rPr>
              <w:t>i predlagati odgovarajuće mjere za poboljšanje.</w:t>
            </w:r>
          </w:p>
          <w:p w:rsidR="007D4BC7" w:rsidRPr="003655C6" w:rsidRDefault="007D4BC7" w:rsidP="003655C6">
            <w:pPr>
              <w:numPr>
                <w:ilvl w:val="0"/>
                <w:numId w:val="27"/>
              </w:numPr>
              <w:tabs>
                <w:tab w:val="left" w:pos="360"/>
                <w:tab w:val="left" w:pos="975"/>
              </w:tabs>
              <w:ind w:left="188" w:hanging="274"/>
              <w:jc w:val="both"/>
              <w:rPr>
                <w:rFonts w:asciiTheme="majorHAnsi" w:hAnsiTheme="majorHAnsi"/>
                <w:sz w:val="24"/>
                <w:szCs w:val="24"/>
                <w:lang w:val="sr-Latn-RS"/>
              </w:rPr>
            </w:pPr>
            <w:r w:rsidRPr="003655C6">
              <w:rPr>
                <w:rFonts w:asciiTheme="majorHAnsi" w:hAnsiTheme="majorHAnsi"/>
                <w:sz w:val="24"/>
                <w:szCs w:val="24"/>
                <w:lang w:val="sr-Latn-RS"/>
              </w:rPr>
              <w:t>Inte</w:t>
            </w:r>
            <w:r w:rsidR="006A7A8F">
              <w:rPr>
                <w:rFonts w:asciiTheme="majorHAnsi" w:hAnsiTheme="majorHAnsi"/>
                <w:sz w:val="24"/>
                <w:szCs w:val="24"/>
                <w:lang w:val="sr-Latn-RS"/>
              </w:rPr>
              <w:t>n</w:t>
            </w:r>
            <w:r w:rsidRPr="003655C6">
              <w:rPr>
                <w:rFonts w:asciiTheme="majorHAnsi" w:hAnsiTheme="majorHAnsi"/>
                <w:sz w:val="24"/>
                <w:szCs w:val="24"/>
                <w:lang w:val="sr-Latn-RS"/>
              </w:rPr>
              <w:t>zivirati rad sa učenicima koji imaju negativan uspjeh.</w:t>
            </w:r>
          </w:p>
          <w:p w:rsidR="00EB288C" w:rsidRPr="007D4BC7" w:rsidRDefault="007D4BC7" w:rsidP="003655C6">
            <w:pPr>
              <w:numPr>
                <w:ilvl w:val="0"/>
                <w:numId w:val="27"/>
              </w:numPr>
              <w:tabs>
                <w:tab w:val="left" w:pos="360"/>
                <w:tab w:val="left" w:pos="975"/>
              </w:tabs>
              <w:ind w:left="188" w:hanging="274"/>
              <w:jc w:val="both"/>
              <w:rPr>
                <w:rFonts w:asciiTheme="majorHAnsi" w:hAnsiTheme="majorHAnsi" w:cstheme="majorHAnsi"/>
                <w:sz w:val="24"/>
                <w:szCs w:val="24"/>
              </w:rPr>
            </w:pPr>
            <w:r w:rsidRPr="003655C6">
              <w:rPr>
                <w:rFonts w:asciiTheme="majorHAnsi" w:hAnsiTheme="majorHAnsi"/>
                <w:sz w:val="24"/>
                <w:szCs w:val="24"/>
                <w:lang w:val="sr-Latn-RS"/>
              </w:rPr>
              <w:t>Redovno evidentirati dopunsku i dodatnu nastavu u knjigama.</w:t>
            </w:r>
            <w:r w:rsidRPr="007D4BC7">
              <w:rPr>
                <w:rFonts w:asciiTheme="majorHAnsi" w:hAnsiTheme="majorHAnsi" w:cstheme="majorHAnsi"/>
                <w:sz w:val="24"/>
                <w:szCs w:val="24"/>
              </w:rPr>
              <w:t xml:space="preserve"> </w:t>
            </w:r>
          </w:p>
        </w:tc>
      </w:tr>
      <w:tr w:rsidR="003655C6" w:rsidRPr="002438EA" w:rsidTr="003655C6">
        <w:trPr>
          <w:trHeight w:val="20"/>
        </w:trPr>
        <w:tc>
          <w:tcPr>
            <w:tcW w:w="809" w:type="dxa"/>
            <w:shd w:val="clear" w:color="auto" w:fill="auto"/>
          </w:tcPr>
          <w:p w:rsidR="003655C6" w:rsidRPr="002438EA" w:rsidRDefault="003655C6" w:rsidP="00D970FB">
            <w:pPr>
              <w:spacing w:before="120" w:after="120"/>
              <w:rPr>
                <w:rFonts w:asciiTheme="majorHAnsi" w:hAnsiTheme="majorHAnsi" w:cstheme="majorHAnsi"/>
                <w:sz w:val="24"/>
                <w:szCs w:val="24"/>
              </w:rPr>
            </w:pPr>
            <w:r w:rsidRPr="002438EA">
              <w:rPr>
                <w:rFonts w:asciiTheme="majorHAnsi" w:hAnsiTheme="majorHAnsi" w:cstheme="majorHAnsi"/>
                <w:bCs/>
                <w:sz w:val="24"/>
                <w:szCs w:val="24"/>
              </w:rPr>
              <w:t>*4.3.</w:t>
            </w:r>
          </w:p>
        </w:tc>
        <w:tc>
          <w:tcPr>
            <w:tcW w:w="8263" w:type="dxa"/>
            <w:shd w:val="clear" w:color="auto" w:fill="auto"/>
          </w:tcPr>
          <w:p w:rsidR="003655C6" w:rsidRPr="007D4BC7" w:rsidRDefault="003655C6" w:rsidP="003655C6">
            <w:pPr>
              <w:spacing w:before="120" w:after="120"/>
              <w:jc w:val="both"/>
              <w:rPr>
                <w:rFonts w:asciiTheme="majorHAnsi" w:hAnsiTheme="majorHAnsi" w:cstheme="majorHAnsi"/>
                <w:bCs/>
                <w:sz w:val="24"/>
                <w:szCs w:val="24"/>
              </w:rPr>
            </w:pPr>
            <w:r w:rsidRPr="007D4BC7">
              <w:rPr>
                <w:rFonts w:asciiTheme="majorHAnsi" w:hAnsiTheme="majorHAnsi" w:cstheme="majorHAnsi"/>
                <w:bCs/>
                <w:sz w:val="24"/>
                <w:szCs w:val="24"/>
              </w:rPr>
              <w:t>Škola ima priličan broj učenika sa izrečenim vaspitnim mjerama (uglavnom opomene odjeljen</w:t>
            </w:r>
            <w:r w:rsidR="006A7A8F">
              <w:rPr>
                <w:rFonts w:asciiTheme="majorHAnsi" w:hAnsiTheme="majorHAnsi" w:cstheme="majorHAnsi"/>
                <w:bCs/>
                <w:sz w:val="24"/>
                <w:szCs w:val="24"/>
              </w:rPr>
              <w:t>j</w:t>
            </w:r>
            <w:r w:rsidRPr="007D4BC7">
              <w:rPr>
                <w:rFonts w:asciiTheme="majorHAnsi" w:hAnsiTheme="majorHAnsi" w:cstheme="majorHAnsi"/>
                <w:bCs/>
                <w:sz w:val="24"/>
                <w:szCs w:val="24"/>
              </w:rPr>
              <w:t>skog starješine i odjeljen</w:t>
            </w:r>
            <w:r w:rsidR="006A7A8F">
              <w:rPr>
                <w:rFonts w:asciiTheme="majorHAnsi" w:hAnsiTheme="majorHAnsi" w:cstheme="majorHAnsi"/>
                <w:bCs/>
                <w:sz w:val="24"/>
                <w:szCs w:val="24"/>
              </w:rPr>
              <w:t>j</w:t>
            </w:r>
            <w:r w:rsidRPr="007D4BC7">
              <w:rPr>
                <w:rFonts w:asciiTheme="majorHAnsi" w:hAnsiTheme="majorHAnsi" w:cstheme="majorHAnsi"/>
                <w:bCs/>
                <w:sz w:val="24"/>
                <w:szCs w:val="24"/>
              </w:rPr>
              <w:t xml:space="preserve">skog vijeća). </w:t>
            </w:r>
          </w:p>
          <w:p w:rsidR="003655C6" w:rsidRPr="007D4BC7" w:rsidRDefault="003655C6" w:rsidP="003655C6">
            <w:pPr>
              <w:spacing w:before="120" w:after="120"/>
              <w:jc w:val="both"/>
              <w:rPr>
                <w:rFonts w:asciiTheme="majorHAnsi" w:hAnsiTheme="majorHAnsi" w:cstheme="majorHAnsi"/>
                <w:bCs/>
                <w:sz w:val="24"/>
                <w:szCs w:val="24"/>
              </w:rPr>
            </w:pPr>
            <w:r w:rsidRPr="007D4BC7">
              <w:rPr>
                <w:rFonts w:asciiTheme="majorHAnsi" w:hAnsiTheme="majorHAnsi" w:cstheme="majorHAnsi"/>
                <w:bCs/>
                <w:sz w:val="24"/>
                <w:szCs w:val="24"/>
              </w:rPr>
              <w:t>Uredno se vode evidencije vaspitnih mjera u odjeljenjskim knjigama,</w:t>
            </w:r>
            <w:r>
              <w:rPr>
                <w:rFonts w:asciiTheme="majorHAnsi" w:hAnsiTheme="majorHAnsi" w:cstheme="majorHAnsi"/>
                <w:bCs/>
                <w:sz w:val="24"/>
                <w:szCs w:val="24"/>
              </w:rPr>
              <w:t xml:space="preserve"> </w:t>
            </w:r>
            <w:r w:rsidRPr="007D4BC7">
              <w:rPr>
                <w:rFonts w:asciiTheme="majorHAnsi" w:hAnsiTheme="majorHAnsi" w:cstheme="majorHAnsi"/>
                <w:bCs/>
                <w:sz w:val="24"/>
                <w:szCs w:val="24"/>
              </w:rPr>
              <w:t>Škola sprovodi mjere i aktivnosti sa ciljem smanjen</w:t>
            </w:r>
            <w:r w:rsidR="006A7A8F">
              <w:rPr>
                <w:rFonts w:asciiTheme="majorHAnsi" w:hAnsiTheme="majorHAnsi" w:cstheme="majorHAnsi"/>
                <w:bCs/>
                <w:sz w:val="24"/>
                <w:szCs w:val="24"/>
              </w:rPr>
              <w:t>j</w:t>
            </w:r>
            <w:r w:rsidRPr="007D4BC7">
              <w:rPr>
                <w:rFonts w:asciiTheme="majorHAnsi" w:hAnsiTheme="majorHAnsi" w:cstheme="majorHAnsi"/>
                <w:bCs/>
                <w:sz w:val="24"/>
                <w:szCs w:val="24"/>
              </w:rPr>
              <w:t>a broja izostanaka.</w:t>
            </w:r>
          </w:p>
          <w:p w:rsidR="003655C6" w:rsidRPr="007D4BC7" w:rsidRDefault="003655C6" w:rsidP="003655C6">
            <w:pPr>
              <w:spacing w:before="120" w:after="120"/>
              <w:jc w:val="both"/>
              <w:rPr>
                <w:rFonts w:asciiTheme="majorHAnsi" w:hAnsiTheme="majorHAnsi" w:cstheme="majorHAnsi"/>
                <w:bCs/>
                <w:sz w:val="24"/>
                <w:szCs w:val="24"/>
              </w:rPr>
            </w:pPr>
            <w:r w:rsidRPr="007D4BC7">
              <w:rPr>
                <w:rFonts w:asciiTheme="majorHAnsi" w:hAnsiTheme="majorHAnsi" w:cstheme="majorHAnsi"/>
                <w:bCs/>
                <w:sz w:val="24"/>
                <w:szCs w:val="24"/>
              </w:rPr>
              <w:t>U posl</w:t>
            </w:r>
            <w:r w:rsidR="006A7A8F">
              <w:rPr>
                <w:rFonts w:asciiTheme="majorHAnsi" w:hAnsiTheme="majorHAnsi" w:cstheme="majorHAnsi"/>
                <w:bCs/>
                <w:sz w:val="24"/>
                <w:szCs w:val="24"/>
              </w:rPr>
              <w:t>j</w:t>
            </w:r>
            <w:r w:rsidRPr="007D4BC7">
              <w:rPr>
                <w:rFonts w:asciiTheme="majorHAnsi" w:hAnsiTheme="majorHAnsi" w:cstheme="majorHAnsi"/>
                <w:bCs/>
                <w:sz w:val="24"/>
                <w:szCs w:val="24"/>
              </w:rPr>
              <w:t>ednje tri školske godine, broj isključenih učenika je bio u porastu, ali je bio uvijek ispod 5%</w:t>
            </w:r>
            <w:r w:rsidR="00836400">
              <w:rPr>
                <w:rFonts w:asciiTheme="majorHAnsi" w:hAnsiTheme="majorHAnsi" w:cstheme="majorHAnsi"/>
                <w:bCs/>
                <w:sz w:val="24"/>
                <w:szCs w:val="24"/>
              </w:rPr>
              <w:t xml:space="preserve">. </w:t>
            </w:r>
            <w:r w:rsidR="00836400" w:rsidRPr="007D4BC7">
              <w:rPr>
                <w:rFonts w:asciiTheme="majorHAnsi" w:hAnsiTheme="majorHAnsi" w:cstheme="majorHAnsi"/>
                <w:bCs/>
                <w:sz w:val="24"/>
                <w:szCs w:val="24"/>
              </w:rPr>
              <w:t>Ovi učenici u velikom broju izlaze na razredni ili vanredni ispit i sa uspjehom završavaju školsku go</w:t>
            </w:r>
            <w:r w:rsidR="00836400">
              <w:rPr>
                <w:rFonts w:asciiTheme="majorHAnsi" w:hAnsiTheme="majorHAnsi" w:cstheme="majorHAnsi"/>
                <w:bCs/>
                <w:sz w:val="24"/>
                <w:szCs w:val="24"/>
              </w:rPr>
              <w:t>dinu.</w:t>
            </w:r>
          </w:p>
          <w:p w:rsidR="003655C6" w:rsidRPr="007D4BC7" w:rsidRDefault="003655C6" w:rsidP="003655C6">
            <w:pPr>
              <w:spacing w:before="120" w:after="120"/>
              <w:jc w:val="both"/>
              <w:rPr>
                <w:rFonts w:asciiTheme="majorHAnsi" w:hAnsiTheme="majorHAnsi" w:cstheme="majorHAnsi"/>
                <w:bCs/>
                <w:sz w:val="24"/>
                <w:szCs w:val="24"/>
              </w:rPr>
            </w:pPr>
            <w:r w:rsidRPr="007D4BC7">
              <w:rPr>
                <w:rFonts w:asciiTheme="majorHAnsi" w:hAnsiTheme="majorHAnsi" w:cstheme="majorHAnsi"/>
                <w:bCs/>
                <w:sz w:val="24"/>
                <w:szCs w:val="24"/>
              </w:rPr>
              <w:t>Uporedna analiza pokazuje da broj izostanaka po učenik</w:t>
            </w:r>
            <w:r>
              <w:rPr>
                <w:rFonts w:asciiTheme="majorHAnsi" w:hAnsiTheme="majorHAnsi" w:cstheme="majorHAnsi"/>
                <w:bCs/>
                <w:sz w:val="24"/>
                <w:szCs w:val="24"/>
              </w:rPr>
              <w:t xml:space="preserve">u ima tendeciju rasta. </w:t>
            </w:r>
          </w:p>
          <w:p w:rsidR="003655C6" w:rsidRPr="007D4BC7" w:rsidRDefault="003655C6" w:rsidP="003655C6">
            <w:pPr>
              <w:spacing w:before="120" w:after="120"/>
              <w:jc w:val="both"/>
              <w:rPr>
                <w:rFonts w:asciiTheme="majorHAnsi" w:hAnsiTheme="majorHAnsi" w:cstheme="majorHAnsi"/>
                <w:bCs/>
                <w:sz w:val="24"/>
                <w:szCs w:val="24"/>
              </w:rPr>
            </w:pPr>
            <w:r w:rsidRPr="007D4BC7">
              <w:rPr>
                <w:rFonts w:asciiTheme="majorHAnsi" w:hAnsiTheme="majorHAnsi" w:cstheme="majorHAnsi"/>
                <w:bCs/>
                <w:sz w:val="24"/>
                <w:szCs w:val="24"/>
              </w:rPr>
              <w:t>Škola posjeduje podatke o broju učenika koji završavaju programe u okviru redovnog trajanja. Statistički izvještaji se vode uredno u odjeljen</w:t>
            </w:r>
            <w:r w:rsidR="006A7A8F">
              <w:rPr>
                <w:rFonts w:asciiTheme="majorHAnsi" w:hAnsiTheme="majorHAnsi" w:cstheme="majorHAnsi"/>
                <w:bCs/>
                <w:sz w:val="24"/>
                <w:szCs w:val="24"/>
              </w:rPr>
              <w:t>j</w:t>
            </w:r>
            <w:r w:rsidRPr="007D4BC7">
              <w:rPr>
                <w:rFonts w:asciiTheme="majorHAnsi" w:hAnsiTheme="majorHAnsi" w:cstheme="majorHAnsi"/>
                <w:bCs/>
                <w:sz w:val="24"/>
                <w:szCs w:val="24"/>
              </w:rPr>
              <w:t>skim knjigama, elektronskom dnevniku, zapisnicima stručnih aktiva, dokumentaciji pedagoško-psihološke službe, evidenciji organizatora praktičn</w:t>
            </w:r>
            <w:r>
              <w:rPr>
                <w:rFonts w:asciiTheme="majorHAnsi" w:hAnsiTheme="majorHAnsi" w:cstheme="majorHAnsi"/>
                <w:bCs/>
                <w:sz w:val="24"/>
                <w:szCs w:val="24"/>
              </w:rPr>
              <w:t>og obrazovanja kod poslodavaca.</w:t>
            </w:r>
          </w:p>
          <w:p w:rsidR="003655C6" w:rsidRPr="003655C6" w:rsidRDefault="003655C6" w:rsidP="00836400">
            <w:pPr>
              <w:spacing w:before="120" w:after="120"/>
              <w:jc w:val="both"/>
              <w:rPr>
                <w:rFonts w:asciiTheme="majorHAnsi" w:hAnsiTheme="majorHAnsi"/>
                <w:sz w:val="24"/>
                <w:szCs w:val="24"/>
                <w:lang w:val="sr-Latn-RS"/>
              </w:rPr>
            </w:pPr>
            <w:r w:rsidRPr="007D4BC7">
              <w:rPr>
                <w:rFonts w:asciiTheme="majorHAnsi" w:hAnsiTheme="majorHAnsi" w:cstheme="majorHAnsi"/>
                <w:bCs/>
                <w:sz w:val="24"/>
                <w:szCs w:val="24"/>
              </w:rPr>
              <w:lastRenderedPageBreak/>
              <w:t>Procenat učenika koji su samovoljno napuštili Školu je</w:t>
            </w:r>
            <w:r w:rsidR="00836400">
              <w:rPr>
                <w:rFonts w:asciiTheme="majorHAnsi" w:hAnsiTheme="majorHAnsi" w:cstheme="majorHAnsi"/>
                <w:bCs/>
                <w:sz w:val="24"/>
                <w:szCs w:val="24"/>
              </w:rPr>
              <w:t>uvijek</w:t>
            </w:r>
            <w:bookmarkStart w:id="29" w:name="_GoBack"/>
            <w:bookmarkEnd w:id="29"/>
            <w:r w:rsidRPr="007D4BC7">
              <w:rPr>
                <w:rFonts w:asciiTheme="majorHAnsi" w:hAnsiTheme="majorHAnsi" w:cstheme="majorHAnsi"/>
                <w:bCs/>
                <w:sz w:val="24"/>
                <w:szCs w:val="24"/>
              </w:rPr>
              <w:t xml:space="preserve"> bio ispod 2%. Broj učenika koji rano napuste školu manji je od evropskog standarda koji iznosi 10%.</w:t>
            </w:r>
          </w:p>
        </w:tc>
      </w:tr>
      <w:tr w:rsidR="00EB288C" w:rsidRPr="002438EA" w:rsidTr="003655C6">
        <w:trPr>
          <w:trHeight w:val="20"/>
        </w:trPr>
        <w:tc>
          <w:tcPr>
            <w:tcW w:w="809" w:type="dxa"/>
            <w:shd w:val="clear" w:color="auto" w:fill="auto"/>
          </w:tcPr>
          <w:p w:rsidR="00EB288C" w:rsidRPr="002438EA" w:rsidRDefault="00EB288C" w:rsidP="00D970FB">
            <w:pPr>
              <w:spacing w:before="120" w:after="120"/>
              <w:rPr>
                <w:rFonts w:asciiTheme="majorHAnsi" w:hAnsiTheme="majorHAnsi" w:cstheme="majorHAnsi"/>
                <w:sz w:val="24"/>
                <w:szCs w:val="24"/>
              </w:rPr>
            </w:pPr>
          </w:p>
        </w:tc>
        <w:tc>
          <w:tcPr>
            <w:tcW w:w="8263" w:type="dxa"/>
            <w:shd w:val="clear" w:color="auto" w:fill="auto"/>
          </w:tcPr>
          <w:p w:rsidR="00EB288C" w:rsidRPr="002438EA" w:rsidRDefault="00EB288C" w:rsidP="00D970FB">
            <w:pPr>
              <w:spacing w:before="120" w:after="120"/>
              <w:rPr>
                <w:rFonts w:asciiTheme="majorHAnsi" w:hAnsiTheme="majorHAnsi" w:cstheme="majorHAnsi"/>
                <w:i/>
                <w:sz w:val="24"/>
                <w:szCs w:val="24"/>
              </w:rPr>
            </w:pPr>
            <w:r w:rsidRPr="002438EA">
              <w:rPr>
                <w:rFonts w:asciiTheme="majorHAnsi" w:hAnsiTheme="majorHAnsi" w:cstheme="majorHAnsi"/>
                <w:b/>
                <w:i/>
                <w:sz w:val="24"/>
                <w:szCs w:val="24"/>
              </w:rPr>
              <w:t>Preporuka</w:t>
            </w:r>
            <w:r w:rsidRPr="002438EA">
              <w:rPr>
                <w:rFonts w:asciiTheme="majorHAnsi" w:hAnsiTheme="majorHAnsi" w:cstheme="majorHAnsi"/>
                <w:i/>
                <w:sz w:val="24"/>
                <w:szCs w:val="24"/>
              </w:rPr>
              <w:t>:</w:t>
            </w:r>
          </w:p>
        </w:tc>
      </w:tr>
      <w:tr w:rsidR="00EB288C" w:rsidRPr="002438EA" w:rsidTr="003655C6">
        <w:trPr>
          <w:trHeight w:val="20"/>
        </w:trPr>
        <w:tc>
          <w:tcPr>
            <w:tcW w:w="809" w:type="dxa"/>
            <w:shd w:val="clear" w:color="auto" w:fill="auto"/>
          </w:tcPr>
          <w:p w:rsidR="00EB288C" w:rsidRPr="002438EA" w:rsidRDefault="00EB288C" w:rsidP="00D970FB">
            <w:pPr>
              <w:spacing w:before="120" w:after="120"/>
              <w:rPr>
                <w:rFonts w:asciiTheme="majorHAnsi" w:hAnsiTheme="majorHAnsi" w:cstheme="majorHAnsi"/>
                <w:sz w:val="24"/>
                <w:szCs w:val="24"/>
              </w:rPr>
            </w:pPr>
          </w:p>
        </w:tc>
        <w:tc>
          <w:tcPr>
            <w:tcW w:w="8263" w:type="dxa"/>
            <w:shd w:val="clear" w:color="auto" w:fill="auto"/>
          </w:tcPr>
          <w:p w:rsidR="00EB288C" w:rsidRPr="002438EA" w:rsidRDefault="007D4BC7" w:rsidP="003655C6">
            <w:pPr>
              <w:numPr>
                <w:ilvl w:val="0"/>
                <w:numId w:val="27"/>
              </w:numPr>
              <w:tabs>
                <w:tab w:val="left" w:pos="360"/>
                <w:tab w:val="left" w:pos="975"/>
              </w:tabs>
              <w:ind w:left="188" w:hanging="274"/>
              <w:jc w:val="both"/>
              <w:rPr>
                <w:rFonts w:asciiTheme="majorHAnsi" w:hAnsiTheme="majorHAnsi" w:cstheme="majorHAnsi"/>
                <w:sz w:val="24"/>
                <w:szCs w:val="24"/>
              </w:rPr>
            </w:pPr>
            <w:r w:rsidRPr="003655C6">
              <w:rPr>
                <w:rFonts w:asciiTheme="majorHAnsi" w:hAnsiTheme="majorHAnsi"/>
                <w:sz w:val="24"/>
                <w:szCs w:val="24"/>
                <w:lang w:val="sr-Latn-RS"/>
              </w:rPr>
              <w:t>U kontinuitetu pratiti vaspitna postignuća ućenika, analizirati uzroke neopravdanih izostanaka</w:t>
            </w:r>
            <w:r w:rsidR="00E56412" w:rsidRPr="003655C6">
              <w:rPr>
                <w:rFonts w:asciiTheme="majorHAnsi" w:hAnsiTheme="majorHAnsi"/>
                <w:sz w:val="24"/>
                <w:szCs w:val="24"/>
                <w:lang w:val="sr-Latn-RS"/>
              </w:rPr>
              <w:t xml:space="preserve"> </w:t>
            </w:r>
            <w:r w:rsidRPr="003655C6">
              <w:rPr>
                <w:rFonts w:asciiTheme="majorHAnsi" w:hAnsiTheme="majorHAnsi"/>
                <w:sz w:val="24"/>
                <w:szCs w:val="24"/>
                <w:lang w:val="sr-Latn-RS"/>
              </w:rPr>
              <w:t>raditi na smanjenju njihovog broja.</w:t>
            </w:r>
          </w:p>
        </w:tc>
      </w:tr>
    </w:tbl>
    <w:p w:rsidR="00EB288C" w:rsidRDefault="00EB288C" w:rsidP="00EB288C">
      <w:pPr>
        <w:pStyle w:val="ListParagraph"/>
        <w:spacing w:after="0"/>
      </w:pPr>
    </w:p>
    <w:p w:rsidR="0085161A" w:rsidRDefault="0085161A" w:rsidP="0085161A">
      <w:pPr>
        <w:rPr>
          <w:sz w:val="28"/>
          <w:szCs w:val="28"/>
        </w:rPr>
      </w:pPr>
    </w:p>
    <w:p w:rsidR="0085161A" w:rsidRDefault="003907FE" w:rsidP="0085161A">
      <w:pPr>
        <w:rPr>
          <w:sz w:val="28"/>
          <w:szCs w:val="28"/>
        </w:rPr>
      </w:pPr>
      <w:r>
        <w:rPr>
          <w:sz w:val="28"/>
          <w:szCs w:val="28"/>
        </w:rPr>
        <w:br w:type="page"/>
      </w:r>
    </w:p>
    <w:p w:rsidR="0085161A" w:rsidRPr="00217DBC" w:rsidRDefault="00742241" w:rsidP="00BE7AE6">
      <w:pPr>
        <w:pStyle w:val="Heading1"/>
        <w:spacing w:before="0" w:after="240" w:line="240" w:lineRule="auto"/>
        <w:rPr>
          <w:b/>
          <w:color w:val="000000" w:themeColor="text1"/>
          <w:sz w:val="28"/>
          <w:szCs w:val="28"/>
          <w:lang w:val="sr-Latn-RS"/>
        </w:rPr>
      </w:pPr>
      <w:bookmarkStart w:id="30" w:name="_Toc156817882"/>
      <w:r w:rsidRPr="00217DBC">
        <w:rPr>
          <w:b/>
          <w:color w:val="000000" w:themeColor="text1"/>
          <w:sz w:val="28"/>
          <w:szCs w:val="28"/>
          <w:lang w:val="sr-Latn-RS"/>
        </w:rPr>
        <w:lastRenderedPageBreak/>
        <w:t>5</w:t>
      </w:r>
      <w:r w:rsidR="00387446" w:rsidRPr="00217DBC">
        <w:rPr>
          <w:b/>
          <w:color w:val="000000" w:themeColor="text1"/>
          <w:sz w:val="28"/>
          <w:szCs w:val="28"/>
          <w:lang w:val="sr-Latn-RS"/>
        </w:rPr>
        <w:t>. PODRŠKA UČENICIMA</w:t>
      </w:r>
      <w:bookmarkEnd w:id="30"/>
    </w:p>
    <w:p w:rsidR="009D79B1" w:rsidRPr="002438EA" w:rsidRDefault="006A3F0E" w:rsidP="002438EA">
      <w:pPr>
        <w:spacing w:before="240" w:after="240" w:line="240" w:lineRule="auto"/>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sidR="00742241" w:rsidRPr="002438EA">
        <w:rPr>
          <w:rFonts w:asciiTheme="majorHAnsi" w:hAnsiTheme="majorHAnsi" w:cstheme="majorHAnsi"/>
          <w:b/>
          <w:sz w:val="24"/>
          <w:szCs w:val="24"/>
          <w:lang w:val="sr-Latn-CS"/>
        </w:rPr>
        <w:t xml:space="preserve">: </w:t>
      </w:r>
      <w:r w:rsidR="00C36DAA">
        <w:rPr>
          <w:rFonts w:asciiTheme="majorHAnsi" w:hAnsiTheme="majorHAnsi" w:cstheme="majorHAnsi"/>
          <w:b/>
          <w:sz w:val="24"/>
          <w:szCs w:val="24"/>
          <w:lang w:val="sr-Latn-CS"/>
        </w:rPr>
        <w:t>Ana Ivanović</w:t>
      </w:r>
    </w:p>
    <w:bookmarkStart w:id="31" w:name="_MON_1684163404"/>
    <w:bookmarkEnd w:id="31"/>
    <w:p w:rsidR="009D79B1" w:rsidRPr="009D79B1" w:rsidRDefault="00CB090A" w:rsidP="00D970FB">
      <w:pPr>
        <w:pStyle w:val="ListParagraph"/>
        <w:spacing w:after="0" w:line="276" w:lineRule="auto"/>
        <w:ind w:hanging="720"/>
        <w:rPr>
          <w:rFonts w:ascii="Arial" w:hAnsi="Arial" w:cs="Arial"/>
        </w:rPr>
      </w:pPr>
      <w:r w:rsidRPr="00CB090A">
        <w:rPr>
          <w:rFonts w:ascii="Arial" w:hAnsi="Arial" w:cs="Arial"/>
          <w:lang w:val="en-US"/>
        </w:rPr>
        <w:object w:dxaOrig="14625" w:dyaOrig="3443">
          <v:shape id="_x0000_i1043" type="#_x0000_t75" style="width:460.5pt;height:110.25pt" o:ole="" o:bordertopcolor="red" o:borderleftcolor="red" o:borderbottomcolor="red" o:borderrightcolor="red">
            <v:imagedata r:id="rId46" o:title=""/>
            <w10:bordertop type="single" width="18"/>
            <w10:borderleft type="single" width="18"/>
            <w10:borderbottom type="single" width="18"/>
            <w10:borderright type="single" width="18"/>
          </v:shape>
          <o:OLEObject Type="Embed" ProgID="Excel.Sheet.8" ShapeID="_x0000_i1043" DrawAspect="Content" ObjectID="_1770189706" r:id="rId47"/>
        </w:object>
      </w:r>
    </w:p>
    <w:p w:rsidR="009D79B1" w:rsidRPr="006A3F0E" w:rsidRDefault="009D79B1" w:rsidP="006A3F0E">
      <w:pPr>
        <w:spacing w:after="0" w:line="276" w:lineRule="auto"/>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D79B1" w:rsidRPr="002438EA" w:rsidTr="002438EA">
        <w:trPr>
          <w:cantSplit/>
          <w:trHeight w:val="20"/>
        </w:trPr>
        <w:tc>
          <w:tcPr>
            <w:tcW w:w="663" w:type="dxa"/>
            <w:shd w:val="clear" w:color="auto" w:fill="auto"/>
          </w:tcPr>
          <w:p w:rsidR="009D79B1" w:rsidRPr="002438EA" w:rsidRDefault="009D79B1" w:rsidP="00D970FB">
            <w:pPr>
              <w:spacing w:before="120" w:after="120"/>
              <w:jc w:val="both"/>
              <w:rPr>
                <w:rFonts w:asciiTheme="majorHAnsi" w:hAnsiTheme="majorHAnsi" w:cstheme="majorHAnsi"/>
                <w:bCs/>
                <w:sz w:val="24"/>
                <w:szCs w:val="24"/>
              </w:rPr>
            </w:pPr>
            <w:r w:rsidRPr="002438EA">
              <w:rPr>
                <w:rFonts w:asciiTheme="majorHAnsi" w:hAnsiTheme="majorHAnsi" w:cstheme="majorHAnsi"/>
                <w:bCs/>
                <w:sz w:val="24"/>
                <w:szCs w:val="24"/>
              </w:rPr>
              <w:t xml:space="preserve">R.br. </w:t>
            </w:r>
          </w:p>
        </w:tc>
        <w:tc>
          <w:tcPr>
            <w:tcW w:w="8687" w:type="dxa"/>
            <w:shd w:val="clear" w:color="auto" w:fill="auto"/>
          </w:tcPr>
          <w:p w:rsidR="009D79B1" w:rsidRPr="002438EA" w:rsidRDefault="009D79B1" w:rsidP="00F65C60">
            <w:pPr>
              <w:spacing w:before="120" w:after="120"/>
              <w:jc w:val="both"/>
              <w:rPr>
                <w:rFonts w:asciiTheme="majorHAnsi" w:hAnsiTheme="majorHAnsi" w:cstheme="majorHAnsi"/>
                <w:bCs/>
                <w:sz w:val="24"/>
                <w:szCs w:val="24"/>
              </w:rPr>
            </w:pPr>
            <w:r w:rsidRPr="002438EA">
              <w:rPr>
                <w:rFonts w:asciiTheme="majorHAnsi" w:hAnsiTheme="majorHAnsi" w:cstheme="majorHAnsi"/>
                <w:bCs/>
                <w:sz w:val="24"/>
                <w:szCs w:val="24"/>
              </w:rPr>
              <w:t>Obrazloženje</w:t>
            </w:r>
          </w:p>
        </w:tc>
      </w:tr>
      <w:tr w:rsidR="009D79B1" w:rsidRPr="002438EA" w:rsidTr="002438EA">
        <w:trPr>
          <w:cantSplit/>
          <w:trHeight w:val="20"/>
        </w:trPr>
        <w:tc>
          <w:tcPr>
            <w:tcW w:w="663" w:type="dxa"/>
            <w:shd w:val="clear" w:color="auto" w:fill="auto"/>
          </w:tcPr>
          <w:p w:rsidR="009D79B1" w:rsidRPr="002438EA" w:rsidRDefault="009D79B1" w:rsidP="00D970FB">
            <w:pPr>
              <w:spacing w:before="120" w:after="120"/>
              <w:jc w:val="both"/>
              <w:rPr>
                <w:rFonts w:asciiTheme="majorHAnsi" w:hAnsiTheme="majorHAnsi" w:cstheme="majorHAnsi"/>
                <w:bCs/>
                <w:sz w:val="24"/>
                <w:szCs w:val="24"/>
              </w:rPr>
            </w:pPr>
            <w:r w:rsidRPr="002438EA">
              <w:rPr>
                <w:rFonts w:asciiTheme="majorHAnsi" w:hAnsiTheme="majorHAnsi" w:cstheme="majorHAnsi"/>
                <w:bCs/>
                <w:sz w:val="24"/>
                <w:szCs w:val="24"/>
              </w:rPr>
              <w:t>stand.</w:t>
            </w:r>
          </w:p>
        </w:tc>
        <w:tc>
          <w:tcPr>
            <w:tcW w:w="8687" w:type="dxa"/>
            <w:vMerge w:val="restart"/>
            <w:shd w:val="clear" w:color="auto" w:fill="auto"/>
          </w:tcPr>
          <w:p w:rsidR="00000757" w:rsidRPr="002438EA" w:rsidRDefault="00CB090A" w:rsidP="006A7A8F">
            <w:pPr>
              <w:spacing w:before="120" w:after="120"/>
              <w:jc w:val="both"/>
              <w:rPr>
                <w:rFonts w:asciiTheme="majorHAnsi" w:hAnsiTheme="majorHAnsi" w:cstheme="majorHAnsi"/>
                <w:sz w:val="24"/>
                <w:szCs w:val="24"/>
              </w:rPr>
            </w:pPr>
            <w:r w:rsidRPr="00CB090A">
              <w:rPr>
                <w:rFonts w:asciiTheme="majorHAnsi" w:hAnsiTheme="majorHAnsi" w:cstheme="majorHAnsi"/>
                <w:sz w:val="24"/>
                <w:szCs w:val="24"/>
              </w:rPr>
              <w:t>Do posjete nadzora (kraj novembra), dopunska nastava za učenike koji zaostaju u savladavanju nastavnog gradiva organizovana je iz malog broja predmeta, a evidencija se vodi u internoj školskoj bilježnici. Na konstataciju iz upitnika da se časovi dopunske nastave održavaju redovno, veliki broj učenika (41%) dao je negativan odgovor, djelimično se složilo 15%, dok je sa „ne znam“ odgovorilo 25% anketiranih učenika, afirmativno se izjasnilo 19% učenika. U sličnom procentu učenici su se izjasnili po pitanju održavanj</w:t>
            </w:r>
            <w:r w:rsidR="006A7A8F">
              <w:rPr>
                <w:rFonts w:asciiTheme="majorHAnsi" w:hAnsiTheme="majorHAnsi" w:cstheme="majorHAnsi"/>
                <w:sz w:val="24"/>
                <w:szCs w:val="24"/>
              </w:rPr>
              <w:t>a</w:t>
            </w:r>
            <w:r w:rsidRPr="00CB090A">
              <w:rPr>
                <w:rFonts w:asciiTheme="majorHAnsi" w:hAnsiTheme="majorHAnsi" w:cstheme="majorHAnsi"/>
                <w:sz w:val="24"/>
                <w:szCs w:val="24"/>
              </w:rPr>
              <w:t xml:space="preserve"> dodatne nastave. Na inicijativu Učeničkog parlamenta pokrenut je prijedlog o formiranju muzičke, dramske, volonterske sekcije, kao i formiranje školskog hora i ansambla, uz punu podršku uprave Škole. U odnosu na prethodno posmatrani period, uočena je dodatna podrška učenicima, budući da se pedagoškinja vratila sa dužeg bolovanja, pa se pedagoško-instruktivni rad nije mogao u potpunosti sagledati. Pedagoškinja je priložila detaljnu evidenciju i praćenje postignuća učenika iz svih premeta po klasifikacionim periodima. Vrši se analiza postignuća, predlažu se konkretne mjere za poboljšanje uspjeha učenika. Kroz proces samoevaluacije je takođe navedeno da je pretežno zastupljena ex katedra, predlaže se obezbjeđivanje sredstava za realizaciju savremenije nastave, što bi se reflektovalo na bolja postignuća učenika. Pedagoškinja je sačinila internu bilježnicu sa prikazom obrazovnih postignuća na nivou odjeljenja, posebno se prate učenici sa više negativnih ocjena i velikim brojem izostanaka. Kreiran je upitnik u cilju podrške ovim učenicima, dati prijedlozi za prevazilaženja problema, navedene su poteškoće, prilike u kojima učenici egzistiraju i uče. U Školi se uredno vodi evidencija učenika koji su u riziku od ranog napuštanja školovanja (predlaganje mjera, vrste podrške, uzroci kašnjenja, nedoličnog ponašanja, samovoljnog napuštanja nastave, emocionalni i drugi problemi). Ukinuto je i dežurstvo učenika, zbog opravdanih bezbjednosnih razloga u Školi, što je dalo značajne rezultate i pozitivno se reflektovalo na ukupnu atmosferu, ali je pojačano dežurstvo nastavnika. Na nivou Aktiva se predlažu mjere za poboljšanje učeničkih postignuća, ali izostaje konkretna analiza predloženih mjera, refleksija na postignuća učenika. Dodatna podrška realizovana je putem priprema učenika za takmičenja, konkurse, kroz rad sekcija, realizaciju projekata, obezbjeđivanje stipendija za najbolje, kao i drugih aktivnosti koje realizuju timovi u Školi. O svim vannastavnim aktivnostima postoji sadržajan Izvještaj, saradnja sa NVO, gostujući predavači u svim oblastima koje se obuhvaćene </w:t>
            </w:r>
            <w:r w:rsidRPr="00CB090A">
              <w:rPr>
                <w:rFonts w:asciiTheme="majorHAnsi" w:hAnsiTheme="majorHAnsi" w:cstheme="majorHAnsi"/>
                <w:sz w:val="24"/>
                <w:szCs w:val="24"/>
              </w:rPr>
              <w:lastRenderedPageBreak/>
              <w:t>predmetnim programima, obilježavanje značajnih datuma, terenska nastava. Iz razgovora sa predstavnicima Učeničkog parlamenta, kao i na osnovu ankete sprovedene među učenicima i roditeljima može se zaključiti da učenicima nedostaje više aktivnosti koje bi podržale njihova interesovanja. U sprovedenoj anketi po pitanju redovnosti održavanja vannastavnih aktivnosti više od polovine ispitanih učenika je dalo negativan odgovor, dok samo 12% ispitanih učenika smatra da Škola u dovoljnoj mjeri organizuje vannastavne aktivnosti. U toku nadzora je ostvarena veoma dobra saradnja sa pedagoškinjom koja je od povratka sa bolovanja preuzela različite programe podrške, realizujući određeni savjetodavni rad, kao i sa psihologom koji je u Školi angažovan o</w:t>
            </w:r>
            <w:r w:rsidR="006A7A8F">
              <w:rPr>
                <w:rFonts w:asciiTheme="majorHAnsi" w:hAnsiTheme="majorHAnsi" w:cstheme="majorHAnsi"/>
                <w:sz w:val="24"/>
                <w:szCs w:val="24"/>
              </w:rPr>
              <w:t>d početka tekuće školske godine</w:t>
            </w:r>
            <w:r w:rsidRPr="00CB090A">
              <w:rPr>
                <w:rFonts w:asciiTheme="majorHAnsi" w:hAnsiTheme="majorHAnsi" w:cstheme="majorHAnsi"/>
                <w:sz w:val="24"/>
                <w:szCs w:val="24"/>
              </w:rPr>
              <w:t>.</w:t>
            </w:r>
          </w:p>
        </w:tc>
      </w:tr>
      <w:tr w:rsidR="009D79B1" w:rsidRPr="002438EA" w:rsidTr="002438EA">
        <w:trPr>
          <w:trHeight w:val="20"/>
        </w:trPr>
        <w:tc>
          <w:tcPr>
            <w:tcW w:w="663" w:type="dxa"/>
            <w:shd w:val="clear" w:color="auto" w:fill="auto"/>
          </w:tcPr>
          <w:p w:rsidR="009D79B1" w:rsidRPr="002438EA" w:rsidRDefault="009D79B1" w:rsidP="00D970FB">
            <w:pPr>
              <w:spacing w:before="120" w:after="120"/>
              <w:jc w:val="both"/>
              <w:rPr>
                <w:rFonts w:asciiTheme="majorHAnsi" w:hAnsiTheme="majorHAnsi" w:cstheme="majorHAnsi"/>
                <w:sz w:val="24"/>
                <w:szCs w:val="24"/>
              </w:rPr>
            </w:pPr>
            <w:r w:rsidRPr="002438EA">
              <w:rPr>
                <w:rFonts w:asciiTheme="majorHAnsi" w:hAnsiTheme="majorHAnsi" w:cstheme="majorHAnsi"/>
                <w:bCs/>
                <w:sz w:val="24"/>
                <w:szCs w:val="24"/>
              </w:rPr>
              <w:t xml:space="preserve">5.1. </w:t>
            </w:r>
          </w:p>
        </w:tc>
        <w:tc>
          <w:tcPr>
            <w:tcW w:w="8687" w:type="dxa"/>
            <w:vMerge/>
            <w:shd w:val="clear" w:color="auto" w:fill="auto"/>
          </w:tcPr>
          <w:p w:rsidR="009D79B1" w:rsidRPr="002438EA" w:rsidRDefault="009D79B1" w:rsidP="00F65C60">
            <w:pPr>
              <w:spacing w:before="120" w:after="120"/>
              <w:jc w:val="both"/>
              <w:rPr>
                <w:rFonts w:asciiTheme="majorHAnsi" w:hAnsiTheme="majorHAnsi" w:cstheme="majorHAnsi"/>
                <w:sz w:val="24"/>
                <w:szCs w:val="24"/>
              </w:rPr>
            </w:pPr>
          </w:p>
        </w:tc>
      </w:tr>
      <w:tr w:rsidR="009D79B1" w:rsidRPr="002438EA" w:rsidTr="002438EA">
        <w:trPr>
          <w:trHeight w:val="20"/>
        </w:trPr>
        <w:tc>
          <w:tcPr>
            <w:tcW w:w="663" w:type="dxa"/>
            <w:shd w:val="clear" w:color="auto" w:fill="auto"/>
          </w:tcPr>
          <w:p w:rsidR="009D79B1" w:rsidRPr="002438EA" w:rsidRDefault="009D79B1" w:rsidP="00D970FB">
            <w:pPr>
              <w:spacing w:before="120" w:after="120"/>
              <w:rPr>
                <w:rFonts w:asciiTheme="majorHAnsi" w:hAnsiTheme="majorHAnsi" w:cstheme="majorHAnsi"/>
                <w:sz w:val="24"/>
                <w:szCs w:val="24"/>
              </w:rPr>
            </w:pPr>
          </w:p>
        </w:tc>
        <w:tc>
          <w:tcPr>
            <w:tcW w:w="8687" w:type="dxa"/>
            <w:shd w:val="clear" w:color="auto" w:fill="auto"/>
          </w:tcPr>
          <w:p w:rsidR="009D79B1" w:rsidRPr="002438EA" w:rsidRDefault="00AE148E" w:rsidP="00F65C60">
            <w:pPr>
              <w:spacing w:before="120" w:after="120"/>
              <w:jc w:val="both"/>
              <w:rPr>
                <w:rFonts w:asciiTheme="majorHAnsi" w:hAnsiTheme="majorHAnsi" w:cstheme="majorHAnsi"/>
                <w:b/>
                <w:i/>
                <w:sz w:val="24"/>
                <w:szCs w:val="24"/>
              </w:rPr>
            </w:pPr>
            <w:r w:rsidRPr="002438EA">
              <w:rPr>
                <w:rFonts w:asciiTheme="majorHAnsi" w:hAnsiTheme="majorHAnsi" w:cstheme="majorHAnsi"/>
                <w:b/>
                <w:i/>
                <w:sz w:val="24"/>
                <w:szCs w:val="24"/>
              </w:rPr>
              <w:t>Preporuka:</w:t>
            </w:r>
          </w:p>
        </w:tc>
      </w:tr>
      <w:tr w:rsidR="009D79B1" w:rsidRPr="002438EA" w:rsidTr="002438EA">
        <w:trPr>
          <w:trHeight w:val="20"/>
        </w:trPr>
        <w:tc>
          <w:tcPr>
            <w:tcW w:w="663" w:type="dxa"/>
            <w:shd w:val="clear" w:color="auto" w:fill="auto"/>
          </w:tcPr>
          <w:p w:rsidR="009D79B1" w:rsidRPr="002438EA" w:rsidRDefault="009D79B1" w:rsidP="00D970FB">
            <w:pPr>
              <w:spacing w:before="120" w:after="120"/>
              <w:rPr>
                <w:rFonts w:asciiTheme="majorHAnsi" w:hAnsiTheme="majorHAnsi" w:cstheme="majorHAnsi"/>
                <w:sz w:val="24"/>
                <w:szCs w:val="24"/>
              </w:rPr>
            </w:pPr>
          </w:p>
        </w:tc>
        <w:tc>
          <w:tcPr>
            <w:tcW w:w="8687" w:type="dxa"/>
            <w:shd w:val="clear" w:color="auto" w:fill="auto"/>
          </w:tcPr>
          <w:p w:rsidR="009D79B1" w:rsidRPr="002438EA" w:rsidRDefault="00CB090A" w:rsidP="003655C6">
            <w:pPr>
              <w:numPr>
                <w:ilvl w:val="0"/>
                <w:numId w:val="27"/>
              </w:numPr>
              <w:tabs>
                <w:tab w:val="left" w:pos="360"/>
                <w:tab w:val="left" w:pos="975"/>
              </w:tabs>
              <w:ind w:left="188" w:hanging="274"/>
              <w:jc w:val="both"/>
              <w:rPr>
                <w:rFonts w:asciiTheme="majorHAnsi" w:hAnsiTheme="majorHAnsi" w:cstheme="majorHAnsi"/>
                <w:sz w:val="24"/>
                <w:szCs w:val="24"/>
              </w:rPr>
            </w:pPr>
            <w:r w:rsidRPr="003655C6">
              <w:rPr>
                <w:rFonts w:asciiTheme="majorHAnsi" w:hAnsiTheme="majorHAnsi"/>
                <w:sz w:val="24"/>
                <w:szCs w:val="24"/>
                <w:lang w:val="sr-Latn-RS"/>
              </w:rPr>
              <w:t>Obezbijediti učenicima dopunsku i dodatnu podršku, analizirati efekte nastave, sa osvrtom na kvalitet uspješnosti.</w:t>
            </w:r>
            <w:r w:rsidR="00E56412">
              <w:rPr>
                <w:rFonts w:asciiTheme="majorHAnsi" w:hAnsiTheme="majorHAnsi" w:cstheme="majorHAnsi"/>
                <w:sz w:val="24"/>
                <w:szCs w:val="24"/>
              </w:rPr>
              <w:t xml:space="preserve"> </w:t>
            </w:r>
          </w:p>
        </w:tc>
      </w:tr>
      <w:tr w:rsidR="003655C6" w:rsidRPr="002438EA" w:rsidTr="002438EA">
        <w:trPr>
          <w:trHeight w:val="20"/>
        </w:trPr>
        <w:tc>
          <w:tcPr>
            <w:tcW w:w="663" w:type="dxa"/>
            <w:shd w:val="clear" w:color="auto" w:fill="auto"/>
          </w:tcPr>
          <w:p w:rsidR="003655C6" w:rsidRPr="002438EA" w:rsidRDefault="003655C6" w:rsidP="00D970FB">
            <w:pPr>
              <w:spacing w:before="120" w:after="120"/>
              <w:rPr>
                <w:rFonts w:asciiTheme="majorHAnsi" w:hAnsiTheme="majorHAnsi" w:cstheme="majorHAnsi"/>
                <w:sz w:val="24"/>
                <w:szCs w:val="24"/>
              </w:rPr>
            </w:pPr>
            <w:r w:rsidRPr="002438EA">
              <w:rPr>
                <w:rFonts w:asciiTheme="majorHAnsi" w:hAnsiTheme="majorHAnsi" w:cstheme="majorHAnsi"/>
                <w:bCs/>
                <w:sz w:val="24"/>
                <w:szCs w:val="24"/>
              </w:rPr>
              <w:t>5.2.</w:t>
            </w:r>
          </w:p>
        </w:tc>
        <w:tc>
          <w:tcPr>
            <w:tcW w:w="8687" w:type="dxa"/>
            <w:shd w:val="clear" w:color="auto" w:fill="auto"/>
          </w:tcPr>
          <w:p w:rsidR="003655C6" w:rsidRPr="00CB090A" w:rsidRDefault="003655C6" w:rsidP="003655C6">
            <w:pPr>
              <w:spacing w:before="120" w:after="120"/>
              <w:jc w:val="both"/>
              <w:rPr>
                <w:rFonts w:asciiTheme="majorHAnsi" w:hAnsiTheme="majorHAnsi" w:cstheme="majorHAnsi"/>
                <w:bCs/>
                <w:sz w:val="24"/>
                <w:szCs w:val="24"/>
              </w:rPr>
            </w:pPr>
            <w:r w:rsidRPr="00CB090A">
              <w:rPr>
                <w:rFonts w:asciiTheme="majorHAnsi" w:hAnsiTheme="majorHAnsi" w:cstheme="majorHAnsi"/>
                <w:bCs/>
                <w:sz w:val="24"/>
                <w:szCs w:val="24"/>
              </w:rPr>
              <w:t xml:space="preserve">U Školi se realizuju različiti programi i aktivnosti podrške za praćenje i razvoj socijalnih i emocionalnih vještina učenika. Pedagoškinja je dala na uvid Plan rada Tima za prevenciju nasilja, koji funkcioniše u skladu sa preporukama Zavoda za školstvo. Obuhvaćene su različite aktivnosti, plan prevencije na individualnom nivou, saradnja sa Savjetom roditelja, odjeljenjskim starješinama, planirane su radionice na temu, efektivne komunikacije, elektronskog nasilja, tolerancije, različitosti, empatije, radionice posvećene mladima sa hendikepom. Pedagoškinja je planirala vršnjačke radionice na različite teme. Priložen je i detaljan Plan radionica, kao i gostujućih edukatora. Aktivnosti u vezi sa konstruktivnim rješavanjem konflikta realizuju se kroz radionice i svakodnevnu podršku koju pedagoškinja, odjeljenjske starješine i nastavnici pružaju u okviru svojih nadležnosti. </w:t>
            </w:r>
          </w:p>
          <w:p w:rsidR="003655C6" w:rsidRPr="00CB090A" w:rsidRDefault="003655C6" w:rsidP="003655C6">
            <w:pPr>
              <w:spacing w:before="120" w:after="120"/>
              <w:jc w:val="both"/>
              <w:rPr>
                <w:rFonts w:asciiTheme="majorHAnsi" w:hAnsiTheme="majorHAnsi" w:cstheme="majorHAnsi"/>
                <w:bCs/>
                <w:sz w:val="24"/>
                <w:szCs w:val="24"/>
              </w:rPr>
            </w:pPr>
            <w:r w:rsidRPr="00CB090A">
              <w:rPr>
                <w:rFonts w:asciiTheme="majorHAnsi" w:hAnsiTheme="majorHAnsi" w:cstheme="majorHAnsi"/>
                <w:bCs/>
                <w:sz w:val="24"/>
                <w:szCs w:val="24"/>
              </w:rPr>
              <w:t>Za tekuću školsku godinu je data na uvid evidencija, koju vode stručni saradnici u Školi, o broju i vrstama preduzetih mjera za učenike nad kojima je vršeno nasilje, kao i za učenike koji pokazuju nasilničko ponašanje. Praćenje rizičnog ponašanja je podržano i od strane odjeljenjskih starj</w:t>
            </w:r>
            <w:r w:rsidR="006A7A8F">
              <w:rPr>
                <w:rFonts w:asciiTheme="majorHAnsi" w:hAnsiTheme="majorHAnsi" w:cstheme="majorHAnsi"/>
                <w:bCs/>
                <w:sz w:val="24"/>
                <w:szCs w:val="24"/>
              </w:rPr>
              <w:t>ešina i odjeljenjskog vijeća, vr</w:t>
            </w:r>
            <w:r w:rsidRPr="00CB090A">
              <w:rPr>
                <w:rFonts w:asciiTheme="majorHAnsi" w:hAnsiTheme="majorHAnsi" w:cstheme="majorHAnsi"/>
                <w:bCs/>
                <w:sz w:val="24"/>
                <w:szCs w:val="24"/>
              </w:rPr>
              <w:t>ši se evidencija, praćenje, mjere, konkretne aktivnosti, pojačan pedagoški rad. Na konstataciju iz upitnika da Škola organizuje radionice na različite teme (suzbijanje nasilja u školi i sajber nasilja, narkomanija, alkoholizam, reproduktivno zdravlje, nastavak školovanja...) 26% anketiranih učenika se nije izjasnilo afirmativno, dok se njih 26% djelimično slaže sa konstatacijom, u potpunosti se slaže 30% anketiranih učenika.</w:t>
            </w:r>
          </w:p>
          <w:p w:rsidR="003655C6" w:rsidRPr="00CB090A" w:rsidRDefault="003655C6" w:rsidP="003655C6">
            <w:pPr>
              <w:spacing w:before="120" w:after="120"/>
              <w:jc w:val="both"/>
              <w:rPr>
                <w:rFonts w:asciiTheme="majorHAnsi" w:hAnsiTheme="majorHAnsi" w:cstheme="majorHAnsi"/>
                <w:bCs/>
                <w:sz w:val="24"/>
                <w:szCs w:val="24"/>
              </w:rPr>
            </w:pPr>
            <w:r w:rsidRPr="00CB090A">
              <w:rPr>
                <w:rFonts w:asciiTheme="majorHAnsi" w:hAnsiTheme="majorHAnsi" w:cstheme="majorHAnsi"/>
                <w:bCs/>
                <w:sz w:val="24"/>
                <w:szCs w:val="24"/>
              </w:rPr>
              <w:t>Sa konstatacijom iz ankete da u Školi imam mogućnost da se uključim u rad sekcije po izboru, složilo se 40% anketiranih učenika.</w:t>
            </w:r>
          </w:p>
          <w:p w:rsidR="003655C6" w:rsidRPr="00CB090A" w:rsidRDefault="003655C6" w:rsidP="003655C6">
            <w:pPr>
              <w:spacing w:before="120" w:after="120"/>
              <w:jc w:val="both"/>
              <w:rPr>
                <w:rFonts w:asciiTheme="majorHAnsi" w:hAnsiTheme="majorHAnsi" w:cstheme="majorHAnsi"/>
                <w:bCs/>
                <w:sz w:val="24"/>
                <w:szCs w:val="24"/>
              </w:rPr>
            </w:pPr>
            <w:r w:rsidRPr="00CB090A">
              <w:rPr>
                <w:rFonts w:asciiTheme="majorHAnsi" w:hAnsiTheme="majorHAnsi" w:cstheme="majorHAnsi"/>
                <w:bCs/>
                <w:sz w:val="24"/>
                <w:szCs w:val="24"/>
              </w:rPr>
              <w:t>Stručni saradnici su dalu na uvid Program rada tima za inkluzivno obrazovanje, gdje su jasno definisani zadaci, opšti i specifični ciljevi. Planom aktivnosti su obuhvaćeni, nosioci aktivnosti, način praćenja učenika sa posebnim obrazovnim potrebama i vrijeme realizacije. Tim za inkluzivno obrazovanje, je u tekućoj školskoj godini održao jedan sastanak, gdje su bili prisutni članovi odjeljen</w:t>
            </w:r>
            <w:r w:rsidR="006A7A8F">
              <w:rPr>
                <w:rFonts w:asciiTheme="majorHAnsi" w:hAnsiTheme="majorHAnsi" w:cstheme="majorHAnsi"/>
                <w:bCs/>
                <w:sz w:val="24"/>
                <w:szCs w:val="24"/>
              </w:rPr>
              <w:t>j</w:t>
            </w:r>
            <w:r w:rsidRPr="00CB090A">
              <w:rPr>
                <w:rFonts w:asciiTheme="majorHAnsi" w:hAnsiTheme="majorHAnsi" w:cstheme="majorHAnsi"/>
                <w:bCs/>
                <w:sz w:val="24"/>
                <w:szCs w:val="24"/>
              </w:rPr>
              <w:t xml:space="preserve">skih vijeća i roditelja učenika sa posebnim obrazovnim potrebama. O svim aktivnostima se vodi uredna evidencija. Stručni saradnici su svim prvim razredima održali predavanje na temu “Efektivna komunikacija”, kojima su prisustvovali i učenici sa posebnim obrazovnim potrebama. U Školi ima jedanaest učenika sa posebnim obrazovnim potrebama u prvom razredu, </w:t>
            </w:r>
            <w:r w:rsidRPr="00CB090A">
              <w:rPr>
                <w:rFonts w:asciiTheme="majorHAnsi" w:hAnsiTheme="majorHAnsi" w:cstheme="majorHAnsi"/>
                <w:bCs/>
                <w:sz w:val="24"/>
                <w:szCs w:val="24"/>
              </w:rPr>
              <w:lastRenderedPageBreak/>
              <w:t>isti broj učenika je u drugom razredu, treći razred pohađa sedam učenika i jedan učenik četvrtog razreda, angažovano je devet asistenata u nastavi. U pratnji psihološkinje, učenici sa posebnim obrazovnim potrebama su prisustvovali otvaranju Nacionalnih igara 2022. godine u organizaciji Specijalne Olimpijade, dali doprinos učešćem na takmičenjima, pokazali svoj potencijal kroz različite inkluzivne discipline. U Školi se obilježavaju svi značajni datumi, organizuju humanitarne akcije.</w:t>
            </w:r>
          </w:p>
          <w:p w:rsidR="003655C6" w:rsidRPr="003655C6" w:rsidRDefault="003655C6" w:rsidP="003655C6">
            <w:pPr>
              <w:spacing w:before="120" w:after="120"/>
              <w:jc w:val="both"/>
              <w:rPr>
                <w:rFonts w:asciiTheme="majorHAnsi" w:hAnsiTheme="majorHAnsi" w:cstheme="majorHAnsi"/>
                <w:bCs/>
                <w:sz w:val="24"/>
                <w:szCs w:val="24"/>
              </w:rPr>
            </w:pPr>
            <w:r w:rsidRPr="00CB090A">
              <w:rPr>
                <w:rFonts w:asciiTheme="majorHAnsi" w:hAnsiTheme="majorHAnsi" w:cstheme="majorHAnsi"/>
                <w:bCs/>
                <w:sz w:val="24"/>
                <w:szCs w:val="24"/>
              </w:rPr>
              <w:t>U odnosu na prethodno posmatrani period unaprijeđen je rad i uloga Tima za Karijernu orijentaciju. Priložen je detaljno osmišljen Plan, a i</w:t>
            </w:r>
            <w:r w:rsidR="006A7A8F">
              <w:rPr>
                <w:rFonts w:asciiTheme="majorHAnsi" w:hAnsiTheme="majorHAnsi" w:cstheme="majorHAnsi"/>
                <w:bCs/>
                <w:sz w:val="24"/>
                <w:szCs w:val="24"/>
              </w:rPr>
              <w:t>z</w:t>
            </w:r>
            <w:r w:rsidRPr="00CB090A">
              <w:rPr>
                <w:rFonts w:asciiTheme="majorHAnsi" w:hAnsiTheme="majorHAnsi" w:cstheme="majorHAnsi"/>
                <w:bCs/>
                <w:sz w:val="24"/>
                <w:szCs w:val="24"/>
              </w:rPr>
              <w:t>vještaji su redovni i sadržajni. Realizuje se veliki broj radionica: „Samosvijest“, „Samorazvoj“, „Upravljanje karijerom“, „Donošenje odluka“, „“Pisanje CV-a“. Ostvarena je saradnja sa značajnim brojem univerziteta i fondacija, saradnja sa CIPS-om. Učenici Škole posjećuju mnoge sajmove, različita predavanja na univerzitetima, webinare gdje imaju priliku da se informišu o daljem školovanju, kao i o stručn</w:t>
            </w:r>
            <w:r>
              <w:rPr>
                <w:rFonts w:asciiTheme="majorHAnsi" w:hAnsiTheme="majorHAnsi" w:cstheme="majorHAnsi"/>
                <w:bCs/>
                <w:sz w:val="24"/>
                <w:szCs w:val="24"/>
              </w:rPr>
              <w:t>om usavršavanju u inostranstvu.</w:t>
            </w:r>
          </w:p>
        </w:tc>
      </w:tr>
      <w:tr w:rsidR="009D79B1" w:rsidRPr="002438EA" w:rsidTr="002438EA">
        <w:trPr>
          <w:cantSplit/>
          <w:trHeight w:val="2285"/>
        </w:trPr>
        <w:tc>
          <w:tcPr>
            <w:tcW w:w="663" w:type="dxa"/>
            <w:shd w:val="clear" w:color="auto" w:fill="auto"/>
          </w:tcPr>
          <w:p w:rsidR="009D79B1" w:rsidRPr="002438EA" w:rsidRDefault="009D79B1" w:rsidP="00D970FB">
            <w:pPr>
              <w:spacing w:before="120" w:after="120"/>
              <w:jc w:val="both"/>
              <w:rPr>
                <w:rFonts w:asciiTheme="majorHAnsi" w:hAnsiTheme="majorHAnsi" w:cstheme="majorHAnsi"/>
                <w:bCs/>
                <w:sz w:val="24"/>
                <w:szCs w:val="24"/>
              </w:rPr>
            </w:pPr>
          </w:p>
        </w:tc>
        <w:tc>
          <w:tcPr>
            <w:tcW w:w="8687" w:type="dxa"/>
            <w:shd w:val="clear" w:color="auto" w:fill="auto"/>
          </w:tcPr>
          <w:p w:rsidR="009D79B1" w:rsidRPr="002438EA" w:rsidRDefault="00CB090A" w:rsidP="00CB090A">
            <w:pPr>
              <w:spacing w:before="120" w:after="120"/>
              <w:jc w:val="both"/>
              <w:rPr>
                <w:rFonts w:asciiTheme="majorHAnsi" w:hAnsiTheme="majorHAnsi" w:cstheme="majorHAnsi"/>
                <w:bCs/>
                <w:sz w:val="24"/>
                <w:szCs w:val="24"/>
              </w:rPr>
            </w:pPr>
            <w:r w:rsidRPr="00CB090A">
              <w:rPr>
                <w:rFonts w:asciiTheme="majorHAnsi" w:hAnsiTheme="majorHAnsi" w:cstheme="majorHAnsi"/>
                <w:bCs/>
                <w:sz w:val="24"/>
                <w:szCs w:val="24"/>
              </w:rPr>
              <w:t>U toku razgovora sa predstavnicima Učeničkog parlamenta, učenici su istakli da o temama o daljem nastavku školovanja razgovaraju sa odjeljenjskim starješinama, stručnim saradnicima u Školi i pojedinim nastavnicima koji predaju stručne predmete. Na konstataciju iz upitnika da dobijaju informacije o izboru fakulteta i izboru zan</w:t>
            </w:r>
            <w:r w:rsidR="006A7A8F">
              <w:rPr>
                <w:rFonts w:asciiTheme="majorHAnsi" w:hAnsiTheme="majorHAnsi" w:cstheme="majorHAnsi"/>
                <w:bCs/>
                <w:sz w:val="24"/>
                <w:szCs w:val="24"/>
              </w:rPr>
              <w:t>imanja ne slaže se 25% anketira</w:t>
            </w:r>
            <w:r w:rsidRPr="00CB090A">
              <w:rPr>
                <w:rFonts w:asciiTheme="majorHAnsi" w:hAnsiTheme="majorHAnsi" w:cstheme="majorHAnsi"/>
                <w:bCs/>
                <w:sz w:val="24"/>
                <w:szCs w:val="24"/>
              </w:rPr>
              <w:t>nih učenika, djelimično se slaže 29% anketiranih učenika, afirmativno se izjasnilo 27% učenika, pa treba ispitati na stručnim organima zašto se učenici nijesu izjasnili afirmativno po ovom pitanju. Na nivou Škole postoji Tim za projekte i saradnju sa socijalnim partnerima, dat je na</w:t>
            </w:r>
            <w:r w:rsidR="006A7A8F">
              <w:rPr>
                <w:rFonts w:asciiTheme="majorHAnsi" w:hAnsiTheme="majorHAnsi" w:cstheme="majorHAnsi"/>
                <w:bCs/>
                <w:sz w:val="24"/>
                <w:szCs w:val="24"/>
              </w:rPr>
              <w:t xml:space="preserve"> </w:t>
            </w:r>
            <w:r w:rsidRPr="00CB090A">
              <w:rPr>
                <w:rFonts w:asciiTheme="majorHAnsi" w:hAnsiTheme="majorHAnsi" w:cstheme="majorHAnsi"/>
                <w:bCs/>
                <w:sz w:val="24"/>
                <w:szCs w:val="24"/>
              </w:rPr>
              <w:t>uvid sadržajan Izvještaj, gdje se uočava saradnja sa mnogim institucijama, ambasadama, privrednim subjektima, mogućnost stručnog usavršavanja nastavnog kadra, saradnja sa NVO...</w:t>
            </w:r>
          </w:p>
        </w:tc>
      </w:tr>
      <w:tr w:rsidR="009D79B1" w:rsidRPr="002438EA" w:rsidTr="002438EA">
        <w:trPr>
          <w:trHeight w:val="20"/>
        </w:trPr>
        <w:tc>
          <w:tcPr>
            <w:tcW w:w="663" w:type="dxa"/>
            <w:shd w:val="clear" w:color="auto" w:fill="auto"/>
          </w:tcPr>
          <w:p w:rsidR="009D79B1" w:rsidRPr="002438EA" w:rsidRDefault="009D79B1" w:rsidP="00D970FB">
            <w:pPr>
              <w:spacing w:before="120" w:after="120"/>
              <w:rPr>
                <w:rFonts w:asciiTheme="majorHAnsi" w:hAnsiTheme="majorHAnsi" w:cstheme="majorHAnsi"/>
                <w:sz w:val="24"/>
                <w:szCs w:val="24"/>
              </w:rPr>
            </w:pPr>
          </w:p>
        </w:tc>
        <w:tc>
          <w:tcPr>
            <w:tcW w:w="8687" w:type="dxa"/>
            <w:shd w:val="clear" w:color="auto" w:fill="auto"/>
          </w:tcPr>
          <w:p w:rsidR="009D79B1" w:rsidRPr="002438EA" w:rsidRDefault="004B11F3" w:rsidP="00F65C60">
            <w:pPr>
              <w:spacing w:before="120" w:after="120"/>
              <w:jc w:val="both"/>
              <w:rPr>
                <w:rFonts w:asciiTheme="majorHAnsi" w:hAnsiTheme="majorHAnsi" w:cstheme="majorHAnsi"/>
                <w:i/>
                <w:sz w:val="24"/>
                <w:szCs w:val="24"/>
              </w:rPr>
            </w:pPr>
            <w:r>
              <w:rPr>
                <w:rFonts w:asciiTheme="majorHAnsi" w:hAnsiTheme="majorHAnsi" w:cstheme="majorHAnsi"/>
                <w:b/>
                <w:i/>
                <w:sz w:val="24"/>
                <w:szCs w:val="24"/>
              </w:rPr>
              <w:t>Preporuke</w:t>
            </w:r>
            <w:r w:rsidR="00AE148E" w:rsidRPr="002438EA">
              <w:rPr>
                <w:rFonts w:asciiTheme="majorHAnsi" w:hAnsiTheme="majorHAnsi" w:cstheme="majorHAnsi"/>
                <w:i/>
                <w:sz w:val="24"/>
                <w:szCs w:val="24"/>
              </w:rPr>
              <w:t>:</w:t>
            </w:r>
          </w:p>
        </w:tc>
      </w:tr>
      <w:tr w:rsidR="009D79B1" w:rsidRPr="002438EA" w:rsidTr="002438EA">
        <w:trPr>
          <w:trHeight w:val="20"/>
        </w:trPr>
        <w:tc>
          <w:tcPr>
            <w:tcW w:w="663" w:type="dxa"/>
            <w:shd w:val="clear" w:color="auto" w:fill="auto"/>
          </w:tcPr>
          <w:p w:rsidR="009D79B1" w:rsidRPr="002438EA" w:rsidRDefault="009D79B1" w:rsidP="00D970FB">
            <w:pPr>
              <w:spacing w:before="120" w:after="120"/>
              <w:rPr>
                <w:rFonts w:asciiTheme="majorHAnsi" w:hAnsiTheme="majorHAnsi" w:cstheme="majorHAnsi"/>
                <w:sz w:val="24"/>
                <w:szCs w:val="24"/>
              </w:rPr>
            </w:pPr>
          </w:p>
        </w:tc>
        <w:tc>
          <w:tcPr>
            <w:tcW w:w="8687" w:type="dxa"/>
            <w:shd w:val="clear" w:color="auto" w:fill="auto"/>
          </w:tcPr>
          <w:p w:rsidR="00CB090A" w:rsidRPr="003655C6" w:rsidRDefault="00CB090A" w:rsidP="003655C6">
            <w:pPr>
              <w:numPr>
                <w:ilvl w:val="0"/>
                <w:numId w:val="27"/>
              </w:numPr>
              <w:tabs>
                <w:tab w:val="left" w:pos="360"/>
                <w:tab w:val="left" w:pos="975"/>
              </w:tabs>
              <w:ind w:left="188" w:hanging="274"/>
              <w:jc w:val="both"/>
              <w:rPr>
                <w:rFonts w:asciiTheme="majorHAnsi" w:hAnsiTheme="majorHAnsi"/>
                <w:sz w:val="24"/>
                <w:szCs w:val="24"/>
                <w:lang w:val="sr-Latn-RS"/>
              </w:rPr>
            </w:pPr>
            <w:r w:rsidRPr="003655C6">
              <w:rPr>
                <w:rFonts w:asciiTheme="majorHAnsi" w:hAnsiTheme="majorHAnsi"/>
                <w:sz w:val="24"/>
                <w:szCs w:val="24"/>
                <w:lang w:val="sr-Latn-RS"/>
              </w:rPr>
              <w:t>Škola treba da prati i istraži potrebe, odnosno interesovanja i afinitete učenika za učešće na vanastavnim aktivnostima i da vodi kontinuiranu evidenciju učešća.</w:t>
            </w:r>
          </w:p>
          <w:p w:rsidR="00AE148E" w:rsidRPr="002438EA" w:rsidRDefault="00CB090A" w:rsidP="003655C6">
            <w:pPr>
              <w:numPr>
                <w:ilvl w:val="0"/>
                <w:numId w:val="27"/>
              </w:numPr>
              <w:tabs>
                <w:tab w:val="left" w:pos="360"/>
                <w:tab w:val="left" w:pos="975"/>
              </w:tabs>
              <w:ind w:left="188" w:hanging="274"/>
              <w:jc w:val="both"/>
              <w:rPr>
                <w:rFonts w:asciiTheme="majorHAnsi" w:hAnsiTheme="majorHAnsi" w:cstheme="majorHAnsi"/>
                <w:sz w:val="24"/>
                <w:szCs w:val="24"/>
              </w:rPr>
            </w:pPr>
            <w:r w:rsidRPr="003655C6">
              <w:rPr>
                <w:rFonts w:asciiTheme="majorHAnsi" w:hAnsiTheme="majorHAnsi"/>
                <w:sz w:val="24"/>
                <w:szCs w:val="24"/>
                <w:lang w:val="sr-Latn-RS"/>
              </w:rPr>
              <w:t>Timovi na nivou Škole, stručni saradnici, odjeljenjske starješine i organi Škole treba da analiziraju i identifikuju stvarne razloge visokog procenta negativnih stavova učenika iskazanih u upitniku i u skladu sa tim preduzmu mjere i aktivnosti.</w:t>
            </w:r>
          </w:p>
        </w:tc>
      </w:tr>
    </w:tbl>
    <w:p w:rsidR="0085161A" w:rsidRDefault="0085161A" w:rsidP="0085161A">
      <w:pPr>
        <w:pStyle w:val="ListParagraph"/>
        <w:rPr>
          <w:sz w:val="28"/>
          <w:szCs w:val="28"/>
        </w:rPr>
      </w:pPr>
    </w:p>
    <w:p w:rsidR="0085161A" w:rsidRDefault="0085161A" w:rsidP="0085161A">
      <w:pPr>
        <w:pStyle w:val="ListParagraph"/>
        <w:rPr>
          <w:sz w:val="28"/>
          <w:szCs w:val="28"/>
        </w:rPr>
      </w:pPr>
    </w:p>
    <w:p w:rsidR="0085161A" w:rsidRDefault="0085161A" w:rsidP="0085161A">
      <w:pPr>
        <w:pStyle w:val="ListParagraph"/>
        <w:rPr>
          <w:sz w:val="28"/>
          <w:szCs w:val="28"/>
        </w:rPr>
      </w:pPr>
    </w:p>
    <w:p w:rsidR="0085161A" w:rsidRDefault="0085161A" w:rsidP="0085161A">
      <w:pPr>
        <w:pStyle w:val="ListParagraph"/>
        <w:rPr>
          <w:sz w:val="28"/>
          <w:szCs w:val="28"/>
        </w:rPr>
      </w:pPr>
    </w:p>
    <w:p w:rsidR="0085161A" w:rsidRDefault="0085161A" w:rsidP="0085161A">
      <w:pPr>
        <w:pStyle w:val="ListParagraph"/>
        <w:rPr>
          <w:sz w:val="28"/>
          <w:szCs w:val="28"/>
        </w:rPr>
      </w:pPr>
    </w:p>
    <w:p w:rsidR="0085161A" w:rsidRDefault="0085161A" w:rsidP="0085161A">
      <w:pPr>
        <w:pStyle w:val="ListParagraph"/>
        <w:rPr>
          <w:sz w:val="28"/>
          <w:szCs w:val="28"/>
        </w:rPr>
      </w:pPr>
    </w:p>
    <w:p w:rsidR="0085161A" w:rsidRDefault="0085161A" w:rsidP="0085161A">
      <w:pPr>
        <w:pStyle w:val="ListParagraph"/>
        <w:rPr>
          <w:sz w:val="28"/>
          <w:szCs w:val="28"/>
        </w:rPr>
      </w:pPr>
    </w:p>
    <w:p w:rsidR="0085161A" w:rsidRDefault="0085161A" w:rsidP="0085161A">
      <w:pPr>
        <w:pStyle w:val="ListParagraph"/>
        <w:rPr>
          <w:sz w:val="28"/>
          <w:szCs w:val="28"/>
        </w:rPr>
      </w:pPr>
    </w:p>
    <w:p w:rsidR="0085161A" w:rsidRDefault="0085161A" w:rsidP="0085161A">
      <w:pPr>
        <w:pStyle w:val="ListParagraph"/>
        <w:rPr>
          <w:sz w:val="28"/>
          <w:szCs w:val="28"/>
        </w:rPr>
      </w:pPr>
    </w:p>
    <w:p w:rsidR="0085161A" w:rsidRDefault="0085161A" w:rsidP="0085161A">
      <w:pPr>
        <w:pStyle w:val="ListParagraph"/>
        <w:rPr>
          <w:sz w:val="28"/>
          <w:szCs w:val="28"/>
        </w:rPr>
      </w:pPr>
    </w:p>
    <w:p w:rsidR="00C36DAA" w:rsidRDefault="00C36DAA">
      <w:pPr>
        <w:rPr>
          <w:rFonts w:asciiTheme="majorHAnsi" w:hAnsiTheme="majorHAnsi" w:cstheme="majorHAnsi"/>
          <w:b/>
          <w:sz w:val="28"/>
          <w:szCs w:val="28"/>
          <w:u w:val="single"/>
        </w:rPr>
      </w:pPr>
      <w:r>
        <w:rPr>
          <w:rFonts w:asciiTheme="majorHAnsi" w:hAnsiTheme="majorHAnsi" w:cstheme="majorHAnsi"/>
          <w:b/>
          <w:sz w:val="28"/>
          <w:szCs w:val="28"/>
          <w:u w:val="single"/>
        </w:rPr>
        <w:br w:type="page"/>
      </w:r>
    </w:p>
    <w:p w:rsidR="009D79B1" w:rsidRPr="00A117F6" w:rsidRDefault="00514F67" w:rsidP="00A117F6">
      <w:pPr>
        <w:rPr>
          <w:rFonts w:asciiTheme="majorHAnsi" w:hAnsiTheme="majorHAnsi" w:cstheme="majorHAnsi"/>
          <w:b/>
          <w:sz w:val="28"/>
          <w:szCs w:val="28"/>
          <w:u w:val="single"/>
        </w:rPr>
      </w:pPr>
      <w:r w:rsidRPr="00A117F6">
        <w:rPr>
          <w:rFonts w:asciiTheme="majorHAnsi" w:hAnsiTheme="majorHAnsi" w:cstheme="majorHAnsi"/>
          <w:b/>
          <w:sz w:val="28"/>
          <w:szCs w:val="28"/>
          <w:u w:val="single"/>
        </w:rPr>
        <w:lastRenderedPageBreak/>
        <w:t>Opšta preporuka</w:t>
      </w:r>
    </w:p>
    <w:p w:rsidR="00514F67" w:rsidRPr="002438EA" w:rsidRDefault="00317C34" w:rsidP="00514F67">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357193619"/>
        </w:sdtPr>
        <w:sdtEndPr/>
        <w:sdtContent>
          <w:r w:rsidR="00514F67" w:rsidRPr="002438EA">
            <w:rPr>
              <w:rFonts w:asciiTheme="majorHAnsi" w:eastAsia="Times New Roman" w:hAnsiTheme="majorHAnsi" w:cstheme="majorHAnsi"/>
              <w:sz w:val="24"/>
              <w:szCs w:val="24"/>
              <w:lang w:val="sr-Latn-RS"/>
            </w:rPr>
            <w:t>Obaveza direktora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633826822"/>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 xml:space="preserve">JU </w:t>
          </w:r>
          <w:r w:rsidR="006F312F" w:rsidRPr="002438EA">
            <w:rPr>
              <w:rFonts w:asciiTheme="majorHAnsi" w:hAnsiTheme="majorHAnsi" w:cstheme="majorHAnsi"/>
              <w:color w:val="000000" w:themeColor="text1"/>
              <w:sz w:val="24"/>
              <w:szCs w:val="24"/>
              <w:lang w:val="sr-Latn-RS"/>
            </w:rPr>
            <w:t>Škola za srednje i više stručno obrazovanje</w:t>
          </w:r>
          <w:r w:rsidR="00514F67" w:rsidRPr="002438EA">
            <w:rPr>
              <w:rFonts w:asciiTheme="majorHAnsi" w:hAnsiTheme="majorHAnsi" w:cstheme="majorHAnsi"/>
              <w:color w:val="000000" w:themeColor="text1"/>
              <w:sz w:val="24"/>
              <w:szCs w:val="24"/>
              <w:lang w:val="sr-Latn-RS"/>
            </w:rPr>
            <w:t xml:space="preserve"> „</w:t>
          </w:r>
          <w:r w:rsidR="006F312F" w:rsidRPr="002438EA">
            <w:rPr>
              <w:rFonts w:asciiTheme="majorHAnsi" w:hAnsiTheme="majorHAnsi" w:cstheme="majorHAnsi"/>
              <w:color w:val="000000" w:themeColor="text1"/>
              <w:sz w:val="24"/>
              <w:szCs w:val="24"/>
              <w:lang w:val="sr-Latn-RS"/>
            </w:rPr>
            <w:t>Sergije Stanić</w:t>
          </w:r>
          <w:r w:rsidR="00514F67" w:rsidRPr="002438EA">
            <w:rPr>
              <w:rFonts w:asciiTheme="majorHAnsi" w:hAnsiTheme="majorHAnsi" w:cstheme="majorHAnsi"/>
              <w:color w:val="000000" w:themeColor="text1"/>
              <w:sz w:val="24"/>
              <w:szCs w:val="24"/>
              <w:lang w:val="sr-Latn-RS"/>
            </w:rPr>
            <w:t xml:space="preserve">“ </w:t>
          </w:r>
          <w:r w:rsidR="006F312F" w:rsidRPr="002438EA">
            <w:rPr>
              <w:rFonts w:asciiTheme="majorHAnsi" w:hAnsiTheme="majorHAnsi" w:cstheme="majorHAnsi"/>
              <w:color w:val="000000" w:themeColor="text1"/>
              <w:sz w:val="24"/>
              <w:szCs w:val="24"/>
              <w:lang w:val="sr-Latn-RS"/>
            </w:rPr>
            <w:t>Podgorica</w:t>
          </w:r>
        </w:sdtContent>
      </w:sdt>
      <w:r w:rsidR="00514F67" w:rsidRPr="002438EA">
        <w:rPr>
          <w:rFonts w:asciiTheme="majorHAnsi" w:hAnsiTheme="majorHAnsi" w:cstheme="majorHAnsi"/>
          <w:sz w:val="24"/>
          <w:szCs w:val="24"/>
          <w:lang w:val="sr-Latn-CS"/>
        </w:rPr>
        <w:t xml:space="preserve"> je da sa ovim Izvještajem upozna nastavnike, Savjet roditelja i Školski odbor (član 19. Pravilnika o sadržaju, oblicima i načinu utvrđivanja kvaliteta obrazovno-vaspitnog rada u ustanovama „Službeni list CG“, br.111/20 od 18.11.2020.).</w:t>
      </w:r>
      <w:r w:rsidR="00514F67" w:rsidRPr="002438EA">
        <w:rPr>
          <w:rFonts w:asciiTheme="majorHAnsi" w:eastAsia="Times New Roman" w:hAnsiTheme="majorHAnsi" w:cstheme="majorHAnsi"/>
          <w:sz w:val="24"/>
          <w:szCs w:val="24"/>
          <w:lang w:val="sr-Latn-RS"/>
        </w:rPr>
        <w:t xml:space="preserve"> </w:t>
      </w:r>
    </w:p>
    <w:p w:rsidR="009E68CE" w:rsidRPr="002438EA" w:rsidRDefault="00317C34" w:rsidP="00D970FB">
      <w:pPr>
        <w:spacing w:after="120" w:line="240" w:lineRule="auto"/>
        <w:jc w:val="both"/>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EndPr/>
        <w:sdtContent>
          <w:r w:rsidR="00514F67" w:rsidRPr="002438EA">
            <w:rPr>
              <w:rFonts w:asciiTheme="majorHAnsi" w:eastAsia="Times New Roman" w:hAnsiTheme="majorHAnsi" w:cstheme="majorHAnsi"/>
              <w:sz w:val="24"/>
              <w:szCs w:val="24"/>
              <w:lang w:val="sr-Latn-RS"/>
            </w:rPr>
            <w:t>Na osnovu ovog Izvještaja</w:t>
          </w:r>
        </w:sdtContent>
      </w:sdt>
      <w:r w:rsidR="00514F67" w:rsidRPr="002438EA">
        <w:rPr>
          <w:rFonts w:asciiTheme="majorHAnsi" w:eastAsia="Times New Roman" w:hAnsiTheme="majorHAnsi" w:cstheme="majorHAnsi"/>
          <w:sz w:val="24"/>
          <w:szCs w:val="24"/>
          <w:lang w:val="sr-Latn-RS"/>
        </w:rPr>
        <w:t xml:space="preserve"> </w:t>
      </w:r>
      <w:sdt>
        <w:sdtPr>
          <w:rPr>
            <w:rFonts w:asciiTheme="majorHAnsi" w:hAnsiTheme="majorHAnsi" w:cstheme="majorHAnsi"/>
            <w:color w:val="000000" w:themeColor="text1"/>
            <w:sz w:val="24"/>
            <w:szCs w:val="24"/>
            <w:lang w:val="sr-Latn-RS"/>
          </w:rPr>
          <w:id w:val="106787377"/>
        </w:sdtPr>
        <w:sdtEndPr>
          <w:rPr>
            <w:color w:val="auto"/>
            <w:lang w:val="sr-Latn-CS"/>
          </w:rPr>
        </w:sdtEndPr>
        <w:sdtContent>
          <w:r w:rsidR="00514F67" w:rsidRPr="002438EA">
            <w:rPr>
              <w:rFonts w:asciiTheme="majorHAnsi" w:hAnsiTheme="majorHAnsi" w:cstheme="majorHAnsi"/>
              <w:color w:val="000000" w:themeColor="text1"/>
              <w:sz w:val="24"/>
              <w:szCs w:val="24"/>
              <w:lang w:val="sr-Latn-RS"/>
            </w:rPr>
            <w:t>JU</w:t>
          </w:r>
        </w:sdtContent>
      </w:sdt>
      <w:r w:rsidR="009E68CE" w:rsidRPr="002438EA">
        <w:rPr>
          <w:rFonts w:asciiTheme="majorHAnsi" w:hAnsiTheme="majorHAnsi" w:cstheme="majorHAnsi"/>
          <w:sz w:val="24"/>
          <w:szCs w:val="24"/>
          <w:lang w:val="sr-Latn-CS"/>
        </w:rPr>
        <w:t xml:space="preserve"> </w:t>
      </w:r>
      <w:r w:rsidR="006F312F" w:rsidRPr="002438EA">
        <w:rPr>
          <w:rFonts w:asciiTheme="majorHAnsi" w:hAnsiTheme="majorHAnsi" w:cstheme="majorHAnsi"/>
          <w:color w:val="000000" w:themeColor="text1"/>
          <w:sz w:val="24"/>
          <w:szCs w:val="24"/>
          <w:lang w:val="sr-Latn-RS"/>
        </w:rPr>
        <w:t>Škola za srednje i više stručno obrazovanje „Sergije Stanić“ Podgorica</w:t>
      </w:r>
      <w:r w:rsidR="006F312F" w:rsidRPr="002438EA">
        <w:rPr>
          <w:rFonts w:asciiTheme="majorHAnsi" w:hAnsiTheme="majorHAnsi" w:cstheme="majorHAnsi"/>
          <w:sz w:val="24"/>
          <w:szCs w:val="24"/>
          <w:lang w:val="sr-Latn-CS"/>
        </w:rPr>
        <w:t xml:space="preserve"> </w:t>
      </w:r>
      <w:r w:rsidR="009E68CE" w:rsidRPr="002438EA">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9E68CE" w:rsidRPr="002438EA">
        <w:rPr>
          <w:rFonts w:asciiTheme="majorHAnsi" w:eastAsia="Times New Roman" w:hAnsiTheme="majorHAnsi" w:cstheme="majorHAnsi"/>
          <w:sz w:val="24"/>
          <w:szCs w:val="24"/>
          <w:lang w:val="sr-Latn-RS"/>
        </w:rPr>
        <w:t xml:space="preserve"> </w:t>
      </w:r>
    </w:p>
    <w:p w:rsidR="00514F67" w:rsidRDefault="00514F67" w:rsidP="00514F67">
      <w:pPr>
        <w:spacing w:after="120" w:line="240" w:lineRule="auto"/>
        <w:jc w:val="both"/>
        <w:rPr>
          <w:rFonts w:asciiTheme="majorHAnsi" w:eastAsia="Times New Roman" w:hAnsiTheme="majorHAnsi" w:cs="Book Antiqua"/>
          <w:sz w:val="24"/>
          <w:szCs w:val="24"/>
          <w:lang w:val="sr-Latn-RS"/>
        </w:rPr>
      </w:pPr>
    </w:p>
    <w:p w:rsidR="003830E8" w:rsidRPr="0071283B" w:rsidRDefault="003830E8" w:rsidP="00A117F6">
      <w:pPr>
        <w:rPr>
          <w:sz w:val="28"/>
          <w:szCs w:val="28"/>
          <w:u w:val="single"/>
        </w:rPr>
      </w:pPr>
      <w:r w:rsidRPr="00A117F6">
        <w:rPr>
          <w:rFonts w:asciiTheme="majorHAnsi" w:hAnsiTheme="majorHAnsi" w:cstheme="majorHAnsi"/>
          <w:b/>
          <w:sz w:val="28"/>
          <w:szCs w:val="28"/>
          <w:u w:val="single"/>
        </w:rPr>
        <w:t>Pravna pouka</w:t>
      </w:r>
    </w:p>
    <w:p w:rsidR="00514F67" w:rsidRPr="00514F67" w:rsidRDefault="00514F67" w:rsidP="00514F67">
      <w:pPr>
        <w:spacing w:after="0" w:line="240" w:lineRule="auto"/>
        <w:jc w:val="both"/>
        <w:rPr>
          <w:rFonts w:asciiTheme="majorHAnsi" w:eastAsia="Times New Roman" w:hAnsiTheme="majorHAnsi" w:cs="Book Antiqua"/>
          <w:sz w:val="24"/>
          <w:szCs w:val="24"/>
          <w:lang w:val="sr-Latn-RS"/>
        </w:rPr>
      </w:pPr>
      <w:r w:rsidRPr="00514F67">
        <w:rPr>
          <w:rFonts w:asciiTheme="majorHAnsi" w:hAnsiTheme="majorHAnsi"/>
          <w:b/>
          <w:noProof/>
          <w:sz w:val="24"/>
          <w:szCs w:val="24"/>
          <w:lang w:eastAsia="sr-Latn-ME"/>
        </w:rPr>
        <mc:AlternateContent>
          <mc:Choice Requires="wps">
            <w:drawing>
              <wp:anchor distT="45720" distB="45720" distL="114300" distR="114300" simplePos="0" relativeHeight="251661312" behindDoc="0" locked="0" layoutInCell="1" allowOverlap="1" wp14:anchorId="200BBD07" wp14:editId="7D5F729B">
                <wp:simplePos x="0" y="0"/>
                <wp:positionH relativeFrom="margin">
                  <wp:posOffset>-100661</wp:posOffset>
                </wp:positionH>
                <wp:positionV relativeFrom="paragraph">
                  <wp:posOffset>1158875</wp:posOffset>
                </wp:positionV>
                <wp:extent cx="2886075" cy="1955800"/>
                <wp:effectExtent l="0" t="0" r="0" b="63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662433521"/>
                            </w:sdtPr>
                            <w:sdtEndPr/>
                            <w:sdtContent>
                              <w:sdt>
                                <w:sdtPr>
                                  <w:rPr>
                                    <w:rFonts w:asciiTheme="majorHAnsi" w:hAnsiTheme="majorHAnsi"/>
                                    <w:b/>
                                    <w:sz w:val="24"/>
                                    <w:szCs w:val="24"/>
                                  </w:rPr>
                                  <w:id w:val="-83220859"/>
                                  <w:lock w:val="contentLocked"/>
                                  <w:placeholder>
                                    <w:docPart w:val="54E5DF4E5A3A47658C8B56B32D5685E3"/>
                                  </w:placeholder>
                                </w:sdtPr>
                                <w:sdtEndPr/>
                                <w:sdtContent>
                                  <w:p w:rsidR="008D38D0" w:rsidRDefault="008D38D0" w:rsidP="00514F67">
                                    <w:pPr>
                                      <w:rPr>
                                        <w:rFonts w:asciiTheme="majorHAnsi" w:hAnsiTheme="majorHAnsi"/>
                                        <w:b/>
                                        <w:sz w:val="24"/>
                                        <w:szCs w:val="24"/>
                                      </w:rPr>
                                    </w:pPr>
                                    <w:r w:rsidRPr="003047B9">
                                      <w:rPr>
                                        <w:rFonts w:asciiTheme="majorHAnsi" w:hAnsiTheme="majorHAnsi"/>
                                        <w:b/>
                                        <w:sz w:val="24"/>
                                        <w:szCs w:val="24"/>
                                      </w:rPr>
                                      <w:t>Vođa tima evaluatora</w:t>
                                    </w:r>
                                  </w:p>
                                </w:sdtContent>
                              </w:sdt>
                            </w:sdtContent>
                          </w:sdt>
                          <w:p w:rsidR="008D38D0" w:rsidRPr="004160BC" w:rsidRDefault="00317C34" w:rsidP="00514F67">
                            <w:pPr>
                              <w:rPr>
                                <w:rStyle w:val="Style15"/>
                                <w:b/>
                              </w:rPr>
                            </w:pPr>
                            <w:sdt>
                              <w:sdtPr>
                                <w:rPr>
                                  <w:rStyle w:val="Style15"/>
                                </w:rPr>
                                <w:id w:val="420689711"/>
                              </w:sdtPr>
                              <w:sdtEndPr>
                                <w:rPr>
                                  <w:rStyle w:val="DefaultParagraphFont"/>
                                  <w:rFonts w:asciiTheme="minorHAnsi" w:hAnsiTheme="minorHAnsi"/>
                                  <w:b/>
                                  <w:color w:val="auto"/>
                                  <w:sz w:val="22"/>
                                  <w:lang w:val="sr-Latn-CS"/>
                                </w:rPr>
                              </w:sdtEndPr>
                              <w:sdtContent>
                                <w:r w:rsidR="008D38D0">
                                  <w:rPr>
                                    <w:rStyle w:val="Style15"/>
                                    <w:b/>
                                  </w:rPr>
                                  <w:t>Vladislav Koprivica</w:t>
                                </w:r>
                              </w:sdtContent>
                            </w:sdt>
                          </w:p>
                          <w:p w:rsidR="008D38D0" w:rsidRDefault="008D38D0" w:rsidP="00514F67">
                            <w:pPr>
                              <w:rPr>
                                <w:rFonts w:asciiTheme="majorHAnsi" w:hAnsiTheme="majorHAnsi"/>
                                <w:sz w:val="24"/>
                                <w:szCs w:val="24"/>
                              </w:rPr>
                            </w:pPr>
                          </w:p>
                          <w:p w:rsidR="008D38D0" w:rsidRPr="00905F62" w:rsidRDefault="008D38D0" w:rsidP="00514F67">
                            <w:pPr>
                              <w:tabs>
                                <w:tab w:val="left" w:pos="3402"/>
                              </w:tabs>
                              <w:rPr>
                                <w:rFonts w:asciiTheme="majorHAnsi" w:hAnsiTheme="majorHAnsi"/>
                                <w:sz w:val="24"/>
                                <w:szCs w:val="24"/>
                              </w:rPr>
                            </w:pPr>
                            <w:r>
                              <w:rPr>
                                <w:rFonts w:asciiTheme="majorHAnsi" w:hAnsiTheme="majorHAnsi"/>
                                <w:sz w:val="24"/>
                                <w:szCs w:val="24"/>
                              </w:rPr>
                              <w:t>____________________________</w:t>
                            </w:r>
                          </w:p>
                          <w:p w:rsidR="008D38D0" w:rsidRDefault="008D38D0" w:rsidP="00514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0BBD07" id="_x0000_t202" coordsize="21600,21600" o:spt="202" path="m,l,21600r21600,l21600,xe">
                <v:stroke joinstyle="miter"/>
                <v:path gradientshapeok="t" o:connecttype="rect"/>
              </v:shapetype>
              <v:shape id="Text Box 2" o:spid="_x0000_s1026" type="#_x0000_t202" style="position:absolute;left:0;text-align:left;margin-left:-7.95pt;margin-top:91.25pt;width:227.25pt;height:1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83220859"/>
                            <w:lock w:val="contentLocked"/>
                            <w:placeholder>
                              <w:docPart w:val="54E5DF4E5A3A47658C8B56B32D5685E3"/>
                            </w:placeholder>
                          </w:sdtPr>
                          <w:sdtContent>
                            <w:p w:rsidR="008D38D0" w:rsidRDefault="008D38D0" w:rsidP="00514F67">
                              <w:pPr>
                                <w:rPr>
                                  <w:rFonts w:asciiTheme="majorHAnsi" w:hAnsiTheme="majorHAnsi"/>
                                  <w:b/>
                                  <w:sz w:val="24"/>
                                  <w:szCs w:val="24"/>
                                </w:rPr>
                              </w:pPr>
                              <w:r w:rsidRPr="003047B9">
                                <w:rPr>
                                  <w:rFonts w:asciiTheme="majorHAnsi" w:hAnsiTheme="majorHAnsi"/>
                                  <w:b/>
                                  <w:sz w:val="24"/>
                                  <w:szCs w:val="24"/>
                                </w:rPr>
                                <w:t>Vođa tima evaluatora</w:t>
                              </w:r>
                            </w:p>
                          </w:sdtContent>
                        </w:sdt>
                      </w:sdtContent>
                    </w:sdt>
                    <w:p w:rsidR="008D38D0" w:rsidRPr="004160BC" w:rsidRDefault="008D38D0" w:rsidP="00514F67">
                      <w:pPr>
                        <w:rPr>
                          <w:rStyle w:val="Style15"/>
                          <w:b/>
                        </w:rPr>
                      </w:pPr>
                      <w:sdt>
                        <w:sdtPr>
                          <w:rPr>
                            <w:rStyle w:val="Style15"/>
                          </w:rPr>
                          <w:id w:val="420689711"/>
                        </w:sdtPr>
                        <w:sdtEndPr>
                          <w:rPr>
                            <w:rStyle w:val="DefaultParagraphFont"/>
                            <w:rFonts w:asciiTheme="minorHAnsi" w:hAnsiTheme="minorHAnsi"/>
                            <w:b/>
                            <w:color w:val="auto"/>
                            <w:sz w:val="22"/>
                            <w:lang w:val="sr-Latn-CS"/>
                          </w:rPr>
                        </w:sdtEndPr>
                        <w:sdtContent>
                          <w:r>
                            <w:rPr>
                              <w:rStyle w:val="Style15"/>
                              <w:b/>
                            </w:rPr>
                            <w:t>Vladislav Koprivica</w:t>
                          </w:r>
                        </w:sdtContent>
                      </w:sdt>
                    </w:p>
                    <w:p w:rsidR="008D38D0" w:rsidRDefault="008D38D0" w:rsidP="00514F67">
                      <w:pPr>
                        <w:rPr>
                          <w:rFonts w:asciiTheme="majorHAnsi" w:hAnsiTheme="majorHAnsi"/>
                          <w:sz w:val="24"/>
                          <w:szCs w:val="24"/>
                        </w:rPr>
                      </w:pPr>
                    </w:p>
                    <w:p w:rsidR="008D38D0" w:rsidRPr="00905F62" w:rsidRDefault="008D38D0" w:rsidP="00514F67">
                      <w:pPr>
                        <w:tabs>
                          <w:tab w:val="left" w:pos="3402"/>
                        </w:tabs>
                        <w:rPr>
                          <w:rFonts w:asciiTheme="majorHAnsi" w:hAnsiTheme="majorHAnsi"/>
                          <w:sz w:val="24"/>
                          <w:szCs w:val="24"/>
                        </w:rPr>
                      </w:pPr>
                      <w:r>
                        <w:rPr>
                          <w:rFonts w:asciiTheme="majorHAnsi" w:hAnsiTheme="majorHAnsi"/>
                          <w:sz w:val="24"/>
                          <w:szCs w:val="24"/>
                        </w:rPr>
                        <w:t>____________________________</w:t>
                      </w:r>
                    </w:p>
                    <w:p w:rsidR="008D38D0" w:rsidRDefault="008D38D0" w:rsidP="00514F67"/>
                  </w:txbxContent>
                </v:textbox>
                <w10:wrap type="square" anchorx="margin"/>
              </v:shape>
            </w:pict>
          </mc:Fallback>
        </mc:AlternateContent>
      </w:r>
      <w:r w:rsidRPr="00514F67">
        <w:rPr>
          <w:rFonts w:asciiTheme="majorHAnsi" w:hAnsiTheme="majorHAnsi"/>
          <w:b/>
          <w:noProof/>
          <w:sz w:val="24"/>
          <w:szCs w:val="24"/>
          <w:lang w:eastAsia="sr-Latn-ME"/>
        </w:rPr>
        <mc:AlternateContent>
          <mc:Choice Requires="wps">
            <w:drawing>
              <wp:anchor distT="45720" distB="45720" distL="114300" distR="114300" simplePos="0" relativeHeight="251662336" behindDoc="0" locked="0" layoutInCell="1" allowOverlap="1" wp14:anchorId="51BCA5EF" wp14:editId="4D36A4F4">
                <wp:simplePos x="0" y="0"/>
                <wp:positionH relativeFrom="margin">
                  <wp:posOffset>2941016</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EndPr/>
                            <w:sdtContent>
                              <w:sdt>
                                <w:sdtPr>
                                  <w:rPr>
                                    <w:rFonts w:asciiTheme="majorHAnsi" w:hAnsiTheme="majorHAnsi"/>
                                    <w:b/>
                                    <w:sz w:val="24"/>
                                    <w:szCs w:val="24"/>
                                  </w:rPr>
                                  <w:id w:val="854008809"/>
                                </w:sdtPr>
                                <w:sdtEndPr/>
                                <w:sdtContent>
                                  <w:p w:rsidR="008D38D0" w:rsidRDefault="008D38D0"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rsidR="008D38D0" w:rsidRPr="00427AAA" w:rsidRDefault="008D38D0"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rsidR="008D38D0" w:rsidRDefault="008D38D0">
                            <w:pPr>
                              <w:rPr>
                                <w:rFonts w:asciiTheme="majorHAnsi" w:hAnsiTheme="majorHAnsi"/>
                                <w:sz w:val="24"/>
                                <w:szCs w:val="24"/>
                              </w:rPr>
                            </w:pPr>
                          </w:p>
                          <w:p w:rsidR="008D38D0" w:rsidRPr="003047B9" w:rsidRDefault="008D38D0" w:rsidP="00514F67">
                            <w:pPr>
                              <w:jc w:val="right"/>
                              <w:rPr>
                                <w:rFonts w:asciiTheme="majorHAnsi" w:hAnsiTheme="majorHAnsi"/>
                                <w:b/>
                                <w:sz w:val="24"/>
                                <w:szCs w:val="24"/>
                              </w:rPr>
                            </w:pPr>
                            <w:r>
                              <w:rPr>
                                <w:rFonts w:asciiTheme="majorHAnsi" w:hAnsiTheme="majorHAnsi"/>
                                <w:b/>
                                <w:sz w:val="24"/>
                                <w:szCs w:val="24"/>
                              </w:rPr>
                              <w:t>____________________________</w:t>
                            </w:r>
                          </w:p>
                          <w:p w:rsidR="008D38D0" w:rsidRPr="00427AAA" w:rsidRDefault="008D38D0" w:rsidP="00514F67">
                            <w:pPr>
                              <w:jc w:val="right"/>
                              <w:rPr>
                                <w:rFonts w:asciiTheme="majorHAnsi" w:hAnsiTheme="majorHAnsi"/>
                                <w:sz w:val="24"/>
                                <w:szCs w:val="24"/>
                              </w:rPr>
                            </w:pPr>
                          </w:p>
                          <w:p w:rsidR="008D38D0" w:rsidRDefault="008D38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CA5EF" id="Text Box 4" o:spid="_x0000_s1027" type="#_x0000_t202" style="position:absolute;left:0;text-align:left;margin-left:231.6pt;margin-top:91.45pt;width:227.25pt;height:15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rsidR="008D38D0" w:rsidRDefault="008D38D0" w:rsidP="00514F67">
                              <w:pPr>
                                <w:jc w:val="right"/>
                                <w:rPr>
                                  <w:rFonts w:asciiTheme="majorHAnsi" w:hAnsiTheme="majorHAnsi"/>
                                  <w:b/>
                                  <w:sz w:val="24"/>
                                  <w:szCs w:val="24"/>
                                </w:rPr>
                              </w:pPr>
                              <w:r w:rsidRPr="003A1363">
                                <w:rPr>
                                  <w:rFonts w:asciiTheme="majorHAnsi" w:hAnsiTheme="majorHAnsi"/>
                                  <w:b/>
                                  <w:sz w:val="24"/>
                                  <w:szCs w:val="24"/>
                                </w:rPr>
                                <w:t>Direktor</w:t>
                              </w:r>
                              <w:r>
                                <w:rPr>
                                  <w:rFonts w:asciiTheme="majorHAnsi" w:hAnsiTheme="majorHAnsi"/>
                                  <w:b/>
                                  <w:sz w:val="24"/>
                                  <w:szCs w:val="24"/>
                                </w:rPr>
                                <w:t>ica</w:t>
                              </w:r>
                            </w:p>
                            <w:p w:rsidR="008D38D0" w:rsidRPr="00427AAA" w:rsidRDefault="008D38D0" w:rsidP="00514F67">
                              <w:pPr>
                                <w:jc w:val="right"/>
                                <w:rPr>
                                  <w:rFonts w:asciiTheme="majorHAnsi" w:hAnsiTheme="majorHAnsi"/>
                                  <w:b/>
                                  <w:sz w:val="24"/>
                                  <w:szCs w:val="24"/>
                                </w:rPr>
                              </w:pPr>
                              <w:r>
                                <w:rPr>
                                  <w:rFonts w:asciiTheme="majorHAnsi" w:hAnsiTheme="majorHAnsi"/>
                                  <w:b/>
                                  <w:sz w:val="24"/>
                                  <w:szCs w:val="24"/>
                                </w:rPr>
                                <w:t>Aleksandra Lalević</w:t>
                              </w:r>
                            </w:p>
                          </w:sdtContent>
                        </w:sdt>
                      </w:sdtContent>
                    </w:sdt>
                    <w:p w:rsidR="008D38D0" w:rsidRDefault="008D38D0">
                      <w:pPr>
                        <w:rPr>
                          <w:rFonts w:asciiTheme="majorHAnsi" w:hAnsiTheme="majorHAnsi"/>
                          <w:sz w:val="24"/>
                          <w:szCs w:val="24"/>
                        </w:rPr>
                      </w:pPr>
                    </w:p>
                    <w:p w:rsidR="008D38D0" w:rsidRPr="003047B9" w:rsidRDefault="008D38D0" w:rsidP="00514F67">
                      <w:pPr>
                        <w:jc w:val="right"/>
                        <w:rPr>
                          <w:rFonts w:asciiTheme="majorHAnsi" w:hAnsiTheme="majorHAnsi"/>
                          <w:b/>
                          <w:sz w:val="24"/>
                          <w:szCs w:val="24"/>
                        </w:rPr>
                      </w:pPr>
                      <w:r>
                        <w:rPr>
                          <w:rFonts w:asciiTheme="majorHAnsi" w:hAnsiTheme="majorHAnsi"/>
                          <w:b/>
                          <w:sz w:val="24"/>
                          <w:szCs w:val="24"/>
                        </w:rPr>
                        <w:t>____________________________</w:t>
                      </w:r>
                    </w:p>
                    <w:p w:rsidR="008D38D0" w:rsidRPr="00427AAA" w:rsidRDefault="008D38D0" w:rsidP="00514F67">
                      <w:pPr>
                        <w:jc w:val="right"/>
                        <w:rPr>
                          <w:rFonts w:asciiTheme="majorHAnsi" w:hAnsiTheme="majorHAnsi"/>
                          <w:sz w:val="24"/>
                          <w:szCs w:val="24"/>
                        </w:rPr>
                      </w:pPr>
                    </w:p>
                    <w:p w:rsidR="008D38D0" w:rsidRDefault="008D38D0"/>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EndPr/>
        <w:sdtContent>
          <w:r w:rsidRPr="00514F67">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sidRPr="00514F67">
        <w:rPr>
          <w:rFonts w:asciiTheme="majorHAnsi" w:eastAsia="Times New Roman" w:hAnsiTheme="majorHAnsi" w:cs="Book Antiqua"/>
          <w:sz w:val="24"/>
          <w:szCs w:val="24"/>
          <w:lang w:val="sr-Latn-RS"/>
        </w:rPr>
        <w:t xml:space="preserve"> </w:t>
      </w:r>
      <w:sdt>
        <w:sdtPr>
          <w:rPr>
            <w:rFonts w:asciiTheme="majorHAnsi" w:hAnsiTheme="majorHAnsi"/>
            <w:color w:val="000000" w:themeColor="text1"/>
            <w:sz w:val="24"/>
            <w:lang w:val="sr-Latn-RS"/>
          </w:rPr>
          <w:id w:val="-1058936275"/>
        </w:sdtPr>
        <w:sdtEndPr>
          <w:rPr>
            <w:rFonts w:ascii="Book Antiqua" w:hAnsi="Book Antiqua"/>
            <w:color w:val="auto"/>
            <w:sz w:val="22"/>
            <w:lang w:val="sr-Latn-CS"/>
          </w:rPr>
        </w:sdtEndPr>
        <w:sdtContent>
          <w:r w:rsidRPr="00514F67">
            <w:rPr>
              <w:rFonts w:asciiTheme="majorHAnsi" w:hAnsiTheme="majorHAnsi"/>
              <w:color w:val="000000" w:themeColor="text1"/>
              <w:sz w:val="24"/>
              <w:lang w:val="sr-Latn-RS"/>
            </w:rPr>
            <w:t>JU</w:t>
          </w:r>
          <w:r w:rsidR="006F312F" w:rsidRPr="006F312F">
            <w:rPr>
              <w:rFonts w:asciiTheme="majorHAnsi" w:hAnsiTheme="majorHAnsi" w:cstheme="majorHAnsi"/>
              <w:color w:val="000000" w:themeColor="text1"/>
              <w:sz w:val="24"/>
              <w:lang w:val="sr-Latn-RS"/>
            </w:rPr>
            <w:t xml:space="preserve"> </w:t>
          </w:r>
          <w:r w:rsidR="006F312F">
            <w:rPr>
              <w:rFonts w:asciiTheme="majorHAnsi" w:hAnsiTheme="majorHAnsi" w:cstheme="majorHAnsi"/>
              <w:color w:val="000000" w:themeColor="text1"/>
              <w:sz w:val="24"/>
              <w:lang w:val="sr-Latn-RS"/>
            </w:rPr>
            <w:t>Škola za srednje i više stručno obrazovanje</w:t>
          </w:r>
          <w:r w:rsidR="006F312F" w:rsidRPr="00A117F6">
            <w:rPr>
              <w:rFonts w:asciiTheme="majorHAnsi" w:hAnsiTheme="majorHAnsi" w:cstheme="majorHAnsi"/>
              <w:color w:val="000000" w:themeColor="text1"/>
              <w:sz w:val="24"/>
              <w:lang w:val="sr-Latn-RS"/>
            </w:rPr>
            <w:t xml:space="preserve"> „</w:t>
          </w:r>
          <w:r w:rsidR="006F312F">
            <w:rPr>
              <w:rFonts w:asciiTheme="majorHAnsi" w:hAnsiTheme="majorHAnsi" w:cstheme="majorHAnsi"/>
              <w:color w:val="000000" w:themeColor="text1"/>
              <w:sz w:val="24"/>
              <w:lang w:val="sr-Latn-RS"/>
            </w:rPr>
            <w:t>Sergije Stanić</w:t>
          </w:r>
          <w:r w:rsidR="006F312F" w:rsidRPr="00A117F6">
            <w:rPr>
              <w:rFonts w:asciiTheme="majorHAnsi" w:hAnsiTheme="majorHAnsi" w:cstheme="majorHAnsi"/>
              <w:color w:val="000000" w:themeColor="text1"/>
              <w:sz w:val="24"/>
              <w:lang w:val="sr-Latn-RS"/>
            </w:rPr>
            <w:t xml:space="preserve">“ </w:t>
          </w:r>
          <w:r w:rsidR="006F312F" w:rsidRPr="002438EA">
            <w:rPr>
              <w:rFonts w:asciiTheme="majorHAnsi" w:hAnsiTheme="majorHAnsi" w:cstheme="majorHAnsi"/>
              <w:color w:val="000000" w:themeColor="text1"/>
              <w:sz w:val="24"/>
              <w:szCs w:val="24"/>
              <w:lang w:val="sr-Latn-RS"/>
            </w:rPr>
            <w:t>Podgorica</w:t>
          </w:r>
          <w:r w:rsidRPr="002438EA">
            <w:rPr>
              <w:rFonts w:asciiTheme="majorHAnsi" w:hAnsiTheme="majorHAnsi" w:cstheme="majorHAnsi"/>
              <w:color w:val="000000" w:themeColor="text1"/>
              <w:sz w:val="24"/>
              <w:szCs w:val="24"/>
              <w:lang w:val="sr-Latn-RS"/>
            </w:rPr>
            <w:t xml:space="preserve"> </w:t>
          </w:r>
          <w:r w:rsidR="003830E8" w:rsidRPr="002438EA">
            <w:rPr>
              <w:rFonts w:asciiTheme="majorHAnsi" w:hAnsiTheme="majorHAnsi" w:cstheme="majorHAnsi"/>
              <w:color w:val="000000" w:themeColor="text1"/>
              <w:sz w:val="24"/>
              <w:szCs w:val="24"/>
              <w:lang w:val="sr-Latn-RS"/>
            </w:rPr>
            <w:t xml:space="preserve">može izjaviti prigovor (član 24. </w:t>
          </w:r>
          <w:r w:rsidR="003830E8" w:rsidRPr="002438EA">
            <w:rPr>
              <w:rFonts w:asciiTheme="majorHAnsi" w:hAnsiTheme="majorHAnsi" w:cstheme="majorHAnsi"/>
              <w:sz w:val="24"/>
              <w:szCs w:val="24"/>
              <w:lang w:val="sr-Latn-CS"/>
            </w:rPr>
            <w:t>Pravilnika o sadržaju, oblicima i načinu utvrđivanja kvaliteta obrazovno-vaspitnog rada u ustanovama „Službeni list CG“, br.111/20 od 18.11.2020.).</w:t>
          </w:r>
          <w:r w:rsidR="00D970FB">
            <w:rPr>
              <w:rFonts w:asciiTheme="majorHAnsi" w:eastAsia="Times New Roman" w:hAnsiTheme="majorHAnsi" w:cs="Book Antiqua"/>
              <w:sz w:val="24"/>
              <w:szCs w:val="24"/>
              <w:lang w:val="sr-Latn-RS"/>
            </w:rPr>
            <w:t xml:space="preserve"> </w:t>
          </w:r>
        </w:sdtContent>
      </w:sdt>
      <w:r w:rsidRPr="00514F67">
        <w:rPr>
          <w:rFonts w:asciiTheme="majorHAnsi" w:eastAsia="Times New Roman" w:hAnsiTheme="majorHAnsi" w:cs="Book Antiqua"/>
          <w:sz w:val="24"/>
          <w:szCs w:val="24"/>
          <w:lang w:val="sr-Latn-RS"/>
        </w:rPr>
        <w:t xml:space="preserve"> </w:t>
      </w:r>
    </w:p>
    <w:p w:rsidR="00514F67" w:rsidRDefault="00514F67" w:rsidP="0085161A">
      <w:pPr>
        <w:ind w:firstLine="708"/>
      </w:pPr>
    </w:p>
    <w:p w:rsidR="006A7A8F" w:rsidRDefault="00317C34" w:rsidP="00AA4765">
      <w:pPr>
        <w:tabs>
          <w:tab w:val="center" w:pos="2225"/>
        </w:tabs>
        <w:spacing w:before="240" w:after="0" w:line="240" w:lineRule="auto"/>
        <w:rPr>
          <w:rFonts w:asciiTheme="majorHAnsi" w:hAnsiTheme="majorHAnsi"/>
          <w:b/>
          <w:sz w:val="24"/>
          <w:szCs w:val="24"/>
          <w:lang w:val="sr-Latn-RS"/>
        </w:rPr>
      </w:pPr>
      <w:sdt>
        <w:sdtPr>
          <w:rPr>
            <w:rFonts w:asciiTheme="majorHAnsi" w:hAnsiTheme="majorHAnsi"/>
            <w:b/>
            <w:sz w:val="24"/>
            <w:szCs w:val="24"/>
            <w:lang w:val="sr-Latn-RS"/>
          </w:rPr>
          <w:id w:val="315224178"/>
          <w:lock w:val="contentLocked"/>
          <w:placeholder>
            <w:docPart w:val="9EF107D3380845B08FFB69CDB7D783BE"/>
          </w:placeholder>
        </w:sdtPr>
        <w:sdtEndPr/>
        <w:sdtContent>
          <w:r w:rsidR="00514F67" w:rsidRPr="00514F67">
            <w:rPr>
              <w:rFonts w:asciiTheme="majorHAnsi" w:hAnsiTheme="majorHAnsi"/>
              <w:b/>
              <w:sz w:val="24"/>
              <w:szCs w:val="24"/>
              <w:lang w:val="sr-Latn-RS"/>
            </w:rPr>
            <w:t>Dostavljeno:</w:t>
          </w:r>
        </w:sdtContent>
      </w:sdt>
      <w:r w:rsidR="00AA4765">
        <w:rPr>
          <w:rFonts w:asciiTheme="majorHAnsi" w:hAnsiTheme="majorHAnsi"/>
          <w:b/>
          <w:sz w:val="24"/>
          <w:szCs w:val="24"/>
          <w:lang w:val="sr-Latn-RS"/>
        </w:rPr>
        <w:tab/>
      </w:r>
      <w:r w:rsidR="00E56412">
        <w:rPr>
          <w:rFonts w:asciiTheme="majorHAnsi" w:hAnsiTheme="majorHAnsi"/>
          <w:b/>
          <w:sz w:val="24"/>
          <w:szCs w:val="24"/>
          <w:lang w:val="sr-Latn-RS"/>
        </w:rPr>
        <w:t xml:space="preserve"> </w:t>
      </w:r>
    </w:p>
    <w:p w:rsidR="00AA4765" w:rsidRPr="006A7A8F" w:rsidRDefault="00AA4765" w:rsidP="00AA4765">
      <w:pPr>
        <w:tabs>
          <w:tab w:val="center" w:pos="2225"/>
        </w:tabs>
        <w:spacing w:before="240" w:after="0" w:line="240" w:lineRule="auto"/>
        <w:rPr>
          <w:rFonts w:asciiTheme="majorHAnsi" w:hAnsiTheme="majorHAnsi"/>
          <w:b/>
          <w:sz w:val="24"/>
          <w:szCs w:val="24"/>
          <w:lang w:val="sr-Latn-RS"/>
        </w:rPr>
      </w:pPr>
      <w:r w:rsidRPr="00C36DAA">
        <w:rPr>
          <w:rFonts w:asciiTheme="majorHAnsi" w:eastAsia="Times New Roman" w:hAnsiTheme="majorHAnsi" w:cs="Book Antiqua"/>
          <w:sz w:val="24"/>
          <w:szCs w:val="24"/>
          <w:lang w:val="sr-Latn-RS"/>
        </w:rPr>
        <w:t>Ministarstvo prosvjete, nauke</w:t>
      </w:r>
      <w:r w:rsidR="00062CBA">
        <w:rPr>
          <w:rFonts w:asciiTheme="majorHAnsi" w:eastAsia="Times New Roman" w:hAnsiTheme="majorHAnsi" w:cs="Book Antiqua"/>
          <w:sz w:val="24"/>
          <w:szCs w:val="24"/>
          <w:lang w:val="sr-Latn-RS"/>
        </w:rPr>
        <w:t xml:space="preserve"> i</w:t>
      </w:r>
      <w:r w:rsidR="006A7A8F">
        <w:rPr>
          <w:rFonts w:asciiTheme="majorHAnsi" w:eastAsia="Times New Roman" w:hAnsiTheme="majorHAnsi" w:cs="Book Antiqua"/>
          <w:sz w:val="24"/>
          <w:szCs w:val="24"/>
          <w:lang w:val="sr-Latn-RS"/>
        </w:rPr>
        <w:t xml:space="preserve"> inovacija</w:t>
      </w:r>
      <w:r w:rsidRPr="00C36DAA">
        <w:rPr>
          <w:rFonts w:asciiTheme="majorHAnsi" w:eastAsia="Times New Roman" w:hAnsiTheme="majorHAnsi" w:cs="Book Antiqua"/>
          <w:sz w:val="24"/>
          <w:szCs w:val="24"/>
          <w:lang w:val="sr-Latn-RS"/>
        </w:rPr>
        <w:t xml:space="preserve">, </w:t>
      </w:r>
    </w:p>
    <w:p w:rsidR="00AA4765" w:rsidRPr="00C36DAA" w:rsidRDefault="00AA4765" w:rsidP="00C36DAA">
      <w:pPr>
        <w:spacing w:after="0" w:line="240" w:lineRule="auto"/>
        <w:jc w:val="both"/>
        <w:rPr>
          <w:rFonts w:asciiTheme="majorHAnsi" w:eastAsia="Times New Roman" w:hAnsiTheme="majorHAnsi" w:cs="Book Antiqua"/>
          <w:sz w:val="24"/>
          <w:szCs w:val="24"/>
          <w:lang w:val="sr-Latn-RS"/>
        </w:rPr>
      </w:pPr>
      <w:r w:rsidRPr="00C36DAA">
        <w:rPr>
          <w:rFonts w:asciiTheme="majorHAnsi" w:eastAsia="Times New Roman" w:hAnsiTheme="majorHAnsi" w:cs="Book Antiqua"/>
          <w:sz w:val="24"/>
          <w:szCs w:val="24"/>
          <w:lang w:val="sr-Latn-RS"/>
        </w:rPr>
        <w:t xml:space="preserve">Prosvjetna inspekcija, </w:t>
      </w:r>
    </w:p>
    <w:p w:rsidR="00AA4765" w:rsidRPr="00C36DAA" w:rsidRDefault="00AA4765" w:rsidP="00C36DAA">
      <w:pPr>
        <w:spacing w:after="0" w:line="240" w:lineRule="auto"/>
        <w:jc w:val="both"/>
        <w:rPr>
          <w:rFonts w:asciiTheme="majorHAnsi" w:eastAsia="Times New Roman" w:hAnsiTheme="majorHAnsi" w:cs="Book Antiqua"/>
          <w:sz w:val="24"/>
          <w:szCs w:val="24"/>
          <w:lang w:val="sr-Latn-RS"/>
        </w:rPr>
      </w:pPr>
      <w:r w:rsidRPr="00C36DAA">
        <w:rPr>
          <w:rFonts w:asciiTheme="majorHAnsi" w:eastAsia="Times New Roman" w:hAnsiTheme="majorHAnsi" w:cs="Book Antiqua"/>
          <w:sz w:val="24"/>
          <w:szCs w:val="24"/>
          <w:lang w:val="sr-Latn-RS"/>
        </w:rPr>
        <w:t xml:space="preserve">Zavod za školstvo, </w:t>
      </w:r>
    </w:p>
    <w:p w:rsidR="00514F67" w:rsidRPr="00C36DAA" w:rsidRDefault="00AA4765" w:rsidP="00C36DAA">
      <w:pPr>
        <w:spacing w:after="0" w:line="240" w:lineRule="auto"/>
        <w:jc w:val="both"/>
        <w:rPr>
          <w:rFonts w:asciiTheme="majorHAnsi" w:eastAsia="Times New Roman" w:hAnsiTheme="majorHAnsi" w:cs="Book Antiqua"/>
          <w:sz w:val="24"/>
          <w:szCs w:val="24"/>
          <w:lang w:val="sr-Latn-RS"/>
        </w:rPr>
      </w:pPr>
      <w:r w:rsidRPr="00C36DAA">
        <w:rPr>
          <w:rFonts w:asciiTheme="majorHAnsi" w:eastAsia="Times New Roman" w:hAnsiTheme="majorHAnsi" w:cs="Book Antiqua"/>
          <w:sz w:val="24"/>
          <w:szCs w:val="24"/>
          <w:lang w:val="sr-Latn-RS"/>
        </w:rPr>
        <w:t>JU Škola za srednje i više stručno obrazovanje „Sergije Stanić“ Podgorica</w:t>
      </w:r>
    </w:p>
    <w:p w:rsidR="00514F67" w:rsidRPr="00514F67" w:rsidRDefault="00514F67" w:rsidP="00514F67"/>
    <w:p w:rsidR="00514F67" w:rsidRPr="00514F67" w:rsidRDefault="00514F67" w:rsidP="00514F67"/>
    <w:p w:rsidR="00514F67" w:rsidRPr="00514F67" w:rsidRDefault="00514F67" w:rsidP="00514F67"/>
    <w:p w:rsidR="009D79B1" w:rsidRPr="00514F67" w:rsidRDefault="009D79B1" w:rsidP="00514F67"/>
    <w:sectPr w:rsidR="009D79B1" w:rsidRPr="00514F67" w:rsidSect="00217DBC">
      <w:footerReference w:type="default" r:id="rId4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C34" w:rsidRDefault="00317C34" w:rsidP="00BD4446">
      <w:pPr>
        <w:spacing w:after="0" w:line="240" w:lineRule="auto"/>
      </w:pPr>
      <w:r>
        <w:separator/>
      </w:r>
    </w:p>
  </w:endnote>
  <w:endnote w:type="continuationSeparator" w:id="0">
    <w:p w:rsidR="00317C34" w:rsidRDefault="00317C34" w:rsidP="00B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902368"/>
      <w:docPartObj>
        <w:docPartGallery w:val="Page Numbers (Bottom of Page)"/>
        <w:docPartUnique/>
      </w:docPartObj>
    </w:sdtPr>
    <w:sdtEndPr>
      <w:rPr>
        <w:rFonts w:asciiTheme="majorHAnsi" w:hAnsiTheme="majorHAnsi" w:cstheme="majorHAnsi"/>
        <w:noProof/>
      </w:rPr>
    </w:sdtEndPr>
    <w:sdtContent>
      <w:p w:rsidR="008D38D0" w:rsidRPr="00217DBC" w:rsidRDefault="008D38D0">
        <w:pPr>
          <w:pStyle w:val="Footer"/>
          <w:jc w:val="center"/>
          <w:rPr>
            <w:rFonts w:asciiTheme="majorHAnsi" w:hAnsiTheme="majorHAnsi" w:cstheme="majorHAnsi"/>
          </w:rPr>
        </w:pPr>
        <w:r w:rsidRPr="00217DBC">
          <w:rPr>
            <w:rFonts w:asciiTheme="majorHAnsi" w:hAnsiTheme="majorHAnsi" w:cstheme="majorHAnsi"/>
          </w:rPr>
          <w:fldChar w:fldCharType="begin"/>
        </w:r>
        <w:r w:rsidRPr="00217DBC">
          <w:rPr>
            <w:rFonts w:asciiTheme="majorHAnsi" w:hAnsiTheme="majorHAnsi" w:cstheme="majorHAnsi"/>
          </w:rPr>
          <w:instrText xml:space="preserve"> PAGE   \* MERGEFORMAT </w:instrText>
        </w:r>
        <w:r w:rsidRPr="00217DBC">
          <w:rPr>
            <w:rFonts w:asciiTheme="majorHAnsi" w:hAnsiTheme="majorHAnsi" w:cstheme="majorHAnsi"/>
          </w:rPr>
          <w:fldChar w:fldCharType="separate"/>
        </w:r>
        <w:r w:rsidR="00836400">
          <w:rPr>
            <w:rFonts w:asciiTheme="majorHAnsi" w:hAnsiTheme="majorHAnsi" w:cstheme="majorHAnsi"/>
            <w:noProof/>
          </w:rPr>
          <w:t>74</w:t>
        </w:r>
        <w:r w:rsidRPr="00217DBC">
          <w:rPr>
            <w:rFonts w:asciiTheme="majorHAnsi" w:hAnsiTheme="majorHAnsi" w:cstheme="majorHAnsi"/>
            <w:noProof/>
          </w:rPr>
          <w:fldChar w:fldCharType="end"/>
        </w:r>
      </w:p>
    </w:sdtContent>
  </w:sdt>
  <w:p w:rsidR="008D38D0" w:rsidRDefault="008D3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C34" w:rsidRDefault="00317C34" w:rsidP="00BD4446">
      <w:pPr>
        <w:spacing w:after="0" w:line="240" w:lineRule="auto"/>
      </w:pPr>
      <w:r>
        <w:separator/>
      </w:r>
    </w:p>
  </w:footnote>
  <w:footnote w:type="continuationSeparator" w:id="0">
    <w:p w:rsidR="00317C34" w:rsidRDefault="00317C34" w:rsidP="00BD4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01C"/>
    <w:multiLevelType w:val="hybridMultilevel"/>
    <w:tmpl w:val="99889C76"/>
    <w:lvl w:ilvl="0" w:tplc="CF488102">
      <w:start w:val="1"/>
      <w:numFmt w:val="bullet"/>
      <w:lvlText w:val="-"/>
      <w:lvlJc w:val="left"/>
      <w:pPr>
        <w:ind w:left="1305" w:hanging="360"/>
      </w:pPr>
      <w:rPr>
        <w:rFonts w:ascii="Arial" w:eastAsiaTheme="minorHAnsi" w:hAnsi="Arial" w:cs="Aria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 w15:restartNumberingAfterBreak="0">
    <w:nsid w:val="00BC5A79"/>
    <w:multiLevelType w:val="hybridMultilevel"/>
    <w:tmpl w:val="341ED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71C34"/>
    <w:multiLevelType w:val="hybridMultilevel"/>
    <w:tmpl w:val="51D4B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16667"/>
    <w:multiLevelType w:val="hybridMultilevel"/>
    <w:tmpl w:val="AFE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B1228"/>
    <w:multiLevelType w:val="hybridMultilevel"/>
    <w:tmpl w:val="732AB0D4"/>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0B476734"/>
    <w:multiLevelType w:val="hybridMultilevel"/>
    <w:tmpl w:val="E77E72C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0C9158DE"/>
    <w:multiLevelType w:val="hybridMultilevel"/>
    <w:tmpl w:val="15360E8E"/>
    <w:lvl w:ilvl="0" w:tplc="1BCA5532">
      <w:start w:val="4"/>
      <w:numFmt w:val="decimal"/>
      <w:lvlText w:val="%1."/>
      <w:lvlJc w:val="left"/>
      <w:pPr>
        <w:ind w:left="360" w:hanging="360"/>
      </w:pPr>
      <w:rPr>
        <w:rFonts w:hint="default"/>
        <w:sz w:val="22"/>
        <w:u w:val="none"/>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CA66B20"/>
    <w:multiLevelType w:val="hybridMultilevel"/>
    <w:tmpl w:val="ADF042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65F50"/>
    <w:multiLevelType w:val="hybridMultilevel"/>
    <w:tmpl w:val="BA0E257C"/>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18AE7CC8"/>
    <w:multiLevelType w:val="hybridMultilevel"/>
    <w:tmpl w:val="BDB8C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760F1"/>
    <w:multiLevelType w:val="hybridMultilevel"/>
    <w:tmpl w:val="8D14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42937"/>
    <w:multiLevelType w:val="hybridMultilevel"/>
    <w:tmpl w:val="957E819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287C6A21"/>
    <w:multiLevelType w:val="hybridMultilevel"/>
    <w:tmpl w:val="A56EDE2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2CF43A58"/>
    <w:multiLevelType w:val="multilevel"/>
    <w:tmpl w:val="1416FC8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B06F68"/>
    <w:multiLevelType w:val="hybridMultilevel"/>
    <w:tmpl w:val="85B4C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D12DFC"/>
    <w:multiLevelType w:val="hybridMultilevel"/>
    <w:tmpl w:val="D05847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806BA"/>
    <w:multiLevelType w:val="hybridMultilevel"/>
    <w:tmpl w:val="67C20592"/>
    <w:lvl w:ilvl="0" w:tplc="16760EC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C53277"/>
    <w:multiLevelType w:val="hybridMultilevel"/>
    <w:tmpl w:val="16F06DA6"/>
    <w:lvl w:ilvl="0" w:tplc="2C1A000F">
      <w:start w:val="8"/>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3A811620"/>
    <w:multiLevelType w:val="hybridMultilevel"/>
    <w:tmpl w:val="CEAC1AD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3CFE2256"/>
    <w:multiLevelType w:val="hybridMultilevel"/>
    <w:tmpl w:val="06BCA2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662A7"/>
    <w:multiLevelType w:val="multilevel"/>
    <w:tmpl w:val="F4BE9DF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247945"/>
    <w:multiLevelType w:val="multilevel"/>
    <w:tmpl w:val="42E6F6C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0F61ED"/>
    <w:multiLevelType w:val="hybridMultilevel"/>
    <w:tmpl w:val="E47888F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4ED74DD8"/>
    <w:multiLevelType w:val="hybridMultilevel"/>
    <w:tmpl w:val="E20EBE8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555E2E68"/>
    <w:multiLevelType w:val="hybridMultilevel"/>
    <w:tmpl w:val="04604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E1956"/>
    <w:multiLevelType w:val="hybridMultilevel"/>
    <w:tmpl w:val="7646F7CA"/>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6" w15:restartNumberingAfterBreak="0">
    <w:nsid w:val="5B3967C4"/>
    <w:multiLevelType w:val="multilevel"/>
    <w:tmpl w:val="14042004"/>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B97A46"/>
    <w:multiLevelType w:val="hybridMultilevel"/>
    <w:tmpl w:val="661E1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A00245"/>
    <w:multiLevelType w:val="hybridMultilevel"/>
    <w:tmpl w:val="6BDE9EE8"/>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9" w15:restartNumberingAfterBreak="0">
    <w:nsid w:val="63297547"/>
    <w:multiLevelType w:val="hybridMultilevel"/>
    <w:tmpl w:val="ED78A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75152"/>
    <w:multiLevelType w:val="hybridMultilevel"/>
    <w:tmpl w:val="1E2E2856"/>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68CB1390"/>
    <w:multiLevelType w:val="hybridMultilevel"/>
    <w:tmpl w:val="7D581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4A136E"/>
    <w:multiLevelType w:val="multilevel"/>
    <w:tmpl w:val="33FCA63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4323EA"/>
    <w:multiLevelType w:val="hybridMultilevel"/>
    <w:tmpl w:val="DDE64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BB4A08"/>
    <w:multiLevelType w:val="hybridMultilevel"/>
    <w:tmpl w:val="AB3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0"/>
  </w:num>
  <w:num w:numId="4">
    <w:abstractNumId w:val="34"/>
  </w:num>
  <w:num w:numId="5">
    <w:abstractNumId w:val="3"/>
  </w:num>
  <w:num w:numId="6">
    <w:abstractNumId w:val="10"/>
  </w:num>
  <w:num w:numId="7">
    <w:abstractNumId w:val="6"/>
  </w:num>
  <w:num w:numId="8">
    <w:abstractNumId w:val="17"/>
  </w:num>
  <w:num w:numId="9">
    <w:abstractNumId w:val="7"/>
  </w:num>
  <w:num w:numId="10">
    <w:abstractNumId w:val="13"/>
  </w:num>
  <w:num w:numId="11">
    <w:abstractNumId w:val="26"/>
  </w:num>
  <w:num w:numId="12">
    <w:abstractNumId w:val="32"/>
  </w:num>
  <w:num w:numId="13">
    <w:abstractNumId w:val="20"/>
  </w:num>
  <w:num w:numId="14">
    <w:abstractNumId w:val="18"/>
  </w:num>
  <w:num w:numId="15">
    <w:abstractNumId w:val="28"/>
  </w:num>
  <w:num w:numId="16">
    <w:abstractNumId w:val="14"/>
  </w:num>
  <w:num w:numId="17">
    <w:abstractNumId w:val="2"/>
  </w:num>
  <w:num w:numId="18">
    <w:abstractNumId w:val="24"/>
  </w:num>
  <w:num w:numId="19">
    <w:abstractNumId w:val="9"/>
  </w:num>
  <w:num w:numId="20">
    <w:abstractNumId w:val="27"/>
  </w:num>
  <w:num w:numId="21">
    <w:abstractNumId w:val="19"/>
  </w:num>
  <w:num w:numId="22">
    <w:abstractNumId w:val="31"/>
  </w:num>
  <w:num w:numId="23">
    <w:abstractNumId w:val="25"/>
  </w:num>
  <w:num w:numId="24">
    <w:abstractNumId w:val="33"/>
  </w:num>
  <w:num w:numId="25">
    <w:abstractNumId w:val="15"/>
  </w:num>
  <w:num w:numId="26">
    <w:abstractNumId w:val="29"/>
  </w:num>
  <w:num w:numId="27">
    <w:abstractNumId w:val="1"/>
  </w:num>
  <w:num w:numId="28">
    <w:abstractNumId w:val="8"/>
  </w:num>
  <w:num w:numId="29">
    <w:abstractNumId w:val="11"/>
  </w:num>
  <w:num w:numId="30">
    <w:abstractNumId w:val="22"/>
  </w:num>
  <w:num w:numId="31">
    <w:abstractNumId w:val="21"/>
  </w:num>
  <w:num w:numId="32">
    <w:abstractNumId w:val="4"/>
  </w:num>
  <w:num w:numId="33">
    <w:abstractNumId w:val="30"/>
  </w:num>
  <w:num w:numId="34">
    <w:abstractNumId w:val="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105"/>
    <w:rsid w:val="00000757"/>
    <w:rsid w:val="000037D9"/>
    <w:rsid w:val="00046629"/>
    <w:rsid w:val="00062CBA"/>
    <w:rsid w:val="00063E67"/>
    <w:rsid w:val="00072C85"/>
    <w:rsid w:val="000775E6"/>
    <w:rsid w:val="0008404A"/>
    <w:rsid w:val="00084E78"/>
    <w:rsid w:val="0009237A"/>
    <w:rsid w:val="00092943"/>
    <w:rsid w:val="00093AFF"/>
    <w:rsid w:val="000C020C"/>
    <w:rsid w:val="000C5362"/>
    <w:rsid w:val="000D0707"/>
    <w:rsid w:val="000D7172"/>
    <w:rsid w:val="00103AC3"/>
    <w:rsid w:val="001166A7"/>
    <w:rsid w:val="00124333"/>
    <w:rsid w:val="00126FCB"/>
    <w:rsid w:val="001309BA"/>
    <w:rsid w:val="0013113D"/>
    <w:rsid w:val="00136799"/>
    <w:rsid w:val="00182794"/>
    <w:rsid w:val="00193CAF"/>
    <w:rsid w:val="001A5366"/>
    <w:rsid w:val="001A6320"/>
    <w:rsid w:val="001B1CBB"/>
    <w:rsid w:val="001B4EEB"/>
    <w:rsid w:val="001C29F9"/>
    <w:rsid w:val="001D00D9"/>
    <w:rsid w:val="001D6C4F"/>
    <w:rsid w:val="001E4371"/>
    <w:rsid w:val="001E77AE"/>
    <w:rsid w:val="001F591E"/>
    <w:rsid w:val="00200035"/>
    <w:rsid w:val="00201304"/>
    <w:rsid w:val="0020663F"/>
    <w:rsid w:val="00217DBC"/>
    <w:rsid w:val="002278B0"/>
    <w:rsid w:val="00237F32"/>
    <w:rsid w:val="00241504"/>
    <w:rsid w:val="002438EA"/>
    <w:rsid w:val="00244BA9"/>
    <w:rsid w:val="002467F9"/>
    <w:rsid w:val="00246A86"/>
    <w:rsid w:val="002772C5"/>
    <w:rsid w:val="00280737"/>
    <w:rsid w:val="002A3B55"/>
    <w:rsid w:val="002E3D0B"/>
    <w:rsid w:val="002F4241"/>
    <w:rsid w:val="002F5AB1"/>
    <w:rsid w:val="002F68D6"/>
    <w:rsid w:val="002F7F5B"/>
    <w:rsid w:val="00300BBA"/>
    <w:rsid w:val="00304AB3"/>
    <w:rsid w:val="00305F0E"/>
    <w:rsid w:val="003120F1"/>
    <w:rsid w:val="00317B75"/>
    <w:rsid w:val="00317C34"/>
    <w:rsid w:val="00322C8B"/>
    <w:rsid w:val="00330960"/>
    <w:rsid w:val="00351716"/>
    <w:rsid w:val="003655C6"/>
    <w:rsid w:val="00374A22"/>
    <w:rsid w:val="003830E8"/>
    <w:rsid w:val="00384C6B"/>
    <w:rsid w:val="00387446"/>
    <w:rsid w:val="003904DC"/>
    <w:rsid w:val="003907FE"/>
    <w:rsid w:val="00391DC5"/>
    <w:rsid w:val="003A6C1C"/>
    <w:rsid w:val="003B7978"/>
    <w:rsid w:val="003C1B0E"/>
    <w:rsid w:val="003C67EC"/>
    <w:rsid w:val="004054ED"/>
    <w:rsid w:val="00417C99"/>
    <w:rsid w:val="004222B3"/>
    <w:rsid w:val="004314FC"/>
    <w:rsid w:val="0044630E"/>
    <w:rsid w:val="00447A08"/>
    <w:rsid w:val="00451A36"/>
    <w:rsid w:val="00457C3D"/>
    <w:rsid w:val="004A0897"/>
    <w:rsid w:val="004B06C1"/>
    <w:rsid w:val="004B11F3"/>
    <w:rsid w:val="004B5AC1"/>
    <w:rsid w:val="004E77FD"/>
    <w:rsid w:val="004F256E"/>
    <w:rsid w:val="00504C94"/>
    <w:rsid w:val="00514F67"/>
    <w:rsid w:val="00516AD0"/>
    <w:rsid w:val="0053179F"/>
    <w:rsid w:val="00547E63"/>
    <w:rsid w:val="00571533"/>
    <w:rsid w:val="00581662"/>
    <w:rsid w:val="00583FDA"/>
    <w:rsid w:val="005853ED"/>
    <w:rsid w:val="005930BA"/>
    <w:rsid w:val="005939CF"/>
    <w:rsid w:val="00593D42"/>
    <w:rsid w:val="005B38E4"/>
    <w:rsid w:val="005C0C7B"/>
    <w:rsid w:val="005C38E6"/>
    <w:rsid w:val="005C7200"/>
    <w:rsid w:val="005D3031"/>
    <w:rsid w:val="005D62EB"/>
    <w:rsid w:val="006164BE"/>
    <w:rsid w:val="0063653F"/>
    <w:rsid w:val="00641B0C"/>
    <w:rsid w:val="00644366"/>
    <w:rsid w:val="0064649D"/>
    <w:rsid w:val="0065033C"/>
    <w:rsid w:val="006515FC"/>
    <w:rsid w:val="006549F9"/>
    <w:rsid w:val="006819B0"/>
    <w:rsid w:val="006A3F0E"/>
    <w:rsid w:val="006A56EA"/>
    <w:rsid w:val="006A7A8F"/>
    <w:rsid w:val="006C0BA7"/>
    <w:rsid w:val="006C1CEC"/>
    <w:rsid w:val="006C3220"/>
    <w:rsid w:val="006E2639"/>
    <w:rsid w:val="006E5654"/>
    <w:rsid w:val="006F2A9E"/>
    <w:rsid w:val="006F312F"/>
    <w:rsid w:val="006F4D13"/>
    <w:rsid w:val="007012B6"/>
    <w:rsid w:val="0071283B"/>
    <w:rsid w:val="007310C5"/>
    <w:rsid w:val="00742241"/>
    <w:rsid w:val="00753BF8"/>
    <w:rsid w:val="007564AC"/>
    <w:rsid w:val="007669AD"/>
    <w:rsid w:val="007700FD"/>
    <w:rsid w:val="00780EB6"/>
    <w:rsid w:val="00784F23"/>
    <w:rsid w:val="00795D4F"/>
    <w:rsid w:val="007C1144"/>
    <w:rsid w:val="007C4CDC"/>
    <w:rsid w:val="007C79EA"/>
    <w:rsid w:val="007D26BB"/>
    <w:rsid w:val="007D293B"/>
    <w:rsid w:val="007D294D"/>
    <w:rsid w:val="007D4BC7"/>
    <w:rsid w:val="007F4045"/>
    <w:rsid w:val="007F4F9E"/>
    <w:rsid w:val="007F565F"/>
    <w:rsid w:val="007F6AA7"/>
    <w:rsid w:val="007F731F"/>
    <w:rsid w:val="00801371"/>
    <w:rsid w:val="00804628"/>
    <w:rsid w:val="00836400"/>
    <w:rsid w:val="0085161A"/>
    <w:rsid w:val="008543DB"/>
    <w:rsid w:val="0086553C"/>
    <w:rsid w:val="00867C6D"/>
    <w:rsid w:val="00882244"/>
    <w:rsid w:val="008843B9"/>
    <w:rsid w:val="008A2E76"/>
    <w:rsid w:val="008A668D"/>
    <w:rsid w:val="008A71F1"/>
    <w:rsid w:val="008B0057"/>
    <w:rsid w:val="008B51C9"/>
    <w:rsid w:val="008B6196"/>
    <w:rsid w:val="008C2A82"/>
    <w:rsid w:val="008C50A3"/>
    <w:rsid w:val="008D38D0"/>
    <w:rsid w:val="008F1A92"/>
    <w:rsid w:val="008F3105"/>
    <w:rsid w:val="008F384E"/>
    <w:rsid w:val="008F5CAD"/>
    <w:rsid w:val="0090298A"/>
    <w:rsid w:val="009405BB"/>
    <w:rsid w:val="00946E64"/>
    <w:rsid w:val="00977F67"/>
    <w:rsid w:val="00997EC5"/>
    <w:rsid w:val="009A11EF"/>
    <w:rsid w:val="009B0EBA"/>
    <w:rsid w:val="009C6530"/>
    <w:rsid w:val="009D42DD"/>
    <w:rsid w:val="009D5581"/>
    <w:rsid w:val="009D79B1"/>
    <w:rsid w:val="009E2A52"/>
    <w:rsid w:val="009E4759"/>
    <w:rsid w:val="009E68CE"/>
    <w:rsid w:val="00A0126D"/>
    <w:rsid w:val="00A04565"/>
    <w:rsid w:val="00A117F6"/>
    <w:rsid w:val="00A6094D"/>
    <w:rsid w:val="00A61D4F"/>
    <w:rsid w:val="00A974E0"/>
    <w:rsid w:val="00AA4765"/>
    <w:rsid w:val="00AB2198"/>
    <w:rsid w:val="00AB4777"/>
    <w:rsid w:val="00AB63A1"/>
    <w:rsid w:val="00AC2DF8"/>
    <w:rsid w:val="00AC43A0"/>
    <w:rsid w:val="00AD236B"/>
    <w:rsid w:val="00AD552A"/>
    <w:rsid w:val="00AD79E7"/>
    <w:rsid w:val="00AE148E"/>
    <w:rsid w:val="00B01483"/>
    <w:rsid w:val="00B03556"/>
    <w:rsid w:val="00B13620"/>
    <w:rsid w:val="00B20469"/>
    <w:rsid w:val="00B338E7"/>
    <w:rsid w:val="00B364FA"/>
    <w:rsid w:val="00B4099A"/>
    <w:rsid w:val="00B422CC"/>
    <w:rsid w:val="00B476D2"/>
    <w:rsid w:val="00B54869"/>
    <w:rsid w:val="00B555D3"/>
    <w:rsid w:val="00B56A00"/>
    <w:rsid w:val="00B6433F"/>
    <w:rsid w:val="00B6760F"/>
    <w:rsid w:val="00B77C4F"/>
    <w:rsid w:val="00B80D88"/>
    <w:rsid w:val="00B8227C"/>
    <w:rsid w:val="00B9352B"/>
    <w:rsid w:val="00BA5AC9"/>
    <w:rsid w:val="00BD4446"/>
    <w:rsid w:val="00BE09DD"/>
    <w:rsid w:val="00BE7AE6"/>
    <w:rsid w:val="00BF1A21"/>
    <w:rsid w:val="00C03A95"/>
    <w:rsid w:val="00C06EB6"/>
    <w:rsid w:val="00C12116"/>
    <w:rsid w:val="00C256D1"/>
    <w:rsid w:val="00C36C91"/>
    <w:rsid w:val="00C36DAA"/>
    <w:rsid w:val="00C6584D"/>
    <w:rsid w:val="00CA2450"/>
    <w:rsid w:val="00CB090A"/>
    <w:rsid w:val="00CB381C"/>
    <w:rsid w:val="00CB7F7D"/>
    <w:rsid w:val="00CC7621"/>
    <w:rsid w:val="00CC7B0E"/>
    <w:rsid w:val="00CE06CE"/>
    <w:rsid w:val="00CE4BE9"/>
    <w:rsid w:val="00CE6D14"/>
    <w:rsid w:val="00CF5A03"/>
    <w:rsid w:val="00D1016C"/>
    <w:rsid w:val="00D14711"/>
    <w:rsid w:val="00D23D90"/>
    <w:rsid w:val="00D247DF"/>
    <w:rsid w:val="00D36E7A"/>
    <w:rsid w:val="00D40B60"/>
    <w:rsid w:val="00D47712"/>
    <w:rsid w:val="00D55D60"/>
    <w:rsid w:val="00D56B0D"/>
    <w:rsid w:val="00D600E8"/>
    <w:rsid w:val="00D8219E"/>
    <w:rsid w:val="00D91CCA"/>
    <w:rsid w:val="00D91D1A"/>
    <w:rsid w:val="00D970FB"/>
    <w:rsid w:val="00DC34C4"/>
    <w:rsid w:val="00DD147A"/>
    <w:rsid w:val="00DD2C56"/>
    <w:rsid w:val="00DD6BA2"/>
    <w:rsid w:val="00DE16A1"/>
    <w:rsid w:val="00E02FE2"/>
    <w:rsid w:val="00E051EC"/>
    <w:rsid w:val="00E1272B"/>
    <w:rsid w:val="00E140BB"/>
    <w:rsid w:val="00E157F4"/>
    <w:rsid w:val="00E5456E"/>
    <w:rsid w:val="00E56412"/>
    <w:rsid w:val="00E60010"/>
    <w:rsid w:val="00E60078"/>
    <w:rsid w:val="00E6132C"/>
    <w:rsid w:val="00E676BE"/>
    <w:rsid w:val="00E74097"/>
    <w:rsid w:val="00E8631B"/>
    <w:rsid w:val="00E92175"/>
    <w:rsid w:val="00EA617F"/>
    <w:rsid w:val="00EA7DB2"/>
    <w:rsid w:val="00EB288C"/>
    <w:rsid w:val="00EC624C"/>
    <w:rsid w:val="00ED17B7"/>
    <w:rsid w:val="00ED5C2C"/>
    <w:rsid w:val="00EF288C"/>
    <w:rsid w:val="00F01E8E"/>
    <w:rsid w:val="00F04EA3"/>
    <w:rsid w:val="00F0651A"/>
    <w:rsid w:val="00F46D86"/>
    <w:rsid w:val="00F50F56"/>
    <w:rsid w:val="00F5139C"/>
    <w:rsid w:val="00F5436B"/>
    <w:rsid w:val="00F65C60"/>
    <w:rsid w:val="00F74614"/>
    <w:rsid w:val="00F84883"/>
    <w:rsid w:val="00F914AB"/>
    <w:rsid w:val="00F96968"/>
    <w:rsid w:val="00F96A47"/>
    <w:rsid w:val="00F976CD"/>
    <w:rsid w:val="00FB7462"/>
    <w:rsid w:val="00FE6166"/>
    <w:rsid w:val="00FF1334"/>
    <w:rsid w:val="00FF63CC"/>
    <w:rsid w:val="00FF6EB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0E1D2-2FCC-4727-8123-1822E1C1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C56"/>
  </w:style>
  <w:style w:type="paragraph" w:styleId="Heading1">
    <w:name w:val="heading 1"/>
    <w:basedOn w:val="Normal"/>
    <w:next w:val="Normal"/>
    <w:link w:val="Heading1Char"/>
    <w:uiPriority w:val="9"/>
    <w:qFormat/>
    <w:rsid w:val="00BE7A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5">
    <w:name w:val="Style15"/>
    <w:basedOn w:val="DefaultParagraphFont"/>
    <w:uiPriority w:val="1"/>
    <w:rsid w:val="00BD4446"/>
    <w:rPr>
      <w:rFonts w:asciiTheme="majorHAnsi" w:hAnsiTheme="majorHAnsi"/>
      <w:color w:val="000000" w:themeColor="text1"/>
      <w:sz w:val="24"/>
    </w:rPr>
  </w:style>
  <w:style w:type="paragraph" w:styleId="Header">
    <w:name w:val="header"/>
    <w:basedOn w:val="Normal"/>
    <w:link w:val="HeaderChar"/>
    <w:uiPriority w:val="99"/>
    <w:unhideWhenUsed/>
    <w:rsid w:val="00BD44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4446"/>
  </w:style>
  <w:style w:type="paragraph" w:styleId="Footer">
    <w:name w:val="footer"/>
    <w:basedOn w:val="Normal"/>
    <w:link w:val="FooterChar"/>
    <w:uiPriority w:val="99"/>
    <w:unhideWhenUsed/>
    <w:rsid w:val="00BD44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4446"/>
  </w:style>
  <w:style w:type="paragraph" w:styleId="ListParagraph">
    <w:name w:val="List Paragraph"/>
    <w:basedOn w:val="Normal"/>
    <w:uiPriority w:val="34"/>
    <w:qFormat/>
    <w:rsid w:val="00BD4446"/>
    <w:pPr>
      <w:ind w:left="720"/>
      <w:contextualSpacing/>
    </w:pPr>
  </w:style>
  <w:style w:type="table" w:styleId="TableGrid">
    <w:name w:val="Table Grid"/>
    <w:basedOn w:val="TableNormal"/>
    <w:uiPriority w:val="39"/>
    <w:rsid w:val="00EB288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7712"/>
    <w:rPr>
      <w:color w:val="0563C1" w:themeColor="hyperlink"/>
      <w:u w:val="single"/>
    </w:rPr>
  </w:style>
  <w:style w:type="character" w:customStyle="1" w:styleId="Heading1Char">
    <w:name w:val="Heading 1 Char"/>
    <w:basedOn w:val="DefaultParagraphFont"/>
    <w:link w:val="Heading1"/>
    <w:uiPriority w:val="9"/>
    <w:rsid w:val="00BE7A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E7AE6"/>
    <w:pPr>
      <w:outlineLvl w:val="9"/>
    </w:pPr>
    <w:rPr>
      <w:lang w:val="en-US"/>
    </w:rPr>
  </w:style>
  <w:style w:type="paragraph" w:styleId="TOC1">
    <w:name w:val="toc 1"/>
    <w:basedOn w:val="Normal"/>
    <w:next w:val="Normal"/>
    <w:autoRedefine/>
    <w:uiPriority w:val="39"/>
    <w:unhideWhenUsed/>
    <w:rsid w:val="00BE7AE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2.xls"/><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Excel_97-2003_Worksheet15.xls"/><Relationship Id="rId21" Type="http://schemas.openxmlformats.org/officeDocument/2006/relationships/oleObject" Target="embeddings/Microsoft_Excel_97-2003_Worksheet6.xls"/><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Excel_97-2003_Worksheet19.xls"/><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Excel_97-2003_Worksheet10.xls"/><Relationship Id="rId11" Type="http://schemas.openxmlformats.org/officeDocument/2006/relationships/oleObject" Target="embeddings/Microsoft_Excel_97-2003_Worksheet1.xls"/><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Excel_97-2003_Worksheet14.xls"/><Relationship Id="rId40" Type="http://schemas.openxmlformats.org/officeDocument/2006/relationships/image" Target="media/image17.emf"/><Relationship Id="rId45" Type="http://schemas.openxmlformats.org/officeDocument/2006/relationships/oleObject" Target="embeddings/Microsoft_Excel_97-2003_Worksheet18.xls"/><Relationship Id="rId5" Type="http://schemas.openxmlformats.org/officeDocument/2006/relationships/webSettings" Target="webSettings.xml"/><Relationship Id="rId15" Type="http://schemas.openxmlformats.org/officeDocument/2006/relationships/oleObject" Target="embeddings/Microsoft_Excel_97-2003_Worksheet3.xls"/><Relationship Id="rId23" Type="http://schemas.openxmlformats.org/officeDocument/2006/relationships/oleObject" Target="embeddings/Microsoft_Excel_97-2003_Worksheet7.xls"/><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Microsoft_Excel_97-2003_Worksheet5.xls"/><Relationship Id="rId31" Type="http://schemas.openxmlformats.org/officeDocument/2006/relationships/oleObject" Target="embeddings/Microsoft_Excel_97-2003_Worksheet11.xls"/><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hyperlink" Target="mailto:info@sergije-stanic.me"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Excel_97-2003_Worksheet9.xls"/><Relationship Id="rId30" Type="http://schemas.openxmlformats.org/officeDocument/2006/relationships/image" Target="media/image12.emf"/><Relationship Id="rId35" Type="http://schemas.openxmlformats.org/officeDocument/2006/relationships/oleObject" Target="embeddings/Microsoft_Excel_97-2003_Worksheet13.xls"/><Relationship Id="rId43" Type="http://schemas.openxmlformats.org/officeDocument/2006/relationships/oleObject" Target="embeddings/Microsoft_Excel_97-2003_Worksheet17.xls"/><Relationship Id="rId48" Type="http://schemas.openxmlformats.org/officeDocument/2006/relationships/footer" Target="footer1.xml"/><Relationship Id="rId8" Type="http://schemas.openxmlformats.org/officeDocument/2006/relationships/image" Target="media/image1.gi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Microsoft_Excel_97-2003_Worksheet4.xls"/><Relationship Id="rId25" Type="http://schemas.openxmlformats.org/officeDocument/2006/relationships/oleObject" Target="embeddings/Microsoft_Excel_97-2003_Worksheet8.xls"/><Relationship Id="rId33" Type="http://schemas.openxmlformats.org/officeDocument/2006/relationships/oleObject" Target="embeddings/Microsoft_Excel_97-2003_Worksheet12.xls"/><Relationship Id="rId38" Type="http://schemas.openxmlformats.org/officeDocument/2006/relationships/image" Target="media/image16.emf"/><Relationship Id="rId46" Type="http://schemas.openxmlformats.org/officeDocument/2006/relationships/image" Target="media/image20.emf"/><Relationship Id="rId20" Type="http://schemas.openxmlformats.org/officeDocument/2006/relationships/image" Target="media/image7.emf"/><Relationship Id="rId41" Type="http://schemas.openxmlformats.org/officeDocument/2006/relationships/oleObject" Target="embeddings/Microsoft_Excel_97-2003_Worksheet16.xls"/><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E5DF4E5A3A47658C8B56B32D5685E3"/>
        <w:category>
          <w:name w:val="General"/>
          <w:gallery w:val="placeholder"/>
        </w:category>
        <w:types>
          <w:type w:val="bbPlcHdr"/>
        </w:types>
        <w:behaviors>
          <w:behavior w:val="content"/>
        </w:behaviors>
        <w:guid w:val="{B823E322-D7A2-43C5-9FCA-D726FF696428}"/>
      </w:docPartPr>
      <w:docPartBody>
        <w:p w:rsidR="00400BAD" w:rsidRDefault="00400BAD" w:rsidP="00400BAD">
          <w:pPr>
            <w:pStyle w:val="54E5DF4E5A3A47658C8B56B32D5685E3"/>
          </w:pPr>
          <w:r w:rsidRPr="00124D0A">
            <w:rPr>
              <w:rStyle w:val="PlaceholderText"/>
            </w:rPr>
            <w:t>Click here to enter text.</w:t>
          </w:r>
        </w:p>
      </w:docPartBody>
    </w:docPart>
    <w:docPart>
      <w:docPartPr>
        <w:name w:val="9EF107D3380845B08FFB69CDB7D783BE"/>
        <w:category>
          <w:name w:val="General"/>
          <w:gallery w:val="placeholder"/>
        </w:category>
        <w:types>
          <w:type w:val="bbPlcHdr"/>
        </w:types>
        <w:behaviors>
          <w:behavior w:val="content"/>
        </w:behaviors>
        <w:guid w:val="{E71374D9-255B-43A7-8B63-63B5A263512A}"/>
      </w:docPartPr>
      <w:docPartBody>
        <w:p w:rsidR="00400BAD" w:rsidRDefault="00400BAD" w:rsidP="00400BAD">
          <w:pPr>
            <w:pStyle w:val="9EF107D3380845B08FFB69CDB7D783BE"/>
          </w:pPr>
          <w:r w:rsidRPr="00124D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89"/>
    <w:rsid w:val="000475CA"/>
    <w:rsid w:val="00103AD1"/>
    <w:rsid w:val="001A1488"/>
    <w:rsid w:val="001D3ECA"/>
    <w:rsid w:val="001E38AC"/>
    <w:rsid w:val="00256221"/>
    <w:rsid w:val="002A51E8"/>
    <w:rsid w:val="002B7705"/>
    <w:rsid w:val="002C564A"/>
    <w:rsid w:val="003262E4"/>
    <w:rsid w:val="00396A96"/>
    <w:rsid w:val="00400BAD"/>
    <w:rsid w:val="00425D37"/>
    <w:rsid w:val="00436A82"/>
    <w:rsid w:val="004F43C6"/>
    <w:rsid w:val="005204F3"/>
    <w:rsid w:val="00564AEC"/>
    <w:rsid w:val="005E2F08"/>
    <w:rsid w:val="006664A1"/>
    <w:rsid w:val="00764B92"/>
    <w:rsid w:val="007A3E5F"/>
    <w:rsid w:val="007D2CDE"/>
    <w:rsid w:val="008075BB"/>
    <w:rsid w:val="00824D2B"/>
    <w:rsid w:val="00896265"/>
    <w:rsid w:val="008A5C62"/>
    <w:rsid w:val="008B1800"/>
    <w:rsid w:val="008B73F6"/>
    <w:rsid w:val="008F3258"/>
    <w:rsid w:val="009171EE"/>
    <w:rsid w:val="00926610"/>
    <w:rsid w:val="00950787"/>
    <w:rsid w:val="00973DF8"/>
    <w:rsid w:val="00A14308"/>
    <w:rsid w:val="00A23872"/>
    <w:rsid w:val="00AA5653"/>
    <w:rsid w:val="00AE563C"/>
    <w:rsid w:val="00AE75C0"/>
    <w:rsid w:val="00B0257D"/>
    <w:rsid w:val="00B149D3"/>
    <w:rsid w:val="00B835F6"/>
    <w:rsid w:val="00B93F64"/>
    <w:rsid w:val="00BE7D45"/>
    <w:rsid w:val="00C508D6"/>
    <w:rsid w:val="00CF4489"/>
    <w:rsid w:val="00CF73C9"/>
    <w:rsid w:val="00D70564"/>
    <w:rsid w:val="00DA455E"/>
    <w:rsid w:val="00DC571D"/>
    <w:rsid w:val="00E233FE"/>
    <w:rsid w:val="00E32F68"/>
    <w:rsid w:val="00E423D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BAD"/>
    <w:rPr>
      <w:color w:val="808080"/>
    </w:rPr>
  </w:style>
  <w:style w:type="paragraph" w:customStyle="1" w:styleId="F1C32007975842F190629344D97024B3">
    <w:name w:val="F1C32007975842F190629344D97024B3"/>
    <w:rsid w:val="00CF4489"/>
  </w:style>
  <w:style w:type="paragraph" w:customStyle="1" w:styleId="D9D33A55D182446F9A8E013C3A77C84E">
    <w:name w:val="D9D33A55D182446F9A8E013C3A77C84E"/>
    <w:rsid w:val="00CF4489"/>
  </w:style>
  <w:style w:type="paragraph" w:customStyle="1" w:styleId="E866D8D9D11C495EB8DACECB0A559821">
    <w:name w:val="E866D8D9D11C495EB8DACECB0A559821"/>
    <w:rsid w:val="00CF4489"/>
  </w:style>
  <w:style w:type="paragraph" w:customStyle="1" w:styleId="ED6C42D40D91459F9596BA54417FE002">
    <w:name w:val="ED6C42D40D91459F9596BA54417FE002"/>
    <w:rsid w:val="007A3E5F"/>
  </w:style>
  <w:style w:type="paragraph" w:customStyle="1" w:styleId="E1557F415CD643B5B477522011B83C2C">
    <w:name w:val="E1557F415CD643B5B477522011B83C2C"/>
    <w:rsid w:val="007A3E5F"/>
  </w:style>
  <w:style w:type="paragraph" w:customStyle="1" w:styleId="4189737B892541E7BFD0A4C1399DF455">
    <w:name w:val="4189737B892541E7BFD0A4C1399DF455"/>
    <w:rsid w:val="007A3E5F"/>
  </w:style>
  <w:style w:type="paragraph" w:customStyle="1" w:styleId="E2C909EB66FF4FA29914689C46F2047A">
    <w:name w:val="E2C909EB66FF4FA29914689C46F2047A"/>
    <w:rsid w:val="007A3E5F"/>
  </w:style>
  <w:style w:type="paragraph" w:customStyle="1" w:styleId="4D5EDDBF56EC404EBB98B8D074DD0A4F">
    <w:name w:val="4D5EDDBF56EC404EBB98B8D074DD0A4F"/>
    <w:rsid w:val="001A1488"/>
  </w:style>
  <w:style w:type="paragraph" w:customStyle="1" w:styleId="54E5DF4E5A3A47658C8B56B32D5685E3">
    <w:name w:val="54E5DF4E5A3A47658C8B56B32D5685E3"/>
    <w:rsid w:val="00400BAD"/>
  </w:style>
  <w:style w:type="paragraph" w:customStyle="1" w:styleId="9EF107D3380845B08FFB69CDB7D783BE">
    <w:name w:val="9EF107D3380845B08FFB69CDB7D783BE"/>
    <w:rsid w:val="00400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62DC8-D4B8-45D8-A36A-D5612227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24839</Words>
  <Characters>141584</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2024-01-22T12:44:00Z</dcterms:created>
  <dcterms:modified xsi:type="dcterms:W3CDTF">2024-02-23T09:34:00Z</dcterms:modified>
</cp:coreProperties>
</file>