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D193" w14:textId="77777777" w:rsidR="006220B4" w:rsidRDefault="006220B4" w:rsidP="006220B4">
      <w:pPr>
        <w:jc w:val="center"/>
      </w:pPr>
      <w:bookmarkStart w:id="0" w:name="_GoBack"/>
      <w:bookmarkEnd w:id="0"/>
      <w:r>
        <w:rPr>
          <w:noProof/>
          <w:lang w:eastAsia="sr-Latn-ME"/>
        </w:rPr>
        <w:drawing>
          <wp:inline distT="0" distB="0" distL="0" distR="0" wp14:anchorId="25EADF89" wp14:editId="3E8E5553">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14:paraId="1288AEC6" w14:textId="77777777" w:rsidR="006220B4" w:rsidRPr="00387446" w:rsidRDefault="006220B4" w:rsidP="006220B4">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14:paraId="20A5A884" w14:textId="77777777" w:rsidR="006220B4" w:rsidRPr="00387446" w:rsidRDefault="006220B4" w:rsidP="006220B4">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14:paraId="0E3E877A" w14:textId="77777777" w:rsidR="006220B4" w:rsidRPr="00387446" w:rsidRDefault="006220B4" w:rsidP="006220B4">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14:paraId="0FE01DA7" w14:textId="77777777" w:rsidR="006220B4" w:rsidRPr="008F3105" w:rsidRDefault="006220B4" w:rsidP="006220B4"/>
    <w:p w14:paraId="23DE4A57" w14:textId="77777777" w:rsidR="006220B4" w:rsidRPr="008F3105" w:rsidRDefault="006220B4" w:rsidP="006220B4"/>
    <w:p w14:paraId="21D6A7B3" w14:textId="77777777" w:rsidR="006220B4" w:rsidRPr="008F3105" w:rsidRDefault="006220B4" w:rsidP="006220B4"/>
    <w:p w14:paraId="42EC4B6E" w14:textId="77777777" w:rsidR="006220B4" w:rsidRPr="008F3105" w:rsidRDefault="006220B4" w:rsidP="006220B4"/>
    <w:p w14:paraId="7E1686C9" w14:textId="77777777" w:rsidR="006220B4" w:rsidRPr="008F3105" w:rsidRDefault="006220B4" w:rsidP="006220B4"/>
    <w:p w14:paraId="413DC654" w14:textId="77777777" w:rsidR="006220B4" w:rsidRPr="008F3105" w:rsidRDefault="006220B4" w:rsidP="006220B4"/>
    <w:p w14:paraId="79EE6159" w14:textId="77777777" w:rsidR="006220B4" w:rsidRDefault="006220B4" w:rsidP="006220B4"/>
    <w:p w14:paraId="4919958F" w14:textId="77777777" w:rsidR="006220B4" w:rsidRPr="00387446" w:rsidRDefault="006220B4" w:rsidP="006220B4">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14:paraId="758B5D19" w14:textId="4BA3CC3A" w:rsidR="006220B4" w:rsidRPr="00D970FB" w:rsidRDefault="006220B4" w:rsidP="006220B4">
      <w:pPr>
        <w:jc w:val="center"/>
        <w:rPr>
          <w:rFonts w:asciiTheme="majorHAnsi" w:hAnsiTheme="majorHAnsi" w:cstheme="majorHAnsi"/>
          <w:sz w:val="36"/>
          <w:szCs w:val="36"/>
        </w:rPr>
      </w:pPr>
      <w:r>
        <w:rPr>
          <w:rFonts w:asciiTheme="majorHAnsi" w:hAnsiTheme="majorHAnsi" w:cstheme="majorHAnsi"/>
          <w:sz w:val="36"/>
          <w:szCs w:val="36"/>
        </w:rPr>
        <w:t xml:space="preserve">U periodu od </w:t>
      </w:r>
      <w:r w:rsidR="00C822A0">
        <w:rPr>
          <w:rFonts w:asciiTheme="majorHAnsi" w:hAnsiTheme="majorHAnsi" w:cstheme="majorHAnsi"/>
          <w:sz w:val="36"/>
          <w:szCs w:val="36"/>
        </w:rPr>
        <w:t>18</w:t>
      </w:r>
      <w:r w:rsidRPr="00D970FB">
        <w:rPr>
          <w:rFonts w:asciiTheme="majorHAnsi" w:hAnsiTheme="majorHAnsi" w:cstheme="majorHAnsi"/>
          <w:sz w:val="36"/>
          <w:szCs w:val="36"/>
        </w:rPr>
        <w:t>.</w:t>
      </w:r>
      <w:r>
        <w:rPr>
          <w:rFonts w:asciiTheme="majorHAnsi" w:hAnsiTheme="majorHAnsi" w:cstheme="majorHAnsi"/>
          <w:sz w:val="36"/>
          <w:szCs w:val="36"/>
        </w:rPr>
        <w:t>0</w:t>
      </w:r>
      <w:r w:rsidR="00C822A0">
        <w:rPr>
          <w:rFonts w:asciiTheme="majorHAnsi" w:hAnsiTheme="majorHAnsi" w:cstheme="majorHAnsi"/>
          <w:sz w:val="36"/>
          <w:szCs w:val="36"/>
        </w:rPr>
        <w:t>3</w:t>
      </w:r>
      <w:r w:rsidRPr="00D970FB">
        <w:rPr>
          <w:rFonts w:asciiTheme="majorHAnsi" w:hAnsiTheme="majorHAnsi" w:cstheme="majorHAnsi"/>
          <w:sz w:val="36"/>
          <w:szCs w:val="36"/>
        </w:rPr>
        <w:t xml:space="preserve">. do </w:t>
      </w:r>
      <w:r w:rsidR="00C822A0">
        <w:rPr>
          <w:rFonts w:asciiTheme="majorHAnsi" w:hAnsiTheme="majorHAnsi" w:cstheme="majorHAnsi"/>
          <w:sz w:val="36"/>
          <w:szCs w:val="36"/>
        </w:rPr>
        <w:t>22</w:t>
      </w:r>
      <w:r w:rsidRPr="00D970FB">
        <w:rPr>
          <w:rFonts w:asciiTheme="majorHAnsi" w:hAnsiTheme="majorHAnsi" w:cstheme="majorHAnsi"/>
          <w:sz w:val="36"/>
          <w:szCs w:val="36"/>
        </w:rPr>
        <w:t>.</w:t>
      </w:r>
      <w:r>
        <w:rPr>
          <w:rFonts w:asciiTheme="majorHAnsi" w:hAnsiTheme="majorHAnsi" w:cstheme="majorHAnsi"/>
          <w:sz w:val="36"/>
          <w:szCs w:val="36"/>
        </w:rPr>
        <w:t>0</w:t>
      </w:r>
      <w:r w:rsidR="00C822A0">
        <w:rPr>
          <w:rFonts w:asciiTheme="majorHAnsi" w:hAnsiTheme="majorHAnsi" w:cstheme="majorHAnsi"/>
          <w:sz w:val="36"/>
          <w:szCs w:val="36"/>
        </w:rPr>
        <w:t>3</w:t>
      </w:r>
      <w:r w:rsidRPr="00D970FB">
        <w:rPr>
          <w:rFonts w:asciiTheme="majorHAnsi" w:hAnsiTheme="majorHAnsi" w:cstheme="majorHAnsi"/>
          <w:sz w:val="36"/>
          <w:szCs w:val="36"/>
        </w:rPr>
        <w:t>.202</w:t>
      </w:r>
      <w:r w:rsidR="00C822A0">
        <w:rPr>
          <w:rFonts w:asciiTheme="majorHAnsi" w:hAnsiTheme="majorHAnsi" w:cstheme="majorHAnsi"/>
          <w:sz w:val="36"/>
          <w:szCs w:val="36"/>
        </w:rPr>
        <w:t>4</w:t>
      </w:r>
      <w:r w:rsidRPr="00D970FB">
        <w:rPr>
          <w:rFonts w:asciiTheme="majorHAnsi" w:hAnsiTheme="majorHAnsi" w:cstheme="majorHAnsi"/>
          <w:sz w:val="36"/>
          <w:szCs w:val="36"/>
        </w:rPr>
        <w:t>.</w:t>
      </w:r>
      <w:r>
        <w:rPr>
          <w:rFonts w:asciiTheme="majorHAnsi" w:hAnsiTheme="majorHAnsi" w:cstheme="majorHAnsi"/>
          <w:sz w:val="36"/>
          <w:szCs w:val="36"/>
        </w:rPr>
        <w:t xml:space="preserve"> </w:t>
      </w:r>
      <w:r w:rsidRPr="00D970FB">
        <w:rPr>
          <w:rFonts w:asciiTheme="majorHAnsi" w:hAnsiTheme="majorHAnsi" w:cstheme="majorHAnsi"/>
          <w:sz w:val="36"/>
          <w:szCs w:val="36"/>
        </w:rPr>
        <w:t>go</w:t>
      </w:r>
      <w:r>
        <w:rPr>
          <w:rFonts w:asciiTheme="majorHAnsi" w:hAnsiTheme="majorHAnsi" w:cstheme="majorHAnsi"/>
          <w:sz w:val="36"/>
          <w:szCs w:val="36"/>
        </w:rPr>
        <w:t>di</w:t>
      </w:r>
      <w:r w:rsidRPr="00D970FB">
        <w:rPr>
          <w:rFonts w:asciiTheme="majorHAnsi" w:hAnsiTheme="majorHAnsi" w:cstheme="majorHAnsi"/>
          <w:sz w:val="36"/>
          <w:szCs w:val="36"/>
        </w:rPr>
        <w:t>ne</w:t>
      </w:r>
    </w:p>
    <w:p w14:paraId="7E7F733A" w14:textId="189F09DE" w:rsidR="006220B4" w:rsidRPr="00D970FB" w:rsidRDefault="006220B4" w:rsidP="006220B4">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Pr>
          <w:rFonts w:asciiTheme="majorHAnsi" w:hAnsiTheme="majorHAnsi" w:cstheme="majorHAnsi"/>
          <w:sz w:val="32"/>
          <w:szCs w:val="32"/>
        </w:rPr>
        <w:t xml:space="preserve">Srednja </w:t>
      </w:r>
      <w:r w:rsidR="006C1018">
        <w:rPr>
          <w:rFonts w:asciiTheme="majorHAnsi" w:hAnsiTheme="majorHAnsi" w:cstheme="majorHAnsi"/>
          <w:sz w:val="32"/>
          <w:szCs w:val="32"/>
        </w:rPr>
        <w:t>mješovita</w:t>
      </w:r>
      <w:r>
        <w:rPr>
          <w:rFonts w:asciiTheme="majorHAnsi" w:hAnsiTheme="majorHAnsi" w:cstheme="majorHAnsi"/>
          <w:sz w:val="32"/>
          <w:szCs w:val="32"/>
        </w:rPr>
        <w:t xml:space="preserve"> škola </w:t>
      </w:r>
      <w:r w:rsidR="006C1018">
        <w:rPr>
          <w:rFonts w:asciiTheme="majorHAnsi" w:hAnsiTheme="majorHAnsi" w:cstheme="majorHAnsi"/>
          <w:sz w:val="32"/>
          <w:szCs w:val="32"/>
        </w:rPr>
        <w:t>„</w:t>
      </w:r>
      <w:r w:rsidR="00C822A0">
        <w:rPr>
          <w:rFonts w:asciiTheme="majorHAnsi" w:hAnsiTheme="majorHAnsi" w:cstheme="majorHAnsi"/>
          <w:sz w:val="32"/>
          <w:szCs w:val="32"/>
        </w:rPr>
        <w:t>Vuksan Đukić</w:t>
      </w:r>
      <w:r w:rsidR="006C1018">
        <w:rPr>
          <w:rFonts w:asciiTheme="majorHAnsi" w:hAnsiTheme="majorHAnsi" w:cstheme="majorHAnsi"/>
          <w:sz w:val="32"/>
          <w:szCs w:val="32"/>
        </w:rPr>
        <w:t xml:space="preserve">“ </w:t>
      </w:r>
      <w:r w:rsidR="00C822A0">
        <w:rPr>
          <w:rFonts w:asciiTheme="majorHAnsi" w:hAnsiTheme="majorHAnsi" w:cstheme="majorHAnsi"/>
          <w:sz w:val="32"/>
          <w:szCs w:val="32"/>
        </w:rPr>
        <w:t>M</w:t>
      </w:r>
      <w:r w:rsidR="00EB4C1D">
        <w:rPr>
          <w:rFonts w:asciiTheme="majorHAnsi" w:hAnsiTheme="majorHAnsi" w:cstheme="majorHAnsi"/>
          <w:sz w:val="32"/>
          <w:szCs w:val="32"/>
        </w:rPr>
        <w:t>o</w:t>
      </w:r>
      <w:r w:rsidR="00C822A0">
        <w:rPr>
          <w:rFonts w:asciiTheme="majorHAnsi" w:hAnsiTheme="majorHAnsi" w:cstheme="majorHAnsi"/>
          <w:sz w:val="32"/>
          <w:szCs w:val="32"/>
        </w:rPr>
        <w:t>jkovac</w:t>
      </w:r>
    </w:p>
    <w:p w14:paraId="7A746EAE" w14:textId="77777777" w:rsidR="006220B4" w:rsidRPr="008F3105" w:rsidRDefault="006220B4" w:rsidP="006220B4">
      <w:pPr>
        <w:rPr>
          <w:sz w:val="36"/>
          <w:szCs w:val="36"/>
        </w:rPr>
      </w:pPr>
    </w:p>
    <w:p w14:paraId="5FC6F7BB" w14:textId="77777777" w:rsidR="006220B4" w:rsidRDefault="006220B4" w:rsidP="006220B4">
      <w:pPr>
        <w:rPr>
          <w:sz w:val="36"/>
          <w:szCs w:val="36"/>
        </w:rPr>
      </w:pPr>
      <w:r>
        <w:rPr>
          <w:sz w:val="36"/>
          <w:szCs w:val="36"/>
        </w:rPr>
        <w:br w:type="page"/>
      </w:r>
    </w:p>
    <w:p w14:paraId="6F1A97C6" w14:textId="77777777" w:rsidR="006220B4" w:rsidRPr="00053542" w:rsidRDefault="006220B4" w:rsidP="006220B4">
      <w:pPr>
        <w:tabs>
          <w:tab w:val="left" w:pos="3885"/>
        </w:tabs>
        <w:spacing w:after="0" w:line="240" w:lineRule="auto"/>
        <w:rPr>
          <w:rFonts w:asciiTheme="majorHAnsi" w:hAnsiTheme="majorHAnsi" w:cstheme="majorHAnsi"/>
          <w:b/>
          <w:sz w:val="28"/>
          <w:szCs w:val="28"/>
        </w:rPr>
      </w:pPr>
      <w:r w:rsidRPr="00053542">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14:paraId="6A3D74C6" w14:textId="77777777" w:rsidR="006220B4" w:rsidRPr="00BE7AE6" w:rsidRDefault="006220B4" w:rsidP="006220B4">
          <w:pPr>
            <w:pStyle w:val="TOCHeading"/>
            <w:rPr>
              <w:sz w:val="16"/>
              <w:szCs w:val="16"/>
            </w:rPr>
          </w:pPr>
        </w:p>
        <w:p w14:paraId="11AD1A40" w14:textId="77777777" w:rsidR="00FF4A2E" w:rsidRPr="00FF4A2E" w:rsidRDefault="006220B4">
          <w:pPr>
            <w:pStyle w:val="TOC1"/>
            <w:tabs>
              <w:tab w:val="right" w:leader="dot" w:pos="9062"/>
            </w:tabs>
            <w:rPr>
              <w:rFonts w:eastAsiaTheme="minorEastAsia"/>
              <w:noProof/>
              <w:lang w:val="en-US"/>
            </w:rPr>
          </w:pPr>
          <w:r w:rsidRPr="00953AA6">
            <w:rPr>
              <w:rFonts w:asciiTheme="majorHAnsi" w:hAnsiTheme="majorHAnsi" w:cstheme="majorHAnsi"/>
              <w:sz w:val="24"/>
              <w:szCs w:val="24"/>
            </w:rPr>
            <w:fldChar w:fldCharType="begin"/>
          </w:r>
          <w:r w:rsidRPr="00953AA6">
            <w:rPr>
              <w:rFonts w:asciiTheme="majorHAnsi" w:hAnsiTheme="majorHAnsi" w:cstheme="majorHAnsi"/>
              <w:sz w:val="24"/>
              <w:szCs w:val="24"/>
            </w:rPr>
            <w:instrText xml:space="preserve"> TOC \o "1-3" \h \z \u </w:instrText>
          </w:r>
          <w:r w:rsidRPr="00953AA6">
            <w:rPr>
              <w:rFonts w:asciiTheme="majorHAnsi" w:hAnsiTheme="majorHAnsi" w:cstheme="majorHAnsi"/>
              <w:sz w:val="24"/>
              <w:szCs w:val="24"/>
            </w:rPr>
            <w:fldChar w:fldCharType="separate"/>
          </w:r>
          <w:hyperlink w:anchor="_Toc175560730" w:history="1">
            <w:r w:rsidR="00FF4A2E" w:rsidRPr="00FF4A2E">
              <w:rPr>
                <w:rStyle w:val="Hyperlink"/>
                <w:rFonts w:cstheme="majorHAnsi"/>
                <w:noProof/>
                <w:lang w:val="sr-Latn-RS"/>
              </w:rPr>
              <w:t>JU Srednja mješovita škola „Vuksan Đukić“ Mojkovac</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_Toc175560730 \h </w:instrText>
            </w:r>
            <w:r w:rsidR="00FF4A2E" w:rsidRPr="00FF4A2E">
              <w:rPr>
                <w:noProof/>
                <w:webHidden/>
              </w:rPr>
            </w:r>
            <w:r w:rsidR="00FF4A2E" w:rsidRPr="00FF4A2E">
              <w:rPr>
                <w:noProof/>
                <w:webHidden/>
              </w:rPr>
              <w:fldChar w:fldCharType="separate"/>
            </w:r>
            <w:r w:rsidR="00FF4A2E" w:rsidRPr="00FF4A2E">
              <w:rPr>
                <w:noProof/>
                <w:webHidden/>
              </w:rPr>
              <w:t>4</w:t>
            </w:r>
            <w:r w:rsidR="00FF4A2E" w:rsidRPr="00FF4A2E">
              <w:rPr>
                <w:noProof/>
                <w:webHidden/>
              </w:rPr>
              <w:fldChar w:fldCharType="end"/>
            </w:r>
          </w:hyperlink>
        </w:p>
        <w:p w14:paraId="38D4BC6D" w14:textId="77777777" w:rsidR="00FF4A2E" w:rsidRPr="00FF4A2E" w:rsidRDefault="001C6755">
          <w:pPr>
            <w:pStyle w:val="TOC1"/>
            <w:tabs>
              <w:tab w:val="right" w:leader="dot" w:pos="9062"/>
            </w:tabs>
            <w:rPr>
              <w:rFonts w:eastAsiaTheme="minorEastAsia"/>
              <w:noProof/>
              <w:lang w:val="en-US"/>
            </w:rPr>
          </w:pPr>
          <w:hyperlink w:anchor="_Toc175560731" w:history="1">
            <w:r w:rsidR="00FF4A2E" w:rsidRPr="00FF4A2E">
              <w:rPr>
                <w:rStyle w:val="Hyperlink"/>
                <w:noProof/>
              </w:rPr>
              <w:t>1. NASTAVA I UČENJE</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_Toc175560731 \h </w:instrText>
            </w:r>
            <w:r w:rsidR="00FF4A2E" w:rsidRPr="00FF4A2E">
              <w:rPr>
                <w:noProof/>
                <w:webHidden/>
              </w:rPr>
            </w:r>
            <w:r w:rsidR="00FF4A2E" w:rsidRPr="00FF4A2E">
              <w:rPr>
                <w:noProof/>
                <w:webHidden/>
              </w:rPr>
              <w:fldChar w:fldCharType="separate"/>
            </w:r>
            <w:r w:rsidR="00FF4A2E" w:rsidRPr="00FF4A2E">
              <w:rPr>
                <w:noProof/>
                <w:webHidden/>
              </w:rPr>
              <w:t>5</w:t>
            </w:r>
            <w:r w:rsidR="00FF4A2E" w:rsidRPr="00FF4A2E">
              <w:rPr>
                <w:noProof/>
                <w:webHidden/>
              </w:rPr>
              <w:fldChar w:fldCharType="end"/>
            </w:r>
          </w:hyperlink>
        </w:p>
        <w:p w14:paraId="544D7DC2" w14:textId="7B00A4DF" w:rsidR="00FF4A2E" w:rsidRPr="00FF4A2E" w:rsidRDefault="001C6755">
          <w:pPr>
            <w:pStyle w:val="TOC2"/>
            <w:tabs>
              <w:tab w:val="left" w:pos="880"/>
              <w:tab w:val="right" w:leader="dot" w:pos="9062"/>
            </w:tabs>
            <w:rPr>
              <w:rFonts w:eastAsiaTheme="minorEastAsia"/>
              <w:noProof/>
              <w:lang w:val="en-US"/>
            </w:rPr>
          </w:pPr>
          <w:hyperlink w:anchor="_Toc175560732" w:history="1">
            <w:r w:rsidR="00FF4A2E" w:rsidRPr="00FF4A2E">
              <w:rPr>
                <w:rStyle w:val="Hyperlink"/>
                <w:noProof/>
              </w:rPr>
              <w:t>1.1.</w:t>
            </w:r>
            <w:r w:rsidR="00FF4A2E">
              <w:rPr>
                <w:rFonts w:eastAsiaTheme="minorEastAsia"/>
                <w:noProof/>
                <w:lang w:val="en-US"/>
              </w:rPr>
              <w:t xml:space="preserve"> </w:t>
            </w:r>
            <w:r w:rsidR="00FF4A2E" w:rsidRPr="00FF4A2E">
              <w:rPr>
                <w:rStyle w:val="Hyperlink"/>
                <w:noProof/>
              </w:rPr>
              <w:t>Obavezni opšteobrazovni nastavni predmeti</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_Toc175560732 \h </w:instrText>
            </w:r>
            <w:r w:rsidR="00FF4A2E" w:rsidRPr="00FF4A2E">
              <w:rPr>
                <w:noProof/>
                <w:webHidden/>
              </w:rPr>
            </w:r>
            <w:r w:rsidR="00FF4A2E" w:rsidRPr="00FF4A2E">
              <w:rPr>
                <w:noProof/>
                <w:webHidden/>
              </w:rPr>
              <w:fldChar w:fldCharType="separate"/>
            </w:r>
            <w:r w:rsidR="00FF4A2E" w:rsidRPr="00FF4A2E">
              <w:rPr>
                <w:noProof/>
                <w:webHidden/>
              </w:rPr>
              <w:t>5</w:t>
            </w:r>
            <w:r w:rsidR="00FF4A2E" w:rsidRPr="00FF4A2E">
              <w:rPr>
                <w:noProof/>
                <w:webHidden/>
              </w:rPr>
              <w:fldChar w:fldCharType="end"/>
            </w:r>
          </w:hyperlink>
        </w:p>
        <w:p w14:paraId="3BDE655A" w14:textId="199EBF77" w:rsidR="00FF4A2E" w:rsidRPr="00FF4A2E" w:rsidRDefault="001C6755">
          <w:pPr>
            <w:pStyle w:val="TOC2"/>
            <w:tabs>
              <w:tab w:val="left" w:pos="1100"/>
              <w:tab w:val="right" w:leader="dot" w:pos="9062"/>
            </w:tabs>
            <w:rPr>
              <w:rFonts w:eastAsiaTheme="minorEastAsia"/>
              <w:noProof/>
              <w:lang w:val="en-US"/>
            </w:rPr>
          </w:pPr>
          <w:hyperlink w:anchor="_Toc175560733" w:history="1">
            <w:r w:rsidR="00FF4A2E" w:rsidRPr="00FF4A2E">
              <w:rPr>
                <w:rStyle w:val="Hyperlink"/>
                <w:rFonts w:cstheme="majorHAnsi"/>
                <w:noProof/>
              </w:rPr>
              <w:t>1.1.1.</w:t>
            </w:r>
            <w:r w:rsidR="00FF4A2E">
              <w:rPr>
                <w:rFonts w:eastAsiaTheme="minorEastAsia"/>
                <w:noProof/>
                <w:lang w:val="en-US"/>
              </w:rPr>
              <w:t xml:space="preserve"> </w:t>
            </w:r>
            <w:r w:rsidR="00FF4A2E" w:rsidRPr="00FF4A2E">
              <w:rPr>
                <w:rStyle w:val="Hyperlink"/>
                <w:rFonts w:cstheme="majorHAnsi"/>
                <w:noProof/>
              </w:rPr>
              <w:t>Matematika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_Toc175560733 \h </w:instrText>
            </w:r>
            <w:r w:rsidR="00FF4A2E" w:rsidRPr="00FF4A2E">
              <w:rPr>
                <w:noProof/>
                <w:webHidden/>
              </w:rPr>
            </w:r>
            <w:r w:rsidR="00FF4A2E" w:rsidRPr="00FF4A2E">
              <w:rPr>
                <w:noProof/>
                <w:webHidden/>
              </w:rPr>
              <w:fldChar w:fldCharType="separate"/>
            </w:r>
            <w:r w:rsidR="00FF4A2E" w:rsidRPr="00FF4A2E">
              <w:rPr>
                <w:noProof/>
                <w:webHidden/>
              </w:rPr>
              <w:t>5</w:t>
            </w:r>
            <w:r w:rsidR="00FF4A2E" w:rsidRPr="00FF4A2E">
              <w:rPr>
                <w:noProof/>
                <w:webHidden/>
              </w:rPr>
              <w:fldChar w:fldCharType="end"/>
            </w:r>
          </w:hyperlink>
        </w:p>
        <w:p w14:paraId="5DE2FA6C" w14:textId="20941C00" w:rsidR="00FF4A2E" w:rsidRPr="00FF4A2E" w:rsidRDefault="001C6755">
          <w:pPr>
            <w:pStyle w:val="TOC2"/>
            <w:tabs>
              <w:tab w:val="left" w:pos="1100"/>
              <w:tab w:val="right" w:leader="dot" w:pos="9062"/>
            </w:tabs>
            <w:rPr>
              <w:rFonts w:eastAsiaTheme="minorEastAsia"/>
              <w:noProof/>
              <w:lang w:val="en-US"/>
            </w:rPr>
          </w:pPr>
          <w:hyperlink w:anchor="_Toc175560734" w:history="1">
            <w:r w:rsidR="00FF4A2E" w:rsidRPr="00FF4A2E">
              <w:rPr>
                <w:rStyle w:val="Hyperlink"/>
                <w:rFonts w:cstheme="majorHAnsi"/>
                <w:noProof/>
              </w:rPr>
              <w:t>1.1.2.</w:t>
            </w:r>
            <w:r w:rsidR="00FF4A2E">
              <w:rPr>
                <w:rFonts w:eastAsiaTheme="minorEastAsia"/>
                <w:noProof/>
                <w:lang w:val="en-US"/>
              </w:rPr>
              <w:t xml:space="preserve"> </w:t>
            </w:r>
            <w:r w:rsidR="00FF4A2E" w:rsidRPr="00FF4A2E">
              <w:rPr>
                <w:rStyle w:val="Hyperlink"/>
                <w:rFonts w:cstheme="majorHAnsi"/>
                <w:noProof/>
              </w:rPr>
              <w:t>Engleski jezik</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_Toc175560734 \h </w:instrText>
            </w:r>
            <w:r w:rsidR="00FF4A2E" w:rsidRPr="00FF4A2E">
              <w:rPr>
                <w:noProof/>
                <w:webHidden/>
              </w:rPr>
            </w:r>
            <w:r w:rsidR="00FF4A2E" w:rsidRPr="00FF4A2E">
              <w:rPr>
                <w:noProof/>
                <w:webHidden/>
              </w:rPr>
              <w:fldChar w:fldCharType="separate"/>
            </w:r>
            <w:r w:rsidR="00FF4A2E" w:rsidRPr="00FF4A2E">
              <w:rPr>
                <w:noProof/>
                <w:webHidden/>
              </w:rPr>
              <w:t>7</w:t>
            </w:r>
            <w:r w:rsidR="00FF4A2E" w:rsidRPr="00FF4A2E">
              <w:rPr>
                <w:noProof/>
                <w:webHidden/>
              </w:rPr>
              <w:fldChar w:fldCharType="end"/>
            </w:r>
          </w:hyperlink>
        </w:p>
        <w:p w14:paraId="67ADDB12" w14:textId="223DBE32" w:rsidR="00FF4A2E" w:rsidRPr="00FF4A2E" w:rsidRDefault="001C6755">
          <w:pPr>
            <w:pStyle w:val="TOC2"/>
            <w:tabs>
              <w:tab w:val="left" w:pos="1100"/>
              <w:tab w:val="right" w:leader="dot" w:pos="9062"/>
            </w:tabs>
            <w:rPr>
              <w:rFonts w:eastAsiaTheme="minorEastAsia"/>
              <w:noProof/>
              <w:lang w:val="en-US"/>
            </w:rPr>
          </w:pPr>
          <w:hyperlink w:anchor="_Toc175560735" w:history="1">
            <w:r w:rsidR="00FF4A2E" w:rsidRPr="00FF4A2E">
              <w:rPr>
                <w:rStyle w:val="Hyperlink"/>
                <w:rFonts w:cstheme="majorHAnsi"/>
                <w:noProof/>
              </w:rPr>
              <w:t>1.1.3.</w:t>
            </w:r>
            <w:r w:rsidR="00FF4A2E">
              <w:rPr>
                <w:rFonts w:eastAsiaTheme="minorEastAsia"/>
                <w:noProof/>
                <w:lang w:val="en-US"/>
              </w:rPr>
              <w:t xml:space="preserve"> </w:t>
            </w:r>
            <w:r w:rsidR="00FF4A2E" w:rsidRPr="00FF4A2E">
              <w:rPr>
                <w:rStyle w:val="Hyperlink"/>
                <w:rFonts w:cstheme="majorHAnsi"/>
                <w:noProof/>
              </w:rPr>
              <w:t>Crnogorski – srpski, bosanski i hrvatski jezik i književnost</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_Toc175560735 \h </w:instrText>
            </w:r>
            <w:r w:rsidR="00FF4A2E" w:rsidRPr="00FF4A2E">
              <w:rPr>
                <w:noProof/>
                <w:webHidden/>
              </w:rPr>
            </w:r>
            <w:r w:rsidR="00FF4A2E" w:rsidRPr="00FF4A2E">
              <w:rPr>
                <w:noProof/>
                <w:webHidden/>
              </w:rPr>
              <w:fldChar w:fldCharType="separate"/>
            </w:r>
            <w:r w:rsidR="00FF4A2E" w:rsidRPr="00FF4A2E">
              <w:rPr>
                <w:noProof/>
                <w:webHidden/>
              </w:rPr>
              <w:t>9</w:t>
            </w:r>
            <w:r w:rsidR="00FF4A2E" w:rsidRPr="00FF4A2E">
              <w:rPr>
                <w:noProof/>
                <w:webHidden/>
              </w:rPr>
              <w:fldChar w:fldCharType="end"/>
            </w:r>
          </w:hyperlink>
        </w:p>
        <w:p w14:paraId="13BA3994" w14:textId="7923B571" w:rsidR="00FF4A2E" w:rsidRPr="00FF4A2E" w:rsidRDefault="001C6755">
          <w:pPr>
            <w:pStyle w:val="TOC2"/>
            <w:tabs>
              <w:tab w:val="left" w:pos="1100"/>
              <w:tab w:val="right" w:leader="dot" w:pos="9062"/>
            </w:tabs>
            <w:rPr>
              <w:rFonts w:eastAsiaTheme="minorEastAsia"/>
              <w:noProof/>
              <w:lang w:val="en-US"/>
            </w:rPr>
          </w:pPr>
          <w:hyperlink w:anchor="_Toc175560736" w:history="1">
            <w:r w:rsidR="00FF4A2E" w:rsidRPr="00FF4A2E">
              <w:rPr>
                <w:rStyle w:val="Hyperlink"/>
                <w:rFonts w:cstheme="majorHAnsi"/>
                <w:noProof/>
              </w:rPr>
              <w:t>1.1.4.</w:t>
            </w:r>
            <w:r w:rsidR="00FF4A2E">
              <w:rPr>
                <w:rFonts w:eastAsiaTheme="minorEastAsia"/>
                <w:noProof/>
                <w:lang w:val="en-US"/>
              </w:rPr>
              <w:t xml:space="preserve"> </w:t>
            </w:r>
            <w:r w:rsidR="00FF4A2E" w:rsidRPr="00FF4A2E">
              <w:rPr>
                <w:rStyle w:val="Hyperlink"/>
                <w:rFonts w:cstheme="majorHAnsi"/>
                <w:noProof/>
              </w:rPr>
              <w:t>Fizika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_Toc175560736 \h </w:instrText>
            </w:r>
            <w:r w:rsidR="00FF4A2E" w:rsidRPr="00FF4A2E">
              <w:rPr>
                <w:noProof/>
                <w:webHidden/>
              </w:rPr>
            </w:r>
            <w:r w:rsidR="00FF4A2E" w:rsidRPr="00FF4A2E">
              <w:rPr>
                <w:noProof/>
                <w:webHidden/>
              </w:rPr>
              <w:fldChar w:fldCharType="separate"/>
            </w:r>
            <w:r w:rsidR="00FF4A2E" w:rsidRPr="00FF4A2E">
              <w:rPr>
                <w:noProof/>
                <w:webHidden/>
              </w:rPr>
              <w:t>12</w:t>
            </w:r>
            <w:r w:rsidR="00FF4A2E" w:rsidRPr="00FF4A2E">
              <w:rPr>
                <w:noProof/>
                <w:webHidden/>
              </w:rPr>
              <w:fldChar w:fldCharType="end"/>
            </w:r>
          </w:hyperlink>
        </w:p>
        <w:p w14:paraId="6A3F95CA" w14:textId="145DF14A" w:rsidR="00FF4A2E" w:rsidRPr="00FF4A2E" w:rsidRDefault="001C6755">
          <w:pPr>
            <w:pStyle w:val="TOC2"/>
            <w:tabs>
              <w:tab w:val="left" w:pos="1100"/>
              <w:tab w:val="right" w:leader="dot" w:pos="9062"/>
            </w:tabs>
            <w:rPr>
              <w:rFonts w:eastAsiaTheme="minorEastAsia"/>
              <w:noProof/>
              <w:lang w:val="en-US"/>
            </w:rPr>
          </w:pPr>
          <w:hyperlink w:anchor="_Toc175560737" w:history="1">
            <w:r w:rsidR="00FF4A2E" w:rsidRPr="00FF4A2E">
              <w:rPr>
                <w:rStyle w:val="Hyperlink"/>
                <w:rFonts w:cstheme="majorHAnsi"/>
                <w:noProof/>
              </w:rPr>
              <w:t>1.1.5.</w:t>
            </w:r>
            <w:r w:rsidR="00FF4A2E">
              <w:rPr>
                <w:rFonts w:eastAsiaTheme="minorEastAsia"/>
                <w:noProof/>
                <w:lang w:val="en-US"/>
              </w:rPr>
              <w:t xml:space="preserve"> </w:t>
            </w:r>
            <w:r w:rsidR="00FF4A2E" w:rsidRPr="00FF4A2E">
              <w:rPr>
                <w:rStyle w:val="Hyperlink"/>
                <w:rFonts w:cstheme="majorHAnsi"/>
                <w:noProof/>
              </w:rPr>
              <w:t>Ruski jezik</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_Toc175560737 \h </w:instrText>
            </w:r>
            <w:r w:rsidR="00FF4A2E" w:rsidRPr="00FF4A2E">
              <w:rPr>
                <w:noProof/>
                <w:webHidden/>
              </w:rPr>
            </w:r>
            <w:r w:rsidR="00FF4A2E" w:rsidRPr="00FF4A2E">
              <w:rPr>
                <w:noProof/>
                <w:webHidden/>
              </w:rPr>
              <w:fldChar w:fldCharType="separate"/>
            </w:r>
            <w:r w:rsidR="00FF4A2E" w:rsidRPr="00FF4A2E">
              <w:rPr>
                <w:noProof/>
                <w:webHidden/>
              </w:rPr>
              <w:t>14</w:t>
            </w:r>
            <w:r w:rsidR="00FF4A2E" w:rsidRPr="00FF4A2E">
              <w:rPr>
                <w:noProof/>
                <w:webHidden/>
              </w:rPr>
              <w:fldChar w:fldCharType="end"/>
            </w:r>
          </w:hyperlink>
        </w:p>
        <w:p w14:paraId="24625AF9" w14:textId="2196FF3C" w:rsidR="00FF4A2E" w:rsidRPr="00FF4A2E" w:rsidRDefault="001C6755">
          <w:pPr>
            <w:pStyle w:val="TOC2"/>
            <w:tabs>
              <w:tab w:val="left" w:pos="1100"/>
              <w:tab w:val="right" w:leader="dot" w:pos="9062"/>
            </w:tabs>
            <w:rPr>
              <w:rFonts w:eastAsiaTheme="minorEastAsia"/>
              <w:noProof/>
              <w:lang w:val="en-US"/>
            </w:rPr>
          </w:pPr>
          <w:hyperlink w:anchor="_Toc175560738" w:history="1">
            <w:r w:rsidR="00FF4A2E" w:rsidRPr="00FF4A2E">
              <w:rPr>
                <w:rStyle w:val="Hyperlink"/>
                <w:rFonts w:cstheme="majorHAnsi"/>
                <w:noProof/>
              </w:rPr>
              <w:t>1.1.6.</w:t>
            </w:r>
            <w:r w:rsidR="00FF4A2E">
              <w:rPr>
                <w:rFonts w:eastAsiaTheme="minorEastAsia"/>
                <w:noProof/>
                <w:lang w:val="en-US"/>
              </w:rPr>
              <w:t xml:space="preserve"> </w:t>
            </w:r>
            <w:r w:rsidR="00FF4A2E" w:rsidRPr="00FF4A2E">
              <w:rPr>
                <w:rStyle w:val="Hyperlink"/>
                <w:rFonts w:cstheme="majorHAnsi"/>
                <w:noProof/>
              </w:rPr>
              <w:t>Sociologija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_Toc175560738 \h </w:instrText>
            </w:r>
            <w:r w:rsidR="00FF4A2E" w:rsidRPr="00FF4A2E">
              <w:rPr>
                <w:noProof/>
                <w:webHidden/>
              </w:rPr>
            </w:r>
            <w:r w:rsidR="00FF4A2E" w:rsidRPr="00FF4A2E">
              <w:rPr>
                <w:noProof/>
                <w:webHidden/>
              </w:rPr>
              <w:fldChar w:fldCharType="separate"/>
            </w:r>
            <w:r w:rsidR="00FF4A2E" w:rsidRPr="00FF4A2E">
              <w:rPr>
                <w:noProof/>
                <w:webHidden/>
              </w:rPr>
              <w:t>16</w:t>
            </w:r>
            <w:r w:rsidR="00FF4A2E" w:rsidRPr="00FF4A2E">
              <w:rPr>
                <w:noProof/>
                <w:webHidden/>
              </w:rPr>
              <w:fldChar w:fldCharType="end"/>
            </w:r>
          </w:hyperlink>
        </w:p>
        <w:p w14:paraId="6C48CE35" w14:textId="151E140C" w:rsidR="00FF4A2E" w:rsidRPr="00FF4A2E" w:rsidRDefault="001C6755">
          <w:pPr>
            <w:pStyle w:val="TOC2"/>
            <w:tabs>
              <w:tab w:val="left" w:pos="880"/>
              <w:tab w:val="right" w:leader="dot" w:pos="9062"/>
            </w:tabs>
            <w:rPr>
              <w:rFonts w:eastAsiaTheme="minorEastAsia"/>
              <w:noProof/>
              <w:lang w:val="en-US"/>
            </w:rPr>
          </w:pPr>
          <w:hyperlink w:anchor="_Toc175560739" w:history="1">
            <w:r w:rsidR="00FF4A2E" w:rsidRPr="00FF4A2E">
              <w:rPr>
                <w:rStyle w:val="Hyperlink"/>
                <w:noProof/>
                <w:lang w:val="sr-Latn-RS"/>
              </w:rPr>
              <w:t>1.2.</w:t>
            </w:r>
            <w:r w:rsidR="00FF4A2E">
              <w:rPr>
                <w:rFonts w:eastAsiaTheme="minorEastAsia"/>
                <w:noProof/>
                <w:lang w:val="en-US"/>
              </w:rPr>
              <w:t xml:space="preserve"> </w:t>
            </w:r>
            <w:r w:rsidR="00FF4A2E" w:rsidRPr="00FF4A2E">
              <w:rPr>
                <w:rStyle w:val="Hyperlink"/>
                <w:noProof/>
                <w:lang w:val="sr-Latn-RS"/>
              </w:rPr>
              <w:t>STRUČNI MODULI-OBRAZOVNI PROGRAMI</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_Toc175560739 \h </w:instrText>
            </w:r>
            <w:r w:rsidR="00FF4A2E" w:rsidRPr="00FF4A2E">
              <w:rPr>
                <w:noProof/>
                <w:webHidden/>
              </w:rPr>
            </w:r>
            <w:r w:rsidR="00FF4A2E" w:rsidRPr="00FF4A2E">
              <w:rPr>
                <w:noProof/>
                <w:webHidden/>
              </w:rPr>
              <w:fldChar w:fldCharType="separate"/>
            </w:r>
            <w:r w:rsidR="00FF4A2E" w:rsidRPr="00FF4A2E">
              <w:rPr>
                <w:noProof/>
                <w:webHidden/>
              </w:rPr>
              <w:t>18</w:t>
            </w:r>
            <w:r w:rsidR="00FF4A2E" w:rsidRPr="00FF4A2E">
              <w:rPr>
                <w:noProof/>
                <w:webHidden/>
              </w:rPr>
              <w:fldChar w:fldCharType="end"/>
            </w:r>
          </w:hyperlink>
        </w:p>
        <w:p w14:paraId="401BB998" w14:textId="77777777" w:rsidR="00FF4A2E" w:rsidRPr="00FF4A2E" w:rsidRDefault="001C6755">
          <w:pPr>
            <w:pStyle w:val="TOC2"/>
            <w:tabs>
              <w:tab w:val="right" w:leader="dot" w:pos="9062"/>
            </w:tabs>
            <w:rPr>
              <w:rFonts w:eastAsiaTheme="minorEastAsia"/>
              <w:noProof/>
              <w:lang w:val="en-US"/>
            </w:rPr>
          </w:pPr>
          <w:hyperlink w:anchor="_Toc175560740" w:history="1">
            <w:r w:rsidR="00FF4A2E" w:rsidRPr="00FF4A2E">
              <w:rPr>
                <w:rStyle w:val="Hyperlink"/>
                <w:rFonts w:cstheme="majorHAnsi"/>
                <w:noProof/>
              </w:rPr>
              <w:t>1.2.1. Ekonomski tehničar</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_Toc175560740 \h </w:instrText>
            </w:r>
            <w:r w:rsidR="00FF4A2E" w:rsidRPr="00FF4A2E">
              <w:rPr>
                <w:noProof/>
                <w:webHidden/>
              </w:rPr>
            </w:r>
            <w:r w:rsidR="00FF4A2E" w:rsidRPr="00FF4A2E">
              <w:rPr>
                <w:noProof/>
                <w:webHidden/>
              </w:rPr>
              <w:fldChar w:fldCharType="separate"/>
            </w:r>
            <w:r w:rsidR="00FF4A2E" w:rsidRPr="00FF4A2E">
              <w:rPr>
                <w:noProof/>
                <w:webHidden/>
              </w:rPr>
              <w:t>18</w:t>
            </w:r>
            <w:r w:rsidR="00FF4A2E" w:rsidRPr="00FF4A2E">
              <w:rPr>
                <w:noProof/>
                <w:webHidden/>
              </w:rPr>
              <w:fldChar w:fldCharType="end"/>
            </w:r>
          </w:hyperlink>
        </w:p>
        <w:p w14:paraId="02ABDD41" w14:textId="77777777" w:rsidR="00FF4A2E" w:rsidRPr="00FF4A2E" w:rsidRDefault="001C6755">
          <w:pPr>
            <w:pStyle w:val="TOC2"/>
            <w:tabs>
              <w:tab w:val="right" w:leader="dot" w:pos="9062"/>
            </w:tabs>
            <w:rPr>
              <w:rFonts w:eastAsiaTheme="minorEastAsia"/>
              <w:noProof/>
              <w:lang w:val="en-US"/>
            </w:rPr>
          </w:pPr>
          <w:hyperlink w:anchor="_Toc175560741" w:history="1">
            <w:r w:rsidR="00FF4A2E" w:rsidRPr="00FF4A2E">
              <w:rPr>
                <w:rStyle w:val="Hyperlink"/>
                <w:rFonts w:cstheme="majorHAnsi"/>
                <w:noProof/>
              </w:rPr>
              <w:t>1.2.2. Prodavač</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_Toc175560741 \h </w:instrText>
            </w:r>
            <w:r w:rsidR="00FF4A2E" w:rsidRPr="00FF4A2E">
              <w:rPr>
                <w:noProof/>
                <w:webHidden/>
              </w:rPr>
            </w:r>
            <w:r w:rsidR="00FF4A2E" w:rsidRPr="00FF4A2E">
              <w:rPr>
                <w:noProof/>
                <w:webHidden/>
              </w:rPr>
              <w:fldChar w:fldCharType="separate"/>
            </w:r>
            <w:r w:rsidR="00FF4A2E" w:rsidRPr="00FF4A2E">
              <w:rPr>
                <w:noProof/>
                <w:webHidden/>
              </w:rPr>
              <w:t>23</w:t>
            </w:r>
            <w:r w:rsidR="00FF4A2E" w:rsidRPr="00FF4A2E">
              <w:rPr>
                <w:noProof/>
                <w:webHidden/>
              </w:rPr>
              <w:fldChar w:fldCharType="end"/>
            </w:r>
          </w:hyperlink>
        </w:p>
        <w:p w14:paraId="1653C2B5" w14:textId="77777777" w:rsidR="00FF4A2E" w:rsidRPr="00FF4A2E" w:rsidRDefault="001C6755">
          <w:pPr>
            <w:pStyle w:val="TOC2"/>
            <w:tabs>
              <w:tab w:val="right" w:leader="dot" w:pos="9062"/>
            </w:tabs>
            <w:rPr>
              <w:rFonts w:eastAsiaTheme="minorEastAsia"/>
              <w:noProof/>
              <w:lang w:val="en-US"/>
            </w:rPr>
          </w:pPr>
          <w:hyperlink w:anchor="_Toc175560742" w:history="1">
            <w:r w:rsidR="00FF4A2E" w:rsidRPr="00FF4A2E">
              <w:rPr>
                <w:rStyle w:val="Hyperlink"/>
                <w:rFonts w:cstheme="majorHAnsi"/>
                <w:noProof/>
              </w:rPr>
              <w:t>1.2.3. Hotelsko-turistički tehničar I Turistički tehničar</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_Toc175560742 \h </w:instrText>
            </w:r>
            <w:r w:rsidR="00FF4A2E" w:rsidRPr="00FF4A2E">
              <w:rPr>
                <w:noProof/>
                <w:webHidden/>
              </w:rPr>
            </w:r>
            <w:r w:rsidR="00FF4A2E" w:rsidRPr="00FF4A2E">
              <w:rPr>
                <w:noProof/>
                <w:webHidden/>
              </w:rPr>
              <w:fldChar w:fldCharType="separate"/>
            </w:r>
            <w:r w:rsidR="00FF4A2E" w:rsidRPr="00FF4A2E">
              <w:rPr>
                <w:noProof/>
                <w:webHidden/>
              </w:rPr>
              <w:t>26</w:t>
            </w:r>
            <w:r w:rsidR="00FF4A2E" w:rsidRPr="00FF4A2E">
              <w:rPr>
                <w:noProof/>
                <w:webHidden/>
              </w:rPr>
              <w:fldChar w:fldCharType="end"/>
            </w:r>
          </w:hyperlink>
        </w:p>
        <w:p w14:paraId="26616729" w14:textId="77777777" w:rsidR="00FF4A2E" w:rsidRPr="00FF4A2E" w:rsidRDefault="001C6755">
          <w:pPr>
            <w:pStyle w:val="TOC2"/>
            <w:tabs>
              <w:tab w:val="right" w:leader="dot" w:pos="9062"/>
            </w:tabs>
            <w:rPr>
              <w:rFonts w:eastAsiaTheme="minorEastAsia"/>
              <w:noProof/>
              <w:lang w:val="en-US"/>
            </w:rPr>
          </w:pPr>
          <w:hyperlink w:anchor="_Toc175560743" w:history="1">
            <w:r w:rsidR="00FF4A2E" w:rsidRPr="00FF4A2E">
              <w:rPr>
                <w:rStyle w:val="Hyperlink"/>
                <w:rFonts w:cstheme="majorHAnsi"/>
                <w:noProof/>
                <w:lang w:val="sr-Cyrl-BA"/>
              </w:rPr>
              <w:t>1.2.</w:t>
            </w:r>
            <w:r w:rsidR="00FF4A2E" w:rsidRPr="00FF4A2E">
              <w:rPr>
                <w:rStyle w:val="Hyperlink"/>
                <w:rFonts w:cstheme="majorHAnsi"/>
                <w:noProof/>
              </w:rPr>
              <w:t>4</w:t>
            </w:r>
            <w:r w:rsidR="00FF4A2E" w:rsidRPr="00FF4A2E">
              <w:rPr>
                <w:rStyle w:val="Hyperlink"/>
                <w:rFonts w:cstheme="majorHAnsi"/>
                <w:noProof/>
                <w:lang w:val="sr-Cyrl-BA"/>
              </w:rPr>
              <w:t>. Kuvar</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_Toc175560743 \h </w:instrText>
            </w:r>
            <w:r w:rsidR="00FF4A2E" w:rsidRPr="00FF4A2E">
              <w:rPr>
                <w:noProof/>
                <w:webHidden/>
              </w:rPr>
            </w:r>
            <w:r w:rsidR="00FF4A2E" w:rsidRPr="00FF4A2E">
              <w:rPr>
                <w:noProof/>
                <w:webHidden/>
              </w:rPr>
              <w:fldChar w:fldCharType="separate"/>
            </w:r>
            <w:r w:rsidR="00FF4A2E" w:rsidRPr="00FF4A2E">
              <w:rPr>
                <w:noProof/>
                <w:webHidden/>
              </w:rPr>
              <w:t>30</w:t>
            </w:r>
            <w:r w:rsidR="00FF4A2E" w:rsidRPr="00FF4A2E">
              <w:rPr>
                <w:noProof/>
                <w:webHidden/>
              </w:rPr>
              <w:fldChar w:fldCharType="end"/>
            </w:r>
          </w:hyperlink>
        </w:p>
        <w:p w14:paraId="01BF4C5E" w14:textId="77777777" w:rsidR="00FF4A2E" w:rsidRPr="00FF4A2E" w:rsidRDefault="001C6755">
          <w:pPr>
            <w:pStyle w:val="TOC2"/>
            <w:tabs>
              <w:tab w:val="right" w:leader="dot" w:pos="9062"/>
            </w:tabs>
            <w:rPr>
              <w:rFonts w:eastAsiaTheme="minorEastAsia"/>
              <w:noProof/>
              <w:lang w:val="en-US"/>
            </w:rPr>
          </w:pPr>
          <w:hyperlink w:anchor="_Toc175560744" w:history="1">
            <w:r w:rsidR="00FF4A2E" w:rsidRPr="00FF4A2E">
              <w:rPr>
                <w:rStyle w:val="Hyperlink"/>
                <w:rFonts w:cstheme="majorHAnsi"/>
                <w:noProof/>
                <w:lang w:val="sr-Cyrl-BA"/>
              </w:rPr>
              <w:t>1.2.</w:t>
            </w:r>
            <w:r w:rsidR="00FF4A2E" w:rsidRPr="00FF4A2E">
              <w:rPr>
                <w:rStyle w:val="Hyperlink"/>
                <w:rFonts w:cstheme="majorHAnsi"/>
                <w:noProof/>
              </w:rPr>
              <w:t>5</w:t>
            </w:r>
            <w:r w:rsidR="00FF4A2E" w:rsidRPr="00FF4A2E">
              <w:rPr>
                <w:rStyle w:val="Hyperlink"/>
                <w:rFonts w:cstheme="majorHAnsi"/>
                <w:noProof/>
                <w:lang w:val="sr-Cyrl-BA"/>
              </w:rPr>
              <w:t xml:space="preserve">. </w:t>
            </w:r>
            <w:r w:rsidR="00FF4A2E" w:rsidRPr="00FF4A2E">
              <w:rPr>
                <w:rStyle w:val="Hyperlink"/>
                <w:rFonts w:cstheme="majorHAnsi"/>
                <w:noProof/>
              </w:rPr>
              <w:t>Konobar</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_Toc175560744 \h </w:instrText>
            </w:r>
            <w:r w:rsidR="00FF4A2E" w:rsidRPr="00FF4A2E">
              <w:rPr>
                <w:noProof/>
                <w:webHidden/>
              </w:rPr>
            </w:r>
            <w:r w:rsidR="00FF4A2E" w:rsidRPr="00FF4A2E">
              <w:rPr>
                <w:noProof/>
                <w:webHidden/>
              </w:rPr>
              <w:fldChar w:fldCharType="separate"/>
            </w:r>
            <w:r w:rsidR="00FF4A2E" w:rsidRPr="00FF4A2E">
              <w:rPr>
                <w:noProof/>
                <w:webHidden/>
              </w:rPr>
              <w:t>32</w:t>
            </w:r>
            <w:r w:rsidR="00FF4A2E" w:rsidRPr="00FF4A2E">
              <w:rPr>
                <w:noProof/>
                <w:webHidden/>
              </w:rPr>
              <w:fldChar w:fldCharType="end"/>
            </w:r>
          </w:hyperlink>
        </w:p>
        <w:p w14:paraId="22E155AB" w14:textId="0B248454" w:rsidR="00FF4A2E" w:rsidRPr="00FF4A2E" w:rsidRDefault="001C6755">
          <w:pPr>
            <w:pStyle w:val="TOC1"/>
            <w:tabs>
              <w:tab w:val="left" w:pos="440"/>
              <w:tab w:val="right" w:leader="dot" w:pos="9062"/>
            </w:tabs>
            <w:rPr>
              <w:rFonts w:eastAsiaTheme="minorEastAsia"/>
              <w:noProof/>
              <w:lang w:val="en-US"/>
            </w:rPr>
          </w:pPr>
          <w:hyperlink w:anchor="_Toc175560745" w:history="1">
            <w:r w:rsidR="00FF4A2E" w:rsidRPr="00FF4A2E">
              <w:rPr>
                <w:rStyle w:val="Hyperlink"/>
                <w:noProof/>
              </w:rPr>
              <w:t>2.</w:t>
            </w:r>
            <w:r w:rsidR="00FF4A2E">
              <w:rPr>
                <w:rFonts w:eastAsiaTheme="minorEastAsia"/>
                <w:noProof/>
                <w:lang w:val="en-US"/>
              </w:rPr>
              <w:t xml:space="preserve"> </w:t>
            </w:r>
            <w:r w:rsidR="00FF4A2E" w:rsidRPr="00FF4A2E">
              <w:rPr>
                <w:rStyle w:val="Hyperlink"/>
                <w:noProof/>
              </w:rPr>
              <w:t>UPRAVLJANJE I RUKOVOĐENJE USTANOVOM</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_Toc175560745 \h </w:instrText>
            </w:r>
            <w:r w:rsidR="00FF4A2E" w:rsidRPr="00FF4A2E">
              <w:rPr>
                <w:noProof/>
                <w:webHidden/>
              </w:rPr>
            </w:r>
            <w:r w:rsidR="00FF4A2E" w:rsidRPr="00FF4A2E">
              <w:rPr>
                <w:noProof/>
                <w:webHidden/>
              </w:rPr>
              <w:fldChar w:fldCharType="separate"/>
            </w:r>
            <w:r w:rsidR="00FF4A2E" w:rsidRPr="00FF4A2E">
              <w:rPr>
                <w:noProof/>
                <w:webHidden/>
              </w:rPr>
              <w:t>34</w:t>
            </w:r>
            <w:r w:rsidR="00FF4A2E" w:rsidRPr="00FF4A2E">
              <w:rPr>
                <w:noProof/>
                <w:webHidden/>
              </w:rPr>
              <w:fldChar w:fldCharType="end"/>
            </w:r>
          </w:hyperlink>
        </w:p>
        <w:p w14:paraId="39A03859" w14:textId="77777777" w:rsidR="00FF4A2E" w:rsidRPr="00FF4A2E" w:rsidRDefault="001C6755">
          <w:pPr>
            <w:pStyle w:val="TOC1"/>
            <w:tabs>
              <w:tab w:val="right" w:leader="dot" w:pos="9062"/>
            </w:tabs>
            <w:rPr>
              <w:rFonts w:eastAsiaTheme="minorEastAsia"/>
              <w:noProof/>
              <w:lang w:val="en-US"/>
            </w:rPr>
          </w:pPr>
          <w:hyperlink w:anchor="_Toc175560746" w:history="1">
            <w:r w:rsidR="00FF4A2E" w:rsidRPr="00FF4A2E">
              <w:rPr>
                <w:rStyle w:val="Hyperlink"/>
                <w:noProof/>
              </w:rPr>
              <w:t>3. ETOS USTANOVE</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_Toc175560746 \h </w:instrText>
            </w:r>
            <w:r w:rsidR="00FF4A2E" w:rsidRPr="00FF4A2E">
              <w:rPr>
                <w:noProof/>
                <w:webHidden/>
              </w:rPr>
            </w:r>
            <w:r w:rsidR="00FF4A2E" w:rsidRPr="00FF4A2E">
              <w:rPr>
                <w:noProof/>
                <w:webHidden/>
              </w:rPr>
              <w:fldChar w:fldCharType="separate"/>
            </w:r>
            <w:r w:rsidR="00FF4A2E" w:rsidRPr="00FF4A2E">
              <w:rPr>
                <w:noProof/>
                <w:webHidden/>
              </w:rPr>
              <w:t>38</w:t>
            </w:r>
            <w:r w:rsidR="00FF4A2E" w:rsidRPr="00FF4A2E">
              <w:rPr>
                <w:noProof/>
                <w:webHidden/>
              </w:rPr>
              <w:fldChar w:fldCharType="end"/>
            </w:r>
          </w:hyperlink>
        </w:p>
        <w:p w14:paraId="529E73CA" w14:textId="77777777" w:rsidR="00FF4A2E" w:rsidRPr="00FF4A2E" w:rsidRDefault="001C6755">
          <w:pPr>
            <w:pStyle w:val="TOC1"/>
            <w:tabs>
              <w:tab w:val="right" w:leader="dot" w:pos="9062"/>
            </w:tabs>
            <w:rPr>
              <w:rFonts w:eastAsiaTheme="minorEastAsia"/>
              <w:noProof/>
              <w:lang w:val="en-US"/>
            </w:rPr>
          </w:pPr>
          <w:hyperlink w:anchor="_Toc175560747" w:history="1">
            <w:r w:rsidR="00FF4A2E" w:rsidRPr="00FF4A2E">
              <w:rPr>
                <w:rStyle w:val="Hyperlink"/>
                <w:noProof/>
              </w:rPr>
              <w:t>4. OBRAZOVNA POSTIGNUĆA UČENIKA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_Toc175560747 \h </w:instrText>
            </w:r>
            <w:r w:rsidR="00FF4A2E" w:rsidRPr="00FF4A2E">
              <w:rPr>
                <w:noProof/>
                <w:webHidden/>
              </w:rPr>
            </w:r>
            <w:r w:rsidR="00FF4A2E" w:rsidRPr="00FF4A2E">
              <w:rPr>
                <w:noProof/>
                <w:webHidden/>
              </w:rPr>
              <w:fldChar w:fldCharType="separate"/>
            </w:r>
            <w:r w:rsidR="00FF4A2E" w:rsidRPr="00FF4A2E">
              <w:rPr>
                <w:noProof/>
                <w:webHidden/>
              </w:rPr>
              <w:t>40</w:t>
            </w:r>
            <w:r w:rsidR="00FF4A2E" w:rsidRPr="00FF4A2E">
              <w:rPr>
                <w:noProof/>
                <w:webHidden/>
              </w:rPr>
              <w:fldChar w:fldCharType="end"/>
            </w:r>
          </w:hyperlink>
        </w:p>
        <w:p w14:paraId="23CCF4D6" w14:textId="77777777" w:rsidR="00FF4A2E" w:rsidRPr="00FF4A2E" w:rsidRDefault="001C6755">
          <w:pPr>
            <w:pStyle w:val="TOC1"/>
            <w:tabs>
              <w:tab w:val="right" w:leader="dot" w:pos="9062"/>
            </w:tabs>
            <w:rPr>
              <w:rFonts w:eastAsiaTheme="minorEastAsia"/>
              <w:noProof/>
              <w:lang w:val="en-US"/>
            </w:rPr>
          </w:pPr>
          <w:hyperlink w:anchor="_Toc175560748" w:history="1">
            <w:r w:rsidR="00FF4A2E" w:rsidRPr="00FF4A2E">
              <w:rPr>
                <w:rStyle w:val="Hyperlink"/>
                <w:noProof/>
              </w:rPr>
              <w:t>5. PODRŠKA UČENICIMA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_Toc175560748 \h </w:instrText>
            </w:r>
            <w:r w:rsidR="00FF4A2E" w:rsidRPr="00FF4A2E">
              <w:rPr>
                <w:noProof/>
                <w:webHidden/>
              </w:rPr>
            </w:r>
            <w:r w:rsidR="00FF4A2E" w:rsidRPr="00FF4A2E">
              <w:rPr>
                <w:noProof/>
                <w:webHidden/>
              </w:rPr>
              <w:fldChar w:fldCharType="separate"/>
            </w:r>
            <w:r w:rsidR="00FF4A2E" w:rsidRPr="00FF4A2E">
              <w:rPr>
                <w:noProof/>
                <w:webHidden/>
              </w:rPr>
              <w:t>42</w:t>
            </w:r>
            <w:r w:rsidR="00FF4A2E" w:rsidRPr="00FF4A2E">
              <w:rPr>
                <w:noProof/>
                <w:webHidden/>
              </w:rPr>
              <w:fldChar w:fldCharType="end"/>
            </w:r>
          </w:hyperlink>
        </w:p>
        <w:p w14:paraId="08D9712A" w14:textId="77777777" w:rsidR="00FF4A2E" w:rsidRPr="00FF4A2E" w:rsidRDefault="001C6755">
          <w:pPr>
            <w:pStyle w:val="TOC2"/>
            <w:tabs>
              <w:tab w:val="right" w:leader="dot" w:pos="9062"/>
            </w:tabs>
            <w:rPr>
              <w:rFonts w:eastAsiaTheme="minorEastAsia"/>
              <w:noProof/>
              <w:lang w:val="en-US"/>
            </w:rPr>
          </w:pPr>
          <w:hyperlink w:anchor="_Toc175560749" w:history="1">
            <w:r w:rsidR="00FF4A2E" w:rsidRPr="00FF4A2E">
              <w:rPr>
                <w:rStyle w:val="Hyperlink"/>
                <w:rFonts w:cstheme="majorHAnsi"/>
                <w:noProof/>
              </w:rPr>
              <w:t>OPŠTA PREPORUKA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_Toc175560749 \h </w:instrText>
            </w:r>
            <w:r w:rsidR="00FF4A2E" w:rsidRPr="00FF4A2E">
              <w:rPr>
                <w:noProof/>
                <w:webHidden/>
              </w:rPr>
            </w:r>
            <w:r w:rsidR="00FF4A2E" w:rsidRPr="00FF4A2E">
              <w:rPr>
                <w:noProof/>
                <w:webHidden/>
              </w:rPr>
              <w:fldChar w:fldCharType="separate"/>
            </w:r>
            <w:r w:rsidR="00FF4A2E" w:rsidRPr="00FF4A2E">
              <w:rPr>
                <w:noProof/>
                <w:webHidden/>
              </w:rPr>
              <w:t>45</w:t>
            </w:r>
            <w:r w:rsidR="00FF4A2E" w:rsidRPr="00FF4A2E">
              <w:rPr>
                <w:noProof/>
                <w:webHidden/>
              </w:rPr>
              <w:fldChar w:fldCharType="end"/>
            </w:r>
          </w:hyperlink>
        </w:p>
        <w:p w14:paraId="18D70D4F" w14:textId="77777777" w:rsidR="00FF4A2E" w:rsidRDefault="001C6755">
          <w:pPr>
            <w:pStyle w:val="TOC2"/>
            <w:tabs>
              <w:tab w:val="right" w:leader="dot" w:pos="9062"/>
            </w:tabs>
            <w:rPr>
              <w:rFonts w:eastAsiaTheme="minorEastAsia"/>
              <w:noProof/>
              <w:lang w:val="en-US"/>
            </w:rPr>
          </w:pPr>
          <w:hyperlink w:anchor="_Toc175560750" w:history="1">
            <w:r w:rsidR="00FF4A2E" w:rsidRPr="00FF4A2E">
              <w:rPr>
                <w:rStyle w:val="Hyperlink"/>
                <w:noProof/>
              </w:rPr>
              <w:t>PRAVNA POUKA</w:t>
            </w:r>
            <w:r w:rsidR="00FF4A2E" w:rsidRPr="00FF4A2E">
              <w:rPr>
                <w:noProof/>
                <w:webHidden/>
              </w:rPr>
              <w:tab/>
            </w:r>
            <w:r w:rsidR="00FF4A2E" w:rsidRPr="00FF4A2E">
              <w:rPr>
                <w:noProof/>
                <w:webHidden/>
              </w:rPr>
              <w:fldChar w:fldCharType="begin"/>
            </w:r>
            <w:r w:rsidR="00FF4A2E" w:rsidRPr="00FF4A2E">
              <w:rPr>
                <w:noProof/>
                <w:webHidden/>
              </w:rPr>
              <w:instrText xml:space="preserve"> PAGEREF _Toc175560750 \h </w:instrText>
            </w:r>
            <w:r w:rsidR="00FF4A2E" w:rsidRPr="00FF4A2E">
              <w:rPr>
                <w:noProof/>
                <w:webHidden/>
              </w:rPr>
            </w:r>
            <w:r w:rsidR="00FF4A2E" w:rsidRPr="00FF4A2E">
              <w:rPr>
                <w:noProof/>
                <w:webHidden/>
              </w:rPr>
              <w:fldChar w:fldCharType="separate"/>
            </w:r>
            <w:r w:rsidR="00FF4A2E" w:rsidRPr="00FF4A2E">
              <w:rPr>
                <w:noProof/>
                <w:webHidden/>
              </w:rPr>
              <w:t>45</w:t>
            </w:r>
            <w:r w:rsidR="00FF4A2E" w:rsidRPr="00FF4A2E">
              <w:rPr>
                <w:noProof/>
                <w:webHidden/>
              </w:rPr>
              <w:fldChar w:fldCharType="end"/>
            </w:r>
          </w:hyperlink>
        </w:p>
        <w:p w14:paraId="459E9E81" w14:textId="77777777" w:rsidR="006220B4" w:rsidRDefault="006220B4" w:rsidP="006220B4">
          <w:r w:rsidRPr="00953AA6">
            <w:rPr>
              <w:rFonts w:asciiTheme="majorHAnsi" w:hAnsiTheme="majorHAnsi" w:cstheme="majorHAnsi"/>
              <w:bCs/>
              <w:noProof/>
              <w:sz w:val="24"/>
              <w:szCs w:val="24"/>
            </w:rPr>
            <w:fldChar w:fldCharType="end"/>
          </w:r>
        </w:p>
      </w:sdtContent>
    </w:sdt>
    <w:p w14:paraId="67720837" w14:textId="23145550" w:rsidR="00205A06" w:rsidRDefault="00205A06">
      <w:pPr>
        <w:rPr>
          <w:rFonts w:asciiTheme="majorHAnsi" w:eastAsia="Times New Roman" w:hAnsiTheme="majorHAnsi" w:cs="Book Antiqua"/>
          <w:sz w:val="40"/>
          <w:szCs w:val="40"/>
          <w:lang w:val="pl-PL"/>
        </w:rPr>
      </w:pPr>
      <w:r>
        <w:rPr>
          <w:rFonts w:asciiTheme="majorHAnsi" w:eastAsia="Times New Roman" w:hAnsiTheme="majorHAnsi" w:cs="Book Antiqua"/>
          <w:sz w:val="40"/>
          <w:szCs w:val="40"/>
          <w:lang w:val="pl-PL"/>
        </w:rPr>
        <w:br w:type="page"/>
      </w:r>
    </w:p>
    <w:p w14:paraId="5E19A671" w14:textId="77777777" w:rsidR="006220B4" w:rsidRDefault="006220B4" w:rsidP="006220B4">
      <w:pPr>
        <w:tabs>
          <w:tab w:val="left" w:pos="3885"/>
        </w:tabs>
        <w:rPr>
          <w:rFonts w:asciiTheme="majorHAnsi" w:eastAsia="Times New Roman" w:hAnsiTheme="majorHAnsi" w:cs="Book Antiqua"/>
          <w:sz w:val="40"/>
          <w:szCs w:val="40"/>
          <w:lang w:val="pl-PL"/>
        </w:rPr>
      </w:pPr>
    </w:p>
    <w:p w14:paraId="191328BA" w14:textId="77777777" w:rsidR="00205A06" w:rsidRDefault="00205A06" w:rsidP="006220B4">
      <w:pPr>
        <w:tabs>
          <w:tab w:val="left" w:pos="3885"/>
        </w:tabs>
        <w:rPr>
          <w:rFonts w:asciiTheme="majorHAnsi" w:eastAsia="Times New Roman" w:hAnsiTheme="majorHAnsi" w:cs="Book Antiqua"/>
          <w:sz w:val="40"/>
          <w:szCs w:val="40"/>
          <w:lang w:val="pl-PL"/>
        </w:rPr>
      </w:pPr>
    </w:p>
    <w:p w14:paraId="0F0E1BB9" w14:textId="77777777" w:rsidR="00205A06" w:rsidRDefault="00205A06" w:rsidP="006220B4">
      <w:pPr>
        <w:tabs>
          <w:tab w:val="left" w:pos="3885"/>
        </w:tabs>
        <w:rPr>
          <w:rFonts w:asciiTheme="majorHAnsi" w:eastAsia="Times New Roman" w:hAnsiTheme="majorHAnsi" w:cs="Book Antiqua"/>
          <w:sz w:val="40"/>
          <w:szCs w:val="40"/>
          <w:lang w:val="pl-PL"/>
        </w:rPr>
      </w:pPr>
    </w:p>
    <w:p w14:paraId="2B4A4BDE" w14:textId="77777777" w:rsidR="00205A06" w:rsidRDefault="00205A06" w:rsidP="006220B4">
      <w:pPr>
        <w:tabs>
          <w:tab w:val="left" w:pos="3885"/>
        </w:tabs>
        <w:rPr>
          <w:rFonts w:asciiTheme="majorHAnsi" w:eastAsia="Times New Roman" w:hAnsiTheme="majorHAnsi" w:cs="Book Antiqua"/>
          <w:sz w:val="40"/>
          <w:szCs w:val="40"/>
          <w:lang w:val="pl-PL"/>
        </w:rPr>
      </w:pPr>
    </w:p>
    <w:p w14:paraId="5C4D5E4F" w14:textId="77777777" w:rsidR="00205A06" w:rsidRDefault="00205A06" w:rsidP="006220B4">
      <w:pPr>
        <w:tabs>
          <w:tab w:val="left" w:pos="3885"/>
        </w:tabs>
        <w:rPr>
          <w:rFonts w:asciiTheme="majorHAnsi" w:eastAsia="Times New Roman" w:hAnsiTheme="majorHAnsi" w:cs="Book Antiqua"/>
          <w:sz w:val="40"/>
          <w:szCs w:val="40"/>
          <w:lang w:val="pl-PL"/>
        </w:rPr>
      </w:pPr>
    </w:p>
    <w:p w14:paraId="1F27F4A9" w14:textId="77777777" w:rsidR="00205A06" w:rsidRDefault="00205A06" w:rsidP="006220B4">
      <w:pPr>
        <w:tabs>
          <w:tab w:val="left" w:pos="3885"/>
        </w:tabs>
        <w:rPr>
          <w:rFonts w:asciiTheme="majorHAnsi" w:eastAsia="Times New Roman" w:hAnsiTheme="majorHAnsi" w:cs="Book Antiqua"/>
          <w:sz w:val="40"/>
          <w:szCs w:val="40"/>
          <w:lang w:val="pl-PL"/>
        </w:rPr>
      </w:pPr>
    </w:p>
    <w:p w14:paraId="0B242DD0" w14:textId="77777777" w:rsidR="00205A06" w:rsidRDefault="00205A06" w:rsidP="006220B4">
      <w:pPr>
        <w:tabs>
          <w:tab w:val="left" w:pos="3885"/>
        </w:tabs>
        <w:rPr>
          <w:rFonts w:asciiTheme="majorHAnsi" w:eastAsia="Times New Roman" w:hAnsiTheme="majorHAnsi" w:cs="Book Antiqua"/>
          <w:sz w:val="40"/>
          <w:szCs w:val="40"/>
          <w:lang w:val="pl-PL"/>
        </w:rPr>
      </w:pPr>
    </w:p>
    <w:p w14:paraId="494ED9D0" w14:textId="77777777" w:rsidR="00205A06" w:rsidRDefault="00205A06" w:rsidP="006220B4">
      <w:pPr>
        <w:tabs>
          <w:tab w:val="left" w:pos="3885"/>
        </w:tabs>
        <w:rPr>
          <w:rFonts w:asciiTheme="majorHAnsi" w:eastAsia="Times New Roman" w:hAnsiTheme="majorHAnsi" w:cs="Book Antiqua"/>
          <w:sz w:val="40"/>
          <w:szCs w:val="40"/>
          <w:lang w:val="pl-PL"/>
        </w:rPr>
      </w:pPr>
    </w:p>
    <w:p w14:paraId="7106E7D0" w14:textId="77777777" w:rsidR="00205A06" w:rsidRDefault="00205A06" w:rsidP="006220B4">
      <w:pPr>
        <w:tabs>
          <w:tab w:val="left" w:pos="3885"/>
        </w:tabs>
        <w:rPr>
          <w:rFonts w:asciiTheme="majorHAnsi" w:eastAsia="Times New Roman" w:hAnsiTheme="majorHAnsi" w:cs="Book Antiqua"/>
          <w:sz w:val="40"/>
          <w:szCs w:val="40"/>
          <w:lang w:val="pl-PL"/>
        </w:rPr>
      </w:pPr>
    </w:p>
    <w:p w14:paraId="30F812F2" w14:textId="77777777" w:rsidR="00205A06" w:rsidRDefault="00205A06" w:rsidP="006220B4">
      <w:pPr>
        <w:tabs>
          <w:tab w:val="left" w:pos="3885"/>
        </w:tabs>
        <w:rPr>
          <w:rFonts w:asciiTheme="majorHAnsi" w:eastAsia="Times New Roman" w:hAnsiTheme="majorHAnsi" w:cs="Book Antiqua"/>
          <w:sz w:val="40"/>
          <w:szCs w:val="40"/>
          <w:lang w:val="pl-PL"/>
        </w:rPr>
      </w:pPr>
    </w:p>
    <w:p w14:paraId="37FB9579" w14:textId="77777777" w:rsidR="00205A06" w:rsidRDefault="00205A06" w:rsidP="006220B4">
      <w:pPr>
        <w:tabs>
          <w:tab w:val="left" w:pos="3885"/>
        </w:tabs>
        <w:rPr>
          <w:rFonts w:asciiTheme="majorHAnsi" w:eastAsia="Times New Roman" w:hAnsiTheme="majorHAnsi" w:cs="Book Antiqua"/>
          <w:sz w:val="40"/>
          <w:szCs w:val="40"/>
          <w:lang w:val="pl-PL"/>
        </w:rPr>
      </w:pPr>
    </w:p>
    <w:p w14:paraId="49A20857" w14:textId="77777777" w:rsidR="00205A06" w:rsidRDefault="00205A06" w:rsidP="006220B4">
      <w:pPr>
        <w:tabs>
          <w:tab w:val="left" w:pos="3885"/>
        </w:tabs>
        <w:rPr>
          <w:rFonts w:asciiTheme="majorHAnsi" w:eastAsia="Times New Roman" w:hAnsiTheme="majorHAnsi" w:cs="Book Antiqua"/>
          <w:sz w:val="40"/>
          <w:szCs w:val="40"/>
          <w:lang w:val="pl-PL"/>
        </w:rPr>
      </w:pPr>
    </w:p>
    <w:p w14:paraId="6826D316" w14:textId="77777777" w:rsidR="00205A06" w:rsidRDefault="00205A06" w:rsidP="006220B4">
      <w:pPr>
        <w:tabs>
          <w:tab w:val="left" w:pos="3885"/>
        </w:tabs>
        <w:rPr>
          <w:rFonts w:asciiTheme="majorHAnsi" w:eastAsia="Times New Roman" w:hAnsiTheme="majorHAnsi" w:cs="Book Antiqua"/>
          <w:sz w:val="40"/>
          <w:szCs w:val="40"/>
          <w:lang w:val="pl-PL"/>
        </w:rPr>
      </w:pPr>
    </w:p>
    <w:p w14:paraId="347CD8E5" w14:textId="77777777" w:rsidR="00205A06" w:rsidRDefault="00205A06" w:rsidP="006220B4">
      <w:pPr>
        <w:tabs>
          <w:tab w:val="left" w:pos="3885"/>
        </w:tabs>
        <w:rPr>
          <w:rFonts w:asciiTheme="majorHAnsi" w:eastAsia="Times New Roman" w:hAnsiTheme="majorHAnsi" w:cs="Book Antiqua"/>
          <w:sz w:val="40"/>
          <w:szCs w:val="40"/>
          <w:lang w:val="pl-PL"/>
        </w:rPr>
      </w:pPr>
    </w:p>
    <w:p w14:paraId="1CB20AE9" w14:textId="77777777" w:rsidR="006220B4" w:rsidRDefault="006220B4" w:rsidP="006220B4">
      <w:pPr>
        <w:tabs>
          <w:tab w:val="left" w:pos="3885"/>
        </w:tabs>
        <w:rPr>
          <w:rFonts w:asciiTheme="majorHAnsi" w:eastAsia="Times New Roman" w:hAnsiTheme="majorHAnsi" w:cs="Book Antiqua"/>
          <w:sz w:val="40"/>
          <w:szCs w:val="40"/>
          <w:lang w:val="pl-PL"/>
        </w:rPr>
      </w:pPr>
    </w:p>
    <w:p w14:paraId="755959D1" w14:textId="211A8943" w:rsidR="006220B4" w:rsidRPr="0063334C" w:rsidRDefault="006220B4" w:rsidP="006220B4">
      <w:pPr>
        <w:tabs>
          <w:tab w:val="left" w:pos="2160"/>
        </w:tabs>
        <w:ind w:left="2160"/>
        <w:jc w:val="right"/>
        <w:rPr>
          <w:rStyle w:val="Style15"/>
        </w:rPr>
      </w:pPr>
      <w:r w:rsidRPr="0063334C">
        <w:rPr>
          <w:rStyle w:val="Style15"/>
        </w:rPr>
        <w:t xml:space="preserve">U skladu sa METODOLOGIJOM obezbjeđenja i unapređenja kvaliteta obrazovno-vaspitnog rada u ustanovama, a na osnovu pojedinačnih izvještaja o kvalitetu rada, obrazovanja, obuke, podrške i saradnje JU Srednja </w:t>
      </w:r>
      <w:r w:rsidR="006C1018">
        <w:rPr>
          <w:rStyle w:val="Style15"/>
        </w:rPr>
        <w:t>mješovita</w:t>
      </w:r>
      <w:r w:rsidR="006C1018" w:rsidRPr="0063334C">
        <w:rPr>
          <w:rStyle w:val="Style15"/>
        </w:rPr>
        <w:t xml:space="preserve"> </w:t>
      </w:r>
      <w:r w:rsidRPr="0063334C">
        <w:rPr>
          <w:rStyle w:val="Style15"/>
        </w:rPr>
        <w:t xml:space="preserve">škola </w:t>
      </w:r>
      <w:r w:rsidR="006C1018">
        <w:rPr>
          <w:rStyle w:val="Style15"/>
        </w:rPr>
        <w:t>„</w:t>
      </w:r>
      <w:r w:rsidR="00C822A0">
        <w:rPr>
          <w:rStyle w:val="Style15"/>
        </w:rPr>
        <w:t>Vuksan Đukić</w:t>
      </w:r>
      <w:r w:rsidR="006C1018">
        <w:rPr>
          <w:rStyle w:val="Style15"/>
        </w:rPr>
        <w:t xml:space="preserve">“ </w:t>
      </w:r>
      <w:r w:rsidR="00C822A0">
        <w:rPr>
          <w:rStyle w:val="Style15"/>
        </w:rPr>
        <w:t>Mojkovac</w:t>
      </w:r>
      <w:r w:rsidRPr="0063334C">
        <w:rPr>
          <w:rStyle w:val="Style15"/>
        </w:rPr>
        <w:t xml:space="preserve"> </w:t>
      </w:r>
      <w:r w:rsidRPr="009F1E4A">
        <w:rPr>
          <w:rStyle w:val="Style15"/>
          <w:color w:val="auto"/>
        </w:rPr>
        <w:t>dobija niv</w:t>
      </w:r>
      <w:r w:rsidR="003950B9" w:rsidRPr="009F1E4A">
        <w:rPr>
          <w:rStyle w:val="Style15"/>
          <w:color w:val="auto"/>
        </w:rPr>
        <w:t>o (7,10</w:t>
      </w:r>
      <w:r w:rsidRPr="009F1E4A">
        <w:rPr>
          <w:rStyle w:val="Style15"/>
          <w:color w:val="auto"/>
        </w:rPr>
        <w:t>)</w:t>
      </w:r>
    </w:p>
    <w:p w14:paraId="5AE1C9D0" w14:textId="77777777" w:rsidR="00205A06" w:rsidRDefault="006C1018" w:rsidP="006220B4">
      <w:pPr>
        <w:tabs>
          <w:tab w:val="left" w:pos="3885"/>
        </w:tabs>
        <w:jc w:val="right"/>
        <w:rPr>
          <w:rFonts w:asciiTheme="majorHAnsi" w:eastAsia="Times New Roman" w:hAnsiTheme="majorHAnsi" w:cs="Book Antiqua"/>
          <w:b/>
          <w:color w:val="1F3864" w:themeColor="accent1" w:themeShade="80"/>
          <w:sz w:val="48"/>
          <w:szCs w:val="48"/>
          <w:lang w:val="pl-PL"/>
        </w:rPr>
      </w:pPr>
      <w:r>
        <w:rPr>
          <w:rFonts w:asciiTheme="majorHAnsi" w:eastAsia="Times New Roman" w:hAnsiTheme="majorHAnsi" w:cs="Book Antiqua"/>
          <w:b/>
          <w:color w:val="1F3864" w:themeColor="accent1" w:themeShade="80"/>
          <w:sz w:val="48"/>
          <w:szCs w:val="48"/>
          <w:lang w:val="pl-PL"/>
        </w:rPr>
        <w:t>USPJEŠNO</w:t>
      </w:r>
    </w:p>
    <w:p w14:paraId="7FD7AA92" w14:textId="23082946" w:rsidR="006220B4" w:rsidRDefault="006220B4" w:rsidP="00205A06">
      <w:pPr>
        <w:tabs>
          <w:tab w:val="left" w:pos="3885"/>
        </w:tabs>
        <w:rPr>
          <w:rFonts w:asciiTheme="majorHAnsi" w:eastAsia="Times New Roman" w:hAnsiTheme="majorHAnsi" w:cs="Book Antiqua"/>
          <w:b/>
          <w:sz w:val="48"/>
          <w:szCs w:val="48"/>
          <w:lang w:val="pl-PL"/>
        </w:rPr>
      </w:pPr>
      <w:r>
        <w:rPr>
          <w:rFonts w:asciiTheme="majorHAnsi" w:eastAsia="Times New Roman" w:hAnsiTheme="majorHAnsi" w:cs="Book Antiqua"/>
          <w:b/>
          <w:sz w:val="48"/>
          <w:szCs w:val="48"/>
          <w:lang w:val="pl-PL"/>
        </w:rPr>
        <w:br w:type="page"/>
      </w:r>
    </w:p>
    <w:p w14:paraId="0FB7A8CA" w14:textId="53E2017C" w:rsidR="006220B4" w:rsidRPr="00D6752B" w:rsidRDefault="006220B4" w:rsidP="006220B4">
      <w:pPr>
        <w:pStyle w:val="Heading1"/>
        <w:spacing w:before="0" w:after="120" w:line="240" w:lineRule="auto"/>
        <w:rPr>
          <w:rFonts w:cstheme="majorHAnsi"/>
          <w:b/>
          <w:color w:val="000000" w:themeColor="text1"/>
          <w:sz w:val="24"/>
          <w:szCs w:val="24"/>
          <w:lang w:val="sr-Latn-RS"/>
        </w:rPr>
      </w:pPr>
      <w:bookmarkStart w:id="1" w:name="_Toc175560730"/>
      <w:bookmarkStart w:id="2" w:name="_Toc505256963"/>
      <w:bookmarkStart w:id="3" w:name="_Toc28036362"/>
      <w:r w:rsidRPr="00D6752B">
        <w:rPr>
          <w:rFonts w:cstheme="majorHAnsi"/>
          <w:b/>
          <w:color w:val="000000" w:themeColor="text1"/>
          <w:sz w:val="24"/>
          <w:szCs w:val="24"/>
          <w:lang w:val="sr-Latn-RS"/>
        </w:rPr>
        <w:lastRenderedPageBreak/>
        <w:t xml:space="preserve">JU Srednja </w:t>
      </w:r>
      <w:r w:rsidR="004A1558" w:rsidRPr="00D6752B">
        <w:rPr>
          <w:rFonts w:cstheme="majorHAnsi"/>
          <w:b/>
          <w:color w:val="000000" w:themeColor="text1"/>
          <w:sz w:val="24"/>
          <w:szCs w:val="24"/>
          <w:lang w:val="sr-Latn-RS"/>
        </w:rPr>
        <w:t>mješovita</w:t>
      </w:r>
      <w:r w:rsidRPr="00D6752B">
        <w:rPr>
          <w:rFonts w:cstheme="majorHAnsi"/>
          <w:b/>
          <w:color w:val="000000" w:themeColor="text1"/>
          <w:sz w:val="24"/>
          <w:szCs w:val="24"/>
          <w:lang w:val="sr-Latn-RS"/>
        </w:rPr>
        <w:t xml:space="preserve"> škola </w:t>
      </w:r>
      <w:r w:rsidR="00D6752B" w:rsidRPr="00D6752B">
        <w:rPr>
          <w:rFonts w:cstheme="majorHAnsi"/>
          <w:b/>
          <w:color w:val="000000" w:themeColor="text1"/>
          <w:sz w:val="24"/>
          <w:szCs w:val="24"/>
          <w:lang w:val="sr-Latn-RS"/>
        </w:rPr>
        <w:t>„</w:t>
      </w:r>
      <w:r w:rsidR="00C822A0">
        <w:rPr>
          <w:rFonts w:cstheme="majorHAnsi"/>
          <w:b/>
          <w:color w:val="000000" w:themeColor="text1"/>
          <w:sz w:val="24"/>
          <w:szCs w:val="24"/>
          <w:lang w:val="sr-Latn-RS"/>
        </w:rPr>
        <w:t>Vuksan Đukić</w:t>
      </w:r>
      <w:r w:rsidR="00D6752B" w:rsidRPr="00D6752B">
        <w:rPr>
          <w:rFonts w:cstheme="majorHAnsi"/>
          <w:b/>
          <w:color w:val="000000" w:themeColor="text1"/>
          <w:sz w:val="24"/>
          <w:szCs w:val="24"/>
          <w:lang w:val="sr-Latn-RS"/>
        </w:rPr>
        <w:t xml:space="preserve">“ </w:t>
      </w:r>
      <w:r w:rsidR="00C822A0">
        <w:rPr>
          <w:rFonts w:cstheme="majorHAnsi"/>
          <w:b/>
          <w:color w:val="000000" w:themeColor="text1"/>
          <w:sz w:val="24"/>
          <w:szCs w:val="24"/>
          <w:lang w:val="sr-Latn-RS"/>
        </w:rPr>
        <w:t>Mojkovac</w:t>
      </w:r>
      <w:bookmarkEnd w:id="1"/>
      <w:r w:rsidR="00D6752B" w:rsidRPr="00D6752B">
        <w:rPr>
          <w:rFonts w:cstheme="majorHAnsi"/>
          <w:b/>
          <w:color w:val="000000" w:themeColor="text1"/>
          <w:sz w:val="24"/>
          <w:szCs w:val="24"/>
          <w:lang w:val="sr-Latn-RS"/>
        </w:rPr>
        <w:t xml:space="preserve"> </w:t>
      </w:r>
      <w:bookmarkEnd w:id="2"/>
      <w:bookmarkEnd w:id="3"/>
    </w:p>
    <w:p w14:paraId="2DA9A6EC" w14:textId="77777777" w:rsidR="00D6752B" w:rsidRPr="00D6752B" w:rsidRDefault="00D6752B" w:rsidP="006220B4">
      <w:pPr>
        <w:pStyle w:val="NormalWeb"/>
        <w:shd w:val="clear" w:color="auto" w:fill="FFFFFF"/>
        <w:spacing w:before="40" w:beforeAutospacing="0" w:afterAutospacing="0"/>
        <w:jc w:val="both"/>
        <w:rPr>
          <w:rFonts w:asciiTheme="majorHAnsi" w:hAnsiTheme="majorHAnsi" w:cstheme="majorHAnsi"/>
          <w:color w:val="000000" w:themeColor="text1"/>
        </w:rPr>
      </w:pPr>
    </w:p>
    <w:p w14:paraId="13D309B4" w14:textId="656E4EFC" w:rsidR="006220B4" w:rsidRPr="00D6752B" w:rsidRDefault="006220B4" w:rsidP="006220B4">
      <w:pPr>
        <w:pStyle w:val="NormalWeb"/>
        <w:shd w:val="clear" w:color="auto" w:fill="FFFFFF"/>
        <w:spacing w:before="40" w:beforeAutospacing="0" w:afterAutospacing="0"/>
        <w:jc w:val="both"/>
        <w:rPr>
          <w:rFonts w:asciiTheme="majorHAnsi" w:hAnsiTheme="majorHAnsi" w:cstheme="majorHAnsi"/>
          <w:color w:val="000000" w:themeColor="text1"/>
          <w:lang w:val="hr-BA"/>
        </w:rPr>
      </w:pPr>
      <w:r w:rsidRPr="00D6752B">
        <w:rPr>
          <w:rFonts w:asciiTheme="majorHAnsi" w:hAnsiTheme="majorHAnsi" w:cstheme="majorHAnsi"/>
          <w:color w:val="000000" w:themeColor="text1"/>
          <w:lang w:val="hr-BA"/>
        </w:rPr>
        <w:t xml:space="preserve">Naziv: JU Srednja </w:t>
      </w:r>
      <w:r w:rsidR="006C1018" w:rsidRPr="00D6752B">
        <w:rPr>
          <w:rFonts w:asciiTheme="majorHAnsi" w:hAnsiTheme="majorHAnsi" w:cstheme="majorHAnsi"/>
          <w:color w:val="000000" w:themeColor="text1"/>
          <w:lang w:val="hr-BA"/>
        </w:rPr>
        <w:t>mješovita</w:t>
      </w:r>
      <w:r w:rsidRPr="00D6752B">
        <w:rPr>
          <w:rFonts w:asciiTheme="majorHAnsi" w:hAnsiTheme="majorHAnsi" w:cstheme="majorHAnsi"/>
          <w:color w:val="000000" w:themeColor="text1"/>
          <w:lang w:val="hr-BA"/>
        </w:rPr>
        <w:t xml:space="preserve"> škola</w:t>
      </w:r>
      <w:r w:rsidR="006C1018" w:rsidRPr="00D6752B">
        <w:rPr>
          <w:rFonts w:asciiTheme="majorHAnsi" w:hAnsiTheme="majorHAnsi" w:cstheme="majorHAnsi"/>
          <w:color w:val="000000" w:themeColor="text1"/>
          <w:lang w:val="hr-BA"/>
        </w:rPr>
        <w:t xml:space="preserve"> “</w:t>
      </w:r>
      <w:r w:rsidR="00C822A0">
        <w:rPr>
          <w:rFonts w:asciiTheme="majorHAnsi" w:hAnsiTheme="majorHAnsi" w:cstheme="majorHAnsi"/>
          <w:color w:val="000000" w:themeColor="text1"/>
          <w:lang w:val="hr-BA"/>
        </w:rPr>
        <w:t>Vuksan Đukić</w:t>
      </w:r>
      <w:r w:rsidR="006C1018" w:rsidRPr="00D6752B">
        <w:rPr>
          <w:rFonts w:asciiTheme="majorHAnsi" w:hAnsiTheme="majorHAnsi" w:cstheme="majorHAnsi"/>
          <w:color w:val="000000" w:themeColor="text1"/>
          <w:lang w:val="hr-BA"/>
        </w:rPr>
        <w:t xml:space="preserve">” </w:t>
      </w:r>
      <w:r w:rsidR="00C822A0">
        <w:rPr>
          <w:rFonts w:asciiTheme="majorHAnsi" w:hAnsiTheme="majorHAnsi" w:cstheme="majorHAnsi"/>
          <w:color w:val="000000" w:themeColor="text1"/>
          <w:lang w:val="hr-BA"/>
        </w:rPr>
        <w:t>Mojkovac</w:t>
      </w:r>
    </w:p>
    <w:p w14:paraId="2227FA56" w14:textId="3D42F7AA" w:rsidR="006220B4" w:rsidRPr="00D6752B" w:rsidRDefault="006220B4" w:rsidP="006220B4">
      <w:pPr>
        <w:pStyle w:val="NormalWeb"/>
        <w:shd w:val="clear" w:color="auto" w:fill="FFFFFF"/>
        <w:spacing w:before="40" w:beforeAutospacing="0" w:afterAutospacing="0"/>
        <w:jc w:val="both"/>
        <w:rPr>
          <w:rFonts w:asciiTheme="majorHAnsi" w:hAnsiTheme="majorHAnsi" w:cstheme="majorHAnsi"/>
          <w:color w:val="000000" w:themeColor="text1"/>
          <w:lang w:val="hr-BA"/>
        </w:rPr>
      </w:pPr>
      <w:r w:rsidRPr="00D6752B">
        <w:rPr>
          <w:rFonts w:asciiTheme="majorHAnsi" w:hAnsiTheme="majorHAnsi" w:cstheme="majorHAnsi"/>
          <w:color w:val="000000" w:themeColor="text1"/>
          <w:lang w:val="hr-BA"/>
        </w:rPr>
        <w:t>Godina osnivanja:</w:t>
      </w:r>
      <w:r w:rsidR="00987392">
        <w:rPr>
          <w:rFonts w:asciiTheme="majorHAnsi" w:hAnsiTheme="majorHAnsi" w:cstheme="majorHAnsi"/>
          <w:color w:val="000000" w:themeColor="text1"/>
          <w:lang w:val="hr-BA"/>
        </w:rPr>
        <w:t xml:space="preserve"> </w:t>
      </w:r>
      <w:r w:rsidR="005E277E">
        <w:rPr>
          <w:rFonts w:asciiTheme="majorHAnsi" w:hAnsiTheme="majorHAnsi" w:cstheme="majorHAnsi"/>
          <w:color w:val="000000" w:themeColor="text1"/>
          <w:lang w:val="hr-BA"/>
        </w:rPr>
        <w:t>1951.</w:t>
      </w:r>
    </w:p>
    <w:p w14:paraId="72BB74B4" w14:textId="38788EBA" w:rsidR="006220B4" w:rsidRPr="00D6752B" w:rsidRDefault="006220B4" w:rsidP="006220B4">
      <w:pPr>
        <w:tabs>
          <w:tab w:val="left" w:pos="3885"/>
        </w:tabs>
        <w:spacing w:before="240" w:after="0" w:line="240" w:lineRule="auto"/>
        <w:rPr>
          <w:rFonts w:asciiTheme="majorHAnsi" w:hAnsiTheme="majorHAnsi" w:cstheme="majorHAnsi"/>
          <w:color w:val="000000" w:themeColor="text1"/>
          <w:sz w:val="24"/>
          <w:szCs w:val="24"/>
          <w:lang w:val="sr-Latn-CS"/>
        </w:rPr>
      </w:pPr>
      <w:r w:rsidRPr="00D6752B">
        <w:rPr>
          <w:rFonts w:asciiTheme="majorHAnsi" w:hAnsiTheme="majorHAnsi" w:cstheme="majorHAnsi"/>
          <w:b/>
          <w:color w:val="000000" w:themeColor="text1"/>
          <w:sz w:val="24"/>
          <w:szCs w:val="24"/>
        </w:rPr>
        <w:t>Direktor</w:t>
      </w:r>
      <w:r w:rsidR="006C1018" w:rsidRPr="00D6752B">
        <w:rPr>
          <w:rFonts w:asciiTheme="majorHAnsi" w:hAnsiTheme="majorHAnsi" w:cstheme="majorHAnsi"/>
          <w:b/>
          <w:color w:val="000000" w:themeColor="text1"/>
          <w:sz w:val="24"/>
          <w:szCs w:val="24"/>
        </w:rPr>
        <w:t>ica</w:t>
      </w:r>
      <w:r w:rsidRPr="00D6752B">
        <w:rPr>
          <w:rFonts w:asciiTheme="majorHAnsi" w:hAnsiTheme="majorHAnsi" w:cstheme="majorHAnsi"/>
          <w:b/>
          <w:color w:val="000000" w:themeColor="text1"/>
          <w:sz w:val="24"/>
          <w:szCs w:val="24"/>
        </w:rPr>
        <w:t>:</w:t>
      </w:r>
      <w:r w:rsidRPr="00D6752B">
        <w:rPr>
          <w:rFonts w:asciiTheme="majorHAnsi" w:hAnsiTheme="majorHAnsi" w:cstheme="majorHAnsi"/>
          <w:color w:val="000000" w:themeColor="text1"/>
          <w:sz w:val="24"/>
          <w:szCs w:val="24"/>
          <w:lang w:val="sr-Latn-CS"/>
        </w:rPr>
        <w:t xml:space="preserve"> </w:t>
      </w:r>
      <w:r w:rsidR="005E277E">
        <w:rPr>
          <w:rFonts w:asciiTheme="majorHAnsi" w:hAnsiTheme="majorHAnsi" w:cstheme="majorHAnsi"/>
          <w:color w:val="000000" w:themeColor="text1"/>
          <w:sz w:val="24"/>
          <w:szCs w:val="24"/>
        </w:rPr>
        <w:t>Iva Vlaović</w:t>
      </w:r>
      <w:r w:rsidR="006C1018" w:rsidRPr="00D6752B">
        <w:rPr>
          <w:rFonts w:asciiTheme="majorHAnsi" w:hAnsiTheme="majorHAnsi" w:cstheme="majorHAnsi"/>
          <w:color w:val="000000" w:themeColor="text1"/>
          <w:sz w:val="24"/>
          <w:szCs w:val="24"/>
        </w:rPr>
        <w:t xml:space="preserve"> </w:t>
      </w:r>
    </w:p>
    <w:p w14:paraId="1C7917D3" w14:textId="77777777" w:rsidR="006220B4" w:rsidRPr="00D6752B" w:rsidRDefault="006220B4" w:rsidP="006220B4">
      <w:pPr>
        <w:tabs>
          <w:tab w:val="left" w:pos="3885"/>
        </w:tabs>
        <w:spacing w:before="240" w:after="120" w:line="240" w:lineRule="auto"/>
        <w:rPr>
          <w:rFonts w:asciiTheme="majorHAnsi" w:hAnsiTheme="majorHAnsi" w:cstheme="majorHAnsi"/>
          <w:color w:val="000000" w:themeColor="text1"/>
          <w:sz w:val="24"/>
          <w:szCs w:val="24"/>
          <w:lang w:val="sr-Latn-CS"/>
        </w:rPr>
      </w:pPr>
      <w:r w:rsidRPr="00D6752B">
        <w:rPr>
          <w:rFonts w:asciiTheme="majorHAnsi" w:hAnsiTheme="majorHAnsi" w:cstheme="majorHAnsi"/>
          <w:b/>
          <w:color w:val="000000" w:themeColor="text1"/>
          <w:sz w:val="24"/>
          <w:szCs w:val="24"/>
        </w:rPr>
        <w:t>Kontakti škole</w:t>
      </w:r>
      <w:r w:rsidRPr="00D6752B">
        <w:rPr>
          <w:rFonts w:asciiTheme="majorHAnsi" w:hAnsiTheme="majorHAnsi" w:cstheme="majorHAnsi"/>
          <w:color w:val="000000" w:themeColor="text1"/>
          <w:sz w:val="24"/>
          <w:szCs w:val="24"/>
          <w:lang w:val="sr-Latn-CS"/>
        </w:rPr>
        <w:t>:</w:t>
      </w:r>
    </w:p>
    <w:p w14:paraId="6C93CBFF" w14:textId="7B8492EC"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shd w:val="clear" w:color="auto" w:fill="FFFFFF"/>
        </w:rPr>
      </w:pPr>
      <w:r w:rsidRPr="00D6752B">
        <w:rPr>
          <w:rFonts w:asciiTheme="majorHAnsi" w:hAnsiTheme="majorHAnsi" w:cstheme="majorHAnsi"/>
          <w:b/>
          <w:color w:val="000000" w:themeColor="text1"/>
          <w:shd w:val="clear" w:color="auto" w:fill="FFFFFF"/>
        </w:rPr>
        <w:t>Ulica</w:t>
      </w:r>
      <w:r w:rsidR="006C1018" w:rsidRPr="00D6752B">
        <w:rPr>
          <w:rFonts w:asciiTheme="majorHAnsi" w:hAnsiTheme="majorHAnsi" w:cstheme="majorHAnsi"/>
          <w:color w:val="000000" w:themeColor="text1"/>
          <w:shd w:val="clear" w:color="auto" w:fill="FFFFFF"/>
        </w:rPr>
        <w:t xml:space="preserve">: </w:t>
      </w:r>
      <w:r w:rsidR="005E277E">
        <w:rPr>
          <w:rFonts w:asciiTheme="majorHAnsi" w:hAnsiTheme="majorHAnsi" w:cstheme="majorHAnsi"/>
          <w:color w:val="000000" w:themeColor="text1"/>
          <w:shd w:val="clear" w:color="auto" w:fill="FFFFFF"/>
        </w:rPr>
        <w:t>Njegoševa,</w:t>
      </w:r>
      <w:r w:rsidR="006C1018" w:rsidRPr="00D6752B">
        <w:rPr>
          <w:rFonts w:asciiTheme="majorHAnsi" w:hAnsiTheme="majorHAnsi" w:cstheme="majorHAnsi"/>
          <w:color w:val="000000" w:themeColor="text1"/>
          <w:shd w:val="clear" w:color="auto" w:fill="FFFFFF"/>
        </w:rPr>
        <w:t xml:space="preserve"> </w:t>
      </w:r>
      <w:r w:rsidR="00C822A0">
        <w:rPr>
          <w:rFonts w:asciiTheme="majorHAnsi" w:hAnsiTheme="majorHAnsi" w:cstheme="majorHAnsi"/>
          <w:color w:val="000000" w:themeColor="text1"/>
          <w:shd w:val="clear" w:color="auto" w:fill="FFFFFF"/>
        </w:rPr>
        <w:t>Mojkovac</w:t>
      </w:r>
      <w:r w:rsidR="00987392">
        <w:rPr>
          <w:rFonts w:asciiTheme="majorHAnsi" w:hAnsiTheme="majorHAnsi" w:cstheme="majorHAnsi"/>
          <w:color w:val="000000" w:themeColor="text1"/>
          <w:shd w:val="clear" w:color="auto" w:fill="FFFFFF"/>
        </w:rPr>
        <w:t xml:space="preserve"> </w:t>
      </w:r>
    </w:p>
    <w:p w14:paraId="615B3899" w14:textId="33465E94"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shd w:val="clear" w:color="auto" w:fill="FFFFFF"/>
        </w:rPr>
      </w:pPr>
      <w:r w:rsidRPr="00D6752B">
        <w:rPr>
          <w:rStyle w:val="Strong"/>
          <w:rFonts w:asciiTheme="majorHAnsi" w:hAnsiTheme="majorHAnsi" w:cstheme="majorHAnsi"/>
          <w:color w:val="000000" w:themeColor="text1"/>
        </w:rPr>
        <w:t>Telefon:</w:t>
      </w:r>
      <w:r w:rsidR="00C822A0">
        <w:rPr>
          <w:rStyle w:val="Strong"/>
          <w:rFonts w:asciiTheme="majorHAnsi" w:hAnsiTheme="majorHAnsi" w:cstheme="majorHAnsi"/>
          <w:color w:val="000000" w:themeColor="text1"/>
        </w:rPr>
        <w:t xml:space="preserve"> </w:t>
      </w:r>
      <w:r w:rsidR="005E277E">
        <w:rPr>
          <w:rFonts w:asciiTheme="majorHAnsi" w:hAnsiTheme="majorHAnsi" w:cstheme="majorHAnsi"/>
          <w:color w:val="000000" w:themeColor="text1"/>
        </w:rPr>
        <w:t>050 472 380</w:t>
      </w:r>
    </w:p>
    <w:p w14:paraId="5A6D3370" w14:textId="77777777" w:rsidR="00C822A0" w:rsidRDefault="00C822A0" w:rsidP="005E277E">
      <w:pPr>
        <w:pStyle w:val="NormalWeb"/>
        <w:shd w:val="clear" w:color="auto" w:fill="FFFFFF"/>
        <w:spacing w:before="120" w:beforeAutospacing="0" w:after="120" w:afterAutospacing="0"/>
        <w:rPr>
          <w:rStyle w:val="Strong"/>
          <w:rFonts w:asciiTheme="majorHAnsi" w:hAnsiTheme="majorHAnsi" w:cstheme="majorHAnsi"/>
          <w:color w:val="000000" w:themeColor="text1"/>
        </w:rPr>
      </w:pPr>
    </w:p>
    <w:p w14:paraId="03973D52" w14:textId="77777777" w:rsidR="006220B4" w:rsidRPr="00D6752B" w:rsidRDefault="006220B4" w:rsidP="006220B4">
      <w:pPr>
        <w:pStyle w:val="NormalWeb"/>
        <w:shd w:val="clear" w:color="auto" w:fill="FFFFFF"/>
        <w:spacing w:before="120" w:beforeAutospacing="0" w:after="120" w:afterAutospacing="0"/>
        <w:jc w:val="both"/>
        <w:rPr>
          <w:rFonts w:asciiTheme="majorHAnsi" w:hAnsiTheme="majorHAnsi" w:cstheme="majorHAnsi"/>
          <w:color w:val="000000" w:themeColor="text1"/>
        </w:rPr>
      </w:pPr>
      <w:r w:rsidRPr="00D6752B">
        <w:rPr>
          <w:rStyle w:val="Strong"/>
          <w:rFonts w:asciiTheme="majorHAnsi" w:hAnsiTheme="majorHAnsi" w:cstheme="majorHAnsi"/>
          <w:color w:val="000000" w:themeColor="text1"/>
        </w:rPr>
        <w:t>Matični broj:</w:t>
      </w:r>
      <w:r w:rsidRPr="00D6752B">
        <w:rPr>
          <w:rFonts w:asciiTheme="majorHAnsi" w:hAnsiTheme="majorHAnsi" w:cstheme="majorHAnsi"/>
          <w:color w:val="000000" w:themeColor="text1"/>
        </w:rPr>
        <w:t xml:space="preserve"> </w:t>
      </w:r>
    </w:p>
    <w:p w14:paraId="0408393C" w14:textId="77777777" w:rsidR="005E277E" w:rsidRDefault="006220B4" w:rsidP="006220B4">
      <w:pPr>
        <w:pStyle w:val="NormalWeb"/>
        <w:shd w:val="clear" w:color="auto" w:fill="FFFFFF"/>
        <w:spacing w:before="120" w:beforeAutospacing="0" w:after="120" w:afterAutospacing="0"/>
        <w:jc w:val="both"/>
      </w:pPr>
      <w:r w:rsidRPr="00D6752B">
        <w:rPr>
          <w:rStyle w:val="Strong"/>
          <w:rFonts w:asciiTheme="majorHAnsi" w:hAnsiTheme="majorHAnsi" w:cstheme="majorHAnsi"/>
          <w:color w:val="000000" w:themeColor="text1"/>
        </w:rPr>
        <w:t>E-mail</w:t>
      </w:r>
      <w:r w:rsidRPr="00D6752B">
        <w:rPr>
          <w:rStyle w:val="Strong"/>
          <w:rFonts w:asciiTheme="majorHAnsi" w:hAnsiTheme="majorHAnsi" w:cstheme="majorHAnsi"/>
          <w:color w:val="000000"/>
        </w:rPr>
        <w:t>:</w:t>
      </w:r>
      <w:hyperlink r:id="rId9" w:history="1"/>
      <w:r w:rsidR="005E277E">
        <w:t xml:space="preserve"> </w:t>
      </w:r>
    </w:p>
    <w:p w14:paraId="5C18304E" w14:textId="30E96EA1" w:rsidR="006220B4" w:rsidRPr="00D6752B" w:rsidRDefault="001C6755" w:rsidP="006220B4">
      <w:pPr>
        <w:pStyle w:val="NormalWeb"/>
        <w:shd w:val="clear" w:color="auto" w:fill="FFFFFF"/>
        <w:spacing w:before="120" w:beforeAutospacing="0" w:after="120" w:afterAutospacing="0"/>
        <w:jc w:val="both"/>
        <w:rPr>
          <w:rFonts w:asciiTheme="majorHAnsi" w:hAnsiTheme="majorHAnsi" w:cstheme="majorHAnsi"/>
          <w:color w:val="000000"/>
        </w:rPr>
      </w:pPr>
      <w:hyperlink r:id="rId10" w:history="1">
        <w:r w:rsidR="005E277E" w:rsidRPr="003B6F85">
          <w:rPr>
            <w:rStyle w:val="Hyperlink"/>
            <w:rFonts w:ascii="Arial" w:hAnsi="Arial" w:cs="Arial"/>
            <w:shd w:val="clear" w:color="auto" w:fill="FCFCFC"/>
          </w:rPr>
          <w:t>jusrvdjukic@t-com.me</w:t>
        </w:r>
      </w:hyperlink>
      <w:r w:rsidR="005E277E">
        <w:rPr>
          <w:rFonts w:ascii="Arial" w:hAnsi="Arial" w:cs="Arial"/>
          <w:color w:val="626262"/>
          <w:shd w:val="clear" w:color="auto" w:fill="FCFCFC"/>
        </w:rPr>
        <w:t xml:space="preserve">, </w:t>
      </w:r>
      <w:r w:rsidR="005E277E">
        <w:rPr>
          <w:rFonts w:ascii="Arial" w:hAnsi="Arial" w:cs="Arial"/>
          <w:color w:val="626262"/>
        </w:rPr>
        <w:br/>
      </w:r>
      <w:hyperlink r:id="rId11" w:history="1">
        <w:r w:rsidR="005E277E" w:rsidRPr="003B6F85">
          <w:rPr>
            <w:rStyle w:val="Hyperlink"/>
            <w:rFonts w:ascii="Arial" w:hAnsi="Arial" w:cs="Arial"/>
            <w:shd w:val="clear" w:color="auto" w:fill="FCFCFC"/>
          </w:rPr>
          <w:t>skola@sms-mk.edu.me</w:t>
        </w:r>
      </w:hyperlink>
      <w:r w:rsidR="005E277E">
        <w:rPr>
          <w:rFonts w:ascii="Arial" w:hAnsi="Arial" w:cs="Arial"/>
          <w:color w:val="626262"/>
          <w:shd w:val="clear" w:color="auto" w:fill="FCFCFC"/>
        </w:rPr>
        <w:t xml:space="preserve"> </w:t>
      </w:r>
    </w:p>
    <w:p w14:paraId="2701FF0C" w14:textId="72C1B04F" w:rsidR="006220B4" w:rsidRPr="00D6752B" w:rsidRDefault="006220B4" w:rsidP="006220B4">
      <w:pPr>
        <w:pStyle w:val="NormalWeb"/>
        <w:shd w:val="clear" w:color="auto" w:fill="FFFFFF"/>
        <w:spacing w:before="120" w:beforeAutospacing="0" w:after="120" w:afterAutospacing="0"/>
        <w:jc w:val="both"/>
        <w:rPr>
          <w:rStyle w:val="Strong"/>
          <w:rFonts w:asciiTheme="majorHAnsi" w:hAnsiTheme="majorHAnsi" w:cstheme="majorHAnsi"/>
          <w:color w:val="000000" w:themeColor="text1"/>
        </w:rPr>
      </w:pPr>
      <w:r w:rsidRPr="00D6752B">
        <w:rPr>
          <w:rStyle w:val="Strong"/>
          <w:rFonts w:asciiTheme="majorHAnsi" w:hAnsiTheme="majorHAnsi" w:cstheme="majorHAnsi"/>
          <w:color w:val="000000" w:themeColor="text1"/>
        </w:rPr>
        <w:t>Internet stranica:</w:t>
      </w:r>
      <w:r w:rsidR="00987392">
        <w:rPr>
          <w:rStyle w:val="Strong"/>
          <w:rFonts w:asciiTheme="majorHAnsi" w:hAnsiTheme="majorHAnsi" w:cstheme="majorHAnsi"/>
          <w:color w:val="000000" w:themeColor="text1"/>
        </w:rPr>
        <w:t xml:space="preserve"> </w:t>
      </w:r>
      <w:hyperlink r:id="rId12" w:history="1"/>
      <w:r w:rsidR="00B877BE" w:rsidRPr="00D6752B">
        <w:rPr>
          <w:rStyle w:val="Hyperlink"/>
          <w:rFonts w:asciiTheme="majorHAnsi" w:hAnsiTheme="majorHAnsi" w:cstheme="majorHAnsi"/>
        </w:rPr>
        <w:t xml:space="preserve"> </w:t>
      </w:r>
      <w:r w:rsidR="005E277E" w:rsidRPr="005E277E">
        <w:rPr>
          <w:rStyle w:val="Hyperlink"/>
          <w:rFonts w:asciiTheme="majorHAnsi" w:hAnsiTheme="majorHAnsi" w:cstheme="majorHAnsi"/>
        </w:rPr>
        <w:t>https://srednjamojkovac.me/kontakt/</w:t>
      </w:r>
    </w:p>
    <w:p w14:paraId="4A21A3A9" w14:textId="77777777" w:rsidR="006220B4" w:rsidRPr="00D6752B" w:rsidRDefault="006220B4" w:rsidP="006220B4">
      <w:pPr>
        <w:tabs>
          <w:tab w:val="left" w:pos="3885"/>
        </w:tabs>
        <w:spacing w:before="240" w:after="120" w:line="240" w:lineRule="auto"/>
        <w:rPr>
          <w:rFonts w:asciiTheme="majorHAnsi" w:hAnsiTheme="majorHAnsi" w:cstheme="majorHAnsi"/>
          <w:b/>
          <w:color w:val="000000" w:themeColor="text1"/>
          <w:sz w:val="24"/>
          <w:szCs w:val="24"/>
        </w:rPr>
      </w:pPr>
      <w:r w:rsidRPr="00D6752B">
        <w:rPr>
          <w:rFonts w:asciiTheme="majorHAnsi" w:hAnsiTheme="majorHAnsi" w:cstheme="majorHAnsi"/>
          <w:b/>
          <w:color w:val="000000" w:themeColor="text1"/>
          <w:sz w:val="24"/>
          <w:szCs w:val="24"/>
        </w:rPr>
        <w:t>Organizacija nastave:</w:t>
      </w:r>
    </w:p>
    <w:p w14:paraId="07905780" w14:textId="73FD270D" w:rsidR="006220B4" w:rsidRPr="00D6752B" w:rsidRDefault="006220B4" w:rsidP="006220B4">
      <w:pPr>
        <w:tabs>
          <w:tab w:val="left" w:pos="3885"/>
        </w:tabs>
        <w:spacing w:after="0"/>
        <w:jc w:val="both"/>
        <w:rPr>
          <w:rFonts w:asciiTheme="majorHAnsi" w:hAnsiTheme="majorHAnsi" w:cstheme="majorHAnsi"/>
          <w:color w:val="000000" w:themeColor="text1"/>
          <w:sz w:val="24"/>
          <w:szCs w:val="24"/>
        </w:rPr>
      </w:pPr>
      <w:r w:rsidRPr="00D6752B">
        <w:rPr>
          <w:rFonts w:asciiTheme="majorHAnsi" w:hAnsiTheme="majorHAnsi" w:cstheme="majorHAnsi"/>
          <w:color w:val="000000" w:themeColor="text1"/>
          <w:sz w:val="24"/>
          <w:szCs w:val="24"/>
        </w:rPr>
        <w:t xml:space="preserve">Nastava se organizuje u </w:t>
      </w:r>
      <w:r w:rsidR="00C822A0">
        <w:rPr>
          <w:rFonts w:asciiTheme="majorHAnsi" w:hAnsiTheme="majorHAnsi" w:cstheme="majorHAnsi"/>
          <w:color w:val="000000" w:themeColor="text1"/>
          <w:sz w:val="24"/>
          <w:szCs w:val="24"/>
        </w:rPr>
        <w:t>dvije</w:t>
      </w:r>
      <w:r w:rsidRPr="00D6752B">
        <w:rPr>
          <w:rFonts w:asciiTheme="majorHAnsi" w:hAnsiTheme="majorHAnsi" w:cstheme="majorHAnsi"/>
          <w:color w:val="000000" w:themeColor="text1"/>
          <w:sz w:val="24"/>
          <w:szCs w:val="24"/>
        </w:rPr>
        <w:t xml:space="preserve"> smjeni. </w:t>
      </w:r>
      <w:r w:rsidR="006C1018" w:rsidRPr="00D6752B">
        <w:rPr>
          <w:rFonts w:asciiTheme="majorHAnsi" w:hAnsiTheme="majorHAnsi" w:cstheme="majorHAnsi"/>
          <w:color w:val="000000" w:themeColor="text1"/>
          <w:sz w:val="24"/>
          <w:szCs w:val="24"/>
        </w:rPr>
        <w:t xml:space="preserve">Nastava počinje u </w:t>
      </w:r>
      <w:r w:rsidR="005E277E">
        <w:rPr>
          <w:rFonts w:asciiTheme="majorHAnsi" w:hAnsiTheme="majorHAnsi" w:cstheme="majorHAnsi"/>
          <w:color w:val="000000" w:themeColor="text1"/>
          <w:sz w:val="24"/>
          <w:szCs w:val="24"/>
        </w:rPr>
        <w:t>07:45</w:t>
      </w:r>
      <w:r w:rsidR="006C1018" w:rsidRPr="00D6752B">
        <w:rPr>
          <w:rFonts w:asciiTheme="majorHAnsi" w:hAnsiTheme="majorHAnsi" w:cstheme="majorHAnsi"/>
          <w:color w:val="000000" w:themeColor="text1"/>
          <w:sz w:val="24"/>
          <w:szCs w:val="24"/>
        </w:rPr>
        <w:t xml:space="preserve"> h a završava</w:t>
      </w:r>
      <w:r w:rsidR="00880691">
        <w:rPr>
          <w:rFonts w:asciiTheme="majorHAnsi" w:hAnsiTheme="majorHAnsi" w:cstheme="majorHAnsi"/>
          <w:color w:val="000000" w:themeColor="text1"/>
          <w:sz w:val="24"/>
          <w:szCs w:val="24"/>
        </w:rPr>
        <w:t xml:space="preserve"> u </w:t>
      </w:r>
      <w:r w:rsidR="005E277E">
        <w:rPr>
          <w:rFonts w:asciiTheme="majorHAnsi" w:hAnsiTheme="majorHAnsi" w:cstheme="majorHAnsi"/>
          <w:color w:val="000000" w:themeColor="text1"/>
          <w:sz w:val="24"/>
          <w:szCs w:val="24"/>
        </w:rPr>
        <w:t>14:35</w:t>
      </w:r>
      <w:r w:rsidR="00C822A0">
        <w:rPr>
          <w:rFonts w:asciiTheme="majorHAnsi" w:hAnsiTheme="majorHAnsi" w:cstheme="majorHAnsi"/>
          <w:color w:val="000000" w:themeColor="text1"/>
          <w:sz w:val="24"/>
          <w:szCs w:val="24"/>
        </w:rPr>
        <w:t xml:space="preserve"> </w:t>
      </w:r>
      <w:r w:rsidR="006C1018" w:rsidRPr="00D6752B">
        <w:rPr>
          <w:rFonts w:asciiTheme="majorHAnsi" w:hAnsiTheme="majorHAnsi" w:cstheme="majorHAnsi"/>
          <w:color w:val="000000" w:themeColor="text1"/>
          <w:sz w:val="24"/>
          <w:szCs w:val="24"/>
        </w:rPr>
        <w:t>h.</w:t>
      </w:r>
    </w:p>
    <w:p w14:paraId="2CE810E1" w14:textId="77777777" w:rsidR="005E277E" w:rsidRDefault="006C1018" w:rsidP="006220B4">
      <w:pPr>
        <w:tabs>
          <w:tab w:val="left" w:pos="3885"/>
        </w:tabs>
        <w:spacing w:after="0"/>
        <w:jc w:val="both"/>
        <w:rPr>
          <w:rFonts w:asciiTheme="majorHAnsi" w:hAnsiTheme="majorHAnsi" w:cstheme="majorHAnsi"/>
          <w:color w:val="000000" w:themeColor="text1"/>
          <w:sz w:val="24"/>
          <w:szCs w:val="24"/>
        </w:rPr>
      </w:pPr>
      <w:r w:rsidRPr="00D6752B">
        <w:rPr>
          <w:rFonts w:asciiTheme="majorHAnsi" w:hAnsiTheme="majorHAnsi" w:cstheme="majorHAnsi"/>
          <w:color w:val="000000" w:themeColor="text1"/>
          <w:sz w:val="24"/>
          <w:szCs w:val="24"/>
        </w:rPr>
        <w:t>Za re</w:t>
      </w:r>
      <w:r w:rsidR="00B877BE" w:rsidRPr="00D6752B">
        <w:rPr>
          <w:rFonts w:asciiTheme="majorHAnsi" w:hAnsiTheme="majorHAnsi" w:cstheme="majorHAnsi"/>
          <w:color w:val="000000" w:themeColor="text1"/>
          <w:sz w:val="24"/>
          <w:szCs w:val="24"/>
        </w:rPr>
        <w:t>a</w:t>
      </w:r>
      <w:r w:rsidRPr="00D6752B">
        <w:rPr>
          <w:rFonts w:asciiTheme="majorHAnsi" w:hAnsiTheme="majorHAnsi" w:cstheme="majorHAnsi"/>
          <w:color w:val="000000" w:themeColor="text1"/>
          <w:sz w:val="24"/>
          <w:szCs w:val="24"/>
        </w:rPr>
        <w:t xml:space="preserve">lizaciju nastave u Školi je angažovano </w:t>
      </w:r>
      <w:r w:rsidR="005E277E">
        <w:rPr>
          <w:rFonts w:asciiTheme="majorHAnsi" w:hAnsiTheme="majorHAnsi" w:cstheme="majorHAnsi"/>
          <w:color w:val="000000" w:themeColor="text1"/>
          <w:sz w:val="24"/>
          <w:szCs w:val="24"/>
        </w:rPr>
        <w:t>33 nastavnika i 6 kao vannastavno osoblje.</w:t>
      </w:r>
    </w:p>
    <w:p w14:paraId="1A353A93" w14:textId="77777777" w:rsidR="006220B4" w:rsidRPr="00D6752B" w:rsidRDefault="006220B4" w:rsidP="006220B4">
      <w:pPr>
        <w:tabs>
          <w:tab w:val="left" w:pos="3885"/>
        </w:tabs>
        <w:spacing w:before="240" w:after="120" w:line="240" w:lineRule="auto"/>
        <w:rPr>
          <w:rFonts w:asciiTheme="majorHAnsi" w:hAnsiTheme="majorHAnsi" w:cstheme="majorHAnsi"/>
          <w:b/>
          <w:color w:val="000000" w:themeColor="text1"/>
          <w:sz w:val="24"/>
          <w:szCs w:val="24"/>
        </w:rPr>
      </w:pPr>
      <w:r w:rsidRPr="00D6752B">
        <w:rPr>
          <w:rFonts w:asciiTheme="majorHAnsi" w:hAnsiTheme="majorHAnsi" w:cstheme="majorHAnsi"/>
          <w:b/>
          <w:color w:val="000000" w:themeColor="text1"/>
          <w:sz w:val="24"/>
          <w:szCs w:val="24"/>
        </w:rPr>
        <w:t>Učenici i programi:</w:t>
      </w:r>
    </w:p>
    <w:p w14:paraId="0714CE4E" w14:textId="69986957" w:rsidR="006220B4" w:rsidRPr="00D6752B" w:rsidRDefault="006220B4" w:rsidP="006220B4">
      <w:pPr>
        <w:jc w:val="both"/>
        <w:rPr>
          <w:rFonts w:asciiTheme="majorHAnsi" w:hAnsiTheme="majorHAnsi" w:cstheme="majorHAnsi"/>
          <w:color w:val="000000" w:themeColor="text1"/>
          <w:sz w:val="24"/>
          <w:szCs w:val="24"/>
          <w:lang w:val="sr-Latn-CS"/>
        </w:rPr>
      </w:pPr>
      <w:r w:rsidRPr="00D6752B">
        <w:rPr>
          <w:rFonts w:asciiTheme="majorHAnsi" w:hAnsiTheme="majorHAnsi" w:cstheme="majorHAnsi"/>
          <w:color w:val="000000" w:themeColor="text1"/>
          <w:sz w:val="24"/>
          <w:szCs w:val="24"/>
          <w:lang w:val="sr-Latn-CS"/>
        </w:rPr>
        <w:t xml:space="preserve">Redovnu nastavu pohađa </w:t>
      </w:r>
      <w:r w:rsidR="00880691">
        <w:rPr>
          <w:rFonts w:asciiTheme="majorHAnsi" w:hAnsiTheme="majorHAnsi" w:cstheme="majorHAnsi"/>
          <w:color w:val="000000" w:themeColor="text1"/>
          <w:sz w:val="24"/>
          <w:szCs w:val="24"/>
          <w:lang w:val="sr-Latn-CS"/>
        </w:rPr>
        <w:t>201 učenik (gi</w:t>
      </w:r>
      <w:r w:rsidR="005E277E">
        <w:rPr>
          <w:rFonts w:asciiTheme="majorHAnsi" w:hAnsiTheme="majorHAnsi" w:cstheme="majorHAnsi"/>
          <w:color w:val="000000" w:themeColor="text1"/>
          <w:sz w:val="24"/>
          <w:szCs w:val="24"/>
          <w:lang w:val="sr-Latn-CS"/>
        </w:rPr>
        <w:t xml:space="preserve">mnazija </w:t>
      </w:r>
      <w:r w:rsidR="00880691">
        <w:rPr>
          <w:rFonts w:asciiTheme="majorHAnsi" w:hAnsiTheme="majorHAnsi" w:cstheme="majorHAnsi"/>
          <w:color w:val="000000" w:themeColor="text1"/>
          <w:sz w:val="24"/>
          <w:szCs w:val="24"/>
          <w:lang w:val="sr-Latn-CS"/>
        </w:rPr>
        <w:t>74 učenika i stručno obrazovanje</w:t>
      </w:r>
      <w:r w:rsidR="005E277E">
        <w:rPr>
          <w:rFonts w:asciiTheme="majorHAnsi" w:hAnsiTheme="majorHAnsi" w:cstheme="majorHAnsi"/>
          <w:color w:val="000000" w:themeColor="text1"/>
          <w:sz w:val="24"/>
          <w:szCs w:val="24"/>
          <w:lang w:val="sr-Latn-CS"/>
        </w:rPr>
        <w:t xml:space="preserve"> 127 učenika)</w:t>
      </w:r>
      <w:r w:rsidRPr="00D6752B">
        <w:rPr>
          <w:rFonts w:asciiTheme="majorHAnsi" w:hAnsiTheme="majorHAnsi" w:cstheme="majorHAnsi"/>
          <w:color w:val="000000" w:themeColor="text1"/>
          <w:sz w:val="24"/>
          <w:szCs w:val="24"/>
          <w:lang w:val="sr-Latn-CS"/>
        </w:rPr>
        <w:t xml:space="preserve"> učenika raspoređenih u </w:t>
      </w:r>
      <w:r w:rsidR="005E277E">
        <w:rPr>
          <w:rFonts w:asciiTheme="majorHAnsi" w:hAnsiTheme="majorHAnsi" w:cstheme="majorHAnsi"/>
          <w:color w:val="000000" w:themeColor="text1"/>
          <w:sz w:val="24"/>
          <w:szCs w:val="24"/>
          <w:lang w:val="sr-Latn-CS"/>
        </w:rPr>
        <w:t>13</w:t>
      </w:r>
      <w:r w:rsidR="00C822A0">
        <w:rPr>
          <w:rFonts w:asciiTheme="majorHAnsi" w:hAnsiTheme="majorHAnsi" w:cstheme="majorHAnsi"/>
          <w:color w:val="000000" w:themeColor="text1"/>
          <w:sz w:val="24"/>
          <w:szCs w:val="24"/>
          <w:lang w:val="sr-Latn-CS"/>
        </w:rPr>
        <w:t xml:space="preserve"> </w:t>
      </w:r>
      <w:r w:rsidRPr="00D6752B">
        <w:rPr>
          <w:rFonts w:asciiTheme="majorHAnsi" w:hAnsiTheme="majorHAnsi" w:cstheme="majorHAnsi"/>
          <w:color w:val="000000" w:themeColor="text1"/>
          <w:sz w:val="24"/>
          <w:szCs w:val="24"/>
          <w:lang w:val="sr-Latn-CS"/>
        </w:rPr>
        <w:t>odjeljenja.</w:t>
      </w:r>
    </w:p>
    <w:p w14:paraId="443B42F4" w14:textId="77777777" w:rsidR="006220B4" w:rsidRPr="00D6752B" w:rsidRDefault="006220B4" w:rsidP="006220B4">
      <w:pPr>
        <w:tabs>
          <w:tab w:val="left" w:pos="3885"/>
        </w:tabs>
        <w:spacing w:after="120" w:line="240" w:lineRule="auto"/>
        <w:jc w:val="both"/>
        <w:rPr>
          <w:rFonts w:asciiTheme="majorHAnsi" w:hAnsiTheme="majorHAnsi" w:cstheme="majorHAnsi"/>
          <w:color w:val="000000" w:themeColor="text1"/>
          <w:sz w:val="24"/>
          <w:szCs w:val="24"/>
        </w:rPr>
      </w:pPr>
      <w:r w:rsidRPr="00D6752B">
        <w:rPr>
          <w:rFonts w:asciiTheme="majorHAnsi" w:hAnsiTheme="majorHAnsi" w:cstheme="majorHAnsi"/>
          <w:b/>
          <w:color w:val="000000" w:themeColor="text1"/>
          <w:sz w:val="24"/>
          <w:szCs w:val="24"/>
        </w:rPr>
        <w:t>Utvrđivanje kvaliteta</w:t>
      </w:r>
      <w:r w:rsidRPr="00D6752B">
        <w:rPr>
          <w:rFonts w:asciiTheme="majorHAnsi" w:hAnsiTheme="majorHAnsi" w:cstheme="majorHAnsi"/>
          <w:color w:val="000000" w:themeColor="text1"/>
          <w:sz w:val="24"/>
          <w:szCs w:val="24"/>
        </w:rPr>
        <w:t xml:space="preserve">: </w:t>
      </w:r>
    </w:p>
    <w:p w14:paraId="30846275" w14:textId="1B7DBEFC" w:rsidR="006220B4" w:rsidRPr="00D6752B" w:rsidRDefault="006220B4" w:rsidP="006220B4">
      <w:pPr>
        <w:tabs>
          <w:tab w:val="left" w:pos="3885"/>
        </w:tabs>
        <w:spacing w:after="120" w:line="240" w:lineRule="auto"/>
        <w:rPr>
          <w:rFonts w:asciiTheme="majorHAnsi" w:hAnsiTheme="majorHAnsi" w:cstheme="majorHAnsi"/>
          <w:color w:val="000000" w:themeColor="text1"/>
          <w:sz w:val="24"/>
          <w:szCs w:val="24"/>
        </w:rPr>
      </w:pPr>
      <w:r w:rsidRPr="00D6752B">
        <w:rPr>
          <w:rFonts w:asciiTheme="majorHAnsi" w:hAnsiTheme="majorHAnsi" w:cstheme="majorHAnsi"/>
          <w:color w:val="000000" w:themeColor="text1"/>
          <w:sz w:val="24"/>
          <w:szCs w:val="24"/>
        </w:rPr>
        <w:t xml:space="preserve">Proces utvrđivanja kvaliteta u periodu </w:t>
      </w:r>
      <w:r w:rsidR="00B877BE" w:rsidRPr="00D6752B">
        <w:rPr>
          <w:rFonts w:asciiTheme="majorHAnsi" w:hAnsiTheme="majorHAnsi" w:cstheme="majorHAnsi"/>
          <w:color w:val="000000" w:themeColor="text1"/>
          <w:sz w:val="24"/>
          <w:szCs w:val="24"/>
        </w:rPr>
        <w:t>1</w:t>
      </w:r>
      <w:r w:rsidR="00C822A0">
        <w:rPr>
          <w:rFonts w:asciiTheme="majorHAnsi" w:hAnsiTheme="majorHAnsi" w:cstheme="majorHAnsi"/>
          <w:color w:val="000000" w:themeColor="text1"/>
          <w:sz w:val="24"/>
          <w:szCs w:val="24"/>
        </w:rPr>
        <w:t>8</w:t>
      </w:r>
      <w:r w:rsidRPr="00D6752B">
        <w:rPr>
          <w:rFonts w:asciiTheme="majorHAnsi" w:hAnsiTheme="majorHAnsi" w:cstheme="majorHAnsi"/>
          <w:color w:val="000000" w:themeColor="text1"/>
          <w:sz w:val="24"/>
          <w:szCs w:val="24"/>
        </w:rPr>
        <w:t>-</w:t>
      </w:r>
      <w:r w:rsidR="00C822A0">
        <w:rPr>
          <w:rFonts w:asciiTheme="majorHAnsi" w:hAnsiTheme="majorHAnsi" w:cstheme="majorHAnsi"/>
          <w:color w:val="000000" w:themeColor="text1"/>
          <w:sz w:val="24"/>
          <w:szCs w:val="24"/>
        </w:rPr>
        <w:t>22</w:t>
      </w:r>
      <w:r w:rsidRPr="00D6752B">
        <w:rPr>
          <w:rFonts w:asciiTheme="majorHAnsi" w:hAnsiTheme="majorHAnsi" w:cstheme="majorHAnsi"/>
          <w:color w:val="000000" w:themeColor="text1"/>
          <w:sz w:val="24"/>
          <w:szCs w:val="24"/>
        </w:rPr>
        <w:t>.0</w:t>
      </w:r>
      <w:r w:rsidR="00C822A0">
        <w:rPr>
          <w:rFonts w:asciiTheme="majorHAnsi" w:hAnsiTheme="majorHAnsi" w:cstheme="majorHAnsi"/>
          <w:color w:val="000000" w:themeColor="text1"/>
          <w:sz w:val="24"/>
          <w:szCs w:val="24"/>
        </w:rPr>
        <w:t>3</w:t>
      </w:r>
      <w:r w:rsidRPr="00D6752B">
        <w:rPr>
          <w:rFonts w:asciiTheme="majorHAnsi" w:hAnsiTheme="majorHAnsi" w:cstheme="majorHAnsi"/>
          <w:color w:val="000000" w:themeColor="text1"/>
          <w:sz w:val="24"/>
          <w:szCs w:val="24"/>
        </w:rPr>
        <w:t>.202</w:t>
      </w:r>
      <w:r w:rsidR="00C822A0">
        <w:rPr>
          <w:rFonts w:asciiTheme="majorHAnsi" w:hAnsiTheme="majorHAnsi" w:cstheme="majorHAnsi"/>
          <w:color w:val="000000" w:themeColor="text1"/>
          <w:sz w:val="24"/>
          <w:szCs w:val="24"/>
        </w:rPr>
        <w:t>4</w:t>
      </w:r>
      <w:r w:rsidRPr="00D6752B">
        <w:rPr>
          <w:rFonts w:asciiTheme="majorHAnsi" w:hAnsiTheme="majorHAnsi" w:cstheme="majorHAnsi"/>
          <w:color w:val="000000" w:themeColor="text1"/>
          <w:sz w:val="24"/>
          <w:szCs w:val="24"/>
        </w:rPr>
        <w:t xml:space="preserve">. godine realizovalo je </w:t>
      </w:r>
      <w:r w:rsidR="000E53D1" w:rsidRPr="007479FE">
        <w:rPr>
          <w:rFonts w:asciiTheme="majorHAnsi" w:hAnsiTheme="majorHAnsi" w:cstheme="majorHAnsi"/>
          <w:sz w:val="24"/>
          <w:szCs w:val="24"/>
        </w:rPr>
        <w:t>11</w:t>
      </w:r>
      <w:r w:rsidRPr="005E277E">
        <w:rPr>
          <w:rFonts w:asciiTheme="majorHAnsi" w:hAnsiTheme="majorHAnsi" w:cstheme="majorHAnsi"/>
          <w:color w:val="FF0000"/>
          <w:sz w:val="24"/>
          <w:szCs w:val="24"/>
        </w:rPr>
        <w:t xml:space="preserve"> </w:t>
      </w:r>
      <w:r w:rsidRPr="00D6752B">
        <w:rPr>
          <w:rFonts w:asciiTheme="majorHAnsi" w:hAnsiTheme="majorHAnsi" w:cstheme="majorHAnsi"/>
          <w:color w:val="000000" w:themeColor="text1"/>
          <w:sz w:val="24"/>
          <w:szCs w:val="24"/>
        </w:rPr>
        <w:t>eksternih evaluatora/nadzornika.</w:t>
      </w:r>
    </w:p>
    <w:p w14:paraId="61C1F7D8" w14:textId="77777777" w:rsidR="006220B4" w:rsidRDefault="006220B4" w:rsidP="006220B4">
      <w:pPr>
        <w:rPr>
          <w:rFonts w:asciiTheme="majorHAnsi" w:hAnsiTheme="majorHAnsi" w:cstheme="majorHAnsi"/>
          <w:b/>
          <w:sz w:val="28"/>
          <w:szCs w:val="28"/>
        </w:rPr>
      </w:pPr>
      <w:r>
        <w:rPr>
          <w:rFonts w:asciiTheme="majorHAnsi" w:hAnsiTheme="majorHAnsi" w:cstheme="majorHAnsi"/>
          <w:b/>
          <w:sz w:val="28"/>
          <w:szCs w:val="28"/>
        </w:rPr>
        <w:br w:type="page"/>
      </w:r>
    </w:p>
    <w:p w14:paraId="34F28001" w14:textId="77777777" w:rsidR="008778A5" w:rsidRDefault="008778A5" w:rsidP="006220B4">
      <w:pPr>
        <w:rPr>
          <w:rFonts w:ascii="Bookman Old Style" w:eastAsia="Bookman Old Style" w:hAnsi="Bookman Old Style" w:cs="Bookman Old Style"/>
          <w:b/>
          <w:sz w:val="20"/>
          <w:szCs w:val="20"/>
        </w:rPr>
      </w:pPr>
    </w:p>
    <w:p w14:paraId="1802F39F" w14:textId="224687AC" w:rsidR="002D7D3E" w:rsidRPr="000A74E2" w:rsidRDefault="00987518" w:rsidP="000A74E2">
      <w:pPr>
        <w:pStyle w:val="Heading1"/>
        <w:rPr>
          <w:b/>
          <w:color w:val="auto"/>
        </w:rPr>
      </w:pPr>
      <w:bookmarkStart w:id="4" w:name="_Toc118237179"/>
      <w:bookmarkStart w:id="5" w:name="_Toc152752802"/>
      <w:bookmarkStart w:id="6" w:name="_Toc175560731"/>
      <w:r w:rsidRPr="000A74E2">
        <w:rPr>
          <w:b/>
          <w:color w:val="auto"/>
        </w:rPr>
        <w:t>1. NASTAVA I UČENJE</w:t>
      </w:r>
      <w:bookmarkEnd w:id="4"/>
      <w:bookmarkEnd w:id="5"/>
      <w:bookmarkEnd w:id="6"/>
    </w:p>
    <w:p w14:paraId="324A9332" w14:textId="3C22F38C" w:rsidR="00987518" w:rsidRPr="000A74E2" w:rsidRDefault="00987518" w:rsidP="00933EAA">
      <w:pPr>
        <w:pStyle w:val="Heading2"/>
        <w:numPr>
          <w:ilvl w:val="1"/>
          <w:numId w:val="5"/>
        </w:numPr>
        <w:rPr>
          <w:b/>
          <w:color w:val="auto"/>
        </w:rPr>
      </w:pPr>
      <w:bookmarkStart w:id="7" w:name="_Toc175560732"/>
      <w:r w:rsidRPr="000A74E2">
        <w:rPr>
          <w:b/>
          <w:color w:val="auto"/>
        </w:rPr>
        <w:t>Obavezni opšteobrazovni nastavni predmeti</w:t>
      </w:r>
      <w:bookmarkEnd w:id="7"/>
    </w:p>
    <w:p w14:paraId="62D0B00E" w14:textId="77777777" w:rsidR="00987518" w:rsidRPr="00ED04E8" w:rsidRDefault="00987518" w:rsidP="00987518">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531"/>
        <w:gridCol w:w="4531"/>
      </w:tblGrid>
      <w:tr w:rsidR="00987518" w:rsidRPr="00987392" w14:paraId="2392FEE3" w14:textId="77777777" w:rsidTr="00A90A12">
        <w:tc>
          <w:tcPr>
            <w:tcW w:w="5000" w:type="pct"/>
            <w:gridSpan w:val="2"/>
          </w:tcPr>
          <w:p w14:paraId="7AFEFF3F" w14:textId="77777777" w:rsidR="00987518" w:rsidRPr="00987392" w:rsidRDefault="00987518" w:rsidP="00A90A12">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Nataša Vlahović</w:t>
            </w:r>
          </w:p>
        </w:tc>
      </w:tr>
      <w:tr w:rsidR="00987518" w:rsidRPr="00987392" w14:paraId="62763EDF" w14:textId="77777777" w:rsidTr="00A90A12">
        <w:tc>
          <w:tcPr>
            <w:tcW w:w="5000" w:type="pct"/>
            <w:gridSpan w:val="2"/>
          </w:tcPr>
          <w:p w14:paraId="59490CA0" w14:textId="0045BA7B" w:rsidR="00987518" w:rsidRPr="00987392" w:rsidRDefault="00987518" w:rsidP="00933EAA">
            <w:pPr>
              <w:pStyle w:val="Heading2"/>
              <w:numPr>
                <w:ilvl w:val="2"/>
                <w:numId w:val="4"/>
              </w:numPr>
              <w:outlineLvl w:val="1"/>
              <w:rPr>
                <w:rFonts w:cstheme="majorHAnsi"/>
                <w:sz w:val="24"/>
                <w:szCs w:val="24"/>
              </w:rPr>
            </w:pPr>
            <w:bookmarkStart w:id="8" w:name="_Toc175560733"/>
            <w:r w:rsidRPr="00987392">
              <w:rPr>
                <w:rFonts w:cstheme="majorHAnsi"/>
                <w:color w:val="auto"/>
                <w:sz w:val="24"/>
                <w:szCs w:val="24"/>
              </w:rPr>
              <w:t>Matematika</w:t>
            </w:r>
            <w:bookmarkEnd w:id="8"/>
          </w:p>
        </w:tc>
      </w:tr>
      <w:tr w:rsidR="00987518" w:rsidRPr="00987392" w14:paraId="3B0EE10D" w14:textId="77777777" w:rsidTr="00A90A12">
        <w:trPr>
          <w:trHeight w:val="20"/>
        </w:trPr>
        <w:tc>
          <w:tcPr>
            <w:tcW w:w="5000" w:type="pct"/>
            <w:gridSpan w:val="2"/>
            <w:tcBorders>
              <w:bottom w:val="single" w:sz="4" w:space="0" w:color="auto"/>
            </w:tcBorders>
          </w:tcPr>
          <w:p w14:paraId="6D56EEAA" w14:textId="097D3C31" w:rsidR="00987518" w:rsidRPr="00987392" w:rsidRDefault="00987392"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987518" w:rsidRPr="00987392">
              <w:rPr>
                <w:rFonts w:asciiTheme="majorHAnsi" w:hAnsiTheme="majorHAnsi" w:cstheme="majorHAnsi"/>
                <w:sz w:val="24"/>
                <w:szCs w:val="24"/>
                <w:vertAlign w:val="superscript"/>
              </w:rPr>
              <w:t>(naziv opšteobrazovnog nastavnog predmeta)</w:t>
            </w:r>
          </w:p>
        </w:tc>
      </w:tr>
      <w:tr w:rsidR="00987518" w:rsidRPr="00987392" w14:paraId="685FC30D" w14:textId="77777777" w:rsidTr="002D7D3E">
        <w:tc>
          <w:tcPr>
            <w:tcW w:w="2500" w:type="pct"/>
            <w:tcBorders>
              <w:bottom w:val="nil"/>
              <w:right w:val="single" w:sz="4" w:space="0" w:color="auto"/>
            </w:tcBorders>
          </w:tcPr>
          <w:p w14:paraId="44DC7BC6" w14:textId="1F6956F6"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Ukupan broj nastavnika po datom predmetu:</w:t>
            </w:r>
            <w:r w:rsidR="00987392" w:rsidRPr="00987392">
              <w:rPr>
                <w:rFonts w:asciiTheme="majorHAnsi" w:hAnsiTheme="majorHAnsi" w:cstheme="majorHAnsi"/>
                <w:sz w:val="24"/>
                <w:szCs w:val="24"/>
              </w:rPr>
              <w:t xml:space="preserve"> </w:t>
            </w:r>
          </w:p>
        </w:tc>
        <w:tc>
          <w:tcPr>
            <w:tcW w:w="2500" w:type="pct"/>
            <w:tcBorders>
              <w:left w:val="single" w:sz="4" w:space="0" w:color="auto"/>
              <w:bottom w:val="nil"/>
            </w:tcBorders>
          </w:tcPr>
          <w:p w14:paraId="598542C7"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987518" w:rsidRPr="00987392" w14:paraId="18ECF889" w14:textId="77777777" w:rsidTr="002D7D3E">
        <w:tc>
          <w:tcPr>
            <w:tcW w:w="2500" w:type="pct"/>
            <w:tcBorders>
              <w:top w:val="nil"/>
              <w:bottom w:val="nil"/>
              <w:right w:val="single" w:sz="4" w:space="0" w:color="auto"/>
            </w:tcBorders>
          </w:tcPr>
          <w:p w14:paraId="3CCAC61B" w14:textId="3C817793"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Broj nastavnika kod kojih je izvršen nadzor:</w:t>
            </w:r>
            <w:r w:rsidR="00987392" w:rsidRPr="00987392">
              <w:rPr>
                <w:rFonts w:asciiTheme="majorHAnsi" w:hAnsiTheme="majorHAnsi" w:cstheme="majorHAnsi"/>
                <w:sz w:val="24"/>
                <w:szCs w:val="24"/>
              </w:rPr>
              <w:t xml:space="preserve"> </w:t>
            </w:r>
          </w:p>
        </w:tc>
        <w:tc>
          <w:tcPr>
            <w:tcW w:w="2500" w:type="pct"/>
            <w:tcBorders>
              <w:top w:val="nil"/>
              <w:left w:val="single" w:sz="4" w:space="0" w:color="auto"/>
              <w:bottom w:val="nil"/>
            </w:tcBorders>
          </w:tcPr>
          <w:p w14:paraId="4A1EC15D"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987518" w:rsidRPr="00987392" w14:paraId="11199D31" w14:textId="77777777" w:rsidTr="002D7D3E">
        <w:tc>
          <w:tcPr>
            <w:tcW w:w="2500" w:type="pct"/>
            <w:tcBorders>
              <w:top w:val="nil"/>
              <w:bottom w:val="nil"/>
              <w:right w:val="single" w:sz="4" w:space="0" w:color="auto"/>
            </w:tcBorders>
          </w:tcPr>
          <w:p w14:paraId="56075AE3" w14:textId="7E837DBF"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Posjećena odjeljenja:</w:t>
            </w:r>
            <w:r w:rsidR="00987392" w:rsidRPr="00987392">
              <w:rPr>
                <w:rFonts w:asciiTheme="majorHAnsi" w:hAnsiTheme="majorHAnsi" w:cstheme="majorHAnsi"/>
                <w:sz w:val="24"/>
                <w:szCs w:val="24"/>
              </w:rPr>
              <w:t xml:space="preserve"> </w:t>
            </w:r>
          </w:p>
        </w:tc>
        <w:tc>
          <w:tcPr>
            <w:tcW w:w="2500" w:type="pct"/>
            <w:tcBorders>
              <w:top w:val="nil"/>
              <w:left w:val="single" w:sz="4" w:space="0" w:color="auto"/>
              <w:bottom w:val="nil"/>
            </w:tcBorders>
          </w:tcPr>
          <w:p w14:paraId="73369C5D"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I-4, II-1, IV-2</w:t>
            </w:r>
          </w:p>
        </w:tc>
      </w:tr>
      <w:tr w:rsidR="00987518" w:rsidRPr="00987392" w14:paraId="3E1D5CAD" w14:textId="77777777" w:rsidTr="002D7D3E">
        <w:tc>
          <w:tcPr>
            <w:tcW w:w="2500" w:type="pct"/>
            <w:tcBorders>
              <w:top w:val="nil"/>
              <w:right w:val="single" w:sz="4" w:space="0" w:color="auto"/>
            </w:tcBorders>
          </w:tcPr>
          <w:p w14:paraId="1EB00897" w14:textId="4832F623"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Broj posjećenih časova:</w:t>
            </w:r>
            <w:r w:rsidR="00987392" w:rsidRPr="00987392">
              <w:rPr>
                <w:rFonts w:asciiTheme="majorHAnsi" w:hAnsiTheme="majorHAnsi" w:cstheme="majorHAnsi"/>
                <w:sz w:val="24"/>
                <w:szCs w:val="24"/>
              </w:rPr>
              <w:t xml:space="preserve"> </w:t>
            </w:r>
          </w:p>
        </w:tc>
        <w:tc>
          <w:tcPr>
            <w:tcW w:w="2500" w:type="pct"/>
            <w:tcBorders>
              <w:top w:val="single" w:sz="4" w:space="0" w:color="auto"/>
              <w:left w:val="single" w:sz="4" w:space="0" w:color="auto"/>
            </w:tcBorders>
          </w:tcPr>
          <w:p w14:paraId="62464DA3" w14:textId="77777777"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3</w:t>
            </w:r>
          </w:p>
        </w:tc>
      </w:tr>
    </w:tbl>
    <w:p w14:paraId="0779395C" w14:textId="77777777" w:rsidR="00987518" w:rsidRPr="00ED04E8" w:rsidRDefault="00987518" w:rsidP="00987518">
      <w:pPr>
        <w:spacing w:after="0" w:line="276" w:lineRule="auto"/>
        <w:rPr>
          <w:rFonts w:ascii="Bookman Old Style" w:hAnsi="Bookman Old Style" w:cs="Arial"/>
          <w:sz w:val="20"/>
          <w:szCs w:val="20"/>
        </w:rPr>
      </w:pPr>
    </w:p>
    <w:p w14:paraId="509A3019" w14:textId="79D4B808" w:rsidR="00987518" w:rsidRPr="00ED04E8" w:rsidRDefault="00987392" w:rsidP="00987518">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3725" w:dyaOrig="4260" w14:anchorId="39231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41.75pt" o:ole="" o:bordertopcolor="red" o:borderleftcolor="red" o:borderbottomcolor="red" o:borderrightcolor="red">
            <v:imagedata r:id="rId13" o:title=""/>
            <w10:bordertop type="single" width="18"/>
            <w10:borderleft type="single" width="18"/>
            <w10:borderbottom type="single" width="18"/>
            <w10:borderright type="single" width="18"/>
          </v:shape>
          <o:OLEObject Type="Embed" ProgID="Excel.Sheet.8" ShapeID="_x0000_i1025" DrawAspect="Content" ObjectID="_1786177463" r:id="rId14"/>
        </w:object>
      </w:r>
    </w:p>
    <w:p w14:paraId="46341955" w14:textId="77777777" w:rsidR="00987518" w:rsidRPr="00ED04E8" w:rsidRDefault="00987518" w:rsidP="00987518">
      <w:pPr>
        <w:spacing w:after="0" w:line="276" w:lineRule="auto"/>
        <w:rPr>
          <w:rFonts w:ascii="Bookman Old Style" w:hAnsi="Bookman Old Style"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87518" w:rsidRPr="00987392" w14:paraId="18F6649E" w14:textId="77777777" w:rsidTr="00987392">
        <w:trPr>
          <w:cantSplit/>
          <w:trHeight w:val="20"/>
        </w:trPr>
        <w:tc>
          <w:tcPr>
            <w:tcW w:w="446" w:type="pct"/>
            <w:shd w:val="clear" w:color="auto" w:fill="auto"/>
          </w:tcPr>
          <w:p w14:paraId="57BC9B15"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554" w:type="pct"/>
            <w:shd w:val="clear" w:color="auto" w:fill="auto"/>
          </w:tcPr>
          <w:p w14:paraId="79966039" w14:textId="77777777" w:rsidR="00987518" w:rsidRPr="00987392" w:rsidRDefault="00987518"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987518" w:rsidRPr="00987392" w14:paraId="39CA7303" w14:textId="77777777" w:rsidTr="00987392">
        <w:trPr>
          <w:cantSplit/>
          <w:trHeight w:val="20"/>
        </w:trPr>
        <w:tc>
          <w:tcPr>
            <w:tcW w:w="446" w:type="pct"/>
            <w:shd w:val="clear" w:color="auto" w:fill="auto"/>
          </w:tcPr>
          <w:p w14:paraId="3F7EC941"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554" w:type="pct"/>
            <w:vMerge w:val="restart"/>
            <w:shd w:val="clear" w:color="auto" w:fill="auto"/>
          </w:tcPr>
          <w:p w14:paraId="7DFBA3DE"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bCs/>
                <w:sz w:val="24"/>
                <w:szCs w:val="24"/>
              </w:rPr>
              <w:t>Godišnji planovi rada urađeni su po preporukama Zavoda za školstvo (sadrže: obrazovno-vaspitne ishode, ishode učenja, broj časa, preporučene aktivnosti, sadržaj i osvrt na realizaciju). Osvrt na realizaciju se ne evidentira redovno. U planovima nije naglašen otvoreni dio Predmetnog programa i međupredmetne teme. Svi nastavnici imaju odgovarajuće pripreme za časove. Pripreme za nastavu imaju jasnu strukturu. Dopunska nastava se planira i realizuje. Dodatna nastava se rijetko realizuje. Sastanci Aktiva se redovno održavaju i prate predviđenu dinamiku rada.</w:t>
            </w:r>
          </w:p>
        </w:tc>
      </w:tr>
      <w:tr w:rsidR="00987518" w:rsidRPr="00987392" w14:paraId="5DAB68D2" w14:textId="77777777" w:rsidTr="00987392">
        <w:trPr>
          <w:trHeight w:val="20"/>
        </w:trPr>
        <w:tc>
          <w:tcPr>
            <w:tcW w:w="446" w:type="pct"/>
            <w:shd w:val="clear" w:color="auto" w:fill="auto"/>
          </w:tcPr>
          <w:p w14:paraId="26AAFB34" w14:textId="77777777" w:rsidR="00987518" w:rsidRPr="00987392" w:rsidRDefault="00987518" w:rsidP="002D7D3E">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554" w:type="pct"/>
            <w:vMerge/>
            <w:shd w:val="clear" w:color="auto" w:fill="auto"/>
          </w:tcPr>
          <w:p w14:paraId="0873CDD0" w14:textId="77777777" w:rsidR="00987518" w:rsidRPr="00987392" w:rsidRDefault="00987518" w:rsidP="00205A06">
            <w:pPr>
              <w:jc w:val="both"/>
              <w:rPr>
                <w:rFonts w:asciiTheme="majorHAnsi" w:hAnsiTheme="majorHAnsi" w:cstheme="majorHAnsi"/>
                <w:sz w:val="24"/>
                <w:szCs w:val="24"/>
              </w:rPr>
            </w:pPr>
          </w:p>
        </w:tc>
      </w:tr>
      <w:tr w:rsidR="00987518" w:rsidRPr="00987392" w14:paraId="7251F136" w14:textId="77777777" w:rsidTr="00987392">
        <w:trPr>
          <w:trHeight w:val="20"/>
        </w:trPr>
        <w:tc>
          <w:tcPr>
            <w:tcW w:w="446" w:type="pct"/>
            <w:shd w:val="clear" w:color="auto" w:fill="auto"/>
          </w:tcPr>
          <w:p w14:paraId="13E12C57" w14:textId="77777777" w:rsidR="00987518" w:rsidRPr="00987392" w:rsidRDefault="00987518" w:rsidP="002D7D3E">
            <w:pPr>
              <w:rPr>
                <w:rFonts w:asciiTheme="majorHAnsi" w:hAnsiTheme="majorHAnsi" w:cstheme="majorHAnsi"/>
                <w:sz w:val="24"/>
                <w:szCs w:val="24"/>
              </w:rPr>
            </w:pPr>
          </w:p>
        </w:tc>
        <w:tc>
          <w:tcPr>
            <w:tcW w:w="4554" w:type="pct"/>
            <w:shd w:val="clear" w:color="auto" w:fill="auto"/>
          </w:tcPr>
          <w:p w14:paraId="406EB63C" w14:textId="77777777"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987518" w:rsidRPr="00987392" w14:paraId="242734E5" w14:textId="77777777" w:rsidTr="00987392">
        <w:trPr>
          <w:trHeight w:val="20"/>
        </w:trPr>
        <w:tc>
          <w:tcPr>
            <w:tcW w:w="446" w:type="pct"/>
            <w:shd w:val="clear" w:color="auto" w:fill="auto"/>
          </w:tcPr>
          <w:p w14:paraId="4C9FA784" w14:textId="77777777" w:rsidR="00987518" w:rsidRPr="00987392" w:rsidRDefault="00987518" w:rsidP="002D7D3E">
            <w:pPr>
              <w:rPr>
                <w:rFonts w:asciiTheme="majorHAnsi" w:hAnsiTheme="majorHAnsi" w:cstheme="majorHAnsi"/>
                <w:sz w:val="24"/>
                <w:szCs w:val="24"/>
              </w:rPr>
            </w:pPr>
          </w:p>
        </w:tc>
        <w:tc>
          <w:tcPr>
            <w:tcW w:w="4554" w:type="pct"/>
            <w:shd w:val="clear" w:color="auto" w:fill="auto"/>
          </w:tcPr>
          <w:p w14:paraId="23EA5962"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Evidentirati osvrt na realizaciju u Godišnjem planu rada i planirati časove otvorenog dijela Predmetnog programa.</w:t>
            </w:r>
          </w:p>
          <w:p w14:paraId="7073C3B0" w14:textId="77777777" w:rsidR="00987518" w:rsidRPr="00987392" w:rsidRDefault="00987518" w:rsidP="00987392">
            <w:pPr>
              <w:pStyle w:val="ListParagraph"/>
              <w:numPr>
                <w:ilvl w:val="0"/>
                <w:numId w:val="37"/>
              </w:numPr>
              <w:spacing w:after="120"/>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Redovno realizovati časove dopunske i dodatne nastave.</w:t>
            </w:r>
          </w:p>
        </w:tc>
      </w:tr>
      <w:tr w:rsidR="00987392" w:rsidRPr="00987392" w14:paraId="20057D3B" w14:textId="77777777" w:rsidTr="00987392">
        <w:trPr>
          <w:trHeight w:val="20"/>
        </w:trPr>
        <w:tc>
          <w:tcPr>
            <w:tcW w:w="446" w:type="pct"/>
            <w:shd w:val="clear" w:color="auto" w:fill="auto"/>
          </w:tcPr>
          <w:p w14:paraId="222D23B3" w14:textId="1B9E42C4" w:rsidR="00987392" w:rsidRPr="00987392" w:rsidRDefault="00987392" w:rsidP="002D7D3E">
            <w:pPr>
              <w:rPr>
                <w:rFonts w:asciiTheme="majorHAnsi" w:hAnsiTheme="majorHAnsi" w:cstheme="majorHAnsi"/>
                <w:sz w:val="24"/>
                <w:szCs w:val="24"/>
              </w:rPr>
            </w:pPr>
            <w:r w:rsidRPr="00987392">
              <w:rPr>
                <w:rFonts w:asciiTheme="majorHAnsi" w:hAnsiTheme="majorHAnsi" w:cstheme="majorHAnsi"/>
                <w:bCs/>
                <w:sz w:val="24"/>
                <w:szCs w:val="24"/>
              </w:rPr>
              <w:t>1.2.</w:t>
            </w:r>
          </w:p>
        </w:tc>
        <w:tc>
          <w:tcPr>
            <w:tcW w:w="4554" w:type="pct"/>
            <w:shd w:val="clear" w:color="auto" w:fill="auto"/>
          </w:tcPr>
          <w:p w14:paraId="271A1C21" w14:textId="77777777" w:rsidR="00987392" w:rsidRPr="00987392" w:rsidRDefault="00987392" w:rsidP="00987392">
            <w:pPr>
              <w:jc w:val="both"/>
              <w:rPr>
                <w:rFonts w:asciiTheme="majorHAnsi" w:hAnsiTheme="majorHAnsi" w:cstheme="majorHAnsi"/>
                <w:bCs/>
                <w:sz w:val="24"/>
                <w:szCs w:val="24"/>
              </w:rPr>
            </w:pPr>
            <w:r w:rsidRPr="00987392">
              <w:rPr>
                <w:rFonts w:asciiTheme="majorHAnsi" w:hAnsiTheme="majorHAnsi" w:cstheme="majorHAnsi"/>
                <w:bCs/>
                <w:sz w:val="24"/>
                <w:szCs w:val="24"/>
              </w:rPr>
              <w:t>Nastava matematike nije stručno zastupljena na svim časovima.</w:t>
            </w:r>
          </w:p>
          <w:p w14:paraId="2FB5F14F" w14:textId="77777777" w:rsidR="00987392" w:rsidRPr="00987392" w:rsidRDefault="00987392" w:rsidP="00987392">
            <w:pPr>
              <w:jc w:val="both"/>
              <w:rPr>
                <w:rFonts w:asciiTheme="majorHAnsi" w:hAnsiTheme="majorHAnsi" w:cstheme="majorHAnsi"/>
                <w:bCs/>
                <w:sz w:val="24"/>
                <w:szCs w:val="24"/>
              </w:rPr>
            </w:pPr>
            <w:r w:rsidRPr="00987392">
              <w:rPr>
                <w:rFonts w:asciiTheme="majorHAnsi" w:hAnsiTheme="majorHAnsi" w:cstheme="majorHAnsi"/>
                <w:bCs/>
                <w:sz w:val="24"/>
                <w:szCs w:val="24"/>
              </w:rPr>
              <w:t>Svi posjećeni časovi su imali jasnu strukturu. U odjeljenju I-4 analizirana je pismena provjera znanja. Zadaci na pisanoj provjeri su prilagođeni postignućima učenika. U toku časa urađeni su i analizirani zadaci sa pisane provjere znananja i naglašene greške koje se često javljaju kod izrade zadataka. Jasno je istaknuta bodovna skala.</w:t>
            </w:r>
          </w:p>
          <w:p w14:paraId="71F73CF0" w14:textId="77777777" w:rsidR="00987392" w:rsidRPr="00987392" w:rsidRDefault="00987392" w:rsidP="00987392">
            <w:pPr>
              <w:jc w:val="both"/>
              <w:rPr>
                <w:rFonts w:asciiTheme="majorHAnsi" w:hAnsiTheme="majorHAnsi" w:cstheme="majorHAnsi"/>
                <w:bCs/>
                <w:sz w:val="24"/>
                <w:szCs w:val="24"/>
              </w:rPr>
            </w:pPr>
            <w:r w:rsidRPr="00987392">
              <w:rPr>
                <w:rFonts w:asciiTheme="majorHAnsi" w:hAnsiTheme="majorHAnsi" w:cstheme="majorHAnsi"/>
                <w:bCs/>
                <w:sz w:val="24"/>
                <w:szCs w:val="24"/>
              </w:rPr>
              <w:t>U odjeljenjima II-1 i IV-2 u uvodnom dijelu časa obnovljen je sadržaj koji je potreban za povezivanje sa novim znanjima i ostvarivanjem planiranih ishoda. U nastavi je zastupljen frontalni oblik nastave.</w:t>
            </w:r>
          </w:p>
          <w:p w14:paraId="34E9A9D7" w14:textId="77777777" w:rsidR="00987392" w:rsidRPr="00987392" w:rsidRDefault="00987392" w:rsidP="00987392">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Aktivnosti nastavnika na primjeni individualizacije i diferencijacije u nastavnom procesu samo su djelimično zastupljene. Nastavnici daju jasne instrukcije i objašnjenja. Povratna informacija je prisutna u velikom dijelu procesa nastave. Na posjećenim časovima planirani ishodi učenja su realizovani.</w:t>
            </w:r>
          </w:p>
          <w:p w14:paraId="38BF5AA7" w14:textId="03257141" w:rsidR="00987392" w:rsidRPr="00987392" w:rsidRDefault="00987392" w:rsidP="00987392">
            <w:pPr>
              <w:jc w:val="both"/>
              <w:rPr>
                <w:rFonts w:asciiTheme="majorHAnsi" w:hAnsiTheme="majorHAnsi" w:cstheme="majorHAnsi"/>
                <w:sz w:val="24"/>
                <w:szCs w:val="24"/>
              </w:rPr>
            </w:pPr>
            <w:r w:rsidRPr="00987392">
              <w:rPr>
                <w:rFonts w:asciiTheme="majorHAnsi" w:hAnsiTheme="majorHAnsi" w:cstheme="majorHAnsi"/>
                <w:bCs/>
                <w:sz w:val="24"/>
                <w:szCs w:val="24"/>
              </w:rPr>
              <w:t>Učionice u kojima se realizuje nastava matematike sadrže dosta didaktičkog materijala koji se koristi u nastavi.</w:t>
            </w:r>
          </w:p>
        </w:tc>
      </w:tr>
      <w:tr w:rsidR="00987518" w:rsidRPr="00987392" w14:paraId="246A4AB4" w14:textId="77777777" w:rsidTr="00987392">
        <w:trPr>
          <w:cantSplit/>
          <w:trHeight w:val="393"/>
        </w:trPr>
        <w:tc>
          <w:tcPr>
            <w:tcW w:w="446" w:type="pct"/>
            <w:shd w:val="clear" w:color="auto" w:fill="auto"/>
          </w:tcPr>
          <w:p w14:paraId="2731FAF2" w14:textId="77777777" w:rsidR="00987518" w:rsidRPr="00987392" w:rsidRDefault="00987518" w:rsidP="002D7D3E">
            <w:pPr>
              <w:jc w:val="both"/>
              <w:rPr>
                <w:rFonts w:asciiTheme="majorHAnsi" w:hAnsiTheme="majorHAnsi" w:cstheme="majorHAnsi"/>
                <w:bCs/>
                <w:sz w:val="24"/>
                <w:szCs w:val="24"/>
              </w:rPr>
            </w:pPr>
          </w:p>
        </w:tc>
        <w:tc>
          <w:tcPr>
            <w:tcW w:w="4554" w:type="pct"/>
            <w:shd w:val="clear" w:color="auto" w:fill="auto"/>
          </w:tcPr>
          <w:p w14:paraId="4374E111" w14:textId="77777777" w:rsidR="00987518" w:rsidRPr="00987392" w:rsidRDefault="00987518" w:rsidP="00205A06">
            <w:pPr>
              <w:jc w:val="both"/>
              <w:rPr>
                <w:rFonts w:asciiTheme="majorHAnsi" w:hAnsiTheme="majorHAnsi" w:cstheme="majorHAnsi"/>
                <w:b/>
                <w:bCs/>
                <w:i/>
                <w:sz w:val="24"/>
                <w:szCs w:val="24"/>
              </w:rPr>
            </w:pPr>
            <w:r w:rsidRPr="00987392">
              <w:rPr>
                <w:rFonts w:asciiTheme="majorHAnsi" w:hAnsiTheme="majorHAnsi" w:cstheme="majorHAnsi"/>
                <w:b/>
                <w:bCs/>
                <w:i/>
                <w:sz w:val="24"/>
                <w:szCs w:val="24"/>
              </w:rPr>
              <w:t>Preporuke:</w:t>
            </w:r>
          </w:p>
          <w:p w14:paraId="75EB2A21"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Prema mogućnostima škole, stručno zastupti nastavu matematike.</w:t>
            </w:r>
          </w:p>
          <w:p w14:paraId="59BC35D6" w14:textId="77777777" w:rsidR="00987518" w:rsidRPr="00987392" w:rsidRDefault="00987518" w:rsidP="00987392">
            <w:pPr>
              <w:pStyle w:val="ListParagraph"/>
              <w:numPr>
                <w:ilvl w:val="0"/>
                <w:numId w:val="37"/>
              </w:numPr>
              <w:spacing w:after="120"/>
              <w:ind w:left="259" w:hanging="259"/>
              <w:contextualSpacing w:val="0"/>
              <w:jc w:val="both"/>
              <w:rPr>
                <w:rFonts w:asciiTheme="majorHAnsi" w:hAnsiTheme="majorHAnsi" w:cstheme="majorHAnsi"/>
                <w:bCs/>
                <w:sz w:val="24"/>
                <w:szCs w:val="24"/>
              </w:rPr>
            </w:pPr>
            <w:r w:rsidRPr="00987392">
              <w:rPr>
                <w:rFonts w:asciiTheme="majorHAnsi" w:hAnsiTheme="majorHAnsi" w:cstheme="majorHAnsi"/>
                <w:sz w:val="24"/>
                <w:szCs w:val="24"/>
              </w:rPr>
              <w:t>Primjenjivati različite oblike i metode rada, kao i upotebu raznovrsnih nastavnih sredstava i pomagala u cilju motivisanja učenika da aktivnije učestvuju u procesu učenja.</w:t>
            </w:r>
          </w:p>
        </w:tc>
      </w:tr>
      <w:tr w:rsidR="00987518" w:rsidRPr="00987392" w14:paraId="50A4D9AE" w14:textId="77777777" w:rsidTr="00987392">
        <w:trPr>
          <w:cantSplit/>
          <w:trHeight w:val="1277"/>
        </w:trPr>
        <w:tc>
          <w:tcPr>
            <w:tcW w:w="446" w:type="pct"/>
            <w:shd w:val="clear" w:color="auto" w:fill="auto"/>
          </w:tcPr>
          <w:p w14:paraId="1CC0ADD0"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1.3. </w:t>
            </w:r>
          </w:p>
        </w:tc>
        <w:tc>
          <w:tcPr>
            <w:tcW w:w="4554" w:type="pct"/>
            <w:shd w:val="clear" w:color="auto" w:fill="auto"/>
          </w:tcPr>
          <w:p w14:paraId="26D8D6E9" w14:textId="77777777" w:rsidR="00987518" w:rsidRPr="00987392" w:rsidRDefault="00987518"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Ocjenjivanje je u skladu sa Zakonom i Pravilnikom o ocjenjivanju redovno i blagovremeno. Nastavnici kombinuju metode provjere znanja i različite tehnike ocjenjivanja (usmeno i pismeno provjeravanje, domaći zadaci, aktivnosti na času). Nastavnici pružaju učenicima odgovarajuću podršku u skladu sa njihovim postignućima.</w:t>
            </w:r>
          </w:p>
          <w:p w14:paraId="67B97405"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bCs/>
                <w:sz w:val="24"/>
                <w:szCs w:val="24"/>
              </w:rPr>
              <w:t>U zapisnicima Stručnog aktiva redovno se analizira uspjeh učenika na svakom klasifikacionom periodu. Analiza uspjeha je detaljna i sadrži analizu po predmetima i nastavnicima. Ujednačen je kriterijum ocjenjivanja na nivou Aktiva. Pisane provjere znanja imaju bodovnu skalu sa kojom su učenici upoznati.</w:t>
            </w:r>
          </w:p>
        </w:tc>
      </w:tr>
    </w:tbl>
    <w:p w14:paraId="5F3FB755" w14:textId="77777777" w:rsidR="00987518" w:rsidRPr="00ED04E8" w:rsidRDefault="00987518" w:rsidP="00987518">
      <w:pPr>
        <w:spacing w:after="0"/>
        <w:rPr>
          <w:rFonts w:ascii="Bookman Old Style" w:hAnsi="Bookman Old Style"/>
          <w:sz w:val="20"/>
          <w:szCs w:val="20"/>
        </w:rPr>
      </w:pPr>
    </w:p>
    <w:p w14:paraId="2A6930E4" w14:textId="77777777" w:rsidR="00987518" w:rsidRDefault="00987518" w:rsidP="00987518">
      <w:pPr>
        <w:rPr>
          <w:rFonts w:ascii="Bookman Old Style" w:hAnsi="Bookman Old Style"/>
          <w:sz w:val="20"/>
          <w:szCs w:val="20"/>
        </w:rPr>
      </w:pPr>
    </w:p>
    <w:p w14:paraId="6CE82D1D" w14:textId="77777777" w:rsidR="002D7D3E" w:rsidRDefault="002D7D3E" w:rsidP="00987518">
      <w:pPr>
        <w:rPr>
          <w:rFonts w:ascii="Bookman Old Style" w:hAnsi="Bookman Old Style"/>
          <w:sz w:val="20"/>
          <w:szCs w:val="20"/>
        </w:rPr>
      </w:pPr>
    </w:p>
    <w:p w14:paraId="22179AA9" w14:textId="1E2FC34A" w:rsidR="00205A06" w:rsidRDefault="00205A06">
      <w:pPr>
        <w:rPr>
          <w:rFonts w:ascii="Bookman Old Style" w:hAnsi="Bookman Old Style"/>
          <w:sz w:val="20"/>
          <w:szCs w:val="20"/>
        </w:rPr>
      </w:pPr>
      <w:r>
        <w:rPr>
          <w:rFonts w:ascii="Bookman Old Style" w:hAnsi="Bookman Old Style"/>
          <w:sz w:val="20"/>
          <w:szCs w:val="20"/>
        </w:rPr>
        <w:br w:type="page"/>
      </w:r>
    </w:p>
    <w:p w14:paraId="20855BB8" w14:textId="77777777" w:rsidR="00987518" w:rsidRPr="00ED04E8" w:rsidRDefault="00987518" w:rsidP="00987518">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855"/>
        <w:gridCol w:w="4207"/>
      </w:tblGrid>
      <w:tr w:rsidR="00987518" w:rsidRPr="00987392" w14:paraId="56BCA88B" w14:textId="77777777" w:rsidTr="00A90A12">
        <w:tc>
          <w:tcPr>
            <w:tcW w:w="5000" w:type="pct"/>
            <w:gridSpan w:val="2"/>
          </w:tcPr>
          <w:p w14:paraId="371C60DC" w14:textId="77777777" w:rsidR="00987518" w:rsidRPr="00987392" w:rsidRDefault="00987518" w:rsidP="00A90A12">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Rabija Šarkinović</w:t>
            </w:r>
          </w:p>
        </w:tc>
      </w:tr>
      <w:tr w:rsidR="00987518" w:rsidRPr="00987392" w14:paraId="32E1356E" w14:textId="77777777" w:rsidTr="00A90A12">
        <w:tc>
          <w:tcPr>
            <w:tcW w:w="5000" w:type="pct"/>
            <w:gridSpan w:val="2"/>
          </w:tcPr>
          <w:p w14:paraId="1E9AC76C" w14:textId="734C89F5" w:rsidR="00987518" w:rsidRPr="00987392" w:rsidRDefault="00987518" w:rsidP="00933EAA">
            <w:pPr>
              <w:pStyle w:val="Heading2"/>
              <w:numPr>
                <w:ilvl w:val="2"/>
                <w:numId w:val="4"/>
              </w:numPr>
              <w:outlineLvl w:val="1"/>
              <w:rPr>
                <w:rFonts w:cstheme="majorHAnsi"/>
                <w:sz w:val="24"/>
                <w:szCs w:val="24"/>
              </w:rPr>
            </w:pPr>
            <w:bookmarkStart w:id="9" w:name="_Toc175560734"/>
            <w:r w:rsidRPr="00987392">
              <w:rPr>
                <w:rFonts w:cstheme="majorHAnsi"/>
                <w:color w:val="auto"/>
                <w:sz w:val="24"/>
                <w:szCs w:val="24"/>
              </w:rPr>
              <w:t>Engleski jezik</w:t>
            </w:r>
            <w:bookmarkEnd w:id="9"/>
          </w:p>
        </w:tc>
      </w:tr>
      <w:tr w:rsidR="00987518" w:rsidRPr="00987392" w14:paraId="0E7F6984" w14:textId="77777777" w:rsidTr="00A90A12">
        <w:trPr>
          <w:trHeight w:val="20"/>
        </w:trPr>
        <w:tc>
          <w:tcPr>
            <w:tcW w:w="5000" w:type="pct"/>
            <w:gridSpan w:val="2"/>
            <w:tcBorders>
              <w:bottom w:val="single" w:sz="4" w:space="0" w:color="auto"/>
            </w:tcBorders>
          </w:tcPr>
          <w:p w14:paraId="04CB8379" w14:textId="061A436A" w:rsidR="00987518" w:rsidRPr="00987392" w:rsidRDefault="00987392"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987518" w:rsidRPr="00987392">
              <w:rPr>
                <w:rFonts w:asciiTheme="majorHAnsi" w:hAnsiTheme="majorHAnsi" w:cstheme="majorHAnsi"/>
                <w:sz w:val="24"/>
                <w:szCs w:val="24"/>
                <w:vertAlign w:val="superscript"/>
              </w:rPr>
              <w:t>(nazivopšteobrazovnognastavnogpredmeta)</w:t>
            </w:r>
          </w:p>
        </w:tc>
      </w:tr>
      <w:tr w:rsidR="00987518" w:rsidRPr="00987392" w14:paraId="3E3DD9DC" w14:textId="77777777" w:rsidTr="002D7D3E">
        <w:tc>
          <w:tcPr>
            <w:tcW w:w="2679" w:type="pct"/>
            <w:tcBorders>
              <w:bottom w:val="nil"/>
              <w:right w:val="nil"/>
            </w:tcBorders>
          </w:tcPr>
          <w:p w14:paraId="48FF950A" w14:textId="10AC8475" w:rsidR="00987518" w:rsidRPr="00987392" w:rsidRDefault="00987518" w:rsidP="002D7D3E">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Ukupan broj nastavnika po datom predmetu:</w:t>
            </w:r>
          </w:p>
        </w:tc>
        <w:tc>
          <w:tcPr>
            <w:tcW w:w="2321" w:type="pct"/>
            <w:tcBorders>
              <w:left w:val="nil"/>
              <w:bottom w:val="nil"/>
            </w:tcBorders>
          </w:tcPr>
          <w:p w14:paraId="1005814B" w14:textId="45622FFB" w:rsidR="00987518" w:rsidRPr="00987392" w:rsidRDefault="002D7D3E"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987518" w:rsidRPr="00987392" w14:paraId="27E08910" w14:textId="77777777" w:rsidTr="002D7D3E">
        <w:tc>
          <w:tcPr>
            <w:tcW w:w="2679" w:type="pct"/>
            <w:tcBorders>
              <w:top w:val="nil"/>
              <w:bottom w:val="nil"/>
              <w:right w:val="nil"/>
            </w:tcBorders>
          </w:tcPr>
          <w:p w14:paraId="65DBAEED" w14:textId="4E04557E" w:rsidR="00987518" w:rsidRPr="00987392" w:rsidRDefault="00987518" w:rsidP="002D7D3E">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321" w:type="pct"/>
            <w:tcBorders>
              <w:top w:val="nil"/>
              <w:left w:val="nil"/>
              <w:bottom w:val="nil"/>
            </w:tcBorders>
          </w:tcPr>
          <w:p w14:paraId="37D2AA6A" w14:textId="17509DBD" w:rsidR="00987518" w:rsidRPr="00987392" w:rsidRDefault="002D7D3E"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987518" w:rsidRPr="00987392" w14:paraId="27410856" w14:textId="77777777" w:rsidTr="002D7D3E">
        <w:tc>
          <w:tcPr>
            <w:tcW w:w="2679" w:type="pct"/>
            <w:tcBorders>
              <w:top w:val="nil"/>
              <w:bottom w:val="nil"/>
              <w:right w:val="nil"/>
            </w:tcBorders>
          </w:tcPr>
          <w:p w14:paraId="6BF6FB82"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Posjećena odjeljenja: </w:t>
            </w:r>
          </w:p>
        </w:tc>
        <w:tc>
          <w:tcPr>
            <w:tcW w:w="2321" w:type="pct"/>
            <w:tcBorders>
              <w:top w:val="nil"/>
              <w:left w:val="nil"/>
              <w:bottom w:val="nil"/>
            </w:tcBorders>
          </w:tcPr>
          <w:p w14:paraId="7D1B9C1D"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I-2, IV-1, III-2</w:t>
            </w:r>
          </w:p>
        </w:tc>
      </w:tr>
      <w:tr w:rsidR="00987518" w:rsidRPr="00987392" w14:paraId="36826EEA" w14:textId="77777777" w:rsidTr="002D7D3E">
        <w:tc>
          <w:tcPr>
            <w:tcW w:w="2679" w:type="pct"/>
            <w:tcBorders>
              <w:top w:val="nil"/>
              <w:right w:val="nil"/>
            </w:tcBorders>
          </w:tcPr>
          <w:p w14:paraId="04E99234" w14:textId="4EE9A740" w:rsidR="00987518" w:rsidRPr="00987392" w:rsidRDefault="00987518" w:rsidP="002D7D3E">
            <w:pPr>
              <w:spacing w:line="276" w:lineRule="auto"/>
              <w:rPr>
                <w:rFonts w:asciiTheme="majorHAnsi" w:hAnsiTheme="majorHAnsi" w:cstheme="majorHAnsi"/>
                <w:sz w:val="24"/>
                <w:szCs w:val="24"/>
              </w:rPr>
            </w:pPr>
            <w:r w:rsidRPr="00987392">
              <w:rPr>
                <w:rFonts w:asciiTheme="majorHAnsi" w:hAnsiTheme="majorHAnsi" w:cstheme="majorHAnsi"/>
                <w:sz w:val="24"/>
                <w:szCs w:val="24"/>
              </w:rPr>
              <w:t xml:space="preserve">Broj posjećenih časova: </w:t>
            </w:r>
          </w:p>
        </w:tc>
        <w:tc>
          <w:tcPr>
            <w:tcW w:w="2321" w:type="pct"/>
            <w:tcBorders>
              <w:top w:val="nil"/>
              <w:left w:val="nil"/>
            </w:tcBorders>
          </w:tcPr>
          <w:p w14:paraId="0F9A88E5" w14:textId="74C2271A" w:rsidR="00987518" w:rsidRPr="00987392" w:rsidRDefault="002D7D3E"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3</w:t>
            </w:r>
          </w:p>
        </w:tc>
      </w:tr>
    </w:tbl>
    <w:p w14:paraId="44E5E9EA" w14:textId="77777777" w:rsidR="00987518" w:rsidRPr="00ED04E8" w:rsidRDefault="00987518" w:rsidP="00987518">
      <w:pPr>
        <w:spacing w:after="0" w:line="276" w:lineRule="auto"/>
        <w:rPr>
          <w:rFonts w:ascii="Bookman Old Style" w:hAnsi="Bookman Old Style" w:cs="Arial"/>
          <w:sz w:val="20"/>
          <w:szCs w:val="20"/>
        </w:rPr>
      </w:pPr>
    </w:p>
    <w:p w14:paraId="434B86DB" w14:textId="77777777" w:rsidR="00987518" w:rsidRPr="00ED04E8" w:rsidRDefault="00987518" w:rsidP="00987518">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760" w:dyaOrig="4129" w14:anchorId="1237F6F0">
          <v:shape id="_x0000_i1026" type="#_x0000_t75" style="width:465pt;height:132pt" o:ole="" o:bordertopcolor="red" o:borderleftcolor="red" o:borderbottomcolor="red" o:borderrightcolor="red">
            <v:imagedata r:id="rId15" o:title=""/>
            <w10:bordertop type="single" width="18"/>
            <w10:borderleft type="single" width="18"/>
            <w10:borderbottom type="single" width="18"/>
            <w10:borderright type="single" width="18"/>
          </v:shape>
          <o:OLEObject Type="Embed" ProgID="Excel.Sheet.8" ShapeID="_x0000_i1026" DrawAspect="Content" ObjectID="_1786177464" r:id="rId16"/>
        </w:object>
      </w:r>
    </w:p>
    <w:p w14:paraId="43815906" w14:textId="77777777" w:rsidR="00987518" w:rsidRPr="00ED04E8" w:rsidRDefault="00987518" w:rsidP="00987518">
      <w:pPr>
        <w:spacing w:after="0" w:line="276" w:lineRule="auto"/>
        <w:rPr>
          <w:rFonts w:ascii="Bookman Old Style" w:hAnsi="Bookman Old Style"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87518" w:rsidRPr="00987392" w14:paraId="1C201995" w14:textId="77777777" w:rsidTr="00987392">
        <w:trPr>
          <w:cantSplit/>
          <w:trHeight w:val="20"/>
        </w:trPr>
        <w:tc>
          <w:tcPr>
            <w:tcW w:w="435" w:type="pct"/>
            <w:shd w:val="clear" w:color="auto" w:fill="auto"/>
          </w:tcPr>
          <w:p w14:paraId="5441105F"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565" w:type="pct"/>
            <w:shd w:val="clear" w:color="auto" w:fill="auto"/>
          </w:tcPr>
          <w:p w14:paraId="5F1DFA81"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987518" w:rsidRPr="00987392" w14:paraId="57F28D1A" w14:textId="77777777" w:rsidTr="00987392">
        <w:trPr>
          <w:cantSplit/>
          <w:trHeight w:val="20"/>
        </w:trPr>
        <w:tc>
          <w:tcPr>
            <w:tcW w:w="435" w:type="pct"/>
            <w:shd w:val="clear" w:color="auto" w:fill="auto"/>
          </w:tcPr>
          <w:p w14:paraId="16822021"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565" w:type="pct"/>
            <w:vMerge w:val="restart"/>
            <w:shd w:val="clear" w:color="auto" w:fill="auto"/>
          </w:tcPr>
          <w:p w14:paraId="191751E8" w14:textId="7E354AC9" w:rsidR="00987518" w:rsidRPr="00987392" w:rsidRDefault="00987518" w:rsidP="002D7D3E">
            <w:pPr>
              <w:jc w:val="both"/>
              <w:rPr>
                <w:rFonts w:asciiTheme="majorHAnsi" w:hAnsiTheme="majorHAnsi" w:cstheme="majorHAnsi"/>
                <w:sz w:val="24"/>
                <w:szCs w:val="24"/>
                <w:lang w:val="sr-Latn-CS"/>
              </w:rPr>
            </w:pPr>
            <w:r w:rsidRPr="00987392">
              <w:rPr>
                <w:rFonts w:asciiTheme="majorHAnsi" w:hAnsiTheme="majorHAnsi" w:cstheme="majorHAnsi"/>
                <w:sz w:val="24"/>
                <w:szCs w:val="24"/>
                <w:lang w:val="sr-Latn-CS"/>
              </w:rPr>
              <w:t>Godišnji planovi rada nastavnika usklađeni su sa Predmetnim programom i uglavnom sa formom pisanja planova predloženom od strane Zavoda za školstvo. Neki planovi ne sadrže kolonu za udžbenik/nastavni materijal. U nekim planovima piše se</w:t>
            </w:r>
            <w:r w:rsidR="00987392" w:rsidRPr="00987392">
              <w:rPr>
                <w:rFonts w:asciiTheme="majorHAnsi" w:hAnsiTheme="majorHAnsi" w:cstheme="majorHAnsi"/>
                <w:sz w:val="24"/>
                <w:szCs w:val="24"/>
                <w:lang w:val="sr-Latn-CS"/>
              </w:rPr>
              <w:t xml:space="preserve"> </w:t>
            </w:r>
            <w:r w:rsidRPr="00987392">
              <w:rPr>
                <w:rFonts w:asciiTheme="majorHAnsi" w:hAnsiTheme="majorHAnsi" w:cstheme="majorHAnsi"/>
                <w:sz w:val="24"/>
                <w:szCs w:val="24"/>
                <w:lang w:val="sr-Latn-CS"/>
              </w:rPr>
              <w:t>korelacija, a u drugim su</w:t>
            </w:r>
            <w:r w:rsidR="00987392" w:rsidRPr="00987392">
              <w:rPr>
                <w:rFonts w:asciiTheme="majorHAnsi" w:hAnsiTheme="majorHAnsi" w:cstheme="majorHAnsi"/>
                <w:sz w:val="24"/>
                <w:szCs w:val="24"/>
                <w:lang w:val="sr-Latn-CS"/>
              </w:rPr>
              <w:t xml:space="preserve"> </w:t>
            </w:r>
            <w:r w:rsidRPr="00987392">
              <w:rPr>
                <w:rFonts w:asciiTheme="majorHAnsi" w:hAnsiTheme="majorHAnsi" w:cstheme="majorHAnsi"/>
                <w:sz w:val="24"/>
                <w:szCs w:val="24"/>
                <w:lang w:val="sr-Latn-CS"/>
              </w:rPr>
              <w:t xml:space="preserve">međupredmetne teme pobrojane na kraju plana. Za njih je u godišnjim planovima ostavljena prazna rubrika da bi se obrađivali u koordinaciji sa tematikom stručnih predmeta. Osvrt na realizaciju, u cilju kontinuiranog poboljšanja planova, vrši se povremeno. Planovi se uglavnom realizuju predviđenom dinamikom. </w:t>
            </w:r>
          </w:p>
          <w:p w14:paraId="2EADE270" w14:textId="77777777" w:rsidR="00987518" w:rsidRPr="00987392" w:rsidRDefault="00987518" w:rsidP="002D7D3E">
            <w:pPr>
              <w:jc w:val="both"/>
              <w:rPr>
                <w:rFonts w:asciiTheme="majorHAnsi" w:hAnsiTheme="majorHAnsi" w:cstheme="majorHAnsi"/>
                <w:sz w:val="24"/>
                <w:szCs w:val="24"/>
                <w:lang w:val="sr-Latn-CS"/>
              </w:rPr>
            </w:pPr>
            <w:r w:rsidRPr="00987392">
              <w:rPr>
                <w:rFonts w:asciiTheme="majorHAnsi" w:hAnsiTheme="majorHAnsi" w:cstheme="majorHAnsi"/>
                <w:sz w:val="24"/>
                <w:szCs w:val="24"/>
                <w:lang w:val="sr-Latn-CS"/>
              </w:rPr>
              <w:t>Podrška učenicima planirana je u vidu dopunske i dodatne nastave. Dopunska i dodatna nastava se realizuju po mogućnostima učenika i škole. Realizacija je otežana zbog vezanosti za prevoz, rada u dvije smjene i nezainteresovanosti učenika za ovaj vid nastave.</w:t>
            </w:r>
          </w:p>
          <w:p w14:paraId="5FD49C28" w14:textId="77777777" w:rsidR="00987518" w:rsidRPr="00987392" w:rsidRDefault="00987518" w:rsidP="002D7D3E">
            <w:pPr>
              <w:jc w:val="both"/>
              <w:rPr>
                <w:rFonts w:asciiTheme="majorHAnsi" w:hAnsiTheme="majorHAnsi" w:cstheme="majorHAnsi"/>
                <w:sz w:val="24"/>
                <w:szCs w:val="24"/>
                <w:lang w:val="sr-Latn-CS"/>
              </w:rPr>
            </w:pPr>
            <w:r w:rsidRPr="00987392">
              <w:rPr>
                <w:rFonts w:asciiTheme="majorHAnsi" w:hAnsiTheme="majorHAnsi" w:cstheme="majorHAnsi"/>
                <w:sz w:val="24"/>
                <w:szCs w:val="24"/>
                <w:lang w:val="sr-Latn-CS"/>
              </w:rPr>
              <w:t xml:space="preserve">Pisane pripreme su urađene u skladu sa didaktičkim principima iako su opterećene suvišnim elementima. U njima su jasno istaknute aktivnosti učenika po fazama časa. U nekim pripremama se umjesto ishoda učenja piše „ishodi časa“. Pojedine nastavnice su dale na uvid i sveske koje svjedoče o kontinuiranom pripremanju za nastavu. Pripreme sadrže pisane i slikovne materijale koji se koriste na časovima. Priloženi su i IROP-i za učenike s posebnim obrazovnim potrebama. </w:t>
            </w:r>
          </w:p>
          <w:p w14:paraId="7A779095" w14:textId="77777777" w:rsidR="00987518" w:rsidRPr="00987392" w:rsidRDefault="00987518" w:rsidP="002D7D3E">
            <w:pPr>
              <w:jc w:val="both"/>
              <w:rPr>
                <w:rFonts w:asciiTheme="majorHAnsi" w:hAnsiTheme="majorHAnsi" w:cstheme="majorHAnsi"/>
                <w:sz w:val="24"/>
                <w:szCs w:val="24"/>
              </w:rPr>
            </w:pPr>
            <w:r w:rsidRPr="00987392">
              <w:rPr>
                <w:rFonts w:asciiTheme="majorHAnsi" w:hAnsiTheme="majorHAnsi" w:cstheme="majorHAnsi"/>
                <w:sz w:val="24"/>
                <w:szCs w:val="24"/>
                <w:lang w:val="sr-Latn-CS"/>
              </w:rPr>
              <w:t xml:space="preserve">Nastavnice, pored navedenog, imaju i planove za pripremnu nastavu za vanredne kandidate, kao i za polagane mature. Volonter Mirovnog korpusa SAD (koji je angažovan u mojkovačkoj Osnovnoj školi), kao osoba kome je engleski jezik maternji, pruža podršku realizaciji nastave engleskog jezika i radi sa učenicima u sekciji English Club. Materijali sa obilježavanja Evropskog dana jezika poslati su i objavljeni na stranici ECML Savjeta Evrope u Gracu. Plan rada Stručnog aktiva obuhvata obavezne sadržaje. </w:t>
            </w:r>
          </w:p>
        </w:tc>
      </w:tr>
      <w:tr w:rsidR="00987518" w:rsidRPr="00987392" w14:paraId="7C39244A" w14:textId="77777777" w:rsidTr="00987392">
        <w:trPr>
          <w:trHeight w:val="20"/>
        </w:trPr>
        <w:tc>
          <w:tcPr>
            <w:tcW w:w="435" w:type="pct"/>
            <w:shd w:val="clear" w:color="auto" w:fill="auto"/>
          </w:tcPr>
          <w:p w14:paraId="0F1C0AB8" w14:textId="77777777" w:rsidR="00987518" w:rsidRPr="00987392" w:rsidRDefault="00987518" w:rsidP="002D7D3E">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565" w:type="pct"/>
            <w:vMerge/>
            <w:shd w:val="clear" w:color="auto" w:fill="auto"/>
          </w:tcPr>
          <w:p w14:paraId="41D3FA61" w14:textId="77777777" w:rsidR="00987518" w:rsidRPr="00987392" w:rsidRDefault="00987518" w:rsidP="002D7D3E">
            <w:pPr>
              <w:rPr>
                <w:rFonts w:asciiTheme="majorHAnsi" w:hAnsiTheme="majorHAnsi" w:cstheme="majorHAnsi"/>
                <w:sz w:val="24"/>
                <w:szCs w:val="24"/>
              </w:rPr>
            </w:pPr>
          </w:p>
        </w:tc>
      </w:tr>
      <w:tr w:rsidR="00987518" w:rsidRPr="00987392" w14:paraId="1812F4BA" w14:textId="77777777" w:rsidTr="00987392">
        <w:trPr>
          <w:cantSplit/>
          <w:trHeight w:val="1268"/>
        </w:trPr>
        <w:tc>
          <w:tcPr>
            <w:tcW w:w="435" w:type="pct"/>
            <w:shd w:val="clear" w:color="auto" w:fill="auto"/>
          </w:tcPr>
          <w:p w14:paraId="5317EB15"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1.2. </w:t>
            </w:r>
          </w:p>
        </w:tc>
        <w:tc>
          <w:tcPr>
            <w:tcW w:w="4565" w:type="pct"/>
            <w:shd w:val="clear" w:color="auto" w:fill="auto"/>
          </w:tcPr>
          <w:p w14:paraId="57A27399" w14:textId="77777777" w:rsidR="00987518" w:rsidRPr="00987392" w:rsidRDefault="00987518" w:rsidP="002D7D3E">
            <w:pPr>
              <w:jc w:val="both"/>
              <w:rPr>
                <w:rFonts w:asciiTheme="majorHAnsi" w:hAnsiTheme="majorHAnsi" w:cstheme="majorHAnsi"/>
                <w:bCs/>
                <w:sz w:val="24"/>
                <w:szCs w:val="24"/>
                <w:lang w:val="sr-Latn-CS"/>
              </w:rPr>
            </w:pPr>
            <w:r w:rsidRPr="00987392">
              <w:rPr>
                <w:rFonts w:asciiTheme="majorHAnsi" w:hAnsiTheme="majorHAnsi" w:cstheme="majorHAnsi"/>
                <w:bCs/>
                <w:sz w:val="24"/>
                <w:szCs w:val="24"/>
                <w:lang w:val="sr-Latn-CS"/>
              </w:rPr>
              <w:t xml:space="preserve">Časovi su strukturirani u skladu sa didaktičko-metodičkim zahtjevima. U uvodnom dijelu časova, kroz razne aktivnosti (razgovor, odgovaranje na pitanja, komentari, mišljenja na dati citat), izvršena je motivaciona priprema učenika za nove sadržaje. </w:t>
            </w:r>
          </w:p>
          <w:p w14:paraId="0E398ECD" w14:textId="77777777" w:rsidR="00987518" w:rsidRPr="00987392" w:rsidRDefault="00987518" w:rsidP="002D7D3E">
            <w:pPr>
              <w:jc w:val="both"/>
              <w:rPr>
                <w:rFonts w:asciiTheme="majorHAnsi" w:hAnsiTheme="majorHAnsi" w:cstheme="majorHAnsi"/>
                <w:bCs/>
                <w:sz w:val="24"/>
                <w:szCs w:val="24"/>
                <w:lang w:val="sr-Latn-CS"/>
              </w:rPr>
            </w:pPr>
            <w:r w:rsidRPr="00987392">
              <w:rPr>
                <w:rFonts w:asciiTheme="majorHAnsi" w:hAnsiTheme="majorHAnsi" w:cstheme="majorHAnsi"/>
                <w:bCs/>
                <w:sz w:val="24"/>
                <w:szCs w:val="24"/>
                <w:lang w:val="sr-Latn-CS"/>
              </w:rPr>
              <w:t xml:space="preserve">Učenici I-2 odjeljenja su uvježbavali kako iznijeti svoje mišljenje/stav i kako ga obrazložiti na temu izbora profesije, koristeći odgovarajuće jezičke konstrukcije. Poslije rješavanja zadataka nakon slušanja teksta i zadataka sa radnih listova, učenici su (samo jedan par), uvjerljivo, simulirali razgovor u kreiranoj situaciji. Čas je dobro koncipiran, ali pri realizaciji uočava se da nastavnici nedostaje iskustva. </w:t>
            </w:r>
          </w:p>
          <w:p w14:paraId="5127F642" w14:textId="77777777" w:rsidR="00987518" w:rsidRPr="00987392" w:rsidRDefault="00987518" w:rsidP="002D7D3E">
            <w:pPr>
              <w:jc w:val="both"/>
              <w:rPr>
                <w:rFonts w:asciiTheme="majorHAnsi" w:hAnsiTheme="majorHAnsi" w:cstheme="majorHAnsi"/>
                <w:bCs/>
                <w:sz w:val="24"/>
                <w:szCs w:val="24"/>
                <w:lang w:val="sr-Latn-CS"/>
              </w:rPr>
            </w:pPr>
            <w:r w:rsidRPr="00987392">
              <w:rPr>
                <w:rFonts w:asciiTheme="majorHAnsi" w:hAnsiTheme="majorHAnsi" w:cstheme="majorHAnsi"/>
                <w:bCs/>
                <w:sz w:val="24"/>
                <w:szCs w:val="24"/>
                <w:lang w:val="sr-Latn-CS"/>
              </w:rPr>
              <w:t xml:space="preserve">Učenici IV-1 odjeljenja su (uz upotrebu IK tehnologije, udžbenika i nastavnih listova) iznosili svoje mišljenje o poslovima skraćenog radnog vremena (prednosti, nedostaci). Poslije pročitanog teksta, učenici upoređuju i provjeravaju svoja iznijeta mišljenja. Zatim, prepoznaju rečenice u kojima je upotrijebljen gerund. Preko brojnih primjera na prezentaciji, učenici se upoznaju sa pravilima upotrebe gerunda i rade zadatke na radnim listovima. Urađena je rekapitulacija kroz završnu aktivnost. Čas je, zahvaljujući angažovanosti nastavnice u podsticanju i motivisanju učenika, kao i primjenom komunikativnog pristupa u nastavi, protekao u živoj radnoj atmosferi. Učenici su pokazali solidan (a pojedini i visok) nivo poznavanja ciljanog jezika. </w:t>
            </w:r>
          </w:p>
          <w:p w14:paraId="051F2D21" w14:textId="77777777" w:rsidR="00987518" w:rsidRPr="00987392" w:rsidRDefault="00987518" w:rsidP="002D7D3E">
            <w:pPr>
              <w:jc w:val="both"/>
              <w:rPr>
                <w:rFonts w:asciiTheme="majorHAnsi" w:hAnsiTheme="majorHAnsi" w:cstheme="majorHAnsi"/>
                <w:bCs/>
                <w:sz w:val="24"/>
                <w:szCs w:val="24"/>
                <w:lang w:val="sr-Latn-CS"/>
              </w:rPr>
            </w:pPr>
            <w:r w:rsidRPr="00987392">
              <w:rPr>
                <w:rFonts w:asciiTheme="majorHAnsi" w:hAnsiTheme="majorHAnsi" w:cstheme="majorHAnsi"/>
                <w:bCs/>
                <w:sz w:val="24"/>
                <w:szCs w:val="24"/>
                <w:lang w:val="sr-Latn-CS"/>
              </w:rPr>
              <w:t xml:space="preserve">Učenici u odjeljenju III-2 upoznali su se sa vokabularom vezano za bolesti, ispisana je lista bolesti na tabli (izostalo je obnavljanje leksike putem prezentacije – kako je u pisanoj pripremi planirano), pročitali su tekst o jednoj bolesti, odgovarali na pitanja tačno/netačno, poslušali su i pročitali priču “A story of Hope”, uradili još pet vježbi iz udžbenika i na radnom listiću popunjavali praznine riječima koje su usvajali na času. Dat je domaći zadatak. Učenicima je redovno bila potrebna pomoć nastavnice pri rješavanju zadataka. Nastavnica se ustezala pri korišćenju ciljanog jezika. Zaključujemo da ni učenici ni nastavnica nijesu naviknuti da se čas u potpunosti vodi na engleskom jeziku. Nastavnica navodi kao razlog za to nedostatak predznanja učenika. </w:t>
            </w:r>
          </w:p>
        </w:tc>
      </w:tr>
      <w:tr w:rsidR="00987518" w:rsidRPr="00987392" w14:paraId="5C796516" w14:textId="77777777" w:rsidTr="00987392">
        <w:trPr>
          <w:cantSplit/>
          <w:trHeight w:val="1277"/>
        </w:trPr>
        <w:tc>
          <w:tcPr>
            <w:tcW w:w="435" w:type="pct"/>
            <w:shd w:val="clear" w:color="auto" w:fill="auto"/>
          </w:tcPr>
          <w:p w14:paraId="63289692"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1.3. </w:t>
            </w:r>
          </w:p>
        </w:tc>
        <w:tc>
          <w:tcPr>
            <w:tcW w:w="4565" w:type="pct"/>
            <w:shd w:val="clear" w:color="auto" w:fill="auto"/>
          </w:tcPr>
          <w:p w14:paraId="2725494A" w14:textId="02EFFAC5" w:rsidR="00987518" w:rsidRPr="00987392" w:rsidRDefault="00987518" w:rsidP="002D7D3E">
            <w:pPr>
              <w:autoSpaceDE w:val="0"/>
              <w:autoSpaceDN w:val="0"/>
              <w:adjustRightInd w:val="0"/>
              <w:jc w:val="both"/>
              <w:rPr>
                <w:rFonts w:asciiTheme="majorHAnsi" w:hAnsiTheme="majorHAnsi" w:cstheme="majorHAnsi"/>
                <w:sz w:val="24"/>
                <w:szCs w:val="24"/>
                <w:lang w:val="sr-Latn-CS"/>
              </w:rPr>
            </w:pPr>
            <w:r w:rsidRPr="00987392">
              <w:rPr>
                <w:rFonts w:asciiTheme="majorHAnsi" w:hAnsiTheme="majorHAnsi" w:cstheme="majorHAnsi"/>
                <w:bCs/>
                <w:sz w:val="24"/>
                <w:szCs w:val="24"/>
                <w:lang w:val="sr-Latn-CS"/>
              </w:rPr>
              <w:t xml:space="preserve">Nastavnici koriste različite tehnike ocjenjivanja i pružaju učenicima povratnu informaciju o njihovim postignućima. Nastavnice su dogovorile i kriterijume ocjenjivanja na pet nivoa koji su previše uopšteni. Za pisane provjere znanja koristi se dogovorena bodovna skala s kojom su učenici upoznati. Svi učenici imaju ocjene u odjeljenjskoj knjizi za prva dva kvartala za usmene i pisane provjere znanja. Nastavnice redovno prate i vrednuju postignuća učenika u svojim bilježnicama. Međutim, elementi praćenja nijesu ujednačeni i ne obuhvataju četiri jezičke vještine. </w:t>
            </w:r>
            <w:r w:rsidRPr="00987392">
              <w:rPr>
                <w:rFonts w:asciiTheme="majorHAnsi" w:hAnsiTheme="majorHAnsi" w:cstheme="majorHAnsi"/>
                <w:sz w:val="24"/>
                <w:szCs w:val="24"/>
                <w:lang w:val="sr-Latn-CS"/>
              </w:rPr>
              <w:t>Pisani zadaci se sastoje od četiri cjeline i rade se dva časa, ali se prednost daje gramatici sa vokabularom u odnosu na ostale tri cjeline u pogledu opredijeljenog vremena izrade i broja bodova. Na posjećenim časovima nije bilo vrednovanja učeničkih znanja.</w:t>
            </w:r>
            <w:r w:rsidR="00987392" w:rsidRPr="00987392">
              <w:rPr>
                <w:rFonts w:asciiTheme="majorHAnsi" w:hAnsiTheme="majorHAnsi" w:cstheme="majorHAnsi"/>
                <w:sz w:val="24"/>
                <w:szCs w:val="24"/>
                <w:lang w:val="sr-Latn-CS"/>
              </w:rPr>
              <w:t xml:space="preserve"> </w:t>
            </w:r>
            <w:r w:rsidRPr="00987392">
              <w:rPr>
                <w:rFonts w:asciiTheme="majorHAnsi" w:eastAsia="Times New Roman" w:hAnsiTheme="majorHAnsi" w:cstheme="majorHAnsi"/>
                <w:sz w:val="24"/>
                <w:szCs w:val="24"/>
                <w:lang w:val="sr-Latn-CS"/>
              </w:rPr>
              <w:t>Ocjenjivanje učenika s posebnim obrazovnim potrebama je u skladu s IROP-om.</w:t>
            </w:r>
          </w:p>
        </w:tc>
      </w:tr>
      <w:tr w:rsidR="00987518" w:rsidRPr="00987392" w14:paraId="5FD28333" w14:textId="77777777" w:rsidTr="00987392">
        <w:trPr>
          <w:trHeight w:val="20"/>
        </w:trPr>
        <w:tc>
          <w:tcPr>
            <w:tcW w:w="435" w:type="pct"/>
            <w:shd w:val="clear" w:color="auto" w:fill="auto"/>
          </w:tcPr>
          <w:p w14:paraId="3827E897" w14:textId="77777777" w:rsidR="00987518" w:rsidRPr="00987392" w:rsidRDefault="00987518" w:rsidP="002D7D3E">
            <w:pPr>
              <w:rPr>
                <w:rFonts w:asciiTheme="majorHAnsi" w:hAnsiTheme="majorHAnsi" w:cstheme="majorHAnsi"/>
                <w:sz w:val="24"/>
                <w:szCs w:val="24"/>
              </w:rPr>
            </w:pPr>
          </w:p>
        </w:tc>
        <w:tc>
          <w:tcPr>
            <w:tcW w:w="4565" w:type="pct"/>
            <w:shd w:val="clear" w:color="auto" w:fill="auto"/>
          </w:tcPr>
          <w:p w14:paraId="6E12BC66" w14:textId="77777777" w:rsidR="00987518" w:rsidRPr="00987392" w:rsidRDefault="00987518" w:rsidP="002D7D3E">
            <w:pPr>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987518" w:rsidRPr="00987392" w14:paraId="57BB980F" w14:textId="77777777" w:rsidTr="00987392">
        <w:trPr>
          <w:trHeight w:val="20"/>
        </w:trPr>
        <w:tc>
          <w:tcPr>
            <w:tcW w:w="435" w:type="pct"/>
            <w:shd w:val="clear" w:color="auto" w:fill="auto"/>
          </w:tcPr>
          <w:p w14:paraId="2A0015F8" w14:textId="77777777" w:rsidR="00987518" w:rsidRPr="00987392" w:rsidRDefault="00987518" w:rsidP="002D7D3E">
            <w:pPr>
              <w:rPr>
                <w:rFonts w:asciiTheme="majorHAnsi" w:hAnsiTheme="majorHAnsi" w:cstheme="majorHAnsi"/>
                <w:sz w:val="24"/>
                <w:szCs w:val="24"/>
              </w:rPr>
            </w:pPr>
          </w:p>
        </w:tc>
        <w:tc>
          <w:tcPr>
            <w:tcW w:w="4565" w:type="pct"/>
            <w:shd w:val="clear" w:color="auto" w:fill="auto"/>
          </w:tcPr>
          <w:p w14:paraId="605787C9"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Na nivou Aktiva ujednačiti elemente ocjenjivanja koji se prate i evidentiraju u ličnoj bilježnici nastavnika.</w:t>
            </w:r>
          </w:p>
          <w:p w14:paraId="190108CE"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Sve četiri cjeline pisanog zadatka dovesti u izjednačen položaj u pogledu vremena izrade i broja bodova.</w:t>
            </w:r>
          </w:p>
        </w:tc>
      </w:tr>
    </w:tbl>
    <w:p w14:paraId="52C54D64" w14:textId="77777777" w:rsidR="00987518" w:rsidRPr="00ED04E8" w:rsidRDefault="00987518" w:rsidP="00987518">
      <w:pPr>
        <w:spacing w:after="0"/>
        <w:rPr>
          <w:rFonts w:ascii="Bookman Old Style" w:hAnsi="Bookman Old Style"/>
          <w:sz w:val="20"/>
          <w:szCs w:val="20"/>
        </w:rPr>
      </w:pPr>
    </w:p>
    <w:p w14:paraId="7636DC47" w14:textId="7156F3E1" w:rsidR="00205A06" w:rsidRDefault="00205A06">
      <w:pPr>
        <w:rPr>
          <w:rFonts w:ascii="Bookman Old Style" w:hAnsi="Bookman Old Style" w:cstheme="majorHAnsi"/>
          <w:b/>
          <w:sz w:val="20"/>
          <w:szCs w:val="20"/>
        </w:rPr>
      </w:pPr>
      <w:r>
        <w:rPr>
          <w:rFonts w:ascii="Bookman Old Style" w:hAnsi="Bookman Old Style" w:cstheme="majorHAnsi"/>
          <w:b/>
          <w:sz w:val="20"/>
          <w:szCs w:val="20"/>
        </w:rPr>
        <w:br w:type="page"/>
      </w:r>
    </w:p>
    <w:p w14:paraId="2FD6FB7F" w14:textId="77777777" w:rsidR="00987518" w:rsidRPr="00ED04E8" w:rsidRDefault="00987518" w:rsidP="00987518">
      <w:pPr>
        <w:pStyle w:val="ListParagraph"/>
        <w:spacing w:before="120" w:after="120" w:line="240" w:lineRule="auto"/>
        <w:ind w:left="444"/>
        <w:rPr>
          <w:rFonts w:ascii="Bookman Old Style" w:hAnsi="Bookman Old Style" w:cstheme="majorHAnsi"/>
          <w:b/>
          <w:sz w:val="20"/>
          <w:szCs w:val="20"/>
        </w:rPr>
      </w:pPr>
    </w:p>
    <w:p w14:paraId="31AD7FAA" w14:textId="77777777" w:rsidR="00987518" w:rsidRPr="00ED04E8" w:rsidRDefault="00987518" w:rsidP="00987518">
      <w:pPr>
        <w:spacing w:after="0" w:line="276" w:lineRule="auto"/>
        <w:rPr>
          <w:rFonts w:ascii="Bookman Old Style" w:hAnsi="Bookman Old Style" w:cs="Arial"/>
          <w:b/>
          <w:sz w:val="20"/>
          <w:szCs w:val="20"/>
        </w:rPr>
      </w:pPr>
    </w:p>
    <w:tbl>
      <w:tblPr>
        <w:tblStyle w:val="TableGrid"/>
        <w:tblW w:w="5141" w:type="pct"/>
        <w:tblLook w:val="04A0" w:firstRow="1" w:lastRow="0" w:firstColumn="1" w:lastColumn="0" w:noHBand="0" w:noVBand="1"/>
      </w:tblPr>
      <w:tblGrid>
        <w:gridCol w:w="4899"/>
        <w:gridCol w:w="4419"/>
      </w:tblGrid>
      <w:tr w:rsidR="00987518" w:rsidRPr="00987392" w14:paraId="7CB792CB" w14:textId="77777777" w:rsidTr="00987392">
        <w:trPr>
          <w:trHeight w:val="309"/>
        </w:trPr>
        <w:tc>
          <w:tcPr>
            <w:tcW w:w="5000" w:type="pct"/>
            <w:gridSpan w:val="2"/>
          </w:tcPr>
          <w:p w14:paraId="68075793" w14:textId="77777777" w:rsidR="00987518" w:rsidRPr="00987392" w:rsidRDefault="00987518" w:rsidP="00A90A12">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Aleksandra Vešović Ivanović</w:t>
            </w:r>
          </w:p>
        </w:tc>
      </w:tr>
      <w:tr w:rsidR="00987518" w:rsidRPr="00987392" w14:paraId="49AB60B8" w14:textId="77777777" w:rsidTr="00987392">
        <w:trPr>
          <w:trHeight w:val="357"/>
        </w:trPr>
        <w:tc>
          <w:tcPr>
            <w:tcW w:w="5000" w:type="pct"/>
            <w:gridSpan w:val="2"/>
          </w:tcPr>
          <w:p w14:paraId="29876145" w14:textId="6EC22007" w:rsidR="00987518" w:rsidRPr="00987392" w:rsidRDefault="00987518" w:rsidP="00933EAA">
            <w:pPr>
              <w:pStyle w:val="Heading2"/>
              <w:numPr>
                <w:ilvl w:val="2"/>
                <w:numId w:val="4"/>
              </w:numPr>
              <w:outlineLvl w:val="1"/>
              <w:rPr>
                <w:rFonts w:cstheme="majorHAnsi"/>
                <w:sz w:val="24"/>
                <w:szCs w:val="24"/>
              </w:rPr>
            </w:pPr>
            <w:bookmarkStart w:id="10" w:name="_Toc175560735"/>
            <w:r w:rsidRPr="00987392">
              <w:rPr>
                <w:rFonts w:cstheme="majorHAnsi"/>
                <w:color w:val="auto"/>
                <w:sz w:val="24"/>
                <w:szCs w:val="24"/>
              </w:rPr>
              <w:t>Crnogorski – srpski, bosanski i hrvatski jezik i književnost</w:t>
            </w:r>
            <w:bookmarkEnd w:id="10"/>
          </w:p>
        </w:tc>
      </w:tr>
      <w:tr w:rsidR="00987518" w:rsidRPr="00987392" w14:paraId="75415345" w14:textId="77777777" w:rsidTr="00987392">
        <w:trPr>
          <w:trHeight w:val="21"/>
        </w:trPr>
        <w:tc>
          <w:tcPr>
            <w:tcW w:w="5000" w:type="pct"/>
            <w:gridSpan w:val="2"/>
          </w:tcPr>
          <w:p w14:paraId="4EAA45B7" w14:textId="5C91DF2F" w:rsidR="00987518" w:rsidRPr="00987392" w:rsidRDefault="00987392"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987518" w:rsidRPr="00987392">
              <w:rPr>
                <w:rFonts w:asciiTheme="majorHAnsi" w:hAnsiTheme="majorHAnsi" w:cstheme="majorHAnsi"/>
                <w:sz w:val="24"/>
                <w:szCs w:val="24"/>
                <w:vertAlign w:val="superscript"/>
              </w:rPr>
              <w:t>(naziv obrazovnog programa)</w:t>
            </w:r>
          </w:p>
        </w:tc>
      </w:tr>
      <w:tr w:rsidR="00987518" w:rsidRPr="00987392" w14:paraId="4B291541" w14:textId="77777777" w:rsidTr="00987392">
        <w:trPr>
          <w:trHeight w:val="309"/>
        </w:trPr>
        <w:tc>
          <w:tcPr>
            <w:tcW w:w="2629" w:type="pct"/>
          </w:tcPr>
          <w:p w14:paraId="66247D71"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Ukupan broj nastavnika po datom programu: </w:t>
            </w:r>
          </w:p>
        </w:tc>
        <w:tc>
          <w:tcPr>
            <w:tcW w:w="2370" w:type="pct"/>
          </w:tcPr>
          <w:p w14:paraId="20ED502A"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987518" w:rsidRPr="00987392" w14:paraId="7560A6E9" w14:textId="77777777" w:rsidTr="00987392">
        <w:trPr>
          <w:trHeight w:val="325"/>
        </w:trPr>
        <w:tc>
          <w:tcPr>
            <w:tcW w:w="2629" w:type="pct"/>
          </w:tcPr>
          <w:p w14:paraId="022128B9"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370" w:type="pct"/>
          </w:tcPr>
          <w:p w14:paraId="4D23E6F8"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987518" w:rsidRPr="00987392" w14:paraId="0EF8C348" w14:textId="77777777" w:rsidTr="00987392">
        <w:trPr>
          <w:trHeight w:val="618"/>
        </w:trPr>
        <w:tc>
          <w:tcPr>
            <w:tcW w:w="2629" w:type="pct"/>
          </w:tcPr>
          <w:p w14:paraId="17F0424A"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Posjećena odjeljenja: </w:t>
            </w:r>
          </w:p>
        </w:tc>
        <w:tc>
          <w:tcPr>
            <w:tcW w:w="2370" w:type="pct"/>
          </w:tcPr>
          <w:p w14:paraId="772BDE48" w14:textId="77777777" w:rsidR="00987518" w:rsidRPr="00987392" w:rsidRDefault="00987518" w:rsidP="00A90A12">
            <w:pPr>
              <w:rPr>
                <w:rFonts w:asciiTheme="majorHAnsi" w:hAnsiTheme="majorHAnsi" w:cstheme="majorHAnsi"/>
                <w:sz w:val="24"/>
                <w:szCs w:val="24"/>
              </w:rPr>
            </w:pPr>
            <w:r w:rsidRPr="00987392">
              <w:rPr>
                <w:rFonts w:asciiTheme="majorHAnsi" w:hAnsiTheme="majorHAnsi" w:cstheme="majorHAnsi"/>
                <w:sz w:val="24"/>
                <w:szCs w:val="24"/>
              </w:rPr>
              <w:t>II-1, II-2, III-1, III-3</w:t>
            </w:r>
          </w:p>
          <w:p w14:paraId="68FB6258" w14:textId="77777777" w:rsidR="00987518" w:rsidRPr="00987392" w:rsidRDefault="00987518" w:rsidP="00A90A12">
            <w:pPr>
              <w:autoSpaceDE w:val="0"/>
              <w:autoSpaceDN w:val="0"/>
              <w:adjustRightInd w:val="0"/>
              <w:rPr>
                <w:rFonts w:asciiTheme="majorHAnsi" w:hAnsiTheme="majorHAnsi" w:cstheme="majorHAnsi"/>
                <w:sz w:val="24"/>
                <w:szCs w:val="24"/>
              </w:rPr>
            </w:pPr>
          </w:p>
        </w:tc>
      </w:tr>
      <w:tr w:rsidR="00987518" w:rsidRPr="00987392" w14:paraId="01D2BBE2" w14:textId="77777777" w:rsidTr="00987392">
        <w:trPr>
          <w:trHeight w:val="357"/>
        </w:trPr>
        <w:tc>
          <w:tcPr>
            <w:tcW w:w="2629" w:type="pct"/>
          </w:tcPr>
          <w:p w14:paraId="7868578D" w14:textId="77777777"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 xml:space="preserve">Broj posjećenih časova: </w:t>
            </w:r>
          </w:p>
        </w:tc>
        <w:tc>
          <w:tcPr>
            <w:tcW w:w="2370" w:type="pct"/>
          </w:tcPr>
          <w:p w14:paraId="55F3B77B" w14:textId="77777777"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4</w:t>
            </w:r>
          </w:p>
        </w:tc>
      </w:tr>
    </w:tbl>
    <w:p w14:paraId="0C7E8A8C" w14:textId="77777777" w:rsidR="00987518" w:rsidRPr="00ED04E8" w:rsidRDefault="00987518" w:rsidP="00987518">
      <w:pPr>
        <w:spacing w:after="0" w:line="276" w:lineRule="auto"/>
        <w:rPr>
          <w:rFonts w:ascii="Bookman Old Style" w:hAnsi="Bookman Old Style" w:cs="Arial"/>
          <w:sz w:val="20"/>
          <w:szCs w:val="20"/>
        </w:rPr>
      </w:pPr>
    </w:p>
    <w:bookmarkStart w:id="11" w:name="_MON_1763363491"/>
    <w:bookmarkEnd w:id="11"/>
    <w:p w14:paraId="6D95CE3D" w14:textId="77777777" w:rsidR="00987518" w:rsidRPr="00ED04E8" w:rsidRDefault="00987518" w:rsidP="00987518">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723" w:dyaOrig="4024" w14:anchorId="080904EC">
          <v:shape id="_x0000_i1027" type="#_x0000_t75" style="width:463.5pt;height:129pt" o:ole="" o:bordertopcolor="red" o:borderleftcolor="red" o:borderbottomcolor="red" o:borderrightcolor="red">
            <v:imagedata r:id="rId17" o:title=""/>
            <w10:bordertop type="single" width="18"/>
            <w10:borderleft type="single" width="18"/>
            <w10:borderbottom type="single" width="18"/>
            <w10:borderright type="single" width="18"/>
          </v:shape>
          <o:OLEObject Type="Embed" ProgID="Excel.Sheet.8" ShapeID="_x0000_i1027" DrawAspect="Content" ObjectID="_1786177465" r:id="rId18"/>
        </w:object>
      </w:r>
    </w:p>
    <w:p w14:paraId="2715DF88" w14:textId="77777777" w:rsidR="00987518" w:rsidRPr="00ED04E8" w:rsidRDefault="00987518" w:rsidP="00987518">
      <w:pPr>
        <w:spacing w:after="0" w:line="276" w:lineRule="auto"/>
        <w:rPr>
          <w:rFonts w:ascii="Bookman Old Style" w:hAnsi="Bookman Old Style"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237"/>
      </w:tblGrid>
      <w:tr w:rsidR="00987518" w:rsidRPr="00987392" w14:paraId="53A516FB" w14:textId="77777777" w:rsidTr="00987392">
        <w:trPr>
          <w:cantSplit/>
          <w:trHeight w:val="20"/>
        </w:trPr>
        <w:tc>
          <w:tcPr>
            <w:tcW w:w="460" w:type="pct"/>
            <w:shd w:val="clear" w:color="auto" w:fill="auto"/>
          </w:tcPr>
          <w:p w14:paraId="0D2D25D2"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540" w:type="pct"/>
            <w:shd w:val="clear" w:color="auto" w:fill="auto"/>
          </w:tcPr>
          <w:p w14:paraId="1810B2B9" w14:textId="77777777" w:rsidR="00987518" w:rsidRPr="00987392" w:rsidRDefault="00987518"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987518" w:rsidRPr="00987392" w14:paraId="658DA5E7" w14:textId="77777777" w:rsidTr="00987392">
        <w:trPr>
          <w:cantSplit/>
          <w:trHeight w:val="20"/>
        </w:trPr>
        <w:tc>
          <w:tcPr>
            <w:tcW w:w="460" w:type="pct"/>
            <w:shd w:val="clear" w:color="auto" w:fill="auto"/>
          </w:tcPr>
          <w:p w14:paraId="7F6F88BA"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540" w:type="pct"/>
            <w:vMerge w:val="restart"/>
            <w:shd w:val="clear" w:color="auto" w:fill="auto"/>
          </w:tcPr>
          <w:p w14:paraId="74DD36D6"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sz w:val="24"/>
                <w:szCs w:val="24"/>
              </w:rPr>
              <w:t xml:space="preserve">Godišnji planovi rada urađeni su u skladu sa predmetnim programima za opštu gimnaziju i stručnu školu. Planirani su obrazovno-vaspitni ishodi, ishodi učenja, pojmovi/sadržaji, broj časova i otvoreni dio. Otvoreni dio planiran je manje u odnosu na jezičke i književne specifičnosti sredine, a više kao produbljivanje ishoda i sadržaja (na primjer, antologija romantičarskog pjesništva). Za ishode koji se odnose na rad na neumjetničkom tekstu u većini planova i za većinu ishoda planiran je broj časova je preporučen predmetnim programima. Nastavnici se pripremaju za nastavu redovno. Pripreme za nastavu u II-1 i III-3 su detaljne i sadržajne, tok časa planiran je kroz aktivnosti učenika, na različitim nivoima. Pripreme za II-2 su kratke, kroz nekoliko kratkih teza (aktivnosti nastavnika i učenika). Urađeni su planovi rada dopunske, dodatne nastave i sekcija. Odstupanja od godišnjih planova vidljiva u odjeljenjskim knjigama, povremeno se obrazlažu, ali ne uvijek. Nastavnici povremeno pripremaju i interne pisane materijale za učenike, a za češću upotrebu savremenih tehnologija i digitalnih alata nema odgovarajućih uslova. </w:t>
            </w:r>
          </w:p>
        </w:tc>
      </w:tr>
      <w:tr w:rsidR="00987518" w:rsidRPr="00987392" w14:paraId="14312A0D" w14:textId="77777777" w:rsidTr="00987392">
        <w:trPr>
          <w:trHeight w:val="20"/>
        </w:trPr>
        <w:tc>
          <w:tcPr>
            <w:tcW w:w="460" w:type="pct"/>
            <w:shd w:val="clear" w:color="auto" w:fill="auto"/>
          </w:tcPr>
          <w:p w14:paraId="062279FF" w14:textId="77777777" w:rsidR="00987518" w:rsidRPr="00987392" w:rsidRDefault="00987518" w:rsidP="002D7D3E">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540" w:type="pct"/>
            <w:vMerge/>
            <w:shd w:val="clear" w:color="auto" w:fill="auto"/>
          </w:tcPr>
          <w:p w14:paraId="73AECE67" w14:textId="77777777" w:rsidR="00987518" w:rsidRPr="00987392" w:rsidRDefault="00987518" w:rsidP="00205A06">
            <w:pPr>
              <w:jc w:val="both"/>
              <w:rPr>
                <w:rFonts w:asciiTheme="majorHAnsi" w:hAnsiTheme="majorHAnsi" w:cstheme="majorHAnsi"/>
                <w:sz w:val="24"/>
                <w:szCs w:val="24"/>
              </w:rPr>
            </w:pPr>
          </w:p>
        </w:tc>
      </w:tr>
      <w:tr w:rsidR="00987518" w:rsidRPr="00987392" w14:paraId="4027EEFB" w14:textId="77777777" w:rsidTr="00987392">
        <w:trPr>
          <w:trHeight w:val="20"/>
        </w:trPr>
        <w:tc>
          <w:tcPr>
            <w:tcW w:w="460" w:type="pct"/>
            <w:shd w:val="clear" w:color="auto" w:fill="auto"/>
          </w:tcPr>
          <w:p w14:paraId="3D26E61A"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185641D3" w14:textId="77777777"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987518" w:rsidRPr="00987392" w14:paraId="118320E8" w14:textId="77777777" w:rsidTr="00987392">
        <w:trPr>
          <w:trHeight w:val="20"/>
        </w:trPr>
        <w:tc>
          <w:tcPr>
            <w:tcW w:w="460" w:type="pct"/>
            <w:shd w:val="clear" w:color="auto" w:fill="auto"/>
          </w:tcPr>
          <w:p w14:paraId="5707D6EB"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62CCD700"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 xml:space="preserve">Odstupanja od planova evidentirati i obrazlagati. </w:t>
            </w:r>
          </w:p>
          <w:p w14:paraId="67610ED6"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 xml:space="preserve">Planirati češću upotrebu različitih nastavnih sredstava i više dodatnih materijala za rad, posebno u III-3 i II-2. </w:t>
            </w:r>
          </w:p>
        </w:tc>
      </w:tr>
      <w:tr w:rsidR="00987518" w:rsidRPr="00987392" w14:paraId="3362A058" w14:textId="77777777" w:rsidTr="00987392">
        <w:trPr>
          <w:cantSplit/>
          <w:trHeight w:val="1268"/>
        </w:trPr>
        <w:tc>
          <w:tcPr>
            <w:tcW w:w="460" w:type="pct"/>
            <w:shd w:val="clear" w:color="auto" w:fill="auto"/>
          </w:tcPr>
          <w:p w14:paraId="6E920CBD"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1.2. </w:t>
            </w:r>
          </w:p>
        </w:tc>
        <w:tc>
          <w:tcPr>
            <w:tcW w:w="4540" w:type="pct"/>
            <w:shd w:val="clear" w:color="auto" w:fill="auto"/>
          </w:tcPr>
          <w:p w14:paraId="73FFB228" w14:textId="3AD67E30"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sz w:val="24"/>
                <w:szCs w:val="24"/>
              </w:rPr>
              <w:t>Nastavu realizuje nastavnik sa višedecenijskim iskustvom i velikim profesionalnim ugledom u ovoj školi i šire, nastavnica sa tri godine iskustva i nastavnica koja dopunjava normu sa osam časova. Različito profesionalno iskustvo uočljivo je i u organizaciji časova. Čas u III-1 (interpretacija književnog teksta) realizovan je uz primjenu odgovarajućih metoda i oblika rada. Temeljan pristup, postupnost u težini pitanja i zadataka, jasna objašnjenja i tumačenja teksta doprinijeli su da učenici koji su pročitali tekst na visokom nivou odgovore na postavljene zadatke. Izlaganje kvalitetno pripremljenih radova učenika bilo je funkcionalno, ali je izostao odgovor većeg broja učenika, što je u skladu sa ocjenama u ovom odjeljenju. Na časovima u II-1 i III-3 nastavnica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ima savremen pristup nastavi, organizuje više zanimljivih aktivnosti, na jednostavnim primjerima (III-3) objašnjava gramatičke pojmove i organizuje grupni rad (II-1), uz dobro povezivanje književno-teorijskih znanja. Uključenost učenika u aktivnosti na času, njihovo razumijevanje objašnjenja i predznanje o osnovnim gramatičkim kategorijama je na posebno niskom nivou u III-3, što je u skladu sa ocjenama u ovom odjeljenju. U gimnazijskom odjeljenju (II-1) aktivnost učenika bila je na većem nivou, odgovori i izlaganje pojedinih učenika kvalitetni, ali ne i pažnja tokom izlaganja ostalih grupa. Na času u II-2 (turistički tehničar), organizovan je grupni rad (ishodi iz oblasti gramatike), kojim nije ostvarena u potpunosti svrha rada u grupi jer nje bilo potrebne saradnje ni interakcije u odjeljenju, a ni pažnje i zaniteresovanosti ostalih učenika dok su pojedini izlagali ispred table. Za pojmove iz gramatike ponuđen je mali broj primjera (na času su analizirane samo četiri rečenice), a iako je nastavnica davala jasna objašnjenja, mali broj učenika ostvario je planirane ishode, što je u skladu sa ocjenama u ovom odjeljenju. Nastavnici su koristili najviše osnovna nastavna sredstva i nastavne listiće sa uputstvima za rad grupa. Za nastavu ovog predmeta koriste se dva lijepo uređena kabineta i raspoložive učionice. Nije instalirana savremena digitalna tehnologija i ona se koisti na inicijativu nastavnika, povremeno. Ukupno gledano, nastava se u III-1 realizuje na veoma uspješnom nivou, u II-1 i III-3 na uspješnom, a u II-2 na zadovoljavajućem.</w:t>
            </w:r>
          </w:p>
        </w:tc>
      </w:tr>
      <w:tr w:rsidR="00987518" w:rsidRPr="00987392" w14:paraId="7831CB0E" w14:textId="77777777" w:rsidTr="00987392">
        <w:trPr>
          <w:trHeight w:val="20"/>
        </w:trPr>
        <w:tc>
          <w:tcPr>
            <w:tcW w:w="460" w:type="pct"/>
            <w:shd w:val="clear" w:color="auto" w:fill="auto"/>
          </w:tcPr>
          <w:p w14:paraId="69AE1487"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4AC4BA74" w14:textId="134C454F"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987518" w:rsidRPr="00987392" w14:paraId="21560178" w14:textId="77777777" w:rsidTr="00987392">
        <w:trPr>
          <w:trHeight w:val="20"/>
        </w:trPr>
        <w:tc>
          <w:tcPr>
            <w:tcW w:w="460" w:type="pct"/>
            <w:shd w:val="clear" w:color="auto" w:fill="auto"/>
          </w:tcPr>
          <w:p w14:paraId="2947CCE7"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1AD5929F" w14:textId="77777777" w:rsidR="00205A06" w:rsidRPr="00987392" w:rsidRDefault="00205A06"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U odjeljenjima u kojima su učenici nemotivisani za rad, češće primjenjivati kraće i raznovrsne aktivnosti, sa većom interakcijom i podsticajem učenika.</w:t>
            </w:r>
          </w:p>
          <w:p w14:paraId="428C744A" w14:textId="0E66A5C5" w:rsidR="00987518" w:rsidRPr="00987392" w:rsidRDefault="00987518" w:rsidP="00987392">
            <w:pPr>
              <w:pStyle w:val="ListParagraph"/>
              <w:numPr>
                <w:ilvl w:val="0"/>
                <w:numId w:val="37"/>
              </w:numPr>
              <w:spacing w:after="120"/>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Omogućiti nastavnicima češću primjenu IK tehnologije.</w:t>
            </w:r>
          </w:p>
        </w:tc>
      </w:tr>
      <w:tr w:rsidR="00987392" w:rsidRPr="00987392" w14:paraId="5AC44B91" w14:textId="77777777" w:rsidTr="00987392">
        <w:trPr>
          <w:trHeight w:val="20"/>
        </w:trPr>
        <w:tc>
          <w:tcPr>
            <w:tcW w:w="460" w:type="pct"/>
            <w:shd w:val="clear" w:color="auto" w:fill="auto"/>
          </w:tcPr>
          <w:p w14:paraId="7E78F7F9" w14:textId="2A53B931" w:rsidR="00987392" w:rsidRPr="00987392" w:rsidRDefault="00987392" w:rsidP="002D7D3E">
            <w:pPr>
              <w:rPr>
                <w:rFonts w:asciiTheme="majorHAnsi" w:hAnsiTheme="majorHAnsi" w:cstheme="majorHAnsi"/>
                <w:sz w:val="24"/>
                <w:szCs w:val="24"/>
              </w:rPr>
            </w:pPr>
            <w:r w:rsidRPr="00987392">
              <w:rPr>
                <w:rFonts w:asciiTheme="majorHAnsi" w:hAnsiTheme="majorHAnsi" w:cstheme="majorHAnsi"/>
                <w:bCs/>
                <w:sz w:val="24"/>
                <w:szCs w:val="24"/>
              </w:rPr>
              <w:t>1.3.</w:t>
            </w:r>
          </w:p>
        </w:tc>
        <w:tc>
          <w:tcPr>
            <w:tcW w:w="4540" w:type="pct"/>
            <w:shd w:val="clear" w:color="auto" w:fill="auto"/>
          </w:tcPr>
          <w:p w14:paraId="01CE19E6" w14:textId="5376B1C3" w:rsidR="00987392" w:rsidRPr="00987392" w:rsidRDefault="00987392" w:rsidP="00987392">
            <w:pPr>
              <w:jc w:val="both"/>
              <w:rPr>
                <w:rFonts w:asciiTheme="majorHAnsi" w:hAnsiTheme="majorHAnsi" w:cstheme="majorHAnsi"/>
                <w:sz w:val="24"/>
                <w:szCs w:val="24"/>
              </w:rPr>
            </w:pPr>
            <w:r w:rsidRPr="00987392">
              <w:rPr>
                <w:rFonts w:asciiTheme="majorHAnsi" w:hAnsiTheme="majorHAnsi" w:cstheme="majorHAnsi"/>
                <w:sz w:val="24"/>
                <w:szCs w:val="24"/>
              </w:rPr>
              <w:t xml:space="preserve">Na nivou Stručnog aktiva povremeno se razmatraju teme iz oblasti ocjenjivanja, kao i kriterijumi, koji nijesu precizno utvrđeni. Učenici se redovno ocjenjuju za usmene odgovore, pismene i kontrolne zadatke. U ličnim evidencijama nastavnici prate različite elemente procjene. Teme za pismene zadatke su odabrane u skladu sa prethodno ostvarivanim ishodima, uglavnom književnim djelima, ali prezahtjevne u odnosu na znanje i ocjene učenika u III-3 i II-2. U ovim odjeljenjima ispravke pismenih zadataka, ukazivanje na greške i komentari ocjene i zadatka mogli bi biti detaljniji i sadržajniji. Na kontrolnim zadacima provjerava se uglavnom književno-teorijsko znanje reproduktivnog tipa, oblast gramatike i pravopisa, a manje ostvarenost ishoda koji se odnose na neumjetničke tekstove. Primjetan je različit pristup ocjenjivanju, i pored dobre saradnje između nastavnika u Aktivu: u III-1 objektivan i utemeljen kriterijum, u II-1 preblag i djelimično u III-3, u II-2 takođe blag. Znanje koje su učenici pokazali na posjećenim časovima u III-3 i II-2, kao i nizak nivo ili odsustvo motivacije za rad ne odgovaraju ni datim, inače niskim ocjenama. Zaključne ocjene </w:t>
            </w:r>
            <w:r w:rsidRPr="00987392">
              <w:rPr>
                <w:rFonts w:asciiTheme="majorHAnsi" w:hAnsiTheme="majorHAnsi" w:cstheme="majorHAnsi"/>
                <w:sz w:val="24"/>
                <w:szCs w:val="24"/>
              </w:rPr>
              <w:lastRenderedPageBreak/>
              <w:t>na nivou škole na kraju prethodne školske godine (3,09) malo su niže od državnog prosjeka (3,21), kao i ocjene na eksternoj provjeri znanja – 3,25 školske zaključne, na maturskom i stručnom ispitu 3,5. (Podaci su preuzeti sa sajta Školska statistika). Što se tiče podrške učenicima u vidu dopunske i dodatne nastave, nastavnik (III-1) već godinama priprema učenike za maturski i stručni ispit, tokom većeg dijela godine, sa velikim uspjehom i zainteresovanošću učenika. U ostalim razredima/odjeljenjima učenici su nezainteresovani za dopunsku nastavu i pored niskih srednjih ocjena iz ovog predmeta (na primjer, u II-2 srednja ocjena je 2,06). Anketirani učenici u malom procentu se izjašnjavaju da se organizuju časovi dopunske nastave (svega 6,25) i dodatne (19,5). Učenici se povremeno uključuju u rad sekcija, godinama je objavljivan školski časopis Feniks, učestvovali su na takmičenjima u dramskom stvaralaštvu (prva nagrada), kao i na susretima najboljih književnih autora u Bijelom Polju.</w:t>
            </w:r>
          </w:p>
        </w:tc>
      </w:tr>
      <w:tr w:rsidR="00987518" w:rsidRPr="00987392" w14:paraId="6C9FE081" w14:textId="77777777" w:rsidTr="00987392">
        <w:trPr>
          <w:trHeight w:val="20"/>
        </w:trPr>
        <w:tc>
          <w:tcPr>
            <w:tcW w:w="460" w:type="pct"/>
            <w:shd w:val="clear" w:color="auto" w:fill="auto"/>
          </w:tcPr>
          <w:p w14:paraId="1E1972FA"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515CB530" w14:textId="77777777"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987518" w:rsidRPr="00987392" w14:paraId="223034D5" w14:textId="77777777" w:rsidTr="00987392">
        <w:trPr>
          <w:trHeight w:val="20"/>
        </w:trPr>
        <w:tc>
          <w:tcPr>
            <w:tcW w:w="460" w:type="pct"/>
            <w:shd w:val="clear" w:color="auto" w:fill="auto"/>
          </w:tcPr>
          <w:p w14:paraId="4C74AE8C"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33590A1A"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 xml:space="preserve">U okviru rada Aktiva usklađivati kriterijum ocjenjivanja, na osnovu primjera objektivnog i sveobuhvatnog ocjenjivanja kod nastavnika u III-. </w:t>
            </w:r>
          </w:p>
          <w:p w14:paraId="79E547BB"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Na kontrolnim zadacima češće provjeravati primjenu učenog, posebno iz oblasti rada na neumjetničkom tekstu.</w:t>
            </w:r>
          </w:p>
          <w:p w14:paraId="6BFDCB4A" w14:textId="77777777" w:rsidR="00987518" w:rsidRPr="00987392" w:rsidRDefault="00987518" w:rsidP="00987392">
            <w:pPr>
              <w:pStyle w:val="ListParagraph"/>
              <w:numPr>
                <w:ilvl w:val="0"/>
                <w:numId w:val="37"/>
              </w:numPr>
              <w:ind w:left="253" w:hanging="253"/>
              <w:jc w:val="both"/>
              <w:rPr>
                <w:rFonts w:asciiTheme="majorHAnsi" w:hAnsiTheme="majorHAnsi" w:cstheme="majorHAnsi"/>
                <w:sz w:val="24"/>
                <w:szCs w:val="24"/>
              </w:rPr>
            </w:pPr>
            <w:r w:rsidRPr="00987392">
              <w:rPr>
                <w:rFonts w:asciiTheme="majorHAnsi" w:hAnsiTheme="majorHAnsi" w:cstheme="majorHAnsi"/>
                <w:sz w:val="24"/>
                <w:szCs w:val="24"/>
              </w:rPr>
              <w:t>Pismene zadatke ispravljati detaljnije, sa konstrultivnim komentarima ocjene i zadatka.</w:t>
            </w:r>
          </w:p>
          <w:p w14:paraId="026CC78E" w14:textId="7284FDCD" w:rsidR="00987518" w:rsidRPr="00987392" w:rsidRDefault="00987518" w:rsidP="00987392">
            <w:pPr>
              <w:pStyle w:val="ListParagraph"/>
              <w:numPr>
                <w:ilvl w:val="0"/>
                <w:numId w:val="37"/>
              </w:numPr>
              <w:ind w:left="253" w:hanging="253"/>
              <w:jc w:val="both"/>
              <w:rPr>
                <w:rFonts w:asciiTheme="majorHAnsi" w:hAnsiTheme="majorHAnsi" w:cstheme="majorHAnsi"/>
                <w:color w:val="0D0D0D" w:themeColor="text1" w:themeTint="F2"/>
                <w:sz w:val="24"/>
                <w:szCs w:val="24"/>
              </w:rPr>
            </w:pPr>
            <w:r w:rsidRPr="00987392">
              <w:rPr>
                <w:rFonts w:asciiTheme="majorHAnsi" w:hAnsiTheme="majorHAnsi" w:cstheme="majorHAnsi"/>
                <w:sz w:val="24"/>
                <w:szCs w:val="24"/>
              </w:rPr>
              <w:t>Na nivou škole preduzeti mere da se dopunska i dodatna nastava organizuju u skladu sa potrebama učenika i zakonskim okvirom.</w:t>
            </w:r>
            <w:r w:rsidR="00987392" w:rsidRPr="00987392">
              <w:rPr>
                <w:rFonts w:asciiTheme="majorHAnsi" w:hAnsiTheme="majorHAnsi" w:cstheme="majorHAnsi"/>
                <w:color w:val="0D0D0D" w:themeColor="text1" w:themeTint="F2"/>
                <w:sz w:val="24"/>
                <w:szCs w:val="24"/>
              </w:rPr>
              <w:t xml:space="preserve"> </w:t>
            </w:r>
          </w:p>
        </w:tc>
      </w:tr>
    </w:tbl>
    <w:p w14:paraId="2E67833C" w14:textId="77777777" w:rsidR="00987518" w:rsidRPr="00ED04E8" w:rsidRDefault="00987518" w:rsidP="00987518">
      <w:pPr>
        <w:rPr>
          <w:rFonts w:ascii="Bookman Old Style" w:eastAsiaTheme="majorEastAsia" w:hAnsi="Bookman Old Style" w:cstheme="majorBidi"/>
          <w:b/>
          <w:color w:val="000000" w:themeColor="text1"/>
          <w:sz w:val="20"/>
          <w:szCs w:val="20"/>
          <w:lang w:val="sr-Latn-RS"/>
        </w:rPr>
      </w:pPr>
      <w:r w:rsidRPr="00ED04E8">
        <w:rPr>
          <w:rFonts w:ascii="Bookman Old Style" w:eastAsiaTheme="majorEastAsia" w:hAnsi="Bookman Old Style" w:cstheme="majorBidi"/>
          <w:b/>
          <w:color w:val="000000" w:themeColor="text1"/>
          <w:sz w:val="20"/>
          <w:szCs w:val="20"/>
          <w:lang w:val="sr-Latn-RS"/>
        </w:rPr>
        <w:br w:type="page"/>
      </w:r>
    </w:p>
    <w:p w14:paraId="54225396" w14:textId="77777777" w:rsidR="00987518" w:rsidRPr="00ED04E8" w:rsidRDefault="00987518" w:rsidP="00987518">
      <w:pPr>
        <w:spacing w:after="0" w:line="276" w:lineRule="auto"/>
        <w:rPr>
          <w:rFonts w:ascii="Bookman Old Style" w:hAnsi="Bookman Old Style" w:cs="Arial"/>
          <w:b/>
          <w:sz w:val="20"/>
          <w:szCs w:val="20"/>
        </w:rPr>
      </w:pPr>
    </w:p>
    <w:tbl>
      <w:tblPr>
        <w:tblStyle w:val="TableGrid"/>
        <w:tblW w:w="5000" w:type="pct"/>
        <w:tblLook w:val="04A0" w:firstRow="1" w:lastRow="0" w:firstColumn="1" w:lastColumn="0" w:noHBand="0" w:noVBand="1"/>
      </w:tblPr>
      <w:tblGrid>
        <w:gridCol w:w="4531"/>
        <w:gridCol w:w="4531"/>
      </w:tblGrid>
      <w:tr w:rsidR="00987518" w:rsidRPr="00987392" w14:paraId="09DD6F54" w14:textId="77777777" w:rsidTr="00A90A12">
        <w:tc>
          <w:tcPr>
            <w:tcW w:w="5000" w:type="pct"/>
            <w:gridSpan w:val="2"/>
          </w:tcPr>
          <w:p w14:paraId="43ED8393" w14:textId="77777777" w:rsidR="00987518" w:rsidRPr="00987392" w:rsidRDefault="00987518" w:rsidP="00A90A12">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Mr Danilo Bošković</w:t>
            </w:r>
          </w:p>
        </w:tc>
      </w:tr>
      <w:tr w:rsidR="00987518" w:rsidRPr="00987392" w14:paraId="40048291" w14:textId="77777777" w:rsidTr="00A90A12">
        <w:tc>
          <w:tcPr>
            <w:tcW w:w="5000" w:type="pct"/>
            <w:gridSpan w:val="2"/>
          </w:tcPr>
          <w:p w14:paraId="0F04A397" w14:textId="0DAAB4C4" w:rsidR="00987518" w:rsidRPr="00987392" w:rsidRDefault="00987518" w:rsidP="00933EAA">
            <w:pPr>
              <w:pStyle w:val="Heading2"/>
              <w:numPr>
                <w:ilvl w:val="2"/>
                <w:numId w:val="4"/>
              </w:numPr>
              <w:outlineLvl w:val="1"/>
              <w:rPr>
                <w:rFonts w:cstheme="majorHAnsi"/>
                <w:sz w:val="24"/>
                <w:szCs w:val="24"/>
              </w:rPr>
            </w:pPr>
            <w:bookmarkStart w:id="12" w:name="_Toc175560736"/>
            <w:r w:rsidRPr="00987392">
              <w:rPr>
                <w:rFonts w:cstheme="majorHAnsi"/>
                <w:color w:val="auto"/>
                <w:sz w:val="24"/>
                <w:szCs w:val="24"/>
              </w:rPr>
              <w:t>Fizika</w:t>
            </w:r>
            <w:bookmarkEnd w:id="12"/>
          </w:p>
        </w:tc>
      </w:tr>
      <w:tr w:rsidR="00987518" w:rsidRPr="00987392" w14:paraId="2B804E68" w14:textId="77777777" w:rsidTr="00A90A12">
        <w:trPr>
          <w:trHeight w:val="20"/>
        </w:trPr>
        <w:tc>
          <w:tcPr>
            <w:tcW w:w="5000" w:type="pct"/>
            <w:gridSpan w:val="2"/>
            <w:tcBorders>
              <w:bottom w:val="single" w:sz="4" w:space="0" w:color="auto"/>
            </w:tcBorders>
          </w:tcPr>
          <w:p w14:paraId="0811BCB0" w14:textId="29D0E6A0" w:rsidR="00987518" w:rsidRPr="00987392" w:rsidRDefault="00987392"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987518" w:rsidRPr="00987392">
              <w:rPr>
                <w:rFonts w:asciiTheme="majorHAnsi" w:hAnsiTheme="majorHAnsi" w:cstheme="majorHAnsi"/>
                <w:sz w:val="24"/>
                <w:szCs w:val="24"/>
                <w:vertAlign w:val="superscript"/>
              </w:rPr>
              <w:t>(naziv nastavnog predmeta)</w:t>
            </w:r>
          </w:p>
        </w:tc>
      </w:tr>
      <w:tr w:rsidR="00987518" w:rsidRPr="00987392" w14:paraId="29ECCACB" w14:textId="77777777" w:rsidTr="00A90A12">
        <w:tc>
          <w:tcPr>
            <w:tcW w:w="2500" w:type="pct"/>
            <w:tcBorders>
              <w:bottom w:val="nil"/>
              <w:right w:val="nil"/>
            </w:tcBorders>
          </w:tcPr>
          <w:p w14:paraId="744CB489"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Ukupan broj nastavnika po datom predmetu: </w:t>
            </w:r>
          </w:p>
        </w:tc>
        <w:tc>
          <w:tcPr>
            <w:tcW w:w="2500" w:type="pct"/>
            <w:tcBorders>
              <w:left w:val="nil"/>
              <w:bottom w:val="nil"/>
            </w:tcBorders>
          </w:tcPr>
          <w:p w14:paraId="3DB6D3EC"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1</w:t>
            </w:r>
          </w:p>
        </w:tc>
      </w:tr>
      <w:tr w:rsidR="00987518" w:rsidRPr="00987392" w14:paraId="2626B705" w14:textId="77777777" w:rsidTr="00A90A12">
        <w:tc>
          <w:tcPr>
            <w:tcW w:w="2500" w:type="pct"/>
            <w:tcBorders>
              <w:top w:val="nil"/>
              <w:bottom w:val="nil"/>
              <w:right w:val="nil"/>
            </w:tcBorders>
          </w:tcPr>
          <w:p w14:paraId="7C2CA136"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5731A228"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1</w:t>
            </w:r>
          </w:p>
        </w:tc>
      </w:tr>
      <w:tr w:rsidR="00987518" w:rsidRPr="00987392" w14:paraId="15115C08" w14:textId="77777777" w:rsidTr="00A90A12">
        <w:tc>
          <w:tcPr>
            <w:tcW w:w="2500" w:type="pct"/>
            <w:tcBorders>
              <w:top w:val="nil"/>
              <w:bottom w:val="nil"/>
              <w:right w:val="nil"/>
            </w:tcBorders>
          </w:tcPr>
          <w:p w14:paraId="3647F02B" w14:textId="4A7F7C8F"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Posjećena odjeljenja: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IV-1</w:t>
            </w:r>
          </w:p>
        </w:tc>
        <w:tc>
          <w:tcPr>
            <w:tcW w:w="2500" w:type="pct"/>
            <w:tcBorders>
              <w:top w:val="nil"/>
              <w:left w:val="nil"/>
              <w:bottom w:val="nil"/>
            </w:tcBorders>
          </w:tcPr>
          <w:p w14:paraId="00D561B0" w14:textId="77777777" w:rsidR="00987518" w:rsidRPr="00987392" w:rsidRDefault="00987518" w:rsidP="00A90A12">
            <w:pPr>
              <w:autoSpaceDE w:val="0"/>
              <w:autoSpaceDN w:val="0"/>
              <w:adjustRightInd w:val="0"/>
              <w:rPr>
                <w:rFonts w:asciiTheme="majorHAnsi" w:hAnsiTheme="majorHAnsi" w:cstheme="majorHAnsi"/>
                <w:sz w:val="24"/>
                <w:szCs w:val="24"/>
              </w:rPr>
            </w:pPr>
          </w:p>
        </w:tc>
      </w:tr>
      <w:tr w:rsidR="00987518" w:rsidRPr="00987392" w14:paraId="06A26937" w14:textId="77777777" w:rsidTr="00A90A12">
        <w:tc>
          <w:tcPr>
            <w:tcW w:w="2500" w:type="pct"/>
            <w:tcBorders>
              <w:top w:val="nil"/>
              <w:right w:val="nil"/>
            </w:tcBorders>
          </w:tcPr>
          <w:p w14:paraId="56045022" w14:textId="43EBC228"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Broj posjećenih časova: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1</w:t>
            </w:r>
          </w:p>
        </w:tc>
        <w:tc>
          <w:tcPr>
            <w:tcW w:w="2500" w:type="pct"/>
            <w:tcBorders>
              <w:top w:val="nil"/>
              <w:left w:val="nil"/>
            </w:tcBorders>
          </w:tcPr>
          <w:p w14:paraId="7E831AA7" w14:textId="77777777" w:rsidR="00987518" w:rsidRPr="00987392" w:rsidRDefault="00987518" w:rsidP="00A90A12">
            <w:pPr>
              <w:spacing w:line="276" w:lineRule="auto"/>
              <w:rPr>
                <w:rFonts w:asciiTheme="majorHAnsi" w:hAnsiTheme="majorHAnsi" w:cstheme="majorHAnsi"/>
                <w:sz w:val="24"/>
                <w:szCs w:val="24"/>
              </w:rPr>
            </w:pPr>
          </w:p>
        </w:tc>
      </w:tr>
    </w:tbl>
    <w:p w14:paraId="1FAB0FDD" w14:textId="77777777" w:rsidR="00987518" w:rsidRPr="00ED04E8" w:rsidRDefault="00987518" w:rsidP="00987518">
      <w:pPr>
        <w:spacing w:after="0" w:line="276" w:lineRule="auto"/>
        <w:rPr>
          <w:rFonts w:ascii="Bookman Old Style" w:hAnsi="Bookman Old Style" w:cs="Arial"/>
          <w:sz w:val="20"/>
          <w:szCs w:val="20"/>
        </w:rPr>
      </w:pPr>
    </w:p>
    <w:p w14:paraId="008C6390" w14:textId="77777777" w:rsidR="00987518" w:rsidRPr="00ED04E8" w:rsidRDefault="00987518" w:rsidP="00987518">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687" w:dyaOrig="4178" w14:anchorId="5D0E79E5">
          <v:shape id="_x0000_i1028" type="#_x0000_t75" style="width:462.75pt;height:133.5pt" o:ole="" o:bordertopcolor="red" o:borderleftcolor="red" o:borderbottomcolor="red" o:borderrightcolor="red">
            <v:imagedata r:id="rId19" o:title=""/>
            <w10:bordertop type="single" width="18"/>
            <w10:borderleft type="single" width="18"/>
            <w10:borderbottom type="single" width="18"/>
            <w10:borderright type="single" width="18"/>
          </v:shape>
          <o:OLEObject Type="Embed" ProgID="Excel.Sheet.8" ShapeID="_x0000_i1028" DrawAspect="Content" ObjectID="_1786177466" r:id="rId20"/>
        </w:object>
      </w:r>
    </w:p>
    <w:p w14:paraId="24D4295C" w14:textId="77777777" w:rsidR="00987518" w:rsidRPr="00ED04E8" w:rsidRDefault="00987518" w:rsidP="00987518">
      <w:pPr>
        <w:spacing w:after="0" w:line="276" w:lineRule="auto"/>
        <w:rPr>
          <w:rFonts w:ascii="Bookman Old Style" w:hAnsi="Bookman Old Style"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87518" w:rsidRPr="00987392" w14:paraId="6A55E7D0" w14:textId="77777777" w:rsidTr="00987392">
        <w:trPr>
          <w:cantSplit/>
          <w:trHeight w:val="20"/>
        </w:trPr>
        <w:tc>
          <w:tcPr>
            <w:tcW w:w="286" w:type="pct"/>
            <w:shd w:val="clear" w:color="auto" w:fill="auto"/>
          </w:tcPr>
          <w:p w14:paraId="7A43820A"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714" w:type="pct"/>
            <w:shd w:val="clear" w:color="auto" w:fill="auto"/>
          </w:tcPr>
          <w:p w14:paraId="0AE0BA40"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987518" w:rsidRPr="00987392" w14:paraId="0BB83952" w14:textId="77777777" w:rsidTr="00987392">
        <w:trPr>
          <w:cantSplit/>
          <w:trHeight w:val="20"/>
        </w:trPr>
        <w:tc>
          <w:tcPr>
            <w:tcW w:w="286" w:type="pct"/>
            <w:shd w:val="clear" w:color="auto" w:fill="auto"/>
          </w:tcPr>
          <w:p w14:paraId="7CAB0A19"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714" w:type="pct"/>
            <w:vMerge w:val="restart"/>
            <w:shd w:val="clear" w:color="auto" w:fill="auto"/>
          </w:tcPr>
          <w:p w14:paraId="48AF64BB" w14:textId="080FEAF1" w:rsidR="00987518" w:rsidRPr="00987392" w:rsidRDefault="00987518" w:rsidP="002D7D3E">
            <w:pPr>
              <w:jc w:val="both"/>
              <w:rPr>
                <w:rFonts w:asciiTheme="majorHAnsi" w:hAnsiTheme="majorHAnsi" w:cstheme="majorHAnsi"/>
                <w:bCs/>
                <w:color w:val="FF0000"/>
                <w:sz w:val="24"/>
                <w:szCs w:val="24"/>
              </w:rPr>
            </w:pPr>
            <w:r w:rsidRPr="00987392">
              <w:rPr>
                <w:rFonts w:asciiTheme="majorHAnsi" w:hAnsiTheme="majorHAnsi" w:cstheme="majorHAnsi"/>
                <w:bCs/>
                <w:sz w:val="24"/>
                <w:szCs w:val="24"/>
              </w:rPr>
              <w:t>Nastava se realizuje prema godišnjim planovima rada usvojenim na sjednici Aktiva.</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Planovi uglavnom</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sadrže sve potrebne elemente</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Planiran je obavezni dio Predmetnog programa, dok su časovi otvorenog dijela kurikuluma označeni bez konkretnih ishoda učenja. Dopunska nastava je planirana, ali je realizovan mali broj časova ovog vida podrške učenicima. Na uvid je data dnevna priprema za posjećeni čas. Nastavnica posjeduje određeni broj priprema za prethodni period. Pripreme su djelimično u skladu sa didaktičkim principima i sadrže: nastavne teme, nastavne jedinice, ishode učenja, načine ostvarivanja nastave i učenja, oblike rada, nastavna sredstva, ključne pojmove, aktivnosti učenika i nastavnika i osvrt na realizaciju.</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Nastavnica povremeno vrši osvrt na realizaciju ishoda učenja. Škola ne raspolaže potrebnim nastavnim sredstvima i stručnom literaturom prema resursima za realizaciju Predmetnog programa. Nastavnica koristi odobrene udžbenike. Uglavnom planira upotrebu raspoloživih resursa škole, ali ne pokreće inicijative za nabavku potrebnih nastavnih sredstava. Usvojen je Godišnji plan rada Aktiva koji čine nastavnici hemije, fizike i biologije. Aktiv se samo djelimično bavi pitanjima iz svoje nadležnosti.</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Analiza postignuća učenika i praćenje efekata realizacije dopunske i dodatne nastave kao i analiza postignuća učenika na eksternim provjerama znanja ne vrši se u potrebnoj mjeri. Do dana nadzora je realizovano pet sjednica.</w:t>
            </w:r>
            <w:r w:rsidRPr="00987392">
              <w:rPr>
                <w:rFonts w:asciiTheme="majorHAnsi" w:hAnsiTheme="majorHAnsi" w:cstheme="majorHAnsi"/>
                <w:bCs/>
                <w:color w:val="7030A0"/>
                <w:sz w:val="24"/>
                <w:szCs w:val="24"/>
              </w:rPr>
              <w:t xml:space="preserve"> </w:t>
            </w:r>
          </w:p>
        </w:tc>
      </w:tr>
      <w:tr w:rsidR="00987518" w:rsidRPr="00987392" w14:paraId="617A1D78" w14:textId="77777777" w:rsidTr="00987392">
        <w:trPr>
          <w:trHeight w:val="20"/>
        </w:trPr>
        <w:tc>
          <w:tcPr>
            <w:tcW w:w="286" w:type="pct"/>
            <w:shd w:val="clear" w:color="auto" w:fill="auto"/>
          </w:tcPr>
          <w:p w14:paraId="357BBB08" w14:textId="77777777" w:rsidR="00987518" w:rsidRPr="00987392" w:rsidRDefault="00987518" w:rsidP="002D7D3E">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714" w:type="pct"/>
            <w:vMerge/>
            <w:shd w:val="clear" w:color="auto" w:fill="auto"/>
          </w:tcPr>
          <w:p w14:paraId="66C2FD3E" w14:textId="77777777" w:rsidR="00987518" w:rsidRPr="00987392" w:rsidRDefault="00987518" w:rsidP="002D7D3E">
            <w:pPr>
              <w:rPr>
                <w:rFonts w:asciiTheme="majorHAnsi" w:hAnsiTheme="majorHAnsi" w:cstheme="majorHAnsi"/>
                <w:color w:val="0070C0"/>
                <w:sz w:val="24"/>
                <w:szCs w:val="24"/>
              </w:rPr>
            </w:pPr>
          </w:p>
        </w:tc>
      </w:tr>
      <w:tr w:rsidR="00987518" w:rsidRPr="00987392" w14:paraId="738E82F4" w14:textId="77777777" w:rsidTr="00987392">
        <w:trPr>
          <w:trHeight w:val="20"/>
        </w:trPr>
        <w:tc>
          <w:tcPr>
            <w:tcW w:w="286" w:type="pct"/>
            <w:shd w:val="clear" w:color="auto" w:fill="auto"/>
          </w:tcPr>
          <w:p w14:paraId="24C97EA7" w14:textId="77777777" w:rsidR="00987518" w:rsidRPr="00987392" w:rsidRDefault="00987518" w:rsidP="002D7D3E">
            <w:pPr>
              <w:rPr>
                <w:rFonts w:asciiTheme="majorHAnsi" w:hAnsiTheme="majorHAnsi" w:cstheme="majorHAnsi"/>
                <w:sz w:val="24"/>
                <w:szCs w:val="24"/>
              </w:rPr>
            </w:pPr>
          </w:p>
        </w:tc>
        <w:tc>
          <w:tcPr>
            <w:tcW w:w="4714" w:type="pct"/>
            <w:shd w:val="clear" w:color="auto" w:fill="auto"/>
          </w:tcPr>
          <w:p w14:paraId="3CBE8203" w14:textId="1A4275E4" w:rsidR="00987518" w:rsidRPr="00987392" w:rsidRDefault="00987518" w:rsidP="002D7D3E">
            <w:pPr>
              <w:rPr>
                <w:rFonts w:asciiTheme="majorHAnsi" w:hAnsiTheme="majorHAnsi" w:cstheme="majorHAnsi"/>
                <w:b/>
                <w:i/>
                <w:sz w:val="24"/>
                <w:szCs w:val="24"/>
              </w:rPr>
            </w:pPr>
            <w:r w:rsidRPr="00987392">
              <w:rPr>
                <w:rFonts w:asciiTheme="majorHAnsi" w:hAnsiTheme="majorHAnsi" w:cstheme="majorHAnsi"/>
                <w:b/>
                <w:i/>
                <w:sz w:val="24"/>
                <w:szCs w:val="24"/>
              </w:rPr>
              <w:t xml:space="preserve">Preporuka: </w:t>
            </w:r>
          </w:p>
        </w:tc>
      </w:tr>
      <w:tr w:rsidR="00987518" w:rsidRPr="00987392" w14:paraId="20C01360" w14:textId="77777777" w:rsidTr="00987392">
        <w:trPr>
          <w:trHeight w:val="20"/>
        </w:trPr>
        <w:tc>
          <w:tcPr>
            <w:tcW w:w="286" w:type="pct"/>
            <w:shd w:val="clear" w:color="auto" w:fill="auto"/>
          </w:tcPr>
          <w:p w14:paraId="3D42D0FD" w14:textId="77777777" w:rsidR="00987518" w:rsidRPr="00987392" w:rsidRDefault="00987518" w:rsidP="002D7D3E">
            <w:pPr>
              <w:rPr>
                <w:rFonts w:asciiTheme="majorHAnsi" w:hAnsiTheme="majorHAnsi" w:cstheme="majorHAnsi"/>
                <w:sz w:val="24"/>
                <w:szCs w:val="24"/>
              </w:rPr>
            </w:pPr>
          </w:p>
        </w:tc>
        <w:tc>
          <w:tcPr>
            <w:tcW w:w="4714" w:type="pct"/>
            <w:shd w:val="clear" w:color="auto" w:fill="auto"/>
          </w:tcPr>
          <w:p w14:paraId="4758479C" w14:textId="62BAB71B" w:rsidR="00987518" w:rsidRPr="00987392" w:rsidRDefault="002D7D3E" w:rsidP="00987392">
            <w:pPr>
              <w:pStyle w:val="ListParagraph"/>
              <w:numPr>
                <w:ilvl w:val="0"/>
                <w:numId w:val="37"/>
              </w:numPr>
              <w:ind w:left="253" w:hanging="253"/>
              <w:jc w:val="both"/>
              <w:rPr>
                <w:rFonts w:asciiTheme="majorHAnsi" w:hAnsiTheme="majorHAnsi" w:cstheme="majorHAnsi"/>
                <w:color w:val="0070C0"/>
                <w:sz w:val="24"/>
                <w:szCs w:val="24"/>
              </w:rPr>
            </w:pPr>
            <w:r w:rsidRPr="00987392">
              <w:rPr>
                <w:rFonts w:asciiTheme="majorHAnsi" w:hAnsiTheme="majorHAnsi" w:cstheme="majorHAnsi"/>
                <w:sz w:val="24"/>
                <w:szCs w:val="24"/>
              </w:rPr>
              <w:t>Godišnje planove</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rada za treći i četvrti razred uraditi uzimajući u obzir sve potrebne elemente. Plan rada Aktiva osavremeniti.</w:t>
            </w:r>
          </w:p>
        </w:tc>
      </w:tr>
      <w:tr w:rsidR="00987518" w:rsidRPr="00987392" w14:paraId="0F5AA4AC" w14:textId="77777777" w:rsidTr="00987392">
        <w:trPr>
          <w:cantSplit/>
          <w:trHeight w:val="1268"/>
        </w:trPr>
        <w:tc>
          <w:tcPr>
            <w:tcW w:w="286" w:type="pct"/>
            <w:shd w:val="clear" w:color="auto" w:fill="auto"/>
          </w:tcPr>
          <w:p w14:paraId="03B40C57"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1.2. </w:t>
            </w:r>
          </w:p>
        </w:tc>
        <w:tc>
          <w:tcPr>
            <w:tcW w:w="4714" w:type="pct"/>
            <w:shd w:val="clear" w:color="auto" w:fill="auto"/>
          </w:tcPr>
          <w:p w14:paraId="2D4A1D81" w14:textId="77777777" w:rsidR="00987518" w:rsidRPr="00987392" w:rsidRDefault="00987518" w:rsidP="002D7D3E">
            <w:pPr>
              <w:jc w:val="both"/>
              <w:rPr>
                <w:rFonts w:asciiTheme="majorHAnsi" w:hAnsiTheme="majorHAnsi" w:cstheme="majorHAnsi"/>
                <w:bCs/>
                <w:color w:val="7030A0"/>
                <w:sz w:val="24"/>
                <w:szCs w:val="24"/>
              </w:rPr>
            </w:pPr>
            <w:r w:rsidRPr="00987392">
              <w:rPr>
                <w:rFonts w:asciiTheme="majorHAnsi" w:hAnsiTheme="majorHAnsi" w:cstheme="majorHAnsi"/>
                <w:bCs/>
                <w:sz w:val="24"/>
                <w:szCs w:val="24"/>
              </w:rPr>
              <w:t>Na posmatranom času preovladavaju kombinovani oblici rada uz dijaloško-monološku metodu. U pojedinim fazama časa stavljan je akcenat na aktivno učenje. U uvodnom dijelu časa nastavnica je sa učenicima analizirala kontrolni zadatak, pri čemu je vrednovala njihova postignuća u svojoj bilježnici. U nastavku časa aktivnosti učenika su bile usmjerene ka razumijevanju Radefordovog modela atoma. I pored toga što je nastavnica povremeno postavljala pitanja koko bi snažnije pokrenula misaone aktivnosti učenika i usmjerila ih na kritičko mišljenje i rješavanje problema jedan dio učenika nije bio aktivan u dovoljnoj mjeri. Atmosfera na časovima je bila prijatna uz međusobno uvažavanje.</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Organizovano je učenje pri čemu je samo donekle uvažena razlika u socijalnom, saznajnom i afektivnom potencijalu učenika. Nastavnica je koristila raspoloživa nastavna sredstava.</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Povratna informacija od strane učenika je uglavnom prisutna u većem dijelu posjećenog časa. Prostor u kome je realizovana nastava sadrži određeni broj edukativnih materijala što ga dodatno čini prijatnijim za rad.</w:t>
            </w:r>
          </w:p>
        </w:tc>
      </w:tr>
      <w:tr w:rsidR="00987518" w:rsidRPr="00987392" w14:paraId="463804ED" w14:textId="77777777" w:rsidTr="00987392">
        <w:trPr>
          <w:trHeight w:val="20"/>
        </w:trPr>
        <w:tc>
          <w:tcPr>
            <w:tcW w:w="286" w:type="pct"/>
            <w:shd w:val="clear" w:color="auto" w:fill="auto"/>
          </w:tcPr>
          <w:p w14:paraId="236C26EA" w14:textId="77777777" w:rsidR="00987518" w:rsidRPr="00987392" w:rsidRDefault="00987518" w:rsidP="002D7D3E">
            <w:pPr>
              <w:rPr>
                <w:rFonts w:asciiTheme="majorHAnsi" w:hAnsiTheme="majorHAnsi" w:cstheme="majorHAnsi"/>
                <w:sz w:val="24"/>
                <w:szCs w:val="24"/>
              </w:rPr>
            </w:pPr>
          </w:p>
        </w:tc>
        <w:tc>
          <w:tcPr>
            <w:tcW w:w="4714" w:type="pct"/>
            <w:shd w:val="clear" w:color="auto" w:fill="auto"/>
          </w:tcPr>
          <w:p w14:paraId="161BDE9E" w14:textId="6BB8ACF3" w:rsidR="00987518" w:rsidRPr="00987392" w:rsidRDefault="00987518" w:rsidP="002D7D3E">
            <w:pPr>
              <w:rPr>
                <w:rFonts w:asciiTheme="majorHAnsi" w:hAnsiTheme="majorHAnsi" w:cstheme="majorHAnsi"/>
                <w:b/>
                <w:i/>
                <w:sz w:val="24"/>
                <w:szCs w:val="24"/>
              </w:rPr>
            </w:pPr>
            <w:r w:rsidRPr="00987392">
              <w:rPr>
                <w:rFonts w:asciiTheme="majorHAnsi" w:hAnsiTheme="majorHAnsi" w:cstheme="majorHAnsi"/>
                <w:b/>
                <w:i/>
                <w:sz w:val="24"/>
                <w:szCs w:val="24"/>
              </w:rPr>
              <w:t xml:space="preserve">Preporuka: </w:t>
            </w:r>
          </w:p>
        </w:tc>
      </w:tr>
      <w:tr w:rsidR="00987518" w:rsidRPr="00987392" w14:paraId="4F8438C7" w14:textId="77777777" w:rsidTr="00987392">
        <w:trPr>
          <w:trHeight w:val="20"/>
        </w:trPr>
        <w:tc>
          <w:tcPr>
            <w:tcW w:w="286" w:type="pct"/>
            <w:shd w:val="clear" w:color="auto" w:fill="auto"/>
          </w:tcPr>
          <w:p w14:paraId="6E21D468" w14:textId="77777777" w:rsidR="00987518" w:rsidRPr="00987392" w:rsidRDefault="00987518" w:rsidP="002D7D3E">
            <w:pPr>
              <w:rPr>
                <w:rFonts w:asciiTheme="majorHAnsi" w:hAnsiTheme="majorHAnsi" w:cstheme="majorHAnsi"/>
                <w:sz w:val="24"/>
                <w:szCs w:val="24"/>
              </w:rPr>
            </w:pPr>
          </w:p>
        </w:tc>
        <w:tc>
          <w:tcPr>
            <w:tcW w:w="4714" w:type="pct"/>
            <w:shd w:val="clear" w:color="auto" w:fill="auto"/>
          </w:tcPr>
          <w:p w14:paraId="22DE9198" w14:textId="5CFDC3CE" w:rsidR="00987518" w:rsidRPr="00987392" w:rsidRDefault="002D7D3E" w:rsidP="00987392">
            <w:pPr>
              <w:pStyle w:val="ListParagraph"/>
              <w:numPr>
                <w:ilvl w:val="0"/>
                <w:numId w:val="37"/>
              </w:numPr>
              <w:spacing w:after="120"/>
              <w:ind w:left="259" w:hanging="259"/>
              <w:contextualSpacing w:val="0"/>
              <w:jc w:val="both"/>
              <w:rPr>
                <w:rFonts w:asciiTheme="majorHAnsi" w:hAnsiTheme="majorHAnsi" w:cstheme="majorHAnsi"/>
                <w:color w:val="0070C0"/>
                <w:sz w:val="24"/>
                <w:szCs w:val="24"/>
              </w:rPr>
            </w:pPr>
            <w:r w:rsidRPr="00987392">
              <w:rPr>
                <w:rFonts w:asciiTheme="majorHAnsi" w:hAnsiTheme="majorHAnsi" w:cstheme="majorHAnsi"/>
                <w:sz w:val="24"/>
                <w:szCs w:val="24"/>
              </w:rPr>
              <w:t>U nedostatku nastavnih sredstava pri realizaciji eksperimenata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potrebno je u većoj mjeri koristiti IKT tehnologiju i određene simulacije.</w:t>
            </w:r>
          </w:p>
        </w:tc>
      </w:tr>
      <w:tr w:rsidR="00987518" w:rsidRPr="00987392" w14:paraId="2272804F" w14:textId="77777777" w:rsidTr="00987392">
        <w:trPr>
          <w:cantSplit/>
          <w:trHeight w:val="1277"/>
        </w:trPr>
        <w:tc>
          <w:tcPr>
            <w:tcW w:w="286" w:type="pct"/>
            <w:shd w:val="clear" w:color="auto" w:fill="auto"/>
          </w:tcPr>
          <w:p w14:paraId="1E830BDA"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1.3. </w:t>
            </w:r>
          </w:p>
        </w:tc>
        <w:tc>
          <w:tcPr>
            <w:tcW w:w="4714" w:type="pct"/>
            <w:shd w:val="clear" w:color="auto" w:fill="auto"/>
          </w:tcPr>
          <w:p w14:paraId="246A70B4" w14:textId="7401A448" w:rsidR="00987518" w:rsidRPr="00987392" w:rsidRDefault="00987518" w:rsidP="002D7D3E">
            <w:pPr>
              <w:jc w:val="both"/>
              <w:rPr>
                <w:rFonts w:asciiTheme="majorHAnsi" w:hAnsiTheme="majorHAnsi" w:cstheme="majorHAnsi"/>
                <w:bCs/>
                <w:color w:val="7030A0"/>
                <w:sz w:val="24"/>
                <w:szCs w:val="24"/>
              </w:rPr>
            </w:pPr>
            <w:r w:rsidRPr="00987392">
              <w:rPr>
                <w:rFonts w:asciiTheme="majorHAnsi" w:hAnsiTheme="majorHAnsi" w:cstheme="majorHAnsi"/>
                <w:bCs/>
                <w:sz w:val="24"/>
                <w:szCs w:val="24"/>
              </w:rPr>
              <w:t>Neposrednim uvidom u odjeljenjske knjige za prethodni period, kao i za ovu školsku godinu, zaključuje se da je ocjenjivanje u skladu sa Pravilnikom o postupku ocjenjivanja znanja učenika gimnazije</w:t>
            </w:r>
            <w:r w:rsidRPr="00987392">
              <w:rPr>
                <w:rFonts w:asciiTheme="majorHAnsi" w:hAnsiTheme="majorHAnsi" w:cstheme="majorHAnsi"/>
                <w:bCs/>
                <w:color w:val="7030A0"/>
                <w:sz w:val="24"/>
                <w:szCs w:val="24"/>
              </w:rPr>
              <w:t xml:space="preserve">. </w:t>
            </w:r>
            <w:r w:rsidRPr="00987392">
              <w:rPr>
                <w:rFonts w:asciiTheme="majorHAnsi" w:hAnsiTheme="majorHAnsi" w:cstheme="majorHAnsi"/>
                <w:bCs/>
                <w:sz w:val="24"/>
                <w:szCs w:val="24"/>
              </w:rPr>
              <w:t>Nakon obavljenog razgovora sa nastavnicom i učenicima zaključuje se da su učenici upoznati sa kriterijumima ocjenjivanja. Nastavnica je priložila na uvid bilježnicu u kojoj vodi evidenciju o postignućima učenika pri čemu koristi različite tehnike praćenja i ocjenjivanja. Ocjene uglavnom odgovaraju pokazanom</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znanju učenika. Na posjećenim časovima nastavnica je vrednovala postignuća učenika. Međutim, do dana nadzora (19. mart) u odjeljenjskim knjigama je mali broj ocjena za treći klasifikacioni period.</w:t>
            </w:r>
            <w:r w:rsidRPr="00987392">
              <w:rPr>
                <w:rFonts w:asciiTheme="majorHAnsi" w:hAnsiTheme="majorHAnsi" w:cstheme="majorHAnsi"/>
                <w:bCs/>
                <w:color w:val="FF0000"/>
                <w:sz w:val="24"/>
                <w:szCs w:val="24"/>
              </w:rPr>
              <w:t xml:space="preserve"> </w:t>
            </w:r>
            <w:r w:rsidRPr="00987392">
              <w:rPr>
                <w:rFonts w:asciiTheme="majorHAnsi" w:hAnsiTheme="majorHAnsi" w:cstheme="majorHAnsi"/>
                <w:bCs/>
                <w:sz w:val="24"/>
                <w:szCs w:val="24"/>
              </w:rPr>
              <w:t>Uvidom u sveske učenika može se konstatovati da nastavnica povremeno pregleda i evidentira domaće zadatke, ali nema dokaza da su realizovani demonstracioni ogledi. Realizovani su kontrolni i pismeni zadaci</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u svim odjeljenjima. Prosječne ocjene po razredima za II klasifikacioni period se kreću u granicama od 3,32 do 3,80.</w:t>
            </w:r>
          </w:p>
        </w:tc>
      </w:tr>
      <w:tr w:rsidR="00987518" w:rsidRPr="00987392" w14:paraId="5CFD5F79" w14:textId="77777777" w:rsidTr="00987392">
        <w:trPr>
          <w:trHeight w:val="20"/>
        </w:trPr>
        <w:tc>
          <w:tcPr>
            <w:tcW w:w="286" w:type="pct"/>
            <w:shd w:val="clear" w:color="auto" w:fill="auto"/>
          </w:tcPr>
          <w:p w14:paraId="1DB12527" w14:textId="77777777" w:rsidR="00987518" w:rsidRPr="00987392" w:rsidRDefault="00987518" w:rsidP="002D7D3E">
            <w:pPr>
              <w:rPr>
                <w:rFonts w:asciiTheme="majorHAnsi" w:hAnsiTheme="majorHAnsi" w:cstheme="majorHAnsi"/>
                <w:sz w:val="24"/>
                <w:szCs w:val="24"/>
              </w:rPr>
            </w:pPr>
          </w:p>
        </w:tc>
        <w:tc>
          <w:tcPr>
            <w:tcW w:w="4714" w:type="pct"/>
            <w:shd w:val="clear" w:color="auto" w:fill="auto"/>
          </w:tcPr>
          <w:p w14:paraId="65F0ABD8" w14:textId="02B16D3F" w:rsidR="00987518" w:rsidRPr="00987392" w:rsidRDefault="00987518" w:rsidP="002D7D3E">
            <w:pPr>
              <w:rPr>
                <w:rFonts w:asciiTheme="majorHAnsi" w:hAnsiTheme="majorHAnsi" w:cstheme="majorHAnsi"/>
                <w:b/>
                <w:i/>
                <w:sz w:val="24"/>
                <w:szCs w:val="24"/>
              </w:rPr>
            </w:pPr>
            <w:r w:rsidRPr="00987392">
              <w:rPr>
                <w:rFonts w:asciiTheme="majorHAnsi" w:hAnsiTheme="majorHAnsi" w:cstheme="majorHAnsi"/>
                <w:b/>
                <w:i/>
                <w:sz w:val="24"/>
                <w:szCs w:val="24"/>
              </w:rPr>
              <w:t xml:space="preserve">Preporuka: </w:t>
            </w:r>
          </w:p>
        </w:tc>
      </w:tr>
      <w:tr w:rsidR="00987518" w:rsidRPr="00987392" w14:paraId="24F0CE65" w14:textId="77777777" w:rsidTr="00987392">
        <w:trPr>
          <w:trHeight w:val="20"/>
        </w:trPr>
        <w:tc>
          <w:tcPr>
            <w:tcW w:w="286" w:type="pct"/>
            <w:shd w:val="clear" w:color="auto" w:fill="auto"/>
          </w:tcPr>
          <w:p w14:paraId="7F449545" w14:textId="77777777" w:rsidR="00987518" w:rsidRPr="00987392" w:rsidRDefault="00987518" w:rsidP="002D7D3E">
            <w:pPr>
              <w:rPr>
                <w:rFonts w:asciiTheme="majorHAnsi" w:hAnsiTheme="majorHAnsi" w:cstheme="majorHAnsi"/>
                <w:sz w:val="24"/>
                <w:szCs w:val="24"/>
              </w:rPr>
            </w:pPr>
          </w:p>
        </w:tc>
        <w:tc>
          <w:tcPr>
            <w:tcW w:w="4714" w:type="pct"/>
            <w:shd w:val="clear" w:color="auto" w:fill="auto"/>
          </w:tcPr>
          <w:p w14:paraId="4B0C5FB8" w14:textId="77777777" w:rsidR="00205A06" w:rsidRPr="00987392" w:rsidRDefault="002D7D3E"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Praćenje, vrednovanje i ocjenjivanje učenika moraju biti integralni dio nastave/učenja. U odjeljenjskim knjigama redovnije evidentirati ocjene sa usmene provjere znanja. Na pismenom zadatku, registrovati sve greške, ispravljati ih i dati uputstva za korekciju. </w:t>
            </w:r>
          </w:p>
          <w:p w14:paraId="051F82FD" w14:textId="34C100C4" w:rsidR="00987518" w:rsidRPr="00987392" w:rsidRDefault="002D7D3E" w:rsidP="00987392">
            <w:pPr>
              <w:pStyle w:val="ListParagraph"/>
              <w:numPr>
                <w:ilvl w:val="0"/>
                <w:numId w:val="37"/>
              </w:numPr>
              <w:spacing w:after="120"/>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Potrebno je realizovati demonstracione oglede.</w:t>
            </w:r>
          </w:p>
        </w:tc>
      </w:tr>
    </w:tbl>
    <w:p w14:paraId="452AD228" w14:textId="77777777" w:rsidR="00987518" w:rsidRDefault="00987518" w:rsidP="00987518">
      <w:pPr>
        <w:spacing w:after="0"/>
        <w:rPr>
          <w:rFonts w:ascii="Bookman Old Style" w:hAnsi="Bookman Old Style"/>
          <w:sz w:val="20"/>
          <w:szCs w:val="20"/>
        </w:rPr>
      </w:pPr>
    </w:p>
    <w:p w14:paraId="74C025AD" w14:textId="77777777" w:rsidR="002D7D3E" w:rsidRDefault="002D7D3E" w:rsidP="00987518">
      <w:pPr>
        <w:spacing w:after="0"/>
        <w:rPr>
          <w:rFonts w:ascii="Bookman Old Style" w:hAnsi="Bookman Old Style"/>
          <w:sz w:val="20"/>
          <w:szCs w:val="20"/>
        </w:rPr>
      </w:pPr>
    </w:p>
    <w:p w14:paraId="0A725C41" w14:textId="07ADC7F2" w:rsidR="00205A06" w:rsidRDefault="00205A06">
      <w:pPr>
        <w:rPr>
          <w:rFonts w:ascii="Bookman Old Style" w:hAnsi="Bookman Old Style"/>
          <w:sz w:val="20"/>
          <w:szCs w:val="20"/>
        </w:rPr>
      </w:pPr>
      <w:r>
        <w:rPr>
          <w:rFonts w:ascii="Bookman Old Style" w:hAnsi="Bookman Old Style"/>
          <w:sz w:val="20"/>
          <w:szCs w:val="20"/>
        </w:rPr>
        <w:br w:type="page"/>
      </w:r>
    </w:p>
    <w:p w14:paraId="30DC3966" w14:textId="77777777" w:rsidR="002D7D3E" w:rsidRPr="00ED04E8" w:rsidRDefault="002D7D3E" w:rsidP="00987518">
      <w:pPr>
        <w:spacing w:after="0"/>
        <w:rPr>
          <w:rFonts w:ascii="Bookman Old Style" w:hAnsi="Bookman Old Style"/>
          <w:sz w:val="20"/>
          <w:szCs w:val="20"/>
        </w:rPr>
      </w:pPr>
    </w:p>
    <w:tbl>
      <w:tblPr>
        <w:tblStyle w:val="TableGrid"/>
        <w:tblW w:w="5000" w:type="pct"/>
        <w:tblLook w:val="04A0" w:firstRow="1" w:lastRow="0" w:firstColumn="1" w:lastColumn="0" w:noHBand="0" w:noVBand="1"/>
      </w:tblPr>
      <w:tblGrid>
        <w:gridCol w:w="4765"/>
        <w:gridCol w:w="4297"/>
      </w:tblGrid>
      <w:tr w:rsidR="00987518" w:rsidRPr="00987392" w14:paraId="55FA3033" w14:textId="77777777" w:rsidTr="00A90A12">
        <w:tc>
          <w:tcPr>
            <w:tcW w:w="5000" w:type="pct"/>
            <w:gridSpan w:val="2"/>
          </w:tcPr>
          <w:p w14:paraId="16CD1DBA" w14:textId="77777777" w:rsidR="00987518" w:rsidRPr="00987392" w:rsidRDefault="00987518" w:rsidP="00A90A12">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Nataša Rašović</w:t>
            </w:r>
          </w:p>
        </w:tc>
      </w:tr>
      <w:tr w:rsidR="00987518" w:rsidRPr="00987392" w14:paraId="06DAB2E3" w14:textId="77777777" w:rsidTr="00A90A12">
        <w:tc>
          <w:tcPr>
            <w:tcW w:w="5000" w:type="pct"/>
            <w:gridSpan w:val="2"/>
          </w:tcPr>
          <w:p w14:paraId="7A18073D" w14:textId="34C81AAA" w:rsidR="00987518" w:rsidRPr="00987392" w:rsidRDefault="00987518" w:rsidP="00933EAA">
            <w:pPr>
              <w:pStyle w:val="Heading2"/>
              <w:numPr>
                <w:ilvl w:val="2"/>
                <w:numId w:val="4"/>
              </w:numPr>
              <w:outlineLvl w:val="1"/>
              <w:rPr>
                <w:rFonts w:cstheme="majorHAnsi"/>
                <w:sz w:val="24"/>
                <w:szCs w:val="24"/>
              </w:rPr>
            </w:pPr>
            <w:bookmarkStart w:id="13" w:name="_Toc175560737"/>
            <w:r w:rsidRPr="00987392">
              <w:rPr>
                <w:rFonts w:cstheme="majorHAnsi"/>
                <w:color w:val="auto"/>
                <w:sz w:val="24"/>
                <w:szCs w:val="24"/>
              </w:rPr>
              <w:t>Ruski jezik</w:t>
            </w:r>
            <w:bookmarkEnd w:id="13"/>
          </w:p>
        </w:tc>
      </w:tr>
      <w:tr w:rsidR="00987518" w:rsidRPr="00987392" w14:paraId="11561680" w14:textId="77777777" w:rsidTr="00A90A12">
        <w:trPr>
          <w:trHeight w:val="20"/>
        </w:trPr>
        <w:tc>
          <w:tcPr>
            <w:tcW w:w="5000" w:type="pct"/>
            <w:gridSpan w:val="2"/>
          </w:tcPr>
          <w:p w14:paraId="0F0D6E88" w14:textId="151C3069" w:rsidR="00987518" w:rsidRPr="00987392" w:rsidRDefault="00987392"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987518" w:rsidRPr="00987392">
              <w:rPr>
                <w:rFonts w:asciiTheme="majorHAnsi" w:hAnsiTheme="majorHAnsi" w:cstheme="majorHAnsi"/>
                <w:sz w:val="24"/>
                <w:szCs w:val="24"/>
                <w:vertAlign w:val="superscript"/>
              </w:rPr>
              <w:t>(naziv obrazovnog programa)</w:t>
            </w:r>
          </w:p>
        </w:tc>
      </w:tr>
      <w:tr w:rsidR="00987518" w:rsidRPr="00987392" w14:paraId="74D69171" w14:textId="77777777" w:rsidTr="00A90A12">
        <w:tc>
          <w:tcPr>
            <w:tcW w:w="2629" w:type="pct"/>
          </w:tcPr>
          <w:p w14:paraId="2EA9DDBB"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Ukupan broj nastavnika po datom programu: </w:t>
            </w:r>
          </w:p>
        </w:tc>
        <w:tc>
          <w:tcPr>
            <w:tcW w:w="2371" w:type="pct"/>
          </w:tcPr>
          <w:p w14:paraId="45AC0F5F"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1</w:t>
            </w:r>
          </w:p>
        </w:tc>
      </w:tr>
      <w:tr w:rsidR="00987518" w:rsidRPr="00987392" w14:paraId="0B11D000" w14:textId="77777777" w:rsidTr="00A90A12">
        <w:tc>
          <w:tcPr>
            <w:tcW w:w="2629" w:type="pct"/>
          </w:tcPr>
          <w:p w14:paraId="66968566"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371" w:type="pct"/>
          </w:tcPr>
          <w:p w14:paraId="378882E1"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1</w:t>
            </w:r>
          </w:p>
        </w:tc>
      </w:tr>
      <w:tr w:rsidR="00987518" w:rsidRPr="00987392" w14:paraId="72245174" w14:textId="77777777" w:rsidTr="00A90A12">
        <w:tc>
          <w:tcPr>
            <w:tcW w:w="2629" w:type="pct"/>
          </w:tcPr>
          <w:p w14:paraId="456556CF"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Posjećena odjeljenja: </w:t>
            </w:r>
          </w:p>
        </w:tc>
        <w:tc>
          <w:tcPr>
            <w:tcW w:w="2371" w:type="pct"/>
          </w:tcPr>
          <w:p w14:paraId="5BC00FA0" w14:textId="77777777" w:rsidR="00987518" w:rsidRPr="00987392" w:rsidRDefault="00987518" w:rsidP="00A90A1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I-1</w:t>
            </w:r>
          </w:p>
        </w:tc>
      </w:tr>
      <w:tr w:rsidR="00987518" w:rsidRPr="00987392" w14:paraId="47AA32A1" w14:textId="77777777" w:rsidTr="00A90A12">
        <w:tc>
          <w:tcPr>
            <w:tcW w:w="2629" w:type="pct"/>
          </w:tcPr>
          <w:p w14:paraId="7655B14B" w14:textId="77777777"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 xml:space="preserve">Broj posjećenih časova: </w:t>
            </w:r>
          </w:p>
        </w:tc>
        <w:tc>
          <w:tcPr>
            <w:tcW w:w="2371" w:type="pct"/>
          </w:tcPr>
          <w:p w14:paraId="507F88A6" w14:textId="77777777" w:rsidR="00987518" w:rsidRPr="00987392" w:rsidRDefault="00987518" w:rsidP="00A90A12">
            <w:pPr>
              <w:spacing w:line="276" w:lineRule="auto"/>
              <w:rPr>
                <w:rFonts w:asciiTheme="majorHAnsi" w:hAnsiTheme="majorHAnsi" w:cstheme="majorHAnsi"/>
                <w:sz w:val="24"/>
                <w:szCs w:val="24"/>
              </w:rPr>
            </w:pPr>
            <w:r w:rsidRPr="00987392">
              <w:rPr>
                <w:rFonts w:asciiTheme="majorHAnsi" w:hAnsiTheme="majorHAnsi" w:cstheme="majorHAnsi"/>
                <w:sz w:val="24"/>
                <w:szCs w:val="24"/>
              </w:rPr>
              <w:t>1</w:t>
            </w:r>
          </w:p>
        </w:tc>
      </w:tr>
    </w:tbl>
    <w:p w14:paraId="67651AA9" w14:textId="77777777" w:rsidR="00987518" w:rsidRPr="00ED04E8" w:rsidRDefault="00987518" w:rsidP="00987518">
      <w:pPr>
        <w:spacing w:after="0" w:line="276" w:lineRule="auto"/>
        <w:rPr>
          <w:rFonts w:ascii="Bookman Old Style" w:hAnsi="Bookman Old Style" w:cs="Arial"/>
          <w:sz w:val="20"/>
          <w:szCs w:val="20"/>
        </w:rPr>
      </w:pPr>
    </w:p>
    <w:bookmarkStart w:id="14" w:name="_MON_1774679335"/>
    <w:bookmarkEnd w:id="14"/>
    <w:p w14:paraId="2CBCACDF" w14:textId="77777777" w:rsidR="00987518" w:rsidRPr="00ED04E8" w:rsidRDefault="00987518" w:rsidP="00987518">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723" w:dyaOrig="4024" w14:anchorId="0F672DD2">
          <v:shape id="_x0000_i1029" type="#_x0000_t75" style="width:463.5pt;height:129pt" o:ole="" o:bordertopcolor="red" o:borderleftcolor="red" o:borderbottomcolor="red" o:borderrightcolor="red">
            <v:imagedata r:id="rId21" o:title=""/>
            <w10:bordertop type="single" width="18"/>
            <w10:borderleft type="single" width="18"/>
            <w10:borderbottom type="single" width="18"/>
            <w10:borderright type="single" width="18"/>
          </v:shape>
          <o:OLEObject Type="Embed" ProgID="Excel.Sheet.8" ShapeID="_x0000_i1029" DrawAspect="Content" ObjectID="_1786177467" r:id="rId22"/>
        </w:object>
      </w:r>
    </w:p>
    <w:p w14:paraId="5D40BAEE" w14:textId="77777777" w:rsidR="00987518" w:rsidRPr="00ED04E8" w:rsidRDefault="00987518" w:rsidP="00987518">
      <w:pPr>
        <w:spacing w:after="0" w:line="276" w:lineRule="auto"/>
        <w:rPr>
          <w:rFonts w:ascii="Bookman Old Style" w:hAnsi="Bookman Old Style"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237"/>
      </w:tblGrid>
      <w:tr w:rsidR="00987518" w:rsidRPr="00987392" w14:paraId="663C8FD6" w14:textId="77777777" w:rsidTr="00987392">
        <w:trPr>
          <w:cantSplit/>
          <w:trHeight w:val="20"/>
        </w:trPr>
        <w:tc>
          <w:tcPr>
            <w:tcW w:w="460" w:type="pct"/>
            <w:shd w:val="clear" w:color="auto" w:fill="auto"/>
          </w:tcPr>
          <w:p w14:paraId="17502716"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540" w:type="pct"/>
            <w:shd w:val="clear" w:color="auto" w:fill="auto"/>
          </w:tcPr>
          <w:p w14:paraId="78F83CAC" w14:textId="77777777" w:rsidR="00987518" w:rsidRPr="00987392" w:rsidRDefault="00987518"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987518" w:rsidRPr="00987392" w14:paraId="3FF81B39" w14:textId="77777777" w:rsidTr="00987392">
        <w:trPr>
          <w:cantSplit/>
          <w:trHeight w:val="20"/>
        </w:trPr>
        <w:tc>
          <w:tcPr>
            <w:tcW w:w="460" w:type="pct"/>
            <w:shd w:val="clear" w:color="auto" w:fill="auto"/>
          </w:tcPr>
          <w:p w14:paraId="3C670099"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540" w:type="pct"/>
            <w:vMerge w:val="restart"/>
            <w:shd w:val="clear" w:color="auto" w:fill="auto"/>
          </w:tcPr>
          <w:p w14:paraId="568ED116"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sz w:val="24"/>
                <w:szCs w:val="24"/>
              </w:rPr>
              <w:t>Nastava se odvija prema godišnjim planovima, prilagođenim aktuelnom školskom kalendaru, a u skladu sa Predmetnim programom. U godišnjim planovima nijesu izdvojene međupredmetne teme. Dinamika realizacije odgovara planiranom. Nastavnica se redovno priprema za nastavu, piše osvrt na realizaciju. Nastavnica priprema pisane materijale za učenike – nastavne listiće sa vježbanjima i zadacima.</w:t>
            </w:r>
          </w:p>
        </w:tc>
      </w:tr>
      <w:tr w:rsidR="00987518" w:rsidRPr="00987392" w14:paraId="57AE1878" w14:textId="77777777" w:rsidTr="00987392">
        <w:trPr>
          <w:trHeight w:val="20"/>
        </w:trPr>
        <w:tc>
          <w:tcPr>
            <w:tcW w:w="460" w:type="pct"/>
            <w:shd w:val="clear" w:color="auto" w:fill="auto"/>
          </w:tcPr>
          <w:p w14:paraId="2C393891" w14:textId="77777777" w:rsidR="00987518" w:rsidRPr="00987392" w:rsidRDefault="00987518" w:rsidP="002D7D3E">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540" w:type="pct"/>
            <w:vMerge/>
            <w:shd w:val="clear" w:color="auto" w:fill="auto"/>
          </w:tcPr>
          <w:p w14:paraId="2A3BEADE" w14:textId="77777777" w:rsidR="00987518" w:rsidRPr="00987392" w:rsidRDefault="00987518" w:rsidP="00205A06">
            <w:pPr>
              <w:jc w:val="both"/>
              <w:rPr>
                <w:rFonts w:asciiTheme="majorHAnsi" w:hAnsiTheme="majorHAnsi" w:cstheme="majorHAnsi"/>
                <w:sz w:val="24"/>
                <w:szCs w:val="24"/>
              </w:rPr>
            </w:pPr>
          </w:p>
        </w:tc>
      </w:tr>
      <w:tr w:rsidR="00987518" w:rsidRPr="00987392" w14:paraId="58170058" w14:textId="77777777" w:rsidTr="00987392">
        <w:trPr>
          <w:trHeight w:val="20"/>
        </w:trPr>
        <w:tc>
          <w:tcPr>
            <w:tcW w:w="460" w:type="pct"/>
            <w:shd w:val="clear" w:color="auto" w:fill="auto"/>
          </w:tcPr>
          <w:p w14:paraId="4CED9AEB"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525D15B7" w14:textId="77777777"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Preporuka:</w:t>
            </w:r>
          </w:p>
        </w:tc>
      </w:tr>
      <w:tr w:rsidR="00987518" w:rsidRPr="00987392" w14:paraId="417E73ED" w14:textId="77777777" w:rsidTr="00987392">
        <w:trPr>
          <w:trHeight w:val="20"/>
        </w:trPr>
        <w:tc>
          <w:tcPr>
            <w:tcW w:w="460" w:type="pct"/>
            <w:shd w:val="clear" w:color="auto" w:fill="auto"/>
          </w:tcPr>
          <w:p w14:paraId="05751B45"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78A3DDBC" w14:textId="77777777" w:rsidR="00987518" w:rsidRPr="00987392" w:rsidRDefault="00987518" w:rsidP="00987392">
            <w:pPr>
              <w:pStyle w:val="ListParagraph"/>
              <w:numPr>
                <w:ilvl w:val="0"/>
                <w:numId w:val="37"/>
              </w:numPr>
              <w:spacing w:after="120"/>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 godišnjim planovima izdvojiti međupredmetne teme.</w:t>
            </w:r>
          </w:p>
        </w:tc>
      </w:tr>
      <w:tr w:rsidR="00987518" w:rsidRPr="00987392" w14:paraId="593BC69F" w14:textId="77777777" w:rsidTr="00987392">
        <w:trPr>
          <w:cantSplit/>
          <w:trHeight w:val="1268"/>
        </w:trPr>
        <w:tc>
          <w:tcPr>
            <w:tcW w:w="460" w:type="pct"/>
            <w:shd w:val="clear" w:color="auto" w:fill="auto"/>
          </w:tcPr>
          <w:p w14:paraId="2B32240A"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1.2. </w:t>
            </w:r>
          </w:p>
        </w:tc>
        <w:tc>
          <w:tcPr>
            <w:tcW w:w="4540" w:type="pct"/>
            <w:shd w:val="clear" w:color="auto" w:fill="auto"/>
          </w:tcPr>
          <w:p w14:paraId="3D9D5E69"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sz w:val="24"/>
                <w:szCs w:val="24"/>
              </w:rPr>
              <w:t xml:space="preserve">Posjećeni čas ruskog jezika karakteriše saradnički odnos između učenika i nastavnice, uz međusobno poštovanje i povjerenje. Metodički je čas dobro strukturiran, uz uvažavanje razlika u saznajnom potencijalu učenika. Etape časa se jasno razaznaju i planirani ishodi su dostignuti. Vremenska dinamika časa je dobro isplanirana. U uvodu je nastavnica sa učenicima komentarisala rezultate kontrolnog zadatka, uz ukazivanje na greške, navođenje učenika na razmišljanje, zaključivanje i nalaženje tačnog rješenja. Zatim ih je uvela u novi tekst, razgovjetno ga pročitala, nakon čega su učenici čitali po ulogama i pokazali solidno čitanje i razumijevanje pročitanog. Nastavnica im je skrenula pažnju na nepoznate riječi, upotrebu određenih glagola i pojedinih izraza. Sa CD-a slušaju drugi dio teksta, rade vježbanje samostalno. Nastavnica ih obilazi, provjerava jesu li dobro uradili, ukazuje na greške. Realizovane aktivnosti su bile usmjerene na dostizanje planiranih ishoda učenja. Nastavnica čas vodi samouvjereno, na ruskom jeziku, kreira situacije kojima učenike navodi na razmišljanje i zaključivanje. Kabinet je opremljen novim televizorom, na zidovima su panoi sa tematikom iz ruske književnosti i kulture. </w:t>
            </w:r>
          </w:p>
        </w:tc>
      </w:tr>
      <w:tr w:rsidR="00987518" w:rsidRPr="00987392" w14:paraId="48A62A3B" w14:textId="77777777" w:rsidTr="00987392">
        <w:trPr>
          <w:cantSplit/>
          <w:trHeight w:val="1277"/>
        </w:trPr>
        <w:tc>
          <w:tcPr>
            <w:tcW w:w="460" w:type="pct"/>
            <w:shd w:val="clear" w:color="auto" w:fill="auto"/>
          </w:tcPr>
          <w:p w14:paraId="178B4829" w14:textId="77777777" w:rsidR="00987518" w:rsidRPr="00987392" w:rsidRDefault="00987518" w:rsidP="002D7D3E">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1.3. </w:t>
            </w:r>
          </w:p>
        </w:tc>
        <w:tc>
          <w:tcPr>
            <w:tcW w:w="4540" w:type="pct"/>
            <w:shd w:val="clear" w:color="auto" w:fill="auto"/>
          </w:tcPr>
          <w:p w14:paraId="555C1533" w14:textId="4B03228C" w:rsidR="00987518" w:rsidRPr="00987392" w:rsidRDefault="00987518" w:rsidP="00987392">
            <w:pPr>
              <w:jc w:val="both"/>
              <w:rPr>
                <w:rFonts w:asciiTheme="majorHAnsi" w:hAnsiTheme="majorHAnsi" w:cstheme="majorHAnsi"/>
                <w:color w:val="000000" w:themeColor="text1"/>
                <w:sz w:val="24"/>
                <w:szCs w:val="24"/>
              </w:rPr>
            </w:pPr>
            <w:r w:rsidRPr="00987392">
              <w:rPr>
                <w:rFonts w:asciiTheme="majorHAnsi" w:hAnsiTheme="majorHAnsi" w:cstheme="majorHAnsi"/>
                <w:sz w:val="24"/>
                <w:szCs w:val="24"/>
              </w:rPr>
              <w:t>Nastavnica prati i vrednuje postignuća učenika u ličnoj bilježnici, uz blagovremenu povratnu informaciju. Ocjene u</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odjeljenjskim knjigama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su upisane u skladu sa zakonom. Kontrolni i pismeni zadaci planiraju se i realizuju u skladu sa didaktičkim preporukama Predmetnog programa. Na nivou Stručnog aktiva utvrđeni su kriterijumi ocjenjivanja, ali samo kao skala za pismenu provjeru znanja, sa čime su učenici upoznati. Aktiv analizira uspjeh učenika, ali bez poređenja sa prethodnim periodom, ne predlažući mjere za poboljšanje uspjeha.</w:t>
            </w:r>
          </w:p>
        </w:tc>
      </w:tr>
      <w:tr w:rsidR="00987518" w:rsidRPr="00987392" w14:paraId="2AA0B5D7" w14:textId="77777777" w:rsidTr="00987392">
        <w:trPr>
          <w:trHeight w:val="20"/>
        </w:trPr>
        <w:tc>
          <w:tcPr>
            <w:tcW w:w="460" w:type="pct"/>
            <w:shd w:val="clear" w:color="auto" w:fill="auto"/>
          </w:tcPr>
          <w:p w14:paraId="29AEF812"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386F8DD3" w14:textId="77777777"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987518" w:rsidRPr="00987392" w14:paraId="4D8E611E" w14:textId="77777777" w:rsidTr="00987392">
        <w:trPr>
          <w:trHeight w:val="20"/>
        </w:trPr>
        <w:tc>
          <w:tcPr>
            <w:tcW w:w="460" w:type="pct"/>
            <w:shd w:val="clear" w:color="auto" w:fill="auto"/>
          </w:tcPr>
          <w:p w14:paraId="726CB8F1" w14:textId="77777777" w:rsidR="00987518" w:rsidRPr="00987392" w:rsidRDefault="00987518" w:rsidP="002D7D3E">
            <w:pPr>
              <w:rPr>
                <w:rFonts w:asciiTheme="majorHAnsi" w:hAnsiTheme="majorHAnsi" w:cstheme="majorHAnsi"/>
                <w:sz w:val="24"/>
                <w:szCs w:val="24"/>
              </w:rPr>
            </w:pPr>
          </w:p>
        </w:tc>
        <w:tc>
          <w:tcPr>
            <w:tcW w:w="4540" w:type="pct"/>
            <w:shd w:val="clear" w:color="auto" w:fill="auto"/>
          </w:tcPr>
          <w:p w14:paraId="4FFFEC76"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Unaprijediti rad Stručnog aktiva. </w:t>
            </w:r>
          </w:p>
          <w:p w14:paraId="281F4EE6"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Doraditi kriterijume za ocjenjivanje i sa njima upoznati učenike. </w:t>
            </w:r>
          </w:p>
          <w:p w14:paraId="542293D6"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color w:val="0D0D0D" w:themeColor="text1" w:themeTint="F2"/>
                <w:sz w:val="24"/>
                <w:szCs w:val="24"/>
              </w:rPr>
            </w:pPr>
            <w:r w:rsidRPr="00987392">
              <w:rPr>
                <w:rFonts w:asciiTheme="majorHAnsi" w:hAnsiTheme="majorHAnsi" w:cstheme="majorHAnsi"/>
                <w:sz w:val="24"/>
                <w:szCs w:val="24"/>
              </w:rPr>
              <w:t>Unaprijediti analizu uspjeha učenika.</w:t>
            </w:r>
          </w:p>
        </w:tc>
      </w:tr>
    </w:tbl>
    <w:p w14:paraId="6380B179" w14:textId="77777777" w:rsidR="00205A06" w:rsidRDefault="00205A06">
      <w:r>
        <w:br w:type="page"/>
      </w:r>
    </w:p>
    <w:tbl>
      <w:tblPr>
        <w:tblStyle w:val="TableGrid"/>
        <w:tblW w:w="4999" w:type="pct"/>
        <w:tblLook w:val="04A0" w:firstRow="1" w:lastRow="0" w:firstColumn="1" w:lastColumn="0" w:noHBand="0" w:noVBand="1"/>
      </w:tblPr>
      <w:tblGrid>
        <w:gridCol w:w="4764"/>
        <w:gridCol w:w="4296"/>
      </w:tblGrid>
      <w:tr w:rsidR="00987518" w:rsidRPr="00987392" w14:paraId="6512A3A6" w14:textId="77777777" w:rsidTr="000A74E2">
        <w:tc>
          <w:tcPr>
            <w:tcW w:w="5000" w:type="pct"/>
            <w:gridSpan w:val="2"/>
            <w:tcBorders>
              <w:top w:val="single" w:sz="4" w:space="0" w:color="auto"/>
            </w:tcBorders>
          </w:tcPr>
          <w:p w14:paraId="6A3096B6" w14:textId="77777777" w:rsidR="00987518" w:rsidRPr="00987392" w:rsidRDefault="00987518" w:rsidP="00205A06">
            <w:pPr>
              <w:autoSpaceDE w:val="0"/>
              <w:autoSpaceDN w:val="0"/>
              <w:adjustRightInd w:val="0"/>
              <w:jc w:val="both"/>
              <w:rPr>
                <w:rFonts w:asciiTheme="majorHAnsi" w:hAnsiTheme="majorHAnsi" w:cstheme="majorHAnsi"/>
                <w:b/>
                <w:sz w:val="24"/>
                <w:szCs w:val="24"/>
              </w:rPr>
            </w:pPr>
            <w:r w:rsidRPr="00987392">
              <w:rPr>
                <w:rFonts w:asciiTheme="majorHAnsi" w:hAnsiTheme="majorHAnsi" w:cstheme="majorHAnsi"/>
                <w:b/>
                <w:sz w:val="24"/>
                <w:szCs w:val="24"/>
              </w:rPr>
              <w:lastRenderedPageBreak/>
              <w:t>Prosvjetni nadzornik: Ana Ivanović</w:t>
            </w:r>
          </w:p>
        </w:tc>
      </w:tr>
      <w:tr w:rsidR="00987518" w:rsidRPr="00987392" w14:paraId="4FC2E2ED" w14:textId="77777777" w:rsidTr="000A74E2">
        <w:tc>
          <w:tcPr>
            <w:tcW w:w="5000" w:type="pct"/>
            <w:gridSpan w:val="2"/>
          </w:tcPr>
          <w:p w14:paraId="171D07DA" w14:textId="17931BFE" w:rsidR="00987518" w:rsidRPr="00987392" w:rsidRDefault="00987518" w:rsidP="00933EAA">
            <w:pPr>
              <w:pStyle w:val="Heading2"/>
              <w:numPr>
                <w:ilvl w:val="2"/>
                <w:numId w:val="4"/>
              </w:numPr>
              <w:jc w:val="both"/>
              <w:outlineLvl w:val="1"/>
              <w:rPr>
                <w:rFonts w:cstheme="majorHAnsi"/>
                <w:sz w:val="24"/>
                <w:szCs w:val="24"/>
              </w:rPr>
            </w:pPr>
            <w:bookmarkStart w:id="15" w:name="_Toc175560738"/>
            <w:r w:rsidRPr="00987392">
              <w:rPr>
                <w:rFonts w:cstheme="majorHAnsi"/>
                <w:color w:val="auto"/>
                <w:sz w:val="24"/>
                <w:szCs w:val="24"/>
              </w:rPr>
              <w:t>Sociologija</w:t>
            </w:r>
            <w:bookmarkEnd w:id="15"/>
          </w:p>
        </w:tc>
      </w:tr>
      <w:tr w:rsidR="00987518" w:rsidRPr="00987392" w14:paraId="4AF4C6C3" w14:textId="77777777" w:rsidTr="000A74E2">
        <w:trPr>
          <w:trHeight w:val="20"/>
        </w:trPr>
        <w:tc>
          <w:tcPr>
            <w:tcW w:w="5000" w:type="pct"/>
            <w:gridSpan w:val="2"/>
          </w:tcPr>
          <w:p w14:paraId="028888CD" w14:textId="5F006E62" w:rsidR="00987518" w:rsidRPr="00987392" w:rsidRDefault="00987392"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987518" w:rsidRPr="00987392">
              <w:rPr>
                <w:rFonts w:asciiTheme="majorHAnsi" w:hAnsiTheme="majorHAnsi" w:cstheme="majorHAnsi"/>
                <w:sz w:val="24"/>
                <w:szCs w:val="24"/>
                <w:vertAlign w:val="superscript"/>
              </w:rPr>
              <w:t>(naziv obrazovnog programa)</w:t>
            </w:r>
          </w:p>
        </w:tc>
      </w:tr>
      <w:tr w:rsidR="00987518" w:rsidRPr="00987392" w14:paraId="66CF8BF4" w14:textId="77777777" w:rsidTr="000A74E2">
        <w:tc>
          <w:tcPr>
            <w:tcW w:w="2629" w:type="pct"/>
          </w:tcPr>
          <w:p w14:paraId="2B79F9B7" w14:textId="77777777" w:rsidR="00987518" w:rsidRPr="00987392" w:rsidRDefault="00987518"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rPr>
              <w:t xml:space="preserve">Ukupan broj nastavnika po datom programu: </w:t>
            </w:r>
          </w:p>
        </w:tc>
        <w:tc>
          <w:tcPr>
            <w:tcW w:w="2371" w:type="pct"/>
          </w:tcPr>
          <w:p w14:paraId="016DA7EB" w14:textId="77777777" w:rsidR="00987518" w:rsidRPr="00987392" w:rsidRDefault="00987518"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rPr>
              <w:t>1</w:t>
            </w:r>
          </w:p>
        </w:tc>
      </w:tr>
      <w:tr w:rsidR="00987518" w:rsidRPr="00987392" w14:paraId="0186224A" w14:textId="77777777" w:rsidTr="000A74E2">
        <w:tc>
          <w:tcPr>
            <w:tcW w:w="2629" w:type="pct"/>
          </w:tcPr>
          <w:p w14:paraId="43390894" w14:textId="77777777" w:rsidR="00987518" w:rsidRPr="00987392" w:rsidRDefault="00987518"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371" w:type="pct"/>
          </w:tcPr>
          <w:p w14:paraId="7E0ADB25" w14:textId="77777777" w:rsidR="00987518" w:rsidRPr="00987392" w:rsidRDefault="00987518"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rPr>
              <w:t>1</w:t>
            </w:r>
          </w:p>
        </w:tc>
      </w:tr>
      <w:tr w:rsidR="00987518" w:rsidRPr="00987392" w14:paraId="134A12E6" w14:textId="77777777" w:rsidTr="000A74E2">
        <w:tc>
          <w:tcPr>
            <w:tcW w:w="2629" w:type="pct"/>
          </w:tcPr>
          <w:p w14:paraId="11DE3080" w14:textId="77777777" w:rsidR="00987518" w:rsidRPr="00987392" w:rsidRDefault="00987518"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rPr>
              <w:t xml:space="preserve">Posjećena odjeljenja: </w:t>
            </w:r>
          </w:p>
        </w:tc>
        <w:tc>
          <w:tcPr>
            <w:tcW w:w="2371" w:type="pct"/>
          </w:tcPr>
          <w:p w14:paraId="13F75A26" w14:textId="77777777" w:rsidR="00987518" w:rsidRPr="00987392" w:rsidRDefault="00987518" w:rsidP="00205A06">
            <w:pPr>
              <w:autoSpaceDE w:val="0"/>
              <w:autoSpaceDN w:val="0"/>
              <w:adjustRightInd w:val="0"/>
              <w:jc w:val="both"/>
              <w:rPr>
                <w:rFonts w:asciiTheme="majorHAnsi" w:hAnsiTheme="majorHAnsi" w:cstheme="majorHAnsi"/>
                <w:sz w:val="24"/>
                <w:szCs w:val="24"/>
              </w:rPr>
            </w:pPr>
            <w:r w:rsidRPr="00987392">
              <w:rPr>
                <w:rFonts w:asciiTheme="majorHAnsi" w:hAnsiTheme="majorHAnsi" w:cstheme="majorHAnsi"/>
                <w:sz w:val="24"/>
                <w:szCs w:val="24"/>
              </w:rPr>
              <w:t>III-1</w:t>
            </w:r>
          </w:p>
        </w:tc>
      </w:tr>
      <w:tr w:rsidR="00987518" w:rsidRPr="00987392" w14:paraId="28379C25" w14:textId="77777777" w:rsidTr="000A74E2">
        <w:tc>
          <w:tcPr>
            <w:tcW w:w="2629" w:type="pct"/>
          </w:tcPr>
          <w:p w14:paraId="1BC3CE65"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sz w:val="24"/>
                <w:szCs w:val="24"/>
              </w:rPr>
              <w:t xml:space="preserve">Broj posjećenih časova: </w:t>
            </w:r>
          </w:p>
        </w:tc>
        <w:tc>
          <w:tcPr>
            <w:tcW w:w="2371" w:type="pct"/>
          </w:tcPr>
          <w:p w14:paraId="41D1C9CD" w14:textId="77777777" w:rsidR="00987518" w:rsidRPr="00987392" w:rsidRDefault="00987518" w:rsidP="00205A06">
            <w:pPr>
              <w:jc w:val="both"/>
              <w:rPr>
                <w:rFonts w:asciiTheme="majorHAnsi" w:hAnsiTheme="majorHAnsi" w:cstheme="majorHAnsi"/>
                <w:sz w:val="24"/>
                <w:szCs w:val="24"/>
              </w:rPr>
            </w:pPr>
            <w:r w:rsidRPr="00987392">
              <w:rPr>
                <w:rFonts w:asciiTheme="majorHAnsi" w:hAnsiTheme="majorHAnsi" w:cstheme="majorHAnsi"/>
                <w:sz w:val="24"/>
                <w:szCs w:val="24"/>
              </w:rPr>
              <w:t>1</w:t>
            </w:r>
          </w:p>
        </w:tc>
      </w:tr>
    </w:tbl>
    <w:p w14:paraId="786E115A" w14:textId="77777777" w:rsidR="00987518" w:rsidRPr="00ED04E8" w:rsidRDefault="00987518" w:rsidP="00987518">
      <w:pPr>
        <w:spacing w:after="0" w:line="276" w:lineRule="auto"/>
        <w:rPr>
          <w:rFonts w:ascii="Bookman Old Style" w:hAnsi="Bookman Old Style" w:cs="Arial"/>
          <w:sz w:val="20"/>
          <w:szCs w:val="20"/>
        </w:rPr>
      </w:pPr>
    </w:p>
    <w:bookmarkStart w:id="16" w:name="_MON_1775150786"/>
    <w:bookmarkEnd w:id="16"/>
    <w:p w14:paraId="6200B05E" w14:textId="4A25EDD6" w:rsidR="00987518" w:rsidRPr="00ED04E8" w:rsidRDefault="00987518" w:rsidP="00987518">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723" w:dyaOrig="4024" w14:anchorId="04558CC9">
          <v:shape id="_x0000_i1030" type="#_x0000_t75" style="width:463.5pt;height:129pt" o:ole="" o:bordertopcolor="red" o:borderleftcolor="red" o:borderbottomcolor="red" o:borderrightcolor="red">
            <v:imagedata r:id="rId23" o:title=""/>
            <w10:bordertop type="single" width="18"/>
            <w10:borderleft type="single" width="18"/>
            <w10:borderbottom type="single" width="18"/>
            <w10:borderright type="single" width="18"/>
          </v:shape>
          <o:OLEObject Type="Embed" ProgID="Excel.Sheet.8" ShapeID="_x0000_i1030" DrawAspect="Content" ObjectID="_1786177468" r:id="rId24"/>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237"/>
      </w:tblGrid>
      <w:tr w:rsidR="00987518" w:rsidRPr="00987392" w14:paraId="029567C6" w14:textId="77777777" w:rsidTr="00987392">
        <w:trPr>
          <w:cantSplit/>
          <w:trHeight w:val="20"/>
        </w:trPr>
        <w:tc>
          <w:tcPr>
            <w:tcW w:w="460" w:type="pct"/>
            <w:shd w:val="clear" w:color="auto" w:fill="auto"/>
          </w:tcPr>
          <w:p w14:paraId="4F7B0214" w14:textId="77777777" w:rsidR="00987518" w:rsidRPr="00987392" w:rsidRDefault="00987518"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540" w:type="pct"/>
            <w:shd w:val="clear" w:color="auto" w:fill="auto"/>
          </w:tcPr>
          <w:p w14:paraId="3D0BA3BD" w14:textId="77777777" w:rsidR="00987518" w:rsidRPr="00987392" w:rsidRDefault="00987518"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987518" w:rsidRPr="00987392" w14:paraId="57521FA9" w14:textId="77777777" w:rsidTr="00987392">
        <w:trPr>
          <w:cantSplit/>
          <w:trHeight w:val="20"/>
        </w:trPr>
        <w:tc>
          <w:tcPr>
            <w:tcW w:w="460" w:type="pct"/>
            <w:shd w:val="clear" w:color="auto" w:fill="auto"/>
          </w:tcPr>
          <w:p w14:paraId="38BACFCD" w14:textId="77777777" w:rsidR="00987518" w:rsidRPr="00987392" w:rsidRDefault="00987518"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540" w:type="pct"/>
            <w:vMerge w:val="restart"/>
            <w:shd w:val="clear" w:color="auto" w:fill="auto"/>
          </w:tcPr>
          <w:p w14:paraId="71C2C024" w14:textId="77777777" w:rsidR="00987518" w:rsidRPr="00987392" w:rsidRDefault="00987518" w:rsidP="00205A06">
            <w:pPr>
              <w:jc w:val="both"/>
              <w:rPr>
                <w:rFonts w:asciiTheme="majorHAnsi" w:hAnsiTheme="majorHAnsi" w:cstheme="majorHAnsi"/>
                <w:bCs/>
                <w:sz w:val="24"/>
                <w:szCs w:val="24"/>
              </w:rPr>
            </w:pPr>
            <w:r w:rsidRPr="00987392">
              <w:rPr>
                <w:rFonts w:asciiTheme="majorHAnsi" w:hAnsiTheme="majorHAnsi" w:cstheme="majorHAnsi"/>
                <w:sz w:val="24"/>
                <w:szCs w:val="24"/>
              </w:rPr>
              <w:t xml:space="preserve">Godišnji plan rada je blagovremeno urađen i uglavnom usklađen sa važećim Predmetnim programom – opterećen je tematskim cjelinama i izbornim temama. Slobodni dio kurikuluma u pojedinim planovima nije jasno definisan, iako se prikazuje u tabeli sa podjelom časova. Osvrt na realizaciju nije pisan. Nastavnica je priložila odštampane pripreme za čas, koje sadrže suvišne elemente (nastavna tema, nastavna jedinica), uglavnom prate tok časa, navode se aktivnosti učenika, ali su kroz tok časa uglavnom zastupljene aktivnosti nastavnika. Nastavnica uredno koristi obaveznu i stručnu literaturu neophodnu za realizovanje nastavnog procesa, iako većina učenika ne posjeduje aktuelni udžbenik odobren od Nacionalnog savjeta. U procesu nastave su dostupni potrebni resursi za kvalitetnu realizaciju nastavnog procesa. Zapisani sadržaji u sveskama učenika su isti, ali različitog kvaliteta i redovnosti, pojedini ne odgovaraju planiranim i realizovanim ishodima učenja i nastavnim sadržajima. Izvođenje dopunske i dodatne nastave se planira, međutim, isti ishodi učenja su planirani za oba vida podrške učenicima. Stručni aktiv ima Godišnji plan rada u kojem su uglavnom aktivnosti iz njegovog domena razvrstane po mjesecima. U zapisnicima sa sastanaka vodi se evidencija o nabavci i upotrebi dostupnih nastavnih sredstava, vrši se analiza postignuća učenika i daju preporuke za poboljšanje, evidentiraju se realizovani ogledni/ugledni časovi i hospitacije, planira se izrada IROP-a na nivou Aktiva. </w:t>
            </w:r>
          </w:p>
        </w:tc>
      </w:tr>
      <w:tr w:rsidR="00987518" w:rsidRPr="00987392" w14:paraId="5AE4B6CC" w14:textId="77777777" w:rsidTr="00987392">
        <w:trPr>
          <w:trHeight w:val="20"/>
        </w:trPr>
        <w:tc>
          <w:tcPr>
            <w:tcW w:w="460" w:type="pct"/>
            <w:shd w:val="clear" w:color="auto" w:fill="auto"/>
          </w:tcPr>
          <w:p w14:paraId="04957688" w14:textId="77777777" w:rsidR="00987518" w:rsidRPr="00987392" w:rsidRDefault="00987518" w:rsidP="004011C6">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540" w:type="pct"/>
            <w:vMerge/>
            <w:shd w:val="clear" w:color="auto" w:fill="auto"/>
          </w:tcPr>
          <w:p w14:paraId="74F0F49A" w14:textId="77777777" w:rsidR="00987518" w:rsidRPr="00987392" w:rsidRDefault="00987518" w:rsidP="00205A06">
            <w:pPr>
              <w:jc w:val="both"/>
              <w:rPr>
                <w:rFonts w:asciiTheme="majorHAnsi" w:hAnsiTheme="majorHAnsi" w:cstheme="majorHAnsi"/>
                <w:sz w:val="24"/>
                <w:szCs w:val="24"/>
              </w:rPr>
            </w:pPr>
          </w:p>
        </w:tc>
      </w:tr>
      <w:tr w:rsidR="00987518" w:rsidRPr="00987392" w14:paraId="0EBD4A96" w14:textId="77777777" w:rsidTr="00987392">
        <w:trPr>
          <w:trHeight w:val="20"/>
        </w:trPr>
        <w:tc>
          <w:tcPr>
            <w:tcW w:w="460" w:type="pct"/>
            <w:shd w:val="clear" w:color="auto" w:fill="auto"/>
          </w:tcPr>
          <w:p w14:paraId="13459DE2" w14:textId="77777777" w:rsidR="00987518" w:rsidRPr="00987392" w:rsidRDefault="00987518" w:rsidP="004011C6">
            <w:pPr>
              <w:rPr>
                <w:rFonts w:asciiTheme="majorHAnsi" w:hAnsiTheme="majorHAnsi" w:cstheme="majorHAnsi"/>
                <w:sz w:val="24"/>
                <w:szCs w:val="24"/>
              </w:rPr>
            </w:pPr>
          </w:p>
        </w:tc>
        <w:tc>
          <w:tcPr>
            <w:tcW w:w="4540" w:type="pct"/>
            <w:shd w:val="clear" w:color="auto" w:fill="auto"/>
          </w:tcPr>
          <w:p w14:paraId="70C69E8C" w14:textId="77199296" w:rsidR="00987518" w:rsidRPr="00987392" w:rsidRDefault="007479FE"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r w:rsidR="00987518" w:rsidRPr="00987392">
              <w:rPr>
                <w:rFonts w:asciiTheme="majorHAnsi" w:hAnsiTheme="majorHAnsi" w:cstheme="majorHAnsi"/>
                <w:b/>
                <w:i/>
                <w:sz w:val="24"/>
                <w:szCs w:val="24"/>
              </w:rPr>
              <w:t>:</w:t>
            </w:r>
          </w:p>
        </w:tc>
      </w:tr>
      <w:tr w:rsidR="00987518" w:rsidRPr="00987392" w14:paraId="34939761" w14:textId="77777777" w:rsidTr="00987392">
        <w:trPr>
          <w:trHeight w:val="20"/>
        </w:trPr>
        <w:tc>
          <w:tcPr>
            <w:tcW w:w="460" w:type="pct"/>
            <w:shd w:val="clear" w:color="auto" w:fill="auto"/>
          </w:tcPr>
          <w:p w14:paraId="0EE31B5C" w14:textId="77777777" w:rsidR="00987518" w:rsidRPr="00987392" w:rsidRDefault="00987518" w:rsidP="004011C6">
            <w:pPr>
              <w:rPr>
                <w:rFonts w:asciiTheme="majorHAnsi" w:hAnsiTheme="majorHAnsi" w:cstheme="majorHAnsi"/>
                <w:sz w:val="24"/>
                <w:szCs w:val="24"/>
              </w:rPr>
            </w:pPr>
          </w:p>
        </w:tc>
        <w:tc>
          <w:tcPr>
            <w:tcW w:w="4540" w:type="pct"/>
            <w:shd w:val="clear" w:color="auto" w:fill="auto"/>
          </w:tcPr>
          <w:p w14:paraId="399D5B1C"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Potrebno je detaljno osmisliti slobodni dio kurikuluma, kao i međupredmetne teme.</w:t>
            </w:r>
          </w:p>
          <w:p w14:paraId="64BD0DF9"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U pisanju priprema za čas poštovati metodičko-didaktičke zahtjeve (planirati samo aktivnosti učenika). </w:t>
            </w:r>
          </w:p>
          <w:p w14:paraId="43CDEA44"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Osvrt na realizaciju obavezno pisati u pripremi za čas na dnevnom nivou, ali i u Godišnjem planu rada.</w:t>
            </w:r>
          </w:p>
          <w:p w14:paraId="4DA10041" w14:textId="77777777"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Kod planiranja dopunske i dodatne nastave prilagoditi ishode učenja za oba vida podrške.</w:t>
            </w:r>
          </w:p>
        </w:tc>
      </w:tr>
      <w:tr w:rsidR="00987518" w:rsidRPr="00987392" w14:paraId="6CB180A9" w14:textId="77777777" w:rsidTr="00987392">
        <w:trPr>
          <w:cantSplit/>
          <w:trHeight w:val="1268"/>
        </w:trPr>
        <w:tc>
          <w:tcPr>
            <w:tcW w:w="460" w:type="pct"/>
            <w:shd w:val="clear" w:color="auto" w:fill="auto"/>
          </w:tcPr>
          <w:p w14:paraId="1D232EF2" w14:textId="77777777" w:rsidR="00987518" w:rsidRPr="00987392" w:rsidRDefault="00987518"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1.2. </w:t>
            </w:r>
          </w:p>
        </w:tc>
        <w:tc>
          <w:tcPr>
            <w:tcW w:w="4540" w:type="pct"/>
            <w:shd w:val="clear" w:color="auto" w:fill="auto"/>
          </w:tcPr>
          <w:p w14:paraId="69CCB10F" w14:textId="77777777" w:rsidR="00987518" w:rsidRPr="00987392" w:rsidRDefault="00987518" w:rsidP="00205A06">
            <w:pPr>
              <w:jc w:val="both"/>
              <w:rPr>
                <w:rFonts w:asciiTheme="majorHAnsi" w:hAnsiTheme="majorHAnsi" w:cstheme="majorHAnsi"/>
                <w:color w:val="000000" w:themeColor="text1"/>
                <w:sz w:val="24"/>
                <w:szCs w:val="24"/>
              </w:rPr>
            </w:pPr>
            <w:r w:rsidRPr="00987392">
              <w:rPr>
                <w:rFonts w:asciiTheme="majorHAnsi" w:hAnsiTheme="majorHAnsi" w:cstheme="majorHAnsi"/>
                <w:sz w:val="24"/>
                <w:szCs w:val="24"/>
              </w:rPr>
              <w:t xml:space="preserve">Nastavu realizuje nastavnica sa višegodišnjim radnim iskustvom, koja u Školi dopunjava časove do norme. Nastava se efikasno organizuje i realizuje. U uvodnom dijelu časa izvršena je motivacija učenika za rad. </w:t>
            </w:r>
            <w:r w:rsidRPr="00987392">
              <w:rPr>
                <w:rFonts w:asciiTheme="majorHAnsi" w:hAnsiTheme="majorHAnsi" w:cstheme="majorHAnsi"/>
                <w:sz w:val="24"/>
                <w:szCs w:val="24"/>
                <w:lang w:val="sr-Latn-RS"/>
              </w:rPr>
              <w:t xml:space="preserve">Većina učenika je pokazala interesovanje za učešće u aktivnostima. </w:t>
            </w:r>
            <w:r w:rsidRPr="00987392">
              <w:rPr>
                <w:rFonts w:asciiTheme="majorHAnsi" w:hAnsiTheme="majorHAnsi" w:cstheme="majorHAnsi"/>
                <w:sz w:val="24"/>
                <w:szCs w:val="24"/>
              </w:rPr>
              <w:t xml:space="preserve">Pažnja je usmjerena na aktivnosti koje će angažovati učenike i dovesti ih do znanja. Objašnjenja na času su jasna i precizna. Nastavnica u nastavi koristi raspoloživa nastavna sredstva. </w:t>
            </w:r>
            <w:r w:rsidRPr="00987392">
              <w:rPr>
                <w:rFonts w:asciiTheme="majorHAnsi" w:hAnsiTheme="majorHAnsi" w:cstheme="majorHAnsi"/>
                <w:bCs/>
                <w:sz w:val="24"/>
                <w:szCs w:val="24"/>
              </w:rPr>
              <w:t xml:space="preserve">Dobar pedagoški pristup kreirao je radnu atmosferu i odnos međusobnog uvažavanja na relaciji nastavnica – učenici. </w:t>
            </w:r>
            <w:r w:rsidRPr="00987392">
              <w:rPr>
                <w:rFonts w:asciiTheme="majorHAnsi" w:hAnsiTheme="majorHAnsi" w:cstheme="majorHAnsi"/>
                <w:sz w:val="24"/>
                <w:szCs w:val="24"/>
              </w:rPr>
              <w:t xml:space="preserve">Čas je realizovan na metodički uspješan način. Mali broj učenika posjeduje odgovarajući preporučeni udžbenik, a nastavnica ih u toku časa upućuje na korišćenje literature. </w:t>
            </w:r>
            <w:r w:rsidRPr="00987392">
              <w:rPr>
                <w:rFonts w:asciiTheme="majorHAnsi" w:eastAsia="Calibri" w:hAnsiTheme="majorHAnsi" w:cstheme="majorHAnsi"/>
                <w:sz w:val="24"/>
                <w:szCs w:val="24"/>
              </w:rPr>
              <w:t xml:space="preserve">Raspoloživo vrijeme na času je adekvatno korišćeno. Na kraju časa nije dat domaći zadatak. </w:t>
            </w:r>
            <w:r w:rsidRPr="00987392">
              <w:rPr>
                <w:rFonts w:asciiTheme="majorHAnsi" w:hAnsiTheme="majorHAnsi" w:cstheme="majorHAnsi"/>
                <w:sz w:val="24"/>
                <w:szCs w:val="24"/>
              </w:rPr>
              <w:t>Nastavnica nema svoj kabinet, što bi dodatno uticalo na motivisanost učenika i uspješnu realizaciju nastave sociologije.</w:t>
            </w:r>
          </w:p>
        </w:tc>
      </w:tr>
      <w:tr w:rsidR="00987518" w:rsidRPr="00987392" w14:paraId="0B947828" w14:textId="77777777" w:rsidTr="00987392">
        <w:trPr>
          <w:cantSplit/>
          <w:trHeight w:val="1277"/>
        </w:trPr>
        <w:tc>
          <w:tcPr>
            <w:tcW w:w="460" w:type="pct"/>
            <w:shd w:val="clear" w:color="auto" w:fill="auto"/>
          </w:tcPr>
          <w:p w14:paraId="4F098997" w14:textId="77777777" w:rsidR="00987518" w:rsidRPr="00987392" w:rsidRDefault="00987518"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1.3. </w:t>
            </w:r>
          </w:p>
        </w:tc>
        <w:tc>
          <w:tcPr>
            <w:tcW w:w="4540" w:type="pct"/>
            <w:shd w:val="clear" w:color="auto" w:fill="auto"/>
          </w:tcPr>
          <w:p w14:paraId="3BF04504" w14:textId="2DD3B76F" w:rsidR="00987518" w:rsidRPr="00987392" w:rsidRDefault="00987518" w:rsidP="00987392">
            <w:pPr>
              <w:jc w:val="both"/>
              <w:rPr>
                <w:rFonts w:asciiTheme="majorHAnsi" w:hAnsiTheme="majorHAnsi" w:cstheme="majorHAnsi"/>
                <w:color w:val="000000" w:themeColor="text1"/>
                <w:sz w:val="24"/>
                <w:szCs w:val="24"/>
              </w:rPr>
            </w:pPr>
            <w:r w:rsidRPr="00987392">
              <w:rPr>
                <w:rFonts w:asciiTheme="majorHAnsi" w:hAnsiTheme="majorHAnsi" w:cstheme="majorHAnsi"/>
                <w:sz w:val="24"/>
                <w:szCs w:val="24"/>
              </w:rPr>
              <w:t>Ocjenjivanje učenika je blagovremeno. Nastavnica koristi bilježnicu u kojoj evidentira pojedine segmente numerički ili oznakama. U bilježnici su zastupljenin obavezni vidovi ocjenjivanja (usmeni odgovori, vježbe i ostali vidovi učenja, testovi), međutim, u odjeljenjskim knjigama se ne evidentiraju svi elementi koji se vrednuju. Na posjećenim časovima nije bilo primjera ocjenjivanja. Ocjene učenika uglavnom odgovaraju pokazanom znanju na času (ili nedostatku znanja). Učenici su upoznati s kriterijumom ocjenjivanja, koji je definisan na nivou Aktiva. Nastavnica daje poseban doprinos radu Aktiva kao predsjednica u ovoj</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školskoj godini, sačinivši kriterijum ocjenjivanja sa ostalim članovima, pridržavajući se preporučenih standarda i taksonomskih nivoa. Takođe, usaglašena je bodovna skala za gimnazijska odjeljenja i odjeljenja stručne škole.</w:t>
            </w:r>
          </w:p>
        </w:tc>
      </w:tr>
      <w:tr w:rsidR="00987518" w:rsidRPr="00987392" w14:paraId="0EF4A838" w14:textId="77777777" w:rsidTr="00987392">
        <w:trPr>
          <w:trHeight w:val="20"/>
        </w:trPr>
        <w:tc>
          <w:tcPr>
            <w:tcW w:w="460" w:type="pct"/>
            <w:shd w:val="clear" w:color="auto" w:fill="auto"/>
          </w:tcPr>
          <w:p w14:paraId="59D257DE" w14:textId="77777777" w:rsidR="00987518" w:rsidRPr="00987392" w:rsidRDefault="00987518" w:rsidP="004011C6">
            <w:pPr>
              <w:rPr>
                <w:rFonts w:asciiTheme="majorHAnsi" w:hAnsiTheme="majorHAnsi" w:cstheme="majorHAnsi"/>
                <w:sz w:val="24"/>
                <w:szCs w:val="24"/>
              </w:rPr>
            </w:pPr>
          </w:p>
        </w:tc>
        <w:tc>
          <w:tcPr>
            <w:tcW w:w="4540" w:type="pct"/>
            <w:shd w:val="clear" w:color="auto" w:fill="auto"/>
          </w:tcPr>
          <w:p w14:paraId="7581C878" w14:textId="77777777" w:rsidR="00987518" w:rsidRPr="00987392" w:rsidRDefault="009875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Preporuka:</w:t>
            </w:r>
          </w:p>
        </w:tc>
      </w:tr>
      <w:tr w:rsidR="00987518" w:rsidRPr="00987392" w14:paraId="71331E54" w14:textId="77777777" w:rsidTr="00987392">
        <w:trPr>
          <w:trHeight w:val="20"/>
        </w:trPr>
        <w:tc>
          <w:tcPr>
            <w:tcW w:w="460" w:type="pct"/>
            <w:shd w:val="clear" w:color="auto" w:fill="auto"/>
          </w:tcPr>
          <w:p w14:paraId="5AE6334D" w14:textId="77777777" w:rsidR="00987518" w:rsidRPr="00987392" w:rsidRDefault="00987518" w:rsidP="004011C6">
            <w:pPr>
              <w:rPr>
                <w:rFonts w:asciiTheme="majorHAnsi" w:hAnsiTheme="majorHAnsi" w:cstheme="majorHAnsi"/>
                <w:sz w:val="24"/>
                <w:szCs w:val="24"/>
              </w:rPr>
            </w:pPr>
          </w:p>
        </w:tc>
        <w:tc>
          <w:tcPr>
            <w:tcW w:w="4540" w:type="pct"/>
            <w:shd w:val="clear" w:color="auto" w:fill="auto"/>
          </w:tcPr>
          <w:p w14:paraId="4C4AEB56" w14:textId="24C9777D" w:rsidR="00987518" w:rsidRPr="00987392" w:rsidRDefault="00987518" w:rsidP="00987392">
            <w:pPr>
              <w:pStyle w:val="ListParagraph"/>
              <w:numPr>
                <w:ilvl w:val="0"/>
                <w:numId w:val="37"/>
              </w:numPr>
              <w:ind w:left="259" w:hanging="259"/>
              <w:contextualSpacing w:val="0"/>
              <w:jc w:val="both"/>
              <w:rPr>
                <w:rFonts w:asciiTheme="majorHAnsi" w:hAnsiTheme="majorHAnsi" w:cstheme="majorHAnsi"/>
                <w:color w:val="0D0D0D" w:themeColor="text1" w:themeTint="F2"/>
                <w:sz w:val="24"/>
                <w:szCs w:val="24"/>
              </w:rPr>
            </w:pPr>
            <w:r w:rsidRPr="00987392">
              <w:rPr>
                <w:rFonts w:asciiTheme="majorHAnsi" w:hAnsiTheme="majorHAnsi" w:cstheme="majorHAnsi"/>
                <w:sz w:val="24"/>
                <w:szCs w:val="24"/>
              </w:rPr>
              <w:t>Usvojene kriterijume ocjenjivanja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primjenjivati u odjeljenjskim knjigama.</w:t>
            </w:r>
          </w:p>
        </w:tc>
      </w:tr>
    </w:tbl>
    <w:p w14:paraId="511F5F6C" w14:textId="77777777" w:rsidR="00987518" w:rsidRPr="00ED04E8" w:rsidRDefault="00987518" w:rsidP="00987518">
      <w:pPr>
        <w:spacing w:after="0" w:line="276" w:lineRule="auto"/>
        <w:rPr>
          <w:rFonts w:ascii="Bookman Old Style" w:hAnsi="Bookman Old Style" w:cs="Arial"/>
          <w:b/>
          <w:sz w:val="20"/>
          <w:szCs w:val="20"/>
        </w:rPr>
      </w:pPr>
    </w:p>
    <w:p w14:paraId="35A72393" w14:textId="004DB870" w:rsidR="00987518" w:rsidRDefault="00987518">
      <w:pPr>
        <w:rPr>
          <w:rFonts w:asciiTheme="majorHAnsi" w:eastAsiaTheme="majorEastAsia" w:hAnsiTheme="majorHAnsi" w:cstheme="majorBidi"/>
          <w:b/>
          <w:color w:val="000000" w:themeColor="text1"/>
          <w:sz w:val="24"/>
          <w:szCs w:val="24"/>
          <w:lang w:val="sr-Latn-RS"/>
        </w:rPr>
      </w:pPr>
      <w:r>
        <w:rPr>
          <w:rFonts w:asciiTheme="majorHAnsi" w:eastAsiaTheme="majorEastAsia" w:hAnsiTheme="majorHAnsi" w:cstheme="majorBidi"/>
          <w:b/>
          <w:color w:val="000000" w:themeColor="text1"/>
          <w:sz w:val="24"/>
          <w:szCs w:val="24"/>
          <w:lang w:val="sr-Latn-RS"/>
        </w:rPr>
        <w:br w:type="page"/>
      </w:r>
    </w:p>
    <w:p w14:paraId="40A9475A" w14:textId="77777777" w:rsidR="006220B4" w:rsidRDefault="006220B4" w:rsidP="006220B4">
      <w:pPr>
        <w:rPr>
          <w:rFonts w:asciiTheme="majorHAnsi" w:eastAsiaTheme="majorEastAsia" w:hAnsiTheme="majorHAnsi" w:cstheme="majorBidi"/>
          <w:b/>
          <w:color w:val="000000" w:themeColor="text1"/>
          <w:sz w:val="24"/>
          <w:szCs w:val="24"/>
          <w:lang w:val="sr-Latn-RS"/>
        </w:rPr>
      </w:pPr>
    </w:p>
    <w:p w14:paraId="5E9506CB" w14:textId="717B3897" w:rsidR="008778A5" w:rsidRPr="000A74E2" w:rsidRDefault="006220B4" w:rsidP="000A74E2">
      <w:pPr>
        <w:pStyle w:val="Heading2"/>
        <w:numPr>
          <w:ilvl w:val="1"/>
          <w:numId w:val="4"/>
        </w:numPr>
        <w:rPr>
          <w:b/>
          <w:color w:val="auto"/>
          <w:lang w:val="sr-Latn-RS"/>
        </w:rPr>
      </w:pPr>
      <w:bookmarkStart w:id="17" w:name="_Toc175560739"/>
      <w:r w:rsidRPr="000A74E2">
        <w:rPr>
          <w:b/>
          <w:color w:val="auto"/>
          <w:lang w:val="sr-Latn-RS"/>
        </w:rPr>
        <w:t>STRUČNI MODULI-OBRAZOVNI PROGRAMI</w:t>
      </w:r>
      <w:bookmarkEnd w:id="17"/>
    </w:p>
    <w:p w14:paraId="536C58A3" w14:textId="77777777" w:rsidR="008778A5" w:rsidRPr="000A74E2" w:rsidRDefault="008778A5" w:rsidP="008778A5">
      <w:pPr>
        <w:spacing w:after="0"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4531"/>
        <w:gridCol w:w="4531"/>
      </w:tblGrid>
      <w:tr w:rsidR="008778A5" w:rsidRPr="00987392" w14:paraId="28ADA569" w14:textId="77777777" w:rsidTr="008778A5">
        <w:tc>
          <w:tcPr>
            <w:tcW w:w="5000" w:type="pct"/>
            <w:gridSpan w:val="2"/>
          </w:tcPr>
          <w:p w14:paraId="7E91566E" w14:textId="77777777" w:rsidR="008778A5" w:rsidRPr="00987392" w:rsidRDefault="008778A5" w:rsidP="008778A5">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mr Jelena Đikanović</w:t>
            </w:r>
          </w:p>
        </w:tc>
      </w:tr>
      <w:tr w:rsidR="008778A5" w:rsidRPr="00987392" w14:paraId="6DD7E5E0" w14:textId="77777777" w:rsidTr="008778A5">
        <w:tc>
          <w:tcPr>
            <w:tcW w:w="5000" w:type="pct"/>
            <w:gridSpan w:val="2"/>
          </w:tcPr>
          <w:p w14:paraId="28AF72E8" w14:textId="77777777" w:rsidR="008778A5" w:rsidRPr="00987392" w:rsidRDefault="008778A5" w:rsidP="008A718B">
            <w:pPr>
              <w:pStyle w:val="Heading2"/>
              <w:outlineLvl w:val="1"/>
              <w:rPr>
                <w:rFonts w:cstheme="majorHAnsi"/>
                <w:color w:val="000000" w:themeColor="text1"/>
                <w:sz w:val="24"/>
                <w:szCs w:val="24"/>
              </w:rPr>
            </w:pPr>
            <w:bookmarkStart w:id="18" w:name="_Toc175560740"/>
            <w:r w:rsidRPr="00987392">
              <w:rPr>
                <w:rFonts w:cstheme="majorHAnsi"/>
                <w:color w:val="000000" w:themeColor="text1"/>
                <w:sz w:val="24"/>
                <w:szCs w:val="24"/>
              </w:rPr>
              <w:t>1.2.1. Ekonomski tehničar</w:t>
            </w:r>
            <w:bookmarkEnd w:id="18"/>
          </w:p>
        </w:tc>
      </w:tr>
      <w:tr w:rsidR="008778A5" w:rsidRPr="00987392" w14:paraId="60DFC841" w14:textId="77777777" w:rsidTr="008778A5">
        <w:trPr>
          <w:trHeight w:val="20"/>
        </w:trPr>
        <w:tc>
          <w:tcPr>
            <w:tcW w:w="5000" w:type="pct"/>
            <w:gridSpan w:val="2"/>
            <w:tcBorders>
              <w:bottom w:val="single" w:sz="4" w:space="0" w:color="auto"/>
            </w:tcBorders>
          </w:tcPr>
          <w:p w14:paraId="0E9ABA0A" w14:textId="04996862" w:rsidR="008778A5" w:rsidRPr="00987392" w:rsidRDefault="00987392"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vertAlign w:val="superscript"/>
              </w:rPr>
              <w:t xml:space="preserve"> </w:t>
            </w:r>
          </w:p>
        </w:tc>
      </w:tr>
      <w:tr w:rsidR="008778A5" w:rsidRPr="00987392" w14:paraId="5D231DA9" w14:textId="77777777" w:rsidTr="008778A5">
        <w:tc>
          <w:tcPr>
            <w:tcW w:w="2500" w:type="pct"/>
            <w:tcBorders>
              <w:bottom w:val="nil"/>
              <w:right w:val="nil"/>
            </w:tcBorders>
          </w:tcPr>
          <w:p w14:paraId="04124F6A" w14:textId="77777777" w:rsidR="008778A5" w:rsidRPr="00987392" w:rsidRDefault="008778A5"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 xml:space="preserve">Ukupan broj nastavnika po datom programu: </w:t>
            </w:r>
          </w:p>
        </w:tc>
        <w:tc>
          <w:tcPr>
            <w:tcW w:w="2500" w:type="pct"/>
            <w:tcBorders>
              <w:left w:val="nil"/>
              <w:bottom w:val="nil"/>
            </w:tcBorders>
          </w:tcPr>
          <w:p w14:paraId="4D7D5B44" w14:textId="77777777" w:rsidR="008778A5" w:rsidRPr="00987392" w:rsidRDefault="008778A5"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4</w:t>
            </w:r>
          </w:p>
        </w:tc>
      </w:tr>
      <w:tr w:rsidR="008778A5" w:rsidRPr="00987392" w14:paraId="5AC78E77" w14:textId="77777777" w:rsidTr="008778A5">
        <w:tc>
          <w:tcPr>
            <w:tcW w:w="2500" w:type="pct"/>
            <w:tcBorders>
              <w:top w:val="nil"/>
              <w:bottom w:val="nil"/>
              <w:right w:val="nil"/>
            </w:tcBorders>
          </w:tcPr>
          <w:p w14:paraId="2735D40F" w14:textId="77777777" w:rsidR="008778A5" w:rsidRPr="00987392" w:rsidRDefault="008778A5"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 xml:space="preserve">Broj nastavnika kod kojih je izvršen nadzor: </w:t>
            </w:r>
          </w:p>
        </w:tc>
        <w:tc>
          <w:tcPr>
            <w:tcW w:w="2500" w:type="pct"/>
            <w:tcBorders>
              <w:top w:val="nil"/>
              <w:left w:val="nil"/>
              <w:bottom w:val="nil"/>
            </w:tcBorders>
          </w:tcPr>
          <w:p w14:paraId="5714F9FF" w14:textId="77777777" w:rsidR="008778A5" w:rsidRPr="00987392" w:rsidRDefault="008778A5"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4</w:t>
            </w:r>
          </w:p>
        </w:tc>
      </w:tr>
      <w:tr w:rsidR="008778A5" w:rsidRPr="00987392" w14:paraId="43ADBF51" w14:textId="77777777" w:rsidTr="008778A5">
        <w:tc>
          <w:tcPr>
            <w:tcW w:w="2500" w:type="pct"/>
            <w:tcBorders>
              <w:top w:val="nil"/>
              <w:bottom w:val="nil"/>
              <w:right w:val="nil"/>
            </w:tcBorders>
          </w:tcPr>
          <w:p w14:paraId="34B15B79" w14:textId="77777777" w:rsidR="008778A5" w:rsidRPr="00987392" w:rsidRDefault="008778A5"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 xml:space="preserve">Posjećena odjeljenja: </w:t>
            </w:r>
          </w:p>
        </w:tc>
        <w:tc>
          <w:tcPr>
            <w:tcW w:w="2500" w:type="pct"/>
            <w:tcBorders>
              <w:top w:val="nil"/>
              <w:left w:val="nil"/>
              <w:bottom w:val="nil"/>
            </w:tcBorders>
          </w:tcPr>
          <w:p w14:paraId="130F0E8C" w14:textId="77777777" w:rsidR="008778A5" w:rsidRPr="00987392" w:rsidRDefault="008778A5" w:rsidP="008778A5">
            <w:pPr>
              <w:autoSpaceDE w:val="0"/>
              <w:autoSpaceDN w:val="0"/>
              <w:adjustRightInd w:val="0"/>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I-2, III-2, IV-2</w:t>
            </w:r>
          </w:p>
        </w:tc>
      </w:tr>
      <w:tr w:rsidR="008778A5" w:rsidRPr="00987392" w14:paraId="67DE43D8" w14:textId="77777777" w:rsidTr="008778A5">
        <w:tc>
          <w:tcPr>
            <w:tcW w:w="2500" w:type="pct"/>
            <w:tcBorders>
              <w:top w:val="nil"/>
              <w:right w:val="nil"/>
            </w:tcBorders>
          </w:tcPr>
          <w:p w14:paraId="7B915193" w14:textId="77777777" w:rsidR="008778A5" w:rsidRPr="00987392" w:rsidRDefault="008778A5" w:rsidP="008778A5">
            <w:pPr>
              <w:spacing w:line="276" w:lineRule="auto"/>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Broj posjećenih časova:</w:t>
            </w:r>
          </w:p>
        </w:tc>
        <w:tc>
          <w:tcPr>
            <w:tcW w:w="2500" w:type="pct"/>
            <w:tcBorders>
              <w:top w:val="nil"/>
              <w:left w:val="nil"/>
            </w:tcBorders>
          </w:tcPr>
          <w:p w14:paraId="10F37BBA" w14:textId="77777777" w:rsidR="008778A5" w:rsidRPr="00987392" w:rsidRDefault="008778A5" w:rsidP="008778A5">
            <w:pPr>
              <w:spacing w:line="276" w:lineRule="auto"/>
              <w:rPr>
                <w:rFonts w:asciiTheme="majorHAnsi" w:hAnsiTheme="majorHAnsi" w:cstheme="majorHAnsi"/>
                <w:color w:val="000000" w:themeColor="text1"/>
                <w:sz w:val="24"/>
                <w:szCs w:val="24"/>
              </w:rPr>
            </w:pPr>
            <w:r w:rsidRPr="00987392">
              <w:rPr>
                <w:rFonts w:asciiTheme="majorHAnsi" w:hAnsiTheme="majorHAnsi" w:cstheme="majorHAnsi"/>
                <w:color w:val="000000" w:themeColor="text1"/>
                <w:sz w:val="24"/>
                <w:szCs w:val="24"/>
              </w:rPr>
              <w:t>7</w:t>
            </w:r>
          </w:p>
        </w:tc>
      </w:tr>
    </w:tbl>
    <w:p w14:paraId="54DD94ED" w14:textId="77777777" w:rsidR="008778A5" w:rsidRPr="008650ED" w:rsidRDefault="008778A5" w:rsidP="008778A5">
      <w:pPr>
        <w:spacing w:after="0" w:line="276" w:lineRule="auto"/>
        <w:rPr>
          <w:rFonts w:ascii="Arial" w:hAnsi="Arial" w:cs="Arial"/>
          <w:sz w:val="8"/>
          <w:szCs w:val="8"/>
        </w:rPr>
      </w:pPr>
    </w:p>
    <w:p w14:paraId="53A731AC" w14:textId="47CAB18D" w:rsidR="008778A5" w:rsidRPr="0044312C" w:rsidRDefault="00222324" w:rsidP="008778A5">
      <w:pPr>
        <w:spacing w:after="0" w:line="276" w:lineRule="auto"/>
        <w:rPr>
          <w:rFonts w:ascii="Arial" w:hAnsi="Arial" w:cs="Arial"/>
        </w:rPr>
      </w:pPr>
      <w:r w:rsidRPr="0044312C">
        <w:rPr>
          <w:rFonts w:ascii="Arial" w:hAnsi="Arial" w:cs="Arial"/>
        </w:rPr>
        <w:object w:dxaOrig="14731" w:dyaOrig="4180" w14:anchorId="7BF4BA1F">
          <v:shape id="_x0000_i1031" type="#_x0000_t75" style="width:464.25pt;height:132.75pt" o:ole="" o:bordertopcolor="red" o:borderleftcolor="red" o:borderbottomcolor="red" o:borderrightcolor="red">
            <v:imagedata r:id="rId25" o:title=""/>
            <w10:bordertop type="single" width="18"/>
            <w10:borderleft type="single" width="18"/>
            <w10:borderbottom type="single" width="18"/>
            <w10:borderright type="single" width="18"/>
          </v:shape>
          <o:OLEObject Type="Embed" ProgID="Excel.Sheet.8" ShapeID="_x0000_i1031" DrawAspect="Content" ObjectID="_1786177469" r:id="rId26"/>
        </w:object>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8778A5" w:rsidRPr="00987392" w14:paraId="334149D6" w14:textId="77777777" w:rsidTr="00987392">
        <w:trPr>
          <w:cantSplit/>
          <w:trHeight w:val="20"/>
        </w:trPr>
        <w:tc>
          <w:tcPr>
            <w:tcW w:w="437" w:type="pct"/>
            <w:shd w:val="clear" w:color="auto" w:fill="auto"/>
          </w:tcPr>
          <w:p w14:paraId="7105829E" w14:textId="7777777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R.br. </w:t>
            </w:r>
          </w:p>
        </w:tc>
        <w:tc>
          <w:tcPr>
            <w:tcW w:w="4563" w:type="pct"/>
            <w:shd w:val="clear" w:color="auto" w:fill="auto"/>
          </w:tcPr>
          <w:p w14:paraId="7B70D8FD" w14:textId="7777777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Obrazloženje</w:t>
            </w:r>
          </w:p>
        </w:tc>
      </w:tr>
      <w:tr w:rsidR="008778A5" w:rsidRPr="00987392" w14:paraId="15D28CD0" w14:textId="77777777" w:rsidTr="00987392">
        <w:trPr>
          <w:cantSplit/>
          <w:trHeight w:val="20"/>
        </w:trPr>
        <w:tc>
          <w:tcPr>
            <w:tcW w:w="437" w:type="pct"/>
            <w:shd w:val="clear" w:color="auto" w:fill="auto"/>
          </w:tcPr>
          <w:p w14:paraId="6ABA6E2E" w14:textId="7777777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stand.</w:t>
            </w:r>
          </w:p>
        </w:tc>
        <w:tc>
          <w:tcPr>
            <w:tcW w:w="4563" w:type="pct"/>
            <w:vMerge w:val="restart"/>
            <w:shd w:val="clear" w:color="auto" w:fill="auto"/>
          </w:tcPr>
          <w:p w14:paraId="66B2B65C" w14:textId="77777777" w:rsidR="008778A5" w:rsidRPr="00987392" w:rsidRDefault="008778A5"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 xml:space="preserve">Obrazovni program Ekonomski tehničar se realizuje u tri odjeljenja (po 1 odjeljenje prvog, trećeg i četvrtog razreda). </w:t>
            </w:r>
          </w:p>
          <w:p w14:paraId="710AD005" w14:textId="39F7BF9E" w:rsidR="008778A5" w:rsidRPr="00987392" w:rsidRDefault="008778A5" w:rsidP="004011C6">
            <w:pPr>
              <w:pStyle w:val="Default"/>
              <w:jc w:val="both"/>
              <w:rPr>
                <w:rFonts w:asciiTheme="majorHAnsi" w:hAnsiTheme="majorHAnsi" w:cstheme="majorHAnsi"/>
                <w:bCs/>
                <w:color w:val="auto"/>
                <w:lang w:val="sr-Cyrl-BA"/>
              </w:rPr>
            </w:pPr>
            <w:r w:rsidRPr="00987392">
              <w:rPr>
                <w:rFonts w:asciiTheme="majorHAnsi" w:hAnsiTheme="majorHAnsi" w:cstheme="majorHAnsi"/>
                <w:bCs/>
                <w:lang w:val="sr-Cyrl-BA"/>
              </w:rPr>
              <w:t xml:space="preserve">Nastava se planira u skladu sa zahtjevima obrazovnog programa. </w:t>
            </w:r>
            <w:r w:rsidRPr="00987392">
              <w:rPr>
                <w:rFonts w:asciiTheme="majorHAnsi" w:hAnsiTheme="majorHAnsi" w:cstheme="majorHAnsi"/>
                <w:bCs/>
                <w:color w:val="auto"/>
                <w:lang w:val="sr-Cyrl-BA"/>
              </w:rPr>
              <w:t>Godišnji planovi rada su pregledani i potpisani od stra</w:t>
            </w:r>
            <w:r w:rsidR="00880691" w:rsidRPr="00987392">
              <w:rPr>
                <w:rFonts w:asciiTheme="majorHAnsi" w:hAnsiTheme="majorHAnsi" w:cstheme="majorHAnsi"/>
                <w:bCs/>
                <w:color w:val="auto"/>
                <w:lang w:val="sr-Cyrl-BA"/>
              </w:rPr>
              <w:t>ne koordinatora za realizaciju o</w:t>
            </w:r>
            <w:r w:rsidRPr="00987392">
              <w:rPr>
                <w:rFonts w:asciiTheme="majorHAnsi" w:hAnsiTheme="majorHAnsi" w:cstheme="majorHAnsi"/>
                <w:bCs/>
                <w:color w:val="auto"/>
                <w:lang w:val="sr-Cyrl-BA"/>
              </w:rPr>
              <w:t>brazovnog programa, a planovi realizacije ishoda učenja od stra</w:t>
            </w:r>
            <w:r w:rsidR="00880691" w:rsidRPr="00987392">
              <w:rPr>
                <w:rFonts w:asciiTheme="majorHAnsi" w:hAnsiTheme="majorHAnsi" w:cstheme="majorHAnsi"/>
                <w:bCs/>
                <w:color w:val="auto"/>
                <w:lang w:val="sr-Cyrl-BA"/>
              </w:rPr>
              <w:t>ne koordinatora za realizaciju o</w:t>
            </w:r>
            <w:r w:rsidRPr="00987392">
              <w:rPr>
                <w:rFonts w:asciiTheme="majorHAnsi" w:hAnsiTheme="majorHAnsi" w:cstheme="majorHAnsi"/>
                <w:bCs/>
                <w:color w:val="auto"/>
                <w:lang w:val="sr-Cyrl-BA"/>
              </w:rPr>
              <w:t>brazovnog programa.</w:t>
            </w:r>
          </w:p>
          <w:p w14:paraId="64213E03" w14:textId="6498BBD7" w:rsidR="008778A5" w:rsidRPr="00987392" w:rsidRDefault="008778A5"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U odjeljenjima obrazovnog progama Ekonomski tehničar nema</w:t>
            </w:r>
            <w:r w:rsidRPr="00987392">
              <w:rPr>
                <w:rFonts w:asciiTheme="majorHAnsi" w:hAnsiTheme="majorHAnsi" w:cstheme="majorHAnsi"/>
                <w:bCs/>
                <w:lang w:val="sr-Cyrl-BA"/>
              </w:rPr>
              <w:t xml:space="preserve"> učenika sa</w:t>
            </w:r>
            <w:r w:rsidRPr="00987392">
              <w:rPr>
                <w:rFonts w:asciiTheme="majorHAnsi" w:hAnsiTheme="majorHAnsi" w:cstheme="majorHAnsi"/>
                <w:lang w:val="sr-Cyrl-BA"/>
              </w:rPr>
              <w:t xml:space="preserve"> posebnim obrazovnim potrebama.</w:t>
            </w:r>
          </w:p>
          <w:p w14:paraId="6A54F1B9" w14:textId="77777777" w:rsidR="008778A5" w:rsidRPr="00987392" w:rsidRDefault="008778A5" w:rsidP="004011C6">
            <w:pPr>
              <w:pStyle w:val="Default"/>
              <w:jc w:val="both"/>
              <w:rPr>
                <w:rFonts w:asciiTheme="majorHAnsi" w:hAnsiTheme="majorHAnsi" w:cstheme="majorHAnsi"/>
                <w:bCs/>
                <w:lang w:val="sr-Cyrl-BA"/>
              </w:rPr>
            </w:pPr>
            <w:r w:rsidRPr="00987392">
              <w:rPr>
                <w:rFonts w:asciiTheme="majorHAnsi" w:hAnsiTheme="majorHAnsi" w:cstheme="majorHAnsi"/>
                <w:lang w:val="sr-Cyrl-BA"/>
              </w:rPr>
              <w:t xml:space="preserve">Aktiv ekonomske grupe modula, čine četiri nastavnika. </w:t>
            </w:r>
          </w:p>
          <w:p w14:paraId="02C5E0CF" w14:textId="1EF93521" w:rsidR="008778A5" w:rsidRPr="00987392" w:rsidRDefault="008778A5"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Pe</w:t>
            </w:r>
            <w:r w:rsidR="000E53D1" w:rsidRPr="00987392">
              <w:rPr>
                <w:rFonts w:asciiTheme="majorHAnsi" w:hAnsiTheme="majorHAnsi" w:cstheme="majorHAnsi"/>
                <w:lang w:val="sr-Latn-ME"/>
              </w:rPr>
              <w:t>r</w:t>
            </w:r>
            <w:r w:rsidRPr="00987392">
              <w:rPr>
                <w:rFonts w:asciiTheme="majorHAnsi" w:hAnsiTheme="majorHAnsi" w:cstheme="majorHAnsi"/>
                <w:lang w:val="sr-Cyrl-BA"/>
              </w:rPr>
              <w:t>sonalni dosijei nastavnika nisu kompletni. Svi nastavnici imaju odgovarajuću stručnu spremu, ali zbog nedostatka obrazovnog kadra, tri nastavnika rade bez licence. Jedan nastavnik, koji ima odgovarajuću stručnu spremu, ali nema licencu, angažovan je na određeno vrijeme</w:t>
            </w:r>
            <w:r w:rsidR="00987392" w:rsidRPr="00987392">
              <w:rPr>
                <w:rFonts w:asciiTheme="majorHAnsi" w:hAnsiTheme="majorHAnsi" w:cstheme="majorHAnsi"/>
                <w:lang w:val="sr-Cyrl-BA"/>
              </w:rPr>
              <w:t xml:space="preserve"> </w:t>
            </w:r>
            <w:r w:rsidRPr="00987392">
              <w:rPr>
                <w:rFonts w:asciiTheme="majorHAnsi" w:hAnsiTheme="majorHAnsi" w:cstheme="majorHAnsi"/>
                <w:lang w:val="sr-Cyrl-BA"/>
              </w:rPr>
              <w:t>(mijenja nastavnicu koja je na bolovanj</w:t>
            </w:r>
            <w:r w:rsidR="000E53D1" w:rsidRPr="00987392">
              <w:rPr>
                <w:rFonts w:asciiTheme="majorHAnsi" w:hAnsiTheme="majorHAnsi" w:cstheme="majorHAnsi"/>
                <w:lang w:val="sr-Cyrl-BA"/>
              </w:rPr>
              <w:t>u), dva nastavnika, su stekli</w:t>
            </w:r>
            <w:r w:rsidR="00987392" w:rsidRPr="00987392">
              <w:rPr>
                <w:rFonts w:asciiTheme="majorHAnsi" w:hAnsiTheme="majorHAnsi" w:cstheme="majorHAnsi"/>
                <w:lang w:val="sr-Cyrl-BA"/>
              </w:rPr>
              <w:t xml:space="preserve"> </w:t>
            </w:r>
            <w:r w:rsidRPr="00987392">
              <w:rPr>
                <w:rFonts w:asciiTheme="majorHAnsi" w:hAnsiTheme="majorHAnsi" w:cstheme="majorHAnsi"/>
                <w:lang w:val="sr-Cyrl-BA"/>
              </w:rPr>
              <w:t xml:space="preserve">uslov i predali zahtjev Centru za stručno obrazovanje za polaganje stručnog ispita. </w:t>
            </w:r>
          </w:p>
          <w:p w14:paraId="596C09A9" w14:textId="6C12A3E3" w:rsidR="008778A5" w:rsidRPr="00987392" w:rsidRDefault="008778A5" w:rsidP="000A74E2">
            <w:pPr>
              <w:pStyle w:val="Default"/>
              <w:tabs>
                <w:tab w:val="left" w:pos="2847"/>
              </w:tabs>
              <w:jc w:val="both"/>
              <w:rPr>
                <w:rFonts w:asciiTheme="majorHAnsi" w:hAnsiTheme="majorHAnsi" w:cstheme="majorHAnsi"/>
                <w:lang w:val="sr-Cyrl-BA"/>
              </w:rPr>
            </w:pPr>
            <w:r w:rsidRPr="00987392">
              <w:rPr>
                <w:rFonts w:asciiTheme="majorHAnsi" w:hAnsiTheme="majorHAnsi" w:cstheme="majorHAnsi"/>
                <w:lang w:val="sr-Cyrl-BA"/>
              </w:rPr>
              <w:t>Rasporedom časova su obuhvaćeni svi moduli po nastavnom planu, sa predviđenim brojem časova teorijske nastave, vježbi i praktične nastave. Odjeljenja su malobrojna, u prvom razredu ima 12 uče</w:t>
            </w:r>
            <w:r w:rsidR="000E53D1" w:rsidRPr="00987392">
              <w:rPr>
                <w:rFonts w:asciiTheme="majorHAnsi" w:hAnsiTheme="majorHAnsi" w:cstheme="majorHAnsi"/>
                <w:lang w:val="sr-Cyrl-BA"/>
              </w:rPr>
              <w:t>nika, u trećem 7, u četvrtom 9</w:t>
            </w:r>
            <w:r w:rsidR="00987392" w:rsidRPr="00987392">
              <w:rPr>
                <w:rFonts w:asciiTheme="majorHAnsi" w:hAnsiTheme="majorHAnsi" w:cstheme="majorHAnsi"/>
                <w:lang w:val="sr-Cyrl-BA"/>
              </w:rPr>
              <w:t xml:space="preserve"> </w:t>
            </w:r>
            <w:r w:rsidRPr="00987392">
              <w:rPr>
                <w:rFonts w:asciiTheme="majorHAnsi" w:hAnsiTheme="majorHAnsi" w:cstheme="majorHAnsi"/>
                <w:lang w:val="sr-Cyrl-BA"/>
              </w:rPr>
              <w:t>pa se u skladu sa predviđenim b</w:t>
            </w:r>
            <w:r w:rsidR="00880691" w:rsidRPr="00987392">
              <w:rPr>
                <w:rFonts w:asciiTheme="majorHAnsi" w:hAnsiTheme="majorHAnsi" w:cstheme="majorHAnsi"/>
                <w:lang w:val="sr-Cyrl-BA"/>
              </w:rPr>
              <w:t>rojem učenika za formiranje grup</w:t>
            </w:r>
            <w:r w:rsidRPr="00987392">
              <w:rPr>
                <w:rFonts w:asciiTheme="majorHAnsi" w:hAnsiTheme="majorHAnsi" w:cstheme="majorHAnsi"/>
                <w:lang w:val="sr-Cyrl-BA"/>
              </w:rPr>
              <w:t xml:space="preserve">a po modulima ne dijele na grupe. Kod praktične nastave su rasporedom časova predviđeni blok časovi, čime se postiže kontinuitet u radu, kao i bolje objašnjenje gradiva i praćenje rada učenika. </w:t>
            </w:r>
          </w:p>
          <w:p w14:paraId="54E8D923" w14:textId="175B007C" w:rsidR="008778A5" w:rsidRPr="00987392" w:rsidRDefault="00880691"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Nastava se planira u skladu sa o</w:t>
            </w:r>
            <w:r w:rsidR="008778A5" w:rsidRPr="00987392">
              <w:rPr>
                <w:rFonts w:asciiTheme="majorHAnsi" w:hAnsiTheme="majorHAnsi" w:cstheme="majorHAnsi"/>
                <w:lang w:val="sr-Cyrl-BA"/>
              </w:rPr>
              <w:t xml:space="preserve">brazovnim programom kroz Godišnji plan rada i Plan realizacije ishoda. Dinamika u planovima realizacije ishoda se poklapa sa godišnjim </w:t>
            </w:r>
            <w:r w:rsidR="008778A5" w:rsidRPr="00987392">
              <w:rPr>
                <w:rFonts w:asciiTheme="majorHAnsi" w:hAnsiTheme="majorHAnsi" w:cstheme="majorHAnsi"/>
                <w:lang w:val="sr-Cyrl-BA"/>
              </w:rPr>
              <w:lastRenderedPageBreak/>
              <w:t>planovima. U planovima nema osvrta na realizaciju i preporuka za planiranje realizacije modula za sljedeću godinu.</w:t>
            </w:r>
          </w:p>
          <w:p w14:paraId="1B0FA977" w14:textId="2BA170C6" w:rsidR="008778A5" w:rsidRPr="00987392" w:rsidRDefault="008778A5" w:rsidP="004011C6">
            <w:pPr>
              <w:pStyle w:val="Default"/>
              <w:jc w:val="both"/>
              <w:rPr>
                <w:rFonts w:asciiTheme="majorHAnsi" w:hAnsiTheme="majorHAnsi" w:cstheme="majorHAnsi"/>
                <w:bCs/>
                <w:lang w:val="sr-Cyrl-BA"/>
              </w:rPr>
            </w:pPr>
            <w:r w:rsidRPr="00987392">
              <w:rPr>
                <w:rFonts w:asciiTheme="majorHAnsi" w:hAnsiTheme="majorHAnsi" w:cstheme="majorHAnsi"/>
                <w:lang w:val="sr-Cyrl-BA"/>
              </w:rPr>
              <w:t>Organizatorka praktične nastave planira organizaciju praktične nastave kod poslodavaca, isti je dio Godišnjeg programa obrazovno-vaspitnog rada škole. Za pojedine ishode učenja, kod modula gdje postoji praktični oblik nastave, realizuje se praktična nastava kod poslodavaca, uvrštena je u raspored časova i evidentira se u odjeljen</w:t>
            </w:r>
            <w:r w:rsidR="000E53D1" w:rsidRPr="00987392">
              <w:rPr>
                <w:rFonts w:asciiTheme="majorHAnsi" w:hAnsiTheme="majorHAnsi" w:cstheme="majorHAnsi"/>
                <w:lang w:val="sr-Latn-ME"/>
              </w:rPr>
              <w:t>j</w:t>
            </w:r>
            <w:r w:rsidRPr="00987392">
              <w:rPr>
                <w:rFonts w:asciiTheme="majorHAnsi" w:hAnsiTheme="majorHAnsi" w:cstheme="majorHAnsi"/>
                <w:lang w:val="sr-Cyrl-BA"/>
              </w:rPr>
              <w:t xml:space="preserve">skim knjigama. </w:t>
            </w:r>
            <w:r w:rsidRPr="00987392">
              <w:rPr>
                <w:rFonts w:asciiTheme="majorHAnsi" w:hAnsiTheme="majorHAnsi" w:cstheme="majorHAnsi"/>
                <w:bCs/>
                <w:lang w:val="sr-Cyrl-BA"/>
              </w:rPr>
              <w:t>Organizatorka praktične nastave</w:t>
            </w:r>
            <w:r w:rsidR="00987392" w:rsidRPr="00987392">
              <w:rPr>
                <w:rFonts w:asciiTheme="majorHAnsi" w:hAnsiTheme="majorHAnsi" w:cstheme="majorHAnsi"/>
                <w:bCs/>
                <w:lang w:val="sr-Cyrl-BA"/>
              </w:rPr>
              <w:t xml:space="preserve"> </w:t>
            </w:r>
            <w:r w:rsidRPr="00987392">
              <w:rPr>
                <w:rFonts w:asciiTheme="majorHAnsi" w:hAnsiTheme="majorHAnsi" w:cstheme="majorHAnsi"/>
                <w:bCs/>
                <w:lang w:val="sr-Cyrl-BA"/>
              </w:rPr>
              <w:t>vodi evidenciju poslodavaca i učenika koji tokom nastavne godine iz modula realizuju praktičnu nastavu kod poslodavca kao i za one učenike koji na kraju godine obavljaju profesionalnu praksu, o čemu posjeduju potvrde.</w:t>
            </w:r>
          </w:p>
          <w:p w14:paraId="42E507EE" w14:textId="10528265" w:rsidR="008778A5" w:rsidRPr="00987392" w:rsidRDefault="000E53D1"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U pojedini</w:t>
            </w:r>
            <w:r w:rsidR="008778A5" w:rsidRPr="00987392">
              <w:rPr>
                <w:rFonts w:asciiTheme="majorHAnsi" w:hAnsiTheme="majorHAnsi" w:cstheme="majorHAnsi"/>
                <w:lang w:val="sr-Cyrl-BA"/>
              </w:rPr>
              <w:t>m odjeljen</w:t>
            </w:r>
            <w:r w:rsidR="00880691" w:rsidRPr="00987392">
              <w:rPr>
                <w:rFonts w:asciiTheme="majorHAnsi" w:hAnsiTheme="majorHAnsi" w:cstheme="majorHAnsi"/>
              </w:rPr>
              <w:t>j</w:t>
            </w:r>
            <w:r w:rsidR="008778A5" w:rsidRPr="00987392">
              <w:rPr>
                <w:rFonts w:asciiTheme="majorHAnsi" w:hAnsiTheme="majorHAnsi" w:cstheme="majorHAnsi"/>
                <w:lang w:val="sr-Cyrl-BA"/>
              </w:rPr>
              <w:t>skim knjigama nema evidenc</w:t>
            </w:r>
            <w:r w:rsidRPr="00987392">
              <w:rPr>
                <w:rFonts w:asciiTheme="majorHAnsi" w:hAnsiTheme="majorHAnsi" w:cstheme="majorHAnsi"/>
                <w:lang w:val="sr-Cyrl-BA"/>
              </w:rPr>
              <w:t>ije profesionalne prakse koju uč</w:t>
            </w:r>
            <w:r w:rsidR="008778A5" w:rsidRPr="00987392">
              <w:rPr>
                <w:rFonts w:asciiTheme="majorHAnsi" w:hAnsiTheme="majorHAnsi" w:cstheme="majorHAnsi"/>
                <w:lang w:val="sr-Cyrl-BA"/>
              </w:rPr>
              <w:t>enici obavljaju na kraju godine, a koja je uslov za upis u sljedeći razred.</w:t>
            </w:r>
          </w:p>
          <w:p w14:paraId="066196B9" w14:textId="1A28CFC5" w:rsidR="008778A5" w:rsidRPr="00987392" w:rsidRDefault="008778A5"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 xml:space="preserve"> Pisane pripreme za čas, koje se odnose na posjećene časove, su date na uvid i, uglavnom, su urađene su u skladu sa preporukama Centra za stručno obrazovanje.</w:t>
            </w:r>
          </w:p>
          <w:p w14:paraId="6BB26AD3" w14:textId="49E2C2B7" w:rsidR="008778A5" w:rsidRPr="00987392" w:rsidRDefault="008778A5" w:rsidP="000A74E2">
            <w:pPr>
              <w:pStyle w:val="Default"/>
              <w:rPr>
                <w:rFonts w:asciiTheme="majorHAnsi" w:hAnsiTheme="majorHAnsi" w:cstheme="majorHAnsi"/>
                <w:lang w:val="sr-Cyrl-BA"/>
              </w:rPr>
            </w:pPr>
            <w:r w:rsidRPr="00987392">
              <w:rPr>
                <w:rFonts w:asciiTheme="majorHAnsi" w:hAnsiTheme="majorHAnsi" w:cstheme="majorHAnsi"/>
                <w:lang w:val="sr-Cyrl-BA"/>
              </w:rPr>
              <w:t>Interni pisani materijali za učenike nisu bili pripremlj</w:t>
            </w:r>
            <w:r w:rsidR="00C43AE9" w:rsidRPr="00987392">
              <w:rPr>
                <w:rFonts w:asciiTheme="majorHAnsi" w:hAnsiTheme="majorHAnsi" w:cstheme="majorHAnsi"/>
                <w:lang w:val="sr-Cyrl-BA"/>
              </w:rPr>
              <w:t>eni prilikom posjete časovima.</w:t>
            </w:r>
            <w:r w:rsidR="00987392" w:rsidRPr="00987392">
              <w:rPr>
                <w:rFonts w:asciiTheme="majorHAnsi" w:hAnsiTheme="majorHAnsi" w:cstheme="majorHAnsi"/>
                <w:lang w:val="sr-Cyrl-BA"/>
              </w:rPr>
              <w:t xml:space="preserve"> </w:t>
            </w:r>
            <w:r w:rsidRPr="00987392">
              <w:rPr>
                <w:rFonts w:asciiTheme="majorHAnsi" w:hAnsiTheme="majorHAnsi" w:cstheme="majorHAnsi"/>
                <w:lang w:val="sr-Cyrl-BA"/>
              </w:rPr>
              <w:t>P</w:t>
            </w:r>
            <w:r w:rsidR="00C43AE9" w:rsidRPr="00987392">
              <w:rPr>
                <w:rFonts w:asciiTheme="majorHAnsi" w:hAnsiTheme="majorHAnsi" w:cstheme="majorHAnsi"/>
                <w:lang w:val="sr-Latn-ME"/>
              </w:rPr>
              <w:t>o</w:t>
            </w:r>
            <w:r w:rsidRPr="00987392">
              <w:rPr>
                <w:rFonts w:asciiTheme="majorHAnsi" w:hAnsiTheme="majorHAnsi" w:cstheme="majorHAnsi"/>
                <w:lang w:val="sr-Cyrl-BA"/>
              </w:rPr>
              <w:t>vr</w:t>
            </w:r>
            <w:r w:rsidR="00880691" w:rsidRPr="00987392">
              <w:rPr>
                <w:rFonts w:asciiTheme="majorHAnsi" w:hAnsiTheme="majorHAnsi" w:cstheme="majorHAnsi"/>
              </w:rPr>
              <w:t>e</w:t>
            </w:r>
            <w:r w:rsidRPr="00987392">
              <w:rPr>
                <w:rFonts w:asciiTheme="majorHAnsi" w:hAnsiTheme="majorHAnsi" w:cstheme="majorHAnsi"/>
                <w:lang w:val="sr-Cyrl-BA"/>
              </w:rPr>
              <w:t>meno je prisutno diktiranje na časovima.</w:t>
            </w:r>
          </w:p>
          <w:p w14:paraId="36B904FB" w14:textId="58B46A9F"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sz w:val="24"/>
                <w:szCs w:val="24"/>
                <w:lang w:val="sr-Cyrl-BA"/>
              </w:rPr>
              <w:t>Plan rada Stručnog aktiva nije sastavni dio Godišnjeg plana rada Škole. Stručni aktiv se redovno sastaje i vodi zapisnike sa sjednica.</w:t>
            </w:r>
            <w:r w:rsidRPr="00987392">
              <w:rPr>
                <w:rFonts w:asciiTheme="majorHAnsi" w:hAnsiTheme="majorHAnsi" w:cstheme="majorHAnsi"/>
                <w:bCs/>
                <w:sz w:val="24"/>
                <w:szCs w:val="24"/>
                <w:lang w:val="sr-Cyrl-BA"/>
              </w:rPr>
              <w:t xml:space="preserve"> Sveska aktiva je zajednička za tri obrazovna programa, pa nije pregledna za vršenje analiza svakog pojedinačnog programa ponaosob.</w:t>
            </w:r>
          </w:p>
          <w:p w14:paraId="7300F369" w14:textId="467209BB" w:rsidR="008778A5" w:rsidRPr="00987392" w:rsidRDefault="008778A5" w:rsidP="004011C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 Analiziraju se postignuća učenika na kraju svakog klasifikacionog perioda, ali se ne daju preporuke za unapređenje postignuća, </w:t>
            </w:r>
            <w:r w:rsidRPr="00987392">
              <w:rPr>
                <w:rFonts w:asciiTheme="majorHAnsi" w:hAnsiTheme="majorHAnsi" w:cstheme="majorHAnsi"/>
                <w:bCs/>
                <w:sz w:val="24"/>
                <w:szCs w:val="24"/>
                <w:lang w:val="sr-Cyrl-BA"/>
              </w:rPr>
              <w:t xml:space="preserve">niti ujednačavaju kriterijumi ocjenjivanja. </w:t>
            </w:r>
            <w:r w:rsidRPr="00987392">
              <w:rPr>
                <w:rFonts w:asciiTheme="majorHAnsi" w:hAnsiTheme="majorHAnsi" w:cstheme="majorHAnsi"/>
                <w:sz w:val="24"/>
                <w:szCs w:val="24"/>
                <w:lang w:val="sr-Cyrl-BA"/>
              </w:rPr>
              <w:t>Stručni aktiv, nije planirao i realizovao ogledno-ugledne časove, horizontalne hospitacije, pa o njima ne postoji evidencija. Planiraju se i realizuju ve</w:t>
            </w:r>
            <w:r w:rsidR="00880691" w:rsidRPr="00987392">
              <w:rPr>
                <w:rFonts w:asciiTheme="majorHAnsi" w:hAnsiTheme="majorHAnsi" w:cstheme="majorHAnsi"/>
                <w:sz w:val="24"/>
                <w:szCs w:val="24"/>
                <w:lang w:val="sr-Cyrl-BA"/>
              </w:rPr>
              <w:t>rtikalne hospitacije od strane d</w:t>
            </w:r>
            <w:r w:rsidRPr="00987392">
              <w:rPr>
                <w:rFonts w:asciiTheme="majorHAnsi" w:hAnsiTheme="majorHAnsi" w:cstheme="majorHAnsi"/>
                <w:sz w:val="24"/>
                <w:szCs w:val="24"/>
                <w:lang w:val="sr-Cyrl-BA"/>
              </w:rPr>
              <w:t>irektorice, ali se o tome ne vodi evidencija u knjizi aktiva, već se hospitacije evidentiraju u odjeljen</w:t>
            </w:r>
            <w:r w:rsidR="00880691" w:rsidRPr="00987392">
              <w:rPr>
                <w:rFonts w:asciiTheme="majorHAnsi" w:hAnsiTheme="majorHAnsi" w:cstheme="majorHAnsi"/>
                <w:sz w:val="24"/>
                <w:szCs w:val="24"/>
                <w:lang w:val="en-US"/>
              </w:rPr>
              <w:t>j</w:t>
            </w:r>
            <w:r w:rsidRPr="00987392">
              <w:rPr>
                <w:rFonts w:asciiTheme="majorHAnsi" w:hAnsiTheme="majorHAnsi" w:cstheme="majorHAnsi"/>
                <w:sz w:val="24"/>
                <w:szCs w:val="24"/>
                <w:lang w:val="sr-Cyrl-BA"/>
              </w:rPr>
              <w:t xml:space="preserve">skoj knjizi. </w:t>
            </w:r>
          </w:p>
          <w:p w14:paraId="0687085F" w14:textId="77777777" w:rsidR="008778A5" w:rsidRPr="00987392" w:rsidRDefault="008778A5" w:rsidP="004011C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Ne planiraju se niti realizuju školska takmičenja iz stručnih modula, niti vannastavne aktivnosti.</w:t>
            </w:r>
          </w:p>
          <w:p w14:paraId="0558D67E" w14:textId="4145D1DC"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sz w:val="24"/>
                <w:szCs w:val="24"/>
                <w:lang w:val="sr-Cyrl-BA"/>
              </w:rPr>
              <w:t>Ne pl</w:t>
            </w:r>
            <w:r w:rsidR="003A37EC" w:rsidRPr="00987392">
              <w:rPr>
                <w:rFonts w:asciiTheme="majorHAnsi" w:hAnsiTheme="majorHAnsi" w:cstheme="majorHAnsi"/>
                <w:sz w:val="24"/>
                <w:szCs w:val="24"/>
                <w:lang w:val="sr-Cyrl-BA"/>
              </w:rPr>
              <w:t>anira se ni realizuje dopunska i</w:t>
            </w:r>
            <w:r w:rsidR="00880691" w:rsidRPr="00987392">
              <w:rPr>
                <w:rFonts w:asciiTheme="majorHAnsi" w:hAnsiTheme="majorHAnsi" w:cstheme="majorHAnsi"/>
                <w:sz w:val="24"/>
                <w:szCs w:val="24"/>
                <w:lang w:val="sr-Cyrl-BA"/>
              </w:rPr>
              <w:t xml:space="preserve"> dodatna nastava</w:t>
            </w:r>
            <w:r w:rsidRPr="00987392">
              <w:rPr>
                <w:rFonts w:asciiTheme="majorHAnsi" w:hAnsiTheme="majorHAnsi" w:cstheme="majorHAnsi"/>
                <w:sz w:val="24"/>
                <w:szCs w:val="24"/>
                <w:lang w:val="sr-Cyrl-BA"/>
              </w:rPr>
              <w:t>, pa ne postoji ni evidencija o istoj.</w:t>
            </w:r>
          </w:p>
          <w:p w14:paraId="3C29592B" w14:textId="7777777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Slobodne aktivnosti se planiraju i realizuju za obrazovni program Ekonomski tehničar i evidentiraju u odjeljenjskim knjigama.</w:t>
            </w:r>
          </w:p>
          <w:p w14:paraId="7937D77C" w14:textId="5A680BC7" w:rsidR="008778A5" w:rsidRPr="00987392" w:rsidRDefault="008778A5" w:rsidP="000A74E2">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Prilikom upisa u prvi razred, učenici se opredjeljuju za izborni predmet, a u ostalim razredima razredne starješine anketiraju učenike i oni se dobrovoljno opredjeljuju za ponuđene izborne predmete. </w:t>
            </w:r>
          </w:p>
          <w:p w14:paraId="6E529BDE" w14:textId="7777777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Pisane provjere se planiraju i realizuju utvrđenom dinamikom. Ocjenjivanje učenika je javno.</w:t>
            </w:r>
          </w:p>
          <w:p w14:paraId="72327C2C" w14:textId="2669531F"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Nastava se odvija u kabinetima. Modul Preduzeće za vježbu kao i Administrativno poslovanje realizuju se u informatičkom kabinetu opremljenom sa računarima koje nastavnici nedovoljno koriste.</w:t>
            </w:r>
          </w:p>
        </w:tc>
      </w:tr>
      <w:tr w:rsidR="008778A5" w:rsidRPr="00987392" w14:paraId="50649B2A" w14:textId="77777777" w:rsidTr="00987392">
        <w:trPr>
          <w:trHeight w:val="20"/>
        </w:trPr>
        <w:tc>
          <w:tcPr>
            <w:tcW w:w="437" w:type="pct"/>
            <w:shd w:val="clear" w:color="auto" w:fill="auto"/>
          </w:tcPr>
          <w:p w14:paraId="4970BF89" w14:textId="77777777" w:rsidR="008778A5" w:rsidRPr="00987392" w:rsidRDefault="008778A5" w:rsidP="004011C6">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1.1</w:t>
            </w:r>
          </w:p>
        </w:tc>
        <w:tc>
          <w:tcPr>
            <w:tcW w:w="4563" w:type="pct"/>
            <w:vMerge/>
            <w:shd w:val="clear" w:color="auto" w:fill="auto"/>
          </w:tcPr>
          <w:p w14:paraId="0570B88D" w14:textId="77777777" w:rsidR="008778A5" w:rsidRPr="00987392" w:rsidRDefault="008778A5" w:rsidP="004011C6">
            <w:pPr>
              <w:rPr>
                <w:rFonts w:asciiTheme="majorHAnsi" w:hAnsiTheme="majorHAnsi" w:cstheme="majorHAnsi"/>
                <w:sz w:val="24"/>
                <w:szCs w:val="24"/>
                <w:lang w:val="sr-Cyrl-BA"/>
              </w:rPr>
            </w:pPr>
          </w:p>
        </w:tc>
      </w:tr>
      <w:tr w:rsidR="008778A5" w:rsidRPr="00987392" w14:paraId="46D823A6" w14:textId="77777777" w:rsidTr="00987392">
        <w:trPr>
          <w:trHeight w:val="20"/>
        </w:trPr>
        <w:tc>
          <w:tcPr>
            <w:tcW w:w="437" w:type="pct"/>
            <w:shd w:val="clear" w:color="auto" w:fill="auto"/>
          </w:tcPr>
          <w:p w14:paraId="3EA17EF6" w14:textId="77777777" w:rsidR="008778A5" w:rsidRPr="00987392" w:rsidRDefault="008778A5" w:rsidP="004011C6">
            <w:pPr>
              <w:rPr>
                <w:rFonts w:asciiTheme="majorHAnsi" w:hAnsiTheme="majorHAnsi" w:cstheme="majorHAnsi"/>
                <w:sz w:val="24"/>
                <w:szCs w:val="24"/>
                <w:lang w:val="sr-Cyrl-BA"/>
              </w:rPr>
            </w:pPr>
          </w:p>
        </w:tc>
        <w:tc>
          <w:tcPr>
            <w:tcW w:w="4563" w:type="pct"/>
            <w:shd w:val="clear" w:color="auto" w:fill="auto"/>
          </w:tcPr>
          <w:p w14:paraId="54908200" w14:textId="031E0311" w:rsidR="008778A5" w:rsidRPr="00987392" w:rsidRDefault="00880691" w:rsidP="004011C6">
            <w:pPr>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8778A5" w:rsidRPr="00987392">
              <w:rPr>
                <w:rFonts w:asciiTheme="majorHAnsi" w:hAnsiTheme="majorHAnsi" w:cstheme="majorHAnsi"/>
                <w:b/>
                <w:i/>
                <w:sz w:val="24"/>
                <w:szCs w:val="24"/>
                <w:lang w:val="sr-Cyrl-BA"/>
              </w:rPr>
              <w:t>:</w:t>
            </w:r>
          </w:p>
        </w:tc>
      </w:tr>
      <w:tr w:rsidR="008778A5" w:rsidRPr="00987392" w14:paraId="3FAC4941" w14:textId="77777777" w:rsidTr="00987392">
        <w:trPr>
          <w:trHeight w:val="699"/>
        </w:trPr>
        <w:tc>
          <w:tcPr>
            <w:tcW w:w="437" w:type="pct"/>
            <w:shd w:val="clear" w:color="auto" w:fill="auto"/>
          </w:tcPr>
          <w:p w14:paraId="6CDC757D" w14:textId="77777777" w:rsidR="008778A5" w:rsidRPr="00987392" w:rsidRDefault="008778A5" w:rsidP="004011C6">
            <w:pPr>
              <w:rPr>
                <w:rFonts w:asciiTheme="majorHAnsi" w:hAnsiTheme="majorHAnsi" w:cstheme="majorHAnsi"/>
                <w:sz w:val="24"/>
                <w:szCs w:val="24"/>
                <w:lang w:val="sr-Cyrl-BA"/>
              </w:rPr>
            </w:pPr>
          </w:p>
        </w:tc>
        <w:tc>
          <w:tcPr>
            <w:tcW w:w="4563" w:type="pct"/>
            <w:shd w:val="clear" w:color="auto" w:fill="auto"/>
          </w:tcPr>
          <w:p w14:paraId="6094229C" w14:textId="31684F9C"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Obezbijediti stručnu zastupljenost nastave i </w:t>
            </w:r>
            <w:r w:rsidR="003A37EC" w:rsidRPr="00987392">
              <w:rPr>
                <w:rFonts w:asciiTheme="majorHAnsi" w:hAnsiTheme="majorHAnsi" w:cstheme="majorHAnsi"/>
                <w:sz w:val="24"/>
                <w:szCs w:val="24"/>
              </w:rPr>
              <w:t>kompletirati dosije</w:t>
            </w:r>
            <w:r w:rsidRPr="00987392">
              <w:rPr>
                <w:rFonts w:asciiTheme="majorHAnsi" w:hAnsiTheme="majorHAnsi" w:cstheme="majorHAnsi"/>
                <w:sz w:val="24"/>
                <w:szCs w:val="24"/>
              </w:rPr>
              <w:t xml:space="preserve"> nastavnika</w:t>
            </w:r>
            <w:r w:rsidR="00880691" w:rsidRPr="00987392">
              <w:rPr>
                <w:rFonts w:asciiTheme="majorHAnsi" w:hAnsiTheme="majorHAnsi" w:cstheme="majorHAnsi"/>
                <w:sz w:val="24"/>
                <w:szCs w:val="24"/>
              </w:rPr>
              <w:t>.</w:t>
            </w:r>
            <w:r w:rsidRPr="00987392">
              <w:rPr>
                <w:rFonts w:asciiTheme="majorHAnsi" w:hAnsiTheme="majorHAnsi" w:cstheme="majorHAnsi"/>
                <w:sz w:val="24"/>
                <w:szCs w:val="24"/>
              </w:rPr>
              <w:t xml:space="preserve"> </w:t>
            </w:r>
          </w:p>
          <w:p w14:paraId="2E00B196"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U planovima naznačiti zapažanja, komentare i preporuke stručnih organa za njihovo unapređenje. </w:t>
            </w:r>
          </w:p>
          <w:p w14:paraId="6BA98515" w14:textId="09C2E281"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Planirati i pripremati interne pisane materijale za učenike za one module za koje ne postoje udžbenici</w:t>
            </w:r>
            <w:r w:rsidR="00880691" w:rsidRPr="00987392">
              <w:rPr>
                <w:rFonts w:asciiTheme="majorHAnsi" w:hAnsiTheme="majorHAnsi" w:cstheme="majorHAnsi"/>
                <w:sz w:val="24"/>
                <w:szCs w:val="24"/>
              </w:rPr>
              <w:t>.</w:t>
            </w:r>
          </w:p>
          <w:p w14:paraId="61635C4E"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Voditi svesku stučnog aktiva posebno za obrazovni program Ekonomski tehničar sa odgovarajućim zapisnicima.</w:t>
            </w:r>
          </w:p>
          <w:p w14:paraId="3BD908E8"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lastRenderedPageBreak/>
              <w:t xml:space="preserve">Planirati, realizovati i voditi evidenciju dopunske, dodatne nastave, ogledno-uglednih časova i vannastavnih aktivnosti. </w:t>
            </w:r>
          </w:p>
          <w:p w14:paraId="10378DB1"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Prilikom popunjavanja Godišnjeg plana rada i Plana realizacije ishoda učenja kao i Odjeljenjske knjige, slijediti uputstva Centra za stručno obrazovanje (otkloniti uočene nedostatke).</w:t>
            </w:r>
          </w:p>
          <w:p w14:paraId="31A6A2F4" w14:textId="509404B2" w:rsidR="00C43AE9" w:rsidRPr="00987392" w:rsidRDefault="00C43AE9"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Kabinete je neophodno tehnički opremiti (računar, projektor…).</w:t>
            </w:r>
          </w:p>
          <w:p w14:paraId="3E4377DF" w14:textId="2A4450F5"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Evidentirati profesionalnu praksu koju učenici obavljaju na kraju godine u Odjeljen</w:t>
            </w:r>
            <w:r w:rsidR="003A37EC" w:rsidRPr="00987392">
              <w:rPr>
                <w:rFonts w:asciiTheme="majorHAnsi" w:hAnsiTheme="majorHAnsi" w:cstheme="majorHAnsi"/>
                <w:sz w:val="24"/>
                <w:szCs w:val="24"/>
              </w:rPr>
              <w:t>j</w:t>
            </w:r>
            <w:r w:rsidRPr="00987392">
              <w:rPr>
                <w:rFonts w:asciiTheme="majorHAnsi" w:hAnsiTheme="majorHAnsi" w:cstheme="majorHAnsi"/>
                <w:sz w:val="24"/>
                <w:szCs w:val="24"/>
              </w:rPr>
              <w:t>skim knjigama i definisati plan profesionalne prakse Godišnjim programom rada škole.</w:t>
            </w:r>
          </w:p>
          <w:p w14:paraId="3D5A852C"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Obezbijediti poboljšanje rada Stručnog aktiva u svim segmentima i promovisati njegovu razvojnu funkciju.</w:t>
            </w:r>
          </w:p>
          <w:p w14:paraId="54B3B6AF" w14:textId="3790CFA4" w:rsidR="008778A5" w:rsidRPr="00987392" w:rsidRDefault="00C43AE9"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Obavljati</w:t>
            </w:r>
            <w:r w:rsidR="008778A5" w:rsidRPr="00987392">
              <w:rPr>
                <w:rFonts w:asciiTheme="majorHAnsi" w:hAnsiTheme="majorHAnsi" w:cstheme="majorHAnsi"/>
                <w:sz w:val="24"/>
                <w:szCs w:val="24"/>
              </w:rPr>
              <w:t xml:space="preserve"> horizontalne hospitacije između nastavnika koji predaju stručne module i voditi evidenciju o njima. </w:t>
            </w:r>
          </w:p>
          <w:p w14:paraId="0D743F47"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Planove realizacije ishoda učenja dostavljati koordinatoru sukcesivno (ne odjedanput), osim Planova realizacije ishoda učenja za modul Preduzeće za vježbu, kod koga, u skladu sa preporukom Servis centra PZV, ishodi 4, 5, 6 i 7 treba da se istovremeno realizuju, pa shodno tome istovremeno dostaviti i planove za navedene ishode.</w:t>
            </w:r>
          </w:p>
        </w:tc>
      </w:tr>
      <w:tr w:rsidR="00987392" w:rsidRPr="00987392" w14:paraId="5DC265DD" w14:textId="77777777" w:rsidTr="00987392">
        <w:trPr>
          <w:trHeight w:val="699"/>
        </w:trPr>
        <w:tc>
          <w:tcPr>
            <w:tcW w:w="437" w:type="pct"/>
            <w:shd w:val="clear" w:color="auto" w:fill="auto"/>
          </w:tcPr>
          <w:p w14:paraId="757C3517" w14:textId="74B9B57B" w:rsidR="00987392" w:rsidRPr="00987392" w:rsidRDefault="00987392" w:rsidP="004011C6">
            <w:pPr>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lastRenderedPageBreak/>
              <w:t>1.2.</w:t>
            </w:r>
          </w:p>
        </w:tc>
        <w:tc>
          <w:tcPr>
            <w:tcW w:w="4563" w:type="pct"/>
            <w:shd w:val="clear" w:color="auto" w:fill="auto"/>
          </w:tcPr>
          <w:p w14:paraId="0E320EE5" w14:textId="77777777" w:rsidR="00987392" w:rsidRPr="00987392" w:rsidRDefault="00987392" w:rsidP="00987392">
            <w:pPr>
              <w:pStyle w:val="Default"/>
              <w:jc w:val="both"/>
              <w:rPr>
                <w:rFonts w:asciiTheme="majorHAnsi" w:hAnsiTheme="majorHAnsi" w:cstheme="majorHAnsi"/>
                <w:lang w:val="sr-Cyrl-BA"/>
              </w:rPr>
            </w:pPr>
            <w:r w:rsidRPr="00987392">
              <w:rPr>
                <w:rFonts w:asciiTheme="majorHAnsi" w:hAnsiTheme="majorHAnsi" w:cstheme="majorHAnsi"/>
                <w:lang w:val="sr-Latn-ME"/>
              </w:rPr>
              <w:t>N</w:t>
            </w:r>
            <w:r w:rsidRPr="00987392">
              <w:rPr>
                <w:rFonts w:asciiTheme="majorHAnsi" w:hAnsiTheme="majorHAnsi" w:cstheme="majorHAnsi"/>
                <w:lang w:val="sr-Cyrl-BA"/>
              </w:rPr>
              <w:t xml:space="preserve">astavnici se, uglavnom, pridržavaju planirane strukture časa, u skladu sa didaktičko-metodičkim zahtjevima. </w:t>
            </w:r>
          </w:p>
          <w:p w14:paraId="3172259C"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Uredno se vodi evidencija o izostajanju učenika.</w:t>
            </w:r>
            <w:r w:rsidRPr="00987392">
              <w:rPr>
                <w:rFonts w:asciiTheme="majorHAnsi" w:hAnsiTheme="majorHAnsi" w:cstheme="majorHAnsi"/>
                <w:sz w:val="24"/>
                <w:szCs w:val="24"/>
                <w:lang w:val="sr-Cyrl-BA"/>
              </w:rPr>
              <w:t xml:space="preserve"> </w:t>
            </w:r>
            <w:r w:rsidRPr="00987392">
              <w:rPr>
                <w:rFonts w:asciiTheme="majorHAnsi" w:hAnsiTheme="majorHAnsi" w:cstheme="majorHAnsi"/>
                <w:bCs/>
                <w:sz w:val="24"/>
                <w:szCs w:val="24"/>
                <w:lang w:val="sr-Cyrl-BA"/>
              </w:rPr>
              <w:t xml:space="preserve">Tokom eksternog utrđivanja kvaliteta obrazovno vaspitnog rada je obavljeno hospitovanje iz stručnih modula: Računovodstvo IV, Poslovna ekonomija, Administrativno poslovanje, Finansijsko poslovanje, Preduzeće za vježbu, Statistika i Bankarsko poslovanje I. </w:t>
            </w:r>
          </w:p>
          <w:p w14:paraId="031990EA" w14:textId="77777777" w:rsidR="00987392" w:rsidRPr="00987392" w:rsidRDefault="00987392" w:rsidP="00987392">
            <w:pPr>
              <w:jc w:val="both"/>
              <w:rPr>
                <w:rFonts w:asciiTheme="majorHAnsi" w:eastAsia="Calibri" w:hAnsiTheme="majorHAnsi" w:cstheme="majorHAnsi"/>
                <w:sz w:val="24"/>
                <w:szCs w:val="24"/>
                <w:lang w:val="sr-Cyrl-BA"/>
              </w:rPr>
            </w:pPr>
            <w:r w:rsidRPr="00987392">
              <w:rPr>
                <w:rFonts w:asciiTheme="majorHAnsi" w:hAnsiTheme="majorHAnsi" w:cstheme="majorHAnsi"/>
                <w:sz w:val="24"/>
                <w:szCs w:val="24"/>
                <w:lang w:val="sr-Cyrl-BA"/>
              </w:rPr>
              <w:t>Pedagoški pristup nastavnika prisutan je na većini posmatranih časova.</w:t>
            </w:r>
          </w:p>
          <w:p w14:paraId="06D9202D" w14:textId="77777777" w:rsidR="00987392" w:rsidRPr="00987392" w:rsidRDefault="00987392" w:rsidP="00987392">
            <w:pPr>
              <w:jc w:val="both"/>
              <w:rPr>
                <w:rFonts w:asciiTheme="majorHAnsi" w:eastAsia="Calibri" w:hAnsiTheme="majorHAnsi" w:cstheme="majorHAnsi"/>
                <w:sz w:val="24"/>
                <w:szCs w:val="24"/>
                <w:lang w:val="sr-Cyrl-BA"/>
              </w:rPr>
            </w:pPr>
            <w:r w:rsidRPr="00987392">
              <w:rPr>
                <w:rFonts w:asciiTheme="majorHAnsi" w:eastAsia="Calibri" w:hAnsiTheme="majorHAnsi" w:cstheme="majorHAnsi"/>
                <w:sz w:val="24"/>
                <w:szCs w:val="24"/>
                <w:lang w:val="sr-Cyrl-BA"/>
              </w:rPr>
              <w:t>Uvidom u testove i pisane provjere, kod pojedinih nastavnika, nije bilo bodovne liste na testovima i pisanim provjerama.</w:t>
            </w:r>
          </w:p>
          <w:p w14:paraId="52B4168C" w14:textId="77777777" w:rsidR="00987392" w:rsidRPr="00987392" w:rsidRDefault="00987392" w:rsidP="00987392">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Nastavnici, u uvodnom dijelu časa, povezuju stečena znanja prethodnih nastavnih sadržaja sa novim znanjima, u skladu sa planom rada časa. Nastavnici su, uglavnom, posjedovali odgovarajuće pripreme za čas. Primjenjivane su, na većini časova, monološko-dijaloška metoda, metoda razgovora. Od oblika rada dominira frontalni oblik rada. Na većini časova je dio učenika bio pasivan. Na časovima Računovodstva i Statistike, nastavnici su organizovali nastavu tako da po jedan učenik radi postavljene zadatke na tabli, iako se više učenika aktivira na samostalan rad uz podršku nastavnika na ovaj na</w:t>
            </w:r>
            <w:r w:rsidRPr="00987392">
              <w:rPr>
                <w:rFonts w:asciiTheme="majorHAnsi" w:hAnsiTheme="majorHAnsi" w:cstheme="majorHAnsi"/>
                <w:bCs/>
                <w:sz w:val="24"/>
                <w:szCs w:val="24"/>
              </w:rPr>
              <w:t xml:space="preserve">cin </w:t>
            </w:r>
            <w:r w:rsidRPr="00987392">
              <w:rPr>
                <w:rFonts w:asciiTheme="majorHAnsi" w:hAnsiTheme="majorHAnsi" w:cstheme="majorHAnsi"/>
                <w:bCs/>
                <w:sz w:val="24"/>
                <w:szCs w:val="24"/>
                <w:lang w:val="sr-Cyrl-BA"/>
              </w:rPr>
              <w:t xml:space="preserve">dio učenika pasivno prepisuje sa table. </w:t>
            </w:r>
          </w:p>
          <w:p w14:paraId="61D1CC2B" w14:textId="77777777" w:rsidR="00987392" w:rsidRPr="00987392" w:rsidRDefault="00987392" w:rsidP="00987392">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Učenici su vodili bilješke, koje kod pojedinih nastavnika, što može da ukazuje da se većina nastavnih sadržaja „diktira“, dok je jedan nastavnik na oba posjećena časa diktirao.</w:t>
            </w:r>
          </w:p>
          <w:p w14:paraId="48927DF0" w14:textId="77777777" w:rsidR="00987392" w:rsidRPr="00987392" w:rsidRDefault="00987392" w:rsidP="00987392">
            <w:pPr>
              <w:tabs>
                <w:tab w:val="left" w:pos="3814"/>
              </w:tabs>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Na času Finansijskog poslovanja, nastavnica je pripremila radnu dokumentaciju za popunjavanje, kako bi olakšala učenicima utvrđivanje obrađenog gradiva. Na času Administrativnog poslovanja nastavnik je primjenom metoda demonstracije i asocijacije aktivira</w:t>
            </w:r>
            <w:r w:rsidRPr="00987392">
              <w:rPr>
                <w:rFonts w:asciiTheme="majorHAnsi" w:hAnsiTheme="majorHAnsi" w:cstheme="majorHAnsi"/>
                <w:bCs/>
                <w:sz w:val="24"/>
                <w:szCs w:val="24"/>
              </w:rPr>
              <w:t>o</w:t>
            </w:r>
            <w:r w:rsidRPr="00987392">
              <w:rPr>
                <w:rFonts w:asciiTheme="majorHAnsi" w:hAnsiTheme="majorHAnsi" w:cstheme="majorHAnsi"/>
                <w:bCs/>
                <w:sz w:val="24"/>
                <w:szCs w:val="24"/>
                <w:lang w:val="sr-Cyrl-BA"/>
              </w:rPr>
              <w:t xml:space="preserve"> sve učenike. </w:t>
            </w:r>
          </w:p>
          <w:p w14:paraId="36F644BE"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Nastava je većinom realizovana u kabinetima, koje je neophodno tehnički opremiti.</w:t>
            </w:r>
            <w:r w:rsidRPr="00987392">
              <w:rPr>
                <w:rFonts w:asciiTheme="majorHAnsi" w:eastAsia="Calibri" w:hAnsiTheme="majorHAnsi" w:cstheme="majorHAnsi"/>
                <w:sz w:val="24"/>
                <w:szCs w:val="24"/>
                <w:lang w:val="sr-Cyrl-BA"/>
              </w:rPr>
              <w:t xml:space="preserve"> Ni na jednom času stručno teorijskih modula nije korištena elektronska podrška procesu nastave/učenja kroz primjenu projektora, interneta, power point prezentacija.</w:t>
            </w:r>
            <w:r w:rsidRPr="00987392">
              <w:rPr>
                <w:rFonts w:asciiTheme="majorHAnsi" w:hAnsiTheme="majorHAnsi" w:cstheme="majorHAnsi"/>
                <w:bCs/>
                <w:sz w:val="24"/>
                <w:szCs w:val="24"/>
                <w:lang w:val="sr-Cyrl-BA"/>
              </w:rPr>
              <w:t xml:space="preserve"> </w:t>
            </w:r>
            <w:r w:rsidRPr="00987392">
              <w:rPr>
                <w:rFonts w:asciiTheme="majorHAnsi" w:hAnsiTheme="majorHAnsi" w:cstheme="majorHAnsi"/>
                <w:sz w:val="24"/>
                <w:szCs w:val="24"/>
                <w:lang w:val="sr-Cyrl-BA"/>
              </w:rPr>
              <w:t>Nastavnici, uglavnom, ne pripremaju zadatke i ostali potreban materijal za učenike u štampanoj formi kako bi uz korišćenje nastavnih listića, plakata, tabela, markera u boj</w:t>
            </w:r>
            <w:r w:rsidRPr="00987392">
              <w:rPr>
                <w:rFonts w:asciiTheme="majorHAnsi" w:hAnsiTheme="majorHAnsi" w:cstheme="majorHAnsi"/>
                <w:sz w:val="24"/>
                <w:szCs w:val="24"/>
              </w:rPr>
              <w:t>i</w:t>
            </w:r>
            <w:r w:rsidRPr="00987392">
              <w:rPr>
                <w:rFonts w:asciiTheme="majorHAnsi" w:hAnsiTheme="majorHAnsi" w:cstheme="majorHAnsi"/>
                <w:sz w:val="24"/>
                <w:szCs w:val="24"/>
                <w:lang w:val="sr-Cyrl-BA"/>
              </w:rPr>
              <w:t xml:space="preserve">. </w:t>
            </w:r>
          </w:p>
          <w:p w14:paraId="20B7FDB9"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lastRenderedPageBreak/>
              <w:t>Udžbenici su rijetki na radnim stolovima. Interakcija između nastavnika i učenika je nedovoljna, takođe,</w:t>
            </w:r>
            <w:r w:rsidRPr="00987392">
              <w:rPr>
                <w:rFonts w:asciiTheme="majorHAnsi" w:hAnsiTheme="majorHAnsi" w:cstheme="majorHAnsi"/>
                <w:sz w:val="24"/>
                <w:szCs w:val="24"/>
                <w:lang w:val="sr-Cyrl-BA"/>
              </w:rPr>
              <w:t xml:space="preserve"> nedostaje interakcija između samih učenika i motivacija putem ocjenjivanja. </w:t>
            </w:r>
          </w:p>
          <w:p w14:paraId="4D8D6DBC" w14:textId="77777777" w:rsidR="00987392" w:rsidRPr="00987392" w:rsidRDefault="00987392" w:rsidP="00987392">
            <w:pPr>
              <w:pStyle w:val="Default"/>
              <w:jc w:val="both"/>
              <w:rPr>
                <w:rFonts w:asciiTheme="majorHAnsi" w:hAnsiTheme="majorHAnsi" w:cstheme="majorHAnsi"/>
                <w:lang w:val="sr-Cyrl-BA"/>
              </w:rPr>
            </w:pPr>
            <w:r w:rsidRPr="00987392">
              <w:rPr>
                <w:rFonts w:asciiTheme="majorHAnsi" w:hAnsiTheme="majorHAnsi" w:cstheme="majorHAnsi"/>
                <w:lang w:val="sr-Cyrl-BA"/>
              </w:rPr>
              <w:t>Na posjećenim časovima stručno teorijske nastave, primijećen je nedovoljan podsticaj od strane nastavnika u razvoju kritičkog mišljenja, istraživačkog duha i kreativnosti učenika.</w:t>
            </w:r>
          </w:p>
          <w:p w14:paraId="390DB415" w14:textId="45B7A2BC" w:rsidR="00987392" w:rsidRPr="00987392" w:rsidRDefault="00987392" w:rsidP="00987392">
            <w:pPr>
              <w:jc w:val="both"/>
              <w:rPr>
                <w:rFonts w:asciiTheme="majorHAnsi" w:hAnsiTheme="majorHAnsi" w:cstheme="majorHAnsi"/>
                <w:sz w:val="24"/>
                <w:szCs w:val="24"/>
              </w:rPr>
            </w:pPr>
            <w:r w:rsidRPr="00987392">
              <w:rPr>
                <w:rFonts w:asciiTheme="majorHAnsi" w:hAnsiTheme="majorHAnsi" w:cstheme="majorHAnsi"/>
                <w:sz w:val="24"/>
                <w:szCs w:val="24"/>
                <w:lang w:val="sr-Cyrl-BA"/>
              </w:rPr>
              <w:t xml:space="preserve">Nastavnici, uglavnom, učenicima ne zadaju domaće zadatke i </w:t>
            </w:r>
            <w:r w:rsidRPr="00987392">
              <w:rPr>
                <w:rFonts w:asciiTheme="majorHAnsi" w:hAnsiTheme="majorHAnsi" w:cstheme="majorHAnsi"/>
                <w:bCs/>
                <w:sz w:val="24"/>
                <w:szCs w:val="24"/>
                <w:lang w:val="sr-Cyrl-BA"/>
              </w:rPr>
              <w:t>rijetko su učenici upućivani na literature, udžbenike i internet sadržaje.</w:t>
            </w:r>
          </w:p>
        </w:tc>
      </w:tr>
      <w:tr w:rsidR="008778A5" w:rsidRPr="00987392" w14:paraId="51D0E4B2" w14:textId="77777777" w:rsidTr="00987392">
        <w:trPr>
          <w:trHeight w:val="20"/>
        </w:trPr>
        <w:tc>
          <w:tcPr>
            <w:tcW w:w="437" w:type="pct"/>
            <w:shd w:val="clear" w:color="auto" w:fill="auto"/>
          </w:tcPr>
          <w:p w14:paraId="0300E46A" w14:textId="6249E47D" w:rsidR="008778A5" w:rsidRPr="00987392" w:rsidRDefault="008778A5" w:rsidP="004011C6">
            <w:pPr>
              <w:rPr>
                <w:rFonts w:asciiTheme="majorHAnsi" w:hAnsiTheme="majorHAnsi" w:cstheme="majorHAnsi"/>
                <w:sz w:val="24"/>
                <w:szCs w:val="24"/>
                <w:lang w:val="sr-Latn-RS"/>
              </w:rPr>
            </w:pPr>
          </w:p>
        </w:tc>
        <w:tc>
          <w:tcPr>
            <w:tcW w:w="4563" w:type="pct"/>
            <w:shd w:val="clear" w:color="auto" w:fill="auto"/>
          </w:tcPr>
          <w:p w14:paraId="544763EA" w14:textId="691FC130" w:rsidR="008778A5" w:rsidRPr="00987392" w:rsidRDefault="00880691" w:rsidP="004011C6">
            <w:pPr>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8778A5" w:rsidRPr="00987392">
              <w:rPr>
                <w:rFonts w:asciiTheme="majorHAnsi" w:hAnsiTheme="majorHAnsi" w:cstheme="majorHAnsi"/>
                <w:b/>
                <w:i/>
                <w:sz w:val="24"/>
                <w:szCs w:val="24"/>
                <w:lang w:val="sr-Cyrl-BA"/>
              </w:rPr>
              <w:t>:</w:t>
            </w:r>
          </w:p>
        </w:tc>
      </w:tr>
      <w:tr w:rsidR="008778A5" w:rsidRPr="00987392" w14:paraId="140B6DF4" w14:textId="77777777" w:rsidTr="00987392">
        <w:trPr>
          <w:trHeight w:val="20"/>
        </w:trPr>
        <w:tc>
          <w:tcPr>
            <w:tcW w:w="437" w:type="pct"/>
            <w:shd w:val="clear" w:color="auto" w:fill="auto"/>
          </w:tcPr>
          <w:p w14:paraId="55E26597" w14:textId="77777777" w:rsidR="008778A5" w:rsidRPr="00987392" w:rsidRDefault="008778A5" w:rsidP="004011C6">
            <w:pPr>
              <w:rPr>
                <w:rFonts w:asciiTheme="majorHAnsi" w:hAnsiTheme="majorHAnsi" w:cstheme="majorHAnsi"/>
                <w:sz w:val="24"/>
                <w:szCs w:val="24"/>
                <w:lang w:val="sr-Cyrl-BA"/>
              </w:rPr>
            </w:pPr>
          </w:p>
        </w:tc>
        <w:tc>
          <w:tcPr>
            <w:tcW w:w="4563" w:type="pct"/>
            <w:shd w:val="clear" w:color="auto" w:fill="auto"/>
          </w:tcPr>
          <w:p w14:paraId="69604565" w14:textId="3C41F171"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Planirati i realizoati obuku nastavnika kako bi se unaprijedila primjena savremenih nastavnih metoda, oblika rada i nastavna sredstva koji su usmjereni ka učeniku i ishodima učenja</w:t>
            </w:r>
            <w:r w:rsidR="001F37B2" w:rsidRPr="00987392">
              <w:rPr>
                <w:rFonts w:asciiTheme="majorHAnsi" w:hAnsiTheme="majorHAnsi" w:cstheme="majorHAnsi"/>
                <w:sz w:val="24"/>
                <w:szCs w:val="24"/>
              </w:rPr>
              <w:t>.</w:t>
            </w:r>
          </w:p>
          <w:p w14:paraId="2D5310FB"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Razvijati interne pisane materijale gdje ne postoje propisani udžbenici, usvajati ih na sjednici stručnog aktiva i distribuirati učenicima, </w:t>
            </w:r>
          </w:p>
          <w:p w14:paraId="66BF2621"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Eliminisati bilo kakvo „diktiranje“.</w:t>
            </w:r>
          </w:p>
          <w:p w14:paraId="4E269BA0" w14:textId="42ACEDB4"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Kod nastave, gdje sadržaji to dozvoljavaju, treba češće koristiti rad u paru ili grupi i</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pripremati radne listice</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jer učenicima je zanimljivije, kreativnije i jednostavnije da uspješno riješe predviđene zadatke,a takođe da bi se izbjegla prisutna pasivnost većine učenika.</w:t>
            </w:r>
          </w:p>
          <w:p w14:paraId="3A2D2896"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Za pisane provjere i testove, pripremiti bodovnu listu dogovorenu na sjednici Aktiva.</w:t>
            </w:r>
          </w:p>
          <w:p w14:paraId="717AC5B3" w14:textId="36908848"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Nastavnici bi trebalo da prilagode vremenski period, koji je ne</w:t>
            </w:r>
            <w:r w:rsidR="00880691" w:rsidRPr="00987392">
              <w:rPr>
                <w:rFonts w:asciiTheme="majorHAnsi" w:hAnsiTheme="majorHAnsi" w:cstheme="majorHAnsi"/>
                <w:sz w:val="24"/>
                <w:szCs w:val="24"/>
              </w:rPr>
              <w:t>ophodan, za osvrt na realizaciju</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 xml:space="preserve">ishoda učenja da bi sagledali da li su učenici razumjeli, usvojili i uspješno savladali pojedine kriterijume u okviru ishoda, jer ako nije postignut očekivani rezultat, neophodno je izdvojiti više vremena da bi se postigao određeni kvalitet znanja. </w:t>
            </w:r>
          </w:p>
          <w:p w14:paraId="0DFF619C"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Dodatno urediti učionice i kabinete, i opremiti ih didaktičkim materijalima koji će stimulativno djelovati na učenike.</w:t>
            </w:r>
          </w:p>
          <w:p w14:paraId="195061A2" w14:textId="2A76D2B8"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Koristiti IC tehnologije u nastavi (poseb</w:t>
            </w:r>
            <w:r w:rsidR="00880691" w:rsidRPr="00987392">
              <w:rPr>
                <w:rFonts w:asciiTheme="majorHAnsi" w:hAnsiTheme="majorHAnsi" w:cstheme="majorHAnsi"/>
                <w:sz w:val="24"/>
                <w:szCs w:val="24"/>
              </w:rPr>
              <w:t>n</w:t>
            </w:r>
            <w:r w:rsidR="00781B18" w:rsidRPr="00987392">
              <w:rPr>
                <w:rFonts w:asciiTheme="majorHAnsi" w:hAnsiTheme="majorHAnsi" w:cstheme="majorHAnsi"/>
                <w:sz w:val="24"/>
                <w:szCs w:val="24"/>
              </w:rPr>
              <w:t>o za modul Preduzeće</w:t>
            </w:r>
            <w:r w:rsidR="00205A06" w:rsidRPr="00987392">
              <w:rPr>
                <w:rFonts w:asciiTheme="majorHAnsi" w:hAnsiTheme="majorHAnsi" w:cstheme="majorHAnsi"/>
                <w:sz w:val="24"/>
                <w:szCs w:val="24"/>
              </w:rPr>
              <w:t xml:space="preserve"> </w:t>
            </w:r>
            <w:r w:rsidR="00781B18" w:rsidRPr="00987392">
              <w:rPr>
                <w:rFonts w:asciiTheme="majorHAnsi" w:hAnsiTheme="majorHAnsi" w:cstheme="majorHAnsi"/>
                <w:sz w:val="24"/>
                <w:szCs w:val="24"/>
              </w:rPr>
              <w:t>za vjež</w:t>
            </w:r>
            <w:r w:rsidRPr="00987392">
              <w:rPr>
                <w:rFonts w:asciiTheme="majorHAnsi" w:hAnsiTheme="majorHAnsi" w:cstheme="majorHAnsi"/>
                <w:sz w:val="24"/>
                <w:szCs w:val="24"/>
              </w:rPr>
              <w:t>bu), radi poboljšanja potignuća učenika i efikasnosti obrazovnog rada, ali isključivo kao podršku u nastavi.</w:t>
            </w:r>
          </w:p>
          <w:p w14:paraId="3BBE5407"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Primjenjivati „domaće zadatke“ kao način učvršćivanja stečenih znanja i vještina.</w:t>
            </w:r>
          </w:p>
          <w:p w14:paraId="0FAA51A9" w14:textId="77777777" w:rsidR="008778A5" w:rsidRPr="00987392" w:rsidRDefault="008778A5"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Planirati i realizovati školska i druga takmičenja i učešće učenika ovog smjera u njima, kao i u prezentacijama i demonstracijama naučenog na kreativan način, kako bi širili dobar glas o ovom obrazovnom programu i time podsticali osnovce da se opredjeljuju za ovaj obrazovni program</w:t>
            </w:r>
          </w:p>
        </w:tc>
      </w:tr>
      <w:tr w:rsidR="008778A5" w:rsidRPr="00987392" w14:paraId="5A8A3CD2" w14:textId="77777777" w:rsidTr="00987392">
        <w:trPr>
          <w:cantSplit/>
          <w:trHeight w:val="1277"/>
        </w:trPr>
        <w:tc>
          <w:tcPr>
            <w:tcW w:w="437" w:type="pct"/>
            <w:shd w:val="clear" w:color="auto" w:fill="auto"/>
          </w:tcPr>
          <w:p w14:paraId="1585EDE7" w14:textId="7777777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1.3. </w:t>
            </w:r>
          </w:p>
        </w:tc>
        <w:tc>
          <w:tcPr>
            <w:tcW w:w="4563" w:type="pct"/>
            <w:shd w:val="clear" w:color="auto" w:fill="auto"/>
          </w:tcPr>
          <w:p w14:paraId="4E047C9A" w14:textId="6FD15105" w:rsidR="008778A5" w:rsidRPr="00987392" w:rsidRDefault="008778A5" w:rsidP="004011C6">
            <w:pPr>
              <w:pStyle w:val="Default"/>
              <w:jc w:val="both"/>
              <w:rPr>
                <w:rFonts w:asciiTheme="majorHAnsi" w:hAnsiTheme="majorHAnsi" w:cstheme="majorHAnsi"/>
                <w:lang w:val="sr-Cyrl-BA"/>
              </w:rPr>
            </w:pPr>
            <w:r w:rsidRPr="00987392">
              <w:rPr>
                <w:rFonts w:asciiTheme="majorHAnsi" w:hAnsiTheme="majorHAnsi" w:cstheme="majorHAnsi"/>
                <w:lang w:val="sr-Cyrl-BA"/>
              </w:rPr>
              <w:t>Učenici su se uglavnom izjasnili da su nastavnici na početku školske godine prezentovali kriterijume ocjenjivanja, koja znanja, umijeća i vještine su potrebne za određenu ocjenu. Pojedini nastavnici, postignuća učenika prate i bilje</w:t>
            </w:r>
            <w:r w:rsidR="00C43AE9" w:rsidRPr="00987392">
              <w:rPr>
                <w:rFonts w:asciiTheme="majorHAnsi" w:hAnsiTheme="majorHAnsi" w:cstheme="majorHAnsi"/>
                <w:lang w:val="sr-Cyrl-BA"/>
              </w:rPr>
              <w:t>že u svojim ličnim bilježnicama</w:t>
            </w:r>
            <w:r w:rsidRPr="00987392">
              <w:rPr>
                <w:rFonts w:asciiTheme="majorHAnsi" w:hAnsiTheme="majorHAnsi" w:cstheme="majorHAnsi"/>
                <w:lang w:val="sr-Cyrl-BA"/>
              </w:rPr>
              <w:t>.</w:t>
            </w:r>
          </w:p>
          <w:p w14:paraId="1D2CF6F1" w14:textId="77777777" w:rsidR="008778A5" w:rsidRPr="00987392" w:rsidRDefault="008778A5" w:rsidP="004011C6">
            <w:pPr>
              <w:pStyle w:val="Default"/>
              <w:jc w:val="both"/>
              <w:rPr>
                <w:rFonts w:asciiTheme="majorHAnsi" w:hAnsiTheme="majorHAnsi" w:cstheme="majorHAnsi"/>
                <w:lang w:val="sr-Cyrl-BA"/>
              </w:rPr>
            </w:pPr>
            <w:r w:rsidRPr="00987392">
              <w:rPr>
                <w:rFonts w:asciiTheme="majorHAnsi" w:hAnsiTheme="majorHAnsi" w:cstheme="majorHAnsi"/>
                <w:bCs/>
                <w:lang w:val="sr-Cyrl-BA"/>
              </w:rPr>
              <w:t xml:space="preserve">Nastavnici redovno provjeravaju dostignutost znanja i vještina učenika i vrednuju odgovarajućom ocjenom. </w:t>
            </w:r>
          </w:p>
          <w:p w14:paraId="610A2A9B" w14:textId="7A147957"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Nastavnici rijetko</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lang w:val="sr-Cyrl-BA"/>
              </w:rPr>
              <w:t>koriste pisane testove kao način provjeravanja nivoa postignuća, a ujedno i načina da učenici, kroz pripremu za test, dodatno učvrste stečena znanja.</w:t>
            </w:r>
          </w:p>
          <w:p w14:paraId="5E1158D8" w14:textId="476FA47B" w:rsidR="008778A5" w:rsidRPr="00987392" w:rsidRDefault="008778A5" w:rsidP="004011C6">
            <w:pPr>
              <w:jc w:val="both"/>
              <w:rPr>
                <w:rFonts w:asciiTheme="majorHAnsi" w:hAnsiTheme="majorHAnsi" w:cstheme="majorHAnsi"/>
                <w:bCs/>
                <w:sz w:val="24"/>
                <w:szCs w:val="24"/>
                <w:lang w:val="sr-Cyrl-BA"/>
              </w:rPr>
            </w:pPr>
            <w:r w:rsidRPr="00987392">
              <w:rPr>
                <w:rFonts w:asciiTheme="majorHAnsi" w:hAnsiTheme="majorHAnsi" w:cstheme="majorHAnsi"/>
                <w:sz w:val="24"/>
                <w:szCs w:val="24"/>
                <w:lang w:val="sr-Cyrl-BA"/>
              </w:rPr>
              <w:t xml:space="preserve">Na hospitovanim časovima nije bilo ocjenjivanja. U knjizi aktiva postoje preporuke o </w:t>
            </w:r>
            <w:r w:rsidRPr="00987392">
              <w:rPr>
                <w:rFonts w:asciiTheme="majorHAnsi" w:hAnsiTheme="majorHAnsi" w:cstheme="majorHAnsi"/>
                <w:bCs/>
                <w:sz w:val="24"/>
                <w:szCs w:val="24"/>
                <w:lang w:val="sr-Cyrl-BA"/>
              </w:rPr>
              <w:t>usaglašava</w:t>
            </w:r>
            <w:r w:rsidR="00781B18" w:rsidRPr="00987392">
              <w:rPr>
                <w:rFonts w:asciiTheme="majorHAnsi" w:hAnsiTheme="majorHAnsi" w:cstheme="majorHAnsi"/>
                <w:bCs/>
                <w:sz w:val="24"/>
                <w:szCs w:val="24"/>
              </w:rPr>
              <w:t>n</w:t>
            </w:r>
            <w:r w:rsidR="00781B18" w:rsidRPr="00987392">
              <w:rPr>
                <w:rFonts w:asciiTheme="majorHAnsi" w:hAnsiTheme="majorHAnsi" w:cstheme="majorHAnsi"/>
                <w:bCs/>
                <w:sz w:val="24"/>
                <w:szCs w:val="24"/>
                <w:lang w:val="sr-Cyrl-BA"/>
              </w:rPr>
              <w:t>ju kriterijuma</w:t>
            </w:r>
            <w:r w:rsidRPr="00987392">
              <w:rPr>
                <w:rFonts w:asciiTheme="majorHAnsi" w:hAnsiTheme="majorHAnsi" w:cstheme="majorHAnsi"/>
                <w:bCs/>
                <w:sz w:val="24"/>
                <w:szCs w:val="24"/>
                <w:lang w:val="sr-Cyrl-BA"/>
              </w:rPr>
              <w:t xml:space="preserve"> ocjenjivanja, ali je tokom nadzora uvrđeno da ima odstupanja u kriterijumima na nivou obrazovnog programa.</w:t>
            </w:r>
          </w:p>
        </w:tc>
      </w:tr>
    </w:tbl>
    <w:p w14:paraId="1C6D595C" w14:textId="77777777" w:rsidR="00987392" w:rsidRDefault="00987392">
      <w:r>
        <w:br w:type="page"/>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8778A5" w:rsidRPr="00987392" w14:paraId="3C833701" w14:textId="77777777" w:rsidTr="00987392">
        <w:trPr>
          <w:trHeight w:val="20"/>
        </w:trPr>
        <w:tc>
          <w:tcPr>
            <w:tcW w:w="437" w:type="pct"/>
            <w:shd w:val="clear" w:color="auto" w:fill="auto"/>
          </w:tcPr>
          <w:p w14:paraId="044C22C7" w14:textId="743B27A8" w:rsidR="008778A5" w:rsidRPr="00987392" w:rsidRDefault="008778A5" w:rsidP="004011C6">
            <w:pPr>
              <w:rPr>
                <w:rFonts w:asciiTheme="majorHAnsi" w:hAnsiTheme="majorHAnsi" w:cstheme="majorHAnsi"/>
                <w:sz w:val="24"/>
                <w:szCs w:val="24"/>
                <w:lang w:val="sr-Cyrl-BA"/>
              </w:rPr>
            </w:pPr>
          </w:p>
        </w:tc>
        <w:tc>
          <w:tcPr>
            <w:tcW w:w="4563" w:type="pct"/>
            <w:shd w:val="clear" w:color="auto" w:fill="auto"/>
          </w:tcPr>
          <w:p w14:paraId="77DEE1A4" w14:textId="7A06658C" w:rsidR="008778A5" w:rsidRPr="00987392" w:rsidRDefault="00781B18" w:rsidP="004011C6">
            <w:pPr>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8778A5" w:rsidRPr="00987392">
              <w:rPr>
                <w:rFonts w:asciiTheme="majorHAnsi" w:hAnsiTheme="majorHAnsi" w:cstheme="majorHAnsi"/>
                <w:b/>
                <w:i/>
                <w:sz w:val="24"/>
                <w:szCs w:val="24"/>
                <w:lang w:val="sr-Cyrl-BA"/>
              </w:rPr>
              <w:t>:</w:t>
            </w:r>
          </w:p>
        </w:tc>
      </w:tr>
      <w:tr w:rsidR="008778A5" w:rsidRPr="00987392" w14:paraId="3534A340" w14:textId="77777777" w:rsidTr="00987392">
        <w:trPr>
          <w:trHeight w:val="20"/>
        </w:trPr>
        <w:tc>
          <w:tcPr>
            <w:tcW w:w="437" w:type="pct"/>
            <w:shd w:val="clear" w:color="auto" w:fill="auto"/>
          </w:tcPr>
          <w:p w14:paraId="10E206E5" w14:textId="77777777" w:rsidR="008778A5" w:rsidRPr="00987392" w:rsidRDefault="008778A5" w:rsidP="004011C6">
            <w:pPr>
              <w:rPr>
                <w:rFonts w:asciiTheme="majorHAnsi" w:hAnsiTheme="majorHAnsi" w:cstheme="majorHAnsi"/>
                <w:sz w:val="24"/>
                <w:szCs w:val="24"/>
                <w:lang w:val="sr-Cyrl-BA"/>
              </w:rPr>
            </w:pPr>
          </w:p>
        </w:tc>
        <w:tc>
          <w:tcPr>
            <w:tcW w:w="4563" w:type="pct"/>
            <w:shd w:val="clear" w:color="auto" w:fill="auto"/>
          </w:tcPr>
          <w:p w14:paraId="4A2F3763" w14:textId="0BD8858F"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Unaprijediti</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kriterijume ocjenjivanja na nivou stručnog aktiva, unaprijediti ujednačavanje kriterijuma, koristiti testove i druge vidove provjere znanja.</w:t>
            </w:r>
          </w:p>
          <w:p w14:paraId="106CB3A6" w14:textId="62729342"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Učenike, koji žele da prošire svoja znanja iz određenog modula, upućivati na dodatnu nastavu, dok za učenike koji zaostaju u gradivu i čija postignuća nisu dobra, planirati I re</w:t>
            </w:r>
            <w:r w:rsidR="00781B18" w:rsidRPr="00987392">
              <w:rPr>
                <w:rFonts w:asciiTheme="majorHAnsi" w:hAnsiTheme="majorHAnsi" w:cstheme="majorHAnsi"/>
                <w:sz w:val="24"/>
                <w:szCs w:val="24"/>
              </w:rPr>
              <w:t>a</w:t>
            </w:r>
            <w:r w:rsidRPr="00987392">
              <w:rPr>
                <w:rFonts w:asciiTheme="majorHAnsi" w:hAnsiTheme="majorHAnsi" w:cstheme="majorHAnsi"/>
                <w:sz w:val="24"/>
                <w:szCs w:val="24"/>
              </w:rPr>
              <w:t>lizovati dopunsku nastavu.</w:t>
            </w:r>
            <w:r w:rsidRPr="00987392">
              <w:rPr>
                <w:rFonts w:asciiTheme="majorHAnsi" w:hAnsiTheme="majorHAnsi" w:cstheme="majorHAnsi"/>
                <w:sz w:val="24"/>
                <w:szCs w:val="24"/>
                <w:lang w:val="sr-Cyrl-BA"/>
              </w:rPr>
              <w:t xml:space="preserve"> </w:t>
            </w:r>
          </w:p>
        </w:tc>
      </w:tr>
    </w:tbl>
    <w:p w14:paraId="3F678DB7" w14:textId="77777777" w:rsidR="008778A5" w:rsidRPr="0044268D" w:rsidRDefault="008778A5" w:rsidP="008778A5">
      <w:pPr>
        <w:spacing w:after="0"/>
        <w:rPr>
          <w:rFonts w:ascii="Arial" w:hAnsi="Arial" w:cs="Arial"/>
          <w:sz w:val="24"/>
          <w:szCs w:val="24"/>
        </w:rPr>
      </w:pPr>
    </w:p>
    <w:p w14:paraId="02B4798E" w14:textId="77777777" w:rsidR="008778A5" w:rsidRPr="0044268D" w:rsidRDefault="008778A5" w:rsidP="008778A5">
      <w:pPr>
        <w:rPr>
          <w:rFonts w:ascii="Arial" w:hAnsi="Arial" w:cs="Arial"/>
          <w:sz w:val="24"/>
          <w:szCs w:val="24"/>
        </w:rPr>
      </w:pPr>
    </w:p>
    <w:p w14:paraId="3418E479" w14:textId="528C7612" w:rsidR="008778A5" w:rsidRDefault="008778A5" w:rsidP="008778A5">
      <w:pPr>
        <w:spacing w:after="0" w:line="276" w:lineRule="auto"/>
        <w:rPr>
          <w:rFonts w:ascii="Arial" w:hAnsi="Arial" w:cs="Arial"/>
          <w:b/>
          <w:sz w:val="20"/>
          <w:szCs w:val="20"/>
        </w:rPr>
      </w:pPr>
      <w:r>
        <w:rPr>
          <w:rFonts w:ascii="Arial" w:hAnsi="Arial" w:cs="Arial"/>
          <w:b/>
          <w:sz w:val="20"/>
          <w:szCs w:val="20"/>
        </w:rPr>
        <w:br w:type="page"/>
      </w:r>
    </w:p>
    <w:p w14:paraId="5ADB0A49" w14:textId="77777777" w:rsidR="008778A5" w:rsidRDefault="008778A5" w:rsidP="008778A5">
      <w:pPr>
        <w:spacing w:after="0" w:line="276" w:lineRule="auto"/>
        <w:rPr>
          <w:rFonts w:ascii="Arial" w:hAnsi="Arial" w:cs="Arial"/>
          <w:b/>
          <w:sz w:val="20"/>
          <w:szCs w:val="20"/>
        </w:rPr>
      </w:pPr>
    </w:p>
    <w:tbl>
      <w:tblPr>
        <w:tblStyle w:val="TableGrid"/>
        <w:tblW w:w="5074" w:type="pct"/>
        <w:tblLook w:val="04A0" w:firstRow="1" w:lastRow="0" w:firstColumn="1" w:lastColumn="0" w:noHBand="0" w:noVBand="1"/>
      </w:tblPr>
      <w:tblGrid>
        <w:gridCol w:w="4598"/>
        <w:gridCol w:w="4598"/>
      </w:tblGrid>
      <w:tr w:rsidR="008778A5" w:rsidRPr="00987392" w14:paraId="7F22FF8E" w14:textId="77777777" w:rsidTr="00987392">
        <w:trPr>
          <w:trHeight w:val="312"/>
        </w:trPr>
        <w:tc>
          <w:tcPr>
            <w:tcW w:w="5000" w:type="pct"/>
            <w:gridSpan w:val="2"/>
          </w:tcPr>
          <w:p w14:paraId="202679FF" w14:textId="77777777" w:rsidR="008778A5" w:rsidRPr="00987392" w:rsidRDefault="008778A5" w:rsidP="008778A5">
            <w:pPr>
              <w:autoSpaceDE w:val="0"/>
              <w:autoSpaceDN w:val="0"/>
              <w:adjustRightInd w:val="0"/>
              <w:rPr>
                <w:rFonts w:asciiTheme="majorHAnsi" w:hAnsiTheme="majorHAnsi" w:cstheme="majorHAnsi"/>
                <w:b/>
                <w:sz w:val="24"/>
                <w:szCs w:val="24"/>
              </w:rPr>
            </w:pPr>
            <w:r w:rsidRPr="00987392">
              <w:rPr>
                <w:rFonts w:asciiTheme="majorHAnsi" w:hAnsiTheme="majorHAnsi" w:cstheme="majorHAnsi"/>
                <w:b/>
                <w:sz w:val="24"/>
                <w:szCs w:val="24"/>
              </w:rPr>
              <w:t>Prosvjetni nadzornik: : mr Jelena Đikanović</w:t>
            </w:r>
          </w:p>
        </w:tc>
      </w:tr>
      <w:tr w:rsidR="008778A5" w:rsidRPr="00987392" w14:paraId="73AA3E5F" w14:textId="77777777" w:rsidTr="00987392">
        <w:trPr>
          <w:trHeight w:val="362"/>
        </w:trPr>
        <w:tc>
          <w:tcPr>
            <w:tcW w:w="5000" w:type="pct"/>
            <w:gridSpan w:val="2"/>
          </w:tcPr>
          <w:p w14:paraId="7CB2D535" w14:textId="496F3771" w:rsidR="008778A5" w:rsidRPr="00987392" w:rsidRDefault="008778A5" w:rsidP="008A718B">
            <w:pPr>
              <w:pStyle w:val="Heading2"/>
              <w:outlineLvl w:val="1"/>
              <w:rPr>
                <w:rFonts w:cstheme="majorHAnsi"/>
                <w:sz w:val="24"/>
                <w:szCs w:val="24"/>
              </w:rPr>
            </w:pPr>
            <w:bookmarkStart w:id="19" w:name="_Toc175560741"/>
            <w:r w:rsidRPr="00987392">
              <w:rPr>
                <w:rFonts w:cstheme="majorHAnsi"/>
                <w:color w:val="auto"/>
                <w:sz w:val="24"/>
                <w:szCs w:val="24"/>
              </w:rPr>
              <w:t>1.2</w:t>
            </w:r>
            <w:r w:rsidR="008A718B" w:rsidRPr="00987392">
              <w:rPr>
                <w:rFonts w:cstheme="majorHAnsi"/>
                <w:color w:val="auto"/>
                <w:sz w:val="24"/>
                <w:szCs w:val="24"/>
              </w:rPr>
              <w:t>.2</w:t>
            </w:r>
            <w:r w:rsidRPr="00987392">
              <w:rPr>
                <w:rFonts w:cstheme="majorHAnsi"/>
                <w:color w:val="auto"/>
                <w:sz w:val="24"/>
                <w:szCs w:val="24"/>
              </w:rPr>
              <w:t>.</w:t>
            </w:r>
            <w:r w:rsidR="009D06AF" w:rsidRPr="00987392">
              <w:rPr>
                <w:rFonts w:cstheme="majorHAnsi"/>
                <w:color w:val="auto"/>
                <w:sz w:val="24"/>
                <w:szCs w:val="24"/>
              </w:rPr>
              <w:t xml:space="preserve"> </w:t>
            </w:r>
            <w:r w:rsidRPr="00987392">
              <w:rPr>
                <w:rFonts w:cstheme="majorHAnsi"/>
                <w:color w:val="auto"/>
                <w:sz w:val="24"/>
                <w:szCs w:val="24"/>
              </w:rPr>
              <w:t>Prodavač</w:t>
            </w:r>
            <w:bookmarkEnd w:id="19"/>
          </w:p>
        </w:tc>
      </w:tr>
      <w:tr w:rsidR="008778A5" w:rsidRPr="00987392" w14:paraId="4206B0FC" w14:textId="77777777" w:rsidTr="00987392">
        <w:trPr>
          <w:trHeight w:val="21"/>
        </w:trPr>
        <w:tc>
          <w:tcPr>
            <w:tcW w:w="5000" w:type="pct"/>
            <w:gridSpan w:val="2"/>
            <w:tcBorders>
              <w:bottom w:val="single" w:sz="4" w:space="0" w:color="auto"/>
            </w:tcBorders>
          </w:tcPr>
          <w:p w14:paraId="6527C6E8" w14:textId="7A1AB981" w:rsidR="008778A5" w:rsidRPr="00987392" w:rsidRDefault="00987392"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8778A5" w:rsidRPr="00987392">
              <w:rPr>
                <w:rFonts w:asciiTheme="majorHAnsi" w:hAnsiTheme="majorHAnsi" w:cstheme="majorHAnsi"/>
                <w:sz w:val="24"/>
                <w:szCs w:val="24"/>
                <w:vertAlign w:val="superscript"/>
              </w:rPr>
              <w:t>(naziv obrazovnog programa)</w:t>
            </w:r>
          </w:p>
        </w:tc>
      </w:tr>
      <w:tr w:rsidR="008778A5" w:rsidRPr="00987392" w14:paraId="05FD53F8" w14:textId="77777777" w:rsidTr="00987392">
        <w:trPr>
          <w:trHeight w:val="642"/>
        </w:trPr>
        <w:tc>
          <w:tcPr>
            <w:tcW w:w="2500" w:type="pct"/>
            <w:tcBorders>
              <w:bottom w:val="nil"/>
              <w:right w:val="nil"/>
            </w:tcBorders>
          </w:tcPr>
          <w:p w14:paraId="15C0934F" w14:textId="77777777" w:rsidR="008778A5" w:rsidRPr="00987392" w:rsidRDefault="008778A5"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17DFF66C" w14:textId="77777777" w:rsidR="008778A5" w:rsidRPr="00987392" w:rsidRDefault="008778A5"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4</w:t>
            </w:r>
          </w:p>
        </w:tc>
      </w:tr>
      <w:tr w:rsidR="008778A5" w:rsidRPr="00987392" w14:paraId="7C4C3343" w14:textId="77777777" w:rsidTr="00987392">
        <w:trPr>
          <w:trHeight w:val="329"/>
        </w:trPr>
        <w:tc>
          <w:tcPr>
            <w:tcW w:w="2500" w:type="pct"/>
            <w:tcBorders>
              <w:top w:val="nil"/>
              <w:bottom w:val="nil"/>
              <w:right w:val="nil"/>
            </w:tcBorders>
          </w:tcPr>
          <w:p w14:paraId="628B168D" w14:textId="77777777" w:rsidR="008778A5" w:rsidRPr="00987392" w:rsidRDefault="008778A5"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0CED07AD" w14:textId="77777777" w:rsidR="008778A5" w:rsidRPr="00987392" w:rsidRDefault="008778A5"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3</w:t>
            </w:r>
          </w:p>
        </w:tc>
      </w:tr>
      <w:tr w:rsidR="008778A5" w:rsidRPr="00987392" w14:paraId="3C8521B7" w14:textId="77777777" w:rsidTr="00987392">
        <w:trPr>
          <w:trHeight w:val="312"/>
        </w:trPr>
        <w:tc>
          <w:tcPr>
            <w:tcW w:w="2500" w:type="pct"/>
            <w:tcBorders>
              <w:top w:val="nil"/>
              <w:bottom w:val="nil"/>
              <w:right w:val="nil"/>
            </w:tcBorders>
          </w:tcPr>
          <w:p w14:paraId="1257931E" w14:textId="77777777" w:rsidR="008778A5" w:rsidRPr="00987392" w:rsidRDefault="008778A5"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Posjećena odjeljenja: </w:t>
            </w:r>
          </w:p>
        </w:tc>
        <w:tc>
          <w:tcPr>
            <w:tcW w:w="2500" w:type="pct"/>
            <w:tcBorders>
              <w:top w:val="nil"/>
              <w:left w:val="nil"/>
              <w:bottom w:val="nil"/>
            </w:tcBorders>
          </w:tcPr>
          <w:p w14:paraId="44B3B074" w14:textId="77777777" w:rsidR="008778A5" w:rsidRPr="00987392" w:rsidRDefault="008778A5" w:rsidP="008778A5">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II-3</w:t>
            </w:r>
          </w:p>
        </w:tc>
      </w:tr>
      <w:tr w:rsidR="008778A5" w:rsidRPr="00987392" w14:paraId="4F2D43B9" w14:textId="77777777" w:rsidTr="00987392">
        <w:trPr>
          <w:trHeight w:val="362"/>
        </w:trPr>
        <w:tc>
          <w:tcPr>
            <w:tcW w:w="2500" w:type="pct"/>
            <w:tcBorders>
              <w:top w:val="nil"/>
              <w:right w:val="nil"/>
            </w:tcBorders>
          </w:tcPr>
          <w:p w14:paraId="5A6B3F92" w14:textId="77777777" w:rsidR="008778A5" w:rsidRPr="00987392" w:rsidRDefault="008778A5" w:rsidP="008778A5">
            <w:pPr>
              <w:spacing w:line="276" w:lineRule="auto"/>
              <w:rPr>
                <w:rFonts w:asciiTheme="majorHAnsi" w:hAnsiTheme="majorHAnsi" w:cstheme="majorHAnsi"/>
                <w:sz w:val="24"/>
                <w:szCs w:val="24"/>
              </w:rPr>
            </w:pPr>
            <w:r w:rsidRPr="00987392">
              <w:rPr>
                <w:rFonts w:asciiTheme="majorHAnsi" w:hAnsiTheme="majorHAnsi" w:cstheme="majorHAnsi"/>
                <w:sz w:val="24"/>
                <w:szCs w:val="24"/>
              </w:rPr>
              <w:t xml:space="preserve">Broj posjećenih časova: </w:t>
            </w:r>
          </w:p>
        </w:tc>
        <w:tc>
          <w:tcPr>
            <w:tcW w:w="2500" w:type="pct"/>
            <w:tcBorders>
              <w:top w:val="nil"/>
              <w:left w:val="nil"/>
            </w:tcBorders>
          </w:tcPr>
          <w:p w14:paraId="5F72B8ED" w14:textId="77777777" w:rsidR="008778A5" w:rsidRPr="00987392" w:rsidRDefault="008778A5" w:rsidP="008778A5">
            <w:pPr>
              <w:spacing w:line="276" w:lineRule="auto"/>
              <w:rPr>
                <w:rFonts w:asciiTheme="majorHAnsi" w:hAnsiTheme="majorHAnsi" w:cstheme="majorHAnsi"/>
                <w:sz w:val="24"/>
                <w:szCs w:val="24"/>
              </w:rPr>
            </w:pPr>
            <w:r w:rsidRPr="00987392">
              <w:rPr>
                <w:rFonts w:asciiTheme="majorHAnsi" w:hAnsiTheme="majorHAnsi" w:cstheme="majorHAnsi"/>
                <w:sz w:val="24"/>
                <w:szCs w:val="24"/>
              </w:rPr>
              <w:t>4</w:t>
            </w:r>
          </w:p>
        </w:tc>
      </w:tr>
    </w:tbl>
    <w:p w14:paraId="168BF211" w14:textId="77777777" w:rsidR="008778A5" w:rsidRPr="008650ED" w:rsidRDefault="008778A5" w:rsidP="008778A5">
      <w:pPr>
        <w:spacing w:after="0" w:line="276" w:lineRule="auto"/>
        <w:rPr>
          <w:rFonts w:ascii="Arial" w:hAnsi="Arial" w:cs="Arial"/>
          <w:sz w:val="8"/>
          <w:szCs w:val="8"/>
        </w:rPr>
      </w:pPr>
    </w:p>
    <w:bookmarkStart w:id="20" w:name="_MON_1775296405"/>
    <w:bookmarkEnd w:id="20"/>
    <w:p w14:paraId="11D23232" w14:textId="520BA0BA" w:rsidR="008778A5" w:rsidRPr="00423B6D" w:rsidRDefault="00987392" w:rsidP="008778A5">
      <w:pPr>
        <w:spacing w:after="0" w:line="276" w:lineRule="auto"/>
        <w:rPr>
          <w:rFonts w:ascii="Arial" w:hAnsi="Arial" w:cs="Arial"/>
        </w:rPr>
      </w:pPr>
      <w:r w:rsidRPr="0044312C">
        <w:rPr>
          <w:rFonts w:ascii="Arial" w:hAnsi="Arial" w:cs="Arial"/>
        </w:rPr>
        <w:object w:dxaOrig="14731" w:dyaOrig="3459" w14:anchorId="3D9FBCC0">
          <v:shape id="_x0000_i1032" type="#_x0000_t75" style="width:454.5pt;height:108pt" o:ole="" o:bordertopcolor="red" o:borderleftcolor="red" o:borderbottomcolor="red" o:borderrightcolor="red">
            <v:imagedata r:id="rId27" o:title=""/>
            <w10:bordertop type="single" width="18"/>
            <w10:borderleft type="single" width="18"/>
            <w10:borderbottom type="single" width="18"/>
            <w10:borderright type="single" width="18"/>
          </v:shape>
          <o:OLEObject Type="Embed" ProgID="Excel.Sheet.8" ShapeID="_x0000_i1032" DrawAspect="Content" ObjectID="_1786177470" r:id="rId28"/>
        </w:object>
      </w:r>
    </w:p>
    <w:p w14:paraId="47DC6E99" w14:textId="77777777" w:rsidR="008778A5" w:rsidRPr="00423B6D" w:rsidRDefault="008778A5" w:rsidP="008778A5">
      <w:pPr>
        <w:spacing w:after="0" w:line="276"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8778A5" w:rsidRPr="00987392" w14:paraId="5FAA6940" w14:textId="77777777" w:rsidTr="00987392">
        <w:trPr>
          <w:cantSplit/>
          <w:trHeight w:val="20"/>
        </w:trPr>
        <w:tc>
          <w:tcPr>
            <w:tcW w:w="446" w:type="pct"/>
            <w:shd w:val="clear" w:color="auto" w:fill="auto"/>
          </w:tcPr>
          <w:p w14:paraId="6E8BB387" w14:textId="77777777" w:rsidR="008778A5" w:rsidRPr="00987392" w:rsidRDefault="008778A5"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554" w:type="pct"/>
            <w:shd w:val="clear" w:color="auto" w:fill="auto"/>
          </w:tcPr>
          <w:p w14:paraId="00733AFB" w14:textId="77777777" w:rsidR="008778A5" w:rsidRPr="00987392" w:rsidRDefault="008778A5"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8778A5" w:rsidRPr="00987392" w14:paraId="68AFC548" w14:textId="77777777" w:rsidTr="00987392">
        <w:trPr>
          <w:cantSplit/>
          <w:trHeight w:val="20"/>
        </w:trPr>
        <w:tc>
          <w:tcPr>
            <w:tcW w:w="446" w:type="pct"/>
            <w:shd w:val="clear" w:color="auto" w:fill="auto"/>
          </w:tcPr>
          <w:p w14:paraId="2794B3B0" w14:textId="77777777" w:rsidR="008778A5" w:rsidRPr="00987392" w:rsidRDefault="008778A5"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554" w:type="pct"/>
            <w:vMerge w:val="restart"/>
            <w:shd w:val="clear" w:color="auto" w:fill="auto"/>
          </w:tcPr>
          <w:p w14:paraId="0EBE3A69" w14:textId="77777777" w:rsidR="008778A5" w:rsidRPr="00987392" w:rsidRDefault="008778A5" w:rsidP="00205A06">
            <w:pPr>
              <w:pStyle w:val="Default"/>
              <w:jc w:val="both"/>
              <w:rPr>
                <w:rFonts w:asciiTheme="majorHAnsi" w:hAnsiTheme="majorHAnsi" w:cstheme="majorHAnsi"/>
              </w:rPr>
            </w:pPr>
            <w:r w:rsidRPr="00987392">
              <w:rPr>
                <w:rFonts w:asciiTheme="majorHAnsi" w:hAnsiTheme="majorHAnsi" w:cstheme="majorHAnsi"/>
              </w:rPr>
              <w:t>Obrazovni program Prodavač se realizuje u jednom odjeljenju.</w:t>
            </w:r>
            <w:r w:rsidRPr="00987392">
              <w:rPr>
                <w:rFonts w:asciiTheme="majorHAnsi" w:eastAsia="Arial" w:hAnsiTheme="majorHAnsi" w:cstheme="majorHAnsi"/>
              </w:rPr>
              <w:t xml:space="preserve"> </w:t>
            </w:r>
          </w:p>
          <w:p w14:paraId="32D38EF5" w14:textId="5AC95B7B" w:rsidR="008778A5" w:rsidRPr="00987392" w:rsidRDefault="008778A5" w:rsidP="00205A06">
            <w:pPr>
              <w:pStyle w:val="Default"/>
              <w:jc w:val="both"/>
              <w:rPr>
                <w:rFonts w:asciiTheme="majorHAnsi" w:hAnsiTheme="majorHAnsi" w:cstheme="majorHAnsi"/>
                <w:bCs/>
              </w:rPr>
            </w:pPr>
            <w:r w:rsidRPr="00987392">
              <w:rPr>
                <w:rFonts w:asciiTheme="majorHAnsi" w:hAnsiTheme="majorHAnsi" w:cstheme="majorHAnsi"/>
                <w:bCs/>
              </w:rPr>
              <w:t xml:space="preserve">Nastava se planira u skladu sa zahtjevima obrazovnog programa. </w:t>
            </w:r>
            <w:r w:rsidRPr="00987392">
              <w:rPr>
                <w:rFonts w:asciiTheme="majorHAnsi" w:hAnsiTheme="majorHAnsi" w:cstheme="majorHAnsi"/>
                <w:bCs/>
                <w:color w:val="auto"/>
              </w:rPr>
              <w:t>Godišnji planovi rada su pregledani i potpisani od stra</w:t>
            </w:r>
            <w:r w:rsidR="00781B18" w:rsidRPr="00987392">
              <w:rPr>
                <w:rFonts w:asciiTheme="majorHAnsi" w:hAnsiTheme="majorHAnsi" w:cstheme="majorHAnsi"/>
                <w:bCs/>
                <w:color w:val="auto"/>
              </w:rPr>
              <w:t>ne koordinatora za realizaciju o</w:t>
            </w:r>
            <w:r w:rsidRPr="00987392">
              <w:rPr>
                <w:rFonts w:asciiTheme="majorHAnsi" w:hAnsiTheme="majorHAnsi" w:cstheme="majorHAnsi"/>
                <w:bCs/>
                <w:color w:val="auto"/>
              </w:rPr>
              <w:t>brazovnog programa, a planovi realizacije ishoda učenja od stra</w:t>
            </w:r>
            <w:r w:rsidR="00781B18" w:rsidRPr="00987392">
              <w:rPr>
                <w:rFonts w:asciiTheme="majorHAnsi" w:hAnsiTheme="majorHAnsi" w:cstheme="majorHAnsi"/>
                <w:bCs/>
                <w:color w:val="auto"/>
              </w:rPr>
              <w:t>ne koordinatora za realizaciju o</w:t>
            </w:r>
            <w:r w:rsidRPr="00987392">
              <w:rPr>
                <w:rFonts w:asciiTheme="majorHAnsi" w:hAnsiTheme="majorHAnsi" w:cstheme="majorHAnsi"/>
                <w:bCs/>
                <w:color w:val="auto"/>
              </w:rPr>
              <w:t>br</w:t>
            </w:r>
            <w:r w:rsidR="00F10891" w:rsidRPr="00987392">
              <w:rPr>
                <w:rFonts w:asciiTheme="majorHAnsi" w:hAnsiTheme="majorHAnsi" w:cstheme="majorHAnsi"/>
                <w:bCs/>
                <w:color w:val="auto"/>
              </w:rPr>
              <w:t>azovnog programa.</w:t>
            </w:r>
          </w:p>
          <w:p w14:paraId="622E5640" w14:textId="640BC6D3" w:rsidR="008778A5" w:rsidRPr="00987392" w:rsidRDefault="008778A5" w:rsidP="00205A06">
            <w:pPr>
              <w:pStyle w:val="Default"/>
              <w:jc w:val="both"/>
              <w:rPr>
                <w:rFonts w:asciiTheme="majorHAnsi" w:hAnsiTheme="majorHAnsi" w:cstheme="majorHAnsi"/>
              </w:rPr>
            </w:pPr>
            <w:r w:rsidRPr="00987392">
              <w:rPr>
                <w:rFonts w:asciiTheme="majorHAnsi" w:hAnsiTheme="majorHAnsi" w:cstheme="majorHAnsi"/>
                <w:bCs/>
              </w:rPr>
              <w:t>Ovaj obrazovni program nema</w:t>
            </w:r>
            <w:r w:rsidRPr="00987392">
              <w:rPr>
                <w:rFonts w:asciiTheme="majorHAnsi" w:hAnsiTheme="majorHAnsi" w:cstheme="majorHAnsi"/>
                <w:bCs/>
                <w:lang w:val="hr-BA"/>
              </w:rPr>
              <w:t xml:space="preserve"> učenika sa</w:t>
            </w:r>
            <w:r w:rsidRPr="00987392">
              <w:rPr>
                <w:rFonts w:asciiTheme="majorHAnsi" w:hAnsiTheme="majorHAnsi" w:cstheme="majorHAnsi"/>
              </w:rPr>
              <w:t xml:space="preserve"> posebnim obrazovnim potrebama</w:t>
            </w:r>
            <w:r w:rsidRPr="00987392">
              <w:rPr>
                <w:rFonts w:asciiTheme="majorHAnsi" w:hAnsiTheme="majorHAnsi" w:cstheme="majorHAnsi"/>
                <w:bCs/>
                <w:lang w:val="hr-BA"/>
              </w:rPr>
              <w:t>.</w:t>
            </w:r>
            <w:r w:rsidR="00987392" w:rsidRPr="00987392">
              <w:rPr>
                <w:rFonts w:asciiTheme="majorHAnsi" w:hAnsiTheme="majorHAnsi" w:cstheme="majorHAnsi"/>
                <w:bCs/>
                <w:lang w:val="hr-BA"/>
              </w:rPr>
              <w:t xml:space="preserve"> </w:t>
            </w:r>
          </w:p>
          <w:p w14:paraId="3F60BA0F" w14:textId="720769BD" w:rsidR="008778A5" w:rsidRPr="00987392" w:rsidRDefault="008778A5" w:rsidP="00205A06">
            <w:pPr>
              <w:pStyle w:val="Default"/>
              <w:jc w:val="both"/>
              <w:rPr>
                <w:rFonts w:asciiTheme="majorHAnsi" w:hAnsiTheme="majorHAnsi" w:cstheme="majorHAnsi"/>
              </w:rPr>
            </w:pPr>
            <w:r w:rsidRPr="00987392">
              <w:rPr>
                <w:rFonts w:asciiTheme="majorHAnsi" w:hAnsiTheme="majorHAnsi" w:cstheme="majorHAnsi"/>
              </w:rPr>
              <w:t>Pisane pripreme za čas, koje se odnose na posjećene časove, uglavnom nisu urađene</w:t>
            </w:r>
            <w:r w:rsidR="00987392" w:rsidRPr="00987392">
              <w:rPr>
                <w:rFonts w:asciiTheme="majorHAnsi" w:hAnsiTheme="majorHAnsi" w:cstheme="majorHAnsi"/>
              </w:rPr>
              <w:t xml:space="preserve"> </w:t>
            </w:r>
            <w:r w:rsidRPr="00987392">
              <w:rPr>
                <w:rFonts w:asciiTheme="majorHAnsi" w:hAnsiTheme="majorHAnsi" w:cstheme="majorHAnsi"/>
              </w:rPr>
              <w:t>u skladu sa preporukama Centra za stručno obrazovanje.</w:t>
            </w:r>
            <w:r w:rsidR="00987392" w:rsidRPr="00987392">
              <w:rPr>
                <w:rFonts w:asciiTheme="majorHAnsi" w:hAnsiTheme="majorHAnsi" w:cstheme="majorHAnsi"/>
              </w:rPr>
              <w:t xml:space="preserve"> </w:t>
            </w:r>
          </w:p>
          <w:p w14:paraId="1F20CC79" w14:textId="4F6C9982" w:rsidR="008778A5" w:rsidRPr="00987392" w:rsidRDefault="008778A5" w:rsidP="00205A06">
            <w:pPr>
              <w:pStyle w:val="Default"/>
              <w:jc w:val="both"/>
              <w:rPr>
                <w:rFonts w:asciiTheme="majorHAnsi" w:hAnsiTheme="majorHAnsi" w:cstheme="majorHAnsi"/>
              </w:rPr>
            </w:pPr>
            <w:r w:rsidRPr="00987392">
              <w:rPr>
                <w:rFonts w:asciiTheme="majorHAnsi" w:hAnsiTheme="majorHAnsi" w:cstheme="majorHAnsi"/>
              </w:rPr>
              <w:t>Interni pisani materijali za učenike nisu bili pripremljeni prilikom posjete časovima.</w:t>
            </w:r>
          </w:p>
          <w:p w14:paraId="4850F421" w14:textId="77777777" w:rsidR="008778A5" w:rsidRPr="00987392" w:rsidRDefault="008778A5" w:rsidP="00205A06">
            <w:pPr>
              <w:pStyle w:val="Default"/>
              <w:jc w:val="both"/>
              <w:rPr>
                <w:rFonts w:asciiTheme="majorHAnsi" w:hAnsiTheme="majorHAnsi" w:cstheme="majorHAnsi"/>
              </w:rPr>
            </w:pPr>
            <w:r w:rsidRPr="00987392">
              <w:rPr>
                <w:rFonts w:asciiTheme="majorHAnsi" w:eastAsia="Arial" w:hAnsiTheme="majorHAnsi" w:cstheme="majorHAnsi"/>
              </w:rPr>
              <w:t>Praksa, kao oblik nastave u okviru modula, je dobro organizovana i odvija se kod socijalnih partnera:</w:t>
            </w:r>
            <w:r w:rsidRPr="00987392">
              <w:rPr>
                <w:rFonts w:asciiTheme="majorHAnsi" w:hAnsiTheme="majorHAnsi" w:cstheme="majorHAnsi"/>
              </w:rPr>
              <w:t xml:space="preserve"> „Panorama marketi”,</w:t>
            </w:r>
            <w:r w:rsidRPr="00987392">
              <w:rPr>
                <w:rFonts w:asciiTheme="majorHAnsi" w:eastAsia="Calibri" w:hAnsiTheme="majorHAnsi" w:cstheme="majorHAnsi"/>
              </w:rPr>
              <w:t xml:space="preserve"> “Merkator”, „Snoopy“ i</w:t>
            </w:r>
            <w:r w:rsidRPr="00987392">
              <w:rPr>
                <w:rFonts w:asciiTheme="majorHAnsi" w:eastAsia="Arial" w:hAnsiTheme="majorHAnsi" w:cstheme="majorHAnsi"/>
              </w:rPr>
              <w:t xml:space="preserve"> </w:t>
            </w:r>
            <w:r w:rsidRPr="00987392">
              <w:rPr>
                <w:rFonts w:asciiTheme="majorHAnsi" w:hAnsiTheme="majorHAnsi" w:cstheme="majorHAnsi"/>
              </w:rPr>
              <w:t>“Franca”</w:t>
            </w:r>
            <w:r w:rsidRPr="00987392">
              <w:rPr>
                <w:rFonts w:asciiTheme="majorHAnsi" w:eastAsia="Arial" w:hAnsiTheme="majorHAnsi" w:cstheme="majorHAnsi"/>
              </w:rPr>
              <w:t xml:space="preserve">. Organizatorka praktične nastave, posjeduje potpisane kolektivne ugovore sa poslodavcima, kao i raspored učenika po objektima. </w:t>
            </w:r>
          </w:p>
          <w:p w14:paraId="64B27C57" w14:textId="76EF5508" w:rsidR="008778A5" w:rsidRPr="00987392" w:rsidRDefault="008778A5" w:rsidP="00205A06">
            <w:pPr>
              <w:pStyle w:val="Default"/>
              <w:jc w:val="both"/>
              <w:rPr>
                <w:rFonts w:asciiTheme="majorHAnsi" w:hAnsiTheme="majorHAnsi" w:cstheme="majorHAnsi"/>
              </w:rPr>
            </w:pPr>
            <w:r w:rsidRPr="00987392">
              <w:rPr>
                <w:rFonts w:asciiTheme="majorHAnsi" w:hAnsiTheme="majorHAnsi" w:cstheme="majorHAnsi"/>
              </w:rPr>
              <w:t xml:space="preserve">Dualni oblik nastave ne pohađa nijedan učenik obrazovnog programa Prodavač. </w:t>
            </w:r>
            <w:r w:rsidRPr="00987392">
              <w:rPr>
                <w:rFonts w:asciiTheme="majorHAnsi" w:eastAsia="Arial" w:hAnsiTheme="majorHAnsi" w:cstheme="majorHAnsi"/>
              </w:rPr>
              <w:t xml:space="preserve">U školi se planira i realizuje saradnja sa </w:t>
            </w:r>
            <w:r w:rsidR="00F10891" w:rsidRPr="00987392">
              <w:rPr>
                <w:rFonts w:asciiTheme="majorHAnsi" w:eastAsia="Arial" w:hAnsiTheme="majorHAnsi" w:cstheme="majorHAnsi"/>
              </w:rPr>
              <w:t xml:space="preserve">socijalnim partnerima u okviru </w:t>
            </w:r>
            <w:r w:rsidRPr="00987392">
              <w:rPr>
                <w:rFonts w:asciiTheme="majorHAnsi" w:eastAsia="Arial" w:hAnsiTheme="majorHAnsi" w:cstheme="majorHAnsi"/>
              </w:rPr>
              <w:t>p</w:t>
            </w:r>
            <w:r w:rsidR="00F10891" w:rsidRPr="00987392">
              <w:rPr>
                <w:rFonts w:asciiTheme="majorHAnsi" w:eastAsia="Arial" w:hAnsiTheme="majorHAnsi" w:cstheme="majorHAnsi"/>
              </w:rPr>
              <w:t>r</w:t>
            </w:r>
            <w:r w:rsidRPr="00987392">
              <w:rPr>
                <w:rFonts w:asciiTheme="majorHAnsi" w:eastAsia="Arial" w:hAnsiTheme="majorHAnsi" w:cstheme="majorHAnsi"/>
              </w:rPr>
              <w:t xml:space="preserve">ograma Prodavač. </w:t>
            </w:r>
            <w:r w:rsidRPr="00987392">
              <w:rPr>
                <w:rFonts w:asciiTheme="majorHAnsi" w:hAnsiTheme="majorHAnsi" w:cstheme="majorHAnsi"/>
              </w:rPr>
              <w:t xml:space="preserve">Nastavnici praktične nastave, organizator praktične nastave i predstavnik poslodavaca provjeravaju prisustvo učenika na praktičnoj nastavi. Nastavnici obilaze, bilježe prisustvo učenika nastavi i obuci. </w:t>
            </w:r>
          </w:p>
          <w:p w14:paraId="2598F212" w14:textId="6E3B1E80" w:rsidR="008778A5" w:rsidRPr="00987392" w:rsidRDefault="008778A5" w:rsidP="00205A06">
            <w:pPr>
              <w:jc w:val="both"/>
              <w:rPr>
                <w:rFonts w:asciiTheme="majorHAnsi" w:hAnsiTheme="majorHAnsi" w:cstheme="majorHAnsi"/>
                <w:bCs/>
                <w:sz w:val="24"/>
                <w:szCs w:val="24"/>
                <w:lang w:val="hr-BA"/>
              </w:rPr>
            </w:pPr>
            <w:r w:rsidRPr="00987392">
              <w:rPr>
                <w:rFonts w:asciiTheme="majorHAnsi" w:hAnsiTheme="majorHAnsi" w:cstheme="majorHAnsi"/>
                <w:sz w:val="24"/>
                <w:szCs w:val="24"/>
              </w:rPr>
              <w:t xml:space="preserve">Planove po ishodima, nastavnici ne dostavljaju poslodavcima na početku svakog klasifikacionog perioda. </w:t>
            </w:r>
            <w:r w:rsidR="00781B18" w:rsidRPr="00987392">
              <w:rPr>
                <w:rFonts w:asciiTheme="majorHAnsi" w:eastAsia="Arial" w:hAnsiTheme="majorHAnsi" w:cstheme="majorHAnsi"/>
                <w:sz w:val="24"/>
                <w:szCs w:val="24"/>
              </w:rPr>
              <w:t>Obilaskom poslodavaca, utvrđ</w:t>
            </w:r>
            <w:r w:rsidRPr="00987392">
              <w:rPr>
                <w:rFonts w:asciiTheme="majorHAnsi" w:eastAsia="Arial" w:hAnsiTheme="majorHAnsi" w:cstheme="majorHAnsi"/>
                <w:sz w:val="24"/>
                <w:szCs w:val="24"/>
              </w:rPr>
              <w:t>eno je da su zadovoljni sa aktivnostima i prisustvom učenika, o kojima</w:t>
            </w:r>
            <w:r w:rsidR="00987392" w:rsidRPr="00987392">
              <w:rPr>
                <w:rFonts w:asciiTheme="majorHAnsi" w:eastAsia="Arial" w:hAnsiTheme="majorHAnsi" w:cstheme="majorHAnsi"/>
                <w:sz w:val="24"/>
                <w:szCs w:val="24"/>
              </w:rPr>
              <w:t xml:space="preserve"> </w:t>
            </w:r>
            <w:r w:rsidRPr="00987392">
              <w:rPr>
                <w:rFonts w:asciiTheme="majorHAnsi" w:hAnsiTheme="majorHAnsi" w:cstheme="majorHAnsi"/>
                <w:bCs/>
                <w:sz w:val="24"/>
                <w:szCs w:val="24"/>
                <w:lang w:val="hr-BA"/>
              </w:rPr>
              <w:t>vode evidencionu listu o prisustvu, ali bez pisanih obavještenja o njihovom savladavanju ishoda učenja.</w:t>
            </w:r>
          </w:p>
          <w:p w14:paraId="778B5C9A" w14:textId="77777777" w:rsidR="008778A5" w:rsidRPr="00987392" w:rsidRDefault="008778A5" w:rsidP="00205A06">
            <w:pPr>
              <w:jc w:val="both"/>
              <w:rPr>
                <w:rFonts w:asciiTheme="majorHAnsi" w:hAnsiTheme="majorHAnsi" w:cstheme="majorHAnsi"/>
                <w:bCs/>
                <w:sz w:val="24"/>
                <w:szCs w:val="24"/>
                <w:lang w:val="hr-BA"/>
              </w:rPr>
            </w:pPr>
            <w:r w:rsidRPr="00987392">
              <w:rPr>
                <w:rFonts w:asciiTheme="majorHAnsi" w:hAnsiTheme="majorHAnsi" w:cstheme="majorHAnsi"/>
                <w:bCs/>
                <w:sz w:val="24"/>
                <w:szCs w:val="24"/>
                <w:lang w:val="hr-BA"/>
              </w:rPr>
              <w:t>Učenici vode dnevnike rada koje treba unaprijediti.</w:t>
            </w:r>
          </w:p>
          <w:p w14:paraId="386C6566" w14:textId="1B36C0A0" w:rsidR="008778A5" w:rsidRPr="00987392" w:rsidRDefault="008778A5" w:rsidP="00205A06">
            <w:pPr>
              <w:jc w:val="both"/>
              <w:rPr>
                <w:rFonts w:asciiTheme="majorHAnsi" w:hAnsiTheme="majorHAnsi" w:cstheme="majorHAnsi"/>
                <w:bCs/>
                <w:sz w:val="24"/>
                <w:szCs w:val="24"/>
                <w:lang w:val="sr-Latn-CS"/>
              </w:rPr>
            </w:pPr>
            <w:r w:rsidRPr="00987392">
              <w:rPr>
                <w:rFonts w:asciiTheme="majorHAnsi" w:hAnsiTheme="majorHAnsi" w:cstheme="majorHAnsi"/>
                <w:bCs/>
                <w:sz w:val="24"/>
                <w:szCs w:val="24"/>
                <w:lang w:val="sr-Latn-CS"/>
              </w:rPr>
              <w:t xml:space="preserve">Ne postoji sveska aktiva za ovaj obrazovni program, vec je zajednička sa Ekonomskim i Turističkim tehničarom, tako da je nepregledno uočiti i izdvojiti aktivnosti za ovaj obrazovni program. U okviru zapisnika, nalaze se podaci o uspjehu učenika na </w:t>
            </w:r>
            <w:r w:rsidRPr="00987392">
              <w:rPr>
                <w:rFonts w:asciiTheme="majorHAnsi" w:hAnsiTheme="majorHAnsi" w:cstheme="majorHAnsi"/>
                <w:bCs/>
                <w:sz w:val="24"/>
                <w:szCs w:val="24"/>
                <w:lang w:val="sr-Latn-CS"/>
              </w:rPr>
              <w:lastRenderedPageBreak/>
              <w:t>klasifikacionim periodima po predmetima i nastavnicima, ali se ne analizira ostvareni uspjeh i ne don</w:t>
            </w:r>
            <w:r w:rsidR="00781B18" w:rsidRPr="00987392">
              <w:rPr>
                <w:rFonts w:asciiTheme="majorHAnsi" w:hAnsiTheme="majorHAnsi" w:cstheme="majorHAnsi"/>
                <w:bCs/>
                <w:sz w:val="24"/>
                <w:szCs w:val="24"/>
                <w:lang w:val="sr-Latn-CS"/>
              </w:rPr>
              <w:t>ose predlozi za unapređenje. U š</w:t>
            </w:r>
            <w:r w:rsidRPr="00987392">
              <w:rPr>
                <w:rFonts w:asciiTheme="majorHAnsi" w:hAnsiTheme="majorHAnsi" w:cstheme="majorHAnsi"/>
                <w:bCs/>
                <w:sz w:val="24"/>
                <w:szCs w:val="24"/>
                <w:lang w:val="sr-Latn-CS"/>
              </w:rPr>
              <w:t>kolskoj 2023/24. godini nema planiranih horizontalnih hospitacija i o njima ne postoji evidencija u knjizi aktiva.</w:t>
            </w:r>
          </w:p>
          <w:p w14:paraId="317AD1CC" w14:textId="09FD61EB" w:rsidR="008778A5" w:rsidRPr="00987392" w:rsidRDefault="008778A5" w:rsidP="00205A06">
            <w:pPr>
              <w:jc w:val="both"/>
              <w:rPr>
                <w:rFonts w:asciiTheme="majorHAnsi" w:eastAsia="Arial" w:hAnsiTheme="majorHAnsi" w:cstheme="majorHAnsi"/>
                <w:sz w:val="24"/>
                <w:szCs w:val="24"/>
              </w:rPr>
            </w:pPr>
            <w:r w:rsidRPr="00987392">
              <w:rPr>
                <w:rFonts w:asciiTheme="majorHAnsi" w:hAnsiTheme="majorHAnsi" w:cstheme="majorHAnsi"/>
                <w:sz w:val="24"/>
                <w:szCs w:val="24"/>
              </w:rPr>
              <w:t xml:space="preserve"> </w:t>
            </w:r>
            <w:r w:rsidRPr="00987392">
              <w:rPr>
                <w:rFonts w:asciiTheme="majorHAnsi" w:eastAsia="Arial" w:hAnsiTheme="majorHAnsi" w:cstheme="majorHAnsi"/>
                <w:sz w:val="24"/>
                <w:szCs w:val="24"/>
              </w:rPr>
              <w:t>Ogledno-ugledni časovi se ne planiraju, niti realizuju za obrazovni program Prodavač, kao ni takmičenja, sekcije i vannastavne aktivnosti. Učenici isk</w:t>
            </w:r>
            <w:r w:rsidR="00F10891" w:rsidRPr="00987392">
              <w:rPr>
                <w:rFonts w:asciiTheme="majorHAnsi" w:eastAsia="Arial" w:hAnsiTheme="majorHAnsi" w:cstheme="majorHAnsi"/>
                <w:sz w:val="24"/>
                <w:szCs w:val="24"/>
              </w:rPr>
              <w:t>a</w:t>
            </w:r>
            <w:r w:rsidRPr="00987392">
              <w:rPr>
                <w:rFonts w:asciiTheme="majorHAnsi" w:eastAsia="Arial" w:hAnsiTheme="majorHAnsi" w:cstheme="majorHAnsi"/>
                <w:sz w:val="24"/>
                <w:szCs w:val="24"/>
              </w:rPr>
              <w:t>zuju da</w:t>
            </w:r>
            <w:r w:rsidR="00F10891" w:rsidRPr="00987392">
              <w:rPr>
                <w:rFonts w:asciiTheme="majorHAnsi" w:eastAsia="Arial" w:hAnsiTheme="majorHAnsi" w:cstheme="majorHAnsi"/>
                <w:sz w:val="24"/>
                <w:szCs w:val="24"/>
              </w:rPr>
              <w:t xml:space="preserve"> </w:t>
            </w:r>
            <w:r w:rsidRPr="00987392">
              <w:rPr>
                <w:rFonts w:asciiTheme="majorHAnsi" w:eastAsia="Arial" w:hAnsiTheme="majorHAnsi" w:cstheme="majorHAnsi"/>
                <w:sz w:val="24"/>
                <w:szCs w:val="24"/>
              </w:rPr>
              <w:t>nijesu zainteresovani za te aktivnosti</w:t>
            </w:r>
          </w:p>
          <w:p w14:paraId="4FCF4D7C" w14:textId="77777777" w:rsidR="008778A5" w:rsidRPr="00987392" w:rsidRDefault="008778A5" w:rsidP="00205A06">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Ne postoji plan realizacije dopunske i dodatne nastave.</w:t>
            </w:r>
          </w:p>
          <w:p w14:paraId="5EDC67BC" w14:textId="77777777" w:rsidR="008778A5" w:rsidRPr="00987392" w:rsidRDefault="008778A5" w:rsidP="00205A06">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Slobodne aktivnosti se realizuju za ovaj obrazovni program i vodi evidencija o njima u odjeljenjskoj knjizi.</w:t>
            </w:r>
          </w:p>
          <w:p w14:paraId="48848165" w14:textId="77777777" w:rsidR="008778A5" w:rsidRPr="00987392" w:rsidRDefault="008778A5" w:rsidP="00205A06">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 xml:space="preserve">S obzirom na to da učenici obavljaju praksu kod poslodavca, profesinalnu praksu ne realizuju tokom ljetnjeg raspusta. </w:t>
            </w:r>
          </w:p>
          <w:p w14:paraId="1E64E153" w14:textId="6F616241" w:rsidR="008778A5" w:rsidRPr="00987392" w:rsidRDefault="008778A5" w:rsidP="00205A06">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 xml:space="preserve"> </w:t>
            </w:r>
            <w:r w:rsidRPr="00987392">
              <w:rPr>
                <w:rFonts w:asciiTheme="majorHAnsi" w:hAnsiTheme="majorHAnsi" w:cstheme="majorHAnsi"/>
                <w:bCs/>
                <w:sz w:val="24"/>
                <w:szCs w:val="24"/>
              </w:rPr>
              <w:t>Nastava se odvija u kabinetima koje je neophodno tehnički op</w:t>
            </w:r>
            <w:r w:rsidR="00F10891" w:rsidRPr="00987392">
              <w:rPr>
                <w:rFonts w:asciiTheme="majorHAnsi" w:hAnsiTheme="majorHAnsi" w:cstheme="majorHAnsi"/>
                <w:bCs/>
                <w:sz w:val="24"/>
                <w:szCs w:val="24"/>
              </w:rPr>
              <w:t>remiti i dodatno obogatiti sadrž</w:t>
            </w:r>
            <w:r w:rsidRPr="00987392">
              <w:rPr>
                <w:rFonts w:asciiTheme="majorHAnsi" w:hAnsiTheme="majorHAnsi" w:cstheme="majorHAnsi"/>
                <w:bCs/>
                <w:sz w:val="24"/>
                <w:szCs w:val="24"/>
              </w:rPr>
              <w:t>ajima. Tokom nastave prisutna je</w:t>
            </w:r>
            <w:r w:rsidRPr="00987392">
              <w:rPr>
                <w:rFonts w:asciiTheme="majorHAnsi" w:hAnsiTheme="majorHAnsi" w:cstheme="majorHAnsi"/>
                <w:sz w:val="24"/>
                <w:szCs w:val="24"/>
              </w:rPr>
              <w:t xml:space="preserve"> monotonija i prostor za učenje nije prijatan i podstic</w:t>
            </w:r>
            <w:r w:rsidR="00781B18" w:rsidRPr="00987392">
              <w:rPr>
                <w:rFonts w:asciiTheme="majorHAnsi" w:hAnsiTheme="majorHAnsi" w:cstheme="majorHAnsi"/>
                <w:sz w:val="24"/>
                <w:szCs w:val="24"/>
              </w:rPr>
              <w:t>ajan</w:t>
            </w:r>
            <w:r w:rsidRPr="00987392">
              <w:rPr>
                <w:rFonts w:asciiTheme="majorHAnsi" w:hAnsiTheme="majorHAnsi" w:cstheme="majorHAnsi"/>
                <w:sz w:val="24"/>
                <w:szCs w:val="24"/>
              </w:rPr>
              <w:t xml:space="preserve"> za rad. </w:t>
            </w:r>
          </w:p>
          <w:p w14:paraId="1F24FAA1" w14:textId="43891A44" w:rsidR="008778A5" w:rsidRPr="00987392" w:rsidRDefault="00F10891" w:rsidP="00205A06">
            <w:pPr>
              <w:jc w:val="both"/>
              <w:rPr>
                <w:rFonts w:asciiTheme="majorHAnsi" w:hAnsiTheme="majorHAnsi" w:cstheme="majorHAnsi"/>
                <w:bCs/>
                <w:sz w:val="24"/>
                <w:szCs w:val="24"/>
                <w:lang w:val="bs-Latn-BA"/>
              </w:rPr>
            </w:pPr>
            <w:r w:rsidRPr="00987392">
              <w:rPr>
                <w:rFonts w:asciiTheme="majorHAnsi" w:hAnsiTheme="majorHAnsi" w:cstheme="majorHAnsi"/>
                <w:bCs/>
                <w:sz w:val="24"/>
                <w:szCs w:val="24"/>
                <w:lang w:val="bs-Latn-BA"/>
              </w:rPr>
              <w:t xml:space="preserve"> D</w:t>
            </w:r>
            <w:r w:rsidR="008778A5" w:rsidRPr="00987392">
              <w:rPr>
                <w:rFonts w:asciiTheme="majorHAnsi" w:hAnsiTheme="majorHAnsi" w:cstheme="majorHAnsi"/>
                <w:bCs/>
                <w:sz w:val="24"/>
                <w:szCs w:val="24"/>
                <w:lang w:val="bs-Latn-BA"/>
              </w:rPr>
              <w:t>va nastavnika nemaju licence za rad u vaspitno-obrazovnoj djelatnosti. Jedan je na zamjeni, drugi na slobodnim časovima.</w:t>
            </w:r>
          </w:p>
        </w:tc>
      </w:tr>
      <w:tr w:rsidR="008778A5" w:rsidRPr="00987392" w14:paraId="5C74662E" w14:textId="77777777" w:rsidTr="00987392">
        <w:trPr>
          <w:trHeight w:val="20"/>
        </w:trPr>
        <w:tc>
          <w:tcPr>
            <w:tcW w:w="446" w:type="pct"/>
            <w:shd w:val="clear" w:color="auto" w:fill="auto"/>
          </w:tcPr>
          <w:p w14:paraId="3A305058" w14:textId="77777777" w:rsidR="008778A5" w:rsidRPr="00987392" w:rsidRDefault="008778A5" w:rsidP="004011C6">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554" w:type="pct"/>
            <w:vMerge/>
            <w:shd w:val="clear" w:color="auto" w:fill="auto"/>
          </w:tcPr>
          <w:p w14:paraId="6A871D1A" w14:textId="77777777" w:rsidR="008778A5" w:rsidRPr="00987392" w:rsidRDefault="008778A5" w:rsidP="00205A06">
            <w:pPr>
              <w:jc w:val="both"/>
              <w:rPr>
                <w:rFonts w:asciiTheme="majorHAnsi" w:hAnsiTheme="majorHAnsi" w:cstheme="majorHAnsi"/>
                <w:sz w:val="24"/>
                <w:szCs w:val="24"/>
              </w:rPr>
            </w:pPr>
          </w:p>
        </w:tc>
      </w:tr>
      <w:tr w:rsidR="008778A5" w:rsidRPr="00987392" w14:paraId="2107ADEF" w14:textId="77777777" w:rsidTr="00987392">
        <w:trPr>
          <w:trHeight w:val="20"/>
        </w:trPr>
        <w:tc>
          <w:tcPr>
            <w:tcW w:w="446" w:type="pct"/>
            <w:shd w:val="clear" w:color="auto" w:fill="auto"/>
          </w:tcPr>
          <w:p w14:paraId="7880D696" w14:textId="77777777" w:rsidR="008778A5" w:rsidRPr="00987392" w:rsidRDefault="008778A5" w:rsidP="004011C6">
            <w:pPr>
              <w:rPr>
                <w:rFonts w:asciiTheme="majorHAnsi" w:hAnsiTheme="majorHAnsi" w:cstheme="majorHAnsi"/>
                <w:sz w:val="24"/>
                <w:szCs w:val="24"/>
              </w:rPr>
            </w:pPr>
          </w:p>
        </w:tc>
        <w:tc>
          <w:tcPr>
            <w:tcW w:w="4554" w:type="pct"/>
            <w:shd w:val="clear" w:color="auto" w:fill="auto"/>
          </w:tcPr>
          <w:p w14:paraId="01B53D92" w14:textId="77777777" w:rsidR="008778A5" w:rsidRPr="00987392" w:rsidRDefault="008778A5"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8778A5" w:rsidRPr="00987392" w14:paraId="38B9BAA8" w14:textId="77777777" w:rsidTr="00987392">
        <w:trPr>
          <w:trHeight w:val="20"/>
        </w:trPr>
        <w:tc>
          <w:tcPr>
            <w:tcW w:w="446" w:type="pct"/>
            <w:shd w:val="clear" w:color="auto" w:fill="auto"/>
          </w:tcPr>
          <w:p w14:paraId="3EA85D87" w14:textId="77777777" w:rsidR="008778A5" w:rsidRPr="00987392" w:rsidRDefault="008778A5" w:rsidP="004011C6">
            <w:pPr>
              <w:rPr>
                <w:rFonts w:asciiTheme="majorHAnsi" w:hAnsiTheme="majorHAnsi" w:cstheme="majorHAnsi"/>
                <w:sz w:val="24"/>
                <w:szCs w:val="24"/>
              </w:rPr>
            </w:pPr>
          </w:p>
        </w:tc>
        <w:tc>
          <w:tcPr>
            <w:tcW w:w="4554" w:type="pct"/>
            <w:shd w:val="clear" w:color="auto" w:fill="auto"/>
          </w:tcPr>
          <w:p w14:paraId="5C18DB42" w14:textId="63F8D4B6"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Obezbijediti stručnu zastupljenost nastave </w:t>
            </w:r>
            <w:r w:rsidR="00781B18" w:rsidRPr="00987392">
              <w:rPr>
                <w:rFonts w:asciiTheme="majorHAnsi" w:hAnsiTheme="majorHAnsi" w:cstheme="majorHAnsi"/>
                <w:sz w:val="24"/>
                <w:szCs w:val="24"/>
              </w:rPr>
              <w:t>.</w:t>
            </w:r>
          </w:p>
          <w:p w14:paraId="40A05D4D"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U planovima naznačiti zapažanja, komentare i preporuke stručnih organa za unapređenje istih. </w:t>
            </w:r>
          </w:p>
          <w:p w14:paraId="63282325" w14:textId="5C05455F"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Planirati i pripremati interne pisane materijale za učenike za one module za koje ne postoje udžbenici</w:t>
            </w:r>
            <w:r w:rsidR="00781B18" w:rsidRPr="00987392">
              <w:rPr>
                <w:rFonts w:asciiTheme="majorHAnsi" w:hAnsiTheme="majorHAnsi" w:cstheme="majorHAnsi"/>
                <w:sz w:val="24"/>
                <w:szCs w:val="24"/>
              </w:rPr>
              <w:t>.</w:t>
            </w:r>
          </w:p>
          <w:p w14:paraId="15D929EC" w14:textId="08D256BB"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Predavati planove</w:t>
            </w:r>
            <w:r w:rsidR="00781B18" w:rsidRPr="00987392">
              <w:rPr>
                <w:rFonts w:asciiTheme="majorHAnsi" w:hAnsiTheme="majorHAnsi" w:cstheme="majorHAnsi"/>
                <w:sz w:val="24"/>
                <w:szCs w:val="24"/>
              </w:rPr>
              <w:t xml:space="preserve"> po ishodima poslodavcima na poč</w:t>
            </w:r>
            <w:r w:rsidRPr="00987392">
              <w:rPr>
                <w:rFonts w:asciiTheme="majorHAnsi" w:hAnsiTheme="majorHAnsi" w:cstheme="majorHAnsi"/>
                <w:sz w:val="24"/>
                <w:szCs w:val="24"/>
              </w:rPr>
              <w:t>etku svakog klasifikacionog perioda</w:t>
            </w:r>
          </w:p>
          <w:p w14:paraId="4729F04A" w14:textId="55E61536" w:rsidR="008778A5" w:rsidRPr="00987392" w:rsidRDefault="00F10891"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w:t>
            </w:r>
            <w:r w:rsidR="008778A5" w:rsidRPr="00987392">
              <w:rPr>
                <w:rFonts w:asciiTheme="majorHAnsi" w:hAnsiTheme="majorHAnsi" w:cstheme="majorHAnsi"/>
                <w:sz w:val="24"/>
                <w:szCs w:val="24"/>
              </w:rPr>
              <w:t xml:space="preserve">ripreme za realizaciju nastavnog časa uskladiti na nivou aktiva i pripremati po preporukama Centra za stručno obrazovanje i </w:t>
            </w:r>
            <w:r w:rsidR="00781B18" w:rsidRPr="00987392">
              <w:rPr>
                <w:rFonts w:asciiTheme="majorHAnsi" w:hAnsiTheme="majorHAnsi" w:cstheme="majorHAnsi"/>
                <w:sz w:val="24"/>
                <w:szCs w:val="24"/>
              </w:rPr>
              <w:t>eliminisati stare obras</w:t>
            </w:r>
            <w:r w:rsidR="008778A5" w:rsidRPr="00987392">
              <w:rPr>
                <w:rFonts w:asciiTheme="majorHAnsi" w:hAnsiTheme="majorHAnsi" w:cstheme="majorHAnsi"/>
                <w:sz w:val="24"/>
                <w:szCs w:val="24"/>
              </w:rPr>
              <w:t>ce za izradu planova</w:t>
            </w:r>
            <w:r w:rsidR="00781B18" w:rsidRPr="00987392">
              <w:rPr>
                <w:rFonts w:asciiTheme="majorHAnsi" w:hAnsiTheme="majorHAnsi" w:cstheme="majorHAnsi"/>
                <w:sz w:val="24"/>
                <w:szCs w:val="24"/>
              </w:rPr>
              <w:t>.</w:t>
            </w:r>
          </w:p>
          <w:p w14:paraId="2EF43182" w14:textId="4FCCF41B"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Vannastavne</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aktivnosti, planirati, realizovati i evidentirati u odjeljenjskim knjigama.</w:t>
            </w:r>
          </w:p>
          <w:p w14:paraId="691C0DE8"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Neophodno je realizovati ogledno-ugledne časove.</w:t>
            </w:r>
          </w:p>
          <w:p w14:paraId="744E7AA2"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Odvojiti svesku stučnog aktiva za ovaj obrazovni program i voditi detaljnije zapisnike.</w:t>
            </w:r>
          </w:p>
          <w:p w14:paraId="01C394A3" w14:textId="43ED1346"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w:t>
            </w:r>
            <w:r w:rsidR="00781B18" w:rsidRPr="00987392">
              <w:rPr>
                <w:rFonts w:asciiTheme="majorHAnsi" w:hAnsiTheme="majorHAnsi" w:cstheme="majorHAnsi"/>
                <w:sz w:val="24"/>
                <w:szCs w:val="24"/>
              </w:rPr>
              <w:t>naprijediti dnevnike rada učeni</w:t>
            </w:r>
            <w:r w:rsidRPr="00987392">
              <w:rPr>
                <w:rFonts w:asciiTheme="majorHAnsi" w:hAnsiTheme="majorHAnsi" w:cstheme="majorHAnsi"/>
                <w:sz w:val="24"/>
                <w:szCs w:val="24"/>
              </w:rPr>
              <w:t>ka</w:t>
            </w:r>
            <w:r w:rsidR="00781B18" w:rsidRPr="00987392">
              <w:rPr>
                <w:rFonts w:asciiTheme="majorHAnsi" w:hAnsiTheme="majorHAnsi" w:cstheme="majorHAnsi"/>
                <w:sz w:val="24"/>
                <w:szCs w:val="24"/>
              </w:rPr>
              <w:t>.</w:t>
            </w:r>
          </w:p>
          <w:p w14:paraId="4729E763"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Dopunsku i dodatnu nastavu planirati, realizovati i evidentirati.</w:t>
            </w:r>
          </w:p>
          <w:p w14:paraId="2D9EA752"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Obaviti horizontalne hospitacije između nastavnika koji predaju stručne module i voditi evidenciju o njima. </w:t>
            </w:r>
          </w:p>
          <w:p w14:paraId="3A85C3EA" w14:textId="0855F085" w:rsidR="008778A5" w:rsidRPr="00987392" w:rsidRDefault="00F10891" w:rsidP="00987392">
            <w:pPr>
              <w:pStyle w:val="ListParagraph"/>
              <w:numPr>
                <w:ilvl w:val="0"/>
                <w:numId w:val="37"/>
              </w:numPr>
              <w:spacing w:after="120"/>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w:t>
            </w:r>
            <w:r w:rsidR="008778A5" w:rsidRPr="00987392">
              <w:rPr>
                <w:rFonts w:asciiTheme="majorHAnsi" w:hAnsiTheme="majorHAnsi" w:cstheme="majorHAnsi"/>
                <w:sz w:val="24"/>
                <w:szCs w:val="24"/>
              </w:rPr>
              <w:t>lanirati i realizovati hospitacije između aktiva</w:t>
            </w:r>
            <w:r w:rsidR="00781B18" w:rsidRPr="00987392">
              <w:rPr>
                <w:rFonts w:asciiTheme="majorHAnsi" w:hAnsiTheme="majorHAnsi" w:cstheme="majorHAnsi"/>
                <w:sz w:val="24"/>
                <w:szCs w:val="24"/>
              </w:rPr>
              <w:t>.</w:t>
            </w:r>
          </w:p>
        </w:tc>
      </w:tr>
      <w:tr w:rsidR="00987392" w:rsidRPr="00987392" w14:paraId="10EAEC4C" w14:textId="77777777" w:rsidTr="00987392">
        <w:trPr>
          <w:trHeight w:val="20"/>
        </w:trPr>
        <w:tc>
          <w:tcPr>
            <w:tcW w:w="446" w:type="pct"/>
            <w:shd w:val="clear" w:color="auto" w:fill="auto"/>
          </w:tcPr>
          <w:p w14:paraId="308369A9" w14:textId="5D415608" w:rsidR="00987392" w:rsidRPr="00987392" w:rsidRDefault="00987392" w:rsidP="004011C6">
            <w:pPr>
              <w:rPr>
                <w:rFonts w:asciiTheme="majorHAnsi" w:hAnsiTheme="majorHAnsi" w:cstheme="majorHAnsi"/>
                <w:sz w:val="24"/>
                <w:szCs w:val="24"/>
              </w:rPr>
            </w:pPr>
            <w:r w:rsidRPr="00987392">
              <w:rPr>
                <w:rFonts w:asciiTheme="majorHAnsi" w:hAnsiTheme="majorHAnsi" w:cstheme="majorHAnsi"/>
                <w:bCs/>
                <w:sz w:val="24"/>
                <w:szCs w:val="24"/>
              </w:rPr>
              <w:t>1.2.</w:t>
            </w:r>
          </w:p>
        </w:tc>
        <w:tc>
          <w:tcPr>
            <w:tcW w:w="4554" w:type="pct"/>
            <w:shd w:val="clear" w:color="auto" w:fill="auto"/>
          </w:tcPr>
          <w:p w14:paraId="1303B64F" w14:textId="77777777" w:rsidR="00987392" w:rsidRPr="00987392" w:rsidRDefault="00987392" w:rsidP="00987392">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 xml:space="preserve">Raspored časova je pregledan i u njemu su obuhvaćeni svi moduli iz Nastavnog plana sa predviđenim brojem časova. </w:t>
            </w:r>
          </w:p>
          <w:p w14:paraId="1075B48B" w14:textId="77777777" w:rsidR="00987392" w:rsidRPr="00987392" w:rsidRDefault="00987392" w:rsidP="00987392">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 xml:space="preserve">Nastavni časovi su strukturirani u skladu sa didaktičko-metodičkim zahtjevima. Tokom nadzora je obavljeno hospitovanje iz stručnih modula: Poznavanje robe II, Poslovi prodaje, Psihologija prodaje i Poslovi komunikacije i korespodencije. </w:t>
            </w:r>
          </w:p>
          <w:p w14:paraId="0E9BE2AF" w14:textId="77777777" w:rsidR="00987392" w:rsidRPr="00987392" w:rsidRDefault="00987392" w:rsidP="00987392">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 xml:space="preserve">Nastavnici u uvodnom dijelu časa povezuju stečena znanja prethodnih nastavnih sadržaja sa novim znanjima, u skladu sa dnevnim planom rada. Primjenjivane su monološko-dijaloška metoda, metoda razgovora, metoda demonstracije, a od oblika rada frontalni. Dobar pedagoški pristup nastavnika uočen je na svim posmatranim </w:t>
            </w:r>
            <w:r w:rsidRPr="00987392">
              <w:rPr>
                <w:rFonts w:asciiTheme="majorHAnsi" w:eastAsia="Arial" w:hAnsiTheme="majorHAnsi" w:cstheme="majorHAnsi"/>
                <w:sz w:val="24"/>
                <w:szCs w:val="24"/>
              </w:rPr>
              <w:lastRenderedPageBreak/>
              <w:t>časovima, kao i prijatna, opuštena atmosfera sa međusobnim uvažavanjem i disciplinom.</w:t>
            </w:r>
          </w:p>
          <w:p w14:paraId="0D54112B" w14:textId="77777777" w:rsidR="00987392" w:rsidRPr="00987392" w:rsidRDefault="00987392" w:rsidP="00987392">
            <w:pPr>
              <w:jc w:val="both"/>
              <w:rPr>
                <w:rFonts w:asciiTheme="majorHAnsi" w:hAnsiTheme="majorHAnsi" w:cstheme="majorHAnsi"/>
                <w:bCs/>
                <w:sz w:val="24"/>
                <w:szCs w:val="24"/>
                <w:lang w:val="it-IT"/>
              </w:rPr>
            </w:pPr>
            <w:r w:rsidRPr="00987392">
              <w:rPr>
                <w:rFonts w:asciiTheme="majorHAnsi" w:eastAsia="Arial" w:hAnsiTheme="majorHAnsi" w:cstheme="majorHAnsi"/>
                <w:sz w:val="24"/>
                <w:szCs w:val="24"/>
              </w:rPr>
              <w:t xml:space="preserve">Nastava je realizovana u kabinetima. </w:t>
            </w:r>
            <w:r w:rsidRPr="00987392">
              <w:rPr>
                <w:rFonts w:asciiTheme="majorHAnsi" w:eastAsia="Calibri" w:hAnsiTheme="majorHAnsi" w:cstheme="majorHAnsi"/>
                <w:sz w:val="24"/>
                <w:szCs w:val="24"/>
              </w:rPr>
              <w:t>Na časovima nadzora stručno teorijskih modula nije korištena elektronska podrška procesu nastave/učenja kroz primjenu projektora, interneta, power point prezentacija.</w:t>
            </w:r>
            <w:r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it-IT"/>
              </w:rPr>
              <w:t>Udžbenici su rijetki na radnim stolovima. Interakcija između nastavnika i učenika je nedovoljna, takođe</w:t>
            </w:r>
            <w:r w:rsidRPr="00987392">
              <w:rPr>
                <w:rFonts w:asciiTheme="majorHAnsi" w:hAnsiTheme="majorHAnsi" w:cstheme="majorHAnsi"/>
                <w:sz w:val="24"/>
                <w:szCs w:val="24"/>
              </w:rPr>
              <w:t xml:space="preserve"> nedostaje interakcija između samih učenika i motivacija putem ocjenjivanja. </w:t>
            </w:r>
          </w:p>
          <w:p w14:paraId="3C7934CA" w14:textId="6D235DEF" w:rsidR="00987392" w:rsidRPr="00987392" w:rsidRDefault="00987392" w:rsidP="00987392">
            <w:pPr>
              <w:jc w:val="both"/>
              <w:rPr>
                <w:rFonts w:asciiTheme="majorHAnsi" w:hAnsiTheme="majorHAnsi" w:cstheme="majorHAnsi"/>
                <w:sz w:val="24"/>
                <w:szCs w:val="24"/>
              </w:rPr>
            </w:pPr>
            <w:r w:rsidRPr="00987392">
              <w:rPr>
                <w:rFonts w:asciiTheme="majorHAnsi" w:eastAsia="Arial" w:hAnsiTheme="majorHAnsi" w:cstheme="majorHAnsi"/>
                <w:sz w:val="24"/>
                <w:szCs w:val="24"/>
              </w:rPr>
              <w:t xml:space="preserve">Jedan nastavnik nije koristio sredstva u nastavi, ni tablu, ni projektor, pa je to učenicima otežalo praćenje i ponavljanje obrađenog gradiva, dok je na jednom času bila demonstracija i prepoznavanje proizvoda, </w:t>
            </w:r>
            <w:r w:rsidRPr="00987392">
              <w:rPr>
                <w:rFonts w:asciiTheme="majorHAnsi" w:hAnsiTheme="majorHAnsi" w:cstheme="majorHAnsi"/>
                <w:sz w:val="24"/>
                <w:szCs w:val="24"/>
              </w:rPr>
              <w:t>kako bi učenici bolje shvatili novo gradivo i izbjegla se pasivnost pojedinih učenika.</w:t>
            </w:r>
          </w:p>
        </w:tc>
      </w:tr>
      <w:tr w:rsidR="008778A5" w:rsidRPr="00987392" w14:paraId="7BB7B773" w14:textId="77777777" w:rsidTr="00987392">
        <w:trPr>
          <w:trHeight w:val="20"/>
        </w:trPr>
        <w:tc>
          <w:tcPr>
            <w:tcW w:w="446" w:type="pct"/>
            <w:shd w:val="clear" w:color="auto" w:fill="auto"/>
          </w:tcPr>
          <w:p w14:paraId="5F0A792D" w14:textId="77777777" w:rsidR="008778A5" w:rsidRPr="00987392" w:rsidRDefault="008778A5" w:rsidP="004011C6">
            <w:pPr>
              <w:rPr>
                <w:rFonts w:asciiTheme="majorHAnsi" w:hAnsiTheme="majorHAnsi" w:cstheme="majorHAnsi"/>
                <w:sz w:val="24"/>
                <w:szCs w:val="24"/>
              </w:rPr>
            </w:pPr>
          </w:p>
        </w:tc>
        <w:tc>
          <w:tcPr>
            <w:tcW w:w="4554" w:type="pct"/>
            <w:shd w:val="clear" w:color="auto" w:fill="auto"/>
          </w:tcPr>
          <w:p w14:paraId="2FD78FE3" w14:textId="77777777" w:rsidR="008778A5" w:rsidRPr="00987392" w:rsidRDefault="008778A5"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p>
        </w:tc>
      </w:tr>
      <w:tr w:rsidR="008778A5" w:rsidRPr="00987392" w14:paraId="7EE1A33D" w14:textId="77777777" w:rsidTr="00987392">
        <w:trPr>
          <w:trHeight w:val="20"/>
        </w:trPr>
        <w:tc>
          <w:tcPr>
            <w:tcW w:w="446" w:type="pct"/>
            <w:shd w:val="clear" w:color="auto" w:fill="auto"/>
          </w:tcPr>
          <w:p w14:paraId="5205BBA0" w14:textId="77777777" w:rsidR="008778A5" w:rsidRPr="00987392" w:rsidRDefault="008778A5" w:rsidP="004011C6">
            <w:pPr>
              <w:rPr>
                <w:rFonts w:asciiTheme="majorHAnsi" w:hAnsiTheme="majorHAnsi" w:cstheme="majorHAnsi"/>
                <w:sz w:val="24"/>
                <w:szCs w:val="24"/>
              </w:rPr>
            </w:pPr>
          </w:p>
        </w:tc>
        <w:tc>
          <w:tcPr>
            <w:tcW w:w="4554" w:type="pct"/>
            <w:shd w:val="clear" w:color="auto" w:fill="auto"/>
          </w:tcPr>
          <w:p w14:paraId="40FBC4EA"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 nastavi i učenju primjenjivati raznovrsnije nastavne metode i oblike rada kako bi se aktivirali svi učenici.</w:t>
            </w:r>
          </w:p>
          <w:p w14:paraId="15BE0C0B"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Razvijati interne pisane materijale gdje ne postoje propisani udžbenici, usvajati ih na sjednici stručnog aktiva i distribuirati učenicima.</w:t>
            </w:r>
          </w:p>
          <w:p w14:paraId="36E0BCF7"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Uputiti učenike u završnom dijelu časa na udžbenike ili alternativne saznajne izvore kako bi dodatno unaprijedili znanja, vještine i kompetencije.</w:t>
            </w:r>
          </w:p>
          <w:p w14:paraId="66BE27B2"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Primjenjivati domaće zadatke kao način učvršćivanja stečenih znanja i vještina.</w:t>
            </w:r>
          </w:p>
          <w:p w14:paraId="2805BAF2" w14:textId="77777777" w:rsidR="008778A5" w:rsidRPr="00987392" w:rsidRDefault="008778A5" w:rsidP="00987392">
            <w:pPr>
              <w:pStyle w:val="ListParagraph"/>
              <w:numPr>
                <w:ilvl w:val="0"/>
                <w:numId w:val="37"/>
              </w:numPr>
              <w:spacing w:after="120"/>
              <w:ind w:left="259" w:hanging="259"/>
              <w:contextualSpacing w:val="0"/>
              <w:jc w:val="both"/>
              <w:rPr>
                <w:rFonts w:asciiTheme="majorHAnsi" w:eastAsia="Arial" w:hAnsiTheme="majorHAnsi" w:cstheme="majorHAnsi"/>
                <w:sz w:val="24"/>
                <w:szCs w:val="24"/>
              </w:rPr>
            </w:pPr>
            <w:r w:rsidRPr="00987392">
              <w:rPr>
                <w:rFonts w:asciiTheme="majorHAnsi" w:hAnsiTheme="majorHAnsi" w:cstheme="majorHAnsi"/>
                <w:sz w:val="24"/>
                <w:szCs w:val="24"/>
              </w:rPr>
              <w:t>Dodatno urediti učionice i kabinete, i opremiti ih didaktičkim materijalima koji će stimulativno djelovati na učenike.</w:t>
            </w:r>
          </w:p>
        </w:tc>
      </w:tr>
      <w:tr w:rsidR="008778A5" w:rsidRPr="00987392" w14:paraId="46067FAB" w14:textId="77777777" w:rsidTr="00987392">
        <w:trPr>
          <w:cantSplit/>
          <w:trHeight w:val="1277"/>
        </w:trPr>
        <w:tc>
          <w:tcPr>
            <w:tcW w:w="446" w:type="pct"/>
            <w:shd w:val="clear" w:color="auto" w:fill="auto"/>
          </w:tcPr>
          <w:p w14:paraId="31404662" w14:textId="77777777" w:rsidR="008778A5" w:rsidRPr="00987392" w:rsidRDefault="008778A5"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1.3. </w:t>
            </w:r>
          </w:p>
        </w:tc>
        <w:tc>
          <w:tcPr>
            <w:tcW w:w="4554" w:type="pct"/>
            <w:shd w:val="clear" w:color="auto" w:fill="auto"/>
          </w:tcPr>
          <w:p w14:paraId="09D8F4BF" w14:textId="775EEB13" w:rsidR="008778A5" w:rsidRPr="00987392" w:rsidRDefault="008778A5" w:rsidP="00205A06">
            <w:pPr>
              <w:jc w:val="both"/>
              <w:rPr>
                <w:rFonts w:asciiTheme="majorHAnsi" w:eastAsia="Arial" w:hAnsiTheme="majorHAnsi" w:cstheme="majorHAnsi"/>
                <w:sz w:val="24"/>
                <w:szCs w:val="24"/>
              </w:rPr>
            </w:pPr>
            <w:r w:rsidRPr="00987392">
              <w:rPr>
                <w:rFonts w:asciiTheme="majorHAnsi" w:hAnsiTheme="majorHAnsi" w:cstheme="majorHAnsi"/>
                <w:sz w:val="24"/>
                <w:szCs w:val="24"/>
              </w:rPr>
              <w:t>Nastavnici na početku školske godine upoznaju učenike sa kriterijumima ocjenjivanja, koja znanja, umijeća i vještine su potrebne za određenu ocjenu.</w:t>
            </w:r>
            <w:r w:rsidRPr="00987392">
              <w:rPr>
                <w:rFonts w:asciiTheme="majorHAnsi" w:hAnsiTheme="majorHAnsi" w:cstheme="majorHAnsi"/>
                <w:bCs/>
                <w:sz w:val="24"/>
                <w:szCs w:val="24"/>
              </w:rPr>
              <w:t xml:space="preserve"> Nastavnici rijetko</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koriste pisane testove kao način provjeravanja stepena postignuća, a ujedno i načina da učenici, kroz pripremu za test, dodatno učvrste stečena znanja.</w:t>
            </w:r>
          </w:p>
          <w:p w14:paraId="63320060" w14:textId="77777777" w:rsidR="008778A5" w:rsidRPr="00987392" w:rsidRDefault="008778A5" w:rsidP="00205A06">
            <w:pPr>
              <w:jc w:val="both"/>
              <w:rPr>
                <w:rFonts w:asciiTheme="majorHAnsi" w:eastAsia="Arial" w:hAnsiTheme="majorHAnsi" w:cstheme="majorHAnsi"/>
                <w:sz w:val="24"/>
                <w:szCs w:val="24"/>
              </w:rPr>
            </w:pPr>
            <w:r w:rsidRPr="00987392">
              <w:rPr>
                <w:rFonts w:asciiTheme="majorHAnsi" w:eastAsia="Arial" w:hAnsiTheme="majorHAnsi" w:cstheme="majorHAnsi"/>
                <w:sz w:val="24"/>
                <w:szCs w:val="24"/>
              </w:rPr>
              <w:t xml:space="preserve">Nastavnici, uglavnom, redovno provjeravaju dostignutost znanja i vještina učenika i vrednuju sa odgovarajućom ocjenom. </w:t>
            </w:r>
          </w:p>
          <w:p w14:paraId="10455D89" w14:textId="401B20A7" w:rsidR="008778A5" w:rsidRPr="00987392" w:rsidRDefault="008778A5" w:rsidP="00205A06">
            <w:pPr>
              <w:jc w:val="both"/>
              <w:rPr>
                <w:rFonts w:asciiTheme="majorHAnsi" w:hAnsiTheme="majorHAnsi" w:cstheme="majorHAnsi"/>
                <w:bCs/>
                <w:sz w:val="24"/>
                <w:szCs w:val="24"/>
              </w:rPr>
            </w:pPr>
            <w:r w:rsidRPr="00987392">
              <w:rPr>
                <w:rFonts w:asciiTheme="majorHAnsi" w:eastAsia="Arial" w:hAnsiTheme="majorHAnsi" w:cstheme="majorHAnsi"/>
                <w:sz w:val="24"/>
                <w:szCs w:val="24"/>
              </w:rPr>
              <w:t>Primjenjuju se različite tehnike ocjenjivanja postignuća učenika, ali ne postoji posebna procedura na nivou Škole koja se odnosi na ocjenjivanje. Učenici su iskazali zadovoljstvo</w:t>
            </w:r>
            <w:r w:rsidR="008762D0" w:rsidRPr="00987392">
              <w:rPr>
                <w:rFonts w:asciiTheme="majorHAnsi" w:eastAsia="Arial" w:hAnsiTheme="majorHAnsi" w:cstheme="majorHAnsi"/>
                <w:sz w:val="24"/>
                <w:szCs w:val="24"/>
              </w:rPr>
              <w:t xml:space="preserve"> podrškom koju im škola pruža. U</w:t>
            </w:r>
            <w:r w:rsidRPr="00987392">
              <w:rPr>
                <w:rFonts w:asciiTheme="majorHAnsi" w:eastAsia="Arial" w:hAnsiTheme="majorHAnsi" w:cstheme="majorHAnsi"/>
                <w:sz w:val="24"/>
                <w:szCs w:val="24"/>
              </w:rPr>
              <w:t>čenici su zadovoljni znanjem koje stiču na praksi kod poslodavca.</w:t>
            </w:r>
          </w:p>
          <w:p w14:paraId="50221182" w14:textId="19C4C0F8" w:rsidR="008778A5" w:rsidRPr="00987392" w:rsidRDefault="008778A5" w:rsidP="00205A06">
            <w:pPr>
              <w:jc w:val="both"/>
              <w:rPr>
                <w:rFonts w:asciiTheme="majorHAnsi" w:hAnsiTheme="majorHAnsi" w:cstheme="majorHAnsi"/>
                <w:sz w:val="24"/>
                <w:szCs w:val="24"/>
              </w:rPr>
            </w:pPr>
            <w:r w:rsidRPr="00987392">
              <w:rPr>
                <w:rFonts w:asciiTheme="majorHAnsi" w:hAnsiTheme="majorHAnsi" w:cstheme="majorHAnsi"/>
                <w:sz w:val="24"/>
                <w:szCs w:val="24"/>
              </w:rPr>
              <w:t>Učenike u školskom obliku praktične nastave ocjenjuje nastavnik praktične nastave koji prati učenike kod poslodavaca,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na način što uzima</w:t>
            </w:r>
            <w:r w:rsidR="00987392" w:rsidRPr="00987392">
              <w:rPr>
                <w:rFonts w:asciiTheme="majorHAnsi" w:hAnsiTheme="majorHAnsi" w:cstheme="majorHAnsi"/>
                <w:sz w:val="24"/>
                <w:szCs w:val="24"/>
              </w:rPr>
              <w:t xml:space="preserve"> </w:t>
            </w:r>
            <w:r w:rsidRPr="00987392">
              <w:rPr>
                <w:rFonts w:asciiTheme="majorHAnsi" w:hAnsiTheme="majorHAnsi" w:cstheme="majorHAnsi"/>
                <w:sz w:val="24"/>
                <w:szCs w:val="24"/>
              </w:rPr>
              <w:t>u obzir usmene predloge poslodavca koji obučavaju učenike.</w:t>
            </w:r>
          </w:p>
        </w:tc>
      </w:tr>
      <w:tr w:rsidR="008778A5" w:rsidRPr="00987392" w14:paraId="60640772" w14:textId="77777777" w:rsidTr="00987392">
        <w:trPr>
          <w:trHeight w:val="20"/>
        </w:trPr>
        <w:tc>
          <w:tcPr>
            <w:tcW w:w="446" w:type="pct"/>
            <w:shd w:val="clear" w:color="auto" w:fill="auto"/>
          </w:tcPr>
          <w:p w14:paraId="025C9BFD" w14:textId="77777777" w:rsidR="008778A5" w:rsidRPr="00987392" w:rsidRDefault="008778A5" w:rsidP="004011C6">
            <w:pPr>
              <w:rPr>
                <w:rFonts w:asciiTheme="majorHAnsi" w:hAnsiTheme="majorHAnsi" w:cstheme="majorHAnsi"/>
                <w:sz w:val="24"/>
                <w:szCs w:val="24"/>
              </w:rPr>
            </w:pPr>
          </w:p>
        </w:tc>
        <w:tc>
          <w:tcPr>
            <w:tcW w:w="4554" w:type="pct"/>
            <w:shd w:val="clear" w:color="auto" w:fill="auto"/>
          </w:tcPr>
          <w:p w14:paraId="35D8FCB9" w14:textId="37AE164F" w:rsidR="008778A5" w:rsidRPr="00987392" w:rsidRDefault="00781B18"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r w:rsidR="008778A5" w:rsidRPr="00987392">
              <w:rPr>
                <w:rFonts w:asciiTheme="majorHAnsi" w:hAnsiTheme="majorHAnsi" w:cstheme="majorHAnsi"/>
                <w:b/>
                <w:i/>
                <w:sz w:val="24"/>
                <w:szCs w:val="24"/>
              </w:rPr>
              <w:t>:</w:t>
            </w:r>
          </w:p>
        </w:tc>
      </w:tr>
      <w:tr w:rsidR="008778A5" w:rsidRPr="00987392" w14:paraId="6EAD8861" w14:textId="77777777" w:rsidTr="00987392">
        <w:trPr>
          <w:trHeight w:val="20"/>
        </w:trPr>
        <w:tc>
          <w:tcPr>
            <w:tcW w:w="446" w:type="pct"/>
            <w:shd w:val="clear" w:color="auto" w:fill="auto"/>
          </w:tcPr>
          <w:p w14:paraId="787E80C5" w14:textId="77777777" w:rsidR="008778A5" w:rsidRPr="00987392" w:rsidRDefault="008778A5" w:rsidP="004011C6">
            <w:pPr>
              <w:rPr>
                <w:rFonts w:asciiTheme="majorHAnsi" w:hAnsiTheme="majorHAnsi" w:cstheme="majorHAnsi"/>
                <w:sz w:val="24"/>
                <w:szCs w:val="24"/>
              </w:rPr>
            </w:pPr>
          </w:p>
        </w:tc>
        <w:tc>
          <w:tcPr>
            <w:tcW w:w="4554" w:type="pct"/>
            <w:shd w:val="clear" w:color="auto" w:fill="auto"/>
          </w:tcPr>
          <w:p w14:paraId="281EF609" w14:textId="77777777" w:rsidR="008778A5" w:rsidRPr="00987392" w:rsidRDefault="008778A5"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Uspostaviti kriterijume ocjenjivanja na nivou stručnog aktiva i unaprijediti ujednačavanje kriterijuma </w:t>
            </w:r>
          </w:p>
          <w:p w14:paraId="46D18379" w14:textId="77777777" w:rsidR="008778A5" w:rsidRPr="00987392" w:rsidRDefault="008778A5" w:rsidP="00987392">
            <w:pPr>
              <w:pStyle w:val="ListParagraph"/>
              <w:numPr>
                <w:ilvl w:val="0"/>
                <w:numId w:val="37"/>
              </w:numPr>
              <w:ind w:left="259" w:hanging="259"/>
              <w:contextualSpacing w:val="0"/>
              <w:jc w:val="both"/>
              <w:rPr>
                <w:rFonts w:asciiTheme="majorHAnsi" w:eastAsia="Arial" w:hAnsiTheme="majorHAnsi" w:cstheme="majorHAnsi"/>
                <w:sz w:val="24"/>
                <w:szCs w:val="24"/>
              </w:rPr>
            </w:pPr>
            <w:r w:rsidRPr="00987392">
              <w:rPr>
                <w:rFonts w:asciiTheme="majorHAnsi" w:hAnsiTheme="majorHAnsi" w:cstheme="majorHAnsi"/>
                <w:sz w:val="24"/>
                <w:szCs w:val="24"/>
              </w:rPr>
              <w:t>Primjenjivati pismene testove za provjeru postignuća učenika.</w:t>
            </w:r>
          </w:p>
        </w:tc>
      </w:tr>
    </w:tbl>
    <w:p w14:paraId="1255DFC3" w14:textId="77777777" w:rsidR="008778A5" w:rsidRPr="00423B6D" w:rsidRDefault="008778A5" w:rsidP="008778A5">
      <w:pPr>
        <w:spacing w:after="0"/>
        <w:rPr>
          <w:rFonts w:ascii="Arial" w:hAnsi="Arial" w:cs="Arial"/>
        </w:rPr>
      </w:pPr>
    </w:p>
    <w:p w14:paraId="0375EC53" w14:textId="77777777" w:rsidR="008778A5" w:rsidRPr="00423B6D" w:rsidRDefault="008778A5" w:rsidP="008778A5">
      <w:pPr>
        <w:rPr>
          <w:rFonts w:ascii="Arial" w:hAnsi="Arial" w:cs="Arial"/>
        </w:rPr>
      </w:pPr>
    </w:p>
    <w:p w14:paraId="5981C951" w14:textId="719A7517" w:rsidR="0003474C" w:rsidRPr="009F1E4A" w:rsidRDefault="0003474C" w:rsidP="009F1E4A">
      <w:pPr>
        <w:rPr>
          <w:rFonts w:ascii="Arial" w:hAnsi="Arial" w:cs="Arial"/>
          <w:b/>
          <w:sz w:val="40"/>
          <w:szCs w:val="40"/>
        </w:rPr>
      </w:pPr>
      <w:r w:rsidRPr="00423B6D">
        <w:rPr>
          <w:rFonts w:ascii="Arial" w:hAnsi="Arial" w:cs="Arial"/>
          <w:b/>
        </w:rPr>
        <w:br w:type="page"/>
      </w:r>
    </w:p>
    <w:tbl>
      <w:tblPr>
        <w:tblStyle w:val="TableGrid"/>
        <w:tblW w:w="5000" w:type="pct"/>
        <w:tblLook w:val="04A0" w:firstRow="1" w:lastRow="0" w:firstColumn="1" w:lastColumn="0" w:noHBand="0" w:noVBand="1"/>
      </w:tblPr>
      <w:tblGrid>
        <w:gridCol w:w="4531"/>
        <w:gridCol w:w="4531"/>
      </w:tblGrid>
      <w:tr w:rsidR="0003474C" w:rsidRPr="00987392" w14:paraId="3C8B2842" w14:textId="77777777" w:rsidTr="009D06AF">
        <w:tc>
          <w:tcPr>
            <w:tcW w:w="5000" w:type="pct"/>
            <w:gridSpan w:val="2"/>
          </w:tcPr>
          <w:p w14:paraId="63152076" w14:textId="67711601" w:rsidR="0003474C" w:rsidRPr="00987392" w:rsidRDefault="000A74E2" w:rsidP="000A74E2">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lastRenderedPageBreak/>
              <w:t>Prosvjetni</w:t>
            </w:r>
            <w:r w:rsidR="0003474C" w:rsidRPr="00987392">
              <w:rPr>
                <w:rFonts w:asciiTheme="majorHAnsi" w:hAnsiTheme="majorHAnsi" w:cstheme="majorHAnsi"/>
                <w:sz w:val="24"/>
                <w:szCs w:val="24"/>
              </w:rPr>
              <w:t xml:space="preserve"> nadzorni</w:t>
            </w:r>
            <w:r w:rsidRPr="00987392">
              <w:rPr>
                <w:rFonts w:asciiTheme="majorHAnsi" w:hAnsiTheme="majorHAnsi" w:cstheme="majorHAnsi"/>
                <w:sz w:val="24"/>
                <w:szCs w:val="24"/>
              </w:rPr>
              <w:t>k</w:t>
            </w:r>
            <w:r w:rsidR="0003474C" w:rsidRPr="00987392">
              <w:rPr>
                <w:rFonts w:asciiTheme="majorHAnsi" w:hAnsiTheme="majorHAnsi" w:cstheme="majorHAnsi"/>
                <w:sz w:val="24"/>
                <w:szCs w:val="24"/>
              </w:rPr>
              <w:t>: Hurijeta Pejčinović</w:t>
            </w:r>
          </w:p>
        </w:tc>
      </w:tr>
      <w:tr w:rsidR="0003474C" w:rsidRPr="00987392" w14:paraId="6E89A8A4" w14:textId="77777777" w:rsidTr="009D06AF">
        <w:tc>
          <w:tcPr>
            <w:tcW w:w="5000" w:type="pct"/>
            <w:gridSpan w:val="2"/>
          </w:tcPr>
          <w:p w14:paraId="41943A34" w14:textId="63CD4C88" w:rsidR="0003474C" w:rsidRPr="00987392" w:rsidRDefault="0003474C" w:rsidP="00222324">
            <w:pPr>
              <w:pStyle w:val="Heading2"/>
              <w:outlineLvl w:val="1"/>
              <w:rPr>
                <w:rFonts w:cstheme="majorHAnsi"/>
                <w:sz w:val="24"/>
                <w:szCs w:val="24"/>
              </w:rPr>
            </w:pPr>
            <w:bookmarkStart w:id="21" w:name="_Toc175560742"/>
            <w:r w:rsidRPr="00987392">
              <w:rPr>
                <w:rFonts w:cstheme="majorHAnsi"/>
                <w:color w:val="auto"/>
                <w:sz w:val="24"/>
                <w:szCs w:val="24"/>
              </w:rPr>
              <w:t>1.2.</w:t>
            </w:r>
            <w:r w:rsidR="008A718B" w:rsidRPr="00987392">
              <w:rPr>
                <w:rFonts w:cstheme="majorHAnsi"/>
                <w:color w:val="auto"/>
                <w:sz w:val="24"/>
                <w:szCs w:val="24"/>
              </w:rPr>
              <w:t>3</w:t>
            </w:r>
            <w:r w:rsidRPr="00987392">
              <w:rPr>
                <w:rFonts w:cstheme="majorHAnsi"/>
                <w:color w:val="auto"/>
                <w:sz w:val="24"/>
                <w:szCs w:val="24"/>
              </w:rPr>
              <w:t>. Hotelsko-turistički tehni</w:t>
            </w:r>
            <w:r w:rsidR="00222324" w:rsidRPr="00987392">
              <w:rPr>
                <w:rFonts w:cstheme="majorHAnsi"/>
                <w:color w:val="auto"/>
                <w:sz w:val="24"/>
                <w:szCs w:val="24"/>
              </w:rPr>
              <w:t>č</w:t>
            </w:r>
            <w:r w:rsidRPr="00987392">
              <w:rPr>
                <w:rFonts w:cstheme="majorHAnsi"/>
                <w:color w:val="auto"/>
                <w:sz w:val="24"/>
                <w:szCs w:val="24"/>
              </w:rPr>
              <w:t>ar I Turistički tehničar</w:t>
            </w:r>
            <w:bookmarkEnd w:id="21"/>
          </w:p>
        </w:tc>
      </w:tr>
      <w:tr w:rsidR="0003474C" w:rsidRPr="00987392" w14:paraId="4CAC5167" w14:textId="77777777" w:rsidTr="009D06AF">
        <w:trPr>
          <w:trHeight w:val="20"/>
        </w:trPr>
        <w:tc>
          <w:tcPr>
            <w:tcW w:w="5000" w:type="pct"/>
            <w:gridSpan w:val="2"/>
            <w:tcBorders>
              <w:bottom w:val="single" w:sz="4" w:space="0" w:color="auto"/>
            </w:tcBorders>
          </w:tcPr>
          <w:p w14:paraId="32178DEB" w14:textId="62A0840F" w:rsidR="0003474C" w:rsidRPr="00987392" w:rsidRDefault="00987392" w:rsidP="009D06AF">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vertAlign w:val="superscript"/>
              </w:rPr>
              <w:t xml:space="preserve"> </w:t>
            </w:r>
            <w:r w:rsidR="0003474C" w:rsidRPr="00987392">
              <w:rPr>
                <w:rFonts w:asciiTheme="majorHAnsi" w:hAnsiTheme="majorHAnsi" w:cstheme="majorHAnsi"/>
                <w:sz w:val="24"/>
                <w:szCs w:val="24"/>
                <w:vertAlign w:val="superscript"/>
              </w:rPr>
              <w:t>(naziv obrazovnog programa)</w:t>
            </w:r>
          </w:p>
        </w:tc>
      </w:tr>
      <w:tr w:rsidR="0003474C" w:rsidRPr="00987392" w14:paraId="5EA4F21E" w14:textId="77777777" w:rsidTr="009D06AF">
        <w:tc>
          <w:tcPr>
            <w:tcW w:w="2500" w:type="pct"/>
            <w:tcBorders>
              <w:bottom w:val="nil"/>
              <w:right w:val="nil"/>
            </w:tcBorders>
          </w:tcPr>
          <w:p w14:paraId="09BBBEE1" w14:textId="77777777" w:rsidR="0003474C" w:rsidRPr="00987392" w:rsidRDefault="0003474C" w:rsidP="009D06AF">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Ukupan broj nastavnika po datom programu: </w:t>
            </w:r>
          </w:p>
        </w:tc>
        <w:tc>
          <w:tcPr>
            <w:tcW w:w="2500" w:type="pct"/>
            <w:tcBorders>
              <w:left w:val="nil"/>
              <w:bottom w:val="nil"/>
            </w:tcBorders>
          </w:tcPr>
          <w:p w14:paraId="029664C8" w14:textId="77777777" w:rsidR="0003474C" w:rsidRPr="00987392" w:rsidRDefault="0003474C" w:rsidP="009D06AF">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2</w:t>
            </w:r>
          </w:p>
        </w:tc>
      </w:tr>
      <w:tr w:rsidR="0003474C" w:rsidRPr="00987392" w14:paraId="663AAEB7" w14:textId="77777777" w:rsidTr="009D06AF">
        <w:tc>
          <w:tcPr>
            <w:tcW w:w="2500" w:type="pct"/>
            <w:tcBorders>
              <w:top w:val="nil"/>
              <w:bottom w:val="nil"/>
              <w:right w:val="nil"/>
            </w:tcBorders>
          </w:tcPr>
          <w:p w14:paraId="78E96235" w14:textId="77777777" w:rsidR="0003474C" w:rsidRPr="00987392" w:rsidRDefault="0003474C" w:rsidP="009D06AF">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 xml:space="preserve">Broj nastavnika kod kojih je izvršen nadzor: </w:t>
            </w:r>
          </w:p>
        </w:tc>
        <w:tc>
          <w:tcPr>
            <w:tcW w:w="2500" w:type="pct"/>
            <w:tcBorders>
              <w:top w:val="nil"/>
              <w:left w:val="nil"/>
              <w:bottom w:val="nil"/>
            </w:tcBorders>
          </w:tcPr>
          <w:p w14:paraId="2C697F05" w14:textId="77777777" w:rsidR="0003474C" w:rsidRPr="00987392" w:rsidRDefault="0003474C" w:rsidP="009D06AF">
            <w:pPr>
              <w:autoSpaceDE w:val="0"/>
              <w:autoSpaceDN w:val="0"/>
              <w:adjustRightInd w:val="0"/>
              <w:rPr>
                <w:rFonts w:asciiTheme="majorHAnsi" w:hAnsiTheme="majorHAnsi" w:cstheme="majorHAnsi"/>
                <w:sz w:val="24"/>
                <w:szCs w:val="24"/>
              </w:rPr>
            </w:pPr>
            <w:r w:rsidRPr="00987392">
              <w:rPr>
                <w:rFonts w:asciiTheme="majorHAnsi" w:hAnsiTheme="majorHAnsi" w:cstheme="majorHAnsi"/>
                <w:sz w:val="24"/>
                <w:szCs w:val="24"/>
              </w:rPr>
              <w:t>7</w:t>
            </w:r>
          </w:p>
        </w:tc>
      </w:tr>
      <w:tr w:rsidR="0003474C" w:rsidRPr="00987392" w14:paraId="31BBE53E" w14:textId="77777777" w:rsidTr="009D06AF">
        <w:tc>
          <w:tcPr>
            <w:tcW w:w="2500" w:type="pct"/>
            <w:tcBorders>
              <w:top w:val="nil"/>
              <w:bottom w:val="nil"/>
              <w:right w:val="nil"/>
            </w:tcBorders>
          </w:tcPr>
          <w:p w14:paraId="744DA2C1" w14:textId="77777777" w:rsidR="0003474C" w:rsidRPr="00987392" w:rsidRDefault="0003474C" w:rsidP="009D06AF">
            <w:pPr>
              <w:autoSpaceDE w:val="0"/>
              <w:autoSpaceDN w:val="0"/>
              <w:adjustRightInd w:val="0"/>
              <w:rPr>
                <w:rFonts w:asciiTheme="majorHAnsi" w:hAnsiTheme="majorHAnsi" w:cstheme="majorHAnsi"/>
                <w:sz w:val="24"/>
                <w:szCs w:val="24"/>
                <w:vertAlign w:val="subscript"/>
              </w:rPr>
            </w:pPr>
            <w:r w:rsidRPr="00987392">
              <w:rPr>
                <w:rFonts w:asciiTheme="majorHAnsi" w:hAnsiTheme="majorHAnsi" w:cstheme="majorHAnsi"/>
                <w:sz w:val="24"/>
                <w:szCs w:val="24"/>
              </w:rPr>
              <w:t xml:space="preserve">Posjećena odjeljenja: </w:t>
            </w:r>
          </w:p>
        </w:tc>
        <w:tc>
          <w:tcPr>
            <w:tcW w:w="2500" w:type="pct"/>
            <w:tcBorders>
              <w:top w:val="nil"/>
              <w:left w:val="nil"/>
              <w:bottom w:val="nil"/>
            </w:tcBorders>
          </w:tcPr>
          <w:p w14:paraId="6169C51D" w14:textId="77777777" w:rsidR="0003474C" w:rsidRPr="00987392" w:rsidRDefault="0003474C" w:rsidP="009D06AF">
            <w:pPr>
              <w:autoSpaceDE w:val="0"/>
              <w:autoSpaceDN w:val="0"/>
              <w:adjustRightInd w:val="0"/>
              <w:rPr>
                <w:rFonts w:asciiTheme="majorHAnsi" w:hAnsiTheme="majorHAnsi" w:cstheme="majorHAnsi"/>
                <w:sz w:val="24"/>
                <w:szCs w:val="24"/>
                <w:vertAlign w:val="subscript"/>
              </w:rPr>
            </w:pPr>
            <w:r w:rsidRPr="00987392">
              <w:rPr>
                <w:rFonts w:asciiTheme="majorHAnsi" w:hAnsiTheme="majorHAnsi" w:cstheme="majorHAnsi"/>
                <w:sz w:val="24"/>
                <w:szCs w:val="24"/>
              </w:rPr>
              <w:t>I</w:t>
            </w:r>
            <w:r w:rsidRPr="00987392">
              <w:rPr>
                <w:rFonts w:asciiTheme="majorHAnsi" w:hAnsiTheme="majorHAnsi" w:cstheme="majorHAnsi"/>
                <w:sz w:val="24"/>
                <w:szCs w:val="24"/>
                <w:vertAlign w:val="subscript"/>
              </w:rPr>
              <w:t xml:space="preserve">3, </w:t>
            </w:r>
            <w:r w:rsidRPr="00987392">
              <w:rPr>
                <w:rFonts w:asciiTheme="majorHAnsi" w:hAnsiTheme="majorHAnsi" w:cstheme="majorHAnsi"/>
                <w:sz w:val="24"/>
                <w:szCs w:val="24"/>
              </w:rPr>
              <w:t>II</w:t>
            </w:r>
            <w:r w:rsidRPr="00987392">
              <w:rPr>
                <w:rFonts w:asciiTheme="majorHAnsi" w:hAnsiTheme="majorHAnsi" w:cstheme="majorHAnsi"/>
                <w:sz w:val="24"/>
                <w:szCs w:val="24"/>
                <w:vertAlign w:val="subscript"/>
              </w:rPr>
              <w:t xml:space="preserve">2, </w:t>
            </w:r>
            <w:r w:rsidRPr="00987392">
              <w:rPr>
                <w:rFonts w:asciiTheme="majorHAnsi" w:hAnsiTheme="majorHAnsi" w:cstheme="majorHAnsi"/>
                <w:sz w:val="24"/>
                <w:szCs w:val="24"/>
              </w:rPr>
              <w:t>III</w:t>
            </w:r>
            <w:r w:rsidRPr="00987392">
              <w:rPr>
                <w:rFonts w:asciiTheme="majorHAnsi" w:hAnsiTheme="majorHAnsi" w:cstheme="majorHAnsi"/>
                <w:sz w:val="24"/>
                <w:szCs w:val="24"/>
                <w:vertAlign w:val="subscript"/>
              </w:rPr>
              <w:t xml:space="preserve">2, </w:t>
            </w:r>
            <w:r w:rsidRPr="00987392">
              <w:rPr>
                <w:rFonts w:asciiTheme="majorHAnsi" w:hAnsiTheme="majorHAnsi" w:cstheme="majorHAnsi"/>
                <w:sz w:val="24"/>
                <w:szCs w:val="24"/>
              </w:rPr>
              <w:t>IV</w:t>
            </w:r>
            <w:r w:rsidRPr="00987392">
              <w:rPr>
                <w:rFonts w:asciiTheme="majorHAnsi" w:hAnsiTheme="majorHAnsi" w:cstheme="majorHAnsi"/>
                <w:sz w:val="24"/>
                <w:szCs w:val="24"/>
                <w:vertAlign w:val="subscript"/>
              </w:rPr>
              <w:t>3</w:t>
            </w:r>
          </w:p>
        </w:tc>
      </w:tr>
      <w:tr w:rsidR="0003474C" w:rsidRPr="00987392" w14:paraId="5A58A820" w14:textId="77777777" w:rsidTr="009D06AF">
        <w:tc>
          <w:tcPr>
            <w:tcW w:w="2500" w:type="pct"/>
            <w:tcBorders>
              <w:top w:val="nil"/>
              <w:right w:val="nil"/>
            </w:tcBorders>
          </w:tcPr>
          <w:p w14:paraId="10565118" w14:textId="77777777" w:rsidR="0003474C" w:rsidRPr="00987392" w:rsidRDefault="0003474C" w:rsidP="009D06AF">
            <w:pPr>
              <w:spacing w:line="276" w:lineRule="auto"/>
              <w:rPr>
                <w:rFonts w:asciiTheme="majorHAnsi" w:hAnsiTheme="majorHAnsi" w:cstheme="majorHAnsi"/>
                <w:sz w:val="24"/>
                <w:szCs w:val="24"/>
              </w:rPr>
            </w:pPr>
            <w:r w:rsidRPr="00987392">
              <w:rPr>
                <w:rFonts w:asciiTheme="majorHAnsi" w:hAnsiTheme="majorHAnsi" w:cstheme="majorHAnsi"/>
                <w:sz w:val="24"/>
                <w:szCs w:val="24"/>
              </w:rPr>
              <w:t xml:space="preserve">Broj posjećenih časova: </w:t>
            </w:r>
          </w:p>
        </w:tc>
        <w:tc>
          <w:tcPr>
            <w:tcW w:w="2500" w:type="pct"/>
            <w:tcBorders>
              <w:top w:val="nil"/>
              <w:left w:val="nil"/>
            </w:tcBorders>
          </w:tcPr>
          <w:p w14:paraId="5A71C9D4" w14:textId="77777777" w:rsidR="0003474C" w:rsidRPr="00987392" w:rsidRDefault="0003474C" w:rsidP="009D06AF">
            <w:pPr>
              <w:spacing w:line="276" w:lineRule="auto"/>
              <w:rPr>
                <w:rFonts w:asciiTheme="majorHAnsi" w:hAnsiTheme="majorHAnsi" w:cstheme="majorHAnsi"/>
                <w:sz w:val="24"/>
                <w:szCs w:val="24"/>
              </w:rPr>
            </w:pPr>
            <w:r w:rsidRPr="00987392">
              <w:rPr>
                <w:rFonts w:asciiTheme="majorHAnsi" w:hAnsiTheme="majorHAnsi" w:cstheme="majorHAnsi"/>
                <w:sz w:val="24"/>
                <w:szCs w:val="24"/>
              </w:rPr>
              <w:t>9</w:t>
            </w:r>
          </w:p>
        </w:tc>
      </w:tr>
    </w:tbl>
    <w:p w14:paraId="1636B2DD" w14:textId="77777777" w:rsidR="0003474C" w:rsidRPr="005A39E9" w:rsidRDefault="0003474C" w:rsidP="0003474C">
      <w:pPr>
        <w:spacing w:after="0" w:line="276" w:lineRule="auto"/>
        <w:rPr>
          <w:rFonts w:ascii="Bookman Old Style" w:hAnsi="Bookman Old Style" w:cs="Arial"/>
        </w:rPr>
      </w:pPr>
    </w:p>
    <w:p w14:paraId="676A626F" w14:textId="02AEF675" w:rsidR="0003474C" w:rsidRPr="001879D9" w:rsidRDefault="00987392" w:rsidP="004011C6">
      <w:pPr>
        <w:keepNext/>
        <w:spacing w:after="0" w:line="276" w:lineRule="auto"/>
        <w:rPr>
          <w:rFonts w:ascii="Bookman Old Style" w:hAnsi="Bookman Old Style" w:cs="Arial"/>
        </w:rPr>
      </w:pPr>
      <w:r w:rsidRPr="00F10891">
        <w:rPr>
          <w:rFonts w:ascii="Bookman Old Style" w:hAnsi="Bookman Old Style" w:cs="Arial"/>
          <w:sz w:val="40"/>
          <w:szCs w:val="40"/>
        </w:rPr>
        <w:object w:dxaOrig="14760" w:dyaOrig="4017" w14:anchorId="775A548C">
          <v:shape id="_x0000_i1033" type="#_x0000_t75" style="width:449.25pt;height:123.75pt" o:ole="" o:bordertopcolor="red" o:borderleftcolor="red" o:borderbottomcolor="red" o:borderrightcolor="red">
            <v:imagedata r:id="rId29" o:title=""/>
            <w10:bordertop type="single" width="18"/>
            <w10:borderleft type="single" width="18"/>
            <w10:borderbottom type="single" width="18"/>
            <w10:borderright type="single" width="18"/>
          </v:shape>
          <o:OLEObject Type="Embed" ProgID="Excel.Sheet.8" ShapeID="_x0000_i1033" DrawAspect="Content" ObjectID="_1786177471" r:id="rId30"/>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3474C" w:rsidRPr="00987392" w14:paraId="1002C184" w14:textId="77777777" w:rsidTr="00987392">
        <w:trPr>
          <w:cantSplit/>
          <w:trHeight w:val="20"/>
        </w:trPr>
        <w:tc>
          <w:tcPr>
            <w:tcW w:w="286" w:type="pct"/>
            <w:shd w:val="clear" w:color="auto" w:fill="auto"/>
          </w:tcPr>
          <w:p w14:paraId="774F2585" w14:textId="77777777" w:rsidR="0003474C" w:rsidRPr="00987392" w:rsidRDefault="0003474C"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R.br. </w:t>
            </w:r>
          </w:p>
        </w:tc>
        <w:tc>
          <w:tcPr>
            <w:tcW w:w="4714" w:type="pct"/>
            <w:shd w:val="clear" w:color="auto" w:fill="auto"/>
          </w:tcPr>
          <w:p w14:paraId="325F606B" w14:textId="77777777"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Obrazloženje</w:t>
            </w:r>
          </w:p>
        </w:tc>
      </w:tr>
      <w:tr w:rsidR="0003474C" w:rsidRPr="00987392" w14:paraId="2B9A8D3D" w14:textId="77777777" w:rsidTr="00987392">
        <w:trPr>
          <w:cantSplit/>
          <w:trHeight w:val="20"/>
        </w:trPr>
        <w:tc>
          <w:tcPr>
            <w:tcW w:w="286" w:type="pct"/>
            <w:shd w:val="clear" w:color="auto" w:fill="auto"/>
          </w:tcPr>
          <w:p w14:paraId="54C693DB" w14:textId="77777777" w:rsidR="0003474C" w:rsidRPr="00987392" w:rsidRDefault="0003474C"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t>stand.</w:t>
            </w:r>
          </w:p>
        </w:tc>
        <w:tc>
          <w:tcPr>
            <w:tcW w:w="4714" w:type="pct"/>
            <w:vMerge w:val="restart"/>
            <w:shd w:val="clear" w:color="auto" w:fill="auto"/>
          </w:tcPr>
          <w:p w14:paraId="1D9635EA" w14:textId="6D154DE9" w:rsidR="0003474C" w:rsidRPr="00987392" w:rsidRDefault="00987392" w:rsidP="00205A06">
            <w:pPr>
              <w:jc w:val="both"/>
              <w:rPr>
                <w:rFonts w:asciiTheme="majorHAnsi" w:hAnsiTheme="majorHAnsi" w:cstheme="majorHAnsi"/>
                <w:sz w:val="24"/>
                <w:szCs w:val="24"/>
              </w:rPr>
            </w:pPr>
            <w:r w:rsidRPr="00987392">
              <w:rPr>
                <w:rFonts w:asciiTheme="majorHAnsi" w:hAnsiTheme="majorHAnsi" w:cstheme="majorHAnsi"/>
                <w:sz w:val="24"/>
                <w:szCs w:val="24"/>
              </w:rPr>
              <w:t xml:space="preserve"> </w:t>
            </w:r>
            <w:r w:rsidR="0003474C" w:rsidRPr="00987392">
              <w:rPr>
                <w:rFonts w:asciiTheme="majorHAnsi" w:hAnsiTheme="majorHAnsi" w:cstheme="majorHAnsi"/>
                <w:sz w:val="24"/>
                <w:szCs w:val="24"/>
              </w:rPr>
              <w:t>Obrazovni program Hotelsko-turistički tehničar u JU</w:t>
            </w:r>
            <w:r w:rsidR="00781B18" w:rsidRPr="00987392">
              <w:rPr>
                <w:rFonts w:asciiTheme="majorHAnsi" w:hAnsiTheme="majorHAnsi" w:cstheme="majorHAnsi"/>
                <w:sz w:val="24"/>
                <w:szCs w:val="24"/>
              </w:rPr>
              <w:t xml:space="preserve"> </w:t>
            </w:r>
            <w:r w:rsidR="0003474C" w:rsidRPr="00987392">
              <w:rPr>
                <w:rFonts w:asciiTheme="majorHAnsi" w:hAnsiTheme="majorHAnsi" w:cstheme="majorHAnsi"/>
                <w:sz w:val="24"/>
                <w:szCs w:val="24"/>
              </w:rPr>
              <w:t>SMŠ “Vuksan Đukić” u Mojkovcu se realizuje po modularizovanom obrazovnom programu u I, II i III godini, a u IV godini po starom modularizovanom p</w:t>
            </w:r>
            <w:r w:rsidR="00423B6D" w:rsidRPr="00987392">
              <w:rPr>
                <w:rFonts w:asciiTheme="majorHAnsi" w:hAnsiTheme="majorHAnsi" w:cstheme="majorHAnsi"/>
                <w:sz w:val="24"/>
                <w:szCs w:val="24"/>
              </w:rPr>
              <w:t>rogramu Turistički tehničar, u četvorogodiš</w:t>
            </w:r>
            <w:r w:rsidR="0003474C" w:rsidRPr="00987392">
              <w:rPr>
                <w:rFonts w:asciiTheme="majorHAnsi" w:hAnsiTheme="majorHAnsi" w:cstheme="majorHAnsi"/>
                <w:sz w:val="24"/>
                <w:szCs w:val="24"/>
              </w:rPr>
              <w:t>njem trajanju. Učenici su raspoređeni u odjeljenjima I</w:t>
            </w:r>
            <w:r w:rsidR="0003474C" w:rsidRPr="00987392">
              <w:rPr>
                <w:rFonts w:asciiTheme="majorHAnsi" w:hAnsiTheme="majorHAnsi" w:cstheme="majorHAnsi"/>
                <w:sz w:val="24"/>
                <w:szCs w:val="24"/>
                <w:vertAlign w:val="subscript"/>
              </w:rPr>
              <w:t>3,</w:t>
            </w:r>
            <w:r w:rsidR="0003474C" w:rsidRPr="00987392">
              <w:rPr>
                <w:rFonts w:asciiTheme="majorHAnsi" w:hAnsiTheme="majorHAnsi" w:cstheme="majorHAnsi"/>
                <w:sz w:val="24"/>
                <w:szCs w:val="24"/>
              </w:rPr>
              <w:t xml:space="preserve"> II</w:t>
            </w:r>
            <w:r w:rsidR="0003474C" w:rsidRPr="00987392">
              <w:rPr>
                <w:rFonts w:asciiTheme="majorHAnsi" w:hAnsiTheme="majorHAnsi" w:cstheme="majorHAnsi"/>
                <w:sz w:val="24"/>
                <w:szCs w:val="24"/>
                <w:vertAlign w:val="subscript"/>
              </w:rPr>
              <w:t>2</w:t>
            </w:r>
            <w:r w:rsidR="0003474C" w:rsidRPr="00987392">
              <w:rPr>
                <w:rFonts w:asciiTheme="majorHAnsi" w:hAnsiTheme="majorHAnsi" w:cstheme="majorHAnsi"/>
                <w:sz w:val="24"/>
                <w:szCs w:val="24"/>
              </w:rPr>
              <w:t>, III</w:t>
            </w:r>
            <w:r w:rsidR="0003474C" w:rsidRPr="00987392">
              <w:rPr>
                <w:rFonts w:asciiTheme="majorHAnsi" w:hAnsiTheme="majorHAnsi" w:cstheme="majorHAnsi"/>
                <w:sz w:val="24"/>
                <w:szCs w:val="24"/>
                <w:vertAlign w:val="subscript"/>
              </w:rPr>
              <w:t xml:space="preserve">2 </w:t>
            </w:r>
            <w:r w:rsidR="0003474C" w:rsidRPr="00987392">
              <w:rPr>
                <w:rFonts w:asciiTheme="majorHAnsi" w:hAnsiTheme="majorHAnsi" w:cstheme="majorHAnsi"/>
                <w:sz w:val="24"/>
                <w:szCs w:val="24"/>
              </w:rPr>
              <w:t>i IV</w:t>
            </w:r>
            <w:r w:rsidR="0003474C" w:rsidRPr="00987392">
              <w:rPr>
                <w:rFonts w:asciiTheme="majorHAnsi" w:hAnsiTheme="majorHAnsi" w:cstheme="majorHAnsi"/>
                <w:sz w:val="24"/>
                <w:szCs w:val="24"/>
                <w:vertAlign w:val="subscript"/>
              </w:rPr>
              <w:t>3.</w:t>
            </w:r>
          </w:p>
          <w:p w14:paraId="269F0962" w14:textId="2A6FF674" w:rsidR="0003474C" w:rsidRPr="00987392" w:rsidRDefault="00423B6D" w:rsidP="00205A06">
            <w:pPr>
              <w:jc w:val="both"/>
              <w:rPr>
                <w:rFonts w:asciiTheme="majorHAnsi" w:hAnsiTheme="majorHAnsi" w:cstheme="majorHAnsi"/>
                <w:sz w:val="24"/>
                <w:szCs w:val="24"/>
              </w:rPr>
            </w:pPr>
            <w:r w:rsidRPr="00987392">
              <w:rPr>
                <w:rFonts w:asciiTheme="majorHAnsi" w:hAnsiTheme="majorHAnsi" w:cstheme="majorHAnsi"/>
                <w:sz w:val="24"/>
                <w:szCs w:val="24"/>
              </w:rPr>
              <w:t>Prosječan broj uč</w:t>
            </w:r>
            <w:r w:rsidR="0003474C" w:rsidRPr="00987392">
              <w:rPr>
                <w:rFonts w:asciiTheme="majorHAnsi" w:hAnsiTheme="majorHAnsi" w:cstheme="majorHAnsi"/>
                <w:sz w:val="24"/>
                <w:szCs w:val="24"/>
              </w:rPr>
              <w:t>enika po odjeljenju je 14,25 , pa se prilikom realizacije pojedinih modula odjeljenja ne dijele na grupe.</w:t>
            </w:r>
          </w:p>
          <w:p w14:paraId="798DE98B" w14:textId="47CF7C5B"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rPr>
              <w:t xml:space="preserve">Uvidom u portfolio nastavnika, </w:t>
            </w:r>
            <w:r w:rsidR="00423B6D" w:rsidRPr="00987392">
              <w:rPr>
                <w:rFonts w:asciiTheme="majorHAnsi" w:hAnsiTheme="majorHAnsi" w:cstheme="majorHAnsi"/>
                <w:sz w:val="24"/>
                <w:szCs w:val="24"/>
              </w:rPr>
              <w:t>utvrđ</w:t>
            </w:r>
            <w:r w:rsidR="008762D0" w:rsidRPr="00987392">
              <w:rPr>
                <w:rFonts w:asciiTheme="majorHAnsi" w:hAnsiTheme="majorHAnsi" w:cstheme="majorHAnsi"/>
                <w:sz w:val="24"/>
                <w:szCs w:val="24"/>
              </w:rPr>
              <w:t>eno je da je nastava struč</w:t>
            </w:r>
            <w:r w:rsidRPr="00987392">
              <w:rPr>
                <w:rFonts w:asciiTheme="majorHAnsi" w:hAnsiTheme="majorHAnsi" w:cstheme="majorHAnsi"/>
                <w:sz w:val="24"/>
                <w:szCs w:val="24"/>
              </w:rPr>
              <w:t>no zastupljena.</w:t>
            </w:r>
          </w:p>
          <w:p w14:paraId="54458191" w14:textId="661E249D"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rPr>
              <w:t>Nastava se planira u skladu sa zahtjevima obr</w:t>
            </w:r>
            <w:r w:rsidR="008762D0" w:rsidRPr="00987392">
              <w:rPr>
                <w:rFonts w:asciiTheme="majorHAnsi" w:hAnsiTheme="majorHAnsi" w:cstheme="majorHAnsi"/>
                <w:sz w:val="24"/>
                <w:szCs w:val="24"/>
              </w:rPr>
              <w:t>azovnog programa kroz godišnje i</w:t>
            </w:r>
            <w:r w:rsidRPr="00987392">
              <w:rPr>
                <w:rFonts w:asciiTheme="majorHAnsi" w:hAnsiTheme="majorHAnsi" w:cstheme="majorHAnsi"/>
                <w:sz w:val="24"/>
                <w:szCs w:val="24"/>
              </w:rPr>
              <w:t xml:space="preserve"> planove realizacije ishoda </w:t>
            </w:r>
            <w:r w:rsidR="008762D0" w:rsidRPr="00987392">
              <w:rPr>
                <w:rFonts w:asciiTheme="majorHAnsi" w:hAnsiTheme="majorHAnsi" w:cstheme="majorHAnsi"/>
                <w:sz w:val="24"/>
                <w:szCs w:val="24"/>
              </w:rPr>
              <w:t>uče</w:t>
            </w:r>
            <w:r w:rsidR="00CA55BD" w:rsidRPr="00987392">
              <w:rPr>
                <w:rFonts w:asciiTheme="majorHAnsi" w:hAnsiTheme="majorHAnsi" w:cstheme="majorHAnsi"/>
                <w:sz w:val="24"/>
                <w:szCs w:val="24"/>
              </w:rPr>
              <w:t>nja. Godiš</w:t>
            </w:r>
            <w:r w:rsidR="008762D0" w:rsidRPr="00987392">
              <w:rPr>
                <w:rFonts w:asciiTheme="majorHAnsi" w:hAnsiTheme="majorHAnsi" w:cstheme="majorHAnsi"/>
                <w:sz w:val="24"/>
                <w:szCs w:val="24"/>
              </w:rPr>
              <w:t>nji planovi rada</w:t>
            </w:r>
            <w:r w:rsidR="00987392" w:rsidRPr="00987392">
              <w:rPr>
                <w:rFonts w:asciiTheme="majorHAnsi" w:hAnsiTheme="majorHAnsi" w:cstheme="majorHAnsi"/>
                <w:sz w:val="24"/>
                <w:szCs w:val="24"/>
              </w:rPr>
              <w:t xml:space="preserve"> </w:t>
            </w:r>
            <w:r w:rsidR="008762D0" w:rsidRPr="00987392">
              <w:rPr>
                <w:rFonts w:asciiTheme="majorHAnsi" w:hAnsiTheme="majorHAnsi" w:cstheme="majorHAnsi"/>
                <w:sz w:val="24"/>
                <w:szCs w:val="24"/>
              </w:rPr>
              <w:t xml:space="preserve">i </w:t>
            </w:r>
            <w:r w:rsidRPr="00987392">
              <w:rPr>
                <w:rFonts w:asciiTheme="majorHAnsi" w:hAnsiTheme="majorHAnsi" w:cstheme="majorHAnsi"/>
                <w:sz w:val="24"/>
                <w:szCs w:val="24"/>
              </w:rPr>
              <w:t>planovi realizaci</w:t>
            </w:r>
            <w:r w:rsidR="008762D0" w:rsidRPr="00987392">
              <w:rPr>
                <w:rFonts w:asciiTheme="majorHAnsi" w:hAnsiTheme="majorHAnsi" w:cstheme="majorHAnsi"/>
                <w:sz w:val="24"/>
                <w:szCs w:val="24"/>
              </w:rPr>
              <w:t>je ishoda uč</w:t>
            </w:r>
            <w:r w:rsidRPr="00987392">
              <w:rPr>
                <w:rFonts w:asciiTheme="majorHAnsi" w:hAnsiTheme="majorHAnsi" w:cstheme="majorHAnsi"/>
                <w:sz w:val="24"/>
                <w:szCs w:val="24"/>
              </w:rPr>
              <w:t>en</w:t>
            </w:r>
            <w:r w:rsidR="00CA55BD" w:rsidRPr="00987392">
              <w:rPr>
                <w:rFonts w:asciiTheme="majorHAnsi" w:hAnsiTheme="majorHAnsi" w:cstheme="majorHAnsi"/>
                <w:sz w:val="24"/>
                <w:szCs w:val="24"/>
              </w:rPr>
              <w:t>ja su urađ</w:t>
            </w:r>
            <w:r w:rsidR="008762D0" w:rsidRPr="00987392">
              <w:rPr>
                <w:rFonts w:asciiTheme="majorHAnsi" w:hAnsiTheme="majorHAnsi" w:cstheme="majorHAnsi"/>
                <w:sz w:val="24"/>
                <w:szCs w:val="24"/>
              </w:rPr>
              <w:t>eni u obrascima CSO i usvojeni su na sastanku stručnog Aktiva. U godiš</w:t>
            </w:r>
            <w:r w:rsidRPr="00987392">
              <w:rPr>
                <w:rFonts w:asciiTheme="majorHAnsi" w:hAnsiTheme="majorHAnsi" w:cstheme="majorHAnsi"/>
                <w:sz w:val="24"/>
                <w:szCs w:val="24"/>
              </w:rPr>
              <w:t>njim pla</w:t>
            </w:r>
            <w:r w:rsidR="008762D0" w:rsidRPr="00987392">
              <w:rPr>
                <w:rFonts w:asciiTheme="majorHAnsi" w:hAnsiTheme="majorHAnsi" w:cstheme="majorHAnsi"/>
                <w:sz w:val="24"/>
                <w:szCs w:val="24"/>
              </w:rPr>
              <w:t>novima rada definisani su broj časova pojedinačno za svaki ishod uč</w:t>
            </w:r>
            <w:r w:rsidRPr="00987392">
              <w:rPr>
                <w:rFonts w:asciiTheme="majorHAnsi" w:hAnsiTheme="majorHAnsi" w:cstheme="majorHAnsi"/>
                <w:sz w:val="24"/>
                <w:szCs w:val="24"/>
              </w:rPr>
              <w:t>enja, proc</w:t>
            </w:r>
            <w:r w:rsidR="008762D0" w:rsidRPr="00987392">
              <w:rPr>
                <w:rFonts w:asciiTheme="majorHAnsi" w:hAnsiTheme="majorHAnsi" w:cstheme="majorHAnsi"/>
                <w:sz w:val="24"/>
                <w:szCs w:val="24"/>
              </w:rPr>
              <w:t>entualna zastupljenost ishoda učenja u okviru modula, kao i</w:t>
            </w:r>
            <w:r w:rsidRPr="00987392">
              <w:rPr>
                <w:rFonts w:asciiTheme="majorHAnsi" w:hAnsiTheme="majorHAnsi" w:cstheme="majorHAnsi"/>
                <w:sz w:val="24"/>
                <w:szCs w:val="24"/>
              </w:rPr>
              <w:t xml:space="preserve"> oblika nastave. Definisani su kri</w:t>
            </w:r>
            <w:r w:rsidR="008762D0" w:rsidRPr="00987392">
              <w:rPr>
                <w:rFonts w:asciiTheme="majorHAnsi" w:hAnsiTheme="majorHAnsi" w:cstheme="majorHAnsi"/>
                <w:sz w:val="24"/>
                <w:szCs w:val="24"/>
              </w:rPr>
              <w:t>terijumi za dostizanje ishoda uč</w:t>
            </w:r>
            <w:r w:rsidRPr="00987392">
              <w:rPr>
                <w:rFonts w:asciiTheme="majorHAnsi" w:hAnsiTheme="majorHAnsi" w:cstheme="majorHAnsi"/>
                <w:sz w:val="24"/>
                <w:szCs w:val="24"/>
              </w:rPr>
              <w:t>enja, aktivnosti za dostizanje kriterijuma</w:t>
            </w:r>
            <w:r w:rsidR="008762D0" w:rsidRPr="00987392">
              <w:rPr>
                <w:rFonts w:asciiTheme="majorHAnsi" w:hAnsiTheme="majorHAnsi" w:cstheme="majorHAnsi"/>
                <w:sz w:val="24"/>
                <w:szCs w:val="24"/>
              </w:rPr>
              <w:t>, nastavne metode, oblici rada i</w:t>
            </w:r>
            <w:r w:rsidRPr="00987392">
              <w:rPr>
                <w:rFonts w:asciiTheme="majorHAnsi" w:hAnsiTheme="majorHAnsi" w:cstheme="majorHAnsi"/>
                <w:sz w:val="24"/>
                <w:szCs w:val="24"/>
              </w:rPr>
              <w:t xml:space="preserve"> nastavna sredstva.</w:t>
            </w:r>
          </w:p>
          <w:p w14:paraId="09886C20" w14:textId="254A4C38" w:rsidR="0003474C" w:rsidRPr="00987392" w:rsidRDefault="008762D0" w:rsidP="00205A06">
            <w:pPr>
              <w:jc w:val="both"/>
              <w:rPr>
                <w:rFonts w:asciiTheme="majorHAnsi" w:hAnsiTheme="majorHAnsi" w:cstheme="majorHAnsi"/>
                <w:sz w:val="24"/>
                <w:szCs w:val="24"/>
              </w:rPr>
            </w:pPr>
            <w:r w:rsidRPr="00987392">
              <w:rPr>
                <w:rFonts w:asciiTheme="majorHAnsi" w:hAnsiTheme="majorHAnsi" w:cstheme="majorHAnsi"/>
                <w:sz w:val="24"/>
                <w:szCs w:val="24"/>
              </w:rPr>
              <w:t>Prilikom pregledanja planova uočeno je da nema istaknutih zapažanja i osvrta na realizaciju, ali i</w:t>
            </w:r>
            <w:r w:rsidR="0003474C" w:rsidRPr="00987392">
              <w:rPr>
                <w:rFonts w:asciiTheme="majorHAnsi" w:hAnsiTheme="majorHAnsi" w:cstheme="majorHAnsi"/>
                <w:sz w:val="24"/>
                <w:szCs w:val="24"/>
              </w:rPr>
              <w:t xml:space="preserve"> da nijesu u potpunosti ispunjeni prema uputstvu CSO (posebno gantogrami).</w:t>
            </w:r>
          </w:p>
          <w:p w14:paraId="51A8AFF0" w14:textId="178723A9"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rPr>
              <w:t>Svi planovi su potpisani od strane koordinatorke modularizovanog obrazovnog programa</w:t>
            </w:r>
            <w:r w:rsidR="00222324" w:rsidRPr="00987392">
              <w:rPr>
                <w:rFonts w:asciiTheme="majorHAnsi" w:hAnsiTheme="majorHAnsi" w:cstheme="majorHAnsi"/>
                <w:sz w:val="24"/>
                <w:szCs w:val="24"/>
              </w:rPr>
              <w:t>.</w:t>
            </w:r>
            <w:r w:rsidRPr="00987392">
              <w:rPr>
                <w:rFonts w:asciiTheme="majorHAnsi" w:hAnsiTheme="majorHAnsi" w:cstheme="majorHAnsi"/>
                <w:sz w:val="24"/>
                <w:szCs w:val="24"/>
              </w:rPr>
              <w:t xml:space="preserve"> </w:t>
            </w:r>
          </w:p>
          <w:p w14:paraId="70DC0494" w14:textId="7DE28CF1"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Za iz</w:t>
            </w:r>
            <w:r w:rsidR="008762D0" w:rsidRPr="00987392">
              <w:rPr>
                <w:rFonts w:asciiTheme="majorHAnsi" w:hAnsiTheme="majorHAnsi" w:cstheme="majorHAnsi"/>
                <w:bCs/>
                <w:sz w:val="24"/>
                <w:szCs w:val="24"/>
              </w:rPr>
              <w:t>borne predmete su izabrani struč</w:t>
            </w:r>
            <w:r w:rsidRPr="00987392">
              <w:rPr>
                <w:rFonts w:asciiTheme="majorHAnsi" w:hAnsiTheme="majorHAnsi" w:cstheme="majorHAnsi"/>
                <w:bCs/>
                <w:sz w:val="24"/>
                <w:szCs w:val="24"/>
              </w:rPr>
              <w:t>no-teorijski predmeti.</w:t>
            </w:r>
          </w:p>
          <w:p w14:paraId="43A884E5" w14:textId="43CEDC66"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Planovi dodatne nastave su napravljeni iz modula</w:t>
            </w:r>
            <w:r w:rsidR="008762D0" w:rsidRPr="00987392">
              <w:rPr>
                <w:rFonts w:asciiTheme="majorHAnsi" w:hAnsiTheme="majorHAnsi" w:cstheme="majorHAnsi"/>
                <w:bCs/>
                <w:sz w:val="24"/>
                <w:szCs w:val="24"/>
              </w:rPr>
              <w:t xml:space="preserve"> Kreiranje, promocija i realizacija turističkih aranžmana, izleta i specijalnih ponuda</w:t>
            </w:r>
            <w:r w:rsidR="00987392" w:rsidRPr="00987392">
              <w:rPr>
                <w:rFonts w:asciiTheme="majorHAnsi" w:hAnsiTheme="majorHAnsi" w:cstheme="majorHAnsi"/>
                <w:bCs/>
                <w:sz w:val="24"/>
                <w:szCs w:val="24"/>
              </w:rPr>
              <w:t xml:space="preserve"> </w:t>
            </w:r>
            <w:r w:rsidR="008762D0" w:rsidRPr="00987392">
              <w:rPr>
                <w:rFonts w:asciiTheme="majorHAnsi" w:hAnsiTheme="majorHAnsi" w:cstheme="majorHAnsi"/>
                <w:bCs/>
                <w:sz w:val="24"/>
                <w:szCs w:val="24"/>
              </w:rPr>
              <w:t>i Hotelijersko i</w:t>
            </w:r>
            <w:r w:rsidRPr="00987392">
              <w:rPr>
                <w:rFonts w:asciiTheme="majorHAnsi" w:hAnsiTheme="majorHAnsi" w:cstheme="majorHAnsi"/>
                <w:bCs/>
                <w:sz w:val="24"/>
                <w:szCs w:val="24"/>
              </w:rPr>
              <w:t xml:space="preserve"> recepcijsko poslovanj</w:t>
            </w:r>
            <w:r w:rsidR="00CA55BD" w:rsidRPr="00987392">
              <w:rPr>
                <w:rFonts w:asciiTheme="majorHAnsi" w:hAnsiTheme="majorHAnsi" w:cstheme="majorHAnsi"/>
                <w:bCs/>
                <w:sz w:val="24"/>
                <w:szCs w:val="24"/>
              </w:rPr>
              <w:t>e, a plan pripremne nastave iz m</w:t>
            </w:r>
            <w:r w:rsidRPr="00987392">
              <w:rPr>
                <w:rFonts w:asciiTheme="majorHAnsi" w:hAnsiTheme="majorHAnsi" w:cstheme="majorHAnsi"/>
                <w:bCs/>
                <w:sz w:val="24"/>
                <w:szCs w:val="24"/>
              </w:rPr>
              <w:t xml:space="preserve">odula Marketing u turizmu. Dopunska nastava je realizovana </w:t>
            </w:r>
            <w:r w:rsidR="0080375C" w:rsidRPr="00987392">
              <w:rPr>
                <w:rFonts w:asciiTheme="majorHAnsi" w:hAnsiTheme="majorHAnsi" w:cstheme="majorHAnsi"/>
                <w:bCs/>
                <w:sz w:val="24"/>
                <w:szCs w:val="24"/>
              </w:rPr>
              <w:t>iz modula Kreiranje, promocija i</w:t>
            </w:r>
            <w:r w:rsidRPr="00987392">
              <w:rPr>
                <w:rFonts w:asciiTheme="majorHAnsi" w:hAnsiTheme="majorHAnsi" w:cstheme="majorHAnsi"/>
                <w:bCs/>
                <w:sz w:val="24"/>
                <w:szCs w:val="24"/>
              </w:rPr>
              <w:t xml:space="preserve"> realiz</w:t>
            </w:r>
            <w:r w:rsidR="0080375C" w:rsidRPr="00987392">
              <w:rPr>
                <w:rFonts w:asciiTheme="majorHAnsi" w:hAnsiTheme="majorHAnsi" w:cstheme="majorHAnsi"/>
                <w:bCs/>
                <w:sz w:val="24"/>
                <w:szCs w:val="24"/>
              </w:rPr>
              <w:t>acija turističkih aranžmana, izleta i</w:t>
            </w:r>
            <w:r w:rsidRPr="00987392">
              <w:rPr>
                <w:rFonts w:asciiTheme="majorHAnsi" w:hAnsiTheme="majorHAnsi" w:cstheme="majorHAnsi"/>
                <w:bCs/>
                <w:sz w:val="24"/>
                <w:szCs w:val="24"/>
              </w:rPr>
              <w:t xml:space="preserve"> specijalnih ponuda (2 casa), a napravljen</w:t>
            </w:r>
            <w:r w:rsidR="0080375C" w:rsidRPr="00987392">
              <w:rPr>
                <w:rFonts w:asciiTheme="majorHAnsi" w:hAnsiTheme="majorHAnsi" w:cstheme="majorHAnsi"/>
                <w:bCs/>
                <w:sz w:val="24"/>
                <w:szCs w:val="24"/>
              </w:rPr>
              <w:t>i su planovi iz Osnova turizma i</w:t>
            </w:r>
            <w:r w:rsidRPr="00987392">
              <w:rPr>
                <w:rFonts w:asciiTheme="majorHAnsi" w:hAnsiTheme="majorHAnsi" w:cstheme="majorHAnsi"/>
                <w:bCs/>
                <w:sz w:val="24"/>
                <w:szCs w:val="24"/>
              </w:rPr>
              <w:t xml:space="preserve"> ho</w:t>
            </w:r>
            <w:r w:rsidR="0080375C" w:rsidRPr="00987392">
              <w:rPr>
                <w:rFonts w:asciiTheme="majorHAnsi" w:hAnsiTheme="majorHAnsi" w:cstheme="majorHAnsi"/>
                <w:bCs/>
                <w:sz w:val="24"/>
                <w:szCs w:val="24"/>
              </w:rPr>
              <w:t xml:space="preserve">telijerstva, Briga o gostu, Održivi razvoj turizma i Poslovanje hotelskog </w:t>
            </w:r>
            <w:r w:rsidR="0080375C" w:rsidRPr="00987392">
              <w:rPr>
                <w:rFonts w:asciiTheme="majorHAnsi" w:hAnsiTheme="majorHAnsi" w:cstheme="majorHAnsi"/>
                <w:bCs/>
                <w:sz w:val="24"/>
                <w:szCs w:val="24"/>
              </w:rPr>
              <w:lastRenderedPageBreak/>
              <w:t>domaćinstva. Prema riječima nastavnica, uč</w:t>
            </w:r>
            <w:r w:rsidRPr="00987392">
              <w:rPr>
                <w:rFonts w:asciiTheme="majorHAnsi" w:hAnsiTheme="majorHAnsi" w:cstheme="majorHAnsi"/>
                <w:bCs/>
                <w:sz w:val="24"/>
                <w:szCs w:val="24"/>
              </w:rPr>
              <w:t>enici nijesu</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zainteresova</w:t>
            </w:r>
            <w:r w:rsidR="0080375C" w:rsidRPr="00987392">
              <w:rPr>
                <w:rFonts w:asciiTheme="majorHAnsi" w:hAnsiTheme="majorHAnsi" w:cstheme="majorHAnsi"/>
                <w:bCs/>
                <w:sz w:val="24"/>
                <w:szCs w:val="24"/>
              </w:rPr>
              <w:t>ni za dodatnu i</w:t>
            </w:r>
            <w:r w:rsidRPr="00987392">
              <w:rPr>
                <w:rFonts w:asciiTheme="majorHAnsi" w:hAnsiTheme="majorHAnsi" w:cstheme="majorHAnsi"/>
                <w:bCs/>
                <w:sz w:val="24"/>
                <w:szCs w:val="24"/>
              </w:rPr>
              <w:t xml:space="preserve"> do</w:t>
            </w:r>
            <w:r w:rsidR="0080375C" w:rsidRPr="00987392">
              <w:rPr>
                <w:rFonts w:asciiTheme="majorHAnsi" w:hAnsiTheme="majorHAnsi" w:cstheme="majorHAnsi"/>
                <w:bCs/>
                <w:sz w:val="24"/>
                <w:szCs w:val="24"/>
              </w:rPr>
              <w:t>punsku nastavu pa se zbog toga i</w:t>
            </w:r>
            <w:r w:rsidRPr="00987392">
              <w:rPr>
                <w:rFonts w:asciiTheme="majorHAnsi" w:hAnsiTheme="majorHAnsi" w:cstheme="majorHAnsi"/>
                <w:bCs/>
                <w:sz w:val="24"/>
                <w:szCs w:val="24"/>
              </w:rPr>
              <w:t xml:space="preserve"> ne realizuje.</w:t>
            </w:r>
          </w:p>
          <w:p w14:paraId="32FF2B05" w14:textId="77777777"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U okviru Aktiva nije formirana nijedna sekcija, ali se realizuju vannastavne aktivnosti.</w:t>
            </w:r>
          </w:p>
          <w:p w14:paraId="750700A9" w14:textId="3F080F17" w:rsidR="0003474C" w:rsidRPr="00987392" w:rsidRDefault="0080375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Aktiv turistič</w:t>
            </w:r>
            <w:r w:rsidR="0003474C" w:rsidRPr="00987392">
              <w:rPr>
                <w:rFonts w:asciiTheme="majorHAnsi" w:hAnsiTheme="majorHAnsi" w:cstheme="majorHAnsi"/>
                <w:bCs/>
                <w:sz w:val="24"/>
                <w:szCs w:val="24"/>
              </w:rPr>
              <w:t xml:space="preserve">ke grupe predmeta je odvojen od </w:t>
            </w:r>
            <w:r w:rsidRPr="00987392">
              <w:rPr>
                <w:rFonts w:asciiTheme="majorHAnsi" w:hAnsiTheme="majorHAnsi" w:cstheme="majorHAnsi"/>
                <w:bCs/>
                <w:sz w:val="24"/>
                <w:szCs w:val="24"/>
              </w:rPr>
              <w:t>Aktiva ekonomske grupe predmeta. Č</w:t>
            </w:r>
            <w:r w:rsidR="0003474C" w:rsidRPr="00987392">
              <w:rPr>
                <w:rFonts w:asciiTheme="majorHAnsi" w:hAnsiTheme="majorHAnsi" w:cstheme="majorHAnsi"/>
                <w:bCs/>
                <w:sz w:val="24"/>
                <w:szCs w:val="24"/>
              </w:rPr>
              <w:t>lanovi aktiva su nastavnice turizmo</w:t>
            </w:r>
            <w:r w:rsidRPr="00987392">
              <w:rPr>
                <w:rFonts w:asciiTheme="majorHAnsi" w:hAnsiTheme="majorHAnsi" w:cstheme="majorHAnsi"/>
                <w:bCs/>
                <w:sz w:val="24"/>
                <w:szCs w:val="24"/>
              </w:rPr>
              <w:t>lozi. Uvidom u svesku aktiva uočeno je da je napravljen godišnji plan rada, podije</w:t>
            </w:r>
            <w:r w:rsidR="00423B6D" w:rsidRPr="00987392">
              <w:rPr>
                <w:rFonts w:asciiTheme="majorHAnsi" w:hAnsiTheme="majorHAnsi" w:cstheme="majorHAnsi"/>
                <w:bCs/>
                <w:sz w:val="24"/>
                <w:szCs w:val="24"/>
              </w:rPr>
              <w:t>ljeni su časovi međ</w:t>
            </w:r>
            <w:r w:rsidRPr="00987392">
              <w:rPr>
                <w:rFonts w:asciiTheme="majorHAnsi" w:hAnsiTheme="majorHAnsi" w:cstheme="majorHAnsi"/>
                <w:bCs/>
                <w:sz w:val="24"/>
                <w:szCs w:val="24"/>
              </w:rPr>
              <w:t>u č</w:t>
            </w:r>
            <w:r w:rsidR="000062A6" w:rsidRPr="00987392">
              <w:rPr>
                <w:rFonts w:asciiTheme="majorHAnsi" w:hAnsiTheme="majorHAnsi" w:cstheme="majorHAnsi"/>
                <w:bCs/>
                <w:sz w:val="24"/>
                <w:szCs w:val="24"/>
              </w:rPr>
              <w:t>lanovima aktiva i</w:t>
            </w:r>
            <w:r w:rsidRPr="00987392">
              <w:rPr>
                <w:rFonts w:asciiTheme="majorHAnsi" w:hAnsiTheme="majorHAnsi" w:cstheme="majorHAnsi"/>
                <w:bCs/>
                <w:sz w:val="24"/>
                <w:szCs w:val="24"/>
              </w:rPr>
              <w:t xml:space="preserve"> održ</w:t>
            </w:r>
            <w:r w:rsidR="00423B6D" w:rsidRPr="00987392">
              <w:rPr>
                <w:rFonts w:asciiTheme="majorHAnsi" w:hAnsiTheme="majorHAnsi" w:cstheme="majorHAnsi"/>
                <w:bCs/>
                <w:sz w:val="24"/>
                <w:szCs w:val="24"/>
              </w:rPr>
              <w:t>ani su sastanci. Utvrđ</w:t>
            </w:r>
            <w:r w:rsidR="0003474C" w:rsidRPr="00987392">
              <w:rPr>
                <w:rFonts w:asciiTheme="majorHAnsi" w:hAnsiTheme="majorHAnsi" w:cstheme="majorHAnsi"/>
                <w:bCs/>
                <w:sz w:val="24"/>
                <w:szCs w:val="24"/>
              </w:rPr>
              <w:t>eno j</w:t>
            </w:r>
            <w:r w:rsidRPr="00987392">
              <w:rPr>
                <w:rFonts w:asciiTheme="majorHAnsi" w:hAnsiTheme="majorHAnsi" w:cstheme="majorHAnsi"/>
                <w:bCs/>
                <w:sz w:val="24"/>
                <w:szCs w:val="24"/>
              </w:rPr>
              <w:t>e da postoji evidencija, slike i</w:t>
            </w:r>
            <w:r w:rsidR="0003474C" w:rsidRPr="00987392">
              <w:rPr>
                <w:rFonts w:asciiTheme="majorHAnsi" w:hAnsiTheme="majorHAnsi" w:cstheme="majorHAnsi"/>
                <w:bCs/>
                <w:sz w:val="24"/>
                <w:szCs w:val="24"/>
              </w:rPr>
              <w:t xml:space="preserve"> opis</w:t>
            </w:r>
            <w:r w:rsidR="00987392" w:rsidRPr="00987392">
              <w:rPr>
                <w:rFonts w:asciiTheme="majorHAnsi" w:hAnsiTheme="majorHAnsi" w:cstheme="majorHAnsi"/>
                <w:bCs/>
                <w:sz w:val="24"/>
                <w:szCs w:val="24"/>
              </w:rPr>
              <w:t xml:space="preserve"> </w:t>
            </w:r>
            <w:r w:rsidR="0003474C" w:rsidRPr="00987392">
              <w:rPr>
                <w:rFonts w:asciiTheme="majorHAnsi" w:hAnsiTheme="majorHAnsi" w:cstheme="majorHAnsi"/>
                <w:bCs/>
                <w:sz w:val="24"/>
                <w:szCs w:val="24"/>
              </w:rPr>
              <w:t>realizovanih vannastavnih aktivnosti. Zapisnici s</w:t>
            </w:r>
            <w:r w:rsidRPr="00987392">
              <w:rPr>
                <w:rFonts w:asciiTheme="majorHAnsi" w:hAnsiTheme="majorHAnsi" w:cstheme="majorHAnsi"/>
                <w:bCs/>
                <w:sz w:val="24"/>
                <w:szCs w:val="24"/>
              </w:rPr>
              <w:t>adrže postignuća učenika, kao i</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komentare i osvrt na realizaciju i na postignuti uspjeh uč</w:t>
            </w:r>
            <w:r w:rsidR="0003474C" w:rsidRPr="00987392">
              <w:rPr>
                <w:rFonts w:asciiTheme="majorHAnsi" w:hAnsiTheme="majorHAnsi" w:cstheme="majorHAnsi"/>
                <w:bCs/>
                <w:sz w:val="24"/>
                <w:szCs w:val="24"/>
              </w:rPr>
              <w:t>enika u prethodnom p</w:t>
            </w:r>
            <w:r w:rsidR="00423B6D" w:rsidRPr="00987392">
              <w:rPr>
                <w:rFonts w:asciiTheme="majorHAnsi" w:hAnsiTheme="majorHAnsi" w:cstheme="majorHAnsi"/>
                <w:bCs/>
                <w:sz w:val="24"/>
                <w:szCs w:val="24"/>
              </w:rPr>
              <w:t>eriodu. Takođ</w:t>
            </w:r>
            <w:r w:rsidRPr="00987392">
              <w:rPr>
                <w:rFonts w:asciiTheme="majorHAnsi" w:hAnsiTheme="majorHAnsi" w:cstheme="majorHAnsi"/>
                <w:bCs/>
                <w:sz w:val="24"/>
                <w:szCs w:val="24"/>
              </w:rPr>
              <w:t>e, zapisnici sadrže prijedlog mjera za poboljšanje uspjeha uč</w:t>
            </w:r>
            <w:r w:rsidR="0003474C" w:rsidRPr="00987392">
              <w:rPr>
                <w:rFonts w:asciiTheme="majorHAnsi" w:hAnsiTheme="majorHAnsi" w:cstheme="majorHAnsi"/>
                <w:bCs/>
                <w:sz w:val="24"/>
                <w:szCs w:val="24"/>
              </w:rPr>
              <w:t>enika.</w:t>
            </w:r>
            <w:r w:rsidR="00987392" w:rsidRPr="00987392">
              <w:rPr>
                <w:rFonts w:asciiTheme="majorHAnsi" w:hAnsiTheme="majorHAnsi" w:cstheme="majorHAnsi"/>
                <w:bCs/>
                <w:sz w:val="24"/>
                <w:szCs w:val="24"/>
              </w:rPr>
              <w:t xml:space="preserve"> </w:t>
            </w:r>
          </w:p>
          <w:p w14:paraId="319F8E59" w14:textId="50382D8E" w:rsidR="0003474C" w:rsidRPr="00987392" w:rsidRDefault="000062A6"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Vannastavne i</w:t>
            </w:r>
            <w:r w:rsidR="0003474C" w:rsidRPr="00987392">
              <w:rPr>
                <w:rFonts w:asciiTheme="majorHAnsi" w:hAnsiTheme="majorHAnsi" w:cstheme="majorHAnsi"/>
                <w:bCs/>
                <w:sz w:val="24"/>
                <w:szCs w:val="24"/>
              </w:rPr>
              <w:t xml:space="preserve"> slobod</w:t>
            </w:r>
            <w:r w:rsidRPr="00987392">
              <w:rPr>
                <w:rFonts w:asciiTheme="majorHAnsi" w:hAnsiTheme="majorHAnsi" w:cstheme="majorHAnsi"/>
                <w:bCs/>
                <w:sz w:val="24"/>
                <w:szCs w:val="24"/>
              </w:rPr>
              <w:t>ne aktivnosti se planiraju godiš</w:t>
            </w:r>
            <w:r w:rsidR="0003474C" w:rsidRPr="00987392">
              <w:rPr>
                <w:rFonts w:asciiTheme="majorHAnsi" w:hAnsiTheme="majorHAnsi" w:cstheme="majorHAnsi"/>
                <w:bCs/>
                <w:sz w:val="24"/>
                <w:szCs w:val="24"/>
              </w:rPr>
              <w:t>njim pla</w:t>
            </w:r>
            <w:r w:rsidRPr="00987392">
              <w:rPr>
                <w:rFonts w:asciiTheme="majorHAnsi" w:hAnsiTheme="majorHAnsi" w:cstheme="majorHAnsi"/>
                <w:bCs/>
                <w:sz w:val="24"/>
                <w:szCs w:val="24"/>
              </w:rPr>
              <w:t>nom i</w:t>
            </w:r>
            <w:r w:rsidR="0003474C" w:rsidRPr="00987392">
              <w:rPr>
                <w:rFonts w:asciiTheme="majorHAnsi" w:hAnsiTheme="majorHAnsi" w:cstheme="majorHAnsi"/>
                <w:bCs/>
                <w:sz w:val="24"/>
                <w:szCs w:val="24"/>
              </w:rPr>
              <w:t xml:space="preserve"> o njihovoj realizaciji se vodi evidencij</w:t>
            </w:r>
            <w:r w:rsidRPr="00987392">
              <w:rPr>
                <w:rFonts w:asciiTheme="majorHAnsi" w:hAnsiTheme="majorHAnsi" w:cstheme="majorHAnsi"/>
                <w:bCs/>
                <w:sz w:val="24"/>
                <w:szCs w:val="24"/>
              </w:rPr>
              <w:t xml:space="preserve">a. Realizovane su posjete </w:t>
            </w:r>
            <w:r w:rsidR="00CA55BD"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kao i obilježav</w:t>
            </w:r>
            <w:r w:rsidR="00CA55BD" w:rsidRPr="00987392">
              <w:rPr>
                <w:rFonts w:asciiTheme="majorHAnsi" w:hAnsiTheme="majorHAnsi" w:cstheme="majorHAnsi"/>
                <w:bCs/>
                <w:sz w:val="24"/>
                <w:szCs w:val="24"/>
              </w:rPr>
              <w:t>anje određenih nacionalnih i međ</w:t>
            </w:r>
            <w:r w:rsidRPr="00987392">
              <w:rPr>
                <w:rFonts w:asciiTheme="majorHAnsi" w:hAnsiTheme="majorHAnsi" w:cstheme="majorHAnsi"/>
                <w:bCs/>
                <w:sz w:val="24"/>
                <w:szCs w:val="24"/>
              </w:rPr>
              <w:t>unarodnih dana odgovarajuć</w:t>
            </w:r>
            <w:r w:rsidR="0003474C" w:rsidRPr="00987392">
              <w:rPr>
                <w:rFonts w:asciiTheme="majorHAnsi" w:hAnsiTheme="majorHAnsi" w:cstheme="majorHAnsi"/>
                <w:bCs/>
                <w:sz w:val="24"/>
                <w:szCs w:val="24"/>
              </w:rPr>
              <w:t>im aktivnostima.</w:t>
            </w:r>
          </w:p>
          <w:p w14:paraId="08CB0F11" w14:textId="1638831F"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 Uvidom u svesku aktiva, nije </w:t>
            </w:r>
            <w:r w:rsidR="000062A6" w:rsidRPr="00987392">
              <w:rPr>
                <w:rFonts w:asciiTheme="majorHAnsi" w:hAnsiTheme="majorHAnsi" w:cstheme="majorHAnsi"/>
                <w:bCs/>
                <w:sz w:val="24"/>
                <w:szCs w:val="24"/>
              </w:rPr>
              <w:t>napravljen plan hospitacija među članovima aktiva i</w:t>
            </w:r>
            <w:r w:rsidRPr="00987392">
              <w:rPr>
                <w:rFonts w:asciiTheme="majorHAnsi" w:hAnsiTheme="majorHAnsi" w:cstheme="majorHAnsi"/>
                <w:bCs/>
                <w:sz w:val="24"/>
                <w:szCs w:val="24"/>
              </w:rPr>
              <w:t xml:space="preserve"> nijesu evidentirane hospitacije, al</w:t>
            </w:r>
            <w:r w:rsidR="000062A6" w:rsidRPr="00987392">
              <w:rPr>
                <w:rFonts w:asciiTheme="majorHAnsi" w:hAnsiTheme="majorHAnsi" w:cstheme="majorHAnsi"/>
                <w:bCs/>
                <w:sz w:val="24"/>
                <w:szCs w:val="24"/>
              </w:rPr>
              <w:t>i postoji izuzetna saradnja među č</w:t>
            </w:r>
            <w:r w:rsidRPr="00987392">
              <w:rPr>
                <w:rFonts w:asciiTheme="majorHAnsi" w:hAnsiTheme="majorHAnsi" w:cstheme="majorHAnsi"/>
                <w:bCs/>
                <w:sz w:val="24"/>
                <w:szCs w:val="24"/>
              </w:rPr>
              <w:t>lanovima Aktiva.</w:t>
            </w:r>
          </w:p>
          <w:p w14:paraId="710DC335" w14:textId="02955790" w:rsidR="0003474C" w:rsidRPr="00987392" w:rsidRDefault="000062A6"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Tokom prošle š</w:t>
            </w:r>
            <w:r w:rsidR="0003474C" w:rsidRPr="00987392">
              <w:rPr>
                <w:rFonts w:asciiTheme="majorHAnsi" w:hAnsiTheme="majorHAnsi" w:cstheme="majorHAnsi"/>
                <w:bCs/>
                <w:sz w:val="24"/>
                <w:szCs w:val="24"/>
              </w:rPr>
              <w:t>kolske god</w:t>
            </w:r>
            <w:r w:rsidRPr="00987392">
              <w:rPr>
                <w:rFonts w:asciiTheme="majorHAnsi" w:hAnsiTheme="majorHAnsi" w:cstheme="majorHAnsi"/>
                <w:bCs/>
                <w:sz w:val="24"/>
                <w:szCs w:val="24"/>
              </w:rPr>
              <w:t>ine realizovana su dva ogledna č</w:t>
            </w:r>
            <w:r w:rsidR="0003474C" w:rsidRPr="00987392">
              <w:rPr>
                <w:rFonts w:asciiTheme="majorHAnsi" w:hAnsiTheme="majorHAnsi" w:cstheme="majorHAnsi"/>
                <w:bCs/>
                <w:sz w:val="24"/>
                <w:szCs w:val="24"/>
              </w:rPr>
              <w:t>asa iz modula Animacija</w:t>
            </w:r>
          </w:p>
          <w:p w14:paraId="76DD86E7" w14:textId="110AEA45" w:rsidR="0003474C" w:rsidRPr="00987392" w:rsidRDefault="000062A6"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 i</w:t>
            </w:r>
            <w:r w:rsidR="0003474C" w:rsidRPr="00987392">
              <w:rPr>
                <w:rFonts w:asciiTheme="majorHAnsi" w:hAnsiTheme="majorHAnsi" w:cstheme="majorHAnsi"/>
                <w:bCs/>
                <w:sz w:val="24"/>
                <w:szCs w:val="24"/>
              </w:rPr>
              <w:t xml:space="preserve"> Agen</w:t>
            </w:r>
            <w:r w:rsidRPr="00987392">
              <w:rPr>
                <w:rFonts w:asciiTheme="majorHAnsi" w:hAnsiTheme="majorHAnsi" w:cstheme="majorHAnsi"/>
                <w:bCs/>
                <w:sz w:val="24"/>
                <w:szCs w:val="24"/>
              </w:rPr>
              <w:t>cijsko poslovanje. Pripreme za č</w:t>
            </w:r>
            <w:r w:rsidR="00CA55BD" w:rsidRPr="00987392">
              <w:rPr>
                <w:rFonts w:asciiTheme="majorHAnsi" w:hAnsiTheme="majorHAnsi" w:cstheme="majorHAnsi"/>
                <w:bCs/>
                <w:sz w:val="24"/>
                <w:szCs w:val="24"/>
              </w:rPr>
              <w:t>asove i</w:t>
            </w:r>
            <w:r w:rsidR="0003474C" w:rsidRPr="00987392">
              <w:rPr>
                <w:rFonts w:asciiTheme="majorHAnsi" w:hAnsiTheme="majorHAnsi" w:cstheme="majorHAnsi"/>
                <w:bCs/>
                <w:sz w:val="24"/>
                <w:szCs w:val="24"/>
              </w:rPr>
              <w:t xml:space="preserve"> realizovane aktivnosti su evidentirane u svesci a</w:t>
            </w:r>
            <w:r w:rsidRPr="00987392">
              <w:rPr>
                <w:rFonts w:asciiTheme="majorHAnsi" w:hAnsiTheme="majorHAnsi" w:cstheme="majorHAnsi"/>
                <w:bCs/>
                <w:sz w:val="24"/>
                <w:szCs w:val="24"/>
              </w:rPr>
              <w:t>ktiva. Za ovu š</w:t>
            </w:r>
            <w:r w:rsidR="0003474C" w:rsidRPr="00987392">
              <w:rPr>
                <w:rFonts w:asciiTheme="majorHAnsi" w:hAnsiTheme="majorHAnsi" w:cstheme="majorHAnsi"/>
                <w:bCs/>
                <w:sz w:val="24"/>
                <w:szCs w:val="24"/>
              </w:rPr>
              <w:t>kol</w:t>
            </w:r>
            <w:r w:rsidRPr="00987392">
              <w:rPr>
                <w:rFonts w:asciiTheme="majorHAnsi" w:hAnsiTheme="majorHAnsi" w:cstheme="majorHAnsi"/>
                <w:bCs/>
                <w:sz w:val="24"/>
                <w:szCs w:val="24"/>
              </w:rPr>
              <w:t>sku godinu je planiran ogledni č</w:t>
            </w:r>
            <w:r w:rsidR="0003474C" w:rsidRPr="00987392">
              <w:rPr>
                <w:rFonts w:asciiTheme="majorHAnsi" w:hAnsiTheme="majorHAnsi" w:cstheme="majorHAnsi"/>
                <w:bCs/>
                <w:sz w:val="24"/>
                <w:szCs w:val="24"/>
              </w:rPr>
              <w:t>as u narednom periodu.</w:t>
            </w:r>
          </w:p>
          <w:p w14:paraId="66E4B0A0" w14:textId="6ACA20C5"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Koordinatorka modularizovanog obrazovnog programa </w:t>
            </w:r>
            <w:r w:rsidR="000062A6" w:rsidRPr="00987392">
              <w:rPr>
                <w:rFonts w:asciiTheme="majorHAnsi" w:hAnsiTheme="majorHAnsi" w:cstheme="majorHAnsi"/>
                <w:bCs/>
                <w:sz w:val="24"/>
                <w:szCs w:val="24"/>
              </w:rPr>
              <w:t>vodi evidenciju o predatim godišnjim planovima i planovima ishoda učenja, kao i</w:t>
            </w:r>
            <w:r w:rsidRPr="00987392">
              <w:rPr>
                <w:rFonts w:asciiTheme="majorHAnsi" w:hAnsiTheme="majorHAnsi" w:cstheme="majorHAnsi"/>
                <w:bCs/>
                <w:sz w:val="24"/>
                <w:szCs w:val="24"/>
              </w:rPr>
              <w:t xml:space="preserve"> o realizova</w:t>
            </w:r>
            <w:r w:rsidR="00CA55BD" w:rsidRPr="00987392">
              <w:rPr>
                <w:rFonts w:asciiTheme="majorHAnsi" w:hAnsiTheme="majorHAnsi" w:cstheme="majorHAnsi"/>
                <w:bCs/>
                <w:sz w:val="24"/>
                <w:szCs w:val="24"/>
              </w:rPr>
              <w:t>nim ishodima. Takođ</w:t>
            </w:r>
            <w:r w:rsidRPr="00987392">
              <w:rPr>
                <w:rFonts w:asciiTheme="majorHAnsi" w:hAnsiTheme="majorHAnsi" w:cstheme="majorHAnsi"/>
                <w:bCs/>
                <w:sz w:val="24"/>
                <w:szCs w:val="24"/>
              </w:rPr>
              <w:t xml:space="preserve">e, u posebnoj svesci </w:t>
            </w:r>
            <w:r w:rsidR="000062A6" w:rsidRPr="00987392">
              <w:rPr>
                <w:rFonts w:asciiTheme="majorHAnsi" w:hAnsiTheme="majorHAnsi" w:cstheme="majorHAnsi"/>
                <w:bCs/>
                <w:sz w:val="24"/>
                <w:szCs w:val="24"/>
              </w:rPr>
              <w:t>vodi i</w:t>
            </w:r>
            <w:r w:rsidRPr="00987392">
              <w:rPr>
                <w:rFonts w:asciiTheme="majorHAnsi" w:hAnsiTheme="majorHAnsi" w:cstheme="majorHAnsi"/>
                <w:bCs/>
                <w:sz w:val="24"/>
                <w:szCs w:val="24"/>
              </w:rPr>
              <w:t xml:space="preserve"> zapisnik.</w:t>
            </w:r>
          </w:p>
          <w:p w14:paraId="6E58CFE0" w14:textId="2C46F807" w:rsidR="0003474C" w:rsidRPr="00987392" w:rsidRDefault="000062A6"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Praktič</w:t>
            </w:r>
            <w:r w:rsidR="0003474C" w:rsidRPr="00987392">
              <w:rPr>
                <w:rFonts w:asciiTheme="majorHAnsi" w:hAnsiTheme="majorHAnsi" w:cstheme="majorHAnsi"/>
                <w:bCs/>
                <w:sz w:val="24"/>
                <w:szCs w:val="24"/>
              </w:rPr>
              <w:t>na nastava, kao oblik nastave u</w:t>
            </w:r>
            <w:r w:rsidRPr="00987392">
              <w:rPr>
                <w:rFonts w:asciiTheme="majorHAnsi" w:hAnsiTheme="majorHAnsi" w:cstheme="majorHAnsi"/>
                <w:bCs/>
                <w:sz w:val="24"/>
                <w:szCs w:val="24"/>
              </w:rPr>
              <w:t xml:space="preserve"> okviru modula, se realizuje u š</w:t>
            </w:r>
            <w:r w:rsidR="00423B6D" w:rsidRPr="00987392">
              <w:rPr>
                <w:rFonts w:asciiTheme="majorHAnsi" w:hAnsiTheme="majorHAnsi" w:cstheme="majorHAnsi"/>
                <w:bCs/>
                <w:sz w:val="24"/>
                <w:szCs w:val="24"/>
              </w:rPr>
              <w:t>koli i</w:t>
            </w:r>
            <w:r w:rsidR="0003474C" w:rsidRPr="00987392">
              <w:rPr>
                <w:rFonts w:asciiTheme="majorHAnsi" w:hAnsiTheme="majorHAnsi" w:cstheme="majorHAnsi"/>
                <w:bCs/>
                <w:sz w:val="24"/>
                <w:szCs w:val="24"/>
              </w:rPr>
              <w:t xml:space="preserve"> kod socij</w:t>
            </w:r>
            <w:r w:rsidRPr="00987392">
              <w:rPr>
                <w:rFonts w:asciiTheme="majorHAnsi" w:hAnsiTheme="majorHAnsi" w:cstheme="majorHAnsi"/>
                <w:bCs/>
                <w:sz w:val="24"/>
                <w:szCs w:val="24"/>
              </w:rPr>
              <w:t>alnih partnera: Lokalne turističke organizacije i “Imanje Rakočević”. Zbog sezonskog nač</w:t>
            </w:r>
            <w:r w:rsidR="0003474C" w:rsidRPr="00987392">
              <w:rPr>
                <w:rFonts w:asciiTheme="majorHAnsi" w:hAnsiTheme="majorHAnsi" w:cstheme="majorHAnsi"/>
                <w:bCs/>
                <w:sz w:val="24"/>
                <w:szCs w:val="24"/>
              </w:rPr>
              <w:t>ina poslovanja</w:t>
            </w:r>
            <w:r w:rsidRPr="00987392">
              <w:rPr>
                <w:rFonts w:asciiTheme="majorHAnsi" w:hAnsiTheme="majorHAnsi" w:cstheme="majorHAnsi"/>
                <w:bCs/>
                <w:sz w:val="24"/>
                <w:szCs w:val="24"/>
              </w:rPr>
              <w:t xml:space="preserve"> ugostiteljskih objekata praktič</w:t>
            </w:r>
            <w:r w:rsidR="0003474C" w:rsidRPr="00987392">
              <w:rPr>
                <w:rFonts w:asciiTheme="majorHAnsi" w:hAnsiTheme="majorHAnsi" w:cstheme="majorHAnsi"/>
                <w:bCs/>
                <w:sz w:val="24"/>
                <w:szCs w:val="24"/>
              </w:rPr>
              <w:t>na nastava je kabi</w:t>
            </w:r>
            <w:r w:rsidRPr="00987392">
              <w:rPr>
                <w:rFonts w:asciiTheme="majorHAnsi" w:hAnsiTheme="majorHAnsi" w:cstheme="majorHAnsi"/>
                <w:bCs/>
                <w:sz w:val="24"/>
                <w:szCs w:val="24"/>
              </w:rPr>
              <w:t>netska, a nakon završ</w:t>
            </w:r>
            <w:r w:rsidR="0003474C" w:rsidRPr="00987392">
              <w:rPr>
                <w:rFonts w:asciiTheme="majorHAnsi" w:hAnsiTheme="majorHAnsi" w:cstheme="majorHAnsi"/>
                <w:bCs/>
                <w:sz w:val="24"/>
                <w:szCs w:val="24"/>
              </w:rPr>
              <w:t xml:space="preserve">etka nastavne godine se realizuje profesionalna praksa. </w:t>
            </w:r>
          </w:p>
          <w:p w14:paraId="08388980" w14:textId="67581F3F"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Nastavnici vode evidenciju o obavljenoj profesionalnoj praksi</w:t>
            </w:r>
            <w:r w:rsidR="00980679" w:rsidRPr="00987392">
              <w:rPr>
                <w:rFonts w:asciiTheme="majorHAnsi" w:hAnsiTheme="majorHAnsi" w:cstheme="majorHAnsi"/>
                <w:bCs/>
                <w:sz w:val="24"/>
                <w:szCs w:val="24"/>
              </w:rPr>
              <w:t>. Dualni oblik nastave ne pohađa nijedan uč</w:t>
            </w:r>
            <w:r w:rsidRPr="00987392">
              <w:rPr>
                <w:rFonts w:asciiTheme="majorHAnsi" w:hAnsiTheme="majorHAnsi" w:cstheme="majorHAnsi"/>
                <w:bCs/>
                <w:sz w:val="24"/>
                <w:szCs w:val="24"/>
              </w:rPr>
              <w:t>enik.</w:t>
            </w:r>
          </w:p>
          <w:p w14:paraId="2D90EB2B" w14:textId="3AB3B37E" w:rsidR="0003474C" w:rsidRPr="00987392" w:rsidRDefault="00980679"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Obrazovni program pohađa jedan uč</w:t>
            </w:r>
            <w:r w:rsidR="0003474C" w:rsidRPr="00987392">
              <w:rPr>
                <w:rFonts w:asciiTheme="majorHAnsi" w:hAnsiTheme="majorHAnsi" w:cstheme="majorHAnsi"/>
                <w:bCs/>
                <w:sz w:val="24"/>
                <w:szCs w:val="24"/>
              </w:rPr>
              <w:t>enik sa posebnim obrazovnim potr</w:t>
            </w:r>
            <w:r w:rsidRPr="00987392">
              <w:rPr>
                <w:rFonts w:asciiTheme="majorHAnsi" w:hAnsiTheme="majorHAnsi" w:cstheme="majorHAnsi"/>
                <w:bCs/>
                <w:sz w:val="24"/>
                <w:szCs w:val="24"/>
              </w:rPr>
              <w:t>ebama i</w:t>
            </w:r>
            <w:r w:rsidR="0003474C" w:rsidRPr="00987392">
              <w:rPr>
                <w:rFonts w:asciiTheme="majorHAnsi" w:hAnsiTheme="majorHAnsi" w:cstheme="majorHAnsi"/>
                <w:bCs/>
                <w:sz w:val="24"/>
                <w:szCs w:val="24"/>
              </w:rPr>
              <w:t xml:space="preserve"> nastavnici</w:t>
            </w:r>
            <w:r w:rsidRPr="00987392">
              <w:rPr>
                <w:rFonts w:asciiTheme="majorHAnsi" w:hAnsiTheme="majorHAnsi" w:cstheme="majorHAnsi"/>
                <w:bCs/>
                <w:sz w:val="24"/>
                <w:szCs w:val="24"/>
              </w:rPr>
              <w:t xml:space="preserve"> rade IROP-e, a ostali prilagođ</w:t>
            </w:r>
            <w:r w:rsidR="0003474C" w:rsidRPr="00987392">
              <w:rPr>
                <w:rFonts w:asciiTheme="majorHAnsi" w:hAnsiTheme="majorHAnsi" w:cstheme="majorHAnsi"/>
                <w:bCs/>
                <w:sz w:val="24"/>
                <w:szCs w:val="24"/>
              </w:rPr>
              <w:t>avaju nastav</w:t>
            </w:r>
            <w:r w:rsidRPr="00987392">
              <w:rPr>
                <w:rFonts w:asciiTheme="majorHAnsi" w:hAnsiTheme="majorHAnsi" w:cstheme="majorHAnsi"/>
                <w:bCs/>
                <w:sz w:val="24"/>
                <w:szCs w:val="24"/>
              </w:rPr>
              <w:t>u njegovim potrebama kroz različite vidove podrške i razumijevanja. Takođe, još jedna uč</w:t>
            </w:r>
            <w:r w:rsidR="0003474C" w:rsidRPr="00987392">
              <w:rPr>
                <w:rFonts w:asciiTheme="majorHAnsi" w:hAnsiTheme="majorHAnsi" w:cstheme="majorHAnsi"/>
                <w:bCs/>
                <w:sz w:val="24"/>
                <w:szCs w:val="24"/>
              </w:rPr>
              <w:t>enica je sa posebnim obrazovnim potrebama, a za nju je u toku proces kategorizacije.</w:t>
            </w:r>
          </w:p>
        </w:tc>
      </w:tr>
      <w:tr w:rsidR="0003474C" w:rsidRPr="00987392" w14:paraId="065E90D4" w14:textId="77777777" w:rsidTr="00987392">
        <w:trPr>
          <w:trHeight w:val="20"/>
        </w:trPr>
        <w:tc>
          <w:tcPr>
            <w:tcW w:w="286" w:type="pct"/>
            <w:shd w:val="clear" w:color="auto" w:fill="auto"/>
          </w:tcPr>
          <w:p w14:paraId="632934F9" w14:textId="77777777" w:rsidR="0003474C" w:rsidRPr="00987392" w:rsidRDefault="0003474C" w:rsidP="004011C6">
            <w:pPr>
              <w:jc w:val="both"/>
              <w:rPr>
                <w:rFonts w:asciiTheme="majorHAnsi" w:hAnsiTheme="majorHAnsi" w:cstheme="majorHAnsi"/>
                <w:sz w:val="24"/>
                <w:szCs w:val="24"/>
              </w:rPr>
            </w:pPr>
            <w:r w:rsidRPr="00987392">
              <w:rPr>
                <w:rFonts w:asciiTheme="majorHAnsi" w:hAnsiTheme="majorHAnsi" w:cstheme="majorHAnsi"/>
                <w:bCs/>
                <w:sz w:val="24"/>
                <w:szCs w:val="24"/>
              </w:rPr>
              <w:t xml:space="preserve">1.1. </w:t>
            </w:r>
          </w:p>
        </w:tc>
        <w:tc>
          <w:tcPr>
            <w:tcW w:w="4714" w:type="pct"/>
            <w:vMerge/>
            <w:shd w:val="clear" w:color="auto" w:fill="auto"/>
          </w:tcPr>
          <w:p w14:paraId="3EE2302A" w14:textId="77777777" w:rsidR="0003474C" w:rsidRPr="00987392" w:rsidRDefault="0003474C" w:rsidP="00205A06">
            <w:pPr>
              <w:jc w:val="both"/>
              <w:rPr>
                <w:rFonts w:asciiTheme="majorHAnsi" w:hAnsiTheme="majorHAnsi" w:cstheme="majorHAnsi"/>
                <w:sz w:val="24"/>
                <w:szCs w:val="24"/>
              </w:rPr>
            </w:pPr>
          </w:p>
        </w:tc>
      </w:tr>
      <w:tr w:rsidR="0003474C" w:rsidRPr="00987392" w14:paraId="2E1ED188" w14:textId="77777777" w:rsidTr="00987392">
        <w:trPr>
          <w:trHeight w:val="20"/>
        </w:trPr>
        <w:tc>
          <w:tcPr>
            <w:tcW w:w="286" w:type="pct"/>
            <w:shd w:val="clear" w:color="auto" w:fill="auto"/>
          </w:tcPr>
          <w:p w14:paraId="74E6D91F" w14:textId="77777777" w:rsidR="0003474C" w:rsidRPr="00987392" w:rsidRDefault="0003474C" w:rsidP="004011C6">
            <w:pPr>
              <w:rPr>
                <w:rFonts w:asciiTheme="majorHAnsi" w:hAnsiTheme="majorHAnsi" w:cstheme="majorHAnsi"/>
                <w:sz w:val="24"/>
                <w:szCs w:val="24"/>
              </w:rPr>
            </w:pPr>
          </w:p>
        </w:tc>
        <w:tc>
          <w:tcPr>
            <w:tcW w:w="4714" w:type="pct"/>
            <w:shd w:val="clear" w:color="auto" w:fill="auto"/>
          </w:tcPr>
          <w:p w14:paraId="57247EBC" w14:textId="40BC2425" w:rsidR="0003474C" w:rsidRPr="00987392" w:rsidRDefault="00CA55BD"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r w:rsidR="0003474C" w:rsidRPr="00987392">
              <w:rPr>
                <w:rFonts w:asciiTheme="majorHAnsi" w:hAnsiTheme="majorHAnsi" w:cstheme="majorHAnsi"/>
                <w:b/>
                <w:i/>
                <w:sz w:val="24"/>
                <w:szCs w:val="24"/>
              </w:rPr>
              <w:t>:</w:t>
            </w:r>
          </w:p>
        </w:tc>
      </w:tr>
      <w:tr w:rsidR="0003474C" w:rsidRPr="00987392" w14:paraId="0E52F390" w14:textId="77777777" w:rsidTr="00987392">
        <w:trPr>
          <w:trHeight w:val="20"/>
        </w:trPr>
        <w:tc>
          <w:tcPr>
            <w:tcW w:w="286" w:type="pct"/>
            <w:shd w:val="clear" w:color="auto" w:fill="auto"/>
          </w:tcPr>
          <w:p w14:paraId="6F592313" w14:textId="77777777" w:rsidR="0003474C" w:rsidRPr="00987392" w:rsidRDefault="0003474C" w:rsidP="004011C6">
            <w:pPr>
              <w:rPr>
                <w:rFonts w:asciiTheme="majorHAnsi" w:hAnsiTheme="majorHAnsi" w:cstheme="majorHAnsi"/>
                <w:sz w:val="24"/>
                <w:szCs w:val="24"/>
              </w:rPr>
            </w:pPr>
          </w:p>
        </w:tc>
        <w:tc>
          <w:tcPr>
            <w:tcW w:w="4714" w:type="pct"/>
            <w:shd w:val="clear" w:color="auto" w:fill="auto"/>
          </w:tcPr>
          <w:p w14:paraId="49A3737B" w14:textId="4055E4BF" w:rsidR="0003474C" w:rsidRPr="00987392" w:rsidRDefault="00980679"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Godišnje planove i planove realizacije ishoda uč</w:t>
            </w:r>
            <w:r w:rsidR="00CA55BD" w:rsidRPr="00987392">
              <w:rPr>
                <w:rFonts w:asciiTheme="majorHAnsi" w:hAnsiTheme="majorHAnsi" w:cstheme="majorHAnsi"/>
                <w:sz w:val="24"/>
                <w:szCs w:val="24"/>
              </w:rPr>
              <w:t>enja raditi prema uputstvu CSO.</w:t>
            </w:r>
          </w:p>
          <w:p w14:paraId="1E921EF6" w14:textId="272E9AC8"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Nakon realizov</w:t>
            </w:r>
            <w:r w:rsidR="00980679" w:rsidRPr="00987392">
              <w:rPr>
                <w:rFonts w:asciiTheme="majorHAnsi" w:hAnsiTheme="majorHAnsi" w:cstheme="majorHAnsi"/>
                <w:sz w:val="24"/>
                <w:szCs w:val="24"/>
              </w:rPr>
              <w:t>anog plana realizacije ishoda učenja istaći zapaž</w:t>
            </w:r>
            <w:r w:rsidR="00CA55BD" w:rsidRPr="00987392">
              <w:rPr>
                <w:rFonts w:asciiTheme="majorHAnsi" w:hAnsiTheme="majorHAnsi" w:cstheme="majorHAnsi"/>
                <w:sz w:val="24"/>
                <w:szCs w:val="24"/>
              </w:rPr>
              <w:t>anja.</w:t>
            </w:r>
          </w:p>
          <w:p w14:paraId="66BA7EB5" w14:textId="64CFDD11"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Na </w:t>
            </w:r>
            <w:r w:rsidR="00980679" w:rsidRPr="00987392">
              <w:rPr>
                <w:rFonts w:asciiTheme="majorHAnsi" w:hAnsiTheme="majorHAnsi" w:cstheme="majorHAnsi"/>
                <w:sz w:val="24"/>
                <w:szCs w:val="24"/>
              </w:rPr>
              <w:t>sjednicama aktiva usvajati godišnje planove dodatne i dopunske nastave za sve struč</w:t>
            </w:r>
            <w:r w:rsidR="00CA55BD" w:rsidRPr="00987392">
              <w:rPr>
                <w:rFonts w:asciiTheme="majorHAnsi" w:hAnsiTheme="majorHAnsi" w:cstheme="majorHAnsi"/>
                <w:sz w:val="24"/>
                <w:szCs w:val="24"/>
              </w:rPr>
              <w:t>no-teorijske module.</w:t>
            </w:r>
          </w:p>
          <w:p w14:paraId="1B9BE090" w14:textId="3CF85228" w:rsidR="0003474C" w:rsidRPr="00987392" w:rsidRDefault="00980679"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Dodatnu i</w:t>
            </w:r>
            <w:r w:rsidR="0003474C" w:rsidRPr="00987392">
              <w:rPr>
                <w:rFonts w:asciiTheme="majorHAnsi" w:hAnsiTheme="majorHAnsi" w:cstheme="majorHAnsi"/>
                <w:sz w:val="24"/>
                <w:szCs w:val="24"/>
              </w:rPr>
              <w:t xml:space="preserve"> dopunsku nastavu planir</w:t>
            </w:r>
            <w:r w:rsidR="00CA55BD" w:rsidRPr="00987392">
              <w:rPr>
                <w:rFonts w:asciiTheme="majorHAnsi" w:hAnsiTheme="majorHAnsi" w:cstheme="majorHAnsi"/>
                <w:sz w:val="24"/>
                <w:szCs w:val="24"/>
              </w:rPr>
              <w:t>ati, realizovati I evidentirati.</w:t>
            </w:r>
          </w:p>
          <w:p w14:paraId="4602C2FD" w14:textId="0ACBD66D" w:rsidR="0003474C" w:rsidRPr="00987392" w:rsidRDefault="00980679"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Vannastavne i</w:t>
            </w:r>
            <w:r w:rsidR="0003474C" w:rsidRPr="00987392">
              <w:rPr>
                <w:rFonts w:asciiTheme="majorHAnsi" w:hAnsiTheme="majorHAnsi" w:cstheme="majorHAnsi"/>
                <w:sz w:val="24"/>
                <w:szCs w:val="24"/>
              </w:rPr>
              <w:t xml:space="preserve"> slobodne aktivnosti evidentirati u odjeljen</w:t>
            </w:r>
            <w:r w:rsidR="00CA55BD" w:rsidRPr="00987392">
              <w:rPr>
                <w:rFonts w:asciiTheme="majorHAnsi" w:hAnsiTheme="majorHAnsi" w:cstheme="majorHAnsi"/>
                <w:sz w:val="24"/>
                <w:szCs w:val="24"/>
              </w:rPr>
              <w:t>jskim knjigama.</w:t>
            </w:r>
          </w:p>
          <w:p w14:paraId="72FF331B"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Obezbijediti kvalitetniju saradnju sa socijalnim partnerima (poslodavcima), u cilju kvalitetnije realizacije praktične nastave tokom nastavne godine.</w:t>
            </w:r>
          </w:p>
          <w:p w14:paraId="435892C9" w14:textId="23496934"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Napraviti plan hospitac</w:t>
            </w:r>
            <w:r w:rsidR="00CA55BD" w:rsidRPr="00987392">
              <w:rPr>
                <w:rFonts w:asciiTheme="majorHAnsi" w:hAnsiTheme="majorHAnsi" w:cstheme="majorHAnsi"/>
                <w:sz w:val="24"/>
                <w:szCs w:val="24"/>
              </w:rPr>
              <w:t>ija, izvješ</w:t>
            </w:r>
            <w:r w:rsidR="00980679" w:rsidRPr="00987392">
              <w:rPr>
                <w:rFonts w:asciiTheme="majorHAnsi" w:hAnsiTheme="majorHAnsi" w:cstheme="majorHAnsi"/>
                <w:sz w:val="24"/>
                <w:szCs w:val="24"/>
              </w:rPr>
              <w:t>taj sa hospitovanih časova i</w:t>
            </w:r>
            <w:r w:rsidRPr="00987392">
              <w:rPr>
                <w:rFonts w:asciiTheme="majorHAnsi" w:hAnsiTheme="majorHAnsi" w:cstheme="majorHAnsi"/>
                <w:sz w:val="24"/>
                <w:szCs w:val="24"/>
              </w:rPr>
              <w:t xml:space="preserve"> evidentirati u odjeljen</w:t>
            </w:r>
            <w:r w:rsidR="00CA55BD" w:rsidRPr="00987392">
              <w:rPr>
                <w:rFonts w:asciiTheme="majorHAnsi" w:hAnsiTheme="majorHAnsi" w:cstheme="majorHAnsi"/>
                <w:sz w:val="24"/>
                <w:szCs w:val="24"/>
              </w:rPr>
              <w:t>j</w:t>
            </w:r>
            <w:r w:rsidRPr="00987392">
              <w:rPr>
                <w:rFonts w:asciiTheme="majorHAnsi" w:hAnsiTheme="majorHAnsi" w:cstheme="majorHAnsi"/>
                <w:sz w:val="24"/>
                <w:szCs w:val="24"/>
              </w:rPr>
              <w:t>skim knjigama</w:t>
            </w:r>
            <w:r w:rsidR="00CA55BD" w:rsidRPr="00987392">
              <w:rPr>
                <w:rFonts w:asciiTheme="majorHAnsi" w:hAnsiTheme="majorHAnsi" w:cstheme="majorHAnsi"/>
                <w:sz w:val="24"/>
                <w:szCs w:val="24"/>
              </w:rPr>
              <w:t>.</w:t>
            </w:r>
          </w:p>
          <w:p w14:paraId="38040C27" w14:textId="77777777" w:rsidR="0003474C" w:rsidRPr="00987392" w:rsidRDefault="0003474C" w:rsidP="00205A06">
            <w:pPr>
              <w:pStyle w:val="ListParagraph"/>
              <w:jc w:val="both"/>
              <w:rPr>
                <w:rFonts w:asciiTheme="majorHAnsi" w:hAnsiTheme="majorHAnsi" w:cstheme="majorHAnsi"/>
                <w:sz w:val="24"/>
                <w:szCs w:val="24"/>
              </w:rPr>
            </w:pPr>
          </w:p>
        </w:tc>
      </w:tr>
      <w:tr w:rsidR="0003474C" w:rsidRPr="00987392" w14:paraId="6380AE43" w14:textId="77777777" w:rsidTr="00987392">
        <w:trPr>
          <w:cantSplit/>
          <w:trHeight w:val="1268"/>
        </w:trPr>
        <w:tc>
          <w:tcPr>
            <w:tcW w:w="286" w:type="pct"/>
            <w:shd w:val="clear" w:color="auto" w:fill="auto"/>
          </w:tcPr>
          <w:p w14:paraId="1F56820E" w14:textId="77777777" w:rsidR="0003474C" w:rsidRPr="00987392" w:rsidRDefault="0003474C"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1.2. </w:t>
            </w:r>
          </w:p>
        </w:tc>
        <w:tc>
          <w:tcPr>
            <w:tcW w:w="4714" w:type="pct"/>
            <w:shd w:val="clear" w:color="auto" w:fill="auto"/>
          </w:tcPr>
          <w:p w14:paraId="54C8030A" w14:textId="39B8833B" w:rsidR="0003474C" w:rsidRPr="00987392" w:rsidRDefault="00980679" w:rsidP="00205A06">
            <w:pPr>
              <w:jc w:val="both"/>
              <w:rPr>
                <w:rFonts w:asciiTheme="majorHAnsi" w:hAnsiTheme="majorHAnsi" w:cstheme="majorHAnsi"/>
                <w:sz w:val="24"/>
                <w:szCs w:val="24"/>
              </w:rPr>
            </w:pPr>
            <w:r w:rsidRPr="00987392">
              <w:rPr>
                <w:rFonts w:asciiTheme="majorHAnsi" w:hAnsiTheme="majorHAnsi" w:cstheme="majorHAnsi"/>
                <w:sz w:val="24"/>
                <w:szCs w:val="24"/>
              </w:rPr>
              <w:t>Rasporedom časova su obuhvać</w:t>
            </w:r>
            <w:r w:rsidR="0003474C" w:rsidRPr="00987392">
              <w:rPr>
                <w:rFonts w:asciiTheme="majorHAnsi" w:hAnsiTheme="majorHAnsi" w:cstheme="majorHAnsi"/>
                <w:sz w:val="24"/>
                <w:szCs w:val="24"/>
              </w:rPr>
              <w:t>eni svi</w:t>
            </w:r>
            <w:r w:rsidR="005546F2" w:rsidRPr="00987392">
              <w:rPr>
                <w:rFonts w:asciiTheme="majorHAnsi" w:hAnsiTheme="majorHAnsi" w:cstheme="majorHAnsi"/>
                <w:sz w:val="24"/>
                <w:szCs w:val="24"/>
              </w:rPr>
              <w:t xml:space="preserve"> moduli sa predviđ</w:t>
            </w:r>
            <w:r w:rsidRPr="00987392">
              <w:rPr>
                <w:rFonts w:asciiTheme="majorHAnsi" w:hAnsiTheme="majorHAnsi" w:cstheme="majorHAnsi"/>
                <w:sz w:val="24"/>
                <w:szCs w:val="24"/>
              </w:rPr>
              <w:t>enim brojem časova i</w:t>
            </w:r>
            <w:r w:rsidR="0003474C" w:rsidRPr="00987392">
              <w:rPr>
                <w:rFonts w:asciiTheme="majorHAnsi" w:hAnsiTheme="majorHAnsi" w:cstheme="majorHAnsi"/>
                <w:sz w:val="24"/>
                <w:szCs w:val="24"/>
              </w:rPr>
              <w:t xml:space="preserve"> nastava se izvodi po planiranim obrazovnim programima.</w:t>
            </w:r>
          </w:p>
          <w:p w14:paraId="0A3C9314" w14:textId="1AF9A911"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rPr>
              <w:t>Tokom nadzora oba</w:t>
            </w:r>
            <w:r w:rsidR="00980679" w:rsidRPr="00987392">
              <w:rPr>
                <w:rFonts w:asciiTheme="majorHAnsi" w:hAnsiTheme="majorHAnsi" w:cstheme="majorHAnsi"/>
                <w:sz w:val="24"/>
                <w:szCs w:val="24"/>
              </w:rPr>
              <w:t>vljeno je hospitovanje na sl</w:t>
            </w:r>
            <w:r w:rsidR="00CA55BD" w:rsidRPr="00987392">
              <w:rPr>
                <w:rFonts w:asciiTheme="majorHAnsi" w:hAnsiTheme="majorHAnsi" w:cstheme="majorHAnsi"/>
                <w:sz w:val="24"/>
                <w:szCs w:val="24"/>
              </w:rPr>
              <w:t>j</w:t>
            </w:r>
            <w:r w:rsidR="00980679" w:rsidRPr="00987392">
              <w:rPr>
                <w:rFonts w:asciiTheme="majorHAnsi" w:hAnsiTheme="majorHAnsi" w:cstheme="majorHAnsi"/>
                <w:sz w:val="24"/>
                <w:szCs w:val="24"/>
              </w:rPr>
              <w:t>edeć</w:t>
            </w:r>
            <w:r w:rsidR="005546F2" w:rsidRPr="00987392">
              <w:rPr>
                <w:rFonts w:asciiTheme="majorHAnsi" w:hAnsiTheme="majorHAnsi" w:cstheme="majorHAnsi"/>
                <w:sz w:val="24"/>
                <w:szCs w:val="24"/>
              </w:rPr>
              <w:t>im modulima: Osnove turizma i</w:t>
            </w:r>
            <w:r w:rsidRPr="00987392">
              <w:rPr>
                <w:rFonts w:asciiTheme="majorHAnsi" w:hAnsiTheme="majorHAnsi" w:cstheme="majorHAnsi"/>
                <w:sz w:val="24"/>
                <w:szCs w:val="24"/>
              </w:rPr>
              <w:t xml:space="preserve"> hotelijerstva (I</w:t>
            </w:r>
            <w:r w:rsidRPr="00987392">
              <w:rPr>
                <w:rFonts w:asciiTheme="majorHAnsi" w:hAnsiTheme="majorHAnsi" w:cstheme="majorHAnsi"/>
                <w:sz w:val="24"/>
                <w:szCs w:val="24"/>
                <w:vertAlign w:val="subscript"/>
              </w:rPr>
              <w:t>3</w:t>
            </w:r>
            <w:r w:rsidR="00980679" w:rsidRPr="00987392">
              <w:rPr>
                <w:rFonts w:asciiTheme="majorHAnsi" w:hAnsiTheme="majorHAnsi" w:cstheme="majorHAnsi"/>
                <w:sz w:val="24"/>
                <w:szCs w:val="24"/>
              </w:rPr>
              <w:t>), Kreiranje, promocija i realizacija turističkih aranžmana, izleta i specijalnih ponuda (praktič</w:t>
            </w:r>
            <w:r w:rsidRPr="00987392">
              <w:rPr>
                <w:rFonts w:asciiTheme="majorHAnsi" w:hAnsiTheme="majorHAnsi" w:cstheme="majorHAnsi"/>
                <w:sz w:val="24"/>
                <w:szCs w:val="24"/>
              </w:rPr>
              <w:t>na nastava)- III</w:t>
            </w:r>
            <w:r w:rsidRPr="00987392">
              <w:rPr>
                <w:rFonts w:asciiTheme="majorHAnsi" w:hAnsiTheme="majorHAnsi" w:cstheme="majorHAnsi"/>
                <w:sz w:val="24"/>
                <w:szCs w:val="24"/>
                <w:vertAlign w:val="subscript"/>
              </w:rPr>
              <w:t>2</w:t>
            </w:r>
            <w:r w:rsidR="00980679" w:rsidRPr="00987392">
              <w:rPr>
                <w:rFonts w:asciiTheme="majorHAnsi" w:hAnsiTheme="majorHAnsi" w:cstheme="majorHAnsi"/>
                <w:sz w:val="24"/>
                <w:szCs w:val="24"/>
              </w:rPr>
              <w:t>, Hotelijersko i</w:t>
            </w:r>
            <w:r w:rsidRPr="00987392">
              <w:rPr>
                <w:rFonts w:asciiTheme="majorHAnsi" w:hAnsiTheme="majorHAnsi" w:cstheme="majorHAnsi"/>
                <w:sz w:val="24"/>
                <w:szCs w:val="24"/>
              </w:rPr>
              <w:t xml:space="preserve"> recepcijsko</w:t>
            </w:r>
            <w:r w:rsidR="00980679" w:rsidRPr="00987392">
              <w:rPr>
                <w:rFonts w:asciiTheme="majorHAnsi" w:hAnsiTheme="majorHAnsi" w:cstheme="majorHAnsi"/>
                <w:sz w:val="24"/>
                <w:szCs w:val="24"/>
              </w:rPr>
              <w:t xml:space="preserve"> poslovanje (praktič</w:t>
            </w:r>
            <w:r w:rsidRPr="00987392">
              <w:rPr>
                <w:rFonts w:asciiTheme="majorHAnsi" w:hAnsiTheme="majorHAnsi" w:cstheme="majorHAnsi"/>
                <w:sz w:val="24"/>
                <w:szCs w:val="24"/>
              </w:rPr>
              <w:t>na nastava) – IV</w:t>
            </w:r>
            <w:r w:rsidRPr="00987392">
              <w:rPr>
                <w:rFonts w:asciiTheme="majorHAnsi" w:hAnsiTheme="majorHAnsi" w:cstheme="majorHAnsi"/>
                <w:sz w:val="24"/>
                <w:szCs w:val="24"/>
                <w:vertAlign w:val="subscript"/>
              </w:rPr>
              <w:t>3</w:t>
            </w:r>
            <w:r w:rsidR="00980679" w:rsidRPr="00987392">
              <w:rPr>
                <w:rFonts w:asciiTheme="majorHAnsi" w:hAnsiTheme="majorHAnsi" w:cstheme="majorHAnsi"/>
                <w:sz w:val="24"/>
                <w:szCs w:val="24"/>
              </w:rPr>
              <w:t>, Turistič</w:t>
            </w:r>
            <w:r w:rsidRPr="00987392">
              <w:rPr>
                <w:rFonts w:asciiTheme="majorHAnsi" w:hAnsiTheme="majorHAnsi" w:cstheme="majorHAnsi"/>
                <w:sz w:val="24"/>
                <w:szCs w:val="24"/>
              </w:rPr>
              <w:t>ke regije svijeta (III</w:t>
            </w:r>
            <w:r w:rsidRPr="00987392">
              <w:rPr>
                <w:rFonts w:asciiTheme="majorHAnsi" w:hAnsiTheme="majorHAnsi" w:cstheme="majorHAnsi"/>
                <w:sz w:val="24"/>
                <w:szCs w:val="24"/>
                <w:vertAlign w:val="subscript"/>
              </w:rPr>
              <w:t>2</w:t>
            </w:r>
            <w:r w:rsidR="00980679" w:rsidRPr="00987392">
              <w:rPr>
                <w:rFonts w:asciiTheme="majorHAnsi" w:hAnsiTheme="majorHAnsi" w:cstheme="majorHAnsi"/>
                <w:sz w:val="24"/>
                <w:szCs w:val="24"/>
              </w:rPr>
              <w:t>), Statistika i Rač</w:t>
            </w:r>
            <w:r w:rsidRPr="00987392">
              <w:rPr>
                <w:rFonts w:asciiTheme="majorHAnsi" w:hAnsiTheme="majorHAnsi" w:cstheme="majorHAnsi"/>
                <w:sz w:val="24"/>
                <w:szCs w:val="24"/>
              </w:rPr>
              <w:t>unovodstvo (III</w:t>
            </w:r>
            <w:r w:rsidRPr="00987392">
              <w:rPr>
                <w:rFonts w:asciiTheme="majorHAnsi" w:hAnsiTheme="majorHAnsi" w:cstheme="majorHAnsi"/>
                <w:sz w:val="24"/>
                <w:szCs w:val="24"/>
                <w:vertAlign w:val="subscript"/>
              </w:rPr>
              <w:t>2</w:t>
            </w:r>
            <w:r w:rsidRPr="00987392">
              <w:rPr>
                <w:rFonts w:asciiTheme="majorHAnsi" w:hAnsiTheme="majorHAnsi" w:cstheme="majorHAnsi"/>
                <w:sz w:val="24"/>
                <w:szCs w:val="24"/>
              </w:rPr>
              <w:t>), Osnove restoranskog poslovanja (II</w:t>
            </w:r>
            <w:r w:rsidRPr="00987392">
              <w:rPr>
                <w:rFonts w:asciiTheme="majorHAnsi" w:hAnsiTheme="majorHAnsi" w:cstheme="majorHAnsi"/>
                <w:sz w:val="24"/>
                <w:szCs w:val="24"/>
                <w:vertAlign w:val="subscript"/>
              </w:rPr>
              <w:t>2</w:t>
            </w:r>
            <w:r w:rsidR="00980679" w:rsidRPr="00987392">
              <w:rPr>
                <w:rFonts w:asciiTheme="majorHAnsi" w:hAnsiTheme="majorHAnsi" w:cstheme="majorHAnsi"/>
                <w:sz w:val="24"/>
                <w:szCs w:val="24"/>
              </w:rPr>
              <w:t>), Preduzetniš</w:t>
            </w:r>
            <w:r w:rsidRPr="00987392">
              <w:rPr>
                <w:rFonts w:asciiTheme="majorHAnsi" w:hAnsiTheme="majorHAnsi" w:cstheme="majorHAnsi"/>
                <w:sz w:val="24"/>
                <w:szCs w:val="24"/>
              </w:rPr>
              <w:t>tvo (II</w:t>
            </w:r>
            <w:r w:rsidRPr="00987392">
              <w:rPr>
                <w:rFonts w:asciiTheme="majorHAnsi" w:hAnsiTheme="majorHAnsi" w:cstheme="majorHAnsi"/>
                <w:sz w:val="24"/>
                <w:szCs w:val="24"/>
                <w:vertAlign w:val="subscript"/>
              </w:rPr>
              <w:t>2</w:t>
            </w:r>
            <w:r w:rsidR="00980679" w:rsidRPr="00987392">
              <w:rPr>
                <w:rFonts w:asciiTheme="majorHAnsi" w:hAnsiTheme="majorHAnsi" w:cstheme="majorHAnsi"/>
                <w:sz w:val="24"/>
                <w:szCs w:val="24"/>
              </w:rPr>
              <w:t>), Preduzetniš</w:t>
            </w:r>
            <w:r w:rsidRPr="00987392">
              <w:rPr>
                <w:rFonts w:asciiTheme="majorHAnsi" w:hAnsiTheme="majorHAnsi" w:cstheme="majorHAnsi"/>
                <w:sz w:val="24"/>
                <w:szCs w:val="24"/>
              </w:rPr>
              <w:t>tvo (IV</w:t>
            </w:r>
            <w:r w:rsidRPr="00987392">
              <w:rPr>
                <w:rFonts w:asciiTheme="majorHAnsi" w:hAnsiTheme="majorHAnsi" w:cstheme="majorHAnsi"/>
                <w:sz w:val="24"/>
                <w:szCs w:val="24"/>
                <w:vertAlign w:val="subscript"/>
              </w:rPr>
              <w:t>3</w:t>
            </w:r>
            <w:r w:rsidR="00980679" w:rsidRPr="00987392">
              <w:rPr>
                <w:rFonts w:asciiTheme="majorHAnsi" w:hAnsiTheme="majorHAnsi" w:cstheme="majorHAnsi"/>
                <w:sz w:val="24"/>
                <w:szCs w:val="24"/>
              </w:rPr>
              <w:t>) i Poslovna ekonomija u turizmu i</w:t>
            </w:r>
            <w:r w:rsidRPr="00987392">
              <w:rPr>
                <w:rFonts w:asciiTheme="majorHAnsi" w:hAnsiTheme="majorHAnsi" w:cstheme="majorHAnsi"/>
                <w:sz w:val="24"/>
                <w:szCs w:val="24"/>
              </w:rPr>
              <w:t xml:space="preserve"> ugostiteljstvu (I</w:t>
            </w:r>
            <w:r w:rsidRPr="00987392">
              <w:rPr>
                <w:rFonts w:asciiTheme="majorHAnsi" w:hAnsiTheme="majorHAnsi" w:cstheme="majorHAnsi"/>
                <w:sz w:val="24"/>
                <w:szCs w:val="24"/>
                <w:vertAlign w:val="subscript"/>
              </w:rPr>
              <w:t>3</w:t>
            </w:r>
            <w:r w:rsidRPr="00987392">
              <w:rPr>
                <w:rFonts w:asciiTheme="majorHAnsi" w:hAnsiTheme="majorHAnsi" w:cstheme="majorHAnsi"/>
                <w:sz w:val="24"/>
                <w:szCs w:val="24"/>
              </w:rPr>
              <w:t xml:space="preserve">). </w:t>
            </w:r>
          </w:p>
          <w:p w14:paraId="50E322E2" w14:textId="7030B24D" w:rsidR="0003474C" w:rsidRPr="00987392" w:rsidRDefault="00980679" w:rsidP="00205A06">
            <w:pPr>
              <w:jc w:val="both"/>
              <w:rPr>
                <w:rFonts w:asciiTheme="majorHAnsi" w:hAnsiTheme="majorHAnsi" w:cstheme="majorHAnsi"/>
                <w:sz w:val="24"/>
                <w:szCs w:val="24"/>
              </w:rPr>
            </w:pPr>
            <w:r w:rsidRPr="00987392">
              <w:rPr>
                <w:rFonts w:asciiTheme="majorHAnsi" w:hAnsiTheme="majorHAnsi" w:cstheme="majorHAnsi"/>
                <w:bCs/>
                <w:sz w:val="24"/>
                <w:szCs w:val="24"/>
                <w:lang w:val="sr-Latn-CS"/>
              </w:rPr>
              <w:t>Č</w:t>
            </w:r>
            <w:r w:rsidR="0003474C" w:rsidRPr="00987392">
              <w:rPr>
                <w:rFonts w:asciiTheme="majorHAnsi" w:hAnsiTheme="majorHAnsi" w:cstheme="majorHAnsi"/>
                <w:bCs/>
                <w:sz w:val="24"/>
                <w:szCs w:val="24"/>
                <w:lang w:val="sr-Latn-CS"/>
              </w:rPr>
              <w:t>asovi su strukturirani u skladu sa didaktičko-metodičkim zahtjevima.</w:t>
            </w:r>
          </w:p>
          <w:p w14:paraId="34BE0FEB" w14:textId="00056A7F" w:rsidR="0003474C" w:rsidRPr="00987392" w:rsidRDefault="00980679"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Prilikom hospitacija č</w:t>
            </w:r>
            <w:r w:rsidR="0003474C" w:rsidRPr="00987392">
              <w:rPr>
                <w:rFonts w:asciiTheme="majorHAnsi" w:hAnsiTheme="majorHAnsi" w:cstheme="majorHAnsi"/>
                <w:bCs/>
                <w:sz w:val="24"/>
                <w:szCs w:val="24"/>
              </w:rPr>
              <w:t>asovima, svi nastavnici su imali ad</w:t>
            </w:r>
            <w:r w:rsidRPr="00987392">
              <w:rPr>
                <w:rFonts w:asciiTheme="majorHAnsi" w:hAnsiTheme="majorHAnsi" w:cstheme="majorHAnsi"/>
                <w:bCs/>
                <w:sz w:val="24"/>
                <w:szCs w:val="24"/>
              </w:rPr>
              <w:t>ekvatne pisane pripreme za taj čas, koje sadrže već</w:t>
            </w:r>
            <w:r w:rsidR="0003474C" w:rsidRPr="00987392">
              <w:rPr>
                <w:rFonts w:asciiTheme="majorHAnsi" w:hAnsiTheme="majorHAnsi" w:cstheme="majorHAnsi"/>
                <w:bCs/>
                <w:sz w:val="24"/>
                <w:szCs w:val="24"/>
              </w:rPr>
              <w:t>inu potr</w:t>
            </w:r>
            <w:r w:rsidRPr="00987392">
              <w:rPr>
                <w:rFonts w:asciiTheme="majorHAnsi" w:hAnsiTheme="majorHAnsi" w:cstheme="majorHAnsi"/>
                <w:bCs/>
                <w:sz w:val="24"/>
                <w:szCs w:val="24"/>
              </w:rPr>
              <w:t>ebnih aspekata. Pripreme su, većinom,</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rađene u obrascima preporuč</w:t>
            </w:r>
            <w:r w:rsidR="0003474C" w:rsidRPr="00987392">
              <w:rPr>
                <w:rFonts w:asciiTheme="majorHAnsi" w:hAnsiTheme="majorHAnsi" w:cstheme="majorHAnsi"/>
                <w:bCs/>
                <w:sz w:val="24"/>
                <w:szCs w:val="24"/>
              </w:rPr>
              <w:t>enim od CSO. M</w:t>
            </w:r>
            <w:r w:rsidRPr="00987392">
              <w:rPr>
                <w:rFonts w:asciiTheme="majorHAnsi" w:hAnsiTheme="majorHAnsi" w:cstheme="majorHAnsi"/>
                <w:bCs/>
                <w:sz w:val="24"/>
                <w:szCs w:val="24"/>
              </w:rPr>
              <w:t>eđ</w:t>
            </w:r>
            <w:r w:rsidR="0003474C" w:rsidRPr="00987392">
              <w:rPr>
                <w:rFonts w:asciiTheme="majorHAnsi" w:hAnsiTheme="majorHAnsi" w:cstheme="majorHAnsi"/>
                <w:bCs/>
                <w:sz w:val="24"/>
                <w:szCs w:val="24"/>
              </w:rPr>
              <w:t>utim, nij</w:t>
            </w:r>
            <w:r w:rsidRPr="00987392">
              <w:rPr>
                <w:rFonts w:asciiTheme="majorHAnsi" w:hAnsiTheme="majorHAnsi" w:cstheme="majorHAnsi"/>
                <w:bCs/>
                <w:sz w:val="24"/>
                <w:szCs w:val="24"/>
              </w:rPr>
              <w:t>esu svi nastavnici realizovali čas po pripremi. Na č</w:t>
            </w:r>
            <w:r w:rsidR="0003474C" w:rsidRPr="00987392">
              <w:rPr>
                <w:rFonts w:asciiTheme="majorHAnsi" w:hAnsiTheme="majorHAnsi" w:cstheme="majorHAnsi"/>
                <w:bCs/>
                <w:sz w:val="24"/>
                <w:szCs w:val="24"/>
              </w:rPr>
              <w:t>asovima teorijske nastave su preovla</w:t>
            </w:r>
            <w:r w:rsidRPr="00987392">
              <w:rPr>
                <w:rFonts w:asciiTheme="majorHAnsi" w:hAnsiTheme="majorHAnsi" w:cstheme="majorHAnsi"/>
                <w:bCs/>
                <w:sz w:val="24"/>
                <w:szCs w:val="24"/>
              </w:rPr>
              <w:t>davali frontalni, individualni i grupni oblik rada, i metoda razgovora kao</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korišć</w:t>
            </w:r>
            <w:r w:rsidR="0003474C" w:rsidRPr="00987392">
              <w:rPr>
                <w:rFonts w:asciiTheme="majorHAnsi" w:hAnsiTheme="majorHAnsi" w:cstheme="majorHAnsi"/>
                <w:bCs/>
                <w:sz w:val="24"/>
                <w:szCs w:val="24"/>
              </w:rPr>
              <w:t>enje savremenih nastavnih sredstava (kompjuter, TV).</w:t>
            </w:r>
          </w:p>
          <w:p w14:paraId="7A757FB6" w14:textId="6A6D17FC" w:rsidR="0003474C" w:rsidRPr="00987392" w:rsidRDefault="00237A2A"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Na časovima praktič</w:t>
            </w:r>
            <w:r w:rsidR="0003474C" w:rsidRPr="00987392">
              <w:rPr>
                <w:rFonts w:asciiTheme="majorHAnsi" w:hAnsiTheme="majorHAnsi" w:cstheme="majorHAnsi"/>
                <w:bCs/>
                <w:sz w:val="24"/>
                <w:szCs w:val="24"/>
              </w:rPr>
              <w:t>ne nastave j</w:t>
            </w:r>
            <w:r w:rsidRPr="00987392">
              <w:rPr>
                <w:rFonts w:asciiTheme="majorHAnsi" w:hAnsiTheme="majorHAnsi" w:cstheme="majorHAnsi"/>
                <w:bCs/>
                <w:sz w:val="24"/>
                <w:szCs w:val="24"/>
              </w:rPr>
              <w:t>e, pored metode razgovora, korišćena i metoda izrade praktičnog zadatka, kao i</w:t>
            </w:r>
            <w:r w:rsidR="0003474C" w:rsidRPr="00987392">
              <w:rPr>
                <w:rFonts w:asciiTheme="majorHAnsi" w:hAnsiTheme="majorHAnsi" w:cstheme="majorHAnsi"/>
                <w:bCs/>
                <w:sz w:val="24"/>
                <w:szCs w:val="24"/>
              </w:rPr>
              <w:t xml:space="preserve"> rad u paru. </w:t>
            </w:r>
          </w:p>
          <w:p w14:paraId="08B1650D" w14:textId="31D82948" w:rsidR="0003474C" w:rsidRPr="00987392" w:rsidRDefault="00237A2A"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Časovi su održ</w:t>
            </w:r>
            <w:r w:rsidR="0003474C" w:rsidRPr="00987392">
              <w:rPr>
                <w:rFonts w:asciiTheme="majorHAnsi" w:hAnsiTheme="majorHAnsi" w:cstheme="majorHAnsi"/>
                <w:bCs/>
                <w:sz w:val="24"/>
                <w:szCs w:val="24"/>
              </w:rPr>
              <w:t xml:space="preserve">ani u kabinetima </w:t>
            </w:r>
            <w:r w:rsidRPr="00987392">
              <w:rPr>
                <w:rFonts w:asciiTheme="majorHAnsi" w:hAnsiTheme="majorHAnsi" w:cstheme="majorHAnsi"/>
                <w:bCs/>
                <w:sz w:val="24"/>
                <w:szCs w:val="24"/>
              </w:rPr>
              <w:t>turizma, ekonomije, geografije i informatičko</w:t>
            </w:r>
            <w:r w:rsidR="005546F2" w:rsidRPr="00987392">
              <w:rPr>
                <w:rFonts w:asciiTheme="majorHAnsi" w:hAnsiTheme="majorHAnsi" w:cstheme="majorHAnsi"/>
                <w:bCs/>
                <w:sz w:val="24"/>
                <w:szCs w:val="24"/>
              </w:rPr>
              <w:t>m kabinetu. Na časovima su koriš</w:t>
            </w:r>
            <w:r w:rsidRPr="00987392">
              <w:rPr>
                <w:rFonts w:asciiTheme="majorHAnsi" w:hAnsiTheme="majorHAnsi" w:cstheme="majorHAnsi"/>
                <w:bCs/>
                <w:sz w:val="24"/>
                <w:szCs w:val="24"/>
              </w:rPr>
              <w:t>ćena i</w:t>
            </w:r>
            <w:r w:rsidR="0003474C" w:rsidRPr="00987392">
              <w:rPr>
                <w:rFonts w:asciiTheme="majorHAnsi" w:hAnsiTheme="majorHAnsi" w:cstheme="majorHAnsi"/>
                <w:bCs/>
                <w:sz w:val="24"/>
                <w:szCs w:val="24"/>
              </w:rPr>
              <w:t xml:space="preserve"> savremena nastavna sredstva za prikazi</w:t>
            </w:r>
            <w:r w:rsidRPr="00987392">
              <w:rPr>
                <w:rFonts w:asciiTheme="majorHAnsi" w:hAnsiTheme="majorHAnsi" w:cstheme="majorHAnsi"/>
                <w:bCs/>
                <w:sz w:val="24"/>
                <w:szCs w:val="24"/>
              </w:rPr>
              <w:t>vanje Power point prezentacija i kompjuteri, kao i š</w:t>
            </w:r>
            <w:r w:rsidR="0003474C" w:rsidRPr="00987392">
              <w:rPr>
                <w:rFonts w:asciiTheme="majorHAnsi" w:hAnsiTheme="majorHAnsi" w:cstheme="majorHAnsi"/>
                <w:bCs/>
                <w:sz w:val="24"/>
                <w:szCs w:val="24"/>
              </w:rPr>
              <w:t>tampani radni listovi.</w:t>
            </w:r>
          </w:p>
          <w:p w14:paraId="187E67FC" w14:textId="2EFBF751"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Kabinet turizma je opremljen k</w:t>
            </w:r>
            <w:r w:rsidR="00237A2A" w:rsidRPr="00987392">
              <w:rPr>
                <w:rFonts w:asciiTheme="majorHAnsi" w:hAnsiTheme="majorHAnsi" w:cstheme="majorHAnsi"/>
                <w:bCs/>
                <w:sz w:val="24"/>
                <w:szCs w:val="24"/>
              </w:rPr>
              <w:t>ompjuterima ali nije odgovarajuć</w:t>
            </w:r>
            <w:r w:rsidRPr="00987392">
              <w:rPr>
                <w:rFonts w:asciiTheme="majorHAnsi" w:hAnsiTheme="majorHAnsi" w:cstheme="majorHAnsi"/>
                <w:bCs/>
                <w:sz w:val="24"/>
                <w:szCs w:val="24"/>
              </w:rPr>
              <w:t xml:space="preserve">im </w:t>
            </w:r>
            <w:r w:rsidR="00237A2A" w:rsidRPr="00987392">
              <w:rPr>
                <w:rFonts w:asciiTheme="majorHAnsi" w:hAnsiTheme="majorHAnsi" w:cstheme="majorHAnsi"/>
                <w:bCs/>
                <w:sz w:val="24"/>
                <w:szCs w:val="24"/>
              </w:rPr>
              <w:t>softverom za realizaciju praktič</w:t>
            </w:r>
            <w:r w:rsidRPr="00987392">
              <w:rPr>
                <w:rFonts w:asciiTheme="majorHAnsi" w:hAnsiTheme="majorHAnsi" w:cstheme="majorHAnsi"/>
                <w:bCs/>
                <w:sz w:val="24"/>
                <w:szCs w:val="24"/>
              </w:rPr>
              <w:t>ne nastave.</w:t>
            </w:r>
          </w:p>
          <w:p w14:paraId="4467F43B" w14:textId="67835B69" w:rsidR="0003474C" w:rsidRPr="00987392" w:rsidRDefault="005546F2"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Na poč</w:t>
            </w:r>
            <w:r w:rsidR="00237A2A" w:rsidRPr="00987392">
              <w:rPr>
                <w:rFonts w:asciiTheme="majorHAnsi" w:hAnsiTheme="majorHAnsi" w:cstheme="majorHAnsi"/>
                <w:bCs/>
                <w:sz w:val="24"/>
                <w:szCs w:val="24"/>
              </w:rPr>
              <w:t>etku č</w:t>
            </w:r>
            <w:r w:rsidR="0003474C" w:rsidRPr="00987392">
              <w:rPr>
                <w:rFonts w:asciiTheme="majorHAnsi" w:hAnsiTheme="majorHAnsi" w:cstheme="majorHAnsi"/>
                <w:bCs/>
                <w:sz w:val="24"/>
                <w:szCs w:val="24"/>
              </w:rPr>
              <w:t>asa nastavnici povezuju</w:t>
            </w:r>
            <w:r w:rsidR="00237A2A" w:rsidRPr="00987392">
              <w:rPr>
                <w:rFonts w:asciiTheme="majorHAnsi" w:hAnsiTheme="majorHAnsi" w:cstheme="majorHAnsi"/>
                <w:bCs/>
                <w:sz w:val="24"/>
                <w:szCs w:val="24"/>
              </w:rPr>
              <w:t xml:space="preserve"> prethodna znanja sa novim sadrž</w:t>
            </w:r>
            <w:r w:rsidR="0003474C" w:rsidRPr="00987392">
              <w:rPr>
                <w:rFonts w:asciiTheme="majorHAnsi" w:hAnsiTheme="majorHAnsi" w:cstheme="majorHAnsi"/>
                <w:bCs/>
                <w:sz w:val="24"/>
                <w:szCs w:val="24"/>
              </w:rPr>
              <w:t>ajima</w:t>
            </w:r>
            <w:r w:rsidR="00237A2A" w:rsidRPr="00987392">
              <w:rPr>
                <w:rFonts w:asciiTheme="majorHAnsi" w:hAnsiTheme="majorHAnsi" w:cstheme="majorHAnsi"/>
                <w:bCs/>
                <w:sz w:val="24"/>
                <w:szCs w:val="24"/>
              </w:rPr>
              <w:t>, koriste struč</w:t>
            </w:r>
            <w:r w:rsidR="0003474C" w:rsidRPr="00987392">
              <w:rPr>
                <w:rFonts w:asciiTheme="majorHAnsi" w:hAnsiTheme="majorHAnsi" w:cstheme="majorHAnsi"/>
                <w:bCs/>
                <w:sz w:val="24"/>
                <w:szCs w:val="24"/>
              </w:rPr>
              <w:t>n</w:t>
            </w:r>
            <w:r w:rsidRPr="00987392">
              <w:rPr>
                <w:rFonts w:asciiTheme="majorHAnsi" w:hAnsiTheme="majorHAnsi" w:cstheme="majorHAnsi"/>
                <w:bCs/>
                <w:sz w:val="24"/>
                <w:szCs w:val="24"/>
              </w:rPr>
              <w:t>u terminologiju, podstič</w:t>
            </w:r>
            <w:r w:rsidR="00237A2A" w:rsidRPr="00987392">
              <w:rPr>
                <w:rFonts w:asciiTheme="majorHAnsi" w:hAnsiTheme="majorHAnsi" w:cstheme="majorHAnsi"/>
                <w:bCs/>
                <w:sz w:val="24"/>
                <w:szCs w:val="24"/>
              </w:rPr>
              <w:t>u uključivanje učenika u razgovor i aktivnosti i postavljaju jasna i</w:t>
            </w:r>
            <w:r w:rsidR="0003474C" w:rsidRPr="00987392">
              <w:rPr>
                <w:rFonts w:asciiTheme="majorHAnsi" w:hAnsiTheme="majorHAnsi" w:cstheme="majorHAnsi"/>
                <w:bCs/>
                <w:sz w:val="24"/>
                <w:szCs w:val="24"/>
              </w:rPr>
              <w:t xml:space="preserve"> konkr</w:t>
            </w:r>
            <w:r w:rsidR="00237A2A" w:rsidRPr="00987392">
              <w:rPr>
                <w:rFonts w:asciiTheme="majorHAnsi" w:hAnsiTheme="majorHAnsi" w:cstheme="majorHAnsi"/>
                <w:bCs/>
                <w:sz w:val="24"/>
                <w:szCs w:val="24"/>
              </w:rPr>
              <w:t>etna pitanja. Komunikacija sa uč</w:t>
            </w:r>
            <w:r w:rsidR="0003474C" w:rsidRPr="00987392">
              <w:rPr>
                <w:rFonts w:asciiTheme="majorHAnsi" w:hAnsiTheme="majorHAnsi" w:cstheme="majorHAnsi"/>
                <w:bCs/>
                <w:sz w:val="24"/>
                <w:szCs w:val="24"/>
              </w:rPr>
              <w:t>enicima j</w:t>
            </w:r>
            <w:r w:rsidR="00237A2A" w:rsidRPr="00987392">
              <w:rPr>
                <w:rFonts w:asciiTheme="majorHAnsi" w:hAnsiTheme="majorHAnsi" w:cstheme="majorHAnsi"/>
                <w:bCs/>
                <w:sz w:val="24"/>
                <w:szCs w:val="24"/>
              </w:rPr>
              <w:t>e korektna, a nastavnici podstiču takmičarski duh među uč</w:t>
            </w:r>
            <w:r w:rsidR="0003474C" w:rsidRPr="00987392">
              <w:rPr>
                <w:rFonts w:asciiTheme="majorHAnsi" w:hAnsiTheme="majorHAnsi" w:cstheme="majorHAnsi"/>
                <w:bCs/>
                <w:sz w:val="24"/>
                <w:szCs w:val="24"/>
              </w:rPr>
              <w:t>enicima, posebno na modulima Osnove turizma</w:t>
            </w:r>
            <w:r w:rsidR="00237A2A" w:rsidRPr="00987392">
              <w:rPr>
                <w:rFonts w:asciiTheme="majorHAnsi" w:hAnsiTheme="majorHAnsi" w:cstheme="majorHAnsi"/>
                <w:bCs/>
                <w:sz w:val="24"/>
                <w:szCs w:val="24"/>
              </w:rPr>
              <w:t xml:space="preserve"> i</w:t>
            </w:r>
            <w:r w:rsidR="0003474C" w:rsidRPr="00987392">
              <w:rPr>
                <w:rFonts w:asciiTheme="majorHAnsi" w:hAnsiTheme="majorHAnsi" w:cstheme="majorHAnsi"/>
                <w:bCs/>
                <w:sz w:val="24"/>
                <w:szCs w:val="24"/>
              </w:rPr>
              <w:t xml:space="preserve"> hotelijerstva, Osnove rest</w:t>
            </w:r>
            <w:r w:rsidR="00237A2A" w:rsidRPr="00987392">
              <w:rPr>
                <w:rFonts w:asciiTheme="majorHAnsi" w:hAnsiTheme="majorHAnsi" w:cstheme="majorHAnsi"/>
                <w:bCs/>
                <w:sz w:val="24"/>
                <w:szCs w:val="24"/>
              </w:rPr>
              <w:t>oranskog poslovanja, Preduzetniš</w:t>
            </w:r>
            <w:r w:rsidR="0003474C" w:rsidRPr="00987392">
              <w:rPr>
                <w:rFonts w:asciiTheme="majorHAnsi" w:hAnsiTheme="majorHAnsi" w:cstheme="majorHAnsi"/>
                <w:bCs/>
                <w:sz w:val="24"/>
                <w:szCs w:val="24"/>
              </w:rPr>
              <w:t xml:space="preserve">tvo </w:t>
            </w:r>
            <w:r w:rsidR="00237A2A" w:rsidRPr="00987392">
              <w:rPr>
                <w:rFonts w:asciiTheme="majorHAnsi" w:hAnsiTheme="majorHAnsi" w:cstheme="majorHAnsi"/>
                <w:bCs/>
                <w:sz w:val="24"/>
                <w:szCs w:val="24"/>
              </w:rPr>
              <w:t>I Poslovna ekonomija u turizmu i ugostiteljstvu. Učenici su disciplinovani i uključuju se u razgovor odgovarajući na postavljena pitanja i</w:t>
            </w:r>
            <w:r w:rsidR="0003474C" w:rsidRPr="00987392">
              <w:rPr>
                <w:rFonts w:asciiTheme="majorHAnsi" w:hAnsiTheme="majorHAnsi" w:cstheme="majorHAnsi"/>
                <w:bCs/>
                <w:sz w:val="24"/>
                <w:szCs w:val="24"/>
              </w:rPr>
              <w:t xml:space="preserve"> radne zadatke. Aktivnosti nastavnika su usmjerene na</w:t>
            </w:r>
            <w:r w:rsidR="00237A2A" w:rsidRPr="00987392">
              <w:rPr>
                <w:rFonts w:asciiTheme="majorHAnsi" w:hAnsiTheme="majorHAnsi" w:cstheme="majorHAnsi"/>
                <w:bCs/>
                <w:sz w:val="24"/>
                <w:szCs w:val="24"/>
              </w:rPr>
              <w:t xml:space="preserve"> ostvarivanje ishoda uč</w:t>
            </w:r>
            <w:r w:rsidR="0003474C" w:rsidRPr="00987392">
              <w:rPr>
                <w:rFonts w:asciiTheme="majorHAnsi" w:hAnsiTheme="majorHAnsi" w:cstheme="majorHAnsi"/>
                <w:bCs/>
                <w:sz w:val="24"/>
                <w:szCs w:val="24"/>
              </w:rPr>
              <w:t xml:space="preserve">enja. </w:t>
            </w:r>
          </w:p>
          <w:p w14:paraId="6311526C" w14:textId="578E2ACD" w:rsidR="0003474C" w:rsidRPr="00987392" w:rsidRDefault="005546F2"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Iz modula Statistika i rač</w:t>
            </w:r>
            <w:r w:rsidR="00237A2A" w:rsidRPr="00987392">
              <w:rPr>
                <w:rFonts w:asciiTheme="majorHAnsi" w:hAnsiTheme="majorHAnsi" w:cstheme="majorHAnsi"/>
                <w:bCs/>
                <w:sz w:val="24"/>
                <w:szCs w:val="24"/>
              </w:rPr>
              <w:t>unovodstvo i</w:t>
            </w:r>
            <w:r w:rsidRPr="00987392">
              <w:rPr>
                <w:rFonts w:asciiTheme="majorHAnsi" w:hAnsiTheme="majorHAnsi" w:cstheme="majorHAnsi"/>
                <w:bCs/>
                <w:sz w:val="24"/>
                <w:szCs w:val="24"/>
              </w:rPr>
              <w:t xml:space="preserve"> Turistič</w:t>
            </w:r>
            <w:r w:rsidR="0003474C" w:rsidRPr="00987392">
              <w:rPr>
                <w:rFonts w:asciiTheme="majorHAnsi" w:hAnsiTheme="majorHAnsi" w:cstheme="majorHAnsi"/>
                <w:bCs/>
                <w:sz w:val="24"/>
                <w:szCs w:val="24"/>
              </w:rPr>
              <w:t xml:space="preserve">ke regije svijeta treba kreativnije osmisliti realizaciju </w:t>
            </w:r>
            <w:r w:rsidR="00237A2A" w:rsidRPr="00987392">
              <w:rPr>
                <w:rFonts w:asciiTheme="majorHAnsi" w:hAnsiTheme="majorHAnsi" w:cstheme="majorHAnsi"/>
                <w:bCs/>
                <w:sz w:val="24"/>
                <w:szCs w:val="24"/>
              </w:rPr>
              <w:t>nastavnih sadržaj</w:t>
            </w:r>
            <w:r w:rsidR="00CA55BD" w:rsidRPr="00987392">
              <w:rPr>
                <w:rFonts w:asciiTheme="majorHAnsi" w:hAnsiTheme="majorHAnsi" w:cstheme="majorHAnsi"/>
                <w:bCs/>
                <w:sz w:val="24"/>
                <w:szCs w:val="24"/>
              </w:rPr>
              <w:t>a i podsticati opušteniju atmosf</w:t>
            </w:r>
            <w:r w:rsidR="00237A2A" w:rsidRPr="00987392">
              <w:rPr>
                <w:rFonts w:asciiTheme="majorHAnsi" w:hAnsiTheme="majorHAnsi" w:cstheme="majorHAnsi"/>
                <w:bCs/>
                <w:sz w:val="24"/>
                <w:szCs w:val="24"/>
              </w:rPr>
              <w:t>eru na č</w:t>
            </w:r>
            <w:r w:rsidR="0003474C" w:rsidRPr="00987392">
              <w:rPr>
                <w:rFonts w:asciiTheme="majorHAnsi" w:hAnsiTheme="majorHAnsi" w:cstheme="majorHAnsi"/>
                <w:bCs/>
                <w:sz w:val="24"/>
                <w:szCs w:val="24"/>
              </w:rPr>
              <w:t xml:space="preserve">asu. </w:t>
            </w:r>
          </w:p>
          <w:p w14:paraId="092B76FE" w14:textId="19FFCD3C" w:rsidR="0003474C" w:rsidRPr="00987392" w:rsidRDefault="005546F2"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Na časovima pored udžb</w:t>
            </w:r>
            <w:r w:rsidR="0003474C" w:rsidRPr="00987392">
              <w:rPr>
                <w:rFonts w:asciiTheme="majorHAnsi" w:hAnsiTheme="majorHAnsi" w:cstheme="majorHAnsi"/>
                <w:bCs/>
                <w:sz w:val="24"/>
                <w:szCs w:val="24"/>
              </w:rPr>
              <w:t xml:space="preserve">enika koriste </w:t>
            </w:r>
            <w:r w:rsidR="00237A2A" w:rsidRPr="00987392">
              <w:rPr>
                <w:rFonts w:asciiTheme="majorHAnsi" w:hAnsiTheme="majorHAnsi" w:cstheme="majorHAnsi"/>
                <w:bCs/>
                <w:sz w:val="24"/>
                <w:szCs w:val="24"/>
              </w:rPr>
              <w:t xml:space="preserve">i </w:t>
            </w:r>
            <w:r w:rsidR="0003474C" w:rsidRPr="00987392">
              <w:rPr>
                <w:rFonts w:asciiTheme="majorHAnsi" w:hAnsiTheme="majorHAnsi" w:cstheme="majorHAnsi"/>
                <w:bCs/>
                <w:sz w:val="24"/>
                <w:szCs w:val="24"/>
              </w:rPr>
              <w:t>interne pisane mater</w:t>
            </w:r>
            <w:r w:rsidR="00237A2A" w:rsidRPr="00987392">
              <w:rPr>
                <w:rFonts w:asciiTheme="majorHAnsi" w:hAnsiTheme="majorHAnsi" w:cstheme="majorHAnsi"/>
                <w:bCs/>
                <w:sz w:val="24"/>
                <w:szCs w:val="24"/>
              </w:rPr>
              <w:t>ijale i sadrž</w:t>
            </w:r>
            <w:r w:rsidR="0003474C" w:rsidRPr="00987392">
              <w:rPr>
                <w:rFonts w:asciiTheme="majorHAnsi" w:hAnsiTheme="majorHAnsi" w:cstheme="majorHAnsi"/>
                <w:bCs/>
                <w:sz w:val="24"/>
                <w:szCs w:val="24"/>
              </w:rPr>
              <w:t xml:space="preserve">aje sa interneta zbog nedostatka literature iz pojedinih modula. Nastavnice koje predaju modul </w:t>
            </w:r>
            <w:r w:rsidR="00237A2A" w:rsidRPr="00987392">
              <w:rPr>
                <w:rFonts w:asciiTheme="majorHAnsi" w:hAnsiTheme="majorHAnsi" w:cstheme="majorHAnsi"/>
                <w:bCs/>
                <w:sz w:val="24"/>
                <w:szCs w:val="24"/>
              </w:rPr>
              <w:t>Osnove restoranskog poslovanja i</w:t>
            </w:r>
            <w:r w:rsidR="0003474C" w:rsidRPr="00987392">
              <w:rPr>
                <w:rFonts w:asciiTheme="majorHAnsi" w:hAnsiTheme="majorHAnsi" w:cstheme="majorHAnsi"/>
                <w:bCs/>
                <w:sz w:val="24"/>
                <w:szCs w:val="24"/>
              </w:rPr>
              <w:t xml:space="preserve"> modul </w:t>
            </w:r>
            <w:r w:rsidR="00237A2A" w:rsidRPr="00987392">
              <w:rPr>
                <w:rFonts w:asciiTheme="majorHAnsi" w:hAnsiTheme="majorHAnsi" w:cstheme="majorHAnsi"/>
                <w:sz w:val="24"/>
                <w:szCs w:val="24"/>
              </w:rPr>
              <w:t>Kreiranje, promocija i realizacija turističkih aranžmana, izleta i</w:t>
            </w:r>
            <w:r w:rsidR="0003474C" w:rsidRPr="00987392">
              <w:rPr>
                <w:rFonts w:asciiTheme="majorHAnsi" w:hAnsiTheme="majorHAnsi" w:cstheme="majorHAnsi"/>
                <w:sz w:val="24"/>
                <w:szCs w:val="24"/>
              </w:rPr>
              <w:t xml:space="preserve"> specijalnih ponuda su dale na uvid interne pisane materijale koje vode u posebnim sveskama, po redosl</w:t>
            </w:r>
            <w:r w:rsidR="00237A2A" w:rsidRPr="00987392">
              <w:rPr>
                <w:rFonts w:asciiTheme="majorHAnsi" w:hAnsiTheme="majorHAnsi" w:cstheme="majorHAnsi"/>
                <w:sz w:val="24"/>
                <w:szCs w:val="24"/>
              </w:rPr>
              <w:t>j</w:t>
            </w:r>
            <w:r w:rsidR="0003474C" w:rsidRPr="00987392">
              <w:rPr>
                <w:rFonts w:asciiTheme="majorHAnsi" w:hAnsiTheme="majorHAnsi" w:cstheme="majorHAnsi"/>
                <w:sz w:val="24"/>
                <w:szCs w:val="24"/>
              </w:rPr>
              <w:t>edu kako realizuju.</w:t>
            </w:r>
            <w:r w:rsidR="00987392" w:rsidRPr="00987392">
              <w:rPr>
                <w:rFonts w:asciiTheme="majorHAnsi" w:hAnsiTheme="majorHAnsi" w:cstheme="majorHAnsi"/>
                <w:sz w:val="24"/>
                <w:szCs w:val="24"/>
              </w:rPr>
              <w:t xml:space="preserve"> </w:t>
            </w:r>
            <w:r w:rsidR="00237A2A" w:rsidRPr="00987392">
              <w:rPr>
                <w:rFonts w:asciiTheme="majorHAnsi" w:hAnsiTheme="majorHAnsi" w:cstheme="majorHAnsi"/>
                <w:bCs/>
                <w:sz w:val="24"/>
                <w:szCs w:val="24"/>
              </w:rPr>
              <w:t>Tokom nadzora nije izvrš</w:t>
            </w:r>
            <w:r w:rsidR="0003474C" w:rsidRPr="00987392">
              <w:rPr>
                <w:rFonts w:asciiTheme="majorHAnsi" w:hAnsiTheme="majorHAnsi" w:cstheme="majorHAnsi"/>
                <w:bCs/>
                <w:sz w:val="24"/>
                <w:szCs w:val="24"/>
              </w:rPr>
              <w:t>en obilaza</w:t>
            </w:r>
            <w:r w:rsidR="00237A2A" w:rsidRPr="00987392">
              <w:rPr>
                <w:rFonts w:asciiTheme="majorHAnsi" w:hAnsiTheme="majorHAnsi" w:cstheme="majorHAnsi"/>
                <w:bCs/>
                <w:sz w:val="24"/>
                <w:szCs w:val="24"/>
              </w:rPr>
              <w:t>k poslodavaca jer ‘’Imanje Rakočević</w:t>
            </w:r>
            <w:r w:rsidR="0003474C" w:rsidRPr="00987392">
              <w:rPr>
                <w:rFonts w:asciiTheme="majorHAnsi" w:hAnsiTheme="majorHAnsi" w:cstheme="majorHAnsi"/>
                <w:bCs/>
                <w:sz w:val="24"/>
                <w:szCs w:val="24"/>
              </w:rPr>
              <w:t>” posluje s</w:t>
            </w:r>
            <w:r w:rsidR="00237A2A" w:rsidRPr="00987392">
              <w:rPr>
                <w:rFonts w:asciiTheme="majorHAnsi" w:hAnsiTheme="majorHAnsi" w:cstheme="majorHAnsi"/>
                <w:bCs/>
                <w:sz w:val="24"/>
                <w:szCs w:val="24"/>
              </w:rPr>
              <w:t>amo sezonski.</w:t>
            </w:r>
            <w:r w:rsidR="00987392" w:rsidRPr="00987392">
              <w:rPr>
                <w:rFonts w:asciiTheme="majorHAnsi" w:hAnsiTheme="majorHAnsi" w:cstheme="majorHAnsi"/>
                <w:bCs/>
                <w:sz w:val="24"/>
                <w:szCs w:val="24"/>
              </w:rPr>
              <w:t xml:space="preserve"> </w:t>
            </w:r>
            <w:r w:rsidR="00237A2A" w:rsidRPr="00987392">
              <w:rPr>
                <w:rFonts w:asciiTheme="majorHAnsi" w:hAnsiTheme="majorHAnsi" w:cstheme="majorHAnsi"/>
                <w:bCs/>
                <w:sz w:val="24"/>
                <w:szCs w:val="24"/>
              </w:rPr>
              <w:t>U razgovoru sa učenicima zaključeno je da iz modula Prodaja i rezervacija smješ</w:t>
            </w:r>
            <w:r w:rsidR="0003474C" w:rsidRPr="00987392">
              <w:rPr>
                <w:rFonts w:asciiTheme="majorHAnsi" w:hAnsiTheme="majorHAnsi" w:cstheme="majorHAnsi"/>
                <w:bCs/>
                <w:sz w:val="24"/>
                <w:szCs w:val="24"/>
              </w:rPr>
              <w:t>t</w:t>
            </w:r>
            <w:r w:rsidR="00237A2A" w:rsidRPr="00987392">
              <w:rPr>
                <w:rFonts w:asciiTheme="majorHAnsi" w:hAnsiTheme="majorHAnsi" w:cstheme="majorHAnsi"/>
                <w:bCs/>
                <w:sz w:val="24"/>
                <w:szCs w:val="24"/>
              </w:rPr>
              <w:t>aja i</w:t>
            </w:r>
            <w:r w:rsidR="0003474C" w:rsidRPr="00987392">
              <w:rPr>
                <w:rFonts w:asciiTheme="majorHAnsi" w:hAnsiTheme="majorHAnsi" w:cstheme="majorHAnsi"/>
                <w:bCs/>
                <w:sz w:val="24"/>
                <w:szCs w:val="24"/>
              </w:rPr>
              <w:t xml:space="preserve"> dodatnih uslu</w:t>
            </w:r>
            <w:r w:rsidR="00237A2A" w:rsidRPr="00987392">
              <w:rPr>
                <w:rFonts w:asciiTheme="majorHAnsi" w:hAnsiTheme="majorHAnsi" w:cstheme="majorHAnsi"/>
                <w:bCs/>
                <w:sz w:val="24"/>
                <w:szCs w:val="24"/>
              </w:rPr>
              <w:t>ga u ugostiteljskim objektima učenici</w:t>
            </w:r>
            <w:r w:rsidR="00987392" w:rsidRPr="00987392">
              <w:rPr>
                <w:rFonts w:asciiTheme="majorHAnsi" w:hAnsiTheme="majorHAnsi" w:cstheme="majorHAnsi"/>
                <w:bCs/>
                <w:sz w:val="24"/>
                <w:szCs w:val="24"/>
              </w:rPr>
              <w:t xml:space="preserve"> </w:t>
            </w:r>
            <w:r w:rsidR="00237A2A" w:rsidRPr="00987392">
              <w:rPr>
                <w:rFonts w:asciiTheme="majorHAnsi" w:hAnsiTheme="majorHAnsi" w:cstheme="majorHAnsi"/>
                <w:bCs/>
                <w:sz w:val="24"/>
                <w:szCs w:val="24"/>
              </w:rPr>
              <w:t>vode dnevnike praktič</w:t>
            </w:r>
            <w:r w:rsidR="0003474C" w:rsidRPr="00987392">
              <w:rPr>
                <w:rFonts w:asciiTheme="majorHAnsi" w:hAnsiTheme="majorHAnsi" w:cstheme="majorHAnsi"/>
                <w:bCs/>
                <w:sz w:val="24"/>
                <w:szCs w:val="24"/>
              </w:rPr>
              <w:t>ne nastave.</w:t>
            </w:r>
          </w:p>
        </w:tc>
      </w:tr>
      <w:tr w:rsidR="0003474C" w:rsidRPr="00987392" w14:paraId="3E16B636" w14:textId="77777777" w:rsidTr="00987392">
        <w:trPr>
          <w:trHeight w:val="20"/>
        </w:trPr>
        <w:tc>
          <w:tcPr>
            <w:tcW w:w="286" w:type="pct"/>
            <w:shd w:val="clear" w:color="auto" w:fill="auto"/>
          </w:tcPr>
          <w:p w14:paraId="5AAA1ED3" w14:textId="77777777" w:rsidR="0003474C" w:rsidRPr="00987392" w:rsidRDefault="0003474C" w:rsidP="004011C6">
            <w:pPr>
              <w:rPr>
                <w:rFonts w:asciiTheme="majorHAnsi" w:hAnsiTheme="majorHAnsi" w:cstheme="majorHAnsi"/>
                <w:sz w:val="24"/>
                <w:szCs w:val="24"/>
              </w:rPr>
            </w:pPr>
          </w:p>
        </w:tc>
        <w:tc>
          <w:tcPr>
            <w:tcW w:w="4714" w:type="pct"/>
            <w:shd w:val="clear" w:color="auto" w:fill="auto"/>
          </w:tcPr>
          <w:p w14:paraId="4B6D605D" w14:textId="7A25DF25" w:rsidR="0003474C" w:rsidRPr="00987392" w:rsidRDefault="00CA55BD"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r w:rsidR="0003474C" w:rsidRPr="00987392">
              <w:rPr>
                <w:rFonts w:asciiTheme="majorHAnsi" w:hAnsiTheme="majorHAnsi" w:cstheme="majorHAnsi"/>
                <w:b/>
                <w:i/>
                <w:sz w:val="24"/>
                <w:szCs w:val="24"/>
              </w:rPr>
              <w:t>:</w:t>
            </w:r>
          </w:p>
        </w:tc>
      </w:tr>
      <w:tr w:rsidR="0003474C" w:rsidRPr="00987392" w14:paraId="0C4AC190" w14:textId="77777777" w:rsidTr="00987392">
        <w:trPr>
          <w:trHeight w:val="20"/>
        </w:trPr>
        <w:tc>
          <w:tcPr>
            <w:tcW w:w="286" w:type="pct"/>
            <w:shd w:val="clear" w:color="auto" w:fill="auto"/>
          </w:tcPr>
          <w:p w14:paraId="08591B13" w14:textId="77777777" w:rsidR="0003474C" w:rsidRPr="00987392" w:rsidRDefault="0003474C" w:rsidP="004011C6">
            <w:pPr>
              <w:rPr>
                <w:rFonts w:asciiTheme="majorHAnsi" w:hAnsiTheme="majorHAnsi" w:cstheme="majorHAnsi"/>
                <w:sz w:val="24"/>
                <w:szCs w:val="24"/>
              </w:rPr>
            </w:pPr>
          </w:p>
        </w:tc>
        <w:tc>
          <w:tcPr>
            <w:tcW w:w="4714" w:type="pct"/>
            <w:shd w:val="clear" w:color="auto" w:fill="auto"/>
          </w:tcPr>
          <w:p w14:paraId="5D705921" w14:textId="719DCDC5" w:rsidR="0003474C" w:rsidRPr="00987392" w:rsidRDefault="00237A2A"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Pripreme raditi za svaki č</w:t>
            </w:r>
            <w:r w:rsidR="00CA55BD" w:rsidRPr="00987392">
              <w:rPr>
                <w:rFonts w:asciiTheme="majorHAnsi" w:hAnsiTheme="majorHAnsi" w:cstheme="majorHAnsi"/>
                <w:sz w:val="24"/>
                <w:szCs w:val="24"/>
              </w:rPr>
              <w:t>as.</w:t>
            </w:r>
          </w:p>
          <w:p w14:paraId="3A182DCA" w14:textId="6F7495F0"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Odjeljen</w:t>
            </w:r>
            <w:r w:rsidR="00237A2A" w:rsidRPr="00987392">
              <w:rPr>
                <w:rFonts w:asciiTheme="majorHAnsi" w:hAnsiTheme="majorHAnsi" w:cstheme="majorHAnsi"/>
                <w:sz w:val="24"/>
                <w:szCs w:val="24"/>
              </w:rPr>
              <w:t>j</w:t>
            </w:r>
            <w:r w:rsidRPr="00987392">
              <w:rPr>
                <w:rFonts w:asciiTheme="majorHAnsi" w:hAnsiTheme="majorHAnsi" w:cstheme="majorHAnsi"/>
                <w:sz w:val="24"/>
                <w:szCs w:val="24"/>
              </w:rPr>
              <w:t>ske knjige</w:t>
            </w:r>
            <w:r w:rsidR="00CA55BD" w:rsidRPr="00987392">
              <w:rPr>
                <w:rFonts w:asciiTheme="majorHAnsi" w:hAnsiTheme="majorHAnsi" w:cstheme="majorHAnsi"/>
                <w:sz w:val="24"/>
                <w:szCs w:val="24"/>
              </w:rPr>
              <w:t xml:space="preserve"> popunjavati prema uputstvu CSO.</w:t>
            </w:r>
          </w:p>
          <w:p w14:paraId="4CA18050" w14:textId="6AF81DEB"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 xml:space="preserve">Unaprijediti nastavna sredstva – </w:t>
            </w:r>
            <w:r w:rsidR="00237A2A" w:rsidRPr="00987392">
              <w:rPr>
                <w:rFonts w:asciiTheme="majorHAnsi" w:hAnsiTheme="majorHAnsi" w:cstheme="majorHAnsi"/>
                <w:sz w:val="24"/>
                <w:szCs w:val="24"/>
              </w:rPr>
              <w:t>kabinete opremiti</w:t>
            </w:r>
            <w:r w:rsidR="00987392" w:rsidRPr="00987392">
              <w:rPr>
                <w:rFonts w:asciiTheme="majorHAnsi" w:hAnsiTheme="majorHAnsi" w:cstheme="majorHAnsi"/>
                <w:sz w:val="24"/>
                <w:szCs w:val="24"/>
              </w:rPr>
              <w:t xml:space="preserve"> </w:t>
            </w:r>
            <w:r w:rsidR="00237A2A" w:rsidRPr="00987392">
              <w:rPr>
                <w:rFonts w:asciiTheme="majorHAnsi" w:hAnsiTheme="majorHAnsi" w:cstheme="majorHAnsi"/>
                <w:sz w:val="24"/>
                <w:szCs w:val="24"/>
              </w:rPr>
              <w:t>kompjuterom i</w:t>
            </w:r>
            <w:r w:rsidRPr="00987392">
              <w:rPr>
                <w:rFonts w:asciiTheme="majorHAnsi" w:hAnsiTheme="majorHAnsi" w:cstheme="majorHAnsi"/>
                <w:sz w:val="24"/>
                <w:szCs w:val="24"/>
              </w:rPr>
              <w:t xml:space="preserve"> TV-om ili projektoro</w:t>
            </w:r>
            <w:r w:rsidR="00237A2A" w:rsidRPr="00987392">
              <w:rPr>
                <w:rFonts w:asciiTheme="majorHAnsi" w:hAnsiTheme="majorHAnsi" w:cstheme="majorHAnsi"/>
                <w:sz w:val="24"/>
                <w:szCs w:val="24"/>
              </w:rPr>
              <w:t>m, a kabinet turizma odgovarajuć</w:t>
            </w:r>
            <w:r w:rsidRPr="00987392">
              <w:rPr>
                <w:rFonts w:asciiTheme="majorHAnsi" w:hAnsiTheme="majorHAnsi" w:cstheme="majorHAnsi"/>
                <w:sz w:val="24"/>
                <w:szCs w:val="24"/>
              </w:rPr>
              <w:t xml:space="preserve">im </w:t>
            </w:r>
            <w:r w:rsidR="00237A2A" w:rsidRPr="00987392">
              <w:rPr>
                <w:rFonts w:asciiTheme="majorHAnsi" w:hAnsiTheme="majorHAnsi" w:cstheme="majorHAnsi"/>
                <w:sz w:val="24"/>
                <w:szCs w:val="24"/>
              </w:rPr>
              <w:t>softverom za realizaciju praktič</w:t>
            </w:r>
            <w:r w:rsidR="00CA55BD" w:rsidRPr="00987392">
              <w:rPr>
                <w:rFonts w:asciiTheme="majorHAnsi" w:hAnsiTheme="majorHAnsi" w:cstheme="majorHAnsi"/>
                <w:sz w:val="24"/>
                <w:szCs w:val="24"/>
              </w:rPr>
              <w:t>ne nastave.</w:t>
            </w:r>
          </w:p>
          <w:p w14:paraId="6AC46669" w14:textId="5716662F"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Kabin</w:t>
            </w:r>
            <w:r w:rsidR="006C10E3" w:rsidRPr="00987392">
              <w:rPr>
                <w:rFonts w:asciiTheme="majorHAnsi" w:hAnsiTheme="majorHAnsi" w:cstheme="majorHAnsi"/>
                <w:sz w:val="24"/>
                <w:szCs w:val="24"/>
              </w:rPr>
              <w:t>ete dodatno opremiti odgovarajućim didaktič</w:t>
            </w:r>
            <w:r w:rsidR="00CA55BD" w:rsidRPr="00987392">
              <w:rPr>
                <w:rFonts w:asciiTheme="majorHAnsi" w:hAnsiTheme="majorHAnsi" w:cstheme="majorHAnsi"/>
                <w:sz w:val="24"/>
                <w:szCs w:val="24"/>
              </w:rPr>
              <w:t>kim materijalima.</w:t>
            </w:r>
          </w:p>
          <w:p w14:paraId="0B99B2D3" w14:textId="5FF7D85E" w:rsidR="0003474C" w:rsidRPr="00987392" w:rsidRDefault="006C10E3"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lastRenderedPageBreak/>
              <w:t>Obezbijediti da svi učenici posjeduju i</w:t>
            </w:r>
            <w:r w:rsidR="0003474C" w:rsidRPr="00987392">
              <w:rPr>
                <w:rFonts w:asciiTheme="majorHAnsi" w:hAnsiTheme="majorHAnsi" w:cstheme="majorHAnsi"/>
                <w:sz w:val="24"/>
                <w:szCs w:val="24"/>
              </w:rPr>
              <w:t xml:space="preserve"> redo</w:t>
            </w:r>
            <w:r w:rsidRPr="00987392">
              <w:rPr>
                <w:rFonts w:asciiTheme="majorHAnsi" w:hAnsiTheme="majorHAnsi" w:cstheme="majorHAnsi"/>
                <w:sz w:val="24"/>
                <w:szCs w:val="24"/>
              </w:rPr>
              <w:t>vno vode Dnevnik rada na praktič</w:t>
            </w:r>
            <w:r w:rsidR="0003474C" w:rsidRPr="00987392">
              <w:rPr>
                <w:rFonts w:asciiTheme="majorHAnsi" w:hAnsiTheme="majorHAnsi" w:cstheme="majorHAnsi"/>
                <w:sz w:val="24"/>
                <w:szCs w:val="24"/>
              </w:rPr>
              <w:t>noj nastavi iz sv</w:t>
            </w:r>
            <w:r w:rsidRPr="00987392">
              <w:rPr>
                <w:rFonts w:asciiTheme="majorHAnsi" w:hAnsiTheme="majorHAnsi" w:cstheme="majorHAnsi"/>
                <w:sz w:val="24"/>
                <w:szCs w:val="24"/>
              </w:rPr>
              <w:t>ih modula koji sadrž</w:t>
            </w:r>
            <w:r w:rsidR="0003474C" w:rsidRPr="00987392">
              <w:rPr>
                <w:rFonts w:asciiTheme="majorHAnsi" w:hAnsiTheme="majorHAnsi" w:cstheme="majorHAnsi"/>
                <w:sz w:val="24"/>
                <w:szCs w:val="24"/>
              </w:rPr>
              <w:t>e ovaj oblik nastave.</w:t>
            </w:r>
          </w:p>
          <w:p w14:paraId="6F041FF4" w14:textId="63F44278" w:rsidR="0003474C" w:rsidRPr="00987392" w:rsidRDefault="0003474C" w:rsidP="00987392">
            <w:pPr>
              <w:pStyle w:val="ListParagraph"/>
              <w:numPr>
                <w:ilvl w:val="0"/>
                <w:numId w:val="37"/>
              </w:numPr>
              <w:spacing w:after="120"/>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Kreativnije osmis</w:t>
            </w:r>
            <w:r w:rsidR="006C10E3" w:rsidRPr="00987392">
              <w:rPr>
                <w:rFonts w:asciiTheme="majorHAnsi" w:hAnsiTheme="majorHAnsi" w:cstheme="majorHAnsi"/>
                <w:sz w:val="24"/>
                <w:szCs w:val="24"/>
              </w:rPr>
              <w:t>liti realizaciju nastavnih sadržaja iz određ</w:t>
            </w:r>
            <w:r w:rsidRPr="00987392">
              <w:rPr>
                <w:rFonts w:asciiTheme="majorHAnsi" w:hAnsiTheme="majorHAnsi" w:cstheme="majorHAnsi"/>
                <w:sz w:val="24"/>
                <w:szCs w:val="24"/>
              </w:rPr>
              <w:t>enih modula.</w:t>
            </w:r>
          </w:p>
        </w:tc>
      </w:tr>
      <w:tr w:rsidR="0003474C" w:rsidRPr="00987392" w14:paraId="2C74E586" w14:textId="77777777" w:rsidTr="00987392">
        <w:trPr>
          <w:cantSplit/>
          <w:trHeight w:val="1277"/>
        </w:trPr>
        <w:tc>
          <w:tcPr>
            <w:tcW w:w="286" w:type="pct"/>
            <w:shd w:val="clear" w:color="auto" w:fill="auto"/>
          </w:tcPr>
          <w:p w14:paraId="2AF076C6" w14:textId="77777777" w:rsidR="0003474C" w:rsidRPr="00987392" w:rsidRDefault="0003474C" w:rsidP="004011C6">
            <w:pPr>
              <w:jc w:val="both"/>
              <w:rPr>
                <w:rFonts w:asciiTheme="majorHAnsi" w:hAnsiTheme="majorHAnsi" w:cstheme="majorHAnsi"/>
                <w:bCs/>
                <w:sz w:val="24"/>
                <w:szCs w:val="24"/>
              </w:rPr>
            </w:pPr>
            <w:r w:rsidRPr="00987392">
              <w:rPr>
                <w:rFonts w:asciiTheme="majorHAnsi" w:hAnsiTheme="majorHAnsi" w:cstheme="majorHAnsi"/>
                <w:bCs/>
                <w:sz w:val="24"/>
                <w:szCs w:val="24"/>
              </w:rPr>
              <w:lastRenderedPageBreak/>
              <w:t xml:space="preserve">1.3. </w:t>
            </w:r>
          </w:p>
        </w:tc>
        <w:tc>
          <w:tcPr>
            <w:tcW w:w="4714" w:type="pct"/>
            <w:shd w:val="clear" w:color="auto" w:fill="auto"/>
          </w:tcPr>
          <w:p w14:paraId="66094C04" w14:textId="6E429904" w:rsidR="0003474C" w:rsidRPr="00987392" w:rsidRDefault="00FA50DA"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 Na poč</w:t>
            </w:r>
            <w:r w:rsidR="0003474C" w:rsidRPr="00987392">
              <w:rPr>
                <w:rFonts w:asciiTheme="majorHAnsi" w:hAnsiTheme="majorHAnsi" w:cstheme="majorHAnsi"/>
                <w:bCs/>
                <w:sz w:val="24"/>
                <w:szCs w:val="24"/>
              </w:rPr>
              <w:t>etku godine, na nivou Aktiva se usaglaš</w:t>
            </w:r>
            <w:r w:rsidRPr="00987392">
              <w:rPr>
                <w:rFonts w:asciiTheme="majorHAnsi" w:hAnsiTheme="majorHAnsi" w:cstheme="majorHAnsi"/>
                <w:bCs/>
                <w:sz w:val="24"/>
                <w:szCs w:val="24"/>
              </w:rPr>
              <w:t>avaju kriterijumi ocjenjivanja i</w:t>
            </w:r>
            <w:r w:rsidR="0003474C" w:rsidRPr="00987392">
              <w:rPr>
                <w:rFonts w:asciiTheme="majorHAnsi" w:hAnsiTheme="majorHAnsi" w:cstheme="majorHAnsi"/>
                <w:bCs/>
                <w:sz w:val="24"/>
                <w:szCs w:val="24"/>
              </w:rPr>
              <w:t xml:space="preserve"> skala za o</w:t>
            </w:r>
            <w:r w:rsidRPr="00987392">
              <w:rPr>
                <w:rFonts w:asciiTheme="majorHAnsi" w:hAnsiTheme="majorHAnsi" w:cstheme="majorHAnsi"/>
                <w:bCs/>
                <w:sz w:val="24"/>
                <w:szCs w:val="24"/>
              </w:rPr>
              <w:t>cjenjivanje je prikazana u godiš</w:t>
            </w:r>
            <w:r w:rsidR="0003474C" w:rsidRPr="00987392">
              <w:rPr>
                <w:rFonts w:asciiTheme="majorHAnsi" w:hAnsiTheme="majorHAnsi" w:cstheme="majorHAnsi"/>
                <w:bCs/>
                <w:sz w:val="24"/>
                <w:szCs w:val="24"/>
              </w:rPr>
              <w:t>njim planovima.</w:t>
            </w:r>
            <w:r w:rsidRPr="00987392">
              <w:rPr>
                <w:rFonts w:asciiTheme="majorHAnsi" w:hAnsiTheme="majorHAnsi" w:cstheme="majorHAnsi"/>
                <w:bCs/>
                <w:sz w:val="24"/>
                <w:szCs w:val="24"/>
              </w:rPr>
              <w:t xml:space="preserve"> Nastavnici blagovremeno obavještavaju uč</w:t>
            </w:r>
            <w:r w:rsidR="0003474C" w:rsidRPr="00987392">
              <w:rPr>
                <w:rFonts w:asciiTheme="majorHAnsi" w:hAnsiTheme="majorHAnsi" w:cstheme="majorHAnsi"/>
                <w:bCs/>
                <w:sz w:val="24"/>
                <w:szCs w:val="24"/>
              </w:rPr>
              <w:t>enike o kriterijumima o</w:t>
            </w:r>
            <w:r w:rsidRPr="00987392">
              <w:rPr>
                <w:rFonts w:asciiTheme="majorHAnsi" w:hAnsiTheme="majorHAnsi" w:cstheme="majorHAnsi"/>
                <w:bCs/>
                <w:sz w:val="24"/>
                <w:szCs w:val="24"/>
              </w:rPr>
              <w:t>cjenjivanja (koja znanja, umijeće i vješ</w:t>
            </w:r>
            <w:r w:rsidR="001879D9" w:rsidRPr="00987392">
              <w:rPr>
                <w:rFonts w:asciiTheme="majorHAnsi" w:hAnsiTheme="majorHAnsi" w:cstheme="majorHAnsi"/>
                <w:bCs/>
                <w:sz w:val="24"/>
                <w:szCs w:val="24"/>
              </w:rPr>
              <w:t>tine su potrebne za određ</w:t>
            </w:r>
            <w:r w:rsidR="0003474C" w:rsidRPr="00987392">
              <w:rPr>
                <w:rFonts w:asciiTheme="majorHAnsi" w:hAnsiTheme="majorHAnsi" w:cstheme="majorHAnsi"/>
                <w:bCs/>
                <w:sz w:val="24"/>
                <w:szCs w:val="24"/>
              </w:rPr>
              <w:t xml:space="preserve">enu ocjenu). </w:t>
            </w:r>
            <w:r w:rsidRPr="00987392">
              <w:rPr>
                <w:rFonts w:asciiTheme="majorHAnsi" w:hAnsiTheme="majorHAnsi" w:cstheme="majorHAnsi"/>
                <w:bCs/>
                <w:sz w:val="24"/>
                <w:szCs w:val="24"/>
              </w:rPr>
              <w:t>Ocjenjivanje je redovno, javno i blagovremeno</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uč</w:t>
            </w:r>
            <w:r w:rsidR="0003474C" w:rsidRPr="00987392">
              <w:rPr>
                <w:rFonts w:asciiTheme="majorHAnsi" w:hAnsiTheme="majorHAnsi" w:cstheme="majorHAnsi"/>
                <w:bCs/>
                <w:sz w:val="24"/>
                <w:szCs w:val="24"/>
              </w:rPr>
              <w:t xml:space="preserve">enici dobijaju povratnu informaciju od nastavnika. </w:t>
            </w:r>
          </w:p>
          <w:p w14:paraId="0DB6173D" w14:textId="7A3FC0AD" w:rsidR="0003474C" w:rsidRPr="00987392" w:rsidRDefault="0003474C"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Uvidom u odjeljen</w:t>
            </w:r>
            <w:r w:rsidR="00FA50DA" w:rsidRPr="00987392">
              <w:rPr>
                <w:rFonts w:asciiTheme="majorHAnsi" w:hAnsiTheme="majorHAnsi" w:cstheme="majorHAnsi"/>
                <w:bCs/>
                <w:sz w:val="24"/>
                <w:szCs w:val="24"/>
              </w:rPr>
              <w:t>jske knjige, uoč</w:t>
            </w:r>
            <w:r w:rsidRPr="00987392">
              <w:rPr>
                <w:rFonts w:asciiTheme="majorHAnsi" w:hAnsiTheme="majorHAnsi" w:cstheme="majorHAnsi"/>
                <w:bCs/>
                <w:sz w:val="24"/>
                <w:szCs w:val="24"/>
              </w:rPr>
              <w:t>eno je da nijesu svi moduli ocijenjeni prema uputstvu CSO.</w:t>
            </w:r>
          </w:p>
          <w:p w14:paraId="1DA63436" w14:textId="03040B5D"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rPr>
              <w:t>Nast</w:t>
            </w:r>
            <w:r w:rsidR="00FA50DA" w:rsidRPr="00987392">
              <w:rPr>
                <w:rFonts w:asciiTheme="majorHAnsi" w:hAnsiTheme="majorHAnsi" w:cstheme="majorHAnsi"/>
                <w:sz w:val="24"/>
                <w:szCs w:val="24"/>
              </w:rPr>
              <w:t>avnici vode interne evidencije i bilježnice o postignućima učenika, kontinuirano prateć</w:t>
            </w:r>
            <w:r w:rsidRPr="00987392">
              <w:rPr>
                <w:rFonts w:asciiTheme="majorHAnsi" w:hAnsiTheme="majorHAnsi" w:cstheme="majorHAnsi"/>
                <w:sz w:val="24"/>
                <w:szCs w:val="24"/>
              </w:rPr>
              <w:t xml:space="preserve">i njihove rezultate. </w:t>
            </w:r>
          </w:p>
          <w:p w14:paraId="0C2DC62D" w14:textId="28AE81DB" w:rsidR="0003474C" w:rsidRPr="00987392" w:rsidRDefault="00FA50DA" w:rsidP="00205A06">
            <w:pPr>
              <w:jc w:val="both"/>
              <w:rPr>
                <w:rFonts w:asciiTheme="majorHAnsi" w:hAnsiTheme="majorHAnsi" w:cstheme="majorHAnsi"/>
                <w:sz w:val="24"/>
                <w:szCs w:val="24"/>
              </w:rPr>
            </w:pPr>
            <w:r w:rsidRPr="00987392">
              <w:rPr>
                <w:rFonts w:asciiTheme="majorHAnsi" w:hAnsiTheme="majorHAnsi" w:cstheme="majorHAnsi"/>
                <w:sz w:val="24"/>
                <w:szCs w:val="24"/>
              </w:rPr>
              <w:t>Već</w:t>
            </w:r>
            <w:r w:rsidR="0003474C" w:rsidRPr="00987392">
              <w:rPr>
                <w:rFonts w:asciiTheme="majorHAnsi" w:hAnsiTheme="majorHAnsi" w:cstheme="majorHAnsi"/>
                <w:sz w:val="24"/>
                <w:szCs w:val="24"/>
              </w:rPr>
              <w:t>ina nastavnika n</w:t>
            </w:r>
            <w:r w:rsidRPr="00987392">
              <w:rPr>
                <w:rFonts w:asciiTheme="majorHAnsi" w:hAnsiTheme="majorHAnsi" w:cstheme="majorHAnsi"/>
                <w:sz w:val="24"/>
                <w:szCs w:val="24"/>
              </w:rPr>
              <w:t>e koristi pisane testove kao nač</w:t>
            </w:r>
            <w:r w:rsidR="0003474C" w:rsidRPr="00987392">
              <w:rPr>
                <w:rFonts w:asciiTheme="majorHAnsi" w:hAnsiTheme="majorHAnsi" w:cstheme="majorHAnsi"/>
                <w:sz w:val="24"/>
                <w:szCs w:val="24"/>
              </w:rPr>
              <w:t>in prov</w:t>
            </w:r>
            <w:r w:rsidRPr="00987392">
              <w:rPr>
                <w:rFonts w:asciiTheme="majorHAnsi" w:hAnsiTheme="majorHAnsi" w:cstheme="majorHAnsi"/>
                <w:sz w:val="24"/>
                <w:szCs w:val="24"/>
              </w:rPr>
              <w:t>jere dostignuća kriterijuma u okviru ishoda uč</w:t>
            </w:r>
            <w:r w:rsidR="0003474C" w:rsidRPr="00987392">
              <w:rPr>
                <w:rFonts w:asciiTheme="majorHAnsi" w:hAnsiTheme="majorHAnsi" w:cstheme="majorHAnsi"/>
                <w:sz w:val="24"/>
                <w:szCs w:val="24"/>
              </w:rPr>
              <w:t xml:space="preserve">enja. </w:t>
            </w:r>
          </w:p>
          <w:p w14:paraId="6797250A" w14:textId="1555C7EF" w:rsidR="0003474C" w:rsidRPr="00987392" w:rsidRDefault="00FA50DA" w:rsidP="00205A06">
            <w:pPr>
              <w:jc w:val="both"/>
              <w:rPr>
                <w:rFonts w:asciiTheme="majorHAnsi" w:hAnsiTheme="majorHAnsi" w:cstheme="majorHAnsi"/>
                <w:sz w:val="24"/>
                <w:szCs w:val="24"/>
              </w:rPr>
            </w:pPr>
            <w:r w:rsidRPr="00987392">
              <w:rPr>
                <w:rFonts w:asciiTheme="majorHAnsi" w:hAnsiTheme="majorHAnsi" w:cstheme="majorHAnsi"/>
                <w:sz w:val="24"/>
                <w:szCs w:val="24"/>
              </w:rPr>
              <w:t>Primjenjuju se različ</w:t>
            </w:r>
            <w:r w:rsidR="0003474C" w:rsidRPr="00987392">
              <w:rPr>
                <w:rFonts w:asciiTheme="majorHAnsi" w:hAnsiTheme="majorHAnsi" w:cstheme="majorHAnsi"/>
                <w:sz w:val="24"/>
                <w:szCs w:val="24"/>
              </w:rPr>
              <w:t>it</w:t>
            </w:r>
            <w:r w:rsidRPr="00987392">
              <w:rPr>
                <w:rFonts w:asciiTheme="majorHAnsi" w:hAnsiTheme="majorHAnsi" w:cstheme="majorHAnsi"/>
                <w:sz w:val="24"/>
                <w:szCs w:val="24"/>
              </w:rPr>
              <w:t>e tehnike ocjenjivanja postignuća uč</w:t>
            </w:r>
            <w:r w:rsidR="0003474C" w:rsidRPr="00987392">
              <w:rPr>
                <w:rFonts w:asciiTheme="majorHAnsi" w:hAnsiTheme="majorHAnsi" w:cstheme="majorHAnsi"/>
                <w:sz w:val="24"/>
                <w:szCs w:val="24"/>
              </w:rPr>
              <w:t>enika, ali ne post</w:t>
            </w:r>
            <w:r w:rsidRPr="00987392">
              <w:rPr>
                <w:rFonts w:asciiTheme="majorHAnsi" w:hAnsiTheme="majorHAnsi" w:cstheme="majorHAnsi"/>
                <w:sz w:val="24"/>
                <w:szCs w:val="24"/>
              </w:rPr>
              <w:t>oji posebna procedura na nivou š</w:t>
            </w:r>
            <w:r w:rsidR="0003474C" w:rsidRPr="00987392">
              <w:rPr>
                <w:rFonts w:asciiTheme="majorHAnsi" w:hAnsiTheme="majorHAnsi" w:cstheme="majorHAnsi"/>
                <w:sz w:val="24"/>
                <w:szCs w:val="24"/>
              </w:rPr>
              <w:t xml:space="preserve">kole koja se odnosi </w:t>
            </w:r>
            <w:r w:rsidRPr="00987392">
              <w:rPr>
                <w:rFonts w:asciiTheme="majorHAnsi" w:hAnsiTheme="majorHAnsi" w:cstheme="majorHAnsi"/>
                <w:sz w:val="24"/>
                <w:szCs w:val="24"/>
              </w:rPr>
              <w:t>na ocjenjivanje. Ocjenjivanje uč</w:t>
            </w:r>
            <w:r w:rsidR="0003474C" w:rsidRPr="00987392">
              <w:rPr>
                <w:rFonts w:asciiTheme="majorHAnsi" w:hAnsiTheme="majorHAnsi" w:cstheme="majorHAnsi"/>
                <w:sz w:val="24"/>
                <w:szCs w:val="24"/>
              </w:rPr>
              <w:t>enika sa posebnim potrebama je u skladu sa IROP-om.</w:t>
            </w:r>
          </w:p>
        </w:tc>
      </w:tr>
      <w:tr w:rsidR="0003474C" w:rsidRPr="00987392" w14:paraId="26FBD12A" w14:textId="77777777" w:rsidTr="00987392">
        <w:trPr>
          <w:trHeight w:val="20"/>
        </w:trPr>
        <w:tc>
          <w:tcPr>
            <w:tcW w:w="286" w:type="pct"/>
            <w:shd w:val="clear" w:color="auto" w:fill="auto"/>
          </w:tcPr>
          <w:p w14:paraId="1B9606F2" w14:textId="77777777" w:rsidR="0003474C" w:rsidRPr="00987392" w:rsidRDefault="0003474C" w:rsidP="004011C6">
            <w:pPr>
              <w:rPr>
                <w:rFonts w:asciiTheme="majorHAnsi" w:hAnsiTheme="majorHAnsi" w:cstheme="majorHAnsi"/>
                <w:sz w:val="24"/>
                <w:szCs w:val="24"/>
              </w:rPr>
            </w:pPr>
          </w:p>
        </w:tc>
        <w:tc>
          <w:tcPr>
            <w:tcW w:w="4714" w:type="pct"/>
            <w:shd w:val="clear" w:color="auto" w:fill="auto"/>
          </w:tcPr>
          <w:p w14:paraId="65952D68" w14:textId="6A8A3CA4" w:rsidR="0003474C" w:rsidRPr="00987392" w:rsidRDefault="00CA55BD" w:rsidP="00205A06">
            <w:pPr>
              <w:jc w:val="both"/>
              <w:rPr>
                <w:rFonts w:asciiTheme="majorHAnsi" w:hAnsiTheme="majorHAnsi" w:cstheme="majorHAnsi"/>
                <w:b/>
                <w:i/>
                <w:sz w:val="24"/>
                <w:szCs w:val="24"/>
              </w:rPr>
            </w:pPr>
            <w:r w:rsidRPr="00987392">
              <w:rPr>
                <w:rFonts w:asciiTheme="majorHAnsi" w:hAnsiTheme="majorHAnsi" w:cstheme="majorHAnsi"/>
                <w:b/>
                <w:i/>
                <w:sz w:val="24"/>
                <w:szCs w:val="24"/>
              </w:rPr>
              <w:t>Preporuke</w:t>
            </w:r>
            <w:r w:rsidR="0003474C" w:rsidRPr="00987392">
              <w:rPr>
                <w:rFonts w:asciiTheme="majorHAnsi" w:hAnsiTheme="majorHAnsi" w:cstheme="majorHAnsi"/>
                <w:b/>
                <w:i/>
                <w:sz w:val="24"/>
                <w:szCs w:val="24"/>
              </w:rPr>
              <w:t>:</w:t>
            </w:r>
          </w:p>
        </w:tc>
      </w:tr>
      <w:tr w:rsidR="0003474C" w:rsidRPr="00987392" w14:paraId="4B436162" w14:textId="77777777" w:rsidTr="00987392">
        <w:trPr>
          <w:trHeight w:val="20"/>
        </w:trPr>
        <w:tc>
          <w:tcPr>
            <w:tcW w:w="286" w:type="pct"/>
            <w:shd w:val="clear" w:color="auto" w:fill="auto"/>
          </w:tcPr>
          <w:p w14:paraId="2593FEB1" w14:textId="77777777" w:rsidR="0003474C" w:rsidRPr="00987392" w:rsidRDefault="0003474C" w:rsidP="004011C6">
            <w:pPr>
              <w:rPr>
                <w:rFonts w:asciiTheme="majorHAnsi" w:hAnsiTheme="majorHAnsi" w:cstheme="majorHAnsi"/>
                <w:sz w:val="24"/>
                <w:szCs w:val="24"/>
              </w:rPr>
            </w:pPr>
          </w:p>
        </w:tc>
        <w:tc>
          <w:tcPr>
            <w:tcW w:w="4714" w:type="pct"/>
            <w:shd w:val="clear" w:color="auto" w:fill="auto"/>
          </w:tcPr>
          <w:p w14:paraId="399E9C40"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Donijeti odgovarajuću proceduru koja će jasno definisati oblast provjeravanja postignuća učenika;</w:t>
            </w:r>
          </w:p>
          <w:p w14:paraId="14DD15D3" w14:textId="028FA351"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Ocjenjivati sve</w:t>
            </w:r>
            <w:r w:rsidR="00CA55BD" w:rsidRPr="00987392">
              <w:rPr>
                <w:rFonts w:asciiTheme="majorHAnsi" w:hAnsiTheme="majorHAnsi" w:cstheme="majorHAnsi"/>
                <w:sz w:val="24"/>
                <w:szCs w:val="24"/>
              </w:rPr>
              <w:t xml:space="preserve"> oblike nastave u okviru modula.</w:t>
            </w:r>
          </w:p>
          <w:p w14:paraId="54653F8A" w14:textId="01B854E3" w:rsidR="0003474C" w:rsidRPr="00987392" w:rsidRDefault="00CA55BD"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Primjenjivati pismene testove.</w:t>
            </w:r>
          </w:p>
        </w:tc>
      </w:tr>
    </w:tbl>
    <w:p w14:paraId="72FBC025" w14:textId="77777777" w:rsidR="0003474C" w:rsidRPr="001879D9" w:rsidRDefault="0003474C" w:rsidP="0003474C">
      <w:pPr>
        <w:spacing w:after="0"/>
        <w:rPr>
          <w:rFonts w:ascii="Bookman Old Style" w:hAnsi="Bookman Old Style"/>
        </w:rPr>
      </w:pPr>
    </w:p>
    <w:p w14:paraId="52C8AB24" w14:textId="77777777" w:rsidR="008778A5" w:rsidRPr="001879D9" w:rsidRDefault="008778A5">
      <w:pPr>
        <w:rPr>
          <w:rFonts w:ascii="Arial" w:hAnsi="Arial" w:cs="Arial"/>
          <w:b/>
        </w:rPr>
      </w:pPr>
    </w:p>
    <w:p w14:paraId="67E275D7" w14:textId="62F34A71" w:rsidR="009D06AF" w:rsidRPr="00F10891" w:rsidRDefault="006220B4">
      <w:pPr>
        <w:rPr>
          <w:rFonts w:asciiTheme="majorHAnsi" w:hAnsiTheme="majorHAnsi" w:cstheme="majorHAnsi"/>
          <w:sz w:val="40"/>
          <w:szCs w:val="40"/>
          <w:lang w:val="bs-Latn-BA"/>
        </w:rPr>
      </w:pPr>
      <w:r w:rsidRPr="001879D9">
        <w:rPr>
          <w:rFonts w:asciiTheme="majorHAnsi" w:hAnsiTheme="majorHAnsi" w:cstheme="majorHAnsi"/>
          <w:lang w:val="bs-Latn-BA"/>
        </w:rPr>
        <w:br w:type="page"/>
      </w:r>
    </w:p>
    <w:p w14:paraId="254C85A9" w14:textId="77777777" w:rsidR="00EF6B40" w:rsidRPr="005A39E9" w:rsidRDefault="00EF6B40" w:rsidP="00EF6B40">
      <w:pPr>
        <w:spacing w:after="0" w:line="276" w:lineRule="auto"/>
        <w:rPr>
          <w:rFonts w:ascii="Bookman Old Style" w:hAnsi="Bookman Old Style" w:cs="Arial"/>
          <w:b/>
          <w:lang w:val="sr-Cyrl-BA"/>
        </w:rPr>
      </w:pPr>
    </w:p>
    <w:tbl>
      <w:tblPr>
        <w:tblStyle w:val="TableGrid"/>
        <w:tblW w:w="5000" w:type="pct"/>
        <w:tblLook w:val="04A0" w:firstRow="1" w:lastRow="0" w:firstColumn="1" w:lastColumn="0" w:noHBand="0" w:noVBand="1"/>
      </w:tblPr>
      <w:tblGrid>
        <w:gridCol w:w="4531"/>
        <w:gridCol w:w="4531"/>
      </w:tblGrid>
      <w:tr w:rsidR="00EF6B40" w:rsidRPr="00987392" w14:paraId="20446AE2" w14:textId="77777777" w:rsidTr="000E53D1">
        <w:tc>
          <w:tcPr>
            <w:tcW w:w="5000" w:type="pct"/>
            <w:gridSpan w:val="2"/>
          </w:tcPr>
          <w:p w14:paraId="03B05F4B" w14:textId="391801E2" w:rsidR="00EF6B40" w:rsidRPr="00987392" w:rsidRDefault="000A74E2" w:rsidP="000A74E2">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Prosvjetni</w:t>
            </w:r>
            <w:r w:rsidR="00EF6B40" w:rsidRPr="00987392">
              <w:rPr>
                <w:rFonts w:asciiTheme="majorHAnsi" w:hAnsiTheme="majorHAnsi" w:cstheme="majorHAnsi"/>
                <w:sz w:val="24"/>
                <w:szCs w:val="24"/>
                <w:lang w:val="sr-Cyrl-BA"/>
              </w:rPr>
              <w:t xml:space="preserve"> nadzorni</w:t>
            </w:r>
            <w:r w:rsidRPr="00987392">
              <w:rPr>
                <w:rFonts w:asciiTheme="majorHAnsi" w:hAnsiTheme="majorHAnsi" w:cstheme="majorHAnsi"/>
                <w:sz w:val="24"/>
                <w:szCs w:val="24"/>
              </w:rPr>
              <w:t>k</w:t>
            </w:r>
            <w:r w:rsidR="00EF6B40" w:rsidRPr="00987392">
              <w:rPr>
                <w:rFonts w:asciiTheme="majorHAnsi" w:hAnsiTheme="majorHAnsi" w:cstheme="majorHAnsi"/>
                <w:sz w:val="24"/>
                <w:szCs w:val="24"/>
                <w:lang w:val="sr-Cyrl-BA"/>
              </w:rPr>
              <w:t>: Zoran Klikovac</w:t>
            </w:r>
          </w:p>
        </w:tc>
      </w:tr>
      <w:tr w:rsidR="00EF6B40" w:rsidRPr="00987392" w14:paraId="54952F07" w14:textId="77777777" w:rsidTr="000E53D1">
        <w:tc>
          <w:tcPr>
            <w:tcW w:w="5000" w:type="pct"/>
            <w:gridSpan w:val="2"/>
          </w:tcPr>
          <w:p w14:paraId="7BC52123" w14:textId="795D20B5" w:rsidR="00EF6B40" w:rsidRPr="00987392" w:rsidRDefault="00EF6B40" w:rsidP="00205A06">
            <w:pPr>
              <w:pStyle w:val="Heading2"/>
              <w:outlineLvl w:val="1"/>
              <w:rPr>
                <w:rFonts w:cstheme="majorHAnsi"/>
                <w:sz w:val="24"/>
                <w:szCs w:val="24"/>
                <w:lang w:val="sr-Cyrl-BA"/>
              </w:rPr>
            </w:pPr>
            <w:bookmarkStart w:id="22" w:name="_Toc175560743"/>
            <w:r w:rsidRPr="00987392">
              <w:rPr>
                <w:rFonts w:cstheme="majorHAnsi"/>
                <w:color w:val="auto"/>
                <w:sz w:val="24"/>
                <w:szCs w:val="24"/>
                <w:lang w:val="sr-Cyrl-BA"/>
              </w:rPr>
              <w:t>1.2.</w:t>
            </w:r>
            <w:r w:rsidR="00205A06" w:rsidRPr="00987392">
              <w:rPr>
                <w:rFonts w:cstheme="majorHAnsi"/>
                <w:color w:val="auto"/>
                <w:sz w:val="24"/>
                <w:szCs w:val="24"/>
              </w:rPr>
              <w:t>4</w:t>
            </w:r>
            <w:r w:rsidRPr="00987392">
              <w:rPr>
                <w:rFonts w:cstheme="majorHAnsi"/>
                <w:color w:val="auto"/>
                <w:sz w:val="24"/>
                <w:szCs w:val="24"/>
                <w:lang w:val="sr-Cyrl-BA"/>
              </w:rPr>
              <w:t>. Kuvar</w:t>
            </w:r>
            <w:bookmarkEnd w:id="22"/>
          </w:p>
        </w:tc>
      </w:tr>
      <w:tr w:rsidR="00EF6B40" w:rsidRPr="00987392" w14:paraId="2045D210" w14:textId="77777777" w:rsidTr="000E53D1">
        <w:trPr>
          <w:trHeight w:val="20"/>
        </w:trPr>
        <w:tc>
          <w:tcPr>
            <w:tcW w:w="5000" w:type="pct"/>
            <w:gridSpan w:val="2"/>
            <w:tcBorders>
              <w:bottom w:val="single" w:sz="4" w:space="0" w:color="auto"/>
            </w:tcBorders>
          </w:tcPr>
          <w:p w14:paraId="7A3A0E5C" w14:textId="1E467935" w:rsidR="00EF6B40" w:rsidRPr="00987392" w:rsidRDefault="00987392" w:rsidP="000E53D1">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vertAlign w:val="superscript"/>
                <w:lang w:val="sr-Cyrl-BA"/>
              </w:rPr>
              <w:t xml:space="preserve"> </w:t>
            </w:r>
            <w:r w:rsidR="00EF6B40" w:rsidRPr="00987392">
              <w:rPr>
                <w:rFonts w:asciiTheme="majorHAnsi" w:hAnsiTheme="majorHAnsi" w:cstheme="majorHAnsi"/>
                <w:sz w:val="24"/>
                <w:szCs w:val="24"/>
                <w:vertAlign w:val="superscript"/>
                <w:lang w:val="sr-Cyrl-BA"/>
              </w:rPr>
              <w:t>(naziv obrazovnog programa)</w:t>
            </w:r>
          </w:p>
        </w:tc>
      </w:tr>
      <w:tr w:rsidR="00EF6B40" w:rsidRPr="00987392" w14:paraId="66B7B8CE" w14:textId="77777777" w:rsidTr="000E53D1">
        <w:tc>
          <w:tcPr>
            <w:tcW w:w="2500" w:type="pct"/>
            <w:tcBorders>
              <w:bottom w:val="nil"/>
              <w:right w:val="nil"/>
            </w:tcBorders>
          </w:tcPr>
          <w:p w14:paraId="3198865B" w14:textId="77777777" w:rsidR="00EF6B40" w:rsidRPr="00987392" w:rsidRDefault="00EF6B40" w:rsidP="000E53D1">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Ukupan broj nastavnika po datom programu: </w:t>
            </w:r>
          </w:p>
        </w:tc>
        <w:tc>
          <w:tcPr>
            <w:tcW w:w="2500" w:type="pct"/>
            <w:tcBorders>
              <w:left w:val="nil"/>
              <w:bottom w:val="nil"/>
            </w:tcBorders>
          </w:tcPr>
          <w:p w14:paraId="43672308" w14:textId="77777777" w:rsidR="00EF6B40" w:rsidRPr="00987392" w:rsidRDefault="00EF6B40" w:rsidP="000E53D1">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2</w:t>
            </w:r>
          </w:p>
        </w:tc>
      </w:tr>
      <w:tr w:rsidR="00EF6B40" w:rsidRPr="00987392" w14:paraId="519888BA" w14:textId="77777777" w:rsidTr="000E53D1">
        <w:tc>
          <w:tcPr>
            <w:tcW w:w="2500" w:type="pct"/>
            <w:tcBorders>
              <w:top w:val="nil"/>
              <w:bottom w:val="nil"/>
              <w:right w:val="nil"/>
            </w:tcBorders>
          </w:tcPr>
          <w:p w14:paraId="31399AF1" w14:textId="77777777" w:rsidR="00EF6B40" w:rsidRPr="00987392" w:rsidRDefault="00EF6B40" w:rsidP="000E53D1">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Broj nastavnika kod kojih je izvršen nadzor: </w:t>
            </w:r>
          </w:p>
        </w:tc>
        <w:tc>
          <w:tcPr>
            <w:tcW w:w="2500" w:type="pct"/>
            <w:tcBorders>
              <w:top w:val="nil"/>
              <w:left w:val="nil"/>
              <w:bottom w:val="nil"/>
            </w:tcBorders>
          </w:tcPr>
          <w:p w14:paraId="09F9DCCE" w14:textId="77777777" w:rsidR="00EF6B40" w:rsidRPr="00987392" w:rsidRDefault="00EF6B40" w:rsidP="000E53D1">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2</w:t>
            </w:r>
          </w:p>
        </w:tc>
      </w:tr>
      <w:tr w:rsidR="00EF6B40" w:rsidRPr="00987392" w14:paraId="3735BF59" w14:textId="77777777" w:rsidTr="000E53D1">
        <w:trPr>
          <w:trHeight w:val="153"/>
        </w:trPr>
        <w:tc>
          <w:tcPr>
            <w:tcW w:w="2500" w:type="pct"/>
            <w:tcBorders>
              <w:top w:val="nil"/>
              <w:bottom w:val="nil"/>
              <w:right w:val="nil"/>
            </w:tcBorders>
          </w:tcPr>
          <w:p w14:paraId="63C222C2" w14:textId="77777777" w:rsidR="00EF6B40" w:rsidRPr="00987392" w:rsidRDefault="00EF6B40" w:rsidP="000E53D1">
            <w:pPr>
              <w:autoSpaceDE w:val="0"/>
              <w:autoSpaceDN w:val="0"/>
              <w:adjustRightInd w:val="0"/>
              <w:rPr>
                <w:rFonts w:asciiTheme="majorHAnsi" w:hAnsiTheme="majorHAnsi" w:cstheme="majorHAnsi"/>
                <w:sz w:val="24"/>
                <w:szCs w:val="24"/>
                <w:vertAlign w:val="subscript"/>
                <w:lang w:val="sr-Cyrl-BA"/>
              </w:rPr>
            </w:pPr>
            <w:r w:rsidRPr="00987392">
              <w:rPr>
                <w:rFonts w:asciiTheme="majorHAnsi" w:hAnsiTheme="majorHAnsi" w:cstheme="majorHAnsi"/>
                <w:sz w:val="24"/>
                <w:szCs w:val="24"/>
                <w:lang w:val="sr-Cyrl-BA"/>
              </w:rPr>
              <w:t xml:space="preserve">Posjećena odjeljenja: </w:t>
            </w:r>
          </w:p>
        </w:tc>
        <w:tc>
          <w:tcPr>
            <w:tcW w:w="2500" w:type="pct"/>
            <w:tcBorders>
              <w:top w:val="nil"/>
              <w:left w:val="nil"/>
              <w:bottom w:val="nil"/>
            </w:tcBorders>
          </w:tcPr>
          <w:p w14:paraId="29BC487D" w14:textId="77777777" w:rsidR="00EF6B40" w:rsidRPr="00987392" w:rsidRDefault="00EF6B40" w:rsidP="000E53D1">
            <w:pPr>
              <w:autoSpaceDE w:val="0"/>
              <w:autoSpaceDN w:val="0"/>
              <w:adjustRightInd w:val="0"/>
              <w:rPr>
                <w:rFonts w:asciiTheme="majorHAnsi" w:hAnsiTheme="majorHAnsi" w:cstheme="majorHAnsi"/>
                <w:sz w:val="24"/>
                <w:szCs w:val="24"/>
                <w:vertAlign w:val="subscript"/>
                <w:lang w:val="sr-Cyrl-BA"/>
              </w:rPr>
            </w:pPr>
            <w:r w:rsidRPr="00987392">
              <w:rPr>
                <w:rFonts w:asciiTheme="majorHAnsi" w:hAnsiTheme="majorHAnsi" w:cstheme="majorHAnsi"/>
                <w:sz w:val="24"/>
                <w:szCs w:val="24"/>
                <w:lang w:val="sr-Cyrl-BA"/>
              </w:rPr>
              <w:t>I</w:t>
            </w:r>
            <w:r w:rsidRPr="00987392">
              <w:rPr>
                <w:rFonts w:asciiTheme="majorHAnsi" w:hAnsiTheme="majorHAnsi" w:cstheme="majorHAnsi"/>
                <w:sz w:val="24"/>
                <w:szCs w:val="24"/>
                <w:vertAlign w:val="subscript"/>
              </w:rPr>
              <w:t>4</w:t>
            </w:r>
          </w:p>
        </w:tc>
      </w:tr>
      <w:tr w:rsidR="00EF6B40" w:rsidRPr="00987392" w14:paraId="3E2CB387" w14:textId="77777777" w:rsidTr="000E53D1">
        <w:tc>
          <w:tcPr>
            <w:tcW w:w="2500" w:type="pct"/>
            <w:tcBorders>
              <w:top w:val="nil"/>
              <w:right w:val="nil"/>
            </w:tcBorders>
          </w:tcPr>
          <w:p w14:paraId="23FA8E4E" w14:textId="77777777" w:rsidR="00EF6B40" w:rsidRPr="00987392" w:rsidRDefault="00EF6B40" w:rsidP="000E53D1">
            <w:pPr>
              <w:spacing w:line="276" w:lineRule="auto"/>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Broj posjećenih časova: </w:t>
            </w:r>
          </w:p>
        </w:tc>
        <w:tc>
          <w:tcPr>
            <w:tcW w:w="2500" w:type="pct"/>
            <w:tcBorders>
              <w:top w:val="nil"/>
              <w:left w:val="nil"/>
            </w:tcBorders>
          </w:tcPr>
          <w:p w14:paraId="5E31F910" w14:textId="77777777" w:rsidR="00EF6B40" w:rsidRPr="00987392" w:rsidRDefault="00EF6B40" w:rsidP="000E53D1">
            <w:pPr>
              <w:spacing w:line="276" w:lineRule="auto"/>
              <w:rPr>
                <w:rFonts w:asciiTheme="majorHAnsi" w:hAnsiTheme="majorHAnsi" w:cstheme="majorHAnsi"/>
                <w:sz w:val="24"/>
                <w:szCs w:val="24"/>
              </w:rPr>
            </w:pPr>
            <w:r w:rsidRPr="00987392">
              <w:rPr>
                <w:rFonts w:asciiTheme="majorHAnsi" w:hAnsiTheme="majorHAnsi" w:cstheme="majorHAnsi"/>
                <w:sz w:val="24"/>
                <w:szCs w:val="24"/>
              </w:rPr>
              <w:t>2</w:t>
            </w:r>
          </w:p>
        </w:tc>
      </w:tr>
    </w:tbl>
    <w:p w14:paraId="53F01E47" w14:textId="77777777" w:rsidR="00EF6B40" w:rsidRPr="005A39E9" w:rsidRDefault="00EF6B40" w:rsidP="00EF6B40">
      <w:pPr>
        <w:spacing w:after="0" w:line="276" w:lineRule="auto"/>
        <w:rPr>
          <w:rFonts w:ascii="Bookman Old Style" w:hAnsi="Bookman Old Style" w:cs="Arial"/>
          <w:lang w:val="sr-Cyrl-BA"/>
        </w:rPr>
      </w:pPr>
    </w:p>
    <w:bookmarkStart w:id="23" w:name="_MON_1684207226"/>
    <w:bookmarkEnd w:id="23"/>
    <w:p w14:paraId="025B87D3" w14:textId="76D79ECE" w:rsidR="00EF6B40" w:rsidRPr="000A74E2" w:rsidRDefault="00EF6B40" w:rsidP="000A74E2">
      <w:pPr>
        <w:keepNext/>
        <w:spacing w:after="0" w:line="276" w:lineRule="auto"/>
        <w:rPr>
          <w:lang w:val="sr-Cyrl-BA"/>
        </w:rPr>
      </w:pPr>
      <w:r w:rsidRPr="005A39E9">
        <w:rPr>
          <w:rFonts w:ascii="Bookman Old Style" w:hAnsi="Bookman Old Style" w:cs="Arial"/>
          <w:lang w:val="sr-Cyrl-BA"/>
        </w:rPr>
        <w:object w:dxaOrig="14731" w:dyaOrig="4180" w14:anchorId="758E73B2">
          <v:shape id="_x0000_i1034" type="#_x0000_t75" style="width:464.25pt;height:133.5pt" o:ole="" o:bordertopcolor="red" o:borderleftcolor="red" o:borderbottomcolor="red" o:borderrightcolor="red">
            <v:imagedata r:id="rId31" o:title=""/>
            <w10:bordertop type="single" width="18"/>
            <w10:borderleft type="single" width="18"/>
            <w10:borderbottom type="single" width="18"/>
            <w10:borderright type="single" width="18"/>
          </v:shape>
          <o:OLEObject Type="Embed" ProgID="Excel.Sheet.8" ShapeID="_x0000_i1034" DrawAspect="Content" ObjectID="_1786177472" r:id="rId32"/>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F6B40" w:rsidRPr="00987392" w14:paraId="4984313B" w14:textId="77777777" w:rsidTr="00987392">
        <w:trPr>
          <w:cantSplit/>
          <w:trHeight w:val="20"/>
        </w:trPr>
        <w:tc>
          <w:tcPr>
            <w:tcW w:w="424" w:type="pct"/>
            <w:shd w:val="clear" w:color="auto" w:fill="auto"/>
          </w:tcPr>
          <w:p w14:paraId="0C765D82" w14:textId="77777777" w:rsidR="00EF6B40" w:rsidRPr="00987392" w:rsidRDefault="00EF6B40"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R.br. </w:t>
            </w:r>
          </w:p>
        </w:tc>
        <w:tc>
          <w:tcPr>
            <w:tcW w:w="4576" w:type="pct"/>
            <w:shd w:val="clear" w:color="auto" w:fill="auto"/>
          </w:tcPr>
          <w:p w14:paraId="33EDEC04" w14:textId="77777777"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Obrazloženje</w:t>
            </w:r>
          </w:p>
        </w:tc>
      </w:tr>
      <w:tr w:rsidR="00EF6B40" w:rsidRPr="00987392" w14:paraId="1DB0984F" w14:textId="77777777" w:rsidTr="00987392">
        <w:trPr>
          <w:cantSplit/>
          <w:trHeight w:val="20"/>
        </w:trPr>
        <w:tc>
          <w:tcPr>
            <w:tcW w:w="424" w:type="pct"/>
            <w:shd w:val="clear" w:color="auto" w:fill="auto"/>
          </w:tcPr>
          <w:p w14:paraId="6F618294" w14:textId="77777777" w:rsidR="00EF6B40" w:rsidRPr="00987392" w:rsidRDefault="00EF6B40"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stand.</w:t>
            </w:r>
          </w:p>
        </w:tc>
        <w:tc>
          <w:tcPr>
            <w:tcW w:w="4576" w:type="pct"/>
            <w:vMerge w:val="restart"/>
            <w:shd w:val="clear" w:color="auto" w:fill="auto"/>
          </w:tcPr>
          <w:p w14:paraId="1CA698A3" w14:textId="0CB20B42" w:rsidR="00EF6B40" w:rsidRPr="00987392" w:rsidRDefault="00EF6B40" w:rsidP="00205A06">
            <w:pPr>
              <w:jc w:val="both"/>
              <w:rPr>
                <w:rFonts w:asciiTheme="majorHAnsi" w:hAnsiTheme="majorHAnsi" w:cstheme="majorHAnsi"/>
                <w:sz w:val="24"/>
                <w:szCs w:val="24"/>
              </w:rPr>
            </w:pPr>
            <w:r w:rsidRPr="00987392">
              <w:rPr>
                <w:rFonts w:asciiTheme="majorHAnsi" w:hAnsiTheme="majorHAnsi" w:cstheme="majorHAnsi"/>
                <w:sz w:val="24"/>
                <w:szCs w:val="24"/>
                <w:lang w:val="sr-Cyrl-BA"/>
              </w:rPr>
              <w:t xml:space="preserve">Obrazovni program </w:t>
            </w:r>
            <w:r w:rsidRPr="00987392">
              <w:rPr>
                <w:rFonts w:asciiTheme="majorHAnsi" w:hAnsiTheme="majorHAnsi" w:cstheme="majorHAnsi"/>
                <w:sz w:val="24"/>
                <w:szCs w:val="24"/>
              </w:rPr>
              <w:t>Kuvar</w:t>
            </w:r>
            <w:r w:rsidRPr="00987392">
              <w:rPr>
                <w:rFonts w:asciiTheme="majorHAnsi" w:hAnsiTheme="majorHAnsi" w:cstheme="majorHAnsi"/>
                <w:sz w:val="24"/>
                <w:szCs w:val="24"/>
                <w:lang w:val="sr-Cyrl-BA"/>
              </w:rPr>
              <w:t xml:space="preserve"> u JU</w:t>
            </w:r>
            <w:r w:rsidR="00CA55BD" w:rsidRPr="00987392">
              <w:rPr>
                <w:rFonts w:asciiTheme="majorHAnsi" w:hAnsiTheme="majorHAnsi" w:cstheme="majorHAnsi"/>
                <w:sz w:val="24"/>
                <w:szCs w:val="24"/>
              </w:rPr>
              <w:t xml:space="preserve"> </w:t>
            </w:r>
            <w:r w:rsidRPr="00987392">
              <w:rPr>
                <w:rFonts w:asciiTheme="majorHAnsi" w:hAnsiTheme="majorHAnsi" w:cstheme="majorHAnsi"/>
                <w:sz w:val="24"/>
                <w:szCs w:val="24"/>
                <w:lang w:val="sr-Cyrl-BA"/>
              </w:rPr>
              <w:t>SMŠ “Vuksan Đukić” u Mojkovcu se realizuje po modularizovanom obrazovnom programu u I</w:t>
            </w:r>
            <w:r w:rsidRPr="00987392">
              <w:rPr>
                <w:rFonts w:asciiTheme="majorHAnsi" w:hAnsiTheme="majorHAnsi" w:cstheme="majorHAnsi"/>
                <w:sz w:val="24"/>
                <w:szCs w:val="24"/>
              </w:rPr>
              <w:t xml:space="preserve"> razredu</w:t>
            </w:r>
            <w:r w:rsidRPr="00987392">
              <w:rPr>
                <w:rFonts w:asciiTheme="majorHAnsi" w:hAnsiTheme="majorHAnsi" w:cstheme="majorHAnsi"/>
                <w:sz w:val="24"/>
                <w:szCs w:val="24"/>
                <w:lang w:val="sr-Cyrl-BA"/>
              </w:rPr>
              <w:t xml:space="preserve">. Učenici su raspoređeni u </w:t>
            </w:r>
            <w:r w:rsidRPr="00987392">
              <w:rPr>
                <w:rFonts w:asciiTheme="majorHAnsi" w:hAnsiTheme="majorHAnsi" w:cstheme="majorHAnsi"/>
                <w:sz w:val="24"/>
                <w:szCs w:val="24"/>
              </w:rPr>
              <w:t xml:space="preserve">jedno </w:t>
            </w:r>
            <w:r w:rsidRPr="00987392">
              <w:rPr>
                <w:rFonts w:asciiTheme="majorHAnsi" w:hAnsiTheme="majorHAnsi" w:cstheme="majorHAnsi"/>
                <w:sz w:val="24"/>
                <w:szCs w:val="24"/>
                <w:lang w:val="sr-Cyrl-BA"/>
              </w:rPr>
              <w:t>odjeljenj</w:t>
            </w:r>
            <w:r w:rsidRPr="00987392">
              <w:rPr>
                <w:rFonts w:asciiTheme="majorHAnsi" w:hAnsiTheme="majorHAnsi" w:cstheme="majorHAnsi"/>
                <w:sz w:val="24"/>
                <w:szCs w:val="24"/>
              </w:rPr>
              <w:t>e</w:t>
            </w:r>
            <w:r w:rsidRPr="00987392">
              <w:rPr>
                <w:rFonts w:asciiTheme="majorHAnsi" w:hAnsiTheme="majorHAnsi" w:cstheme="majorHAnsi"/>
                <w:sz w:val="24"/>
                <w:szCs w:val="24"/>
                <w:lang w:val="sr-Cyrl-BA"/>
              </w:rPr>
              <w:t xml:space="preserve"> I</w:t>
            </w:r>
            <w:r w:rsidRPr="00987392">
              <w:rPr>
                <w:rFonts w:asciiTheme="majorHAnsi" w:hAnsiTheme="majorHAnsi" w:cstheme="majorHAnsi"/>
                <w:sz w:val="24"/>
                <w:szCs w:val="24"/>
                <w:vertAlign w:val="subscript"/>
              </w:rPr>
              <w:t>4.</w:t>
            </w:r>
          </w:p>
          <w:p w14:paraId="5FCDEB72" w14:textId="690D1C35" w:rsidR="00EF6B40" w:rsidRPr="00987392" w:rsidRDefault="00EF6B40"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Uv</w:t>
            </w:r>
            <w:r w:rsidR="00CA55BD" w:rsidRPr="00987392">
              <w:rPr>
                <w:rFonts w:asciiTheme="majorHAnsi" w:hAnsiTheme="majorHAnsi" w:cstheme="majorHAnsi"/>
                <w:sz w:val="24"/>
                <w:szCs w:val="24"/>
                <w:lang w:val="sr-Cyrl-BA"/>
              </w:rPr>
              <w:t>idom u portfolio</w:t>
            </w:r>
            <w:r w:rsidR="00FA50DA" w:rsidRPr="00987392">
              <w:rPr>
                <w:rFonts w:asciiTheme="majorHAnsi" w:hAnsiTheme="majorHAnsi" w:cstheme="majorHAnsi"/>
                <w:sz w:val="24"/>
                <w:szCs w:val="24"/>
                <w:lang w:val="sr-Cyrl-BA"/>
              </w:rPr>
              <w:t xml:space="preserve"> nastavnika, utvrđeno je da je nastava struč</w:t>
            </w:r>
            <w:r w:rsidRPr="00987392">
              <w:rPr>
                <w:rFonts w:asciiTheme="majorHAnsi" w:hAnsiTheme="majorHAnsi" w:cstheme="majorHAnsi"/>
                <w:sz w:val="24"/>
                <w:szCs w:val="24"/>
                <w:lang w:val="sr-Cyrl-BA"/>
              </w:rPr>
              <w:t>no zastupljena.</w:t>
            </w:r>
          </w:p>
          <w:p w14:paraId="79CE5704" w14:textId="11F09371" w:rsidR="00EF6B40" w:rsidRPr="00987392" w:rsidRDefault="00EF6B40"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Nastava se planira u skladu sa zahtjevima obr</w:t>
            </w:r>
            <w:r w:rsidR="00FA50DA" w:rsidRPr="00987392">
              <w:rPr>
                <w:rFonts w:asciiTheme="majorHAnsi" w:hAnsiTheme="majorHAnsi" w:cstheme="majorHAnsi"/>
                <w:sz w:val="24"/>
                <w:szCs w:val="24"/>
                <w:lang w:val="sr-Cyrl-BA"/>
              </w:rPr>
              <w:t>azovnog programa kroz godišnje i</w:t>
            </w:r>
            <w:r w:rsidRPr="00987392">
              <w:rPr>
                <w:rFonts w:asciiTheme="majorHAnsi" w:hAnsiTheme="majorHAnsi" w:cstheme="majorHAnsi"/>
                <w:sz w:val="24"/>
                <w:szCs w:val="24"/>
                <w:lang w:val="sr-Cyrl-BA"/>
              </w:rPr>
              <w:t xml:space="preserve"> planove realizacije ishoda uč</w:t>
            </w:r>
            <w:r w:rsidR="00FA50DA" w:rsidRPr="00987392">
              <w:rPr>
                <w:rFonts w:asciiTheme="majorHAnsi" w:hAnsiTheme="majorHAnsi" w:cstheme="majorHAnsi"/>
                <w:sz w:val="24"/>
                <w:szCs w:val="24"/>
                <w:lang w:val="sr-Cyrl-BA"/>
              </w:rPr>
              <w:t>enja. Godišnji planovi rada i planovi realizacije ishoda učenja su urađeni u obrascima CSO i usvojeni su na sastanku stručnog Aktiva. U godiš</w:t>
            </w:r>
            <w:r w:rsidRPr="00987392">
              <w:rPr>
                <w:rFonts w:asciiTheme="majorHAnsi" w:hAnsiTheme="majorHAnsi" w:cstheme="majorHAnsi"/>
                <w:sz w:val="24"/>
                <w:szCs w:val="24"/>
                <w:lang w:val="sr-Cyrl-BA"/>
              </w:rPr>
              <w:t>njim pla</w:t>
            </w:r>
            <w:r w:rsidR="00FA50DA" w:rsidRPr="00987392">
              <w:rPr>
                <w:rFonts w:asciiTheme="majorHAnsi" w:hAnsiTheme="majorHAnsi" w:cstheme="majorHAnsi"/>
                <w:sz w:val="24"/>
                <w:szCs w:val="24"/>
                <w:lang w:val="sr-Cyrl-BA"/>
              </w:rPr>
              <w:t>novima rada definisani su broj časova pojedinačno za svaki ishod uč</w:t>
            </w:r>
            <w:r w:rsidRPr="00987392">
              <w:rPr>
                <w:rFonts w:asciiTheme="majorHAnsi" w:hAnsiTheme="majorHAnsi" w:cstheme="majorHAnsi"/>
                <w:sz w:val="24"/>
                <w:szCs w:val="24"/>
                <w:lang w:val="sr-Cyrl-BA"/>
              </w:rPr>
              <w:t>enja, proc</w:t>
            </w:r>
            <w:r w:rsidR="00FA50DA" w:rsidRPr="00987392">
              <w:rPr>
                <w:rFonts w:asciiTheme="majorHAnsi" w:hAnsiTheme="majorHAnsi" w:cstheme="majorHAnsi"/>
                <w:sz w:val="24"/>
                <w:szCs w:val="24"/>
                <w:lang w:val="sr-Cyrl-BA"/>
              </w:rPr>
              <w:t>entualna zastupljenost ishoda učenja u okviru modula, kao i</w:t>
            </w:r>
            <w:r w:rsidRPr="00987392">
              <w:rPr>
                <w:rFonts w:asciiTheme="majorHAnsi" w:hAnsiTheme="majorHAnsi" w:cstheme="majorHAnsi"/>
                <w:sz w:val="24"/>
                <w:szCs w:val="24"/>
                <w:lang w:val="sr-Cyrl-BA"/>
              </w:rPr>
              <w:t xml:space="preserve"> oblika nastave. </w:t>
            </w:r>
          </w:p>
          <w:p w14:paraId="56436031" w14:textId="370006AE" w:rsidR="00EF6B40" w:rsidRPr="00987392" w:rsidRDefault="00EF6B40"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Svi planovi su potpisani od strane koordinatorke modularizovanog obrazovnog programa, ali nijesu od strane </w:t>
            </w:r>
            <w:r w:rsidR="00CA55BD" w:rsidRPr="00987392">
              <w:rPr>
                <w:rFonts w:asciiTheme="majorHAnsi" w:hAnsiTheme="majorHAnsi" w:cstheme="majorHAnsi"/>
                <w:sz w:val="24"/>
                <w:szCs w:val="24"/>
                <w:lang w:val="sr-Cyrl-BA"/>
              </w:rPr>
              <w:t>pedagoga jer zbog malog broja učenika š</w:t>
            </w:r>
            <w:r w:rsidRPr="00987392">
              <w:rPr>
                <w:rFonts w:asciiTheme="majorHAnsi" w:hAnsiTheme="majorHAnsi" w:cstheme="majorHAnsi"/>
                <w:sz w:val="24"/>
                <w:szCs w:val="24"/>
                <w:lang w:val="sr-Cyrl-BA"/>
              </w:rPr>
              <w:t xml:space="preserve">kola nema pedagoga. </w:t>
            </w:r>
          </w:p>
          <w:p w14:paraId="71CE1289" w14:textId="7CB86F4D" w:rsidR="00EF6B40" w:rsidRPr="00987392" w:rsidRDefault="00EF6B40"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 xml:space="preserve">Planovi dodatne </w:t>
            </w:r>
            <w:r w:rsidR="00CA55BD" w:rsidRPr="00987392">
              <w:rPr>
                <w:rFonts w:asciiTheme="majorHAnsi" w:hAnsiTheme="majorHAnsi" w:cstheme="majorHAnsi"/>
                <w:bCs/>
                <w:sz w:val="24"/>
                <w:szCs w:val="24"/>
              </w:rPr>
              <w:t>i dopuns</w:t>
            </w:r>
            <w:r w:rsidRPr="00987392">
              <w:rPr>
                <w:rFonts w:asciiTheme="majorHAnsi" w:hAnsiTheme="majorHAnsi" w:cstheme="majorHAnsi"/>
                <w:bCs/>
                <w:sz w:val="24"/>
                <w:szCs w:val="24"/>
              </w:rPr>
              <w:t xml:space="preserve">ke </w:t>
            </w:r>
            <w:r w:rsidRPr="00987392">
              <w:rPr>
                <w:rFonts w:asciiTheme="majorHAnsi" w:hAnsiTheme="majorHAnsi" w:cstheme="majorHAnsi"/>
                <w:bCs/>
                <w:sz w:val="24"/>
                <w:szCs w:val="24"/>
                <w:lang w:val="sr-Cyrl-BA"/>
              </w:rPr>
              <w:t xml:space="preserve">nastave su </w:t>
            </w:r>
            <w:r w:rsidRPr="00987392">
              <w:rPr>
                <w:rFonts w:asciiTheme="majorHAnsi" w:hAnsiTheme="majorHAnsi" w:cstheme="majorHAnsi"/>
                <w:bCs/>
                <w:sz w:val="24"/>
                <w:szCs w:val="24"/>
              </w:rPr>
              <w:t>urađeni, ali se ne koriste isti obrasci za planiranje.</w:t>
            </w:r>
          </w:p>
          <w:p w14:paraId="1AF27D31" w14:textId="170D0A7E" w:rsidR="00EF6B40" w:rsidRPr="00987392" w:rsidRDefault="00EF6B40"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 xml:space="preserve">Dopunska nastava </w:t>
            </w:r>
            <w:r w:rsidRPr="00987392">
              <w:rPr>
                <w:rFonts w:asciiTheme="majorHAnsi" w:hAnsiTheme="majorHAnsi" w:cstheme="majorHAnsi"/>
                <w:bCs/>
                <w:sz w:val="24"/>
                <w:szCs w:val="24"/>
              </w:rPr>
              <w:t>se</w:t>
            </w:r>
            <w:r w:rsidRPr="00987392">
              <w:rPr>
                <w:rFonts w:asciiTheme="majorHAnsi" w:hAnsiTheme="majorHAnsi" w:cstheme="majorHAnsi"/>
                <w:bCs/>
                <w:sz w:val="24"/>
                <w:szCs w:val="24"/>
                <w:lang w:val="sr-Cyrl-BA"/>
              </w:rPr>
              <w:t xml:space="preserve"> realiz</w:t>
            </w:r>
            <w:r w:rsidRPr="00987392">
              <w:rPr>
                <w:rFonts w:asciiTheme="majorHAnsi" w:hAnsiTheme="majorHAnsi" w:cstheme="majorHAnsi"/>
                <w:bCs/>
                <w:sz w:val="24"/>
                <w:szCs w:val="24"/>
              </w:rPr>
              <w:t>uje, i vodi se nepotpuna evidencija.</w:t>
            </w:r>
            <w:r w:rsidR="00205A06"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U okviru Aktiva nije</w:t>
            </w:r>
            <w:r w:rsidRPr="00987392">
              <w:rPr>
                <w:rFonts w:asciiTheme="majorHAnsi" w:hAnsiTheme="majorHAnsi" w:cstheme="majorHAnsi"/>
                <w:bCs/>
                <w:sz w:val="24"/>
                <w:szCs w:val="24"/>
              </w:rPr>
              <w:t>su</w:t>
            </w:r>
            <w:r w:rsidRPr="00987392">
              <w:rPr>
                <w:rFonts w:asciiTheme="majorHAnsi" w:hAnsiTheme="majorHAnsi" w:cstheme="majorHAnsi"/>
                <w:bCs/>
                <w:sz w:val="24"/>
                <w:szCs w:val="24"/>
                <w:lang w:val="sr-Cyrl-BA"/>
              </w:rPr>
              <w:t xml:space="preserve"> formiran</w:t>
            </w:r>
            <w:r w:rsidRPr="00987392">
              <w:rPr>
                <w:rFonts w:asciiTheme="majorHAnsi" w:hAnsiTheme="majorHAnsi" w:cstheme="majorHAnsi"/>
                <w:bCs/>
                <w:sz w:val="24"/>
                <w:szCs w:val="24"/>
              </w:rPr>
              <w:t>e</w:t>
            </w:r>
            <w:r w:rsidRPr="00987392">
              <w:rPr>
                <w:rFonts w:asciiTheme="majorHAnsi" w:hAnsiTheme="majorHAnsi" w:cstheme="majorHAnsi"/>
                <w:bCs/>
                <w:sz w:val="24"/>
                <w:szCs w:val="24"/>
                <w:lang w:val="sr-Cyrl-BA"/>
              </w:rPr>
              <w:t xml:space="preserve"> sekcij</w:t>
            </w:r>
            <w:r w:rsidRPr="00987392">
              <w:rPr>
                <w:rFonts w:asciiTheme="majorHAnsi" w:hAnsiTheme="majorHAnsi" w:cstheme="majorHAnsi"/>
                <w:bCs/>
                <w:sz w:val="24"/>
                <w:szCs w:val="24"/>
              </w:rPr>
              <w:t>e.</w:t>
            </w:r>
            <w:r w:rsidR="00205A06"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Nastavnici pripa</w:t>
            </w:r>
            <w:r w:rsidR="00FA50DA" w:rsidRPr="00987392">
              <w:rPr>
                <w:rFonts w:asciiTheme="majorHAnsi" w:hAnsiTheme="majorHAnsi" w:cstheme="majorHAnsi"/>
                <w:bCs/>
                <w:sz w:val="24"/>
                <w:szCs w:val="24"/>
              </w:rPr>
              <w:t>daju aktivu Praktične nastave. Z</w:t>
            </w:r>
            <w:r w:rsidRPr="00987392">
              <w:rPr>
                <w:rFonts w:asciiTheme="majorHAnsi" w:hAnsiTheme="majorHAnsi" w:cstheme="majorHAnsi"/>
                <w:bCs/>
                <w:sz w:val="24"/>
                <w:szCs w:val="24"/>
              </w:rPr>
              <w:t xml:space="preserve">apisnici sa sastanaka aktiva se uredno vode. </w:t>
            </w:r>
            <w:r w:rsidR="00CA55BD" w:rsidRPr="00987392">
              <w:rPr>
                <w:rFonts w:asciiTheme="majorHAnsi" w:hAnsiTheme="majorHAnsi" w:cstheme="majorHAnsi"/>
                <w:bCs/>
                <w:sz w:val="24"/>
                <w:szCs w:val="24"/>
                <w:lang w:val="sr-Cyrl-BA"/>
              </w:rPr>
              <w:t>Zapisnici sadrž</w:t>
            </w:r>
            <w:r w:rsidR="00FA50DA" w:rsidRPr="00987392">
              <w:rPr>
                <w:rFonts w:asciiTheme="majorHAnsi" w:hAnsiTheme="majorHAnsi" w:cstheme="majorHAnsi"/>
                <w:bCs/>
                <w:sz w:val="24"/>
                <w:szCs w:val="24"/>
                <w:lang w:val="sr-Cyrl-BA"/>
              </w:rPr>
              <w:t>e postignuć</w:t>
            </w:r>
            <w:r w:rsidRPr="00987392">
              <w:rPr>
                <w:rFonts w:asciiTheme="majorHAnsi" w:hAnsiTheme="majorHAnsi" w:cstheme="majorHAnsi"/>
                <w:bCs/>
                <w:sz w:val="24"/>
                <w:szCs w:val="24"/>
                <w:lang w:val="sr-Cyrl-BA"/>
              </w:rPr>
              <w:t>a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enika. </w:t>
            </w:r>
          </w:p>
          <w:p w14:paraId="611846A3" w14:textId="6A584FF9"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Uvidom u svesku aktiva, nije napravl</w:t>
            </w:r>
            <w:r w:rsidR="00FA50DA" w:rsidRPr="00987392">
              <w:rPr>
                <w:rFonts w:asciiTheme="majorHAnsi" w:hAnsiTheme="majorHAnsi" w:cstheme="majorHAnsi"/>
                <w:bCs/>
                <w:sz w:val="24"/>
                <w:szCs w:val="24"/>
                <w:lang w:val="sr-Cyrl-BA"/>
              </w:rPr>
              <w:t>jen plan hospitacija međ</w:t>
            </w:r>
            <w:r w:rsidRPr="00987392">
              <w:rPr>
                <w:rFonts w:asciiTheme="majorHAnsi" w:hAnsiTheme="majorHAnsi" w:cstheme="majorHAnsi"/>
                <w:bCs/>
                <w:sz w:val="24"/>
                <w:szCs w:val="24"/>
                <w:lang w:val="sr-Cyrl-BA"/>
              </w:rPr>
              <w:t xml:space="preserve">u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lanovima aktiva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nijesu evidentirane hospitacije</w:t>
            </w:r>
            <w:r w:rsidRPr="00987392">
              <w:rPr>
                <w:rFonts w:asciiTheme="majorHAnsi" w:hAnsiTheme="majorHAnsi" w:cstheme="majorHAnsi"/>
                <w:bCs/>
                <w:sz w:val="24"/>
                <w:szCs w:val="24"/>
              </w:rPr>
              <w:t xml:space="preserve">. Izražena je </w:t>
            </w:r>
            <w:r w:rsidRPr="00987392">
              <w:rPr>
                <w:rFonts w:asciiTheme="majorHAnsi" w:hAnsiTheme="majorHAnsi" w:cstheme="majorHAnsi"/>
                <w:bCs/>
                <w:sz w:val="24"/>
                <w:szCs w:val="24"/>
                <w:lang w:val="sr-Cyrl-BA"/>
              </w:rPr>
              <w:t>saradnja me</w:t>
            </w:r>
            <w:r w:rsidRPr="00987392">
              <w:rPr>
                <w:rFonts w:asciiTheme="majorHAnsi" w:hAnsiTheme="majorHAnsi" w:cstheme="majorHAnsi"/>
                <w:bCs/>
                <w:sz w:val="24"/>
                <w:szCs w:val="24"/>
              </w:rPr>
              <w:t>đ</w:t>
            </w:r>
            <w:r w:rsidRPr="00987392">
              <w:rPr>
                <w:rFonts w:asciiTheme="majorHAnsi" w:hAnsiTheme="majorHAnsi" w:cstheme="majorHAnsi"/>
                <w:bCs/>
                <w:sz w:val="24"/>
                <w:szCs w:val="24"/>
                <w:lang w:val="sr-Cyrl-BA"/>
              </w:rPr>
              <w:t xml:space="preserve">u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lanovima Aktiva.</w:t>
            </w:r>
          </w:p>
          <w:p w14:paraId="665018AC" w14:textId="5900F93E"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Koordinatorka modularizovanog obrazovnog programa vodi evidenciju o predatim god</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 xml:space="preserve">njim planovima </w:t>
            </w:r>
            <w:r w:rsidRPr="00987392">
              <w:rPr>
                <w:rFonts w:asciiTheme="majorHAnsi" w:hAnsiTheme="majorHAnsi" w:cstheme="majorHAnsi"/>
                <w:bCs/>
                <w:sz w:val="24"/>
                <w:szCs w:val="24"/>
              </w:rPr>
              <w:t xml:space="preserve">i </w:t>
            </w:r>
            <w:r w:rsidR="00FA50DA" w:rsidRPr="00987392">
              <w:rPr>
                <w:rFonts w:asciiTheme="majorHAnsi" w:hAnsiTheme="majorHAnsi" w:cstheme="majorHAnsi"/>
                <w:bCs/>
                <w:sz w:val="24"/>
                <w:szCs w:val="24"/>
                <w:lang w:val="sr-Cyrl-BA"/>
              </w:rPr>
              <w:t>planovima ishoda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enja, kao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o realizovanim ishodima. </w:t>
            </w:r>
          </w:p>
          <w:p w14:paraId="15B254D7" w14:textId="1566AE0C"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Prakti</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na nastava, kao oblik nastave u okviru modula, se realizuje u </w:t>
            </w:r>
            <w:r w:rsidRPr="00987392">
              <w:rPr>
                <w:rFonts w:asciiTheme="majorHAnsi" w:hAnsiTheme="majorHAnsi" w:cstheme="majorHAnsi"/>
                <w:bCs/>
                <w:sz w:val="24"/>
                <w:szCs w:val="24"/>
              </w:rPr>
              <w:t>š</w:t>
            </w:r>
            <w:r w:rsidR="00FA50DA" w:rsidRPr="00987392">
              <w:rPr>
                <w:rFonts w:asciiTheme="majorHAnsi" w:hAnsiTheme="majorHAnsi" w:cstheme="majorHAnsi"/>
                <w:bCs/>
                <w:sz w:val="24"/>
                <w:szCs w:val="24"/>
                <w:lang w:val="sr-Cyrl-BA"/>
              </w:rPr>
              <w:t>koli i</w:t>
            </w:r>
            <w:r w:rsidRPr="00987392">
              <w:rPr>
                <w:rFonts w:asciiTheme="majorHAnsi" w:hAnsiTheme="majorHAnsi" w:cstheme="majorHAnsi"/>
                <w:bCs/>
                <w:sz w:val="24"/>
                <w:szCs w:val="24"/>
                <w:lang w:val="sr-Cyrl-BA"/>
              </w:rPr>
              <w:t xml:space="preserve"> kod </w:t>
            </w:r>
            <w:r w:rsidRPr="00987392">
              <w:rPr>
                <w:rFonts w:asciiTheme="majorHAnsi" w:hAnsiTheme="majorHAnsi" w:cstheme="majorHAnsi"/>
                <w:bCs/>
                <w:sz w:val="24"/>
                <w:szCs w:val="24"/>
              </w:rPr>
              <w:t>poslodavaca</w:t>
            </w:r>
            <w:r w:rsidRPr="00987392">
              <w:rPr>
                <w:rFonts w:asciiTheme="majorHAnsi" w:hAnsiTheme="majorHAnsi" w:cstheme="majorHAnsi"/>
                <w:bCs/>
                <w:sz w:val="24"/>
                <w:szCs w:val="24"/>
                <w:lang w:val="sr-Cyrl-BA"/>
              </w:rPr>
              <w:t xml:space="preserve">: </w:t>
            </w:r>
            <w:r w:rsidR="00CA55BD" w:rsidRPr="00987392">
              <w:rPr>
                <w:rFonts w:asciiTheme="majorHAnsi" w:hAnsiTheme="majorHAnsi" w:cstheme="majorHAnsi"/>
                <w:bCs/>
                <w:sz w:val="24"/>
                <w:szCs w:val="24"/>
              </w:rPr>
              <w:t>re</w:t>
            </w:r>
            <w:r w:rsidRPr="00987392">
              <w:rPr>
                <w:rFonts w:asciiTheme="majorHAnsi" w:hAnsiTheme="majorHAnsi" w:cstheme="majorHAnsi"/>
                <w:bCs/>
                <w:sz w:val="24"/>
                <w:szCs w:val="24"/>
              </w:rPr>
              <w:t>storan „Most“</w:t>
            </w:r>
            <w:r w:rsidR="00CA55BD" w:rsidRPr="00987392">
              <w:rPr>
                <w:rFonts w:asciiTheme="majorHAnsi" w:hAnsiTheme="majorHAnsi" w:cstheme="majorHAnsi"/>
                <w:bCs/>
                <w:sz w:val="24"/>
                <w:szCs w:val="24"/>
              </w:rPr>
              <w:t>,</w:t>
            </w:r>
            <w:r w:rsidRPr="00987392">
              <w:rPr>
                <w:rFonts w:asciiTheme="majorHAnsi" w:hAnsiTheme="majorHAnsi" w:cstheme="majorHAnsi"/>
                <w:bCs/>
                <w:sz w:val="24"/>
                <w:szCs w:val="24"/>
              </w:rPr>
              <w:t xml:space="preserve"> restor</w:t>
            </w:r>
            <w:r w:rsidR="00FA50DA" w:rsidRPr="00987392">
              <w:rPr>
                <w:rFonts w:asciiTheme="majorHAnsi" w:hAnsiTheme="majorHAnsi" w:cstheme="majorHAnsi"/>
                <w:bCs/>
                <w:sz w:val="24"/>
                <w:szCs w:val="24"/>
              </w:rPr>
              <w:t>an „Serdar“</w:t>
            </w:r>
            <w:r w:rsidR="00CA55BD" w:rsidRPr="00987392">
              <w:rPr>
                <w:rFonts w:asciiTheme="majorHAnsi" w:hAnsiTheme="majorHAnsi" w:cstheme="majorHAnsi"/>
                <w:bCs/>
                <w:sz w:val="24"/>
                <w:szCs w:val="24"/>
              </w:rPr>
              <w:t>, r</w:t>
            </w:r>
            <w:r w:rsidR="00FA50DA" w:rsidRPr="00987392">
              <w:rPr>
                <w:rFonts w:asciiTheme="majorHAnsi" w:hAnsiTheme="majorHAnsi" w:cstheme="majorHAnsi"/>
                <w:bCs/>
                <w:sz w:val="24"/>
                <w:szCs w:val="24"/>
              </w:rPr>
              <w:t>estoran „Chili“</w:t>
            </w:r>
            <w:r w:rsidR="00CA55BD" w:rsidRPr="00987392">
              <w:rPr>
                <w:rFonts w:asciiTheme="majorHAnsi" w:hAnsiTheme="majorHAnsi" w:cstheme="majorHAnsi"/>
                <w:bCs/>
                <w:sz w:val="24"/>
                <w:szCs w:val="24"/>
              </w:rPr>
              <w:t>,</w:t>
            </w:r>
            <w:r w:rsidR="00FA50DA" w:rsidRPr="00987392">
              <w:rPr>
                <w:rFonts w:asciiTheme="majorHAnsi" w:hAnsiTheme="majorHAnsi" w:cstheme="majorHAnsi"/>
                <w:bCs/>
                <w:sz w:val="24"/>
                <w:szCs w:val="24"/>
              </w:rPr>
              <w:t xml:space="preserve"> i J</w:t>
            </w:r>
            <w:r w:rsidRPr="00987392">
              <w:rPr>
                <w:rFonts w:asciiTheme="majorHAnsi" w:hAnsiTheme="majorHAnsi" w:cstheme="majorHAnsi"/>
                <w:bCs/>
                <w:sz w:val="24"/>
                <w:szCs w:val="24"/>
              </w:rPr>
              <w:t>avna ustanova vrtići</w:t>
            </w:r>
            <w:r w:rsidRPr="00987392">
              <w:rPr>
                <w:rFonts w:asciiTheme="majorHAnsi" w:hAnsiTheme="majorHAnsi" w:cstheme="majorHAnsi"/>
                <w:bCs/>
                <w:sz w:val="24"/>
                <w:szCs w:val="24"/>
                <w:lang w:val="sr-Cyrl-BA"/>
              </w:rPr>
              <w:t xml:space="preserve">. </w:t>
            </w:r>
          </w:p>
          <w:p w14:paraId="03E56737" w14:textId="654CCA6A" w:rsidR="00EF6B40" w:rsidRPr="00987392" w:rsidRDefault="00FA50DA"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rPr>
              <w:lastRenderedPageBreak/>
              <w:t>Jedan učenik</w:t>
            </w:r>
            <w:r w:rsidR="00987392" w:rsidRPr="00987392">
              <w:rPr>
                <w:rFonts w:asciiTheme="majorHAnsi" w:hAnsiTheme="majorHAnsi" w:cstheme="majorHAnsi"/>
                <w:bCs/>
                <w:sz w:val="24"/>
                <w:szCs w:val="24"/>
              </w:rPr>
              <w:t xml:space="preserve"> </w:t>
            </w:r>
            <w:r w:rsidR="00EF6B40" w:rsidRPr="00987392">
              <w:rPr>
                <w:rFonts w:asciiTheme="majorHAnsi" w:hAnsiTheme="majorHAnsi" w:cstheme="majorHAnsi"/>
                <w:bCs/>
                <w:sz w:val="24"/>
                <w:szCs w:val="24"/>
              </w:rPr>
              <w:t xml:space="preserve">proces obuke realizuje kroz </w:t>
            </w:r>
            <w:r w:rsidR="00CA55BD" w:rsidRPr="00987392">
              <w:rPr>
                <w:rFonts w:asciiTheme="majorHAnsi" w:hAnsiTheme="majorHAnsi" w:cstheme="majorHAnsi"/>
                <w:bCs/>
                <w:sz w:val="24"/>
                <w:szCs w:val="24"/>
                <w:lang w:val="sr-Cyrl-BA"/>
              </w:rPr>
              <w:t>d</w:t>
            </w:r>
            <w:r w:rsidR="00EF6B40" w:rsidRPr="00987392">
              <w:rPr>
                <w:rFonts w:asciiTheme="majorHAnsi" w:hAnsiTheme="majorHAnsi" w:cstheme="majorHAnsi"/>
                <w:bCs/>
                <w:sz w:val="24"/>
                <w:szCs w:val="24"/>
                <w:lang w:val="sr-Cyrl-BA"/>
              </w:rPr>
              <w:t>ualni oblik nastave.</w:t>
            </w:r>
          </w:p>
          <w:p w14:paraId="54DC2CD4" w14:textId="03E9C9B8"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Obrazovni program</w:t>
            </w:r>
            <w:r w:rsidRPr="00987392">
              <w:rPr>
                <w:rFonts w:asciiTheme="majorHAnsi" w:hAnsiTheme="majorHAnsi" w:cstheme="majorHAnsi"/>
                <w:bCs/>
                <w:sz w:val="24"/>
                <w:szCs w:val="24"/>
              </w:rPr>
              <w:t xml:space="preserve"> ne</w:t>
            </w:r>
            <w:r w:rsidR="00FA50DA" w:rsidRPr="00987392">
              <w:rPr>
                <w:rFonts w:asciiTheme="majorHAnsi" w:hAnsiTheme="majorHAnsi" w:cstheme="majorHAnsi"/>
                <w:bCs/>
                <w:sz w:val="24"/>
                <w:szCs w:val="24"/>
                <w:lang w:val="sr-Cyrl-BA"/>
              </w:rPr>
              <w:t xml:space="preserve"> pohađ</w:t>
            </w:r>
            <w:r w:rsidRPr="00987392">
              <w:rPr>
                <w:rFonts w:asciiTheme="majorHAnsi" w:hAnsiTheme="majorHAnsi" w:cstheme="majorHAnsi"/>
                <w:bCs/>
                <w:sz w:val="24"/>
                <w:szCs w:val="24"/>
                <w:lang w:val="sr-Cyrl-BA"/>
              </w:rPr>
              <w:t>a</w:t>
            </w:r>
            <w:r w:rsidRPr="00987392">
              <w:rPr>
                <w:rFonts w:asciiTheme="majorHAnsi" w:hAnsiTheme="majorHAnsi" w:cstheme="majorHAnsi"/>
                <w:bCs/>
                <w:sz w:val="24"/>
                <w:szCs w:val="24"/>
              </w:rPr>
              <w:t>ju</w:t>
            </w:r>
            <w:r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učenici</w:t>
            </w:r>
            <w:r w:rsidRPr="00987392">
              <w:rPr>
                <w:rFonts w:asciiTheme="majorHAnsi" w:hAnsiTheme="majorHAnsi" w:cstheme="majorHAnsi"/>
                <w:bCs/>
                <w:sz w:val="24"/>
                <w:szCs w:val="24"/>
                <w:lang w:val="sr-Cyrl-BA"/>
              </w:rPr>
              <w:t xml:space="preserve"> sa posebnim obrazovnim potrebama.</w:t>
            </w:r>
          </w:p>
        </w:tc>
      </w:tr>
      <w:tr w:rsidR="00EF6B40" w:rsidRPr="00987392" w14:paraId="59F9B2FB" w14:textId="77777777" w:rsidTr="00987392">
        <w:trPr>
          <w:trHeight w:val="20"/>
        </w:trPr>
        <w:tc>
          <w:tcPr>
            <w:tcW w:w="424" w:type="pct"/>
            <w:shd w:val="clear" w:color="auto" w:fill="auto"/>
          </w:tcPr>
          <w:p w14:paraId="1ACFD9A1" w14:textId="77777777" w:rsidR="00EF6B40" w:rsidRPr="00987392" w:rsidRDefault="00EF6B40" w:rsidP="004011C6">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 xml:space="preserve">1.1. </w:t>
            </w:r>
          </w:p>
        </w:tc>
        <w:tc>
          <w:tcPr>
            <w:tcW w:w="4576" w:type="pct"/>
            <w:vMerge/>
            <w:shd w:val="clear" w:color="auto" w:fill="auto"/>
          </w:tcPr>
          <w:p w14:paraId="32DCC18B" w14:textId="77777777" w:rsidR="00EF6B40" w:rsidRPr="00987392" w:rsidRDefault="00EF6B40" w:rsidP="00205A06">
            <w:pPr>
              <w:jc w:val="both"/>
              <w:rPr>
                <w:rFonts w:asciiTheme="majorHAnsi" w:hAnsiTheme="majorHAnsi" w:cstheme="majorHAnsi"/>
                <w:sz w:val="24"/>
                <w:szCs w:val="24"/>
                <w:lang w:val="sr-Cyrl-BA"/>
              </w:rPr>
            </w:pPr>
          </w:p>
        </w:tc>
      </w:tr>
      <w:tr w:rsidR="00EF6B40" w:rsidRPr="00987392" w14:paraId="2EE99262" w14:textId="77777777" w:rsidTr="00987392">
        <w:trPr>
          <w:trHeight w:val="20"/>
        </w:trPr>
        <w:tc>
          <w:tcPr>
            <w:tcW w:w="424" w:type="pct"/>
            <w:shd w:val="clear" w:color="auto" w:fill="auto"/>
          </w:tcPr>
          <w:p w14:paraId="5B543DF2" w14:textId="77777777" w:rsidR="00EF6B40" w:rsidRPr="00987392" w:rsidRDefault="00EF6B40" w:rsidP="004011C6">
            <w:pPr>
              <w:rPr>
                <w:rFonts w:asciiTheme="majorHAnsi" w:hAnsiTheme="majorHAnsi" w:cstheme="majorHAnsi"/>
                <w:sz w:val="24"/>
                <w:szCs w:val="24"/>
                <w:lang w:val="sr-Cyrl-BA"/>
              </w:rPr>
            </w:pPr>
          </w:p>
        </w:tc>
        <w:tc>
          <w:tcPr>
            <w:tcW w:w="4576" w:type="pct"/>
            <w:shd w:val="clear" w:color="auto" w:fill="auto"/>
          </w:tcPr>
          <w:p w14:paraId="49D942EE" w14:textId="1D84B6FC" w:rsidR="00EF6B40" w:rsidRPr="00987392" w:rsidRDefault="00CA55BD"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EF6B40" w:rsidRPr="00987392">
              <w:rPr>
                <w:rFonts w:asciiTheme="majorHAnsi" w:hAnsiTheme="majorHAnsi" w:cstheme="majorHAnsi"/>
                <w:b/>
                <w:i/>
                <w:sz w:val="24"/>
                <w:szCs w:val="24"/>
                <w:lang w:val="sr-Cyrl-BA"/>
              </w:rPr>
              <w:t>:</w:t>
            </w:r>
          </w:p>
        </w:tc>
      </w:tr>
      <w:tr w:rsidR="00EF6B40" w:rsidRPr="00987392" w14:paraId="0426D1FC" w14:textId="77777777" w:rsidTr="00987392">
        <w:trPr>
          <w:trHeight w:val="20"/>
        </w:trPr>
        <w:tc>
          <w:tcPr>
            <w:tcW w:w="424" w:type="pct"/>
            <w:shd w:val="clear" w:color="auto" w:fill="auto"/>
          </w:tcPr>
          <w:p w14:paraId="51A17EFC" w14:textId="77777777" w:rsidR="00EF6B40" w:rsidRPr="00987392" w:rsidRDefault="00EF6B40" w:rsidP="004011C6">
            <w:pPr>
              <w:rPr>
                <w:rFonts w:asciiTheme="majorHAnsi" w:hAnsiTheme="majorHAnsi" w:cstheme="majorHAnsi"/>
                <w:sz w:val="24"/>
                <w:szCs w:val="24"/>
                <w:lang w:val="sr-Cyrl-BA"/>
              </w:rPr>
            </w:pPr>
          </w:p>
        </w:tc>
        <w:tc>
          <w:tcPr>
            <w:tcW w:w="4576" w:type="pct"/>
            <w:shd w:val="clear" w:color="auto" w:fill="auto"/>
          </w:tcPr>
          <w:p w14:paraId="3B916B07" w14:textId="6E9D5652"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Godišnje planove i planove realizacije ishoda uč</w:t>
            </w:r>
            <w:r w:rsidR="00CA55BD" w:rsidRPr="00987392">
              <w:rPr>
                <w:rFonts w:asciiTheme="majorHAnsi" w:hAnsiTheme="majorHAnsi" w:cstheme="majorHAnsi"/>
                <w:sz w:val="24"/>
                <w:szCs w:val="24"/>
              </w:rPr>
              <w:t>enja raditi prema uputstvu CSO.</w:t>
            </w:r>
          </w:p>
          <w:p w14:paraId="54C3D172" w14:textId="5C427ADB"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Na sjednicama aktiva analizirati godišnje i planove ishoda</w:t>
            </w:r>
            <w:r w:rsidR="00CA55BD" w:rsidRPr="00987392">
              <w:rPr>
                <w:rFonts w:asciiTheme="majorHAnsi" w:hAnsiTheme="majorHAnsi" w:cstheme="majorHAnsi"/>
                <w:sz w:val="24"/>
                <w:szCs w:val="24"/>
              </w:rPr>
              <w:t xml:space="preserve"> za sve module.</w:t>
            </w:r>
          </w:p>
          <w:p w14:paraId="7746DD73" w14:textId="4D0E1B94"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 planovima unijeti</w:t>
            </w:r>
            <w:r w:rsidR="00CA55BD" w:rsidRPr="00987392">
              <w:rPr>
                <w:rFonts w:asciiTheme="majorHAnsi" w:hAnsiTheme="majorHAnsi" w:cstheme="majorHAnsi"/>
                <w:sz w:val="24"/>
                <w:szCs w:val="24"/>
              </w:rPr>
              <w:t xml:space="preserve"> zapažanja o realizaciji ishoda.</w:t>
            </w:r>
          </w:p>
          <w:p w14:paraId="74AA7937" w14:textId="7D9441D5"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Form</w:t>
            </w:r>
            <w:r w:rsidR="00CA55BD" w:rsidRPr="00987392">
              <w:rPr>
                <w:rFonts w:asciiTheme="majorHAnsi" w:hAnsiTheme="majorHAnsi" w:cstheme="majorHAnsi"/>
                <w:sz w:val="24"/>
                <w:szCs w:val="24"/>
              </w:rPr>
              <w:t>irati sekcije iz oblasti struke.</w:t>
            </w:r>
          </w:p>
          <w:p w14:paraId="4AF9174F" w14:textId="31EB3BBE"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Planirati i realizova</w:t>
            </w:r>
            <w:r w:rsidR="00CA55BD" w:rsidRPr="00987392">
              <w:rPr>
                <w:rFonts w:asciiTheme="majorHAnsi" w:hAnsiTheme="majorHAnsi" w:cstheme="majorHAnsi"/>
                <w:sz w:val="24"/>
                <w:szCs w:val="24"/>
              </w:rPr>
              <w:t>ti hospitacije u okviru aktiva.</w:t>
            </w:r>
          </w:p>
          <w:p w14:paraId="0B097053" w14:textId="609886C0" w:rsidR="00EF6B40" w:rsidRPr="00987392" w:rsidRDefault="00EF6B40"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Motivisati učenike za pohađanje dualnog oblika nastave.</w:t>
            </w:r>
          </w:p>
        </w:tc>
      </w:tr>
      <w:tr w:rsidR="00EF6B40" w:rsidRPr="00987392" w14:paraId="58C9524E" w14:textId="77777777" w:rsidTr="00987392">
        <w:trPr>
          <w:cantSplit/>
          <w:trHeight w:val="1268"/>
        </w:trPr>
        <w:tc>
          <w:tcPr>
            <w:tcW w:w="424" w:type="pct"/>
            <w:shd w:val="clear" w:color="auto" w:fill="auto"/>
          </w:tcPr>
          <w:p w14:paraId="60525C01" w14:textId="77777777" w:rsidR="00EF6B40" w:rsidRPr="00987392" w:rsidRDefault="00EF6B40"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1.2. </w:t>
            </w:r>
          </w:p>
        </w:tc>
        <w:tc>
          <w:tcPr>
            <w:tcW w:w="4576" w:type="pct"/>
            <w:shd w:val="clear" w:color="auto" w:fill="auto"/>
          </w:tcPr>
          <w:p w14:paraId="52A079B0" w14:textId="77777777" w:rsidR="00EF6B40" w:rsidRPr="00987392" w:rsidRDefault="00EF6B40"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Rasporedom </w:t>
            </w:r>
            <w:r w:rsidRPr="00987392">
              <w:rPr>
                <w:rFonts w:asciiTheme="majorHAnsi" w:hAnsiTheme="majorHAnsi" w:cstheme="majorHAnsi"/>
                <w:sz w:val="24"/>
                <w:szCs w:val="24"/>
              </w:rPr>
              <w:t>č</w:t>
            </w:r>
            <w:r w:rsidRPr="00987392">
              <w:rPr>
                <w:rFonts w:asciiTheme="majorHAnsi" w:hAnsiTheme="majorHAnsi" w:cstheme="majorHAnsi"/>
                <w:sz w:val="24"/>
                <w:szCs w:val="24"/>
                <w:lang w:val="sr-Cyrl-BA"/>
              </w:rPr>
              <w:t>asova su obuhva</w:t>
            </w:r>
            <w:r w:rsidRPr="00987392">
              <w:rPr>
                <w:rFonts w:asciiTheme="majorHAnsi" w:hAnsiTheme="majorHAnsi" w:cstheme="majorHAnsi"/>
                <w:sz w:val="24"/>
                <w:szCs w:val="24"/>
              </w:rPr>
              <w:t>ć</w:t>
            </w:r>
            <w:r w:rsidRPr="00987392">
              <w:rPr>
                <w:rFonts w:asciiTheme="majorHAnsi" w:hAnsiTheme="majorHAnsi" w:cstheme="majorHAnsi"/>
                <w:sz w:val="24"/>
                <w:szCs w:val="24"/>
                <w:lang w:val="sr-Cyrl-BA"/>
              </w:rPr>
              <w:t>eni svi moduli sa predvi</w:t>
            </w:r>
            <w:r w:rsidRPr="00987392">
              <w:rPr>
                <w:rFonts w:asciiTheme="majorHAnsi" w:hAnsiTheme="majorHAnsi" w:cstheme="majorHAnsi"/>
                <w:sz w:val="24"/>
                <w:szCs w:val="24"/>
              </w:rPr>
              <w:t>đ</w:t>
            </w:r>
            <w:r w:rsidRPr="00987392">
              <w:rPr>
                <w:rFonts w:asciiTheme="majorHAnsi" w:hAnsiTheme="majorHAnsi" w:cstheme="majorHAnsi"/>
                <w:sz w:val="24"/>
                <w:szCs w:val="24"/>
                <w:lang w:val="sr-Cyrl-BA"/>
              </w:rPr>
              <w:t xml:space="preserve">enim brojem </w:t>
            </w:r>
            <w:r w:rsidRPr="00987392">
              <w:rPr>
                <w:rFonts w:asciiTheme="majorHAnsi" w:hAnsiTheme="majorHAnsi" w:cstheme="majorHAnsi"/>
                <w:sz w:val="24"/>
                <w:szCs w:val="24"/>
              </w:rPr>
              <w:t>č</w:t>
            </w:r>
            <w:r w:rsidRPr="00987392">
              <w:rPr>
                <w:rFonts w:asciiTheme="majorHAnsi" w:hAnsiTheme="majorHAnsi" w:cstheme="majorHAnsi"/>
                <w:sz w:val="24"/>
                <w:szCs w:val="24"/>
                <w:lang w:val="sr-Cyrl-BA"/>
              </w:rPr>
              <w:t xml:space="preserve">asova </w:t>
            </w:r>
            <w:r w:rsidRPr="00987392">
              <w:rPr>
                <w:rFonts w:asciiTheme="majorHAnsi" w:hAnsiTheme="majorHAnsi" w:cstheme="majorHAnsi"/>
                <w:sz w:val="24"/>
                <w:szCs w:val="24"/>
              </w:rPr>
              <w:t>i</w:t>
            </w:r>
            <w:r w:rsidRPr="00987392">
              <w:rPr>
                <w:rFonts w:asciiTheme="majorHAnsi" w:hAnsiTheme="majorHAnsi" w:cstheme="majorHAnsi"/>
                <w:sz w:val="24"/>
                <w:szCs w:val="24"/>
                <w:lang w:val="sr-Cyrl-BA"/>
              </w:rPr>
              <w:t xml:space="preserve"> nastava se izvodi po planiran</w:t>
            </w:r>
            <w:r w:rsidRPr="00987392">
              <w:rPr>
                <w:rFonts w:asciiTheme="majorHAnsi" w:hAnsiTheme="majorHAnsi" w:cstheme="majorHAnsi"/>
                <w:sz w:val="24"/>
                <w:szCs w:val="24"/>
              </w:rPr>
              <w:t>o</w:t>
            </w:r>
            <w:r w:rsidRPr="00987392">
              <w:rPr>
                <w:rFonts w:asciiTheme="majorHAnsi" w:hAnsiTheme="majorHAnsi" w:cstheme="majorHAnsi"/>
                <w:sz w:val="24"/>
                <w:szCs w:val="24"/>
                <w:lang w:val="sr-Cyrl-BA"/>
              </w:rPr>
              <w:t>m obrazovn</w:t>
            </w:r>
            <w:r w:rsidRPr="00987392">
              <w:rPr>
                <w:rFonts w:asciiTheme="majorHAnsi" w:hAnsiTheme="majorHAnsi" w:cstheme="majorHAnsi"/>
                <w:sz w:val="24"/>
                <w:szCs w:val="24"/>
              </w:rPr>
              <w:t>o</w:t>
            </w:r>
            <w:r w:rsidRPr="00987392">
              <w:rPr>
                <w:rFonts w:asciiTheme="majorHAnsi" w:hAnsiTheme="majorHAnsi" w:cstheme="majorHAnsi"/>
                <w:sz w:val="24"/>
                <w:szCs w:val="24"/>
                <w:lang w:val="sr-Cyrl-BA"/>
              </w:rPr>
              <w:t>m program</w:t>
            </w:r>
            <w:r w:rsidRPr="00987392">
              <w:rPr>
                <w:rFonts w:asciiTheme="majorHAnsi" w:hAnsiTheme="majorHAnsi" w:cstheme="majorHAnsi"/>
                <w:sz w:val="24"/>
                <w:szCs w:val="24"/>
              </w:rPr>
              <w:t>u</w:t>
            </w:r>
            <w:r w:rsidRPr="00987392">
              <w:rPr>
                <w:rFonts w:asciiTheme="majorHAnsi" w:hAnsiTheme="majorHAnsi" w:cstheme="majorHAnsi"/>
                <w:sz w:val="24"/>
                <w:szCs w:val="24"/>
                <w:lang w:val="sr-Cyrl-BA"/>
              </w:rPr>
              <w:t>.</w:t>
            </w:r>
          </w:p>
          <w:p w14:paraId="6DFA5A05" w14:textId="48F4366D" w:rsidR="00EF6B40" w:rsidRPr="00987392" w:rsidRDefault="00EF6B40"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Tokom nadzora obavljeno je hospitovanje na sl</w:t>
            </w:r>
            <w:r w:rsidR="00CA55BD" w:rsidRPr="00987392">
              <w:rPr>
                <w:rFonts w:asciiTheme="majorHAnsi" w:hAnsiTheme="majorHAnsi" w:cstheme="majorHAnsi"/>
                <w:sz w:val="24"/>
                <w:szCs w:val="24"/>
              </w:rPr>
              <w:t>j</w:t>
            </w:r>
            <w:r w:rsidR="00B23C56" w:rsidRPr="00987392">
              <w:rPr>
                <w:rFonts w:asciiTheme="majorHAnsi" w:hAnsiTheme="majorHAnsi" w:cstheme="majorHAnsi"/>
                <w:sz w:val="24"/>
                <w:szCs w:val="24"/>
                <w:lang w:val="sr-Cyrl-BA"/>
              </w:rPr>
              <w:t>edeć</w:t>
            </w:r>
            <w:r w:rsidRPr="00987392">
              <w:rPr>
                <w:rFonts w:asciiTheme="majorHAnsi" w:hAnsiTheme="majorHAnsi" w:cstheme="majorHAnsi"/>
                <w:sz w:val="24"/>
                <w:szCs w:val="24"/>
                <w:lang w:val="sr-Cyrl-BA"/>
              </w:rPr>
              <w:t xml:space="preserve">im modulima: </w:t>
            </w:r>
            <w:r w:rsidRPr="00987392">
              <w:rPr>
                <w:rFonts w:asciiTheme="majorHAnsi" w:hAnsiTheme="majorHAnsi" w:cstheme="majorHAnsi"/>
                <w:sz w:val="24"/>
                <w:szCs w:val="24"/>
              </w:rPr>
              <w:t>Priprema jednostavnih gastronomski i poslastičarskih proizvoda u restoranu i Priprema jednostavih jela od povrća i jaja.</w:t>
            </w:r>
            <w:r w:rsidRPr="00987392">
              <w:rPr>
                <w:rFonts w:asciiTheme="majorHAnsi" w:hAnsiTheme="majorHAnsi" w:cstheme="majorHAnsi"/>
                <w:sz w:val="24"/>
                <w:szCs w:val="24"/>
                <w:lang w:val="sr-Cyrl-BA"/>
              </w:rPr>
              <w:t xml:space="preserve"> </w:t>
            </w:r>
          </w:p>
          <w:p w14:paraId="40DEA611" w14:textId="2C4326F3"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asovi su strukturirani u skladu sa didaktičko-metodičkim zahtjevima.</w:t>
            </w:r>
            <w:r w:rsidR="00205A06"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 xml:space="preserve">Prilikom hospitacija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asova, svi nastavnici su imali pisane pripreme za taj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as, </w:t>
            </w:r>
            <w:r w:rsidRPr="00987392">
              <w:rPr>
                <w:rFonts w:asciiTheme="majorHAnsi" w:hAnsiTheme="majorHAnsi" w:cstheme="majorHAnsi"/>
                <w:bCs/>
                <w:sz w:val="24"/>
                <w:szCs w:val="24"/>
              </w:rPr>
              <w:t>odgovarajuće strukture i sadržaja</w:t>
            </w:r>
            <w:r w:rsidRPr="00987392">
              <w:rPr>
                <w:rFonts w:asciiTheme="majorHAnsi" w:hAnsiTheme="majorHAnsi" w:cstheme="majorHAnsi"/>
                <w:bCs/>
                <w:sz w:val="24"/>
                <w:szCs w:val="24"/>
                <w:lang w:val="sr-Cyrl-BA"/>
              </w:rPr>
              <w:t xml:space="preserve">. Pripreme su, </w:t>
            </w:r>
            <w:r w:rsidRPr="00987392">
              <w:rPr>
                <w:rFonts w:asciiTheme="majorHAnsi" w:hAnsiTheme="majorHAnsi" w:cstheme="majorHAnsi"/>
                <w:bCs/>
                <w:sz w:val="24"/>
                <w:szCs w:val="24"/>
              </w:rPr>
              <w:t>ugalvnom</w:t>
            </w:r>
            <w:r w:rsidRPr="00987392">
              <w:rPr>
                <w:rFonts w:asciiTheme="majorHAnsi" w:hAnsiTheme="majorHAnsi" w:cstheme="majorHAnsi"/>
                <w:bCs/>
                <w:sz w:val="24"/>
                <w:szCs w:val="24"/>
                <w:lang w:val="sr-Cyrl-BA"/>
              </w:rPr>
              <w:t>,</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u</w:t>
            </w:r>
            <w:r w:rsidR="00CA55BD" w:rsidRPr="00987392">
              <w:rPr>
                <w:rFonts w:asciiTheme="majorHAnsi" w:hAnsiTheme="majorHAnsi" w:cstheme="majorHAnsi"/>
                <w:bCs/>
                <w:sz w:val="24"/>
                <w:szCs w:val="24"/>
                <w:lang w:val="sr-Cyrl-BA"/>
              </w:rPr>
              <w:t>rađ</w:t>
            </w:r>
            <w:r w:rsidRPr="00987392">
              <w:rPr>
                <w:rFonts w:asciiTheme="majorHAnsi" w:hAnsiTheme="majorHAnsi" w:cstheme="majorHAnsi"/>
                <w:bCs/>
                <w:sz w:val="24"/>
                <w:szCs w:val="24"/>
                <w:lang w:val="sr-Cyrl-BA"/>
              </w:rPr>
              <w:t xml:space="preserve">ene </w:t>
            </w:r>
            <w:r w:rsidRPr="00987392">
              <w:rPr>
                <w:rFonts w:asciiTheme="majorHAnsi" w:hAnsiTheme="majorHAnsi" w:cstheme="majorHAnsi"/>
                <w:bCs/>
                <w:sz w:val="24"/>
                <w:szCs w:val="24"/>
              </w:rPr>
              <w:t>na</w:t>
            </w:r>
            <w:r w:rsidR="00B23C56" w:rsidRPr="00987392">
              <w:rPr>
                <w:rFonts w:asciiTheme="majorHAnsi" w:hAnsiTheme="majorHAnsi" w:cstheme="majorHAnsi"/>
                <w:bCs/>
                <w:sz w:val="24"/>
                <w:szCs w:val="24"/>
                <w:lang w:val="sr-Cyrl-BA"/>
              </w:rPr>
              <w:t xml:space="preserve"> obrascima preporuč</w:t>
            </w:r>
            <w:r w:rsidRPr="00987392">
              <w:rPr>
                <w:rFonts w:asciiTheme="majorHAnsi" w:hAnsiTheme="majorHAnsi" w:cstheme="majorHAnsi"/>
                <w:bCs/>
                <w:sz w:val="24"/>
                <w:szCs w:val="24"/>
                <w:lang w:val="sr-Cyrl-BA"/>
              </w:rPr>
              <w:t xml:space="preserve">enim od CSO. </w:t>
            </w:r>
          </w:p>
          <w:p w14:paraId="21F4D2B4" w14:textId="773AF892" w:rsidR="00EF6B40" w:rsidRPr="00987392" w:rsidRDefault="00EF6B40"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 xml:space="preserve">Na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asovima </w:t>
            </w:r>
            <w:r w:rsidRPr="00987392">
              <w:rPr>
                <w:rFonts w:asciiTheme="majorHAnsi" w:hAnsiTheme="majorHAnsi" w:cstheme="majorHAnsi"/>
                <w:bCs/>
                <w:sz w:val="24"/>
                <w:szCs w:val="24"/>
              </w:rPr>
              <w:t>praktične</w:t>
            </w:r>
            <w:r w:rsidR="00B23C56" w:rsidRPr="00987392">
              <w:rPr>
                <w:rFonts w:asciiTheme="majorHAnsi" w:hAnsiTheme="majorHAnsi" w:cstheme="majorHAnsi"/>
                <w:bCs/>
                <w:sz w:val="24"/>
                <w:szCs w:val="24"/>
                <w:lang w:val="sr-Cyrl-BA"/>
              </w:rPr>
              <w:t xml:space="preserve"> nastave </w:t>
            </w:r>
            <w:r w:rsidRPr="00987392">
              <w:rPr>
                <w:rFonts w:asciiTheme="majorHAnsi" w:hAnsiTheme="majorHAnsi" w:cstheme="majorHAnsi"/>
                <w:bCs/>
                <w:sz w:val="24"/>
                <w:szCs w:val="24"/>
                <w:lang w:val="sr-Cyrl-BA"/>
              </w:rPr>
              <w:t>preovladav</w:t>
            </w:r>
            <w:r w:rsidRPr="00987392">
              <w:rPr>
                <w:rFonts w:asciiTheme="majorHAnsi" w:hAnsiTheme="majorHAnsi" w:cstheme="majorHAnsi"/>
                <w:bCs/>
                <w:sz w:val="24"/>
                <w:szCs w:val="24"/>
              </w:rPr>
              <w:t xml:space="preserve">o je </w:t>
            </w:r>
            <w:r w:rsidRPr="00987392">
              <w:rPr>
                <w:rFonts w:asciiTheme="majorHAnsi" w:hAnsiTheme="majorHAnsi" w:cstheme="majorHAnsi"/>
                <w:bCs/>
                <w:sz w:val="24"/>
                <w:szCs w:val="24"/>
                <w:lang w:val="sr-Cyrl-BA"/>
              </w:rPr>
              <w:t xml:space="preserve">grupni oblik rada,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metoda </w:t>
            </w:r>
            <w:r w:rsidRPr="00987392">
              <w:rPr>
                <w:rFonts w:asciiTheme="majorHAnsi" w:hAnsiTheme="majorHAnsi" w:cstheme="majorHAnsi"/>
                <w:bCs/>
                <w:sz w:val="24"/>
                <w:szCs w:val="24"/>
              </w:rPr>
              <w:t>demonstracije.</w:t>
            </w:r>
            <w:r w:rsidR="00987392"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Časovi su realizovani u školskom kabinetu.</w:t>
            </w:r>
            <w:r w:rsidR="00205A06"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rPr>
              <w:t>Tokom realizacije nastave, učenici dobijaju zadatak da vrše nabavku namirnica u trgovinskim objektima lokalne zajednice.</w:t>
            </w:r>
          </w:p>
          <w:p w14:paraId="754DD2B1" w14:textId="74FF4D41" w:rsidR="00EF6B40" w:rsidRPr="00987392" w:rsidRDefault="00B23C56"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Na č</w:t>
            </w:r>
            <w:r w:rsidR="00EF6B40" w:rsidRPr="00987392">
              <w:rPr>
                <w:rFonts w:asciiTheme="majorHAnsi" w:hAnsiTheme="majorHAnsi" w:cstheme="majorHAnsi"/>
                <w:bCs/>
                <w:sz w:val="24"/>
                <w:szCs w:val="24"/>
                <w:lang w:val="sr-Cyrl-BA"/>
              </w:rPr>
              <w:t>asovima prakti</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ne nastave je</w:t>
            </w:r>
            <w:r w:rsidR="00EF6B40"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korišć</w:t>
            </w:r>
            <w:r w:rsidR="00EF6B40" w:rsidRPr="00987392">
              <w:rPr>
                <w:rFonts w:asciiTheme="majorHAnsi" w:hAnsiTheme="majorHAnsi" w:cstheme="majorHAnsi"/>
                <w:bCs/>
                <w:sz w:val="24"/>
                <w:szCs w:val="24"/>
                <w:lang w:val="sr-Cyrl-BA"/>
              </w:rPr>
              <w:t>ena</w:t>
            </w:r>
            <w:r w:rsidR="00EF6B40" w:rsidRPr="00987392">
              <w:rPr>
                <w:rFonts w:asciiTheme="majorHAnsi" w:hAnsiTheme="majorHAnsi" w:cstheme="majorHAnsi"/>
                <w:bCs/>
                <w:sz w:val="24"/>
                <w:szCs w:val="24"/>
              </w:rPr>
              <w:t xml:space="preserve"> i</w:t>
            </w:r>
            <w:r w:rsidRPr="00987392">
              <w:rPr>
                <w:rFonts w:asciiTheme="majorHAnsi" w:hAnsiTheme="majorHAnsi" w:cstheme="majorHAnsi"/>
                <w:bCs/>
                <w:sz w:val="24"/>
                <w:szCs w:val="24"/>
                <w:lang w:val="sr-Cyrl-BA"/>
              </w:rPr>
              <w:t xml:space="preserve"> metoda izrade praktič</w:t>
            </w:r>
            <w:r w:rsidR="00EF6B40" w:rsidRPr="00987392">
              <w:rPr>
                <w:rFonts w:asciiTheme="majorHAnsi" w:hAnsiTheme="majorHAnsi" w:cstheme="majorHAnsi"/>
                <w:bCs/>
                <w:sz w:val="24"/>
                <w:szCs w:val="24"/>
                <w:lang w:val="sr-Cyrl-BA"/>
              </w:rPr>
              <w:t xml:space="preserve">nog zadatka, kao </w:t>
            </w:r>
            <w:r w:rsidR="00EF6B40" w:rsidRPr="00987392">
              <w:rPr>
                <w:rFonts w:asciiTheme="majorHAnsi" w:hAnsiTheme="majorHAnsi" w:cstheme="majorHAnsi"/>
                <w:bCs/>
                <w:sz w:val="24"/>
                <w:szCs w:val="24"/>
              </w:rPr>
              <w:t>i</w:t>
            </w:r>
            <w:r w:rsidR="00EF6B40" w:rsidRPr="00987392">
              <w:rPr>
                <w:rFonts w:asciiTheme="majorHAnsi" w:hAnsiTheme="majorHAnsi" w:cstheme="majorHAnsi"/>
                <w:bCs/>
                <w:sz w:val="24"/>
                <w:szCs w:val="24"/>
                <w:lang w:val="sr-Cyrl-BA"/>
              </w:rPr>
              <w:t xml:space="preserve"> rad u paru. </w:t>
            </w:r>
            <w:r w:rsidR="00EF6B40" w:rsidRPr="00987392">
              <w:rPr>
                <w:rFonts w:asciiTheme="majorHAnsi" w:hAnsiTheme="majorHAnsi" w:cstheme="majorHAnsi"/>
                <w:bCs/>
                <w:sz w:val="24"/>
                <w:szCs w:val="24"/>
              </w:rPr>
              <w:t>Učenici vode dnevnik praktične nastave.</w:t>
            </w:r>
          </w:p>
          <w:p w14:paraId="12D9F2BC" w14:textId="0143A4E9" w:rsidR="00EF6B40" w:rsidRPr="00987392" w:rsidRDefault="00EF6B40"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Kabinet je opremljen </w:t>
            </w:r>
            <w:r w:rsidRPr="00987392">
              <w:rPr>
                <w:rFonts w:asciiTheme="majorHAnsi" w:hAnsiTheme="majorHAnsi" w:cstheme="majorHAnsi"/>
                <w:bCs/>
                <w:sz w:val="24"/>
                <w:szCs w:val="24"/>
              </w:rPr>
              <w:t>kom</w:t>
            </w:r>
            <w:r w:rsidR="00CA55BD" w:rsidRPr="00987392">
              <w:rPr>
                <w:rFonts w:asciiTheme="majorHAnsi" w:hAnsiTheme="majorHAnsi" w:cstheme="majorHAnsi"/>
                <w:bCs/>
                <w:sz w:val="24"/>
                <w:szCs w:val="24"/>
              </w:rPr>
              <w:t>pletnom kuhinjskom opremom za re</w:t>
            </w:r>
            <w:r w:rsidRPr="00987392">
              <w:rPr>
                <w:rFonts w:asciiTheme="majorHAnsi" w:hAnsiTheme="majorHAnsi" w:cstheme="majorHAnsi"/>
                <w:bCs/>
                <w:sz w:val="24"/>
                <w:szCs w:val="24"/>
              </w:rPr>
              <w:t>lizaciju modula</w:t>
            </w:r>
            <w:r w:rsidRPr="00987392">
              <w:rPr>
                <w:rFonts w:asciiTheme="majorHAnsi" w:hAnsiTheme="majorHAnsi" w:cstheme="majorHAnsi"/>
                <w:bCs/>
                <w:sz w:val="24"/>
                <w:szCs w:val="24"/>
                <w:lang w:val="sr-Cyrl-BA"/>
              </w:rPr>
              <w:t>.</w:t>
            </w:r>
          </w:p>
          <w:p w14:paraId="4C98E618" w14:textId="1B1A4082" w:rsidR="00EF6B40" w:rsidRPr="00987392" w:rsidRDefault="00B23C56"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Na poč</w:t>
            </w:r>
            <w:r w:rsidR="00EF6B40" w:rsidRPr="00987392">
              <w:rPr>
                <w:rFonts w:asciiTheme="majorHAnsi" w:hAnsiTheme="majorHAnsi" w:cstheme="majorHAnsi"/>
                <w:bCs/>
                <w:sz w:val="24"/>
                <w:szCs w:val="24"/>
                <w:lang w:val="sr-Cyrl-BA"/>
              </w:rPr>
              <w:t xml:space="preserve">etku </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asa nastavnici povezuju prethodna znanja sa novim sadr</w:t>
            </w:r>
            <w:r w:rsidR="00EF6B40" w:rsidRPr="00987392">
              <w:rPr>
                <w:rFonts w:asciiTheme="majorHAnsi" w:hAnsiTheme="majorHAnsi" w:cstheme="majorHAnsi"/>
                <w:bCs/>
                <w:sz w:val="24"/>
                <w:szCs w:val="24"/>
              </w:rPr>
              <w:t>ž</w:t>
            </w:r>
            <w:r w:rsidR="00EF6B40" w:rsidRPr="00987392">
              <w:rPr>
                <w:rFonts w:asciiTheme="majorHAnsi" w:hAnsiTheme="majorHAnsi" w:cstheme="majorHAnsi"/>
                <w:bCs/>
                <w:sz w:val="24"/>
                <w:szCs w:val="24"/>
                <w:lang w:val="sr-Cyrl-BA"/>
              </w:rPr>
              <w:t>ajima, koriste stru</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nu terminologiju, podsti</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u uklju</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ivanje u</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 xml:space="preserve">enika u razgovor </w:t>
            </w:r>
            <w:r w:rsidR="00EF6B40" w:rsidRPr="00987392">
              <w:rPr>
                <w:rFonts w:asciiTheme="majorHAnsi" w:hAnsiTheme="majorHAnsi" w:cstheme="majorHAnsi"/>
                <w:bCs/>
                <w:sz w:val="24"/>
                <w:szCs w:val="24"/>
              </w:rPr>
              <w:t>i</w:t>
            </w:r>
            <w:r w:rsidR="00EF6B40" w:rsidRPr="00987392">
              <w:rPr>
                <w:rFonts w:asciiTheme="majorHAnsi" w:hAnsiTheme="majorHAnsi" w:cstheme="majorHAnsi"/>
                <w:bCs/>
                <w:sz w:val="24"/>
                <w:szCs w:val="24"/>
                <w:lang w:val="sr-Cyrl-BA"/>
              </w:rPr>
              <w:t xml:space="preserve"> aktivnosti</w:t>
            </w:r>
            <w:r w:rsidRPr="00987392">
              <w:rPr>
                <w:rFonts w:asciiTheme="majorHAnsi" w:hAnsiTheme="majorHAnsi" w:cstheme="majorHAnsi"/>
                <w:bCs/>
                <w:sz w:val="24"/>
                <w:szCs w:val="24"/>
              </w:rPr>
              <w:t xml:space="preserve">. </w:t>
            </w:r>
            <w:r w:rsidR="00EF6B40" w:rsidRPr="00987392">
              <w:rPr>
                <w:rFonts w:asciiTheme="majorHAnsi" w:hAnsiTheme="majorHAnsi" w:cstheme="majorHAnsi"/>
                <w:bCs/>
                <w:sz w:val="24"/>
                <w:szCs w:val="24"/>
              </w:rPr>
              <w:t xml:space="preserve">Nastavnici </w:t>
            </w:r>
            <w:r w:rsidR="00EF6B40" w:rsidRPr="00987392">
              <w:rPr>
                <w:rFonts w:asciiTheme="majorHAnsi" w:hAnsiTheme="majorHAnsi" w:cstheme="majorHAnsi"/>
                <w:bCs/>
                <w:sz w:val="24"/>
                <w:szCs w:val="24"/>
                <w:lang w:val="sr-Cyrl-BA"/>
              </w:rPr>
              <w:t xml:space="preserve">postavljaju jasna </w:t>
            </w:r>
            <w:r w:rsidR="00EF6B40" w:rsidRPr="00987392">
              <w:rPr>
                <w:rFonts w:asciiTheme="majorHAnsi" w:hAnsiTheme="majorHAnsi" w:cstheme="majorHAnsi"/>
                <w:bCs/>
                <w:sz w:val="24"/>
                <w:szCs w:val="24"/>
              </w:rPr>
              <w:t>i</w:t>
            </w:r>
            <w:r w:rsidR="00EF6B40" w:rsidRPr="00987392">
              <w:rPr>
                <w:rFonts w:asciiTheme="majorHAnsi" w:hAnsiTheme="majorHAnsi" w:cstheme="majorHAnsi"/>
                <w:bCs/>
                <w:sz w:val="24"/>
                <w:szCs w:val="24"/>
                <w:lang w:val="sr-Cyrl-BA"/>
              </w:rPr>
              <w:t xml:space="preserve"> konkretna pitanja. Komunikacija sa u</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enicima je korektna, a nastavnici podsti</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u takmi</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arski duh me</w:t>
            </w:r>
            <w:r w:rsidR="00EF6B40" w:rsidRPr="00987392">
              <w:rPr>
                <w:rFonts w:asciiTheme="majorHAnsi" w:hAnsiTheme="majorHAnsi" w:cstheme="majorHAnsi"/>
                <w:bCs/>
                <w:sz w:val="24"/>
                <w:szCs w:val="24"/>
              </w:rPr>
              <w:t>đ</w:t>
            </w:r>
            <w:r w:rsidR="00EF6B40" w:rsidRPr="00987392">
              <w:rPr>
                <w:rFonts w:asciiTheme="majorHAnsi" w:hAnsiTheme="majorHAnsi" w:cstheme="majorHAnsi"/>
                <w:bCs/>
                <w:sz w:val="24"/>
                <w:szCs w:val="24"/>
                <w:lang w:val="sr-Cyrl-BA"/>
              </w:rPr>
              <w:t>u u</w:t>
            </w:r>
            <w:r w:rsidR="00EF6B40" w:rsidRPr="00987392">
              <w:rPr>
                <w:rFonts w:asciiTheme="majorHAnsi" w:hAnsiTheme="majorHAnsi" w:cstheme="majorHAnsi"/>
                <w:bCs/>
                <w:sz w:val="24"/>
                <w:szCs w:val="24"/>
              </w:rPr>
              <w:t>č</w:t>
            </w:r>
            <w:r w:rsidR="00EF6B40" w:rsidRPr="00987392">
              <w:rPr>
                <w:rFonts w:asciiTheme="majorHAnsi" w:hAnsiTheme="majorHAnsi" w:cstheme="majorHAnsi"/>
                <w:bCs/>
                <w:sz w:val="24"/>
                <w:szCs w:val="24"/>
                <w:lang w:val="sr-Cyrl-BA"/>
              </w:rPr>
              <w:t xml:space="preserve">enicima. </w:t>
            </w:r>
          </w:p>
          <w:p w14:paraId="431D5EC4" w14:textId="5CA73512" w:rsidR="00EF6B40" w:rsidRPr="00987392" w:rsidRDefault="00B23C56"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Uč</w:t>
            </w:r>
            <w:r w:rsidR="00EF6B40" w:rsidRPr="00987392">
              <w:rPr>
                <w:rFonts w:asciiTheme="majorHAnsi" w:hAnsiTheme="majorHAnsi" w:cstheme="majorHAnsi"/>
                <w:bCs/>
                <w:sz w:val="24"/>
                <w:szCs w:val="24"/>
                <w:lang w:val="sr-Cyrl-BA"/>
              </w:rPr>
              <w:t xml:space="preserve">enici su disciplinovani </w:t>
            </w:r>
            <w:r w:rsidR="00EF6B40"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uključ</w:t>
            </w:r>
            <w:r w:rsidR="00EF6B40" w:rsidRPr="00987392">
              <w:rPr>
                <w:rFonts w:asciiTheme="majorHAnsi" w:hAnsiTheme="majorHAnsi" w:cstheme="majorHAnsi"/>
                <w:bCs/>
                <w:sz w:val="24"/>
                <w:szCs w:val="24"/>
                <w:lang w:val="sr-Cyrl-BA"/>
              </w:rPr>
              <w:t xml:space="preserve">uju se u </w:t>
            </w:r>
            <w:r w:rsidR="00EF6B40" w:rsidRPr="00987392">
              <w:rPr>
                <w:rFonts w:asciiTheme="majorHAnsi" w:hAnsiTheme="majorHAnsi" w:cstheme="majorHAnsi"/>
                <w:bCs/>
                <w:sz w:val="24"/>
                <w:szCs w:val="24"/>
              </w:rPr>
              <w:t>proces obuke</w:t>
            </w:r>
            <w:r w:rsidR="00EF6B40" w:rsidRPr="00987392">
              <w:rPr>
                <w:rFonts w:asciiTheme="majorHAnsi" w:hAnsiTheme="majorHAnsi" w:cstheme="majorHAnsi"/>
                <w:bCs/>
                <w:sz w:val="24"/>
                <w:szCs w:val="24"/>
                <w:lang w:val="sr-Cyrl-BA"/>
              </w:rPr>
              <w:t xml:space="preserve"> odgovaraju</w:t>
            </w:r>
            <w:r w:rsidR="00EF6B40" w:rsidRPr="00987392">
              <w:rPr>
                <w:rFonts w:asciiTheme="majorHAnsi" w:hAnsiTheme="majorHAnsi" w:cstheme="majorHAnsi"/>
                <w:bCs/>
                <w:sz w:val="24"/>
                <w:szCs w:val="24"/>
              </w:rPr>
              <w:t>ć</w:t>
            </w:r>
            <w:r w:rsidR="00EF6B40" w:rsidRPr="00987392">
              <w:rPr>
                <w:rFonts w:asciiTheme="majorHAnsi" w:hAnsiTheme="majorHAnsi" w:cstheme="majorHAnsi"/>
                <w:bCs/>
                <w:sz w:val="24"/>
                <w:szCs w:val="24"/>
                <w:lang w:val="sr-Cyrl-BA"/>
              </w:rPr>
              <w:t xml:space="preserve">i na postavljena pitanja </w:t>
            </w:r>
            <w:r w:rsidR="00EF6B40" w:rsidRPr="00987392">
              <w:rPr>
                <w:rFonts w:asciiTheme="majorHAnsi" w:hAnsiTheme="majorHAnsi" w:cstheme="majorHAnsi"/>
                <w:bCs/>
                <w:sz w:val="24"/>
                <w:szCs w:val="24"/>
              </w:rPr>
              <w:t>i izvršavajući</w:t>
            </w:r>
            <w:r w:rsidR="00EF6B40" w:rsidRPr="00987392">
              <w:rPr>
                <w:rFonts w:asciiTheme="majorHAnsi" w:hAnsiTheme="majorHAnsi" w:cstheme="majorHAnsi"/>
                <w:bCs/>
                <w:sz w:val="24"/>
                <w:szCs w:val="24"/>
                <w:lang w:val="sr-Cyrl-BA"/>
              </w:rPr>
              <w:t xml:space="preserve"> radne zadatke. Aktivnosti nastavnika su usmjerene na ostvarivanje ishoda u</w:t>
            </w:r>
            <w:r w:rsidR="00EF6B40"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enja. </w:t>
            </w:r>
            <w:r w:rsidRPr="00987392">
              <w:rPr>
                <w:rFonts w:asciiTheme="majorHAnsi" w:hAnsiTheme="majorHAnsi" w:cstheme="majorHAnsi"/>
                <w:bCs/>
                <w:sz w:val="24"/>
                <w:szCs w:val="24"/>
              </w:rPr>
              <w:t>A</w:t>
            </w:r>
            <w:r w:rsidR="00EF6B40" w:rsidRPr="00987392">
              <w:rPr>
                <w:rFonts w:asciiTheme="majorHAnsi" w:hAnsiTheme="majorHAnsi" w:cstheme="majorHAnsi"/>
                <w:bCs/>
                <w:sz w:val="24"/>
                <w:szCs w:val="24"/>
              </w:rPr>
              <w:t>tm</w:t>
            </w:r>
            <w:r w:rsidRPr="00987392">
              <w:rPr>
                <w:rFonts w:asciiTheme="majorHAnsi" w:hAnsiTheme="majorHAnsi" w:cstheme="majorHAnsi"/>
                <w:bCs/>
                <w:sz w:val="24"/>
                <w:szCs w:val="24"/>
              </w:rPr>
              <w:t xml:space="preserve">osfera na času je podsticajna. </w:t>
            </w:r>
            <w:r w:rsidR="00EF6B40" w:rsidRPr="00987392">
              <w:rPr>
                <w:rFonts w:asciiTheme="majorHAnsi" w:hAnsiTheme="majorHAnsi" w:cstheme="majorHAnsi"/>
                <w:bCs/>
                <w:sz w:val="24"/>
                <w:szCs w:val="24"/>
                <w:lang w:val="sr-Cyrl-BA"/>
              </w:rPr>
              <w:t>Tokom nadzora izvr</w:t>
            </w:r>
            <w:r w:rsidR="00EF6B40" w:rsidRPr="00987392">
              <w:rPr>
                <w:rFonts w:asciiTheme="majorHAnsi" w:hAnsiTheme="majorHAnsi" w:cstheme="majorHAnsi"/>
                <w:bCs/>
                <w:sz w:val="24"/>
                <w:szCs w:val="24"/>
              </w:rPr>
              <w:t>š</w:t>
            </w:r>
            <w:r w:rsidR="00EF6B40" w:rsidRPr="00987392">
              <w:rPr>
                <w:rFonts w:asciiTheme="majorHAnsi" w:hAnsiTheme="majorHAnsi" w:cstheme="majorHAnsi"/>
                <w:bCs/>
                <w:sz w:val="24"/>
                <w:szCs w:val="24"/>
                <w:lang w:val="sr-Cyrl-BA"/>
              </w:rPr>
              <w:t>en</w:t>
            </w:r>
            <w:r w:rsidRPr="00987392">
              <w:rPr>
                <w:rFonts w:asciiTheme="majorHAnsi" w:hAnsiTheme="majorHAnsi" w:cstheme="majorHAnsi"/>
                <w:bCs/>
                <w:sz w:val="24"/>
                <w:szCs w:val="24"/>
              </w:rPr>
              <w:t xml:space="preserve"> je</w:t>
            </w:r>
            <w:r w:rsidR="00EF6B40" w:rsidRPr="00987392">
              <w:rPr>
                <w:rFonts w:asciiTheme="majorHAnsi" w:hAnsiTheme="majorHAnsi" w:cstheme="majorHAnsi"/>
                <w:bCs/>
                <w:sz w:val="24"/>
                <w:szCs w:val="24"/>
                <w:lang w:val="sr-Cyrl-BA"/>
              </w:rPr>
              <w:t xml:space="preserve"> obilazak poslodavaca</w:t>
            </w:r>
            <w:r w:rsidR="00EF6B40" w:rsidRPr="00987392">
              <w:rPr>
                <w:rFonts w:asciiTheme="majorHAnsi" w:hAnsiTheme="majorHAnsi" w:cstheme="majorHAnsi"/>
                <w:bCs/>
                <w:sz w:val="24"/>
                <w:szCs w:val="24"/>
              </w:rPr>
              <w:t xml:space="preserve"> kod kojih su učenici raspoređeni na realizaciju prakti</w:t>
            </w:r>
            <w:r w:rsidRPr="00987392">
              <w:rPr>
                <w:rFonts w:asciiTheme="majorHAnsi" w:hAnsiTheme="majorHAnsi" w:cstheme="majorHAnsi"/>
                <w:bCs/>
                <w:sz w:val="24"/>
                <w:szCs w:val="24"/>
              </w:rPr>
              <w:t>čne n</w:t>
            </w:r>
            <w:r w:rsidR="00205A06" w:rsidRPr="00987392">
              <w:rPr>
                <w:rFonts w:asciiTheme="majorHAnsi" w:hAnsiTheme="majorHAnsi" w:cstheme="majorHAnsi"/>
                <w:bCs/>
                <w:sz w:val="24"/>
                <w:szCs w:val="24"/>
              </w:rPr>
              <w:t>astave.</w:t>
            </w:r>
          </w:p>
        </w:tc>
      </w:tr>
      <w:tr w:rsidR="00EF6B40" w:rsidRPr="00987392" w14:paraId="0DC06C59" w14:textId="77777777" w:rsidTr="00987392">
        <w:trPr>
          <w:trHeight w:val="20"/>
        </w:trPr>
        <w:tc>
          <w:tcPr>
            <w:tcW w:w="424" w:type="pct"/>
            <w:shd w:val="clear" w:color="auto" w:fill="auto"/>
          </w:tcPr>
          <w:p w14:paraId="3E6750A7" w14:textId="77777777" w:rsidR="00EF6B40" w:rsidRPr="00987392" w:rsidRDefault="00EF6B40" w:rsidP="004011C6">
            <w:pPr>
              <w:rPr>
                <w:rFonts w:asciiTheme="majorHAnsi" w:hAnsiTheme="majorHAnsi" w:cstheme="majorHAnsi"/>
                <w:sz w:val="24"/>
                <w:szCs w:val="24"/>
                <w:lang w:val="sr-Cyrl-BA"/>
              </w:rPr>
            </w:pPr>
          </w:p>
        </w:tc>
        <w:tc>
          <w:tcPr>
            <w:tcW w:w="4576" w:type="pct"/>
            <w:shd w:val="clear" w:color="auto" w:fill="auto"/>
          </w:tcPr>
          <w:p w14:paraId="1C8DFA1A" w14:textId="3E469DEF" w:rsidR="00EF6B40" w:rsidRPr="00987392" w:rsidRDefault="00CA55BD"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EF6B40" w:rsidRPr="00987392">
              <w:rPr>
                <w:rFonts w:asciiTheme="majorHAnsi" w:hAnsiTheme="majorHAnsi" w:cstheme="majorHAnsi"/>
                <w:b/>
                <w:i/>
                <w:sz w:val="24"/>
                <w:szCs w:val="24"/>
                <w:lang w:val="sr-Cyrl-BA"/>
              </w:rPr>
              <w:t>:</w:t>
            </w:r>
          </w:p>
        </w:tc>
      </w:tr>
      <w:tr w:rsidR="00EF6B40" w:rsidRPr="00987392" w14:paraId="7D363100" w14:textId="77777777" w:rsidTr="00987392">
        <w:trPr>
          <w:trHeight w:val="20"/>
        </w:trPr>
        <w:tc>
          <w:tcPr>
            <w:tcW w:w="424" w:type="pct"/>
            <w:shd w:val="clear" w:color="auto" w:fill="auto"/>
          </w:tcPr>
          <w:p w14:paraId="2A094EF3" w14:textId="77777777" w:rsidR="00EF6B40" w:rsidRPr="00987392" w:rsidRDefault="00EF6B40" w:rsidP="004011C6">
            <w:pPr>
              <w:rPr>
                <w:rFonts w:asciiTheme="majorHAnsi" w:hAnsiTheme="majorHAnsi" w:cstheme="majorHAnsi"/>
                <w:sz w:val="24"/>
                <w:szCs w:val="24"/>
                <w:lang w:val="sr-Cyrl-BA"/>
              </w:rPr>
            </w:pPr>
          </w:p>
        </w:tc>
        <w:tc>
          <w:tcPr>
            <w:tcW w:w="4576" w:type="pct"/>
            <w:shd w:val="clear" w:color="auto" w:fill="auto"/>
          </w:tcPr>
          <w:p w14:paraId="42269818" w14:textId="5D7628EE" w:rsidR="00EF6B40" w:rsidRPr="00987392" w:rsidRDefault="00B23C56"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Pripreme raditi za svaki č</w:t>
            </w:r>
            <w:r w:rsidR="00CA55BD" w:rsidRPr="00987392">
              <w:rPr>
                <w:rFonts w:asciiTheme="majorHAnsi" w:hAnsiTheme="majorHAnsi" w:cstheme="majorHAnsi"/>
                <w:sz w:val="24"/>
                <w:szCs w:val="24"/>
              </w:rPr>
              <w:t>as.</w:t>
            </w:r>
          </w:p>
          <w:p w14:paraId="5DA5A610" w14:textId="77777777"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Tokom nastave učenici ne smiju da napuštaju objekat za potrebe trebovanja.</w:t>
            </w:r>
          </w:p>
          <w:p w14:paraId="36E08962" w14:textId="77777777"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Trebovanje u skladu sa planom nastave treba da vrši škola unaprijed.</w:t>
            </w:r>
          </w:p>
          <w:p w14:paraId="5F0338B6" w14:textId="2E5F639F" w:rsidR="00EF6B40" w:rsidRPr="00987392" w:rsidRDefault="00EF6B40"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Dodatno urediti kabinet sa didaktičkim materijalom koji će stimulativno djelovati na učenike.</w:t>
            </w:r>
          </w:p>
          <w:p w14:paraId="2FE19C4E" w14:textId="0B5C7D5F" w:rsidR="00EF6B40" w:rsidRPr="00987392" w:rsidRDefault="00EF6B40"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Unaprijediti planiranje i korišćenje informatičkih tehnologija u nastavi radi poboljšanja postignuća učenika.</w:t>
            </w:r>
          </w:p>
        </w:tc>
      </w:tr>
      <w:tr w:rsidR="00205A06" w:rsidRPr="00987392" w14:paraId="626F01DD" w14:textId="77777777" w:rsidTr="00987392">
        <w:trPr>
          <w:cantSplit/>
          <w:trHeight w:val="800"/>
        </w:trPr>
        <w:tc>
          <w:tcPr>
            <w:tcW w:w="424" w:type="pct"/>
            <w:shd w:val="clear" w:color="auto" w:fill="auto"/>
          </w:tcPr>
          <w:p w14:paraId="2302D6F2" w14:textId="77777777" w:rsidR="00205A06" w:rsidRPr="00987392" w:rsidRDefault="00205A06"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1.3. </w:t>
            </w:r>
          </w:p>
        </w:tc>
        <w:tc>
          <w:tcPr>
            <w:tcW w:w="4576" w:type="pct"/>
            <w:shd w:val="clear" w:color="auto" w:fill="auto"/>
          </w:tcPr>
          <w:p w14:paraId="0217B45D" w14:textId="52085738" w:rsidR="00205A06" w:rsidRPr="00987392" w:rsidRDefault="00205A06"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rPr>
              <w:t>N</w:t>
            </w:r>
            <w:r w:rsidRPr="00987392">
              <w:rPr>
                <w:rFonts w:asciiTheme="majorHAnsi" w:hAnsiTheme="majorHAnsi" w:cstheme="majorHAnsi"/>
                <w:bCs/>
                <w:sz w:val="24"/>
                <w:szCs w:val="24"/>
                <w:lang w:val="sr-Cyrl-BA"/>
              </w:rPr>
              <w:t>a nivou Aktiva se usaglašavaju kriterijumi ocjenjivanja. Nastavnici blagovremeno obavještavaju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enike o kriterijumima ocjenjivanja</w:t>
            </w:r>
            <w:r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koja znanja</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 xml:space="preserve">i </w:t>
            </w:r>
            <w:r w:rsidRPr="00987392">
              <w:rPr>
                <w:rFonts w:asciiTheme="majorHAnsi" w:hAnsiTheme="majorHAnsi" w:cstheme="majorHAnsi"/>
                <w:bCs/>
                <w:sz w:val="24"/>
                <w:szCs w:val="24"/>
                <w:lang w:val="sr-Cyrl-BA"/>
              </w:rPr>
              <w:t>vje</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tine su potrebne za odre</w:t>
            </w:r>
            <w:r w:rsidRPr="00987392">
              <w:rPr>
                <w:rFonts w:asciiTheme="majorHAnsi" w:hAnsiTheme="majorHAnsi" w:cstheme="majorHAnsi"/>
                <w:bCs/>
                <w:sz w:val="24"/>
                <w:szCs w:val="24"/>
              </w:rPr>
              <w:t>đ</w:t>
            </w:r>
            <w:r w:rsidRPr="00987392">
              <w:rPr>
                <w:rFonts w:asciiTheme="majorHAnsi" w:hAnsiTheme="majorHAnsi" w:cstheme="majorHAnsi"/>
                <w:bCs/>
                <w:sz w:val="24"/>
                <w:szCs w:val="24"/>
                <w:lang w:val="sr-Cyrl-BA"/>
              </w:rPr>
              <w:t xml:space="preserve">enu ocjenu. Ocjenjivanje je redovno, javno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blagovremeno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učenici dobijaju povratnu informaciju od nastavnika. </w:t>
            </w:r>
          </w:p>
        </w:tc>
      </w:tr>
    </w:tbl>
    <w:p w14:paraId="220857CB" w14:textId="77777777" w:rsidR="003010CD" w:rsidRPr="005A39E9" w:rsidRDefault="003010CD">
      <w:pPr>
        <w:rPr>
          <w:rFonts w:ascii="Bookman Old Style" w:hAnsi="Bookman Old Style" w:cs="Arial"/>
          <w:b/>
          <w:lang w:val="sr-Cyrl-BA"/>
        </w:rPr>
      </w:pPr>
      <w:r w:rsidRPr="005A39E9">
        <w:rPr>
          <w:rFonts w:ascii="Bookman Old Style" w:hAnsi="Bookman Old Style" w:cs="Arial"/>
          <w:b/>
          <w:lang w:val="sr-Cyrl-BA"/>
        </w:rPr>
        <w:br w:type="page"/>
      </w:r>
    </w:p>
    <w:tbl>
      <w:tblPr>
        <w:tblStyle w:val="TableGrid"/>
        <w:tblW w:w="5000" w:type="pct"/>
        <w:tblLook w:val="04A0" w:firstRow="1" w:lastRow="0" w:firstColumn="1" w:lastColumn="0" w:noHBand="0" w:noVBand="1"/>
      </w:tblPr>
      <w:tblGrid>
        <w:gridCol w:w="4531"/>
        <w:gridCol w:w="4531"/>
      </w:tblGrid>
      <w:tr w:rsidR="009D06AF" w:rsidRPr="00987392" w14:paraId="05B11F67" w14:textId="77777777" w:rsidTr="003010CD">
        <w:tc>
          <w:tcPr>
            <w:tcW w:w="5000" w:type="pct"/>
            <w:gridSpan w:val="2"/>
          </w:tcPr>
          <w:p w14:paraId="1F4DC5FC" w14:textId="75444C30" w:rsidR="009D06AF" w:rsidRPr="00987392" w:rsidRDefault="000A74E2" w:rsidP="006D1B23">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lastRenderedPageBreak/>
              <w:t>Prosvjetni</w:t>
            </w:r>
            <w:r w:rsidR="009D06AF" w:rsidRPr="00987392">
              <w:rPr>
                <w:rFonts w:asciiTheme="majorHAnsi" w:hAnsiTheme="majorHAnsi" w:cstheme="majorHAnsi"/>
                <w:sz w:val="24"/>
                <w:szCs w:val="24"/>
                <w:lang w:val="sr-Cyrl-BA"/>
              </w:rPr>
              <w:t xml:space="preserve"> nadz</w:t>
            </w:r>
            <w:r w:rsidR="006D1B23" w:rsidRPr="00987392">
              <w:rPr>
                <w:rFonts w:asciiTheme="majorHAnsi" w:hAnsiTheme="majorHAnsi" w:cstheme="majorHAnsi"/>
                <w:sz w:val="24"/>
                <w:szCs w:val="24"/>
                <w:lang w:val="sr-Cyrl-BA"/>
              </w:rPr>
              <w:t>ornik</w:t>
            </w:r>
            <w:r w:rsidR="009D06AF" w:rsidRPr="00987392">
              <w:rPr>
                <w:rFonts w:asciiTheme="majorHAnsi" w:hAnsiTheme="majorHAnsi" w:cstheme="majorHAnsi"/>
                <w:sz w:val="24"/>
                <w:szCs w:val="24"/>
                <w:lang w:val="sr-Cyrl-BA"/>
              </w:rPr>
              <w:t>: Zoran Klikovac</w:t>
            </w:r>
          </w:p>
        </w:tc>
      </w:tr>
      <w:tr w:rsidR="009D06AF" w:rsidRPr="00987392" w14:paraId="010B557A" w14:textId="77777777" w:rsidTr="003010CD">
        <w:tc>
          <w:tcPr>
            <w:tcW w:w="5000" w:type="pct"/>
            <w:gridSpan w:val="2"/>
          </w:tcPr>
          <w:p w14:paraId="770E7780" w14:textId="6485B452" w:rsidR="009D06AF" w:rsidRPr="00987392" w:rsidRDefault="009D06AF" w:rsidP="00205A06">
            <w:pPr>
              <w:pStyle w:val="Heading2"/>
              <w:outlineLvl w:val="1"/>
              <w:rPr>
                <w:rFonts w:cstheme="majorHAnsi"/>
                <w:sz w:val="24"/>
                <w:szCs w:val="24"/>
              </w:rPr>
            </w:pPr>
            <w:bookmarkStart w:id="24" w:name="_Toc175560744"/>
            <w:r w:rsidRPr="00987392">
              <w:rPr>
                <w:rFonts w:cstheme="majorHAnsi"/>
                <w:color w:val="auto"/>
                <w:sz w:val="24"/>
                <w:szCs w:val="24"/>
                <w:lang w:val="sr-Cyrl-BA"/>
              </w:rPr>
              <w:t>1.2.</w:t>
            </w:r>
            <w:r w:rsidR="00205A06" w:rsidRPr="00987392">
              <w:rPr>
                <w:rFonts w:cstheme="majorHAnsi"/>
                <w:color w:val="auto"/>
                <w:sz w:val="24"/>
                <w:szCs w:val="24"/>
              </w:rPr>
              <w:t>5</w:t>
            </w:r>
            <w:r w:rsidRPr="00987392">
              <w:rPr>
                <w:rFonts w:cstheme="majorHAnsi"/>
                <w:color w:val="auto"/>
                <w:sz w:val="24"/>
                <w:szCs w:val="24"/>
                <w:lang w:val="sr-Cyrl-BA"/>
              </w:rPr>
              <w:t xml:space="preserve">. </w:t>
            </w:r>
            <w:r w:rsidRPr="00987392">
              <w:rPr>
                <w:rFonts w:cstheme="majorHAnsi"/>
                <w:color w:val="auto"/>
                <w:sz w:val="24"/>
                <w:szCs w:val="24"/>
              </w:rPr>
              <w:t>Konobar</w:t>
            </w:r>
            <w:bookmarkEnd w:id="24"/>
          </w:p>
        </w:tc>
      </w:tr>
      <w:tr w:rsidR="009D06AF" w:rsidRPr="00987392" w14:paraId="27DFA099" w14:textId="77777777" w:rsidTr="003010CD">
        <w:trPr>
          <w:trHeight w:val="20"/>
        </w:trPr>
        <w:tc>
          <w:tcPr>
            <w:tcW w:w="5000" w:type="pct"/>
            <w:gridSpan w:val="2"/>
            <w:tcBorders>
              <w:bottom w:val="single" w:sz="4" w:space="0" w:color="auto"/>
            </w:tcBorders>
          </w:tcPr>
          <w:p w14:paraId="2ADAD30F" w14:textId="18620D50" w:rsidR="009D06AF" w:rsidRPr="00987392" w:rsidRDefault="00987392" w:rsidP="009D06AF">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vertAlign w:val="superscript"/>
                <w:lang w:val="sr-Cyrl-BA"/>
              </w:rPr>
              <w:t xml:space="preserve"> </w:t>
            </w:r>
            <w:r w:rsidR="009D06AF" w:rsidRPr="00987392">
              <w:rPr>
                <w:rFonts w:asciiTheme="majorHAnsi" w:hAnsiTheme="majorHAnsi" w:cstheme="majorHAnsi"/>
                <w:sz w:val="24"/>
                <w:szCs w:val="24"/>
                <w:vertAlign w:val="superscript"/>
                <w:lang w:val="sr-Cyrl-BA"/>
              </w:rPr>
              <w:t>(naziv obrazovnog programa)</w:t>
            </w:r>
          </w:p>
        </w:tc>
      </w:tr>
      <w:tr w:rsidR="009D06AF" w:rsidRPr="00987392" w14:paraId="0CE3C575" w14:textId="77777777" w:rsidTr="003010CD">
        <w:tc>
          <w:tcPr>
            <w:tcW w:w="2500" w:type="pct"/>
            <w:tcBorders>
              <w:bottom w:val="nil"/>
              <w:right w:val="nil"/>
            </w:tcBorders>
          </w:tcPr>
          <w:p w14:paraId="4920CAC3" w14:textId="77777777" w:rsidR="009D06AF" w:rsidRPr="00987392" w:rsidRDefault="009D06AF" w:rsidP="004011C6">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Ukupan broj nastavnika po datom programu: </w:t>
            </w:r>
          </w:p>
        </w:tc>
        <w:tc>
          <w:tcPr>
            <w:tcW w:w="2500" w:type="pct"/>
            <w:tcBorders>
              <w:left w:val="nil"/>
              <w:bottom w:val="nil"/>
            </w:tcBorders>
          </w:tcPr>
          <w:p w14:paraId="0A0F6D61" w14:textId="77777777" w:rsidR="009D06AF" w:rsidRPr="00987392" w:rsidRDefault="009D06AF" w:rsidP="004011C6">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2</w:t>
            </w:r>
          </w:p>
        </w:tc>
      </w:tr>
      <w:tr w:rsidR="009D06AF" w:rsidRPr="00987392" w14:paraId="03BC642E" w14:textId="77777777" w:rsidTr="003010CD">
        <w:tc>
          <w:tcPr>
            <w:tcW w:w="2500" w:type="pct"/>
            <w:tcBorders>
              <w:top w:val="nil"/>
              <w:bottom w:val="nil"/>
              <w:right w:val="nil"/>
            </w:tcBorders>
          </w:tcPr>
          <w:p w14:paraId="191ADB38" w14:textId="77777777" w:rsidR="009D06AF" w:rsidRPr="00987392" w:rsidRDefault="009D06AF" w:rsidP="004011C6">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Broj nastavnika kod kojih je izvršen nadzor: </w:t>
            </w:r>
          </w:p>
        </w:tc>
        <w:tc>
          <w:tcPr>
            <w:tcW w:w="2500" w:type="pct"/>
            <w:tcBorders>
              <w:top w:val="nil"/>
              <w:left w:val="nil"/>
              <w:bottom w:val="nil"/>
            </w:tcBorders>
          </w:tcPr>
          <w:p w14:paraId="3658B249" w14:textId="77777777" w:rsidR="009D06AF" w:rsidRPr="00987392" w:rsidRDefault="009D06AF" w:rsidP="004011C6">
            <w:pPr>
              <w:autoSpaceDE w:val="0"/>
              <w:autoSpaceDN w:val="0"/>
              <w:adjustRightInd w:val="0"/>
              <w:rPr>
                <w:rFonts w:asciiTheme="majorHAnsi" w:hAnsiTheme="majorHAnsi" w:cstheme="majorHAnsi"/>
                <w:sz w:val="24"/>
                <w:szCs w:val="24"/>
                <w:lang w:val="sr-Cyrl-BA"/>
              </w:rPr>
            </w:pPr>
            <w:r w:rsidRPr="00987392">
              <w:rPr>
                <w:rFonts w:asciiTheme="majorHAnsi" w:hAnsiTheme="majorHAnsi" w:cstheme="majorHAnsi"/>
                <w:sz w:val="24"/>
                <w:szCs w:val="24"/>
                <w:lang w:val="sr-Cyrl-BA"/>
              </w:rPr>
              <w:t>2</w:t>
            </w:r>
          </w:p>
        </w:tc>
      </w:tr>
      <w:tr w:rsidR="009D06AF" w:rsidRPr="00987392" w14:paraId="1333B5AD" w14:textId="77777777" w:rsidTr="003010CD">
        <w:trPr>
          <w:trHeight w:val="153"/>
        </w:trPr>
        <w:tc>
          <w:tcPr>
            <w:tcW w:w="2500" w:type="pct"/>
            <w:tcBorders>
              <w:top w:val="nil"/>
              <w:bottom w:val="nil"/>
              <w:right w:val="nil"/>
            </w:tcBorders>
          </w:tcPr>
          <w:p w14:paraId="6D5BDB07" w14:textId="77777777" w:rsidR="009D06AF" w:rsidRPr="00987392" w:rsidRDefault="009D06AF" w:rsidP="004011C6">
            <w:pPr>
              <w:autoSpaceDE w:val="0"/>
              <w:autoSpaceDN w:val="0"/>
              <w:adjustRightInd w:val="0"/>
              <w:rPr>
                <w:rFonts w:asciiTheme="majorHAnsi" w:hAnsiTheme="majorHAnsi" w:cstheme="majorHAnsi"/>
                <w:sz w:val="24"/>
                <w:szCs w:val="24"/>
                <w:vertAlign w:val="subscript"/>
                <w:lang w:val="sr-Cyrl-BA"/>
              </w:rPr>
            </w:pPr>
            <w:r w:rsidRPr="00987392">
              <w:rPr>
                <w:rFonts w:asciiTheme="majorHAnsi" w:hAnsiTheme="majorHAnsi" w:cstheme="majorHAnsi"/>
                <w:sz w:val="24"/>
                <w:szCs w:val="24"/>
                <w:lang w:val="sr-Cyrl-BA"/>
              </w:rPr>
              <w:t xml:space="preserve">Posjećena odjeljenja: </w:t>
            </w:r>
          </w:p>
        </w:tc>
        <w:tc>
          <w:tcPr>
            <w:tcW w:w="2500" w:type="pct"/>
            <w:tcBorders>
              <w:top w:val="nil"/>
              <w:left w:val="nil"/>
              <w:bottom w:val="nil"/>
            </w:tcBorders>
          </w:tcPr>
          <w:p w14:paraId="77EE7CB9" w14:textId="77777777" w:rsidR="009D06AF" w:rsidRPr="00987392" w:rsidRDefault="009D06AF" w:rsidP="004011C6">
            <w:pPr>
              <w:autoSpaceDE w:val="0"/>
              <w:autoSpaceDN w:val="0"/>
              <w:adjustRightInd w:val="0"/>
              <w:rPr>
                <w:rFonts w:asciiTheme="majorHAnsi" w:hAnsiTheme="majorHAnsi" w:cstheme="majorHAnsi"/>
                <w:sz w:val="24"/>
                <w:szCs w:val="24"/>
                <w:vertAlign w:val="subscript"/>
                <w:lang w:val="sr-Cyrl-BA"/>
              </w:rPr>
            </w:pPr>
            <w:r w:rsidRPr="00987392">
              <w:rPr>
                <w:rFonts w:asciiTheme="majorHAnsi" w:hAnsiTheme="majorHAnsi" w:cstheme="majorHAnsi"/>
                <w:sz w:val="24"/>
                <w:szCs w:val="24"/>
              </w:rPr>
              <w:t>I</w:t>
            </w:r>
            <w:r w:rsidRPr="00987392">
              <w:rPr>
                <w:rFonts w:asciiTheme="majorHAnsi" w:hAnsiTheme="majorHAnsi" w:cstheme="majorHAnsi"/>
                <w:sz w:val="24"/>
                <w:szCs w:val="24"/>
                <w:vertAlign w:val="subscript"/>
              </w:rPr>
              <w:t>4</w:t>
            </w:r>
            <w:r w:rsidRPr="00987392">
              <w:rPr>
                <w:rFonts w:asciiTheme="majorHAnsi" w:hAnsiTheme="majorHAnsi" w:cstheme="majorHAnsi"/>
                <w:sz w:val="24"/>
                <w:szCs w:val="24"/>
              </w:rPr>
              <w:t xml:space="preserve">, </w:t>
            </w:r>
            <w:r w:rsidRPr="00987392">
              <w:rPr>
                <w:rFonts w:asciiTheme="majorHAnsi" w:hAnsiTheme="majorHAnsi" w:cstheme="majorHAnsi"/>
                <w:sz w:val="24"/>
                <w:szCs w:val="24"/>
                <w:lang w:val="sr-Cyrl-BA"/>
              </w:rPr>
              <w:t>I</w:t>
            </w:r>
            <w:r w:rsidRPr="00987392">
              <w:rPr>
                <w:rFonts w:asciiTheme="majorHAnsi" w:hAnsiTheme="majorHAnsi" w:cstheme="majorHAnsi"/>
                <w:sz w:val="24"/>
                <w:szCs w:val="24"/>
              </w:rPr>
              <w:t>II</w:t>
            </w:r>
            <w:r w:rsidRPr="00987392">
              <w:rPr>
                <w:rFonts w:asciiTheme="majorHAnsi" w:hAnsiTheme="majorHAnsi" w:cstheme="majorHAnsi"/>
                <w:sz w:val="24"/>
                <w:szCs w:val="24"/>
                <w:vertAlign w:val="subscript"/>
              </w:rPr>
              <w:t>3</w:t>
            </w:r>
          </w:p>
        </w:tc>
      </w:tr>
      <w:tr w:rsidR="009D06AF" w:rsidRPr="00987392" w14:paraId="03A1BDF7" w14:textId="77777777" w:rsidTr="003010CD">
        <w:tc>
          <w:tcPr>
            <w:tcW w:w="2500" w:type="pct"/>
            <w:tcBorders>
              <w:top w:val="nil"/>
              <w:right w:val="nil"/>
            </w:tcBorders>
          </w:tcPr>
          <w:p w14:paraId="41CD7A0D" w14:textId="77777777" w:rsidR="009D06AF" w:rsidRPr="00987392" w:rsidRDefault="009D06AF" w:rsidP="004011C6">
            <w:pPr>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Broj posjećenih časova: </w:t>
            </w:r>
          </w:p>
        </w:tc>
        <w:tc>
          <w:tcPr>
            <w:tcW w:w="2500" w:type="pct"/>
            <w:tcBorders>
              <w:top w:val="nil"/>
              <w:left w:val="nil"/>
            </w:tcBorders>
          </w:tcPr>
          <w:p w14:paraId="02D01427" w14:textId="77777777" w:rsidR="009D06AF" w:rsidRPr="00987392" w:rsidRDefault="009D06AF" w:rsidP="004011C6">
            <w:pPr>
              <w:rPr>
                <w:rFonts w:asciiTheme="majorHAnsi" w:hAnsiTheme="majorHAnsi" w:cstheme="majorHAnsi"/>
                <w:sz w:val="24"/>
                <w:szCs w:val="24"/>
              </w:rPr>
            </w:pPr>
            <w:r w:rsidRPr="00987392">
              <w:rPr>
                <w:rFonts w:asciiTheme="majorHAnsi" w:hAnsiTheme="majorHAnsi" w:cstheme="majorHAnsi"/>
                <w:sz w:val="24"/>
                <w:szCs w:val="24"/>
              </w:rPr>
              <w:t>2</w:t>
            </w:r>
          </w:p>
        </w:tc>
      </w:tr>
    </w:tbl>
    <w:p w14:paraId="6F015D22" w14:textId="77777777" w:rsidR="009D06AF" w:rsidRPr="00987392" w:rsidRDefault="009D06AF" w:rsidP="009D06AF">
      <w:pPr>
        <w:spacing w:after="0" w:line="276" w:lineRule="auto"/>
        <w:rPr>
          <w:rFonts w:ascii="Bookman Old Style" w:hAnsi="Bookman Old Style" w:cs="Arial"/>
          <w:sz w:val="24"/>
          <w:szCs w:val="24"/>
          <w:lang w:val="sr-Cyrl-BA"/>
        </w:rPr>
      </w:pPr>
    </w:p>
    <w:bookmarkStart w:id="25" w:name="_MON_1775297349"/>
    <w:bookmarkEnd w:id="25"/>
    <w:p w14:paraId="2CA65E68" w14:textId="582BBEE1" w:rsidR="009D06AF" w:rsidRPr="006D1B23" w:rsidRDefault="003010CD" w:rsidP="006D1B23">
      <w:pPr>
        <w:keepNext/>
        <w:spacing w:after="0" w:line="276" w:lineRule="auto"/>
        <w:rPr>
          <w:lang w:val="sr-Cyrl-BA"/>
        </w:rPr>
      </w:pPr>
      <w:r w:rsidRPr="00F10891">
        <w:rPr>
          <w:rFonts w:ascii="Bookman Old Style" w:hAnsi="Bookman Old Style" w:cs="Arial"/>
          <w:sz w:val="40"/>
          <w:szCs w:val="40"/>
          <w:lang w:val="sr-Cyrl-BA"/>
        </w:rPr>
        <w:object w:dxaOrig="14731" w:dyaOrig="4180" w14:anchorId="01A0C625">
          <v:shape id="_x0000_i1035" type="#_x0000_t75" style="width:464.25pt;height:133.5pt" o:ole="" o:bordertopcolor="red" o:borderleftcolor="red" o:borderbottomcolor="red" o:borderrightcolor="red">
            <v:imagedata r:id="rId33" o:title=""/>
            <w10:bordertop type="single" width="18"/>
            <w10:borderleft type="single" width="18"/>
            <w10:borderbottom type="single" width="18"/>
            <w10:borderright type="single" width="18"/>
          </v:shape>
          <o:OLEObject Type="Embed" ProgID="Excel.Sheet.8" ShapeID="_x0000_i1035" DrawAspect="Content" ObjectID="_1786177473" r:id="rId34"/>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D06AF" w:rsidRPr="00987392" w14:paraId="0C58689A" w14:textId="77777777" w:rsidTr="00987392">
        <w:trPr>
          <w:cantSplit/>
          <w:trHeight w:val="20"/>
        </w:trPr>
        <w:tc>
          <w:tcPr>
            <w:tcW w:w="446" w:type="pct"/>
            <w:shd w:val="clear" w:color="auto" w:fill="auto"/>
          </w:tcPr>
          <w:p w14:paraId="05808750" w14:textId="77777777" w:rsidR="009D06AF" w:rsidRPr="00987392" w:rsidRDefault="009D06AF"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R.br. </w:t>
            </w:r>
          </w:p>
        </w:tc>
        <w:tc>
          <w:tcPr>
            <w:tcW w:w="4554" w:type="pct"/>
            <w:shd w:val="clear" w:color="auto" w:fill="auto"/>
          </w:tcPr>
          <w:p w14:paraId="2ED3BF23" w14:textId="77777777"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Obrazloženje</w:t>
            </w:r>
          </w:p>
        </w:tc>
      </w:tr>
      <w:tr w:rsidR="009D06AF" w:rsidRPr="00987392" w14:paraId="39993724" w14:textId="77777777" w:rsidTr="00987392">
        <w:trPr>
          <w:cantSplit/>
          <w:trHeight w:val="20"/>
        </w:trPr>
        <w:tc>
          <w:tcPr>
            <w:tcW w:w="446" w:type="pct"/>
            <w:shd w:val="clear" w:color="auto" w:fill="auto"/>
          </w:tcPr>
          <w:p w14:paraId="36B188FA" w14:textId="77777777" w:rsidR="009D06AF" w:rsidRPr="00987392" w:rsidRDefault="009D06AF"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stand.</w:t>
            </w:r>
          </w:p>
        </w:tc>
        <w:tc>
          <w:tcPr>
            <w:tcW w:w="4554" w:type="pct"/>
            <w:vMerge w:val="restart"/>
            <w:shd w:val="clear" w:color="auto" w:fill="auto"/>
          </w:tcPr>
          <w:p w14:paraId="53E0BF07" w14:textId="2F83A55D" w:rsidR="009D06AF" w:rsidRPr="00987392" w:rsidRDefault="009D06AF"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Obrazovni program </w:t>
            </w:r>
            <w:r w:rsidRPr="00987392">
              <w:rPr>
                <w:rFonts w:asciiTheme="majorHAnsi" w:hAnsiTheme="majorHAnsi" w:cstheme="majorHAnsi"/>
                <w:sz w:val="24"/>
                <w:szCs w:val="24"/>
              </w:rPr>
              <w:t>Konobar</w:t>
            </w:r>
            <w:r w:rsidRPr="00987392">
              <w:rPr>
                <w:rFonts w:asciiTheme="majorHAnsi" w:hAnsiTheme="majorHAnsi" w:cstheme="majorHAnsi"/>
                <w:sz w:val="24"/>
                <w:szCs w:val="24"/>
                <w:lang w:val="sr-Cyrl-BA"/>
              </w:rPr>
              <w:t xml:space="preserve"> u JU</w:t>
            </w:r>
            <w:r w:rsidR="00CA55BD" w:rsidRPr="00987392">
              <w:rPr>
                <w:rFonts w:asciiTheme="majorHAnsi" w:hAnsiTheme="majorHAnsi" w:cstheme="majorHAnsi"/>
                <w:sz w:val="24"/>
                <w:szCs w:val="24"/>
              </w:rPr>
              <w:t xml:space="preserve"> </w:t>
            </w:r>
            <w:r w:rsidRPr="00987392">
              <w:rPr>
                <w:rFonts w:asciiTheme="majorHAnsi" w:hAnsiTheme="majorHAnsi" w:cstheme="majorHAnsi"/>
                <w:sz w:val="24"/>
                <w:szCs w:val="24"/>
                <w:lang w:val="sr-Cyrl-BA"/>
              </w:rPr>
              <w:t>SMŠ “Vuksan Đukić” u Mojkovcu se realizuje po modularizovanom obrazovnom programu u I</w:t>
            </w:r>
            <w:r w:rsidR="00B23C56" w:rsidRPr="00987392">
              <w:rPr>
                <w:rFonts w:asciiTheme="majorHAnsi" w:hAnsiTheme="majorHAnsi" w:cstheme="majorHAnsi"/>
                <w:sz w:val="24"/>
                <w:szCs w:val="24"/>
              </w:rPr>
              <w:t xml:space="preserve"> i</w:t>
            </w:r>
            <w:r w:rsidRPr="00987392">
              <w:rPr>
                <w:rFonts w:asciiTheme="majorHAnsi" w:hAnsiTheme="majorHAnsi" w:cstheme="majorHAnsi"/>
                <w:sz w:val="24"/>
                <w:szCs w:val="24"/>
              </w:rPr>
              <w:t xml:space="preserve"> III razredu</w:t>
            </w:r>
            <w:r w:rsidRPr="00987392">
              <w:rPr>
                <w:rFonts w:asciiTheme="majorHAnsi" w:hAnsiTheme="majorHAnsi" w:cstheme="majorHAnsi"/>
                <w:sz w:val="24"/>
                <w:szCs w:val="24"/>
                <w:lang w:val="sr-Cyrl-BA"/>
              </w:rPr>
              <w:t>. Učenici su raspoređeni u</w:t>
            </w:r>
            <w:r w:rsidR="00987392" w:rsidRPr="00987392">
              <w:rPr>
                <w:rFonts w:asciiTheme="majorHAnsi" w:hAnsiTheme="majorHAnsi" w:cstheme="majorHAnsi"/>
                <w:sz w:val="24"/>
                <w:szCs w:val="24"/>
                <w:lang w:val="sr-Cyrl-BA"/>
              </w:rPr>
              <w:t xml:space="preserve"> </w:t>
            </w:r>
            <w:r w:rsidRPr="00987392">
              <w:rPr>
                <w:rFonts w:asciiTheme="majorHAnsi" w:hAnsiTheme="majorHAnsi" w:cstheme="majorHAnsi"/>
                <w:sz w:val="24"/>
                <w:szCs w:val="24"/>
              </w:rPr>
              <w:t xml:space="preserve">dva </w:t>
            </w:r>
            <w:r w:rsidRPr="00987392">
              <w:rPr>
                <w:rFonts w:asciiTheme="majorHAnsi" w:hAnsiTheme="majorHAnsi" w:cstheme="majorHAnsi"/>
                <w:sz w:val="24"/>
                <w:szCs w:val="24"/>
                <w:lang w:val="sr-Cyrl-BA"/>
              </w:rPr>
              <w:t>odjeljenj</w:t>
            </w:r>
            <w:r w:rsidRPr="00987392">
              <w:rPr>
                <w:rFonts w:asciiTheme="majorHAnsi" w:hAnsiTheme="majorHAnsi" w:cstheme="majorHAnsi"/>
                <w:sz w:val="24"/>
                <w:szCs w:val="24"/>
              </w:rPr>
              <w:t>e</w:t>
            </w:r>
            <w:r w:rsidRPr="00987392">
              <w:rPr>
                <w:rFonts w:asciiTheme="majorHAnsi" w:hAnsiTheme="majorHAnsi" w:cstheme="majorHAnsi"/>
                <w:sz w:val="24"/>
                <w:szCs w:val="24"/>
                <w:lang w:val="sr-Cyrl-BA"/>
              </w:rPr>
              <w:t xml:space="preserve"> I</w:t>
            </w:r>
            <w:r w:rsidRPr="00987392">
              <w:rPr>
                <w:rFonts w:asciiTheme="majorHAnsi" w:hAnsiTheme="majorHAnsi" w:cstheme="majorHAnsi"/>
                <w:sz w:val="24"/>
                <w:szCs w:val="24"/>
                <w:vertAlign w:val="subscript"/>
              </w:rPr>
              <w:t xml:space="preserve">4 </w:t>
            </w:r>
            <w:r w:rsidRPr="00987392">
              <w:rPr>
                <w:rFonts w:asciiTheme="majorHAnsi" w:hAnsiTheme="majorHAnsi" w:cstheme="majorHAnsi"/>
                <w:sz w:val="24"/>
                <w:szCs w:val="24"/>
              </w:rPr>
              <w:t>i III</w:t>
            </w:r>
            <w:r w:rsidRPr="00987392">
              <w:rPr>
                <w:rFonts w:asciiTheme="majorHAnsi" w:hAnsiTheme="majorHAnsi" w:cstheme="majorHAnsi"/>
                <w:sz w:val="24"/>
                <w:szCs w:val="24"/>
                <w:vertAlign w:val="subscript"/>
              </w:rPr>
              <w:t>3</w:t>
            </w:r>
            <w:r w:rsidRPr="00987392">
              <w:rPr>
                <w:rFonts w:asciiTheme="majorHAnsi" w:hAnsiTheme="majorHAnsi" w:cstheme="majorHAnsi"/>
                <w:sz w:val="24"/>
                <w:szCs w:val="24"/>
              </w:rPr>
              <w:t>.</w:t>
            </w:r>
            <w:r w:rsidR="00CA55BD" w:rsidRPr="00987392">
              <w:rPr>
                <w:rFonts w:asciiTheme="majorHAnsi" w:hAnsiTheme="majorHAnsi" w:cstheme="majorHAnsi"/>
                <w:sz w:val="24"/>
                <w:szCs w:val="24"/>
              </w:rPr>
              <w:t xml:space="preserve"> </w:t>
            </w:r>
            <w:r w:rsidRPr="00987392">
              <w:rPr>
                <w:rFonts w:asciiTheme="majorHAnsi" w:hAnsiTheme="majorHAnsi" w:cstheme="majorHAnsi"/>
                <w:sz w:val="24"/>
                <w:szCs w:val="24"/>
              </w:rPr>
              <w:t>N</w:t>
            </w:r>
            <w:r w:rsidR="005777DF" w:rsidRPr="00987392">
              <w:rPr>
                <w:rFonts w:asciiTheme="majorHAnsi" w:hAnsiTheme="majorHAnsi" w:cstheme="majorHAnsi"/>
                <w:sz w:val="24"/>
                <w:szCs w:val="24"/>
                <w:lang w:val="sr-Cyrl-BA"/>
              </w:rPr>
              <w:t>astava</w:t>
            </w:r>
            <w:r w:rsidR="00987392" w:rsidRPr="00987392">
              <w:rPr>
                <w:rFonts w:asciiTheme="majorHAnsi" w:hAnsiTheme="majorHAnsi" w:cstheme="majorHAnsi"/>
                <w:sz w:val="24"/>
                <w:szCs w:val="24"/>
                <w:lang w:val="sr-Cyrl-BA"/>
              </w:rPr>
              <w:t xml:space="preserve"> </w:t>
            </w:r>
            <w:r w:rsidR="005777DF" w:rsidRPr="00987392">
              <w:rPr>
                <w:rFonts w:asciiTheme="majorHAnsi" w:hAnsiTheme="majorHAnsi" w:cstheme="majorHAnsi"/>
                <w:sz w:val="24"/>
                <w:szCs w:val="24"/>
              </w:rPr>
              <w:t xml:space="preserve">je </w:t>
            </w:r>
            <w:r w:rsidR="005777DF" w:rsidRPr="00987392">
              <w:rPr>
                <w:rFonts w:asciiTheme="majorHAnsi" w:hAnsiTheme="majorHAnsi" w:cstheme="majorHAnsi"/>
                <w:sz w:val="24"/>
                <w:szCs w:val="24"/>
                <w:lang w:val="sr-Cyrl-BA"/>
              </w:rPr>
              <w:t>struč</w:t>
            </w:r>
            <w:r w:rsidRPr="00987392">
              <w:rPr>
                <w:rFonts w:asciiTheme="majorHAnsi" w:hAnsiTheme="majorHAnsi" w:cstheme="majorHAnsi"/>
                <w:sz w:val="24"/>
                <w:szCs w:val="24"/>
                <w:lang w:val="sr-Cyrl-BA"/>
              </w:rPr>
              <w:t>no zastupljena.</w:t>
            </w:r>
          </w:p>
          <w:p w14:paraId="700D5212" w14:textId="03A7AE8F" w:rsidR="009D06AF" w:rsidRPr="00987392" w:rsidRDefault="009D06AF"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Nastava se planira u skladu sa zahtjevima obrazovnog programa kroz godišnje</w:t>
            </w:r>
            <w:r w:rsidR="00987392" w:rsidRPr="00987392">
              <w:rPr>
                <w:rFonts w:asciiTheme="majorHAnsi" w:hAnsiTheme="majorHAnsi" w:cstheme="majorHAnsi"/>
                <w:sz w:val="24"/>
                <w:szCs w:val="24"/>
                <w:lang w:val="sr-Cyrl-BA"/>
              </w:rPr>
              <w:t xml:space="preserve"> </w:t>
            </w:r>
            <w:r w:rsidRPr="00987392">
              <w:rPr>
                <w:rFonts w:asciiTheme="majorHAnsi" w:hAnsiTheme="majorHAnsi" w:cstheme="majorHAnsi"/>
                <w:sz w:val="24"/>
                <w:szCs w:val="24"/>
                <w:lang w:val="sr-Cyrl-BA"/>
              </w:rPr>
              <w:t>planove realizacije ishoda u</w:t>
            </w:r>
            <w:r w:rsidRPr="00987392">
              <w:rPr>
                <w:rFonts w:asciiTheme="majorHAnsi" w:hAnsiTheme="majorHAnsi" w:cstheme="majorHAnsi"/>
                <w:sz w:val="24"/>
                <w:szCs w:val="24"/>
              </w:rPr>
              <w:t>č</w:t>
            </w:r>
            <w:r w:rsidRPr="00987392">
              <w:rPr>
                <w:rFonts w:asciiTheme="majorHAnsi" w:hAnsiTheme="majorHAnsi" w:cstheme="majorHAnsi"/>
                <w:sz w:val="24"/>
                <w:szCs w:val="24"/>
                <w:lang w:val="sr-Cyrl-BA"/>
              </w:rPr>
              <w:t>enja. Godi</w:t>
            </w:r>
            <w:r w:rsidRPr="00987392">
              <w:rPr>
                <w:rFonts w:asciiTheme="majorHAnsi" w:hAnsiTheme="majorHAnsi" w:cstheme="majorHAnsi"/>
                <w:sz w:val="24"/>
                <w:szCs w:val="24"/>
              </w:rPr>
              <w:t>š</w:t>
            </w:r>
            <w:r w:rsidRPr="00987392">
              <w:rPr>
                <w:rFonts w:asciiTheme="majorHAnsi" w:hAnsiTheme="majorHAnsi" w:cstheme="majorHAnsi"/>
                <w:sz w:val="24"/>
                <w:szCs w:val="24"/>
                <w:lang w:val="sr-Cyrl-BA"/>
              </w:rPr>
              <w:t xml:space="preserve">nji planovi rada </w:t>
            </w:r>
            <w:r w:rsidRPr="00987392">
              <w:rPr>
                <w:rFonts w:asciiTheme="majorHAnsi" w:hAnsiTheme="majorHAnsi" w:cstheme="majorHAnsi"/>
                <w:sz w:val="24"/>
                <w:szCs w:val="24"/>
              </w:rPr>
              <w:t>i</w:t>
            </w:r>
            <w:r w:rsidRPr="00987392">
              <w:rPr>
                <w:rFonts w:asciiTheme="majorHAnsi" w:hAnsiTheme="majorHAnsi" w:cstheme="majorHAnsi"/>
                <w:sz w:val="24"/>
                <w:szCs w:val="24"/>
                <w:lang w:val="sr-Cyrl-BA"/>
              </w:rPr>
              <w:t xml:space="preserve"> planovi re</w:t>
            </w:r>
            <w:r w:rsidR="00CA55BD" w:rsidRPr="00987392">
              <w:rPr>
                <w:rFonts w:asciiTheme="majorHAnsi" w:hAnsiTheme="majorHAnsi" w:cstheme="majorHAnsi"/>
                <w:sz w:val="24"/>
                <w:szCs w:val="24"/>
                <w:lang w:val="sr-Cyrl-BA"/>
              </w:rPr>
              <w:t>alizacije ishoda ucenja su urađ</w:t>
            </w:r>
            <w:r w:rsidRPr="00987392">
              <w:rPr>
                <w:rFonts w:asciiTheme="majorHAnsi" w:hAnsiTheme="majorHAnsi" w:cstheme="majorHAnsi"/>
                <w:sz w:val="24"/>
                <w:szCs w:val="24"/>
                <w:lang w:val="sr-Cyrl-BA"/>
              </w:rPr>
              <w:t xml:space="preserve">eni u obrascima CSO </w:t>
            </w:r>
            <w:r w:rsidRPr="00987392">
              <w:rPr>
                <w:rFonts w:asciiTheme="majorHAnsi" w:hAnsiTheme="majorHAnsi" w:cstheme="majorHAnsi"/>
                <w:sz w:val="24"/>
                <w:szCs w:val="24"/>
              </w:rPr>
              <w:t xml:space="preserve">i </w:t>
            </w:r>
            <w:r w:rsidR="005777DF" w:rsidRPr="00987392">
              <w:rPr>
                <w:rFonts w:asciiTheme="majorHAnsi" w:hAnsiTheme="majorHAnsi" w:cstheme="majorHAnsi"/>
                <w:sz w:val="24"/>
                <w:szCs w:val="24"/>
                <w:lang w:val="sr-Cyrl-BA"/>
              </w:rPr>
              <w:t>usvojeni su na sastanku struč</w:t>
            </w:r>
            <w:r w:rsidRPr="00987392">
              <w:rPr>
                <w:rFonts w:asciiTheme="majorHAnsi" w:hAnsiTheme="majorHAnsi" w:cstheme="majorHAnsi"/>
                <w:sz w:val="24"/>
                <w:szCs w:val="24"/>
                <w:lang w:val="sr-Cyrl-BA"/>
              </w:rPr>
              <w:t>nog Aktiva. U godisnjim pla</w:t>
            </w:r>
            <w:r w:rsidR="005777DF" w:rsidRPr="00987392">
              <w:rPr>
                <w:rFonts w:asciiTheme="majorHAnsi" w:hAnsiTheme="majorHAnsi" w:cstheme="majorHAnsi"/>
                <w:sz w:val="24"/>
                <w:szCs w:val="24"/>
                <w:lang w:val="sr-Cyrl-BA"/>
              </w:rPr>
              <w:t>novima rada definisani su broj časova pojedinačno za svaki ishod uč</w:t>
            </w:r>
            <w:r w:rsidRPr="00987392">
              <w:rPr>
                <w:rFonts w:asciiTheme="majorHAnsi" w:hAnsiTheme="majorHAnsi" w:cstheme="majorHAnsi"/>
                <w:sz w:val="24"/>
                <w:szCs w:val="24"/>
                <w:lang w:val="sr-Cyrl-BA"/>
              </w:rPr>
              <w:t>enja, proc</w:t>
            </w:r>
            <w:r w:rsidR="005777DF" w:rsidRPr="00987392">
              <w:rPr>
                <w:rFonts w:asciiTheme="majorHAnsi" w:hAnsiTheme="majorHAnsi" w:cstheme="majorHAnsi"/>
                <w:sz w:val="24"/>
                <w:szCs w:val="24"/>
                <w:lang w:val="sr-Cyrl-BA"/>
              </w:rPr>
              <w:t>entualna zastupljenost ishoda uč</w:t>
            </w:r>
            <w:r w:rsidRPr="00987392">
              <w:rPr>
                <w:rFonts w:asciiTheme="majorHAnsi" w:hAnsiTheme="majorHAnsi" w:cstheme="majorHAnsi"/>
                <w:sz w:val="24"/>
                <w:szCs w:val="24"/>
                <w:lang w:val="sr-Cyrl-BA"/>
              </w:rPr>
              <w:t>enja u okviru mod</w:t>
            </w:r>
            <w:r w:rsidR="005777DF" w:rsidRPr="00987392">
              <w:rPr>
                <w:rFonts w:asciiTheme="majorHAnsi" w:hAnsiTheme="majorHAnsi" w:cstheme="majorHAnsi"/>
                <w:sz w:val="24"/>
                <w:szCs w:val="24"/>
                <w:lang w:val="sr-Cyrl-BA"/>
              </w:rPr>
              <w:t>ula, kao i</w:t>
            </w:r>
            <w:r w:rsidRPr="00987392">
              <w:rPr>
                <w:rFonts w:asciiTheme="majorHAnsi" w:hAnsiTheme="majorHAnsi" w:cstheme="majorHAnsi"/>
                <w:sz w:val="24"/>
                <w:szCs w:val="24"/>
                <w:lang w:val="sr-Cyrl-BA"/>
              </w:rPr>
              <w:t xml:space="preserve"> oblika nastave. </w:t>
            </w:r>
          </w:p>
          <w:p w14:paraId="4A127745" w14:textId="2B7BBBC3" w:rsidR="009D06AF" w:rsidRPr="00987392" w:rsidRDefault="009D06AF"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Svi planovi su potpisani od strane koordinatorke modularizovanog obrazovnog programa, ali nijesu od strane </w:t>
            </w:r>
            <w:r w:rsidR="00CA55BD" w:rsidRPr="00987392">
              <w:rPr>
                <w:rFonts w:asciiTheme="majorHAnsi" w:hAnsiTheme="majorHAnsi" w:cstheme="majorHAnsi"/>
                <w:sz w:val="24"/>
                <w:szCs w:val="24"/>
                <w:lang w:val="sr-Cyrl-BA"/>
              </w:rPr>
              <w:t>pedagoga jer zbog malog broja učenika š</w:t>
            </w:r>
            <w:r w:rsidRPr="00987392">
              <w:rPr>
                <w:rFonts w:asciiTheme="majorHAnsi" w:hAnsiTheme="majorHAnsi" w:cstheme="majorHAnsi"/>
                <w:sz w:val="24"/>
                <w:szCs w:val="24"/>
                <w:lang w:val="sr-Cyrl-BA"/>
              </w:rPr>
              <w:t xml:space="preserve">kola nema pedagoga. </w:t>
            </w:r>
          </w:p>
          <w:p w14:paraId="7A2451C6" w14:textId="2C3D59EC" w:rsidR="009D06AF" w:rsidRPr="00987392" w:rsidRDefault="009D06AF"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 xml:space="preserve">Planovi dodatne </w:t>
            </w:r>
            <w:r w:rsidR="00CA55BD" w:rsidRPr="00987392">
              <w:rPr>
                <w:rFonts w:asciiTheme="majorHAnsi" w:hAnsiTheme="majorHAnsi" w:cstheme="majorHAnsi"/>
                <w:bCs/>
                <w:sz w:val="24"/>
                <w:szCs w:val="24"/>
              </w:rPr>
              <w:t>i dopuns</w:t>
            </w:r>
            <w:r w:rsidRPr="00987392">
              <w:rPr>
                <w:rFonts w:asciiTheme="majorHAnsi" w:hAnsiTheme="majorHAnsi" w:cstheme="majorHAnsi"/>
                <w:bCs/>
                <w:sz w:val="24"/>
                <w:szCs w:val="24"/>
              </w:rPr>
              <w:t xml:space="preserve">ke </w:t>
            </w:r>
            <w:r w:rsidRPr="00987392">
              <w:rPr>
                <w:rFonts w:asciiTheme="majorHAnsi" w:hAnsiTheme="majorHAnsi" w:cstheme="majorHAnsi"/>
                <w:bCs/>
                <w:sz w:val="24"/>
                <w:szCs w:val="24"/>
                <w:lang w:val="sr-Cyrl-BA"/>
              </w:rPr>
              <w:t xml:space="preserve">nastave </w:t>
            </w:r>
            <w:r w:rsidRPr="00987392">
              <w:rPr>
                <w:rFonts w:asciiTheme="majorHAnsi" w:hAnsiTheme="majorHAnsi" w:cstheme="majorHAnsi"/>
                <w:bCs/>
                <w:sz w:val="24"/>
                <w:szCs w:val="24"/>
              </w:rPr>
              <w:t>nijesu</w:t>
            </w:r>
            <w:r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 xml:space="preserve">urađeni. </w:t>
            </w:r>
            <w:r w:rsidRPr="00987392">
              <w:rPr>
                <w:rFonts w:asciiTheme="majorHAnsi" w:hAnsiTheme="majorHAnsi" w:cstheme="majorHAnsi"/>
                <w:bCs/>
                <w:sz w:val="24"/>
                <w:szCs w:val="24"/>
                <w:lang w:val="sr-Cyrl-BA"/>
              </w:rPr>
              <w:t xml:space="preserve">Dopunska nastava </w:t>
            </w:r>
            <w:r w:rsidRPr="00987392">
              <w:rPr>
                <w:rFonts w:asciiTheme="majorHAnsi" w:hAnsiTheme="majorHAnsi" w:cstheme="majorHAnsi"/>
                <w:bCs/>
                <w:sz w:val="24"/>
                <w:szCs w:val="24"/>
              </w:rPr>
              <w:t xml:space="preserve">se ne </w:t>
            </w:r>
            <w:r w:rsidRPr="00987392">
              <w:rPr>
                <w:rFonts w:asciiTheme="majorHAnsi" w:hAnsiTheme="majorHAnsi" w:cstheme="majorHAnsi"/>
                <w:bCs/>
                <w:sz w:val="24"/>
                <w:szCs w:val="24"/>
                <w:lang w:val="sr-Cyrl-BA"/>
              </w:rPr>
              <w:t>realiz</w:t>
            </w:r>
            <w:r w:rsidR="006D1B23" w:rsidRPr="00987392">
              <w:rPr>
                <w:rFonts w:asciiTheme="majorHAnsi" w:hAnsiTheme="majorHAnsi" w:cstheme="majorHAnsi"/>
                <w:bCs/>
                <w:sz w:val="24"/>
                <w:szCs w:val="24"/>
              </w:rPr>
              <w:t>uje.</w:t>
            </w:r>
          </w:p>
          <w:p w14:paraId="5E62104A" w14:textId="77777777" w:rsidR="009D06AF" w:rsidRPr="00987392" w:rsidRDefault="009D06AF"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U okviru Aktiva nije</w:t>
            </w:r>
            <w:r w:rsidRPr="00987392">
              <w:rPr>
                <w:rFonts w:asciiTheme="majorHAnsi" w:hAnsiTheme="majorHAnsi" w:cstheme="majorHAnsi"/>
                <w:bCs/>
                <w:sz w:val="24"/>
                <w:szCs w:val="24"/>
              </w:rPr>
              <w:t>su</w:t>
            </w:r>
            <w:r w:rsidRPr="00987392">
              <w:rPr>
                <w:rFonts w:asciiTheme="majorHAnsi" w:hAnsiTheme="majorHAnsi" w:cstheme="majorHAnsi"/>
                <w:bCs/>
                <w:sz w:val="24"/>
                <w:szCs w:val="24"/>
                <w:lang w:val="sr-Cyrl-BA"/>
              </w:rPr>
              <w:t xml:space="preserve"> formiran</w:t>
            </w:r>
            <w:r w:rsidRPr="00987392">
              <w:rPr>
                <w:rFonts w:asciiTheme="majorHAnsi" w:hAnsiTheme="majorHAnsi" w:cstheme="majorHAnsi"/>
                <w:bCs/>
                <w:sz w:val="24"/>
                <w:szCs w:val="24"/>
              </w:rPr>
              <w:t>e</w:t>
            </w:r>
            <w:r w:rsidRPr="00987392">
              <w:rPr>
                <w:rFonts w:asciiTheme="majorHAnsi" w:hAnsiTheme="majorHAnsi" w:cstheme="majorHAnsi"/>
                <w:bCs/>
                <w:sz w:val="24"/>
                <w:szCs w:val="24"/>
                <w:lang w:val="sr-Cyrl-BA"/>
              </w:rPr>
              <w:t xml:space="preserve"> sekcij</w:t>
            </w:r>
            <w:r w:rsidRPr="00987392">
              <w:rPr>
                <w:rFonts w:asciiTheme="majorHAnsi" w:hAnsiTheme="majorHAnsi" w:cstheme="majorHAnsi"/>
                <w:bCs/>
                <w:sz w:val="24"/>
                <w:szCs w:val="24"/>
              </w:rPr>
              <w:t>e.</w:t>
            </w:r>
          </w:p>
          <w:p w14:paraId="7317CE5B" w14:textId="77777777" w:rsidR="009D06AF" w:rsidRPr="00987392" w:rsidRDefault="009D06AF"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Nastavnici pripadaju aktivu Praktične nastave. Zapisnici sa sastanaka aktiva se uredno vode. </w:t>
            </w:r>
            <w:r w:rsidRPr="00987392">
              <w:rPr>
                <w:rFonts w:asciiTheme="majorHAnsi" w:hAnsiTheme="majorHAnsi" w:cstheme="majorHAnsi"/>
                <w:bCs/>
                <w:sz w:val="24"/>
                <w:szCs w:val="24"/>
                <w:lang w:val="sr-Cyrl-BA"/>
              </w:rPr>
              <w:t>Zapisnici sadr</w:t>
            </w:r>
            <w:r w:rsidRPr="00987392">
              <w:rPr>
                <w:rFonts w:asciiTheme="majorHAnsi" w:hAnsiTheme="majorHAnsi" w:cstheme="majorHAnsi"/>
                <w:bCs/>
                <w:sz w:val="24"/>
                <w:szCs w:val="24"/>
              </w:rPr>
              <w:t>ž</w:t>
            </w:r>
            <w:r w:rsidRPr="00987392">
              <w:rPr>
                <w:rFonts w:asciiTheme="majorHAnsi" w:hAnsiTheme="majorHAnsi" w:cstheme="majorHAnsi"/>
                <w:bCs/>
                <w:sz w:val="24"/>
                <w:szCs w:val="24"/>
                <w:lang w:val="sr-Cyrl-BA"/>
              </w:rPr>
              <w:t>e postignu</w:t>
            </w:r>
            <w:r w:rsidRPr="00987392">
              <w:rPr>
                <w:rFonts w:asciiTheme="majorHAnsi" w:hAnsiTheme="majorHAnsi" w:cstheme="majorHAnsi"/>
                <w:bCs/>
                <w:sz w:val="24"/>
                <w:szCs w:val="24"/>
              </w:rPr>
              <w:t>ć</w:t>
            </w:r>
            <w:r w:rsidRPr="00987392">
              <w:rPr>
                <w:rFonts w:asciiTheme="majorHAnsi" w:hAnsiTheme="majorHAnsi" w:cstheme="majorHAnsi"/>
                <w:bCs/>
                <w:sz w:val="24"/>
                <w:szCs w:val="24"/>
                <w:lang w:val="sr-Cyrl-BA"/>
              </w:rPr>
              <w:t>a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enika. </w:t>
            </w:r>
          </w:p>
          <w:p w14:paraId="73547357" w14:textId="77777777"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rPr>
              <w:t>U</w:t>
            </w:r>
            <w:r w:rsidRPr="00987392">
              <w:rPr>
                <w:rFonts w:asciiTheme="majorHAnsi" w:hAnsiTheme="majorHAnsi" w:cstheme="majorHAnsi"/>
                <w:bCs/>
                <w:sz w:val="24"/>
                <w:szCs w:val="24"/>
                <w:lang w:val="sr-Cyrl-BA"/>
              </w:rPr>
              <w:t xml:space="preserve"> sves</w:t>
            </w:r>
            <w:r w:rsidRPr="00987392">
              <w:rPr>
                <w:rFonts w:asciiTheme="majorHAnsi" w:hAnsiTheme="majorHAnsi" w:cstheme="majorHAnsi"/>
                <w:bCs/>
                <w:sz w:val="24"/>
                <w:szCs w:val="24"/>
              </w:rPr>
              <w:t>ci</w:t>
            </w:r>
            <w:r w:rsidRPr="00987392">
              <w:rPr>
                <w:rFonts w:asciiTheme="majorHAnsi" w:hAnsiTheme="majorHAnsi" w:cstheme="majorHAnsi"/>
                <w:bCs/>
                <w:sz w:val="24"/>
                <w:szCs w:val="24"/>
                <w:lang w:val="sr-Cyrl-BA"/>
              </w:rPr>
              <w:t xml:space="preserve"> aktiva, nije </w:t>
            </w:r>
            <w:r w:rsidRPr="00987392">
              <w:rPr>
                <w:rFonts w:asciiTheme="majorHAnsi" w:hAnsiTheme="majorHAnsi" w:cstheme="majorHAnsi"/>
                <w:bCs/>
                <w:sz w:val="24"/>
                <w:szCs w:val="24"/>
              </w:rPr>
              <w:t>evidentiran</w:t>
            </w:r>
            <w:r w:rsidRPr="00987392">
              <w:rPr>
                <w:rFonts w:asciiTheme="majorHAnsi" w:hAnsiTheme="majorHAnsi" w:cstheme="majorHAnsi"/>
                <w:bCs/>
                <w:sz w:val="24"/>
                <w:szCs w:val="24"/>
                <w:lang w:val="sr-Cyrl-BA"/>
              </w:rPr>
              <w:t xml:space="preserve"> plan hospitacija me</w:t>
            </w:r>
            <w:r w:rsidRPr="00987392">
              <w:rPr>
                <w:rFonts w:asciiTheme="majorHAnsi" w:hAnsiTheme="majorHAnsi" w:cstheme="majorHAnsi"/>
                <w:bCs/>
                <w:sz w:val="24"/>
                <w:szCs w:val="24"/>
              </w:rPr>
              <w:t>đ</w:t>
            </w:r>
            <w:r w:rsidRPr="00987392">
              <w:rPr>
                <w:rFonts w:asciiTheme="majorHAnsi" w:hAnsiTheme="majorHAnsi" w:cstheme="majorHAnsi"/>
                <w:bCs/>
                <w:sz w:val="24"/>
                <w:szCs w:val="24"/>
                <w:lang w:val="sr-Cyrl-BA"/>
              </w:rPr>
              <w:t xml:space="preserve">u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lanovima aktiva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nijesu evidentirane hospitacije</w:t>
            </w:r>
            <w:r w:rsidRPr="00987392">
              <w:rPr>
                <w:rFonts w:asciiTheme="majorHAnsi" w:hAnsiTheme="majorHAnsi" w:cstheme="majorHAnsi"/>
                <w:bCs/>
                <w:sz w:val="24"/>
                <w:szCs w:val="24"/>
              </w:rPr>
              <w:t xml:space="preserve">. </w:t>
            </w:r>
          </w:p>
          <w:p w14:paraId="09D9BB3B" w14:textId="7F8D5F7E"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Koordinatorka modularizovanog obrazovnog programa vodi evidenciju o predatim god</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 xml:space="preserve">njim planovima </w:t>
            </w:r>
            <w:r w:rsidRPr="00987392">
              <w:rPr>
                <w:rFonts w:asciiTheme="majorHAnsi" w:hAnsiTheme="majorHAnsi" w:cstheme="majorHAnsi"/>
                <w:bCs/>
                <w:sz w:val="24"/>
                <w:szCs w:val="24"/>
              </w:rPr>
              <w:t xml:space="preserve">i </w:t>
            </w:r>
            <w:r w:rsidR="0032450E" w:rsidRPr="00987392">
              <w:rPr>
                <w:rFonts w:asciiTheme="majorHAnsi" w:hAnsiTheme="majorHAnsi" w:cstheme="majorHAnsi"/>
                <w:bCs/>
                <w:sz w:val="24"/>
                <w:szCs w:val="24"/>
                <w:lang w:val="sr-Cyrl-BA"/>
              </w:rPr>
              <w:t>planovima ishoda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enja. </w:t>
            </w:r>
          </w:p>
          <w:p w14:paraId="00F08C32" w14:textId="53300894"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Prakti</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na nastava, kao oblik nastave u okviru modula, se realizuje u </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 xml:space="preserve">koli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kod </w:t>
            </w:r>
            <w:r w:rsidRPr="00987392">
              <w:rPr>
                <w:rFonts w:asciiTheme="majorHAnsi" w:hAnsiTheme="majorHAnsi" w:cstheme="majorHAnsi"/>
                <w:bCs/>
                <w:sz w:val="24"/>
                <w:szCs w:val="24"/>
              </w:rPr>
              <w:t>poslodavaca</w:t>
            </w:r>
            <w:r w:rsidRPr="00987392">
              <w:rPr>
                <w:rFonts w:asciiTheme="majorHAnsi" w:hAnsiTheme="majorHAnsi" w:cstheme="majorHAnsi"/>
                <w:bCs/>
                <w:sz w:val="24"/>
                <w:szCs w:val="24"/>
                <w:lang w:val="sr-Cyrl-BA"/>
              </w:rPr>
              <w:t xml:space="preserve">: </w:t>
            </w:r>
            <w:r w:rsidR="00377D41" w:rsidRPr="00987392">
              <w:rPr>
                <w:rFonts w:asciiTheme="majorHAnsi" w:hAnsiTheme="majorHAnsi" w:cstheme="majorHAnsi"/>
                <w:bCs/>
                <w:sz w:val="24"/>
                <w:szCs w:val="24"/>
              </w:rPr>
              <w:t>restoran „Most</w:t>
            </w:r>
            <w:r w:rsidRPr="00987392">
              <w:rPr>
                <w:rFonts w:asciiTheme="majorHAnsi" w:hAnsiTheme="majorHAnsi" w:cstheme="majorHAnsi"/>
                <w:bCs/>
                <w:sz w:val="24"/>
                <w:szCs w:val="24"/>
              </w:rPr>
              <w:t xml:space="preserve">“ </w:t>
            </w:r>
            <w:r w:rsidR="00377D41" w:rsidRPr="00987392">
              <w:rPr>
                <w:rFonts w:asciiTheme="majorHAnsi" w:hAnsiTheme="majorHAnsi" w:cstheme="majorHAnsi"/>
                <w:bCs/>
                <w:sz w:val="24"/>
                <w:szCs w:val="24"/>
              </w:rPr>
              <w:t>,</w:t>
            </w:r>
            <w:r w:rsidRPr="00987392">
              <w:rPr>
                <w:rFonts w:asciiTheme="majorHAnsi" w:hAnsiTheme="majorHAnsi" w:cstheme="majorHAnsi"/>
                <w:bCs/>
                <w:sz w:val="24"/>
                <w:szCs w:val="24"/>
              </w:rPr>
              <w:t>restoran „Serdar“</w:t>
            </w:r>
            <w:r w:rsidR="00377D41" w:rsidRPr="00987392">
              <w:rPr>
                <w:rFonts w:asciiTheme="majorHAnsi" w:hAnsiTheme="majorHAnsi" w:cstheme="majorHAnsi"/>
                <w:bCs/>
                <w:sz w:val="24"/>
                <w:szCs w:val="24"/>
              </w:rPr>
              <w:t>, r</w:t>
            </w:r>
            <w:r w:rsidRPr="00987392">
              <w:rPr>
                <w:rFonts w:asciiTheme="majorHAnsi" w:hAnsiTheme="majorHAnsi" w:cstheme="majorHAnsi"/>
                <w:bCs/>
                <w:sz w:val="24"/>
                <w:szCs w:val="24"/>
              </w:rPr>
              <w:t>estoran „Chili“ i u Javnoj ustanovi vrtići</w:t>
            </w:r>
            <w:r w:rsidRPr="00987392">
              <w:rPr>
                <w:rFonts w:asciiTheme="majorHAnsi" w:hAnsiTheme="majorHAnsi" w:cstheme="majorHAnsi"/>
                <w:bCs/>
                <w:sz w:val="24"/>
                <w:szCs w:val="24"/>
                <w:lang w:val="sr-Cyrl-BA"/>
              </w:rPr>
              <w:t xml:space="preserve">. </w:t>
            </w:r>
          </w:p>
          <w:p w14:paraId="273F11C3" w14:textId="7D73217A"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Obrazovni program</w:t>
            </w:r>
            <w:r w:rsidRPr="00987392">
              <w:rPr>
                <w:rFonts w:asciiTheme="majorHAnsi" w:hAnsiTheme="majorHAnsi" w:cstheme="majorHAnsi"/>
                <w:bCs/>
                <w:sz w:val="24"/>
                <w:szCs w:val="24"/>
              </w:rPr>
              <w:t xml:space="preserve"> ne</w:t>
            </w:r>
            <w:r w:rsidR="00377D41" w:rsidRPr="00987392">
              <w:rPr>
                <w:rFonts w:asciiTheme="majorHAnsi" w:hAnsiTheme="majorHAnsi" w:cstheme="majorHAnsi"/>
                <w:bCs/>
                <w:sz w:val="24"/>
                <w:szCs w:val="24"/>
                <w:lang w:val="sr-Cyrl-BA"/>
              </w:rPr>
              <w:t xml:space="preserve"> pohađ</w:t>
            </w:r>
            <w:r w:rsidRPr="00987392">
              <w:rPr>
                <w:rFonts w:asciiTheme="majorHAnsi" w:hAnsiTheme="majorHAnsi" w:cstheme="majorHAnsi"/>
                <w:bCs/>
                <w:sz w:val="24"/>
                <w:szCs w:val="24"/>
                <w:lang w:val="sr-Cyrl-BA"/>
              </w:rPr>
              <w:t>a</w:t>
            </w:r>
            <w:r w:rsidR="00377D41" w:rsidRPr="00987392">
              <w:rPr>
                <w:rFonts w:asciiTheme="majorHAnsi" w:hAnsiTheme="majorHAnsi" w:cstheme="majorHAnsi"/>
                <w:bCs/>
                <w:sz w:val="24"/>
                <w:szCs w:val="24"/>
              </w:rPr>
              <w:t>nj</w:t>
            </w:r>
            <w:r w:rsidRPr="00987392">
              <w:rPr>
                <w:rFonts w:asciiTheme="majorHAnsi" w:hAnsiTheme="majorHAnsi" w:cstheme="majorHAnsi"/>
                <w:bCs/>
                <w:sz w:val="24"/>
                <w:szCs w:val="24"/>
              </w:rPr>
              <w:t>u</w:t>
            </w:r>
            <w:r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učenici</w:t>
            </w:r>
            <w:r w:rsidRPr="00987392">
              <w:rPr>
                <w:rFonts w:asciiTheme="majorHAnsi" w:hAnsiTheme="majorHAnsi" w:cstheme="majorHAnsi"/>
                <w:bCs/>
                <w:sz w:val="24"/>
                <w:szCs w:val="24"/>
                <w:lang w:val="sr-Cyrl-BA"/>
              </w:rPr>
              <w:t xml:space="preserve"> sa posebnim obrazovnim potrebama.</w:t>
            </w:r>
          </w:p>
        </w:tc>
      </w:tr>
      <w:tr w:rsidR="009D06AF" w:rsidRPr="00987392" w14:paraId="7B90C129" w14:textId="77777777" w:rsidTr="00987392">
        <w:trPr>
          <w:trHeight w:val="20"/>
        </w:trPr>
        <w:tc>
          <w:tcPr>
            <w:tcW w:w="446" w:type="pct"/>
            <w:shd w:val="clear" w:color="auto" w:fill="auto"/>
          </w:tcPr>
          <w:p w14:paraId="45E52221" w14:textId="77777777" w:rsidR="009D06AF" w:rsidRPr="00987392" w:rsidRDefault="009D06AF" w:rsidP="004011C6">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 xml:space="preserve">1.1. </w:t>
            </w:r>
          </w:p>
        </w:tc>
        <w:tc>
          <w:tcPr>
            <w:tcW w:w="4554" w:type="pct"/>
            <w:vMerge/>
            <w:shd w:val="clear" w:color="auto" w:fill="auto"/>
          </w:tcPr>
          <w:p w14:paraId="025B1712" w14:textId="77777777" w:rsidR="009D06AF" w:rsidRPr="00987392" w:rsidRDefault="009D06AF" w:rsidP="00205A06">
            <w:pPr>
              <w:jc w:val="both"/>
              <w:rPr>
                <w:rFonts w:asciiTheme="majorHAnsi" w:hAnsiTheme="majorHAnsi" w:cstheme="majorHAnsi"/>
                <w:sz w:val="24"/>
                <w:szCs w:val="24"/>
                <w:lang w:val="sr-Cyrl-BA"/>
              </w:rPr>
            </w:pPr>
          </w:p>
        </w:tc>
      </w:tr>
    </w:tbl>
    <w:p w14:paraId="4A002C0B" w14:textId="77777777" w:rsidR="00987392" w:rsidRDefault="0098739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D06AF" w:rsidRPr="00987392" w14:paraId="27261954" w14:textId="77777777" w:rsidTr="00987392">
        <w:trPr>
          <w:trHeight w:val="20"/>
        </w:trPr>
        <w:tc>
          <w:tcPr>
            <w:tcW w:w="446" w:type="pct"/>
            <w:shd w:val="clear" w:color="auto" w:fill="auto"/>
          </w:tcPr>
          <w:p w14:paraId="7B4F47DE" w14:textId="23D553E5" w:rsidR="009D06AF" w:rsidRPr="00987392" w:rsidRDefault="009D06AF" w:rsidP="004011C6">
            <w:pPr>
              <w:rPr>
                <w:rFonts w:asciiTheme="majorHAnsi" w:hAnsiTheme="majorHAnsi" w:cstheme="majorHAnsi"/>
                <w:sz w:val="24"/>
                <w:szCs w:val="24"/>
                <w:lang w:val="sr-Cyrl-BA"/>
              </w:rPr>
            </w:pPr>
          </w:p>
        </w:tc>
        <w:tc>
          <w:tcPr>
            <w:tcW w:w="4554" w:type="pct"/>
            <w:shd w:val="clear" w:color="auto" w:fill="auto"/>
          </w:tcPr>
          <w:p w14:paraId="2B84F7E0" w14:textId="36AE05E9" w:rsidR="009D06AF" w:rsidRPr="00987392" w:rsidRDefault="00377D41"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9D06AF" w:rsidRPr="00987392">
              <w:rPr>
                <w:rFonts w:asciiTheme="majorHAnsi" w:hAnsiTheme="majorHAnsi" w:cstheme="majorHAnsi"/>
                <w:b/>
                <w:i/>
                <w:sz w:val="24"/>
                <w:szCs w:val="24"/>
                <w:lang w:val="sr-Cyrl-BA"/>
              </w:rPr>
              <w:t>:</w:t>
            </w:r>
          </w:p>
        </w:tc>
      </w:tr>
      <w:tr w:rsidR="009D06AF" w:rsidRPr="00987392" w14:paraId="6276E3C9" w14:textId="77777777" w:rsidTr="00987392">
        <w:trPr>
          <w:trHeight w:val="20"/>
        </w:trPr>
        <w:tc>
          <w:tcPr>
            <w:tcW w:w="446" w:type="pct"/>
            <w:shd w:val="clear" w:color="auto" w:fill="auto"/>
          </w:tcPr>
          <w:p w14:paraId="7BA673E5" w14:textId="77777777" w:rsidR="009D06AF" w:rsidRPr="00987392" w:rsidRDefault="009D06AF" w:rsidP="004011C6">
            <w:pPr>
              <w:rPr>
                <w:rFonts w:asciiTheme="majorHAnsi" w:hAnsiTheme="majorHAnsi" w:cstheme="majorHAnsi"/>
                <w:sz w:val="24"/>
                <w:szCs w:val="24"/>
                <w:lang w:val="sr-Cyrl-BA"/>
              </w:rPr>
            </w:pPr>
          </w:p>
        </w:tc>
        <w:tc>
          <w:tcPr>
            <w:tcW w:w="4554" w:type="pct"/>
            <w:shd w:val="clear" w:color="auto" w:fill="auto"/>
          </w:tcPr>
          <w:p w14:paraId="3BB903DD" w14:textId="370C9A66"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Godišnje planove i planove realizacije ishoda učenja radi</w:t>
            </w:r>
            <w:r w:rsidR="00377D41" w:rsidRPr="00987392">
              <w:rPr>
                <w:rFonts w:asciiTheme="majorHAnsi" w:hAnsiTheme="majorHAnsi" w:cstheme="majorHAnsi"/>
                <w:sz w:val="24"/>
                <w:szCs w:val="24"/>
              </w:rPr>
              <w:t>ti prema uputstvu CSO.</w:t>
            </w:r>
          </w:p>
          <w:p w14:paraId="43D60FE0" w14:textId="0D9A4BE9"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Na sjednicama aktiva analizirati godišnje i planove ishoda</w:t>
            </w:r>
            <w:r w:rsidR="00377D41" w:rsidRPr="00987392">
              <w:rPr>
                <w:rFonts w:asciiTheme="majorHAnsi" w:hAnsiTheme="majorHAnsi" w:cstheme="majorHAnsi"/>
                <w:sz w:val="24"/>
                <w:szCs w:val="24"/>
              </w:rPr>
              <w:t xml:space="preserve"> za sve module.</w:t>
            </w:r>
          </w:p>
          <w:p w14:paraId="062BCF02" w14:textId="1A5E340A"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 planovima unijeti</w:t>
            </w:r>
            <w:r w:rsidR="00377D41" w:rsidRPr="00987392">
              <w:rPr>
                <w:rFonts w:asciiTheme="majorHAnsi" w:hAnsiTheme="majorHAnsi" w:cstheme="majorHAnsi"/>
                <w:sz w:val="24"/>
                <w:szCs w:val="24"/>
              </w:rPr>
              <w:t xml:space="preserve"> zapažanja o realizaciji ishoda.</w:t>
            </w:r>
          </w:p>
          <w:p w14:paraId="59B12FE7" w14:textId="61918D38"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Form</w:t>
            </w:r>
            <w:r w:rsidR="00377D41" w:rsidRPr="00987392">
              <w:rPr>
                <w:rFonts w:asciiTheme="majorHAnsi" w:hAnsiTheme="majorHAnsi" w:cstheme="majorHAnsi"/>
                <w:sz w:val="24"/>
                <w:szCs w:val="24"/>
              </w:rPr>
              <w:t>irati sekcije iz oblasti struke.</w:t>
            </w:r>
          </w:p>
          <w:p w14:paraId="7D87A940" w14:textId="6B3C8FB1"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Planirati i realizovati hospitacije u okviru aktiva</w:t>
            </w:r>
            <w:r w:rsidR="00377D41" w:rsidRPr="00987392">
              <w:rPr>
                <w:rFonts w:asciiTheme="majorHAnsi" w:hAnsiTheme="majorHAnsi" w:cstheme="majorHAnsi"/>
                <w:sz w:val="24"/>
                <w:szCs w:val="24"/>
              </w:rPr>
              <w:t>.</w:t>
            </w:r>
          </w:p>
          <w:p w14:paraId="196212C6" w14:textId="505D0A81" w:rsidR="009D06AF" w:rsidRPr="00987392" w:rsidRDefault="009D06AF"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Planirati i realiz</w:t>
            </w:r>
            <w:r w:rsidR="00377D41" w:rsidRPr="00987392">
              <w:rPr>
                <w:rFonts w:asciiTheme="majorHAnsi" w:hAnsiTheme="majorHAnsi" w:cstheme="majorHAnsi"/>
                <w:sz w:val="24"/>
                <w:szCs w:val="24"/>
              </w:rPr>
              <w:t>ovati dodatnu i dopuns</w:t>
            </w:r>
            <w:r w:rsidRPr="00987392">
              <w:rPr>
                <w:rFonts w:asciiTheme="majorHAnsi" w:hAnsiTheme="majorHAnsi" w:cstheme="majorHAnsi"/>
                <w:sz w:val="24"/>
                <w:szCs w:val="24"/>
              </w:rPr>
              <w:t>ku nastavu.</w:t>
            </w:r>
          </w:p>
        </w:tc>
      </w:tr>
      <w:tr w:rsidR="009D06AF" w:rsidRPr="00987392" w14:paraId="11B7B35D" w14:textId="77777777" w:rsidTr="00987392">
        <w:trPr>
          <w:cantSplit/>
          <w:trHeight w:val="1268"/>
        </w:trPr>
        <w:tc>
          <w:tcPr>
            <w:tcW w:w="446" w:type="pct"/>
            <w:shd w:val="clear" w:color="auto" w:fill="auto"/>
          </w:tcPr>
          <w:p w14:paraId="060D7628" w14:textId="77777777" w:rsidR="009D06AF" w:rsidRPr="00987392" w:rsidRDefault="009D06AF"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1.2. </w:t>
            </w:r>
          </w:p>
        </w:tc>
        <w:tc>
          <w:tcPr>
            <w:tcW w:w="4554" w:type="pct"/>
            <w:shd w:val="clear" w:color="auto" w:fill="auto"/>
          </w:tcPr>
          <w:p w14:paraId="4D7A91BB" w14:textId="77777777" w:rsidR="009D06AF" w:rsidRPr="00987392" w:rsidRDefault="009D06AF"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Rasporedom </w:t>
            </w:r>
            <w:r w:rsidRPr="00987392">
              <w:rPr>
                <w:rFonts w:asciiTheme="majorHAnsi" w:hAnsiTheme="majorHAnsi" w:cstheme="majorHAnsi"/>
                <w:sz w:val="24"/>
                <w:szCs w:val="24"/>
              </w:rPr>
              <w:t>č</w:t>
            </w:r>
            <w:r w:rsidRPr="00987392">
              <w:rPr>
                <w:rFonts w:asciiTheme="majorHAnsi" w:hAnsiTheme="majorHAnsi" w:cstheme="majorHAnsi"/>
                <w:sz w:val="24"/>
                <w:szCs w:val="24"/>
                <w:lang w:val="sr-Cyrl-BA"/>
              </w:rPr>
              <w:t>asova su obuhva</w:t>
            </w:r>
            <w:r w:rsidRPr="00987392">
              <w:rPr>
                <w:rFonts w:asciiTheme="majorHAnsi" w:hAnsiTheme="majorHAnsi" w:cstheme="majorHAnsi"/>
                <w:sz w:val="24"/>
                <w:szCs w:val="24"/>
              </w:rPr>
              <w:t>ć</w:t>
            </w:r>
            <w:r w:rsidRPr="00987392">
              <w:rPr>
                <w:rFonts w:asciiTheme="majorHAnsi" w:hAnsiTheme="majorHAnsi" w:cstheme="majorHAnsi"/>
                <w:sz w:val="24"/>
                <w:szCs w:val="24"/>
                <w:lang w:val="sr-Cyrl-BA"/>
              </w:rPr>
              <w:t>eni svi moduli sa predvi</w:t>
            </w:r>
            <w:r w:rsidRPr="00987392">
              <w:rPr>
                <w:rFonts w:asciiTheme="majorHAnsi" w:hAnsiTheme="majorHAnsi" w:cstheme="majorHAnsi"/>
                <w:sz w:val="24"/>
                <w:szCs w:val="24"/>
              </w:rPr>
              <w:t>đ</w:t>
            </w:r>
            <w:r w:rsidRPr="00987392">
              <w:rPr>
                <w:rFonts w:asciiTheme="majorHAnsi" w:hAnsiTheme="majorHAnsi" w:cstheme="majorHAnsi"/>
                <w:sz w:val="24"/>
                <w:szCs w:val="24"/>
                <w:lang w:val="sr-Cyrl-BA"/>
              </w:rPr>
              <w:t xml:space="preserve">enim brojem </w:t>
            </w:r>
            <w:r w:rsidRPr="00987392">
              <w:rPr>
                <w:rFonts w:asciiTheme="majorHAnsi" w:hAnsiTheme="majorHAnsi" w:cstheme="majorHAnsi"/>
                <w:sz w:val="24"/>
                <w:szCs w:val="24"/>
              </w:rPr>
              <w:t>č</w:t>
            </w:r>
            <w:r w:rsidRPr="00987392">
              <w:rPr>
                <w:rFonts w:asciiTheme="majorHAnsi" w:hAnsiTheme="majorHAnsi" w:cstheme="majorHAnsi"/>
                <w:sz w:val="24"/>
                <w:szCs w:val="24"/>
                <w:lang w:val="sr-Cyrl-BA"/>
              </w:rPr>
              <w:t xml:space="preserve">asova </w:t>
            </w:r>
            <w:r w:rsidRPr="00987392">
              <w:rPr>
                <w:rFonts w:asciiTheme="majorHAnsi" w:hAnsiTheme="majorHAnsi" w:cstheme="majorHAnsi"/>
                <w:sz w:val="24"/>
                <w:szCs w:val="24"/>
              </w:rPr>
              <w:t>i</w:t>
            </w:r>
            <w:r w:rsidRPr="00987392">
              <w:rPr>
                <w:rFonts w:asciiTheme="majorHAnsi" w:hAnsiTheme="majorHAnsi" w:cstheme="majorHAnsi"/>
                <w:sz w:val="24"/>
                <w:szCs w:val="24"/>
                <w:lang w:val="sr-Cyrl-BA"/>
              </w:rPr>
              <w:t xml:space="preserve"> nastava se izvodi po planiran</w:t>
            </w:r>
            <w:r w:rsidRPr="00987392">
              <w:rPr>
                <w:rFonts w:asciiTheme="majorHAnsi" w:hAnsiTheme="majorHAnsi" w:cstheme="majorHAnsi"/>
                <w:sz w:val="24"/>
                <w:szCs w:val="24"/>
              </w:rPr>
              <w:t>o</w:t>
            </w:r>
            <w:r w:rsidRPr="00987392">
              <w:rPr>
                <w:rFonts w:asciiTheme="majorHAnsi" w:hAnsiTheme="majorHAnsi" w:cstheme="majorHAnsi"/>
                <w:sz w:val="24"/>
                <w:szCs w:val="24"/>
                <w:lang w:val="sr-Cyrl-BA"/>
              </w:rPr>
              <w:t>m obrazovn</w:t>
            </w:r>
            <w:r w:rsidRPr="00987392">
              <w:rPr>
                <w:rFonts w:asciiTheme="majorHAnsi" w:hAnsiTheme="majorHAnsi" w:cstheme="majorHAnsi"/>
                <w:sz w:val="24"/>
                <w:szCs w:val="24"/>
              </w:rPr>
              <w:t>o</w:t>
            </w:r>
            <w:r w:rsidRPr="00987392">
              <w:rPr>
                <w:rFonts w:asciiTheme="majorHAnsi" w:hAnsiTheme="majorHAnsi" w:cstheme="majorHAnsi"/>
                <w:sz w:val="24"/>
                <w:szCs w:val="24"/>
                <w:lang w:val="sr-Cyrl-BA"/>
              </w:rPr>
              <w:t>m program</w:t>
            </w:r>
            <w:r w:rsidRPr="00987392">
              <w:rPr>
                <w:rFonts w:asciiTheme="majorHAnsi" w:hAnsiTheme="majorHAnsi" w:cstheme="majorHAnsi"/>
                <w:sz w:val="24"/>
                <w:szCs w:val="24"/>
              </w:rPr>
              <w:t>u</w:t>
            </w:r>
            <w:r w:rsidRPr="00987392">
              <w:rPr>
                <w:rFonts w:asciiTheme="majorHAnsi" w:hAnsiTheme="majorHAnsi" w:cstheme="majorHAnsi"/>
                <w:sz w:val="24"/>
                <w:szCs w:val="24"/>
                <w:lang w:val="sr-Cyrl-BA"/>
              </w:rPr>
              <w:t>.</w:t>
            </w:r>
          </w:p>
          <w:p w14:paraId="72358B6C" w14:textId="0E6C8A66" w:rsidR="009D06AF" w:rsidRPr="00987392" w:rsidRDefault="009D06AF"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Tokom nadzora obavljeno je hospitovanje na sl</w:t>
            </w:r>
            <w:r w:rsidR="00377D41" w:rsidRPr="00987392">
              <w:rPr>
                <w:rFonts w:asciiTheme="majorHAnsi" w:hAnsiTheme="majorHAnsi" w:cstheme="majorHAnsi"/>
                <w:sz w:val="24"/>
                <w:szCs w:val="24"/>
              </w:rPr>
              <w:t>j</w:t>
            </w:r>
            <w:r w:rsidRPr="00987392">
              <w:rPr>
                <w:rFonts w:asciiTheme="majorHAnsi" w:hAnsiTheme="majorHAnsi" w:cstheme="majorHAnsi"/>
                <w:sz w:val="24"/>
                <w:szCs w:val="24"/>
                <w:lang w:val="sr-Cyrl-BA"/>
              </w:rPr>
              <w:t>ede</w:t>
            </w:r>
            <w:r w:rsidRPr="00987392">
              <w:rPr>
                <w:rFonts w:asciiTheme="majorHAnsi" w:hAnsiTheme="majorHAnsi" w:cstheme="majorHAnsi"/>
                <w:sz w:val="24"/>
                <w:szCs w:val="24"/>
              </w:rPr>
              <w:t>ć</w:t>
            </w:r>
            <w:r w:rsidRPr="00987392">
              <w:rPr>
                <w:rFonts w:asciiTheme="majorHAnsi" w:hAnsiTheme="majorHAnsi" w:cstheme="majorHAnsi"/>
                <w:sz w:val="24"/>
                <w:szCs w:val="24"/>
                <w:lang w:val="sr-Cyrl-BA"/>
              </w:rPr>
              <w:t xml:space="preserve">im modulima: </w:t>
            </w:r>
            <w:r w:rsidRPr="00987392">
              <w:rPr>
                <w:rFonts w:asciiTheme="majorHAnsi" w:hAnsiTheme="majorHAnsi" w:cstheme="majorHAnsi"/>
                <w:sz w:val="24"/>
                <w:szCs w:val="24"/>
              </w:rPr>
              <w:t>Pripremni i završni radovi u restoranu, Specijalni način usluživanja u restoranu.</w:t>
            </w:r>
            <w:r w:rsidRPr="00987392">
              <w:rPr>
                <w:rFonts w:asciiTheme="majorHAnsi" w:hAnsiTheme="majorHAnsi" w:cstheme="majorHAnsi"/>
                <w:sz w:val="24"/>
                <w:szCs w:val="24"/>
                <w:lang w:val="sr-Cyrl-BA"/>
              </w:rPr>
              <w:t xml:space="preserve"> </w:t>
            </w:r>
          </w:p>
          <w:p w14:paraId="0B329BEF" w14:textId="77777777" w:rsidR="009D06AF" w:rsidRPr="00987392" w:rsidRDefault="009D06AF" w:rsidP="00205A06">
            <w:pPr>
              <w:jc w:val="both"/>
              <w:rPr>
                <w:rFonts w:asciiTheme="majorHAnsi" w:hAnsiTheme="majorHAnsi" w:cstheme="majorHAnsi"/>
                <w:sz w:val="24"/>
                <w:szCs w:val="24"/>
                <w:lang w:val="sr-Cyrl-BA"/>
              </w:rPr>
            </w:pP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asovi su strukturirani u skladu sa didaktičko-metodičkim zahtjevima.</w:t>
            </w:r>
          </w:p>
          <w:p w14:paraId="2F94D04E" w14:textId="0092C449"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Prilikom hospitacija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asova, svi nastavnici su imali pisane pripreme za taj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as, </w:t>
            </w:r>
            <w:r w:rsidRPr="00987392">
              <w:rPr>
                <w:rFonts w:asciiTheme="majorHAnsi" w:hAnsiTheme="majorHAnsi" w:cstheme="majorHAnsi"/>
                <w:bCs/>
                <w:sz w:val="24"/>
                <w:szCs w:val="24"/>
              </w:rPr>
              <w:t>odgovarajuće strukture i sadržaja</w:t>
            </w:r>
            <w:r w:rsidRPr="00987392">
              <w:rPr>
                <w:rFonts w:asciiTheme="majorHAnsi" w:hAnsiTheme="majorHAnsi" w:cstheme="majorHAnsi"/>
                <w:bCs/>
                <w:sz w:val="24"/>
                <w:szCs w:val="24"/>
                <w:lang w:val="sr-Cyrl-BA"/>
              </w:rPr>
              <w:t xml:space="preserve">. Pripreme su, </w:t>
            </w:r>
            <w:r w:rsidRPr="00987392">
              <w:rPr>
                <w:rFonts w:asciiTheme="majorHAnsi" w:hAnsiTheme="majorHAnsi" w:cstheme="majorHAnsi"/>
                <w:bCs/>
                <w:sz w:val="24"/>
                <w:szCs w:val="24"/>
              </w:rPr>
              <w:t>ugalvnom</w:t>
            </w:r>
            <w:r w:rsidRPr="00987392">
              <w:rPr>
                <w:rFonts w:asciiTheme="majorHAnsi" w:hAnsiTheme="majorHAnsi" w:cstheme="majorHAnsi"/>
                <w:bCs/>
                <w:sz w:val="24"/>
                <w:szCs w:val="24"/>
                <w:lang w:val="sr-Cyrl-BA"/>
              </w:rPr>
              <w:t>,</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u</w:t>
            </w:r>
            <w:r w:rsidRPr="00987392">
              <w:rPr>
                <w:rFonts w:asciiTheme="majorHAnsi" w:hAnsiTheme="majorHAnsi" w:cstheme="majorHAnsi"/>
                <w:bCs/>
                <w:sz w:val="24"/>
                <w:szCs w:val="24"/>
                <w:lang w:val="sr-Cyrl-BA"/>
              </w:rPr>
              <w:t>ra</w:t>
            </w:r>
            <w:r w:rsidRPr="00987392">
              <w:rPr>
                <w:rFonts w:asciiTheme="majorHAnsi" w:hAnsiTheme="majorHAnsi" w:cstheme="majorHAnsi"/>
                <w:bCs/>
                <w:sz w:val="24"/>
                <w:szCs w:val="24"/>
              </w:rPr>
              <w:t>đ</w:t>
            </w:r>
            <w:r w:rsidRPr="00987392">
              <w:rPr>
                <w:rFonts w:asciiTheme="majorHAnsi" w:hAnsiTheme="majorHAnsi" w:cstheme="majorHAnsi"/>
                <w:bCs/>
                <w:sz w:val="24"/>
                <w:szCs w:val="24"/>
                <w:lang w:val="sr-Cyrl-BA"/>
              </w:rPr>
              <w:t xml:space="preserve">ene </w:t>
            </w:r>
            <w:r w:rsidRPr="00987392">
              <w:rPr>
                <w:rFonts w:asciiTheme="majorHAnsi" w:hAnsiTheme="majorHAnsi" w:cstheme="majorHAnsi"/>
                <w:bCs/>
                <w:sz w:val="24"/>
                <w:szCs w:val="24"/>
              </w:rPr>
              <w:t>na</w:t>
            </w:r>
            <w:r w:rsidRPr="00987392">
              <w:rPr>
                <w:rFonts w:asciiTheme="majorHAnsi" w:hAnsiTheme="majorHAnsi" w:cstheme="majorHAnsi"/>
                <w:bCs/>
                <w:sz w:val="24"/>
                <w:szCs w:val="24"/>
                <w:lang w:val="sr-Cyrl-BA"/>
              </w:rPr>
              <w:t xml:space="preserve"> obrascima preporu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enim od CSO. </w:t>
            </w:r>
          </w:p>
          <w:p w14:paraId="7B0807D0" w14:textId="77777777" w:rsidR="009D06AF" w:rsidRPr="00987392" w:rsidRDefault="009D06AF"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 xml:space="preserve">Na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asovima </w:t>
            </w:r>
            <w:r w:rsidRPr="00987392">
              <w:rPr>
                <w:rFonts w:asciiTheme="majorHAnsi" w:hAnsiTheme="majorHAnsi" w:cstheme="majorHAnsi"/>
                <w:bCs/>
                <w:sz w:val="24"/>
                <w:szCs w:val="24"/>
              </w:rPr>
              <w:t>praktične</w:t>
            </w:r>
            <w:r w:rsidRPr="00987392">
              <w:rPr>
                <w:rFonts w:asciiTheme="majorHAnsi" w:hAnsiTheme="majorHAnsi" w:cstheme="majorHAnsi"/>
                <w:bCs/>
                <w:sz w:val="24"/>
                <w:szCs w:val="24"/>
                <w:lang w:val="sr-Cyrl-BA"/>
              </w:rPr>
              <w:t xml:space="preserve"> nastave </w:t>
            </w:r>
            <w:r w:rsidRPr="00987392">
              <w:rPr>
                <w:rFonts w:asciiTheme="majorHAnsi" w:hAnsiTheme="majorHAnsi" w:cstheme="majorHAnsi"/>
                <w:bCs/>
                <w:sz w:val="24"/>
                <w:szCs w:val="24"/>
              </w:rPr>
              <w:t>je</w:t>
            </w:r>
            <w:r w:rsidRPr="00987392">
              <w:rPr>
                <w:rFonts w:asciiTheme="majorHAnsi" w:hAnsiTheme="majorHAnsi" w:cstheme="majorHAnsi"/>
                <w:bCs/>
                <w:sz w:val="24"/>
                <w:szCs w:val="24"/>
                <w:lang w:val="sr-Cyrl-BA"/>
              </w:rPr>
              <w:t xml:space="preserve"> preovladav</w:t>
            </w:r>
            <w:r w:rsidRPr="00987392">
              <w:rPr>
                <w:rFonts w:asciiTheme="majorHAnsi" w:hAnsiTheme="majorHAnsi" w:cstheme="majorHAnsi"/>
                <w:bCs/>
                <w:sz w:val="24"/>
                <w:szCs w:val="24"/>
              </w:rPr>
              <w:t xml:space="preserve">o </w:t>
            </w:r>
            <w:r w:rsidRPr="00987392">
              <w:rPr>
                <w:rFonts w:asciiTheme="majorHAnsi" w:hAnsiTheme="majorHAnsi" w:cstheme="majorHAnsi"/>
                <w:bCs/>
                <w:sz w:val="24"/>
                <w:szCs w:val="24"/>
                <w:lang w:val="sr-Cyrl-BA"/>
              </w:rPr>
              <w:t xml:space="preserve">grupni oblik rada,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metoda </w:t>
            </w:r>
            <w:r w:rsidRPr="00987392">
              <w:rPr>
                <w:rFonts w:asciiTheme="majorHAnsi" w:hAnsiTheme="majorHAnsi" w:cstheme="majorHAnsi"/>
                <w:bCs/>
                <w:sz w:val="24"/>
                <w:szCs w:val="24"/>
              </w:rPr>
              <w:t>demonstracije.</w:t>
            </w:r>
            <w:r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Časovi su realizovani u školskom kabinetu.</w:t>
            </w:r>
          </w:p>
          <w:p w14:paraId="7E20C1B3" w14:textId="57C45282" w:rsidR="009D06AF" w:rsidRPr="00987392" w:rsidRDefault="0032450E"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Na č</w:t>
            </w:r>
            <w:r w:rsidR="009D06AF" w:rsidRPr="00987392">
              <w:rPr>
                <w:rFonts w:asciiTheme="majorHAnsi" w:hAnsiTheme="majorHAnsi" w:cstheme="majorHAnsi"/>
                <w:bCs/>
                <w:sz w:val="24"/>
                <w:szCs w:val="24"/>
                <w:lang w:val="sr-Cyrl-BA"/>
              </w:rPr>
              <w:t>asovima prakti</w:t>
            </w:r>
            <w:r w:rsidR="009D06AF" w:rsidRPr="00987392">
              <w:rPr>
                <w:rFonts w:asciiTheme="majorHAnsi" w:hAnsiTheme="majorHAnsi" w:cstheme="majorHAnsi"/>
                <w:bCs/>
                <w:sz w:val="24"/>
                <w:szCs w:val="24"/>
              </w:rPr>
              <w:t>č</w:t>
            </w:r>
            <w:r w:rsidR="009D06AF" w:rsidRPr="00987392">
              <w:rPr>
                <w:rFonts w:asciiTheme="majorHAnsi" w:hAnsiTheme="majorHAnsi" w:cstheme="majorHAnsi"/>
                <w:bCs/>
                <w:sz w:val="24"/>
                <w:szCs w:val="24"/>
                <w:lang w:val="sr-Cyrl-BA"/>
              </w:rPr>
              <w:t>ne nastave je</w:t>
            </w:r>
            <w:r w:rsidR="009D06AF"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korisć</w:t>
            </w:r>
            <w:r w:rsidR="009D06AF" w:rsidRPr="00987392">
              <w:rPr>
                <w:rFonts w:asciiTheme="majorHAnsi" w:hAnsiTheme="majorHAnsi" w:cstheme="majorHAnsi"/>
                <w:bCs/>
                <w:sz w:val="24"/>
                <w:szCs w:val="24"/>
                <w:lang w:val="sr-Cyrl-BA"/>
              </w:rPr>
              <w:t>ena</w:t>
            </w:r>
            <w:r w:rsidR="009D06AF" w:rsidRPr="00987392">
              <w:rPr>
                <w:rFonts w:asciiTheme="majorHAnsi" w:hAnsiTheme="majorHAnsi" w:cstheme="majorHAnsi"/>
                <w:bCs/>
                <w:sz w:val="24"/>
                <w:szCs w:val="24"/>
              </w:rPr>
              <w:t xml:space="preserve"> i</w:t>
            </w:r>
            <w:r w:rsidRPr="00987392">
              <w:rPr>
                <w:rFonts w:asciiTheme="majorHAnsi" w:hAnsiTheme="majorHAnsi" w:cstheme="majorHAnsi"/>
                <w:bCs/>
                <w:sz w:val="24"/>
                <w:szCs w:val="24"/>
                <w:lang w:val="sr-Cyrl-BA"/>
              </w:rPr>
              <w:t xml:space="preserve"> metoda izrade praktič</w:t>
            </w:r>
            <w:r w:rsidR="009D06AF" w:rsidRPr="00987392">
              <w:rPr>
                <w:rFonts w:asciiTheme="majorHAnsi" w:hAnsiTheme="majorHAnsi" w:cstheme="majorHAnsi"/>
                <w:bCs/>
                <w:sz w:val="24"/>
                <w:szCs w:val="24"/>
                <w:lang w:val="sr-Cyrl-BA"/>
              </w:rPr>
              <w:t xml:space="preserve">nog zadatka, kao </w:t>
            </w:r>
            <w:r w:rsidR="009D06AF" w:rsidRPr="00987392">
              <w:rPr>
                <w:rFonts w:asciiTheme="majorHAnsi" w:hAnsiTheme="majorHAnsi" w:cstheme="majorHAnsi"/>
                <w:bCs/>
                <w:sz w:val="24"/>
                <w:szCs w:val="24"/>
              </w:rPr>
              <w:t>i</w:t>
            </w:r>
            <w:r w:rsidR="009D06AF" w:rsidRPr="00987392">
              <w:rPr>
                <w:rFonts w:asciiTheme="majorHAnsi" w:hAnsiTheme="majorHAnsi" w:cstheme="majorHAnsi"/>
                <w:bCs/>
                <w:sz w:val="24"/>
                <w:szCs w:val="24"/>
                <w:lang w:val="sr-Cyrl-BA"/>
              </w:rPr>
              <w:t xml:space="preserve"> rad u paru. </w:t>
            </w:r>
            <w:r w:rsidR="009D06AF" w:rsidRPr="00987392">
              <w:rPr>
                <w:rFonts w:asciiTheme="majorHAnsi" w:hAnsiTheme="majorHAnsi" w:cstheme="majorHAnsi"/>
                <w:bCs/>
                <w:sz w:val="24"/>
                <w:szCs w:val="24"/>
              </w:rPr>
              <w:t>Učenici vode dnevnik praktične nastave.</w:t>
            </w:r>
          </w:p>
          <w:p w14:paraId="49B3FC11" w14:textId="77777777"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Kabinet </w:t>
            </w:r>
            <w:r w:rsidRPr="00987392">
              <w:rPr>
                <w:rFonts w:asciiTheme="majorHAnsi" w:hAnsiTheme="majorHAnsi" w:cstheme="majorHAnsi"/>
                <w:bCs/>
                <w:sz w:val="24"/>
                <w:szCs w:val="24"/>
              </w:rPr>
              <w:t>nije</w:t>
            </w:r>
            <w:r w:rsidRPr="00987392">
              <w:rPr>
                <w:rFonts w:asciiTheme="majorHAnsi" w:hAnsiTheme="majorHAnsi" w:cstheme="majorHAnsi"/>
                <w:bCs/>
                <w:sz w:val="24"/>
                <w:szCs w:val="24"/>
                <w:lang w:val="sr-Cyrl-BA"/>
              </w:rPr>
              <w:t xml:space="preserve"> opremljen.</w:t>
            </w:r>
          </w:p>
          <w:p w14:paraId="18DA04C0" w14:textId="77777777"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Na po</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etku </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asa nastavnici povezuju prethodna znanja sa novim sadr</w:t>
            </w:r>
            <w:r w:rsidRPr="00987392">
              <w:rPr>
                <w:rFonts w:asciiTheme="majorHAnsi" w:hAnsiTheme="majorHAnsi" w:cstheme="majorHAnsi"/>
                <w:bCs/>
                <w:sz w:val="24"/>
                <w:szCs w:val="24"/>
              </w:rPr>
              <w:t>ž</w:t>
            </w:r>
            <w:r w:rsidRPr="00987392">
              <w:rPr>
                <w:rFonts w:asciiTheme="majorHAnsi" w:hAnsiTheme="majorHAnsi" w:cstheme="majorHAnsi"/>
                <w:bCs/>
                <w:sz w:val="24"/>
                <w:szCs w:val="24"/>
                <w:lang w:val="sr-Cyrl-BA"/>
              </w:rPr>
              <w:t>ajima, koriste stru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nu terminologiju, podsti</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u uklju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ivanje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enika u razgovor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aktivnosti</w:t>
            </w:r>
            <w:r w:rsidRPr="00987392">
              <w:rPr>
                <w:rFonts w:asciiTheme="majorHAnsi" w:hAnsiTheme="majorHAnsi" w:cstheme="majorHAnsi"/>
                <w:bCs/>
                <w:sz w:val="24"/>
                <w:szCs w:val="24"/>
              </w:rPr>
              <w:t xml:space="preserve">. Nastavnici </w:t>
            </w:r>
            <w:r w:rsidRPr="00987392">
              <w:rPr>
                <w:rFonts w:asciiTheme="majorHAnsi" w:hAnsiTheme="majorHAnsi" w:cstheme="majorHAnsi"/>
                <w:bCs/>
                <w:sz w:val="24"/>
                <w:szCs w:val="24"/>
                <w:lang w:val="sr-Cyrl-BA"/>
              </w:rPr>
              <w:t xml:space="preserve">postavljaju jasna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konkretna pitanja. Komunikacija sa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enicima je korektna, a nastavnici podsti</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u takmi</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arski duh me</w:t>
            </w:r>
            <w:r w:rsidRPr="00987392">
              <w:rPr>
                <w:rFonts w:asciiTheme="majorHAnsi" w:hAnsiTheme="majorHAnsi" w:cstheme="majorHAnsi"/>
                <w:bCs/>
                <w:sz w:val="24"/>
                <w:szCs w:val="24"/>
              </w:rPr>
              <w:t>đ</w:t>
            </w:r>
            <w:r w:rsidRPr="00987392">
              <w:rPr>
                <w:rFonts w:asciiTheme="majorHAnsi" w:hAnsiTheme="majorHAnsi" w:cstheme="majorHAnsi"/>
                <w:bCs/>
                <w:sz w:val="24"/>
                <w:szCs w:val="24"/>
                <w:lang w:val="sr-Cyrl-BA"/>
              </w:rPr>
              <w:t>u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enicima. </w:t>
            </w:r>
          </w:p>
          <w:p w14:paraId="7EF4F4CA" w14:textId="499F0669" w:rsidR="009D06AF" w:rsidRPr="00987392" w:rsidRDefault="0032450E"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Uč</w:t>
            </w:r>
            <w:r w:rsidR="009D06AF" w:rsidRPr="00987392">
              <w:rPr>
                <w:rFonts w:asciiTheme="majorHAnsi" w:hAnsiTheme="majorHAnsi" w:cstheme="majorHAnsi"/>
                <w:bCs/>
                <w:sz w:val="24"/>
                <w:szCs w:val="24"/>
                <w:lang w:val="sr-Cyrl-BA"/>
              </w:rPr>
              <w:t xml:space="preserve">enici su disciplinovani </w:t>
            </w:r>
            <w:r w:rsidR="009D06AF" w:rsidRPr="00987392">
              <w:rPr>
                <w:rFonts w:asciiTheme="majorHAnsi" w:hAnsiTheme="majorHAnsi" w:cstheme="majorHAnsi"/>
                <w:bCs/>
                <w:sz w:val="24"/>
                <w:szCs w:val="24"/>
              </w:rPr>
              <w:t>i</w:t>
            </w:r>
            <w:r w:rsidR="009D06AF" w:rsidRPr="00987392">
              <w:rPr>
                <w:rFonts w:asciiTheme="majorHAnsi" w:hAnsiTheme="majorHAnsi" w:cstheme="majorHAnsi"/>
                <w:bCs/>
                <w:sz w:val="24"/>
                <w:szCs w:val="24"/>
                <w:lang w:val="sr-Cyrl-BA"/>
              </w:rPr>
              <w:t xml:space="preserve"> uklju</w:t>
            </w:r>
            <w:r w:rsidR="009D06AF" w:rsidRPr="00987392">
              <w:rPr>
                <w:rFonts w:asciiTheme="majorHAnsi" w:hAnsiTheme="majorHAnsi" w:cstheme="majorHAnsi"/>
                <w:bCs/>
                <w:sz w:val="24"/>
                <w:szCs w:val="24"/>
              </w:rPr>
              <w:t>č</w:t>
            </w:r>
            <w:r w:rsidR="009D06AF" w:rsidRPr="00987392">
              <w:rPr>
                <w:rFonts w:asciiTheme="majorHAnsi" w:hAnsiTheme="majorHAnsi" w:cstheme="majorHAnsi"/>
                <w:bCs/>
                <w:sz w:val="24"/>
                <w:szCs w:val="24"/>
                <w:lang w:val="sr-Cyrl-BA"/>
              </w:rPr>
              <w:t xml:space="preserve">uju se u </w:t>
            </w:r>
            <w:r w:rsidR="009D06AF" w:rsidRPr="00987392">
              <w:rPr>
                <w:rFonts w:asciiTheme="majorHAnsi" w:hAnsiTheme="majorHAnsi" w:cstheme="majorHAnsi"/>
                <w:bCs/>
                <w:sz w:val="24"/>
                <w:szCs w:val="24"/>
              </w:rPr>
              <w:t>proces obuke</w:t>
            </w:r>
            <w:r w:rsidR="009D06AF" w:rsidRPr="00987392">
              <w:rPr>
                <w:rFonts w:asciiTheme="majorHAnsi" w:hAnsiTheme="majorHAnsi" w:cstheme="majorHAnsi"/>
                <w:bCs/>
                <w:sz w:val="24"/>
                <w:szCs w:val="24"/>
                <w:lang w:val="sr-Cyrl-BA"/>
              </w:rPr>
              <w:t xml:space="preserve"> odgovaraju</w:t>
            </w:r>
            <w:r w:rsidR="009D06AF" w:rsidRPr="00987392">
              <w:rPr>
                <w:rFonts w:asciiTheme="majorHAnsi" w:hAnsiTheme="majorHAnsi" w:cstheme="majorHAnsi"/>
                <w:bCs/>
                <w:sz w:val="24"/>
                <w:szCs w:val="24"/>
              </w:rPr>
              <w:t>ć</w:t>
            </w:r>
            <w:r w:rsidR="009D06AF" w:rsidRPr="00987392">
              <w:rPr>
                <w:rFonts w:asciiTheme="majorHAnsi" w:hAnsiTheme="majorHAnsi" w:cstheme="majorHAnsi"/>
                <w:bCs/>
                <w:sz w:val="24"/>
                <w:szCs w:val="24"/>
                <w:lang w:val="sr-Cyrl-BA"/>
              </w:rPr>
              <w:t xml:space="preserve">i na postavljena pitanja </w:t>
            </w:r>
            <w:r w:rsidR="009D06AF" w:rsidRPr="00987392">
              <w:rPr>
                <w:rFonts w:asciiTheme="majorHAnsi" w:hAnsiTheme="majorHAnsi" w:cstheme="majorHAnsi"/>
                <w:bCs/>
                <w:sz w:val="24"/>
                <w:szCs w:val="24"/>
              </w:rPr>
              <w:t>i izvršavajući</w:t>
            </w:r>
            <w:r w:rsidR="009D06AF" w:rsidRPr="00987392">
              <w:rPr>
                <w:rFonts w:asciiTheme="majorHAnsi" w:hAnsiTheme="majorHAnsi" w:cstheme="majorHAnsi"/>
                <w:bCs/>
                <w:sz w:val="24"/>
                <w:szCs w:val="24"/>
                <w:lang w:val="sr-Cyrl-BA"/>
              </w:rPr>
              <w:t xml:space="preserve"> radne zadatke. Aktivnosti nastavnika su usmjerene na ostvarivanje ishoda u</w:t>
            </w:r>
            <w:r w:rsidR="009D06AF" w:rsidRPr="00987392">
              <w:rPr>
                <w:rFonts w:asciiTheme="majorHAnsi" w:hAnsiTheme="majorHAnsi" w:cstheme="majorHAnsi"/>
                <w:bCs/>
                <w:sz w:val="24"/>
                <w:szCs w:val="24"/>
              </w:rPr>
              <w:t>č</w:t>
            </w:r>
            <w:r w:rsidR="009D06AF" w:rsidRPr="00987392">
              <w:rPr>
                <w:rFonts w:asciiTheme="majorHAnsi" w:hAnsiTheme="majorHAnsi" w:cstheme="majorHAnsi"/>
                <w:bCs/>
                <w:sz w:val="24"/>
                <w:szCs w:val="24"/>
                <w:lang w:val="sr-Cyrl-BA"/>
              </w:rPr>
              <w:t xml:space="preserve">enja. </w:t>
            </w:r>
          </w:p>
          <w:p w14:paraId="165FEEAF" w14:textId="77777777" w:rsidR="009D06AF" w:rsidRPr="00987392" w:rsidRDefault="009D06AF" w:rsidP="00205A06">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Atmosfera na času je podsticajna. </w:t>
            </w:r>
          </w:p>
          <w:p w14:paraId="3637B215" w14:textId="7C6BD770" w:rsidR="009D06AF" w:rsidRPr="00987392" w:rsidRDefault="009D06AF" w:rsidP="00205A06">
            <w:pPr>
              <w:jc w:val="both"/>
              <w:rPr>
                <w:rFonts w:asciiTheme="majorHAnsi" w:hAnsiTheme="majorHAnsi" w:cstheme="majorHAnsi"/>
                <w:bCs/>
                <w:sz w:val="24"/>
                <w:szCs w:val="24"/>
              </w:rPr>
            </w:pPr>
            <w:r w:rsidRPr="00987392">
              <w:rPr>
                <w:rFonts w:asciiTheme="majorHAnsi" w:hAnsiTheme="majorHAnsi" w:cstheme="majorHAnsi"/>
                <w:bCs/>
                <w:sz w:val="24"/>
                <w:szCs w:val="24"/>
                <w:lang w:val="sr-Cyrl-BA"/>
              </w:rPr>
              <w:t>Tokom nadzora izvr</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en obilazak poslodavaca</w:t>
            </w:r>
            <w:r w:rsidRPr="00987392">
              <w:rPr>
                <w:rFonts w:asciiTheme="majorHAnsi" w:hAnsiTheme="majorHAnsi" w:cstheme="majorHAnsi"/>
                <w:bCs/>
                <w:sz w:val="24"/>
                <w:szCs w:val="24"/>
              </w:rPr>
              <w:t xml:space="preserve"> kod kojih su učenici raspoređeni na realizaciju prakti</w:t>
            </w:r>
            <w:r w:rsidR="00377D41" w:rsidRPr="00987392">
              <w:rPr>
                <w:rFonts w:asciiTheme="majorHAnsi" w:hAnsiTheme="majorHAnsi" w:cstheme="majorHAnsi"/>
                <w:bCs/>
                <w:sz w:val="24"/>
                <w:szCs w:val="24"/>
              </w:rPr>
              <w:t>čne n</w:t>
            </w:r>
            <w:r w:rsidR="006D1B23" w:rsidRPr="00987392">
              <w:rPr>
                <w:rFonts w:asciiTheme="majorHAnsi" w:hAnsiTheme="majorHAnsi" w:cstheme="majorHAnsi"/>
                <w:bCs/>
                <w:sz w:val="24"/>
                <w:szCs w:val="24"/>
              </w:rPr>
              <w:t>astave.</w:t>
            </w:r>
          </w:p>
        </w:tc>
      </w:tr>
      <w:tr w:rsidR="009D06AF" w:rsidRPr="00987392" w14:paraId="2C6AA5B6" w14:textId="77777777" w:rsidTr="00987392">
        <w:trPr>
          <w:trHeight w:val="20"/>
        </w:trPr>
        <w:tc>
          <w:tcPr>
            <w:tcW w:w="446" w:type="pct"/>
            <w:shd w:val="clear" w:color="auto" w:fill="auto"/>
          </w:tcPr>
          <w:p w14:paraId="4F68A132" w14:textId="77777777" w:rsidR="009D06AF" w:rsidRPr="00987392" w:rsidRDefault="009D06AF" w:rsidP="004011C6">
            <w:pPr>
              <w:rPr>
                <w:rFonts w:asciiTheme="majorHAnsi" w:hAnsiTheme="majorHAnsi" w:cstheme="majorHAnsi"/>
                <w:sz w:val="24"/>
                <w:szCs w:val="24"/>
                <w:lang w:val="sr-Cyrl-BA"/>
              </w:rPr>
            </w:pPr>
          </w:p>
        </w:tc>
        <w:tc>
          <w:tcPr>
            <w:tcW w:w="4554" w:type="pct"/>
            <w:shd w:val="clear" w:color="auto" w:fill="auto"/>
          </w:tcPr>
          <w:p w14:paraId="7BFCCDA8" w14:textId="09ADF7F9" w:rsidR="009D06AF" w:rsidRPr="00987392" w:rsidRDefault="00377D41"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9D06AF" w:rsidRPr="00987392">
              <w:rPr>
                <w:rFonts w:asciiTheme="majorHAnsi" w:hAnsiTheme="majorHAnsi" w:cstheme="majorHAnsi"/>
                <w:b/>
                <w:i/>
                <w:sz w:val="24"/>
                <w:szCs w:val="24"/>
                <w:lang w:val="sr-Cyrl-BA"/>
              </w:rPr>
              <w:t>:</w:t>
            </w:r>
          </w:p>
        </w:tc>
      </w:tr>
      <w:tr w:rsidR="009D06AF" w:rsidRPr="00987392" w14:paraId="78E8C305" w14:textId="77777777" w:rsidTr="00987392">
        <w:trPr>
          <w:trHeight w:val="20"/>
        </w:trPr>
        <w:tc>
          <w:tcPr>
            <w:tcW w:w="446" w:type="pct"/>
            <w:shd w:val="clear" w:color="auto" w:fill="auto"/>
          </w:tcPr>
          <w:p w14:paraId="1263FE61" w14:textId="77777777" w:rsidR="009D06AF" w:rsidRPr="00987392" w:rsidRDefault="009D06AF" w:rsidP="004011C6">
            <w:pPr>
              <w:rPr>
                <w:rFonts w:asciiTheme="majorHAnsi" w:hAnsiTheme="majorHAnsi" w:cstheme="majorHAnsi"/>
                <w:sz w:val="24"/>
                <w:szCs w:val="24"/>
                <w:lang w:val="sr-Cyrl-BA"/>
              </w:rPr>
            </w:pPr>
          </w:p>
        </w:tc>
        <w:tc>
          <w:tcPr>
            <w:tcW w:w="4554" w:type="pct"/>
            <w:shd w:val="clear" w:color="auto" w:fill="auto"/>
          </w:tcPr>
          <w:p w14:paraId="212278C0" w14:textId="02CC8708"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Pripreme raditi za svak</w:t>
            </w:r>
            <w:r w:rsidR="00377D41" w:rsidRPr="00987392">
              <w:rPr>
                <w:rFonts w:asciiTheme="majorHAnsi" w:hAnsiTheme="majorHAnsi" w:cstheme="majorHAnsi"/>
                <w:sz w:val="24"/>
                <w:szCs w:val="24"/>
              </w:rPr>
              <w:t>i čas.</w:t>
            </w:r>
          </w:p>
          <w:p w14:paraId="427F295A" w14:textId="77777777"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Opremiti kabinet i dodatno ga urediti sa didaktičkim materijalom koji će stimulativno djelovati na učenike.</w:t>
            </w:r>
          </w:p>
          <w:p w14:paraId="2362461A" w14:textId="77777777" w:rsidR="009D06AF" w:rsidRPr="00987392" w:rsidRDefault="009D06AF"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Unaprijediti planiranje i korišćenje informatičkih tehnologija u nastavi radi poboljšanja postignuća učenika.</w:t>
            </w:r>
          </w:p>
          <w:p w14:paraId="0C281636" w14:textId="77777777" w:rsidR="009D06AF" w:rsidRPr="00987392" w:rsidRDefault="009D06AF"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Planirati i realizovati dodatnu i dopunsku nastavu.</w:t>
            </w:r>
          </w:p>
        </w:tc>
      </w:tr>
      <w:tr w:rsidR="009D06AF" w:rsidRPr="00987392" w14:paraId="43AB684B" w14:textId="77777777" w:rsidTr="00987392">
        <w:trPr>
          <w:cantSplit/>
          <w:trHeight w:val="1277"/>
        </w:trPr>
        <w:tc>
          <w:tcPr>
            <w:tcW w:w="446" w:type="pct"/>
            <w:shd w:val="clear" w:color="auto" w:fill="auto"/>
          </w:tcPr>
          <w:p w14:paraId="148E99DE" w14:textId="77777777" w:rsidR="009D06AF" w:rsidRPr="00987392" w:rsidRDefault="009D06AF"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1.3. </w:t>
            </w:r>
          </w:p>
        </w:tc>
        <w:tc>
          <w:tcPr>
            <w:tcW w:w="4554" w:type="pct"/>
            <w:shd w:val="clear" w:color="auto" w:fill="auto"/>
          </w:tcPr>
          <w:p w14:paraId="3DB1A7A6" w14:textId="004CB368"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rPr>
              <w:t>N</w:t>
            </w:r>
            <w:r w:rsidRPr="00987392">
              <w:rPr>
                <w:rFonts w:asciiTheme="majorHAnsi" w:hAnsiTheme="majorHAnsi" w:cstheme="majorHAnsi"/>
                <w:bCs/>
                <w:sz w:val="24"/>
                <w:szCs w:val="24"/>
                <w:lang w:val="sr-Cyrl-BA"/>
              </w:rPr>
              <w:t>a nivou Aktiva se usaglašavaju kriterijumi ocjenjivanja. Nastavnici blagovremeno obavje</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tavaju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enike o kriterijumima ocjenjivanja</w:t>
            </w:r>
            <w:r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koja znanja</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rPr>
              <w:t xml:space="preserve">i </w:t>
            </w:r>
            <w:r w:rsidRPr="00987392">
              <w:rPr>
                <w:rFonts w:asciiTheme="majorHAnsi" w:hAnsiTheme="majorHAnsi" w:cstheme="majorHAnsi"/>
                <w:bCs/>
                <w:sz w:val="24"/>
                <w:szCs w:val="24"/>
                <w:lang w:val="sr-Cyrl-BA"/>
              </w:rPr>
              <w:t>vje</w:t>
            </w:r>
            <w:r w:rsidRPr="00987392">
              <w:rPr>
                <w:rFonts w:asciiTheme="majorHAnsi" w:hAnsiTheme="majorHAnsi" w:cstheme="majorHAnsi"/>
                <w:bCs/>
                <w:sz w:val="24"/>
                <w:szCs w:val="24"/>
              </w:rPr>
              <w:t>š</w:t>
            </w:r>
            <w:r w:rsidRPr="00987392">
              <w:rPr>
                <w:rFonts w:asciiTheme="majorHAnsi" w:hAnsiTheme="majorHAnsi" w:cstheme="majorHAnsi"/>
                <w:bCs/>
                <w:sz w:val="24"/>
                <w:szCs w:val="24"/>
                <w:lang w:val="sr-Cyrl-BA"/>
              </w:rPr>
              <w:t>tine su potrebne za odre</w:t>
            </w:r>
            <w:r w:rsidRPr="00987392">
              <w:rPr>
                <w:rFonts w:asciiTheme="majorHAnsi" w:hAnsiTheme="majorHAnsi" w:cstheme="majorHAnsi"/>
                <w:bCs/>
                <w:sz w:val="24"/>
                <w:szCs w:val="24"/>
              </w:rPr>
              <w:t>đ</w:t>
            </w:r>
            <w:r w:rsidRPr="00987392">
              <w:rPr>
                <w:rFonts w:asciiTheme="majorHAnsi" w:hAnsiTheme="majorHAnsi" w:cstheme="majorHAnsi"/>
                <w:bCs/>
                <w:sz w:val="24"/>
                <w:szCs w:val="24"/>
                <w:lang w:val="sr-Cyrl-BA"/>
              </w:rPr>
              <w:t xml:space="preserve">enu ocjenu. </w:t>
            </w:r>
          </w:p>
          <w:p w14:paraId="63796883" w14:textId="77777777" w:rsidR="009D06AF" w:rsidRPr="00987392" w:rsidRDefault="009D06AF"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Ocjenjivanje je redovno, javno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blagovremeno </w:t>
            </w:r>
            <w:r w:rsidRPr="00987392">
              <w:rPr>
                <w:rFonts w:asciiTheme="majorHAnsi" w:hAnsiTheme="majorHAnsi" w:cstheme="majorHAnsi"/>
                <w:bCs/>
                <w:sz w:val="24"/>
                <w:szCs w:val="24"/>
              </w:rPr>
              <w:t>i</w:t>
            </w:r>
            <w:r w:rsidRPr="00987392">
              <w:rPr>
                <w:rFonts w:asciiTheme="majorHAnsi" w:hAnsiTheme="majorHAnsi" w:cstheme="majorHAnsi"/>
                <w:bCs/>
                <w:sz w:val="24"/>
                <w:szCs w:val="24"/>
                <w:lang w:val="sr-Cyrl-BA"/>
              </w:rPr>
              <w:t xml:space="preserve"> u</w:t>
            </w:r>
            <w:r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 xml:space="preserve">enici dobijaju povratnu informaciju od nastavnika. </w:t>
            </w:r>
          </w:p>
        </w:tc>
      </w:tr>
    </w:tbl>
    <w:p w14:paraId="5870D334" w14:textId="77777777" w:rsidR="00987392" w:rsidRDefault="00987392">
      <w:r>
        <w:br w:type="page"/>
      </w:r>
    </w:p>
    <w:p w14:paraId="3A7D0C1C" w14:textId="3A508827" w:rsidR="006220B4" w:rsidRPr="00987392" w:rsidRDefault="006220B4" w:rsidP="006D1B23">
      <w:pPr>
        <w:pStyle w:val="Heading1"/>
        <w:numPr>
          <w:ilvl w:val="0"/>
          <w:numId w:val="4"/>
        </w:numPr>
        <w:rPr>
          <w:b/>
          <w:color w:val="auto"/>
        </w:rPr>
      </w:pPr>
      <w:bookmarkStart w:id="26" w:name="_Toc175560745"/>
      <w:r w:rsidRPr="00987392">
        <w:rPr>
          <w:b/>
          <w:color w:val="auto"/>
        </w:rPr>
        <w:lastRenderedPageBreak/>
        <w:t>UPRAVLJANJE I RUKOVOĐENJE USTANOVOM</w:t>
      </w:r>
      <w:bookmarkEnd w:id="26"/>
    </w:p>
    <w:p w14:paraId="0A5A2FDD" w14:textId="77777777" w:rsidR="004011C6" w:rsidRDefault="004011C6" w:rsidP="006220B4">
      <w:pPr>
        <w:spacing w:after="0" w:line="240" w:lineRule="auto"/>
        <w:rPr>
          <w:rFonts w:asciiTheme="majorHAnsi" w:hAnsiTheme="majorHAnsi" w:cstheme="majorHAnsi"/>
          <w:b/>
          <w:lang w:val="sr-Cyrl-BA"/>
        </w:rPr>
      </w:pPr>
    </w:p>
    <w:p w14:paraId="5BF1DCC0" w14:textId="21A1BA4B" w:rsidR="0003474C" w:rsidRPr="006D1B23" w:rsidRDefault="006220B4" w:rsidP="0003474C">
      <w:pPr>
        <w:spacing w:after="0" w:line="240" w:lineRule="auto"/>
        <w:rPr>
          <w:rFonts w:cstheme="minorHAnsi"/>
          <w:b/>
          <w:sz w:val="24"/>
          <w:szCs w:val="24"/>
          <w:lang w:val="sr-Cyrl-BA"/>
        </w:rPr>
      </w:pPr>
      <w:r w:rsidRPr="004011C6">
        <w:rPr>
          <w:rFonts w:cstheme="minorHAnsi"/>
          <w:b/>
          <w:sz w:val="24"/>
          <w:szCs w:val="24"/>
          <w:lang w:val="sr-Cyrl-BA"/>
        </w:rPr>
        <w:t>Prosvje</w:t>
      </w:r>
      <w:r w:rsidR="006D1B23">
        <w:rPr>
          <w:rFonts w:cstheme="minorHAnsi"/>
          <w:b/>
          <w:sz w:val="24"/>
          <w:szCs w:val="24"/>
          <w:lang w:val="sr-Cyrl-BA"/>
        </w:rPr>
        <w:t>tni nadzornik: Radoje Radunović</w:t>
      </w:r>
    </w:p>
    <w:bookmarkStart w:id="27" w:name="_MON_1684160855"/>
    <w:bookmarkEnd w:id="27"/>
    <w:p w14:paraId="68AE85F8" w14:textId="34F7A219" w:rsidR="0003474C" w:rsidRPr="00F10891" w:rsidRDefault="009D06AF" w:rsidP="0003474C">
      <w:pPr>
        <w:spacing w:after="0" w:line="276" w:lineRule="auto"/>
        <w:rPr>
          <w:rFonts w:ascii="Bookman Old Style" w:hAnsi="Bookman Old Style" w:cs="Arial"/>
          <w:sz w:val="40"/>
          <w:szCs w:val="40"/>
          <w:lang w:val="sr-Cyrl-BA"/>
        </w:rPr>
      </w:pPr>
      <w:r w:rsidRPr="00F10891">
        <w:rPr>
          <w:rFonts w:ascii="Bookman Old Style" w:hAnsi="Bookman Old Style" w:cs="Arial"/>
          <w:sz w:val="40"/>
          <w:szCs w:val="40"/>
          <w:lang w:val="sr-Cyrl-BA"/>
        </w:rPr>
        <w:object w:dxaOrig="14707" w:dyaOrig="4785" w14:anchorId="764F12FF">
          <v:shape id="_x0000_i1036" type="#_x0000_t75" style="width:463.5pt;height:152.25pt" o:ole="" o:bordertopcolor="red" o:borderleftcolor="red" o:borderbottomcolor="red" o:borderrightcolor="red">
            <v:imagedata r:id="rId35" o:title=""/>
            <w10:bordertop type="single" width="18"/>
            <w10:borderleft type="single" width="18"/>
            <w10:borderbottom type="single" width="18"/>
            <w10:borderright type="single" width="18"/>
          </v:shape>
          <o:OLEObject Type="Embed" ProgID="Excel.Sheet.8" ShapeID="_x0000_i1036" DrawAspect="Content" ObjectID="_1786177474" r:id="rId36"/>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3474C" w:rsidRPr="00987392" w14:paraId="463EED4D" w14:textId="77777777" w:rsidTr="00987392">
        <w:trPr>
          <w:cantSplit/>
          <w:trHeight w:val="20"/>
        </w:trPr>
        <w:tc>
          <w:tcPr>
            <w:tcW w:w="809" w:type="dxa"/>
            <w:shd w:val="clear" w:color="auto" w:fill="auto"/>
          </w:tcPr>
          <w:p w14:paraId="2DF69BA2" w14:textId="77777777" w:rsidR="0003474C" w:rsidRPr="00987392" w:rsidRDefault="0003474C"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R.br. </w:t>
            </w:r>
          </w:p>
        </w:tc>
        <w:tc>
          <w:tcPr>
            <w:tcW w:w="8263" w:type="dxa"/>
            <w:shd w:val="clear" w:color="auto" w:fill="auto"/>
          </w:tcPr>
          <w:p w14:paraId="68BD6E57" w14:textId="77777777"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Obrazloženje</w:t>
            </w:r>
          </w:p>
        </w:tc>
      </w:tr>
      <w:tr w:rsidR="0003474C" w:rsidRPr="00987392" w14:paraId="61DCA721" w14:textId="77777777" w:rsidTr="00987392">
        <w:trPr>
          <w:cantSplit/>
          <w:trHeight w:val="20"/>
        </w:trPr>
        <w:tc>
          <w:tcPr>
            <w:tcW w:w="809" w:type="dxa"/>
            <w:shd w:val="clear" w:color="auto" w:fill="auto"/>
          </w:tcPr>
          <w:p w14:paraId="772279D0" w14:textId="77777777" w:rsidR="0003474C" w:rsidRPr="00987392" w:rsidRDefault="0003474C"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stand.</w:t>
            </w:r>
          </w:p>
        </w:tc>
        <w:tc>
          <w:tcPr>
            <w:tcW w:w="8263" w:type="dxa"/>
            <w:vMerge w:val="restart"/>
            <w:shd w:val="clear" w:color="auto" w:fill="auto"/>
          </w:tcPr>
          <w:p w14:paraId="00A80E69" w14:textId="110170AD"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Program razvoja škola je urađen za period 2021-2025. godina. Plan je koncipiran na opisu resursa sa kojima škola raspolaže, materijalni, kadrovski i ukazuje na tendencije u broju učenika u razvojnom periodu. Kao pri</w:t>
            </w:r>
            <w:r w:rsidR="0032450E" w:rsidRPr="00987392">
              <w:rPr>
                <w:rFonts w:asciiTheme="majorHAnsi" w:hAnsiTheme="majorHAnsi" w:cstheme="majorHAnsi"/>
                <w:bCs/>
                <w:sz w:val="24"/>
                <w:szCs w:val="24"/>
                <w:lang w:val="sr-Cyrl-BA"/>
              </w:rPr>
              <w:t>oritetni ciljevi u razvoju</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lang w:val="sr-Cyrl-BA"/>
              </w:rPr>
              <w:t>škole navodi se: unapređenje materijalnih uslova za izvođenje nastave, kvalitet nastave, podrška učenicima, profesionalni razvoj nastavnika, obrazovanje odraslih, javnost rada škole, formiranj</w:t>
            </w:r>
            <w:r w:rsidR="00377D41" w:rsidRPr="00987392">
              <w:rPr>
                <w:rFonts w:asciiTheme="majorHAnsi" w:hAnsiTheme="majorHAnsi" w:cstheme="majorHAnsi"/>
                <w:bCs/>
                <w:sz w:val="24"/>
                <w:szCs w:val="24"/>
              </w:rPr>
              <w:t>e</w:t>
            </w:r>
            <w:r w:rsidRPr="00987392">
              <w:rPr>
                <w:rFonts w:asciiTheme="majorHAnsi" w:hAnsiTheme="majorHAnsi" w:cstheme="majorHAnsi"/>
                <w:bCs/>
                <w:sz w:val="24"/>
                <w:szCs w:val="24"/>
                <w:lang w:val="sr-Cyrl-BA"/>
              </w:rPr>
              <w:t xml:space="preserve"> baze podataka, saradnja sa okruženjem, interna evaluacija..</w:t>
            </w:r>
          </w:p>
          <w:p w14:paraId="4A3D90B6" w14:textId="77777777"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Za prioritetne ciljeve se navode ključni zadaci, bez navođennja dinamike njihove realizacije, nosioca aktivnosti očekivanih ishoda i sl.</w:t>
            </w:r>
          </w:p>
          <w:p w14:paraId="36E5634C" w14:textId="2C209BE6"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Za re</w:t>
            </w:r>
            <w:r w:rsidR="00377D41" w:rsidRPr="00987392">
              <w:rPr>
                <w:rFonts w:asciiTheme="majorHAnsi" w:hAnsiTheme="majorHAnsi" w:cstheme="majorHAnsi"/>
                <w:bCs/>
                <w:sz w:val="24"/>
                <w:szCs w:val="24"/>
              </w:rPr>
              <w:t>a</w:t>
            </w:r>
            <w:r w:rsidRPr="00987392">
              <w:rPr>
                <w:rFonts w:asciiTheme="majorHAnsi" w:hAnsiTheme="majorHAnsi" w:cstheme="majorHAnsi"/>
                <w:bCs/>
                <w:sz w:val="24"/>
                <w:szCs w:val="24"/>
                <w:lang w:val="sr-Cyrl-BA"/>
              </w:rPr>
              <w:t xml:space="preserve">lizaciji Razvojnog plana škola se oslanja na lokalnu zajednicu, odnosno ustanove i institucije sa kojima ima tradicionalnu saradnju. Planom se predviđa i uticaj nacionalnog faktora u procesu </w:t>
            </w:r>
            <w:r w:rsidR="009D06AF" w:rsidRPr="00987392">
              <w:rPr>
                <w:rFonts w:asciiTheme="majorHAnsi" w:hAnsiTheme="majorHAnsi" w:cstheme="majorHAnsi"/>
                <w:bCs/>
                <w:sz w:val="24"/>
                <w:szCs w:val="24"/>
                <w:lang w:val="sr-Cyrl-BA"/>
              </w:rPr>
              <w:t>realizacije Plana razvoja.</w:t>
            </w:r>
            <w:r w:rsidR="00987392" w:rsidRPr="00987392">
              <w:rPr>
                <w:rFonts w:asciiTheme="majorHAnsi" w:hAnsiTheme="majorHAnsi" w:cstheme="majorHAnsi"/>
                <w:bCs/>
                <w:sz w:val="24"/>
                <w:szCs w:val="24"/>
                <w:lang w:val="sr-Cyrl-BA"/>
              </w:rPr>
              <w:t xml:space="preserve"> </w:t>
            </w:r>
            <w:r w:rsidR="009D06AF" w:rsidRPr="00987392">
              <w:rPr>
                <w:rFonts w:asciiTheme="majorHAnsi" w:hAnsiTheme="majorHAnsi" w:cstheme="majorHAnsi"/>
                <w:bCs/>
                <w:sz w:val="24"/>
                <w:szCs w:val="24"/>
                <w:lang w:val="sr-Cyrl-BA"/>
              </w:rPr>
              <w:t xml:space="preserve">U </w:t>
            </w:r>
            <w:r w:rsidR="009D06AF" w:rsidRPr="00987392">
              <w:rPr>
                <w:rFonts w:asciiTheme="majorHAnsi" w:hAnsiTheme="majorHAnsi" w:cstheme="majorHAnsi"/>
                <w:bCs/>
                <w:sz w:val="24"/>
                <w:szCs w:val="24"/>
              </w:rPr>
              <w:t>Pl</w:t>
            </w:r>
            <w:r w:rsidRPr="00987392">
              <w:rPr>
                <w:rFonts w:asciiTheme="majorHAnsi" w:hAnsiTheme="majorHAnsi" w:cstheme="majorHAnsi"/>
                <w:bCs/>
                <w:sz w:val="24"/>
                <w:szCs w:val="24"/>
                <w:lang w:val="sr-Cyrl-BA"/>
              </w:rPr>
              <w:t>anu se ukazuje da će se aktivnosti usmjeravati i na podršku kro</w:t>
            </w:r>
            <w:r w:rsidR="00377D41" w:rsidRPr="00987392">
              <w:rPr>
                <w:rFonts w:asciiTheme="majorHAnsi" w:hAnsiTheme="majorHAnsi" w:cstheme="majorHAnsi"/>
                <w:bCs/>
                <w:sz w:val="24"/>
                <w:szCs w:val="24"/>
                <w:lang w:val="sr-Cyrl-BA"/>
              </w:rPr>
              <w:t>z uključivanje u međunarodne pr</w:t>
            </w:r>
            <w:r w:rsidRPr="00987392">
              <w:rPr>
                <w:rFonts w:asciiTheme="majorHAnsi" w:hAnsiTheme="majorHAnsi" w:cstheme="majorHAnsi"/>
                <w:bCs/>
                <w:sz w:val="24"/>
                <w:szCs w:val="24"/>
                <w:lang w:val="sr-Cyrl-BA"/>
              </w:rPr>
              <w:t xml:space="preserve">ojekte. Planom se ukazuje na izazove sa kojima se škola suočava, a koji se odnose na smanjenje </w:t>
            </w:r>
            <w:r w:rsidR="0032450E" w:rsidRPr="00987392">
              <w:rPr>
                <w:rFonts w:asciiTheme="majorHAnsi" w:hAnsiTheme="majorHAnsi" w:cstheme="majorHAnsi"/>
                <w:bCs/>
                <w:sz w:val="24"/>
                <w:szCs w:val="24"/>
                <w:lang w:val="sr-Cyrl-BA"/>
              </w:rPr>
              <w:t>broja učenika koji završavaju os</w:t>
            </w:r>
            <w:r w:rsidRPr="00987392">
              <w:rPr>
                <w:rFonts w:asciiTheme="majorHAnsi" w:hAnsiTheme="majorHAnsi" w:cstheme="majorHAnsi"/>
                <w:bCs/>
                <w:sz w:val="24"/>
                <w:szCs w:val="24"/>
                <w:lang w:val="sr-Cyrl-BA"/>
              </w:rPr>
              <w:t>novnu školu u Mojkovcu, i koji upisuju srednju školu, neinteresantna obrazo</w:t>
            </w:r>
            <w:r w:rsidR="00377D41" w:rsidRPr="00987392">
              <w:rPr>
                <w:rFonts w:asciiTheme="majorHAnsi" w:hAnsiTheme="majorHAnsi" w:cstheme="majorHAnsi"/>
                <w:bCs/>
                <w:sz w:val="24"/>
                <w:szCs w:val="24"/>
                <w:lang w:val="sr-Cyrl-BA"/>
              </w:rPr>
              <w:t>vna ponuda za upis uče</w:t>
            </w:r>
            <w:r w:rsidR="0032450E" w:rsidRPr="00987392">
              <w:rPr>
                <w:rFonts w:asciiTheme="majorHAnsi" w:hAnsiTheme="majorHAnsi" w:cstheme="majorHAnsi"/>
                <w:bCs/>
                <w:sz w:val="24"/>
                <w:szCs w:val="24"/>
                <w:lang w:val="sr-Cyrl-BA"/>
              </w:rPr>
              <w:t>nika iz M</w:t>
            </w:r>
            <w:r w:rsidR="00377D41" w:rsidRPr="00987392">
              <w:rPr>
                <w:rFonts w:asciiTheme="majorHAnsi" w:hAnsiTheme="majorHAnsi" w:cstheme="majorHAnsi"/>
                <w:bCs/>
                <w:sz w:val="24"/>
                <w:szCs w:val="24"/>
                <w:lang w:val="sr-Cyrl-BA"/>
              </w:rPr>
              <w:t>ojkovca, o</w:t>
            </w:r>
            <w:r w:rsidRPr="00987392">
              <w:rPr>
                <w:rFonts w:asciiTheme="majorHAnsi" w:hAnsiTheme="majorHAnsi" w:cstheme="majorHAnsi"/>
                <w:bCs/>
                <w:sz w:val="24"/>
                <w:szCs w:val="24"/>
                <w:lang w:val="sr-Cyrl-BA"/>
              </w:rPr>
              <w:t>graničen broj poslodavaca</w:t>
            </w:r>
            <w:r w:rsidR="0032450E" w:rsidRPr="00987392">
              <w:rPr>
                <w:rFonts w:asciiTheme="majorHAnsi" w:hAnsiTheme="majorHAnsi" w:cstheme="majorHAnsi"/>
                <w:bCs/>
                <w:sz w:val="24"/>
                <w:szCs w:val="24"/>
                <w:lang w:val="sr-Cyrl-BA"/>
              </w:rPr>
              <w:t xml:space="preserve"> i ob</w:t>
            </w:r>
            <w:r w:rsidRPr="00987392">
              <w:rPr>
                <w:rFonts w:asciiTheme="majorHAnsi" w:hAnsiTheme="majorHAnsi" w:cstheme="majorHAnsi"/>
                <w:bCs/>
                <w:sz w:val="24"/>
                <w:szCs w:val="24"/>
                <w:lang w:val="sr-Cyrl-BA"/>
              </w:rPr>
              <w:t>l</w:t>
            </w:r>
            <w:r w:rsidR="0032450E" w:rsidRPr="00987392">
              <w:rPr>
                <w:rFonts w:asciiTheme="majorHAnsi" w:hAnsiTheme="majorHAnsi" w:cstheme="majorHAnsi"/>
                <w:bCs/>
                <w:sz w:val="24"/>
                <w:szCs w:val="24"/>
              </w:rPr>
              <w:t>a</w:t>
            </w:r>
            <w:r w:rsidRPr="00987392">
              <w:rPr>
                <w:rFonts w:asciiTheme="majorHAnsi" w:hAnsiTheme="majorHAnsi" w:cstheme="majorHAnsi"/>
                <w:bCs/>
                <w:sz w:val="24"/>
                <w:szCs w:val="24"/>
                <w:lang w:val="sr-Cyrl-BA"/>
              </w:rPr>
              <w:t>sti rada koji mogu učenicima obezbijediti adekvatnu stručnu obuku, ograničeno angažovanje stručnih kadrova za realizaciju nastave i obuke itd. Program razvoja ne sadrži akcioni plan za razradu prioritetnih ciljeva i zadataka na aktivnosti, dinamiku realizacije, nosioce aktivnosti i očekivane indikatore dostizanja ciljeva/zadataka.</w:t>
            </w:r>
          </w:p>
          <w:p w14:paraId="191F1D00" w14:textId="5A75F456"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Godišnji plan rada škole obuhvata k</w:t>
            </w:r>
            <w:r w:rsidR="009D06AF" w:rsidRPr="00987392">
              <w:rPr>
                <w:rFonts w:asciiTheme="majorHAnsi" w:hAnsiTheme="majorHAnsi" w:cstheme="majorHAnsi"/>
                <w:bCs/>
                <w:sz w:val="24"/>
                <w:szCs w:val="24"/>
              </w:rPr>
              <w:t>a</w:t>
            </w:r>
            <w:r w:rsidR="009D06AF" w:rsidRPr="00987392">
              <w:rPr>
                <w:rFonts w:asciiTheme="majorHAnsi" w:hAnsiTheme="majorHAnsi" w:cstheme="majorHAnsi"/>
                <w:bCs/>
                <w:sz w:val="24"/>
                <w:szCs w:val="24"/>
                <w:lang w:val="sr-Cyrl-BA"/>
              </w:rPr>
              <w:t>drovske i ma</w:t>
            </w:r>
            <w:r w:rsidRPr="00987392">
              <w:rPr>
                <w:rFonts w:asciiTheme="majorHAnsi" w:hAnsiTheme="majorHAnsi" w:cstheme="majorHAnsi"/>
                <w:bCs/>
                <w:sz w:val="24"/>
                <w:szCs w:val="24"/>
                <w:lang w:val="sr-Cyrl-BA"/>
              </w:rPr>
              <w:t>terijaln</w:t>
            </w:r>
            <w:r w:rsidR="009D06AF" w:rsidRPr="00987392">
              <w:rPr>
                <w:rFonts w:asciiTheme="majorHAnsi" w:hAnsiTheme="majorHAnsi" w:cstheme="majorHAnsi"/>
                <w:bCs/>
                <w:sz w:val="24"/>
                <w:szCs w:val="24"/>
              </w:rPr>
              <w:t>e</w:t>
            </w:r>
            <w:r w:rsidR="009D06AF" w:rsidRPr="00987392">
              <w:rPr>
                <w:rFonts w:asciiTheme="majorHAnsi" w:hAnsiTheme="majorHAnsi" w:cstheme="majorHAnsi"/>
                <w:bCs/>
                <w:sz w:val="24"/>
                <w:szCs w:val="24"/>
                <w:lang w:val="sr-Cyrl-BA"/>
              </w:rPr>
              <w:t xml:space="preserve"> </w:t>
            </w:r>
            <w:r w:rsidR="009D06AF" w:rsidRPr="00987392">
              <w:rPr>
                <w:rFonts w:asciiTheme="majorHAnsi" w:hAnsiTheme="majorHAnsi" w:cstheme="majorHAnsi"/>
                <w:bCs/>
                <w:sz w:val="24"/>
                <w:szCs w:val="24"/>
              </w:rPr>
              <w:t>us</w:t>
            </w:r>
            <w:r w:rsidR="009D06AF" w:rsidRPr="00987392">
              <w:rPr>
                <w:rFonts w:asciiTheme="majorHAnsi" w:hAnsiTheme="majorHAnsi" w:cstheme="majorHAnsi"/>
                <w:bCs/>
                <w:sz w:val="24"/>
                <w:szCs w:val="24"/>
                <w:lang w:val="sr-Cyrl-BA"/>
              </w:rPr>
              <w:t>l</w:t>
            </w:r>
            <w:r w:rsidR="009D06AF" w:rsidRPr="00987392">
              <w:rPr>
                <w:rFonts w:asciiTheme="majorHAnsi" w:hAnsiTheme="majorHAnsi" w:cstheme="majorHAnsi"/>
                <w:bCs/>
                <w:sz w:val="24"/>
                <w:szCs w:val="24"/>
              </w:rPr>
              <w:t>ov</w:t>
            </w:r>
            <w:r w:rsidRPr="00987392">
              <w:rPr>
                <w:rFonts w:asciiTheme="majorHAnsi" w:hAnsiTheme="majorHAnsi" w:cstheme="majorHAnsi"/>
                <w:bCs/>
                <w:sz w:val="24"/>
                <w:szCs w:val="24"/>
                <w:lang w:val="sr-Cyrl-BA"/>
              </w:rPr>
              <w:t>e za izvođenje nastave, oraganizaciju rada u ško</w:t>
            </w:r>
            <w:r w:rsidR="0032450E" w:rsidRPr="00987392">
              <w:rPr>
                <w:rFonts w:asciiTheme="majorHAnsi" w:hAnsiTheme="majorHAnsi" w:cstheme="majorHAnsi"/>
                <w:bCs/>
                <w:sz w:val="24"/>
                <w:szCs w:val="24"/>
                <w:lang w:val="sr-Cyrl-BA"/>
              </w:rPr>
              <w:t>li, nastavu i izbornu nastavu u</w:t>
            </w:r>
            <w:r w:rsidRPr="00987392">
              <w:rPr>
                <w:rFonts w:asciiTheme="majorHAnsi" w:hAnsiTheme="majorHAnsi" w:cstheme="majorHAnsi"/>
                <w:bCs/>
                <w:sz w:val="24"/>
                <w:szCs w:val="24"/>
                <w:lang w:val="sr-Cyrl-BA"/>
              </w:rPr>
              <w:t xml:space="preserve"> </w:t>
            </w:r>
            <w:r w:rsidR="0032450E" w:rsidRPr="00987392">
              <w:rPr>
                <w:rFonts w:asciiTheme="majorHAnsi" w:hAnsiTheme="majorHAnsi" w:cstheme="majorHAnsi"/>
                <w:bCs/>
                <w:sz w:val="24"/>
                <w:szCs w:val="24"/>
              </w:rPr>
              <w:t>s</w:t>
            </w:r>
            <w:r w:rsidRPr="00987392">
              <w:rPr>
                <w:rFonts w:asciiTheme="majorHAnsi" w:hAnsiTheme="majorHAnsi" w:cstheme="majorHAnsi"/>
                <w:bCs/>
                <w:sz w:val="24"/>
                <w:szCs w:val="24"/>
                <w:lang w:val="sr-Cyrl-BA"/>
              </w:rPr>
              <w:t>tr</w:t>
            </w:r>
            <w:r w:rsidR="00377D41" w:rsidRPr="00987392">
              <w:rPr>
                <w:rFonts w:asciiTheme="majorHAnsi" w:hAnsiTheme="majorHAnsi" w:cstheme="majorHAnsi"/>
                <w:bCs/>
                <w:sz w:val="24"/>
                <w:szCs w:val="24"/>
              </w:rPr>
              <w:t>u</w:t>
            </w:r>
            <w:r w:rsidRPr="00987392">
              <w:rPr>
                <w:rFonts w:asciiTheme="majorHAnsi" w:hAnsiTheme="majorHAnsi" w:cstheme="majorHAnsi"/>
                <w:bCs/>
                <w:sz w:val="24"/>
                <w:szCs w:val="24"/>
                <w:lang w:val="sr-Cyrl-BA"/>
              </w:rPr>
              <w:t>čnoj školi i gimnaziji, program vannastavnih aktivnosti, plan rada nastavničkih vijeća gimnazije i stručnog obrazovanja</w:t>
            </w:r>
            <w:r w:rsidR="0032450E" w:rsidRPr="00987392">
              <w:rPr>
                <w:rFonts w:asciiTheme="majorHAnsi" w:hAnsiTheme="majorHAnsi" w:cstheme="majorHAnsi"/>
                <w:bCs/>
                <w:sz w:val="24"/>
                <w:szCs w:val="24"/>
                <w:lang w:val="sr-Cyrl-BA"/>
              </w:rPr>
              <w:t>, planova rada direktorice, org</w:t>
            </w:r>
            <w:r w:rsidRPr="00987392">
              <w:rPr>
                <w:rFonts w:asciiTheme="majorHAnsi" w:hAnsiTheme="majorHAnsi" w:cstheme="majorHAnsi"/>
                <w:bCs/>
                <w:sz w:val="24"/>
                <w:szCs w:val="24"/>
                <w:lang w:val="sr-Cyrl-BA"/>
              </w:rPr>
              <w:t>a</w:t>
            </w:r>
            <w:r w:rsidR="0032450E" w:rsidRPr="00987392">
              <w:rPr>
                <w:rFonts w:asciiTheme="majorHAnsi" w:hAnsiTheme="majorHAnsi" w:cstheme="majorHAnsi"/>
                <w:bCs/>
                <w:sz w:val="24"/>
                <w:szCs w:val="24"/>
              </w:rPr>
              <w:t>n</w:t>
            </w:r>
            <w:r w:rsidRPr="00987392">
              <w:rPr>
                <w:rFonts w:asciiTheme="majorHAnsi" w:hAnsiTheme="majorHAnsi" w:cstheme="majorHAnsi"/>
                <w:bCs/>
                <w:sz w:val="24"/>
                <w:szCs w:val="24"/>
                <w:lang w:val="sr-Cyrl-BA"/>
              </w:rPr>
              <w:t>izatorke prakti</w:t>
            </w:r>
            <w:r w:rsidR="0032450E" w:rsidRPr="00987392">
              <w:rPr>
                <w:rFonts w:asciiTheme="majorHAnsi" w:hAnsiTheme="majorHAnsi" w:cstheme="majorHAnsi"/>
                <w:bCs/>
                <w:sz w:val="24"/>
                <w:szCs w:val="24"/>
              </w:rPr>
              <w:t>č</w:t>
            </w:r>
            <w:r w:rsidRPr="00987392">
              <w:rPr>
                <w:rFonts w:asciiTheme="majorHAnsi" w:hAnsiTheme="majorHAnsi" w:cstheme="majorHAnsi"/>
                <w:bCs/>
                <w:sz w:val="24"/>
                <w:szCs w:val="24"/>
                <w:lang w:val="sr-Cyrl-BA"/>
              </w:rPr>
              <w:t>nog obrazovanja, ICT koordinatora, bibliotekarke, psihološkinje, PRNŠ-a, ekskurzija, izleta, upisa itd. Integralni dio Godišnjeg plana rada škole su i plan za borbu protiv nasilja, plan rada Savjeta roditelja i Učeničkog parlamenta. Planom nije obuhvaćeno interno obezbjeđivanje kvaliteta, planovi rada stručnih aktiva, s</w:t>
            </w:r>
            <w:r w:rsidR="00377D41" w:rsidRPr="00987392">
              <w:rPr>
                <w:rFonts w:asciiTheme="majorHAnsi" w:hAnsiTheme="majorHAnsi" w:cstheme="majorHAnsi"/>
                <w:bCs/>
                <w:sz w:val="24"/>
                <w:szCs w:val="24"/>
                <w:lang w:val="sr-Cyrl-BA"/>
              </w:rPr>
              <w:t>aradnja sa socijalnim partnerima</w:t>
            </w:r>
            <w:r w:rsidRPr="00987392">
              <w:rPr>
                <w:rFonts w:asciiTheme="majorHAnsi" w:hAnsiTheme="majorHAnsi" w:cstheme="majorHAnsi"/>
                <w:bCs/>
                <w:sz w:val="24"/>
                <w:szCs w:val="24"/>
                <w:lang w:val="sr-Cyrl-BA"/>
              </w:rPr>
              <w:t>, profesionalna praksa i dr.</w:t>
            </w:r>
          </w:p>
          <w:p w14:paraId="59A839ED" w14:textId="6E51E7A0" w:rsidR="0003474C" w:rsidRPr="00987392" w:rsidRDefault="00377D41"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lastRenderedPageBreak/>
              <w:t>Strategija predviđena programom</w:t>
            </w:r>
            <w:r w:rsidR="0003474C" w:rsidRPr="00987392">
              <w:rPr>
                <w:rFonts w:asciiTheme="majorHAnsi" w:hAnsiTheme="majorHAnsi" w:cstheme="majorHAnsi"/>
                <w:bCs/>
                <w:sz w:val="24"/>
                <w:szCs w:val="24"/>
                <w:lang w:val="sr-Cyrl-BA"/>
              </w:rPr>
              <w:t xml:space="preserve"> razvoja djelimično su obuhvaćene i</w:t>
            </w:r>
            <w:r w:rsidR="0032450E" w:rsidRPr="00987392">
              <w:rPr>
                <w:rFonts w:asciiTheme="majorHAnsi" w:hAnsiTheme="majorHAnsi" w:cstheme="majorHAnsi"/>
                <w:bCs/>
                <w:sz w:val="24"/>
                <w:szCs w:val="24"/>
                <w:lang w:val="sr-Cyrl-BA"/>
              </w:rPr>
              <w:t xml:space="preserve"> razrađena aktivnostima u Godiš</w:t>
            </w:r>
            <w:r w:rsidR="0003474C" w:rsidRPr="00987392">
              <w:rPr>
                <w:rFonts w:asciiTheme="majorHAnsi" w:hAnsiTheme="majorHAnsi" w:cstheme="majorHAnsi"/>
                <w:bCs/>
                <w:sz w:val="24"/>
                <w:szCs w:val="24"/>
                <w:lang w:val="sr-Cyrl-BA"/>
              </w:rPr>
              <w:t>njem planu rada škole.</w:t>
            </w:r>
          </w:p>
          <w:p w14:paraId="25C32A64" w14:textId="5CF0E4A8"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U izradi Gošnjeg plana rada nijesu u dovoljnoj mjeri uključeni učesnici u obrazov</w:t>
            </w:r>
            <w:r w:rsidR="0032450E" w:rsidRPr="00987392">
              <w:rPr>
                <w:rFonts w:asciiTheme="majorHAnsi" w:hAnsiTheme="majorHAnsi" w:cstheme="majorHAnsi"/>
                <w:bCs/>
                <w:sz w:val="24"/>
                <w:szCs w:val="24"/>
                <w:lang w:val="sr-Cyrl-BA"/>
              </w:rPr>
              <w:t>nom procesu, a struktura godišn</w:t>
            </w:r>
            <w:r w:rsidRPr="00987392">
              <w:rPr>
                <w:rFonts w:asciiTheme="majorHAnsi" w:hAnsiTheme="majorHAnsi" w:cstheme="majorHAnsi"/>
                <w:bCs/>
                <w:sz w:val="24"/>
                <w:szCs w:val="24"/>
                <w:lang w:val="sr-Cyrl-BA"/>
              </w:rPr>
              <w:t>j</w:t>
            </w:r>
            <w:r w:rsidR="0032450E" w:rsidRPr="00987392">
              <w:rPr>
                <w:rFonts w:asciiTheme="majorHAnsi" w:hAnsiTheme="majorHAnsi" w:cstheme="majorHAnsi"/>
                <w:bCs/>
                <w:sz w:val="24"/>
                <w:szCs w:val="24"/>
              </w:rPr>
              <w:t>e</w:t>
            </w:r>
            <w:r w:rsidRPr="00987392">
              <w:rPr>
                <w:rFonts w:asciiTheme="majorHAnsi" w:hAnsiTheme="majorHAnsi" w:cstheme="majorHAnsi"/>
                <w:bCs/>
                <w:sz w:val="24"/>
                <w:szCs w:val="24"/>
                <w:lang w:val="sr-Cyrl-BA"/>
              </w:rPr>
              <w:t>g plana rada je u pojedinim djelovima preopširna, a s dru</w:t>
            </w:r>
            <w:r w:rsidR="004627A1" w:rsidRPr="00987392">
              <w:rPr>
                <w:rFonts w:asciiTheme="majorHAnsi" w:hAnsiTheme="majorHAnsi" w:cstheme="majorHAnsi"/>
                <w:bCs/>
                <w:sz w:val="24"/>
                <w:szCs w:val="24"/>
                <w:lang w:val="sr-Cyrl-BA"/>
              </w:rPr>
              <w:t>ge strane ima djelova koji</w:t>
            </w:r>
            <w:r w:rsidR="00987392" w:rsidRPr="00987392">
              <w:rPr>
                <w:rFonts w:asciiTheme="majorHAnsi" w:hAnsiTheme="majorHAnsi" w:cstheme="majorHAnsi"/>
                <w:bCs/>
                <w:sz w:val="24"/>
                <w:szCs w:val="24"/>
                <w:lang w:val="sr-Cyrl-BA"/>
              </w:rPr>
              <w:t xml:space="preserve"> </w:t>
            </w:r>
            <w:r w:rsidR="004627A1" w:rsidRPr="00987392">
              <w:rPr>
                <w:rFonts w:asciiTheme="majorHAnsi" w:hAnsiTheme="majorHAnsi" w:cstheme="majorHAnsi"/>
                <w:bCs/>
                <w:sz w:val="24"/>
                <w:szCs w:val="24"/>
                <w:lang w:val="sr-Cyrl-BA"/>
              </w:rPr>
              <w:t xml:space="preserve">su </w:t>
            </w:r>
            <w:r w:rsidRPr="00987392">
              <w:rPr>
                <w:rFonts w:asciiTheme="majorHAnsi" w:hAnsiTheme="majorHAnsi" w:cstheme="majorHAnsi"/>
                <w:bCs/>
                <w:sz w:val="24"/>
                <w:szCs w:val="24"/>
                <w:lang w:val="sr-Cyrl-BA"/>
              </w:rPr>
              <w:t>p</w:t>
            </w:r>
            <w:r w:rsidR="004627A1" w:rsidRPr="00987392">
              <w:rPr>
                <w:rFonts w:asciiTheme="majorHAnsi" w:hAnsiTheme="majorHAnsi" w:cstheme="majorHAnsi"/>
                <w:bCs/>
                <w:sz w:val="24"/>
                <w:szCs w:val="24"/>
              </w:rPr>
              <w:t>r</w:t>
            </w:r>
            <w:r w:rsidRPr="00987392">
              <w:rPr>
                <w:rFonts w:asciiTheme="majorHAnsi" w:hAnsiTheme="majorHAnsi" w:cstheme="majorHAnsi"/>
                <w:bCs/>
                <w:sz w:val="24"/>
                <w:szCs w:val="24"/>
                <w:lang w:val="sr-Cyrl-BA"/>
              </w:rPr>
              <w:t xml:space="preserve">edviđeni zakonom i regulativom </w:t>
            </w:r>
            <w:r w:rsidR="00377D41"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a nijesu dovoljno razrađeni i precizno definisani.</w:t>
            </w:r>
          </w:p>
          <w:p w14:paraId="4B3E0A61" w14:textId="1212C2A0" w:rsidR="0003474C" w:rsidRPr="00987392" w:rsidRDefault="00377D41"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Većina aktivnosti se reali</w:t>
            </w:r>
            <w:r w:rsidR="0003474C" w:rsidRPr="00987392">
              <w:rPr>
                <w:rFonts w:asciiTheme="majorHAnsi" w:hAnsiTheme="majorHAnsi" w:cstheme="majorHAnsi"/>
                <w:bCs/>
                <w:sz w:val="24"/>
                <w:szCs w:val="24"/>
                <w:lang w:val="sr-Cyrl-BA"/>
              </w:rPr>
              <w:t>z</w:t>
            </w:r>
            <w:r w:rsidRPr="00987392">
              <w:rPr>
                <w:rFonts w:asciiTheme="majorHAnsi" w:hAnsiTheme="majorHAnsi" w:cstheme="majorHAnsi"/>
                <w:bCs/>
                <w:sz w:val="24"/>
                <w:szCs w:val="24"/>
              </w:rPr>
              <w:t>u</w:t>
            </w:r>
            <w:r w:rsidR="0003474C" w:rsidRPr="00987392">
              <w:rPr>
                <w:rFonts w:asciiTheme="majorHAnsi" w:hAnsiTheme="majorHAnsi" w:cstheme="majorHAnsi"/>
                <w:bCs/>
                <w:sz w:val="24"/>
                <w:szCs w:val="24"/>
                <w:lang w:val="sr-Cyrl-BA"/>
              </w:rPr>
              <w:t>je kroz neformalno delegiranje pojedinaca, timova i komisija, kojima koordinira direktorica.</w:t>
            </w:r>
          </w:p>
          <w:p w14:paraId="26211317" w14:textId="0D5BCC07"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Godišnji plan dio svojih aktivnosti</w:t>
            </w:r>
            <w:r w:rsidR="004627A1" w:rsidRPr="00987392">
              <w:rPr>
                <w:rFonts w:asciiTheme="majorHAnsi" w:hAnsiTheme="majorHAnsi" w:cstheme="majorHAnsi"/>
                <w:bCs/>
                <w:sz w:val="24"/>
                <w:szCs w:val="24"/>
                <w:lang w:val="sr-Cyrl-BA"/>
              </w:rPr>
              <w:t xml:space="preserve"> bazira na timovima, ali osim</w:t>
            </w:r>
            <w:r w:rsidR="00987392" w:rsidRPr="00987392">
              <w:rPr>
                <w:rFonts w:asciiTheme="majorHAnsi" w:hAnsiTheme="majorHAnsi" w:cstheme="majorHAnsi"/>
                <w:bCs/>
                <w:sz w:val="24"/>
                <w:szCs w:val="24"/>
                <w:lang w:val="sr-Cyrl-BA"/>
              </w:rPr>
              <w:t xml:space="preserve"> </w:t>
            </w:r>
            <w:r w:rsidRPr="00987392">
              <w:rPr>
                <w:rFonts w:asciiTheme="majorHAnsi" w:hAnsiTheme="majorHAnsi" w:cstheme="majorHAnsi"/>
                <w:bCs/>
                <w:sz w:val="24"/>
                <w:szCs w:val="24"/>
                <w:lang w:val="sr-Cyrl-BA"/>
              </w:rPr>
              <w:t>tim</w:t>
            </w:r>
            <w:r w:rsidR="004627A1" w:rsidRPr="00987392">
              <w:rPr>
                <w:rFonts w:asciiTheme="majorHAnsi" w:hAnsiTheme="majorHAnsi" w:cstheme="majorHAnsi"/>
                <w:bCs/>
                <w:sz w:val="24"/>
                <w:szCs w:val="24"/>
              </w:rPr>
              <w:t>a</w:t>
            </w:r>
            <w:r w:rsidRPr="00987392">
              <w:rPr>
                <w:rFonts w:asciiTheme="majorHAnsi" w:hAnsiTheme="majorHAnsi" w:cstheme="majorHAnsi"/>
                <w:bCs/>
                <w:sz w:val="24"/>
                <w:szCs w:val="24"/>
                <w:lang w:val="sr-Cyrl-BA"/>
              </w:rPr>
              <w:t xml:space="preserve"> za vršnjačko nasilje, ne daje se pregled nastavnika učesnika u ostalim timovima.</w:t>
            </w:r>
          </w:p>
          <w:p w14:paraId="5DE629C1" w14:textId="08DCF329"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Izvještaji o radu škole razm</w:t>
            </w:r>
            <w:r w:rsidR="00377D41" w:rsidRPr="00987392">
              <w:rPr>
                <w:rFonts w:asciiTheme="majorHAnsi" w:hAnsiTheme="majorHAnsi" w:cstheme="majorHAnsi"/>
                <w:bCs/>
                <w:sz w:val="24"/>
                <w:szCs w:val="24"/>
              </w:rPr>
              <w:t>a</w:t>
            </w:r>
            <w:r w:rsidR="00377D41" w:rsidRPr="00987392">
              <w:rPr>
                <w:rFonts w:asciiTheme="majorHAnsi" w:hAnsiTheme="majorHAnsi" w:cstheme="majorHAnsi"/>
                <w:bCs/>
                <w:sz w:val="24"/>
                <w:szCs w:val="24"/>
                <w:lang w:val="sr-Cyrl-BA"/>
              </w:rPr>
              <w:t>t</w:t>
            </w:r>
            <w:r w:rsidRPr="00987392">
              <w:rPr>
                <w:rFonts w:asciiTheme="majorHAnsi" w:hAnsiTheme="majorHAnsi" w:cstheme="majorHAnsi"/>
                <w:bCs/>
                <w:sz w:val="24"/>
                <w:szCs w:val="24"/>
                <w:lang w:val="sr-Cyrl-BA"/>
              </w:rPr>
              <w:t xml:space="preserve">raju se na Nastavničkom vijeću i Školskom odboru u periodu usvajanja Godišnjeg plana za narednu. </w:t>
            </w:r>
          </w:p>
        </w:tc>
      </w:tr>
      <w:tr w:rsidR="0003474C" w:rsidRPr="00987392" w14:paraId="53F33806" w14:textId="77777777" w:rsidTr="00987392">
        <w:trPr>
          <w:trHeight w:val="20"/>
        </w:trPr>
        <w:tc>
          <w:tcPr>
            <w:tcW w:w="809" w:type="dxa"/>
            <w:shd w:val="clear" w:color="auto" w:fill="auto"/>
          </w:tcPr>
          <w:p w14:paraId="69048AE8" w14:textId="77777777" w:rsidR="0003474C" w:rsidRPr="00987392" w:rsidRDefault="0003474C" w:rsidP="004011C6">
            <w:pPr>
              <w:jc w:val="both"/>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 xml:space="preserve">2.1. </w:t>
            </w:r>
          </w:p>
        </w:tc>
        <w:tc>
          <w:tcPr>
            <w:tcW w:w="8263" w:type="dxa"/>
            <w:vMerge/>
            <w:shd w:val="clear" w:color="auto" w:fill="auto"/>
          </w:tcPr>
          <w:p w14:paraId="6E51D207" w14:textId="77777777" w:rsidR="0003474C" w:rsidRPr="00987392" w:rsidRDefault="0003474C" w:rsidP="00205A06">
            <w:pPr>
              <w:jc w:val="both"/>
              <w:rPr>
                <w:rFonts w:asciiTheme="majorHAnsi" w:hAnsiTheme="majorHAnsi" w:cstheme="majorHAnsi"/>
                <w:sz w:val="24"/>
                <w:szCs w:val="24"/>
                <w:lang w:val="sr-Cyrl-BA"/>
              </w:rPr>
            </w:pPr>
          </w:p>
        </w:tc>
      </w:tr>
      <w:tr w:rsidR="0003474C" w:rsidRPr="00987392" w14:paraId="2F2E1C17" w14:textId="77777777" w:rsidTr="00987392">
        <w:trPr>
          <w:trHeight w:val="20"/>
        </w:trPr>
        <w:tc>
          <w:tcPr>
            <w:tcW w:w="809" w:type="dxa"/>
            <w:shd w:val="clear" w:color="auto" w:fill="auto"/>
          </w:tcPr>
          <w:p w14:paraId="34B92428"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3DACF48A" w14:textId="1F190EDC" w:rsidR="0003474C" w:rsidRPr="00987392" w:rsidRDefault="00377D41"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03474C" w:rsidRPr="00987392">
              <w:rPr>
                <w:rFonts w:asciiTheme="majorHAnsi" w:hAnsiTheme="majorHAnsi" w:cstheme="majorHAnsi"/>
                <w:b/>
                <w:i/>
                <w:sz w:val="24"/>
                <w:szCs w:val="24"/>
                <w:lang w:val="sr-Cyrl-BA"/>
              </w:rPr>
              <w:t>:</w:t>
            </w:r>
          </w:p>
        </w:tc>
      </w:tr>
      <w:tr w:rsidR="0003474C" w:rsidRPr="00987392" w14:paraId="52D136E2" w14:textId="77777777" w:rsidTr="00987392">
        <w:trPr>
          <w:trHeight w:val="20"/>
        </w:trPr>
        <w:tc>
          <w:tcPr>
            <w:tcW w:w="809" w:type="dxa"/>
            <w:shd w:val="clear" w:color="auto" w:fill="auto"/>
          </w:tcPr>
          <w:p w14:paraId="16F85C8C"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5103378E" w14:textId="1E67B41C"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Izraditi akcioni plan realizacije Plana razvoja ustanove, planirati izvještavanje o realizaciji zadataka</w:t>
            </w:r>
            <w:r w:rsidR="00377D41" w:rsidRPr="00987392">
              <w:rPr>
                <w:rFonts w:asciiTheme="majorHAnsi" w:hAnsiTheme="majorHAnsi" w:cstheme="majorHAnsi"/>
                <w:sz w:val="24"/>
                <w:szCs w:val="24"/>
              </w:rPr>
              <w:t xml:space="preserve"> i indikatorima dostizanja cilje</w:t>
            </w:r>
            <w:r w:rsidRPr="00987392">
              <w:rPr>
                <w:rFonts w:asciiTheme="majorHAnsi" w:hAnsiTheme="majorHAnsi" w:cstheme="majorHAnsi"/>
                <w:sz w:val="24"/>
                <w:szCs w:val="24"/>
              </w:rPr>
              <w:t>va.</w:t>
            </w:r>
          </w:p>
          <w:p w14:paraId="0377347B" w14:textId="2D7A7845" w:rsidR="0003474C" w:rsidRPr="00987392" w:rsidRDefault="00377D41"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R</w:t>
            </w:r>
            <w:r w:rsidR="0003474C" w:rsidRPr="00987392">
              <w:rPr>
                <w:rFonts w:asciiTheme="majorHAnsi" w:hAnsiTheme="majorHAnsi" w:cstheme="majorHAnsi"/>
                <w:sz w:val="24"/>
                <w:szCs w:val="24"/>
              </w:rPr>
              <w:t>elizovati obuku nastavnika i zaposlenih k</w:t>
            </w:r>
            <w:r w:rsidR="004627A1" w:rsidRPr="00987392">
              <w:rPr>
                <w:rFonts w:asciiTheme="majorHAnsi" w:hAnsiTheme="majorHAnsi" w:cstheme="majorHAnsi"/>
                <w:sz w:val="24"/>
                <w:szCs w:val="24"/>
              </w:rPr>
              <w:t>oji učestvuju u izradi G</w:t>
            </w:r>
            <w:r w:rsidR="0003474C" w:rsidRPr="00987392">
              <w:rPr>
                <w:rFonts w:asciiTheme="majorHAnsi" w:hAnsiTheme="majorHAnsi" w:cstheme="majorHAnsi"/>
                <w:sz w:val="24"/>
                <w:szCs w:val="24"/>
              </w:rPr>
              <w:t>odinjeg plana rada škole.</w:t>
            </w:r>
          </w:p>
          <w:p w14:paraId="0F2509C2" w14:textId="406A274A"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Unaprije</w:t>
            </w:r>
            <w:r w:rsidR="00377D41" w:rsidRPr="00987392">
              <w:rPr>
                <w:rFonts w:asciiTheme="majorHAnsi" w:hAnsiTheme="majorHAnsi" w:cstheme="majorHAnsi"/>
                <w:sz w:val="24"/>
                <w:szCs w:val="24"/>
              </w:rPr>
              <w:t>diti strukturu i saržaj Godišnje</w:t>
            </w:r>
            <w:r w:rsidRPr="00987392">
              <w:rPr>
                <w:rFonts w:asciiTheme="majorHAnsi" w:hAnsiTheme="majorHAnsi" w:cstheme="majorHAnsi"/>
                <w:sz w:val="24"/>
                <w:szCs w:val="24"/>
              </w:rPr>
              <w:t>g plana rada škole, i uskladit</w:t>
            </w:r>
            <w:r w:rsidR="00377D41" w:rsidRPr="00987392">
              <w:rPr>
                <w:rFonts w:asciiTheme="majorHAnsi" w:hAnsiTheme="majorHAnsi" w:cstheme="majorHAnsi"/>
                <w:sz w:val="24"/>
                <w:szCs w:val="24"/>
              </w:rPr>
              <w:t>i je sa zahtjevima iz Zakona, Statuta i P</w:t>
            </w:r>
            <w:r w:rsidRPr="00987392">
              <w:rPr>
                <w:rFonts w:asciiTheme="majorHAnsi" w:hAnsiTheme="majorHAnsi" w:cstheme="majorHAnsi"/>
                <w:sz w:val="24"/>
                <w:szCs w:val="24"/>
              </w:rPr>
              <w:t>ravilnika.</w:t>
            </w:r>
          </w:p>
          <w:p w14:paraId="1AF41E5C" w14:textId="007C5058"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Unaprijediti izvještavanje o realizaciji Godišnjeg</w:t>
            </w:r>
            <w:r w:rsidR="00377D41" w:rsidRPr="00987392">
              <w:rPr>
                <w:rFonts w:asciiTheme="majorHAnsi" w:hAnsiTheme="majorHAnsi" w:cstheme="majorHAnsi"/>
                <w:sz w:val="24"/>
                <w:szCs w:val="24"/>
              </w:rPr>
              <w:t xml:space="preserve"> plana rada škole i definisati preporuke za unapređivanje Godišn</w:t>
            </w:r>
            <w:r w:rsidRPr="00987392">
              <w:rPr>
                <w:rFonts w:asciiTheme="majorHAnsi" w:hAnsiTheme="majorHAnsi" w:cstheme="majorHAnsi"/>
                <w:sz w:val="24"/>
                <w:szCs w:val="24"/>
              </w:rPr>
              <w:t>j</w:t>
            </w:r>
            <w:r w:rsidR="00377D41" w:rsidRPr="00987392">
              <w:rPr>
                <w:rFonts w:asciiTheme="majorHAnsi" w:hAnsiTheme="majorHAnsi" w:cstheme="majorHAnsi"/>
                <w:sz w:val="24"/>
                <w:szCs w:val="24"/>
              </w:rPr>
              <w:t>e</w:t>
            </w:r>
            <w:r w:rsidRPr="00987392">
              <w:rPr>
                <w:rFonts w:asciiTheme="majorHAnsi" w:hAnsiTheme="majorHAnsi" w:cstheme="majorHAnsi"/>
                <w:sz w:val="24"/>
                <w:szCs w:val="24"/>
              </w:rPr>
              <w:t>g planiranja.</w:t>
            </w:r>
          </w:p>
          <w:p w14:paraId="223D82D2"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Formirati timove za realizaciju aktivnosti u školi i definisati njihove plan i program rada u Godišnjem planu rada škole.</w:t>
            </w:r>
          </w:p>
          <w:p w14:paraId="2CD06C23" w14:textId="43D823BB" w:rsidR="0003474C" w:rsidRPr="00987392" w:rsidRDefault="0003474C"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Int</w:t>
            </w:r>
            <w:r w:rsidR="00377D41" w:rsidRPr="00987392">
              <w:rPr>
                <w:rFonts w:asciiTheme="majorHAnsi" w:hAnsiTheme="majorHAnsi" w:cstheme="majorHAnsi"/>
                <w:sz w:val="24"/>
                <w:szCs w:val="24"/>
              </w:rPr>
              <w:t>egrisati planove rada aktiva u G</w:t>
            </w:r>
            <w:r w:rsidRPr="00987392">
              <w:rPr>
                <w:rFonts w:asciiTheme="majorHAnsi" w:hAnsiTheme="majorHAnsi" w:cstheme="majorHAnsi"/>
                <w:sz w:val="24"/>
                <w:szCs w:val="24"/>
              </w:rPr>
              <w:t>odišnji plan rada škole.</w:t>
            </w:r>
          </w:p>
        </w:tc>
      </w:tr>
      <w:tr w:rsidR="00987392" w:rsidRPr="00987392" w14:paraId="27CBE977" w14:textId="77777777" w:rsidTr="00987392">
        <w:trPr>
          <w:trHeight w:val="20"/>
        </w:trPr>
        <w:tc>
          <w:tcPr>
            <w:tcW w:w="809" w:type="dxa"/>
            <w:shd w:val="clear" w:color="auto" w:fill="auto"/>
          </w:tcPr>
          <w:p w14:paraId="732BEE3D" w14:textId="637BFCDA" w:rsidR="00987392" w:rsidRPr="00987392" w:rsidRDefault="00987392" w:rsidP="004011C6">
            <w:pPr>
              <w:rPr>
                <w:rFonts w:asciiTheme="majorHAnsi" w:hAnsiTheme="majorHAnsi" w:cstheme="majorHAnsi"/>
                <w:sz w:val="24"/>
                <w:szCs w:val="24"/>
                <w:lang w:val="sr-Cyrl-BA"/>
              </w:rPr>
            </w:pPr>
            <w:r w:rsidRPr="00987392">
              <w:rPr>
                <w:rFonts w:asciiTheme="majorHAnsi" w:hAnsiTheme="majorHAnsi" w:cstheme="majorHAnsi"/>
                <w:bCs/>
                <w:sz w:val="24"/>
                <w:szCs w:val="24"/>
                <w:lang w:val="sr-Cyrl-BA"/>
              </w:rPr>
              <w:t>2.2.</w:t>
            </w:r>
          </w:p>
        </w:tc>
        <w:tc>
          <w:tcPr>
            <w:tcW w:w="8263" w:type="dxa"/>
            <w:shd w:val="clear" w:color="auto" w:fill="auto"/>
          </w:tcPr>
          <w:p w14:paraId="6BF05761"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U organizaciji rada u školi </w:t>
            </w:r>
            <w:r w:rsidRPr="00987392">
              <w:rPr>
                <w:rFonts w:asciiTheme="majorHAnsi" w:hAnsiTheme="majorHAnsi" w:cstheme="majorHAnsi"/>
                <w:sz w:val="24"/>
                <w:szCs w:val="24"/>
              </w:rPr>
              <w:t>djelimično su</w:t>
            </w:r>
            <w:r w:rsidRPr="00987392">
              <w:rPr>
                <w:rFonts w:asciiTheme="majorHAnsi" w:hAnsiTheme="majorHAnsi" w:cstheme="majorHAnsi"/>
                <w:sz w:val="24"/>
                <w:szCs w:val="24"/>
                <w:lang w:val="sr-Cyrl-BA"/>
              </w:rPr>
              <w:t xml:space="preserve"> definisane uloge i odgovornosti zaposlenih što u određenoj mjeri utiče na efikasnost i nedostatak realizacije programa razvoja.</w:t>
            </w:r>
          </w:p>
          <w:p w14:paraId="7E551A06"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Zaposleni uglavnom </w:t>
            </w:r>
            <w:r w:rsidRPr="00987392">
              <w:rPr>
                <w:rFonts w:asciiTheme="majorHAnsi" w:hAnsiTheme="majorHAnsi" w:cstheme="majorHAnsi"/>
                <w:sz w:val="24"/>
                <w:szCs w:val="24"/>
              </w:rPr>
              <w:t>izvršavaju</w:t>
            </w:r>
            <w:r w:rsidRPr="00987392">
              <w:rPr>
                <w:rFonts w:asciiTheme="majorHAnsi" w:hAnsiTheme="majorHAnsi" w:cstheme="majorHAnsi"/>
                <w:sz w:val="24"/>
                <w:szCs w:val="24"/>
                <w:lang w:val="sr-Cyrl-BA"/>
              </w:rPr>
              <w:t xml:space="preserve"> delegirane obaveze</w:t>
            </w:r>
            <w:r w:rsidRPr="00987392">
              <w:rPr>
                <w:rFonts w:asciiTheme="majorHAnsi" w:hAnsiTheme="majorHAnsi" w:cstheme="majorHAnsi"/>
                <w:sz w:val="24"/>
                <w:szCs w:val="24"/>
              </w:rPr>
              <w:t>.</w:t>
            </w:r>
            <w:r w:rsidRPr="00987392">
              <w:rPr>
                <w:rFonts w:asciiTheme="majorHAnsi" w:hAnsiTheme="majorHAnsi" w:cstheme="majorHAnsi"/>
                <w:sz w:val="24"/>
                <w:szCs w:val="24"/>
                <w:lang w:val="sr-Cyrl-BA"/>
              </w:rPr>
              <w:t xml:space="preserve"> </w:t>
            </w:r>
          </w:p>
          <w:p w14:paraId="21D446B3"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Stručni aktivi u školi, uglavnom, realizuju osnovne nadležnosti, a međusobna saradnja je nedovoljno efikasna i neusmjeren</w:t>
            </w:r>
            <w:r w:rsidRPr="00987392">
              <w:rPr>
                <w:rFonts w:asciiTheme="majorHAnsi" w:hAnsiTheme="majorHAnsi" w:cstheme="majorHAnsi"/>
                <w:sz w:val="24"/>
                <w:szCs w:val="24"/>
              </w:rPr>
              <w:t>a</w:t>
            </w:r>
            <w:r w:rsidRPr="00987392">
              <w:rPr>
                <w:rFonts w:asciiTheme="majorHAnsi" w:hAnsiTheme="majorHAnsi" w:cstheme="majorHAnsi"/>
                <w:sz w:val="24"/>
                <w:szCs w:val="24"/>
                <w:lang w:val="sr-Cyrl-BA"/>
              </w:rPr>
              <w:t xml:space="preserve"> ka postizanju zajedničkih ciljeva škole. </w:t>
            </w:r>
          </w:p>
          <w:p w14:paraId="67A917DE"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Stručni aktivi kroz aktivnosti na podjeli časova, analizi uspjeha na klasifikacionim periodima i sl. obavljaju osnovne nadležnosti, međutim, ne koriste se mogućnosti za razmjenu ideja, iskustava i resursa među njima. </w:t>
            </w:r>
          </w:p>
          <w:p w14:paraId="5D058D7E" w14:textId="77777777" w:rsidR="00987392" w:rsidRPr="00987392" w:rsidRDefault="00987392" w:rsidP="00987392">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Stručni organi </w:t>
            </w:r>
            <w:r w:rsidRPr="00987392">
              <w:rPr>
                <w:rFonts w:asciiTheme="majorHAnsi" w:hAnsiTheme="majorHAnsi" w:cstheme="majorHAnsi"/>
                <w:sz w:val="24"/>
                <w:szCs w:val="24"/>
              </w:rPr>
              <w:t>su uglavnom</w:t>
            </w:r>
            <w:r w:rsidRPr="00987392">
              <w:rPr>
                <w:rFonts w:asciiTheme="majorHAnsi" w:hAnsiTheme="majorHAnsi" w:cstheme="majorHAnsi"/>
                <w:sz w:val="24"/>
                <w:szCs w:val="24"/>
                <w:lang w:val="sr-Cyrl-BA"/>
              </w:rPr>
              <w:t xml:space="preserve"> usm</w:t>
            </w:r>
            <w:r w:rsidRPr="00987392">
              <w:rPr>
                <w:rFonts w:asciiTheme="majorHAnsi" w:hAnsiTheme="majorHAnsi" w:cstheme="majorHAnsi"/>
                <w:sz w:val="24"/>
                <w:szCs w:val="24"/>
              </w:rPr>
              <w:t>j</w:t>
            </w:r>
            <w:r w:rsidRPr="00987392">
              <w:rPr>
                <w:rFonts w:asciiTheme="majorHAnsi" w:hAnsiTheme="majorHAnsi" w:cstheme="majorHAnsi"/>
                <w:sz w:val="24"/>
                <w:szCs w:val="24"/>
                <w:lang w:val="sr-Cyrl-BA"/>
              </w:rPr>
              <w:t>ereni ka efikasnijem postizanju zajedničkih ciljeva škole.</w:t>
            </w:r>
          </w:p>
          <w:p w14:paraId="3911FF8E" w14:textId="77777777" w:rsidR="00987392" w:rsidRPr="00987392" w:rsidRDefault="00987392" w:rsidP="00987392">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Dirketorica učestvuje na sastancima timova, koordinira njihov rad, i usmjerava aktivnosti.</w:t>
            </w:r>
          </w:p>
          <w:p w14:paraId="0285A9D4" w14:textId="77777777" w:rsidR="00987392" w:rsidRPr="00987392" w:rsidRDefault="00987392" w:rsidP="00987392">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Blagovremeno je usvojen raspred časova, podjela predmeta na nastavnike. Blagovremeno se sprovode aktivnosti kako bi se obezbijedila stručna zastupljenost nastave, i ispoštova</w:t>
            </w:r>
            <w:r w:rsidRPr="00987392">
              <w:rPr>
                <w:rFonts w:asciiTheme="majorHAnsi" w:hAnsiTheme="majorHAnsi" w:cstheme="majorHAnsi"/>
                <w:bCs/>
                <w:sz w:val="24"/>
                <w:szCs w:val="24"/>
              </w:rPr>
              <w:t>l</w:t>
            </w:r>
            <w:r w:rsidRPr="00987392">
              <w:rPr>
                <w:rFonts w:asciiTheme="majorHAnsi" w:hAnsiTheme="majorHAnsi" w:cstheme="majorHAnsi"/>
                <w:bCs/>
                <w:sz w:val="24"/>
                <w:szCs w:val="24"/>
                <w:lang w:val="sr-Cyrl-BA"/>
              </w:rPr>
              <w:t>e preporuke za usklađivanje podjele časova/predmeta/modula na nastavnike prema profilima stručne spreme.</w:t>
            </w:r>
          </w:p>
          <w:p w14:paraId="5CD0E92E" w14:textId="77777777" w:rsidR="00987392" w:rsidRPr="00987392" w:rsidRDefault="00987392" w:rsidP="00987392">
            <w:pPr>
              <w:jc w:val="both"/>
              <w:rPr>
                <w:rFonts w:asciiTheme="majorHAnsi" w:hAnsiTheme="majorHAnsi" w:cstheme="majorHAnsi"/>
                <w:bCs/>
                <w:sz w:val="24"/>
                <w:szCs w:val="24"/>
              </w:rPr>
            </w:pPr>
            <w:r w:rsidRPr="00987392">
              <w:rPr>
                <w:rFonts w:asciiTheme="majorHAnsi" w:hAnsiTheme="majorHAnsi" w:cstheme="majorHAnsi"/>
                <w:bCs/>
                <w:sz w:val="24"/>
                <w:szCs w:val="24"/>
              </w:rPr>
              <w:t xml:space="preserve">Učenici praktičnu nastavu realizuju kod poslodavaca i u školi. Kod poslodavaca se obuka realizuje prema kolektivnim i za jednog učenika po ugovoru o dualnom obrazovanju. Kod 11 poslodavaca raspoređen je 81 učenik, koji pohađaju obrazovne programe: kuvar, konobar, prodavač, ekonomski tehničar, hotelijersko-turistički tehničar, turistički tehničar. Koordinatroka za praktično obrazovanje obilazi učenike kod poslodavaca, sarađuje sa instruktorima praktičnog obrazovanja, realizuje plan rada, anketira i analizira ankete poslodavaca, sarađuje sa nastavnicima i učenicima. </w:t>
            </w:r>
          </w:p>
          <w:p w14:paraId="558E6846" w14:textId="77777777" w:rsidR="00987392" w:rsidRPr="00987392" w:rsidRDefault="00987392" w:rsidP="00987392">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lastRenderedPageBreak/>
              <w:t xml:space="preserve">Direktorica neposredno, direktno, uglavnom i neformalno sarađuje sa nastavnicima, komunicira o pitanjima koja se tiču unapređivanja nastavnog procesa i postignuća učenika. </w:t>
            </w:r>
          </w:p>
          <w:p w14:paraId="775F8DB2" w14:textId="534318C0" w:rsidR="00987392" w:rsidRPr="00987392" w:rsidRDefault="00987392"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bCs/>
                <w:sz w:val="24"/>
                <w:szCs w:val="24"/>
                <w:lang w:val="sr-Cyrl-BA"/>
              </w:rPr>
              <w:t>Atmosfera koja se kreira je saradnička, uz međusobno uvažavanje.</w:t>
            </w:r>
          </w:p>
        </w:tc>
      </w:tr>
      <w:tr w:rsidR="0003474C" w:rsidRPr="00987392" w14:paraId="3AE2B6E6" w14:textId="77777777" w:rsidTr="00987392">
        <w:trPr>
          <w:trHeight w:val="20"/>
        </w:trPr>
        <w:tc>
          <w:tcPr>
            <w:tcW w:w="809" w:type="dxa"/>
            <w:shd w:val="clear" w:color="auto" w:fill="auto"/>
          </w:tcPr>
          <w:p w14:paraId="3B525D8B"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61DB734A" w14:textId="52A17D4F" w:rsidR="0003474C" w:rsidRPr="00987392" w:rsidRDefault="00377D41"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03474C" w:rsidRPr="00987392">
              <w:rPr>
                <w:rFonts w:asciiTheme="majorHAnsi" w:hAnsiTheme="majorHAnsi" w:cstheme="majorHAnsi"/>
                <w:b/>
                <w:i/>
                <w:sz w:val="24"/>
                <w:szCs w:val="24"/>
                <w:lang w:val="sr-Cyrl-BA"/>
              </w:rPr>
              <w:t>:</w:t>
            </w:r>
          </w:p>
        </w:tc>
      </w:tr>
      <w:tr w:rsidR="0003474C" w:rsidRPr="00987392" w14:paraId="7BF787FE" w14:textId="77777777" w:rsidTr="00987392">
        <w:trPr>
          <w:trHeight w:val="20"/>
        </w:trPr>
        <w:tc>
          <w:tcPr>
            <w:tcW w:w="809" w:type="dxa"/>
            <w:shd w:val="clear" w:color="auto" w:fill="auto"/>
          </w:tcPr>
          <w:p w14:paraId="268F674E"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667AD554" w14:textId="1B63F7BE" w:rsidR="0003474C" w:rsidRPr="00987392" w:rsidRDefault="00AC02FE"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w:t>
            </w:r>
            <w:r w:rsidR="0003474C" w:rsidRPr="00987392">
              <w:rPr>
                <w:rFonts w:asciiTheme="majorHAnsi" w:hAnsiTheme="majorHAnsi" w:cstheme="majorHAnsi"/>
                <w:sz w:val="24"/>
                <w:szCs w:val="24"/>
              </w:rPr>
              <w:t>spostaviti jasne strukture odgovornosti, definisati uloge zaposlenih i uspostaviti sistem komunikacije i saradnje unutar školskog tima.</w:t>
            </w:r>
          </w:p>
          <w:p w14:paraId="1156E7FC"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Obezbijediti odgovarajuću obuku i podršku zaposlenima kako bi unaprijedili realizaciju zadataka i odgovornosti u organizaciji i kako bi efikasnije obavljali svoje zadatke.</w:t>
            </w:r>
          </w:p>
          <w:p w14:paraId="4E0E7AAC"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Promovisati kulturu timskog rada, podržati međusobnu razmjenu znanja i iskustava i uspostaviti mehanizme za redovnu komunikaciju i saradnju među članovima stručnih aktiva i između aktiva.</w:t>
            </w:r>
          </w:p>
          <w:p w14:paraId="1C85074E"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Postaviti jasne ciljeve i očekivanja za svaki stručni aktiv i obezbijediti resurse i podršku za njihov rad.</w:t>
            </w:r>
          </w:p>
          <w:p w14:paraId="3676079D" w14:textId="77777777" w:rsidR="0003474C" w:rsidRPr="00987392" w:rsidRDefault="0003474C" w:rsidP="00987392">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Formirati bazu podataka o poslodavcima.</w:t>
            </w:r>
          </w:p>
          <w:p w14:paraId="690EE86D" w14:textId="79CEE053" w:rsidR="0003474C" w:rsidRPr="00987392" w:rsidRDefault="0003474C" w:rsidP="00987392">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Definisati planove znanja i k</w:t>
            </w:r>
            <w:r w:rsidR="00AC02FE" w:rsidRPr="00987392">
              <w:rPr>
                <w:rFonts w:asciiTheme="majorHAnsi" w:hAnsiTheme="majorHAnsi" w:cstheme="majorHAnsi"/>
                <w:sz w:val="24"/>
                <w:szCs w:val="24"/>
              </w:rPr>
              <w:t>o</w:t>
            </w:r>
            <w:r w:rsidRPr="00987392">
              <w:rPr>
                <w:rFonts w:asciiTheme="majorHAnsi" w:hAnsiTheme="majorHAnsi" w:cstheme="majorHAnsi"/>
                <w:sz w:val="24"/>
                <w:szCs w:val="24"/>
              </w:rPr>
              <w:t>mpetencija po programima i razredima, kako bi se unaprijedi</w:t>
            </w:r>
            <w:r w:rsidR="00377D41" w:rsidRPr="00987392">
              <w:rPr>
                <w:rFonts w:asciiTheme="majorHAnsi" w:hAnsiTheme="majorHAnsi" w:cstheme="majorHAnsi"/>
                <w:sz w:val="24"/>
                <w:szCs w:val="24"/>
              </w:rPr>
              <w:t>la obuka i saradnja sa instrukto</w:t>
            </w:r>
            <w:r w:rsidRPr="00987392">
              <w:rPr>
                <w:rFonts w:asciiTheme="majorHAnsi" w:hAnsiTheme="majorHAnsi" w:cstheme="majorHAnsi"/>
                <w:sz w:val="24"/>
                <w:szCs w:val="24"/>
              </w:rPr>
              <w:t>rima za obuku kod poslodavaca.</w:t>
            </w:r>
          </w:p>
        </w:tc>
      </w:tr>
      <w:tr w:rsidR="0003474C" w:rsidRPr="00987392" w14:paraId="77460E05" w14:textId="77777777" w:rsidTr="00987392">
        <w:trPr>
          <w:cantSplit/>
          <w:trHeight w:val="20"/>
        </w:trPr>
        <w:tc>
          <w:tcPr>
            <w:tcW w:w="809" w:type="dxa"/>
            <w:shd w:val="clear" w:color="auto" w:fill="auto"/>
          </w:tcPr>
          <w:p w14:paraId="622918C7" w14:textId="77777777" w:rsidR="0003474C" w:rsidRPr="00987392" w:rsidRDefault="0003474C"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2.3. </w:t>
            </w:r>
          </w:p>
        </w:tc>
        <w:tc>
          <w:tcPr>
            <w:tcW w:w="8263" w:type="dxa"/>
            <w:shd w:val="clear" w:color="auto" w:fill="auto"/>
          </w:tcPr>
          <w:p w14:paraId="19BFDC51" w14:textId="7661F784" w:rsidR="00AC02FE" w:rsidRPr="00987392" w:rsidRDefault="0003474C"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rPr>
              <w:t>Plan hospitovanja je transparentan i javno istaknut. Direktorica planira obilazak nastave kod četiri do šest nastavnika mjesečno. Planom se defini</w:t>
            </w:r>
            <w:r w:rsidR="00AC02FE" w:rsidRPr="00987392">
              <w:rPr>
                <w:rFonts w:asciiTheme="majorHAnsi" w:hAnsiTheme="majorHAnsi" w:cstheme="majorHAnsi"/>
                <w:sz w:val="24"/>
                <w:szCs w:val="24"/>
              </w:rPr>
              <w:t>še datum obilaska časa, ime i pr</w:t>
            </w:r>
            <w:r w:rsidRPr="00987392">
              <w:rPr>
                <w:rFonts w:asciiTheme="majorHAnsi" w:hAnsiTheme="majorHAnsi" w:cstheme="majorHAnsi"/>
                <w:sz w:val="24"/>
                <w:szCs w:val="24"/>
              </w:rPr>
              <w:t xml:space="preserve">ezime nastavnika, odjeljenje i čas. Vodi se interna evidencija o hospitovanju. Stručnim organima se </w:t>
            </w:r>
            <w:r w:rsidR="00AC02FE" w:rsidRPr="00987392">
              <w:rPr>
                <w:rFonts w:asciiTheme="majorHAnsi" w:hAnsiTheme="majorHAnsi" w:cstheme="majorHAnsi"/>
                <w:sz w:val="24"/>
                <w:szCs w:val="24"/>
              </w:rPr>
              <w:t xml:space="preserve">uglavnom </w:t>
            </w:r>
            <w:r w:rsidRPr="00987392">
              <w:rPr>
                <w:rFonts w:asciiTheme="majorHAnsi" w:hAnsiTheme="majorHAnsi" w:cstheme="majorHAnsi"/>
                <w:sz w:val="24"/>
                <w:szCs w:val="24"/>
              </w:rPr>
              <w:t>ne dostavljaju izvještaji o hospit</w:t>
            </w:r>
            <w:r w:rsidR="00AC02FE" w:rsidRPr="00987392">
              <w:rPr>
                <w:rFonts w:asciiTheme="majorHAnsi" w:hAnsiTheme="majorHAnsi" w:cstheme="majorHAnsi"/>
                <w:sz w:val="24"/>
                <w:szCs w:val="24"/>
              </w:rPr>
              <w:t>ovanju sa preporukama za unapređ</w:t>
            </w:r>
            <w:r w:rsidRPr="00987392">
              <w:rPr>
                <w:rFonts w:asciiTheme="majorHAnsi" w:hAnsiTheme="majorHAnsi" w:cstheme="majorHAnsi"/>
                <w:sz w:val="24"/>
                <w:szCs w:val="24"/>
              </w:rPr>
              <w:t>ivanje nastave.</w:t>
            </w:r>
            <w:r w:rsidR="004011C6" w:rsidRPr="00987392">
              <w:rPr>
                <w:rFonts w:asciiTheme="majorHAnsi" w:hAnsiTheme="majorHAnsi" w:cstheme="majorHAnsi"/>
                <w:sz w:val="24"/>
                <w:szCs w:val="24"/>
              </w:rPr>
              <w:t xml:space="preserve"> </w:t>
            </w:r>
            <w:r w:rsidRPr="00987392">
              <w:rPr>
                <w:rFonts w:asciiTheme="majorHAnsi" w:hAnsiTheme="majorHAnsi" w:cstheme="majorHAnsi"/>
                <w:sz w:val="24"/>
                <w:szCs w:val="24"/>
                <w:lang w:val="sr-Cyrl-BA"/>
              </w:rPr>
              <w:t>Godi</w:t>
            </w:r>
            <w:r w:rsidR="004627A1" w:rsidRPr="00987392">
              <w:rPr>
                <w:rFonts w:asciiTheme="majorHAnsi" w:hAnsiTheme="majorHAnsi" w:cstheme="majorHAnsi"/>
                <w:sz w:val="24"/>
                <w:szCs w:val="24"/>
              </w:rPr>
              <w:t>š</w:t>
            </w:r>
            <w:r w:rsidRPr="00987392">
              <w:rPr>
                <w:rFonts w:asciiTheme="majorHAnsi" w:hAnsiTheme="majorHAnsi" w:cstheme="majorHAnsi"/>
                <w:sz w:val="24"/>
                <w:szCs w:val="24"/>
                <w:lang w:val="sr-Cyrl-BA"/>
              </w:rPr>
              <w:t xml:space="preserve">njim planom rada </w:t>
            </w:r>
            <w:r w:rsidRPr="00987392">
              <w:rPr>
                <w:rFonts w:asciiTheme="majorHAnsi" w:hAnsiTheme="majorHAnsi" w:cstheme="majorHAnsi"/>
                <w:sz w:val="24"/>
                <w:szCs w:val="24"/>
              </w:rPr>
              <w:t xml:space="preserve">nije </w:t>
            </w:r>
            <w:r w:rsidRPr="00987392">
              <w:rPr>
                <w:rFonts w:asciiTheme="majorHAnsi" w:hAnsiTheme="majorHAnsi" w:cstheme="majorHAnsi"/>
                <w:sz w:val="24"/>
                <w:szCs w:val="24"/>
                <w:lang w:val="sr-Cyrl-BA"/>
              </w:rPr>
              <w:t>definis</w:t>
            </w:r>
            <w:r w:rsidRPr="00987392">
              <w:rPr>
                <w:rFonts w:asciiTheme="majorHAnsi" w:hAnsiTheme="majorHAnsi" w:cstheme="majorHAnsi"/>
                <w:sz w:val="24"/>
                <w:szCs w:val="24"/>
              </w:rPr>
              <w:t>an</w:t>
            </w:r>
            <w:r w:rsidRPr="00987392">
              <w:rPr>
                <w:rFonts w:asciiTheme="majorHAnsi" w:hAnsiTheme="majorHAnsi" w:cstheme="majorHAnsi"/>
                <w:sz w:val="24"/>
                <w:szCs w:val="24"/>
                <w:lang w:val="sr-Cyrl-BA"/>
              </w:rPr>
              <w:t xml:space="preserve"> plan posjete </w:t>
            </w:r>
            <w:r w:rsidR="006D1B23" w:rsidRPr="00987392">
              <w:rPr>
                <w:rFonts w:asciiTheme="majorHAnsi" w:hAnsiTheme="majorHAnsi" w:cstheme="majorHAnsi"/>
                <w:sz w:val="24"/>
                <w:szCs w:val="24"/>
                <w:lang w:val="sr-Cyrl-BA"/>
              </w:rPr>
              <w:t xml:space="preserve">nastavnim časovima nastavnika. </w:t>
            </w:r>
          </w:p>
          <w:p w14:paraId="6CC36BAF" w14:textId="62BDA99B" w:rsidR="0003474C" w:rsidRPr="00987392" w:rsidRDefault="0003474C"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lang w:val="sr-Cyrl-BA"/>
              </w:rPr>
              <w:t xml:space="preserve">Kućni red škole je javno istaknut u holu škole. Učenici se, od strane odjeljenjskih starješina upoznaju sa </w:t>
            </w:r>
            <w:r w:rsidRPr="00987392">
              <w:rPr>
                <w:rFonts w:asciiTheme="majorHAnsi" w:hAnsiTheme="majorHAnsi" w:cstheme="majorHAnsi"/>
                <w:sz w:val="24"/>
                <w:szCs w:val="24"/>
              </w:rPr>
              <w:t xml:space="preserve">izvodima iz </w:t>
            </w:r>
            <w:r w:rsidRPr="00987392">
              <w:rPr>
                <w:rFonts w:asciiTheme="majorHAnsi" w:hAnsiTheme="majorHAnsi" w:cstheme="majorHAnsi"/>
                <w:sz w:val="24"/>
                <w:szCs w:val="24"/>
                <w:lang w:val="sr-Cyrl-BA"/>
              </w:rPr>
              <w:t>pravila kućnog reda na početku školske godine, a tokom nastave se</w:t>
            </w:r>
            <w:r w:rsidR="006D1B23" w:rsidRPr="00987392">
              <w:rPr>
                <w:rFonts w:asciiTheme="majorHAnsi" w:hAnsiTheme="majorHAnsi" w:cstheme="majorHAnsi"/>
                <w:sz w:val="24"/>
                <w:szCs w:val="24"/>
                <w:lang w:val="sr-Cyrl-BA"/>
              </w:rPr>
              <w:t xml:space="preserve"> ukazuje na potrebe poštovanja.</w:t>
            </w:r>
          </w:p>
          <w:p w14:paraId="4AAD6348" w14:textId="766CD19F"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rPr>
              <w:t>Proces samoevaluacije u školi nije usklađen sa zakonskim i podzakonskim aktiva. Iako škola sprovodi aktivnosti na praćenju pojedinih indikatora kvaliteta, to se ne radi na sistematski</w:t>
            </w:r>
            <w:r w:rsidR="001F37B2" w:rsidRPr="00987392">
              <w:rPr>
                <w:rFonts w:asciiTheme="majorHAnsi" w:hAnsiTheme="majorHAnsi" w:cstheme="majorHAnsi"/>
                <w:sz w:val="24"/>
                <w:szCs w:val="24"/>
              </w:rPr>
              <w:t xml:space="preserve"> način, i o tome se ne izvješta</w:t>
            </w:r>
            <w:r w:rsidRPr="00987392">
              <w:rPr>
                <w:rFonts w:asciiTheme="majorHAnsi" w:hAnsiTheme="majorHAnsi" w:cstheme="majorHAnsi"/>
                <w:sz w:val="24"/>
                <w:szCs w:val="24"/>
              </w:rPr>
              <w:t xml:space="preserve">ju stručni organii škole. </w:t>
            </w:r>
            <w:r w:rsidRPr="00987392">
              <w:rPr>
                <w:rFonts w:asciiTheme="majorHAnsi" w:hAnsiTheme="majorHAnsi" w:cstheme="majorHAnsi"/>
                <w:sz w:val="24"/>
                <w:szCs w:val="24"/>
                <w:lang w:val="sr-Cyrl-BA"/>
              </w:rPr>
              <w:t xml:space="preserve">Plan internog </w:t>
            </w:r>
            <w:r w:rsidRPr="00987392">
              <w:rPr>
                <w:rFonts w:asciiTheme="majorHAnsi" w:hAnsiTheme="majorHAnsi" w:cstheme="majorHAnsi"/>
                <w:sz w:val="24"/>
                <w:szCs w:val="24"/>
              </w:rPr>
              <w:t>obezbjeđivanja</w:t>
            </w:r>
            <w:r w:rsidRPr="00987392">
              <w:rPr>
                <w:rFonts w:asciiTheme="majorHAnsi" w:hAnsiTheme="majorHAnsi" w:cstheme="majorHAnsi"/>
                <w:sz w:val="24"/>
                <w:szCs w:val="24"/>
                <w:lang w:val="sr-Cyrl-BA"/>
              </w:rPr>
              <w:t xml:space="preserve"> kvaliteta </w:t>
            </w:r>
            <w:r w:rsidR="004627A1" w:rsidRPr="00987392">
              <w:rPr>
                <w:rFonts w:asciiTheme="majorHAnsi" w:hAnsiTheme="majorHAnsi" w:cstheme="majorHAnsi"/>
                <w:sz w:val="24"/>
                <w:szCs w:val="24"/>
              </w:rPr>
              <w:t>nije sastavni dio G</w:t>
            </w:r>
            <w:r w:rsidRPr="00987392">
              <w:rPr>
                <w:rFonts w:asciiTheme="majorHAnsi" w:hAnsiTheme="majorHAnsi" w:cstheme="majorHAnsi"/>
                <w:sz w:val="24"/>
                <w:szCs w:val="24"/>
              </w:rPr>
              <w:t>odišnj</w:t>
            </w:r>
            <w:r w:rsidR="006D1B23" w:rsidRPr="00987392">
              <w:rPr>
                <w:rFonts w:asciiTheme="majorHAnsi" w:hAnsiTheme="majorHAnsi" w:cstheme="majorHAnsi"/>
                <w:sz w:val="24"/>
                <w:szCs w:val="24"/>
              </w:rPr>
              <w:t>eg plana i programa rada škole.</w:t>
            </w:r>
          </w:p>
          <w:p w14:paraId="78C6A21C" w14:textId="0E68FC61" w:rsidR="0003474C" w:rsidRPr="00987392" w:rsidRDefault="0003474C" w:rsidP="00205A06">
            <w:pPr>
              <w:jc w:val="both"/>
              <w:rPr>
                <w:rFonts w:asciiTheme="majorHAnsi" w:hAnsiTheme="majorHAnsi" w:cstheme="majorHAnsi"/>
                <w:sz w:val="24"/>
                <w:szCs w:val="24"/>
              </w:rPr>
            </w:pPr>
            <w:r w:rsidRPr="00987392">
              <w:rPr>
                <w:rFonts w:asciiTheme="majorHAnsi" w:hAnsiTheme="majorHAnsi" w:cstheme="majorHAnsi"/>
                <w:sz w:val="24"/>
                <w:szCs w:val="24"/>
                <w:lang w:val="sr-Cyrl-BA"/>
              </w:rPr>
              <w:t>Standardi kompetencija nastavnika se prate od stra</w:t>
            </w:r>
            <w:r w:rsidR="00AC02FE" w:rsidRPr="00987392">
              <w:rPr>
                <w:rFonts w:asciiTheme="majorHAnsi" w:hAnsiTheme="majorHAnsi" w:cstheme="majorHAnsi"/>
                <w:sz w:val="24"/>
                <w:szCs w:val="24"/>
                <w:lang w:val="sr-Cyrl-BA"/>
              </w:rPr>
              <w:t>ne direktor</w:t>
            </w:r>
            <w:r w:rsidR="00AC02FE" w:rsidRPr="00987392">
              <w:rPr>
                <w:rFonts w:asciiTheme="majorHAnsi" w:hAnsiTheme="majorHAnsi" w:cstheme="majorHAnsi"/>
                <w:sz w:val="24"/>
                <w:szCs w:val="24"/>
              </w:rPr>
              <w:t>ice.</w:t>
            </w:r>
          </w:p>
        </w:tc>
      </w:tr>
      <w:tr w:rsidR="0003474C" w:rsidRPr="00987392" w14:paraId="4E2EA7B2" w14:textId="77777777" w:rsidTr="00987392">
        <w:trPr>
          <w:trHeight w:val="20"/>
        </w:trPr>
        <w:tc>
          <w:tcPr>
            <w:tcW w:w="809" w:type="dxa"/>
            <w:shd w:val="clear" w:color="auto" w:fill="auto"/>
          </w:tcPr>
          <w:p w14:paraId="5594CDC7"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48A71DCA" w14:textId="430927DF" w:rsidR="0003474C" w:rsidRPr="00987392" w:rsidRDefault="001F37B2" w:rsidP="00205A06">
            <w:pPr>
              <w:jc w:val="both"/>
              <w:rPr>
                <w:rFonts w:asciiTheme="majorHAnsi" w:hAnsiTheme="majorHAnsi" w:cstheme="majorHAnsi"/>
                <w:b/>
                <w:i/>
                <w:sz w:val="24"/>
                <w:szCs w:val="24"/>
                <w:lang w:val="sr-Cyrl-BA"/>
              </w:rPr>
            </w:pPr>
            <w:r w:rsidRPr="00987392">
              <w:rPr>
                <w:rFonts w:asciiTheme="majorHAnsi" w:hAnsiTheme="majorHAnsi" w:cstheme="majorHAnsi"/>
                <w:b/>
                <w:i/>
                <w:sz w:val="24"/>
                <w:szCs w:val="24"/>
                <w:lang w:val="sr-Cyrl-BA"/>
              </w:rPr>
              <w:t>Preporuke</w:t>
            </w:r>
            <w:r w:rsidR="0003474C" w:rsidRPr="00987392">
              <w:rPr>
                <w:rFonts w:asciiTheme="majorHAnsi" w:hAnsiTheme="majorHAnsi" w:cstheme="majorHAnsi"/>
                <w:b/>
                <w:i/>
                <w:sz w:val="24"/>
                <w:szCs w:val="24"/>
                <w:lang w:val="sr-Cyrl-BA"/>
              </w:rPr>
              <w:t>:</w:t>
            </w:r>
          </w:p>
        </w:tc>
      </w:tr>
      <w:tr w:rsidR="0003474C" w:rsidRPr="00987392" w14:paraId="6701855B" w14:textId="77777777" w:rsidTr="00987392">
        <w:trPr>
          <w:trHeight w:val="20"/>
        </w:trPr>
        <w:tc>
          <w:tcPr>
            <w:tcW w:w="809" w:type="dxa"/>
            <w:shd w:val="clear" w:color="auto" w:fill="auto"/>
          </w:tcPr>
          <w:p w14:paraId="6EE44548"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4642D165" w14:textId="270CF6D8" w:rsidR="0003474C" w:rsidRPr="00A85B96" w:rsidRDefault="001F37B2" w:rsidP="00A85B96">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Definisati plan hospitovanja</w:t>
            </w:r>
            <w:r w:rsidR="0003474C" w:rsidRPr="00987392">
              <w:rPr>
                <w:rFonts w:asciiTheme="majorHAnsi" w:hAnsiTheme="majorHAnsi" w:cstheme="majorHAnsi"/>
                <w:sz w:val="24"/>
                <w:szCs w:val="24"/>
              </w:rPr>
              <w:t>, o</w:t>
            </w:r>
            <w:r w:rsidRPr="00987392">
              <w:rPr>
                <w:rFonts w:asciiTheme="majorHAnsi" w:hAnsiTheme="majorHAnsi" w:cstheme="majorHAnsi"/>
                <w:sz w:val="24"/>
                <w:szCs w:val="24"/>
              </w:rPr>
              <w:t>brazac za hospitovanje, izvješta</w:t>
            </w:r>
            <w:r w:rsidR="0003474C" w:rsidRPr="00987392">
              <w:rPr>
                <w:rFonts w:asciiTheme="majorHAnsi" w:hAnsiTheme="majorHAnsi" w:cstheme="majorHAnsi"/>
                <w:sz w:val="24"/>
                <w:szCs w:val="24"/>
              </w:rPr>
              <w:t>vanje o hospitovanju na stručnim organima.</w:t>
            </w:r>
          </w:p>
          <w:p w14:paraId="0C67DB73" w14:textId="77777777" w:rsidR="0003474C" w:rsidRPr="00A85B96" w:rsidRDefault="0003474C" w:rsidP="00A85B96">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Planirati hospitovanje unutar aktiva i između aktiva na nivou školske godine, izvještavati o hospitovanju i definisati mjere za unapređivanje kvaliteta nastave i obuke.</w:t>
            </w:r>
          </w:p>
          <w:p w14:paraId="075A7065" w14:textId="7567A8F4" w:rsidR="0003474C" w:rsidRPr="00A85B96" w:rsidRDefault="0003474C" w:rsidP="00A85B96">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Unaprijediti normative Kućnog reda škole uskl</w:t>
            </w:r>
            <w:r w:rsidR="001F37B2" w:rsidRPr="00987392">
              <w:rPr>
                <w:rFonts w:asciiTheme="majorHAnsi" w:hAnsiTheme="majorHAnsi" w:cstheme="majorHAnsi"/>
                <w:sz w:val="24"/>
                <w:szCs w:val="24"/>
              </w:rPr>
              <w:t>ađene</w:t>
            </w:r>
            <w:r w:rsidRPr="00987392">
              <w:rPr>
                <w:rFonts w:asciiTheme="majorHAnsi" w:hAnsiTheme="majorHAnsi" w:cstheme="majorHAnsi"/>
                <w:sz w:val="24"/>
                <w:szCs w:val="24"/>
              </w:rPr>
              <w:t>m sa savremenim zahtjevima i uslovima.</w:t>
            </w:r>
          </w:p>
          <w:p w14:paraId="33968D36" w14:textId="77777777" w:rsidR="0003474C" w:rsidRPr="00A85B96" w:rsidRDefault="0003474C" w:rsidP="00A85B96">
            <w:pPr>
              <w:pStyle w:val="ListParagraph"/>
              <w:numPr>
                <w:ilvl w:val="0"/>
                <w:numId w:val="37"/>
              </w:numPr>
              <w:ind w:left="259" w:hanging="259"/>
              <w:contextualSpacing w:val="0"/>
              <w:jc w:val="both"/>
              <w:rPr>
                <w:rFonts w:asciiTheme="majorHAnsi" w:hAnsiTheme="majorHAnsi" w:cstheme="majorHAnsi"/>
                <w:sz w:val="24"/>
                <w:szCs w:val="24"/>
              </w:rPr>
            </w:pPr>
            <w:r w:rsidRPr="00987392">
              <w:rPr>
                <w:rFonts w:asciiTheme="majorHAnsi" w:hAnsiTheme="majorHAnsi" w:cstheme="majorHAnsi"/>
                <w:sz w:val="24"/>
                <w:szCs w:val="24"/>
              </w:rPr>
              <w:t>Uskladiti proces internog obezbjeđivanja kvaliteta sa zakonom i podzakonskim aktima.</w:t>
            </w:r>
          </w:p>
          <w:p w14:paraId="31B42523" w14:textId="77777777" w:rsidR="0003474C" w:rsidRPr="00987392" w:rsidRDefault="0003474C" w:rsidP="00A85B96">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Obezbijedtii obuku za članove odbora za kvalitet i interne evaluatore.</w:t>
            </w:r>
          </w:p>
        </w:tc>
      </w:tr>
      <w:tr w:rsidR="0003474C" w:rsidRPr="00987392" w14:paraId="70A8AF33" w14:textId="77777777" w:rsidTr="00987392">
        <w:trPr>
          <w:trHeight w:val="20"/>
        </w:trPr>
        <w:tc>
          <w:tcPr>
            <w:tcW w:w="809" w:type="dxa"/>
            <w:shd w:val="clear" w:color="auto" w:fill="auto"/>
          </w:tcPr>
          <w:p w14:paraId="4065E580" w14:textId="77777777" w:rsidR="0003474C" w:rsidRPr="00987392" w:rsidRDefault="0003474C" w:rsidP="004011C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lang w:val="sr-Cyrl-BA"/>
              </w:rPr>
              <w:t xml:space="preserve">2.4. </w:t>
            </w:r>
          </w:p>
        </w:tc>
        <w:tc>
          <w:tcPr>
            <w:tcW w:w="8263" w:type="dxa"/>
            <w:shd w:val="clear" w:color="auto" w:fill="auto"/>
          </w:tcPr>
          <w:p w14:paraId="10F1F2B5" w14:textId="2B93E43E" w:rsidR="0003474C" w:rsidRPr="00987392" w:rsidRDefault="0003474C" w:rsidP="00205A06">
            <w:pPr>
              <w:jc w:val="both"/>
              <w:rPr>
                <w:rFonts w:asciiTheme="majorHAnsi" w:hAnsiTheme="majorHAnsi" w:cstheme="majorHAnsi"/>
                <w:color w:val="323130"/>
                <w:sz w:val="24"/>
                <w:szCs w:val="24"/>
                <w:shd w:val="clear" w:color="auto" w:fill="FFFFFF"/>
                <w:lang w:val="sr-Cyrl-BA"/>
              </w:rPr>
            </w:pPr>
            <w:r w:rsidRPr="00987392">
              <w:rPr>
                <w:rFonts w:asciiTheme="majorHAnsi" w:hAnsiTheme="majorHAnsi" w:cstheme="majorHAnsi"/>
                <w:color w:val="323130"/>
                <w:sz w:val="24"/>
                <w:szCs w:val="24"/>
                <w:shd w:val="clear" w:color="auto" w:fill="FFFFFF"/>
                <w:lang w:val="sr-Cyrl-BA"/>
              </w:rPr>
              <w:t xml:space="preserve">Škola </w:t>
            </w:r>
            <w:r w:rsidRPr="00987392">
              <w:rPr>
                <w:rFonts w:asciiTheme="majorHAnsi" w:hAnsiTheme="majorHAnsi" w:cstheme="majorHAnsi"/>
                <w:color w:val="323130"/>
                <w:sz w:val="24"/>
                <w:szCs w:val="24"/>
                <w:shd w:val="clear" w:color="auto" w:fill="FFFFFF"/>
              </w:rPr>
              <w:t>od školske 20</w:t>
            </w:r>
            <w:r w:rsidR="00AC02FE" w:rsidRPr="00987392">
              <w:rPr>
                <w:rFonts w:asciiTheme="majorHAnsi" w:hAnsiTheme="majorHAnsi" w:cstheme="majorHAnsi"/>
                <w:color w:val="323130"/>
                <w:sz w:val="24"/>
                <w:szCs w:val="24"/>
                <w:shd w:val="clear" w:color="auto" w:fill="FFFFFF"/>
              </w:rPr>
              <w:t>2</w:t>
            </w:r>
            <w:r w:rsidRPr="00987392">
              <w:rPr>
                <w:rFonts w:asciiTheme="majorHAnsi" w:hAnsiTheme="majorHAnsi" w:cstheme="majorHAnsi"/>
                <w:color w:val="323130"/>
                <w:sz w:val="24"/>
                <w:szCs w:val="24"/>
                <w:shd w:val="clear" w:color="auto" w:fill="FFFFFF"/>
              </w:rPr>
              <w:t xml:space="preserve">3/24. godine ima psihologa koji obavlja </w:t>
            </w:r>
            <w:r w:rsidRPr="00987392">
              <w:rPr>
                <w:rFonts w:asciiTheme="majorHAnsi" w:hAnsiTheme="majorHAnsi" w:cstheme="majorHAnsi"/>
                <w:color w:val="323130"/>
                <w:sz w:val="24"/>
                <w:szCs w:val="24"/>
                <w:shd w:val="clear" w:color="auto" w:fill="FFFFFF"/>
                <w:lang w:val="sr-Cyrl-BA"/>
              </w:rPr>
              <w:t>pedagoško-</w:t>
            </w:r>
            <w:r w:rsidRPr="00987392">
              <w:rPr>
                <w:rFonts w:asciiTheme="majorHAnsi" w:hAnsiTheme="majorHAnsi" w:cstheme="majorHAnsi"/>
                <w:color w:val="323130"/>
                <w:sz w:val="24"/>
                <w:szCs w:val="24"/>
                <w:shd w:val="clear" w:color="auto" w:fill="FFFFFF"/>
              </w:rPr>
              <w:t>psihološki rad sa učenicima</w:t>
            </w:r>
            <w:r w:rsidRPr="00987392">
              <w:rPr>
                <w:rFonts w:asciiTheme="majorHAnsi" w:hAnsiTheme="majorHAnsi" w:cstheme="majorHAnsi"/>
                <w:color w:val="323130"/>
                <w:sz w:val="24"/>
                <w:szCs w:val="24"/>
                <w:shd w:val="clear" w:color="auto" w:fill="FFFFFF"/>
                <w:lang w:val="sr-Cyrl-BA"/>
              </w:rPr>
              <w:t xml:space="preserve">. Na osnovu praćenja potreba nastavnicima za obukom i inicijativama nastavnika, organizuju se obuke i </w:t>
            </w:r>
            <w:r w:rsidR="006D1B23" w:rsidRPr="00987392">
              <w:rPr>
                <w:rFonts w:asciiTheme="majorHAnsi" w:hAnsiTheme="majorHAnsi" w:cstheme="majorHAnsi"/>
                <w:color w:val="323130"/>
                <w:sz w:val="24"/>
                <w:szCs w:val="24"/>
                <w:shd w:val="clear" w:color="auto" w:fill="FFFFFF"/>
                <w:lang w:val="sr-Cyrl-BA"/>
              </w:rPr>
              <w:t>nastavnici upućuju na seminare.</w:t>
            </w:r>
          </w:p>
          <w:p w14:paraId="321DD20D" w14:textId="38F0B302" w:rsidR="0003474C" w:rsidRPr="00987392" w:rsidRDefault="0003474C" w:rsidP="00205A06">
            <w:pPr>
              <w:jc w:val="both"/>
              <w:rPr>
                <w:rFonts w:asciiTheme="majorHAnsi" w:hAnsiTheme="majorHAnsi" w:cstheme="majorHAnsi"/>
                <w:color w:val="323130"/>
                <w:sz w:val="24"/>
                <w:szCs w:val="24"/>
                <w:shd w:val="clear" w:color="auto" w:fill="FFFFFF"/>
                <w:lang w:val="sr-Cyrl-BA"/>
              </w:rPr>
            </w:pPr>
            <w:r w:rsidRPr="00987392">
              <w:rPr>
                <w:rFonts w:asciiTheme="majorHAnsi" w:hAnsiTheme="majorHAnsi" w:cstheme="majorHAnsi"/>
                <w:color w:val="323130"/>
                <w:sz w:val="24"/>
                <w:szCs w:val="24"/>
                <w:shd w:val="clear" w:color="auto" w:fill="FFFFFF"/>
                <w:lang w:val="sr-Cyrl-BA"/>
              </w:rPr>
              <w:lastRenderedPageBreak/>
              <w:t>Kroz proces komunikacije i hospitovanja direktorica ukazuje nast</w:t>
            </w:r>
            <w:r w:rsidR="00AC02FE" w:rsidRPr="00987392">
              <w:rPr>
                <w:rFonts w:asciiTheme="majorHAnsi" w:hAnsiTheme="majorHAnsi" w:cstheme="majorHAnsi"/>
                <w:color w:val="323130"/>
                <w:sz w:val="24"/>
                <w:szCs w:val="24"/>
                <w:shd w:val="clear" w:color="auto" w:fill="FFFFFF"/>
              </w:rPr>
              <w:t>a</w:t>
            </w:r>
            <w:r w:rsidRPr="00987392">
              <w:rPr>
                <w:rFonts w:asciiTheme="majorHAnsi" w:hAnsiTheme="majorHAnsi" w:cstheme="majorHAnsi"/>
                <w:color w:val="323130"/>
                <w:sz w:val="24"/>
                <w:szCs w:val="24"/>
                <w:shd w:val="clear" w:color="auto" w:fill="FFFFFF"/>
                <w:lang w:val="sr-Cyrl-BA"/>
              </w:rPr>
              <w:t>vnicima na potrebu unapređivanja nastave.</w:t>
            </w:r>
            <w:r w:rsidR="004011C6" w:rsidRPr="00987392">
              <w:rPr>
                <w:rFonts w:asciiTheme="majorHAnsi" w:hAnsiTheme="majorHAnsi" w:cstheme="majorHAnsi"/>
                <w:color w:val="323130"/>
                <w:sz w:val="24"/>
                <w:szCs w:val="24"/>
                <w:shd w:val="clear" w:color="auto" w:fill="FFFFFF"/>
              </w:rPr>
              <w:t xml:space="preserve"> </w:t>
            </w:r>
            <w:r w:rsidRPr="00987392">
              <w:rPr>
                <w:rFonts w:asciiTheme="majorHAnsi" w:hAnsiTheme="majorHAnsi" w:cstheme="majorHAnsi"/>
                <w:color w:val="323130"/>
                <w:sz w:val="24"/>
                <w:szCs w:val="24"/>
                <w:shd w:val="clear" w:color="auto" w:fill="FFFFFF"/>
                <w:lang w:val="sr-Cyrl-BA"/>
              </w:rPr>
              <w:t>Direktorica svoj plan profesionalnog razvoja, dominantno, realizuje ličnim angažovanjem</w:t>
            </w:r>
            <w:r w:rsidRPr="00987392">
              <w:rPr>
                <w:rFonts w:asciiTheme="majorHAnsi" w:hAnsiTheme="majorHAnsi" w:cstheme="majorHAnsi"/>
                <w:color w:val="323130"/>
                <w:sz w:val="24"/>
                <w:szCs w:val="24"/>
                <w:shd w:val="clear" w:color="auto" w:fill="FFFFFF"/>
              </w:rPr>
              <w:t>,</w:t>
            </w:r>
            <w:r w:rsidRPr="00987392">
              <w:rPr>
                <w:rFonts w:asciiTheme="majorHAnsi" w:hAnsiTheme="majorHAnsi" w:cstheme="majorHAnsi"/>
                <w:color w:val="323130"/>
                <w:sz w:val="24"/>
                <w:szCs w:val="24"/>
                <w:shd w:val="clear" w:color="auto" w:fill="FFFFFF"/>
                <w:lang w:val="sr-Cyrl-BA"/>
              </w:rPr>
              <w:t xml:space="preserve"> razvojem kompetencija u oblasti unapređivanja organizacije rada i rukovođenja ustanovom</w:t>
            </w:r>
            <w:r w:rsidRPr="00987392">
              <w:rPr>
                <w:rFonts w:asciiTheme="majorHAnsi" w:hAnsiTheme="majorHAnsi" w:cstheme="majorHAnsi"/>
                <w:color w:val="323130"/>
                <w:sz w:val="24"/>
                <w:szCs w:val="24"/>
                <w:shd w:val="clear" w:color="auto" w:fill="FFFFFF"/>
              </w:rPr>
              <w:t>, a učestvuje i na obukama za direktore</w:t>
            </w:r>
            <w:r w:rsidR="006D1B23" w:rsidRPr="00987392">
              <w:rPr>
                <w:rFonts w:asciiTheme="majorHAnsi" w:hAnsiTheme="majorHAnsi" w:cstheme="majorHAnsi"/>
                <w:color w:val="323130"/>
                <w:sz w:val="24"/>
                <w:szCs w:val="24"/>
                <w:shd w:val="clear" w:color="auto" w:fill="FFFFFF"/>
                <w:lang w:val="sr-Cyrl-BA"/>
              </w:rPr>
              <w:t>.</w:t>
            </w:r>
          </w:p>
          <w:p w14:paraId="12291689" w14:textId="577D532F" w:rsidR="0003474C" w:rsidRPr="00987392" w:rsidRDefault="0003474C" w:rsidP="00205A06">
            <w:pPr>
              <w:jc w:val="both"/>
              <w:rPr>
                <w:rFonts w:asciiTheme="majorHAnsi" w:hAnsiTheme="majorHAnsi" w:cstheme="majorHAnsi"/>
                <w:color w:val="323130"/>
                <w:sz w:val="24"/>
                <w:szCs w:val="24"/>
                <w:shd w:val="clear" w:color="auto" w:fill="FFFFFF"/>
              </w:rPr>
            </w:pPr>
            <w:r w:rsidRPr="00987392">
              <w:rPr>
                <w:rFonts w:asciiTheme="majorHAnsi" w:hAnsiTheme="majorHAnsi" w:cstheme="majorHAnsi"/>
                <w:color w:val="323130"/>
                <w:sz w:val="24"/>
                <w:szCs w:val="24"/>
                <w:shd w:val="clear" w:color="auto" w:fill="FFFFFF"/>
              </w:rPr>
              <w:t>N</w:t>
            </w:r>
            <w:r w:rsidRPr="00987392">
              <w:rPr>
                <w:rFonts w:asciiTheme="majorHAnsi" w:hAnsiTheme="majorHAnsi" w:cstheme="majorHAnsi"/>
                <w:color w:val="323130"/>
                <w:sz w:val="24"/>
                <w:szCs w:val="24"/>
                <w:shd w:val="clear" w:color="auto" w:fill="FFFFFF"/>
                <w:lang w:val="sr-Cyrl-BA"/>
              </w:rPr>
              <w:t>astavni</w:t>
            </w:r>
            <w:r w:rsidRPr="00987392">
              <w:rPr>
                <w:rFonts w:asciiTheme="majorHAnsi" w:hAnsiTheme="majorHAnsi" w:cstheme="majorHAnsi"/>
                <w:color w:val="323130"/>
                <w:sz w:val="24"/>
                <w:szCs w:val="24"/>
                <w:shd w:val="clear" w:color="auto" w:fill="FFFFFF"/>
              </w:rPr>
              <w:t>cu se upućuju na</w:t>
            </w:r>
            <w:r w:rsidRPr="00987392">
              <w:rPr>
                <w:rFonts w:asciiTheme="majorHAnsi" w:hAnsiTheme="majorHAnsi" w:cstheme="majorHAnsi"/>
                <w:color w:val="323130"/>
                <w:sz w:val="24"/>
                <w:szCs w:val="24"/>
                <w:shd w:val="clear" w:color="auto" w:fill="FFFFFF"/>
                <w:lang w:val="sr-Cyrl-BA"/>
              </w:rPr>
              <w:t xml:space="preserve"> različite obuke i seminare, </w:t>
            </w:r>
            <w:r w:rsidRPr="00987392">
              <w:rPr>
                <w:rFonts w:asciiTheme="majorHAnsi" w:hAnsiTheme="majorHAnsi" w:cstheme="majorHAnsi"/>
                <w:color w:val="323130"/>
                <w:sz w:val="24"/>
                <w:szCs w:val="24"/>
                <w:shd w:val="clear" w:color="auto" w:fill="FFFFFF"/>
              </w:rPr>
              <w:t xml:space="preserve">a </w:t>
            </w:r>
            <w:r w:rsidRPr="00987392">
              <w:rPr>
                <w:rFonts w:asciiTheme="majorHAnsi" w:hAnsiTheme="majorHAnsi" w:cstheme="majorHAnsi"/>
                <w:color w:val="323130"/>
                <w:sz w:val="24"/>
                <w:szCs w:val="24"/>
                <w:shd w:val="clear" w:color="auto" w:fill="FFFFFF"/>
                <w:lang w:val="sr-Cyrl-BA"/>
              </w:rPr>
              <w:t>direktorica prati efekte kroz proces hospitovanja, komunikacije sa učenicima i roditlejima i sl.</w:t>
            </w:r>
            <w:r w:rsidR="004011C6" w:rsidRPr="00987392">
              <w:rPr>
                <w:rFonts w:asciiTheme="majorHAnsi" w:hAnsiTheme="majorHAnsi" w:cstheme="majorHAnsi"/>
                <w:color w:val="323130"/>
                <w:sz w:val="24"/>
                <w:szCs w:val="24"/>
                <w:shd w:val="clear" w:color="auto" w:fill="FFFFFF"/>
              </w:rPr>
              <w:t xml:space="preserve"> </w:t>
            </w:r>
            <w:r w:rsidRPr="00987392">
              <w:rPr>
                <w:rFonts w:asciiTheme="majorHAnsi" w:hAnsiTheme="majorHAnsi" w:cstheme="majorHAnsi"/>
                <w:color w:val="323130"/>
                <w:sz w:val="24"/>
                <w:szCs w:val="24"/>
                <w:shd w:val="clear" w:color="auto" w:fill="FFFFFF"/>
              </w:rPr>
              <w:t>D</w:t>
            </w:r>
            <w:r w:rsidRPr="00987392">
              <w:rPr>
                <w:rFonts w:asciiTheme="majorHAnsi" w:hAnsiTheme="majorHAnsi" w:cstheme="majorHAnsi"/>
                <w:color w:val="323130"/>
                <w:sz w:val="24"/>
                <w:szCs w:val="24"/>
                <w:shd w:val="clear" w:color="auto" w:fill="FFFFFF"/>
                <w:lang w:val="sr-Cyrl-BA"/>
              </w:rPr>
              <w:t>irektorica motiviše zaposlene za stalno unapređenje procesa</w:t>
            </w:r>
            <w:r w:rsidRPr="00987392">
              <w:rPr>
                <w:rFonts w:asciiTheme="majorHAnsi" w:hAnsiTheme="majorHAnsi" w:cstheme="majorHAnsi"/>
                <w:color w:val="323130"/>
                <w:sz w:val="24"/>
                <w:szCs w:val="24"/>
                <w:shd w:val="clear" w:color="auto" w:fill="FFFFFF"/>
              </w:rPr>
              <w:t>, kroz obezbjeđivanje realizacije ličnih planova profesio</w:t>
            </w:r>
            <w:r w:rsidR="004627A1" w:rsidRPr="00987392">
              <w:rPr>
                <w:rFonts w:asciiTheme="majorHAnsi" w:hAnsiTheme="majorHAnsi" w:cstheme="majorHAnsi"/>
                <w:color w:val="323130"/>
                <w:sz w:val="24"/>
                <w:szCs w:val="24"/>
                <w:shd w:val="clear" w:color="auto" w:fill="FFFFFF"/>
              </w:rPr>
              <w:t xml:space="preserve">nalnog razvoja, obezbjeđivanje </w:t>
            </w:r>
            <w:r w:rsidRPr="00987392">
              <w:rPr>
                <w:rFonts w:asciiTheme="majorHAnsi" w:hAnsiTheme="majorHAnsi" w:cstheme="majorHAnsi"/>
                <w:color w:val="323130"/>
                <w:sz w:val="24"/>
                <w:szCs w:val="24"/>
                <w:shd w:val="clear" w:color="auto" w:fill="FFFFFF"/>
              </w:rPr>
              <w:t>n</w:t>
            </w:r>
            <w:r w:rsidR="004627A1" w:rsidRPr="00987392">
              <w:rPr>
                <w:rFonts w:asciiTheme="majorHAnsi" w:hAnsiTheme="majorHAnsi" w:cstheme="majorHAnsi"/>
                <w:color w:val="323130"/>
                <w:sz w:val="24"/>
                <w:szCs w:val="24"/>
                <w:shd w:val="clear" w:color="auto" w:fill="FFFFFF"/>
              </w:rPr>
              <w:t>a</w:t>
            </w:r>
            <w:r w:rsidRPr="00987392">
              <w:rPr>
                <w:rFonts w:asciiTheme="majorHAnsi" w:hAnsiTheme="majorHAnsi" w:cstheme="majorHAnsi"/>
                <w:color w:val="323130"/>
                <w:sz w:val="24"/>
                <w:szCs w:val="24"/>
                <w:shd w:val="clear" w:color="auto" w:fill="FFFFFF"/>
              </w:rPr>
              <w:t>stavnih sredstava, kao i raznim soci</w:t>
            </w:r>
            <w:r w:rsidR="006D1B23" w:rsidRPr="00987392">
              <w:rPr>
                <w:rFonts w:asciiTheme="majorHAnsi" w:hAnsiTheme="majorHAnsi" w:cstheme="majorHAnsi"/>
                <w:color w:val="323130"/>
                <w:sz w:val="24"/>
                <w:szCs w:val="24"/>
                <w:shd w:val="clear" w:color="auto" w:fill="FFFFFF"/>
              </w:rPr>
              <w:t>jalnim aktivnostima zaposlenih.</w:t>
            </w:r>
          </w:p>
          <w:p w14:paraId="681D0407" w14:textId="0CB4E1BD" w:rsidR="0003474C" w:rsidRPr="00987392" w:rsidRDefault="0003474C" w:rsidP="00205A06">
            <w:pPr>
              <w:jc w:val="both"/>
              <w:rPr>
                <w:rFonts w:asciiTheme="majorHAnsi" w:hAnsiTheme="majorHAnsi" w:cstheme="majorHAnsi"/>
                <w:sz w:val="24"/>
                <w:szCs w:val="24"/>
                <w:lang w:val="sr-Cyrl-BA"/>
              </w:rPr>
            </w:pPr>
            <w:r w:rsidRPr="00987392">
              <w:rPr>
                <w:rFonts w:asciiTheme="majorHAnsi" w:hAnsiTheme="majorHAnsi" w:cstheme="majorHAnsi"/>
                <w:sz w:val="24"/>
                <w:szCs w:val="24"/>
              </w:rPr>
              <w:t>U školi se</w:t>
            </w:r>
            <w:r w:rsidRPr="00987392">
              <w:rPr>
                <w:rFonts w:asciiTheme="majorHAnsi" w:hAnsiTheme="majorHAnsi" w:cstheme="majorHAnsi"/>
                <w:sz w:val="24"/>
                <w:szCs w:val="24"/>
                <w:lang w:val="sr-Cyrl-BA"/>
              </w:rPr>
              <w:t xml:space="preserve"> realiz</w:t>
            </w:r>
            <w:r w:rsidRPr="00987392">
              <w:rPr>
                <w:rFonts w:asciiTheme="majorHAnsi" w:hAnsiTheme="majorHAnsi" w:cstheme="majorHAnsi"/>
                <w:sz w:val="24"/>
                <w:szCs w:val="24"/>
              </w:rPr>
              <w:t xml:space="preserve">uju </w:t>
            </w:r>
            <w:r w:rsidRPr="00987392">
              <w:rPr>
                <w:rFonts w:asciiTheme="majorHAnsi" w:hAnsiTheme="majorHAnsi" w:cstheme="majorHAnsi"/>
                <w:sz w:val="24"/>
                <w:szCs w:val="24"/>
                <w:lang w:val="sr-Cyrl-BA"/>
              </w:rPr>
              <w:t>aktivnosti u skladu sa moguć</w:t>
            </w:r>
            <w:r w:rsidR="00AC02FE" w:rsidRPr="00987392">
              <w:rPr>
                <w:rFonts w:asciiTheme="majorHAnsi" w:hAnsiTheme="majorHAnsi" w:cstheme="majorHAnsi"/>
                <w:sz w:val="24"/>
                <w:szCs w:val="24"/>
                <w:lang w:val="sr-Cyrl-BA"/>
              </w:rPr>
              <w:t>n</w:t>
            </w:r>
            <w:r w:rsidR="004627A1" w:rsidRPr="00987392">
              <w:rPr>
                <w:rFonts w:asciiTheme="majorHAnsi" w:hAnsiTheme="majorHAnsi" w:cstheme="majorHAnsi"/>
                <w:sz w:val="24"/>
                <w:szCs w:val="24"/>
              </w:rPr>
              <w:t>o</w:t>
            </w:r>
            <w:r w:rsidR="00AC02FE" w:rsidRPr="00987392">
              <w:rPr>
                <w:rFonts w:asciiTheme="majorHAnsi" w:hAnsiTheme="majorHAnsi" w:cstheme="majorHAnsi"/>
                <w:sz w:val="24"/>
                <w:szCs w:val="24"/>
                <w:lang w:val="sr-Cyrl-BA"/>
              </w:rPr>
              <w:t>s</w:t>
            </w:r>
            <w:r w:rsidRPr="00987392">
              <w:rPr>
                <w:rFonts w:asciiTheme="majorHAnsi" w:hAnsiTheme="majorHAnsi" w:cstheme="majorHAnsi"/>
                <w:sz w:val="24"/>
                <w:szCs w:val="24"/>
                <w:lang w:val="sr-Cyrl-BA"/>
              </w:rPr>
              <w:t>tima, koje su u</w:t>
            </w:r>
            <w:r w:rsidRPr="00987392">
              <w:rPr>
                <w:rFonts w:asciiTheme="majorHAnsi" w:hAnsiTheme="majorHAnsi" w:cstheme="majorHAnsi"/>
                <w:sz w:val="24"/>
                <w:szCs w:val="24"/>
              </w:rPr>
              <w:t>sm</w:t>
            </w:r>
            <w:r w:rsidRPr="00987392">
              <w:rPr>
                <w:rFonts w:asciiTheme="majorHAnsi" w:hAnsiTheme="majorHAnsi" w:cstheme="majorHAnsi"/>
                <w:sz w:val="24"/>
                <w:szCs w:val="24"/>
                <w:lang w:val="sr-Cyrl-BA"/>
              </w:rPr>
              <w:t>jerene na osjećaj brige za zaposlene i učenike</w:t>
            </w:r>
            <w:r w:rsidR="006D1B23" w:rsidRPr="00987392">
              <w:rPr>
                <w:rFonts w:asciiTheme="majorHAnsi" w:hAnsiTheme="majorHAnsi" w:cstheme="majorHAnsi"/>
                <w:sz w:val="24"/>
                <w:szCs w:val="24"/>
                <w:lang w:val="sr-Cyrl-BA"/>
              </w:rPr>
              <w:t xml:space="preserve"> i školu kao sredinu za učenje.</w:t>
            </w:r>
          </w:p>
          <w:p w14:paraId="6DBC6CD9" w14:textId="2983AB15" w:rsidR="0003474C" w:rsidRPr="00987392" w:rsidRDefault="0003474C" w:rsidP="00205A06">
            <w:pPr>
              <w:jc w:val="both"/>
              <w:rPr>
                <w:rFonts w:asciiTheme="majorHAnsi" w:hAnsiTheme="majorHAnsi" w:cstheme="majorHAnsi"/>
                <w:bCs/>
                <w:sz w:val="24"/>
                <w:szCs w:val="24"/>
                <w:lang w:val="sr-Cyrl-BA"/>
              </w:rPr>
            </w:pPr>
            <w:r w:rsidRPr="00987392">
              <w:rPr>
                <w:rFonts w:asciiTheme="majorHAnsi" w:hAnsiTheme="majorHAnsi" w:cstheme="majorHAnsi"/>
                <w:bCs/>
                <w:sz w:val="24"/>
                <w:szCs w:val="24"/>
              </w:rPr>
              <w:t xml:space="preserve">Dodatna finansijska sredstva </w:t>
            </w:r>
            <w:r w:rsidR="00AC02FE" w:rsidRPr="00987392">
              <w:rPr>
                <w:rFonts w:asciiTheme="majorHAnsi" w:hAnsiTheme="majorHAnsi" w:cstheme="majorHAnsi"/>
                <w:bCs/>
                <w:sz w:val="24"/>
                <w:szCs w:val="24"/>
              </w:rPr>
              <w:t>š</w:t>
            </w:r>
            <w:r w:rsidRPr="00987392">
              <w:rPr>
                <w:rFonts w:asciiTheme="majorHAnsi" w:hAnsiTheme="majorHAnsi" w:cstheme="majorHAnsi"/>
                <w:bCs/>
                <w:sz w:val="24"/>
                <w:szCs w:val="24"/>
              </w:rPr>
              <w:t>kola obezbjeđuje, u skladu sa zakonom, od vanrednih učenika, donacija, iz</w:t>
            </w:r>
            <w:r w:rsidR="004627A1" w:rsidRPr="00987392">
              <w:rPr>
                <w:rFonts w:asciiTheme="majorHAnsi" w:hAnsiTheme="majorHAnsi" w:cstheme="majorHAnsi"/>
                <w:bCs/>
                <w:sz w:val="24"/>
                <w:szCs w:val="24"/>
              </w:rPr>
              <w:t>d</w:t>
            </w:r>
            <w:r w:rsidRPr="00987392">
              <w:rPr>
                <w:rFonts w:asciiTheme="majorHAnsi" w:hAnsiTheme="majorHAnsi" w:cstheme="majorHAnsi"/>
                <w:bCs/>
                <w:sz w:val="24"/>
                <w:szCs w:val="24"/>
              </w:rPr>
              <w:t>avanja računarske sale i dr.</w:t>
            </w:r>
            <w:r w:rsidR="004011C6" w:rsidRPr="00987392">
              <w:rPr>
                <w:rFonts w:asciiTheme="majorHAnsi" w:hAnsiTheme="majorHAnsi" w:cstheme="majorHAnsi"/>
                <w:bCs/>
                <w:sz w:val="24"/>
                <w:szCs w:val="24"/>
              </w:rPr>
              <w:t xml:space="preserve"> </w:t>
            </w:r>
            <w:r w:rsidRPr="00987392">
              <w:rPr>
                <w:rFonts w:asciiTheme="majorHAnsi" w:hAnsiTheme="majorHAnsi" w:cstheme="majorHAnsi"/>
                <w:bCs/>
                <w:sz w:val="24"/>
                <w:szCs w:val="24"/>
                <w:lang w:val="sr-Cyrl-BA"/>
              </w:rPr>
              <w:t>Škola je pristupačna i ima obezbijeđene uslove za djecu sa posebnim potrebama.</w:t>
            </w:r>
          </w:p>
        </w:tc>
      </w:tr>
      <w:tr w:rsidR="0003474C" w:rsidRPr="00987392" w14:paraId="4409C247" w14:textId="77777777" w:rsidTr="00987392">
        <w:trPr>
          <w:trHeight w:val="20"/>
        </w:trPr>
        <w:tc>
          <w:tcPr>
            <w:tcW w:w="809" w:type="dxa"/>
            <w:shd w:val="clear" w:color="auto" w:fill="auto"/>
          </w:tcPr>
          <w:p w14:paraId="125626CD"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0E1B2FE9" w14:textId="77777777" w:rsidR="0003474C" w:rsidRPr="00A85B96" w:rsidRDefault="0003474C" w:rsidP="00205A06">
            <w:pPr>
              <w:jc w:val="both"/>
              <w:rPr>
                <w:rFonts w:asciiTheme="majorHAnsi" w:hAnsiTheme="majorHAnsi" w:cstheme="majorHAnsi"/>
                <w:b/>
                <w:i/>
                <w:sz w:val="24"/>
                <w:szCs w:val="24"/>
                <w:lang w:val="sr-Cyrl-BA"/>
              </w:rPr>
            </w:pPr>
            <w:r w:rsidRPr="00A85B96">
              <w:rPr>
                <w:rFonts w:asciiTheme="majorHAnsi" w:hAnsiTheme="majorHAnsi" w:cstheme="majorHAnsi"/>
                <w:b/>
                <w:i/>
                <w:sz w:val="24"/>
                <w:szCs w:val="24"/>
                <w:lang w:val="sr-Cyrl-BA"/>
              </w:rPr>
              <w:t>Preporuka:</w:t>
            </w:r>
          </w:p>
        </w:tc>
      </w:tr>
      <w:tr w:rsidR="0003474C" w:rsidRPr="00987392" w14:paraId="208EA7A4" w14:textId="77777777" w:rsidTr="00987392">
        <w:trPr>
          <w:trHeight w:val="20"/>
        </w:trPr>
        <w:tc>
          <w:tcPr>
            <w:tcW w:w="809" w:type="dxa"/>
            <w:shd w:val="clear" w:color="auto" w:fill="auto"/>
          </w:tcPr>
          <w:p w14:paraId="456F0651" w14:textId="77777777" w:rsidR="0003474C" w:rsidRPr="00987392" w:rsidRDefault="0003474C" w:rsidP="004011C6">
            <w:pPr>
              <w:rPr>
                <w:rFonts w:asciiTheme="majorHAnsi" w:hAnsiTheme="majorHAnsi" w:cstheme="majorHAnsi"/>
                <w:sz w:val="24"/>
                <w:szCs w:val="24"/>
                <w:lang w:val="sr-Cyrl-BA"/>
              </w:rPr>
            </w:pPr>
          </w:p>
        </w:tc>
        <w:tc>
          <w:tcPr>
            <w:tcW w:w="8263" w:type="dxa"/>
            <w:shd w:val="clear" w:color="auto" w:fill="auto"/>
          </w:tcPr>
          <w:p w14:paraId="4F523A2D" w14:textId="77777777" w:rsidR="0003474C" w:rsidRPr="00987392" w:rsidRDefault="0003474C" w:rsidP="00A85B96">
            <w:pPr>
              <w:pStyle w:val="ListParagraph"/>
              <w:numPr>
                <w:ilvl w:val="0"/>
                <w:numId w:val="37"/>
              </w:numPr>
              <w:ind w:left="259" w:hanging="259"/>
              <w:contextualSpacing w:val="0"/>
              <w:jc w:val="both"/>
              <w:rPr>
                <w:rFonts w:asciiTheme="majorHAnsi" w:hAnsiTheme="majorHAnsi" w:cstheme="majorHAnsi"/>
                <w:sz w:val="24"/>
                <w:szCs w:val="24"/>
                <w:lang w:val="sr-Cyrl-BA"/>
              </w:rPr>
            </w:pPr>
            <w:r w:rsidRPr="00987392">
              <w:rPr>
                <w:rFonts w:asciiTheme="majorHAnsi" w:hAnsiTheme="majorHAnsi" w:cstheme="majorHAnsi"/>
                <w:sz w:val="24"/>
                <w:szCs w:val="24"/>
              </w:rPr>
              <w:t>Planirati i realizovati aktivnosti usmjerene na motivisanju zaposlenih.</w:t>
            </w:r>
          </w:p>
        </w:tc>
      </w:tr>
    </w:tbl>
    <w:p w14:paraId="194BD698" w14:textId="06D771F1" w:rsidR="006220B4" w:rsidRPr="00F10891" w:rsidRDefault="006220B4" w:rsidP="006220B4">
      <w:pPr>
        <w:rPr>
          <w:rFonts w:asciiTheme="majorHAnsi" w:hAnsiTheme="majorHAnsi" w:cstheme="majorHAnsi"/>
          <w:b/>
          <w:sz w:val="40"/>
          <w:szCs w:val="40"/>
        </w:rPr>
      </w:pPr>
    </w:p>
    <w:p w14:paraId="092F9C46" w14:textId="77777777" w:rsidR="00A85B96" w:rsidRDefault="00A85B96">
      <w:pPr>
        <w:rPr>
          <w:rFonts w:asciiTheme="majorHAnsi" w:eastAsiaTheme="majorEastAsia" w:hAnsiTheme="majorHAnsi" w:cstheme="majorBidi"/>
          <w:sz w:val="32"/>
          <w:szCs w:val="32"/>
        </w:rPr>
      </w:pPr>
      <w:r>
        <w:br w:type="page"/>
      </w:r>
    </w:p>
    <w:p w14:paraId="0D7439E6" w14:textId="0C1E8060" w:rsidR="006220B4" w:rsidRPr="00A85B96" w:rsidRDefault="006220B4" w:rsidP="004011C6">
      <w:pPr>
        <w:pStyle w:val="Heading1"/>
        <w:rPr>
          <w:b/>
          <w:color w:val="auto"/>
        </w:rPr>
      </w:pPr>
      <w:bookmarkStart w:id="28" w:name="_Toc175560746"/>
      <w:r w:rsidRPr="00A85B96">
        <w:rPr>
          <w:b/>
          <w:color w:val="auto"/>
        </w:rPr>
        <w:lastRenderedPageBreak/>
        <w:t>3. ETOS USTANOVE</w:t>
      </w:r>
      <w:bookmarkEnd w:id="28"/>
    </w:p>
    <w:p w14:paraId="671F59C0" w14:textId="77777777" w:rsidR="0003474C" w:rsidRPr="005A39E9" w:rsidRDefault="0003474C" w:rsidP="0003474C">
      <w:pPr>
        <w:spacing w:after="0" w:line="276" w:lineRule="auto"/>
        <w:rPr>
          <w:rFonts w:ascii="Bookman Old Style" w:hAnsi="Bookman Old Style" w:cs="Arial"/>
          <w:b/>
          <w:lang w:val="sr-Cyrl-BA"/>
        </w:rPr>
      </w:pPr>
    </w:p>
    <w:p w14:paraId="123ADC02" w14:textId="1244D4AC" w:rsidR="004011C6" w:rsidRPr="006D1B23" w:rsidRDefault="0003474C" w:rsidP="0003474C">
      <w:pPr>
        <w:spacing w:after="0" w:line="276" w:lineRule="auto"/>
        <w:rPr>
          <w:rFonts w:ascii="Bookman Old Style" w:hAnsi="Bookman Old Style" w:cs="Arial"/>
          <w:b/>
          <w:lang w:val="sr-Cyrl-BA"/>
        </w:rPr>
      </w:pPr>
      <w:r w:rsidRPr="005A39E9">
        <w:rPr>
          <w:rFonts w:ascii="Bookman Old Style" w:hAnsi="Bookman Old Style" w:cs="Arial"/>
          <w:b/>
          <w:lang w:val="sr-Cyrl-BA"/>
        </w:rPr>
        <w:t>Prosvj</w:t>
      </w:r>
      <w:r w:rsidR="00394C6C">
        <w:rPr>
          <w:rFonts w:ascii="Bookman Old Style" w:hAnsi="Bookman Old Style" w:cs="Arial"/>
          <w:b/>
          <w:lang w:val="sr-Cyrl-BA"/>
        </w:rPr>
        <w:t>etni nadzornik: Željko Raičević</w:t>
      </w:r>
    </w:p>
    <w:bookmarkStart w:id="29" w:name="_MON_1684161720"/>
    <w:bookmarkEnd w:id="29"/>
    <w:p w14:paraId="5B728864" w14:textId="371F67AA" w:rsidR="0003474C" w:rsidRPr="00A85B96" w:rsidRDefault="009C0CEB" w:rsidP="0003474C">
      <w:pPr>
        <w:spacing w:after="0" w:line="276" w:lineRule="auto"/>
        <w:rPr>
          <w:rFonts w:ascii="Bookman Old Style" w:hAnsi="Bookman Old Style" w:cs="Arial"/>
          <w:sz w:val="24"/>
          <w:szCs w:val="24"/>
          <w:lang w:val="sr-Cyrl-BA"/>
        </w:rPr>
      </w:pPr>
      <w:r w:rsidRPr="00F10891">
        <w:rPr>
          <w:rFonts w:ascii="Bookman Old Style" w:hAnsi="Bookman Old Style" w:cs="Arial"/>
          <w:sz w:val="40"/>
          <w:szCs w:val="40"/>
          <w:lang w:val="sr-Cyrl-BA"/>
        </w:rPr>
        <w:object w:dxaOrig="14681" w:dyaOrig="4254" w14:anchorId="1ABD3177">
          <v:shape id="_x0000_i1037" type="#_x0000_t75" style="width:462.75pt;height:136.5pt" o:ole="" o:bordertopcolor="red" o:borderleftcolor="red" o:borderbottomcolor="red" o:borderrightcolor="red">
            <v:imagedata r:id="rId37" o:title=""/>
            <w10:bordertop type="single" width="18"/>
            <w10:borderleft type="single" width="18"/>
            <w10:borderbottom type="single" width="18"/>
            <w10:borderright type="single" width="18"/>
          </v:shape>
          <o:OLEObject Type="Embed" ProgID="Excel.Sheet.8" ShapeID="_x0000_i1037" DrawAspect="Content" ObjectID="_1786177475" r:id="rId38"/>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3474C" w:rsidRPr="00A85B96" w14:paraId="1395DC7E" w14:textId="77777777" w:rsidTr="00A85B96">
        <w:trPr>
          <w:cantSplit/>
          <w:trHeight w:val="20"/>
        </w:trPr>
        <w:tc>
          <w:tcPr>
            <w:tcW w:w="809" w:type="dxa"/>
            <w:shd w:val="clear" w:color="auto" w:fill="auto"/>
          </w:tcPr>
          <w:p w14:paraId="6CEEFF42" w14:textId="77777777" w:rsidR="0003474C" w:rsidRPr="00A85B96" w:rsidRDefault="0003474C" w:rsidP="004011C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 xml:space="preserve">R.br. </w:t>
            </w:r>
          </w:p>
        </w:tc>
        <w:tc>
          <w:tcPr>
            <w:tcW w:w="8263" w:type="dxa"/>
            <w:shd w:val="clear" w:color="auto" w:fill="auto"/>
          </w:tcPr>
          <w:p w14:paraId="27C38A1A" w14:textId="77777777" w:rsidR="0003474C"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Obrazloženje</w:t>
            </w:r>
          </w:p>
        </w:tc>
      </w:tr>
      <w:tr w:rsidR="0003474C" w:rsidRPr="00A85B96" w14:paraId="0FF0DB2F" w14:textId="77777777" w:rsidTr="00A85B96">
        <w:trPr>
          <w:cantSplit/>
          <w:trHeight w:val="20"/>
        </w:trPr>
        <w:tc>
          <w:tcPr>
            <w:tcW w:w="809" w:type="dxa"/>
            <w:shd w:val="clear" w:color="auto" w:fill="auto"/>
          </w:tcPr>
          <w:p w14:paraId="77388777" w14:textId="77777777" w:rsidR="0003474C" w:rsidRPr="00A85B96" w:rsidRDefault="0003474C" w:rsidP="004011C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stand.</w:t>
            </w:r>
          </w:p>
        </w:tc>
        <w:tc>
          <w:tcPr>
            <w:tcW w:w="8263" w:type="dxa"/>
            <w:vMerge w:val="restart"/>
            <w:shd w:val="clear" w:color="auto" w:fill="auto"/>
          </w:tcPr>
          <w:p w14:paraId="75750DC8" w14:textId="045C64C6" w:rsidR="009C0CEB"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Zaposleni i učenici u školi se pon</w:t>
            </w:r>
            <w:r w:rsidR="001F37B2" w:rsidRPr="00A85B96">
              <w:rPr>
                <w:rFonts w:asciiTheme="majorHAnsi" w:hAnsiTheme="majorHAnsi" w:cstheme="majorHAnsi"/>
                <w:bCs/>
                <w:sz w:val="24"/>
                <w:szCs w:val="24"/>
              </w:rPr>
              <w:t>a</w:t>
            </w:r>
            <w:r w:rsidRPr="00A85B96">
              <w:rPr>
                <w:rFonts w:asciiTheme="majorHAnsi" w:hAnsiTheme="majorHAnsi" w:cstheme="majorHAnsi"/>
                <w:bCs/>
                <w:sz w:val="24"/>
                <w:szCs w:val="24"/>
                <w:lang w:val="sr-Cyrl-BA"/>
              </w:rPr>
              <w:t xml:space="preserve">šaju u skladu sa kućnim redom. Izražen je odgovoran </w:t>
            </w:r>
            <w:r w:rsidR="009C0CEB" w:rsidRPr="00A85B96">
              <w:rPr>
                <w:rFonts w:asciiTheme="majorHAnsi" w:hAnsiTheme="majorHAnsi" w:cstheme="majorHAnsi"/>
                <w:bCs/>
                <w:sz w:val="24"/>
                <w:szCs w:val="24"/>
                <w:lang w:val="sr-Cyrl-BA"/>
              </w:rPr>
              <w:t>odnos</w:t>
            </w:r>
            <w:r w:rsidRPr="00A85B96">
              <w:rPr>
                <w:rFonts w:asciiTheme="majorHAnsi" w:hAnsiTheme="majorHAnsi" w:cstheme="majorHAnsi"/>
                <w:bCs/>
                <w:sz w:val="24"/>
                <w:szCs w:val="24"/>
                <w:lang w:val="sr-Cyrl-BA"/>
              </w:rPr>
              <w:t xml:space="preserve"> prema imovini škole. Međusobna komunikaciji je sa poštovanjem i uvažavanjem. Dežurstvo se realizuje prema planu</w:t>
            </w:r>
            <w:r w:rsidR="009C0CEB" w:rsidRPr="00A85B96">
              <w:rPr>
                <w:rFonts w:asciiTheme="majorHAnsi" w:hAnsiTheme="majorHAnsi" w:cstheme="majorHAnsi"/>
                <w:bCs/>
                <w:sz w:val="24"/>
                <w:szCs w:val="24"/>
              </w:rPr>
              <w:t>,</w:t>
            </w:r>
            <w:r w:rsidRPr="00A85B96">
              <w:rPr>
                <w:rFonts w:asciiTheme="majorHAnsi" w:hAnsiTheme="majorHAnsi" w:cstheme="majorHAnsi"/>
                <w:bCs/>
                <w:sz w:val="24"/>
                <w:szCs w:val="24"/>
                <w:lang w:val="sr-Cyrl-BA"/>
              </w:rPr>
              <w:t xml:space="preserve"> a vrši veoma odgo</w:t>
            </w:r>
            <w:r w:rsidR="009C0CEB" w:rsidRPr="00A85B96">
              <w:rPr>
                <w:rFonts w:asciiTheme="majorHAnsi" w:hAnsiTheme="majorHAnsi" w:cstheme="majorHAnsi"/>
                <w:bCs/>
                <w:sz w:val="24"/>
                <w:szCs w:val="24"/>
              </w:rPr>
              <w:t>vo</w:t>
            </w:r>
            <w:r w:rsidRPr="00A85B96">
              <w:rPr>
                <w:rFonts w:asciiTheme="majorHAnsi" w:hAnsiTheme="majorHAnsi" w:cstheme="majorHAnsi"/>
                <w:bCs/>
                <w:sz w:val="24"/>
                <w:szCs w:val="24"/>
                <w:lang w:val="sr-Cyrl-BA"/>
              </w:rPr>
              <w:t>rno i usmjereno je na motivisanju za poštovanjem prav</w:t>
            </w:r>
            <w:r w:rsidR="006D1B23" w:rsidRPr="00A85B96">
              <w:rPr>
                <w:rFonts w:asciiTheme="majorHAnsi" w:hAnsiTheme="majorHAnsi" w:cstheme="majorHAnsi"/>
                <w:bCs/>
                <w:sz w:val="24"/>
                <w:szCs w:val="24"/>
                <w:lang w:val="sr-Cyrl-BA"/>
              </w:rPr>
              <w:t>ila. Učenici ne vrše dežurstvo.</w:t>
            </w:r>
          </w:p>
          <w:p w14:paraId="68C2A28C" w14:textId="01E26F7E" w:rsidR="0003474C"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Dežurni nastavnici vode evidenciju</w:t>
            </w:r>
            <w:r w:rsidR="006D1B23" w:rsidRPr="00A85B96">
              <w:rPr>
                <w:rFonts w:asciiTheme="majorHAnsi" w:hAnsiTheme="majorHAnsi" w:cstheme="majorHAnsi"/>
                <w:bCs/>
                <w:sz w:val="24"/>
                <w:szCs w:val="24"/>
                <w:lang w:val="sr-Cyrl-BA"/>
              </w:rPr>
              <w:t xml:space="preserve"> o zapažanjima tokom dežurstva.</w:t>
            </w:r>
          </w:p>
          <w:p w14:paraId="4DF6CBAF" w14:textId="1C897B04" w:rsidR="0003474C"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U školi se poštuju prinicipi jednakosti i pošt</w:t>
            </w:r>
            <w:r w:rsidR="001F37B2" w:rsidRPr="00A85B96">
              <w:rPr>
                <w:rFonts w:asciiTheme="majorHAnsi" w:hAnsiTheme="majorHAnsi" w:cstheme="majorHAnsi"/>
                <w:bCs/>
                <w:sz w:val="24"/>
                <w:szCs w:val="24"/>
              </w:rPr>
              <w:t>o</w:t>
            </w:r>
            <w:r w:rsidR="006D1B23" w:rsidRPr="00A85B96">
              <w:rPr>
                <w:rFonts w:asciiTheme="majorHAnsi" w:hAnsiTheme="majorHAnsi" w:cstheme="majorHAnsi"/>
                <w:bCs/>
                <w:sz w:val="24"/>
                <w:szCs w:val="24"/>
                <w:lang w:val="sr-Cyrl-BA"/>
              </w:rPr>
              <w:t xml:space="preserve">vanja različitosti. </w:t>
            </w:r>
          </w:p>
        </w:tc>
      </w:tr>
      <w:tr w:rsidR="0003474C" w:rsidRPr="00A85B96" w14:paraId="3182CF65" w14:textId="77777777" w:rsidTr="00A85B96">
        <w:trPr>
          <w:trHeight w:val="20"/>
        </w:trPr>
        <w:tc>
          <w:tcPr>
            <w:tcW w:w="809" w:type="dxa"/>
            <w:shd w:val="clear" w:color="auto" w:fill="auto"/>
          </w:tcPr>
          <w:p w14:paraId="26154F0D" w14:textId="77777777" w:rsidR="0003474C" w:rsidRPr="00A85B96" w:rsidRDefault="0003474C" w:rsidP="004011C6">
            <w:pPr>
              <w:jc w:val="both"/>
              <w:rPr>
                <w:rFonts w:asciiTheme="majorHAnsi" w:hAnsiTheme="majorHAnsi" w:cstheme="majorHAnsi"/>
                <w:sz w:val="24"/>
                <w:szCs w:val="24"/>
                <w:lang w:val="sr-Cyrl-BA"/>
              </w:rPr>
            </w:pPr>
            <w:r w:rsidRPr="00A85B96">
              <w:rPr>
                <w:rFonts w:asciiTheme="majorHAnsi" w:hAnsiTheme="majorHAnsi" w:cstheme="majorHAnsi"/>
                <w:bCs/>
                <w:sz w:val="24"/>
                <w:szCs w:val="24"/>
                <w:lang w:val="sr-Cyrl-BA"/>
              </w:rPr>
              <w:t xml:space="preserve">3.1. </w:t>
            </w:r>
          </w:p>
        </w:tc>
        <w:tc>
          <w:tcPr>
            <w:tcW w:w="8263" w:type="dxa"/>
            <w:vMerge/>
            <w:shd w:val="clear" w:color="auto" w:fill="auto"/>
          </w:tcPr>
          <w:p w14:paraId="1A866950" w14:textId="77777777" w:rsidR="0003474C" w:rsidRPr="00A85B96" w:rsidRDefault="0003474C" w:rsidP="00205A06">
            <w:pPr>
              <w:jc w:val="both"/>
              <w:rPr>
                <w:rFonts w:asciiTheme="majorHAnsi" w:hAnsiTheme="majorHAnsi" w:cstheme="majorHAnsi"/>
                <w:sz w:val="24"/>
                <w:szCs w:val="24"/>
                <w:lang w:val="sr-Cyrl-BA"/>
              </w:rPr>
            </w:pPr>
          </w:p>
        </w:tc>
      </w:tr>
      <w:tr w:rsidR="0003474C" w:rsidRPr="00A85B96" w14:paraId="6EDB86AB" w14:textId="77777777" w:rsidTr="00A85B96">
        <w:trPr>
          <w:trHeight w:val="20"/>
        </w:trPr>
        <w:tc>
          <w:tcPr>
            <w:tcW w:w="809" w:type="dxa"/>
            <w:shd w:val="clear" w:color="auto" w:fill="auto"/>
          </w:tcPr>
          <w:p w14:paraId="025B2B6A" w14:textId="77777777" w:rsidR="0003474C" w:rsidRPr="00A85B96" w:rsidRDefault="0003474C" w:rsidP="004011C6">
            <w:pPr>
              <w:rPr>
                <w:rFonts w:asciiTheme="majorHAnsi" w:hAnsiTheme="majorHAnsi" w:cstheme="majorHAnsi"/>
                <w:sz w:val="24"/>
                <w:szCs w:val="24"/>
                <w:lang w:val="sr-Cyrl-BA"/>
              </w:rPr>
            </w:pPr>
          </w:p>
        </w:tc>
        <w:tc>
          <w:tcPr>
            <w:tcW w:w="8263" w:type="dxa"/>
            <w:shd w:val="clear" w:color="auto" w:fill="auto"/>
          </w:tcPr>
          <w:p w14:paraId="7E9D2D30" w14:textId="77777777" w:rsidR="0003474C" w:rsidRPr="00A85B96" w:rsidRDefault="0003474C" w:rsidP="00205A06">
            <w:pPr>
              <w:jc w:val="both"/>
              <w:rPr>
                <w:rFonts w:asciiTheme="majorHAnsi" w:hAnsiTheme="majorHAnsi" w:cstheme="majorHAnsi"/>
                <w:b/>
                <w:i/>
                <w:sz w:val="24"/>
                <w:szCs w:val="24"/>
                <w:lang w:val="sr-Cyrl-BA"/>
              </w:rPr>
            </w:pPr>
            <w:r w:rsidRPr="00A85B96">
              <w:rPr>
                <w:rFonts w:asciiTheme="majorHAnsi" w:hAnsiTheme="majorHAnsi" w:cstheme="majorHAnsi"/>
                <w:b/>
                <w:i/>
                <w:sz w:val="24"/>
                <w:szCs w:val="24"/>
                <w:lang w:val="sr-Cyrl-BA"/>
              </w:rPr>
              <w:t>Preporuka:</w:t>
            </w:r>
          </w:p>
        </w:tc>
      </w:tr>
      <w:tr w:rsidR="0003474C" w:rsidRPr="00A85B96" w14:paraId="77E0BC53" w14:textId="77777777" w:rsidTr="00A85B96">
        <w:trPr>
          <w:trHeight w:val="20"/>
        </w:trPr>
        <w:tc>
          <w:tcPr>
            <w:tcW w:w="809" w:type="dxa"/>
            <w:shd w:val="clear" w:color="auto" w:fill="auto"/>
          </w:tcPr>
          <w:p w14:paraId="76CA452E" w14:textId="77777777" w:rsidR="0003474C" w:rsidRPr="00A85B96" w:rsidRDefault="0003474C" w:rsidP="004011C6">
            <w:pPr>
              <w:rPr>
                <w:rFonts w:asciiTheme="majorHAnsi" w:hAnsiTheme="majorHAnsi" w:cstheme="majorHAnsi"/>
                <w:sz w:val="24"/>
                <w:szCs w:val="24"/>
                <w:lang w:val="sr-Cyrl-BA"/>
              </w:rPr>
            </w:pPr>
          </w:p>
        </w:tc>
        <w:tc>
          <w:tcPr>
            <w:tcW w:w="8263" w:type="dxa"/>
            <w:shd w:val="clear" w:color="auto" w:fill="auto"/>
          </w:tcPr>
          <w:p w14:paraId="48CCE7AD" w14:textId="77777777" w:rsidR="0003474C" w:rsidRPr="00A85B96" w:rsidRDefault="0003474C" w:rsidP="00A85B96">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A85B96">
              <w:rPr>
                <w:rFonts w:asciiTheme="majorHAnsi" w:hAnsiTheme="majorHAnsi" w:cstheme="majorHAnsi"/>
                <w:sz w:val="24"/>
                <w:szCs w:val="24"/>
              </w:rPr>
              <w:t>Unaprijediti normativu Kućnog reda škole.</w:t>
            </w:r>
          </w:p>
        </w:tc>
      </w:tr>
      <w:tr w:rsidR="0003474C" w:rsidRPr="00A85B96" w14:paraId="09176D04" w14:textId="77777777" w:rsidTr="00A85B96">
        <w:trPr>
          <w:cantSplit/>
          <w:trHeight w:val="245"/>
        </w:trPr>
        <w:tc>
          <w:tcPr>
            <w:tcW w:w="809" w:type="dxa"/>
            <w:shd w:val="clear" w:color="auto" w:fill="auto"/>
          </w:tcPr>
          <w:p w14:paraId="03A5AC40" w14:textId="77777777" w:rsidR="0003474C" w:rsidRPr="00A85B96" w:rsidRDefault="0003474C" w:rsidP="004011C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 xml:space="preserve">3.2. </w:t>
            </w:r>
          </w:p>
        </w:tc>
        <w:tc>
          <w:tcPr>
            <w:tcW w:w="8263" w:type="dxa"/>
            <w:shd w:val="clear" w:color="auto" w:fill="auto"/>
          </w:tcPr>
          <w:p w14:paraId="40C6B0D5" w14:textId="713C63FA" w:rsidR="0003474C"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Škola je Godišnjim planom rada definisala i program za zaštitu učen</w:t>
            </w:r>
            <w:r w:rsidR="00964D45" w:rsidRPr="00A85B96">
              <w:rPr>
                <w:rFonts w:asciiTheme="majorHAnsi" w:hAnsiTheme="majorHAnsi" w:cstheme="majorHAnsi"/>
                <w:bCs/>
                <w:sz w:val="24"/>
                <w:szCs w:val="24"/>
              </w:rPr>
              <w:t>i</w:t>
            </w:r>
            <w:r w:rsidR="00964D45" w:rsidRPr="00A85B96">
              <w:rPr>
                <w:rFonts w:asciiTheme="majorHAnsi" w:hAnsiTheme="majorHAnsi" w:cstheme="majorHAnsi"/>
                <w:bCs/>
                <w:sz w:val="24"/>
                <w:szCs w:val="24"/>
                <w:lang w:val="sr-Cyrl-BA"/>
              </w:rPr>
              <w:t>ka od nasil</w:t>
            </w:r>
            <w:r w:rsidRPr="00A85B96">
              <w:rPr>
                <w:rFonts w:asciiTheme="majorHAnsi" w:hAnsiTheme="majorHAnsi" w:cstheme="majorHAnsi"/>
                <w:bCs/>
                <w:sz w:val="24"/>
                <w:szCs w:val="24"/>
                <w:lang w:val="sr-Cyrl-BA"/>
              </w:rPr>
              <w:t>ja.</w:t>
            </w:r>
            <w:r w:rsidR="00987392" w:rsidRPr="00A85B96">
              <w:rPr>
                <w:rFonts w:asciiTheme="majorHAnsi" w:hAnsiTheme="majorHAnsi" w:cstheme="majorHAnsi"/>
                <w:bCs/>
                <w:sz w:val="24"/>
                <w:szCs w:val="24"/>
                <w:lang w:val="sr-Cyrl-BA"/>
              </w:rPr>
              <w:t xml:space="preserve"> </w:t>
            </w:r>
            <w:r w:rsidRPr="00A85B96">
              <w:rPr>
                <w:rFonts w:asciiTheme="majorHAnsi" w:hAnsiTheme="majorHAnsi" w:cstheme="majorHAnsi"/>
                <w:bCs/>
                <w:sz w:val="24"/>
                <w:szCs w:val="24"/>
                <w:lang w:val="sr-Cyrl-BA"/>
              </w:rPr>
              <w:t>Godišnjim p</w:t>
            </w:r>
            <w:r w:rsidR="00964D45" w:rsidRPr="00A85B96">
              <w:rPr>
                <w:rFonts w:asciiTheme="majorHAnsi" w:hAnsiTheme="majorHAnsi" w:cstheme="majorHAnsi"/>
                <w:bCs/>
                <w:sz w:val="24"/>
                <w:szCs w:val="24"/>
                <w:lang w:val="sr-Cyrl-BA"/>
              </w:rPr>
              <w:t>lanom i program</w:t>
            </w:r>
            <w:r w:rsidR="001F37B2" w:rsidRPr="00A85B96">
              <w:rPr>
                <w:rFonts w:asciiTheme="majorHAnsi" w:hAnsiTheme="majorHAnsi" w:cstheme="majorHAnsi"/>
                <w:bCs/>
                <w:sz w:val="24"/>
                <w:szCs w:val="24"/>
              </w:rPr>
              <w:t>om</w:t>
            </w:r>
            <w:r w:rsidR="001F37B2" w:rsidRPr="00A85B96">
              <w:rPr>
                <w:rFonts w:asciiTheme="majorHAnsi" w:hAnsiTheme="majorHAnsi" w:cstheme="majorHAnsi"/>
                <w:bCs/>
                <w:sz w:val="24"/>
                <w:szCs w:val="24"/>
                <w:lang w:val="sr-Cyrl-BA"/>
              </w:rPr>
              <w:t xml:space="preserve"> rada, se kroz plan</w:t>
            </w:r>
            <w:r w:rsidRPr="00A85B96">
              <w:rPr>
                <w:rFonts w:asciiTheme="majorHAnsi" w:hAnsiTheme="majorHAnsi" w:cstheme="majorHAnsi"/>
                <w:bCs/>
                <w:sz w:val="24"/>
                <w:szCs w:val="24"/>
                <w:lang w:val="sr-Cyrl-BA"/>
              </w:rPr>
              <w:t xml:space="preserve"> PRNŠ-a planiraju aktivnosti za razvojnu oblast „Vršnjačko nasilje“ predviđeni su različiti aspekti prevencije. Škola planira unapređivanje vještina komunikacije sa adolscentima, i</w:t>
            </w:r>
            <w:r w:rsidR="001F37B2" w:rsidRPr="00A85B96">
              <w:rPr>
                <w:rFonts w:asciiTheme="majorHAnsi" w:hAnsiTheme="majorHAnsi" w:cstheme="majorHAnsi"/>
                <w:bCs/>
                <w:sz w:val="24"/>
                <w:szCs w:val="24"/>
                <w:lang w:val="sr-Cyrl-BA"/>
              </w:rPr>
              <w:t>zradu procedura reago</w:t>
            </w:r>
            <w:r w:rsidRPr="00A85B96">
              <w:rPr>
                <w:rFonts w:asciiTheme="majorHAnsi" w:hAnsiTheme="majorHAnsi" w:cstheme="majorHAnsi"/>
                <w:bCs/>
                <w:sz w:val="24"/>
                <w:szCs w:val="24"/>
                <w:lang w:val="sr-Cyrl-BA"/>
              </w:rPr>
              <w:t>vanja na konfliktne situacije, a nadležnosti u ovoj oblasti su u domenu nastavnika i tima za vršnjačko</w:t>
            </w:r>
            <w:r w:rsidR="008C795C" w:rsidRPr="00A85B96">
              <w:rPr>
                <w:rFonts w:asciiTheme="majorHAnsi" w:hAnsiTheme="majorHAnsi" w:cstheme="majorHAnsi"/>
                <w:bCs/>
                <w:sz w:val="24"/>
                <w:szCs w:val="24"/>
                <w:lang w:val="sr-Cyrl-BA"/>
              </w:rPr>
              <w:t xml:space="preserve"> nasilje.</w:t>
            </w:r>
          </w:p>
          <w:p w14:paraId="7936D1A7" w14:textId="75BE0899" w:rsidR="0003474C"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Škola promoviše sigurno okruženje i aktivnu borbu protiv nasilja. Ove aktivnosti se</w:t>
            </w:r>
            <w:r w:rsidR="00964D45" w:rsidRPr="00A85B96">
              <w:rPr>
                <w:rFonts w:asciiTheme="majorHAnsi" w:hAnsiTheme="majorHAnsi" w:cstheme="majorHAnsi"/>
                <w:bCs/>
                <w:sz w:val="24"/>
                <w:szCs w:val="24"/>
                <w:lang w:val="sr-Cyrl-BA"/>
              </w:rPr>
              <w:t xml:space="preserve"> planiraju realizovati kroz čas</w:t>
            </w:r>
            <w:r w:rsidRPr="00A85B96">
              <w:rPr>
                <w:rFonts w:asciiTheme="majorHAnsi" w:hAnsiTheme="majorHAnsi" w:cstheme="majorHAnsi"/>
                <w:bCs/>
                <w:sz w:val="24"/>
                <w:szCs w:val="24"/>
                <w:lang w:val="sr-Cyrl-BA"/>
              </w:rPr>
              <w:t>ove odjeljenjske zajednice, realizaciju istraživanja na temu nasilja, i identifik</w:t>
            </w:r>
            <w:r w:rsidR="006D1B23" w:rsidRPr="00A85B96">
              <w:rPr>
                <w:rFonts w:asciiTheme="majorHAnsi" w:hAnsiTheme="majorHAnsi" w:cstheme="majorHAnsi"/>
                <w:bCs/>
                <w:sz w:val="24"/>
                <w:szCs w:val="24"/>
                <w:lang w:val="sr-Cyrl-BA"/>
              </w:rPr>
              <w:t>ovanje stepena nasilja u školi.</w:t>
            </w:r>
          </w:p>
          <w:p w14:paraId="02015B47" w14:textId="25613180" w:rsidR="0003474C" w:rsidRPr="00A85B96" w:rsidRDefault="0003474C" w:rsidP="00205A0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 xml:space="preserve">Posebno se sprovode sportske aktivnosti kao mjera prevencije protiv nasilja, ali i akcija „reklamom protiv nasilja“. </w:t>
            </w:r>
            <w:r w:rsidR="008C795C" w:rsidRPr="00A85B96">
              <w:rPr>
                <w:rFonts w:asciiTheme="majorHAnsi" w:hAnsiTheme="majorHAnsi" w:cstheme="majorHAnsi"/>
                <w:bCs/>
                <w:sz w:val="24"/>
                <w:szCs w:val="24"/>
              </w:rPr>
              <w:t>Č</w:t>
            </w:r>
            <w:r w:rsidRPr="00A85B96">
              <w:rPr>
                <w:rFonts w:asciiTheme="majorHAnsi" w:hAnsiTheme="majorHAnsi" w:cstheme="majorHAnsi"/>
                <w:bCs/>
                <w:sz w:val="24"/>
                <w:szCs w:val="24"/>
                <w:lang w:val="sr-Cyrl-BA"/>
              </w:rPr>
              <w:t>lanovi tima su ime</w:t>
            </w:r>
            <w:r w:rsidR="009C0CEB" w:rsidRPr="00A85B96">
              <w:rPr>
                <w:rFonts w:asciiTheme="majorHAnsi" w:hAnsiTheme="majorHAnsi" w:cstheme="majorHAnsi"/>
                <w:bCs/>
                <w:sz w:val="24"/>
                <w:szCs w:val="24"/>
                <w:lang w:val="sr-Cyrl-BA"/>
              </w:rPr>
              <w:t xml:space="preserve">novani na Nastavničkom vijeću. </w:t>
            </w:r>
          </w:p>
        </w:tc>
      </w:tr>
      <w:tr w:rsidR="0003474C" w:rsidRPr="00A85B96" w14:paraId="7EAD717A" w14:textId="77777777" w:rsidTr="00A85B96">
        <w:trPr>
          <w:trHeight w:val="20"/>
        </w:trPr>
        <w:tc>
          <w:tcPr>
            <w:tcW w:w="809" w:type="dxa"/>
            <w:shd w:val="clear" w:color="auto" w:fill="auto"/>
          </w:tcPr>
          <w:p w14:paraId="62BDEB19" w14:textId="77777777" w:rsidR="0003474C" w:rsidRPr="00A85B96" w:rsidRDefault="0003474C" w:rsidP="004011C6">
            <w:pPr>
              <w:rPr>
                <w:rFonts w:asciiTheme="majorHAnsi" w:hAnsiTheme="majorHAnsi" w:cstheme="majorHAnsi"/>
                <w:sz w:val="24"/>
                <w:szCs w:val="24"/>
                <w:lang w:val="sr-Cyrl-BA"/>
              </w:rPr>
            </w:pPr>
          </w:p>
        </w:tc>
        <w:tc>
          <w:tcPr>
            <w:tcW w:w="8263" w:type="dxa"/>
            <w:shd w:val="clear" w:color="auto" w:fill="auto"/>
          </w:tcPr>
          <w:p w14:paraId="2AF11B34" w14:textId="77777777" w:rsidR="0003474C" w:rsidRPr="00A85B96" w:rsidRDefault="0003474C" w:rsidP="00205A06">
            <w:pPr>
              <w:jc w:val="both"/>
              <w:rPr>
                <w:rFonts w:asciiTheme="majorHAnsi" w:hAnsiTheme="majorHAnsi" w:cstheme="majorHAnsi"/>
                <w:b/>
                <w:i/>
                <w:sz w:val="24"/>
                <w:szCs w:val="24"/>
                <w:lang w:val="sr-Cyrl-BA"/>
              </w:rPr>
            </w:pPr>
            <w:r w:rsidRPr="00A85B96">
              <w:rPr>
                <w:rFonts w:asciiTheme="majorHAnsi" w:hAnsiTheme="majorHAnsi" w:cstheme="majorHAnsi"/>
                <w:b/>
                <w:i/>
                <w:sz w:val="24"/>
                <w:szCs w:val="24"/>
                <w:lang w:val="sr-Cyrl-BA"/>
              </w:rPr>
              <w:t>Preporuka:</w:t>
            </w:r>
          </w:p>
        </w:tc>
      </w:tr>
      <w:tr w:rsidR="0003474C" w:rsidRPr="00A85B96" w14:paraId="162A302C" w14:textId="77777777" w:rsidTr="00A85B96">
        <w:trPr>
          <w:trHeight w:val="20"/>
        </w:trPr>
        <w:tc>
          <w:tcPr>
            <w:tcW w:w="809" w:type="dxa"/>
            <w:shd w:val="clear" w:color="auto" w:fill="auto"/>
          </w:tcPr>
          <w:p w14:paraId="5EE7627C" w14:textId="77777777" w:rsidR="0003474C" w:rsidRPr="00A85B96" w:rsidRDefault="0003474C" w:rsidP="004011C6">
            <w:pPr>
              <w:rPr>
                <w:rFonts w:asciiTheme="majorHAnsi" w:hAnsiTheme="majorHAnsi" w:cstheme="majorHAnsi"/>
                <w:sz w:val="24"/>
                <w:szCs w:val="24"/>
                <w:lang w:val="sr-Cyrl-BA"/>
              </w:rPr>
            </w:pPr>
          </w:p>
        </w:tc>
        <w:tc>
          <w:tcPr>
            <w:tcW w:w="8263" w:type="dxa"/>
            <w:shd w:val="clear" w:color="auto" w:fill="auto"/>
          </w:tcPr>
          <w:p w14:paraId="6DBA10FA" w14:textId="054F934B" w:rsidR="0003474C" w:rsidRPr="00A85B96" w:rsidRDefault="0003474C" w:rsidP="00A85B96">
            <w:pPr>
              <w:pStyle w:val="ListParagraph"/>
              <w:numPr>
                <w:ilvl w:val="0"/>
                <w:numId w:val="37"/>
              </w:numPr>
              <w:spacing w:after="120"/>
              <w:ind w:left="259" w:hanging="259"/>
              <w:contextualSpacing w:val="0"/>
              <w:jc w:val="both"/>
              <w:rPr>
                <w:rFonts w:asciiTheme="majorHAnsi" w:hAnsiTheme="majorHAnsi" w:cstheme="majorHAnsi"/>
                <w:sz w:val="24"/>
                <w:szCs w:val="24"/>
                <w:lang w:val="sr-Cyrl-BA"/>
              </w:rPr>
            </w:pPr>
            <w:r w:rsidRPr="00A85B96">
              <w:rPr>
                <w:rFonts w:asciiTheme="majorHAnsi" w:hAnsiTheme="majorHAnsi" w:cstheme="majorHAnsi"/>
                <w:sz w:val="24"/>
                <w:szCs w:val="24"/>
                <w:lang w:val="sr-Cyrl-BA"/>
              </w:rPr>
              <w:t>Obezbijedti podršk</w:t>
            </w:r>
            <w:r w:rsidR="008C795C" w:rsidRPr="00A85B96">
              <w:rPr>
                <w:rFonts w:asciiTheme="majorHAnsi" w:hAnsiTheme="majorHAnsi" w:cstheme="majorHAnsi"/>
                <w:sz w:val="24"/>
                <w:szCs w:val="24"/>
                <w:lang w:val="sr-Cyrl-BA"/>
              </w:rPr>
              <w:t>u psihologa u radu na prevencij</w:t>
            </w:r>
            <w:r w:rsidR="001F37B2" w:rsidRPr="00A85B96">
              <w:rPr>
                <w:rFonts w:asciiTheme="majorHAnsi" w:hAnsiTheme="majorHAnsi" w:cstheme="majorHAnsi"/>
                <w:sz w:val="24"/>
                <w:szCs w:val="24"/>
              </w:rPr>
              <w:t>i</w:t>
            </w:r>
            <w:r w:rsidRPr="00A85B96">
              <w:rPr>
                <w:rFonts w:asciiTheme="majorHAnsi" w:hAnsiTheme="majorHAnsi" w:cstheme="majorHAnsi"/>
                <w:sz w:val="24"/>
                <w:szCs w:val="24"/>
                <w:lang w:val="sr-Cyrl-BA"/>
              </w:rPr>
              <w:t xml:space="preserve"> nasilja.</w:t>
            </w:r>
          </w:p>
        </w:tc>
      </w:tr>
      <w:tr w:rsidR="00A85B96" w:rsidRPr="00A85B96" w14:paraId="465346BF" w14:textId="77777777" w:rsidTr="00A85B96">
        <w:trPr>
          <w:trHeight w:val="20"/>
        </w:trPr>
        <w:tc>
          <w:tcPr>
            <w:tcW w:w="809" w:type="dxa"/>
            <w:shd w:val="clear" w:color="auto" w:fill="auto"/>
          </w:tcPr>
          <w:p w14:paraId="44ACB263" w14:textId="43B40F7E" w:rsidR="00A85B96" w:rsidRPr="00A85B96" w:rsidRDefault="00A85B96" w:rsidP="004011C6">
            <w:pPr>
              <w:rPr>
                <w:rFonts w:asciiTheme="majorHAnsi" w:hAnsiTheme="majorHAnsi" w:cstheme="majorHAnsi"/>
                <w:sz w:val="24"/>
                <w:szCs w:val="24"/>
                <w:lang w:val="sr-Cyrl-BA"/>
              </w:rPr>
            </w:pPr>
            <w:r w:rsidRPr="00A85B96">
              <w:rPr>
                <w:rFonts w:asciiTheme="majorHAnsi" w:hAnsiTheme="majorHAnsi" w:cstheme="majorHAnsi"/>
                <w:bCs/>
                <w:sz w:val="24"/>
                <w:szCs w:val="24"/>
                <w:lang w:val="sr-Cyrl-BA"/>
              </w:rPr>
              <w:t>3.3.</w:t>
            </w:r>
          </w:p>
        </w:tc>
        <w:tc>
          <w:tcPr>
            <w:tcW w:w="8263" w:type="dxa"/>
            <w:shd w:val="clear" w:color="auto" w:fill="auto"/>
          </w:tcPr>
          <w:p w14:paraId="42932636" w14:textId="77777777" w:rsidR="00A85B96" w:rsidRPr="00A85B96" w:rsidRDefault="00A85B96" w:rsidP="00A85B9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U školi je formiran Učenički parlamen</w:t>
            </w:r>
            <w:r w:rsidRPr="00A85B96">
              <w:rPr>
                <w:rFonts w:asciiTheme="majorHAnsi" w:hAnsiTheme="majorHAnsi" w:cstheme="majorHAnsi"/>
                <w:bCs/>
                <w:sz w:val="24"/>
                <w:szCs w:val="24"/>
              </w:rPr>
              <w:t>t</w:t>
            </w:r>
            <w:r w:rsidRPr="00A85B96">
              <w:rPr>
                <w:rFonts w:asciiTheme="majorHAnsi" w:hAnsiTheme="majorHAnsi" w:cstheme="majorHAnsi"/>
                <w:bCs/>
                <w:sz w:val="24"/>
                <w:szCs w:val="24"/>
                <w:lang w:val="sr-Cyrl-BA"/>
              </w:rPr>
              <w:t xml:space="preserve">. Podršku radu </w:t>
            </w:r>
            <w:r w:rsidRPr="00A85B96">
              <w:rPr>
                <w:rFonts w:asciiTheme="majorHAnsi" w:hAnsiTheme="majorHAnsi" w:cstheme="majorHAnsi"/>
                <w:sz w:val="24"/>
                <w:szCs w:val="24"/>
                <w:lang w:val="sr-Cyrl-BA"/>
              </w:rPr>
              <w:t>Učeničkom parlamentu pruža nastavnica. Plan i program rada Učeničkog parlamenta sastavni je dio Godišnjeg plana i programa rada škole. Za 2023/24. godinu planirane su i aktivnosti: prezentacije FLEX (Future Leaders Exchange) programa, opremanje biblioteke, saradnja sa NVO, uređenje škole, posjeta Domu starih i Dnevnom centru u Mojkovcu, Organizovanje konkursa za izbor najljepših fotografija učenika fotografisanih na području Mojkovačke opštine itd.</w:t>
            </w:r>
          </w:p>
          <w:p w14:paraId="222DC6CD" w14:textId="77777777" w:rsidR="00A85B96" w:rsidRPr="00A85B96" w:rsidRDefault="00A85B96" w:rsidP="00A85B9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 xml:space="preserve">Učenički parlament daje inicijative i sprovodi aktivnosti u skladu sa mogućnostima koje škola može da obezbijedi. O radu parlamenta vodi se evidencija. </w:t>
            </w:r>
          </w:p>
          <w:p w14:paraId="51307080" w14:textId="77777777" w:rsidR="00A85B96" w:rsidRPr="00A85B96" w:rsidRDefault="00A85B96" w:rsidP="00A85B9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lastRenderedPageBreak/>
              <w:t>Saradnja škole i roditelja je dominatna kroz kontake sa odjeljenjskim st</w:t>
            </w:r>
            <w:r w:rsidRPr="00A85B96">
              <w:rPr>
                <w:rFonts w:asciiTheme="majorHAnsi" w:hAnsiTheme="majorHAnsi" w:cstheme="majorHAnsi"/>
                <w:bCs/>
                <w:sz w:val="24"/>
                <w:szCs w:val="24"/>
              </w:rPr>
              <w:t>a</w:t>
            </w:r>
            <w:r w:rsidRPr="00A85B96">
              <w:rPr>
                <w:rFonts w:asciiTheme="majorHAnsi" w:hAnsiTheme="majorHAnsi" w:cstheme="majorHAnsi"/>
                <w:bCs/>
                <w:sz w:val="24"/>
                <w:szCs w:val="24"/>
                <w:lang w:val="sr-Cyrl-BA"/>
              </w:rPr>
              <w:t>rješinama. Takođe, direktorica realizuje proces direktne komunikacije sa roditeljima u slučaju ličnih inicijativa, inicijativa nast</w:t>
            </w:r>
            <w:r w:rsidRPr="00A85B96">
              <w:rPr>
                <w:rFonts w:asciiTheme="majorHAnsi" w:hAnsiTheme="majorHAnsi" w:cstheme="majorHAnsi"/>
                <w:bCs/>
                <w:sz w:val="24"/>
                <w:szCs w:val="24"/>
              </w:rPr>
              <w:t>a</w:t>
            </w:r>
            <w:r w:rsidRPr="00A85B96">
              <w:rPr>
                <w:rFonts w:asciiTheme="majorHAnsi" w:hAnsiTheme="majorHAnsi" w:cstheme="majorHAnsi"/>
                <w:bCs/>
                <w:sz w:val="24"/>
                <w:szCs w:val="24"/>
                <w:lang w:val="sr-Cyrl-BA"/>
              </w:rPr>
              <w:t>vnika ili učenika. Saradnja je kontinuirana.</w:t>
            </w:r>
          </w:p>
          <w:p w14:paraId="4A58CA06" w14:textId="77777777" w:rsidR="00A85B96" w:rsidRPr="00A85B96" w:rsidRDefault="00A85B96" w:rsidP="00A85B96">
            <w:pPr>
              <w:jc w:val="both"/>
              <w:rPr>
                <w:rFonts w:asciiTheme="majorHAnsi" w:hAnsiTheme="majorHAnsi" w:cstheme="majorHAnsi"/>
                <w:sz w:val="24"/>
                <w:szCs w:val="24"/>
                <w:lang w:val="sr-Cyrl-BA"/>
              </w:rPr>
            </w:pPr>
            <w:r w:rsidRPr="00A85B96">
              <w:rPr>
                <w:rFonts w:asciiTheme="majorHAnsi" w:hAnsiTheme="majorHAnsi" w:cstheme="majorHAnsi"/>
                <w:sz w:val="24"/>
                <w:szCs w:val="24"/>
                <w:lang w:val="sr-Cyrl-BA"/>
              </w:rPr>
              <w:t>Saradnja škole i porodice odvija se i na više drugih nivoa: putem odjeljen</w:t>
            </w:r>
            <w:r w:rsidRPr="00A85B96">
              <w:rPr>
                <w:rFonts w:asciiTheme="majorHAnsi" w:hAnsiTheme="majorHAnsi" w:cstheme="majorHAnsi"/>
                <w:sz w:val="24"/>
                <w:szCs w:val="24"/>
              </w:rPr>
              <w:t>j</w:t>
            </w:r>
            <w:r w:rsidRPr="00A85B96">
              <w:rPr>
                <w:rFonts w:asciiTheme="majorHAnsi" w:hAnsiTheme="majorHAnsi" w:cstheme="majorHAnsi"/>
                <w:sz w:val="24"/>
                <w:szCs w:val="24"/>
                <w:lang w:val="sr-Cyrl-BA"/>
              </w:rPr>
              <w:t>skih, razrednih i opštih roditeljskih sastanaka; individualnim dolascima roditelja u školu radi informisanja o napredovanju učenika; kroz rad Savjeta roditelja; pisanom komunikacijom sa roditeljima (e-mail, pismo, publikacije koje izrađuje škola); telefonskom komunikacijom i organizovanjem Dana otvorenih vrata za roditelje.</w:t>
            </w:r>
          </w:p>
          <w:p w14:paraId="4B4B14C2" w14:textId="77777777" w:rsidR="00A85B96" w:rsidRPr="00A85B96" w:rsidRDefault="00A85B96" w:rsidP="00A85B9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Direktorica je inic</w:t>
            </w:r>
            <w:r w:rsidRPr="00A85B96">
              <w:rPr>
                <w:rFonts w:asciiTheme="majorHAnsi" w:hAnsiTheme="majorHAnsi" w:cstheme="majorHAnsi"/>
                <w:bCs/>
                <w:sz w:val="24"/>
                <w:szCs w:val="24"/>
              </w:rPr>
              <w:t>i</w:t>
            </w:r>
            <w:r w:rsidRPr="00A85B96">
              <w:rPr>
                <w:rFonts w:asciiTheme="majorHAnsi" w:hAnsiTheme="majorHAnsi" w:cstheme="majorHAnsi"/>
                <w:bCs/>
                <w:sz w:val="24"/>
                <w:szCs w:val="24"/>
                <w:lang w:val="sr-Cyrl-BA"/>
              </w:rPr>
              <w:t>rala kontakte sa lokalnom zajednicom na teme koje se tiču unapređivanja uslova za realizaciju nast</w:t>
            </w:r>
            <w:r w:rsidRPr="00A85B96">
              <w:rPr>
                <w:rFonts w:asciiTheme="majorHAnsi" w:hAnsiTheme="majorHAnsi" w:cstheme="majorHAnsi"/>
                <w:bCs/>
                <w:sz w:val="24"/>
                <w:szCs w:val="24"/>
              </w:rPr>
              <w:t>a</w:t>
            </w:r>
            <w:r w:rsidRPr="00A85B96">
              <w:rPr>
                <w:rFonts w:asciiTheme="majorHAnsi" w:hAnsiTheme="majorHAnsi" w:cstheme="majorHAnsi"/>
                <w:bCs/>
                <w:sz w:val="24"/>
                <w:szCs w:val="24"/>
                <w:lang w:val="sr-Cyrl-BA"/>
              </w:rPr>
              <w:t>vnog procesa, opremanje školskog objekta, podršku za upis učenika u programe škole, kvalitetniji prevoz učenika i</w:t>
            </w:r>
            <w:r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lang w:val="sr-Cyrl-BA"/>
              </w:rPr>
              <w:t xml:space="preserve">sl. </w:t>
            </w:r>
          </w:p>
          <w:p w14:paraId="1A682262" w14:textId="77777777" w:rsidR="00A85B96" w:rsidRPr="00A85B96" w:rsidRDefault="00A85B96" w:rsidP="00A85B96">
            <w:pPr>
              <w:jc w:val="both"/>
              <w:rPr>
                <w:rFonts w:asciiTheme="majorHAnsi" w:hAnsiTheme="majorHAnsi" w:cstheme="majorHAnsi"/>
                <w:bCs/>
                <w:sz w:val="24"/>
                <w:szCs w:val="24"/>
                <w:lang w:val="sr-Cyrl-BA"/>
              </w:rPr>
            </w:pPr>
            <w:r w:rsidRPr="00A85B96">
              <w:rPr>
                <w:rFonts w:asciiTheme="majorHAnsi" w:hAnsiTheme="majorHAnsi" w:cstheme="majorHAnsi"/>
                <w:bCs/>
                <w:sz w:val="24"/>
                <w:szCs w:val="24"/>
                <w:lang w:val="sr-Cyrl-BA"/>
              </w:rPr>
              <w:t>Promocija škole u zajednici, medijima i na državnom nivou nije prisutna u dov</w:t>
            </w:r>
            <w:r w:rsidRPr="00A85B96">
              <w:rPr>
                <w:rFonts w:asciiTheme="majorHAnsi" w:hAnsiTheme="majorHAnsi" w:cstheme="majorHAnsi"/>
                <w:bCs/>
                <w:sz w:val="24"/>
                <w:szCs w:val="24"/>
              </w:rPr>
              <w:t>o</w:t>
            </w:r>
            <w:r w:rsidRPr="00A85B96">
              <w:rPr>
                <w:rFonts w:asciiTheme="majorHAnsi" w:hAnsiTheme="majorHAnsi" w:cstheme="majorHAnsi"/>
                <w:bCs/>
                <w:sz w:val="24"/>
                <w:szCs w:val="24"/>
                <w:lang w:val="sr-Cyrl-BA"/>
              </w:rPr>
              <w:t>ljnoj mjeri.</w:t>
            </w:r>
          </w:p>
          <w:p w14:paraId="3044468C" w14:textId="27FBBD27" w:rsidR="00A85B96" w:rsidRPr="00A85B96" w:rsidRDefault="00A85B96" w:rsidP="00A85B96">
            <w:pPr>
              <w:spacing w:after="120"/>
              <w:jc w:val="both"/>
              <w:rPr>
                <w:rFonts w:asciiTheme="majorHAnsi" w:hAnsiTheme="majorHAnsi" w:cstheme="majorHAnsi"/>
                <w:sz w:val="24"/>
                <w:szCs w:val="24"/>
                <w:lang w:val="sr-Cyrl-BA"/>
              </w:rPr>
            </w:pPr>
            <w:r w:rsidRPr="00A85B96">
              <w:rPr>
                <w:rFonts w:asciiTheme="majorHAnsi" w:hAnsiTheme="majorHAnsi" w:cstheme="majorHAnsi"/>
                <w:bCs/>
                <w:sz w:val="24"/>
                <w:szCs w:val="24"/>
                <w:lang w:val="sr-Cyrl-BA"/>
              </w:rPr>
              <w:t>Škola realizuje anketir</w:t>
            </w:r>
            <w:r w:rsidRPr="00A85B96">
              <w:rPr>
                <w:rFonts w:asciiTheme="majorHAnsi" w:hAnsiTheme="majorHAnsi" w:cstheme="majorHAnsi"/>
                <w:bCs/>
                <w:sz w:val="24"/>
                <w:szCs w:val="24"/>
              </w:rPr>
              <w:t>an</w:t>
            </w:r>
            <w:r w:rsidRPr="00A85B96">
              <w:rPr>
                <w:rFonts w:asciiTheme="majorHAnsi" w:hAnsiTheme="majorHAnsi" w:cstheme="majorHAnsi"/>
                <w:bCs/>
                <w:sz w:val="24"/>
                <w:szCs w:val="24"/>
                <w:lang w:val="sr-Cyrl-BA"/>
              </w:rPr>
              <w:t>je učenika osnovne škole. Takođe, škola pokreće inicijative za upis u programe za koje su učenici zainteresovani, ali ne dobija odobravanje za upis pojedinih programa za koje su zainteresovani učenici iz lokalne zajednice, što utiče na interesovanje učenika za ponuđene programe.</w:t>
            </w:r>
          </w:p>
        </w:tc>
      </w:tr>
      <w:tr w:rsidR="0003474C" w:rsidRPr="00A85B96" w14:paraId="29E57ADD" w14:textId="77777777" w:rsidTr="00A85B96">
        <w:trPr>
          <w:trHeight w:val="20"/>
        </w:trPr>
        <w:tc>
          <w:tcPr>
            <w:tcW w:w="809" w:type="dxa"/>
            <w:shd w:val="clear" w:color="auto" w:fill="auto"/>
          </w:tcPr>
          <w:p w14:paraId="58A5FC1D" w14:textId="77777777" w:rsidR="0003474C" w:rsidRPr="00A85B96" w:rsidRDefault="0003474C" w:rsidP="004011C6">
            <w:pPr>
              <w:rPr>
                <w:rFonts w:asciiTheme="majorHAnsi" w:hAnsiTheme="majorHAnsi" w:cstheme="majorHAnsi"/>
                <w:b/>
                <w:i/>
                <w:sz w:val="24"/>
                <w:szCs w:val="24"/>
                <w:lang w:val="sr-Cyrl-BA"/>
              </w:rPr>
            </w:pPr>
          </w:p>
        </w:tc>
        <w:tc>
          <w:tcPr>
            <w:tcW w:w="8263" w:type="dxa"/>
            <w:shd w:val="clear" w:color="auto" w:fill="auto"/>
          </w:tcPr>
          <w:p w14:paraId="72C5D0BB" w14:textId="1BDA38DD" w:rsidR="0003474C" w:rsidRPr="00A85B96" w:rsidRDefault="001F37B2" w:rsidP="00205A06">
            <w:pPr>
              <w:jc w:val="both"/>
              <w:rPr>
                <w:rFonts w:asciiTheme="majorHAnsi" w:hAnsiTheme="majorHAnsi" w:cstheme="majorHAnsi"/>
                <w:b/>
                <w:i/>
                <w:sz w:val="24"/>
                <w:szCs w:val="24"/>
                <w:lang w:val="sr-Cyrl-BA"/>
              </w:rPr>
            </w:pPr>
            <w:r w:rsidRPr="00A85B96">
              <w:rPr>
                <w:rFonts w:asciiTheme="majorHAnsi" w:hAnsiTheme="majorHAnsi" w:cstheme="majorHAnsi"/>
                <w:b/>
                <w:i/>
                <w:sz w:val="24"/>
                <w:szCs w:val="24"/>
                <w:lang w:val="sr-Cyrl-BA"/>
              </w:rPr>
              <w:t>Preporuke</w:t>
            </w:r>
            <w:r w:rsidR="0003474C" w:rsidRPr="00A85B96">
              <w:rPr>
                <w:rFonts w:asciiTheme="majorHAnsi" w:hAnsiTheme="majorHAnsi" w:cstheme="majorHAnsi"/>
                <w:b/>
                <w:i/>
                <w:sz w:val="24"/>
                <w:szCs w:val="24"/>
                <w:lang w:val="sr-Cyrl-BA"/>
              </w:rPr>
              <w:t>:</w:t>
            </w:r>
          </w:p>
        </w:tc>
      </w:tr>
      <w:tr w:rsidR="0003474C" w:rsidRPr="00A85B96" w14:paraId="784F2C58" w14:textId="77777777" w:rsidTr="00A85B96">
        <w:trPr>
          <w:trHeight w:val="20"/>
        </w:trPr>
        <w:tc>
          <w:tcPr>
            <w:tcW w:w="809" w:type="dxa"/>
            <w:shd w:val="clear" w:color="auto" w:fill="auto"/>
          </w:tcPr>
          <w:p w14:paraId="63A73D89" w14:textId="77777777" w:rsidR="0003474C" w:rsidRPr="00A85B96" w:rsidRDefault="0003474C" w:rsidP="004011C6">
            <w:pPr>
              <w:rPr>
                <w:rFonts w:asciiTheme="majorHAnsi" w:hAnsiTheme="majorHAnsi" w:cstheme="majorHAnsi"/>
                <w:sz w:val="24"/>
                <w:szCs w:val="24"/>
                <w:lang w:val="sr-Cyrl-BA"/>
              </w:rPr>
            </w:pPr>
          </w:p>
        </w:tc>
        <w:tc>
          <w:tcPr>
            <w:tcW w:w="8263" w:type="dxa"/>
            <w:shd w:val="clear" w:color="auto" w:fill="auto"/>
          </w:tcPr>
          <w:p w14:paraId="21F09507" w14:textId="77777777" w:rsidR="0003474C" w:rsidRPr="00A85B96" w:rsidRDefault="0003474C"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Unaprijediti promociju škole u zajednici i Crnoj Gori.</w:t>
            </w:r>
          </w:p>
          <w:p w14:paraId="2591E25F" w14:textId="06D44A91" w:rsidR="0003474C" w:rsidRPr="00A85B96" w:rsidRDefault="0003474C"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Planirati i realizovati intenzivnu saradnju sa lokalnom sredinom u oblasti podrške uslovima za realizaciju nastave, prevozu učeni</w:t>
            </w:r>
            <w:r w:rsidR="001F37B2" w:rsidRPr="00A85B96">
              <w:rPr>
                <w:rFonts w:asciiTheme="majorHAnsi" w:hAnsiTheme="majorHAnsi" w:cstheme="majorHAnsi"/>
                <w:sz w:val="24"/>
                <w:szCs w:val="24"/>
              </w:rPr>
              <w:t>ka, planiranju upis</w:t>
            </w:r>
            <w:r w:rsidR="008C795C" w:rsidRPr="00A85B96">
              <w:rPr>
                <w:rFonts w:asciiTheme="majorHAnsi" w:hAnsiTheme="majorHAnsi" w:cstheme="majorHAnsi"/>
                <w:sz w:val="24"/>
                <w:szCs w:val="24"/>
              </w:rPr>
              <w:t>ne politike itd.</w:t>
            </w:r>
            <w:r w:rsidRPr="00A85B96">
              <w:rPr>
                <w:rFonts w:asciiTheme="majorHAnsi" w:hAnsiTheme="majorHAnsi" w:cstheme="majorHAnsi"/>
                <w:sz w:val="24"/>
                <w:szCs w:val="24"/>
              </w:rPr>
              <w:t>.</w:t>
            </w:r>
          </w:p>
          <w:p w14:paraId="68A60C29" w14:textId="2C01D169" w:rsidR="0003474C" w:rsidRPr="00A85B96" w:rsidRDefault="001F37B2"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Unapr</w:t>
            </w:r>
            <w:r w:rsidR="0003474C" w:rsidRPr="00A85B96">
              <w:rPr>
                <w:rFonts w:asciiTheme="majorHAnsi" w:hAnsiTheme="majorHAnsi" w:cstheme="majorHAnsi"/>
                <w:sz w:val="24"/>
                <w:szCs w:val="24"/>
              </w:rPr>
              <w:t>i</w:t>
            </w:r>
            <w:r w:rsidRPr="00A85B96">
              <w:rPr>
                <w:rFonts w:asciiTheme="majorHAnsi" w:hAnsiTheme="majorHAnsi" w:cstheme="majorHAnsi"/>
                <w:sz w:val="24"/>
                <w:szCs w:val="24"/>
              </w:rPr>
              <w:t>jediti</w:t>
            </w:r>
            <w:r w:rsidR="0003474C" w:rsidRPr="00A85B96">
              <w:rPr>
                <w:rFonts w:asciiTheme="majorHAnsi" w:hAnsiTheme="majorHAnsi" w:cstheme="majorHAnsi"/>
                <w:sz w:val="24"/>
                <w:szCs w:val="24"/>
              </w:rPr>
              <w:t xml:space="preserve"> obrazovnu ponudu.</w:t>
            </w:r>
          </w:p>
          <w:p w14:paraId="452D5CD5" w14:textId="77777777" w:rsidR="0003474C" w:rsidRPr="00A85B96" w:rsidRDefault="0003474C" w:rsidP="00A85B96">
            <w:pPr>
              <w:pStyle w:val="ListParagraph"/>
              <w:numPr>
                <w:ilvl w:val="0"/>
                <w:numId w:val="37"/>
              </w:numPr>
              <w:ind w:left="259" w:hanging="259"/>
              <w:contextualSpacing w:val="0"/>
              <w:jc w:val="both"/>
              <w:rPr>
                <w:rFonts w:asciiTheme="majorHAnsi" w:hAnsiTheme="majorHAnsi" w:cstheme="majorHAnsi"/>
                <w:sz w:val="24"/>
                <w:szCs w:val="24"/>
                <w:lang w:val="sr-Cyrl-BA"/>
              </w:rPr>
            </w:pPr>
            <w:r w:rsidRPr="00A85B96">
              <w:rPr>
                <w:rFonts w:asciiTheme="majorHAnsi" w:hAnsiTheme="majorHAnsi" w:cstheme="majorHAnsi"/>
                <w:sz w:val="24"/>
                <w:szCs w:val="24"/>
              </w:rPr>
              <w:t>Motivisati učenike osnovnih škola da upisuju programe u školi.</w:t>
            </w:r>
          </w:p>
        </w:tc>
      </w:tr>
    </w:tbl>
    <w:p w14:paraId="10652B6D" w14:textId="77777777" w:rsidR="0003474C" w:rsidRPr="00F10891" w:rsidRDefault="0003474C" w:rsidP="0003474C">
      <w:pPr>
        <w:spacing w:after="0"/>
        <w:rPr>
          <w:rFonts w:ascii="Bookman Old Style" w:hAnsi="Bookman Old Style"/>
          <w:sz w:val="40"/>
          <w:szCs w:val="40"/>
          <w:lang w:val="sr-Cyrl-BA"/>
        </w:rPr>
      </w:pPr>
    </w:p>
    <w:p w14:paraId="2602521E" w14:textId="77777777" w:rsidR="006220B4" w:rsidRPr="00F10891" w:rsidRDefault="006220B4" w:rsidP="00BB6CAD">
      <w:pPr>
        <w:rPr>
          <w:sz w:val="40"/>
          <w:szCs w:val="40"/>
        </w:rPr>
      </w:pPr>
    </w:p>
    <w:p w14:paraId="4215061D" w14:textId="77777777" w:rsidR="006220B4" w:rsidRPr="00F10891" w:rsidRDefault="006220B4" w:rsidP="00BB6CAD">
      <w:pPr>
        <w:spacing w:after="0" w:line="276" w:lineRule="auto"/>
        <w:rPr>
          <w:rFonts w:ascii="Arial" w:hAnsi="Arial" w:cs="Arial"/>
          <w:sz w:val="40"/>
          <w:szCs w:val="40"/>
        </w:rPr>
      </w:pPr>
    </w:p>
    <w:p w14:paraId="3B986FBC" w14:textId="77777777" w:rsidR="006220B4" w:rsidRPr="00F10891" w:rsidRDefault="006220B4" w:rsidP="00BB6CAD">
      <w:pPr>
        <w:rPr>
          <w:rFonts w:asciiTheme="majorHAnsi" w:eastAsiaTheme="majorEastAsia" w:hAnsiTheme="majorHAnsi" w:cstheme="majorBidi"/>
          <w:b/>
          <w:color w:val="000000" w:themeColor="text1"/>
          <w:sz w:val="40"/>
          <w:szCs w:val="40"/>
          <w:lang w:val="sr-Latn-RS"/>
        </w:rPr>
      </w:pPr>
      <w:r w:rsidRPr="00F10891">
        <w:rPr>
          <w:rFonts w:asciiTheme="majorHAnsi" w:eastAsiaTheme="majorEastAsia" w:hAnsiTheme="majorHAnsi" w:cstheme="majorBidi"/>
          <w:b/>
          <w:color w:val="000000" w:themeColor="text1"/>
          <w:sz w:val="40"/>
          <w:szCs w:val="40"/>
          <w:lang w:val="sr-Latn-RS"/>
        </w:rPr>
        <w:br w:type="page"/>
      </w:r>
    </w:p>
    <w:p w14:paraId="13DA6B2A" w14:textId="77777777" w:rsidR="00273672" w:rsidRPr="00A85B96" w:rsidRDefault="00273672" w:rsidP="00273672">
      <w:pPr>
        <w:pStyle w:val="Heading1"/>
        <w:rPr>
          <w:b/>
          <w:color w:val="auto"/>
        </w:rPr>
      </w:pPr>
      <w:bookmarkStart w:id="30" w:name="_Toc118237185"/>
      <w:bookmarkStart w:id="31" w:name="_Toc152752813"/>
      <w:bookmarkStart w:id="32" w:name="_Toc175560747"/>
      <w:r w:rsidRPr="00A85B96">
        <w:rPr>
          <w:b/>
          <w:color w:val="auto"/>
        </w:rPr>
        <w:lastRenderedPageBreak/>
        <w:t>4. OBRAZOVNA POSTIGNUĆA UČENIKA</w:t>
      </w:r>
      <w:bookmarkEnd w:id="30"/>
      <w:bookmarkEnd w:id="31"/>
      <w:bookmarkEnd w:id="32"/>
    </w:p>
    <w:p w14:paraId="32D2A3EC" w14:textId="77777777" w:rsidR="00273672" w:rsidRDefault="00273672" w:rsidP="004011C6">
      <w:pPr>
        <w:spacing w:after="0" w:line="276" w:lineRule="auto"/>
        <w:rPr>
          <w:rFonts w:cstheme="minorHAnsi"/>
          <w:b/>
          <w:sz w:val="24"/>
          <w:szCs w:val="24"/>
        </w:rPr>
      </w:pPr>
    </w:p>
    <w:p w14:paraId="1C016C25" w14:textId="6EE0A2C1" w:rsidR="004011C6" w:rsidRPr="006D1B23" w:rsidRDefault="004011C6" w:rsidP="004011C6">
      <w:pPr>
        <w:spacing w:after="0" w:line="276" w:lineRule="auto"/>
        <w:rPr>
          <w:rFonts w:cstheme="minorHAnsi"/>
          <w:b/>
          <w:sz w:val="24"/>
          <w:szCs w:val="24"/>
        </w:rPr>
      </w:pPr>
      <w:r w:rsidRPr="004011C6">
        <w:rPr>
          <w:rFonts w:cstheme="minorHAnsi"/>
          <w:b/>
          <w:sz w:val="24"/>
          <w:szCs w:val="24"/>
        </w:rPr>
        <w:t>Prosvjetn</w:t>
      </w:r>
      <w:r w:rsidR="006D1B23">
        <w:rPr>
          <w:rFonts w:cstheme="minorHAnsi"/>
          <w:b/>
          <w:sz w:val="24"/>
          <w:szCs w:val="24"/>
        </w:rPr>
        <w:t>i nadzornik: Mr Danilo Bošković</w:t>
      </w:r>
    </w:p>
    <w:p w14:paraId="45512A5C" w14:textId="7CD2A713" w:rsidR="004011C6" w:rsidRPr="00ED04E8" w:rsidRDefault="004011C6" w:rsidP="004011C6">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998" w:dyaOrig="4259" w14:anchorId="3AFD3EDB">
          <v:shape id="_x0000_i1038" type="#_x0000_t75" style="width:472.5pt;height:135.75pt" o:ole="" o:bordertopcolor="red" o:borderleftcolor="red" o:borderbottomcolor="red" o:borderrightcolor="red">
            <v:imagedata r:id="rId39" o:title=""/>
            <w10:bordertop type="single" width="18"/>
            <w10:borderleft type="single" width="18"/>
            <w10:borderbottom type="single" width="18"/>
            <w10:borderright type="single" width="18"/>
          </v:shape>
          <o:OLEObject Type="Embed" ProgID="Excel.Sheet.8" ShapeID="_x0000_i1038" DrawAspect="Content" ObjectID="_1786177476" r:id="rId40"/>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4011C6" w:rsidRPr="00A85B96" w14:paraId="125E260C" w14:textId="77777777" w:rsidTr="00A85B96">
        <w:trPr>
          <w:cantSplit/>
          <w:trHeight w:val="20"/>
        </w:trPr>
        <w:tc>
          <w:tcPr>
            <w:tcW w:w="809" w:type="dxa"/>
            <w:shd w:val="clear" w:color="auto" w:fill="auto"/>
          </w:tcPr>
          <w:p w14:paraId="55D2EA5B"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 xml:space="preserve">R.br. </w:t>
            </w:r>
          </w:p>
        </w:tc>
        <w:tc>
          <w:tcPr>
            <w:tcW w:w="8263" w:type="dxa"/>
            <w:shd w:val="clear" w:color="auto" w:fill="auto"/>
          </w:tcPr>
          <w:p w14:paraId="17758438"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Obrazloženje</w:t>
            </w:r>
          </w:p>
        </w:tc>
      </w:tr>
      <w:tr w:rsidR="004011C6" w:rsidRPr="00A85B96" w14:paraId="1903E64B" w14:textId="77777777" w:rsidTr="00A85B96">
        <w:trPr>
          <w:cantSplit/>
          <w:trHeight w:val="20"/>
        </w:trPr>
        <w:tc>
          <w:tcPr>
            <w:tcW w:w="809" w:type="dxa"/>
            <w:shd w:val="clear" w:color="auto" w:fill="auto"/>
          </w:tcPr>
          <w:p w14:paraId="40E65BB2"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stand.</w:t>
            </w:r>
          </w:p>
        </w:tc>
        <w:tc>
          <w:tcPr>
            <w:tcW w:w="8263" w:type="dxa"/>
            <w:vMerge w:val="restart"/>
            <w:shd w:val="clear" w:color="auto" w:fill="auto"/>
          </w:tcPr>
          <w:p w14:paraId="6058A47D" w14:textId="4E6CBB4F" w:rsidR="004011C6" w:rsidRPr="00A85B96" w:rsidRDefault="004011C6" w:rsidP="004011C6">
            <w:pPr>
              <w:jc w:val="both"/>
              <w:rPr>
                <w:rFonts w:asciiTheme="majorHAnsi" w:hAnsiTheme="majorHAnsi" w:cstheme="majorHAnsi"/>
                <w:bCs/>
                <w:color w:val="0070C0"/>
                <w:sz w:val="24"/>
                <w:szCs w:val="24"/>
              </w:rPr>
            </w:pPr>
            <w:r w:rsidRPr="00A85B96">
              <w:rPr>
                <w:rFonts w:asciiTheme="majorHAnsi" w:hAnsiTheme="majorHAnsi" w:cstheme="majorHAnsi"/>
                <w:bCs/>
                <w:sz w:val="24"/>
                <w:szCs w:val="24"/>
              </w:rPr>
              <w:t>Iz neposrednog razgovora sa direktoricom škole kao i neposrednim uvidom u priloženu dokumentaciju može se zaključiti da se redovno analiziraju postignuća učenika na eksternim maturskim ispitima, kao i postignuća na</w:t>
            </w:r>
            <w:r w:rsidR="00987392"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rPr>
              <w:t>stručnom i završnom ispitu. Analiza se vrši po predmetima sa prosječnim ocjenama po odjeljenjima, upoređuju sa zaključnim ocjenama na kraju školske godine</w:t>
            </w:r>
            <w:r w:rsidRPr="00A85B96">
              <w:rPr>
                <w:rFonts w:asciiTheme="majorHAnsi" w:hAnsiTheme="majorHAnsi" w:cstheme="majorHAnsi"/>
                <w:bCs/>
                <w:color w:val="0070C0"/>
                <w:sz w:val="24"/>
                <w:szCs w:val="24"/>
              </w:rPr>
              <w:t>.</w:t>
            </w:r>
            <w:r w:rsidRPr="00A85B96">
              <w:rPr>
                <w:rFonts w:asciiTheme="majorHAnsi" w:hAnsiTheme="majorHAnsi" w:cstheme="majorHAnsi"/>
                <w:bCs/>
                <w:color w:val="385623" w:themeColor="accent6" w:themeShade="80"/>
                <w:sz w:val="24"/>
                <w:szCs w:val="24"/>
              </w:rPr>
              <w:t xml:space="preserve"> </w:t>
            </w:r>
            <w:r w:rsidRPr="00A85B96">
              <w:rPr>
                <w:rFonts w:asciiTheme="majorHAnsi" w:hAnsiTheme="majorHAnsi" w:cstheme="majorHAnsi"/>
                <w:bCs/>
                <w:sz w:val="24"/>
                <w:szCs w:val="24"/>
              </w:rPr>
              <w:t>Postignuća se uglavnom prikazuju tabelarno bez kvalitativne analize i preporuka. Uvidom u izvještaje za period od prethodne tri godine iz crnogorskog-srpskog, bosanskog, hrvatskog jezika i književnosti prosječna ocjena na testu za učenike opšte gimnazije je 4,05, 3,07, 4,26. Iz matematike 4,42, 3,33, 3,37. Iz engleskog jezika 3,63, 3,03, 3,29.</w:t>
            </w:r>
            <w:r w:rsidR="00987392"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rPr>
              <w:t>U izvještajima sa stručnih eksternih ispita uočava se da su procenti prelaznosti kao i</w:t>
            </w:r>
            <w:r w:rsidR="00987392"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rPr>
              <w:t>prosječne ocjene nešto lošije od školskih postignuća. Procenat prelaznosti za stručnu teoriju je 100%. Kod završnog ispita postoji blagi trend rasta postignuća. Analizirajući postignuća</w:t>
            </w:r>
            <w:r w:rsidR="00987392"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rPr>
              <w:t>učenika na eksternim testiranjima na nivou škole zaključuje se da su nešto niža od postignuća učenika na kraju školske godine.</w:t>
            </w:r>
            <w:r w:rsidRPr="00A85B96">
              <w:rPr>
                <w:rFonts w:asciiTheme="majorHAnsi" w:hAnsiTheme="majorHAnsi" w:cstheme="majorHAnsi"/>
                <w:bCs/>
                <w:color w:val="0070C0"/>
                <w:sz w:val="24"/>
                <w:szCs w:val="24"/>
              </w:rPr>
              <w:t xml:space="preserve"> </w:t>
            </w:r>
            <w:r w:rsidRPr="00A85B96">
              <w:rPr>
                <w:rFonts w:asciiTheme="majorHAnsi" w:hAnsiTheme="majorHAnsi" w:cstheme="majorHAnsi"/>
                <w:bCs/>
                <w:sz w:val="24"/>
                <w:szCs w:val="24"/>
              </w:rPr>
              <w:t>Postignuća učenika na eksternoj provjeri imaju stabilan trend za period od tri godine. U poređenju sa školama istog nivoa obrazovanja na regionalnom i nacionalnom nivou, zaključuje se da su približna prosjeku osim iz engleskog jezika gdje su nešto niža.</w:t>
            </w:r>
          </w:p>
          <w:p w14:paraId="43AB2DAC" w14:textId="7C455BB0"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Učenici sa posebnim obrazovnim potrebama</w:t>
            </w:r>
            <w:r w:rsidR="00987392"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rPr>
              <w:t xml:space="preserve">ostvaruju postignuća planirana IROP-ima. </w:t>
            </w:r>
          </w:p>
        </w:tc>
      </w:tr>
      <w:tr w:rsidR="004011C6" w:rsidRPr="00A85B96" w14:paraId="0BBB5EB9" w14:textId="77777777" w:rsidTr="00A85B96">
        <w:trPr>
          <w:trHeight w:val="20"/>
        </w:trPr>
        <w:tc>
          <w:tcPr>
            <w:tcW w:w="809" w:type="dxa"/>
            <w:shd w:val="clear" w:color="auto" w:fill="auto"/>
          </w:tcPr>
          <w:p w14:paraId="45A697AC" w14:textId="77777777" w:rsidR="004011C6" w:rsidRPr="00A85B96" w:rsidRDefault="004011C6" w:rsidP="004011C6">
            <w:pPr>
              <w:jc w:val="both"/>
              <w:rPr>
                <w:rFonts w:asciiTheme="majorHAnsi" w:hAnsiTheme="majorHAnsi" w:cstheme="majorHAnsi"/>
                <w:sz w:val="24"/>
                <w:szCs w:val="24"/>
              </w:rPr>
            </w:pPr>
            <w:r w:rsidRPr="00A85B96">
              <w:rPr>
                <w:rFonts w:asciiTheme="majorHAnsi" w:hAnsiTheme="majorHAnsi" w:cstheme="majorHAnsi"/>
                <w:bCs/>
                <w:sz w:val="24"/>
                <w:szCs w:val="24"/>
              </w:rPr>
              <w:t xml:space="preserve">4.1. </w:t>
            </w:r>
          </w:p>
        </w:tc>
        <w:tc>
          <w:tcPr>
            <w:tcW w:w="8263" w:type="dxa"/>
            <w:vMerge/>
            <w:shd w:val="clear" w:color="auto" w:fill="auto"/>
          </w:tcPr>
          <w:p w14:paraId="231585D1" w14:textId="77777777" w:rsidR="004011C6" w:rsidRPr="00A85B96" w:rsidRDefault="004011C6" w:rsidP="004011C6">
            <w:pPr>
              <w:rPr>
                <w:rFonts w:asciiTheme="majorHAnsi" w:hAnsiTheme="majorHAnsi" w:cstheme="majorHAnsi"/>
                <w:sz w:val="24"/>
                <w:szCs w:val="24"/>
              </w:rPr>
            </w:pPr>
          </w:p>
        </w:tc>
      </w:tr>
      <w:tr w:rsidR="004011C6" w:rsidRPr="00A85B96" w14:paraId="1C26ABC0" w14:textId="77777777" w:rsidTr="00A85B96">
        <w:trPr>
          <w:trHeight w:val="20"/>
        </w:trPr>
        <w:tc>
          <w:tcPr>
            <w:tcW w:w="809" w:type="dxa"/>
            <w:shd w:val="clear" w:color="auto" w:fill="auto"/>
          </w:tcPr>
          <w:p w14:paraId="2E2D90BC" w14:textId="77777777" w:rsidR="004011C6" w:rsidRPr="00A85B96" w:rsidRDefault="004011C6" w:rsidP="004011C6">
            <w:pPr>
              <w:rPr>
                <w:rFonts w:asciiTheme="majorHAnsi" w:hAnsiTheme="majorHAnsi" w:cstheme="majorHAnsi"/>
                <w:sz w:val="24"/>
                <w:szCs w:val="24"/>
              </w:rPr>
            </w:pPr>
          </w:p>
        </w:tc>
        <w:tc>
          <w:tcPr>
            <w:tcW w:w="8263" w:type="dxa"/>
            <w:shd w:val="clear" w:color="auto" w:fill="auto"/>
          </w:tcPr>
          <w:p w14:paraId="65522A1E" w14:textId="6F5BC1E6" w:rsidR="004011C6" w:rsidRPr="00A85B96" w:rsidRDefault="004011C6" w:rsidP="004011C6">
            <w:pPr>
              <w:rPr>
                <w:rFonts w:asciiTheme="majorHAnsi" w:hAnsiTheme="majorHAnsi" w:cstheme="majorHAnsi"/>
                <w:b/>
                <w:i/>
                <w:color w:val="1F3864" w:themeColor="accent1" w:themeShade="80"/>
                <w:sz w:val="24"/>
                <w:szCs w:val="24"/>
              </w:rPr>
            </w:pPr>
            <w:r w:rsidRPr="00A85B96">
              <w:rPr>
                <w:rFonts w:asciiTheme="majorHAnsi" w:hAnsiTheme="majorHAnsi" w:cstheme="majorHAnsi"/>
                <w:b/>
                <w:i/>
                <w:sz w:val="24"/>
                <w:szCs w:val="24"/>
              </w:rPr>
              <w:t>Preporuka:</w:t>
            </w:r>
            <w:r w:rsidRPr="00A85B96">
              <w:rPr>
                <w:rFonts w:asciiTheme="majorHAnsi" w:hAnsiTheme="majorHAnsi" w:cstheme="majorHAnsi"/>
                <w:b/>
                <w:i/>
                <w:color w:val="1F3864" w:themeColor="accent1" w:themeShade="80"/>
                <w:sz w:val="24"/>
                <w:szCs w:val="24"/>
              </w:rPr>
              <w:t xml:space="preserve"> </w:t>
            </w:r>
          </w:p>
        </w:tc>
      </w:tr>
      <w:tr w:rsidR="004011C6" w:rsidRPr="00A85B96" w14:paraId="5E440751" w14:textId="77777777" w:rsidTr="00A85B96">
        <w:trPr>
          <w:trHeight w:val="20"/>
        </w:trPr>
        <w:tc>
          <w:tcPr>
            <w:tcW w:w="809" w:type="dxa"/>
            <w:shd w:val="clear" w:color="auto" w:fill="auto"/>
          </w:tcPr>
          <w:p w14:paraId="129798FA" w14:textId="77777777" w:rsidR="004011C6" w:rsidRPr="00A85B96" w:rsidRDefault="004011C6" w:rsidP="004011C6">
            <w:pPr>
              <w:rPr>
                <w:rFonts w:asciiTheme="majorHAnsi" w:hAnsiTheme="majorHAnsi" w:cstheme="majorHAnsi"/>
                <w:sz w:val="24"/>
                <w:szCs w:val="24"/>
              </w:rPr>
            </w:pPr>
          </w:p>
        </w:tc>
        <w:tc>
          <w:tcPr>
            <w:tcW w:w="8263" w:type="dxa"/>
            <w:shd w:val="clear" w:color="auto" w:fill="auto"/>
          </w:tcPr>
          <w:p w14:paraId="5CD47973" w14:textId="7A63B673" w:rsidR="004011C6" w:rsidRPr="00A85B96" w:rsidRDefault="004011C6" w:rsidP="00A85B96">
            <w:pPr>
              <w:pStyle w:val="ListParagraph"/>
              <w:numPr>
                <w:ilvl w:val="0"/>
                <w:numId w:val="37"/>
              </w:numPr>
              <w:spacing w:after="120"/>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Ispitati uzroke nešto lošijih postignuća na eksternoj provjeri znanja u odnosu na školske ocjene i preduzeti konkretne mjere za njihovo poboljšanje.</w:t>
            </w:r>
          </w:p>
        </w:tc>
      </w:tr>
      <w:tr w:rsidR="00A85B96" w:rsidRPr="00A85B96" w14:paraId="791D6A25" w14:textId="77777777" w:rsidTr="00A85B96">
        <w:trPr>
          <w:trHeight w:val="20"/>
        </w:trPr>
        <w:tc>
          <w:tcPr>
            <w:tcW w:w="809" w:type="dxa"/>
            <w:shd w:val="clear" w:color="auto" w:fill="auto"/>
          </w:tcPr>
          <w:p w14:paraId="5C252321" w14:textId="6D00EF26" w:rsidR="00A85B96" w:rsidRPr="00A85B96" w:rsidRDefault="00A85B96" w:rsidP="004011C6">
            <w:pPr>
              <w:rPr>
                <w:rFonts w:asciiTheme="majorHAnsi" w:hAnsiTheme="majorHAnsi" w:cstheme="majorHAnsi"/>
                <w:sz w:val="24"/>
                <w:szCs w:val="24"/>
              </w:rPr>
            </w:pPr>
            <w:r w:rsidRPr="00A85B96">
              <w:rPr>
                <w:rFonts w:asciiTheme="majorHAnsi" w:hAnsiTheme="majorHAnsi" w:cstheme="majorHAnsi"/>
                <w:bCs/>
                <w:sz w:val="24"/>
                <w:szCs w:val="24"/>
              </w:rPr>
              <w:t>4.2.</w:t>
            </w:r>
          </w:p>
        </w:tc>
        <w:tc>
          <w:tcPr>
            <w:tcW w:w="8263" w:type="dxa"/>
            <w:shd w:val="clear" w:color="auto" w:fill="auto"/>
          </w:tcPr>
          <w:p w14:paraId="17C19929" w14:textId="22CB7C5D" w:rsidR="00A85B96" w:rsidRPr="00A85B96" w:rsidRDefault="00A85B96" w:rsidP="00A85B96">
            <w:pPr>
              <w:jc w:val="both"/>
              <w:rPr>
                <w:rFonts w:asciiTheme="majorHAnsi" w:hAnsiTheme="majorHAnsi" w:cstheme="majorHAnsi"/>
                <w:sz w:val="24"/>
                <w:szCs w:val="24"/>
              </w:rPr>
            </w:pPr>
            <w:r w:rsidRPr="00A85B96">
              <w:rPr>
                <w:rFonts w:asciiTheme="majorHAnsi" w:hAnsiTheme="majorHAnsi" w:cstheme="majorHAnsi"/>
                <w:bCs/>
                <w:sz w:val="24"/>
                <w:szCs w:val="24"/>
              </w:rPr>
              <w:t>Neposrednim uvidom u zapisnike i izvještaje stručnih organa škole može se zaključiti da se analiziraju postignuća učenika na kraju svakog klasifikacionog perioda</w:t>
            </w:r>
            <w:r w:rsidRPr="00A85B96">
              <w:rPr>
                <w:rFonts w:asciiTheme="majorHAnsi" w:hAnsiTheme="majorHAnsi" w:cstheme="majorHAnsi"/>
                <w:bCs/>
                <w:color w:val="0070C0"/>
                <w:sz w:val="24"/>
                <w:szCs w:val="24"/>
              </w:rPr>
              <w:t xml:space="preserve">. </w:t>
            </w:r>
            <w:r w:rsidRPr="00A85B96">
              <w:rPr>
                <w:rFonts w:asciiTheme="majorHAnsi" w:hAnsiTheme="majorHAnsi" w:cstheme="majorHAnsi"/>
                <w:bCs/>
                <w:sz w:val="24"/>
                <w:szCs w:val="24"/>
              </w:rPr>
              <w:t>Analiziraju se ocjene po odjeljenjima, razredima, nastavnicima i na nivou škole</w:t>
            </w:r>
            <w:r w:rsidRPr="00A85B96">
              <w:rPr>
                <w:rFonts w:asciiTheme="majorHAnsi" w:hAnsiTheme="majorHAnsi" w:cstheme="majorHAnsi"/>
                <w:bCs/>
                <w:color w:val="0070C0"/>
                <w:sz w:val="24"/>
                <w:szCs w:val="24"/>
              </w:rPr>
              <w:t xml:space="preserve">. </w:t>
            </w:r>
            <w:r w:rsidRPr="00A85B96">
              <w:rPr>
                <w:rFonts w:asciiTheme="majorHAnsi" w:hAnsiTheme="majorHAnsi" w:cstheme="majorHAnsi"/>
                <w:bCs/>
                <w:sz w:val="24"/>
                <w:szCs w:val="24"/>
              </w:rPr>
              <w:t>Stručni aktivi više vrše tabelarni prikaz postignuća pri čemu izostaje kvalitativna analiza bez određenih preporuka i mjera za njihovo poboljšanje.</w:t>
            </w:r>
            <w:r w:rsidRPr="00A85B96">
              <w:rPr>
                <w:rFonts w:asciiTheme="majorHAnsi" w:hAnsiTheme="majorHAnsi" w:cstheme="majorHAnsi"/>
                <w:bCs/>
                <w:color w:val="0070C0"/>
                <w:sz w:val="24"/>
                <w:szCs w:val="24"/>
              </w:rPr>
              <w:t xml:space="preserve"> </w:t>
            </w:r>
            <w:r w:rsidRPr="00A85B96">
              <w:rPr>
                <w:rFonts w:asciiTheme="majorHAnsi" w:hAnsiTheme="majorHAnsi" w:cstheme="majorHAnsi"/>
                <w:bCs/>
                <w:sz w:val="24"/>
                <w:szCs w:val="24"/>
              </w:rPr>
              <w:t xml:space="preserve">Na kraju prvog klasifikacionog perioda ove školske godine procenat prelaznosti u prvom razredu opšte gimnazije iznosio je 90%, u drugom 100%, trećem 72% i u četvrtom 100%. Učenici za područja rada Trgovina i ugostitljstvo, odnosno Ekonomija, pravo i administracija imali su procenat prelaznosti u I razredu 77,76%, II 53,15%, III 39,4% i IV 96,65%. Analizirano po odjeljenjima najnižu prosječnu ocjenu 2,05 i procenat </w:t>
            </w:r>
            <w:r w:rsidRPr="00A85B96">
              <w:rPr>
                <w:rFonts w:asciiTheme="majorHAnsi" w:hAnsiTheme="majorHAnsi" w:cstheme="majorHAnsi"/>
                <w:bCs/>
                <w:sz w:val="24"/>
                <w:szCs w:val="24"/>
              </w:rPr>
              <w:lastRenderedPageBreak/>
              <w:t>prelaznosti 35% imalo je III-2 odjeljenje. Prosječna ocjena na nivou škole iznosila je 3,11 sa procentom prelaznosti 76,91%. Na kraju drugog klasifikacionog perioda primjetno je blago povećanje prosječne ocjene i procenta prelaznosti. Analizu po predmetima rade samo stručni aktivi. Uvidom u dostupne podatke zaključuje se da škola redovno analizira postignuća učenika sa eksternih testiranja (jedan dio stručnih aktiva ne analizira ili je to dosta površno). Analiziraju se postignuća na Državnom i školskim takmičenjima, ali bez konkretnih zaključaka i predloga mjera za poboljšanje. Škola djelimično analizira uključenost učenika, uticaj dopunske i dodatne nastave kao i vannastavnih aktivnosti na postignuća učenika. Evidencija o realizovanim časovima ovog vida podrške učenicima nije dovoljno sistematična. Da se časovi dopunske nastave održavaju svake nedjelje, potpuno se slaže 28%, djelimično se slaže 27%, ne slaže se 29% i ne zna 16% anketiranih učenika. Da se časovi dodatne nastave održavaju svake nedjelje, potpuno se slaže 22%, djelimično se slaže 24%, ne slaže se 32% i ne zna 22% anketiranih učenika.</w:t>
            </w:r>
            <w:r w:rsidRPr="00A85B96">
              <w:rPr>
                <w:rFonts w:asciiTheme="majorHAnsi" w:hAnsiTheme="majorHAnsi" w:cstheme="majorHAnsi"/>
                <w:bCs/>
                <w:color w:val="0070C0"/>
                <w:sz w:val="24"/>
                <w:szCs w:val="24"/>
              </w:rPr>
              <w:t xml:space="preserve"> </w:t>
            </w:r>
            <w:r w:rsidRPr="00A85B96">
              <w:rPr>
                <w:rFonts w:asciiTheme="majorHAnsi" w:hAnsiTheme="majorHAnsi" w:cstheme="majorHAnsi"/>
                <w:bCs/>
                <w:sz w:val="24"/>
                <w:szCs w:val="24"/>
              </w:rPr>
              <w:t>Učenici škole redovno učestvuju na različitim takmičenjima gdje ostvaruju zapažene rezultate. Učenici se redovno pohvaljuju i nagrađuju. Procenat učenika dobitnika diploma “Luča” A i B u odnosu na broj učenika završnih razreda za period od prethodne tri godine je 16,46%, 12,51% i 34,00%.</w:t>
            </w:r>
          </w:p>
        </w:tc>
      </w:tr>
      <w:tr w:rsidR="004011C6" w:rsidRPr="00A85B96" w14:paraId="62CCA2B6" w14:textId="77777777" w:rsidTr="00A85B96">
        <w:trPr>
          <w:trHeight w:val="20"/>
        </w:trPr>
        <w:tc>
          <w:tcPr>
            <w:tcW w:w="809" w:type="dxa"/>
            <w:shd w:val="clear" w:color="auto" w:fill="auto"/>
          </w:tcPr>
          <w:p w14:paraId="45446753" w14:textId="77777777" w:rsidR="004011C6" w:rsidRPr="00A85B96" w:rsidRDefault="004011C6" w:rsidP="004011C6">
            <w:pPr>
              <w:rPr>
                <w:rFonts w:asciiTheme="majorHAnsi" w:hAnsiTheme="majorHAnsi" w:cstheme="majorHAnsi"/>
                <w:sz w:val="24"/>
                <w:szCs w:val="24"/>
              </w:rPr>
            </w:pPr>
          </w:p>
        </w:tc>
        <w:tc>
          <w:tcPr>
            <w:tcW w:w="8263" w:type="dxa"/>
            <w:shd w:val="clear" w:color="auto" w:fill="auto"/>
          </w:tcPr>
          <w:p w14:paraId="0B2D456A" w14:textId="269D78DF" w:rsidR="004011C6" w:rsidRPr="00A85B96" w:rsidRDefault="004011C6" w:rsidP="004011C6">
            <w:pPr>
              <w:rPr>
                <w:rFonts w:asciiTheme="majorHAnsi" w:hAnsiTheme="majorHAnsi" w:cstheme="majorHAnsi"/>
                <w:b/>
                <w:i/>
                <w:color w:val="000000" w:themeColor="text1"/>
                <w:sz w:val="24"/>
                <w:szCs w:val="24"/>
              </w:rPr>
            </w:pPr>
            <w:r w:rsidRPr="00A85B96">
              <w:rPr>
                <w:rFonts w:asciiTheme="majorHAnsi" w:hAnsiTheme="majorHAnsi" w:cstheme="majorHAnsi"/>
                <w:b/>
                <w:i/>
                <w:color w:val="000000" w:themeColor="text1"/>
                <w:sz w:val="24"/>
                <w:szCs w:val="24"/>
              </w:rPr>
              <w:t xml:space="preserve">Preporuke: </w:t>
            </w:r>
          </w:p>
        </w:tc>
      </w:tr>
      <w:tr w:rsidR="004011C6" w:rsidRPr="00A85B96" w14:paraId="5C5782F7" w14:textId="77777777" w:rsidTr="00A85B96">
        <w:trPr>
          <w:trHeight w:val="20"/>
        </w:trPr>
        <w:tc>
          <w:tcPr>
            <w:tcW w:w="809" w:type="dxa"/>
            <w:shd w:val="clear" w:color="auto" w:fill="auto"/>
          </w:tcPr>
          <w:p w14:paraId="5F8B0A97" w14:textId="77777777" w:rsidR="004011C6" w:rsidRPr="00A85B96" w:rsidRDefault="004011C6" w:rsidP="004011C6">
            <w:pPr>
              <w:rPr>
                <w:rFonts w:asciiTheme="majorHAnsi" w:hAnsiTheme="majorHAnsi" w:cstheme="majorHAnsi"/>
                <w:sz w:val="24"/>
                <w:szCs w:val="24"/>
              </w:rPr>
            </w:pPr>
          </w:p>
        </w:tc>
        <w:tc>
          <w:tcPr>
            <w:tcW w:w="8263" w:type="dxa"/>
            <w:shd w:val="clear" w:color="auto" w:fill="auto"/>
          </w:tcPr>
          <w:p w14:paraId="01061BC5" w14:textId="77777777" w:rsidR="004011C6" w:rsidRPr="00A85B96" w:rsidRDefault="004011C6"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 xml:space="preserve">Ispitati uzroke nešto lošijih postignuća pojedinih odjeljenja i predložiti određene mjere za poboljšanje. </w:t>
            </w:r>
          </w:p>
          <w:p w14:paraId="6263FE7D" w14:textId="77777777" w:rsidR="004011C6" w:rsidRPr="00A85B96" w:rsidRDefault="004011C6"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 xml:space="preserve">Stručni aktivi trebaju detaljnije analizirati postignuća učenika na eksternim testiranjima. </w:t>
            </w:r>
          </w:p>
          <w:p w14:paraId="742220F6" w14:textId="3126F728" w:rsidR="004011C6" w:rsidRPr="00A85B96" w:rsidRDefault="004011C6" w:rsidP="00A85B96">
            <w:pPr>
              <w:pStyle w:val="ListParagraph"/>
              <w:numPr>
                <w:ilvl w:val="0"/>
                <w:numId w:val="37"/>
              </w:numPr>
              <w:spacing w:after="120"/>
              <w:ind w:left="259" w:hanging="259"/>
              <w:contextualSpacing w:val="0"/>
              <w:jc w:val="both"/>
              <w:rPr>
                <w:rFonts w:asciiTheme="majorHAnsi" w:hAnsiTheme="majorHAnsi" w:cstheme="majorHAnsi"/>
                <w:color w:val="00B0F0"/>
                <w:sz w:val="24"/>
                <w:szCs w:val="24"/>
              </w:rPr>
            </w:pPr>
            <w:r w:rsidRPr="00A85B96">
              <w:rPr>
                <w:rFonts w:asciiTheme="majorHAnsi" w:hAnsiTheme="majorHAnsi" w:cstheme="majorHAnsi"/>
                <w:sz w:val="24"/>
                <w:szCs w:val="24"/>
              </w:rPr>
              <w:t>Voditi sistematičniju evidenciju o realizovanim časovima dopunske i dodatne nastave.</w:t>
            </w:r>
          </w:p>
        </w:tc>
      </w:tr>
      <w:tr w:rsidR="004011C6" w:rsidRPr="00A85B96" w14:paraId="310FB7F1" w14:textId="77777777" w:rsidTr="00A85B96">
        <w:trPr>
          <w:cantSplit/>
          <w:trHeight w:val="1728"/>
        </w:trPr>
        <w:tc>
          <w:tcPr>
            <w:tcW w:w="809" w:type="dxa"/>
            <w:shd w:val="clear" w:color="auto" w:fill="auto"/>
          </w:tcPr>
          <w:p w14:paraId="2448127A"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 xml:space="preserve">*4.3. </w:t>
            </w:r>
          </w:p>
        </w:tc>
        <w:tc>
          <w:tcPr>
            <w:tcW w:w="8263" w:type="dxa"/>
            <w:shd w:val="clear" w:color="auto" w:fill="auto"/>
          </w:tcPr>
          <w:p w14:paraId="7BF99680" w14:textId="41DFFDC9" w:rsidR="004011C6" w:rsidRPr="00A85B96" w:rsidRDefault="004011C6" w:rsidP="004011C6">
            <w:pPr>
              <w:jc w:val="both"/>
              <w:rPr>
                <w:rFonts w:asciiTheme="majorHAnsi" w:hAnsiTheme="majorHAnsi" w:cstheme="majorHAnsi"/>
                <w:bCs/>
                <w:color w:val="00B0F0"/>
                <w:sz w:val="24"/>
                <w:szCs w:val="24"/>
              </w:rPr>
            </w:pPr>
            <w:r w:rsidRPr="00A85B96">
              <w:rPr>
                <w:rFonts w:asciiTheme="majorHAnsi" w:hAnsiTheme="majorHAnsi" w:cstheme="majorHAnsi"/>
                <w:bCs/>
                <w:sz w:val="24"/>
                <w:szCs w:val="24"/>
              </w:rPr>
              <w:t>Škola ima mali broj učenika sa izrečenim vaspitnim mjerama. Uredno se vodi evidencije vaspitnih mjera u odjeljenjskim knjigama. Najčešće izrečena vaspitna mjera je opomena kao rezultat neopravdanih izostanaka. Škola sprovodi određene aktivnosti sa ciljem smanjenja broja izostanaka. Broj isključenih učenika u prethodne tri godine je 11, 4 i 9.</w:t>
            </w:r>
            <w:r w:rsidR="00987392" w:rsidRPr="00A85B96">
              <w:rPr>
                <w:rFonts w:asciiTheme="majorHAnsi" w:hAnsiTheme="majorHAnsi" w:cstheme="majorHAnsi"/>
                <w:bCs/>
                <w:sz w:val="24"/>
                <w:szCs w:val="24"/>
              </w:rPr>
              <w:t xml:space="preserve"> </w:t>
            </w:r>
            <w:r w:rsidRPr="00A85B96">
              <w:rPr>
                <w:rFonts w:asciiTheme="majorHAnsi" w:hAnsiTheme="majorHAnsi" w:cstheme="majorHAnsi"/>
                <w:bCs/>
                <w:sz w:val="24"/>
                <w:szCs w:val="24"/>
              </w:rPr>
              <w:t>Procenat učenika koji su polagali razredni ispit i nastavili dalje školovanje je 75%. U toku ove školske godine isključeno je pet učenika. Primjerno vladanje ima 93,30% učenika a dobro vladanje 6,70%. Škola prati kretanje učenika koji su izgubili status redovnih učenika, kao i učenika nakon završetka školovanja. Statistički izvještaji se vode uredno u odjeljenjskim knjigama, djelimično u zapisnicima stručnih aktiva, dokumentaciji pedagoške službe. Za period od prethodne tri godine nema učenika sa nedovoljnim uspjehom. Broj učenika koji rano napuste školu manji je od evropskog standarda koji iznosi 10%.</w:t>
            </w:r>
          </w:p>
        </w:tc>
      </w:tr>
      <w:tr w:rsidR="004011C6" w:rsidRPr="00A85B96" w14:paraId="32A73B34" w14:textId="77777777" w:rsidTr="00A85B96">
        <w:trPr>
          <w:trHeight w:val="20"/>
        </w:trPr>
        <w:tc>
          <w:tcPr>
            <w:tcW w:w="809" w:type="dxa"/>
            <w:shd w:val="clear" w:color="auto" w:fill="auto"/>
          </w:tcPr>
          <w:p w14:paraId="431073BD" w14:textId="77777777" w:rsidR="004011C6" w:rsidRPr="00A85B96" w:rsidRDefault="004011C6" w:rsidP="004011C6">
            <w:pPr>
              <w:rPr>
                <w:rFonts w:asciiTheme="majorHAnsi" w:hAnsiTheme="majorHAnsi" w:cstheme="majorHAnsi"/>
                <w:sz w:val="24"/>
                <w:szCs w:val="24"/>
              </w:rPr>
            </w:pPr>
          </w:p>
        </w:tc>
        <w:tc>
          <w:tcPr>
            <w:tcW w:w="8263" w:type="dxa"/>
            <w:shd w:val="clear" w:color="auto" w:fill="auto"/>
          </w:tcPr>
          <w:p w14:paraId="2FC1A36C" w14:textId="0232BBD0" w:rsidR="004011C6" w:rsidRPr="00A85B96" w:rsidRDefault="004011C6" w:rsidP="004011C6">
            <w:pPr>
              <w:rPr>
                <w:rFonts w:asciiTheme="majorHAnsi" w:hAnsiTheme="majorHAnsi" w:cstheme="majorHAnsi"/>
                <w:b/>
                <w:i/>
                <w:sz w:val="24"/>
                <w:szCs w:val="24"/>
              </w:rPr>
            </w:pPr>
            <w:r w:rsidRPr="00A85B96">
              <w:rPr>
                <w:rFonts w:asciiTheme="majorHAnsi" w:hAnsiTheme="majorHAnsi" w:cstheme="majorHAnsi"/>
                <w:b/>
                <w:i/>
                <w:sz w:val="24"/>
                <w:szCs w:val="24"/>
              </w:rPr>
              <w:t xml:space="preserve">Preporuka: </w:t>
            </w:r>
          </w:p>
        </w:tc>
      </w:tr>
      <w:tr w:rsidR="004011C6" w:rsidRPr="00A85B96" w14:paraId="5AC8F6CA" w14:textId="77777777" w:rsidTr="00A85B96">
        <w:trPr>
          <w:trHeight w:val="20"/>
        </w:trPr>
        <w:tc>
          <w:tcPr>
            <w:tcW w:w="809" w:type="dxa"/>
            <w:shd w:val="clear" w:color="auto" w:fill="auto"/>
          </w:tcPr>
          <w:p w14:paraId="549712FB" w14:textId="77777777" w:rsidR="004011C6" w:rsidRPr="00A85B96" w:rsidRDefault="004011C6" w:rsidP="004011C6">
            <w:pPr>
              <w:rPr>
                <w:rFonts w:asciiTheme="majorHAnsi" w:hAnsiTheme="majorHAnsi" w:cstheme="majorHAnsi"/>
                <w:sz w:val="24"/>
                <w:szCs w:val="24"/>
              </w:rPr>
            </w:pPr>
          </w:p>
        </w:tc>
        <w:tc>
          <w:tcPr>
            <w:tcW w:w="8263" w:type="dxa"/>
            <w:shd w:val="clear" w:color="auto" w:fill="auto"/>
          </w:tcPr>
          <w:p w14:paraId="42BFFFE6" w14:textId="7CD20FA5" w:rsidR="004011C6" w:rsidRPr="00A85B96" w:rsidRDefault="004011C6"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U kontinuitetu pratiti vaspitna postignuća učenika, analizirati uzroke neopravdanih izostanaka na svim stručnim organima i pojačanim pedagoškim djelovanjem raditi na smanjenju njihovog broja.</w:t>
            </w:r>
          </w:p>
        </w:tc>
      </w:tr>
    </w:tbl>
    <w:p w14:paraId="6AB09439" w14:textId="77777777" w:rsidR="004011C6" w:rsidRPr="00ED04E8" w:rsidRDefault="004011C6" w:rsidP="004011C6">
      <w:pPr>
        <w:spacing w:after="0"/>
        <w:rPr>
          <w:rFonts w:ascii="Bookman Old Style" w:hAnsi="Bookman Old Style"/>
          <w:sz w:val="20"/>
          <w:szCs w:val="20"/>
        </w:rPr>
      </w:pPr>
    </w:p>
    <w:p w14:paraId="13333DAE" w14:textId="77777777" w:rsidR="004011C6" w:rsidRPr="00ED04E8" w:rsidRDefault="004011C6" w:rsidP="004011C6">
      <w:pPr>
        <w:rPr>
          <w:rFonts w:ascii="Bookman Old Style" w:hAnsi="Bookman Old Style"/>
          <w:sz w:val="20"/>
          <w:szCs w:val="20"/>
          <w:lang w:val="sr-Latn-RS"/>
        </w:rPr>
      </w:pPr>
    </w:p>
    <w:p w14:paraId="2FD1F010" w14:textId="4E42B3B0" w:rsidR="004011C6" w:rsidRDefault="004011C6">
      <w:pPr>
        <w:rPr>
          <w:rFonts w:ascii="Bookman Old Style" w:hAnsi="Bookman Old Style" w:cstheme="majorHAnsi"/>
          <w:bCs/>
          <w:sz w:val="20"/>
          <w:szCs w:val="20"/>
          <w:lang w:val="en-US"/>
        </w:rPr>
      </w:pPr>
      <w:r>
        <w:rPr>
          <w:rFonts w:ascii="Bookman Old Style" w:hAnsi="Bookman Old Style" w:cstheme="majorHAnsi"/>
          <w:bCs/>
          <w:sz w:val="20"/>
          <w:szCs w:val="20"/>
          <w:lang w:val="en-US"/>
        </w:rPr>
        <w:br w:type="page"/>
      </w:r>
    </w:p>
    <w:p w14:paraId="23F363F7" w14:textId="77777777" w:rsidR="004011C6" w:rsidRPr="00A85B96" w:rsidRDefault="004011C6" w:rsidP="004011C6">
      <w:pPr>
        <w:pStyle w:val="Heading1"/>
        <w:rPr>
          <w:b/>
          <w:color w:val="auto"/>
        </w:rPr>
      </w:pPr>
      <w:bookmarkStart w:id="33" w:name="_Toc118237186"/>
      <w:bookmarkStart w:id="34" w:name="_Toc152752814"/>
      <w:bookmarkStart w:id="35" w:name="_Toc175560748"/>
      <w:r w:rsidRPr="00A85B96">
        <w:rPr>
          <w:b/>
          <w:color w:val="auto"/>
        </w:rPr>
        <w:lastRenderedPageBreak/>
        <w:t>5. PODRŠKA UČENICIMA</w:t>
      </w:r>
      <w:bookmarkEnd w:id="33"/>
      <w:bookmarkEnd w:id="34"/>
      <w:bookmarkEnd w:id="35"/>
    </w:p>
    <w:p w14:paraId="2368CCB4" w14:textId="77777777" w:rsidR="004011C6" w:rsidRDefault="004011C6" w:rsidP="004011C6">
      <w:pPr>
        <w:spacing w:after="0" w:line="276" w:lineRule="auto"/>
        <w:rPr>
          <w:rFonts w:ascii="Bookman Old Style" w:hAnsi="Bookman Old Style" w:cstheme="majorHAnsi"/>
          <w:b/>
          <w:sz w:val="20"/>
          <w:szCs w:val="20"/>
        </w:rPr>
      </w:pPr>
    </w:p>
    <w:p w14:paraId="2715FB0E" w14:textId="1C33AE37" w:rsidR="004011C6" w:rsidRPr="006D1B23" w:rsidRDefault="004011C6" w:rsidP="004011C6">
      <w:pPr>
        <w:spacing w:after="0" w:line="276" w:lineRule="auto"/>
        <w:rPr>
          <w:rFonts w:cstheme="minorHAnsi"/>
          <w:b/>
          <w:sz w:val="24"/>
          <w:szCs w:val="24"/>
        </w:rPr>
      </w:pPr>
      <w:r w:rsidRPr="004011C6">
        <w:rPr>
          <w:rFonts w:cstheme="minorHAnsi"/>
          <w:b/>
          <w:sz w:val="24"/>
          <w:szCs w:val="24"/>
        </w:rPr>
        <w:t>Prosvjetni nadzornik: Ana Ivanović</w:t>
      </w:r>
      <w:bookmarkStart w:id="36" w:name="_MON_1684163404"/>
      <w:bookmarkEnd w:id="36"/>
    </w:p>
    <w:bookmarkStart w:id="37" w:name="_MON_1763364561"/>
    <w:bookmarkEnd w:id="37"/>
    <w:p w14:paraId="114D023C" w14:textId="77777777" w:rsidR="004011C6" w:rsidRPr="00ED04E8" w:rsidRDefault="004011C6" w:rsidP="004011C6">
      <w:pPr>
        <w:spacing w:after="0" w:line="276" w:lineRule="auto"/>
        <w:rPr>
          <w:rFonts w:ascii="Bookman Old Style" w:hAnsi="Bookman Old Style" w:cs="Arial"/>
          <w:sz w:val="20"/>
          <w:szCs w:val="20"/>
        </w:rPr>
      </w:pPr>
      <w:r w:rsidRPr="00ED04E8">
        <w:rPr>
          <w:rFonts w:ascii="Bookman Old Style" w:hAnsi="Bookman Old Style" w:cs="Arial"/>
          <w:sz w:val="20"/>
          <w:szCs w:val="20"/>
        </w:rPr>
        <w:object w:dxaOrig="14674" w:dyaOrig="3443" w14:anchorId="2061264F">
          <v:shape id="_x0000_i1039" type="#_x0000_t75" style="width:462.75pt;height:111pt" o:ole="" o:bordertopcolor="red" o:borderleftcolor="red" o:borderbottomcolor="red" o:borderrightcolor="red">
            <v:imagedata r:id="rId41" o:title=""/>
            <w10:bordertop type="single" width="18"/>
            <w10:borderleft type="single" width="18"/>
            <w10:borderbottom type="single" width="18"/>
            <w10:borderright type="single" width="18"/>
          </v:shape>
          <o:OLEObject Type="Embed" ProgID="Excel.Sheet.8" ShapeID="_x0000_i1039" DrawAspect="Content" ObjectID="_1786177477" r:id="rId42"/>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4011C6" w:rsidRPr="00A85B96" w14:paraId="21CBDBFE" w14:textId="77777777" w:rsidTr="00A85B96">
        <w:trPr>
          <w:cantSplit/>
          <w:trHeight w:val="20"/>
        </w:trPr>
        <w:tc>
          <w:tcPr>
            <w:tcW w:w="768" w:type="dxa"/>
            <w:shd w:val="clear" w:color="auto" w:fill="auto"/>
          </w:tcPr>
          <w:p w14:paraId="0E6E8776"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 xml:space="preserve">R.br. </w:t>
            </w:r>
          </w:p>
        </w:tc>
        <w:tc>
          <w:tcPr>
            <w:tcW w:w="8294" w:type="dxa"/>
            <w:shd w:val="clear" w:color="auto" w:fill="auto"/>
          </w:tcPr>
          <w:p w14:paraId="414F7F1A"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Obrazloženje</w:t>
            </w:r>
          </w:p>
        </w:tc>
      </w:tr>
      <w:tr w:rsidR="004011C6" w:rsidRPr="00A85B96" w14:paraId="21125DFF" w14:textId="77777777" w:rsidTr="00A85B96">
        <w:trPr>
          <w:cantSplit/>
          <w:trHeight w:val="20"/>
        </w:trPr>
        <w:tc>
          <w:tcPr>
            <w:tcW w:w="768" w:type="dxa"/>
            <w:shd w:val="clear" w:color="auto" w:fill="auto"/>
          </w:tcPr>
          <w:p w14:paraId="24C3670F" w14:textId="77777777" w:rsidR="004011C6" w:rsidRPr="00A85B96" w:rsidRDefault="004011C6" w:rsidP="004011C6">
            <w:pPr>
              <w:jc w:val="both"/>
              <w:rPr>
                <w:rFonts w:asciiTheme="majorHAnsi" w:hAnsiTheme="majorHAnsi" w:cstheme="majorHAnsi"/>
                <w:bCs/>
                <w:sz w:val="24"/>
                <w:szCs w:val="24"/>
              </w:rPr>
            </w:pPr>
            <w:r w:rsidRPr="00A85B96">
              <w:rPr>
                <w:rFonts w:asciiTheme="majorHAnsi" w:hAnsiTheme="majorHAnsi" w:cstheme="majorHAnsi"/>
                <w:bCs/>
                <w:sz w:val="24"/>
                <w:szCs w:val="24"/>
              </w:rPr>
              <w:t>stand.</w:t>
            </w:r>
          </w:p>
        </w:tc>
        <w:tc>
          <w:tcPr>
            <w:tcW w:w="8294" w:type="dxa"/>
            <w:vMerge w:val="restart"/>
            <w:shd w:val="clear" w:color="auto" w:fill="auto"/>
          </w:tcPr>
          <w:p w14:paraId="77555E5F" w14:textId="36350DFD" w:rsidR="004011C6" w:rsidRPr="00A85B96" w:rsidRDefault="004011C6" w:rsidP="004011C6">
            <w:pPr>
              <w:jc w:val="both"/>
              <w:rPr>
                <w:rFonts w:asciiTheme="majorHAnsi" w:hAnsiTheme="majorHAnsi" w:cstheme="majorHAnsi"/>
                <w:sz w:val="24"/>
                <w:szCs w:val="24"/>
                <w:lang w:val="it-IT"/>
              </w:rPr>
            </w:pPr>
            <w:r w:rsidRPr="00A85B96">
              <w:rPr>
                <w:rFonts w:asciiTheme="majorHAnsi" w:eastAsia="Calibri" w:hAnsiTheme="majorHAnsi" w:cstheme="majorHAnsi"/>
                <w:sz w:val="24"/>
                <w:szCs w:val="24"/>
              </w:rPr>
              <w:t>U toku školske godine samo iz pojedinih predmeta je organizovana dopunska nastava, kao i dodatna nastava za učenike koji sa uspjehom savladavaju nastavno gradivo. Uvidom u dokumentaciju uočava se da je dodatna podrška realizovana uglavnom iz predmeta iz kojih se učenici pripremaju za polaganje eksterne mature, pojedinih stručnih predmeta, kroz pripremu učenika za takmičenja, kao i kroz rad sekcija/klubova i realizaciju različitih projekata. Na konstataciju iz upitnika da se časovi dopunske nastave održavaju redovno, 28% učenika se slaže u potpunosti, 27% se djelimično slaže, sa „ne slažem se“ odgovorilo je 30% anketiranih učenika, a 16%</w:t>
            </w:r>
            <w:r w:rsidR="00987392" w:rsidRPr="00A85B96">
              <w:rPr>
                <w:rFonts w:asciiTheme="majorHAnsi" w:eastAsia="Calibri" w:hAnsiTheme="majorHAnsi" w:cstheme="majorHAnsi"/>
                <w:sz w:val="24"/>
                <w:szCs w:val="24"/>
              </w:rPr>
              <w:t xml:space="preserve"> </w:t>
            </w:r>
            <w:r w:rsidRPr="00A85B96">
              <w:rPr>
                <w:rFonts w:asciiTheme="majorHAnsi" w:eastAsia="Calibri" w:hAnsiTheme="majorHAnsi" w:cstheme="majorHAnsi"/>
                <w:sz w:val="24"/>
                <w:szCs w:val="24"/>
              </w:rPr>
              <w:t>sa ,,ne znam“.</w:t>
            </w:r>
            <w:r w:rsidR="00987392" w:rsidRPr="00A85B96">
              <w:rPr>
                <w:rFonts w:asciiTheme="majorHAnsi" w:eastAsia="Calibri" w:hAnsiTheme="majorHAnsi" w:cstheme="majorHAnsi"/>
                <w:sz w:val="24"/>
                <w:szCs w:val="24"/>
              </w:rPr>
              <w:t xml:space="preserve"> </w:t>
            </w:r>
            <w:r w:rsidRPr="00A85B96">
              <w:rPr>
                <w:rFonts w:asciiTheme="majorHAnsi" w:eastAsia="Calibri" w:hAnsiTheme="majorHAnsi" w:cstheme="majorHAnsi"/>
                <w:sz w:val="24"/>
                <w:szCs w:val="24"/>
              </w:rPr>
              <w:t>Da se dodatna nastava održava svake nedjelje, afirmativno se izjasnilo 22% anketiranih učenika, djelimično se slaže 24%, sa „ne slažem se“ odgovorilo je 32% anketiranih učenika, a 22% sa ,,ne znam“.</w:t>
            </w:r>
            <w:r w:rsidR="00987392" w:rsidRPr="00A85B96">
              <w:rPr>
                <w:rFonts w:asciiTheme="majorHAnsi" w:eastAsia="Calibri" w:hAnsiTheme="majorHAnsi" w:cstheme="majorHAnsi"/>
                <w:sz w:val="24"/>
                <w:szCs w:val="24"/>
              </w:rPr>
              <w:t xml:space="preserve"> </w:t>
            </w:r>
            <w:r w:rsidRPr="00A85B96">
              <w:rPr>
                <w:rFonts w:asciiTheme="majorHAnsi" w:eastAsia="Calibri" w:hAnsiTheme="majorHAnsi" w:cstheme="majorHAnsi"/>
                <w:sz w:val="24"/>
                <w:szCs w:val="24"/>
              </w:rPr>
              <w:t>Neposrednim uvidom</w:t>
            </w:r>
            <w:r w:rsidR="00987392" w:rsidRPr="00A85B96">
              <w:rPr>
                <w:rFonts w:asciiTheme="majorHAnsi" w:eastAsia="Calibri" w:hAnsiTheme="majorHAnsi" w:cstheme="majorHAnsi"/>
                <w:sz w:val="24"/>
                <w:szCs w:val="24"/>
              </w:rPr>
              <w:t xml:space="preserve"> </w:t>
            </w:r>
            <w:r w:rsidRPr="00A85B96">
              <w:rPr>
                <w:rFonts w:asciiTheme="majorHAnsi" w:eastAsia="Calibri" w:hAnsiTheme="majorHAnsi" w:cstheme="majorHAnsi"/>
                <w:sz w:val="24"/>
                <w:szCs w:val="24"/>
              </w:rPr>
              <w:t>uočava se napredak u domenu predagoško-instruktivnog rada, jer je pedagoškinja raspoređena iz nastavnog procesa, preuzevši dužnost stručne saradnice. Predagoškinja redovno obavlja razgovore sa učenicima koji imaju slabija obrazovna postignuća, o čemu se uredno vodi evidencija. Napredak se uočava i kroz dosljedno bavljenje učenicima koji su u riziku od ranog napuštanja školovanja. Na nivou škole postoji interni dokument u kojem se evidentiraju slobodne i vannastavne aktivnosti, preventivna edukacija, vršnjačka edukacija, ekološke aktivnosti, podrška inkluziji, preduzetništvo, volonterski rad, različite radionice, obilježavanje važnih datuma, saradanja sa institucijama i organizacijama.</w:t>
            </w:r>
          </w:p>
        </w:tc>
      </w:tr>
      <w:tr w:rsidR="004011C6" w:rsidRPr="00A85B96" w14:paraId="79B56466" w14:textId="77777777" w:rsidTr="00A85B96">
        <w:trPr>
          <w:trHeight w:val="20"/>
        </w:trPr>
        <w:tc>
          <w:tcPr>
            <w:tcW w:w="768" w:type="dxa"/>
            <w:shd w:val="clear" w:color="auto" w:fill="auto"/>
          </w:tcPr>
          <w:p w14:paraId="58ACC04C" w14:textId="77777777" w:rsidR="004011C6" w:rsidRPr="00A85B96" w:rsidRDefault="004011C6" w:rsidP="004011C6">
            <w:pPr>
              <w:jc w:val="both"/>
              <w:rPr>
                <w:rFonts w:asciiTheme="majorHAnsi" w:hAnsiTheme="majorHAnsi" w:cstheme="majorHAnsi"/>
                <w:sz w:val="24"/>
                <w:szCs w:val="24"/>
              </w:rPr>
            </w:pPr>
            <w:r w:rsidRPr="00A85B96">
              <w:rPr>
                <w:rFonts w:asciiTheme="majorHAnsi" w:hAnsiTheme="majorHAnsi" w:cstheme="majorHAnsi"/>
                <w:bCs/>
                <w:sz w:val="24"/>
                <w:szCs w:val="24"/>
              </w:rPr>
              <w:t xml:space="preserve">5.1. </w:t>
            </w:r>
          </w:p>
        </w:tc>
        <w:tc>
          <w:tcPr>
            <w:tcW w:w="8294" w:type="dxa"/>
            <w:vMerge/>
            <w:shd w:val="clear" w:color="auto" w:fill="auto"/>
          </w:tcPr>
          <w:p w14:paraId="765A1A71" w14:textId="77777777" w:rsidR="004011C6" w:rsidRPr="00A85B96" w:rsidRDefault="004011C6" w:rsidP="004011C6">
            <w:pPr>
              <w:jc w:val="both"/>
              <w:rPr>
                <w:rFonts w:asciiTheme="majorHAnsi" w:hAnsiTheme="majorHAnsi" w:cstheme="majorHAnsi"/>
                <w:sz w:val="24"/>
                <w:szCs w:val="24"/>
              </w:rPr>
            </w:pPr>
          </w:p>
        </w:tc>
      </w:tr>
      <w:tr w:rsidR="004011C6" w:rsidRPr="00A85B96" w14:paraId="601FEB5B" w14:textId="77777777" w:rsidTr="00A85B96">
        <w:trPr>
          <w:trHeight w:val="20"/>
        </w:trPr>
        <w:tc>
          <w:tcPr>
            <w:tcW w:w="768" w:type="dxa"/>
            <w:shd w:val="clear" w:color="auto" w:fill="auto"/>
          </w:tcPr>
          <w:p w14:paraId="3ED986EE" w14:textId="77777777" w:rsidR="004011C6" w:rsidRPr="00A85B96" w:rsidRDefault="004011C6" w:rsidP="004011C6">
            <w:pPr>
              <w:rPr>
                <w:rFonts w:asciiTheme="majorHAnsi" w:hAnsiTheme="majorHAnsi" w:cstheme="majorHAnsi"/>
                <w:sz w:val="24"/>
                <w:szCs w:val="24"/>
              </w:rPr>
            </w:pPr>
          </w:p>
        </w:tc>
        <w:tc>
          <w:tcPr>
            <w:tcW w:w="8294" w:type="dxa"/>
            <w:shd w:val="clear" w:color="auto" w:fill="auto"/>
          </w:tcPr>
          <w:p w14:paraId="3A1A2543" w14:textId="77777777" w:rsidR="004011C6" w:rsidRPr="00A85B96" w:rsidRDefault="004011C6" w:rsidP="004011C6">
            <w:pPr>
              <w:jc w:val="both"/>
              <w:rPr>
                <w:rFonts w:asciiTheme="majorHAnsi" w:hAnsiTheme="majorHAnsi" w:cstheme="majorHAnsi"/>
                <w:b/>
                <w:i/>
                <w:sz w:val="24"/>
                <w:szCs w:val="24"/>
              </w:rPr>
            </w:pPr>
            <w:r w:rsidRPr="00A85B96">
              <w:rPr>
                <w:rFonts w:asciiTheme="majorHAnsi" w:hAnsiTheme="majorHAnsi" w:cstheme="majorHAnsi"/>
                <w:b/>
                <w:i/>
                <w:sz w:val="24"/>
                <w:szCs w:val="24"/>
              </w:rPr>
              <w:t>Preporuka:</w:t>
            </w:r>
          </w:p>
          <w:p w14:paraId="18145C26" w14:textId="71B8AFD6" w:rsidR="004011C6" w:rsidRPr="00A85B96" w:rsidRDefault="004011C6" w:rsidP="00A85B96">
            <w:pPr>
              <w:pStyle w:val="ListParagraph"/>
              <w:numPr>
                <w:ilvl w:val="0"/>
                <w:numId w:val="37"/>
              </w:numPr>
              <w:spacing w:after="120"/>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Obezbijediti učenicima podršku u vidu dopunske i dodatne nastave, analizirati efekte nastave, sa osvrtom na kvalitet uspješnosti, u skladu sa Zakonom.</w:t>
            </w:r>
            <w:r w:rsidR="00987392" w:rsidRPr="00A85B96">
              <w:rPr>
                <w:rFonts w:asciiTheme="majorHAnsi" w:eastAsia="Calibri" w:hAnsiTheme="majorHAnsi" w:cstheme="majorHAnsi"/>
                <w:sz w:val="24"/>
                <w:szCs w:val="24"/>
              </w:rPr>
              <w:t xml:space="preserve"> </w:t>
            </w:r>
          </w:p>
        </w:tc>
      </w:tr>
      <w:tr w:rsidR="00A85B96" w:rsidRPr="00A85B96" w14:paraId="7164ACD7" w14:textId="77777777" w:rsidTr="00A85B96">
        <w:trPr>
          <w:trHeight w:val="20"/>
        </w:trPr>
        <w:tc>
          <w:tcPr>
            <w:tcW w:w="768" w:type="dxa"/>
            <w:shd w:val="clear" w:color="auto" w:fill="auto"/>
          </w:tcPr>
          <w:p w14:paraId="45F2DFC8" w14:textId="463A835D" w:rsidR="00A85B96" w:rsidRPr="00A85B96" w:rsidRDefault="00A85B96" w:rsidP="004011C6">
            <w:pPr>
              <w:rPr>
                <w:rFonts w:asciiTheme="majorHAnsi" w:hAnsiTheme="majorHAnsi" w:cstheme="majorHAnsi"/>
                <w:sz w:val="24"/>
                <w:szCs w:val="24"/>
              </w:rPr>
            </w:pPr>
            <w:r w:rsidRPr="00A85B96">
              <w:rPr>
                <w:rFonts w:asciiTheme="majorHAnsi" w:hAnsiTheme="majorHAnsi" w:cstheme="majorHAnsi"/>
                <w:bCs/>
                <w:sz w:val="24"/>
                <w:szCs w:val="24"/>
              </w:rPr>
              <w:t>5.2.</w:t>
            </w:r>
          </w:p>
        </w:tc>
        <w:tc>
          <w:tcPr>
            <w:tcW w:w="8294" w:type="dxa"/>
            <w:shd w:val="clear" w:color="auto" w:fill="auto"/>
          </w:tcPr>
          <w:p w14:paraId="2B243DF0"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 xml:space="preserve">Ponovnim angažovanjem pedagoškinje uočava se napredak u domenu realizacije različitih programa i aktivnosti podrške za praćenje i razvoj socijalnih i emocionalnih vještina učenika. </w:t>
            </w:r>
          </w:p>
          <w:p w14:paraId="2868E69F"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 xml:space="preserve">U školi postoji Tim za prevenciju i zaštitu učenika od nasilja i sprečavanje vandalizma. U rad Tima uključena je i učenica. Sastanci se organizuju dva puta sedmično, predlaže se strategija rada. Tim je, u saradnji sa odjeljenjskim starješinama, u procesu sačinjavanja preventivnih pravila protiv nasilja, koja će biti istaknuta u holu škole, kao i u sportskoj sali. Aktivnosti u vezi sa konstruktivnim rješavanjem konflikata realizuju se kroz radionice i svakodnevnu podršku koju pedagoškinja, odjeljenjske starješine i nastavnici pružaju u okviru svojih nadležnosti. Učenici koji imaju emocionalne i motivacione probleme obraćaju se pedagoškinji, koja im pruža podršku kroz </w:t>
            </w:r>
            <w:r w:rsidRPr="00A85B96">
              <w:rPr>
                <w:rFonts w:asciiTheme="majorHAnsi" w:eastAsia="Calibri" w:hAnsiTheme="majorHAnsi" w:cstheme="majorHAnsi"/>
                <w:bCs/>
                <w:sz w:val="24"/>
                <w:szCs w:val="24"/>
              </w:rPr>
              <w:lastRenderedPageBreak/>
              <w:t>induvidualni savjetodavni rad. Na nivou škole je urađeno istraživanje na temu nasilja – identifikacija stepena nasilja koje je prisutno u školi, vrste nasilja, istražujući koja su to mjesta gdje se najviše dešava (uzorkom je obuhvaćen 131 učenik/ca). Kako je u toku nadzora istraživanje bilo u početnoj fazi, prema riječima pedagoškinje, škola će se dosljedno baviti svim dobijenim rezultatima, jer dobijeni procenti impliciraju na prisutnost pojedinih vidova nasilja. Prema riječima direktorice i uvidom u dokumentaciju u toku ove školske godine posebno je prisutno sajber nasilje, pa škola planira i realizuje različite radionice u cilju što efikasnijeg prevazilaženja problema. Povremeno se organizuju okrugli stolovi sa predstavnicima MUP-a i Centra za socijalni rad, sa kojima Škola ima dobru saradnju. Od 2020. godine uključeni su vršnjački edukatori koji prezentuju u svojim odjeljenjima različite programe podrške. U svakom odjeljenju postoje po dva edukatora, a jedan od njih je i član Tima za borbu protiv nasilja. Tim povremeno prisustvuje sjednicama Učeničkog parlamenta. Realizacija navedenih aktivnosti potkrijepljena je odgovarajućom dokumentacijom.</w:t>
            </w:r>
          </w:p>
          <w:p w14:paraId="5B6431B5"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 xml:space="preserve">Na nivou Škole je kroz proces samoevaluacije obuhvaćena oblast </w:t>
            </w:r>
            <w:r w:rsidRPr="00A85B96">
              <w:rPr>
                <w:rFonts w:asciiTheme="majorHAnsi" w:eastAsia="Calibri" w:hAnsiTheme="majorHAnsi" w:cstheme="majorHAnsi"/>
                <w:bCs/>
                <w:i/>
                <w:sz w:val="24"/>
                <w:szCs w:val="24"/>
              </w:rPr>
              <w:t>Podrška koju škola pruža učenicima</w:t>
            </w:r>
            <w:r w:rsidRPr="00A85B96">
              <w:rPr>
                <w:rFonts w:asciiTheme="majorHAnsi" w:eastAsia="Calibri" w:hAnsiTheme="majorHAnsi" w:cstheme="majorHAnsi"/>
                <w:bCs/>
                <w:sz w:val="24"/>
                <w:szCs w:val="24"/>
              </w:rPr>
              <w:t xml:space="preserve">, ali se indikatori u okviru navedene oblasti uglavnom ne odnose na ovu sferu djelovanja i rada, pa ovom segmentu rada u narednom periodu treba posvetiti veću pažnju, konsultujući postojeće priručnike i brošure, poštujući normativne okvire. </w:t>
            </w:r>
          </w:p>
          <w:p w14:paraId="2DD3E5B1"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Na konstataciju iz ankete da škola organizuje radionice na različite teme (suzbijanje nasilja u školi i sajber nasilja, narkomanija, alkoholizam, reproduktivno zdravlje, nastavak školovanja...) 68% anketiranih učenika izrazilo je afirmativno mišljenje, dok se 21% anketiranih učenika ne slaže.</w:t>
            </w:r>
          </w:p>
          <w:p w14:paraId="351F7139"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 xml:space="preserve">Vannastavne aktivnosti realizuju se putem manjeg broja sekcija i klubova. Sa konstatacijom iz ankete da u školi imaju mogućnost da se uključe u rad sekcije po izboru, afirmativno se izjasnilo 70% anketiranih učenika, a 24% se ne slaže sa ovom konstatacijom. </w:t>
            </w:r>
          </w:p>
          <w:p w14:paraId="12475AD9" w14:textId="77777777" w:rsidR="00A85B96" w:rsidRPr="00A85B96" w:rsidRDefault="00A85B96" w:rsidP="00A85B96">
            <w:pPr>
              <w:jc w:val="both"/>
              <w:rPr>
                <w:rFonts w:asciiTheme="majorHAnsi" w:eastAsia="Calibri" w:hAnsiTheme="majorHAnsi" w:cstheme="majorHAnsi"/>
                <w:sz w:val="24"/>
                <w:szCs w:val="24"/>
              </w:rPr>
            </w:pPr>
            <w:r w:rsidRPr="00A85B96">
              <w:rPr>
                <w:rFonts w:asciiTheme="majorHAnsi" w:eastAsia="Calibri" w:hAnsiTheme="majorHAnsi" w:cstheme="majorHAnsi"/>
                <w:sz w:val="24"/>
                <w:szCs w:val="24"/>
              </w:rPr>
              <w:t xml:space="preserve">Dat je na uvid Plan rada Učeničkog parlamenta, koji nije valjano razrađen, zapisnici se vode šturo i nesadržajno, aktivnosti povremeno ne prate planirano. Za više školskih godina je u opticaju isti plan rada. Parlament ima trinaest članova, po jedan predstavnik svakog odjeljenja. Aktivnosti predviđene Planom rada uglavnom se odnose na obilježavanje važnijih datuma i proslava, učešće na određenim konkursima, sekcijama, takmičenjima, rad na školskom časopisu, volontiranje, razmjenu učenika, organizovanje akcija uređenja prostora, analizu uspjeha i vladanja, prevenciju bolesti zavisnosti. </w:t>
            </w:r>
          </w:p>
          <w:p w14:paraId="5674E0B7"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 xml:space="preserve">U neposrednom razgovoru sa učenicima i predstvnicima Učeničkog parlamenta izvodi se zaključak da učenici aktivno učestvuju u radu Škole. </w:t>
            </w:r>
          </w:p>
          <w:p w14:paraId="5CDDBAEC"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 xml:space="preserve">U Školi ima jedan učenik sa posebnim obrazovnim potrebama. Psihološkinja prati napredovanje učenika, a povremeno se organizuju radionice, o čemu se uredno vodi evidencija. </w:t>
            </w:r>
          </w:p>
          <w:p w14:paraId="4158E5E6" w14:textId="77777777" w:rsidR="00A85B96" w:rsidRPr="00A85B96" w:rsidRDefault="00A85B96" w:rsidP="00A85B96">
            <w:pPr>
              <w:jc w:val="both"/>
              <w:rPr>
                <w:rFonts w:asciiTheme="majorHAnsi" w:eastAsia="Calibri" w:hAnsiTheme="majorHAnsi" w:cstheme="majorHAnsi"/>
                <w:bCs/>
                <w:sz w:val="24"/>
                <w:szCs w:val="24"/>
              </w:rPr>
            </w:pPr>
            <w:r w:rsidRPr="00A85B96">
              <w:rPr>
                <w:rFonts w:asciiTheme="majorHAnsi" w:eastAsia="Calibri" w:hAnsiTheme="majorHAnsi" w:cstheme="majorHAnsi"/>
                <w:bCs/>
                <w:sz w:val="24"/>
                <w:szCs w:val="24"/>
              </w:rPr>
              <w:t>Na nivou škole ne postoji Tim za karijerno vođenje i savjetovanje, koji bi bio aktivan u oblasti usmjeravanja i informisanja učenika o nastavku školovanja. Realizovane su pojedine aktivnosti, učenici su prisustvovali sajmu zapošljavanja, a u oviru stručnih predmeta sa pojedinim nastavnicima razgovoraju o mogućnostima daljeg školovanja i ponudama na tržištu rada. Prema riječima pedagoškinje, njenim ponovnim angažovanjem ovom segmentu djelovanja i rada će se u narednom periodu posvetiti dodatna pažnja.</w:t>
            </w:r>
          </w:p>
          <w:p w14:paraId="117FDD97" w14:textId="77777777" w:rsidR="00A85B96" w:rsidRPr="00A85B96" w:rsidRDefault="00A85B96" w:rsidP="004011C6">
            <w:pPr>
              <w:jc w:val="both"/>
              <w:rPr>
                <w:rFonts w:asciiTheme="majorHAnsi" w:hAnsiTheme="majorHAnsi" w:cstheme="majorHAnsi"/>
                <w:b/>
                <w:i/>
                <w:sz w:val="24"/>
                <w:szCs w:val="24"/>
              </w:rPr>
            </w:pPr>
          </w:p>
        </w:tc>
      </w:tr>
      <w:tr w:rsidR="004011C6" w:rsidRPr="00A85B96" w14:paraId="6C619891" w14:textId="77777777" w:rsidTr="00A85B96">
        <w:trPr>
          <w:trHeight w:val="20"/>
        </w:trPr>
        <w:tc>
          <w:tcPr>
            <w:tcW w:w="768" w:type="dxa"/>
            <w:shd w:val="clear" w:color="auto" w:fill="auto"/>
          </w:tcPr>
          <w:p w14:paraId="4394DBD3" w14:textId="77777777" w:rsidR="004011C6" w:rsidRPr="00A85B96" w:rsidRDefault="004011C6" w:rsidP="004011C6">
            <w:pPr>
              <w:rPr>
                <w:rFonts w:asciiTheme="majorHAnsi" w:hAnsiTheme="majorHAnsi" w:cstheme="majorHAnsi"/>
                <w:sz w:val="24"/>
                <w:szCs w:val="24"/>
              </w:rPr>
            </w:pPr>
          </w:p>
        </w:tc>
        <w:tc>
          <w:tcPr>
            <w:tcW w:w="8294" w:type="dxa"/>
            <w:shd w:val="clear" w:color="auto" w:fill="auto"/>
          </w:tcPr>
          <w:p w14:paraId="40C1F85B" w14:textId="77777777" w:rsidR="004011C6" w:rsidRPr="00A85B96" w:rsidRDefault="004011C6" w:rsidP="004011C6">
            <w:pPr>
              <w:rPr>
                <w:rFonts w:asciiTheme="majorHAnsi" w:hAnsiTheme="majorHAnsi" w:cstheme="majorHAnsi"/>
                <w:sz w:val="24"/>
                <w:szCs w:val="24"/>
              </w:rPr>
            </w:pPr>
          </w:p>
        </w:tc>
      </w:tr>
      <w:tr w:rsidR="004011C6" w:rsidRPr="00A85B96" w14:paraId="62442D59" w14:textId="77777777" w:rsidTr="00A85B96">
        <w:trPr>
          <w:cantSplit/>
          <w:trHeight w:val="557"/>
        </w:trPr>
        <w:tc>
          <w:tcPr>
            <w:tcW w:w="768" w:type="dxa"/>
            <w:shd w:val="clear" w:color="auto" w:fill="auto"/>
          </w:tcPr>
          <w:p w14:paraId="7726E6E3" w14:textId="7BD5701A" w:rsidR="004011C6" w:rsidRPr="00A85B96" w:rsidRDefault="004011C6" w:rsidP="004011C6">
            <w:pPr>
              <w:jc w:val="both"/>
              <w:rPr>
                <w:rFonts w:asciiTheme="majorHAnsi" w:hAnsiTheme="majorHAnsi" w:cstheme="majorHAnsi"/>
                <w:bCs/>
                <w:sz w:val="24"/>
                <w:szCs w:val="24"/>
              </w:rPr>
            </w:pPr>
          </w:p>
        </w:tc>
        <w:tc>
          <w:tcPr>
            <w:tcW w:w="8294" w:type="dxa"/>
            <w:shd w:val="clear" w:color="auto" w:fill="auto"/>
          </w:tcPr>
          <w:p w14:paraId="7CAAAE9D" w14:textId="77777777" w:rsidR="00205A06" w:rsidRPr="00A85B96" w:rsidRDefault="00205A06" w:rsidP="004011C6">
            <w:pPr>
              <w:jc w:val="both"/>
              <w:rPr>
                <w:rFonts w:asciiTheme="majorHAnsi" w:eastAsia="Calibri" w:hAnsiTheme="majorHAnsi" w:cstheme="majorHAnsi"/>
                <w:bCs/>
                <w:sz w:val="24"/>
                <w:szCs w:val="24"/>
              </w:rPr>
            </w:pPr>
          </w:p>
          <w:p w14:paraId="7CE46D5B" w14:textId="364F628C" w:rsidR="004011C6" w:rsidRPr="00A85B96" w:rsidRDefault="004011C6" w:rsidP="004011C6">
            <w:pPr>
              <w:jc w:val="both"/>
              <w:rPr>
                <w:rFonts w:asciiTheme="majorHAnsi" w:hAnsiTheme="majorHAnsi" w:cstheme="majorHAnsi"/>
                <w:bCs/>
                <w:sz w:val="24"/>
                <w:szCs w:val="24"/>
              </w:rPr>
            </w:pPr>
            <w:r w:rsidRPr="00A85B96">
              <w:rPr>
                <w:rFonts w:asciiTheme="majorHAnsi" w:eastAsia="Calibri" w:hAnsiTheme="majorHAnsi" w:cstheme="majorHAnsi"/>
                <w:bCs/>
                <w:sz w:val="24"/>
                <w:szCs w:val="24"/>
              </w:rPr>
              <w:t>U Šk</w:t>
            </w:r>
            <w:r w:rsidR="006D1B23" w:rsidRPr="00A85B96">
              <w:rPr>
                <w:rFonts w:asciiTheme="majorHAnsi" w:eastAsia="Calibri" w:hAnsiTheme="majorHAnsi" w:cstheme="majorHAnsi"/>
                <w:bCs/>
                <w:sz w:val="24"/>
                <w:szCs w:val="24"/>
              </w:rPr>
              <w:t>o</w:t>
            </w:r>
            <w:r w:rsidRPr="00A85B96">
              <w:rPr>
                <w:rFonts w:asciiTheme="majorHAnsi" w:eastAsia="Calibri" w:hAnsiTheme="majorHAnsi" w:cstheme="majorHAnsi"/>
                <w:bCs/>
                <w:sz w:val="24"/>
                <w:szCs w:val="24"/>
              </w:rPr>
              <w:t>li postoji evidencija o kretanju učenika nakon završene srednje škole.</w:t>
            </w:r>
          </w:p>
        </w:tc>
      </w:tr>
      <w:tr w:rsidR="004011C6" w:rsidRPr="00A85B96" w14:paraId="41B99C75" w14:textId="77777777" w:rsidTr="00A85B96">
        <w:trPr>
          <w:trHeight w:val="20"/>
        </w:trPr>
        <w:tc>
          <w:tcPr>
            <w:tcW w:w="768" w:type="dxa"/>
            <w:shd w:val="clear" w:color="auto" w:fill="auto"/>
          </w:tcPr>
          <w:p w14:paraId="6C8CA1BF" w14:textId="77777777" w:rsidR="004011C6" w:rsidRPr="00A85B96" w:rsidRDefault="004011C6" w:rsidP="004011C6">
            <w:pPr>
              <w:rPr>
                <w:rFonts w:asciiTheme="majorHAnsi" w:hAnsiTheme="majorHAnsi" w:cstheme="majorHAnsi"/>
                <w:sz w:val="24"/>
                <w:szCs w:val="24"/>
              </w:rPr>
            </w:pPr>
          </w:p>
        </w:tc>
        <w:tc>
          <w:tcPr>
            <w:tcW w:w="8294" w:type="dxa"/>
            <w:shd w:val="clear" w:color="auto" w:fill="auto"/>
          </w:tcPr>
          <w:p w14:paraId="0061C470" w14:textId="1BDED1F9" w:rsidR="004011C6" w:rsidRPr="00A85B96" w:rsidRDefault="006D1B23" w:rsidP="004011C6">
            <w:pPr>
              <w:autoSpaceDE w:val="0"/>
              <w:autoSpaceDN w:val="0"/>
              <w:adjustRightInd w:val="0"/>
              <w:jc w:val="both"/>
              <w:rPr>
                <w:rFonts w:asciiTheme="majorHAnsi" w:hAnsiTheme="majorHAnsi" w:cstheme="majorHAnsi"/>
                <w:b/>
                <w:i/>
                <w:sz w:val="24"/>
                <w:szCs w:val="24"/>
              </w:rPr>
            </w:pPr>
            <w:r w:rsidRPr="00A85B96">
              <w:rPr>
                <w:rFonts w:asciiTheme="majorHAnsi" w:hAnsiTheme="majorHAnsi" w:cstheme="majorHAnsi"/>
                <w:b/>
                <w:i/>
                <w:sz w:val="24"/>
                <w:szCs w:val="24"/>
              </w:rPr>
              <w:t>Preporuke:</w:t>
            </w:r>
          </w:p>
        </w:tc>
      </w:tr>
      <w:tr w:rsidR="004011C6" w:rsidRPr="00A85B96" w14:paraId="79CDFE42" w14:textId="77777777" w:rsidTr="00A85B96">
        <w:trPr>
          <w:trHeight w:val="20"/>
        </w:trPr>
        <w:tc>
          <w:tcPr>
            <w:tcW w:w="768" w:type="dxa"/>
            <w:shd w:val="clear" w:color="auto" w:fill="auto"/>
          </w:tcPr>
          <w:p w14:paraId="08B40EF3" w14:textId="77777777" w:rsidR="004011C6" w:rsidRPr="00A85B96" w:rsidRDefault="004011C6" w:rsidP="004011C6">
            <w:pPr>
              <w:rPr>
                <w:rFonts w:asciiTheme="majorHAnsi" w:hAnsiTheme="majorHAnsi" w:cstheme="majorHAnsi"/>
                <w:sz w:val="24"/>
                <w:szCs w:val="24"/>
              </w:rPr>
            </w:pPr>
          </w:p>
        </w:tc>
        <w:tc>
          <w:tcPr>
            <w:tcW w:w="8294" w:type="dxa"/>
            <w:shd w:val="clear" w:color="auto" w:fill="auto"/>
          </w:tcPr>
          <w:p w14:paraId="5AA1D1F7" w14:textId="54313535" w:rsidR="006D1B23" w:rsidRPr="00A85B96" w:rsidRDefault="006D1B23"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Zapisnike o radu i djelovanju Učeničkog parlamenta voditi sadržajnije.</w:t>
            </w:r>
          </w:p>
          <w:p w14:paraId="0D00D237" w14:textId="77777777" w:rsidR="006D1B23" w:rsidRPr="00A85B96" w:rsidRDefault="006D1B23"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Kroz proces samoevaluacije na odgovarajući način obuhvatiti ovu oblast, u skladu sa preporukama i normativima.</w:t>
            </w:r>
          </w:p>
          <w:p w14:paraId="7EAE24FD" w14:textId="738D4784" w:rsidR="004011C6" w:rsidRPr="00A85B96" w:rsidRDefault="006D1B23" w:rsidP="00A85B96">
            <w:pPr>
              <w:pStyle w:val="ListParagraph"/>
              <w:numPr>
                <w:ilvl w:val="0"/>
                <w:numId w:val="37"/>
              </w:numPr>
              <w:ind w:left="259" w:hanging="259"/>
              <w:contextualSpacing w:val="0"/>
              <w:jc w:val="both"/>
              <w:rPr>
                <w:rFonts w:asciiTheme="majorHAnsi" w:hAnsiTheme="majorHAnsi" w:cstheme="majorHAnsi"/>
                <w:sz w:val="24"/>
                <w:szCs w:val="24"/>
              </w:rPr>
            </w:pPr>
            <w:r w:rsidRPr="00A85B96">
              <w:rPr>
                <w:rFonts w:asciiTheme="majorHAnsi" w:hAnsiTheme="majorHAnsi" w:cstheme="majorHAnsi"/>
                <w:sz w:val="24"/>
                <w:szCs w:val="24"/>
              </w:rPr>
              <w:t>Na nivou škole formirati Tim za karijernu orijentaciju, planirati i realizovati aktivnosti u cilju što bolje informisanosti i pripreme učenika za proces daljeg školovanja i ponuda na tržištu rada.</w:t>
            </w:r>
          </w:p>
        </w:tc>
      </w:tr>
    </w:tbl>
    <w:p w14:paraId="6EA03005" w14:textId="77777777" w:rsidR="004011C6" w:rsidRPr="00ED04E8" w:rsidRDefault="004011C6" w:rsidP="004011C6">
      <w:pPr>
        <w:spacing w:after="0"/>
        <w:rPr>
          <w:rFonts w:ascii="Bookman Old Style" w:hAnsi="Bookman Old Style" w:cs="Arial"/>
          <w:sz w:val="20"/>
          <w:szCs w:val="20"/>
        </w:rPr>
      </w:pPr>
    </w:p>
    <w:p w14:paraId="125F2E60" w14:textId="77777777" w:rsidR="004011C6" w:rsidRPr="00ED04E8" w:rsidRDefault="004011C6" w:rsidP="004011C6">
      <w:pPr>
        <w:spacing w:after="0"/>
        <w:rPr>
          <w:rFonts w:ascii="Bookman Old Style" w:hAnsi="Bookman Old Style" w:cs="Arial"/>
          <w:sz w:val="20"/>
          <w:szCs w:val="20"/>
          <w:lang w:val="sr-Latn-CS"/>
        </w:rPr>
      </w:pPr>
    </w:p>
    <w:p w14:paraId="6882C468" w14:textId="77777777" w:rsidR="004011C6" w:rsidRPr="00ED04E8" w:rsidRDefault="004011C6" w:rsidP="004011C6">
      <w:pPr>
        <w:rPr>
          <w:rFonts w:ascii="Bookman Old Style" w:hAnsi="Bookman Old Style"/>
          <w:sz w:val="20"/>
          <w:szCs w:val="20"/>
        </w:rPr>
      </w:pPr>
    </w:p>
    <w:p w14:paraId="1D93DFA6" w14:textId="77777777" w:rsidR="0003474C" w:rsidRPr="00F10891" w:rsidRDefault="0003474C" w:rsidP="00BB6CAD">
      <w:pPr>
        <w:rPr>
          <w:rFonts w:ascii="Arial" w:eastAsia="Arial" w:hAnsi="Arial" w:cs="Arial"/>
          <w:sz w:val="40"/>
          <w:szCs w:val="40"/>
        </w:rPr>
      </w:pPr>
    </w:p>
    <w:p w14:paraId="539F2E76" w14:textId="77777777" w:rsidR="0003474C" w:rsidRPr="00F10891" w:rsidRDefault="0003474C">
      <w:pPr>
        <w:rPr>
          <w:rFonts w:ascii="Arial" w:eastAsia="Arial" w:hAnsi="Arial" w:cs="Arial"/>
          <w:sz w:val="40"/>
          <w:szCs w:val="40"/>
        </w:rPr>
      </w:pPr>
      <w:r w:rsidRPr="00F10891">
        <w:rPr>
          <w:rFonts w:ascii="Arial" w:eastAsia="Arial" w:hAnsi="Arial" w:cs="Arial"/>
          <w:sz w:val="40"/>
          <w:szCs w:val="40"/>
        </w:rPr>
        <w:br w:type="page"/>
      </w:r>
    </w:p>
    <w:p w14:paraId="04A815CB" w14:textId="2EA5A8CC" w:rsidR="006220B4" w:rsidRPr="00A85B96" w:rsidRDefault="00A85B96" w:rsidP="004011C6">
      <w:pPr>
        <w:pStyle w:val="Heading2"/>
        <w:rPr>
          <w:rFonts w:cstheme="majorHAnsi"/>
          <w:b/>
          <w:sz w:val="24"/>
          <w:szCs w:val="24"/>
        </w:rPr>
      </w:pPr>
      <w:bookmarkStart w:id="38" w:name="_Toc175560749"/>
      <w:r w:rsidRPr="00A85B96">
        <w:rPr>
          <w:rFonts w:cstheme="majorHAnsi"/>
          <w:b/>
          <w:sz w:val="24"/>
          <w:szCs w:val="24"/>
        </w:rPr>
        <w:lastRenderedPageBreak/>
        <w:t>OPŠTA PREPORUKA</w:t>
      </w:r>
      <w:bookmarkEnd w:id="38"/>
    </w:p>
    <w:p w14:paraId="3F58B86E" w14:textId="77662121" w:rsidR="006220B4" w:rsidRPr="00A85B96" w:rsidRDefault="001C6755" w:rsidP="00BB6CAD">
      <w:pPr>
        <w:spacing w:after="120" w:line="240" w:lineRule="auto"/>
        <w:jc w:val="both"/>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EndPr/>
        <w:sdtContent>
          <w:r w:rsidR="001F37B2" w:rsidRPr="00A85B96">
            <w:rPr>
              <w:rFonts w:asciiTheme="majorHAnsi" w:eastAsia="Times New Roman" w:hAnsiTheme="majorHAnsi" w:cstheme="majorHAnsi"/>
              <w:sz w:val="24"/>
              <w:szCs w:val="24"/>
              <w:lang w:val="sr-Latn-RS"/>
            </w:rPr>
            <w:t>Obaveza Direktorice</w:t>
          </w:r>
        </w:sdtContent>
      </w:sdt>
      <w:r w:rsidR="006220B4" w:rsidRPr="00A85B96">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6220B4" w:rsidRPr="00A85B96">
            <w:rPr>
              <w:rFonts w:asciiTheme="majorHAnsi" w:hAnsiTheme="majorHAnsi" w:cstheme="majorHAnsi"/>
              <w:color w:val="000000" w:themeColor="text1"/>
              <w:sz w:val="24"/>
              <w:szCs w:val="24"/>
              <w:lang w:val="sr-Latn-RS"/>
            </w:rPr>
            <w:t xml:space="preserve">JU Srednja </w:t>
          </w:r>
          <w:r w:rsidR="00B60CCA" w:rsidRPr="00A85B96">
            <w:rPr>
              <w:rFonts w:asciiTheme="majorHAnsi" w:hAnsiTheme="majorHAnsi" w:cstheme="majorHAnsi"/>
              <w:color w:val="000000" w:themeColor="text1"/>
              <w:sz w:val="24"/>
              <w:szCs w:val="24"/>
              <w:lang w:val="sr-Latn-RS"/>
            </w:rPr>
            <w:t>mješovita</w:t>
          </w:r>
          <w:r w:rsidR="006220B4" w:rsidRPr="00A85B96">
            <w:rPr>
              <w:rFonts w:asciiTheme="majorHAnsi" w:hAnsiTheme="majorHAnsi" w:cstheme="majorHAnsi"/>
              <w:color w:val="000000" w:themeColor="text1"/>
              <w:sz w:val="24"/>
              <w:szCs w:val="24"/>
              <w:lang w:val="sr-Latn-RS"/>
            </w:rPr>
            <w:t xml:space="preserve"> škola </w:t>
          </w:r>
          <w:r w:rsidR="00B60CCA" w:rsidRPr="00A85B96">
            <w:rPr>
              <w:rFonts w:asciiTheme="majorHAnsi" w:hAnsiTheme="majorHAnsi" w:cstheme="majorHAnsi"/>
              <w:color w:val="000000" w:themeColor="text1"/>
              <w:sz w:val="24"/>
              <w:szCs w:val="24"/>
              <w:lang w:val="sr-Latn-RS"/>
            </w:rPr>
            <w:t>„</w:t>
          </w:r>
          <w:r w:rsidR="0003474C" w:rsidRPr="00A85B96">
            <w:rPr>
              <w:rFonts w:asciiTheme="majorHAnsi" w:hAnsiTheme="majorHAnsi" w:cstheme="majorHAnsi"/>
              <w:color w:val="000000" w:themeColor="text1"/>
              <w:sz w:val="24"/>
              <w:szCs w:val="24"/>
              <w:lang w:val="sr-Latn-RS"/>
            </w:rPr>
            <w:t>Vuksan Đukić</w:t>
          </w:r>
          <w:r w:rsidR="00B60CCA" w:rsidRPr="00A85B96">
            <w:rPr>
              <w:rFonts w:asciiTheme="majorHAnsi" w:hAnsiTheme="majorHAnsi" w:cstheme="majorHAnsi"/>
              <w:color w:val="000000" w:themeColor="text1"/>
              <w:sz w:val="24"/>
              <w:szCs w:val="24"/>
              <w:lang w:val="sr-Latn-RS"/>
            </w:rPr>
            <w:t xml:space="preserve">“ </w:t>
          </w:r>
          <w:r w:rsidR="0003474C" w:rsidRPr="00A85B96">
            <w:rPr>
              <w:rFonts w:asciiTheme="majorHAnsi" w:hAnsiTheme="majorHAnsi" w:cstheme="majorHAnsi"/>
              <w:color w:val="000000" w:themeColor="text1"/>
              <w:sz w:val="24"/>
              <w:szCs w:val="24"/>
              <w:lang w:val="sr-Latn-RS"/>
            </w:rPr>
            <w:t>Mojkovac</w:t>
          </w:r>
        </w:sdtContent>
      </w:sdt>
      <w:r w:rsidR="006220B4" w:rsidRPr="00A85B96">
        <w:rPr>
          <w:rFonts w:asciiTheme="majorHAnsi" w:hAnsiTheme="majorHAnsi" w:cstheme="majorHAnsi"/>
          <w:sz w:val="24"/>
          <w:szCs w:val="24"/>
          <w:lang w:val="sr-Latn-CS"/>
        </w:rPr>
        <w:t xml:space="preserve"> je da sa ovim Izvještajem upozna nastavnike, </w:t>
      </w:r>
    </w:p>
    <w:p w14:paraId="49A829D4" w14:textId="77777777" w:rsidR="006220B4" w:rsidRPr="00A85B96" w:rsidRDefault="006220B4" w:rsidP="00BB6CAD">
      <w:pPr>
        <w:rPr>
          <w:rFonts w:asciiTheme="majorHAnsi" w:hAnsiTheme="majorHAnsi" w:cstheme="majorHAnsi"/>
          <w:sz w:val="24"/>
          <w:szCs w:val="24"/>
          <w:lang w:val="sr-Latn-CS"/>
        </w:rPr>
      </w:pPr>
      <w:r w:rsidRPr="00A85B96">
        <w:rPr>
          <w:rFonts w:asciiTheme="majorHAnsi" w:hAnsiTheme="majorHAnsi" w:cstheme="majorHAnsi"/>
          <w:sz w:val="24"/>
          <w:szCs w:val="24"/>
          <w:lang w:val="sr-Latn-CS"/>
        </w:rPr>
        <w:t>Savjet roditelja i Školski odbor (član 19. Pravilnika o sadržaju, oblicima i načinu utvrđivanja kvaliteta obrazovno-vaspitnog rada u ustanovama „Službeni list CG“, br.111/20 od 18.11.2020.).</w:t>
      </w:r>
      <w:r w:rsidRPr="00A85B96">
        <w:rPr>
          <w:rFonts w:asciiTheme="majorHAnsi" w:eastAsia="Times New Roman" w:hAnsiTheme="majorHAnsi" w:cstheme="majorHAnsi"/>
          <w:sz w:val="24"/>
          <w:szCs w:val="24"/>
          <w:lang w:val="sr-Latn-RS"/>
        </w:rPr>
        <w:t xml:space="preserve"> </w:t>
      </w:r>
    </w:p>
    <w:p w14:paraId="535989FF" w14:textId="519275F4" w:rsidR="006220B4" w:rsidRPr="00A85B96" w:rsidRDefault="001C6755" w:rsidP="00BB6CAD">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6220B4" w:rsidRPr="00A85B96">
            <w:rPr>
              <w:rFonts w:asciiTheme="majorHAnsi" w:eastAsia="Times New Roman" w:hAnsiTheme="majorHAnsi" w:cstheme="majorHAnsi"/>
              <w:sz w:val="24"/>
              <w:szCs w:val="24"/>
              <w:lang w:val="sr-Latn-RS"/>
            </w:rPr>
            <w:t>Na osnovu ovog Izvještaja</w:t>
          </w:r>
        </w:sdtContent>
      </w:sdt>
      <w:r w:rsidR="006220B4" w:rsidRPr="00A85B96">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03474C" w:rsidRPr="00A85B96">
            <w:rPr>
              <w:rFonts w:asciiTheme="majorHAnsi" w:hAnsiTheme="majorHAnsi" w:cstheme="majorHAnsi"/>
              <w:color w:val="000000" w:themeColor="text1"/>
              <w:sz w:val="24"/>
              <w:szCs w:val="24"/>
              <w:lang w:val="sr-Latn-RS"/>
            </w:rPr>
            <w:t xml:space="preserve"> </w:t>
          </w:r>
          <w:sdt>
            <w:sdtPr>
              <w:rPr>
                <w:rFonts w:asciiTheme="majorHAnsi" w:hAnsiTheme="majorHAnsi" w:cstheme="majorHAnsi"/>
                <w:color w:val="000000" w:themeColor="text1"/>
                <w:sz w:val="24"/>
                <w:szCs w:val="24"/>
                <w:lang w:val="sr-Latn-RS"/>
              </w:rPr>
              <w:id w:val="-449474052"/>
            </w:sdtPr>
            <w:sdtEndPr>
              <w:rPr>
                <w:color w:val="auto"/>
                <w:lang w:val="sr-Latn-CS"/>
              </w:rPr>
            </w:sdtEndPr>
            <w:sdtContent>
              <w:r w:rsidR="0003474C" w:rsidRPr="00A85B96">
                <w:rPr>
                  <w:rFonts w:asciiTheme="majorHAnsi" w:hAnsiTheme="majorHAnsi" w:cstheme="majorHAnsi"/>
                  <w:color w:val="000000" w:themeColor="text1"/>
                  <w:sz w:val="24"/>
                  <w:szCs w:val="24"/>
                  <w:lang w:val="sr-Latn-RS"/>
                </w:rPr>
                <w:t>JU Srednja mješovita škola „Vuksan Đukić“ Mojkovac</w:t>
              </w:r>
            </w:sdtContent>
          </w:sdt>
        </w:sdtContent>
      </w:sdt>
      <w:r w:rsidR="006220B4" w:rsidRPr="00A85B96">
        <w:rPr>
          <w:rFonts w:asciiTheme="majorHAnsi" w:hAnsiTheme="majorHAnsi" w:cstheme="majorHAnsi"/>
          <w:sz w:val="24"/>
          <w:szCs w:val="24"/>
          <w:lang w:val="sr-Latn-CS"/>
        </w:rPr>
        <w:t xml:space="preserve"> 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6220B4" w:rsidRPr="00A85B96">
        <w:rPr>
          <w:rFonts w:asciiTheme="majorHAnsi" w:eastAsia="Times New Roman" w:hAnsiTheme="majorHAnsi" w:cstheme="majorHAnsi"/>
          <w:sz w:val="24"/>
          <w:szCs w:val="24"/>
          <w:lang w:val="sr-Latn-RS"/>
        </w:rPr>
        <w:t xml:space="preserve"> </w:t>
      </w:r>
    </w:p>
    <w:p w14:paraId="2D0FEFA1" w14:textId="17DAA83C" w:rsidR="006220B4" w:rsidRPr="00A85B96" w:rsidRDefault="00A85B96" w:rsidP="004011C6">
      <w:pPr>
        <w:pStyle w:val="Heading2"/>
        <w:rPr>
          <w:b/>
          <w:sz w:val="28"/>
          <w:szCs w:val="28"/>
        </w:rPr>
      </w:pPr>
      <w:bookmarkStart w:id="39" w:name="_Toc175560750"/>
      <w:r w:rsidRPr="00A85B96">
        <w:rPr>
          <w:b/>
        </w:rPr>
        <w:t>PRAVNA POUKA</w:t>
      </w:r>
      <w:bookmarkEnd w:id="39"/>
    </w:p>
    <w:p w14:paraId="5768ADDB" w14:textId="7B372F11" w:rsidR="006220B4" w:rsidRPr="00514F67" w:rsidRDefault="006220B4" w:rsidP="00BB6CAD">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0288" behindDoc="0" locked="0" layoutInCell="1" allowOverlap="1" wp14:anchorId="5B150511" wp14:editId="507033B8">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p w14:paraId="0AB696AC" w14:textId="3F1D870D" w:rsidR="00987392" w:rsidRDefault="00987392" w:rsidP="0003474C">
                                <w:pPr>
                                  <w:jc w:val="right"/>
                                </w:pPr>
                              </w:p>
                              <w:p w14:paraId="19BEF33E" w14:textId="0869BE85" w:rsidR="00987392" w:rsidRPr="00427AAA" w:rsidRDefault="001C6755" w:rsidP="00BB6CAD">
                                <w:pPr>
                                  <w:jc w:val="right"/>
                                  <w:rPr>
                                    <w:rFonts w:asciiTheme="majorHAnsi" w:hAnsiTheme="majorHAnsi"/>
                                    <w:b/>
                                    <w:sz w:val="24"/>
                                    <w:szCs w:val="24"/>
                                  </w:rPr>
                                </w:pPr>
                              </w:p>
                            </w:sdtContent>
                          </w:sdt>
                          <w:p w14:paraId="4D865230" w14:textId="77777777" w:rsidR="00987392" w:rsidRDefault="00987392">
                            <w:pPr>
                              <w:rPr>
                                <w:rFonts w:asciiTheme="majorHAnsi" w:hAnsiTheme="majorHAnsi"/>
                                <w:sz w:val="24"/>
                                <w:szCs w:val="24"/>
                              </w:rPr>
                            </w:pPr>
                          </w:p>
                          <w:p w14:paraId="21E5BC72" w14:textId="77777777" w:rsidR="00987392" w:rsidRDefault="00987392" w:rsidP="001F37B2">
                            <w:pPr>
                              <w:jc w:val="center"/>
                              <w:rPr>
                                <w:rFonts w:asciiTheme="majorHAnsi" w:hAnsiTheme="majorHAnsi"/>
                                <w:b/>
                                <w:sz w:val="24"/>
                                <w:szCs w:val="24"/>
                              </w:rPr>
                            </w:pPr>
                            <w:r>
                              <w:rPr>
                                <w:rFonts w:asciiTheme="majorHAnsi" w:hAnsiTheme="majorHAnsi"/>
                                <w:b/>
                                <w:sz w:val="24"/>
                                <w:szCs w:val="24"/>
                              </w:rPr>
                              <w:t xml:space="preserve">DIREKTORICA </w:t>
                            </w:r>
                          </w:p>
                          <w:p w14:paraId="350BCBE9" w14:textId="057B2C92" w:rsidR="00987392" w:rsidRPr="003047B9" w:rsidRDefault="00987392" w:rsidP="001F37B2">
                            <w:pPr>
                              <w:jc w:val="center"/>
                              <w:rPr>
                                <w:rFonts w:asciiTheme="majorHAnsi" w:hAnsiTheme="majorHAnsi"/>
                                <w:b/>
                                <w:sz w:val="24"/>
                                <w:szCs w:val="24"/>
                              </w:rPr>
                            </w:pPr>
                            <w:r>
                              <w:rPr>
                                <w:rFonts w:asciiTheme="majorHAnsi" w:hAnsiTheme="majorHAnsi"/>
                                <w:b/>
                                <w:sz w:val="24"/>
                                <w:szCs w:val="24"/>
                              </w:rPr>
                              <w:t>ALEKSANDRA LALEVIĆ</w:t>
                            </w:r>
                          </w:p>
                          <w:p w14:paraId="209A86A2" w14:textId="77777777" w:rsidR="00987392" w:rsidRPr="00427AAA" w:rsidRDefault="00987392" w:rsidP="00BB6CAD">
                            <w:pPr>
                              <w:jc w:val="right"/>
                              <w:rPr>
                                <w:rFonts w:asciiTheme="majorHAnsi" w:hAnsiTheme="majorHAnsi"/>
                                <w:sz w:val="24"/>
                                <w:szCs w:val="24"/>
                              </w:rPr>
                            </w:pPr>
                          </w:p>
                          <w:p w14:paraId="632BB849" w14:textId="77777777" w:rsidR="00987392" w:rsidRDefault="009873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50511"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" filled="f" stroked="f">
                <v:textbox>
                  <w:txbxContent>
                    <w:sdt>
                      <w:sdtPr>
                        <w:rPr>
                          <w:rFonts w:asciiTheme="majorHAnsi" w:hAnsiTheme="majorHAnsi"/>
                          <w:b/>
                          <w:sz w:val="24"/>
                          <w:szCs w:val="24"/>
                        </w:rPr>
                        <w:id w:val="-99961046"/>
                      </w:sdtPr>
                      <w:sdtContent>
                        <w:p w14:paraId="0AB696AC" w14:textId="3F1D870D" w:rsidR="00987392" w:rsidRDefault="00987392" w:rsidP="0003474C">
                          <w:pPr>
                            <w:jc w:val="right"/>
                          </w:pPr>
                        </w:p>
                        <w:p w14:paraId="19BEF33E" w14:textId="0869BE85" w:rsidR="00987392" w:rsidRPr="00427AAA" w:rsidRDefault="00987392" w:rsidP="00BB6CAD">
                          <w:pPr>
                            <w:jc w:val="right"/>
                            <w:rPr>
                              <w:rFonts w:asciiTheme="majorHAnsi" w:hAnsiTheme="majorHAnsi"/>
                              <w:b/>
                              <w:sz w:val="24"/>
                              <w:szCs w:val="24"/>
                            </w:rPr>
                          </w:pPr>
                        </w:p>
                      </w:sdtContent>
                    </w:sdt>
                    <w:p w14:paraId="4D865230" w14:textId="77777777" w:rsidR="00987392" w:rsidRDefault="00987392">
                      <w:pPr>
                        <w:rPr>
                          <w:rFonts w:asciiTheme="majorHAnsi" w:hAnsiTheme="majorHAnsi"/>
                          <w:sz w:val="24"/>
                          <w:szCs w:val="24"/>
                        </w:rPr>
                      </w:pPr>
                    </w:p>
                    <w:p w14:paraId="21E5BC72" w14:textId="77777777" w:rsidR="00987392" w:rsidRDefault="00987392" w:rsidP="001F37B2">
                      <w:pPr>
                        <w:jc w:val="center"/>
                        <w:rPr>
                          <w:rFonts w:asciiTheme="majorHAnsi" w:hAnsiTheme="majorHAnsi"/>
                          <w:b/>
                          <w:sz w:val="24"/>
                          <w:szCs w:val="24"/>
                        </w:rPr>
                      </w:pPr>
                      <w:r>
                        <w:rPr>
                          <w:rFonts w:asciiTheme="majorHAnsi" w:hAnsiTheme="majorHAnsi"/>
                          <w:b/>
                          <w:sz w:val="24"/>
                          <w:szCs w:val="24"/>
                        </w:rPr>
                        <w:t xml:space="preserve">DIREKTORICA </w:t>
                      </w:r>
                    </w:p>
                    <w:p w14:paraId="350BCBE9" w14:textId="057B2C92" w:rsidR="00987392" w:rsidRPr="003047B9" w:rsidRDefault="00987392" w:rsidP="001F37B2">
                      <w:pPr>
                        <w:jc w:val="center"/>
                        <w:rPr>
                          <w:rFonts w:asciiTheme="majorHAnsi" w:hAnsiTheme="majorHAnsi"/>
                          <w:b/>
                          <w:sz w:val="24"/>
                          <w:szCs w:val="24"/>
                        </w:rPr>
                      </w:pPr>
                      <w:r>
                        <w:rPr>
                          <w:rFonts w:asciiTheme="majorHAnsi" w:hAnsiTheme="majorHAnsi"/>
                          <w:b/>
                          <w:sz w:val="24"/>
                          <w:szCs w:val="24"/>
                        </w:rPr>
                        <w:t>ALEKSANDRA LALEVIĆ</w:t>
                      </w:r>
                    </w:p>
                    <w:p w14:paraId="209A86A2" w14:textId="77777777" w:rsidR="00987392" w:rsidRPr="00427AAA" w:rsidRDefault="00987392" w:rsidP="00BB6CAD">
                      <w:pPr>
                        <w:jc w:val="right"/>
                        <w:rPr>
                          <w:rFonts w:asciiTheme="majorHAnsi" w:hAnsiTheme="majorHAnsi"/>
                          <w:sz w:val="24"/>
                          <w:szCs w:val="24"/>
                        </w:rPr>
                      </w:pPr>
                    </w:p>
                    <w:p w14:paraId="632BB849" w14:textId="77777777" w:rsidR="00987392" w:rsidRDefault="00987392"/>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sdt>
            <w:sdtPr>
              <w:rPr>
                <w:rFonts w:asciiTheme="majorHAnsi" w:hAnsiTheme="majorHAnsi" w:cstheme="majorHAnsi"/>
                <w:color w:val="000000" w:themeColor="text1"/>
                <w:sz w:val="24"/>
                <w:szCs w:val="24"/>
                <w:lang w:val="sr-Latn-RS"/>
              </w:rPr>
              <w:id w:val="-600332803"/>
            </w:sdtPr>
            <w:sdtEndPr>
              <w:rPr>
                <w:color w:val="auto"/>
                <w:lang w:val="sr-Latn-CS"/>
              </w:rPr>
            </w:sdtEndPr>
            <w:sdtContent>
              <w:sdt>
                <w:sdtPr>
                  <w:rPr>
                    <w:rFonts w:asciiTheme="majorHAnsi" w:hAnsiTheme="majorHAnsi" w:cstheme="majorHAnsi"/>
                    <w:color w:val="000000" w:themeColor="text1"/>
                    <w:sz w:val="24"/>
                    <w:szCs w:val="24"/>
                    <w:lang w:val="sr-Latn-RS"/>
                  </w:rPr>
                  <w:id w:val="1168677674"/>
                </w:sdtPr>
                <w:sdtEndPr>
                  <w:rPr>
                    <w:color w:val="auto"/>
                    <w:lang w:val="sr-Latn-CS"/>
                  </w:rPr>
                </w:sdtEndPr>
                <w:sdtContent>
                  <w:r w:rsidR="0003474C" w:rsidRPr="002438EA">
                    <w:rPr>
                      <w:rFonts w:asciiTheme="majorHAnsi" w:hAnsiTheme="majorHAnsi" w:cstheme="majorHAnsi"/>
                      <w:color w:val="000000" w:themeColor="text1"/>
                      <w:sz w:val="24"/>
                      <w:szCs w:val="24"/>
                      <w:lang w:val="sr-Latn-RS"/>
                    </w:rPr>
                    <w:t xml:space="preserve">JU </w:t>
                  </w:r>
                  <w:r w:rsidR="0003474C">
                    <w:rPr>
                      <w:rFonts w:asciiTheme="majorHAnsi" w:hAnsiTheme="majorHAnsi" w:cstheme="majorHAnsi"/>
                      <w:color w:val="000000" w:themeColor="text1"/>
                      <w:sz w:val="24"/>
                      <w:szCs w:val="24"/>
                      <w:lang w:val="sr-Latn-RS"/>
                    </w:rPr>
                    <w:t>Srednja mješovita škola</w:t>
                  </w:r>
                  <w:r w:rsidR="0003474C" w:rsidRPr="002438EA">
                    <w:rPr>
                      <w:rFonts w:asciiTheme="majorHAnsi" w:hAnsiTheme="majorHAnsi" w:cstheme="majorHAnsi"/>
                      <w:color w:val="000000" w:themeColor="text1"/>
                      <w:sz w:val="24"/>
                      <w:szCs w:val="24"/>
                      <w:lang w:val="sr-Latn-RS"/>
                    </w:rPr>
                    <w:t xml:space="preserve"> </w:t>
                  </w:r>
                  <w:r w:rsidR="0003474C">
                    <w:rPr>
                      <w:rFonts w:asciiTheme="majorHAnsi" w:hAnsiTheme="majorHAnsi" w:cstheme="majorHAnsi"/>
                      <w:color w:val="000000" w:themeColor="text1"/>
                      <w:sz w:val="24"/>
                      <w:szCs w:val="24"/>
                      <w:lang w:val="sr-Latn-RS"/>
                    </w:rPr>
                    <w:t>„Vuksan Đukić“ Mojkovac</w:t>
                  </w:r>
                </w:sdtContent>
              </w:sdt>
            </w:sdtContent>
          </w:sdt>
          <w:r w:rsidR="00B60CCA" w:rsidRPr="002438EA">
            <w:rPr>
              <w:rFonts w:asciiTheme="majorHAnsi" w:hAnsiTheme="majorHAnsi" w:cstheme="majorHAnsi"/>
              <w:sz w:val="24"/>
              <w:szCs w:val="24"/>
              <w:lang w:val="sr-Latn-CS"/>
            </w:rPr>
            <w:t xml:space="preserve"> </w:t>
          </w:r>
          <w:r w:rsidRPr="002438EA">
            <w:rPr>
              <w:rFonts w:asciiTheme="majorHAnsi" w:hAnsiTheme="majorHAnsi" w:cstheme="majorHAnsi"/>
              <w:color w:val="000000" w:themeColor="text1"/>
              <w:sz w:val="24"/>
              <w:szCs w:val="24"/>
              <w:lang w:val="sr-Latn-RS"/>
            </w:rPr>
            <w:t xml:space="preserve">može izjaviti prigovor (član 24. </w:t>
          </w:r>
          <w:r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14:paraId="65E29781" w14:textId="77777777" w:rsidR="006220B4" w:rsidRDefault="006220B4" w:rsidP="00BB6CAD">
      <w:pPr>
        <w:ind w:firstLine="708"/>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59264" behindDoc="0" locked="0" layoutInCell="1" allowOverlap="1" wp14:anchorId="7B7CEBD0" wp14:editId="084F029C">
                <wp:simplePos x="0" y="0"/>
                <wp:positionH relativeFrom="margin">
                  <wp:posOffset>-99695</wp:posOffset>
                </wp:positionH>
                <wp:positionV relativeFrom="paragraph">
                  <wp:posOffset>417195</wp:posOffset>
                </wp:positionV>
                <wp:extent cx="2886075" cy="2514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2040391051"/>
                                </w:sdtPr>
                                <w:sdtEndPr/>
                                <w:sdtContent>
                                  <w:p w14:paraId="69A3D589" w14:textId="77777777" w:rsidR="00987392" w:rsidRDefault="001C6755" w:rsidP="00BB6CAD">
                                    <w:pPr>
                                      <w:rPr>
                                        <w:rFonts w:asciiTheme="majorHAnsi" w:hAnsiTheme="majorHAnsi"/>
                                        <w:b/>
                                        <w:sz w:val="24"/>
                                        <w:szCs w:val="24"/>
                                      </w:rPr>
                                    </w:pPr>
                                    <w:sdt>
                                      <w:sdtPr>
                                        <w:rPr>
                                          <w:rFonts w:asciiTheme="majorHAnsi" w:hAnsiTheme="majorHAnsi"/>
                                          <w:b/>
                                          <w:sz w:val="24"/>
                                          <w:szCs w:val="24"/>
                                        </w:rPr>
                                        <w:id w:val="-491794373"/>
                                        <w:lock w:val="contentLocked"/>
                                      </w:sdtPr>
                                      <w:sdtEndPr/>
                                      <w:sdtContent>
                                        <w:r w:rsidR="00987392" w:rsidRPr="003047B9">
                                          <w:rPr>
                                            <w:rFonts w:asciiTheme="majorHAnsi" w:hAnsiTheme="majorHAnsi"/>
                                            <w:b/>
                                            <w:sz w:val="24"/>
                                            <w:szCs w:val="24"/>
                                          </w:rPr>
                                          <w:t>Rukovodilac</w:t>
                                        </w:r>
                                      </w:sdtContent>
                                    </w:sdt>
                                  </w:p>
                                  <w:p w14:paraId="4D43E06E" w14:textId="77777777" w:rsidR="00987392" w:rsidRDefault="001C6755" w:rsidP="00BB6CAD">
                                    <w:pPr>
                                      <w:rPr>
                                        <w:rFonts w:asciiTheme="majorHAnsi" w:hAnsiTheme="majorHAnsi"/>
                                        <w:b/>
                                        <w:sz w:val="24"/>
                                        <w:szCs w:val="24"/>
                                      </w:rPr>
                                    </w:pPr>
                                    <w:sdt>
                                      <w:sdtPr>
                                        <w:rPr>
                                          <w:rFonts w:asciiTheme="majorHAnsi" w:hAnsiTheme="majorHAnsi"/>
                                          <w:b/>
                                          <w:sz w:val="24"/>
                                          <w:szCs w:val="24"/>
                                        </w:rPr>
                                        <w:id w:val="1973947327"/>
                                        <w:lock w:val="contentLocked"/>
                                      </w:sdtPr>
                                      <w:sdtEndPr/>
                                      <w:sdtContent>
                                        <w:r w:rsidR="00987392">
                                          <w:rPr>
                                            <w:rFonts w:asciiTheme="majorHAnsi" w:hAnsiTheme="majorHAnsi"/>
                                            <w:b/>
                                            <w:sz w:val="24"/>
                                            <w:szCs w:val="24"/>
                                          </w:rPr>
                                          <w:t>Vladislav Koprivica</w:t>
                                        </w:r>
                                      </w:sdtContent>
                                    </w:sdt>
                                    <w:r w:rsidR="00987392">
                                      <w:rPr>
                                        <w:rFonts w:asciiTheme="majorHAnsi" w:hAnsiTheme="majorHAnsi"/>
                                        <w:b/>
                                        <w:sz w:val="24"/>
                                        <w:szCs w:val="24"/>
                                      </w:rPr>
                                      <w:tab/>
                                    </w:r>
                                    <w:r w:rsidR="00987392">
                                      <w:rPr>
                                        <w:rFonts w:asciiTheme="majorHAnsi" w:hAnsiTheme="majorHAnsi"/>
                                        <w:b/>
                                        <w:sz w:val="24"/>
                                        <w:szCs w:val="24"/>
                                      </w:rPr>
                                      <w:tab/>
                                    </w:r>
                                    <w:r w:rsidR="00987392">
                                      <w:rPr>
                                        <w:rFonts w:asciiTheme="majorHAnsi" w:hAnsiTheme="majorHAnsi"/>
                                        <w:b/>
                                        <w:sz w:val="24"/>
                                        <w:szCs w:val="24"/>
                                      </w:rPr>
                                      <w:tab/>
                                    </w:r>
                                    <w:r w:rsidR="00987392">
                                      <w:rPr>
                                        <w:rFonts w:asciiTheme="majorHAnsi" w:hAnsiTheme="majorHAnsi"/>
                                        <w:b/>
                                        <w:sz w:val="24"/>
                                        <w:szCs w:val="24"/>
                                      </w:rPr>
                                      <w:tab/>
                                    </w:r>
                                  </w:p>
                                  <w:p w14:paraId="4005B8DF" w14:textId="77777777" w:rsidR="00987392" w:rsidRPr="003047B9" w:rsidRDefault="00987392" w:rsidP="00BB6CAD">
                                    <w:pPr>
                                      <w:rPr>
                                        <w:rFonts w:asciiTheme="majorHAnsi" w:hAnsiTheme="majorHAnsi"/>
                                        <w:b/>
                                        <w:sz w:val="24"/>
                                        <w:szCs w:val="24"/>
                                      </w:rPr>
                                    </w:pPr>
                                    <w:r>
                                      <w:rPr>
                                        <w:rFonts w:asciiTheme="majorHAnsi" w:hAnsiTheme="majorHAnsi"/>
                                        <w:b/>
                                        <w:sz w:val="24"/>
                                        <w:szCs w:val="24"/>
                                      </w:rPr>
                                      <w:t>____________________________</w:t>
                                    </w:r>
                                  </w:p>
                                  <w:p w14:paraId="369225D8" w14:textId="77777777" w:rsidR="00987392" w:rsidRDefault="00987392" w:rsidP="00BB6CAD">
                                    <w:pPr>
                                      <w:rPr>
                                        <w:rFonts w:asciiTheme="majorHAnsi" w:hAnsiTheme="majorHAnsi"/>
                                        <w:b/>
                                        <w:sz w:val="24"/>
                                        <w:szCs w:val="24"/>
                                      </w:rPr>
                                    </w:pPr>
                                  </w:p>
                                  <w:sdt>
                                    <w:sdtPr>
                                      <w:rPr>
                                        <w:rFonts w:asciiTheme="majorHAnsi" w:hAnsiTheme="majorHAnsi"/>
                                        <w:b/>
                                        <w:sz w:val="24"/>
                                        <w:szCs w:val="24"/>
                                      </w:rPr>
                                      <w:id w:val="-493256277"/>
                                      <w:lock w:val="contentLocked"/>
                                    </w:sdtPr>
                                    <w:sdtEndPr/>
                                    <w:sdtContent>
                                      <w:p w14:paraId="1FC2995A" w14:textId="77777777" w:rsidR="00987392" w:rsidRDefault="00987392" w:rsidP="00BB6CAD">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0781C8EC" w14:textId="77777777" w:rsidR="00987392" w:rsidRDefault="00987392" w:rsidP="00BB6CAD">
                                    <w:pPr>
                                      <w:rPr>
                                        <w:rStyle w:val="Style15"/>
                                      </w:rPr>
                                    </w:pPr>
                                    <w:r>
                                      <w:rPr>
                                        <w:rStyle w:val="Style15"/>
                                      </w:rPr>
                                      <w:t>Radoje Radunović</w:t>
                                    </w:r>
                                  </w:p>
                                  <w:p w14:paraId="1905B431" w14:textId="77777777" w:rsidR="00987392" w:rsidRDefault="00987392" w:rsidP="00BB6CAD">
                                    <w:pPr>
                                      <w:rPr>
                                        <w:rStyle w:val="Style15"/>
                                      </w:rPr>
                                    </w:pPr>
                                    <w:r>
                                      <w:rPr>
                                        <w:rStyle w:val="Style15"/>
                                      </w:rPr>
                                      <w:t>_____________________________</w:t>
                                    </w:r>
                                  </w:p>
                                  <w:p w14:paraId="0ADE86F5" w14:textId="77777777" w:rsidR="00987392" w:rsidRDefault="00987392" w:rsidP="00BB6CAD">
                                    <w:pPr>
                                      <w:rPr>
                                        <w:rStyle w:val="Style15"/>
                                      </w:rPr>
                                    </w:pPr>
                                  </w:p>
                                  <w:p w14:paraId="15EC1F9A" w14:textId="77777777" w:rsidR="00987392" w:rsidRDefault="001C6755" w:rsidP="00BB6CAD">
                                    <w:pPr>
                                      <w:rPr>
                                        <w:rStyle w:val="Style15"/>
                                      </w:rPr>
                                    </w:pPr>
                                  </w:p>
                                </w:sdtContent>
                              </w:sdt>
                              <w:p w14:paraId="1E850C12" w14:textId="77777777" w:rsidR="00987392" w:rsidRDefault="00987392" w:rsidP="00BB6CAD">
                                <w:pPr>
                                  <w:rPr>
                                    <w:rFonts w:asciiTheme="majorHAnsi" w:hAnsiTheme="majorHAnsi"/>
                                    <w:sz w:val="24"/>
                                    <w:szCs w:val="24"/>
                                  </w:rPr>
                                </w:pPr>
                              </w:p>
                              <w:p w14:paraId="712CE00F" w14:textId="77777777" w:rsidR="00987392" w:rsidRPr="00427AAA" w:rsidRDefault="00987392" w:rsidP="00BB6CAD">
                                <w:pPr>
                                  <w:tabs>
                                    <w:tab w:val="left" w:pos="3402"/>
                                  </w:tabs>
                                  <w:rPr>
                                    <w:rFonts w:asciiTheme="majorHAnsi" w:hAnsiTheme="majorHAnsi"/>
                                    <w:sz w:val="24"/>
                                    <w:szCs w:val="24"/>
                                  </w:rPr>
                                </w:pPr>
                                <w:r>
                                  <w:rPr>
                                    <w:rFonts w:asciiTheme="majorHAnsi" w:hAnsiTheme="majorHAnsi"/>
                                    <w:sz w:val="24"/>
                                    <w:szCs w:val="24"/>
                                  </w:rPr>
                                  <w:t>____________________________</w:t>
                                </w:r>
                              </w:p>
                              <w:p w14:paraId="619C9143" w14:textId="77777777" w:rsidR="00987392" w:rsidRDefault="00987392" w:rsidP="00BB6CAD">
                                <w:pPr>
                                  <w:rPr>
                                    <w:sz w:val="24"/>
                                    <w:szCs w:val="24"/>
                                  </w:rPr>
                                </w:pPr>
                              </w:p>
                              <w:p w14:paraId="4E7DB43F" w14:textId="77777777" w:rsidR="00987392" w:rsidRPr="00550686" w:rsidRDefault="001C6755" w:rsidP="00BB6CAD">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CEBD0" id="Text Box 2" o:spid="_x0000_s1027" type="#_x0000_t202" style="position:absolute;left:0;text-align:left;margin-left:-7.85pt;margin-top:32.85pt;width:227.2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9rDgIAAPoDAAAOAAAAZHJzL2Uyb0RvYy54bWysU9tuGyEQfa/Uf0C817ve2o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Afmj2s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14:paraId="69A3D589" w14:textId="77777777" w:rsidR="00987392" w:rsidRDefault="00987392" w:rsidP="00BB6CAD">
                              <w:pPr>
                                <w:rPr>
                                  <w:rFonts w:asciiTheme="majorHAnsi" w:hAnsiTheme="majorHAnsi"/>
                                  <w:b/>
                                  <w:sz w:val="24"/>
                                  <w:szCs w:val="24"/>
                                </w:rPr>
                              </w:pPr>
                              <w:sdt>
                                <w:sdtPr>
                                  <w:rPr>
                                    <w:rFonts w:asciiTheme="majorHAnsi" w:hAnsiTheme="majorHAnsi"/>
                                    <w:b/>
                                    <w:sz w:val="24"/>
                                    <w:szCs w:val="24"/>
                                  </w:rPr>
                                  <w:id w:val="-491794373"/>
                                  <w:lock w:val="contentLocked"/>
                                </w:sdtPr>
                                <w:sdtContent>
                                  <w:r w:rsidRPr="003047B9">
                                    <w:rPr>
                                      <w:rFonts w:asciiTheme="majorHAnsi" w:hAnsiTheme="majorHAnsi"/>
                                      <w:b/>
                                      <w:sz w:val="24"/>
                                      <w:szCs w:val="24"/>
                                    </w:rPr>
                                    <w:t>Rukovodilac</w:t>
                                  </w:r>
                                </w:sdtContent>
                              </w:sdt>
                            </w:p>
                            <w:p w14:paraId="4D43E06E" w14:textId="77777777" w:rsidR="00987392" w:rsidRDefault="00987392" w:rsidP="00BB6CAD">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14:paraId="4005B8DF" w14:textId="77777777" w:rsidR="00987392" w:rsidRPr="003047B9" w:rsidRDefault="00987392" w:rsidP="00BB6CAD">
                              <w:pPr>
                                <w:rPr>
                                  <w:rFonts w:asciiTheme="majorHAnsi" w:hAnsiTheme="majorHAnsi"/>
                                  <w:b/>
                                  <w:sz w:val="24"/>
                                  <w:szCs w:val="24"/>
                                </w:rPr>
                              </w:pPr>
                              <w:r>
                                <w:rPr>
                                  <w:rFonts w:asciiTheme="majorHAnsi" w:hAnsiTheme="majorHAnsi"/>
                                  <w:b/>
                                  <w:sz w:val="24"/>
                                  <w:szCs w:val="24"/>
                                </w:rPr>
                                <w:t>____________________________</w:t>
                              </w:r>
                            </w:p>
                            <w:p w14:paraId="369225D8" w14:textId="77777777" w:rsidR="00987392" w:rsidRDefault="00987392" w:rsidP="00BB6CAD">
                              <w:pPr>
                                <w:rPr>
                                  <w:rFonts w:asciiTheme="majorHAnsi" w:hAnsiTheme="majorHAnsi"/>
                                  <w:b/>
                                  <w:sz w:val="24"/>
                                  <w:szCs w:val="24"/>
                                </w:rPr>
                              </w:pPr>
                            </w:p>
                            <w:sdt>
                              <w:sdtPr>
                                <w:rPr>
                                  <w:rFonts w:asciiTheme="majorHAnsi" w:hAnsiTheme="majorHAnsi"/>
                                  <w:b/>
                                  <w:sz w:val="24"/>
                                  <w:szCs w:val="24"/>
                                </w:rPr>
                                <w:id w:val="-493256277"/>
                                <w:lock w:val="contentLocked"/>
                              </w:sdtPr>
                              <w:sdtContent>
                                <w:p w14:paraId="1FC2995A" w14:textId="77777777" w:rsidR="00987392" w:rsidRDefault="00987392" w:rsidP="00BB6CAD">
                                  <w:pPr>
                                    <w:rPr>
                                      <w:rFonts w:asciiTheme="majorHAnsi" w:hAnsiTheme="majorHAnsi"/>
                                      <w:b/>
                                      <w:sz w:val="24"/>
                                      <w:szCs w:val="24"/>
                                    </w:rPr>
                                  </w:pPr>
                                  <w:r w:rsidRPr="003047B9">
                                    <w:rPr>
                                      <w:rFonts w:asciiTheme="majorHAnsi" w:hAnsiTheme="majorHAnsi"/>
                                      <w:b/>
                                      <w:sz w:val="24"/>
                                      <w:szCs w:val="24"/>
                                    </w:rPr>
                                    <w:t>Vođa tima evaluatora</w:t>
                                  </w:r>
                                </w:p>
                              </w:sdtContent>
                            </w:sdt>
                          </w:sdtContent>
                        </w:sdt>
                        <w:sdt>
                          <w:sdtPr>
                            <w:rPr>
                              <w:rStyle w:val="Style15"/>
                            </w:rPr>
                            <w:id w:val="1936246603"/>
                          </w:sdtPr>
                          <w:sdtEndPr>
                            <w:rPr>
                              <w:rStyle w:val="DefaultParagraphFont"/>
                              <w:rFonts w:asciiTheme="minorHAnsi" w:hAnsiTheme="minorHAnsi"/>
                              <w:color w:val="auto"/>
                              <w:sz w:val="22"/>
                              <w:lang w:val="sr-Latn-CS"/>
                            </w:rPr>
                          </w:sdtEndPr>
                          <w:sdtContent>
                            <w:p w14:paraId="0781C8EC" w14:textId="77777777" w:rsidR="00987392" w:rsidRDefault="00987392" w:rsidP="00BB6CAD">
                              <w:pPr>
                                <w:rPr>
                                  <w:rStyle w:val="Style15"/>
                                </w:rPr>
                              </w:pPr>
                              <w:r>
                                <w:rPr>
                                  <w:rStyle w:val="Style15"/>
                                </w:rPr>
                                <w:t>Radoje Radunović</w:t>
                              </w:r>
                            </w:p>
                            <w:p w14:paraId="1905B431" w14:textId="77777777" w:rsidR="00987392" w:rsidRDefault="00987392" w:rsidP="00BB6CAD">
                              <w:pPr>
                                <w:rPr>
                                  <w:rStyle w:val="Style15"/>
                                </w:rPr>
                              </w:pPr>
                              <w:r>
                                <w:rPr>
                                  <w:rStyle w:val="Style15"/>
                                </w:rPr>
                                <w:t>_____________________________</w:t>
                              </w:r>
                            </w:p>
                            <w:p w14:paraId="0ADE86F5" w14:textId="77777777" w:rsidR="00987392" w:rsidRDefault="00987392" w:rsidP="00BB6CAD">
                              <w:pPr>
                                <w:rPr>
                                  <w:rStyle w:val="Style15"/>
                                </w:rPr>
                              </w:pPr>
                            </w:p>
                            <w:p w14:paraId="15EC1F9A" w14:textId="77777777" w:rsidR="00987392" w:rsidRDefault="00987392" w:rsidP="00BB6CAD">
                              <w:pPr>
                                <w:rPr>
                                  <w:rStyle w:val="Style15"/>
                                </w:rPr>
                              </w:pPr>
                            </w:p>
                          </w:sdtContent>
                        </w:sdt>
                        <w:p w14:paraId="1E850C12" w14:textId="77777777" w:rsidR="00987392" w:rsidRDefault="00987392" w:rsidP="00BB6CAD">
                          <w:pPr>
                            <w:rPr>
                              <w:rFonts w:asciiTheme="majorHAnsi" w:hAnsiTheme="majorHAnsi"/>
                              <w:sz w:val="24"/>
                              <w:szCs w:val="24"/>
                            </w:rPr>
                          </w:pPr>
                        </w:p>
                        <w:p w14:paraId="712CE00F" w14:textId="77777777" w:rsidR="00987392" w:rsidRPr="00427AAA" w:rsidRDefault="00987392" w:rsidP="00BB6CAD">
                          <w:pPr>
                            <w:tabs>
                              <w:tab w:val="left" w:pos="3402"/>
                            </w:tabs>
                            <w:rPr>
                              <w:rFonts w:asciiTheme="majorHAnsi" w:hAnsiTheme="majorHAnsi"/>
                              <w:sz w:val="24"/>
                              <w:szCs w:val="24"/>
                            </w:rPr>
                          </w:pPr>
                          <w:r>
                            <w:rPr>
                              <w:rFonts w:asciiTheme="majorHAnsi" w:hAnsiTheme="majorHAnsi"/>
                              <w:sz w:val="24"/>
                              <w:szCs w:val="24"/>
                            </w:rPr>
                            <w:t>____________________________</w:t>
                          </w:r>
                        </w:p>
                        <w:p w14:paraId="619C9143" w14:textId="77777777" w:rsidR="00987392" w:rsidRDefault="00987392" w:rsidP="00BB6CAD">
                          <w:pPr>
                            <w:rPr>
                              <w:sz w:val="24"/>
                              <w:szCs w:val="24"/>
                            </w:rPr>
                          </w:pPr>
                        </w:p>
                        <w:p w14:paraId="4E7DB43F" w14:textId="77777777" w:rsidR="00987392" w:rsidRPr="00550686" w:rsidRDefault="00987392" w:rsidP="00BB6CAD">
                          <w:pPr>
                            <w:rPr>
                              <w:rFonts w:asciiTheme="majorHAnsi" w:hAnsiTheme="majorHAnsi"/>
                              <w:sz w:val="24"/>
                              <w:szCs w:val="24"/>
                            </w:rPr>
                          </w:pPr>
                        </w:p>
                      </w:sdtContent>
                    </w:sdt>
                  </w:txbxContent>
                </v:textbox>
                <w10:wrap type="square" anchorx="margin"/>
              </v:shape>
            </w:pict>
          </mc:Fallback>
        </mc:AlternateContent>
      </w:r>
    </w:p>
    <w:p w14:paraId="40DB0DC0"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2EAB4915"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7C1F654B"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5B7DF710"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0A7C14BB" w14:textId="77777777" w:rsidR="006220B4" w:rsidRDefault="006220B4" w:rsidP="00BB6CAD">
      <w:pPr>
        <w:tabs>
          <w:tab w:val="center" w:pos="2225"/>
        </w:tabs>
        <w:spacing w:after="0" w:line="240" w:lineRule="auto"/>
        <w:rPr>
          <w:rFonts w:asciiTheme="majorHAnsi" w:hAnsiTheme="majorHAnsi"/>
          <w:b/>
          <w:sz w:val="24"/>
          <w:szCs w:val="24"/>
          <w:lang w:val="sr-Latn-RS"/>
        </w:rPr>
      </w:pPr>
    </w:p>
    <w:p w14:paraId="5533FD55" w14:textId="77777777" w:rsidR="006220B4" w:rsidRPr="00953AA6" w:rsidRDefault="001C6755" w:rsidP="00BB6CAD">
      <w:pPr>
        <w:tabs>
          <w:tab w:val="center" w:pos="2225"/>
        </w:tabs>
        <w:spacing w:after="0" w:line="240" w:lineRule="auto"/>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0015D1A1464E4251AE62350C7A7F9F94"/>
          </w:placeholder>
        </w:sdtPr>
        <w:sdtEndPr/>
        <w:sdtContent>
          <w:r w:rsidR="006220B4" w:rsidRPr="00514F67">
            <w:rPr>
              <w:rFonts w:asciiTheme="majorHAnsi" w:hAnsiTheme="majorHAnsi"/>
              <w:b/>
              <w:sz w:val="24"/>
              <w:szCs w:val="24"/>
              <w:lang w:val="sr-Latn-RS"/>
            </w:rPr>
            <w:t>Dostavljeno:</w:t>
          </w:r>
        </w:sdtContent>
      </w:sdt>
      <w:r w:rsidR="006220B4">
        <w:rPr>
          <w:rFonts w:asciiTheme="majorHAnsi" w:hAnsiTheme="majorHAnsi"/>
          <w:b/>
          <w:sz w:val="24"/>
          <w:szCs w:val="24"/>
          <w:lang w:val="sr-Latn-RS"/>
        </w:rPr>
        <w:tab/>
        <w:t xml:space="preserve"> </w:t>
      </w:r>
    </w:p>
    <w:p w14:paraId="468A96F2" w14:textId="1405C421" w:rsidR="006220B4" w:rsidRDefault="006220B4" w:rsidP="00BB6CAD">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Ministarstvo prosvjete</w:t>
      </w:r>
      <w:r w:rsidR="001F37B2">
        <w:rPr>
          <w:rFonts w:asciiTheme="majorHAnsi" w:hAnsiTheme="majorHAnsi"/>
          <w:sz w:val="24"/>
          <w:szCs w:val="24"/>
          <w:lang w:val="sr-Latn-RS"/>
        </w:rPr>
        <w:t xml:space="preserve"> i nauke </w:t>
      </w:r>
    </w:p>
    <w:p w14:paraId="4DCD9F6D" w14:textId="77777777" w:rsidR="006220B4" w:rsidRPr="00953AA6" w:rsidRDefault="006220B4" w:rsidP="00BB6CAD">
      <w:pPr>
        <w:tabs>
          <w:tab w:val="center" w:pos="2225"/>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Prosvjetna inspekcija, </w:t>
      </w:r>
    </w:p>
    <w:p w14:paraId="6469E672" w14:textId="77777777" w:rsidR="006220B4" w:rsidRPr="00953AA6" w:rsidRDefault="006220B4" w:rsidP="00BB6CAD">
      <w:pPr>
        <w:tabs>
          <w:tab w:val="left" w:pos="7050"/>
        </w:tabs>
        <w:spacing w:after="0" w:line="240" w:lineRule="auto"/>
        <w:rPr>
          <w:rFonts w:asciiTheme="majorHAnsi" w:hAnsiTheme="majorHAnsi"/>
          <w:sz w:val="24"/>
          <w:szCs w:val="24"/>
          <w:lang w:val="sr-Latn-RS"/>
        </w:rPr>
      </w:pPr>
      <w:r w:rsidRPr="00953AA6">
        <w:rPr>
          <w:rFonts w:asciiTheme="majorHAnsi" w:hAnsiTheme="majorHAnsi"/>
          <w:sz w:val="24"/>
          <w:szCs w:val="24"/>
          <w:lang w:val="sr-Latn-RS"/>
        </w:rPr>
        <w:t xml:space="preserve">Zavod za školstvo, </w:t>
      </w:r>
      <w:r>
        <w:rPr>
          <w:rFonts w:asciiTheme="majorHAnsi" w:hAnsiTheme="majorHAnsi"/>
          <w:sz w:val="24"/>
          <w:szCs w:val="24"/>
          <w:lang w:val="sr-Latn-RS"/>
        </w:rPr>
        <w:tab/>
      </w:r>
    </w:p>
    <w:p w14:paraId="0A8E684F" w14:textId="517705C7" w:rsidR="006220B4" w:rsidRPr="00514F67" w:rsidRDefault="001C6755" w:rsidP="00BB6CAD">
      <w:sdt>
        <w:sdtPr>
          <w:rPr>
            <w:rFonts w:asciiTheme="majorHAnsi" w:hAnsiTheme="majorHAnsi" w:cstheme="majorHAnsi"/>
            <w:color w:val="000000" w:themeColor="text1"/>
            <w:sz w:val="24"/>
            <w:szCs w:val="24"/>
            <w:lang w:val="sr-Latn-RS"/>
          </w:rPr>
          <w:id w:val="-710644115"/>
        </w:sdtPr>
        <w:sdtEndPr>
          <w:rPr>
            <w:color w:val="auto"/>
            <w:lang w:val="sr-Latn-CS"/>
          </w:rPr>
        </w:sdtEndPr>
        <w:sdtContent>
          <w:r w:rsidR="0003474C" w:rsidRPr="002438EA">
            <w:rPr>
              <w:rFonts w:asciiTheme="majorHAnsi" w:hAnsiTheme="majorHAnsi" w:cstheme="majorHAnsi"/>
              <w:color w:val="000000" w:themeColor="text1"/>
              <w:sz w:val="24"/>
              <w:szCs w:val="24"/>
              <w:lang w:val="sr-Latn-RS"/>
            </w:rPr>
            <w:t xml:space="preserve">JU </w:t>
          </w:r>
          <w:r w:rsidR="0003474C">
            <w:rPr>
              <w:rFonts w:asciiTheme="majorHAnsi" w:hAnsiTheme="majorHAnsi" w:cstheme="majorHAnsi"/>
              <w:color w:val="000000" w:themeColor="text1"/>
              <w:sz w:val="24"/>
              <w:szCs w:val="24"/>
              <w:lang w:val="sr-Latn-RS"/>
            </w:rPr>
            <w:t>Srednja mješovita škola</w:t>
          </w:r>
          <w:r w:rsidR="0003474C" w:rsidRPr="002438EA">
            <w:rPr>
              <w:rFonts w:asciiTheme="majorHAnsi" w:hAnsiTheme="majorHAnsi" w:cstheme="majorHAnsi"/>
              <w:color w:val="000000" w:themeColor="text1"/>
              <w:sz w:val="24"/>
              <w:szCs w:val="24"/>
              <w:lang w:val="sr-Latn-RS"/>
            </w:rPr>
            <w:t xml:space="preserve"> </w:t>
          </w:r>
          <w:r w:rsidR="0003474C">
            <w:rPr>
              <w:rFonts w:asciiTheme="majorHAnsi" w:hAnsiTheme="majorHAnsi" w:cstheme="majorHAnsi"/>
              <w:color w:val="000000" w:themeColor="text1"/>
              <w:sz w:val="24"/>
              <w:szCs w:val="24"/>
              <w:lang w:val="sr-Latn-RS"/>
            </w:rPr>
            <w:t>„Vuksan Đukić“ Mojkovac</w:t>
          </w:r>
        </w:sdtContent>
      </w:sdt>
    </w:p>
    <w:p w14:paraId="14445759" w14:textId="77777777" w:rsidR="006220B4" w:rsidRPr="00514F67" w:rsidRDefault="006220B4" w:rsidP="00BB6CAD"/>
    <w:p w14:paraId="1CD7B119" w14:textId="77777777" w:rsidR="006220B4" w:rsidRPr="00C0423E" w:rsidRDefault="006220B4">
      <w:pPr>
        <w:rPr>
          <w:sz w:val="28"/>
          <w:szCs w:val="28"/>
        </w:rPr>
      </w:pPr>
    </w:p>
    <w:sectPr w:rsidR="006220B4" w:rsidRPr="00C0423E" w:rsidSect="00C822A0">
      <w:footerReference w:type="default" r:id="rId43"/>
      <w:pgSz w:w="11906" w:h="16838"/>
      <w:pgMar w:top="1350"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A4F47" w14:textId="77777777" w:rsidR="001C6755" w:rsidRDefault="001C6755">
      <w:pPr>
        <w:spacing w:after="0" w:line="240" w:lineRule="auto"/>
      </w:pPr>
      <w:r>
        <w:separator/>
      </w:r>
    </w:p>
  </w:endnote>
  <w:endnote w:type="continuationSeparator" w:id="0">
    <w:p w14:paraId="07B97D5A" w14:textId="77777777" w:rsidR="001C6755" w:rsidRDefault="001C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14:paraId="0A87A5D6" w14:textId="77777777" w:rsidR="00987392" w:rsidRPr="00217DBC" w:rsidRDefault="00987392">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073669">
          <w:rPr>
            <w:rFonts w:asciiTheme="majorHAnsi" w:hAnsiTheme="majorHAnsi" w:cstheme="majorHAnsi"/>
            <w:noProof/>
          </w:rPr>
          <w:t>21</w:t>
        </w:r>
        <w:r w:rsidRPr="00217DBC">
          <w:rPr>
            <w:rFonts w:asciiTheme="majorHAnsi" w:hAnsiTheme="majorHAnsi" w:cstheme="majorHAnsi"/>
            <w:noProof/>
          </w:rPr>
          <w:fldChar w:fldCharType="end"/>
        </w:r>
      </w:p>
    </w:sdtContent>
  </w:sdt>
  <w:p w14:paraId="10F1B09B" w14:textId="77777777" w:rsidR="00987392" w:rsidRDefault="00987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84ECB" w14:textId="77777777" w:rsidR="001C6755" w:rsidRDefault="001C6755">
      <w:pPr>
        <w:spacing w:after="0" w:line="240" w:lineRule="auto"/>
      </w:pPr>
      <w:r>
        <w:separator/>
      </w:r>
    </w:p>
  </w:footnote>
  <w:footnote w:type="continuationSeparator" w:id="0">
    <w:p w14:paraId="2EF29AFF" w14:textId="77777777" w:rsidR="001C6755" w:rsidRDefault="001C67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0EBB"/>
    <w:multiLevelType w:val="hybridMultilevel"/>
    <w:tmpl w:val="BC549CD2"/>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C2AC8"/>
    <w:multiLevelType w:val="hybridMultilevel"/>
    <w:tmpl w:val="23606260"/>
    <w:lvl w:ilvl="0" w:tplc="58729422">
      <w:start w:val="1"/>
      <w:numFmt w:val="bullet"/>
      <w:lvlText w:val=""/>
      <w:lvlJc w:val="left"/>
      <w:pPr>
        <w:ind w:left="720" w:hanging="360"/>
      </w:pPr>
      <w:rPr>
        <w:rFonts w:ascii="Wingdings" w:hAnsi="Wingdings"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6128"/>
    <w:multiLevelType w:val="hybridMultilevel"/>
    <w:tmpl w:val="9F20FB1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8709F"/>
    <w:multiLevelType w:val="hybridMultilevel"/>
    <w:tmpl w:val="9E14E74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A326D"/>
    <w:multiLevelType w:val="hybridMultilevel"/>
    <w:tmpl w:val="8F52A42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F0877"/>
    <w:multiLevelType w:val="multilevel"/>
    <w:tmpl w:val="C2FAA560"/>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637299"/>
    <w:multiLevelType w:val="hybridMultilevel"/>
    <w:tmpl w:val="53B0F516"/>
    <w:lvl w:ilvl="0" w:tplc="A32087FA">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53C92"/>
    <w:multiLevelType w:val="hybridMultilevel"/>
    <w:tmpl w:val="FC7CAE30"/>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5378B"/>
    <w:multiLevelType w:val="hybridMultilevel"/>
    <w:tmpl w:val="7CC06C44"/>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D7FBC"/>
    <w:multiLevelType w:val="hybridMultilevel"/>
    <w:tmpl w:val="2A4AB5E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40D10"/>
    <w:multiLevelType w:val="hybridMultilevel"/>
    <w:tmpl w:val="A454A07A"/>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0B8A"/>
    <w:multiLevelType w:val="hybridMultilevel"/>
    <w:tmpl w:val="E378035E"/>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54D67"/>
    <w:multiLevelType w:val="multilevel"/>
    <w:tmpl w:val="6DF24334"/>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B21950"/>
    <w:multiLevelType w:val="hybridMultilevel"/>
    <w:tmpl w:val="BD7E1C78"/>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1103D"/>
    <w:multiLevelType w:val="hybridMultilevel"/>
    <w:tmpl w:val="2A4621F8"/>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B5D5F"/>
    <w:multiLevelType w:val="hybridMultilevel"/>
    <w:tmpl w:val="93BC1D14"/>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F7159"/>
    <w:multiLevelType w:val="hybridMultilevel"/>
    <w:tmpl w:val="54AA7152"/>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E76E1"/>
    <w:multiLevelType w:val="hybridMultilevel"/>
    <w:tmpl w:val="C5FE50AA"/>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B3403"/>
    <w:multiLevelType w:val="hybridMultilevel"/>
    <w:tmpl w:val="08724CAC"/>
    <w:lvl w:ilvl="0" w:tplc="D2E2E014">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40050"/>
    <w:multiLevelType w:val="hybridMultilevel"/>
    <w:tmpl w:val="6F105094"/>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E4838"/>
    <w:multiLevelType w:val="hybridMultilevel"/>
    <w:tmpl w:val="C2F01C9C"/>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C56841"/>
    <w:multiLevelType w:val="hybridMultilevel"/>
    <w:tmpl w:val="8F80C27A"/>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11493"/>
    <w:multiLevelType w:val="hybridMultilevel"/>
    <w:tmpl w:val="FAD67002"/>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00634"/>
    <w:multiLevelType w:val="hybridMultilevel"/>
    <w:tmpl w:val="5C02522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B5E14"/>
    <w:multiLevelType w:val="hybridMultilevel"/>
    <w:tmpl w:val="D3C6FF80"/>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5721E"/>
    <w:multiLevelType w:val="hybridMultilevel"/>
    <w:tmpl w:val="727A3D52"/>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A30A9F"/>
    <w:multiLevelType w:val="hybridMultilevel"/>
    <w:tmpl w:val="531A5D7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D2E03"/>
    <w:multiLevelType w:val="hybridMultilevel"/>
    <w:tmpl w:val="ECCA80B0"/>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67D1E"/>
    <w:multiLevelType w:val="hybridMultilevel"/>
    <w:tmpl w:val="6D4A16BA"/>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725BF"/>
    <w:multiLevelType w:val="hybridMultilevel"/>
    <w:tmpl w:val="9B580366"/>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84BD4"/>
    <w:multiLevelType w:val="hybridMultilevel"/>
    <w:tmpl w:val="B08691C2"/>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E46E4"/>
    <w:multiLevelType w:val="hybridMultilevel"/>
    <w:tmpl w:val="BD589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F5A1B"/>
    <w:multiLevelType w:val="hybridMultilevel"/>
    <w:tmpl w:val="F88EE23E"/>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6278B"/>
    <w:multiLevelType w:val="hybridMultilevel"/>
    <w:tmpl w:val="94CCDDD2"/>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A08FC"/>
    <w:multiLevelType w:val="hybridMultilevel"/>
    <w:tmpl w:val="9DB6C5D4"/>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57E7F"/>
    <w:multiLevelType w:val="hybridMultilevel"/>
    <w:tmpl w:val="7C008F50"/>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277617"/>
    <w:multiLevelType w:val="hybridMultilevel"/>
    <w:tmpl w:val="6A104200"/>
    <w:lvl w:ilvl="0" w:tplc="A32087FA">
      <w:numFmt w:val="bullet"/>
      <w:lvlText w:val="-"/>
      <w:lvlJc w:val="left"/>
      <w:pPr>
        <w:ind w:left="720" w:hanging="360"/>
      </w:pPr>
      <w:rPr>
        <w:rFonts w:ascii="Cambria" w:eastAsia="Times New Roman" w:hAnsi="Cambri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31"/>
  </w:num>
  <w:num w:numId="4">
    <w:abstractNumId w:val="5"/>
  </w:num>
  <w:num w:numId="5">
    <w:abstractNumId w:val="12"/>
  </w:num>
  <w:num w:numId="6">
    <w:abstractNumId w:val="35"/>
  </w:num>
  <w:num w:numId="7">
    <w:abstractNumId w:val="2"/>
  </w:num>
  <w:num w:numId="8">
    <w:abstractNumId w:val="0"/>
  </w:num>
  <w:num w:numId="9">
    <w:abstractNumId w:val="36"/>
  </w:num>
  <w:num w:numId="10">
    <w:abstractNumId w:val="28"/>
  </w:num>
  <w:num w:numId="11">
    <w:abstractNumId w:val="3"/>
  </w:num>
  <w:num w:numId="12">
    <w:abstractNumId w:val="17"/>
  </w:num>
  <w:num w:numId="13">
    <w:abstractNumId w:val="23"/>
  </w:num>
  <w:num w:numId="14">
    <w:abstractNumId w:val="11"/>
  </w:num>
  <w:num w:numId="15">
    <w:abstractNumId w:val="16"/>
  </w:num>
  <w:num w:numId="16">
    <w:abstractNumId w:val="19"/>
  </w:num>
  <w:num w:numId="17">
    <w:abstractNumId w:val="4"/>
  </w:num>
  <w:num w:numId="18">
    <w:abstractNumId w:val="15"/>
  </w:num>
  <w:num w:numId="19">
    <w:abstractNumId w:val="7"/>
  </w:num>
  <w:num w:numId="20">
    <w:abstractNumId w:val="25"/>
  </w:num>
  <w:num w:numId="21">
    <w:abstractNumId w:val="30"/>
  </w:num>
  <w:num w:numId="22">
    <w:abstractNumId w:val="6"/>
  </w:num>
  <w:num w:numId="23">
    <w:abstractNumId w:val="24"/>
  </w:num>
  <w:num w:numId="24">
    <w:abstractNumId w:val="14"/>
  </w:num>
  <w:num w:numId="25">
    <w:abstractNumId w:val="26"/>
  </w:num>
  <w:num w:numId="26">
    <w:abstractNumId w:val="22"/>
  </w:num>
  <w:num w:numId="27">
    <w:abstractNumId w:val="21"/>
  </w:num>
  <w:num w:numId="28">
    <w:abstractNumId w:val="33"/>
  </w:num>
  <w:num w:numId="29">
    <w:abstractNumId w:val="20"/>
  </w:num>
  <w:num w:numId="30">
    <w:abstractNumId w:val="32"/>
  </w:num>
  <w:num w:numId="31">
    <w:abstractNumId w:val="27"/>
  </w:num>
  <w:num w:numId="32">
    <w:abstractNumId w:val="13"/>
  </w:num>
  <w:num w:numId="33">
    <w:abstractNumId w:val="34"/>
  </w:num>
  <w:num w:numId="34">
    <w:abstractNumId w:val="29"/>
  </w:num>
  <w:num w:numId="35">
    <w:abstractNumId w:val="9"/>
  </w:num>
  <w:num w:numId="36">
    <w:abstractNumId w:val="10"/>
  </w:num>
  <w:num w:numId="37">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B4"/>
    <w:rsid w:val="000062A6"/>
    <w:rsid w:val="00011557"/>
    <w:rsid w:val="00020676"/>
    <w:rsid w:val="0003474C"/>
    <w:rsid w:val="0005544F"/>
    <w:rsid w:val="0005601B"/>
    <w:rsid w:val="0007207B"/>
    <w:rsid w:val="00073669"/>
    <w:rsid w:val="00083849"/>
    <w:rsid w:val="0008637E"/>
    <w:rsid w:val="000A74E2"/>
    <w:rsid w:val="000D0CE3"/>
    <w:rsid w:val="000D35FF"/>
    <w:rsid w:val="000E53D1"/>
    <w:rsid w:val="001322A3"/>
    <w:rsid w:val="001879D9"/>
    <w:rsid w:val="001955E8"/>
    <w:rsid w:val="001A293C"/>
    <w:rsid w:val="001C6755"/>
    <w:rsid w:val="001F37B2"/>
    <w:rsid w:val="001F3F4A"/>
    <w:rsid w:val="00204CAC"/>
    <w:rsid w:val="00205A06"/>
    <w:rsid w:val="00210C24"/>
    <w:rsid w:val="00222324"/>
    <w:rsid w:val="00237A2A"/>
    <w:rsid w:val="00273672"/>
    <w:rsid w:val="00282C12"/>
    <w:rsid w:val="00293E04"/>
    <w:rsid w:val="002979AC"/>
    <w:rsid w:val="002A5CC3"/>
    <w:rsid w:val="002D6AF7"/>
    <w:rsid w:val="002D7D3E"/>
    <w:rsid w:val="002F0F99"/>
    <w:rsid w:val="003010CD"/>
    <w:rsid w:val="00307968"/>
    <w:rsid w:val="0032450E"/>
    <w:rsid w:val="00336EC7"/>
    <w:rsid w:val="00346C90"/>
    <w:rsid w:val="0035338C"/>
    <w:rsid w:val="00377D41"/>
    <w:rsid w:val="00381097"/>
    <w:rsid w:val="00394C6C"/>
    <w:rsid w:val="003950B9"/>
    <w:rsid w:val="003978AF"/>
    <w:rsid w:val="003A37EC"/>
    <w:rsid w:val="003C74DB"/>
    <w:rsid w:val="003F52E7"/>
    <w:rsid w:val="004011C6"/>
    <w:rsid w:val="00423B6D"/>
    <w:rsid w:val="0043005D"/>
    <w:rsid w:val="004458FF"/>
    <w:rsid w:val="004627A1"/>
    <w:rsid w:val="004643CD"/>
    <w:rsid w:val="0049662A"/>
    <w:rsid w:val="004A1558"/>
    <w:rsid w:val="004B0F22"/>
    <w:rsid w:val="004E749E"/>
    <w:rsid w:val="004F3ADA"/>
    <w:rsid w:val="005335C9"/>
    <w:rsid w:val="00547A7F"/>
    <w:rsid w:val="005546F2"/>
    <w:rsid w:val="005777DF"/>
    <w:rsid w:val="00581022"/>
    <w:rsid w:val="005A39E9"/>
    <w:rsid w:val="005A43B4"/>
    <w:rsid w:val="005A4C62"/>
    <w:rsid w:val="005B2A66"/>
    <w:rsid w:val="005E277E"/>
    <w:rsid w:val="005E5CBE"/>
    <w:rsid w:val="005F3D1F"/>
    <w:rsid w:val="006220B4"/>
    <w:rsid w:val="00666010"/>
    <w:rsid w:val="006C1018"/>
    <w:rsid w:val="006C10E3"/>
    <w:rsid w:val="006D1B23"/>
    <w:rsid w:val="006E796F"/>
    <w:rsid w:val="007324FF"/>
    <w:rsid w:val="007479FE"/>
    <w:rsid w:val="00751B3F"/>
    <w:rsid w:val="0075508A"/>
    <w:rsid w:val="00781B18"/>
    <w:rsid w:val="007B31A7"/>
    <w:rsid w:val="007E445E"/>
    <w:rsid w:val="007E4525"/>
    <w:rsid w:val="0080375C"/>
    <w:rsid w:val="00814C09"/>
    <w:rsid w:val="008159A8"/>
    <w:rsid w:val="00820C01"/>
    <w:rsid w:val="00866BF9"/>
    <w:rsid w:val="008762D0"/>
    <w:rsid w:val="008778A5"/>
    <w:rsid w:val="00880691"/>
    <w:rsid w:val="008A718B"/>
    <w:rsid w:val="008A7B24"/>
    <w:rsid w:val="008B0D05"/>
    <w:rsid w:val="008C795C"/>
    <w:rsid w:val="008E221E"/>
    <w:rsid w:val="008F3AEF"/>
    <w:rsid w:val="009051E7"/>
    <w:rsid w:val="00924E42"/>
    <w:rsid w:val="00933EAA"/>
    <w:rsid w:val="00956349"/>
    <w:rsid w:val="00964D45"/>
    <w:rsid w:val="009661D5"/>
    <w:rsid w:val="00970B49"/>
    <w:rsid w:val="00980679"/>
    <w:rsid w:val="00987392"/>
    <w:rsid w:val="00987518"/>
    <w:rsid w:val="0099053E"/>
    <w:rsid w:val="009906ED"/>
    <w:rsid w:val="009C0CEB"/>
    <w:rsid w:val="009D06AF"/>
    <w:rsid w:val="009F1E4A"/>
    <w:rsid w:val="00A30625"/>
    <w:rsid w:val="00A85B96"/>
    <w:rsid w:val="00A90A12"/>
    <w:rsid w:val="00AC02FE"/>
    <w:rsid w:val="00AE3B97"/>
    <w:rsid w:val="00AF3B12"/>
    <w:rsid w:val="00B12D78"/>
    <w:rsid w:val="00B154DA"/>
    <w:rsid w:val="00B21C34"/>
    <w:rsid w:val="00B23C56"/>
    <w:rsid w:val="00B35174"/>
    <w:rsid w:val="00B4712D"/>
    <w:rsid w:val="00B60CCA"/>
    <w:rsid w:val="00B877BE"/>
    <w:rsid w:val="00BB2108"/>
    <w:rsid w:val="00BB6CAD"/>
    <w:rsid w:val="00C0423E"/>
    <w:rsid w:val="00C43AE9"/>
    <w:rsid w:val="00C528AA"/>
    <w:rsid w:val="00C811F3"/>
    <w:rsid w:val="00C822A0"/>
    <w:rsid w:val="00C875CD"/>
    <w:rsid w:val="00CA55BD"/>
    <w:rsid w:val="00CA5F95"/>
    <w:rsid w:val="00CA69D4"/>
    <w:rsid w:val="00CB6E89"/>
    <w:rsid w:val="00CC4E58"/>
    <w:rsid w:val="00D007CC"/>
    <w:rsid w:val="00D032BC"/>
    <w:rsid w:val="00D03A80"/>
    <w:rsid w:val="00D42A43"/>
    <w:rsid w:val="00D60FE1"/>
    <w:rsid w:val="00D6752B"/>
    <w:rsid w:val="00DD0ACF"/>
    <w:rsid w:val="00E2586D"/>
    <w:rsid w:val="00E420EF"/>
    <w:rsid w:val="00E44DFC"/>
    <w:rsid w:val="00E47178"/>
    <w:rsid w:val="00EA033F"/>
    <w:rsid w:val="00EB4C1D"/>
    <w:rsid w:val="00EF1FF6"/>
    <w:rsid w:val="00EF6B40"/>
    <w:rsid w:val="00F10891"/>
    <w:rsid w:val="00F119AA"/>
    <w:rsid w:val="00F205A3"/>
    <w:rsid w:val="00F34C45"/>
    <w:rsid w:val="00F712DB"/>
    <w:rsid w:val="00FA50DA"/>
    <w:rsid w:val="00FD4AA3"/>
    <w:rsid w:val="00FF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085A"/>
  <w15:chartTrackingRefBased/>
  <w15:docId w15:val="{94C71B1C-205A-40E5-9D26-156BFD47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0B4"/>
    <w:rPr>
      <w:lang w:val="sr-Latn-ME"/>
    </w:rPr>
  </w:style>
  <w:style w:type="paragraph" w:styleId="Heading1">
    <w:name w:val="heading 1"/>
    <w:basedOn w:val="Normal"/>
    <w:next w:val="Normal"/>
    <w:link w:val="Heading1Char"/>
    <w:uiPriority w:val="9"/>
    <w:qFormat/>
    <w:rsid w:val="006220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20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50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0B4"/>
    <w:rPr>
      <w:rFonts w:asciiTheme="majorHAnsi" w:eastAsiaTheme="majorEastAsia" w:hAnsiTheme="majorHAnsi" w:cstheme="majorBidi"/>
      <w:color w:val="2F5496" w:themeColor="accent1" w:themeShade="BF"/>
      <w:sz w:val="32"/>
      <w:szCs w:val="32"/>
      <w:lang w:val="sr-Latn-ME"/>
    </w:rPr>
  </w:style>
  <w:style w:type="character" w:customStyle="1" w:styleId="Heading2Char">
    <w:name w:val="Heading 2 Char"/>
    <w:basedOn w:val="DefaultParagraphFont"/>
    <w:link w:val="Heading2"/>
    <w:uiPriority w:val="9"/>
    <w:rsid w:val="006220B4"/>
    <w:rPr>
      <w:rFonts w:asciiTheme="majorHAnsi" w:eastAsiaTheme="majorEastAsia" w:hAnsiTheme="majorHAnsi" w:cstheme="majorBidi"/>
      <w:color w:val="2F5496" w:themeColor="accent1" w:themeShade="BF"/>
      <w:sz w:val="26"/>
      <w:szCs w:val="26"/>
      <w:lang w:val="sr-Latn-ME"/>
    </w:rPr>
  </w:style>
  <w:style w:type="character" w:customStyle="1" w:styleId="Style15">
    <w:name w:val="Style15"/>
    <w:basedOn w:val="DefaultParagraphFont"/>
    <w:uiPriority w:val="1"/>
    <w:rsid w:val="006220B4"/>
    <w:rPr>
      <w:rFonts w:asciiTheme="majorHAnsi" w:hAnsiTheme="majorHAnsi"/>
      <w:color w:val="000000" w:themeColor="text1"/>
      <w:sz w:val="24"/>
    </w:rPr>
  </w:style>
  <w:style w:type="paragraph" w:styleId="Header">
    <w:name w:val="header"/>
    <w:basedOn w:val="Normal"/>
    <w:link w:val="HeaderChar"/>
    <w:uiPriority w:val="99"/>
    <w:unhideWhenUsed/>
    <w:rsid w:val="006220B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20B4"/>
    <w:rPr>
      <w:lang w:val="sr-Latn-ME"/>
    </w:rPr>
  </w:style>
  <w:style w:type="paragraph" w:styleId="Footer">
    <w:name w:val="footer"/>
    <w:basedOn w:val="Normal"/>
    <w:link w:val="FooterChar"/>
    <w:uiPriority w:val="99"/>
    <w:unhideWhenUsed/>
    <w:rsid w:val="006220B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20B4"/>
    <w:rPr>
      <w:lang w:val="sr-Latn-ME"/>
    </w:rPr>
  </w:style>
  <w:style w:type="paragraph" w:styleId="ListParagraph">
    <w:name w:val="List Paragraph"/>
    <w:basedOn w:val="Normal"/>
    <w:uiPriority w:val="34"/>
    <w:qFormat/>
    <w:rsid w:val="006220B4"/>
    <w:pPr>
      <w:ind w:left="720"/>
      <w:contextualSpacing/>
    </w:pPr>
  </w:style>
  <w:style w:type="table" w:styleId="TableGrid">
    <w:name w:val="Table Grid"/>
    <w:basedOn w:val="TableNormal"/>
    <w:uiPriority w:val="39"/>
    <w:rsid w:val="00622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0B4"/>
    <w:rPr>
      <w:color w:val="0563C1" w:themeColor="hyperlink"/>
      <w:u w:val="single"/>
    </w:rPr>
  </w:style>
  <w:style w:type="paragraph" w:styleId="TOCHeading">
    <w:name w:val="TOC Heading"/>
    <w:basedOn w:val="Heading1"/>
    <w:next w:val="Normal"/>
    <w:uiPriority w:val="39"/>
    <w:unhideWhenUsed/>
    <w:qFormat/>
    <w:rsid w:val="006220B4"/>
    <w:pPr>
      <w:outlineLvl w:val="9"/>
    </w:pPr>
    <w:rPr>
      <w:lang w:val="en-US"/>
    </w:rPr>
  </w:style>
  <w:style w:type="paragraph" w:styleId="TOC1">
    <w:name w:val="toc 1"/>
    <w:basedOn w:val="Normal"/>
    <w:next w:val="Normal"/>
    <w:autoRedefine/>
    <w:uiPriority w:val="39"/>
    <w:unhideWhenUsed/>
    <w:rsid w:val="006220B4"/>
    <w:pPr>
      <w:spacing w:after="100"/>
    </w:pPr>
  </w:style>
  <w:style w:type="paragraph" w:styleId="NoSpacing">
    <w:name w:val="No Spacing"/>
    <w:uiPriority w:val="1"/>
    <w:qFormat/>
    <w:rsid w:val="006220B4"/>
    <w:pPr>
      <w:spacing w:after="0" w:line="240" w:lineRule="auto"/>
    </w:pPr>
  </w:style>
  <w:style w:type="paragraph" w:styleId="BalloonText">
    <w:name w:val="Balloon Text"/>
    <w:basedOn w:val="Normal"/>
    <w:link w:val="BalloonTextChar"/>
    <w:uiPriority w:val="99"/>
    <w:semiHidden/>
    <w:unhideWhenUsed/>
    <w:rsid w:val="00622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B4"/>
    <w:rPr>
      <w:rFonts w:ascii="Segoe UI" w:hAnsi="Segoe UI" w:cs="Segoe UI"/>
      <w:sz w:val="18"/>
      <w:szCs w:val="18"/>
      <w:lang w:val="sr-Latn-ME"/>
    </w:rPr>
  </w:style>
  <w:style w:type="paragraph" w:styleId="NormalWeb">
    <w:name w:val="Normal (Web)"/>
    <w:basedOn w:val="Normal"/>
    <w:uiPriority w:val="99"/>
    <w:semiHidden/>
    <w:unhideWhenUsed/>
    <w:rsid w:val="006220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220B4"/>
    <w:rPr>
      <w:b/>
      <w:bCs/>
    </w:rPr>
  </w:style>
  <w:style w:type="character" w:customStyle="1" w:styleId="expand1">
    <w:name w:val="expand1"/>
    <w:basedOn w:val="DefaultParagraphFont"/>
    <w:rsid w:val="006220B4"/>
    <w:rPr>
      <w:rFonts w:ascii="Arial" w:hAnsi="Arial" w:cs="Arial" w:hint="default"/>
      <w:i w:val="0"/>
      <w:iCs w:val="0"/>
      <w:vanish/>
      <w:webHidden w:val="0"/>
      <w:sz w:val="18"/>
      <w:szCs w:val="18"/>
      <w:specVanish w:val="0"/>
    </w:rPr>
  </w:style>
  <w:style w:type="paragraph" w:styleId="TOC2">
    <w:name w:val="toc 2"/>
    <w:basedOn w:val="Normal"/>
    <w:next w:val="Normal"/>
    <w:autoRedefine/>
    <w:uiPriority w:val="39"/>
    <w:unhideWhenUsed/>
    <w:rsid w:val="006220B4"/>
    <w:pPr>
      <w:spacing w:after="100"/>
      <w:ind w:left="220"/>
    </w:pPr>
  </w:style>
  <w:style w:type="character" w:customStyle="1" w:styleId="UnresolvedMention">
    <w:name w:val="Unresolved Mention"/>
    <w:basedOn w:val="DefaultParagraphFont"/>
    <w:uiPriority w:val="99"/>
    <w:semiHidden/>
    <w:unhideWhenUsed/>
    <w:rsid w:val="006C1018"/>
    <w:rPr>
      <w:color w:val="605E5C"/>
      <w:shd w:val="clear" w:color="auto" w:fill="E1DFDD"/>
    </w:rPr>
  </w:style>
  <w:style w:type="paragraph" w:customStyle="1" w:styleId="StyleArial">
    <w:name w:val="Style Arial"/>
    <w:basedOn w:val="Normal"/>
    <w:link w:val="StyleArialChar"/>
    <w:rsid w:val="001322A3"/>
    <w:pPr>
      <w:spacing w:after="0" w:line="240" w:lineRule="auto"/>
      <w:jc w:val="both"/>
    </w:pPr>
    <w:rPr>
      <w:rFonts w:ascii="Arial" w:eastAsia="Times New Roman" w:hAnsi="Arial" w:cs="Times New Roman"/>
      <w:sz w:val="24"/>
      <w:szCs w:val="24"/>
      <w:lang w:val="x-none" w:eastAsia="x-none"/>
    </w:rPr>
  </w:style>
  <w:style w:type="character" w:customStyle="1" w:styleId="StyleArialChar">
    <w:name w:val="Style Arial Char"/>
    <w:link w:val="StyleArial"/>
    <w:rsid w:val="001322A3"/>
    <w:rPr>
      <w:rFonts w:ascii="Arial" w:eastAsia="Times New Roman" w:hAnsi="Arial" w:cs="Times New Roman"/>
      <w:sz w:val="24"/>
      <w:szCs w:val="24"/>
      <w:lang w:val="x-none" w:eastAsia="x-none"/>
    </w:rPr>
  </w:style>
  <w:style w:type="character" w:customStyle="1" w:styleId="y2iqfc">
    <w:name w:val="y2iqfc"/>
    <w:basedOn w:val="DefaultParagraphFont"/>
    <w:rsid w:val="00307968"/>
  </w:style>
  <w:style w:type="character" w:customStyle="1" w:styleId="text-format-content">
    <w:name w:val="text-format-content"/>
    <w:basedOn w:val="DefaultParagraphFont"/>
    <w:rsid w:val="00866BF9"/>
  </w:style>
  <w:style w:type="character" w:customStyle="1" w:styleId="Heading3Char">
    <w:name w:val="Heading 3 Char"/>
    <w:basedOn w:val="DefaultParagraphFont"/>
    <w:link w:val="Heading3"/>
    <w:uiPriority w:val="9"/>
    <w:rsid w:val="0075508A"/>
    <w:rPr>
      <w:rFonts w:asciiTheme="majorHAnsi" w:eastAsiaTheme="majorEastAsia" w:hAnsiTheme="majorHAnsi" w:cstheme="majorBidi"/>
      <w:color w:val="1F3763" w:themeColor="accent1" w:themeShade="7F"/>
      <w:sz w:val="24"/>
      <w:szCs w:val="24"/>
      <w:lang w:val="sr-Latn-ME"/>
    </w:rPr>
  </w:style>
  <w:style w:type="paragraph" w:styleId="TOC3">
    <w:name w:val="toc 3"/>
    <w:basedOn w:val="Normal"/>
    <w:next w:val="Normal"/>
    <w:autoRedefine/>
    <w:uiPriority w:val="39"/>
    <w:unhideWhenUsed/>
    <w:rsid w:val="004A1558"/>
    <w:pPr>
      <w:spacing w:after="100"/>
      <w:ind w:left="440"/>
    </w:pPr>
  </w:style>
  <w:style w:type="paragraph" w:customStyle="1" w:styleId="Default">
    <w:name w:val="Default"/>
    <w:rsid w:val="008778A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778A5"/>
    <w:rPr>
      <w:sz w:val="16"/>
      <w:szCs w:val="16"/>
    </w:rPr>
  </w:style>
  <w:style w:type="paragraph" w:styleId="CommentText">
    <w:name w:val="annotation text"/>
    <w:basedOn w:val="Normal"/>
    <w:link w:val="CommentTextChar"/>
    <w:uiPriority w:val="99"/>
    <w:semiHidden/>
    <w:unhideWhenUsed/>
    <w:rsid w:val="008778A5"/>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8778A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8664">
      <w:bodyDiv w:val="1"/>
      <w:marLeft w:val="0"/>
      <w:marRight w:val="0"/>
      <w:marTop w:val="0"/>
      <w:marBottom w:val="0"/>
      <w:divBdr>
        <w:top w:val="none" w:sz="0" w:space="0" w:color="auto"/>
        <w:left w:val="none" w:sz="0" w:space="0" w:color="auto"/>
        <w:bottom w:val="none" w:sz="0" w:space="0" w:color="auto"/>
        <w:right w:val="none" w:sz="0" w:space="0" w:color="auto"/>
      </w:divBdr>
    </w:div>
    <w:div w:id="122357190">
      <w:bodyDiv w:val="1"/>
      <w:marLeft w:val="0"/>
      <w:marRight w:val="0"/>
      <w:marTop w:val="0"/>
      <w:marBottom w:val="0"/>
      <w:divBdr>
        <w:top w:val="none" w:sz="0" w:space="0" w:color="auto"/>
        <w:left w:val="none" w:sz="0" w:space="0" w:color="auto"/>
        <w:bottom w:val="none" w:sz="0" w:space="0" w:color="auto"/>
        <w:right w:val="none" w:sz="0" w:space="0" w:color="auto"/>
      </w:divBdr>
    </w:div>
    <w:div w:id="278921873">
      <w:bodyDiv w:val="1"/>
      <w:marLeft w:val="0"/>
      <w:marRight w:val="0"/>
      <w:marTop w:val="0"/>
      <w:marBottom w:val="0"/>
      <w:divBdr>
        <w:top w:val="none" w:sz="0" w:space="0" w:color="auto"/>
        <w:left w:val="none" w:sz="0" w:space="0" w:color="auto"/>
        <w:bottom w:val="none" w:sz="0" w:space="0" w:color="auto"/>
        <w:right w:val="none" w:sz="0" w:space="0" w:color="auto"/>
      </w:divBdr>
    </w:div>
    <w:div w:id="307512201">
      <w:bodyDiv w:val="1"/>
      <w:marLeft w:val="0"/>
      <w:marRight w:val="0"/>
      <w:marTop w:val="0"/>
      <w:marBottom w:val="0"/>
      <w:divBdr>
        <w:top w:val="none" w:sz="0" w:space="0" w:color="auto"/>
        <w:left w:val="none" w:sz="0" w:space="0" w:color="auto"/>
        <w:bottom w:val="none" w:sz="0" w:space="0" w:color="auto"/>
        <w:right w:val="none" w:sz="0" w:space="0" w:color="auto"/>
      </w:divBdr>
    </w:div>
    <w:div w:id="457725324">
      <w:bodyDiv w:val="1"/>
      <w:marLeft w:val="0"/>
      <w:marRight w:val="0"/>
      <w:marTop w:val="0"/>
      <w:marBottom w:val="0"/>
      <w:divBdr>
        <w:top w:val="none" w:sz="0" w:space="0" w:color="auto"/>
        <w:left w:val="none" w:sz="0" w:space="0" w:color="auto"/>
        <w:bottom w:val="none" w:sz="0" w:space="0" w:color="auto"/>
        <w:right w:val="none" w:sz="0" w:space="0" w:color="auto"/>
      </w:divBdr>
    </w:div>
    <w:div w:id="576015578">
      <w:bodyDiv w:val="1"/>
      <w:marLeft w:val="0"/>
      <w:marRight w:val="0"/>
      <w:marTop w:val="0"/>
      <w:marBottom w:val="0"/>
      <w:divBdr>
        <w:top w:val="none" w:sz="0" w:space="0" w:color="auto"/>
        <w:left w:val="none" w:sz="0" w:space="0" w:color="auto"/>
        <w:bottom w:val="none" w:sz="0" w:space="0" w:color="auto"/>
        <w:right w:val="none" w:sz="0" w:space="0" w:color="auto"/>
      </w:divBdr>
    </w:div>
    <w:div w:id="677462106">
      <w:bodyDiv w:val="1"/>
      <w:marLeft w:val="0"/>
      <w:marRight w:val="0"/>
      <w:marTop w:val="0"/>
      <w:marBottom w:val="0"/>
      <w:divBdr>
        <w:top w:val="none" w:sz="0" w:space="0" w:color="auto"/>
        <w:left w:val="none" w:sz="0" w:space="0" w:color="auto"/>
        <w:bottom w:val="none" w:sz="0" w:space="0" w:color="auto"/>
        <w:right w:val="none" w:sz="0" w:space="0" w:color="auto"/>
      </w:divBdr>
    </w:div>
    <w:div w:id="707948808">
      <w:bodyDiv w:val="1"/>
      <w:marLeft w:val="0"/>
      <w:marRight w:val="0"/>
      <w:marTop w:val="0"/>
      <w:marBottom w:val="0"/>
      <w:divBdr>
        <w:top w:val="none" w:sz="0" w:space="0" w:color="auto"/>
        <w:left w:val="none" w:sz="0" w:space="0" w:color="auto"/>
        <w:bottom w:val="none" w:sz="0" w:space="0" w:color="auto"/>
        <w:right w:val="none" w:sz="0" w:space="0" w:color="auto"/>
      </w:divBdr>
      <w:divsChild>
        <w:div w:id="68895199">
          <w:marLeft w:val="0"/>
          <w:marRight w:val="0"/>
          <w:marTop w:val="300"/>
          <w:marBottom w:val="0"/>
          <w:divBdr>
            <w:top w:val="none" w:sz="0" w:space="0" w:color="auto"/>
            <w:left w:val="none" w:sz="0" w:space="0" w:color="auto"/>
            <w:bottom w:val="none" w:sz="0" w:space="0" w:color="auto"/>
            <w:right w:val="none" w:sz="0" w:space="0" w:color="auto"/>
          </w:divBdr>
          <w:divsChild>
            <w:div w:id="811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5931">
      <w:bodyDiv w:val="1"/>
      <w:marLeft w:val="0"/>
      <w:marRight w:val="0"/>
      <w:marTop w:val="0"/>
      <w:marBottom w:val="0"/>
      <w:divBdr>
        <w:top w:val="none" w:sz="0" w:space="0" w:color="auto"/>
        <w:left w:val="none" w:sz="0" w:space="0" w:color="auto"/>
        <w:bottom w:val="none" w:sz="0" w:space="0" w:color="auto"/>
        <w:right w:val="none" w:sz="0" w:space="0" w:color="auto"/>
      </w:divBdr>
    </w:div>
    <w:div w:id="876312819">
      <w:bodyDiv w:val="1"/>
      <w:marLeft w:val="0"/>
      <w:marRight w:val="0"/>
      <w:marTop w:val="0"/>
      <w:marBottom w:val="0"/>
      <w:divBdr>
        <w:top w:val="none" w:sz="0" w:space="0" w:color="auto"/>
        <w:left w:val="none" w:sz="0" w:space="0" w:color="auto"/>
        <w:bottom w:val="none" w:sz="0" w:space="0" w:color="auto"/>
        <w:right w:val="none" w:sz="0" w:space="0" w:color="auto"/>
      </w:divBdr>
    </w:div>
    <w:div w:id="882789689">
      <w:bodyDiv w:val="1"/>
      <w:marLeft w:val="0"/>
      <w:marRight w:val="0"/>
      <w:marTop w:val="0"/>
      <w:marBottom w:val="0"/>
      <w:divBdr>
        <w:top w:val="none" w:sz="0" w:space="0" w:color="auto"/>
        <w:left w:val="none" w:sz="0" w:space="0" w:color="auto"/>
        <w:bottom w:val="none" w:sz="0" w:space="0" w:color="auto"/>
        <w:right w:val="none" w:sz="0" w:space="0" w:color="auto"/>
      </w:divBdr>
    </w:div>
    <w:div w:id="973607811">
      <w:bodyDiv w:val="1"/>
      <w:marLeft w:val="0"/>
      <w:marRight w:val="0"/>
      <w:marTop w:val="0"/>
      <w:marBottom w:val="0"/>
      <w:divBdr>
        <w:top w:val="none" w:sz="0" w:space="0" w:color="auto"/>
        <w:left w:val="none" w:sz="0" w:space="0" w:color="auto"/>
        <w:bottom w:val="none" w:sz="0" w:space="0" w:color="auto"/>
        <w:right w:val="none" w:sz="0" w:space="0" w:color="auto"/>
      </w:divBdr>
    </w:div>
    <w:div w:id="1079449894">
      <w:bodyDiv w:val="1"/>
      <w:marLeft w:val="0"/>
      <w:marRight w:val="0"/>
      <w:marTop w:val="0"/>
      <w:marBottom w:val="0"/>
      <w:divBdr>
        <w:top w:val="none" w:sz="0" w:space="0" w:color="auto"/>
        <w:left w:val="none" w:sz="0" w:space="0" w:color="auto"/>
        <w:bottom w:val="none" w:sz="0" w:space="0" w:color="auto"/>
        <w:right w:val="none" w:sz="0" w:space="0" w:color="auto"/>
      </w:divBdr>
    </w:div>
    <w:div w:id="1136292577">
      <w:bodyDiv w:val="1"/>
      <w:marLeft w:val="0"/>
      <w:marRight w:val="0"/>
      <w:marTop w:val="0"/>
      <w:marBottom w:val="0"/>
      <w:divBdr>
        <w:top w:val="none" w:sz="0" w:space="0" w:color="auto"/>
        <w:left w:val="none" w:sz="0" w:space="0" w:color="auto"/>
        <w:bottom w:val="none" w:sz="0" w:space="0" w:color="auto"/>
        <w:right w:val="none" w:sz="0" w:space="0" w:color="auto"/>
      </w:divBdr>
    </w:div>
    <w:div w:id="1171259590">
      <w:bodyDiv w:val="1"/>
      <w:marLeft w:val="0"/>
      <w:marRight w:val="0"/>
      <w:marTop w:val="0"/>
      <w:marBottom w:val="0"/>
      <w:divBdr>
        <w:top w:val="none" w:sz="0" w:space="0" w:color="auto"/>
        <w:left w:val="none" w:sz="0" w:space="0" w:color="auto"/>
        <w:bottom w:val="none" w:sz="0" w:space="0" w:color="auto"/>
        <w:right w:val="none" w:sz="0" w:space="0" w:color="auto"/>
      </w:divBdr>
    </w:div>
    <w:div w:id="1318921861">
      <w:bodyDiv w:val="1"/>
      <w:marLeft w:val="0"/>
      <w:marRight w:val="0"/>
      <w:marTop w:val="0"/>
      <w:marBottom w:val="0"/>
      <w:divBdr>
        <w:top w:val="none" w:sz="0" w:space="0" w:color="auto"/>
        <w:left w:val="none" w:sz="0" w:space="0" w:color="auto"/>
        <w:bottom w:val="none" w:sz="0" w:space="0" w:color="auto"/>
        <w:right w:val="none" w:sz="0" w:space="0" w:color="auto"/>
      </w:divBdr>
    </w:div>
    <w:div w:id="1496991921">
      <w:bodyDiv w:val="1"/>
      <w:marLeft w:val="0"/>
      <w:marRight w:val="0"/>
      <w:marTop w:val="0"/>
      <w:marBottom w:val="0"/>
      <w:divBdr>
        <w:top w:val="none" w:sz="0" w:space="0" w:color="auto"/>
        <w:left w:val="none" w:sz="0" w:space="0" w:color="auto"/>
        <w:bottom w:val="none" w:sz="0" w:space="0" w:color="auto"/>
        <w:right w:val="none" w:sz="0" w:space="0" w:color="auto"/>
      </w:divBdr>
    </w:div>
    <w:div w:id="1656838235">
      <w:bodyDiv w:val="1"/>
      <w:marLeft w:val="0"/>
      <w:marRight w:val="0"/>
      <w:marTop w:val="0"/>
      <w:marBottom w:val="0"/>
      <w:divBdr>
        <w:top w:val="none" w:sz="0" w:space="0" w:color="auto"/>
        <w:left w:val="none" w:sz="0" w:space="0" w:color="auto"/>
        <w:bottom w:val="none" w:sz="0" w:space="0" w:color="auto"/>
        <w:right w:val="none" w:sz="0" w:space="0" w:color="auto"/>
      </w:divBdr>
    </w:div>
    <w:div w:id="1709794089">
      <w:bodyDiv w:val="1"/>
      <w:marLeft w:val="0"/>
      <w:marRight w:val="0"/>
      <w:marTop w:val="0"/>
      <w:marBottom w:val="0"/>
      <w:divBdr>
        <w:top w:val="none" w:sz="0" w:space="0" w:color="auto"/>
        <w:left w:val="none" w:sz="0" w:space="0" w:color="auto"/>
        <w:bottom w:val="none" w:sz="0" w:space="0" w:color="auto"/>
        <w:right w:val="none" w:sz="0" w:space="0" w:color="auto"/>
      </w:divBdr>
    </w:div>
    <w:div w:id="1935435600">
      <w:bodyDiv w:val="1"/>
      <w:marLeft w:val="0"/>
      <w:marRight w:val="0"/>
      <w:marTop w:val="0"/>
      <w:marBottom w:val="0"/>
      <w:divBdr>
        <w:top w:val="none" w:sz="0" w:space="0" w:color="auto"/>
        <w:left w:val="none" w:sz="0" w:space="0" w:color="auto"/>
        <w:bottom w:val="none" w:sz="0" w:space="0" w:color="auto"/>
        <w:right w:val="none" w:sz="0" w:space="0" w:color="auto"/>
      </w:divBdr>
    </w:div>
    <w:div w:id="1966154395">
      <w:bodyDiv w:val="1"/>
      <w:marLeft w:val="0"/>
      <w:marRight w:val="0"/>
      <w:marTop w:val="0"/>
      <w:marBottom w:val="0"/>
      <w:divBdr>
        <w:top w:val="none" w:sz="0" w:space="0" w:color="auto"/>
        <w:left w:val="none" w:sz="0" w:space="0" w:color="auto"/>
        <w:bottom w:val="none" w:sz="0" w:space="0" w:color="auto"/>
        <w:right w:val="none" w:sz="0" w:space="0" w:color="auto"/>
      </w:divBdr>
    </w:div>
    <w:div w:id="19808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Microsoft_Excel_97-2003_Worksheet3.xls"/><Relationship Id="rId26" Type="http://schemas.openxmlformats.org/officeDocument/2006/relationships/oleObject" Target="embeddings/Microsoft_Excel_97-2003_Worksheet7.xls"/><Relationship Id="rId39" Type="http://schemas.openxmlformats.org/officeDocument/2006/relationships/image" Target="media/image15.emf"/><Relationship Id="rId21" Type="http://schemas.openxmlformats.org/officeDocument/2006/relationships/image" Target="media/image6.emf"/><Relationship Id="rId34" Type="http://schemas.openxmlformats.org/officeDocument/2006/relationships/oleObject" Target="embeddings/Microsoft_Excel_97-2003_Worksheet11.xls"/><Relationship Id="rId42" Type="http://schemas.openxmlformats.org/officeDocument/2006/relationships/oleObject" Target="embeddings/Microsoft_Excel_97-2003_Worksheet15.xls"/><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Microsoft_Excel_97-2003_Worksheet2.xls"/><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a@sms-mk.edu.me" TargetMode="External"/><Relationship Id="rId24" Type="http://schemas.openxmlformats.org/officeDocument/2006/relationships/oleObject" Target="embeddings/Microsoft_Excel_97-2003_Worksheet6.xls"/><Relationship Id="rId32" Type="http://schemas.openxmlformats.org/officeDocument/2006/relationships/oleObject" Target="embeddings/Microsoft_Excel_97-2003_Worksheet10.xls"/><Relationship Id="rId37" Type="http://schemas.openxmlformats.org/officeDocument/2006/relationships/image" Target="media/image14.emf"/><Relationship Id="rId40" Type="http://schemas.openxmlformats.org/officeDocument/2006/relationships/oleObject" Target="embeddings/Microsoft_Excel_97-2003_Worksheet14.xls"/><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Excel_97-2003_Worksheet8.xls"/><Relationship Id="rId36" Type="http://schemas.openxmlformats.org/officeDocument/2006/relationships/oleObject" Target="embeddings/Microsoft_Excel_97-2003_Worksheet12.xls"/><Relationship Id="rId10" Type="http://schemas.openxmlformats.org/officeDocument/2006/relationships/hyperlink" Target="mailto:jusrvdjukic@t-com.me"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a@sms-an.edu.me" TargetMode="External"/><Relationship Id="rId14" Type="http://schemas.openxmlformats.org/officeDocument/2006/relationships/oleObject" Target="embeddings/Microsoft_Excel_97-2003_Worksheet1.xls"/><Relationship Id="rId22" Type="http://schemas.openxmlformats.org/officeDocument/2006/relationships/oleObject" Target="embeddings/Microsoft_Excel_97-2003_Worksheet5.xls"/><Relationship Id="rId27" Type="http://schemas.openxmlformats.org/officeDocument/2006/relationships/image" Target="media/image9.emf"/><Relationship Id="rId30" Type="http://schemas.openxmlformats.org/officeDocument/2006/relationships/oleObject" Target="embeddings/Microsoft_Excel_97-2003_Worksheet9.xls"/><Relationship Id="rId35" Type="http://schemas.openxmlformats.org/officeDocument/2006/relationships/image" Target="media/image13.emf"/><Relationship Id="rId43" Type="http://schemas.openxmlformats.org/officeDocument/2006/relationships/footer" Target="footer1.xm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hyperlink" Target="http://www.17septembar.me"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Excel_97-2003_Worksheet13.xls"/><Relationship Id="rId46" Type="http://schemas.openxmlformats.org/officeDocument/2006/relationships/theme" Target="theme/theme1.xml"/><Relationship Id="rId20" Type="http://schemas.openxmlformats.org/officeDocument/2006/relationships/oleObject" Target="embeddings/Microsoft_Excel_97-2003_Worksheet4.xls"/><Relationship Id="rId41" Type="http://schemas.openxmlformats.org/officeDocument/2006/relationships/image" Target="media/image1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15D1A1464E4251AE62350C7A7F9F94"/>
        <w:category>
          <w:name w:val="General"/>
          <w:gallery w:val="placeholder"/>
        </w:category>
        <w:types>
          <w:type w:val="bbPlcHdr"/>
        </w:types>
        <w:behaviors>
          <w:behavior w:val="content"/>
        </w:behaviors>
        <w:guid w:val="{6977B705-0DE3-4035-A9BF-E2E62C7B704D}"/>
      </w:docPartPr>
      <w:docPartBody>
        <w:p w:rsidR="008B4BE4" w:rsidRDefault="000E29CB" w:rsidP="000E29CB">
          <w:pPr>
            <w:pStyle w:val="0015D1A1464E4251AE62350C7A7F9F94"/>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CB"/>
    <w:rsid w:val="00013A03"/>
    <w:rsid w:val="000E29CB"/>
    <w:rsid w:val="002B62CA"/>
    <w:rsid w:val="002D13F8"/>
    <w:rsid w:val="003130CD"/>
    <w:rsid w:val="00342EC8"/>
    <w:rsid w:val="00406CF3"/>
    <w:rsid w:val="004359DF"/>
    <w:rsid w:val="0045356E"/>
    <w:rsid w:val="004D431E"/>
    <w:rsid w:val="004D67CF"/>
    <w:rsid w:val="00723917"/>
    <w:rsid w:val="007C4A5C"/>
    <w:rsid w:val="008B4BE4"/>
    <w:rsid w:val="009A6067"/>
    <w:rsid w:val="009B6AE4"/>
    <w:rsid w:val="00A52FFF"/>
    <w:rsid w:val="00AA2FE3"/>
    <w:rsid w:val="00AB6B60"/>
    <w:rsid w:val="00AD0B46"/>
    <w:rsid w:val="00B2389C"/>
    <w:rsid w:val="00B344EE"/>
    <w:rsid w:val="00BA06F7"/>
    <w:rsid w:val="00BC647E"/>
    <w:rsid w:val="00C15942"/>
    <w:rsid w:val="00C4211B"/>
    <w:rsid w:val="00CD39DB"/>
    <w:rsid w:val="00D767C4"/>
    <w:rsid w:val="00EA3644"/>
    <w:rsid w:val="00EB1853"/>
    <w:rsid w:val="00EF32F4"/>
    <w:rsid w:val="00F10B2C"/>
    <w:rsid w:val="00FE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9CB"/>
    <w:rPr>
      <w:color w:val="808080"/>
    </w:rPr>
  </w:style>
  <w:style w:type="paragraph" w:customStyle="1" w:styleId="0015D1A1464E4251AE62350C7A7F9F94">
    <w:name w:val="0015D1A1464E4251AE62350C7A7F9F94"/>
    <w:rsid w:val="000E2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0AAC4-88F2-40A6-BC2B-CF0DEF46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14182</Words>
  <Characters>80842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Raičević</dc:creator>
  <cp:keywords/>
  <dc:description/>
  <cp:lastModifiedBy>PC</cp:lastModifiedBy>
  <cp:revision>2</cp:revision>
  <dcterms:created xsi:type="dcterms:W3CDTF">2024-08-26T09:38:00Z</dcterms:created>
  <dcterms:modified xsi:type="dcterms:W3CDTF">2024-08-26T09:38:00Z</dcterms:modified>
</cp:coreProperties>
</file>