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C06" w:rsidRPr="00167BC7" w:rsidRDefault="00750C06" w:rsidP="00CD20EC">
      <w:pPr>
        <w:pStyle w:val="NoSpacing"/>
        <w:rPr>
          <w:rFonts w:ascii="Arial" w:hAnsi="Arial" w:cs="Arial"/>
          <w:sz w:val="22"/>
          <w:lang w:val="hr-HR"/>
        </w:rPr>
      </w:pPr>
      <w:r w:rsidRPr="00167BC7">
        <w:rPr>
          <w:rFonts w:ascii="Arial" w:hAnsi="Arial" w:cs="Arial"/>
          <w:sz w:val="22"/>
          <w:lang w:val="hr-HR"/>
        </w:rPr>
        <w:t>Br</w:t>
      </w:r>
      <w:r w:rsidR="00B21469">
        <w:rPr>
          <w:rFonts w:ascii="Arial" w:hAnsi="Arial" w:cs="Arial"/>
          <w:sz w:val="22"/>
          <w:lang w:val="hr-HR"/>
        </w:rPr>
        <w:t>oj</w:t>
      </w:r>
      <w:r w:rsidR="00A02542" w:rsidRPr="00167BC7">
        <w:rPr>
          <w:rFonts w:ascii="Arial" w:hAnsi="Arial" w:cs="Arial"/>
          <w:sz w:val="22"/>
          <w:lang w:val="hr-HR"/>
        </w:rPr>
        <w:t xml:space="preserve">: </w:t>
      </w:r>
      <w:r w:rsidR="00FC2D76" w:rsidRPr="00167BC7">
        <w:rPr>
          <w:rFonts w:ascii="Arial" w:hAnsi="Arial" w:cs="Arial"/>
          <w:sz w:val="22"/>
          <w:lang w:val="hr-HR"/>
        </w:rPr>
        <w:t>13-082/23-2314/2</w:t>
      </w:r>
      <w:r w:rsidR="00A02542" w:rsidRPr="00167BC7">
        <w:rPr>
          <w:rFonts w:ascii="Arial" w:hAnsi="Arial" w:cs="Arial"/>
          <w:sz w:val="22"/>
          <w:lang w:val="hr-HR"/>
        </w:rPr>
        <w:t xml:space="preserve">         </w:t>
      </w:r>
      <w:r w:rsidRPr="00167BC7">
        <w:rPr>
          <w:rFonts w:ascii="Arial" w:hAnsi="Arial" w:cs="Arial"/>
          <w:sz w:val="22"/>
          <w:lang w:val="hr-HR"/>
        </w:rPr>
        <w:t xml:space="preserve">                              </w:t>
      </w:r>
      <w:r w:rsidR="001974A1" w:rsidRPr="00167BC7">
        <w:rPr>
          <w:rFonts w:ascii="Arial" w:hAnsi="Arial" w:cs="Arial"/>
          <w:sz w:val="22"/>
          <w:lang w:val="hr-HR"/>
        </w:rPr>
        <w:t xml:space="preserve">    </w:t>
      </w:r>
      <w:r w:rsidRPr="00167BC7">
        <w:rPr>
          <w:rFonts w:ascii="Arial" w:hAnsi="Arial" w:cs="Arial"/>
          <w:sz w:val="22"/>
          <w:lang w:val="hr-HR"/>
        </w:rPr>
        <w:t xml:space="preserve">         </w:t>
      </w:r>
      <w:r w:rsidR="00B21469">
        <w:rPr>
          <w:rFonts w:ascii="Arial" w:hAnsi="Arial" w:cs="Arial"/>
          <w:sz w:val="22"/>
          <w:lang w:val="hr-HR"/>
        </w:rPr>
        <w:t xml:space="preserve">                             </w:t>
      </w:r>
      <w:r w:rsidR="003265A5" w:rsidRPr="00167BC7">
        <w:rPr>
          <w:rFonts w:ascii="Arial" w:hAnsi="Arial" w:cs="Arial"/>
          <w:sz w:val="22"/>
          <w:lang w:val="hr-HR"/>
        </w:rPr>
        <w:t>0</w:t>
      </w:r>
      <w:r w:rsidR="001E5230">
        <w:rPr>
          <w:rFonts w:ascii="Arial" w:hAnsi="Arial" w:cs="Arial"/>
          <w:sz w:val="22"/>
          <w:lang w:val="hr-HR"/>
        </w:rPr>
        <w:t>7</w:t>
      </w:r>
      <w:bookmarkStart w:id="0" w:name="_GoBack"/>
      <w:bookmarkEnd w:id="0"/>
      <w:r w:rsidR="00A02542" w:rsidRPr="00167BC7">
        <w:rPr>
          <w:rFonts w:ascii="Arial" w:hAnsi="Arial" w:cs="Arial"/>
          <w:sz w:val="22"/>
          <w:lang w:val="hr-HR"/>
        </w:rPr>
        <w:t xml:space="preserve">. </w:t>
      </w:r>
      <w:r w:rsidR="003265A5" w:rsidRPr="00167BC7">
        <w:rPr>
          <w:rFonts w:ascii="Arial" w:hAnsi="Arial" w:cs="Arial"/>
          <w:sz w:val="22"/>
          <w:lang w:val="hr-HR"/>
        </w:rPr>
        <w:t xml:space="preserve">septembar </w:t>
      </w:r>
      <w:r w:rsidRPr="00167BC7">
        <w:rPr>
          <w:rFonts w:ascii="Arial" w:hAnsi="Arial" w:cs="Arial"/>
          <w:sz w:val="22"/>
          <w:lang w:val="hr-HR"/>
        </w:rPr>
        <w:t>202</w:t>
      </w:r>
      <w:r w:rsidR="001C7909" w:rsidRPr="00167BC7">
        <w:rPr>
          <w:rFonts w:ascii="Arial" w:hAnsi="Arial" w:cs="Arial"/>
          <w:sz w:val="22"/>
          <w:lang w:val="hr-HR"/>
        </w:rPr>
        <w:t>3</w:t>
      </w:r>
      <w:r w:rsidRPr="00167BC7">
        <w:rPr>
          <w:rFonts w:ascii="Arial" w:hAnsi="Arial" w:cs="Arial"/>
          <w:sz w:val="22"/>
          <w:lang w:val="hr-HR"/>
        </w:rPr>
        <w:t xml:space="preserve">.   </w:t>
      </w:r>
    </w:p>
    <w:p w:rsidR="00750C06" w:rsidRPr="00167BC7" w:rsidRDefault="00750C06" w:rsidP="00CD20EC">
      <w:pPr>
        <w:pStyle w:val="NoSpacing"/>
        <w:rPr>
          <w:rFonts w:ascii="Arial" w:hAnsi="Arial" w:cs="Arial"/>
          <w:sz w:val="22"/>
          <w:lang w:val="hr-HR"/>
        </w:rPr>
      </w:pPr>
    </w:p>
    <w:p w:rsidR="00750C06" w:rsidRPr="00167BC7" w:rsidRDefault="00750C06" w:rsidP="00CD20EC">
      <w:pPr>
        <w:pStyle w:val="NoSpacing"/>
        <w:rPr>
          <w:rFonts w:ascii="Arial" w:hAnsi="Arial" w:cs="Arial"/>
          <w:sz w:val="22"/>
          <w:lang w:val="hr-HR"/>
        </w:rPr>
      </w:pPr>
      <w:r w:rsidRPr="00167BC7">
        <w:rPr>
          <w:rFonts w:ascii="Arial" w:hAnsi="Arial" w:cs="Arial"/>
          <w:sz w:val="22"/>
          <w:lang w:val="hr-HR"/>
        </w:rPr>
        <w:t xml:space="preserve">    </w:t>
      </w:r>
    </w:p>
    <w:p w:rsidR="000C3E53" w:rsidRPr="00167BC7" w:rsidRDefault="000C3E53" w:rsidP="00CD20EC">
      <w:pPr>
        <w:pStyle w:val="NoSpacing"/>
        <w:rPr>
          <w:rFonts w:ascii="Arial" w:hAnsi="Arial" w:cs="Arial"/>
          <w:sz w:val="22"/>
        </w:rPr>
      </w:pPr>
    </w:p>
    <w:p w:rsidR="000C3E53" w:rsidRPr="00167BC7" w:rsidRDefault="000C3E53" w:rsidP="000C3E53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 xml:space="preserve">U skladu sa odredbom člana 13 Uredbe o izboru predstavnika nevladinih organizacija u radna tijela organa državne uprave i sprovođenju javne rasprave u pripremi zakona i strategija ("Službeni list Crne Gore", broj 41/18), Ministarstvo kulture i medija sačinilo je: </w:t>
      </w:r>
    </w:p>
    <w:p w:rsidR="000C3E53" w:rsidRPr="00167BC7" w:rsidRDefault="000C3E53" w:rsidP="000C3E53">
      <w:pPr>
        <w:pStyle w:val="NoSpacing"/>
        <w:rPr>
          <w:rFonts w:ascii="Arial" w:hAnsi="Arial" w:cs="Arial"/>
          <w:sz w:val="22"/>
        </w:rPr>
      </w:pPr>
    </w:p>
    <w:p w:rsidR="000C3E53" w:rsidRPr="00167BC7" w:rsidRDefault="000C3E53" w:rsidP="000C3E53">
      <w:pPr>
        <w:pStyle w:val="NoSpacing"/>
        <w:jc w:val="center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>Izvještaj o obavljenom konsultovanju zainteresovane javnosti</w:t>
      </w:r>
    </w:p>
    <w:p w:rsidR="000C3E53" w:rsidRPr="00167BC7" w:rsidRDefault="000C3E53" w:rsidP="000C3E53">
      <w:pPr>
        <w:pStyle w:val="NoSpacing"/>
        <w:jc w:val="center"/>
        <w:rPr>
          <w:rFonts w:ascii="Arial" w:hAnsi="Arial" w:cs="Arial"/>
          <w:sz w:val="22"/>
        </w:rPr>
      </w:pPr>
    </w:p>
    <w:p w:rsidR="000C3E53" w:rsidRPr="00167BC7" w:rsidRDefault="000C3E53" w:rsidP="000C3E53">
      <w:pPr>
        <w:pStyle w:val="NoSpacing"/>
        <w:rPr>
          <w:rFonts w:ascii="Arial" w:hAnsi="Arial" w:cs="Arial"/>
          <w:sz w:val="22"/>
        </w:rPr>
      </w:pPr>
    </w:p>
    <w:p w:rsidR="000C3E53" w:rsidRPr="00167BC7" w:rsidRDefault="000C3E53" w:rsidP="000C3E53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>Na osnovu člana 12 Uredbe o izboru predstavnika nevladinih organizacija u radna tijela organa državne uprave i sprovođenju javne rasprave u pripremi zakona i strategija ("Službeni list Crne Gore", broj 41/18), Ministarstvo kulture i medija je 10.07.2023. godine, uputilo javni poziv organima, organizacijama, udruženjima i pojedincima (zainteresovanoj javnosti), da se uključe u po</w:t>
      </w:r>
      <w:r w:rsidR="0047075A" w:rsidRPr="00167BC7">
        <w:rPr>
          <w:rFonts w:ascii="Arial" w:hAnsi="Arial" w:cs="Arial"/>
          <w:sz w:val="22"/>
        </w:rPr>
        <w:t>četnoj fazi</w:t>
      </w:r>
      <w:r w:rsidRPr="00167BC7">
        <w:rPr>
          <w:rFonts w:ascii="Arial" w:hAnsi="Arial" w:cs="Arial"/>
          <w:sz w:val="22"/>
        </w:rPr>
        <w:t xml:space="preserve"> pripreme Predloga zakona o izmjenama i dopunama Zakona o bibliotečkoj djelatnosti i dostave svoje inicijative, predloge, sugestije i komentare u pisanom i elektronskom obliku.</w:t>
      </w:r>
    </w:p>
    <w:p w:rsidR="000C3E53" w:rsidRPr="00167BC7" w:rsidRDefault="000C3E53" w:rsidP="000C3E53">
      <w:pPr>
        <w:pStyle w:val="NoSpacing"/>
        <w:rPr>
          <w:rFonts w:ascii="Arial" w:hAnsi="Arial" w:cs="Arial"/>
          <w:sz w:val="22"/>
        </w:rPr>
      </w:pPr>
    </w:p>
    <w:p w:rsidR="000C3E53" w:rsidRPr="00167BC7" w:rsidRDefault="000C3E53" w:rsidP="000C3E53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 xml:space="preserve">Zainteresovana javnost je pozvana da dostavi svoje inicijative, predloge, sugestije i komentare  u pisanom obliku Ministarstvu kulture i medija na adresu: </w:t>
      </w:r>
      <w:r w:rsidR="0025332B" w:rsidRPr="00167BC7">
        <w:rPr>
          <w:rFonts w:ascii="Arial" w:hAnsi="Arial" w:cs="Arial"/>
          <w:sz w:val="22"/>
        </w:rPr>
        <w:t xml:space="preserve">Njegoševa 83, Cetinje </w:t>
      </w:r>
      <w:r w:rsidRPr="00167BC7">
        <w:rPr>
          <w:rFonts w:ascii="Arial" w:hAnsi="Arial" w:cs="Arial"/>
          <w:sz w:val="22"/>
        </w:rPr>
        <w:t xml:space="preserve">ili </w:t>
      </w:r>
      <w:r w:rsidR="0047075A" w:rsidRPr="00167BC7">
        <w:rPr>
          <w:rFonts w:ascii="Arial" w:hAnsi="Arial" w:cs="Arial"/>
          <w:sz w:val="22"/>
        </w:rPr>
        <w:t xml:space="preserve">u  elektronskom obliku </w:t>
      </w:r>
      <w:r w:rsidRPr="00167BC7">
        <w:rPr>
          <w:rFonts w:ascii="Arial" w:hAnsi="Arial" w:cs="Arial"/>
          <w:sz w:val="22"/>
        </w:rPr>
        <w:t>na e-mail</w:t>
      </w:r>
      <w:r w:rsidR="0025332B" w:rsidRPr="00167BC7">
        <w:rPr>
          <w:rFonts w:ascii="Arial" w:hAnsi="Arial" w:cs="Arial"/>
          <w:sz w:val="22"/>
        </w:rPr>
        <w:t xml:space="preserve"> adresu</w:t>
      </w:r>
      <w:r w:rsidRPr="00167BC7">
        <w:rPr>
          <w:rFonts w:ascii="Arial" w:hAnsi="Arial" w:cs="Arial"/>
          <w:sz w:val="22"/>
        </w:rPr>
        <w:t xml:space="preserve">: </w:t>
      </w:r>
      <w:hyperlink r:id="rId8" w:history="1">
        <w:r w:rsidR="0025332B" w:rsidRPr="00167BC7">
          <w:rPr>
            <w:rStyle w:val="Hyperlink"/>
            <w:rFonts w:ascii="Arial" w:hAnsi="Arial" w:cs="Arial"/>
            <w:sz w:val="22"/>
          </w:rPr>
          <w:t>vladana.glogovac@mku.gov.me</w:t>
        </w:r>
      </w:hyperlink>
      <w:r w:rsidR="0025332B" w:rsidRPr="00167BC7">
        <w:rPr>
          <w:rFonts w:ascii="Arial" w:hAnsi="Arial" w:cs="Arial"/>
          <w:sz w:val="22"/>
        </w:rPr>
        <w:t xml:space="preserve">. </w:t>
      </w:r>
    </w:p>
    <w:p w:rsidR="0047075A" w:rsidRPr="00167BC7" w:rsidRDefault="0047075A" w:rsidP="000C3E53">
      <w:pPr>
        <w:pStyle w:val="NoSpacing"/>
        <w:rPr>
          <w:rFonts w:ascii="Arial" w:hAnsi="Arial" w:cs="Arial"/>
          <w:sz w:val="22"/>
        </w:rPr>
      </w:pPr>
    </w:p>
    <w:p w:rsidR="0047075A" w:rsidRPr="00167BC7" w:rsidRDefault="0047075A" w:rsidP="0047075A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>Konsultovanje zainteresovane javnosti u početnoj fazi pripreme Predloga zakona o izmjenama i dopunama Zakona o bibliotečkoj djelatnosti, trajalo je 15 dana od dana objavljivanja javnog poziva na internet stranici Ministarstva kulture i medija, kao i portalu e-uprave, u periodu od 10.07. do 27.07.2023. godine.</w:t>
      </w:r>
    </w:p>
    <w:p w:rsidR="00FC2D76" w:rsidRPr="00167BC7" w:rsidRDefault="00FC2D76" w:rsidP="0047075A">
      <w:pPr>
        <w:pStyle w:val="NoSpacing"/>
        <w:rPr>
          <w:rFonts w:ascii="Arial" w:hAnsi="Arial" w:cs="Arial"/>
          <w:sz w:val="22"/>
        </w:rPr>
      </w:pPr>
    </w:p>
    <w:p w:rsidR="0047075A" w:rsidRPr="00167BC7" w:rsidRDefault="0047075A" w:rsidP="0047075A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>U periodu određenom za konsultovanje zainteresovane javnosti, (10.07. do 27.07.2023. godine), nije bilo zainteresovanih subjekata za učešće u konsultacijama i nije bilo dostavljenih inicijativa, predloga, sugestija i komentara.</w:t>
      </w:r>
    </w:p>
    <w:p w:rsidR="000C3E53" w:rsidRPr="00167BC7" w:rsidRDefault="000C3E53" w:rsidP="00CD20EC">
      <w:pPr>
        <w:pStyle w:val="NoSpacing"/>
        <w:rPr>
          <w:rFonts w:ascii="Arial" w:hAnsi="Arial" w:cs="Arial"/>
          <w:sz w:val="22"/>
        </w:rPr>
      </w:pPr>
    </w:p>
    <w:p w:rsidR="00FC2D76" w:rsidRPr="00167BC7" w:rsidRDefault="00FC2D76" w:rsidP="00CD20EC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>Lice zaduženo za koordinaciju konsultovanja zainteresovane javnosti bilo je: Vladana Glogovac, samostalna savjetnica I u Direkciji za upravno postupanje i nadzor u oblasti kulturne baštine.</w:t>
      </w:r>
    </w:p>
    <w:p w:rsidR="00CD20EC" w:rsidRPr="00167BC7" w:rsidRDefault="00CD20EC" w:rsidP="00CD20EC">
      <w:pPr>
        <w:pStyle w:val="NoSpacing"/>
        <w:rPr>
          <w:rFonts w:ascii="Arial" w:hAnsi="Arial" w:cs="Arial"/>
          <w:sz w:val="22"/>
        </w:rPr>
      </w:pPr>
    </w:p>
    <w:p w:rsidR="00314DE4" w:rsidRPr="00167BC7" w:rsidRDefault="00314DE4" w:rsidP="00314DE4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 xml:space="preserve">                                                                                                             mr Dobrila Vlahović</w:t>
      </w:r>
    </w:p>
    <w:p w:rsidR="00314DE4" w:rsidRPr="00167BC7" w:rsidRDefault="00314DE4" w:rsidP="00314DE4">
      <w:pPr>
        <w:pStyle w:val="NoSpacing"/>
        <w:rPr>
          <w:rFonts w:ascii="Arial" w:hAnsi="Arial" w:cs="Arial"/>
          <w:sz w:val="22"/>
        </w:rPr>
      </w:pPr>
    </w:p>
    <w:p w:rsidR="00314DE4" w:rsidRPr="00167BC7" w:rsidRDefault="00314DE4" w:rsidP="00314DE4">
      <w:pPr>
        <w:pStyle w:val="NoSpacing"/>
        <w:rPr>
          <w:rFonts w:ascii="Arial" w:hAnsi="Arial" w:cs="Arial"/>
          <w:sz w:val="22"/>
        </w:rPr>
      </w:pPr>
    </w:p>
    <w:p w:rsidR="00314DE4" w:rsidRPr="00167BC7" w:rsidRDefault="00314DE4" w:rsidP="00314DE4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 xml:space="preserve">                                                                                                           generalna direktorica</w:t>
      </w:r>
    </w:p>
    <w:p w:rsidR="00314DE4" w:rsidRPr="00167BC7" w:rsidRDefault="00314DE4" w:rsidP="00314DE4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 xml:space="preserve">                                                                                                    Direktorata za kulturnu baštinu</w:t>
      </w:r>
    </w:p>
    <w:p w:rsidR="00314DE4" w:rsidRPr="00167BC7" w:rsidRDefault="00314DE4" w:rsidP="00314DE4">
      <w:pPr>
        <w:pStyle w:val="NoSpacing"/>
        <w:rPr>
          <w:rFonts w:ascii="Arial" w:hAnsi="Arial" w:cs="Arial"/>
          <w:sz w:val="22"/>
        </w:rPr>
      </w:pPr>
      <w:r w:rsidRPr="00167BC7">
        <w:rPr>
          <w:rFonts w:ascii="Arial" w:hAnsi="Arial" w:cs="Arial"/>
          <w:sz w:val="22"/>
        </w:rPr>
        <w:t xml:space="preserve">                                                                                                       </w:t>
      </w:r>
    </w:p>
    <w:p w:rsidR="00CD20EC" w:rsidRPr="00DB335D" w:rsidRDefault="00CD20EC" w:rsidP="00CD20EC">
      <w:pPr>
        <w:pStyle w:val="NoSpacing"/>
        <w:rPr>
          <w:rFonts w:ascii="Arial" w:hAnsi="Arial" w:cs="Arial"/>
          <w:sz w:val="22"/>
        </w:rPr>
      </w:pPr>
    </w:p>
    <w:sectPr w:rsidR="00CD20EC" w:rsidRPr="00DB335D" w:rsidSect="00107C77">
      <w:headerReference w:type="default" r:id="rId9"/>
      <w:headerReference w:type="first" r:id="rId10"/>
      <w:pgSz w:w="11906" w:h="16838" w:code="9"/>
      <w:pgMar w:top="1276" w:right="1418" w:bottom="135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B4A" w:rsidRDefault="00231B4A" w:rsidP="00A6505B">
      <w:pPr>
        <w:spacing w:before="0" w:after="0" w:line="240" w:lineRule="auto"/>
      </w:pPr>
      <w:r>
        <w:separator/>
      </w:r>
    </w:p>
  </w:endnote>
  <w:endnote w:type="continuationSeparator" w:id="0">
    <w:p w:rsidR="00231B4A" w:rsidRDefault="00231B4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B4A" w:rsidRDefault="00231B4A" w:rsidP="00A6505B">
      <w:pPr>
        <w:spacing w:before="0" w:after="0" w:line="240" w:lineRule="auto"/>
      </w:pPr>
      <w:r>
        <w:separator/>
      </w:r>
    </w:p>
  </w:footnote>
  <w:footnote w:type="continuationSeparator" w:id="0">
    <w:p w:rsidR="00231B4A" w:rsidRDefault="00231B4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22339" w:rsidRDefault="00750C06" w:rsidP="00572BF0">
    <w:pPr>
      <w:pStyle w:val="Title"/>
      <w:ind w:left="0"/>
      <w:rPr>
        <w:lang w:val="it-IT"/>
      </w:rPr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1606DF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 w:rsidR="00856629">
                            <w:rPr>
                              <w:rFonts w:ascii="Arial" w:hAnsi="Arial" w:cs="Arial"/>
                              <w:sz w:val="20"/>
                            </w:rPr>
                            <w:t>. 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1606DF" w:rsidRPr="00750C06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 w:rsidR="00856629">
                      <w:rPr>
                        <w:rFonts w:ascii="Arial" w:hAnsi="Arial" w:cs="Arial"/>
                        <w:sz w:val="20"/>
                      </w:rPr>
                      <w:t>. 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 w:rsidRPr="00222339">
      <w:rPr>
        <w:lang w:val="it-IT"/>
      </w:rPr>
      <w:t xml:space="preserve">                     </w:t>
    </w:r>
    <w:r w:rsidR="007904A7" w:rsidRPr="00222339">
      <w:rPr>
        <w:rFonts w:ascii="Arial" w:hAnsi="Arial" w:cs="Arial"/>
        <w:lang w:val="it-IT"/>
      </w:rPr>
      <w:t>Crna</w:t>
    </w:r>
    <w:r w:rsidR="00F127D8" w:rsidRPr="00222339">
      <w:rPr>
        <w:rFonts w:ascii="Arial" w:hAnsi="Arial" w:cs="Arial"/>
        <w:lang w:val="it-IT"/>
      </w:rPr>
      <w:t xml:space="preserve"> </w:t>
    </w:r>
    <w:r w:rsidR="007904A7" w:rsidRPr="00222339">
      <w:rPr>
        <w:rFonts w:ascii="Arial" w:hAnsi="Arial" w:cs="Arial"/>
        <w:lang w:val="it-IT"/>
      </w:rPr>
      <w:t>Gora</w:t>
    </w:r>
  </w:p>
  <w:p w:rsidR="001606DF" w:rsidRPr="00222339" w:rsidRDefault="00DE551F" w:rsidP="005E2CF3">
    <w:pPr>
      <w:pStyle w:val="Title"/>
      <w:spacing w:after="0"/>
      <w:rPr>
        <w:rFonts w:ascii="Arial" w:hAnsi="Arial" w:cs="Arial"/>
        <w:lang w:val="it-IT"/>
      </w:rPr>
    </w:pPr>
    <w:r w:rsidRPr="00222339">
      <w:rPr>
        <w:rFonts w:ascii="Arial" w:hAnsi="Arial" w:cs="Arial"/>
        <w:lang w:val="it-IT"/>
      </w:rPr>
      <w:t>Ministarstvo kulture i medija</w:t>
    </w:r>
  </w:p>
  <w:p w:rsidR="005E2CF3" w:rsidRPr="00222339" w:rsidRDefault="005E2CF3" w:rsidP="005E2CF3">
    <w:pPr>
      <w:rPr>
        <w:lang w:val="it-IT"/>
      </w:rPr>
    </w:pPr>
  </w:p>
  <w:p w:rsidR="005E2CF3" w:rsidRPr="00222339" w:rsidRDefault="005E2CF3" w:rsidP="005E2CF3">
    <w:pPr>
      <w:rPr>
        <w:lang w:val="it-IT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A52"/>
    <w:multiLevelType w:val="hybridMultilevel"/>
    <w:tmpl w:val="DE16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E5E43"/>
    <w:multiLevelType w:val="hybridMultilevel"/>
    <w:tmpl w:val="6EEE03C4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4470"/>
    <w:multiLevelType w:val="hybridMultilevel"/>
    <w:tmpl w:val="86F0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A5C0F"/>
    <w:multiLevelType w:val="hybridMultilevel"/>
    <w:tmpl w:val="04E06A10"/>
    <w:lvl w:ilvl="0" w:tplc="B47A5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61B60"/>
    <w:multiLevelType w:val="hybridMultilevel"/>
    <w:tmpl w:val="BE2C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16421"/>
    <w:rsid w:val="00020673"/>
    <w:rsid w:val="00054CCF"/>
    <w:rsid w:val="00056ED8"/>
    <w:rsid w:val="00071E3B"/>
    <w:rsid w:val="000975F3"/>
    <w:rsid w:val="000B0D17"/>
    <w:rsid w:val="000B57FB"/>
    <w:rsid w:val="000C3E53"/>
    <w:rsid w:val="000C6207"/>
    <w:rsid w:val="000D7EBF"/>
    <w:rsid w:val="000E516D"/>
    <w:rsid w:val="000E52F7"/>
    <w:rsid w:val="000E77EF"/>
    <w:rsid w:val="000F2AA0"/>
    <w:rsid w:val="000F2B95"/>
    <w:rsid w:val="000F2BFC"/>
    <w:rsid w:val="000F3E6D"/>
    <w:rsid w:val="000F5678"/>
    <w:rsid w:val="001053EE"/>
    <w:rsid w:val="00107821"/>
    <w:rsid w:val="00107C77"/>
    <w:rsid w:val="00154D42"/>
    <w:rsid w:val="0015722C"/>
    <w:rsid w:val="001606DF"/>
    <w:rsid w:val="001631AB"/>
    <w:rsid w:val="00167BC7"/>
    <w:rsid w:val="00173D1A"/>
    <w:rsid w:val="00176F89"/>
    <w:rsid w:val="001822FC"/>
    <w:rsid w:val="001847FD"/>
    <w:rsid w:val="00186361"/>
    <w:rsid w:val="00196664"/>
    <w:rsid w:val="001974A1"/>
    <w:rsid w:val="001A79B6"/>
    <w:rsid w:val="001A7E96"/>
    <w:rsid w:val="001B7770"/>
    <w:rsid w:val="001C2DA5"/>
    <w:rsid w:val="001C7909"/>
    <w:rsid w:val="001D3909"/>
    <w:rsid w:val="001D3CB4"/>
    <w:rsid w:val="001D488A"/>
    <w:rsid w:val="001E2D25"/>
    <w:rsid w:val="001E5230"/>
    <w:rsid w:val="001F1805"/>
    <w:rsid w:val="001F75D5"/>
    <w:rsid w:val="00205759"/>
    <w:rsid w:val="0021371C"/>
    <w:rsid w:val="00217830"/>
    <w:rsid w:val="00221AA8"/>
    <w:rsid w:val="00222339"/>
    <w:rsid w:val="00223B1B"/>
    <w:rsid w:val="00230459"/>
    <w:rsid w:val="00231B4A"/>
    <w:rsid w:val="00242393"/>
    <w:rsid w:val="00244BA4"/>
    <w:rsid w:val="00250B84"/>
    <w:rsid w:val="002511E4"/>
    <w:rsid w:val="00252A36"/>
    <w:rsid w:val="0025332B"/>
    <w:rsid w:val="0025406E"/>
    <w:rsid w:val="0026039B"/>
    <w:rsid w:val="002759F1"/>
    <w:rsid w:val="00284CF6"/>
    <w:rsid w:val="00290824"/>
    <w:rsid w:val="00292D5E"/>
    <w:rsid w:val="002A08F0"/>
    <w:rsid w:val="002A7858"/>
    <w:rsid w:val="002A7CB3"/>
    <w:rsid w:val="002D0D5E"/>
    <w:rsid w:val="002D3F86"/>
    <w:rsid w:val="002E1865"/>
    <w:rsid w:val="002F461C"/>
    <w:rsid w:val="00302662"/>
    <w:rsid w:val="00314DE4"/>
    <w:rsid w:val="0031548F"/>
    <w:rsid w:val="003168DA"/>
    <w:rsid w:val="003265A5"/>
    <w:rsid w:val="00327028"/>
    <w:rsid w:val="003417B8"/>
    <w:rsid w:val="00344CE3"/>
    <w:rsid w:val="003468CE"/>
    <w:rsid w:val="00350578"/>
    <w:rsid w:val="00354D08"/>
    <w:rsid w:val="00363D19"/>
    <w:rsid w:val="003659A2"/>
    <w:rsid w:val="00375D08"/>
    <w:rsid w:val="00381B88"/>
    <w:rsid w:val="00395EE7"/>
    <w:rsid w:val="003A6DB5"/>
    <w:rsid w:val="003B4A80"/>
    <w:rsid w:val="003E6682"/>
    <w:rsid w:val="004112D5"/>
    <w:rsid w:val="00411DDA"/>
    <w:rsid w:val="0042269C"/>
    <w:rsid w:val="004378E1"/>
    <w:rsid w:val="00444387"/>
    <w:rsid w:val="004501E6"/>
    <w:rsid w:val="00451F6C"/>
    <w:rsid w:val="00451FF9"/>
    <w:rsid w:val="004679C3"/>
    <w:rsid w:val="0047075A"/>
    <w:rsid w:val="0047654C"/>
    <w:rsid w:val="00486413"/>
    <w:rsid w:val="004928C4"/>
    <w:rsid w:val="004A26F6"/>
    <w:rsid w:val="004C7497"/>
    <w:rsid w:val="004D408E"/>
    <w:rsid w:val="004D77FD"/>
    <w:rsid w:val="004E2EC3"/>
    <w:rsid w:val="004E3DA7"/>
    <w:rsid w:val="004F24B0"/>
    <w:rsid w:val="00523147"/>
    <w:rsid w:val="0052558E"/>
    <w:rsid w:val="00531FDF"/>
    <w:rsid w:val="00537AAE"/>
    <w:rsid w:val="005434A4"/>
    <w:rsid w:val="00550E87"/>
    <w:rsid w:val="005633BC"/>
    <w:rsid w:val="00570192"/>
    <w:rsid w:val="0057035C"/>
    <w:rsid w:val="00570396"/>
    <w:rsid w:val="005723C7"/>
    <w:rsid w:val="00572BF0"/>
    <w:rsid w:val="00587F77"/>
    <w:rsid w:val="00592742"/>
    <w:rsid w:val="005A1060"/>
    <w:rsid w:val="005A4E7E"/>
    <w:rsid w:val="005B13FC"/>
    <w:rsid w:val="005B1F90"/>
    <w:rsid w:val="005B44BF"/>
    <w:rsid w:val="005B46B5"/>
    <w:rsid w:val="005C180F"/>
    <w:rsid w:val="005C6F24"/>
    <w:rsid w:val="005E2CF3"/>
    <w:rsid w:val="005E4372"/>
    <w:rsid w:val="005F03DF"/>
    <w:rsid w:val="005F2764"/>
    <w:rsid w:val="005F56D9"/>
    <w:rsid w:val="00612213"/>
    <w:rsid w:val="00612DDE"/>
    <w:rsid w:val="00620FB7"/>
    <w:rsid w:val="00630A76"/>
    <w:rsid w:val="00663C80"/>
    <w:rsid w:val="00672B61"/>
    <w:rsid w:val="006739CA"/>
    <w:rsid w:val="0068233A"/>
    <w:rsid w:val="00697287"/>
    <w:rsid w:val="006A24FA"/>
    <w:rsid w:val="006A2C40"/>
    <w:rsid w:val="006B0CEE"/>
    <w:rsid w:val="006B6023"/>
    <w:rsid w:val="006D446F"/>
    <w:rsid w:val="006D711E"/>
    <w:rsid w:val="006E262C"/>
    <w:rsid w:val="006F2E1B"/>
    <w:rsid w:val="006F2E51"/>
    <w:rsid w:val="006F4288"/>
    <w:rsid w:val="00714F93"/>
    <w:rsid w:val="00722040"/>
    <w:rsid w:val="00733080"/>
    <w:rsid w:val="0073481A"/>
    <w:rsid w:val="0073561A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A59B6"/>
    <w:rsid w:val="007B20F6"/>
    <w:rsid w:val="007B2B13"/>
    <w:rsid w:val="007B4467"/>
    <w:rsid w:val="007C0AA7"/>
    <w:rsid w:val="007C5275"/>
    <w:rsid w:val="007F0AF3"/>
    <w:rsid w:val="00810444"/>
    <w:rsid w:val="008222F2"/>
    <w:rsid w:val="00833C94"/>
    <w:rsid w:val="00841DBE"/>
    <w:rsid w:val="0084462C"/>
    <w:rsid w:val="00847008"/>
    <w:rsid w:val="00856629"/>
    <w:rsid w:val="00864B74"/>
    <w:rsid w:val="0088156B"/>
    <w:rsid w:val="00885190"/>
    <w:rsid w:val="008B2439"/>
    <w:rsid w:val="008C3773"/>
    <w:rsid w:val="008C67D5"/>
    <w:rsid w:val="008C7F82"/>
    <w:rsid w:val="008F201D"/>
    <w:rsid w:val="00902E6C"/>
    <w:rsid w:val="00907170"/>
    <w:rsid w:val="009130A0"/>
    <w:rsid w:val="00922A8D"/>
    <w:rsid w:val="00926CCE"/>
    <w:rsid w:val="00946A67"/>
    <w:rsid w:val="0096107C"/>
    <w:rsid w:val="00997C04"/>
    <w:rsid w:val="009A59D3"/>
    <w:rsid w:val="009B5AFB"/>
    <w:rsid w:val="009B7240"/>
    <w:rsid w:val="009C21E8"/>
    <w:rsid w:val="009C3458"/>
    <w:rsid w:val="009D4E56"/>
    <w:rsid w:val="009E3B8F"/>
    <w:rsid w:val="009E572D"/>
    <w:rsid w:val="009E5E10"/>
    <w:rsid w:val="009E797A"/>
    <w:rsid w:val="009F5713"/>
    <w:rsid w:val="00A0010A"/>
    <w:rsid w:val="00A02542"/>
    <w:rsid w:val="00A14CF8"/>
    <w:rsid w:val="00A31158"/>
    <w:rsid w:val="00A325A9"/>
    <w:rsid w:val="00A4163D"/>
    <w:rsid w:val="00A57663"/>
    <w:rsid w:val="00A6505B"/>
    <w:rsid w:val="00A909E9"/>
    <w:rsid w:val="00A91B10"/>
    <w:rsid w:val="00A9260D"/>
    <w:rsid w:val="00AC1468"/>
    <w:rsid w:val="00AC79B7"/>
    <w:rsid w:val="00AD32B7"/>
    <w:rsid w:val="00AD5FB9"/>
    <w:rsid w:val="00AF27FF"/>
    <w:rsid w:val="00B003EE"/>
    <w:rsid w:val="00B05852"/>
    <w:rsid w:val="00B13AFC"/>
    <w:rsid w:val="00B167AC"/>
    <w:rsid w:val="00B20520"/>
    <w:rsid w:val="00B20A6F"/>
    <w:rsid w:val="00B21469"/>
    <w:rsid w:val="00B30E3F"/>
    <w:rsid w:val="00B33FD3"/>
    <w:rsid w:val="00B40A06"/>
    <w:rsid w:val="00B473C2"/>
    <w:rsid w:val="00B47D2C"/>
    <w:rsid w:val="00B63202"/>
    <w:rsid w:val="00B823C4"/>
    <w:rsid w:val="00B83F7A"/>
    <w:rsid w:val="00B84F08"/>
    <w:rsid w:val="00BB4791"/>
    <w:rsid w:val="00BE1BAF"/>
    <w:rsid w:val="00BE3206"/>
    <w:rsid w:val="00BE3C81"/>
    <w:rsid w:val="00BE4395"/>
    <w:rsid w:val="00BE50F3"/>
    <w:rsid w:val="00BE5337"/>
    <w:rsid w:val="00BF0E5F"/>
    <w:rsid w:val="00BF1ADC"/>
    <w:rsid w:val="00BF464E"/>
    <w:rsid w:val="00BF504C"/>
    <w:rsid w:val="00C123D2"/>
    <w:rsid w:val="00C12ABC"/>
    <w:rsid w:val="00C142E0"/>
    <w:rsid w:val="00C176EB"/>
    <w:rsid w:val="00C20E0A"/>
    <w:rsid w:val="00C214EC"/>
    <w:rsid w:val="00C2622E"/>
    <w:rsid w:val="00C329E5"/>
    <w:rsid w:val="00C333E2"/>
    <w:rsid w:val="00C4431F"/>
    <w:rsid w:val="00C67C62"/>
    <w:rsid w:val="00C70F31"/>
    <w:rsid w:val="00C77A28"/>
    <w:rsid w:val="00C84028"/>
    <w:rsid w:val="00CA17CD"/>
    <w:rsid w:val="00CA4058"/>
    <w:rsid w:val="00CA4FCC"/>
    <w:rsid w:val="00CB23AE"/>
    <w:rsid w:val="00CB4DFB"/>
    <w:rsid w:val="00CC2580"/>
    <w:rsid w:val="00CC3DC9"/>
    <w:rsid w:val="00CC44DE"/>
    <w:rsid w:val="00CD159D"/>
    <w:rsid w:val="00CD20EC"/>
    <w:rsid w:val="00CE09D0"/>
    <w:rsid w:val="00CF1011"/>
    <w:rsid w:val="00CF4AF8"/>
    <w:rsid w:val="00CF540B"/>
    <w:rsid w:val="00D07057"/>
    <w:rsid w:val="00D139A4"/>
    <w:rsid w:val="00D16DB9"/>
    <w:rsid w:val="00D23B4D"/>
    <w:rsid w:val="00D2455F"/>
    <w:rsid w:val="00D25D5E"/>
    <w:rsid w:val="00D26D6D"/>
    <w:rsid w:val="00D35246"/>
    <w:rsid w:val="00D44935"/>
    <w:rsid w:val="00D5693C"/>
    <w:rsid w:val="00D6311B"/>
    <w:rsid w:val="00D63B3D"/>
    <w:rsid w:val="00D6428F"/>
    <w:rsid w:val="00D709B5"/>
    <w:rsid w:val="00D74AA8"/>
    <w:rsid w:val="00D74E81"/>
    <w:rsid w:val="00D75B82"/>
    <w:rsid w:val="00DA524C"/>
    <w:rsid w:val="00DA7F69"/>
    <w:rsid w:val="00DB073A"/>
    <w:rsid w:val="00DB335D"/>
    <w:rsid w:val="00DC5DF1"/>
    <w:rsid w:val="00DD22AE"/>
    <w:rsid w:val="00DE551F"/>
    <w:rsid w:val="00DE5B36"/>
    <w:rsid w:val="00DF0F81"/>
    <w:rsid w:val="00DF60F7"/>
    <w:rsid w:val="00E00211"/>
    <w:rsid w:val="00E2334A"/>
    <w:rsid w:val="00E26F39"/>
    <w:rsid w:val="00E32B81"/>
    <w:rsid w:val="00E40040"/>
    <w:rsid w:val="00E43455"/>
    <w:rsid w:val="00E46602"/>
    <w:rsid w:val="00E662E2"/>
    <w:rsid w:val="00E73A9B"/>
    <w:rsid w:val="00E74F68"/>
    <w:rsid w:val="00E75466"/>
    <w:rsid w:val="00E8244E"/>
    <w:rsid w:val="00E94AD1"/>
    <w:rsid w:val="00E95F12"/>
    <w:rsid w:val="00E9660F"/>
    <w:rsid w:val="00EA2021"/>
    <w:rsid w:val="00EB414E"/>
    <w:rsid w:val="00EC1B05"/>
    <w:rsid w:val="00EF224E"/>
    <w:rsid w:val="00EF251E"/>
    <w:rsid w:val="00EF2C98"/>
    <w:rsid w:val="00F113B3"/>
    <w:rsid w:val="00F127D8"/>
    <w:rsid w:val="00F14B0C"/>
    <w:rsid w:val="00F16D1B"/>
    <w:rsid w:val="00F21A4A"/>
    <w:rsid w:val="00F26D7C"/>
    <w:rsid w:val="00F323F6"/>
    <w:rsid w:val="00F37330"/>
    <w:rsid w:val="00F431D4"/>
    <w:rsid w:val="00F53BEF"/>
    <w:rsid w:val="00F57413"/>
    <w:rsid w:val="00F63FBA"/>
    <w:rsid w:val="00F67D1B"/>
    <w:rsid w:val="00F7498C"/>
    <w:rsid w:val="00F7532B"/>
    <w:rsid w:val="00F866F4"/>
    <w:rsid w:val="00F872FA"/>
    <w:rsid w:val="00FA5251"/>
    <w:rsid w:val="00FC024F"/>
    <w:rsid w:val="00FC2D76"/>
    <w:rsid w:val="00FC44EA"/>
    <w:rsid w:val="00FD4C79"/>
    <w:rsid w:val="00FD54B8"/>
    <w:rsid w:val="00FE4CFA"/>
    <w:rsid w:val="00FE6CAE"/>
    <w:rsid w:val="00FE7B4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FB520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Default">
    <w:name w:val="Default"/>
    <w:rsid w:val="00222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073A"/>
    <w:pPr>
      <w:ind w:left="720"/>
      <w:contextualSpacing/>
    </w:pPr>
  </w:style>
  <w:style w:type="paragraph" w:styleId="NoSpacing">
    <w:name w:val="No Spacing"/>
    <w:uiPriority w:val="1"/>
    <w:qFormat/>
    <w:rsid w:val="00CD20EC"/>
    <w:pPr>
      <w:spacing w:after="0" w:line="240" w:lineRule="auto"/>
      <w:jc w:val="both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ana.glogovac@mk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Vladana Glogovac</cp:lastModifiedBy>
  <cp:revision>2</cp:revision>
  <cp:lastPrinted>2022-05-09T08:05:00Z</cp:lastPrinted>
  <dcterms:created xsi:type="dcterms:W3CDTF">2023-09-07T06:09:00Z</dcterms:created>
  <dcterms:modified xsi:type="dcterms:W3CDTF">2023-09-07T06:09:00Z</dcterms:modified>
</cp:coreProperties>
</file>