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6D" w:rsidRDefault="0083436D" w:rsidP="0083436D"/>
    <w:p w:rsidR="0083436D" w:rsidRPr="00D133BA" w:rsidRDefault="0083436D" w:rsidP="0083436D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-169545</wp:posOffset>
            </wp:positionV>
            <wp:extent cx="8286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Gora                                                       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Rimski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trg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46   </w:t>
      </w:r>
    </w:p>
    <w:p w:rsidR="0083436D" w:rsidRPr="00D133BA" w:rsidRDefault="0083436D" w:rsidP="0083436D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Ministarstvo ekonomskog razvoja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133BA">
        <w:rPr>
          <w:rFonts w:ascii="Arial" w:hAnsi="Arial" w:cs="Arial"/>
          <w:color w:val="000000"/>
          <w:sz w:val="20"/>
          <w:szCs w:val="20"/>
        </w:rPr>
        <w:t xml:space="preserve">81000 Podgorica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Gora</w:t>
      </w:r>
    </w:p>
    <w:p w:rsidR="0083436D" w:rsidRDefault="0083436D" w:rsidP="0083436D">
      <w:pPr>
        <w:spacing w:after="0" w:line="216" w:lineRule="auto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Služba za pravne, opšte, kadrovske,                                </w:t>
      </w:r>
      <w:hyperlink r:id="rId5" w:history="1">
        <w:r w:rsidRPr="00E1696B">
          <w:rPr>
            <w:rStyle w:val="Hyperlink"/>
            <w:rFonts w:ascii="Arial" w:hAnsi="Arial" w:cs="Arial"/>
            <w:sz w:val="20"/>
            <w:szCs w:val="20"/>
            <w:lang w:val="sr-Latn-ME"/>
          </w:rPr>
          <w:t>tel:+382</w:t>
        </w:r>
      </w:hyperlink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20 482 402</w:t>
      </w:r>
    </w:p>
    <w:p w:rsidR="0083436D" w:rsidRPr="00D133BA" w:rsidRDefault="0083436D" w:rsidP="0083436D">
      <w:pPr>
        <w:spacing w:after="0" w:line="216" w:lineRule="auto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finansijske poslove i javne nabavke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         </w:t>
      </w:r>
      <w:r>
        <w:rPr>
          <w:rFonts w:ascii="Arial" w:hAnsi="Arial" w:cs="Arial"/>
          <w:sz w:val="20"/>
          <w:szCs w:val="20"/>
          <w:lang w:val="sr-Latn-ME"/>
        </w:rPr>
        <w:t xml:space="preserve">                        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</w:t>
      </w:r>
      <w:hyperlink r:id="rId6" w:history="1">
        <w:r w:rsidRPr="00344B7C">
          <w:rPr>
            <w:rStyle w:val="Hyperlink"/>
            <w:rFonts w:ascii="Arial" w:hAnsi="Arial" w:cs="Arial"/>
            <w:sz w:val="20"/>
            <w:szCs w:val="20"/>
            <w:lang w:val="sr-Latn-ME"/>
          </w:rPr>
          <w:t>www.gov.me/mek</w:t>
        </w:r>
      </w:hyperlink>
    </w:p>
    <w:p w:rsidR="0083436D" w:rsidRDefault="0083436D" w:rsidP="0083436D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sr-Latn-ME"/>
        </w:rPr>
        <w:t xml:space="preserve">   </w:t>
      </w:r>
    </w:p>
    <w:p w:rsidR="0083436D" w:rsidRPr="00D133BA" w:rsidRDefault="0083436D" w:rsidP="0083436D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</w:p>
    <w:p w:rsidR="0083436D" w:rsidRDefault="0083436D" w:rsidP="0083436D">
      <w:pPr>
        <w:spacing w:after="0" w:line="216" w:lineRule="auto"/>
        <w:ind w:left="-1260" w:right="-516" w:firstLine="1260"/>
        <w:jc w:val="center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3436D" w:rsidRDefault="0083436D" w:rsidP="0083436D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3436D" w:rsidRDefault="0083436D" w:rsidP="0083436D">
      <w:pPr>
        <w:spacing w:after="0"/>
        <w:jc w:val="center"/>
      </w:pPr>
    </w:p>
    <w:p w:rsidR="0083436D" w:rsidRDefault="0083436D" w:rsidP="0083436D">
      <w:pPr>
        <w:spacing w:after="0"/>
      </w:pPr>
    </w:p>
    <w:p w:rsidR="0083436D" w:rsidRPr="00C24C22" w:rsidRDefault="0083436D" w:rsidP="0083436D">
      <w:pPr>
        <w:jc w:val="center"/>
        <w:rPr>
          <w:rFonts w:eastAsia="Times New Roman"/>
          <w:b/>
          <w:sz w:val="24"/>
          <w:szCs w:val="24"/>
          <w:u w:val="single"/>
        </w:rPr>
      </w:pP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Spisak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zarada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javnih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funkcionera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Ministarstva ekonomskog razvoja</w:t>
      </w:r>
    </w:p>
    <w:p w:rsidR="0083436D" w:rsidRPr="00C24C22" w:rsidRDefault="0083436D" w:rsidP="0083436D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24C22">
        <w:rPr>
          <w:rFonts w:eastAsia="Times New Roman"/>
          <w:b/>
          <w:sz w:val="24"/>
          <w:szCs w:val="24"/>
          <w:u w:val="single"/>
        </w:rPr>
        <w:t xml:space="preserve">– </w:t>
      </w:r>
      <w:proofErr w:type="spellStart"/>
      <w:r>
        <w:rPr>
          <w:rFonts w:eastAsia="Times New Roman"/>
          <w:b/>
          <w:sz w:val="24"/>
          <w:szCs w:val="24"/>
          <w:u w:val="single"/>
        </w:rPr>
        <w:t>Januar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202</w:t>
      </w:r>
      <w:r>
        <w:rPr>
          <w:rFonts w:eastAsia="Times New Roman"/>
          <w:b/>
          <w:sz w:val="24"/>
          <w:szCs w:val="24"/>
          <w:u w:val="single"/>
        </w:rPr>
        <w:t>4</w:t>
      </w:r>
      <w:r w:rsidRPr="00C24C22">
        <w:rPr>
          <w:rFonts w:eastAsia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eastAsia="Times New Roman"/>
          <w:b/>
          <w:sz w:val="24"/>
          <w:szCs w:val="24"/>
          <w:u w:val="single"/>
        </w:rPr>
        <w:t>g</w:t>
      </w:r>
      <w:r w:rsidRPr="00C24C22">
        <w:rPr>
          <w:rFonts w:eastAsia="Times New Roman"/>
          <w:b/>
          <w:sz w:val="24"/>
          <w:szCs w:val="24"/>
          <w:u w:val="single"/>
        </w:rPr>
        <w:t>od</w:t>
      </w:r>
      <w:r>
        <w:rPr>
          <w:rFonts w:eastAsia="Times New Roman"/>
          <w:b/>
          <w:sz w:val="24"/>
          <w:szCs w:val="24"/>
          <w:u w:val="single"/>
        </w:rPr>
        <w:t>ine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–</w:t>
      </w:r>
    </w:p>
    <w:p w:rsidR="0083436D" w:rsidRPr="00C24C22" w:rsidRDefault="0083436D" w:rsidP="0083436D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83436D" w:rsidRPr="00C24C22" w:rsidRDefault="0083436D" w:rsidP="0083436D">
      <w:pPr>
        <w:jc w:val="both"/>
        <w:rPr>
          <w:rFonts w:eastAsia="Times New Roman"/>
          <w:b/>
          <w:sz w:val="24"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1375"/>
        <w:gridCol w:w="1415"/>
      </w:tblGrid>
      <w:tr w:rsidR="0083436D" w:rsidRPr="00C24C22" w:rsidTr="00810DC3">
        <w:trPr>
          <w:trHeight w:val="458"/>
        </w:trPr>
        <w:tc>
          <w:tcPr>
            <w:tcW w:w="805" w:type="dxa"/>
            <w:shd w:val="clear" w:color="auto" w:fill="E2EFD9" w:themeFill="accent6" w:themeFillTint="33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Ime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E2EFD9" w:themeFill="accent6" w:themeFillTint="33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375" w:type="dxa"/>
            <w:shd w:val="clear" w:color="auto" w:fill="E2EFD9" w:themeFill="accent6" w:themeFillTint="33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Neto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iznos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Bruto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iznos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</w:tr>
      <w:tr w:rsidR="0083436D" w:rsidRPr="00C24C22" w:rsidTr="00810DC3">
        <w:tc>
          <w:tcPr>
            <w:tcW w:w="805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 Gjeloshaj</w:t>
            </w:r>
          </w:p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ministar</w:t>
            </w:r>
            <w:proofErr w:type="spellEnd"/>
          </w:p>
        </w:tc>
        <w:tc>
          <w:tcPr>
            <w:tcW w:w="1375" w:type="dxa"/>
          </w:tcPr>
          <w:p w:rsidR="0083436D" w:rsidRPr="004650A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436D" w:rsidRPr="00C24C22" w:rsidTr="00810DC3">
        <w:tc>
          <w:tcPr>
            <w:tcW w:w="805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Raičević</w:t>
            </w:r>
            <w:proofErr w:type="spellEnd"/>
          </w:p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državn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sekretar</w:t>
            </w:r>
            <w:r>
              <w:rPr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37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1.538,43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2.036,59</w:t>
            </w:r>
          </w:p>
        </w:tc>
      </w:tr>
      <w:tr w:rsidR="0083436D" w:rsidRPr="00C24C22" w:rsidTr="00810DC3">
        <w:trPr>
          <w:trHeight w:val="557"/>
        </w:trPr>
        <w:tc>
          <w:tcPr>
            <w:tcW w:w="805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Goran </w:t>
            </w:r>
            <w:proofErr w:type="spellStart"/>
            <w:r>
              <w:rPr>
                <w:b/>
                <w:sz w:val="24"/>
                <w:szCs w:val="24"/>
              </w:rPr>
              <w:t>Jovetić</w:t>
            </w:r>
            <w:proofErr w:type="spellEnd"/>
          </w:p>
        </w:tc>
        <w:tc>
          <w:tcPr>
            <w:tcW w:w="2430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37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1.566,42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2.076,86</w:t>
            </w:r>
          </w:p>
        </w:tc>
      </w:tr>
      <w:tr w:rsidR="0083436D" w:rsidRPr="00C24C22" w:rsidTr="00810DC3">
        <w:trPr>
          <w:trHeight w:val="557"/>
        </w:trPr>
        <w:tc>
          <w:tcPr>
            <w:tcW w:w="805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Milica </w:t>
            </w:r>
            <w:proofErr w:type="spellStart"/>
            <w:r w:rsidRPr="00C24C22">
              <w:rPr>
                <w:b/>
                <w:sz w:val="24"/>
                <w:szCs w:val="24"/>
              </w:rPr>
              <w:t>Musović</w:t>
            </w:r>
            <w:proofErr w:type="spellEnd"/>
          </w:p>
        </w:tc>
        <w:tc>
          <w:tcPr>
            <w:tcW w:w="2430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v.d.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sekretarka</w:t>
            </w:r>
            <w:proofErr w:type="spellEnd"/>
          </w:p>
        </w:tc>
        <w:tc>
          <w:tcPr>
            <w:tcW w:w="137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1.247,11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1.617,44</w:t>
            </w:r>
          </w:p>
        </w:tc>
      </w:tr>
      <w:tr w:rsidR="0083436D" w:rsidRPr="00C24C22" w:rsidTr="00810DC3">
        <w:tc>
          <w:tcPr>
            <w:tcW w:w="805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C24C22">
              <w:rPr>
                <w:b/>
                <w:sz w:val="24"/>
                <w:szCs w:val="24"/>
              </w:rPr>
              <w:t>Božović</w:t>
            </w:r>
            <w:proofErr w:type="spellEnd"/>
          </w:p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generalna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37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1.203,34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1.554,43</w:t>
            </w:r>
          </w:p>
        </w:tc>
      </w:tr>
      <w:tr w:rsidR="0083436D" w:rsidRPr="00C24C22" w:rsidTr="00810DC3">
        <w:tc>
          <w:tcPr>
            <w:tcW w:w="805" w:type="dxa"/>
            <w:shd w:val="clear" w:color="auto" w:fill="F2F2F2"/>
          </w:tcPr>
          <w:p w:rsidR="0083436D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Anđela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Gajević</w:t>
            </w:r>
            <w:proofErr w:type="spellEnd"/>
          </w:p>
        </w:tc>
        <w:tc>
          <w:tcPr>
            <w:tcW w:w="2430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37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1.376,48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1.823,56</w:t>
            </w:r>
          </w:p>
        </w:tc>
      </w:tr>
      <w:tr w:rsidR="0083436D" w:rsidRPr="00C24C22" w:rsidTr="00810DC3">
        <w:tc>
          <w:tcPr>
            <w:tcW w:w="805" w:type="dxa"/>
            <w:shd w:val="clear" w:color="auto" w:fill="F2F2F2"/>
          </w:tcPr>
          <w:p w:rsidR="0083436D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Ivona </w:t>
            </w:r>
            <w:proofErr w:type="spellStart"/>
            <w:r>
              <w:rPr>
                <w:b/>
                <w:sz w:val="24"/>
                <w:szCs w:val="24"/>
              </w:rPr>
              <w:t>Savićević</w:t>
            </w:r>
            <w:proofErr w:type="spellEnd"/>
          </w:p>
        </w:tc>
        <w:tc>
          <w:tcPr>
            <w:tcW w:w="2430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37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1.081,23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1.394,46</w:t>
            </w:r>
          </w:p>
        </w:tc>
      </w:tr>
      <w:tr w:rsidR="0083436D" w:rsidRPr="00C24C22" w:rsidTr="00810DC3">
        <w:tc>
          <w:tcPr>
            <w:tcW w:w="805" w:type="dxa"/>
            <w:shd w:val="clear" w:color="auto" w:fill="F2F2F2"/>
          </w:tcPr>
          <w:p w:rsidR="0083436D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shd w:val="clear" w:color="auto" w:fill="F2F2F2"/>
          </w:tcPr>
          <w:p w:rsidR="0083436D" w:rsidRPr="00C24C22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Strugar</w:t>
            </w:r>
            <w:proofErr w:type="spellEnd"/>
          </w:p>
        </w:tc>
        <w:tc>
          <w:tcPr>
            <w:tcW w:w="2430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37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1.301,51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1.714,61</w:t>
            </w:r>
          </w:p>
        </w:tc>
      </w:tr>
      <w:tr w:rsidR="0083436D" w:rsidRPr="00C24C22" w:rsidTr="00810DC3">
        <w:trPr>
          <w:trHeight w:val="485"/>
        </w:trPr>
        <w:tc>
          <w:tcPr>
            <w:tcW w:w="805" w:type="dxa"/>
            <w:shd w:val="clear" w:color="auto" w:fill="F2F2F2"/>
          </w:tcPr>
          <w:p w:rsidR="0083436D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10" w:type="dxa"/>
            <w:shd w:val="clear" w:color="auto" w:fill="F2F2F2"/>
          </w:tcPr>
          <w:p w:rsidR="0083436D" w:rsidRDefault="0083436D" w:rsidP="00810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430" w:type="dxa"/>
          </w:tcPr>
          <w:p w:rsidR="0083436D" w:rsidRDefault="0083436D" w:rsidP="00810DC3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1.011,99</w:t>
            </w:r>
          </w:p>
        </w:tc>
        <w:tc>
          <w:tcPr>
            <w:tcW w:w="1415" w:type="dxa"/>
          </w:tcPr>
          <w:p w:rsidR="0083436D" w:rsidRPr="00C24C22" w:rsidRDefault="0083436D" w:rsidP="0081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1.293,84</w:t>
            </w:r>
          </w:p>
        </w:tc>
      </w:tr>
    </w:tbl>
    <w:p w:rsidR="0083436D" w:rsidRDefault="0083436D" w:rsidP="0083436D">
      <w:pPr>
        <w:spacing w:after="0"/>
      </w:pPr>
    </w:p>
    <w:p w:rsidR="00181B00" w:rsidRDefault="00181B00">
      <w:bookmarkStart w:id="0" w:name="_GoBack"/>
      <w:bookmarkEnd w:id="0"/>
    </w:p>
    <w:sectPr w:rsidR="00181B00" w:rsidSect="00044A6B">
      <w:pgSz w:w="12240" w:h="15840"/>
      <w:pgMar w:top="5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D"/>
    <w:rsid w:val="00181B00"/>
    <w:rsid w:val="008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0BA3E-A089-4C93-BE32-B4C08910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6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36D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36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e/mek" TargetMode="External"/><Relationship Id="rId5" Type="http://schemas.openxmlformats.org/officeDocument/2006/relationships/hyperlink" Target="tel:+3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Petrovic</dc:creator>
  <cp:keywords/>
  <dc:description/>
  <cp:lastModifiedBy>Ljiljana Petrovic</cp:lastModifiedBy>
  <cp:revision>1</cp:revision>
  <dcterms:created xsi:type="dcterms:W3CDTF">2024-02-05T10:02:00Z</dcterms:created>
  <dcterms:modified xsi:type="dcterms:W3CDTF">2024-02-05T10:03:00Z</dcterms:modified>
</cp:coreProperties>
</file>