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92EA7" w14:textId="77777777" w:rsidR="00DA0A84" w:rsidRPr="00770E59" w:rsidRDefault="00DA0A84" w:rsidP="00DA0A84">
      <w:pPr>
        <w:pStyle w:val="2zakon"/>
        <w:rPr>
          <w:rFonts w:ascii="Arial" w:hAnsi="Arial" w:cs="Arial"/>
          <w:b/>
          <w:bCs/>
          <w:color w:val="auto"/>
          <w:sz w:val="24"/>
          <w:szCs w:val="24"/>
          <w:lang w:val="sr-Latn-ME"/>
        </w:rPr>
      </w:pPr>
    </w:p>
    <w:p w14:paraId="2E891C7E" w14:textId="0501FF47" w:rsidR="00DA0A84" w:rsidRPr="008821AD" w:rsidRDefault="00DA0A84" w:rsidP="008821AD">
      <w:pPr>
        <w:pStyle w:val="1tekst"/>
        <w:rPr>
          <w:rFonts w:ascii="Arial" w:hAnsi="Arial" w:cs="Arial"/>
          <w:sz w:val="22"/>
          <w:szCs w:val="22"/>
          <w:lang w:val="sr-Latn-ME"/>
        </w:rPr>
      </w:pPr>
      <w:r w:rsidRPr="00770E59">
        <w:rPr>
          <w:rFonts w:ascii="Arial" w:hAnsi="Arial" w:cs="Arial"/>
          <w:sz w:val="22"/>
          <w:szCs w:val="22"/>
          <w:lang w:val="sr-Latn-ME"/>
        </w:rPr>
        <w:t xml:space="preserve">Na osnovu člana 16 stav 7 </w:t>
      </w:r>
      <w:r w:rsidR="00FE5BD1">
        <w:rPr>
          <w:rFonts w:ascii="Arial" w:hAnsi="Arial" w:cs="Arial"/>
          <w:sz w:val="22"/>
          <w:szCs w:val="22"/>
          <w:lang w:val="sr-Latn-ME"/>
        </w:rPr>
        <w:t>i član</w:t>
      </w:r>
      <w:r w:rsidR="00A63C03">
        <w:rPr>
          <w:rFonts w:ascii="Arial" w:hAnsi="Arial" w:cs="Arial"/>
          <w:sz w:val="22"/>
          <w:szCs w:val="22"/>
          <w:lang w:val="sr-Latn-ME"/>
        </w:rPr>
        <w:t>a</w:t>
      </w:r>
      <w:r w:rsidR="00FE5BD1">
        <w:rPr>
          <w:rFonts w:ascii="Arial" w:hAnsi="Arial" w:cs="Arial"/>
          <w:sz w:val="22"/>
          <w:szCs w:val="22"/>
          <w:lang w:val="sr-Latn-ME"/>
        </w:rPr>
        <w:t xml:space="preserve"> 17 stav 2 </w:t>
      </w:r>
      <w:r w:rsidRPr="00770E59">
        <w:rPr>
          <w:rFonts w:ascii="Arial" w:hAnsi="Arial" w:cs="Arial"/>
          <w:sz w:val="22"/>
          <w:szCs w:val="22"/>
          <w:lang w:val="sr-Latn-ME"/>
        </w:rPr>
        <w:t>Zakona o lobiranju (</w:t>
      </w:r>
      <w:r w:rsidR="00865DAD">
        <w:rPr>
          <w:rFonts w:ascii="Arial" w:hAnsi="Arial" w:cs="Arial"/>
          <w:sz w:val="22"/>
          <w:szCs w:val="22"/>
          <w:lang w:val="sr-Latn-ME"/>
        </w:rPr>
        <w:t>„</w:t>
      </w:r>
      <w:r w:rsidRPr="00770E59">
        <w:rPr>
          <w:rFonts w:ascii="Arial" w:hAnsi="Arial" w:cs="Arial"/>
          <w:sz w:val="22"/>
          <w:szCs w:val="22"/>
          <w:lang w:val="sr-Latn-ME"/>
        </w:rPr>
        <w:t>Službeni list CG</w:t>
      </w:r>
      <w:r w:rsidR="00865DAD">
        <w:rPr>
          <w:rFonts w:ascii="Arial" w:hAnsi="Arial" w:cs="Arial"/>
          <w:sz w:val="22"/>
          <w:szCs w:val="22"/>
          <w:lang w:val="sr-Latn-ME"/>
        </w:rPr>
        <w:t>“</w:t>
      </w:r>
      <w:r w:rsidRPr="00770E59">
        <w:rPr>
          <w:rFonts w:ascii="Arial" w:hAnsi="Arial" w:cs="Arial"/>
          <w:sz w:val="22"/>
          <w:szCs w:val="22"/>
          <w:lang w:val="sr-Latn-ME"/>
        </w:rPr>
        <w:t>, broj 5</w:t>
      </w:r>
      <w:r w:rsidR="00865DAD">
        <w:rPr>
          <w:rFonts w:ascii="Arial" w:hAnsi="Arial" w:cs="Arial"/>
          <w:sz w:val="22"/>
          <w:szCs w:val="22"/>
          <w:lang w:val="sr-Latn-ME"/>
        </w:rPr>
        <w:t>4</w:t>
      </w:r>
      <w:r w:rsidRPr="00770E59">
        <w:rPr>
          <w:rFonts w:ascii="Arial" w:hAnsi="Arial" w:cs="Arial"/>
          <w:sz w:val="22"/>
          <w:szCs w:val="22"/>
          <w:lang w:val="sr-Latn-ME"/>
        </w:rPr>
        <w:t>/</w:t>
      </w:r>
      <w:r w:rsidR="00865DAD">
        <w:rPr>
          <w:rFonts w:ascii="Arial" w:hAnsi="Arial" w:cs="Arial"/>
          <w:sz w:val="22"/>
          <w:szCs w:val="22"/>
          <w:lang w:val="sr-Latn-ME"/>
        </w:rPr>
        <w:t>2</w:t>
      </w:r>
      <w:r w:rsidRPr="00770E59">
        <w:rPr>
          <w:rFonts w:ascii="Arial" w:hAnsi="Arial" w:cs="Arial"/>
          <w:sz w:val="22"/>
          <w:szCs w:val="22"/>
          <w:lang w:val="sr-Latn-ME"/>
        </w:rPr>
        <w:t>4), Ministarstvo pravde donijelo je</w:t>
      </w:r>
    </w:p>
    <w:p w14:paraId="5D16C91D" w14:textId="43CDCC72" w:rsidR="00DA0A84" w:rsidRPr="007C50EE" w:rsidRDefault="000F24A7" w:rsidP="00DA0A84">
      <w:pPr>
        <w:pStyle w:val="2zakon"/>
        <w:rPr>
          <w:rFonts w:ascii="Arial" w:hAnsi="Arial" w:cs="Arial"/>
          <w:b/>
          <w:bCs/>
          <w:color w:val="auto"/>
          <w:sz w:val="28"/>
          <w:szCs w:val="28"/>
          <w:lang w:val="sr-Latn-ME"/>
        </w:rPr>
      </w:pPr>
      <w:r w:rsidRPr="007C50EE">
        <w:rPr>
          <w:rFonts w:ascii="Arial" w:hAnsi="Arial" w:cs="Arial"/>
          <w:b/>
          <w:bCs/>
          <w:color w:val="auto"/>
          <w:sz w:val="28"/>
          <w:szCs w:val="28"/>
          <w:lang w:val="sr-Latn-ME"/>
        </w:rPr>
        <w:t>PRAVILNIK O PROGRAMU I NAČINU POLAGANJA ISPITA ZA OBAVLJANJE POSLOVA LOBIRANJA</w:t>
      </w:r>
    </w:p>
    <w:p w14:paraId="4E2E5858" w14:textId="77777777" w:rsidR="00DA0A84" w:rsidRPr="00C76029" w:rsidRDefault="00DA0A84" w:rsidP="0095372C">
      <w:pPr>
        <w:pStyle w:val="7podnas"/>
        <w:rPr>
          <w:rFonts w:ascii="Arial" w:hAnsi="Arial" w:cs="Arial"/>
          <w:sz w:val="22"/>
          <w:szCs w:val="22"/>
          <w:lang w:val="sr-Latn-ME"/>
        </w:rPr>
      </w:pPr>
      <w:r w:rsidRPr="00C76029">
        <w:rPr>
          <w:rFonts w:ascii="Arial" w:hAnsi="Arial" w:cs="Arial"/>
          <w:sz w:val="22"/>
          <w:szCs w:val="22"/>
          <w:lang w:val="sr-Latn-ME"/>
        </w:rPr>
        <w:t>Predmet</w:t>
      </w:r>
    </w:p>
    <w:p w14:paraId="62FFF6A4" w14:textId="77777777" w:rsidR="00DA0A84" w:rsidRPr="00C76029" w:rsidRDefault="00DA0A84" w:rsidP="0095372C">
      <w:pPr>
        <w:pStyle w:val="7podnas"/>
        <w:rPr>
          <w:rFonts w:ascii="Arial" w:hAnsi="Arial" w:cs="Arial"/>
          <w:sz w:val="22"/>
          <w:szCs w:val="22"/>
          <w:lang w:val="sr-Latn-ME"/>
        </w:rPr>
      </w:pPr>
      <w:r w:rsidRPr="00C76029">
        <w:rPr>
          <w:rFonts w:ascii="Arial" w:hAnsi="Arial" w:cs="Arial"/>
          <w:sz w:val="22"/>
          <w:szCs w:val="22"/>
          <w:lang w:val="sr-Latn-ME"/>
        </w:rPr>
        <w:t>Član 1</w:t>
      </w:r>
    </w:p>
    <w:p w14:paraId="10A5E725" w14:textId="568E5C3A" w:rsidR="00DA0A84" w:rsidRPr="00C76029" w:rsidRDefault="00DA0A84" w:rsidP="008821AD">
      <w:pPr>
        <w:pStyle w:val="1tekst"/>
        <w:spacing w:after="240"/>
        <w:rPr>
          <w:rFonts w:ascii="Arial" w:hAnsi="Arial" w:cs="Arial"/>
          <w:sz w:val="22"/>
          <w:szCs w:val="22"/>
          <w:lang w:val="sr-Latn-ME"/>
        </w:rPr>
      </w:pPr>
      <w:r w:rsidRPr="00C76029">
        <w:rPr>
          <w:rFonts w:ascii="Arial" w:hAnsi="Arial" w:cs="Arial"/>
          <w:sz w:val="22"/>
          <w:szCs w:val="22"/>
          <w:lang w:val="sr-Latn-ME"/>
        </w:rPr>
        <w:t xml:space="preserve">Ovim pravilnikom propisuje se program i način polaganja ispita za obavljanje poslova lobiranja (u daljem tekstu: ispit), </w:t>
      </w:r>
      <w:r w:rsidR="003B011E" w:rsidRPr="003B011E">
        <w:rPr>
          <w:rFonts w:ascii="Arial" w:hAnsi="Arial" w:cs="Arial"/>
          <w:sz w:val="22"/>
          <w:szCs w:val="22"/>
          <w:lang w:val="sr-Latn-ME"/>
        </w:rPr>
        <w:t xml:space="preserve">sastav i način obrazovanja </w:t>
      </w:r>
      <w:r w:rsidR="003B011E">
        <w:rPr>
          <w:rFonts w:ascii="Arial" w:hAnsi="Arial" w:cs="Arial"/>
          <w:sz w:val="22"/>
          <w:szCs w:val="22"/>
          <w:lang w:val="sr-Latn-ME"/>
        </w:rPr>
        <w:t>K</w:t>
      </w:r>
      <w:r w:rsidR="003B011E" w:rsidRPr="003B011E">
        <w:rPr>
          <w:rFonts w:ascii="Arial" w:hAnsi="Arial" w:cs="Arial"/>
          <w:sz w:val="22"/>
          <w:szCs w:val="22"/>
          <w:lang w:val="sr-Latn-ME"/>
        </w:rPr>
        <w:t>omisije</w:t>
      </w:r>
      <w:r w:rsidR="003B011E">
        <w:rPr>
          <w:rFonts w:ascii="Arial" w:hAnsi="Arial" w:cs="Arial"/>
          <w:sz w:val="22"/>
          <w:szCs w:val="22"/>
          <w:lang w:val="sr-Latn-ME"/>
        </w:rPr>
        <w:t xml:space="preserve"> </w:t>
      </w:r>
      <w:r w:rsidR="003B011E" w:rsidRPr="00C76029">
        <w:rPr>
          <w:rFonts w:ascii="Arial" w:hAnsi="Arial" w:cs="Arial"/>
          <w:sz w:val="22"/>
          <w:szCs w:val="22"/>
          <w:lang w:val="sr-Latn-ME"/>
        </w:rPr>
        <w:t>za polaganje ispita</w:t>
      </w:r>
      <w:r w:rsidR="003B011E">
        <w:rPr>
          <w:rFonts w:ascii="Arial" w:hAnsi="Arial" w:cs="Arial"/>
          <w:sz w:val="22"/>
          <w:szCs w:val="22"/>
          <w:lang w:val="sr-Latn-ME"/>
        </w:rPr>
        <w:t xml:space="preserve"> </w:t>
      </w:r>
      <w:r w:rsidR="003B011E" w:rsidRPr="00C76029">
        <w:rPr>
          <w:rFonts w:ascii="Arial" w:hAnsi="Arial" w:cs="Arial"/>
          <w:sz w:val="22"/>
          <w:szCs w:val="22"/>
          <w:lang w:val="sr-Latn-ME"/>
        </w:rPr>
        <w:t>(u daljem tekstu: Komisija)</w:t>
      </w:r>
      <w:r w:rsidR="009213E9">
        <w:rPr>
          <w:rFonts w:ascii="Arial" w:hAnsi="Arial" w:cs="Arial"/>
          <w:sz w:val="22"/>
          <w:szCs w:val="22"/>
          <w:lang w:val="sr-Latn-ME"/>
        </w:rPr>
        <w:t xml:space="preserve">, visina naknade za rad </w:t>
      </w:r>
      <w:r w:rsidR="00EB4624">
        <w:rPr>
          <w:rFonts w:ascii="Arial" w:hAnsi="Arial" w:cs="Arial"/>
          <w:sz w:val="22"/>
          <w:szCs w:val="22"/>
          <w:lang w:val="sr-Latn-ME"/>
        </w:rPr>
        <w:t xml:space="preserve">u </w:t>
      </w:r>
      <w:r w:rsidR="009213E9">
        <w:rPr>
          <w:rFonts w:ascii="Arial" w:hAnsi="Arial" w:cs="Arial"/>
          <w:sz w:val="22"/>
          <w:szCs w:val="22"/>
          <w:lang w:val="sr-Latn-ME"/>
        </w:rPr>
        <w:t>Komisij</w:t>
      </w:r>
      <w:r w:rsidR="00EB4624">
        <w:rPr>
          <w:rFonts w:ascii="Arial" w:hAnsi="Arial" w:cs="Arial"/>
          <w:sz w:val="22"/>
          <w:szCs w:val="22"/>
          <w:lang w:val="sr-Latn-ME"/>
        </w:rPr>
        <w:t>i</w:t>
      </w:r>
      <w:r w:rsidR="009213E9">
        <w:rPr>
          <w:rFonts w:ascii="Arial" w:hAnsi="Arial" w:cs="Arial"/>
          <w:sz w:val="22"/>
          <w:szCs w:val="22"/>
          <w:lang w:val="sr-Latn-ME"/>
        </w:rPr>
        <w:t xml:space="preserve">, </w:t>
      </w:r>
      <w:r w:rsidR="00EB4624">
        <w:rPr>
          <w:rFonts w:ascii="Arial" w:hAnsi="Arial" w:cs="Arial"/>
          <w:sz w:val="22"/>
          <w:szCs w:val="22"/>
          <w:lang w:val="sr-Latn-ME"/>
        </w:rPr>
        <w:t xml:space="preserve">kao i </w:t>
      </w:r>
      <w:r w:rsidR="009213E9" w:rsidRPr="00873481">
        <w:rPr>
          <w:rFonts w:ascii="Arial" w:hAnsi="Arial" w:cs="Arial"/>
          <w:sz w:val="22"/>
          <w:szCs w:val="22"/>
          <w:lang w:val="sr-Latn-ME"/>
        </w:rPr>
        <w:t>visina troškova polaganja ispita</w:t>
      </w:r>
      <w:r w:rsidR="00EB4624" w:rsidRPr="00873481">
        <w:rPr>
          <w:rFonts w:ascii="Arial" w:hAnsi="Arial" w:cs="Arial"/>
          <w:sz w:val="22"/>
          <w:szCs w:val="22"/>
          <w:lang w:val="sr-Latn-ME"/>
        </w:rPr>
        <w:t xml:space="preserve"> i</w:t>
      </w:r>
      <w:r w:rsidR="009213E9" w:rsidRPr="00873481">
        <w:rPr>
          <w:rFonts w:ascii="Arial" w:hAnsi="Arial" w:cs="Arial"/>
          <w:sz w:val="22"/>
          <w:szCs w:val="22"/>
          <w:lang w:val="sr-Latn-ME"/>
        </w:rPr>
        <w:t xml:space="preserve"> </w:t>
      </w:r>
      <w:r w:rsidR="00EB4624" w:rsidRPr="00873481">
        <w:rPr>
          <w:rFonts w:ascii="Arial" w:hAnsi="Arial" w:cs="Arial"/>
          <w:sz w:val="22"/>
          <w:szCs w:val="22"/>
          <w:lang w:val="sr-Latn-ME"/>
        </w:rPr>
        <w:t>o</w:t>
      </w:r>
      <w:r w:rsidR="009213E9" w:rsidRPr="00873481">
        <w:rPr>
          <w:rFonts w:ascii="Arial" w:hAnsi="Arial" w:cs="Arial"/>
          <w:sz w:val="22"/>
          <w:szCs w:val="22"/>
          <w:lang w:val="sr-Latn-ME"/>
        </w:rPr>
        <w:t>brazac uvjerenja o položenom ispitu.</w:t>
      </w:r>
    </w:p>
    <w:p w14:paraId="47A129B1" w14:textId="77777777" w:rsidR="00DA0A84" w:rsidRPr="00C76029" w:rsidRDefault="00DA0A84" w:rsidP="00DA0A84">
      <w:pPr>
        <w:pStyle w:val="7podnas"/>
        <w:rPr>
          <w:rFonts w:ascii="Arial" w:hAnsi="Arial" w:cs="Arial"/>
          <w:sz w:val="22"/>
          <w:szCs w:val="22"/>
          <w:lang w:val="sr-Latn-ME"/>
        </w:rPr>
      </w:pPr>
      <w:r w:rsidRPr="00C76029">
        <w:rPr>
          <w:rFonts w:ascii="Arial" w:hAnsi="Arial" w:cs="Arial"/>
          <w:sz w:val="22"/>
          <w:szCs w:val="22"/>
          <w:lang w:val="sr-Latn-ME"/>
        </w:rPr>
        <w:t>Upotreba rodno osjetljivog jezika</w:t>
      </w:r>
    </w:p>
    <w:p w14:paraId="0CC94E6F" w14:textId="77777777" w:rsidR="00DA0A84" w:rsidRPr="00C76029"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Član 2</w:t>
      </w:r>
    </w:p>
    <w:p w14:paraId="21D2B7B7" w14:textId="77777777" w:rsidR="00DA0A84" w:rsidRPr="00C76029" w:rsidRDefault="00DA0A84" w:rsidP="008821AD">
      <w:pPr>
        <w:pStyle w:val="1tekst"/>
        <w:spacing w:after="240"/>
        <w:rPr>
          <w:rFonts w:ascii="Arial" w:hAnsi="Arial" w:cs="Arial"/>
          <w:sz w:val="22"/>
          <w:szCs w:val="22"/>
          <w:lang w:val="sr-Latn-ME"/>
        </w:rPr>
      </w:pPr>
      <w:r w:rsidRPr="00C76029">
        <w:rPr>
          <w:rFonts w:ascii="Arial" w:hAnsi="Arial" w:cs="Arial"/>
          <w:sz w:val="22"/>
          <w:szCs w:val="22"/>
          <w:lang w:val="sr-Latn-ME"/>
        </w:rPr>
        <w:t>Izrazi koji se u ovom pravilniku koriste za fizička lica u muškom rodu podrazumijevaju iste izraze u ženskom rodu.</w:t>
      </w:r>
    </w:p>
    <w:p w14:paraId="2BDEB495" w14:textId="77777777" w:rsidR="00DA0A84" w:rsidRPr="00C76029" w:rsidRDefault="00DA0A84" w:rsidP="00DA0A84">
      <w:pPr>
        <w:pStyle w:val="7podnas"/>
        <w:rPr>
          <w:rFonts w:ascii="Arial" w:hAnsi="Arial" w:cs="Arial"/>
          <w:sz w:val="22"/>
          <w:szCs w:val="22"/>
          <w:lang w:val="sr-Latn-ME"/>
        </w:rPr>
      </w:pPr>
      <w:r w:rsidRPr="00C76029">
        <w:rPr>
          <w:rFonts w:ascii="Arial" w:hAnsi="Arial" w:cs="Arial"/>
          <w:sz w:val="22"/>
          <w:szCs w:val="22"/>
          <w:lang w:val="sr-Latn-ME"/>
        </w:rPr>
        <w:t>Program ispita</w:t>
      </w:r>
    </w:p>
    <w:p w14:paraId="19C28E73" w14:textId="77777777" w:rsidR="00DA0A84" w:rsidRPr="00C76029"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Član 3</w:t>
      </w:r>
    </w:p>
    <w:p w14:paraId="57DF8ED8" w14:textId="69CB5298"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 xml:space="preserve">Ispit se polaže po </w:t>
      </w:r>
      <w:r w:rsidR="00D22DDE">
        <w:rPr>
          <w:rFonts w:ascii="Arial" w:hAnsi="Arial" w:cs="Arial"/>
          <w:sz w:val="22"/>
          <w:szCs w:val="22"/>
          <w:lang w:val="sr-Latn-ME"/>
        </w:rPr>
        <w:t>p</w:t>
      </w:r>
      <w:r w:rsidRPr="00C76029">
        <w:rPr>
          <w:rFonts w:ascii="Arial" w:hAnsi="Arial" w:cs="Arial"/>
          <w:sz w:val="22"/>
          <w:szCs w:val="22"/>
          <w:lang w:val="sr-Latn-ME"/>
        </w:rPr>
        <w:t>rogramu za polaganje ispita koji sadrži sljedeće predmete:</w:t>
      </w:r>
    </w:p>
    <w:p w14:paraId="3677CFBB"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1) Ustavni sistem Crne Gore;</w:t>
      </w:r>
    </w:p>
    <w:p w14:paraId="2D691BEA"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2) Državna uprava i organizacija državne uprave;</w:t>
      </w:r>
    </w:p>
    <w:p w14:paraId="3460B7D3"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3) Lokalna samouprava;</w:t>
      </w:r>
    </w:p>
    <w:p w14:paraId="7D78EEFE"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4) Lobiranje i djelatnost lobiranja;</w:t>
      </w:r>
    </w:p>
    <w:p w14:paraId="23758235" w14:textId="267DDC13"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5) Sprečavanje sukoba interesa u vršenju javne funkcije;</w:t>
      </w:r>
    </w:p>
    <w:p w14:paraId="6E10EF83" w14:textId="67E53B13" w:rsidR="00DA0A84" w:rsidRPr="00C76029" w:rsidRDefault="00DA0A84" w:rsidP="008821AD">
      <w:pPr>
        <w:pStyle w:val="1tekst"/>
        <w:ind w:left="426" w:hanging="36"/>
        <w:rPr>
          <w:rFonts w:ascii="Arial" w:hAnsi="Arial" w:cs="Arial"/>
          <w:sz w:val="22"/>
          <w:szCs w:val="22"/>
          <w:lang w:val="sr-Latn-ME"/>
        </w:rPr>
      </w:pPr>
      <w:r w:rsidRPr="00C76029">
        <w:rPr>
          <w:rFonts w:ascii="Arial" w:hAnsi="Arial" w:cs="Arial"/>
          <w:sz w:val="22"/>
          <w:szCs w:val="22"/>
          <w:lang w:val="sr-Latn-ME"/>
        </w:rPr>
        <w:t>6) Krivična djela protiv službene dužnosti, platnog prometa i privrednog poslovanja i državnih organa.</w:t>
      </w:r>
    </w:p>
    <w:p w14:paraId="1AC160A4" w14:textId="77777777" w:rsidR="00DA0A84" w:rsidRPr="00C76029" w:rsidRDefault="00DA0A84" w:rsidP="008821AD">
      <w:pPr>
        <w:pStyle w:val="1tekst"/>
        <w:spacing w:after="240"/>
        <w:rPr>
          <w:rFonts w:ascii="Arial" w:hAnsi="Arial" w:cs="Arial"/>
          <w:sz w:val="22"/>
          <w:szCs w:val="22"/>
          <w:lang w:val="sr-Latn-ME"/>
        </w:rPr>
      </w:pPr>
      <w:r w:rsidRPr="00C76029">
        <w:rPr>
          <w:rFonts w:ascii="Arial" w:hAnsi="Arial" w:cs="Arial"/>
          <w:sz w:val="22"/>
          <w:szCs w:val="22"/>
          <w:lang w:val="sr-Latn-ME"/>
        </w:rPr>
        <w:t>Program iz stava 1 ovog člana, sastavni je dio ovog pravilnika (Prilog 1).</w:t>
      </w:r>
    </w:p>
    <w:p w14:paraId="07A5245C" w14:textId="77777777" w:rsidR="00DA0A84" w:rsidRPr="00C76029" w:rsidRDefault="00DA0A84" w:rsidP="00DA0A84">
      <w:pPr>
        <w:pStyle w:val="7podnas"/>
        <w:rPr>
          <w:rFonts w:ascii="Arial" w:hAnsi="Arial" w:cs="Arial"/>
          <w:sz w:val="22"/>
          <w:szCs w:val="22"/>
          <w:lang w:val="sr-Latn-ME"/>
        </w:rPr>
      </w:pPr>
      <w:r w:rsidRPr="00C76029">
        <w:rPr>
          <w:rFonts w:ascii="Arial" w:hAnsi="Arial" w:cs="Arial"/>
          <w:sz w:val="22"/>
          <w:szCs w:val="22"/>
          <w:lang w:val="sr-Latn-ME"/>
        </w:rPr>
        <w:t>Ispitna komisija</w:t>
      </w:r>
    </w:p>
    <w:p w14:paraId="65709A69" w14:textId="77777777" w:rsidR="00DA0A84" w:rsidRPr="00C76029"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 xml:space="preserve">Član 4 </w:t>
      </w:r>
      <w:r w:rsidRPr="00C76029">
        <w:rPr>
          <w:sz w:val="22"/>
          <w:szCs w:val="22"/>
          <w:lang w:val="sr-Latn-ME"/>
        </w:rPr>
        <w:t>﻿</w:t>
      </w:r>
      <w:r w:rsidRPr="00C76029">
        <w:rPr>
          <w:rFonts w:ascii="Arial" w:hAnsi="Arial" w:cs="Arial"/>
          <w:sz w:val="22"/>
          <w:szCs w:val="22"/>
          <w:lang w:val="sr-Latn-ME"/>
        </w:rPr>
        <w:t xml:space="preserve"> </w:t>
      </w:r>
    </w:p>
    <w:p w14:paraId="2BE0A8CE" w14:textId="3ABEDC85"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 xml:space="preserve">Ispit se polaže pred </w:t>
      </w:r>
      <w:r w:rsidR="00BC7C9C">
        <w:rPr>
          <w:rFonts w:ascii="Arial" w:hAnsi="Arial" w:cs="Arial"/>
          <w:sz w:val="22"/>
          <w:szCs w:val="22"/>
          <w:lang w:val="sr-Latn-ME"/>
        </w:rPr>
        <w:t>K</w:t>
      </w:r>
      <w:r w:rsidRPr="00C76029">
        <w:rPr>
          <w:rFonts w:ascii="Arial" w:hAnsi="Arial" w:cs="Arial"/>
          <w:sz w:val="22"/>
          <w:szCs w:val="22"/>
          <w:lang w:val="sr-Latn-ME"/>
        </w:rPr>
        <w:t>omisijo</w:t>
      </w:r>
      <w:r w:rsidR="00BC7C9C">
        <w:rPr>
          <w:rFonts w:ascii="Arial" w:hAnsi="Arial" w:cs="Arial"/>
          <w:sz w:val="22"/>
          <w:szCs w:val="22"/>
          <w:lang w:val="sr-Latn-ME"/>
        </w:rPr>
        <w:t>m</w:t>
      </w:r>
      <w:r w:rsidR="00845A32">
        <w:rPr>
          <w:rFonts w:ascii="Arial" w:hAnsi="Arial" w:cs="Arial"/>
          <w:sz w:val="22"/>
          <w:szCs w:val="22"/>
          <w:lang w:val="sr-Latn-ME"/>
        </w:rPr>
        <w:t xml:space="preserve"> </w:t>
      </w:r>
      <w:r w:rsidRPr="00C76029">
        <w:rPr>
          <w:rFonts w:ascii="Arial" w:hAnsi="Arial" w:cs="Arial"/>
          <w:sz w:val="22"/>
          <w:szCs w:val="22"/>
          <w:lang w:val="sr-Latn-ME"/>
        </w:rPr>
        <w:t>koju obrazuje direktor Agencije za sprečavanje korupcije (u daljem tekstu: Agencija).</w:t>
      </w:r>
    </w:p>
    <w:p w14:paraId="64B8A792" w14:textId="3FA1F0EF"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Komisiju čine predsjednik, koji je predstavnik Agencije i dva člana i to: jedan predstavnik organa državne uprave nadlež</w:t>
      </w:r>
      <w:r w:rsidR="00D22DDE">
        <w:rPr>
          <w:rFonts w:ascii="Arial" w:hAnsi="Arial" w:cs="Arial"/>
          <w:sz w:val="22"/>
          <w:szCs w:val="22"/>
          <w:lang w:val="sr-Latn-ME"/>
        </w:rPr>
        <w:t>nog</w:t>
      </w:r>
      <w:r w:rsidRPr="00C76029">
        <w:rPr>
          <w:rFonts w:ascii="Arial" w:hAnsi="Arial" w:cs="Arial"/>
          <w:sz w:val="22"/>
          <w:szCs w:val="22"/>
          <w:lang w:val="sr-Latn-ME"/>
        </w:rPr>
        <w:t xml:space="preserve"> za poslove pravosuđa i jedan predstavnik organa državne uprave nadlež</w:t>
      </w:r>
      <w:r w:rsidR="00D22DDE">
        <w:rPr>
          <w:rFonts w:ascii="Arial" w:hAnsi="Arial" w:cs="Arial"/>
          <w:sz w:val="22"/>
          <w:szCs w:val="22"/>
          <w:lang w:val="sr-Latn-ME"/>
        </w:rPr>
        <w:t>nog</w:t>
      </w:r>
      <w:r w:rsidRPr="00C76029">
        <w:rPr>
          <w:rFonts w:ascii="Arial" w:hAnsi="Arial" w:cs="Arial"/>
          <w:sz w:val="22"/>
          <w:szCs w:val="22"/>
          <w:lang w:val="sr-Latn-ME"/>
        </w:rPr>
        <w:t xml:space="preserve"> za javnu upravu, koji imaju najmanje deset godina radnog iskustva.</w:t>
      </w:r>
      <w:r w:rsidR="00EF5BE1" w:rsidRPr="00C76029">
        <w:rPr>
          <w:rFonts w:ascii="Arial" w:hAnsi="Arial" w:cs="Arial"/>
          <w:sz w:val="22"/>
          <w:szCs w:val="22"/>
          <w:lang w:val="sr-Latn-ME"/>
        </w:rPr>
        <w:t xml:space="preserve"> </w:t>
      </w:r>
    </w:p>
    <w:p w14:paraId="3C8DA955" w14:textId="0EC7E64E" w:rsidR="00773982" w:rsidRPr="00C76029" w:rsidRDefault="00773982" w:rsidP="00DA0A84">
      <w:pPr>
        <w:pStyle w:val="1tekst"/>
        <w:rPr>
          <w:rFonts w:ascii="Arial" w:hAnsi="Arial" w:cs="Arial"/>
          <w:sz w:val="22"/>
          <w:szCs w:val="22"/>
          <w:lang w:val="sr-Latn-ME"/>
        </w:rPr>
      </w:pPr>
      <w:r w:rsidRPr="00C76029">
        <w:rPr>
          <w:rFonts w:ascii="Arial" w:hAnsi="Arial" w:cs="Arial"/>
          <w:sz w:val="22"/>
          <w:szCs w:val="22"/>
          <w:lang w:val="sr-Latn-ME"/>
        </w:rPr>
        <w:t xml:space="preserve">Predsjednik </w:t>
      </w:r>
      <w:r w:rsidR="00177684" w:rsidRPr="00C76029">
        <w:rPr>
          <w:rFonts w:ascii="Arial" w:hAnsi="Arial" w:cs="Arial"/>
          <w:sz w:val="22"/>
          <w:szCs w:val="22"/>
          <w:lang w:val="sr-Latn-ME"/>
        </w:rPr>
        <w:t xml:space="preserve">i članovi </w:t>
      </w:r>
      <w:r w:rsidRPr="00C76029">
        <w:rPr>
          <w:rFonts w:ascii="Arial" w:hAnsi="Arial" w:cs="Arial"/>
          <w:sz w:val="22"/>
          <w:szCs w:val="22"/>
          <w:lang w:val="sr-Latn-ME"/>
        </w:rPr>
        <w:t>Komisije</w:t>
      </w:r>
      <w:r w:rsidR="00177684" w:rsidRPr="00C76029">
        <w:rPr>
          <w:rFonts w:ascii="Arial" w:hAnsi="Arial" w:cs="Arial"/>
          <w:sz w:val="22"/>
          <w:szCs w:val="22"/>
          <w:lang w:val="sr-Latn-ME"/>
        </w:rPr>
        <w:t xml:space="preserve"> imaju zamjenike</w:t>
      </w:r>
      <w:r w:rsidR="007D1796" w:rsidRPr="00C76029">
        <w:rPr>
          <w:rFonts w:ascii="Arial" w:hAnsi="Arial" w:cs="Arial"/>
          <w:sz w:val="22"/>
          <w:szCs w:val="22"/>
          <w:lang w:val="sr-Latn-ME"/>
        </w:rPr>
        <w:t>.</w:t>
      </w:r>
    </w:p>
    <w:p w14:paraId="1B0189D9" w14:textId="1EBA0E75" w:rsidR="00DA0A84" w:rsidRPr="00C76029" w:rsidRDefault="00EF5BE1" w:rsidP="00DA0A84">
      <w:pPr>
        <w:pStyle w:val="1tekst"/>
        <w:rPr>
          <w:rFonts w:ascii="Arial" w:hAnsi="Arial" w:cs="Arial"/>
          <w:sz w:val="22"/>
          <w:szCs w:val="22"/>
          <w:lang w:val="sr-Latn-ME"/>
        </w:rPr>
      </w:pPr>
      <w:r w:rsidRPr="00C76029">
        <w:rPr>
          <w:rFonts w:ascii="Arial" w:hAnsi="Arial" w:cs="Arial"/>
          <w:sz w:val="22"/>
          <w:szCs w:val="22"/>
          <w:lang w:val="sr-Latn-ME"/>
        </w:rPr>
        <w:t>Predsjednik, članovi i njihovi zamjenici</w:t>
      </w:r>
      <w:r w:rsidR="00DA0A84" w:rsidRPr="00C76029">
        <w:rPr>
          <w:rFonts w:ascii="Arial" w:hAnsi="Arial" w:cs="Arial"/>
          <w:sz w:val="22"/>
          <w:szCs w:val="22"/>
          <w:lang w:val="sr-Latn-ME"/>
        </w:rPr>
        <w:t xml:space="preserve"> imenuju se na vrijeme od tri godine i isto lice može biti ponovo imenovano.</w:t>
      </w:r>
    </w:p>
    <w:p w14:paraId="2511FC56"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Rješenjem o obrazovanju Komisije određuje se za koje će predmete biti zaduženi predsjednik i članovi Komisije.</w:t>
      </w:r>
    </w:p>
    <w:p w14:paraId="28556253" w14:textId="34570D94" w:rsidR="00DA0A84" w:rsidRPr="00C76029" w:rsidRDefault="0009172C" w:rsidP="0009172C">
      <w:pPr>
        <w:pStyle w:val="1tekst"/>
        <w:spacing w:after="240"/>
        <w:ind w:firstLine="0"/>
        <w:rPr>
          <w:rFonts w:ascii="Arial" w:hAnsi="Arial" w:cs="Arial"/>
          <w:sz w:val="22"/>
          <w:szCs w:val="22"/>
          <w:lang w:val="sr-Latn-ME"/>
        </w:rPr>
      </w:pPr>
      <w:r>
        <w:rPr>
          <w:rFonts w:ascii="Arial" w:hAnsi="Arial" w:cs="Arial"/>
          <w:sz w:val="22"/>
          <w:szCs w:val="22"/>
          <w:lang w:val="sr-Latn-ME"/>
        </w:rPr>
        <w:t xml:space="preserve">  A</w:t>
      </w:r>
      <w:r w:rsidR="00DA0A84" w:rsidRPr="00C76029">
        <w:rPr>
          <w:rFonts w:ascii="Arial" w:hAnsi="Arial" w:cs="Arial"/>
          <w:sz w:val="22"/>
          <w:szCs w:val="22"/>
          <w:lang w:val="sr-Latn-ME"/>
        </w:rPr>
        <w:t xml:space="preserve">dministrativne poslove za potrebe Komisije obavlja sekretar Komisije, koji </w:t>
      </w:r>
      <w:r w:rsidR="00845A32">
        <w:rPr>
          <w:rFonts w:ascii="Arial" w:hAnsi="Arial" w:cs="Arial"/>
          <w:sz w:val="22"/>
          <w:szCs w:val="22"/>
          <w:lang w:val="sr-Latn-ME"/>
        </w:rPr>
        <w:t xml:space="preserve">se određuje iz reda zaposlenih u </w:t>
      </w:r>
      <w:r w:rsidR="00DA0A84" w:rsidRPr="00C76029">
        <w:rPr>
          <w:rFonts w:ascii="Arial" w:hAnsi="Arial" w:cs="Arial"/>
          <w:sz w:val="22"/>
          <w:szCs w:val="22"/>
          <w:lang w:val="sr-Latn-ME"/>
        </w:rPr>
        <w:t xml:space="preserve"> Agencij</w:t>
      </w:r>
      <w:r w:rsidR="00845A32">
        <w:rPr>
          <w:rFonts w:ascii="Arial" w:hAnsi="Arial" w:cs="Arial"/>
          <w:sz w:val="22"/>
          <w:szCs w:val="22"/>
          <w:lang w:val="sr-Latn-ME"/>
        </w:rPr>
        <w:t>i.</w:t>
      </w:r>
    </w:p>
    <w:p w14:paraId="6EA9D381" w14:textId="77777777" w:rsidR="00DA0A84" w:rsidRPr="00C76029" w:rsidRDefault="00DA0A84" w:rsidP="00DA0A84">
      <w:pPr>
        <w:pStyle w:val="1tekst"/>
        <w:ind w:left="0" w:firstLine="0"/>
        <w:jc w:val="center"/>
        <w:rPr>
          <w:rFonts w:ascii="Arial" w:hAnsi="Arial" w:cs="Arial"/>
          <w:b/>
          <w:bCs/>
          <w:sz w:val="22"/>
          <w:szCs w:val="22"/>
          <w:lang w:val="sr-Latn-ME"/>
        </w:rPr>
      </w:pPr>
      <w:r w:rsidRPr="00C76029">
        <w:rPr>
          <w:rFonts w:ascii="Arial" w:hAnsi="Arial" w:cs="Arial"/>
          <w:b/>
          <w:bCs/>
          <w:sz w:val="22"/>
          <w:szCs w:val="22"/>
          <w:lang w:val="sr-Latn-ME"/>
        </w:rPr>
        <w:t>Naknada za rad</w:t>
      </w:r>
    </w:p>
    <w:p w14:paraId="0423F567" w14:textId="77777777" w:rsidR="00DA0A84" w:rsidRPr="00C76029"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Član 5</w:t>
      </w:r>
    </w:p>
    <w:p w14:paraId="54FC9F82" w14:textId="158211FB" w:rsidR="00421C70" w:rsidRPr="00C76029" w:rsidRDefault="00421C70" w:rsidP="00421C70">
      <w:pPr>
        <w:pStyle w:val="1tekst"/>
        <w:rPr>
          <w:rFonts w:ascii="Arial" w:hAnsi="Arial" w:cs="Arial"/>
          <w:sz w:val="22"/>
          <w:szCs w:val="22"/>
          <w:lang w:val="sr-Latn-ME"/>
        </w:rPr>
      </w:pPr>
      <w:r w:rsidRPr="00C76029">
        <w:rPr>
          <w:rFonts w:ascii="Arial" w:hAnsi="Arial" w:cs="Arial"/>
          <w:sz w:val="22"/>
          <w:szCs w:val="22"/>
          <w:lang w:val="sr-Latn-ME"/>
        </w:rPr>
        <w:t>Predsjednik, članovi, odnosno zamjenici i sekretar Komisije imaju pravo na naknadu za rad u visini do 50% prosječne bruto zarade</w:t>
      </w:r>
      <w:r w:rsidR="00D9473E">
        <w:rPr>
          <w:rFonts w:ascii="Arial" w:hAnsi="Arial" w:cs="Arial"/>
          <w:sz w:val="22"/>
          <w:szCs w:val="22"/>
          <w:lang w:val="sr-Latn-ME"/>
        </w:rPr>
        <w:t xml:space="preserve"> u Crnoj Gori u prethodnoj godini,</w:t>
      </w:r>
      <w:r w:rsidRPr="00C76029">
        <w:rPr>
          <w:rFonts w:ascii="Arial" w:hAnsi="Arial" w:cs="Arial"/>
          <w:sz w:val="22"/>
          <w:szCs w:val="22"/>
          <w:lang w:val="sr-Latn-ME"/>
        </w:rPr>
        <w:t xml:space="preserve"> koja se isplaćuje u neto iznosu, za mjesec u kojem je održan ispit.</w:t>
      </w:r>
    </w:p>
    <w:p w14:paraId="72D43E92" w14:textId="4E5928CE" w:rsidR="008821AD" w:rsidRDefault="008821AD" w:rsidP="008821AD">
      <w:pPr>
        <w:pStyle w:val="1tekst"/>
        <w:spacing w:after="240"/>
        <w:rPr>
          <w:rFonts w:ascii="Arial" w:hAnsi="Arial" w:cs="Arial"/>
          <w:sz w:val="22"/>
          <w:szCs w:val="22"/>
          <w:lang w:val="sr-Latn-ME"/>
        </w:rPr>
      </w:pPr>
    </w:p>
    <w:p w14:paraId="4D7F550E" w14:textId="77777777" w:rsidR="00C76029" w:rsidRPr="00770E59" w:rsidRDefault="00C76029" w:rsidP="008821AD">
      <w:pPr>
        <w:pStyle w:val="1tekst"/>
        <w:spacing w:after="240"/>
        <w:rPr>
          <w:rFonts w:ascii="Arial" w:hAnsi="Arial" w:cs="Arial"/>
          <w:sz w:val="22"/>
          <w:szCs w:val="22"/>
          <w:lang w:val="sr-Latn-ME"/>
        </w:rPr>
      </w:pPr>
    </w:p>
    <w:p w14:paraId="4CD661D1" w14:textId="77777777" w:rsidR="00DA0A84" w:rsidRPr="00C76029" w:rsidRDefault="00DA0A84" w:rsidP="00DA0A84">
      <w:pPr>
        <w:pStyle w:val="7podnas"/>
        <w:rPr>
          <w:rFonts w:ascii="Arial" w:hAnsi="Arial" w:cs="Arial"/>
          <w:sz w:val="22"/>
          <w:szCs w:val="22"/>
          <w:lang w:val="sr-Latn-ME"/>
        </w:rPr>
      </w:pPr>
      <w:r w:rsidRPr="00C76029">
        <w:rPr>
          <w:rFonts w:ascii="Arial" w:hAnsi="Arial" w:cs="Arial"/>
          <w:sz w:val="22"/>
          <w:szCs w:val="22"/>
          <w:lang w:val="sr-Latn-ME"/>
        </w:rPr>
        <w:t>Organizovanje ispita</w:t>
      </w:r>
    </w:p>
    <w:p w14:paraId="57736FE2" w14:textId="77777777" w:rsidR="00DA0A84" w:rsidRPr="00C76029"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Član 6</w:t>
      </w:r>
    </w:p>
    <w:p w14:paraId="02980C98" w14:textId="77777777" w:rsidR="00DA0A84" w:rsidRPr="00C76029" w:rsidRDefault="00DA0A84" w:rsidP="00DA0A84">
      <w:pPr>
        <w:pStyle w:val="1tekst"/>
        <w:rPr>
          <w:rFonts w:ascii="Arial" w:hAnsi="Arial" w:cs="Arial"/>
          <w:sz w:val="22"/>
          <w:szCs w:val="22"/>
          <w:lang w:val="sr-Latn-ME"/>
        </w:rPr>
      </w:pPr>
      <w:bookmarkStart w:id="0" w:name="_Hlk175559304"/>
      <w:r w:rsidRPr="00C76029">
        <w:rPr>
          <w:rFonts w:ascii="Arial" w:hAnsi="Arial" w:cs="Arial"/>
          <w:sz w:val="22"/>
          <w:szCs w:val="22"/>
          <w:lang w:val="sr-Latn-ME"/>
        </w:rPr>
        <w:t xml:space="preserve">Predsjednik Komisije </w:t>
      </w:r>
      <w:bookmarkEnd w:id="0"/>
      <w:r w:rsidRPr="00C76029">
        <w:rPr>
          <w:rFonts w:ascii="Arial" w:hAnsi="Arial" w:cs="Arial"/>
          <w:sz w:val="22"/>
          <w:szCs w:val="22"/>
          <w:lang w:val="sr-Latn-ME"/>
        </w:rPr>
        <w:t>određuje datum, vrijeme i mjesto polaganja ispita koji se objavljuju na internet stranici Agencije, najkasnije 30 dana prije polaganja ispita.</w:t>
      </w:r>
    </w:p>
    <w:p w14:paraId="1E27CE61" w14:textId="7B1ADF86" w:rsidR="00DA0A84" w:rsidRPr="00C76029" w:rsidRDefault="00DA0A84" w:rsidP="008821AD">
      <w:pPr>
        <w:pStyle w:val="1tekst"/>
        <w:spacing w:after="240"/>
        <w:rPr>
          <w:rFonts w:ascii="Arial" w:hAnsi="Arial" w:cs="Arial"/>
          <w:sz w:val="22"/>
          <w:szCs w:val="22"/>
          <w:lang w:val="sr-Latn-ME"/>
        </w:rPr>
      </w:pPr>
      <w:r w:rsidRPr="00C76029">
        <w:rPr>
          <w:rFonts w:ascii="Arial" w:hAnsi="Arial" w:cs="Arial"/>
          <w:sz w:val="22"/>
          <w:szCs w:val="22"/>
          <w:lang w:val="sr-Latn-ME"/>
        </w:rPr>
        <w:t>Predsjednik Komisije z</w:t>
      </w:r>
      <w:r w:rsidR="00326C66" w:rsidRPr="00C76029">
        <w:rPr>
          <w:rFonts w:ascii="Arial" w:hAnsi="Arial" w:cs="Arial"/>
          <w:sz w:val="22"/>
          <w:szCs w:val="22"/>
          <w:lang w:val="sr-Latn-ME"/>
        </w:rPr>
        <w:t xml:space="preserve">akazuje ispit najmanje </w:t>
      </w:r>
      <w:r w:rsidR="00FD6687" w:rsidRPr="00C76029">
        <w:rPr>
          <w:rFonts w:ascii="Arial" w:hAnsi="Arial" w:cs="Arial"/>
          <w:sz w:val="22"/>
          <w:szCs w:val="22"/>
          <w:lang w:val="sr-Latn-ME"/>
        </w:rPr>
        <w:t>dva puta godišnje</w:t>
      </w:r>
      <w:r w:rsidRPr="00C76029">
        <w:rPr>
          <w:rFonts w:ascii="Arial" w:hAnsi="Arial" w:cs="Arial"/>
          <w:sz w:val="22"/>
          <w:szCs w:val="22"/>
          <w:lang w:val="sr-Latn-ME"/>
        </w:rPr>
        <w:t>.</w:t>
      </w:r>
    </w:p>
    <w:p w14:paraId="78252AB1" w14:textId="77777777" w:rsidR="00DA0A84" w:rsidRPr="00C76029" w:rsidRDefault="00DA0A84" w:rsidP="00DA0A84">
      <w:pPr>
        <w:pStyle w:val="7podnas"/>
        <w:rPr>
          <w:rFonts w:ascii="Arial" w:hAnsi="Arial" w:cs="Arial"/>
          <w:sz w:val="22"/>
          <w:szCs w:val="22"/>
          <w:lang w:val="sr-Latn-ME"/>
        </w:rPr>
      </w:pPr>
      <w:r w:rsidRPr="00C76029">
        <w:rPr>
          <w:rFonts w:ascii="Arial" w:hAnsi="Arial" w:cs="Arial"/>
          <w:sz w:val="22"/>
          <w:szCs w:val="22"/>
          <w:lang w:val="sr-Latn-ME"/>
        </w:rPr>
        <w:t>Podnošenje prijave za polaganje ispita</w:t>
      </w:r>
    </w:p>
    <w:p w14:paraId="44E3B5C5" w14:textId="77777777" w:rsidR="00DA0A84" w:rsidRPr="00C76029"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 xml:space="preserve">Član 7 </w:t>
      </w:r>
      <w:r w:rsidRPr="00C76029">
        <w:rPr>
          <w:sz w:val="22"/>
          <w:szCs w:val="22"/>
          <w:lang w:val="sr-Latn-ME"/>
        </w:rPr>
        <w:t>﻿</w:t>
      </w:r>
      <w:r w:rsidRPr="00C76029">
        <w:rPr>
          <w:rFonts w:ascii="Arial" w:hAnsi="Arial" w:cs="Arial"/>
          <w:sz w:val="22"/>
          <w:szCs w:val="22"/>
          <w:lang w:val="sr-Latn-ME"/>
        </w:rPr>
        <w:t xml:space="preserve"> </w:t>
      </w:r>
    </w:p>
    <w:p w14:paraId="6EC12EF0"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Prijava za polaganje ispita podnosi se Agenciji, najkasnije deset dana prije datuma određenog za polaganje ispita.</w:t>
      </w:r>
    </w:p>
    <w:p w14:paraId="0432AE5E" w14:textId="7C0D5A7B"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 xml:space="preserve">Uz prijavu iz stava 1 ovog člana kandidat je dužan da priloži dokaz o visokom obrazovanju, </w:t>
      </w:r>
      <w:r w:rsidR="00D751D8" w:rsidRPr="00C76029">
        <w:rPr>
          <w:rFonts w:ascii="Arial" w:hAnsi="Arial" w:cs="Arial"/>
          <w:sz w:val="22"/>
          <w:szCs w:val="22"/>
          <w:lang w:val="sr-Latn-ME"/>
        </w:rPr>
        <w:t xml:space="preserve">VI </w:t>
      </w:r>
      <w:r w:rsidRPr="00C76029">
        <w:rPr>
          <w:rFonts w:ascii="Arial" w:hAnsi="Arial" w:cs="Arial"/>
          <w:sz w:val="22"/>
          <w:szCs w:val="22"/>
          <w:lang w:val="sr-Latn-ME"/>
        </w:rPr>
        <w:t>nivo kvalifikacij</w:t>
      </w:r>
      <w:r w:rsidR="00D751D8">
        <w:rPr>
          <w:rFonts w:ascii="Arial" w:hAnsi="Arial" w:cs="Arial"/>
          <w:sz w:val="22"/>
          <w:szCs w:val="22"/>
          <w:lang w:val="sr-Latn-ME"/>
        </w:rPr>
        <w:t>e obrazovanja</w:t>
      </w:r>
      <w:r w:rsidRPr="00C76029">
        <w:rPr>
          <w:rFonts w:ascii="Arial" w:hAnsi="Arial" w:cs="Arial"/>
          <w:sz w:val="22"/>
          <w:szCs w:val="22"/>
          <w:lang w:val="sr-Latn-ME"/>
        </w:rPr>
        <w:t>, u skladu sa Zakonom o lobiranju.</w:t>
      </w:r>
    </w:p>
    <w:p w14:paraId="27580552"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O ispunjenosti uslova za polaganje ispita Agencija donosi rješenje, u roku od osam dana od dana prijema prijave.</w:t>
      </w:r>
    </w:p>
    <w:p w14:paraId="76D0E4F7"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Rješenje kojim se odobrava polaganje ispita, dostavlja se kandidatu.</w:t>
      </w:r>
    </w:p>
    <w:p w14:paraId="46ECD130" w14:textId="77777777" w:rsidR="00DA0A84" w:rsidRPr="00C76029" w:rsidRDefault="00DA0A84" w:rsidP="008821AD">
      <w:pPr>
        <w:pStyle w:val="1tekst"/>
        <w:spacing w:after="240"/>
        <w:rPr>
          <w:rFonts w:ascii="Arial" w:hAnsi="Arial" w:cs="Arial"/>
          <w:sz w:val="22"/>
          <w:szCs w:val="22"/>
          <w:lang w:val="sr-Latn-ME"/>
        </w:rPr>
      </w:pPr>
      <w:r w:rsidRPr="00C76029">
        <w:rPr>
          <w:rFonts w:ascii="Arial" w:hAnsi="Arial" w:cs="Arial"/>
          <w:sz w:val="22"/>
          <w:szCs w:val="22"/>
          <w:lang w:val="sr-Latn-ME"/>
        </w:rPr>
        <w:t>Spisak kandidata kojima je odobreno polaganje ispita objavljuje se na internet stranici Agencije.</w:t>
      </w:r>
    </w:p>
    <w:p w14:paraId="06220937" w14:textId="77777777" w:rsidR="00DA0A84" w:rsidRPr="00C76029" w:rsidRDefault="00DA0A84" w:rsidP="00DA0A84">
      <w:pPr>
        <w:pStyle w:val="7podnas"/>
        <w:rPr>
          <w:rFonts w:ascii="Arial" w:hAnsi="Arial" w:cs="Arial"/>
          <w:sz w:val="22"/>
          <w:szCs w:val="22"/>
          <w:lang w:val="sr-Latn-ME"/>
        </w:rPr>
      </w:pPr>
      <w:r w:rsidRPr="00C76029">
        <w:rPr>
          <w:rFonts w:ascii="Arial" w:hAnsi="Arial" w:cs="Arial"/>
          <w:sz w:val="22"/>
          <w:szCs w:val="22"/>
          <w:lang w:val="sr-Latn-ME"/>
        </w:rPr>
        <w:t>Troškovi ispita</w:t>
      </w:r>
    </w:p>
    <w:p w14:paraId="62C8303C" w14:textId="791EEF61" w:rsidR="00DA0A84"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Član 8</w:t>
      </w:r>
    </w:p>
    <w:p w14:paraId="32D25207" w14:textId="7F3B4D81" w:rsidR="00C4298E" w:rsidRPr="00C4298E" w:rsidRDefault="00C4298E" w:rsidP="00C4298E">
      <w:pPr>
        <w:pStyle w:val="4clan"/>
        <w:spacing w:before="0" w:after="0"/>
        <w:jc w:val="both"/>
        <w:rPr>
          <w:rFonts w:ascii="Arial" w:hAnsi="Arial" w:cs="Arial"/>
          <w:b w:val="0"/>
          <w:sz w:val="22"/>
          <w:szCs w:val="22"/>
          <w:lang w:val="sr-Latn-ME"/>
        </w:rPr>
      </w:pPr>
      <w:r>
        <w:rPr>
          <w:rFonts w:ascii="Arial" w:hAnsi="Arial" w:cs="Arial"/>
          <w:b w:val="0"/>
          <w:sz w:val="22"/>
          <w:szCs w:val="22"/>
          <w:lang w:val="sr-Latn-ME"/>
        </w:rPr>
        <w:t xml:space="preserve">       </w:t>
      </w:r>
      <w:r w:rsidRPr="00C4298E">
        <w:rPr>
          <w:rFonts w:ascii="Arial" w:hAnsi="Arial" w:cs="Arial"/>
          <w:b w:val="0"/>
          <w:sz w:val="22"/>
          <w:szCs w:val="22"/>
          <w:lang w:val="sr-Latn-ME"/>
        </w:rPr>
        <w:t xml:space="preserve">Visina troškova polaganja ispita iznosi </w:t>
      </w:r>
      <w:r w:rsidR="00105D48">
        <w:rPr>
          <w:rFonts w:ascii="Arial" w:hAnsi="Arial" w:cs="Arial"/>
          <w:b w:val="0"/>
          <w:sz w:val="22"/>
          <w:szCs w:val="22"/>
          <w:lang w:val="sr-Latn-ME"/>
        </w:rPr>
        <w:t>1</w:t>
      </w:r>
      <w:bookmarkStart w:id="1" w:name="_GoBack"/>
      <w:bookmarkEnd w:id="1"/>
      <w:r w:rsidRPr="00C4298E">
        <w:rPr>
          <w:rFonts w:ascii="Arial" w:hAnsi="Arial" w:cs="Arial"/>
          <w:b w:val="0"/>
          <w:sz w:val="22"/>
          <w:szCs w:val="22"/>
          <w:lang w:val="sr-Latn-ME"/>
        </w:rPr>
        <w:t>0% prosječne bruto zarade u Crnoj Gori za prethodnu godinu, prema podacima organa uprave nadležnog za poslove statistike</w:t>
      </w:r>
      <w:r>
        <w:rPr>
          <w:rFonts w:ascii="Arial" w:hAnsi="Arial" w:cs="Arial"/>
          <w:b w:val="0"/>
          <w:sz w:val="22"/>
          <w:szCs w:val="22"/>
          <w:lang w:val="sr-Latn-ME"/>
        </w:rPr>
        <w:t>.</w:t>
      </w:r>
    </w:p>
    <w:p w14:paraId="2EAC0398" w14:textId="6F220902" w:rsidR="00DA0A84" w:rsidRPr="00C76029" w:rsidRDefault="00DA0A84" w:rsidP="008821AD">
      <w:pPr>
        <w:pStyle w:val="1tekst"/>
        <w:spacing w:after="240"/>
        <w:rPr>
          <w:rFonts w:ascii="Arial" w:hAnsi="Arial" w:cs="Arial"/>
          <w:sz w:val="22"/>
          <w:szCs w:val="22"/>
          <w:lang w:val="sr-Latn-ME"/>
        </w:rPr>
      </w:pPr>
      <w:r w:rsidRPr="00C76029">
        <w:rPr>
          <w:rFonts w:ascii="Arial" w:hAnsi="Arial" w:cs="Arial"/>
          <w:sz w:val="22"/>
          <w:szCs w:val="22"/>
          <w:lang w:val="sr-Latn-ME"/>
        </w:rPr>
        <w:t>Dokaz o uplati troškova polaganja ispita, kandidat je dužan da preda sekretaru Komisije prije početka polaganja ispita.</w:t>
      </w:r>
    </w:p>
    <w:p w14:paraId="18129A17" w14:textId="77777777" w:rsidR="00DA0A84" w:rsidRPr="00C76029" w:rsidRDefault="00DA0A84" w:rsidP="00DA0A84">
      <w:pPr>
        <w:pStyle w:val="7podnas"/>
        <w:rPr>
          <w:rFonts w:ascii="Arial" w:hAnsi="Arial" w:cs="Arial"/>
          <w:sz w:val="22"/>
          <w:szCs w:val="22"/>
          <w:lang w:val="sr-Latn-ME"/>
        </w:rPr>
      </w:pPr>
      <w:r w:rsidRPr="00C76029">
        <w:rPr>
          <w:rFonts w:ascii="Arial" w:hAnsi="Arial" w:cs="Arial"/>
          <w:sz w:val="22"/>
          <w:szCs w:val="22"/>
          <w:lang w:val="sr-Latn-ME"/>
        </w:rPr>
        <w:t>Način polaganja ispita</w:t>
      </w:r>
    </w:p>
    <w:p w14:paraId="1CAE1CDB" w14:textId="77777777" w:rsidR="00DA0A84" w:rsidRPr="00C76029"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Član 9</w:t>
      </w:r>
    </w:p>
    <w:p w14:paraId="5E95AF62"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Ispit se polaže putem pisanog testa.</w:t>
      </w:r>
    </w:p>
    <w:p w14:paraId="2F763ACA" w14:textId="23D181B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 xml:space="preserve">Pisani test iz stava 1 ovog člana sadrži pitanja iz predmeta predviđenih </w:t>
      </w:r>
      <w:r w:rsidR="00685570">
        <w:rPr>
          <w:rFonts w:ascii="Arial" w:hAnsi="Arial" w:cs="Arial"/>
          <w:sz w:val="22"/>
          <w:szCs w:val="22"/>
          <w:lang w:val="sr-Latn-ME"/>
        </w:rPr>
        <w:t>p</w:t>
      </w:r>
      <w:r w:rsidRPr="00C76029">
        <w:rPr>
          <w:rFonts w:ascii="Arial" w:hAnsi="Arial" w:cs="Arial"/>
          <w:sz w:val="22"/>
          <w:szCs w:val="22"/>
          <w:lang w:val="sr-Latn-ME"/>
        </w:rPr>
        <w:t>rogramom za polaganje ispita.</w:t>
      </w:r>
    </w:p>
    <w:p w14:paraId="65BA1858" w14:textId="045BF308"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Pitanja iz stava 2 ovog člana i spisak tačnih odgovora koji će se koristiti prilikom pregledanja i ocjenjivanja izrađenih testova na osnovu pojedinačnih predloga predsjednika i članova</w:t>
      </w:r>
      <w:r w:rsidR="00DD7269" w:rsidRPr="00C76029">
        <w:rPr>
          <w:rFonts w:ascii="Arial" w:hAnsi="Arial" w:cs="Arial"/>
          <w:sz w:val="22"/>
          <w:szCs w:val="22"/>
          <w:lang w:val="sr-Latn-ME"/>
        </w:rPr>
        <w:t>, odnosno zamjenika</w:t>
      </w:r>
      <w:r w:rsidRPr="00C76029">
        <w:rPr>
          <w:rFonts w:ascii="Arial" w:hAnsi="Arial" w:cs="Arial"/>
          <w:sz w:val="22"/>
          <w:szCs w:val="22"/>
          <w:lang w:val="sr-Latn-ME"/>
        </w:rPr>
        <w:t>, utvrđuje Komisija.</w:t>
      </w:r>
    </w:p>
    <w:p w14:paraId="2F44D451"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Pisani test izrađuje se pod šifrom, a sadržaj pisanog testa istovjetan je za sve kandidate.</w:t>
      </w:r>
    </w:p>
    <w:p w14:paraId="7E91F3ED" w14:textId="77777777" w:rsidR="00DA0A84" w:rsidRPr="00C76029" w:rsidRDefault="00DA0A84" w:rsidP="008821AD">
      <w:pPr>
        <w:pStyle w:val="1tekst"/>
        <w:spacing w:after="240"/>
        <w:rPr>
          <w:rFonts w:ascii="Arial" w:hAnsi="Arial" w:cs="Arial"/>
          <w:sz w:val="22"/>
          <w:szCs w:val="22"/>
          <w:lang w:val="sr-Latn-ME"/>
        </w:rPr>
      </w:pPr>
      <w:r w:rsidRPr="00C76029">
        <w:rPr>
          <w:rFonts w:ascii="Arial" w:hAnsi="Arial" w:cs="Arial"/>
          <w:sz w:val="22"/>
          <w:szCs w:val="22"/>
          <w:lang w:val="sr-Latn-ME"/>
        </w:rPr>
        <w:t>Vrijeme izrade pisanog testa određuje Komisija.</w:t>
      </w:r>
    </w:p>
    <w:p w14:paraId="4047B665" w14:textId="77777777" w:rsidR="00DA0A84" w:rsidRPr="00C76029" w:rsidRDefault="00DA0A84" w:rsidP="00DA0A84">
      <w:pPr>
        <w:pStyle w:val="7podnas"/>
        <w:rPr>
          <w:rFonts w:ascii="Arial" w:hAnsi="Arial" w:cs="Arial"/>
          <w:sz w:val="22"/>
          <w:szCs w:val="22"/>
          <w:lang w:val="sr-Latn-ME"/>
        </w:rPr>
      </w:pPr>
      <w:r w:rsidRPr="00C76029">
        <w:rPr>
          <w:rFonts w:ascii="Arial" w:hAnsi="Arial" w:cs="Arial"/>
          <w:sz w:val="22"/>
          <w:szCs w:val="22"/>
          <w:lang w:val="sr-Latn-ME"/>
        </w:rPr>
        <w:t>Uspjeh na ispitu</w:t>
      </w:r>
    </w:p>
    <w:p w14:paraId="1A2D1EBB" w14:textId="77777777" w:rsidR="00DA0A84" w:rsidRPr="00C76029" w:rsidRDefault="00DA0A84" w:rsidP="008821AD">
      <w:pPr>
        <w:pStyle w:val="4clan"/>
        <w:spacing w:before="0" w:after="0"/>
        <w:rPr>
          <w:rFonts w:ascii="Arial" w:hAnsi="Arial" w:cs="Arial"/>
          <w:sz w:val="22"/>
          <w:szCs w:val="22"/>
          <w:lang w:val="sr-Latn-ME"/>
        </w:rPr>
      </w:pPr>
      <w:r w:rsidRPr="00C76029">
        <w:rPr>
          <w:rFonts w:ascii="Arial" w:hAnsi="Arial" w:cs="Arial"/>
          <w:sz w:val="22"/>
          <w:szCs w:val="22"/>
          <w:lang w:val="sr-Latn-ME"/>
        </w:rPr>
        <w:t>Član 10</w:t>
      </w:r>
    </w:p>
    <w:p w14:paraId="50009DD6" w14:textId="77777777" w:rsidR="00DA0A84" w:rsidRPr="00C76029" w:rsidRDefault="00DA0A84" w:rsidP="00DA0A84">
      <w:pPr>
        <w:pStyle w:val="1tekst"/>
        <w:rPr>
          <w:rFonts w:ascii="Arial" w:hAnsi="Arial" w:cs="Arial"/>
          <w:sz w:val="22"/>
          <w:szCs w:val="22"/>
          <w:lang w:val="sr-Latn-ME"/>
        </w:rPr>
      </w:pPr>
      <w:r w:rsidRPr="00C76029">
        <w:rPr>
          <w:rFonts w:ascii="Arial" w:hAnsi="Arial" w:cs="Arial"/>
          <w:sz w:val="22"/>
          <w:szCs w:val="22"/>
          <w:lang w:val="sr-Latn-ME"/>
        </w:rPr>
        <w:t>Članovi Komisije pregledaju izrađene pisane testove, u vrijeme koje odredi predsjednik Komisije, a najkasnije u roku od sedam dana od dana polaganja ispita.</w:t>
      </w:r>
    </w:p>
    <w:p w14:paraId="42B3F388" w14:textId="7B03F372" w:rsidR="00DA0A84" w:rsidRPr="00C76029" w:rsidRDefault="006B5B6D" w:rsidP="00DA0A84">
      <w:pPr>
        <w:pStyle w:val="1tekst"/>
        <w:rPr>
          <w:rFonts w:ascii="Arial" w:hAnsi="Arial" w:cs="Arial"/>
          <w:sz w:val="22"/>
          <w:szCs w:val="22"/>
          <w:lang w:val="sr-Latn-ME"/>
        </w:rPr>
      </w:pPr>
      <w:r>
        <w:rPr>
          <w:rFonts w:ascii="Arial" w:hAnsi="Arial" w:cs="Arial"/>
          <w:sz w:val="22"/>
          <w:szCs w:val="22"/>
          <w:lang w:val="sr-Latn-ME"/>
        </w:rPr>
        <w:t>Ako</w:t>
      </w:r>
      <w:r w:rsidR="00DA0A84" w:rsidRPr="00C76029">
        <w:rPr>
          <w:rFonts w:ascii="Arial" w:hAnsi="Arial" w:cs="Arial"/>
          <w:sz w:val="22"/>
          <w:szCs w:val="22"/>
          <w:lang w:val="sr-Latn-ME"/>
        </w:rPr>
        <w:t xml:space="preserve"> je kandidat tačno odgovorio na najmanje 2/3 pitanja, ocjenjuje se ocjenom "zadovoljava".</w:t>
      </w:r>
    </w:p>
    <w:p w14:paraId="0C928B9D" w14:textId="6DC6BE7A" w:rsidR="00DA0A84" w:rsidRPr="00C76029" w:rsidRDefault="006B5B6D" w:rsidP="00DA0A84">
      <w:pPr>
        <w:pStyle w:val="1tekst"/>
        <w:rPr>
          <w:rFonts w:ascii="Arial" w:hAnsi="Arial" w:cs="Arial"/>
          <w:sz w:val="22"/>
          <w:szCs w:val="22"/>
          <w:lang w:val="sr-Latn-ME"/>
        </w:rPr>
      </w:pPr>
      <w:r>
        <w:rPr>
          <w:rFonts w:ascii="Arial" w:hAnsi="Arial" w:cs="Arial"/>
          <w:sz w:val="22"/>
          <w:szCs w:val="22"/>
          <w:lang w:val="sr-Latn-ME"/>
        </w:rPr>
        <w:t xml:space="preserve">Ako </w:t>
      </w:r>
      <w:r w:rsidR="00DA0A84" w:rsidRPr="00C76029">
        <w:rPr>
          <w:rFonts w:ascii="Arial" w:hAnsi="Arial" w:cs="Arial"/>
          <w:sz w:val="22"/>
          <w:szCs w:val="22"/>
          <w:lang w:val="sr-Latn-ME"/>
        </w:rPr>
        <w:t>je kandidat netačno odgovorio na više od 1/3 pitanja, ocjenjuje se ocjenom "ne zadovoljava" i nije položio ispit.</w:t>
      </w:r>
    </w:p>
    <w:p w14:paraId="4CB7275E" w14:textId="5BA2CEEC" w:rsidR="008821AD" w:rsidRPr="00770E59" w:rsidRDefault="00DA0A84" w:rsidP="00503C70">
      <w:pPr>
        <w:pStyle w:val="1tekst"/>
        <w:spacing w:after="240"/>
        <w:rPr>
          <w:rFonts w:ascii="Arial" w:hAnsi="Arial" w:cs="Arial"/>
          <w:sz w:val="22"/>
          <w:szCs w:val="22"/>
          <w:lang w:val="sr-Latn-ME"/>
        </w:rPr>
      </w:pPr>
      <w:r w:rsidRPr="00C76029">
        <w:rPr>
          <w:rFonts w:ascii="Arial" w:hAnsi="Arial" w:cs="Arial"/>
          <w:sz w:val="22"/>
          <w:szCs w:val="22"/>
          <w:lang w:val="sr-Latn-ME"/>
        </w:rPr>
        <w:t>Sekretar Komisije obavještava kandidata o rezultatima pisanog testa, najkasnije u roku od deset dana od dana polaganja ispita.</w:t>
      </w:r>
    </w:p>
    <w:p w14:paraId="1F6807AD" w14:textId="77777777" w:rsidR="00DA0A84" w:rsidRPr="00770E59" w:rsidRDefault="00DA0A84" w:rsidP="00DA0A84">
      <w:pPr>
        <w:pStyle w:val="7podnas"/>
        <w:rPr>
          <w:rFonts w:ascii="Arial" w:hAnsi="Arial" w:cs="Arial"/>
          <w:sz w:val="22"/>
          <w:szCs w:val="22"/>
          <w:lang w:val="sr-Latn-ME"/>
        </w:rPr>
      </w:pPr>
      <w:r w:rsidRPr="00770E59">
        <w:rPr>
          <w:rFonts w:ascii="Arial" w:hAnsi="Arial" w:cs="Arial"/>
          <w:sz w:val="22"/>
          <w:szCs w:val="22"/>
          <w:lang w:val="sr-Latn-ME"/>
        </w:rPr>
        <w:t>Pravila polaganja ispita</w:t>
      </w:r>
    </w:p>
    <w:p w14:paraId="74FB2853" w14:textId="77777777" w:rsidR="00DA0A84" w:rsidRPr="00770E59" w:rsidRDefault="00DA0A84" w:rsidP="008821AD">
      <w:pPr>
        <w:pStyle w:val="4clan"/>
        <w:spacing w:before="0" w:after="0"/>
        <w:rPr>
          <w:rFonts w:ascii="Arial" w:hAnsi="Arial" w:cs="Arial"/>
          <w:sz w:val="22"/>
          <w:szCs w:val="22"/>
          <w:lang w:val="sr-Latn-ME"/>
        </w:rPr>
      </w:pPr>
      <w:r w:rsidRPr="00770E59">
        <w:rPr>
          <w:rFonts w:ascii="Arial" w:hAnsi="Arial" w:cs="Arial"/>
          <w:sz w:val="22"/>
          <w:szCs w:val="22"/>
          <w:lang w:val="sr-Latn-ME"/>
        </w:rPr>
        <w:t>Član 11</w:t>
      </w:r>
    </w:p>
    <w:p w14:paraId="6246E5FF"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Prije početka ispita sekretar Komisije utvrđuje identitet kandidata uvidom u ličnu kartu ili drugu javnu ispravu sa fotografijom i upoznaje kandidata sa pravilima kojih se mora pridržavati tokom polaganja ispita.</w:t>
      </w:r>
    </w:p>
    <w:p w14:paraId="54F24C90"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Za vrijeme ispita kandidatima nije dozvoljena međusobna komunikacija, upotreba personalnog računara i mobilnog telefona ili drugih sredstava koja ometaju polaganje ispita, niti napuštanje prostorije u kojoj se obavlja ispit.</w:t>
      </w:r>
    </w:p>
    <w:p w14:paraId="6E7023D9"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lastRenderedPageBreak/>
        <w:t>Kandidat koji ne poštuje pravila iz stava 2 ovog člana, biće isključen iz daljeg postupka polaganja ispita.</w:t>
      </w:r>
    </w:p>
    <w:p w14:paraId="5F1C3F7B" w14:textId="57396090"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Izradi pisanog testa prisustvuje sekretar i</w:t>
      </w:r>
      <w:r w:rsidR="00D9473E">
        <w:rPr>
          <w:rFonts w:ascii="Arial" w:hAnsi="Arial" w:cs="Arial"/>
          <w:sz w:val="22"/>
          <w:szCs w:val="22"/>
          <w:lang w:val="sr-Latn-ME"/>
        </w:rPr>
        <w:t xml:space="preserve"> jedan</w:t>
      </w:r>
      <w:r w:rsidRPr="00770E59">
        <w:rPr>
          <w:rFonts w:ascii="Arial" w:hAnsi="Arial" w:cs="Arial"/>
          <w:sz w:val="22"/>
          <w:szCs w:val="22"/>
          <w:lang w:val="sr-Latn-ME"/>
        </w:rPr>
        <w:t xml:space="preserve"> član Komisije.</w:t>
      </w:r>
    </w:p>
    <w:p w14:paraId="59BC3111"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Kandidat je dužan da sekretaru Komisije preda pisani test najkasnije istekom vremena određenog za njegovu izradu, a sekretar će na pisanom testu zabilježiti vrijeme predaje.</w:t>
      </w:r>
    </w:p>
    <w:p w14:paraId="23B33BC9" w14:textId="77777777" w:rsidR="00DA0A84" w:rsidRPr="00770E59" w:rsidRDefault="00DA0A84" w:rsidP="008821AD">
      <w:pPr>
        <w:pStyle w:val="1tekst"/>
        <w:spacing w:after="240"/>
        <w:rPr>
          <w:rFonts w:ascii="Arial" w:hAnsi="Arial" w:cs="Arial"/>
          <w:sz w:val="22"/>
          <w:szCs w:val="22"/>
          <w:lang w:val="sr-Latn-ME"/>
        </w:rPr>
      </w:pPr>
      <w:r w:rsidRPr="00770E59">
        <w:rPr>
          <w:rFonts w:ascii="Arial" w:hAnsi="Arial" w:cs="Arial"/>
          <w:sz w:val="22"/>
          <w:szCs w:val="22"/>
          <w:lang w:val="sr-Latn-ME"/>
        </w:rPr>
        <w:t>Kandidat je dužan da poslije predaje pisanog testa napusti prostoriju u kojoj se polaže ispit.</w:t>
      </w:r>
    </w:p>
    <w:p w14:paraId="2E0942FF" w14:textId="77777777" w:rsidR="00DA0A84" w:rsidRPr="00770E59" w:rsidRDefault="00DA0A84" w:rsidP="00DA0A84">
      <w:pPr>
        <w:pStyle w:val="7podnas"/>
        <w:rPr>
          <w:rFonts w:ascii="Arial" w:hAnsi="Arial" w:cs="Arial"/>
          <w:sz w:val="22"/>
          <w:szCs w:val="22"/>
          <w:lang w:val="sr-Latn-ME"/>
        </w:rPr>
      </w:pPr>
      <w:r w:rsidRPr="00770E59">
        <w:rPr>
          <w:rFonts w:ascii="Arial" w:hAnsi="Arial" w:cs="Arial"/>
          <w:sz w:val="22"/>
          <w:szCs w:val="22"/>
          <w:lang w:val="sr-Latn-ME"/>
        </w:rPr>
        <w:t>Odlaganje ispita</w:t>
      </w:r>
    </w:p>
    <w:p w14:paraId="345BF439" w14:textId="77777777" w:rsidR="00DA0A84" w:rsidRPr="00770E59" w:rsidRDefault="00DA0A84" w:rsidP="008821AD">
      <w:pPr>
        <w:pStyle w:val="4clan"/>
        <w:spacing w:before="0" w:after="0"/>
        <w:rPr>
          <w:rFonts w:ascii="Arial" w:hAnsi="Arial" w:cs="Arial"/>
          <w:sz w:val="22"/>
          <w:szCs w:val="22"/>
          <w:lang w:val="sr-Latn-ME"/>
        </w:rPr>
      </w:pPr>
      <w:r w:rsidRPr="00770E59">
        <w:rPr>
          <w:rFonts w:ascii="Arial" w:hAnsi="Arial" w:cs="Arial"/>
          <w:sz w:val="22"/>
          <w:szCs w:val="22"/>
          <w:lang w:val="sr-Latn-ME"/>
        </w:rPr>
        <w:t>Član 12</w:t>
      </w:r>
    </w:p>
    <w:p w14:paraId="088BA0BE" w14:textId="0E7B319E" w:rsidR="00DA0A84" w:rsidRPr="00770E59" w:rsidRDefault="00DA0A84" w:rsidP="008821AD">
      <w:pPr>
        <w:pStyle w:val="1tekst"/>
        <w:spacing w:after="240"/>
        <w:rPr>
          <w:rFonts w:ascii="Arial" w:hAnsi="Arial" w:cs="Arial"/>
          <w:sz w:val="22"/>
          <w:szCs w:val="22"/>
          <w:lang w:val="sr-Latn-ME"/>
        </w:rPr>
      </w:pPr>
      <w:r w:rsidRPr="00770E59">
        <w:rPr>
          <w:rFonts w:ascii="Arial" w:hAnsi="Arial" w:cs="Arial"/>
          <w:sz w:val="22"/>
          <w:szCs w:val="22"/>
          <w:lang w:val="sr-Latn-ME"/>
        </w:rPr>
        <w:t>Komisija može, na pisani zahtjev kandidata, odložiti polaganje ispita, odnosno započeto polaganje ispita zbog bolesti kandidata ili drugih opravdanih razloga za sljedeći rok za polaganje ispita</w:t>
      </w:r>
      <w:r w:rsidR="008821AD">
        <w:rPr>
          <w:rFonts w:ascii="Arial" w:hAnsi="Arial" w:cs="Arial"/>
          <w:sz w:val="22"/>
          <w:szCs w:val="22"/>
          <w:lang w:val="sr-Latn-ME"/>
        </w:rPr>
        <w:t>.</w:t>
      </w:r>
    </w:p>
    <w:p w14:paraId="6FA24049" w14:textId="77777777" w:rsidR="00DA0A84" w:rsidRPr="00770E59" w:rsidRDefault="00DA0A84" w:rsidP="00DA0A84">
      <w:pPr>
        <w:pStyle w:val="7podnas"/>
        <w:rPr>
          <w:rFonts w:ascii="Arial" w:hAnsi="Arial" w:cs="Arial"/>
          <w:sz w:val="22"/>
          <w:szCs w:val="22"/>
          <w:lang w:val="sr-Latn-ME"/>
        </w:rPr>
      </w:pPr>
      <w:r w:rsidRPr="00770E59">
        <w:rPr>
          <w:rFonts w:ascii="Arial" w:hAnsi="Arial" w:cs="Arial"/>
          <w:sz w:val="22"/>
          <w:szCs w:val="22"/>
          <w:lang w:val="sr-Latn-ME"/>
        </w:rPr>
        <w:t>Ponovno polaganje ispita</w:t>
      </w:r>
    </w:p>
    <w:p w14:paraId="3E891141" w14:textId="77777777" w:rsidR="00DA0A84" w:rsidRPr="00770E59" w:rsidRDefault="00DA0A84" w:rsidP="008821AD">
      <w:pPr>
        <w:pStyle w:val="4clan"/>
        <w:spacing w:before="0" w:after="0"/>
        <w:rPr>
          <w:rFonts w:ascii="Arial" w:hAnsi="Arial" w:cs="Arial"/>
          <w:sz w:val="22"/>
          <w:szCs w:val="22"/>
          <w:lang w:val="sr-Latn-ME"/>
        </w:rPr>
      </w:pPr>
      <w:r w:rsidRPr="00770E59">
        <w:rPr>
          <w:rFonts w:ascii="Arial" w:hAnsi="Arial" w:cs="Arial"/>
          <w:sz w:val="22"/>
          <w:szCs w:val="22"/>
          <w:lang w:val="sr-Latn-ME"/>
        </w:rPr>
        <w:t>Član 13</w:t>
      </w:r>
    </w:p>
    <w:p w14:paraId="2B67B146"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Kandidat koji nije položio ispit može ponovo polagati ispit, u sljedećem roku za polaganje ispita.</w:t>
      </w:r>
    </w:p>
    <w:p w14:paraId="68EAE6A6" w14:textId="4FBDB17A" w:rsidR="00017C81" w:rsidRDefault="00DA0A84" w:rsidP="00017C81">
      <w:pPr>
        <w:pStyle w:val="1tekst"/>
        <w:rPr>
          <w:rFonts w:ascii="Arial" w:hAnsi="Arial" w:cs="Arial"/>
          <w:sz w:val="22"/>
          <w:szCs w:val="22"/>
          <w:lang w:val="sr-Latn-ME"/>
        </w:rPr>
      </w:pPr>
      <w:r w:rsidRPr="00770E59">
        <w:rPr>
          <w:rFonts w:ascii="Arial" w:hAnsi="Arial" w:cs="Arial"/>
          <w:sz w:val="22"/>
          <w:szCs w:val="22"/>
          <w:lang w:val="sr-Latn-ME"/>
        </w:rPr>
        <w:t>Smatra se da kandidat nije položio ispit i u slučaju kad prije početka polaganja ispita izjavi da odustaje od polaganja ispita, ne preda pisani test, ne pristupi polaganju ispita ili odloženom polaganju.</w:t>
      </w:r>
    </w:p>
    <w:p w14:paraId="3B4E63C5" w14:textId="788E2F1F" w:rsidR="00017C81" w:rsidRPr="00770E59" w:rsidRDefault="00017C81" w:rsidP="00017C81">
      <w:pPr>
        <w:pStyle w:val="1tekst"/>
        <w:rPr>
          <w:rFonts w:ascii="Arial" w:hAnsi="Arial" w:cs="Arial"/>
          <w:sz w:val="22"/>
          <w:szCs w:val="22"/>
          <w:lang w:val="sr-Latn-ME"/>
        </w:rPr>
      </w:pPr>
      <w:r w:rsidRPr="00A26BFD">
        <w:rPr>
          <w:rFonts w:ascii="Arial" w:hAnsi="Arial" w:cs="Arial"/>
          <w:sz w:val="22"/>
          <w:szCs w:val="22"/>
          <w:lang w:val="sr-Latn-ME"/>
        </w:rPr>
        <w:t xml:space="preserve">Kandidat koji ponovo polaže ispit dužan je da nadoknadi troškove polaganja ispita u skladu sa članom 8 ovog </w:t>
      </w:r>
      <w:r w:rsidR="00DA2689">
        <w:rPr>
          <w:rFonts w:ascii="Arial" w:hAnsi="Arial" w:cs="Arial"/>
          <w:sz w:val="22"/>
          <w:szCs w:val="22"/>
          <w:lang w:val="sr-Latn-ME"/>
        </w:rPr>
        <w:t>p</w:t>
      </w:r>
      <w:r w:rsidRPr="00A26BFD">
        <w:rPr>
          <w:rFonts w:ascii="Arial" w:hAnsi="Arial" w:cs="Arial"/>
          <w:sz w:val="22"/>
          <w:szCs w:val="22"/>
          <w:lang w:val="sr-Latn-ME"/>
        </w:rPr>
        <w:t>ravilnika.</w:t>
      </w:r>
    </w:p>
    <w:p w14:paraId="4FFA7DF5" w14:textId="77777777" w:rsidR="00DA0A84" w:rsidRPr="00770E59" w:rsidRDefault="00DA0A84" w:rsidP="00DA0A84">
      <w:pPr>
        <w:pStyle w:val="7podnas"/>
        <w:rPr>
          <w:rFonts w:ascii="Arial" w:hAnsi="Arial" w:cs="Arial"/>
          <w:sz w:val="22"/>
          <w:szCs w:val="22"/>
          <w:lang w:val="sr-Latn-ME"/>
        </w:rPr>
      </w:pPr>
      <w:r w:rsidRPr="00770E59">
        <w:rPr>
          <w:rFonts w:ascii="Arial" w:hAnsi="Arial" w:cs="Arial"/>
          <w:sz w:val="22"/>
          <w:szCs w:val="22"/>
          <w:lang w:val="sr-Latn-ME"/>
        </w:rPr>
        <w:t>Zapisnik</w:t>
      </w:r>
    </w:p>
    <w:p w14:paraId="57BEFEF0" w14:textId="77777777" w:rsidR="00DA0A84" w:rsidRPr="00770E59" w:rsidRDefault="00DA0A84" w:rsidP="007433B1">
      <w:pPr>
        <w:pStyle w:val="4clan"/>
        <w:spacing w:before="0" w:after="0"/>
        <w:rPr>
          <w:rFonts w:ascii="Arial" w:hAnsi="Arial" w:cs="Arial"/>
          <w:sz w:val="22"/>
          <w:szCs w:val="22"/>
          <w:lang w:val="sr-Latn-ME"/>
        </w:rPr>
      </w:pPr>
      <w:r w:rsidRPr="00770E59">
        <w:rPr>
          <w:rFonts w:ascii="Arial" w:hAnsi="Arial" w:cs="Arial"/>
          <w:sz w:val="22"/>
          <w:szCs w:val="22"/>
          <w:lang w:val="sr-Latn-ME"/>
        </w:rPr>
        <w:t>Član 14</w:t>
      </w:r>
    </w:p>
    <w:p w14:paraId="55471C58"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O toku ispita sekretar Komisije vodi zapisnik.</w:t>
      </w:r>
    </w:p>
    <w:p w14:paraId="24175009"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Zapisnik iz stava 1 ovog člana sadrži:</w:t>
      </w:r>
    </w:p>
    <w:p w14:paraId="2D662A9C"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lično ime, očevo ime i rođeno prezime kandidata;</w:t>
      </w:r>
    </w:p>
    <w:p w14:paraId="437D6522"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dan, mjesec, godinu i mjesto rođenja kandidata;</w:t>
      </w:r>
    </w:p>
    <w:p w14:paraId="3C9DA79D"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broj rješenja kojim je odobreno polaganja ispita;</w:t>
      </w:r>
    </w:p>
    <w:p w14:paraId="0733F8D9"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sastav Komisije;</w:t>
      </w:r>
    </w:p>
    <w:p w14:paraId="6FDE42E5"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datum, vrijeme i mjesto polaganja ispita;</w:t>
      </w:r>
    </w:p>
    <w:p w14:paraId="3CB92F85"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konstataciju u slučaju odustanka kandidata od započetog polaganja ispita;</w:t>
      </w:r>
    </w:p>
    <w:p w14:paraId="2760E38D"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konstataciju u slučaju odlaganja započetog ispita, kao i razloge odlaganja;</w:t>
      </w:r>
    </w:p>
    <w:p w14:paraId="4B0650B8"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konstataciju u slučaju isključenja kandidata iz postupka polaganja ispita, kao i razloge isključenja;</w:t>
      </w:r>
    </w:p>
    <w:p w14:paraId="4C537B09"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vrijeme trajanja ispita;</w:t>
      </w:r>
    </w:p>
    <w:p w14:paraId="39A3DA18"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ocjenu pisanog testa, sa brojem tačnih odgovora;</w:t>
      </w:r>
    </w:p>
    <w:p w14:paraId="5DF28BAE"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 vrijeme završetka polaganja ispita.</w:t>
      </w:r>
    </w:p>
    <w:p w14:paraId="3CE57E8F" w14:textId="72F3949D"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Zapisnik potpisuju predsjednik, članovi</w:t>
      </w:r>
      <w:r w:rsidR="004274F5">
        <w:rPr>
          <w:rFonts w:ascii="Arial" w:hAnsi="Arial" w:cs="Arial"/>
          <w:sz w:val="22"/>
          <w:szCs w:val="22"/>
          <w:lang w:val="sr-Latn-ME"/>
        </w:rPr>
        <w:t>, odnosno zamjenici</w:t>
      </w:r>
      <w:r w:rsidRPr="00770E59">
        <w:rPr>
          <w:rFonts w:ascii="Arial" w:hAnsi="Arial" w:cs="Arial"/>
          <w:sz w:val="22"/>
          <w:szCs w:val="22"/>
          <w:lang w:val="sr-Latn-ME"/>
        </w:rPr>
        <w:t xml:space="preserve"> i sekretar Komisije.</w:t>
      </w:r>
    </w:p>
    <w:p w14:paraId="5AA77AE9" w14:textId="33B3F9CE" w:rsidR="00017C81" w:rsidRPr="00770E59" w:rsidRDefault="00DA0A84" w:rsidP="00E83E78">
      <w:pPr>
        <w:pStyle w:val="1tekst"/>
        <w:spacing w:after="240"/>
        <w:rPr>
          <w:rFonts w:ascii="Arial" w:hAnsi="Arial" w:cs="Arial"/>
          <w:sz w:val="22"/>
          <w:szCs w:val="22"/>
          <w:lang w:val="sr-Latn-ME"/>
        </w:rPr>
      </w:pPr>
      <w:r w:rsidRPr="00770E59">
        <w:rPr>
          <w:rFonts w:ascii="Arial" w:hAnsi="Arial" w:cs="Arial"/>
          <w:sz w:val="22"/>
          <w:szCs w:val="22"/>
          <w:lang w:val="sr-Latn-ME"/>
        </w:rPr>
        <w:t>Sastavni dio zapisnika su i pisani testovi.</w:t>
      </w:r>
    </w:p>
    <w:p w14:paraId="4B5F2713" w14:textId="77777777" w:rsidR="00DA0A84" w:rsidRPr="00770E59" w:rsidRDefault="00DA0A84" w:rsidP="00DA0A84">
      <w:pPr>
        <w:pStyle w:val="7podnas"/>
        <w:rPr>
          <w:rFonts w:ascii="Arial" w:hAnsi="Arial" w:cs="Arial"/>
          <w:sz w:val="22"/>
          <w:szCs w:val="22"/>
          <w:lang w:val="sr-Latn-ME"/>
        </w:rPr>
      </w:pPr>
      <w:r w:rsidRPr="00770E59">
        <w:rPr>
          <w:rFonts w:ascii="Arial" w:hAnsi="Arial" w:cs="Arial"/>
          <w:sz w:val="22"/>
          <w:szCs w:val="22"/>
          <w:lang w:val="sr-Latn-ME"/>
        </w:rPr>
        <w:t>Uvjerenje</w:t>
      </w:r>
    </w:p>
    <w:p w14:paraId="1C6AE1F1" w14:textId="77777777" w:rsidR="00DA0A84" w:rsidRPr="00770E59" w:rsidRDefault="00DA0A84" w:rsidP="007433B1">
      <w:pPr>
        <w:pStyle w:val="4clan"/>
        <w:spacing w:before="0" w:after="0"/>
        <w:rPr>
          <w:rFonts w:ascii="Arial" w:hAnsi="Arial" w:cs="Arial"/>
          <w:sz w:val="22"/>
          <w:szCs w:val="22"/>
          <w:lang w:val="sr-Latn-ME"/>
        </w:rPr>
      </w:pPr>
      <w:r w:rsidRPr="00770E59">
        <w:rPr>
          <w:rFonts w:ascii="Arial" w:hAnsi="Arial" w:cs="Arial"/>
          <w:sz w:val="22"/>
          <w:szCs w:val="22"/>
          <w:lang w:val="sr-Latn-ME"/>
        </w:rPr>
        <w:t>Član 15</w:t>
      </w:r>
    </w:p>
    <w:p w14:paraId="4B6A8C74" w14:textId="77777777" w:rsidR="00DA0A84" w:rsidRPr="00770E59" w:rsidRDefault="00DA0A84" w:rsidP="00DA0A84">
      <w:pPr>
        <w:pStyle w:val="1tekst"/>
        <w:rPr>
          <w:rFonts w:ascii="Arial" w:hAnsi="Arial" w:cs="Arial"/>
          <w:sz w:val="22"/>
          <w:szCs w:val="22"/>
          <w:lang w:val="sr-Latn-ME"/>
        </w:rPr>
      </w:pPr>
      <w:r w:rsidRPr="00770E59">
        <w:rPr>
          <w:rFonts w:ascii="Arial" w:hAnsi="Arial" w:cs="Arial"/>
          <w:sz w:val="22"/>
          <w:szCs w:val="22"/>
          <w:lang w:val="sr-Latn-ME"/>
        </w:rPr>
        <w:t>O položenom ispitu Agencija izdaje uvjerenje, najkasnije u roku od 15 dana od dana kad je kandidat položio ispit.</w:t>
      </w:r>
    </w:p>
    <w:p w14:paraId="47C8B3A4" w14:textId="66232E02" w:rsidR="007433B1" w:rsidRDefault="00DA0A84" w:rsidP="00017C81">
      <w:pPr>
        <w:pStyle w:val="1tekst"/>
        <w:spacing w:after="240"/>
        <w:rPr>
          <w:rFonts w:ascii="Arial" w:hAnsi="Arial" w:cs="Arial"/>
          <w:sz w:val="22"/>
          <w:szCs w:val="22"/>
          <w:lang w:val="sr-Latn-ME"/>
        </w:rPr>
      </w:pPr>
      <w:r w:rsidRPr="00770E59">
        <w:rPr>
          <w:rFonts w:ascii="Arial" w:hAnsi="Arial" w:cs="Arial"/>
          <w:sz w:val="22"/>
          <w:szCs w:val="22"/>
          <w:lang w:val="sr-Latn-ME"/>
        </w:rPr>
        <w:t>Uvjerenje iz stava 1 ovog člana izdaje se na obrascu koji je sastavni dio ovog pravilnika (Prilog 2).</w:t>
      </w:r>
    </w:p>
    <w:p w14:paraId="57B689A0" w14:textId="1A1062FE" w:rsidR="00DA2689" w:rsidRDefault="00DA2689" w:rsidP="007433B1">
      <w:pPr>
        <w:pStyle w:val="7podnas"/>
        <w:rPr>
          <w:rFonts w:ascii="Arial" w:hAnsi="Arial" w:cs="Arial"/>
          <w:sz w:val="22"/>
          <w:szCs w:val="22"/>
          <w:lang w:val="sr-Latn-ME"/>
        </w:rPr>
      </w:pPr>
      <w:r>
        <w:rPr>
          <w:rFonts w:ascii="Arial" w:hAnsi="Arial" w:cs="Arial"/>
          <w:sz w:val="22"/>
          <w:szCs w:val="22"/>
          <w:lang w:val="sr-Latn-ME"/>
        </w:rPr>
        <w:t>Prestanak važenja</w:t>
      </w:r>
    </w:p>
    <w:p w14:paraId="5DA1789B" w14:textId="50BAC0BA" w:rsidR="004D5DCB" w:rsidRDefault="00DA2689" w:rsidP="004D5DCB">
      <w:pPr>
        <w:pStyle w:val="7podnas"/>
        <w:rPr>
          <w:rFonts w:ascii="Arial" w:hAnsi="Arial" w:cs="Arial"/>
          <w:sz w:val="22"/>
          <w:szCs w:val="22"/>
          <w:lang w:val="sr-Latn-ME"/>
        </w:rPr>
      </w:pPr>
      <w:r>
        <w:rPr>
          <w:rFonts w:ascii="Arial" w:hAnsi="Arial" w:cs="Arial"/>
          <w:sz w:val="22"/>
          <w:szCs w:val="22"/>
          <w:lang w:val="sr-Latn-ME"/>
        </w:rPr>
        <w:t>Član 1</w:t>
      </w:r>
      <w:r w:rsidR="00C66F2B">
        <w:rPr>
          <w:rFonts w:ascii="Arial" w:hAnsi="Arial" w:cs="Arial"/>
          <w:sz w:val="22"/>
          <w:szCs w:val="22"/>
          <w:lang w:val="sr-Latn-ME"/>
        </w:rPr>
        <w:t>6</w:t>
      </w:r>
    </w:p>
    <w:p w14:paraId="1DA19AC3" w14:textId="5F4EF6BD" w:rsidR="00BF4920" w:rsidRDefault="00BF4920" w:rsidP="004D5DCB">
      <w:pPr>
        <w:pStyle w:val="1tekst"/>
        <w:spacing w:after="240"/>
        <w:rPr>
          <w:rFonts w:ascii="Arial" w:hAnsi="Arial" w:cs="Arial"/>
          <w:sz w:val="22"/>
          <w:szCs w:val="22"/>
          <w:lang w:val="sr-Latn-ME"/>
        </w:rPr>
      </w:pPr>
      <w:r w:rsidRPr="004D5DCB">
        <w:rPr>
          <w:rFonts w:ascii="Arial" w:hAnsi="Arial" w:cs="Arial"/>
          <w:sz w:val="22"/>
          <w:szCs w:val="22"/>
          <w:lang w:val="sr-Latn-ME"/>
        </w:rPr>
        <w:t xml:space="preserve">Danom stupanja na snagu ovog pravilnika prestaje da važi </w:t>
      </w:r>
      <w:r w:rsidR="00B65E6A" w:rsidRPr="00B65E6A">
        <w:rPr>
          <w:rFonts w:ascii="Arial" w:hAnsi="Arial" w:cs="Arial"/>
          <w:sz w:val="22"/>
          <w:szCs w:val="22"/>
          <w:lang w:val="sr-Latn-ME"/>
        </w:rPr>
        <w:t xml:space="preserve">Pravilnik o programu i načinu polaganja ispita za obavljanje poslova lobiranja </w:t>
      </w:r>
      <w:r w:rsidRPr="004D5DCB">
        <w:rPr>
          <w:rFonts w:ascii="Arial" w:hAnsi="Arial" w:cs="Arial"/>
          <w:sz w:val="22"/>
          <w:szCs w:val="22"/>
          <w:lang w:val="sr-Latn-ME"/>
        </w:rPr>
        <w:t>("Službeni list CG", br</w:t>
      </w:r>
      <w:r w:rsidR="000139DF">
        <w:rPr>
          <w:rFonts w:ascii="Arial" w:hAnsi="Arial" w:cs="Arial"/>
          <w:sz w:val="22"/>
          <w:szCs w:val="22"/>
          <w:lang w:val="sr-Latn-ME"/>
        </w:rPr>
        <w:t xml:space="preserve">. </w:t>
      </w:r>
      <w:r w:rsidR="00B65E6A" w:rsidRPr="004D5DCB">
        <w:rPr>
          <w:rFonts w:ascii="Arial" w:hAnsi="Arial" w:cs="Arial"/>
          <w:sz w:val="22"/>
          <w:szCs w:val="22"/>
          <w:lang w:val="sr-Latn-ME"/>
        </w:rPr>
        <w:t>60/15 i 110/20</w:t>
      </w:r>
      <w:r w:rsidRPr="004D5DCB">
        <w:rPr>
          <w:rFonts w:ascii="Arial" w:hAnsi="Arial" w:cs="Arial"/>
          <w:sz w:val="22"/>
          <w:szCs w:val="22"/>
          <w:lang w:val="sr-Latn-ME"/>
        </w:rPr>
        <w:t>).</w:t>
      </w:r>
    </w:p>
    <w:p w14:paraId="735CA9F7" w14:textId="77777777" w:rsidR="00C66F2B" w:rsidRPr="004D5DCB" w:rsidRDefault="00C66F2B" w:rsidP="004D5DCB">
      <w:pPr>
        <w:pStyle w:val="1tekst"/>
        <w:spacing w:after="240"/>
        <w:rPr>
          <w:rFonts w:ascii="Arial" w:hAnsi="Arial" w:cs="Arial"/>
          <w:sz w:val="22"/>
          <w:szCs w:val="22"/>
          <w:lang w:val="sr-Latn-ME"/>
        </w:rPr>
      </w:pPr>
    </w:p>
    <w:p w14:paraId="2575AA5F" w14:textId="77777777" w:rsidR="00DA2689" w:rsidRPr="00BF4920" w:rsidRDefault="00DA2689" w:rsidP="007433B1">
      <w:pPr>
        <w:pStyle w:val="7podnas"/>
        <w:rPr>
          <w:rFonts w:ascii="Arial" w:hAnsi="Arial" w:cs="Arial"/>
          <w:b w:val="0"/>
          <w:bCs w:val="0"/>
          <w:sz w:val="22"/>
          <w:szCs w:val="22"/>
          <w:lang w:val="sr-Latn-ME"/>
        </w:rPr>
      </w:pPr>
    </w:p>
    <w:p w14:paraId="064B6051" w14:textId="1B444772" w:rsidR="00DA0A84" w:rsidRPr="00770E59" w:rsidRDefault="00DA0A84" w:rsidP="007433B1">
      <w:pPr>
        <w:pStyle w:val="7podnas"/>
        <w:rPr>
          <w:rFonts w:ascii="Arial" w:hAnsi="Arial" w:cs="Arial"/>
          <w:sz w:val="22"/>
          <w:szCs w:val="22"/>
          <w:lang w:val="sr-Latn-ME"/>
        </w:rPr>
      </w:pPr>
      <w:r w:rsidRPr="00770E59">
        <w:rPr>
          <w:rFonts w:ascii="Arial" w:hAnsi="Arial" w:cs="Arial"/>
          <w:sz w:val="22"/>
          <w:szCs w:val="22"/>
          <w:lang w:val="sr-Latn-ME"/>
        </w:rPr>
        <w:lastRenderedPageBreak/>
        <w:t>Stupanje na snagu</w:t>
      </w:r>
    </w:p>
    <w:p w14:paraId="14BABB1A" w14:textId="080913F3" w:rsidR="00DA0A84" w:rsidRPr="00770E59" w:rsidRDefault="00DA0A84" w:rsidP="007433B1">
      <w:pPr>
        <w:pStyle w:val="4clan"/>
        <w:spacing w:before="0" w:after="0"/>
        <w:rPr>
          <w:rFonts w:ascii="Arial" w:hAnsi="Arial" w:cs="Arial"/>
          <w:sz w:val="22"/>
          <w:szCs w:val="22"/>
          <w:lang w:val="sr-Latn-ME"/>
        </w:rPr>
      </w:pPr>
      <w:bookmarkStart w:id="2" w:name="_Hlk177453032"/>
      <w:r w:rsidRPr="00770E59">
        <w:rPr>
          <w:rFonts w:ascii="Arial" w:hAnsi="Arial" w:cs="Arial"/>
          <w:sz w:val="22"/>
          <w:szCs w:val="22"/>
          <w:lang w:val="sr-Latn-ME"/>
        </w:rPr>
        <w:t>Član 1</w:t>
      </w:r>
      <w:r w:rsidR="00C66F2B">
        <w:rPr>
          <w:rFonts w:ascii="Arial" w:hAnsi="Arial" w:cs="Arial"/>
          <w:sz w:val="22"/>
          <w:szCs w:val="22"/>
          <w:lang w:val="sr-Latn-ME"/>
        </w:rPr>
        <w:t>7</w:t>
      </w:r>
    </w:p>
    <w:bookmarkEnd w:id="2"/>
    <w:p w14:paraId="5AA88659" w14:textId="79FE998D" w:rsidR="00DA0A84" w:rsidRDefault="00DA0A84" w:rsidP="007433B1">
      <w:pPr>
        <w:pStyle w:val="1tekst"/>
        <w:spacing w:after="240"/>
        <w:rPr>
          <w:rFonts w:ascii="Arial" w:hAnsi="Arial" w:cs="Arial"/>
          <w:sz w:val="22"/>
          <w:szCs w:val="22"/>
          <w:lang w:val="sr-Latn-ME"/>
        </w:rPr>
      </w:pPr>
      <w:r w:rsidRPr="00770E59">
        <w:rPr>
          <w:rFonts w:ascii="Arial" w:hAnsi="Arial" w:cs="Arial"/>
          <w:sz w:val="22"/>
          <w:szCs w:val="22"/>
          <w:lang w:val="sr-Latn-ME"/>
        </w:rPr>
        <w:t>Ovaj pravilnik stupa na snagu osmog dana od dana objavljivanja u "Službenom listu Crne Gore".</w:t>
      </w:r>
    </w:p>
    <w:p w14:paraId="3755B082" w14:textId="77777777" w:rsidR="007433B1" w:rsidRPr="00770E59" w:rsidRDefault="007433B1" w:rsidP="007433B1">
      <w:pPr>
        <w:pStyle w:val="1tekst"/>
        <w:spacing w:after="240"/>
        <w:rPr>
          <w:rFonts w:ascii="Arial" w:hAnsi="Arial" w:cs="Arial"/>
          <w:sz w:val="22"/>
          <w:szCs w:val="22"/>
          <w:lang w:val="sr-Latn-ME"/>
        </w:rPr>
      </w:pPr>
    </w:p>
    <w:p w14:paraId="0E36DD20" w14:textId="141A83AE" w:rsidR="00DA0A84" w:rsidRPr="00770E59" w:rsidRDefault="00DA0A84" w:rsidP="007433B1">
      <w:pPr>
        <w:pStyle w:val="obrazac"/>
        <w:spacing w:before="0" w:beforeAutospacing="0"/>
        <w:jc w:val="left"/>
        <w:rPr>
          <w:rFonts w:ascii="Arial" w:hAnsi="Arial" w:cs="Arial"/>
          <w:b w:val="0"/>
          <w:bCs w:val="0"/>
          <w:sz w:val="22"/>
          <w:szCs w:val="22"/>
          <w:lang w:val="sr-Latn-ME"/>
        </w:rPr>
      </w:pPr>
      <w:r w:rsidRPr="00770E59">
        <w:rPr>
          <w:rFonts w:ascii="Arial" w:hAnsi="Arial" w:cs="Arial"/>
          <w:b w:val="0"/>
          <w:bCs w:val="0"/>
          <w:sz w:val="22"/>
          <w:szCs w:val="22"/>
          <w:lang w:val="sr-Latn-ME"/>
        </w:rPr>
        <w:t>Broj:</w:t>
      </w:r>
      <w:r w:rsidR="00AE27DD" w:rsidRPr="00AE27DD">
        <w:t xml:space="preserve"> </w:t>
      </w:r>
    </w:p>
    <w:p w14:paraId="69CDD177" w14:textId="35BF320F" w:rsidR="00DA0A84" w:rsidRDefault="00DA0A84" w:rsidP="00DA0A84">
      <w:pPr>
        <w:pStyle w:val="obrazac"/>
        <w:jc w:val="left"/>
        <w:rPr>
          <w:rFonts w:ascii="Arial" w:hAnsi="Arial" w:cs="Arial"/>
          <w:b w:val="0"/>
          <w:bCs w:val="0"/>
          <w:sz w:val="22"/>
          <w:szCs w:val="22"/>
          <w:lang w:val="sr-Latn-ME"/>
        </w:rPr>
      </w:pPr>
      <w:r w:rsidRPr="00770E59">
        <w:rPr>
          <w:rFonts w:ascii="Arial" w:hAnsi="Arial" w:cs="Arial"/>
          <w:b w:val="0"/>
          <w:bCs w:val="0"/>
          <w:sz w:val="22"/>
          <w:szCs w:val="22"/>
          <w:lang w:val="sr-Latn-ME"/>
        </w:rPr>
        <w:t>Podgorica,</w:t>
      </w:r>
      <w:r w:rsidR="007C7B09">
        <w:rPr>
          <w:rFonts w:ascii="Arial" w:hAnsi="Arial" w:cs="Arial"/>
          <w:b w:val="0"/>
          <w:bCs w:val="0"/>
          <w:sz w:val="22"/>
          <w:szCs w:val="22"/>
          <w:lang w:val="sr-Latn-ME"/>
        </w:rPr>
        <w:t xml:space="preserve"> </w:t>
      </w:r>
      <w:r w:rsidR="007C7B09" w:rsidRPr="00AE27DD">
        <w:rPr>
          <w:rFonts w:ascii="Arial" w:hAnsi="Arial" w:cs="Arial"/>
          <w:b w:val="0"/>
          <w:bCs w:val="0"/>
          <w:sz w:val="22"/>
          <w:szCs w:val="22"/>
          <w:lang w:val="sr-Latn-ME"/>
        </w:rPr>
        <w:t>______</w:t>
      </w:r>
      <w:r w:rsidR="007C7B09">
        <w:rPr>
          <w:rFonts w:ascii="Arial" w:hAnsi="Arial" w:cs="Arial"/>
          <w:b w:val="0"/>
          <w:bCs w:val="0"/>
          <w:sz w:val="22"/>
          <w:szCs w:val="22"/>
          <w:lang w:val="sr-Latn-ME"/>
        </w:rPr>
        <w:t xml:space="preserve"> 2024. godina</w:t>
      </w:r>
    </w:p>
    <w:p w14:paraId="02F03C19" w14:textId="553E4BF8" w:rsidR="007C7B09" w:rsidRDefault="007C7B09" w:rsidP="00DA0A84">
      <w:pPr>
        <w:pStyle w:val="obrazac"/>
        <w:jc w:val="left"/>
        <w:rPr>
          <w:rFonts w:ascii="Arial" w:hAnsi="Arial" w:cs="Arial"/>
          <w:b w:val="0"/>
          <w:bCs w:val="0"/>
          <w:sz w:val="22"/>
          <w:szCs w:val="22"/>
          <w:lang w:val="sr-Latn-ME"/>
        </w:rPr>
      </w:pPr>
    </w:p>
    <w:p w14:paraId="51F54E79" w14:textId="77777777" w:rsidR="007C7B09" w:rsidRPr="00770E59" w:rsidRDefault="007C7B09" w:rsidP="00DA0A84">
      <w:pPr>
        <w:pStyle w:val="obrazac"/>
        <w:jc w:val="left"/>
        <w:rPr>
          <w:rFonts w:ascii="Arial" w:hAnsi="Arial" w:cs="Arial"/>
          <w:b w:val="0"/>
          <w:bCs w:val="0"/>
          <w:sz w:val="22"/>
          <w:szCs w:val="22"/>
          <w:lang w:val="sr-Latn-ME"/>
        </w:rPr>
      </w:pPr>
    </w:p>
    <w:p w14:paraId="17E9AEF4" w14:textId="7FFB2711" w:rsidR="00DA0A84" w:rsidRPr="00A26BFD" w:rsidRDefault="00DA0A84" w:rsidP="00DA0A84">
      <w:pPr>
        <w:pStyle w:val="obrazac"/>
        <w:rPr>
          <w:rFonts w:ascii="Arial" w:hAnsi="Arial" w:cs="Arial"/>
          <w:b w:val="0"/>
          <w:bCs w:val="0"/>
          <w:sz w:val="22"/>
          <w:szCs w:val="22"/>
          <w:lang w:val="sr-Latn-ME"/>
        </w:rPr>
      </w:pPr>
      <w:r w:rsidRPr="00A26BFD">
        <w:rPr>
          <w:rFonts w:ascii="Arial" w:hAnsi="Arial" w:cs="Arial"/>
          <w:b w:val="0"/>
          <w:bCs w:val="0"/>
          <w:sz w:val="22"/>
          <w:szCs w:val="22"/>
          <w:lang w:val="sr-Latn-ME"/>
        </w:rPr>
        <w:t>Ministar</w:t>
      </w:r>
      <w:r w:rsidR="004D5DCB">
        <w:rPr>
          <w:rFonts w:ascii="Arial" w:hAnsi="Arial" w:cs="Arial"/>
          <w:b w:val="0"/>
          <w:bCs w:val="0"/>
          <w:sz w:val="22"/>
          <w:szCs w:val="22"/>
          <w:lang w:val="sr-Latn-ME"/>
        </w:rPr>
        <w:t>,</w:t>
      </w:r>
    </w:p>
    <w:p w14:paraId="1037E3E8" w14:textId="0699888D" w:rsidR="00A26BFD" w:rsidRPr="00A26BFD" w:rsidRDefault="00A26BFD" w:rsidP="00A26BFD">
      <w:pPr>
        <w:pStyle w:val="obrazac"/>
        <w:rPr>
          <w:rFonts w:ascii="Arial" w:hAnsi="Arial" w:cs="Arial"/>
          <w:bCs w:val="0"/>
          <w:sz w:val="22"/>
          <w:szCs w:val="22"/>
          <w:lang w:val="sr-Latn-ME"/>
        </w:rPr>
      </w:pPr>
      <w:r w:rsidRPr="00A26BFD">
        <w:rPr>
          <w:rFonts w:ascii="Arial" w:hAnsi="Arial" w:cs="Arial"/>
          <w:bCs w:val="0"/>
          <w:sz w:val="22"/>
          <w:szCs w:val="22"/>
          <w:lang w:val="sr-Latn-ME"/>
        </w:rPr>
        <w:t>mr Bojan Božović</w:t>
      </w:r>
    </w:p>
    <w:p w14:paraId="7AE98F9E" w14:textId="77777777" w:rsidR="00DA0A84" w:rsidRPr="00770E59" w:rsidRDefault="00DA0A84" w:rsidP="00DA0A84">
      <w:pPr>
        <w:pStyle w:val="obrazac"/>
        <w:rPr>
          <w:rFonts w:ascii="Arial" w:hAnsi="Arial" w:cs="Arial"/>
          <w:b w:val="0"/>
          <w:lang w:val="sr-Latn-ME"/>
        </w:rPr>
      </w:pPr>
    </w:p>
    <w:p w14:paraId="2C700F2E" w14:textId="6D612F7C" w:rsidR="00DA0A84" w:rsidRDefault="00DA0A84" w:rsidP="00663E68">
      <w:pPr>
        <w:pStyle w:val="obrazac"/>
        <w:jc w:val="left"/>
        <w:rPr>
          <w:rFonts w:ascii="Arial" w:hAnsi="Arial" w:cs="Arial"/>
          <w:lang w:val="sr-Latn-ME"/>
        </w:rPr>
      </w:pPr>
    </w:p>
    <w:p w14:paraId="44679418" w14:textId="54A933DC" w:rsidR="007433B1" w:rsidRDefault="007433B1" w:rsidP="00663E68">
      <w:pPr>
        <w:pStyle w:val="obrazac"/>
        <w:jc w:val="left"/>
        <w:rPr>
          <w:rFonts w:ascii="Arial" w:hAnsi="Arial" w:cs="Arial"/>
          <w:lang w:val="sr-Latn-ME"/>
        </w:rPr>
      </w:pPr>
    </w:p>
    <w:p w14:paraId="7A376246" w14:textId="39C21217" w:rsidR="007433B1" w:rsidRDefault="007433B1" w:rsidP="00663E68">
      <w:pPr>
        <w:pStyle w:val="obrazac"/>
        <w:jc w:val="left"/>
        <w:rPr>
          <w:rFonts w:ascii="Arial" w:hAnsi="Arial" w:cs="Arial"/>
          <w:lang w:val="sr-Latn-ME"/>
        </w:rPr>
      </w:pPr>
    </w:p>
    <w:p w14:paraId="653CBD2B" w14:textId="6631F907" w:rsidR="007433B1" w:rsidRDefault="007433B1" w:rsidP="00663E68">
      <w:pPr>
        <w:pStyle w:val="obrazac"/>
        <w:jc w:val="left"/>
        <w:rPr>
          <w:rFonts w:ascii="Arial" w:hAnsi="Arial" w:cs="Arial"/>
          <w:lang w:val="sr-Latn-ME"/>
        </w:rPr>
      </w:pPr>
    </w:p>
    <w:p w14:paraId="262B7CA7" w14:textId="6D59D6DA" w:rsidR="007433B1" w:rsidRDefault="007433B1" w:rsidP="00663E68">
      <w:pPr>
        <w:pStyle w:val="obrazac"/>
        <w:jc w:val="left"/>
        <w:rPr>
          <w:rFonts w:ascii="Arial" w:hAnsi="Arial" w:cs="Arial"/>
          <w:lang w:val="sr-Latn-ME"/>
        </w:rPr>
      </w:pPr>
    </w:p>
    <w:p w14:paraId="2A944E46" w14:textId="168BAE9F" w:rsidR="007433B1" w:rsidRDefault="007433B1" w:rsidP="00663E68">
      <w:pPr>
        <w:pStyle w:val="obrazac"/>
        <w:jc w:val="left"/>
        <w:rPr>
          <w:rFonts w:ascii="Arial" w:hAnsi="Arial" w:cs="Arial"/>
          <w:lang w:val="sr-Latn-ME"/>
        </w:rPr>
      </w:pPr>
    </w:p>
    <w:p w14:paraId="07B6BF6A" w14:textId="08D9FB16" w:rsidR="007433B1" w:rsidRDefault="007433B1" w:rsidP="00663E68">
      <w:pPr>
        <w:pStyle w:val="obrazac"/>
        <w:jc w:val="left"/>
        <w:rPr>
          <w:rFonts w:ascii="Arial" w:hAnsi="Arial" w:cs="Arial"/>
          <w:lang w:val="sr-Latn-ME"/>
        </w:rPr>
      </w:pPr>
    </w:p>
    <w:p w14:paraId="2D822999" w14:textId="7582ABAB" w:rsidR="007433B1" w:rsidRDefault="007433B1" w:rsidP="00663E68">
      <w:pPr>
        <w:pStyle w:val="obrazac"/>
        <w:jc w:val="left"/>
        <w:rPr>
          <w:rFonts w:ascii="Arial" w:hAnsi="Arial" w:cs="Arial"/>
          <w:lang w:val="sr-Latn-ME"/>
        </w:rPr>
      </w:pPr>
    </w:p>
    <w:p w14:paraId="3100BE33" w14:textId="048D86C5" w:rsidR="007433B1" w:rsidRDefault="007433B1" w:rsidP="00663E68">
      <w:pPr>
        <w:pStyle w:val="obrazac"/>
        <w:jc w:val="left"/>
        <w:rPr>
          <w:rFonts w:ascii="Arial" w:hAnsi="Arial" w:cs="Arial"/>
          <w:lang w:val="sr-Latn-ME"/>
        </w:rPr>
      </w:pPr>
    </w:p>
    <w:p w14:paraId="4477D7AF" w14:textId="449A1D2E" w:rsidR="007433B1" w:rsidRDefault="007433B1" w:rsidP="00663E68">
      <w:pPr>
        <w:pStyle w:val="obrazac"/>
        <w:jc w:val="left"/>
        <w:rPr>
          <w:rFonts w:ascii="Arial" w:hAnsi="Arial" w:cs="Arial"/>
          <w:lang w:val="sr-Latn-ME"/>
        </w:rPr>
      </w:pPr>
    </w:p>
    <w:p w14:paraId="675E47EC" w14:textId="26FA1D40" w:rsidR="007433B1" w:rsidRDefault="007433B1" w:rsidP="00663E68">
      <w:pPr>
        <w:pStyle w:val="obrazac"/>
        <w:jc w:val="left"/>
        <w:rPr>
          <w:rFonts w:ascii="Arial" w:hAnsi="Arial" w:cs="Arial"/>
          <w:lang w:val="sr-Latn-ME"/>
        </w:rPr>
      </w:pPr>
    </w:p>
    <w:p w14:paraId="62033538" w14:textId="77777777" w:rsidR="00DA0A84" w:rsidRPr="00770E59" w:rsidRDefault="00DA0A84" w:rsidP="00DA0A84">
      <w:pPr>
        <w:pStyle w:val="obrazac"/>
        <w:rPr>
          <w:rFonts w:ascii="Arial" w:hAnsi="Arial" w:cs="Arial"/>
          <w:lang w:val="sr-Latn-ME"/>
        </w:rPr>
      </w:pPr>
    </w:p>
    <w:p w14:paraId="301D998F" w14:textId="26DFB5C6" w:rsidR="00DA0A84" w:rsidRDefault="00DA0A84" w:rsidP="00663E68">
      <w:pPr>
        <w:pStyle w:val="obrazac"/>
        <w:jc w:val="left"/>
        <w:rPr>
          <w:rFonts w:ascii="Arial" w:hAnsi="Arial" w:cs="Arial"/>
          <w:lang w:val="sr-Latn-ME"/>
        </w:rPr>
      </w:pPr>
      <w:r w:rsidRPr="00770E59">
        <w:rPr>
          <w:rFonts w:ascii="Arial" w:hAnsi="Arial" w:cs="Arial"/>
          <w:lang w:val="sr-Latn-ME"/>
        </w:rPr>
        <w:t> </w:t>
      </w:r>
    </w:p>
    <w:p w14:paraId="6F4D214D" w14:textId="77777777" w:rsidR="002C6DA8" w:rsidRDefault="002C6DA8" w:rsidP="00663E68">
      <w:pPr>
        <w:pStyle w:val="obrazac"/>
        <w:jc w:val="left"/>
        <w:rPr>
          <w:rFonts w:ascii="Arial" w:hAnsi="Arial" w:cs="Arial"/>
          <w:lang w:val="sr-Latn-ME"/>
        </w:rPr>
      </w:pPr>
    </w:p>
    <w:p w14:paraId="4A8CC1A8" w14:textId="77777777" w:rsidR="005C15CF" w:rsidRPr="00770E59" w:rsidRDefault="005C15CF" w:rsidP="00663E68">
      <w:pPr>
        <w:pStyle w:val="obrazac"/>
        <w:jc w:val="left"/>
        <w:rPr>
          <w:rFonts w:ascii="Arial" w:hAnsi="Arial" w:cs="Arial"/>
          <w:lang w:val="sr-Latn-ME"/>
        </w:rPr>
      </w:pPr>
    </w:p>
    <w:p w14:paraId="7A98D238" w14:textId="77777777" w:rsidR="00DA0A84" w:rsidRPr="00770E59" w:rsidRDefault="00DA0A84" w:rsidP="00DA0A84">
      <w:pPr>
        <w:pStyle w:val="obrazac"/>
        <w:rPr>
          <w:rFonts w:ascii="Arial" w:hAnsi="Arial" w:cs="Arial"/>
          <w:sz w:val="22"/>
          <w:szCs w:val="22"/>
          <w:lang w:val="sr-Latn-ME"/>
        </w:rPr>
      </w:pPr>
      <w:r w:rsidRPr="00770E59">
        <w:rPr>
          <w:rFonts w:ascii="Arial" w:hAnsi="Arial" w:cs="Arial"/>
          <w:sz w:val="22"/>
          <w:szCs w:val="22"/>
          <w:lang w:val="sr-Latn-ME"/>
        </w:rPr>
        <w:lastRenderedPageBreak/>
        <w:t>Prilog 1</w:t>
      </w:r>
    </w:p>
    <w:p w14:paraId="53C5B54A" w14:textId="77777777" w:rsidR="00DA0A84" w:rsidRPr="00770E59" w:rsidRDefault="00DA0A84" w:rsidP="00DA0A84">
      <w:pPr>
        <w:pStyle w:val="7podnas"/>
        <w:rPr>
          <w:rFonts w:ascii="Arial" w:hAnsi="Arial" w:cs="Arial"/>
          <w:sz w:val="22"/>
          <w:szCs w:val="22"/>
          <w:lang w:val="sr-Latn-ME"/>
        </w:rPr>
      </w:pPr>
      <w:r w:rsidRPr="00770E59">
        <w:rPr>
          <w:rFonts w:ascii="Arial" w:hAnsi="Arial" w:cs="Arial"/>
          <w:sz w:val="22"/>
          <w:szCs w:val="22"/>
          <w:lang w:val="sr-Latn-ME"/>
        </w:rPr>
        <w:t>PROGRAM ZA POLAGANJE ISPITA ZA OBAVLJANJE POSLOVA LOBIRANJA</w:t>
      </w:r>
    </w:p>
    <w:p w14:paraId="62C8B6F7" w14:textId="77777777" w:rsidR="00DA0A84" w:rsidRPr="00770E59" w:rsidRDefault="00DA0A84" w:rsidP="00DA0A84">
      <w:pPr>
        <w:pStyle w:val="7podnas"/>
        <w:rPr>
          <w:rFonts w:ascii="Arial" w:hAnsi="Arial" w:cs="Arial"/>
          <w:sz w:val="22"/>
          <w:szCs w:val="22"/>
          <w:lang w:val="sr-Latn-ME"/>
        </w:rPr>
      </w:pPr>
    </w:p>
    <w:p w14:paraId="49200ED3" w14:textId="77777777" w:rsidR="00DA0A84" w:rsidRPr="00770E59" w:rsidRDefault="00DA0A84" w:rsidP="00DA0A84">
      <w:pPr>
        <w:pStyle w:val="1tekst"/>
        <w:numPr>
          <w:ilvl w:val="0"/>
          <w:numId w:val="1"/>
        </w:numPr>
        <w:rPr>
          <w:rFonts w:ascii="Arial" w:hAnsi="Arial" w:cs="Arial"/>
          <w:b/>
          <w:bCs/>
          <w:sz w:val="22"/>
          <w:szCs w:val="22"/>
          <w:lang w:val="sr-Latn-ME"/>
        </w:rPr>
      </w:pPr>
      <w:r w:rsidRPr="00770E59">
        <w:rPr>
          <w:rFonts w:ascii="Arial" w:hAnsi="Arial" w:cs="Arial"/>
          <w:b/>
          <w:bCs/>
          <w:sz w:val="22"/>
          <w:szCs w:val="22"/>
          <w:lang w:val="sr-Latn-ME"/>
        </w:rPr>
        <w:t>Ustavni sistem Crne Gore:</w:t>
      </w:r>
    </w:p>
    <w:p w14:paraId="6DE5A079" w14:textId="77777777" w:rsidR="00DA0A84" w:rsidRPr="00770E59" w:rsidRDefault="00DA0A84" w:rsidP="00DA0A84">
      <w:pPr>
        <w:pStyle w:val="1tekst"/>
        <w:ind w:left="750" w:firstLine="0"/>
        <w:rPr>
          <w:rFonts w:ascii="Arial" w:hAnsi="Arial" w:cs="Arial"/>
          <w:sz w:val="22"/>
          <w:szCs w:val="22"/>
          <w:lang w:val="sr-Latn-ME"/>
        </w:rPr>
      </w:pPr>
    </w:p>
    <w:p w14:paraId="1D4A2A69"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Ustav Crne Gore:</w:t>
      </w:r>
      <w:r w:rsidRPr="00770E59">
        <w:rPr>
          <w:rFonts w:ascii="Arial" w:hAnsi="Arial" w:cs="Arial"/>
          <w:sz w:val="22"/>
          <w:szCs w:val="22"/>
          <w:lang w:val="sr-Latn-ME"/>
        </w:rPr>
        <w:t xml:space="preserve"> Osnovni principi - suverenost, demokratija, vladavina prava, podjela vlasti, državni simboli, teritorija, jezik i pismo, državljanstvo, vjeroispovijesti, zakonodavstvo i granice slobode.</w:t>
      </w:r>
    </w:p>
    <w:p w14:paraId="4149B9B6"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Slobode i prava:</w:t>
      </w:r>
      <w:r w:rsidRPr="00770E59">
        <w:rPr>
          <w:rFonts w:ascii="Arial" w:hAnsi="Arial" w:cs="Arial"/>
          <w:sz w:val="22"/>
          <w:szCs w:val="22"/>
          <w:lang w:val="sr-Latn-ME"/>
        </w:rPr>
        <w:t xml:space="preserve"> Osnovni principi; Lične slobode i prava; Političke slobode i prava; Ekonomske, socijalne i kulturne slobode i prava; Prava pripadnika manjinskih naroda i drugih manjinskih nacionalnih zajednica.</w:t>
      </w:r>
    </w:p>
    <w:p w14:paraId="44666477"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Uređenje vlasti:</w:t>
      </w:r>
      <w:r w:rsidRPr="00770E59">
        <w:rPr>
          <w:rFonts w:ascii="Arial" w:hAnsi="Arial" w:cs="Arial"/>
          <w:sz w:val="22"/>
          <w:szCs w:val="22"/>
          <w:lang w:val="sr-Latn-ME"/>
        </w:rPr>
        <w:t xml:space="preserve"> Skupština Crne Gore (sastav i izbor, mandat, imunitet, nadležnost, predlaganje zakona, zasijedanje, odlučivanje i raspuštanje, prava i dužnosti poslanika, interpelacija i parlamentarna istraga); Predsjednik Crne Gore (izbor, nadležnost, prestanak mandata, vršenje funkcije); Vlada Crne Gore (sastav, izbor, nadležnost, nespojivost funkcije, pitanje nepovjerenja, prestanak mandata); Državna uprava; Lokalna samouprava, Način odlučivanja u lokalnoj samoupravi i oblici lokalne samouprave; Pojam opštine; Svojinska ovlašćenja; Finansiranje i samostalnost opštine.</w:t>
      </w:r>
    </w:p>
    <w:p w14:paraId="272911E8"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Literatura:</w:t>
      </w:r>
      <w:r w:rsidRPr="00770E59">
        <w:rPr>
          <w:rFonts w:ascii="Arial" w:hAnsi="Arial" w:cs="Arial"/>
          <w:sz w:val="22"/>
          <w:szCs w:val="22"/>
          <w:lang w:val="sr-Latn-ME"/>
        </w:rPr>
        <w:t xml:space="preserve"> Ustav Crne Gore.</w:t>
      </w:r>
    </w:p>
    <w:p w14:paraId="6DA0C19A"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2. Državna uprava i organizacija državne uprave:</w:t>
      </w:r>
      <w:r w:rsidRPr="00770E59">
        <w:rPr>
          <w:rFonts w:ascii="Arial" w:hAnsi="Arial" w:cs="Arial"/>
          <w:sz w:val="22"/>
          <w:szCs w:val="22"/>
          <w:lang w:val="sr-Latn-ME"/>
        </w:rPr>
        <w:t xml:space="preserve"> Poslovi državne uprave; Organi državne uprave - pojam, načela rada; Javnost i transparentnost rada organa državne uprave; Ministarstva; Drugi organi uprave - uprave, sekretarijati, zavodi, direkcije i agencije; Unutrašnja organizacija organa državne uprave; Propisi ministarstava; Upravljanje i odgovornost u organima državne uprave; Državna uprava i građani; Odnosi organa državne uprave i Vlade Crne Gore; Odnosi između ministarstava; Odnosi između ministarstava i organa uprave; Odnosi ministarstava prema Skupštini Crne Gore; Odnosi organa državne uprave prema sudovima; Odnosi ministarstava prema organima lokalne samouprave; Odnosi organa uprave prema javnim ustanovama, javnim preduzećima i drugim pravnim licima čiji je osnivač država; Odnosi organa državne uprave prema nevladinim organizacijama; Prenošenje i povjeravanje poslova državne uprave; Sredstva za rad organa državne uprave.</w:t>
      </w:r>
    </w:p>
    <w:p w14:paraId="4B30265C"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Literatura:</w:t>
      </w:r>
      <w:r w:rsidRPr="00770E59">
        <w:rPr>
          <w:rFonts w:ascii="Arial" w:hAnsi="Arial" w:cs="Arial"/>
          <w:sz w:val="22"/>
          <w:szCs w:val="22"/>
          <w:lang w:val="sr-Latn-ME"/>
        </w:rPr>
        <w:t xml:space="preserve"> Zakon o državnoj upravi i Uredba o organizaciji i načinu rada državne uprave.</w:t>
      </w:r>
    </w:p>
    <w:p w14:paraId="113C632D"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3. Lokalna samouprava:</w:t>
      </w:r>
      <w:r w:rsidRPr="00770E59">
        <w:rPr>
          <w:rFonts w:ascii="Arial" w:hAnsi="Arial" w:cs="Arial"/>
          <w:sz w:val="22"/>
          <w:szCs w:val="22"/>
          <w:lang w:val="sr-Latn-ME"/>
        </w:rPr>
        <w:t xml:space="preserve"> Lokalna samouprava: Pojam lokalne samouprave; Opština; Glavni grad; Prijestonica; Pravni status opštine; Poslovi lokalne samouprave; Imovina opštine; Organi opštine; Pravni status lokalnih funkcionera i službenika; Finansiranje opština; Mjesna samouprava; Učešće građana u ostvarivanju lokalne samouprave; Odnosi i saradnja lokalne samouprave i građana; Odnosi organa lokalne samouprave i državnih organa.</w:t>
      </w:r>
    </w:p>
    <w:p w14:paraId="54B58153"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Literatura:</w:t>
      </w:r>
      <w:r w:rsidRPr="00770E59">
        <w:rPr>
          <w:rFonts w:ascii="Arial" w:hAnsi="Arial" w:cs="Arial"/>
          <w:sz w:val="22"/>
          <w:szCs w:val="22"/>
          <w:lang w:val="sr-Latn-ME"/>
        </w:rPr>
        <w:t xml:space="preserve"> Zakon o lokalnoj samoupravi.</w:t>
      </w:r>
    </w:p>
    <w:p w14:paraId="522F2E09" w14:textId="698A3916"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4. Lobiranje i djelatnost lobiranja:</w:t>
      </w:r>
      <w:r w:rsidRPr="00770E59">
        <w:rPr>
          <w:rFonts w:ascii="Arial" w:hAnsi="Arial" w:cs="Arial"/>
          <w:sz w:val="22"/>
          <w:szCs w:val="22"/>
          <w:lang w:val="sr-Latn-ME"/>
        </w:rPr>
        <w:t xml:space="preserve"> Definicija lobiranja, Aktivnosti koje se ne smatraju lobiranjem, Javni funkcioner, Lobista, Naručilac lobiranja, Povezano lice, Načela lobiranja, Sukob interesa, Obaveze lobiste, Uslovi za obavljanje djelatnosti lobiranja, Zahtjev za izdavanje odobrenja za obavljanje djelatnosti lobiranja i dokumentacija, Odobrenje za obavljanje djelatnosti lobiranja, Registar lobista, Upis podataka u registar lobista, Prestanak važenja odobrenja za obavljanje djelatnosti lobiranja, Oduzimanje odobrenja za obavljanje djelatnosti lobiranja, Brisanje iz registra lobista, Podaci o naručiocu lobiranja, Legitimacija lobiste, Promjena podataka, Shodna primjena drugih zakona, Objavljivanje podataka, Zabrana obavljanja djelatnosti lobiranja, Izvještaj o radu lobiste, Sadržaj izvještaja o radu lobiste, Dužnost podnošenja </w:t>
      </w:r>
      <w:r w:rsidR="0066692B" w:rsidRPr="00770E59">
        <w:rPr>
          <w:rFonts w:ascii="Arial" w:hAnsi="Arial" w:cs="Arial"/>
          <w:sz w:val="22"/>
          <w:szCs w:val="22"/>
          <w:lang w:val="sr-Latn-ME"/>
        </w:rPr>
        <w:t>obavještenja o sumnji na postojanje nedozvoljenog lobiranja</w:t>
      </w:r>
      <w:r w:rsidRPr="00770E59">
        <w:rPr>
          <w:rFonts w:ascii="Arial" w:hAnsi="Arial" w:cs="Arial"/>
          <w:sz w:val="22"/>
          <w:szCs w:val="22"/>
          <w:lang w:val="sr-Latn-ME"/>
        </w:rPr>
        <w:t xml:space="preserve">, Ugovor o lobiranju, </w:t>
      </w:r>
      <w:r w:rsidR="0066692B" w:rsidRPr="00770E59">
        <w:rPr>
          <w:rFonts w:ascii="Arial" w:hAnsi="Arial" w:cs="Arial"/>
          <w:sz w:val="22"/>
          <w:szCs w:val="22"/>
          <w:lang w:val="sr-Latn-ME"/>
        </w:rPr>
        <w:t xml:space="preserve">Nalog za lobiranje, </w:t>
      </w:r>
      <w:r w:rsidRPr="00770E59">
        <w:rPr>
          <w:rFonts w:ascii="Arial" w:hAnsi="Arial" w:cs="Arial"/>
          <w:sz w:val="22"/>
          <w:szCs w:val="22"/>
          <w:lang w:val="sr-Latn-ME"/>
        </w:rPr>
        <w:t>Sadržina ugovora o lobiranju</w:t>
      </w:r>
      <w:r w:rsidR="0066692B" w:rsidRPr="00770E59">
        <w:rPr>
          <w:rFonts w:ascii="Arial" w:hAnsi="Arial" w:cs="Arial"/>
          <w:sz w:val="22"/>
          <w:szCs w:val="22"/>
          <w:lang w:val="sr-Latn-ME"/>
        </w:rPr>
        <w:t xml:space="preserve"> i naloga za lobiranje</w:t>
      </w:r>
      <w:r w:rsidRPr="00770E59">
        <w:rPr>
          <w:rFonts w:ascii="Arial" w:hAnsi="Arial" w:cs="Arial"/>
          <w:sz w:val="22"/>
          <w:szCs w:val="22"/>
          <w:lang w:val="sr-Latn-ME"/>
        </w:rPr>
        <w:t>, Dokumentacija, Postupanje lobiste, Obustava i prekid postupka lobiranja, Principi djelovanja, Odgovornost lobiste, Prava lobiste, Dužnosti lobiste, Obaveze lobiranih lica, Nedozvoljeno lobiranje, Nadzor, Kaznene odredbe, Prelazne i završne odredbe Zakona o lobiranju, Podzakonski akti za sprovođenje Zakona o lobiranju.</w:t>
      </w:r>
    </w:p>
    <w:p w14:paraId="7705E3C9"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Literatura:</w:t>
      </w:r>
      <w:r w:rsidRPr="00770E59">
        <w:rPr>
          <w:rFonts w:ascii="Arial" w:hAnsi="Arial" w:cs="Arial"/>
          <w:sz w:val="22"/>
          <w:szCs w:val="22"/>
          <w:lang w:val="sr-Latn-ME"/>
        </w:rPr>
        <w:t xml:space="preserve"> Zakon o lobiranju.</w:t>
      </w:r>
    </w:p>
    <w:p w14:paraId="38009207" w14:textId="0FFEC04A" w:rsidR="00DA0A84" w:rsidRPr="00770E59" w:rsidRDefault="00E75545" w:rsidP="00DA0A84">
      <w:pPr>
        <w:pStyle w:val="1tekst"/>
        <w:rPr>
          <w:rFonts w:ascii="Arial" w:hAnsi="Arial" w:cs="Arial"/>
          <w:sz w:val="22"/>
          <w:szCs w:val="22"/>
          <w:lang w:val="sr-Latn-ME"/>
        </w:rPr>
      </w:pPr>
      <w:r w:rsidRPr="00770E59">
        <w:rPr>
          <w:rFonts w:ascii="Arial" w:hAnsi="Arial" w:cs="Arial"/>
          <w:b/>
          <w:bCs/>
          <w:sz w:val="22"/>
          <w:szCs w:val="22"/>
          <w:lang w:val="sr-Latn-ME"/>
        </w:rPr>
        <w:t>5. Spr</w:t>
      </w:r>
      <w:r w:rsidR="00DA0A84" w:rsidRPr="00770E59">
        <w:rPr>
          <w:rFonts w:ascii="Arial" w:hAnsi="Arial" w:cs="Arial"/>
          <w:b/>
          <w:bCs/>
          <w:sz w:val="22"/>
          <w:szCs w:val="22"/>
          <w:lang w:val="sr-Latn-ME"/>
        </w:rPr>
        <w:t>ečavanje sukoba interesa u vršenju javne funkcije:</w:t>
      </w:r>
      <w:r w:rsidR="00DA0A84" w:rsidRPr="00770E59">
        <w:rPr>
          <w:rFonts w:ascii="Arial" w:hAnsi="Arial" w:cs="Arial"/>
          <w:sz w:val="22"/>
          <w:szCs w:val="22"/>
          <w:lang w:val="sr-Latn-ME"/>
        </w:rPr>
        <w:t xml:space="preserve"> Javni interes, Privatni interes, Korist, Povezano lice, Poklon, Sukob interesa, Javni funkcioner, Vršenje drugih javnih poslova, </w:t>
      </w:r>
      <w:r w:rsidR="00DA0A84" w:rsidRPr="00770E59">
        <w:rPr>
          <w:rFonts w:ascii="Arial" w:hAnsi="Arial" w:cs="Arial"/>
          <w:sz w:val="22"/>
          <w:szCs w:val="22"/>
          <w:lang w:val="sr-Latn-ME"/>
        </w:rPr>
        <w:lastRenderedPageBreak/>
        <w:t xml:space="preserve">Prenos upravljačkih prava u privrednim društvima, Vršenje rukovodećih i drugih funkcija u privrednom društvu, Vršenje javnih funkcija u </w:t>
      </w:r>
      <w:r w:rsidR="003F6D85" w:rsidRPr="00770E59">
        <w:rPr>
          <w:rFonts w:ascii="Arial" w:hAnsi="Arial" w:cs="Arial"/>
          <w:sz w:val="22"/>
          <w:szCs w:val="22"/>
          <w:lang w:val="sr-Latn-ME"/>
        </w:rPr>
        <w:t>privrednom društvu ili pravnom licu koje je u državnom vlasništvu, javnoj ustanovi ili drugom pravnom licu</w:t>
      </w:r>
      <w:r w:rsidR="00DA0A84" w:rsidRPr="00770E59">
        <w:rPr>
          <w:rFonts w:ascii="Arial" w:hAnsi="Arial" w:cs="Arial"/>
          <w:sz w:val="22"/>
          <w:szCs w:val="22"/>
          <w:lang w:val="sr-Latn-ME"/>
        </w:rPr>
        <w:t>, Obaveza podnošenja ostavke, Ugovori o uslugama i poslovnoj saradnji, Izjava o postojanju sukoba interesa, Ograničenja po prestanku javne funkcije, Zabrana primanja poklona, Odbijanje poklona, Način raspolaganja poklonima, Evidencija poklona, Nezakonito primanje poklona, Sponzorstva i donacije organima vlasti, Pravno dejstvo odluka Agencije, Javnost rada Agencije, Kaznene odredbe Zakona o sprečavanju korupcije.</w:t>
      </w:r>
    </w:p>
    <w:p w14:paraId="08EEE1B3" w14:textId="3B238F4E"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Literatura:</w:t>
      </w:r>
      <w:r w:rsidRPr="00770E59">
        <w:rPr>
          <w:rFonts w:ascii="Arial" w:hAnsi="Arial" w:cs="Arial"/>
          <w:sz w:val="22"/>
          <w:szCs w:val="22"/>
          <w:lang w:val="sr-Latn-ME"/>
        </w:rPr>
        <w:t xml:space="preserve"> Zakon o sprečavanju korupcije.</w:t>
      </w:r>
    </w:p>
    <w:p w14:paraId="4F554A9F"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6. Krivična djela protiv službene dužnosti, platnog prometa i privrednog poslovanja i državnih organa:</w:t>
      </w:r>
    </w:p>
    <w:p w14:paraId="161C9141"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Krivična djela protiv službene dužnosti:</w:t>
      </w:r>
      <w:r w:rsidRPr="00770E59">
        <w:rPr>
          <w:rFonts w:ascii="Arial" w:hAnsi="Arial" w:cs="Arial"/>
          <w:sz w:val="22"/>
          <w:szCs w:val="22"/>
          <w:lang w:val="sr-Latn-ME"/>
        </w:rPr>
        <w:t xml:space="preserve"> Zloupotreba službenog položaja, Nesavjestan rad u službi, Prevara u službi, Pronevjera, Primanje mita, Davanje mita, Protivzakonit uticaj, Navođenje na protivzakonit uticaj.</w:t>
      </w:r>
    </w:p>
    <w:p w14:paraId="60FD15C5"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Krivična djela protiv platnog prometa i privrednog poslovanja:</w:t>
      </w:r>
      <w:r w:rsidRPr="00770E59">
        <w:rPr>
          <w:rFonts w:ascii="Arial" w:hAnsi="Arial" w:cs="Arial"/>
          <w:sz w:val="22"/>
          <w:szCs w:val="22"/>
          <w:lang w:val="sr-Latn-ME"/>
        </w:rPr>
        <w:t xml:space="preserve"> Primanje mita u privrednom poslovanju, Davanje mita u privrednom poslovanju, Zloupotreba položaja u privrednom poslovanju, Zloupotreba ovlašćenja u privredi, Oštećenje povjerioca, Utaja poreza i doprinosa, Pranje novca, Odavanje poslovne tajne, Onemogućavanje vršenja kontrole.</w:t>
      </w:r>
    </w:p>
    <w:p w14:paraId="68391861" w14:textId="56E525F6"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Krivična djela protiv državnih organa:</w:t>
      </w:r>
      <w:r w:rsidR="00E75545" w:rsidRPr="00770E59">
        <w:rPr>
          <w:rFonts w:ascii="Arial" w:hAnsi="Arial" w:cs="Arial"/>
          <w:sz w:val="22"/>
          <w:szCs w:val="22"/>
          <w:lang w:val="sr-Latn-ME"/>
        </w:rPr>
        <w:t xml:space="preserve"> Spr</w:t>
      </w:r>
      <w:r w:rsidRPr="00770E59">
        <w:rPr>
          <w:rFonts w:ascii="Arial" w:hAnsi="Arial" w:cs="Arial"/>
          <w:sz w:val="22"/>
          <w:szCs w:val="22"/>
          <w:lang w:val="sr-Latn-ME"/>
        </w:rPr>
        <w:t>ečavanje službenog lica u vršenju službene radnje, Napad na službeno lice u vršenju službene dužnosti, Lažno predstavljanje, Samovlašće.</w:t>
      </w:r>
    </w:p>
    <w:p w14:paraId="71693E11" w14:textId="77777777" w:rsidR="00DA0A84" w:rsidRPr="00770E59" w:rsidRDefault="00DA0A84" w:rsidP="00DA0A84">
      <w:pPr>
        <w:pStyle w:val="1tekst"/>
        <w:rPr>
          <w:rFonts w:ascii="Arial" w:hAnsi="Arial" w:cs="Arial"/>
          <w:sz w:val="22"/>
          <w:szCs w:val="22"/>
          <w:lang w:val="sr-Latn-ME"/>
        </w:rPr>
      </w:pPr>
      <w:r w:rsidRPr="00770E59">
        <w:rPr>
          <w:rFonts w:ascii="Arial" w:hAnsi="Arial" w:cs="Arial"/>
          <w:b/>
          <w:bCs/>
          <w:sz w:val="22"/>
          <w:szCs w:val="22"/>
          <w:lang w:val="sr-Latn-ME"/>
        </w:rPr>
        <w:t>Literatura:</w:t>
      </w:r>
      <w:r w:rsidRPr="00770E59">
        <w:rPr>
          <w:rFonts w:ascii="Arial" w:hAnsi="Arial" w:cs="Arial"/>
          <w:sz w:val="22"/>
          <w:szCs w:val="22"/>
          <w:lang w:val="sr-Latn-ME"/>
        </w:rPr>
        <w:t xml:space="preserve"> Krivični zakonik - Posebni dio.</w:t>
      </w:r>
    </w:p>
    <w:p w14:paraId="6D7F038A" w14:textId="77777777" w:rsidR="00DA0A84" w:rsidRPr="00770E59" w:rsidRDefault="00DA0A84" w:rsidP="00DA0A84">
      <w:pPr>
        <w:pStyle w:val="NormalWeb"/>
        <w:rPr>
          <w:rFonts w:ascii="Arial" w:hAnsi="Arial" w:cs="Arial"/>
          <w:sz w:val="22"/>
          <w:szCs w:val="22"/>
          <w:lang w:val="sr-Latn-ME"/>
        </w:rPr>
      </w:pPr>
    </w:p>
    <w:p w14:paraId="174AD602" w14:textId="77777777" w:rsidR="002907D4" w:rsidRPr="00770E59" w:rsidRDefault="002907D4" w:rsidP="00DA0A84">
      <w:pPr>
        <w:pStyle w:val="NormalWeb"/>
        <w:rPr>
          <w:rFonts w:ascii="Arial" w:hAnsi="Arial" w:cs="Arial"/>
          <w:sz w:val="22"/>
          <w:szCs w:val="22"/>
          <w:lang w:val="sr-Latn-ME"/>
        </w:rPr>
      </w:pPr>
    </w:p>
    <w:p w14:paraId="6B59187F" w14:textId="23D6157C" w:rsidR="002907D4" w:rsidRPr="00770E59" w:rsidRDefault="002907D4" w:rsidP="002907D4">
      <w:pPr>
        <w:jc w:val="both"/>
        <w:rPr>
          <w:rFonts w:ascii="Arial" w:hAnsi="Arial" w:cs="Arial"/>
          <w:lang w:val="sr-Latn-ME"/>
        </w:rPr>
        <w:sectPr w:rsidR="002907D4" w:rsidRPr="00770E59" w:rsidSect="00D45416">
          <w:pgSz w:w="12240" w:h="15840" w:code="1"/>
          <w:pgMar w:top="900" w:right="1123" w:bottom="900" w:left="1440" w:header="720" w:footer="720" w:gutter="0"/>
          <w:cols w:space="720"/>
          <w:docGrid w:linePitch="360"/>
        </w:sectPr>
      </w:pPr>
    </w:p>
    <w:p w14:paraId="540DBFE3" w14:textId="66BD169A" w:rsidR="002907D4" w:rsidRPr="00770E59" w:rsidRDefault="002907D4" w:rsidP="002907D4">
      <w:pPr>
        <w:jc w:val="right"/>
        <w:rPr>
          <w:rFonts w:ascii="Arial" w:hAnsi="Arial" w:cs="Arial"/>
          <w:b/>
          <w:lang w:val="sr-Latn-ME"/>
        </w:rPr>
      </w:pPr>
      <w:r w:rsidRPr="00770E59">
        <w:rPr>
          <w:noProof/>
        </w:rPr>
        <w:lastRenderedPageBreak/>
        <mc:AlternateContent>
          <mc:Choice Requires="wps">
            <w:drawing>
              <wp:anchor distT="0" distB="0" distL="114300" distR="114300" simplePos="0" relativeHeight="251661312" behindDoc="0" locked="0" layoutInCell="1" allowOverlap="1" wp14:anchorId="039C6A35" wp14:editId="6F2B2F28">
                <wp:simplePos x="0" y="0"/>
                <wp:positionH relativeFrom="column">
                  <wp:posOffset>5848350</wp:posOffset>
                </wp:positionH>
                <wp:positionV relativeFrom="paragraph">
                  <wp:posOffset>-547370</wp:posOffset>
                </wp:positionV>
                <wp:extent cx="828675" cy="266700"/>
                <wp:effectExtent l="9525" t="9525" r="9525" b="9525"/>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66700"/>
                        </a:xfrm>
                        <a:prstGeom prst="rect">
                          <a:avLst/>
                        </a:prstGeom>
                        <a:solidFill>
                          <a:srgbClr val="FFFFFF"/>
                        </a:solidFill>
                        <a:ln w="9525">
                          <a:solidFill>
                            <a:srgbClr val="FFFFFF"/>
                          </a:solidFill>
                          <a:miter lim="800000"/>
                          <a:headEnd/>
                          <a:tailEnd/>
                        </a:ln>
                      </wps:spPr>
                      <wps:txbx>
                        <w:txbxContent>
                          <w:p w14:paraId="6806261F" w14:textId="77777777" w:rsidR="002907D4" w:rsidRPr="00BE2B6F" w:rsidRDefault="002907D4" w:rsidP="002907D4">
                            <w:pPr>
                              <w:jc w:val="right"/>
                              <w:rPr>
                                <w:rFonts w:ascii="Arial" w:hAnsi="Arial" w:cs="Arial"/>
                                <w:b/>
                                <w:sz w:val="22"/>
                                <w:szCs w:val="22"/>
                              </w:rPr>
                            </w:pPr>
                            <w:r w:rsidRPr="00BE2B6F">
                              <w:rPr>
                                <w:rFonts w:ascii="Arial" w:hAnsi="Arial" w:cs="Arial"/>
                                <w:b/>
                                <w:sz w:val="22"/>
                                <w:szCs w:val="22"/>
                              </w:rPr>
                              <w:t>Prilog 2</w:t>
                            </w:r>
                          </w:p>
                          <w:p w14:paraId="4EF15D23" w14:textId="77777777" w:rsidR="002907D4" w:rsidRDefault="002907D4" w:rsidP="002907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C6A35" id="Rectangle 152" o:spid="_x0000_s1026" style="position:absolute;left:0;text-align:left;margin-left:460.5pt;margin-top:-43.1pt;width:65.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" strokecolor="white">
                <v:textbox>
                  <w:txbxContent>
                    <w:p w14:paraId="6806261F" w14:textId="77777777" w:rsidR="002907D4" w:rsidRPr="00BE2B6F" w:rsidRDefault="002907D4" w:rsidP="002907D4">
                      <w:pPr>
                        <w:jc w:val="right"/>
                        <w:rPr>
                          <w:rFonts w:ascii="Arial" w:hAnsi="Arial" w:cs="Arial"/>
                          <w:b/>
                          <w:sz w:val="22"/>
                          <w:szCs w:val="22"/>
                        </w:rPr>
                      </w:pPr>
                      <w:r w:rsidRPr="00BE2B6F">
                        <w:rPr>
                          <w:rFonts w:ascii="Arial" w:hAnsi="Arial" w:cs="Arial"/>
                          <w:b/>
                          <w:sz w:val="22"/>
                          <w:szCs w:val="22"/>
                        </w:rPr>
                        <w:t>Prilog 2</w:t>
                      </w:r>
                    </w:p>
                    <w:p w14:paraId="4EF15D23" w14:textId="77777777" w:rsidR="002907D4" w:rsidRDefault="002907D4" w:rsidP="002907D4"/>
                  </w:txbxContent>
                </v:textbox>
              </v:rect>
            </w:pict>
          </mc:Fallback>
        </mc:AlternateContent>
      </w:r>
      <w:r w:rsidRPr="00770E59">
        <w:rPr>
          <w:noProof/>
        </w:rPr>
        <w:drawing>
          <wp:anchor distT="0" distB="0" distL="114300" distR="114300" simplePos="0" relativeHeight="251660288" behindDoc="0" locked="0" layoutInCell="1" allowOverlap="1" wp14:anchorId="22A3266F" wp14:editId="7D9CA7C4">
            <wp:simplePos x="0" y="0"/>
            <wp:positionH relativeFrom="column">
              <wp:posOffset>2590800</wp:posOffset>
            </wp:positionH>
            <wp:positionV relativeFrom="paragraph">
              <wp:posOffset>-99060</wp:posOffset>
            </wp:positionV>
            <wp:extent cx="1021080" cy="1143000"/>
            <wp:effectExtent l="0" t="0" r="762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1080" cy="1143000"/>
                    </a:xfrm>
                    <a:prstGeom prst="rect">
                      <a:avLst/>
                    </a:prstGeom>
                    <a:noFill/>
                  </pic:spPr>
                </pic:pic>
              </a:graphicData>
            </a:graphic>
            <wp14:sizeRelH relativeFrom="page">
              <wp14:pctWidth>0</wp14:pctWidth>
            </wp14:sizeRelH>
            <wp14:sizeRelV relativeFrom="page">
              <wp14:pctHeight>0</wp14:pctHeight>
            </wp14:sizeRelV>
          </wp:anchor>
        </w:drawing>
      </w:r>
    </w:p>
    <w:p w14:paraId="2E875C21" w14:textId="77777777" w:rsidR="002907D4" w:rsidRPr="00770E59" w:rsidRDefault="002907D4" w:rsidP="002907D4">
      <w:pPr>
        <w:pStyle w:val="6naslov"/>
        <w:rPr>
          <w:sz w:val="24"/>
          <w:szCs w:val="24"/>
          <w:lang w:val="sr-Latn-ME"/>
        </w:rPr>
      </w:pPr>
    </w:p>
    <w:p w14:paraId="19E630B6" w14:textId="77777777" w:rsidR="002907D4" w:rsidRPr="00770E59" w:rsidRDefault="002907D4" w:rsidP="002907D4">
      <w:pPr>
        <w:pStyle w:val="6naslov"/>
        <w:rPr>
          <w:sz w:val="24"/>
          <w:szCs w:val="24"/>
          <w:lang w:val="sr-Latn-ME"/>
        </w:rPr>
      </w:pPr>
    </w:p>
    <w:p w14:paraId="2EE77DFA" w14:textId="77777777" w:rsidR="002907D4" w:rsidRPr="00770E59" w:rsidRDefault="002907D4" w:rsidP="002907D4">
      <w:pPr>
        <w:pStyle w:val="6naslov"/>
        <w:rPr>
          <w:sz w:val="24"/>
          <w:szCs w:val="24"/>
          <w:lang w:val="sr-Latn-ME"/>
        </w:rPr>
      </w:pPr>
    </w:p>
    <w:p w14:paraId="01D89AB8" w14:textId="77777777" w:rsidR="002907D4" w:rsidRPr="00770E59" w:rsidRDefault="002907D4" w:rsidP="002907D4">
      <w:pPr>
        <w:pStyle w:val="6naslov"/>
        <w:rPr>
          <w:sz w:val="24"/>
          <w:szCs w:val="24"/>
          <w:lang w:val="sr-Latn-ME"/>
        </w:rPr>
      </w:pPr>
    </w:p>
    <w:tbl>
      <w:tblPr>
        <w:tblW w:w="4263"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3419"/>
        <w:gridCol w:w="4818"/>
      </w:tblGrid>
      <w:tr w:rsidR="002907D4" w:rsidRPr="00770E59" w14:paraId="7AB9E91B" w14:textId="77777777" w:rsidTr="00E46323">
        <w:trPr>
          <w:trHeight w:val="8052"/>
          <w:tblCellSpacing w:w="20" w:type="dxa"/>
          <w:jc w:val="center"/>
        </w:trPr>
        <w:tc>
          <w:tcPr>
            <w:tcW w:w="5000" w:type="pct"/>
            <w:gridSpan w:val="2"/>
            <w:shd w:val="clear" w:color="auto" w:fill="auto"/>
          </w:tcPr>
          <w:p w14:paraId="6DB42F7A" w14:textId="77777777" w:rsidR="002907D4" w:rsidRPr="00C76029" w:rsidRDefault="002907D4" w:rsidP="00E46323">
            <w:pPr>
              <w:pStyle w:val="NormalWeb"/>
              <w:jc w:val="center"/>
              <w:rPr>
                <w:rFonts w:ascii="Arial" w:hAnsi="Arial" w:cs="Arial"/>
                <w:b/>
                <w:sz w:val="22"/>
                <w:szCs w:val="22"/>
                <w:lang w:val="sr-Latn-ME"/>
              </w:rPr>
            </w:pPr>
          </w:p>
          <w:p w14:paraId="348E42BA" w14:textId="6E97FC7F" w:rsidR="002907D4" w:rsidRPr="00C76029" w:rsidRDefault="00770E59" w:rsidP="00E46323">
            <w:pPr>
              <w:pStyle w:val="NormalWeb"/>
              <w:jc w:val="center"/>
              <w:rPr>
                <w:rFonts w:ascii="Arial" w:hAnsi="Arial" w:cs="Arial"/>
                <w:b/>
                <w:sz w:val="22"/>
                <w:szCs w:val="22"/>
                <w:lang w:val="sr-Latn-ME"/>
              </w:rPr>
            </w:pPr>
            <w:r w:rsidRPr="00C76029">
              <w:rPr>
                <w:rFonts w:ascii="Arial" w:hAnsi="Arial" w:cs="Arial"/>
                <w:b/>
                <w:sz w:val="22"/>
                <w:szCs w:val="22"/>
                <w:lang w:val="sr-Latn-ME"/>
              </w:rPr>
              <w:t>AGENCIJA ZA SPR</w:t>
            </w:r>
            <w:r w:rsidR="002907D4" w:rsidRPr="00C76029">
              <w:rPr>
                <w:rFonts w:ascii="Arial" w:hAnsi="Arial" w:cs="Arial"/>
                <w:b/>
                <w:sz w:val="22"/>
                <w:szCs w:val="22"/>
                <w:lang w:val="sr-Latn-ME"/>
              </w:rPr>
              <w:t>EČAVANJE KORUPCIJE</w:t>
            </w:r>
          </w:p>
          <w:p w14:paraId="50A2973C" w14:textId="42008560" w:rsidR="002907D4" w:rsidRPr="00C76029" w:rsidRDefault="002907D4" w:rsidP="00E46323">
            <w:pPr>
              <w:pStyle w:val="NormalWeb"/>
              <w:jc w:val="center"/>
              <w:rPr>
                <w:rFonts w:ascii="Arial" w:hAnsi="Arial" w:cs="Arial"/>
                <w:sz w:val="22"/>
                <w:szCs w:val="22"/>
                <w:lang w:val="sr-Latn-ME"/>
              </w:rPr>
            </w:pPr>
            <w:r w:rsidRPr="00C76029">
              <w:rPr>
                <w:rFonts w:ascii="Arial" w:hAnsi="Arial" w:cs="Arial"/>
                <w:sz w:val="22"/>
                <w:szCs w:val="22"/>
                <w:lang w:val="sr-Latn-ME"/>
              </w:rPr>
              <w:br/>
            </w:r>
            <w:r w:rsidR="00770E59" w:rsidRPr="00C76029">
              <w:rPr>
                <w:rFonts w:ascii="Arial" w:hAnsi="Arial" w:cs="Arial"/>
                <w:sz w:val="22"/>
                <w:szCs w:val="22"/>
                <w:lang w:val="sr-Latn-ME"/>
              </w:rPr>
              <w:t>Na osnovu člana 17</w:t>
            </w:r>
            <w:r w:rsidRPr="00C76029">
              <w:rPr>
                <w:rFonts w:ascii="Arial" w:hAnsi="Arial" w:cs="Arial"/>
                <w:sz w:val="22"/>
                <w:szCs w:val="22"/>
                <w:lang w:val="sr-Latn-ME"/>
              </w:rPr>
              <w:t xml:space="preserve"> stav 1 Zakona o lobiranju</w:t>
            </w:r>
            <w:r w:rsidR="00770E59" w:rsidRPr="00C76029">
              <w:rPr>
                <w:rFonts w:ascii="Arial" w:hAnsi="Arial" w:cs="Arial"/>
                <w:sz w:val="22"/>
                <w:szCs w:val="22"/>
                <w:lang w:val="sr-Latn-ME"/>
              </w:rPr>
              <w:t xml:space="preserve"> („Službeni list CG“, broj 54/2</w:t>
            </w:r>
            <w:r w:rsidRPr="00C76029">
              <w:rPr>
                <w:rFonts w:ascii="Arial" w:hAnsi="Arial" w:cs="Arial"/>
                <w:sz w:val="22"/>
                <w:szCs w:val="22"/>
                <w:lang w:val="sr-Latn-ME"/>
              </w:rPr>
              <w:t>4), A</w:t>
            </w:r>
            <w:r w:rsidR="00770E59" w:rsidRPr="00C76029">
              <w:rPr>
                <w:rFonts w:ascii="Arial" w:hAnsi="Arial" w:cs="Arial"/>
                <w:sz w:val="22"/>
                <w:szCs w:val="22"/>
                <w:lang w:val="sr-Latn-ME"/>
              </w:rPr>
              <w:t>gencija za spr</w:t>
            </w:r>
            <w:r w:rsidRPr="00C76029">
              <w:rPr>
                <w:rFonts w:ascii="Arial" w:hAnsi="Arial" w:cs="Arial"/>
                <w:sz w:val="22"/>
                <w:szCs w:val="22"/>
                <w:lang w:val="sr-Latn-ME"/>
              </w:rPr>
              <w:t>ečavanje korupcije izdaje</w:t>
            </w:r>
          </w:p>
          <w:p w14:paraId="0890C572" w14:textId="77777777" w:rsidR="002907D4" w:rsidRPr="00C76029" w:rsidRDefault="002907D4" w:rsidP="00E46323">
            <w:pPr>
              <w:pStyle w:val="NormalWeb"/>
              <w:jc w:val="center"/>
              <w:rPr>
                <w:rFonts w:ascii="Arial" w:hAnsi="Arial" w:cs="Arial"/>
                <w:sz w:val="22"/>
                <w:szCs w:val="22"/>
                <w:lang w:val="sr-Latn-ME"/>
              </w:rPr>
            </w:pPr>
          </w:p>
          <w:p w14:paraId="34F3686D" w14:textId="77777777" w:rsidR="002907D4" w:rsidRPr="00C76029" w:rsidRDefault="002907D4" w:rsidP="00E46323">
            <w:pPr>
              <w:pStyle w:val="NormalWeb"/>
              <w:jc w:val="center"/>
              <w:rPr>
                <w:rFonts w:ascii="Arial" w:hAnsi="Arial" w:cs="Arial"/>
                <w:sz w:val="22"/>
                <w:szCs w:val="22"/>
                <w:lang w:val="sr-Latn-ME"/>
              </w:rPr>
            </w:pPr>
          </w:p>
          <w:p w14:paraId="78F9F868" w14:textId="69C089FA" w:rsidR="002907D4" w:rsidRPr="00C76029" w:rsidRDefault="00770E59" w:rsidP="00E46323">
            <w:pPr>
              <w:pStyle w:val="6naslov"/>
              <w:rPr>
                <w:sz w:val="22"/>
                <w:szCs w:val="22"/>
                <w:lang w:val="sr-Latn-ME"/>
              </w:rPr>
            </w:pPr>
            <w:r w:rsidRPr="00C76029">
              <w:rPr>
                <w:spacing w:val="40"/>
                <w:sz w:val="22"/>
                <w:szCs w:val="22"/>
                <w:lang w:val="sr-Latn-ME"/>
              </w:rPr>
              <w:t>UVJERENJE</w:t>
            </w:r>
            <w:r w:rsidR="002907D4" w:rsidRPr="00C76029">
              <w:rPr>
                <w:spacing w:val="40"/>
                <w:sz w:val="22"/>
                <w:szCs w:val="22"/>
                <w:lang w:val="sr-Latn-ME"/>
              </w:rPr>
              <w:br/>
            </w:r>
            <w:r w:rsidR="002907D4" w:rsidRPr="00C76029">
              <w:rPr>
                <w:sz w:val="22"/>
                <w:szCs w:val="22"/>
                <w:lang w:val="sr-Latn-ME"/>
              </w:rPr>
              <w:t>O POLOŽENOM ISPITU ZA OBAVLJANJE POSLOVA LOBIRANJA</w:t>
            </w:r>
          </w:p>
          <w:p w14:paraId="28BBB3AE" w14:textId="77777777" w:rsidR="002907D4" w:rsidRPr="00C76029" w:rsidRDefault="002907D4" w:rsidP="00E46323">
            <w:pPr>
              <w:pStyle w:val="NormalWeb"/>
              <w:jc w:val="center"/>
              <w:rPr>
                <w:rFonts w:ascii="Arial" w:hAnsi="Arial" w:cs="Arial"/>
                <w:sz w:val="22"/>
                <w:szCs w:val="22"/>
                <w:lang w:val="sr-Latn-ME"/>
              </w:rPr>
            </w:pPr>
            <w:r w:rsidRPr="00C76029">
              <w:rPr>
                <w:rFonts w:ascii="Arial" w:hAnsi="Arial" w:cs="Arial"/>
                <w:sz w:val="22"/>
                <w:szCs w:val="22"/>
                <w:lang w:val="sr-Latn-ME"/>
              </w:rPr>
              <w:t> </w:t>
            </w:r>
          </w:p>
          <w:p w14:paraId="43E8E477" w14:textId="77777777" w:rsidR="002907D4" w:rsidRPr="00C76029" w:rsidRDefault="002907D4" w:rsidP="00E46323">
            <w:pPr>
              <w:pStyle w:val="NormalWeb"/>
              <w:jc w:val="center"/>
              <w:rPr>
                <w:rFonts w:ascii="Arial" w:hAnsi="Arial" w:cs="Arial"/>
                <w:sz w:val="22"/>
                <w:szCs w:val="22"/>
                <w:lang w:val="sr-Latn-ME"/>
              </w:rPr>
            </w:pPr>
            <w:r w:rsidRPr="00C76029">
              <w:rPr>
                <w:rFonts w:ascii="Arial" w:hAnsi="Arial" w:cs="Arial"/>
                <w:sz w:val="22"/>
                <w:szCs w:val="22"/>
                <w:lang w:val="sr-Latn-ME"/>
              </w:rPr>
              <w:t>_________________________________ iz _______________________</w:t>
            </w:r>
            <w:r w:rsidRPr="00C76029">
              <w:rPr>
                <w:rFonts w:ascii="Arial" w:hAnsi="Arial" w:cs="Arial"/>
                <w:sz w:val="22"/>
                <w:szCs w:val="22"/>
                <w:lang w:val="sr-Latn-ME"/>
              </w:rPr>
              <w:br/>
              <w:t xml:space="preserve">(ime i prezime)                                             (mjesto stanovanja) </w:t>
            </w:r>
          </w:p>
          <w:p w14:paraId="5891834B" w14:textId="54887796" w:rsidR="002907D4" w:rsidRPr="00C76029" w:rsidRDefault="002907D4" w:rsidP="003A5BB7">
            <w:pPr>
              <w:pStyle w:val="NormalWeb"/>
              <w:jc w:val="center"/>
              <w:rPr>
                <w:rFonts w:ascii="Arial" w:hAnsi="Arial" w:cs="Arial"/>
                <w:sz w:val="22"/>
                <w:szCs w:val="22"/>
                <w:lang w:val="sr-Latn-ME"/>
              </w:rPr>
            </w:pPr>
            <w:r w:rsidRPr="00C76029">
              <w:rPr>
                <w:rFonts w:ascii="Arial" w:hAnsi="Arial" w:cs="Arial"/>
                <w:sz w:val="22"/>
                <w:szCs w:val="22"/>
                <w:lang w:val="sr-Latn-ME"/>
              </w:rPr>
              <w:t>JMB</w:t>
            </w:r>
            <w:r w:rsidR="000106ED" w:rsidRPr="00C76029">
              <w:rPr>
                <w:rFonts w:ascii="Arial" w:hAnsi="Arial" w:cs="Arial"/>
                <w:sz w:val="22"/>
                <w:szCs w:val="22"/>
                <w:lang w:val="sr-Latn-ME"/>
              </w:rPr>
              <w:t xml:space="preserve"> / broj važeće strane putne isprave</w:t>
            </w:r>
          </w:p>
          <w:tbl>
            <w:tblPr>
              <w:tblStyle w:val="TableGrid"/>
              <w:tblW w:w="0" w:type="auto"/>
              <w:tblInd w:w="1526" w:type="dxa"/>
              <w:tblLook w:val="04A0" w:firstRow="1" w:lastRow="0" w:firstColumn="1" w:lastColumn="0" w:noHBand="0" w:noVBand="1"/>
            </w:tblPr>
            <w:tblGrid>
              <w:gridCol w:w="4820"/>
            </w:tblGrid>
            <w:tr w:rsidR="000106ED" w:rsidRPr="00C76029" w14:paraId="268C5C0E" w14:textId="77777777" w:rsidTr="003A5BB7">
              <w:tc>
                <w:tcPr>
                  <w:tcW w:w="4820" w:type="dxa"/>
                </w:tcPr>
                <w:p w14:paraId="0CF4CDEB" w14:textId="2D0F96FB" w:rsidR="000106ED" w:rsidRPr="00C76029" w:rsidRDefault="000106ED" w:rsidP="000106ED">
                  <w:pPr>
                    <w:pStyle w:val="NormalWeb"/>
                    <w:ind w:left="-138" w:firstLine="138"/>
                    <w:jc w:val="center"/>
                    <w:rPr>
                      <w:rFonts w:ascii="Arial" w:hAnsi="Arial" w:cs="Arial"/>
                      <w:sz w:val="22"/>
                      <w:szCs w:val="22"/>
                    </w:rPr>
                  </w:pPr>
                </w:p>
              </w:tc>
            </w:tr>
          </w:tbl>
          <w:p w14:paraId="0097397A" w14:textId="167F765F" w:rsidR="002907D4" w:rsidRPr="00C76029" w:rsidRDefault="002907D4" w:rsidP="000106ED">
            <w:pPr>
              <w:pStyle w:val="NormalWeb"/>
              <w:rPr>
                <w:rFonts w:ascii="Arial" w:hAnsi="Arial" w:cs="Arial"/>
                <w:sz w:val="22"/>
                <w:szCs w:val="22"/>
                <w:lang w:val="sr-Latn-ME"/>
              </w:rPr>
            </w:pPr>
            <w:r w:rsidRPr="00C76029">
              <w:rPr>
                <w:rFonts w:ascii="Arial" w:hAnsi="Arial" w:cs="Arial"/>
                <w:sz w:val="22"/>
                <w:szCs w:val="22"/>
                <w:lang w:val="sr-Latn-ME"/>
              </w:rPr>
              <w:t xml:space="preserve">                            </w:t>
            </w:r>
          </w:p>
          <w:p w14:paraId="4484B811" w14:textId="77777777" w:rsidR="002907D4" w:rsidRPr="00C76029" w:rsidRDefault="002907D4" w:rsidP="00E46323">
            <w:pPr>
              <w:pStyle w:val="NormalWeb"/>
              <w:jc w:val="both"/>
              <w:rPr>
                <w:rFonts w:ascii="Arial" w:hAnsi="Arial" w:cs="Arial"/>
                <w:sz w:val="22"/>
                <w:szCs w:val="22"/>
                <w:lang w:val="sr-Latn-ME"/>
              </w:rPr>
            </w:pPr>
            <w:r w:rsidRPr="00C76029">
              <w:rPr>
                <w:rFonts w:ascii="Arial" w:hAnsi="Arial" w:cs="Arial"/>
                <w:sz w:val="22"/>
                <w:szCs w:val="22"/>
                <w:lang w:val="sr-Latn-ME"/>
              </w:rPr>
              <w:t>Ovim uvjerenjem se dokazuje da je imenovani/a položio/la ispit za obavljanje poslova lobiranja, pred Komisijom za polaganje ispita za obavljanje poslova lobiranja,  dana _______________ 20__ godine. </w:t>
            </w:r>
          </w:p>
          <w:p w14:paraId="329632BD" w14:textId="1B0B4948" w:rsidR="002907D4" w:rsidRPr="00C76029" w:rsidRDefault="002907D4" w:rsidP="00E46323">
            <w:pPr>
              <w:pStyle w:val="NormalWeb"/>
              <w:jc w:val="both"/>
              <w:rPr>
                <w:rFonts w:ascii="Arial" w:hAnsi="Arial" w:cs="Arial"/>
                <w:sz w:val="22"/>
                <w:szCs w:val="22"/>
                <w:lang w:val="sr-Latn-ME"/>
              </w:rPr>
            </w:pPr>
            <w:r w:rsidRPr="00C76029">
              <w:rPr>
                <w:rFonts w:ascii="Arial" w:hAnsi="Arial" w:cs="Arial"/>
                <w:sz w:val="22"/>
                <w:szCs w:val="22"/>
                <w:lang w:val="sr-Latn-ME"/>
              </w:rPr>
              <w:t xml:space="preserve">                                                              </w:t>
            </w:r>
            <w:r w:rsidR="007433B1" w:rsidRPr="00C76029">
              <w:rPr>
                <w:rFonts w:ascii="Arial" w:hAnsi="Arial" w:cs="Arial"/>
                <w:sz w:val="22"/>
                <w:szCs w:val="22"/>
                <w:lang w:val="sr-Latn-ME"/>
              </w:rPr>
              <w:t xml:space="preserve">    </w:t>
            </w:r>
            <w:r w:rsidRPr="00C76029">
              <w:rPr>
                <w:rFonts w:ascii="Arial" w:hAnsi="Arial" w:cs="Arial"/>
                <w:sz w:val="22"/>
                <w:szCs w:val="22"/>
                <w:lang w:val="sr-Latn-ME"/>
              </w:rPr>
              <w:t xml:space="preserve">(datum polaganja ispita)                                             </w:t>
            </w:r>
          </w:p>
          <w:p w14:paraId="47253D9F" w14:textId="77777777" w:rsidR="002907D4" w:rsidRPr="00C76029" w:rsidRDefault="002907D4" w:rsidP="00E46323">
            <w:pPr>
              <w:pStyle w:val="NormalWeb"/>
              <w:jc w:val="center"/>
              <w:rPr>
                <w:rFonts w:ascii="Arial" w:hAnsi="Arial" w:cs="Arial"/>
                <w:sz w:val="22"/>
                <w:szCs w:val="22"/>
                <w:lang w:val="sr-Latn-ME"/>
              </w:rPr>
            </w:pPr>
            <w:r w:rsidRPr="00C76029">
              <w:rPr>
                <w:rFonts w:ascii="Arial" w:hAnsi="Arial" w:cs="Arial"/>
                <w:sz w:val="22"/>
                <w:szCs w:val="22"/>
                <w:lang w:val="sr-Latn-ME"/>
              </w:rPr>
              <w:t> </w:t>
            </w:r>
          </w:p>
        </w:tc>
      </w:tr>
      <w:tr w:rsidR="002907D4" w:rsidRPr="00770E59" w14:paraId="132CD2ED" w14:textId="77777777" w:rsidTr="007433B1">
        <w:trPr>
          <w:trHeight w:val="2021"/>
          <w:tblCellSpacing w:w="20" w:type="dxa"/>
          <w:jc w:val="center"/>
        </w:trPr>
        <w:tc>
          <w:tcPr>
            <w:tcW w:w="2069" w:type="pct"/>
            <w:shd w:val="clear" w:color="auto" w:fill="auto"/>
          </w:tcPr>
          <w:p w14:paraId="4930A3AC" w14:textId="77777777" w:rsidR="002907D4" w:rsidRPr="00C76029" w:rsidRDefault="002907D4" w:rsidP="00E46323">
            <w:pPr>
              <w:rPr>
                <w:rFonts w:ascii="Arial" w:hAnsi="Arial" w:cs="Arial"/>
                <w:sz w:val="22"/>
                <w:szCs w:val="22"/>
                <w:lang w:val="sr-Latn-ME"/>
              </w:rPr>
            </w:pPr>
          </w:p>
          <w:p w14:paraId="6A03E8DB" w14:textId="77777777" w:rsidR="002907D4" w:rsidRPr="00C76029" w:rsidRDefault="002907D4" w:rsidP="00E46323">
            <w:pPr>
              <w:rPr>
                <w:rFonts w:ascii="Arial" w:hAnsi="Arial" w:cs="Arial"/>
                <w:sz w:val="22"/>
                <w:szCs w:val="22"/>
                <w:lang w:val="sr-Latn-ME"/>
              </w:rPr>
            </w:pPr>
          </w:p>
          <w:p w14:paraId="3308FE90" w14:textId="77777777" w:rsidR="002907D4" w:rsidRPr="00C76029" w:rsidRDefault="002907D4" w:rsidP="00E46323">
            <w:pPr>
              <w:rPr>
                <w:rFonts w:ascii="Arial" w:hAnsi="Arial" w:cs="Arial"/>
                <w:sz w:val="22"/>
                <w:szCs w:val="22"/>
                <w:lang w:val="sr-Latn-ME"/>
              </w:rPr>
            </w:pPr>
          </w:p>
          <w:p w14:paraId="7B1AAE74" w14:textId="77777777" w:rsidR="002907D4" w:rsidRPr="00C76029" w:rsidRDefault="002907D4" w:rsidP="00E46323">
            <w:pPr>
              <w:rPr>
                <w:rFonts w:ascii="Arial" w:hAnsi="Arial" w:cs="Arial"/>
                <w:sz w:val="22"/>
                <w:szCs w:val="22"/>
                <w:lang w:val="sr-Latn-ME"/>
              </w:rPr>
            </w:pPr>
          </w:p>
          <w:p w14:paraId="49A397AB" w14:textId="56BE0BFA" w:rsidR="002907D4" w:rsidRPr="00C76029" w:rsidRDefault="004A1EA4" w:rsidP="00E46323">
            <w:pPr>
              <w:rPr>
                <w:rFonts w:ascii="Arial" w:hAnsi="Arial" w:cs="Arial"/>
                <w:sz w:val="22"/>
                <w:szCs w:val="22"/>
                <w:lang w:val="sr-Latn-ME"/>
              </w:rPr>
            </w:pPr>
            <w:r w:rsidRPr="00C76029">
              <w:rPr>
                <w:rFonts w:ascii="Arial" w:hAnsi="Arial" w:cs="Arial"/>
                <w:sz w:val="22"/>
                <w:szCs w:val="22"/>
                <w:lang w:val="sr-Latn-ME"/>
              </w:rPr>
              <w:t xml:space="preserve">Broj </w:t>
            </w:r>
            <w:r w:rsidR="002907D4" w:rsidRPr="00C76029">
              <w:rPr>
                <w:rFonts w:ascii="Arial" w:hAnsi="Arial" w:cs="Arial"/>
                <w:sz w:val="22"/>
                <w:szCs w:val="22"/>
                <w:lang w:val="sr-Latn-ME"/>
              </w:rPr>
              <w:t>_____________</w:t>
            </w:r>
            <w:r w:rsidR="002907D4" w:rsidRPr="00C76029">
              <w:rPr>
                <w:rFonts w:ascii="Arial" w:hAnsi="Arial" w:cs="Arial"/>
                <w:sz w:val="22"/>
                <w:szCs w:val="22"/>
                <w:lang w:val="sr-Latn-ME"/>
              </w:rPr>
              <w:br/>
              <w:t>Datum ___________</w:t>
            </w:r>
            <w:r w:rsidR="002907D4" w:rsidRPr="00C76029">
              <w:rPr>
                <w:rFonts w:ascii="Arial" w:hAnsi="Arial" w:cs="Arial"/>
                <w:sz w:val="22"/>
                <w:szCs w:val="22"/>
                <w:lang w:val="sr-Latn-ME"/>
              </w:rPr>
              <w:br/>
              <w:t>Mjesto ___________</w:t>
            </w:r>
          </w:p>
        </w:tc>
        <w:tc>
          <w:tcPr>
            <w:tcW w:w="2931" w:type="pct"/>
            <w:shd w:val="clear" w:color="auto" w:fill="auto"/>
          </w:tcPr>
          <w:p w14:paraId="23FE5AF5" w14:textId="5C46DBE8" w:rsidR="002907D4" w:rsidRPr="009F4FC0" w:rsidRDefault="002907D4" w:rsidP="00E46323">
            <w:pPr>
              <w:jc w:val="right"/>
              <w:rPr>
                <w:rFonts w:ascii="Arial" w:hAnsi="Arial" w:cs="Arial"/>
                <w:sz w:val="22"/>
                <w:szCs w:val="22"/>
                <w:lang w:val="sr-Latn-ME"/>
              </w:rPr>
            </w:pPr>
            <w:r w:rsidRPr="009F4FC0">
              <w:rPr>
                <w:rFonts w:ascii="Arial" w:hAnsi="Arial" w:cs="Arial"/>
                <w:sz w:val="22"/>
                <w:szCs w:val="22"/>
                <w:lang w:val="sr-Latn-ME"/>
              </w:rPr>
              <w:t>A</w:t>
            </w:r>
            <w:r w:rsidR="00770E59" w:rsidRPr="009F4FC0">
              <w:rPr>
                <w:rFonts w:ascii="Arial" w:hAnsi="Arial" w:cs="Arial"/>
                <w:sz w:val="22"/>
                <w:szCs w:val="22"/>
                <w:lang w:val="sr-Latn-ME"/>
              </w:rPr>
              <w:t>gencija za spr</w:t>
            </w:r>
            <w:r w:rsidRPr="009F4FC0">
              <w:rPr>
                <w:rFonts w:ascii="Arial" w:hAnsi="Arial" w:cs="Arial"/>
                <w:sz w:val="22"/>
                <w:szCs w:val="22"/>
                <w:lang w:val="sr-Latn-ME"/>
              </w:rPr>
              <w:t>ečavanje korupcije</w:t>
            </w:r>
          </w:p>
          <w:p w14:paraId="6FF428B1" w14:textId="77777777" w:rsidR="002907D4" w:rsidRPr="009F4FC0" w:rsidRDefault="002907D4" w:rsidP="00E46323">
            <w:pPr>
              <w:jc w:val="right"/>
              <w:rPr>
                <w:rFonts w:ascii="Arial" w:hAnsi="Arial" w:cs="Arial"/>
                <w:sz w:val="22"/>
                <w:szCs w:val="22"/>
                <w:lang w:val="sr-Latn-ME"/>
              </w:rPr>
            </w:pPr>
            <w:r w:rsidRPr="009F4FC0">
              <w:rPr>
                <w:rFonts w:ascii="Arial" w:hAnsi="Arial" w:cs="Arial"/>
                <w:sz w:val="22"/>
                <w:szCs w:val="22"/>
                <w:lang w:val="sr-Latn-ME"/>
              </w:rPr>
              <w:t xml:space="preserve">Direktor     </w:t>
            </w:r>
          </w:p>
          <w:p w14:paraId="04C9F747" w14:textId="77777777" w:rsidR="002907D4" w:rsidRPr="00770E59" w:rsidRDefault="002907D4" w:rsidP="00E46323">
            <w:pPr>
              <w:rPr>
                <w:rFonts w:ascii="Arial" w:hAnsi="Arial" w:cs="Arial"/>
                <w:lang w:val="sr-Latn-ME"/>
              </w:rPr>
            </w:pPr>
            <w:r w:rsidRPr="00770E59">
              <w:rPr>
                <w:rFonts w:ascii="Arial" w:hAnsi="Arial" w:cs="Arial"/>
                <w:lang w:val="sr-Latn-ME"/>
              </w:rPr>
              <w:t xml:space="preserve">M.P.                                                        </w:t>
            </w:r>
          </w:p>
          <w:p w14:paraId="532024B3" w14:textId="77777777" w:rsidR="002907D4" w:rsidRPr="00770E59" w:rsidRDefault="002907D4" w:rsidP="00E46323">
            <w:pPr>
              <w:jc w:val="right"/>
              <w:rPr>
                <w:rFonts w:ascii="Arial" w:hAnsi="Arial" w:cs="Arial"/>
                <w:lang w:val="sr-Latn-ME"/>
              </w:rPr>
            </w:pPr>
            <w:r w:rsidRPr="00770E59">
              <w:rPr>
                <w:rFonts w:ascii="Arial" w:hAnsi="Arial" w:cs="Arial"/>
                <w:lang w:val="sr-Latn-ME"/>
              </w:rPr>
              <w:t>____________________</w:t>
            </w:r>
          </w:p>
        </w:tc>
      </w:tr>
      <w:tr w:rsidR="002907D4" w:rsidRPr="00770E59" w14:paraId="268BF0CE" w14:textId="77777777" w:rsidTr="00E46323">
        <w:trPr>
          <w:tblCellSpacing w:w="20" w:type="dxa"/>
          <w:jc w:val="center"/>
        </w:trPr>
        <w:tc>
          <w:tcPr>
            <w:tcW w:w="2069" w:type="pct"/>
            <w:shd w:val="clear" w:color="auto" w:fill="auto"/>
          </w:tcPr>
          <w:p w14:paraId="39A49727" w14:textId="77777777" w:rsidR="002907D4" w:rsidRPr="00770E59" w:rsidRDefault="002907D4" w:rsidP="00E46323">
            <w:pPr>
              <w:rPr>
                <w:rFonts w:ascii="Arial" w:hAnsi="Arial" w:cs="Arial"/>
                <w:lang w:val="sr-Latn-ME"/>
              </w:rPr>
            </w:pPr>
          </w:p>
        </w:tc>
        <w:tc>
          <w:tcPr>
            <w:tcW w:w="2931" w:type="pct"/>
            <w:shd w:val="clear" w:color="auto" w:fill="auto"/>
          </w:tcPr>
          <w:p w14:paraId="7A4790D3" w14:textId="77777777" w:rsidR="002907D4" w:rsidRPr="00770E59" w:rsidRDefault="002907D4" w:rsidP="00E46323">
            <w:pPr>
              <w:jc w:val="right"/>
              <w:rPr>
                <w:rFonts w:ascii="Arial" w:hAnsi="Arial" w:cs="Arial"/>
                <w:lang w:val="sr-Latn-ME"/>
              </w:rPr>
            </w:pPr>
          </w:p>
        </w:tc>
      </w:tr>
    </w:tbl>
    <w:p w14:paraId="500B8D0A" w14:textId="5175E283" w:rsidR="002907D4" w:rsidRPr="00770E59" w:rsidRDefault="002907D4" w:rsidP="004005FA">
      <w:pPr>
        <w:rPr>
          <w:rFonts w:ascii="Arial" w:hAnsi="Arial" w:cs="Arial"/>
          <w:b/>
          <w:lang w:val="sr-Latn-ME"/>
        </w:rPr>
        <w:sectPr w:rsidR="002907D4" w:rsidRPr="00770E59" w:rsidSect="00A42CA6">
          <w:pgSz w:w="12240" w:h="15840" w:code="1"/>
          <w:pgMar w:top="907" w:right="1123" w:bottom="907" w:left="1440" w:header="720" w:footer="720" w:gutter="0"/>
          <w:pgBorders w:offsetFrom="page">
            <w:top w:val="threeDEngrave" w:sz="48" w:space="24" w:color="auto"/>
            <w:left w:val="threeDEngrave" w:sz="48" w:space="24" w:color="auto"/>
            <w:bottom w:val="threeDEmboss" w:sz="48" w:space="24" w:color="auto"/>
            <w:right w:val="threeDEmboss" w:sz="48" w:space="24" w:color="auto"/>
          </w:pgBorders>
          <w:cols w:space="720"/>
          <w:docGrid w:linePitch="360"/>
        </w:sectPr>
      </w:pPr>
    </w:p>
    <w:p w14:paraId="58472D63" w14:textId="77777777" w:rsidR="002C6DA8" w:rsidRPr="00EE3A88" w:rsidRDefault="002C6DA8" w:rsidP="002C6DA8">
      <w:pPr>
        <w:tabs>
          <w:tab w:val="left" w:pos="1950"/>
          <w:tab w:val="left" w:pos="9890"/>
        </w:tabs>
        <w:ind w:right="-563"/>
        <w:rPr>
          <w:rFonts w:ascii="Arial" w:eastAsia="Calibri" w:hAnsi="Arial" w:cs="Arial"/>
          <w:lang w:val="sr-Latn-ME" w:eastAsia="sr-Latn-ME"/>
        </w:rPr>
      </w:pPr>
    </w:p>
    <w:sectPr w:rsidR="002C6DA8" w:rsidRPr="00EE3A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E0FC6" w14:textId="77777777" w:rsidR="00941E41" w:rsidRDefault="00941E41" w:rsidP="005A09A7">
      <w:r>
        <w:separator/>
      </w:r>
    </w:p>
  </w:endnote>
  <w:endnote w:type="continuationSeparator" w:id="0">
    <w:p w14:paraId="70B08513" w14:textId="77777777" w:rsidR="00941E41" w:rsidRDefault="00941E41" w:rsidP="005A0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0C72B" w14:textId="77777777" w:rsidR="00941E41" w:rsidRDefault="00941E41" w:rsidP="005A09A7">
      <w:r>
        <w:separator/>
      </w:r>
    </w:p>
  </w:footnote>
  <w:footnote w:type="continuationSeparator" w:id="0">
    <w:p w14:paraId="33D3B1DE" w14:textId="77777777" w:rsidR="00941E41" w:rsidRDefault="00941E41" w:rsidP="005A0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337027"/>
    <w:multiLevelType w:val="hybridMultilevel"/>
    <w:tmpl w:val="7CC04852"/>
    <w:lvl w:ilvl="0" w:tplc="E432FBCC">
      <w:start w:val="1"/>
      <w:numFmt w:val="decimal"/>
      <w:lvlText w:val="%1."/>
      <w:lvlJc w:val="left"/>
      <w:pPr>
        <w:ind w:left="750" w:hanging="360"/>
      </w:pPr>
    </w:lvl>
    <w:lvl w:ilvl="1" w:tplc="04090019">
      <w:start w:val="1"/>
      <w:numFmt w:val="lowerLetter"/>
      <w:lvlText w:val="%2."/>
      <w:lvlJc w:val="left"/>
      <w:pPr>
        <w:ind w:left="1470" w:hanging="360"/>
      </w:pPr>
    </w:lvl>
    <w:lvl w:ilvl="2" w:tplc="0409001B">
      <w:start w:val="1"/>
      <w:numFmt w:val="lowerRoman"/>
      <w:lvlText w:val="%3."/>
      <w:lvlJc w:val="righ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A84"/>
    <w:rsid w:val="0000346F"/>
    <w:rsid w:val="00003AC8"/>
    <w:rsid w:val="000106ED"/>
    <w:rsid w:val="000139DF"/>
    <w:rsid w:val="00017C81"/>
    <w:rsid w:val="000261B6"/>
    <w:rsid w:val="00077F22"/>
    <w:rsid w:val="000848CA"/>
    <w:rsid w:val="0009172C"/>
    <w:rsid w:val="00097063"/>
    <w:rsid w:val="000E7102"/>
    <w:rsid w:val="000F24A7"/>
    <w:rsid w:val="00105D48"/>
    <w:rsid w:val="00177684"/>
    <w:rsid w:val="00187587"/>
    <w:rsid w:val="00221F86"/>
    <w:rsid w:val="00235C34"/>
    <w:rsid w:val="00243DCE"/>
    <w:rsid w:val="002907D4"/>
    <w:rsid w:val="00296DC5"/>
    <w:rsid w:val="002B1226"/>
    <w:rsid w:val="002C6DA8"/>
    <w:rsid w:val="002E5981"/>
    <w:rsid w:val="002F5DCC"/>
    <w:rsid w:val="003125F4"/>
    <w:rsid w:val="00324342"/>
    <w:rsid w:val="00326C66"/>
    <w:rsid w:val="003579B5"/>
    <w:rsid w:val="003738A4"/>
    <w:rsid w:val="003A5BB7"/>
    <w:rsid w:val="003B011E"/>
    <w:rsid w:val="003F6D85"/>
    <w:rsid w:val="004005FA"/>
    <w:rsid w:val="00411570"/>
    <w:rsid w:val="00420E31"/>
    <w:rsid w:val="00421C70"/>
    <w:rsid w:val="004274F5"/>
    <w:rsid w:val="004451FE"/>
    <w:rsid w:val="0049128C"/>
    <w:rsid w:val="00491E81"/>
    <w:rsid w:val="004978D2"/>
    <w:rsid w:val="004A1EA4"/>
    <w:rsid w:val="004D2D0E"/>
    <w:rsid w:val="004D5DCB"/>
    <w:rsid w:val="004E1E4F"/>
    <w:rsid w:val="004F3529"/>
    <w:rsid w:val="00503C70"/>
    <w:rsid w:val="00522D31"/>
    <w:rsid w:val="005A09A7"/>
    <w:rsid w:val="005C15CF"/>
    <w:rsid w:val="005E6515"/>
    <w:rsid w:val="00602180"/>
    <w:rsid w:val="00640B17"/>
    <w:rsid w:val="00663E68"/>
    <w:rsid w:val="0066692B"/>
    <w:rsid w:val="006759F5"/>
    <w:rsid w:val="00685570"/>
    <w:rsid w:val="006A0A71"/>
    <w:rsid w:val="006B5B6D"/>
    <w:rsid w:val="006C31E7"/>
    <w:rsid w:val="007433B1"/>
    <w:rsid w:val="0075110E"/>
    <w:rsid w:val="00770E59"/>
    <w:rsid w:val="00773982"/>
    <w:rsid w:val="007A56CC"/>
    <w:rsid w:val="007B48AF"/>
    <w:rsid w:val="007C50EE"/>
    <w:rsid w:val="007C7B09"/>
    <w:rsid w:val="007D1796"/>
    <w:rsid w:val="007D6E6B"/>
    <w:rsid w:val="007F4586"/>
    <w:rsid w:val="0081373E"/>
    <w:rsid w:val="00835866"/>
    <w:rsid w:val="00845A32"/>
    <w:rsid w:val="00850ADE"/>
    <w:rsid w:val="00865DAD"/>
    <w:rsid w:val="00873481"/>
    <w:rsid w:val="008821AD"/>
    <w:rsid w:val="00904AD4"/>
    <w:rsid w:val="009213E9"/>
    <w:rsid w:val="00941E41"/>
    <w:rsid w:val="0095372C"/>
    <w:rsid w:val="009C65BB"/>
    <w:rsid w:val="009F1372"/>
    <w:rsid w:val="009F4FC0"/>
    <w:rsid w:val="00A058A7"/>
    <w:rsid w:val="00A244C2"/>
    <w:rsid w:val="00A26BFD"/>
    <w:rsid w:val="00A37E15"/>
    <w:rsid w:val="00A50DEE"/>
    <w:rsid w:val="00A63C03"/>
    <w:rsid w:val="00A8336C"/>
    <w:rsid w:val="00A96D60"/>
    <w:rsid w:val="00AB2EFC"/>
    <w:rsid w:val="00AE27DD"/>
    <w:rsid w:val="00B3023C"/>
    <w:rsid w:val="00B65E6A"/>
    <w:rsid w:val="00B90A70"/>
    <w:rsid w:val="00BA5206"/>
    <w:rsid w:val="00BB1260"/>
    <w:rsid w:val="00BC154D"/>
    <w:rsid w:val="00BC7C9C"/>
    <w:rsid w:val="00BE2B6F"/>
    <w:rsid w:val="00BF4920"/>
    <w:rsid w:val="00C316CC"/>
    <w:rsid w:val="00C3219C"/>
    <w:rsid w:val="00C4298E"/>
    <w:rsid w:val="00C66F2B"/>
    <w:rsid w:val="00C76029"/>
    <w:rsid w:val="00CB5EAE"/>
    <w:rsid w:val="00CE0601"/>
    <w:rsid w:val="00CF6975"/>
    <w:rsid w:val="00D02773"/>
    <w:rsid w:val="00D160BB"/>
    <w:rsid w:val="00D22DDE"/>
    <w:rsid w:val="00D751D8"/>
    <w:rsid w:val="00D9473E"/>
    <w:rsid w:val="00DA0A84"/>
    <w:rsid w:val="00DA2689"/>
    <w:rsid w:val="00DD7269"/>
    <w:rsid w:val="00E16A09"/>
    <w:rsid w:val="00E75545"/>
    <w:rsid w:val="00E83E78"/>
    <w:rsid w:val="00EB4624"/>
    <w:rsid w:val="00EE3A88"/>
    <w:rsid w:val="00EF5BE1"/>
    <w:rsid w:val="00F54C51"/>
    <w:rsid w:val="00F81633"/>
    <w:rsid w:val="00F8622D"/>
    <w:rsid w:val="00FB15D9"/>
    <w:rsid w:val="00FD6687"/>
    <w:rsid w:val="00FE5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BEF9"/>
  <w15:chartTrackingRefBased/>
  <w15:docId w15:val="{18E0B303-A856-4AEE-A528-78FA4F9C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0A84"/>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A0A84"/>
    <w:pPr>
      <w:spacing w:before="100" w:beforeAutospacing="1" w:after="100" w:afterAutospacing="1"/>
    </w:pPr>
  </w:style>
  <w:style w:type="paragraph" w:styleId="CommentText">
    <w:name w:val="annotation text"/>
    <w:basedOn w:val="Normal"/>
    <w:link w:val="CommentTextChar"/>
    <w:uiPriority w:val="99"/>
    <w:semiHidden/>
    <w:unhideWhenUsed/>
    <w:rsid w:val="00DA0A84"/>
    <w:rPr>
      <w:sz w:val="20"/>
      <w:szCs w:val="20"/>
    </w:rPr>
  </w:style>
  <w:style w:type="character" w:customStyle="1" w:styleId="CommentTextChar">
    <w:name w:val="Comment Text Char"/>
    <w:basedOn w:val="DefaultParagraphFont"/>
    <w:link w:val="CommentText"/>
    <w:uiPriority w:val="99"/>
    <w:semiHidden/>
    <w:rsid w:val="00DA0A84"/>
    <w:rPr>
      <w:rFonts w:ascii="Times New Roman" w:eastAsiaTheme="minorEastAsia" w:hAnsi="Times New Roman" w:cs="Times New Roman"/>
      <w:sz w:val="20"/>
      <w:szCs w:val="20"/>
    </w:rPr>
  </w:style>
  <w:style w:type="paragraph" w:customStyle="1" w:styleId="1tekst">
    <w:name w:val="_1tekst"/>
    <w:basedOn w:val="Normal"/>
    <w:uiPriority w:val="99"/>
    <w:semiHidden/>
    <w:rsid w:val="00DA0A84"/>
    <w:pPr>
      <w:ind w:left="150" w:right="150" w:firstLine="240"/>
      <w:jc w:val="both"/>
    </w:pPr>
    <w:rPr>
      <w:rFonts w:ascii="Tahoma" w:hAnsi="Tahoma" w:cs="Tahoma"/>
      <w:sz w:val="23"/>
      <w:szCs w:val="23"/>
    </w:rPr>
  </w:style>
  <w:style w:type="paragraph" w:customStyle="1" w:styleId="obrazac">
    <w:name w:val="obrazac"/>
    <w:basedOn w:val="Normal"/>
    <w:uiPriority w:val="99"/>
    <w:semiHidden/>
    <w:rsid w:val="00DA0A84"/>
    <w:pPr>
      <w:spacing w:before="100" w:beforeAutospacing="1" w:after="100" w:afterAutospacing="1"/>
      <w:jc w:val="right"/>
    </w:pPr>
    <w:rPr>
      <w:rFonts w:ascii="Tahoma" w:hAnsi="Tahoma" w:cs="Tahoma"/>
      <w:b/>
      <w:bCs/>
    </w:rPr>
  </w:style>
  <w:style w:type="paragraph" w:customStyle="1" w:styleId="2zakon">
    <w:name w:val="_2zakon"/>
    <w:basedOn w:val="Normal"/>
    <w:uiPriority w:val="99"/>
    <w:semiHidden/>
    <w:rsid w:val="00DA0A84"/>
    <w:pPr>
      <w:spacing w:before="100" w:beforeAutospacing="1" w:after="100" w:afterAutospacing="1"/>
      <w:jc w:val="center"/>
    </w:pPr>
    <w:rPr>
      <w:rFonts w:ascii="Tahoma" w:hAnsi="Tahoma" w:cs="Tahoma"/>
      <w:color w:val="0033CC"/>
      <w:sz w:val="42"/>
      <w:szCs w:val="42"/>
    </w:rPr>
  </w:style>
  <w:style w:type="paragraph" w:customStyle="1" w:styleId="7podnas">
    <w:name w:val="_7podnas"/>
    <w:basedOn w:val="Normal"/>
    <w:uiPriority w:val="99"/>
    <w:semiHidden/>
    <w:rsid w:val="00DA0A84"/>
    <w:pPr>
      <w:spacing w:before="60"/>
      <w:jc w:val="center"/>
    </w:pPr>
    <w:rPr>
      <w:rFonts w:ascii="Tahoma" w:hAnsi="Tahoma" w:cs="Tahoma"/>
      <w:b/>
      <w:bCs/>
      <w:sz w:val="27"/>
      <w:szCs w:val="27"/>
    </w:rPr>
  </w:style>
  <w:style w:type="paragraph" w:customStyle="1" w:styleId="4clan">
    <w:name w:val="_4clan"/>
    <w:basedOn w:val="Normal"/>
    <w:uiPriority w:val="99"/>
    <w:semiHidden/>
    <w:rsid w:val="00DA0A84"/>
    <w:pPr>
      <w:spacing w:before="240" w:after="240"/>
      <w:jc w:val="center"/>
    </w:pPr>
    <w:rPr>
      <w:rFonts w:ascii="Tahoma" w:hAnsi="Tahoma" w:cs="Tahoma"/>
      <w:b/>
      <w:bCs/>
    </w:rPr>
  </w:style>
  <w:style w:type="character" w:styleId="CommentReference">
    <w:name w:val="annotation reference"/>
    <w:basedOn w:val="DefaultParagraphFont"/>
    <w:uiPriority w:val="99"/>
    <w:semiHidden/>
    <w:unhideWhenUsed/>
    <w:rsid w:val="00DA0A84"/>
    <w:rPr>
      <w:sz w:val="16"/>
      <w:szCs w:val="16"/>
    </w:rPr>
  </w:style>
  <w:style w:type="table" w:styleId="TableGrid">
    <w:name w:val="Table Grid"/>
    <w:basedOn w:val="TableNormal"/>
    <w:uiPriority w:val="39"/>
    <w:rsid w:val="00DA0A84"/>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0A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A84"/>
    <w:rPr>
      <w:rFonts w:ascii="Segoe UI" w:eastAsiaTheme="minorEastAsia" w:hAnsi="Segoe UI" w:cs="Segoe UI"/>
      <w:sz w:val="18"/>
      <w:szCs w:val="18"/>
    </w:rPr>
  </w:style>
  <w:style w:type="paragraph" w:styleId="Header">
    <w:name w:val="header"/>
    <w:basedOn w:val="Normal"/>
    <w:link w:val="HeaderChar"/>
    <w:uiPriority w:val="99"/>
    <w:unhideWhenUsed/>
    <w:rsid w:val="005A09A7"/>
    <w:pPr>
      <w:tabs>
        <w:tab w:val="center" w:pos="4680"/>
        <w:tab w:val="right" w:pos="9360"/>
      </w:tabs>
    </w:pPr>
  </w:style>
  <w:style w:type="character" w:customStyle="1" w:styleId="HeaderChar">
    <w:name w:val="Header Char"/>
    <w:basedOn w:val="DefaultParagraphFont"/>
    <w:link w:val="Header"/>
    <w:uiPriority w:val="99"/>
    <w:rsid w:val="005A09A7"/>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5A09A7"/>
    <w:pPr>
      <w:tabs>
        <w:tab w:val="center" w:pos="4680"/>
        <w:tab w:val="right" w:pos="9360"/>
      </w:tabs>
    </w:pPr>
  </w:style>
  <w:style w:type="character" w:customStyle="1" w:styleId="FooterChar">
    <w:name w:val="Footer Char"/>
    <w:basedOn w:val="DefaultParagraphFont"/>
    <w:link w:val="Footer"/>
    <w:uiPriority w:val="99"/>
    <w:rsid w:val="005A09A7"/>
    <w:rPr>
      <w:rFonts w:ascii="Times New Roman" w:eastAsiaTheme="minorEastAsia"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B1260"/>
    <w:rPr>
      <w:b/>
      <w:bCs/>
    </w:rPr>
  </w:style>
  <w:style w:type="character" w:customStyle="1" w:styleId="CommentSubjectChar">
    <w:name w:val="Comment Subject Char"/>
    <w:basedOn w:val="CommentTextChar"/>
    <w:link w:val="CommentSubject"/>
    <w:uiPriority w:val="99"/>
    <w:semiHidden/>
    <w:rsid w:val="00BB1260"/>
    <w:rPr>
      <w:rFonts w:ascii="Times New Roman" w:eastAsiaTheme="minorEastAsia" w:hAnsi="Times New Roman" w:cs="Times New Roman"/>
      <w:b/>
      <w:bCs/>
      <w:sz w:val="20"/>
      <w:szCs w:val="20"/>
    </w:rPr>
  </w:style>
  <w:style w:type="paragraph" w:styleId="FootnoteText">
    <w:name w:val="footnote text"/>
    <w:basedOn w:val="Normal"/>
    <w:link w:val="FootnoteTextChar"/>
    <w:semiHidden/>
    <w:rsid w:val="002907D4"/>
    <w:rPr>
      <w:rFonts w:eastAsia="Times New Roman"/>
      <w:sz w:val="20"/>
      <w:szCs w:val="20"/>
      <w:lang w:val="sl-SI"/>
    </w:rPr>
  </w:style>
  <w:style w:type="character" w:customStyle="1" w:styleId="FootnoteTextChar">
    <w:name w:val="Footnote Text Char"/>
    <w:basedOn w:val="DefaultParagraphFont"/>
    <w:link w:val="FootnoteText"/>
    <w:semiHidden/>
    <w:rsid w:val="002907D4"/>
    <w:rPr>
      <w:rFonts w:ascii="Times New Roman" w:eastAsia="Times New Roman" w:hAnsi="Times New Roman" w:cs="Times New Roman"/>
      <w:sz w:val="20"/>
      <w:szCs w:val="20"/>
      <w:lang w:val="sl-SI"/>
    </w:rPr>
  </w:style>
  <w:style w:type="paragraph" w:customStyle="1" w:styleId="6naslov">
    <w:name w:val="6naslov"/>
    <w:basedOn w:val="Normal"/>
    <w:rsid w:val="002907D4"/>
    <w:pPr>
      <w:spacing w:before="60" w:after="30"/>
      <w:ind w:left="225" w:right="225"/>
      <w:jc w:val="center"/>
    </w:pPr>
    <w:rPr>
      <w:rFonts w:ascii="Arial" w:eastAsia="Times New Roman" w:hAnsi="Arial" w:cs="Arial"/>
      <w:b/>
      <w:bCs/>
      <w:sz w:val="27"/>
      <w:szCs w:val="27"/>
    </w:rPr>
  </w:style>
  <w:style w:type="paragraph" w:styleId="Revision">
    <w:name w:val="Revision"/>
    <w:hidden/>
    <w:uiPriority w:val="99"/>
    <w:semiHidden/>
    <w:rsid w:val="00EF5BE1"/>
    <w:pPr>
      <w:spacing w:after="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51178">
      <w:bodyDiv w:val="1"/>
      <w:marLeft w:val="0"/>
      <w:marRight w:val="0"/>
      <w:marTop w:val="0"/>
      <w:marBottom w:val="0"/>
      <w:divBdr>
        <w:top w:val="none" w:sz="0" w:space="0" w:color="auto"/>
        <w:left w:val="none" w:sz="0" w:space="0" w:color="auto"/>
        <w:bottom w:val="none" w:sz="0" w:space="0" w:color="auto"/>
        <w:right w:val="none" w:sz="0" w:space="0" w:color="auto"/>
      </w:divBdr>
    </w:div>
    <w:div w:id="163009692">
      <w:bodyDiv w:val="1"/>
      <w:marLeft w:val="0"/>
      <w:marRight w:val="0"/>
      <w:marTop w:val="0"/>
      <w:marBottom w:val="0"/>
      <w:divBdr>
        <w:top w:val="none" w:sz="0" w:space="0" w:color="auto"/>
        <w:left w:val="none" w:sz="0" w:space="0" w:color="auto"/>
        <w:bottom w:val="none" w:sz="0" w:space="0" w:color="auto"/>
        <w:right w:val="none" w:sz="0" w:space="0" w:color="auto"/>
      </w:divBdr>
    </w:div>
    <w:div w:id="264965438">
      <w:bodyDiv w:val="1"/>
      <w:marLeft w:val="0"/>
      <w:marRight w:val="0"/>
      <w:marTop w:val="0"/>
      <w:marBottom w:val="0"/>
      <w:divBdr>
        <w:top w:val="none" w:sz="0" w:space="0" w:color="auto"/>
        <w:left w:val="none" w:sz="0" w:space="0" w:color="auto"/>
        <w:bottom w:val="none" w:sz="0" w:space="0" w:color="auto"/>
        <w:right w:val="none" w:sz="0" w:space="0" w:color="auto"/>
      </w:divBdr>
    </w:div>
    <w:div w:id="370420432">
      <w:bodyDiv w:val="1"/>
      <w:marLeft w:val="0"/>
      <w:marRight w:val="0"/>
      <w:marTop w:val="0"/>
      <w:marBottom w:val="0"/>
      <w:divBdr>
        <w:top w:val="none" w:sz="0" w:space="0" w:color="auto"/>
        <w:left w:val="none" w:sz="0" w:space="0" w:color="auto"/>
        <w:bottom w:val="none" w:sz="0" w:space="0" w:color="auto"/>
        <w:right w:val="none" w:sz="0" w:space="0" w:color="auto"/>
      </w:divBdr>
    </w:div>
    <w:div w:id="541134254">
      <w:bodyDiv w:val="1"/>
      <w:marLeft w:val="0"/>
      <w:marRight w:val="0"/>
      <w:marTop w:val="0"/>
      <w:marBottom w:val="0"/>
      <w:divBdr>
        <w:top w:val="none" w:sz="0" w:space="0" w:color="auto"/>
        <w:left w:val="none" w:sz="0" w:space="0" w:color="auto"/>
        <w:bottom w:val="none" w:sz="0" w:space="0" w:color="auto"/>
        <w:right w:val="none" w:sz="0" w:space="0" w:color="auto"/>
      </w:divBdr>
    </w:div>
    <w:div w:id="591083254">
      <w:bodyDiv w:val="1"/>
      <w:marLeft w:val="0"/>
      <w:marRight w:val="0"/>
      <w:marTop w:val="0"/>
      <w:marBottom w:val="0"/>
      <w:divBdr>
        <w:top w:val="none" w:sz="0" w:space="0" w:color="auto"/>
        <w:left w:val="none" w:sz="0" w:space="0" w:color="auto"/>
        <w:bottom w:val="none" w:sz="0" w:space="0" w:color="auto"/>
        <w:right w:val="none" w:sz="0" w:space="0" w:color="auto"/>
      </w:divBdr>
    </w:div>
    <w:div w:id="611741798">
      <w:bodyDiv w:val="1"/>
      <w:marLeft w:val="0"/>
      <w:marRight w:val="0"/>
      <w:marTop w:val="0"/>
      <w:marBottom w:val="0"/>
      <w:divBdr>
        <w:top w:val="none" w:sz="0" w:space="0" w:color="auto"/>
        <w:left w:val="none" w:sz="0" w:space="0" w:color="auto"/>
        <w:bottom w:val="none" w:sz="0" w:space="0" w:color="auto"/>
        <w:right w:val="none" w:sz="0" w:space="0" w:color="auto"/>
      </w:divBdr>
    </w:div>
    <w:div w:id="757563082">
      <w:bodyDiv w:val="1"/>
      <w:marLeft w:val="0"/>
      <w:marRight w:val="0"/>
      <w:marTop w:val="0"/>
      <w:marBottom w:val="0"/>
      <w:divBdr>
        <w:top w:val="none" w:sz="0" w:space="0" w:color="auto"/>
        <w:left w:val="none" w:sz="0" w:space="0" w:color="auto"/>
        <w:bottom w:val="none" w:sz="0" w:space="0" w:color="auto"/>
        <w:right w:val="none" w:sz="0" w:space="0" w:color="auto"/>
      </w:divBdr>
    </w:div>
    <w:div w:id="783771137">
      <w:bodyDiv w:val="1"/>
      <w:marLeft w:val="0"/>
      <w:marRight w:val="0"/>
      <w:marTop w:val="0"/>
      <w:marBottom w:val="0"/>
      <w:divBdr>
        <w:top w:val="none" w:sz="0" w:space="0" w:color="auto"/>
        <w:left w:val="none" w:sz="0" w:space="0" w:color="auto"/>
        <w:bottom w:val="none" w:sz="0" w:space="0" w:color="auto"/>
        <w:right w:val="none" w:sz="0" w:space="0" w:color="auto"/>
      </w:divBdr>
    </w:div>
    <w:div w:id="855734237">
      <w:bodyDiv w:val="1"/>
      <w:marLeft w:val="0"/>
      <w:marRight w:val="0"/>
      <w:marTop w:val="0"/>
      <w:marBottom w:val="0"/>
      <w:divBdr>
        <w:top w:val="none" w:sz="0" w:space="0" w:color="auto"/>
        <w:left w:val="none" w:sz="0" w:space="0" w:color="auto"/>
        <w:bottom w:val="none" w:sz="0" w:space="0" w:color="auto"/>
        <w:right w:val="none" w:sz="0" w:space="0" w:color="auto"/>
      </w:divBdr>
    </w:div>
    <w:div w:id="1281230591">
      <w:bodyDiv w:val="1"/>
      <w:marLeft w:val="0"/>
      <w:marRight w:val="0"/>
      <w:marTop w:val="0"/>
      <w:marBottom w:val="0"/>
      <w:divBdr>
        <w:top w:val="none" w:sz="0" w:space="0" w:color="auto"/>
        <w:left w:val="none" w:sz="0" w:space="0" w:color="auto"/>
        <w:bottom w:val="none" w:sz="0" w:space="0" w:color="auto"/>
        <w:right w:val="none" w:sz="0" w:space="0" w:color="auto"/>
      </w:divBdr>
    </w:div>
    <w:div w:id="1387145642">
      <w:bodyDiv w:val="1"/>
      <w:marLeft w:val="0"/>
      <w:marRight w:val="0"/>
      <w:marTop w:val="0"/>
      <w:marBottom w:val="0"/>
      <w:divBdr>
        <w:top w:val="none" w:sz="0" w:space="0" w:color="auto"/>
        <w:left w:val="none" w:sz="0" w:space="0" w:color="auto"/>
        <w:bottom w:val="none" w:sz="0" w:space="0" w:color="auto"/>
        <w:right w:val="none" w:sz="0" w:space="0" w:color="auto"/>
      </w:divBdr>
    </w:div>
    <w:div w:id="158584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AEA51-834D-4546-8F7D-550192924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2124</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22</cp:revision>
  <dcterms:created xsi:type="dcterms:W3CDTF">2024-09-23T10:36:00Z</dcterms:created>
  <dcterms:modified xsi:type="dcterms:W3CDTF">2024-11-12T07:59:00Z</dcterms:modified>
</cp:coreProperties>
</file>