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22473" w:rsidRDefault="00000000">
      <w:pPr>
        <w:spacing w:before="75"/>
        <w:ind w:left="1314"/>
        <w:rPr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809244</wp:posOffset>
            </wp:positionH>
            <wp:positionV relativeFrom="paragraph">
              <wp:posOffset>57054</wp:posOffset>
            </wp:positionV>
            <wp:extent cx="539495" cy="62026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95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77C3"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1447800</wp:posOffset>
                </wp:positionH>
                <wp:positionV relativeFrom="paragraph">
                  <wp:posOffset>52070</wp:posOffset>
                </wp:positionV>
                <wp:extent cx="0" cy="635000"/>
                <wp:effectExtent l="0" t="0" r="0" b="0"/>
                <wp:wrapNone/>
                <wp:docPr id="116456688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4AF3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C9300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4pt,4.1pt" to="114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" strokecolor="#d4af3c" strokeweight="1.5pt">
                <w10:wrap anchorx="page"/>
              </v:line>
            </w:pict>
          </mc:Fallback>
        </mc:AlternateContent>
      </w:r>
      <w:r>
        <w:rPr>
          <w:spacing w:val="-8"/>
          <w:sz w:val="24"/>
        </w:rPr>
        <w:t>Crna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Gora</w:t>
      </w:r>
    </w:p>
    <w:p w:rsidR="00622473" w:rsidRDefault="006D77C3">
      <w:pPr>
        <w:spacing w:before="67"/>
        <w:ind w:left="1314"/>
        <w:rPr>
          <w:sz w:val="24"/>
        </w:rPr>
      </w:pPr>
      <w:r>
        <w:rPr>
          <w:spacing w:val="-4"/>
          <w:w w:val="95"/>
          <w:sz w:val="24"/>
        </w:rPr>
        <w:t>Ministarstvo zdravlja</w:t>
      </w:r>
    </w:p>
    <w:p w:rsidR="00622473" w:rsidRDefault="00000000" w:rsidP="006D77C3">
      <w:pPr>
        <w:jc w:val="right"/>
        <w:rPr>
          <w:sz w:val="20"/>
        </w:rPr>
      </w:pPr>
      <w:r>
        <w:br w:type="column"/>
      </w:r>
    </w:p>
    <w:p w:rsidR="006D77C3" w:rsidRPr="00AF27FF" w:rsidRDefault="006D77C3" w:rsidP="006D77C3">
      <w:pPr>
        <w:jc w:val="right"/>
        <w:rPr>
          <w:sz w:val="20"/>
        </w:rPr>
      </w:pPr>
      <w:r>
        <w:rPr>
          <w:sz w:val="20"/>
        </w:rPr>
        <w:t xml:space="preserve">                  </w:t>
      </w:r>
      <w:r w:rsidRPr="00AF27FF">
        <w:rPr>
          <w:sz w:val="20"/>
        </w:rPr>
        <w:t xml:space="preserve">Adresa: </w:t>
      </w:r>
      <w:r>
        <w:rPr>
          <w:sz w:val="20"/>
        </w:rPr>
        <w:t>Rimski trg br.46</w:t>
      </w:r>
    </w:p>
    <w:p w:rsidR="006D77C3" w:rsidRPr="00AF27FF" w:rsidRDefault="006D77C3" w:rsidP="006D77C3">
      <w:pPr>
        <w:jc w:val="right"/>
        <w:rPr>
          <w:sz w:val="20"/>
        </w:rPr>
      </w:pPr>
      <w:r w:rsidRPr="00AF27FF">
        <w:rPr>
          <w:sz w:val="20"/>
        </w:rPr>
        <w:t>81000 Podgorica, Crna Gora</w:t>
      </w:r>
    </w:p>
    <w:p w:rsidR="006D77C3" w:rsidRDefault="006D77C3" w:rsidP="006D77C3">
      <w:pPr>
        <w:jc w:val="right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 xml:space="preserve"> t</w:t>
      </w:r>
      <w:r>
        <w:rPr>
          <w:sz w:val="20"/>
        </w:rPr>
        <w:t xml:space="preserve">el: </w:t>
      </w:r>
      <w:r w:rsidRPr="00C26F97">
        <w:rPr>
          <w:sz w:val="20"/>
        </w:rPr>
        <w:t>+382 20 482 133</w:t>
      </w:r>
      <w:r w:rsidRPr="006D77C3">
        <w:rPr>
          <w:sz w:val="20"/>
        </w:rPr>
        <w:t xml:space="preserve"> </w:t>
      </w:r>
      <w:r>
        <w:rPr>
          <w:sz w:val="20"/>
        </w:rPr>
        <w:t xml:space="preserve">   </w:t>
      </w:r>
      <w:r>
        <w:rPr>
          <w:sz w:val="20"/>
        </w:rPr>
        <w:t>www.mzd.gov.me</w:t>
      </w:r>
    </w:p>
    <w:p w:rsidR="006D77C3" w:rsidRPr="00C26F97" w:rsidRDefault="006D77C3" w:rsidP="006D77C3">
      <w:pPr>
        <w:jc w:val="center"/>
        <w:rPr>
          <w:sz w:val="20"/>
        </w:rPr>
      </w:pPr>
      <w:r>
        <w:rPr>
          <w:sz w:val="20"/>
        </w:rPr>
        <w:t xml:space="preserve">                                       </w:t>
      </w:r>
    </w:p>
    <w:p w:rsidR="00622473" w:rsidRPr="006D77C3" w:rsidRDefault="006D77C3" w:rsidP="006D77C3">
      <w:pPr>
        <w:jc w:val="center"/>
        <w:rPr>
          <w:color w:val="0070C0"/>
          <w:sz w:val="20"/>
        </w:rPr>
        <w:sectPr w:rsidR="00622473" w:rsidRPr="006D77C3">
          <w:type w:val="continuous"/>
          <w:pgSz w:w="11920" w:h="16850"/>
          <w:pgMar w:top="540" w:right="740" w:bottom="280" w:left="1120" w:header="720" w:footer="720" w:gutter="0"/>
          <w:cols w:num="2" w:space="720" w:equalWidth="0">
            <w:col w:w="4414" w:space="2361"/>
            <w:col w:w="3285"/>
          </w:cols>
        </w:sectPr>
      </w:pPr>
      <w:r>
        <w:rPr>
          <w:sz w:val="20"/>
        </w:rPr>
        <w:t xml:space="preserve">                                          </w:t>
      </w:r>
    </w:p>
    <w:p w:rsidR="00622473" w:rsidRDefault="00622473">
      <w:pPr>
        <w:rPr>
          <w:sz w:val="20"/>
        </w:rPr>
      </w:pPr>
    </w:p>
    <w:p w:rsidR="00622473" w:rsidRDefault="00622473">
      <w:pPr>
        <w:rPr>
          <w:sz w:val="20"/>
        </w:rPr>
      </w:pPr>
    </w:p>
    <w:p w:rsidR="00622473" w:rsidRDefault="00622473">
      <w:pPr>
        <w:rPr>
          <w:sz w:val="20"/>
        </w:rPr>
      </w:pPr>
    </w:p>
    <w:p w:rsidR="00622473" w:rsidRDefault="00622473">
      <w:pPr>
        <w:spacing w:before="1"/>
        <w:rPr>
          <w:sz w:val="23"/>
        </w:rPr>
      </w:pPr>
    </w:p>
    <w:p w:rsidR="00622473" w:rsidRDefault="00000000">
      <w:pPr>
        <w:pStyle w:val="BodyText"/>
        <w:spacing w:before="92"/>
        <w:ind w:left="896" w:right="1273"/>
        <w:jc w:val="center"/>
      </w:pPr>
      <w:r>
        <w:t>ZDRAVSTVENO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SANITARNA</w:t>
      </w:r>
      <w:r>
        <w:rPr>
          <w:spacing w:val="-7"/>
        </w:rPr>
        <w:t xml:space="preserve"> </w:t>
      </w:r>
      <w:r>
        <w:t>INSPEKCIJA</w:t>
      </w:r>
    </w:p>
    <w:p w:rsidR="00622473" w:rsidRPr="006D77C3" w:rsidRDefault="00000000" w:rsidP="006D77C3">
      <w:pPr>
        <w:pStyle w:val="BodyText"/>
        <w:spacing w:before="120" w:line="345" w:lineRule="auto"/>
        <w:ind w:left="896" w:right="1277"/>
        <w:jc w:val="center"/>
      </w:pPr>
      <w:r>
        <w:t>Predmet kontrole ugostiteljski objekti (restorani, kafići, plažni barovi)</w:t>
      </w:r>
      <w:r>
        <w:rPr>
          <w:spacing w:val="-64"/>
        </w:rPr>
        <w:t xml:space="preserve"> </w:t>
      </w:r>
      <w:r>
        <w:t>SANITARNA</w:t>
      </w:r>
      <w:r>
        <w:rPr>
          <w:spacing w:val="-6"/>
        </w:rPr>
        <w:t xml:space="preserve"> </w:t>
      </w:r>
      <w:r>
        <w:t>INSPEKCIJ</w:t>
      </w:r>
      <w:r w:rsidR="006D77C3">
        <w:t>A</w:t>
      </w:r>
    </w:p>
    <w:p w:rsidR="00622473" w:rsidRDefault="00622473">
      <w:pPr>
        <w:pStyle w:val="BodyText"/>
        <w:spacing w:before="2"/>
        <w:rPr>
          <w:sz w:val="2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1110"/>
        <w:gridCol w:w="1158"/>
      </w:tblGrid>
      <w:tr w:rsidR="00622473">
        <w:trPr>
          <w:trHeight w:val="658"/>
        </w:trPr>
        <w:tc>
          <w:tcPr>
            <w:tcW w:w="9426" w:type="dxa"/>
            <w:gridSpan w:val="3"/>
            <w:shd w:val="clear" w:color="auto" w:fill="B8CCE2"/>
          </w:tcPr>
          <w:p w:rsidR="00622473" w:rsidRDefault="00622473">
            <w:pPr>
              <w:pStyle w:val="TableParagraph"/>
              <w:spacing w:before="7"/>
              <w:rPr>
                <w:rFonts w:ascii="Arial"/>
                <w:b/>
                <w:sz w:val="33"/>
              </w:rPr>
            </w:pPr>
          </w:p>
          <w:p w:rsidR="00622473" w:rsidRDefault="00000000">
            <w:pPr>
              <w:pStyle w:val="TableParagraph"/>
              <w:spacing w:line="251" w:lineRule="exact"/>
              <w:ind w:left="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:</w:t>
            </w:r>
          </w:p>
        </w:tc>
      </w:tr>
      <w:tr w:rsidR="00622473">
        <w:trPr>
          <w:trHeight w:val="1997"/>
        </w:trPr>
        <w:tc>
          <w:tcPr>
            <w:tcW w:w="7158" w:type="dxa"/>
            <w:tcBorders>
              <w:top w:val="single" w:sz="34" w:space="0" w:color="B8CCE2"/>
            </w:tcBorders>
          </w:tcPr>
          <w:p w:rsidR="00622473" w:rsidRDefault="00000000">
            <w:pPr>
              <w:pStyle w:val="TableParagraph"/>
              <w:spacing w:before="110" w:line="244" w:lineRule="auto"/>
              <w:ind w:left="777" w:right="41" w:hanging="360"/>
              <w:jc w:val="both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zdravstvena</w:t>
            </w:r>
            <w:r>
              <w:rPr>
                <w:spacing w:val="1"/>
              </w:rPr>
              <w:t xml:space="preserve"> </w:t>
            </w:r>
            <w:r>
              <w:t>ustanova, drugo</w:t>
            </w:r>
            <w:r>
              <w:rPr>
                <w:spacing w:val="58"/>
              </w:rPr>
              <w:t xml:space="preserve"> </w:t>
            </w:r>
            <w:r>
              <w:t>pravno</w:t>
            </w:r>
            <w:r>
              <w:rPr>
                <w:spacing w:val="58"/>
              </w:rPr>
              <w:t xml:space="preserve"> </w:t>
            </w:r>
            <w:r>
              <w:t>lice, preduzetnik</w:t>
            </w:r>
            <w:r>
              <w:rPr>
                <w:spacing w:val="59"/>
              </w:rPr>
              <w:t xml:space="preserve"> </w:t>
            </w:r>
            <w:r>
              <w:t>i fizičko</w:t>
            </w:r>
            <w:r>
              <w:rPr>
                <w:spacing w:val="1"/>
              </w:rPr>
              <w:t xml:space="preserve"> </w:t>
            </w:r>
            <w:r>
              <w:t>lice</w:t>
            </w:r>
            <w:r>
              <w:rPr>
                <w:spacing w:val="1"/>
              </w:rPr>
              <w:t xml:space="preserve"> </w:t>
            </w:r>
            <w:r>
              <w:t>obezbijeđuje</w:t>
            </w:r>
            <w:r>
              <w:rPr>
                <w:spacing w:val="1"/>
              </w:rPr>
              <w:t xml:space="preserve"> </w:t>
            </w:r>
            <w:r>
              <w:t>vršenje</w:t>
            </w:r>
            <w:r>
              <w:rPr>
                <w:spacing w:val="1"/>
              </w:rPr>
              <w:t xml:space="preserve"> </w:t>
            </w:r>
            <w:r>
              <w:t>obaveznih</w:t>
            </w:r>
            <w:r>
              <w:rPr>
                <w:spacing w:val="1"/>
              </w:rPr>
              <w:t xml:space="preserve"> </w:t>
            </w:r>
            <w:r>
              <w:t>zdravstvenih</w:t>
            </w:r>
            <w:r>
              <w:rPr>
                <w:spacing w:val="1"/>
              </w:rPr>
              <w:t xml:space="preserve"> </w:t>
            </w:r>
            <w:r>
              <w:t>pregleda</w:t>
            </w:r>
            <w:r>
              <w:rPr>
                <w:spacing w:val="1"/>
              </w:rPr>
              <w:t xml:space="preserve"> </w:t>
            </w:r>
            <w:r>
              <w:t>određenih</w:t>
            </w:r>
            <w:r>
              <w:rPr>
                <w:spacing w:val="1"/>
              </w:rPr>
              <w:t xml:space="preserve"> </w:t>
            </w:r>
            <w:r>
              <w:t>kategorija</w:t>
            </w:r>
            <w:r>
              <w:rPr>
                <w:spacing w:val="1"/>
              </w:rPr>
              <w:t xml:space="preserve"> </w:t>
            </w:r>
            <w:r>
              <w:t>svojih</w:t>
            </w:r>
            <w:r>
              <w:rPr>
                <w:spacing w:val="1"/>
              </w:rPr>
              <w:t xml:space="preserve"> </w:t>
            </w:r>
            <w:r>
              <w:t>zaposlenih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poslovima</w:t>
            </w:r>
            <w:r>
              <w:rPr>
                <w:spacing w:val="1"/>
              </w:rPr>
              <w:t xml:space="preserve"> </w:t>
            </w:r>
            <w:r>
              <w:t>javnog</w:t>
            </w:r>
            <w:r>
              <w:rPr>
                <w:spacing w:val="1"/>
              </w:rPr>
              <w:t xml:space="preserve"> </w:t>
            </w:r>
            <w:r>
              <w:t>vodosnabdijevanja</w:t>
            </w:r>
            <w:r>
              <w:rPr>
                <w:spacing w:val="1"/>
              </w:rPr>
              <w:t xml:space="preserve"> </w:t>
            </w:r>
            <w:r>
              <w:t>stanovništva</w:t>
            </w:r>
            <w:r>
              <w:rPr>
                <w:spacing w:val="1"/>
              </w:rPr>
              <w:t xml:space="preserve"> </w:t>
            </w:r>
            <w:r>
              <w:t>vodom</w:t>
            </w:r>
            <w:r>
              <w:rPr>
                <w:spacing w:val="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piće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rukovanja</w:t>
            </w:r>
            <w:r>
              <w:rPr>
                <w:spacing w:val="1"/>
              </w:rPr>
              <w:t xml:space="preserve"> </w:t>
            </w:r>
            <w:r>
              <w:t>hranom u svim fazama proizvodnje, prometa i distribucije hrane,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21"/>
              </w:rPr>
              <w:t xml:space="preserve"> </w:t>
            </w:r>
            <w:r>
              <w:t>rokovima</w:t>
            </w:r>
            <w:r>
              <w:rPr>
                <w:spacing w:val="22"/>
              </w:rPr>
              <w:t xml:space="preserve"> </w:t>
            </w:r>
            <w:r>
              <w:t>i</w:t>
            </w:r>
            <w:r>
              <w:rPr>
                <w:spacing w:val="23"/>
              </w:rPr>
              <w:t xml:space="preserve"> </w:t>
            </w:r>
            <w:r>
              <w:t>na</w:t>
            </w:r>
            <w:r>
              <w:rPr>
                <w:spacing w:val="22"/>
              </w:rPr>
              <w:t xml:space="preserve"> </w:t>
            </w:r>
            <w:r>
              <w:t>način</w:t>
            </w:r>
            <w:r>
              <w:rPr>
                <w:spacing w:val="20"/>
              </w:rPr>
              <w:t xml:space="preserve"> </w:t>
            </w:r>
            <w:r>
              <w:t>propisan</w:t>
            </w:r>
            <w:r>
              <w:rPr>
                <w:spacing w:val="21"/>
              </w:rPr>
              <w:t xml:space="preserve"> </w:t>
            </w:r>
            <w:r>
              <w:t>ovim</w:t>
            </w:r>
            <w:r>
              <w:rPr>
                <w:spacing w:val="22"/>
              </w:rPr>
              <w:t xml:space="preserve"> </w:t>
            </w:r>
            <w:r>
              <w:t>zakonom,</w:t>
            </w:r>
            <w:r>
              <w:rPr>
                <w:spacing w:val="23"/>
              </w:rPr>
              <w:t xml:space="preserve"> </w:t>
            </w:r>
            <w:r>
              <w:t>i</w:t>
            </w:r>
            <w:r>
              <w:rPr>
                <w:spacing w:val="18"/>
              </w:rPr>
              <w:t xml:space="preserve"> </w:t>
            </w:r>
            <w:r>
              <w:t>snosi</w:t>
            </w:r>
            <w:r>
              <w:rPr>
                <w:spacing w:val="21"/>
              </w:rPr>
              <w:t xml:space="preserve"> </w:t>
            </w:r>
            <w:r>
              <w:t>troškove</w:t>
            </w:r>
            <w:r>
              <w:rPr>
                <w:spacing w:val="-57"/>
              </w:rPr>
              <w:t xml:space="preserve"> </w:t>
            </w:r>
            <w:r>
              <w:t>tih</w:t>
            </w:r>
            <w:r>
              <w:rPr>
                <w:spacing w:val="1"/>
              </w:rPr>
              <w:t xml:space="preserve"> </w:t>
            </w:r>
            <w:r>
              <w:t>pregleda?</w:t>
            </w:r>
          </w:p>
        </w:tc>
        <w:tc>
          <w:tcPr>
            <w:tcW w:w="1110" w:type="dxa"/>
            <w:tcBorders>
              <w:top w:val="single" w:sz="34" w:space="0" w:color="B8CCE2"/>
              <w:right w:val="nil"/>
            </w:tcBorders>
          </w:tcPr>
          <w:p w:rsidR="00622473" w:rsidRDefault="00622473">
            <w:pPr>
              <w:pStyle w:val="TableParagraph"/>
              <w:rPr>
                <w:rFonts w:ascii="Arial"/>
                <w:b/>
                <w:sz w:val="28"/>
              </w:rPr>
            </w:pPr>
          </w:p>
          <w:p w:rsidR="00622473" w:rsidRDefault="00622473">
            <w:pPr>
              <w:pStyle w:val="TableParagraph"/>
              <w:spacing w:before="10"/>
              <w:rPr>
                <w:rFonts w:ascii="Arial"/>
                <w:b/>
                <w:sz w:val="34"/>
              </w:rPr>
            </w:pPr>
          </w:p>
          <w:p w:rsidR="0062247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ind w:right="258" w:hanging="601"/>
              <w:jc w:val="right"/>
            </w:pPr>
            <w:r>
              <w:t>da</w:t>
            </w:r>
          </w:p>
        </w:tc>
        <w:tc>
          <w:tcPr>
            <w:tcW w:w="1158" w:type="dxa"/>
            <w:tcBorders>
              <w:top w:val="single" w:sz="34" w:space="0" w:color="B8CCE2"/>
              <w:left w:val="nil"/>
            </w:tcBorders>
          </w:tcPr>
          <w:p w:rsidR="00622473" w:rsidRDefault="00622473">
            <w:pPr>
              <w:pStyle w:val="TableParagraph"/>
              <w:rPr>
                <w:rFonts w:ascii="Arial"/>
                <w:b/>
                <w:sz w:val="28"/>
              </w:rPr>
            </w:pPr>
          </w:p>
          <w:p w:rsidR="00622473" w:rsidRDefault="00622473">
            <w:pPr>
              <w:pStyle w:val="TableParagraph"/>
              <w:spacing w:before="10"/>
              <w:rPr>
                <w:rFonts w:ascii="Arial"/>
                <w:b/>
                <w:sz w:val="34"/>
              </w:rPr>
            </w:pPr>
          </w:p>
          <w:p w:rsidR="0062247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23"/>
              </w:tabs>
              <w:ind w:hanging="253"/>
            </w:pPr>
            <w:r>
              <w:t>ne</w:t>
            </w:r>
          </w:p>
        </w:tc>
      </w:tr>
      <w:tr w:rsidR="00622473">
        <w:trPr>
          <w:trHeight w:val="834"/>
        </w:trPr>
        <w:tc>
          <w:tcPr>
            <w:tcW w:w="7158" w:type="dxa"/>
          </w:tcPr>
          <w:p w:rsidR="00622473" w:rsidRDefault="00000000">
            <w:pPr>
              <w:pStyle w:val="TableParagraph"/>
              <w:spacing w:before="121" w:line="242" w:lineRule="auto"/>
              <w:ind w:left="777" w:hanging="360"/>
            </w:pPr>
            <w:r>
              <w:t>2.</w:t>
            </w:r>
            <w:r>
              <w:rPr>
                <w:spacing w:val="52"/>
              </w:rPr>
              <w:t xml:space="preserve"> </w:t>
            </w:r>
            <w:r>
              <w:t>poslodavac</w:t>
            </w:r>
            <w:r>
              <w:rPr>
                <w:spacing w:val="8"/>
              </w:rPr>
              <w:t xml:space="preserve"> </w:t>
            </w:r>
            <w:r>
              <w:t>čuva</w:t>
            </w:r>
            <w:r>
              <w:rPr>
                <w:spacing w:val="9"/>
              </w:rPr>
              <w:t xml:space="preserve"> </w:t>
            </w:r>
            <w:r>
              <w:t>sanitarnu</w:t>
            </w:r>
            <w:r>
              <w:rPr>
                <w:spacing w:val="6"/>
              </w:rPr>
              <w:t xml:space="preserve"> </w:t>
            </w:r>
            <w:r>
              <w:t>knjižicu</w:t>
            </w:r>
            <w:r>
              <w:rPr>
                <w:spacing w:val="8"/>
              </w:rPr>
              <w:t xml:space="preserve"> </w:t>
            </w:r>
            <w:r>
              <w:t>u</w:t>
            </w:r>
            <w:r>
              <w:rPr>
                <w:spacing w:val="8"/>
              </w:rPr>
              <w:t xml:space="preserve"> </w:t>
            </w:r>
            <w:r>
              <w:t>poslovnim</w:t>
            </w:r>
            <w:r>
              <w:rPr>
                <w:spacing w:val="11"/>
              </w:rPr>
              <w:t xml:space="preserve"> </w:t>
            </w:r>
            <w:r>
              <w:t>prostorijama</w:t>
            </w:r>
            <w:r>
              <w:rPr>
                <w:spacing w:val="-56"/>
              </w:rPr>
              <w:t xml:space="preserve"> </w:t>
            </w:r>
            <w:r>
              <w:t>objekta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1"/>
              </w:rPr>
              <w:t xml:space="preserve"> </w:t>
            </w:r>
            <w:r>
              <w:t>kojem</w:t>
            </w:r>
            <w:r>
              <w:rPr>
                <w:spacing w:val="2"/>
              </w:rPr>
              <w:t xml:space="preserve"> </w:t>
            </w:r>
            <w:r>
              <w:t>se</w:t>
            </w:r>
            <w:r>
              <w:rPr>
                <w:spacing w:val="2"/>
              </w:rPr>
              <w:t xml:space="preserve"> </w:t>
            </w:r>
            <w:r>
              <w:t>obavlja</w:t>
            </w:r>
            <w:r>
              <w:rPr>
                <w:spacing w:val="4"/>
              </w:rPr>
              <w:t xml:space="preserve"> </w:t>
            </w:r>
            <w:r>
              <w:t>djelatnost</w:t>
            </w:r>
          </w:p>
        </w:tc>
        <w:tc>
          <w:tcPr>
            <w:tcW w:w="1110" w:type="dxa"/>
            <w:tcBorders>
              <w:right w:val="nil"/>
            </w:tcBorders>
          </w:tcPr>
          <w:p w:rsidR="0062247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148"/>
              <w:ind w:right="258" w:hanging="601"/>
              <w:jc w:val="right"/>
            </w:pPr>
            <w:r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62247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23"/>
              </w:tabs>
              <w:spacing w:before="148"/>
              <w:ind w:hanging="253"/>
            </w:pPr>
            <w:r>
              <w:t>ne</w:t>
            </w:r>
          </w:p>
        </w:tc>
      </w:tr>
      <w:tr w:rsidR="00622473">
        <w:trPr>
          <w:trHeight w:val="1250"/>
        </w:trPr>
        <w:tc>
          <w:tcPr>
            <w:tcW w:w="7158" w:type="dxa"/>
          </w:tcPr>
          <w:p w:rsidR="00622473" w:rsidRDefault="00000000">
            <w:pPr>
              <w:pStyle w:val="TableParagraph"/>
              <w:spacing w:before="121" w:line="244" w:lineRule="auto"/>
              <w:ind w:left="777" w:right="76" w:hanging="360"/>
              <w:jc w:val="both"/>
            </w:pPr>
            <w:r>
              <w:t>3.</w:t>
            </w:r>
            <w:r>
              <w:rPr>
                <w:spacing w:val="1"/>
              </w:rPr>
              <w:t xml:space="preserve"> </w:t>
            </w:r>
            <w:r>
              <w:t>je</w:t>
            </w:r>
            <w:r>
              <w:rPr>
                <w:spacing w:val="59"/>
              </w:rPr>
              <w:t xml:space="preserve"> </w:t>
            </w:r>
            <w:r>
              <w:t>subjekat</w:t>
            </w:r>
            <w:r>
              <w:rPr>
                <w:spacing w:val="59"/>
              </w:rPr>
              <w:t xml:space="preserve"> </w:t>
            </w:r>
            <w:r>
              <w:t>sproveo</w:t>
            </w:r>
            <w:r>
              <w:rPr>
                <w:spacing w:val="59"/>
              </w:rPr>
              <w:t xml:space="preserve"> </w:t>
            </w:r>
            <w:r>
              <w:t>mjere</w:t>
            </w:r>
            <w:r>
              <w:rPr>
                <w:spacing w:val="59"/>
              </w:rPr>
              <w:t xml:space="preserve"> </w:t>
            </w:r>
            <w:r>
              <w:t>preventivne</w:t>
            </w:r>
            <w:r>
              <w:rPr>
                <w:spacing w:val="59"/>
              </w:rPr>
              <w:t xml:space="preserve"> </w:t>
            </w:r>
            <w:r>
              <w:t>dezinfekcije,</w:t>
            </w:r>
            <w:r>
              <w:rPr>
                <w:spacing w:val="1"/>
              </w:rPr>
              <w:t xml:space="preserve"> </w:t>
            </w:r>
            <w:r>
              <w:t>dezinsekcije i deratizacije u naseljenim mjestima, zatvorenim i</w:t>
            </w:r>
            <w:r>
              <w:rPr>
                <w:spacing w:val="1"/>
              </w:rPr>
              <w:t xml:space="preserve"> </w:t>
            </w:r>
            <w:r>
              <w:t>otvorenim</w:t>
            </w:r>
            <w:r>
              <w:rPr>
                <w:spacing w:val="1"/>
              </w:rPr>
              <w:t xml:space="preserve"> </w:t>
            </w:r>
            <w:r>
              <w:t>javnim</w:t>
            </w:r>
            <w:r>
              <w:rPr>
                <w:spacing w:val="1"/>
              </w:rPr>
              <w:t xml:space="preserve"> </w:t>
            </w:r>
            <w:r>
              <w:t>mjestima,</w:t>
            </w:r>
            <w:r>
              <w:rPr>
                <w:spacing w:val="1"/>
              </w:rPr>
              <w:t xml:space="preserve"> </w:t>
            </w:r>
            <w:r>
              <w:t>stambenim</w:t>
            </w:r>
            <w:r>
              <w:rPr>
                <w:spacing w:val="1"/>
              </w:rPr>
              <w:t xml:space="preserve"> </w:t>
            </w:r>
            <w:r>
              <w:t>objektima,</w:t>
            </w:r>
            <w:r>
              <w:rPr>
                <w:spacing w:val="1"/>
              </w:rPr>
              <w:t xml:space="preserve"> </w:t>
            </w:r>
            <w:r>
              <w:t>sredstvima</w:t>
            </w:r>
            <w:r>
              <w:rPr>
                <w:spacing w:val="-56"/>
              </w:rPr>
              <w:t xml:space="preserve"> </w:t>
            </w:r>
            <w:r>
              <w:t>javnog</w:t>
            </w:r>
            <w:r>
              <w:rPr>
                <w:spacing w:val="1"/>
              </w:rPr>
              <w:t xml:space="preserve"> </w:t>
            </w:r>
            <w:r>
              <w:t>saobraćaja, objektima pod</w:t>
            </w:r>
            <w:r>
              <w:rPr>
                <w:spacing w:val="-2"/>
              </w:rPr>
              <w:t xml:space="preserve"> </w:t>
            </w:r>
            <w:r>
              <w:t>sanitarnim</w:t>
            </w:r>
            <w:r>
              <w:rPr>
                <w:spacing w:val="1"/>
              </w:rPr>
              <w:t xml:space="preserve"> </w:t>
            </w:r>
            <w:r>
              <w:t>nadzorom?</w:t>
            </w:r>
          </w:p>
        </w:tc>
        <w:tc>
          <w:tcPr>
            <w:tcW w:w="1110" w:type="dxa"/>
            <w:tcBorders>
              <w:right w:val="nil"/>
            </w:tcBorders>
          </w:tcPr>
          <w:p w:rsidR="00622473" w:rsidRDefault="00622473">
            <w:pPr>
              <w:pStyle w:val="TableParagraph"/>
              <w:spacing w:before="10"/>
              <w:rPr>
                <w:rFonts w:ascii="Arial"/>
                <w:b/>
                <w:sz w:val="30"/>
              </w:rPr>
            </w:pPr>
          </w:p>
          <w:p w:rsidR="0062247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ind w:right="258" w:hanging="601"/>
              <w:jc w:val="right"/>
            </w:pPr>
            <w:r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622473" w:rsidRDefault="00622473">
            <w:pPr>
              <w:pStyle w:val="TableParagraph"/>
              <w:spacing w:before="10"/>
              <w:rPr>
                <w:rFonts w:ascii="Arial"/>
                <w:b/>
                <w:sz w:val="30"/>
              </w:rPr>
            </w:pPr>
          </w:p>
          <w:p w:rsidR="0062247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23"/>
              </w:tabs>
              <w:ind w:hanging="253"/>
            </w:pPr>
            <w:r>
              <w:t>ne</w:t>
            </w:r>
          </w:p>
        </w:tc>
      </w:tr>
      <w:tr w:rsidR="00622473">
        <w:trPr>
          <w:trHeight w:val="993"/>
        </w:trPr>
        <w:tc>
          <w:tcPr>
            <w:tcW w:w="7158" w:type="dxa"/>
          </w:tcPr>
          <w:p w:rsidR="00622473" w:rsidRDefault="00000000">
            <w:pPr>
              <w:pStyle w:val="TableParagraph"/>
              <w:spacing w:before="118" w:line="244" w:lineRule="auto"/>
              <w:ind w:left="777" w:right="45" w:hanging="360"/>
              <w:jc w:val="both"/>
            </w:pPr>
            <w:r>
              <w:t>4.</w:t>
            </w:r>
            <w:r>
              <w:rPr>
                <w:spacing w:val="1"/>
              </w:rPr>
              <w:t xml:space="preserve"> </w:t>
            </w:r>
            <w:r>
              <w:t>je subjekat obezbijedio adekvatne sanitarno-tehničke i higijenske</w:t>
            </w:r>
            <w:r>
              <w:rPr>
                <w:spacing w:val="1"/>
              </w:rPr>
              <w:t xml:space="preserve"> </w:t>
            </w:r>
            <w:r>
              <w:t>uslove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1"/>
              </w:rPr>
              <w:t xml:space="preserve"> </w:t>
            </w:r>
            <w:r>
              <w:t>objektima</w:t>
            </w:r>
            <w:r>
              <w:rPr>
                <w:spacing w:val="1"/>
              </w:rPr>
              <w:t xml:space="preserve"> </w:t>
            </w:r>
            <w:r>
              <w:t>pod</w:t>
            </w:r>
            <w:r>
              <w:rPr>
                <w:spacing w:val="1"/>
              </w:rPr>
              <w:t xml:space="preserve"> </w:t>
            </w:r>
            <w:r>
              <w:t>sanitarnim</w:t>
            </w:r>
            <w:r>
              <w:rPr>
                <w:spacing w:val="1"/>
              </w:rPr>
              <w:t xml:space="preserve"> </w:t>
            </w:r>
            <w:r>
              <w:t>nadzorom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59"/>
              </w:rPr>
              <w:t xml:space="preserve"> </w:t>
            </w:r>
            <w:r>
              <w:t>drugim</w:t>
            </w:r>
            <w:r>
              <w:rPr>
                <w:spacing w:val="1"/>
              </w:rPr>
              <w:t xml:space="preserve"> </w:t>
            </w:r>
            <w:r>
              <w:t>zatvorenim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2"/>
              </w:rPr>
              <w:t xml:space="preserve"> </w:t>
            </w:r>
            <w:r>
              <w:t>otvorenim</w:t>
            </w:r>
            <w:r>
              <w:rPr>
                <w:spacing w:val="1"/>
              </w:rPr>
              <w:t xml:space="preserve"> </w:t>
            </w:r>
            <w:r>
              <w:t>javnim</w:t>
            </w:r>
            <w:r>
              <w:rPr>
                <w:spacing w:val="4"/>
              </w:rPr>
              <w:t xml:space="preserve"> </w:t>
            </w:r>
            <w:r>
              <w:t>mjestima?</w:t>
            </w:r>
          </w:p>
        </w:tc>
        <w:tc>
          <w:tcPr>
            <w:tcW w:w="1110" w:type="dxa"/>
            <w:tcBorders>
              <w:right w:val="nil"/>
            </w:tcBorders>
          </w:tcPr>
          <w:p w:rsidR="0062247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2"/>
              </w:tabs>
              <w:spacing w:before="225"/>
              <w:ind w:right="258" w:hanging="601"/>
              <w:jc w:val="right"/>
            </w:pPr>
            <w:r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62247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23"/>
              </w:tabs>
              <w:spacing w:before="225"/>
              <w:ind w:hanging="253"/>
            </w:pPr>
            <w:r>
              <w:t>ne</w:t>
            </w:r>
          </w:p>
        </w:tc>
      </w:tr>
      <w:tr w:rsidR="00622473">
        <w:trPr>
          <w:trHeight w:val="2827"/>
        </w:trPr>
        <w:tc>
          <w:tcPr>
            <w:tcW w:w="7158" w:type="dxa"/>
          </w:tcPr>
          <w:p w:rsidR="00622473" w:rsidRDefault="00000000">
            <w:pPr>
              <w:pStyle w:val="TableParagraph"/>
              <w:spacing w:before="121" w:line="244" w:lineRule="auto"/>
              <w:ind w:left="777" w:right="44" w:hanging="360"/>
              <w:jc w:val="both"/>
            </w:pPr>
            <w:r>
              <w:t>5.</w:t>
            </w:r>
            <w:r>
              <w:rPr>
                <w:spacing w:val="1"/>
              </w:rPr>
              <w:t xml:space="preserve"> </w:t>
            </w:r>
            <w:r>
              <w:t>je</w:t>
            </w:r>
            <w:r>
              <w:rPr>
                <w:spacing w:val="1"/>
              </w:rPr>
              <w:t xml:space="preserve"> </w:t>
            </w:r>
            <w:r>
              <w:t>poslodavac</w:t>
            </w:r>
            <w:r>
              <w:rPr>
                <w:spacing w:val="1"/>
              </w:rPr>
              <w:t xml:space="preserve"> </w:t>
            </w:r>
            <w:r>
              <w:t>obezbijedio</w:t>
            </w:r>
            <w:r>
              <w:rPr>
                <w:spacing w:val="1"/>
              </w:rPr>
              <w:t xml:space="preserve"> </w:t>
            </w:r>
            <w:r>
              <w:t>obuke</w:t>
            </w:r>
            <w:r>
              <w:rPr>
                <w:spacing w:val="1"/>
              </w:rPr>
              <w:t xml:space="preserve"> </w:t>
            </w:r>
            <w:r>
              <w:t>zaposlenima,</w:t>
            </w:r>
            <w:r>
              <w:rPr>
                <w:spacing w:val="1"/>
              </w:rPr>
              <w:t xml:space="preserve"> </w:t>
            </w:r>
            <w:r>
              <w:t>koji</w:t>
            </w:r>
            <w:r>
              <w:rPr>
                <w:spacing w:val="1"/>
              </w:rPr>
              <w:t xml:space="preserve"> </w:t>
            </w:r>
            <w:r>
              <w:t>rade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poslovima</w:t>
            </w:r>
            <w:r>
              <w:rPr>
                <w:spacing w:val="1"/>
              </w:rPr>
              <w:t xml:space="preserve"> </w:t>
            </w:r>
            <w:r>
              <w:t>iz</w:t>
            </w:r>
            <w:r>
              <w:rPr>
                <w:spacing w:val="1"/>
              </w:rPr>
              <w:t xml:space="preserve"> </w:t>
            </w:r>
            <w:r>
              <w:t>djelatnosti</w:t>
            </w:r>
            <w:r>
              <w:rPr>
                <w:spacing w:val="1"/>
              </w:rPr>
              <w:t xml:space="preserve"> </w:t>
            </w:r>
            <w:r>
              <w:t>koja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obavlja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1"/>
              </w:rPr>
              <w:t xml:space="preserve"> </w:t>
            </w:r>
            <w:r>
              <w:t>objektima</w:t>
            </w:r>
            <w:r>
              <w:rPr>
                <w:spacing w:val="1"/>
              </w:rPr>
              <w:t xml:space="preserve"> </w:t>
            </w:r>
            <w:r>
              <w:t>pod</w:t>
            </w:r>
            <w:r>
              <w:rPr>
                <w:spacing w:val="-56"/>
              </w:rPr>
              <w:t xml:space="preserve"> </w:t>
            </w:r>
            <w:r>
              <w:t>sanitarnim nadzorom, kao i zaposlenima koji rade u objektima u</w:t>
            </w:r>
            <w:r>
              <w:rPr>
                <w:spacing w:val="1"/>
              </w:rPr>
              <w:t xml:space="preserve"> </w:t>
            </w:r>
            <w:r>
              <w:t>kojima se obavlja djelatnost rukovanja hranom u svim fazama</w:t>
            </w:r>
            <w:r>
              <w:rPr>
                <w:spacing w:val="1"/>
              </w:rPr>
              <w:t xml:space="preserve"> </w:t>
            </w:r>
            <w:r>
              <w:t>proizvodnje,</w:t>
            </w:r>
            <w:r>
              <w:rPr>
                <w:spacing w:val="1"/>
              </w:rPr>
              <w:t xml:space="preserve"> </w:t>
            </w:r>
            <w:r>
              <w:t>prerade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distribucije</w:t>
            </w:r>
            <w:r>
              <w:rPr>
                <w:spacing w:val="1"/>
              </w:rPr>
              <w:t xml:space="preserve"> </w:t>
            </w:r>
            <w:r>
              <w:t>hrane,</w:t>
            </w:r>
            <w:r>
              <w:rPr>
                <w:spacing w:val="1"/>
              </w:rPr>
              <w:t xml:space="preserve"> </w:t>
            </w:r>
            <w:r>
              <w:t>prije</w:t>
            </w:r>
            <w:r>
              <w:rPr>
                <w:spacing w:val="1"/>
              </w:rPr>
              <w:t xml:space="preserve"> </w:t>
            </w:r>
            <w:r>
              <w:t>početka</w:t>
            </w:r>
            <w:r>
              <w:rPr>
                <w:spacing w:val="1"/>
              </w:rPr>
              <w:t xml:space="preserve"> </w:t>
            </w:r>
            <w:r>
              <w:t>rada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56"/>
              </w:rPr>
              <w:t xml:space="preserve"> </w:t>
            </w:r>
            <w:r>
              <w:t>svakih</w:t>
            </w:r>
            <w:r>
              <w:rPr>
                <w:spacing w:val="1"/>
              </w:rPr>
              <w:t xml:space="preserve"> </w:t>
            </w:r>
            <w:r>
              <w:t>pet</w:t>
            </w:r>
            <w:r>
              <w:rPr>
                <w:spacing w:val="1"/>
              </w:rPr>
              <w:t xml:space="preserve"> </w:t>
            </w:r>
            <w:r>
              <w:t>godina</w:t>
            </w:r>
            <w:r>
              <w:rPr>
                <w:spacing w:val="1"/>
              </w:rPr>
              <w:t xml:space="preserve"> </w:t>
            </w:r>
            <w:r>
              <w:t>rada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tim</w:t>
            </w:r>
            <w:r>
              <w:rPr>
                <w:spacing w:val="1"/>
              </w:rPr>
              <w:t xml:space="preserve"> </w:t>
            </w:r>
            <w:r>
              <w:t>poslovima,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1"/>
              </w:rPr>
              <w:t xml:space="preserve"> </w:t>
            </w:r>
            <w:r>
              <w:t>skladu</w:t>
            </w:r>
            <w:r>
              <w:rPr>
                <w:spacing w:val="59"/>
              </w:rPr>
              <w:t xml:space="preserve"> </w:t>
            </w:r>
            <w:r>
              <w:t>sa</w:t>
            </w:r>
            <w:r>
              <w:rPr>
                <w:spacing w:val="1"/>
              </w:rPr>
              <w:t xml:space="preserve"> </w:t>
            </w:r>
            <w:r>
              <w:t>programom obuke za sticanje osnovnih znanja o ličnoj higijeni i</w:t>
            </w:r>
            <w:r>
              <w:rPr>
                <w:spacing w:val="1"/>
              </w:rPr>
              <w:t xml:space="preserve"> </w:t>
            </w:r>
            <w:r>
              <w:t>mjerama</w:t>
            </w:r>
            <w:r>
              <w:rPr>
                <w:spacing w:val="1"/>
              </w:rPr>
              <w:t xml:space="preserve"> </w:t>
            </w:r>
            <w:r>
              <w:t>zaštite</w:t>
            </w:r>
            <w:r>
              <w:rPr>
                <w:spacing w:val="1"/>
              </w:rPr>
              <w:t xml:space="preserve"> </w:t>
            </w:r>
            <w:r>
              <w:t>od</w:t>
            </w:r>
            <w:r>
              <w:rPr>
                <w:spacing w:val="1"/>
              </w:rPr>
              <w:t xml:space="preserve"> </w:t>
            </w:r>
            <w:r>
              <w:t>zaraznih</w:t>
            </w:r>
            <w:r>
              <w:rPr>
                <w:spacing w:val="1"/>
              </w:rPr>
              <w:t xml:space="preserve"> </w:t>
            </w:r>
            <w:r>
              <w:t>bolesti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načinu</w:t>
            </w:r>
            <w:r>
              <w:rPr>
                <w:spacing w:val="1"/>
              </w:rPr>
              <w:t xml:space="preserve"> </w:t>
            </w:r>
            <w:r>
              <w:t>njegovog</w:t>
            </w:r>
            <w:r>
              <w:rPr>
                <w:spacing w:val="1"/>
              </w:rPr>
              <w:t xml:space="preserve"> </w:t>
            </w:r>
            <w:r>
              <w:t>sprovođenja?</w:t>
            </w:r>
          </w:p>
        </w:tc>
        <w:tc>
          <w:tcPr>
            <w:tcW w:w="1110" w:type="dxa"/>
            <w:tcBorders>
              <w:right w:val="nil"/>
            </w:tcBorders>
          </w:tcPr>
          <w:p w:rsidR="00622473" w:rsidRDefault="00622473">
            <w:pPr>
              <w:pStyle w:val="TableParagraph"/>
              <w:rPr>
                <w:rFonts w:ascii="Arial"/>
                <w:b/>
                <w:sz w:val="28"/>
              </w:rPr>
            </w:pPr>
          </w:p>
          <w:p w:rsidR="00622473" w:rsidRDefault="00622473">
            <w:pPr>
              <w:pStyle w:val="TableParagraph"/>
              <w:rPr>
                <w:rFonts w:ascii="Arial"/>
                <w:b/>
                <w:sz w:val="28"/>
              </w:rPr>
            </w:pPr>
          </w:p>
          <w:p w:rsidR="00622473" w:rsidRDefault="00622473">
            <w:pPr>
              <w:pStyle w:val="TableParagraph"/>
              <w:rPr>
                <w:rFonts w:ascii="Arial"/>
                <w:b/>
                <w:sz w:val="28"/>
              </w:rPr>
            </w:pPr>
          </w:p>
          <w:p w:rsidR="0062247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spacing w:before="176"/>
              <w:ind w:right="258" w:hanging="601"/>
              <w:jc w:val="right"/>
            </w:pPr>
            <w:r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622473" w:rsidRDefault="00622473">
            <w:pPr>
              <w:pStyle w:val="TableParagraph"/>
              <w:rPr>
                <w:rFonts w:ascii="Arial"/>
                <w:b/>
                <w:sz w:val="28"/>
              </w:rPr>
            </w:pPr>
          </w:p>
          <w:p w:rsidR="00622473" w:rsidRDefault="00622473">
            <w:pPr>
              <w:pStyle w:val="TableParagraph"/>
              <w:rPr>
                <w:rFonts w:ascii="Arial"/>
                <w:b/>
                <w:sz w:val="28"/>
              </w:rPr>
            </w:pPr>
          </w:p>
          <w:p w:rsidR="00622473" w:rsidRDefault="00622473">
            <w:pPr>
              <w:pStyle w:val="TableParagraph"/>
              <w:rPr>
                <w:rFonts w:ascii="Arial"/>
                <w:b/>
                <w:sz w:val="28"/>
              </w:rPr>
            </w:pPr>
          </w:p>
          <w:p w:rsidR="0062247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23"/>
              </w:tabs>
              <w:spacing w:before="176"/>
              <w:ind w:hanging="253"/>
            </w:pPr>
            <w:r>
              <w:t>ne</w:t>
            </w:r>
          </w:p>
        </w:tc>
      </w:tr>
      <w:tr w:rsidR="00622473">
        <w:trPr>
          <w:trHeight w:val="1501"/>
        </w:trPr>
        <w:tc>
          <w:tcPr>
            <w:tcW w:w="7158" w:type="dxa"/>
          </w:tcPr>
          <w:p w:rsidR="00622473" w:rsidRDefault="00000000">
            <w:pPr>
              <w:pStyle w:val="TableParagraph"/>
              <w:spacing w:before="118" w:line="244" w:lineRule="auto"/>
              <w:ind w:left="777" w:right="45" w:hanging="360"/>
              <w:jc w:val="both"/>
            </w:pPr>
            <w:r>
              <w:t>6.</w:t>
            </w:r>
            <w:r>
              <w:rPr>
                <w:spacing w:val="1"/>
              </w:rPr>
              <w:t xml:space="preserve"> </w:t>
            </w:r>
            <w:r>
              <w:t>poslodavac čuva u poslovnim prostorijama objekta u kojem se</w:t>
            </w:r>
            <w:r>
              <w:rPr>
                <w:spacing w:val="1"/>
              </w:rPr>
              <w:t xml:space="preserve"> </w:t>
            </w:r>
            <w:r>
              <w:t>obavlja</w:t>
            </w:r>
            <w:r>
              <w:rPr>
                <w:spacing w:val="1"/>
              </w:rPr>
              <w:t xml:space="preserve"> </w:t>
            </w:r>
            <w:r>
              <w:t>djelatnost</w:t>
            </w:r>
            <w:r>
              <w:rPr>
                <w:spacing w:val="1"/>
              </w:rPr>
              <w:t xml:space="preserve"> </w:t>
            </w:r>
            <w:r>
              <w:t>sertifikat</w:t>
            </w:r>
            <w:r>
              <w:rPr>
                <w:spacing w:val="1"/>
              </w:rPr>
              <w:t xml:space="preserve"> </w:t>
            </w:r>
            <w:r>
              <w:t>zaposlenih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završenoj</w:t>
            </w:r>
            <w:r>
              <w:rPr>
                <w:spacing w:val="1"/>
              </w:rPr>
              <w:t xml:space="preserve"> </w:t>
            </w:r>
            <w:r>
              <w:t>obuciza</w:t>
            </w:r>
            <w:r>
              <w:rPr>
                <w:spacing w:val="1"/>
              </w:rPr>
              <w:t xml:space="preserve"> </w:t>
            </w:r>
            <w:r>
              <w:t>održavanje</w:t>
            </w:r>
            <w:r>
              <w:rPr>
                <w:spacing w:val="1"/>
              </w:rPr>
              <w:t xml:space="preserve"> </w:t>
            </w:r>
            <w:r>
              <w:t>lične</w:t>
            </w:r>
            <w:r>
              <w:rPr>
                <w:spacing w:val="1"/>
              </w:rPr>
              <w:t xml:space="preserve"> </w:t>
            </w:r>
            <w:r>
              <w:t>higijene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preduzimanje</w:t>
            </w:r>
            <w:r>
              <w:rPr>
                <w:spacing w:val="1"/>
              </w:rPr>
              <w:t xml:space="preserve"> </w:t>
            </w:r>
            <w:r>
              <w:t>mjera</w:t>
            </w:r>
            <w:r>
              <w:rPr>
                <w:spacing w:val="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zaštitu</w:t>
            </w:r>
            <w:r>
              <w:rPr>
                <w:spacing w:val="1"/>
              </w:rPr>
              <w:t xml:space="preserve"> </w:t>
            </w:r>
            <w:r>
              <w:t>od</w:t>
            </w:r>
            <w:r>
              <w:rPr>
                <w:spacing w:val="-56"/>
              </w:rPr>
              <w:t xml:space="preserve"> </w:t>
            </w:r>
            <w:r>
              <w:t>zaraznih bolesti, u skladu sa vrstom poslova koje obavljaju i da li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2"/>
              </w:rPr>
              <w:t xml:space="preserve"> </w:t>
            </w:r>
            <w:r>
              <w:t>isti</w:t>
            </w:r>
            <w:r>
              <w:rPr>
                <w:spacing w:val="1"/>
              </w:rPr>
              <w:t xml:space="preserve"> </w:t>
            </w:r>
            <w:r>
              <w:t>dostupni</w:t>
            </w:r>
            <w:r>
              <w:rPr>
                <w:spacing w:val="2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zahtjev</w:t>
            </w:r>
            <w:r>
              <w:rPr>
                <w:spacing w:val="1"/>
              </w:rPr>
              <w:t xml:space="preserve"> </w:t>
            </w:r>
            <w:r>
              <w:t>sanitarnog</w:t>
            </w:r>
            <w:r>
              <w:rPr>
                <w:spacing w:val="4"/>
              </w:rPr>
              <w:t xml:space="preserve"> </w:t>
            </w:r>
            <w:r>
              <w:t>inspektora?</w:t>
            </w:r>
          </w:p>
        </w:tc>
        <w:tc>
          <w:tcPr>
            <w:tcW w:w="1110" w:type="dxa"/>
            <w:tcBorders>
              <w:right w:val="nil"/>
            </w:tcBorders>
          </w:tcPr>
          <w:p w:rsidR="00622473" w:rsidRDefault="00622473">
            <w:pPr>
              <w:pStyle w:val="TableParagraph"/>
              <w:spacing w:before="8"/>
              <w:rPr>
                <w:rFonts w:ascii="Arial"/>
                <w:b/>
                <w:sz w:val="41"/>
              </w:rPr>
            </w:pPr>
          </w:p>
          <w:p w:rsidR="0062247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ind w:right="258" w:hanging="601"/>
              <w:jc w:val="right"/>
            </w:pPr>
            <w:r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622473" w:rsidRDefault="00622473">
            <w:pPr>
              <w:pStyle w:val="TableParagraph"/>
              <w:spacing w:before="8"/>
              <w:rPr>
                <w:rFonts w:ascii="Arial"/>
                <w:b/>
                <w:sz w:val="41"/>
              </w:rPr>
            </w:pPr>
          </w:p>
          <w:p w:rsidR="0062247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23"/>
              </w:tabs>
              <w:ind w:hanging="253"/>
            </w:pPr>
            <w:r>
              <w:t>ne</w:t>
            </w:r>
          </w:p>
        </w:tc>
      </w:tr>
    </w:tbl>
    <w:p w:rsidR="00622473" w:rsidRDefault="00622473">
      <w:pPr>
        <w:sectPr w:rsidR="00622473">
          <w:type w:val="continuous"/>
          <w:pgSz w:w="11920" w:h="16850"/>
          <w:pgMar w:top="540" w:right="740" w:bottom="280" w:left="112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1110"/>
        <w:gridCol w:w="1158"/>
      </w:tblGrid>
      <w:tr w:rsidR="00622473">
        <w:trPr>
          <w:trHeight w:val="1502"/>
        </w:trPr>
        <w:tc>
          <w:tcPr>
            <w:tcW w:w="7158" w:type="dxa"/>
          </w:tcPr>
          <w:p w:rsidR="00622473" w:rsidRDefault="00000000">
            <w:pPr>
              <w:pStyle w:val="TableParagraph"/>
              <w:spacing w:before="118" w:line="244" w:lineRule="auto"/>
              <w:ind w:left="777" w:right="41" w:hanging="360"/>
              <w:jc w:val="both"/>
            </w:pPr>
            <w:r>
              <w:lastRenderedPageBreak/>
              <w:t>7.</w:t>
            </w:r>
            <w:r>
              <w:rPr>
                <w:spacing w:val="1"/>
              </w:rPr>
              <w:t xml:space="preserve"> </w:t>
            </w:r>
            <w:r>
              <w:t>je poslodavac obezbijedio zdravstveno ispravnu vodu za piće u</w:t>
            </w:r>
            <w:r>
              <w:rPr>
                <w:spacing w:val="1"/>
              </w:rPr>
              <w:t xml:space="preserve"> </w:t>
            </w:r>
            <w:r>
              <w:t>objektima</w:t>
            </w:r>
            <w:r>
              <w:rPr>
                <w:spacing w:val="1"/>
              </w:rPr>
              <w:t xml:space="preserve"> </w:t>
            </w:r>
            <w:r>
              <w:t>javnog</w:t>
            </w:r>
            <w:r>
              <w:rPr>
                <w:spacing w:val="1"/>
              </w:rPr>
              <w:t xml:space="preserve"> </w:t>
            </w:r>
            <w:r>
              <w:t>vodosnabdijevanja,</w:t>
            </w:r>
            <w:r>
              <w:rPr>
                <w:spacing w:val="1"/>
              </w:rPr>
              <w:t xml:space="preserve"> </w:t>
            </w:r>
            <w:r>
              <w:t>vodu</w:t>
            </w:r>
            <w:r>
              <w:rPr>
                <w:spacing w:val="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potrebe</w:t>
            </w:r>
            <w:r>
              <w:rPr>
                <w:spacing w:val="1"/>
              </w:rPr>
              <w:t xml:space="preserve"> </w:t>
            </w:r>
            <w:r>
              <w:t>hemodijalize,</w:t>
            </w:r>
            <w:r>
              <w:rPr>
                <w:spacing w:val="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sanitarno-higijenske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rekreativne</w:t>
            </w:r>
            <w:r>
              <w:rPr>
                <w:spacing w:val="1"/>
              </w:rPr>
              <w:t xml:space="preserve"> </w:t>
            </w:r>
            <w:r>
              <w:t>potrebe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drugih</w:t>
            </w:r>
            <w:r>
              <w:rPr>
                <w:spacing w:val="1"/>
              </w:rPr>
              <w:t xml:space="preserve"> </w:t>
            </w:r>
            <w:r>
              <w:t>voda</w:t>
            </w:r>
            <w:r>
              <w:rPr>
                <w:spacing w:val="1"/>
              </w:rPr>
              <w:t xml:space="preserve"> </w:t>
            </w:r>
            <w:r>
              <w:t>od</w:t>
            </w:r>
            <w:r>
              <w:rPr>
                <w:spacing w:val="1"/>
              </w:rPr>
              <w:t xml:space="preserve"> </w:t>
            </w:r>
            <w:r>
              <w:t>javnozdravstvenog</w:t>
            </w:r>
            <w:r>
              <w:rPr>
                <w:spacing w:val="1"/>
              </w:rPr>
              <w:t xml:space="preserve"> </w:t>
            </w:r>
            <w:r>
              <w:t>interesa,</w:t>
            </w:r>
            <w:r>
              <w:rPr>
                <w:spacing w:val="1"/>
              </w:rPr>
              <w:t xml:space="preserve"> </w:t>
            </w:r>
            <w:r>
              <w:t>kao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sanitarnu</w:t>
            </w:r>
            <w:r>
              <w:rPr>
                <w:spacing w:val="1"/>
              </w:rPr>
              <w:t xml:space="preserve"> </w:t>
            </w:r>
            <w:r>
              <w:t>zaštitu</w:t>
            </w:r>
            <w:r>
              <w:rPr>
                <w:spacing w:val="3"/>
              </w:rPr>
              <w:t xml:space="preserve"> </w:t>
            </w:r>
            <w:r>
              <w:t>izvorišta?</w:t>
            </w:r>
          </w:p>
        </w:tc>
        <w:tc>
          <w:tcPr>
            <w:tcW w:w="1110" w:type="dxa"/>
            <w:tcBorders>
              <w:right w:val="nil"/>
            </w:tcBorders>
          </w:tcPr>
          <w:p w:rsidR="00622473" w:rsidRDefault="00622473">
            <w:pPr>
              <w:pStyle w:val="TableParagraph"/>
              <w:spacing w:before="8"/>
              <w:rPr>
                <w:rFonts w:ascii="Arial"/>
                <w:b/>
                <w:sz w:val="41"/>
              </w:rPr>
            </w:pPr>
          </w:p>
          <w:p w:rsidR="0062247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01"/>
              </w:tabs>
              <w:ind w:hanging="253"/>
            </w:pPr>
            <w:r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622473" w:rsidRDefault="00622473">
            <w:pPr>
              <w:pStyle w:val="TableParagraph"/>
              <w:spacing w:before="8"/>
              <w:rPr>
                <w:rFonts w:ascii="Arial"/>
                <w:b/>
                <w:sz w:val="41"/>
              </w:rPr>
            </w:pPr>
          </w:p>
          <w:p w:rsidR="0062247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23"/>
              </w:tabs>
              <w:ind w:hanging="253"/>
            </w:pPr>
            <w:r>
              <w:t>ne</w:t>
            </w:r>
          </w:p>
        </w:tc>
      </w:tr>
    </w:tbl>
    <w:p w:rsidR="00E04EAC" w:rsidRDefault="00E04EAC"/>
    <w:sectPr w:rsidR="00E04EAC">
      <w:pgSz w:w="11920" w:h="16850"/>
      <w:pgMar w:top="540" w:right="7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9296D"/>
    <w:multiLevelType w:val="hybridMultilevel"/>
    <w:tmpl w:val="C598CE44"/>
    <w:lvl w:ilvl="0" w:tplc="9AB49C86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721884B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A690738C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4E404E6A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AA200D9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A86CA80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91A03262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62A6FEE0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904C41C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" w15:restartNumberingAfterBreak="0">
    <w:nsid w:val="16AB4438"/>
    <w:multiLevelType w:val="hybridMultilevel"/>
    <w:tmpl w:val="BC50F7EC"/>
    <w:lvl w:ilvl="0" w:tplc="9F6EB584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18D4E398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D312D704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381C1A6A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9E2ED82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05387E0A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C91CBA3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7950821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5146683C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2" w15:restartNumberingAfterBreak="0">
    <w:nsid w:val="26F834A9"/>
    <w:multiLevelType w:val="hybridMultilevel"/>
    <w:tmpl w:val="D4C072A4"/>
    <w:lvl w:ilvl="0" w:tplc="905EFA7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692C1EA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CDAA9D0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D23CFC4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C3BE06FA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FA1C8C64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6BCE59A6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9022E5B0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1BEA4C0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3" w15:restartNumberingAfterBreak="0">
    <w:nsid w:val="2A2A3E70"/>
    <w:multiLevelType w:val="hybridMultilevel"/>
    <w:tmpl w:val="2370C342"/>
    <w:lvl w:ilvl="0" w:tplc="3D9E64B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BA606512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C1DCC46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168E8AD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7160D50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C06E9A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344221A6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2AE039AC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C5D051F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4" w15:restartNumberingAfterBreak="0">
    <w:nsid w:val="30B9738A"/>
    <w:multiLevelType w:val="hybridMultilevel"/>
    <w:tmpl w:val="6EB0F7B6"/>
    <w:lvl w:ilvl="0" w:tplc="BAA4CDE6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7DEA39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EE664AF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DFA8B2A2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69C2AA2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97D2FCAE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6ACA2C76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346ED56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BA304BD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5" w15:restartNumberingAfterBreak="0">
    <w:nsid w:val="37A73E95"/>
    <w:multiLevelType w:val="hybridMultilevel"/>
    <w:tmpl w:val="51582ABC"/>
    <w:lvl w:ilvl="0" w:tplc="D9C0323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E8EA1288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1A4CB04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EED63AD6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775C90C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CD62D176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413291B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B5A650F8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928EBF84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6" w15:restartNumberingAfterBreak="0">
    <w:nsid w:val="384C7DC9"/>
    <w:multiLevelType w:val="hybridMultilevel"/>
    <w:tmpl w:val="B4D6FCAA"/>
    <w:lvl w:ilvl="0" w:tplc="9F0628F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104219E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2FAA02E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C06C900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11B6E1A0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B7AF1B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BEC0845E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8C2C179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9C840EA4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7" w15:restartNumberingAfterBreak="0">
    <w:nsid w:val="508A0432"/>
    <w:multiLevelType w:val="hybridMultilevel"/>
    <w:tmpl w:val="58FE8CB2"/>
    <w:lvl w:ilvl="0" w:tplc="2E6C418A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A5E02A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2D3A808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23F4D4FA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1030419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DB80736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9A3ED460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0B82DE3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C97083C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8" w15:restartNumberingAfterBreak="0">
    <w:nsid w:val="56F40695"/>
    <w:multiLevelType w:val="hybridMultilevel"/>
    <w:tmpl w:val="50BC90F0"/>
    <w:lvl w:ilvl="0" w:tplc="CDDAC48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0F5A3928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10AE5066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B3847C1C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9CBC48B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7D941224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5B0EAAEE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F2F06BE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435E01C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9" w15:restartNumberingAfterBreak="0">
    <w:nsid w:val="586A225D"/>
    <w:multiLevelType w:val="hybridMultilevel"/>
    <w:tmpl w:val="E73A5ADA"/>
    <w:lvl w:ilvl="0" w:tplc="CAC09D5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879A904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5CC2308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57DC2E0C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EE2245B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F61AEF5E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906CFEC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107A8AC6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3E14E132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0" w15:restartNumberingAfterBreak="0">
    <w:nsid w:val="5E855C0B"/>
    <w:multiLevelType w:val="hybridMultilevel"/>
    <w:tmpl w:val="CDD63B3E"/>
    <w:lvl w:ilvl="0" w:tplc="1520C73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E68C128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F7AAEE8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2714ACD8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66D8C18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DDC67C1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D194CFA0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D876E916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946A408A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1" w15:restartNumberingAfterBreak="0">
    <w:nsid w:val="6DB3372F"/>
    <w:multiLevelType w:val="hybridMultilevel"/>
    <w:tmpl w:val="A66881AE"/>
    <w:lvl w:ilvl="0" w:tplc="4E0A6D3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4C0E22B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498F292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69ECE966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6EAE977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E780C54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308A9F3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41F6070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281C36F6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2" w15:restartNumberingAfterBreak="0">
    <w:nsid w:val="7571384A"/>
    <w:multiLevelType w:val="hybridMultilevel"/>
    <w:tmpl w:val="3D7E8312"/>
    <w:lvl w:ilvl="0" w:tplc="CDF0FC1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B9E66DA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7C6307C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5250377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9AF2CEDA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86A8EA4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C27491F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EEF275F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49F22D0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3" w15:restartNumberingAfterBreak="0">
    <w:nsid w:val="7D405E3E"/>
    <w:multiLevelType w:val="hybridMultilevel"/>
    <w:tmpl w:val="814E20E2"/>
    <w:lvl w:ilvl="0" w:tplc="C2801AE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00D0705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376A681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01127A22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0B8665EA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1F288514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DF684F2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82A69E7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237CB7B0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num w:numId="1" w16cid:durableId="2056805970">
    <w:abstractNumId w:val="7"/>
  </w:num>
  <w:num w:numId="2" w16cid:durableId="1386102207">
    <w:abstractNumId w:val="6"/>
  </w:num>
  <w:num w:numId="3" w16cid:durableId="348259344">
    <w:abstractNumId w:val="9"/>
  </w:num>
  <w:num w:numId="4" w16cid:durableId="1642299384">
    <w:abstractNumId w:val="3"/>
  </w:num>
  <w:num w:numId="5" w16cid:durableId="480659714">
    <w:abstractNumId w:val="1"/>
  </w:num>
  <w:num w:numId="6" w16cid:durableId="654332866">
    <w:abstractNumId w:val="13"/>
  </w:num>
  <w:num w:numId="7" w16cid:durableId="1473326619">
    <w:abstractNumId w:val="11"/>
  </w:num>
  <w:num w:numId="8" w16cid:durableId="2080007736">
    <w:abstractNumId w:val="2"/>
  </w:num>
  <w:num w:numId="9" w16cid:durableId="593172469">
    <w:abstractNumId w:val="10"/>
  </w:num>
  <w:num w:numId="10" w16cid:durableId="83259856">
    <w:abstractNumId w:val="4"/>
  </w:num>
  <w:num w:numId="11" w16cid:durableId="1305313123">
    <w:abstractNumId w:val="12"/>
  </w:num>
  <w:num w:numId="12" w16cid:durableId="2071341777">
    <w:abstractNumId w:val="8"/>
  </w:num>
  <w:num w:numId="13" w16cid:durableId="857620364">
    <w:abstractNumId w:val="5"/>
  </w:num>
  <w:num w:numId="14" w16cid:durableId="8542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73"/>
    <w:rsid w:val="00622473"/>
    <w:rsid w:val="006D77C3"/>
    <w:rsid w:val="00DB55DF"/>
    <w:rsid w:val="00E0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5E62F"/>
  <w15:docId w15:val="{C5F0C70B-702C-4FA5-874D-C498D752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Marina Pavicevic</cp:lastModifiedBy>
  <cp:revision>2</cp:revision>
  <dcterms:created xsi:type="dcterms:W3CDTF">2024-10-07T11:25:00Z</dcterms:created>
  <dcterms:modified xsi:type="dcterms:W3CDTF">2024-10-07T11:25:00Z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2024-10-07T00:00:00Z</vt:filetime>
  </property>
</Properties>
</file>