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A08" w:rsidRDefault="000E26CF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08" w:rsidRDefault="000E26CF">
      <w:pPr>
        <w:spacing w:after="0"/>
      </w:pPr>
      <w:r>
        <w:rPr>
          <w:sz w:val="22"/>
          <w:szCs w:val="22"/>
        </w:rPr>
        <w:t>Br: 02-100/23-2580/15                                                                   23. oktobar 2023. godine</w:t>
      </w:r>
    </w:p>
    <w:p w:rsidR="000E26CF" w:rsidRDefault="000E26CF">
      <w:pPr>
        <w:jc w:val="both"/>
        <w:rPr>
          <w:sz w:val="22"/>
          <w:szCs w:val="22"/>
        </w:rPr>
      </w:pPr>
    </w:p>
    <w:p w:rsidR="00361A08" w:rsidRPr="000E26CF" w:rsidRDefault="000E26CF">
      <w:pPr>
        <w:jc w:val="both"/>
        <w:rPr>
          <w:sz w:val="22"/>
          <w:szCs w:val="22"/>
        </w:rPr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broj: 02-100/23-2580/14 od 23.10.2023. godine</w:t>
      </w:r>
      <w:r>
        <w:rPr>
          <w:sz w:val="22"/>
          <w:szCs w:val="22"/>
        </w:rPr>
        <w:t>, Uprava za ljudske resurse utvrdila je</w:t>
      </w:r>
    </w:p>
    <w:p w:rsidR="00361A08" w:rsidRDefault="00361A08"/>
    <w:p w:rsidR="00361A08" w:rsidRDefault="000E26CF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361A08" w:rsidRDefault="00361A08"/>
    <w:p w:rsidR="00361A08" w:rsidRDefault="000E26CF" w:rsidP="000E26CF">
      <w:pPr>
        <w:jc w:val="both"/>
      </w:pPr>
      <w:r>
        <w:rPr>
          <w:sz w:val="22"/>
          <w:szCs w:val="22"/>
        </w:rPr>
        <w:t>Po internom</w:t>
      </w:r>
      <w:r>
        <w:rPr>
          <w:sz w:val="22"/>
          <w:szCs w:val="22"/>
        </w:rPr>
        <w:t xml:space="preserve"> oglasu br. 02-100/23-2580/2, objavljenom  02.08.2023. godine, za potrebe  </w:t>
      </w:r>
      <w:r>
        <w:rPr>
          <w:b/>
          <w:bCs/>
          <w:sz w:val="22"/>
          <w:szCs w:val="22"/>
        </w:rPr>
        <w:t>Zavoda za zapošljavanje Crne Gore</w:t>
      </w:r>
      <w:r>
        <w:rPr>
          <w:sz w:val="22"/>
          <w:szCs w:val="22"/>
        </w:rPr>
        <w:t>, za radna</w:t>
      </w:r>
      <w:r>
        <w:rPr>
          <w:sz w:val="22"/>
          <w:szCs w:val="22"/>
        </w:rPr>
        <w:t xml:space="preserve"> mjesta</w:t>
      </w:r>
      <w:r>
        <w:rPr>
          <w:sz w:val="22"/>
          <w:szCs w:val="22"/>
        </w:rPr>
        <w:t xml:space="preserve">:  </w:t>
      </w:r>
    </w:p>
    <w:p w:rsidR="00361A08" w:rsidRDefault="000E26CF">
      <w:pPr>
        <w:jc w:val="both"/>
      </w:pPr>
      <w:r>
        <w:rPr>
          <w:b/>
          <w:bCs/>
          <w:sz w:val="22"/>
          <w:szCs w:val="22"/>
        </w:rPr>
        <w:t xml:space="preserve">1. Samostalni/a savjetnik/ica I, Fond za profesionalnu rehabilitaciju i zapošljavanje lica sa invaliditetom </w:t>
      </w:r>
      <w:r>
        <w:rPr>
          <w:sz w:val="22"/>
          <w:szCs w:val="22"/>
        </w:rPr>
        <w:t xml:space="preserve"> - Izvršilaca: 2, na neodređeno vrijeme, - VII1 nivo kvalifikacije obrazovanja, Fakultet iz oblasti društvenih nauka:</w:t>
      </w:r>
    </w:p>
    <w:p w:rsidR="00361A08" w:rsidRDefault="000E26CF">
      <w:r>
        <w:rPr>
          <w:b/>
          <w:bCs/>
          <w:sz w:val="22"/>
          <w:szCs w:val="22"/>
        </w:rPr>
        <w:t xml:space="preserve">      IVANA ŠTURANOVIĆ - ostvareni broj bodova 18.75</w:t>
      </w:r>
    </w:p>
    <w:p w:rsidR="00361A08" w:rsidRDefault="00361A08"/>
    <w:p w:rsidR="00361A08" w:rsidRPr="000E26CF" w:rsidRDefault="000E26CF">
      <w:pPr>
        <w:jc w:val="both"/>
        <w:rPr>
          <w:sz w:val="22"/>
          <w:szCs w:val="22"/>
        </w:rPr>
      </w:pPr>
      <w:r w:rsidRPr="00DD42D7">
        <w:rPr>
          <w:b/>
          <w:bCs/>
          <w:sz w:val="22"/>
          <w:szCs w:val="22"/>
        </w:rPr>
        <w:t xml:space="preserve">2. Samostalni/a savjetnik/ica I - za zapošljavanje lica sa invaliditetom - Fond za profesionalnu rehabilitaciju i zapošljavanje lica sa invaliditetom, </w:t>
      </w:r>
      <w:r w:rsidRPr="00DD42D7">
        <w:rPr>
          <w:sz w:val="22"/>
          <w:szCs w:val="22"/>
        </w:rPr>
        <w:t xml:space="preserve"> - Izvršilaca: 1, na neodređeno vrijeme, Mjesto rada Podgorica - VII1 nivo kvalifikacije obrazovanja, Fakultet iz oblasti društvenih nauka</w:t>
      </w:r>
      <w:r>
        <w:rPr>
          <w:sz w:val="22"/>
          <w:szCs w:val="22"/>
        </w:rPr>
        <w:t>:</w:t>
      </w:r>
    </w:p>
    <w:p w:rsidR="00361A08" w:rsidRPr="000E26CF" w:rsidRDefault="000E26CF" w:rsidP="000E26CF">
      <w:pPr>
        <w:pStyle w:val="NoSpacing"/>
        <w:rPr>
          <w:b/>
          <w:sz w:val="22"/>
          <w:szCs w:val="22"/>
        </w:rPr>
      </w:pPr>
      <w:r>
        <w:t xml:space="preserve">      </w:t>
      </w:r>
      <w:r w:rsidRPr="000E26CF">
        <w:rPr>
          <w:b/>
          <w:sz w:val="22"/>
          <w:szCs w:val="22"/>
        </w:rPr>
        <w:t>VELJKO BOLJEVIĆ - ostvareni broj bodova 18.35</w:t>
      </w:r>
    </w:p>
    <w:p w:rsidR="00361A08" w:rsidRPr="000E26CF" w:rsidRDefault="000E26CF" w:rsidP="000E26CF">
      <w:pPr>
        <w:pStyle w:val="NoSpacing"/>
        <w:rPr>
          <w:b/>
          <w:sz w:val="22"/>
          <w:szCs w:val="22"/>
        </w:rPr>
      </w:pPr>
      <w:r w:rsidRPr="000E26CF">
        <w:rPr>
          <w:b/>
          <w:sz w:val="22"/>
          <w:szCs w:val="22"/>
        </w:rPr>
        <w:t xml:space="preserve">      IVANA ŠTURANOVIĆ - ostvareni broj bodova 16.65</w:t>
      </w:r>
    </w:p>
    <w:p w:rsidR="00361A08" w:rsidRDefault="00361A08"/>
    <w:p w:rsidR="00361A08" w:rsidRDefault="000E26CF">
      <w:pPr>
        <w:jc w:val="both"/>
      </w:pPr>
      <w:r>
        <w:rPr>
          <w:sz w:val="22"/>
          <w:szCs w:val="22"/>
        </w:rPr>
        <w:t>Odluka o</w:t>
      </w:r>
      <w:r>
        <w:rPr>
          <w:sz w:val="22"/>
          <w:szCs w:val="22"/>
        </w:rPr>
        <w:t xml:space="preserve"> izboru kandidata donosi se u skladu sa članom 48 Zakona o državnim službenicima i namještenicima ("Službeni list CG", br. </w:t>
      </w:r>
      <w:r>
        <w:rPr>
          <w:sz w:val="22"/>
          <w:szCs w:val="22"/>
        </w:rPr>
        <w:t>2/18, 34/19, 08/21 i 37/22</w:t>
      </w:r>
      <w:r>
        <w:rPr>
          <w:sz w:val="22"/>
          <w:szCs w:val="22"/>
        </w:rPr>
        <w:t>), i dostavlja Upravi za ljudske resurse najkasnije u roku od deset dana od dana prijema liste za izbor kandidata.</w:t>
      </w:r>
    </w:p>
    <w:p w:rsidR="00361A08" w:rsidRDefault="00361A08"/>
    <w:p w:rsidR="000E26CF" w:rsidRDefault="000E26CF">
      <w:bookmarkStart w:id="0" w:name="_GoBack"/>
      <w:bookmarkEnd w:id="0"/>
    </w:p>
    <w:p w:rsidR="00361A08" w:rsidRDefault="000E26CF">
      <w:pPr>
        <w:pStyle w:val="leftRight"/>
      </w:pPr>
      <w:r>
        <w:rPr>
          <w:b/>
          <w:bCs/>
          <w:sz w:val="24"/>
          <w:szCs w:val="24"/>
        </w:rPr>
        <w:tab/>
        <w:t>Agron M. Cam</w:t>
      </w:r>
      <w:r>
        <w:rPr>
          <w:b/>
          <w:bCs/>
          <w:sz w:val="24"/>
          <w:szCs w:val="24"/>
        </w:rPr>
        <w:t>aj</w:t>
      </w:r>
    </w:p>
    <w:p w:rsidR="00361A08" w:rsidRDefault="000E26CF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361A08" w:rsidRDefault="000E26CF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361A08" w:rsidRDefault="000E26CF">
      <w:pPr>
        <w:spacing w:after="0"/>
      </w:pPr>
      <w:r>
        <w:rPr>
          <w:sz w:val="22"/>
          <w:szCs w:val="22"/>
        </w:rPr>
        <w:t xml:space="preserve">       - Zavodu za zapošljavanje Crne Gore</w:t>
      </w:r>
    </w:p>
    <w:p w:rsidR="00361A08" w:rsidRDefault="000E26CF">
      <w:pPr>
        <w:spacing w:after="0"/>
      </w:pPr>
      <w:r>
        <w:rPr>
          <w:sz w:val="22"/>
          <w:szCs w:val="22"/>
        </w:rPr>
        <w:t xml:space="preserve">       - a/a</w:t>
      </w:r>
    </w:p>
    <w:sectPr w:rsidR="00361A0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08"/>
    <w:rsid w:val="000E26CF"/>
    <w:rsid w:val="0036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DAA3"/>
  <w15:docId w15:val="{FD40B832-B192-4D04-BB83-6BAB49F6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0E2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2023-10-23T12:04:00Z</dcterms:created>
  <dcterms:modified xsi:type="dcterms:W3CDTF">2023-10-23T12:04:00Z</dcterms:modified>
  <cp:category/>
</cp:coreProperties>
</file>