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3F" w:rsidRPr="00F12A98" w:rsidRDefault="00FF4A3F" w:rsidP="00FF4A3F">
      <w:pPr>
        <w:spacing w:after="0" w:line="240" w:lineRule="auto"/>
        <w:ind w:firstLine="567"/>
        <w:jc w:val="right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PREDLOG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Na osnovu člana 27 stav 1 Zakona o javnim nabavkama Crne Gore („Službeni list CG“, br. ___), Ministarstvo finansija donosi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 xml:space="preserve">P R A V I L N I </w:t>
      </w:r>
      <w:proofErr w:type="gramStart"/>
      <w:r w:rsidRPr="00F12A98">
        <w:rPr>
          <w:rFonts w:ascii="Arial" w:hAnsi="Arial" w:cs="Arial"/>
          <w:b/>
        </w:rPr>
        <w:t>K  O</w:t>
      </w:r>
      <w:proofErr w:type="gramEnd"/>
      <w:r w:rsidRPr="00F12A98">
        <w:rPr>
          <w:rFonts w:ascii="Arial" w:hAnsi="Arial" w:cs="Arial"/>
          <w:b/>
        </w:rPr>
        <w:t xml:space="preserve"> NAČINU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 xml:space="preserve">SPROVOĐENJA </w:t>
      </w:r>
      <w:r w:rsidRPr="00F12A98">
        <w:rPr>
          <w:rFonts w:ascii="Arial" w:hAnsi="Arial" w:cs="Arial"/>
          <w:b/>
          <w:lang w:val="pl-PL"/>
        </w:rPr>
        <w:t>JEDNOSTAVNIH NABAVKI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I   OPŠTE ODREDBE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1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Ovim pravilnikom uređuje se način sprovođenja jednostavnih nabavki iz člana 26 stav 1 </w:t>
      </w:r>
      <w:proofErr w:type="gramStart"/>
      <w:r w:rsidRPr="00F12A98">
        <w:rPr>
          <w:rFonts w:ascii="Arial" w:hAnsi="Arial" w:cs="Arial"/>
        </w:rPr>
        <w:t>tač</w:t>
      </w:r>
      <w:proofErr w:type="gramEnd"/>
      <w:r w:rsidRPr="00F12A98">
        <w:rPr>
          <w:rFonts w:ascii="Arial" w:hAnsi="Arial" w:cs="Arial"/>
        </w:rPr>
        <w:t xml:space="preserve">. 1, 2 i 3 Zakona o javnim nabavkama (u daljem tekstu: ZJN).  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b/>
          <w:strike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2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Naručilac sprovodi jednostavne nabavke roba, usluga i radova poštujući načela javnih </w:t>
      </w:r>
      <w:proofErr w:type="gramStart"/>
      <w:r w:rsidRPr="00F12A98">
        <w:rPr>
          <w:rFonts w:ascii="Arial" w:hAnsi="Arial" w:cs="Arial"/>
        </w:rPr>
        <w:t>nabavki  utvrđena</w:t>
      </w:r>
      <w:proofErr w:type="gramEnd"/>
      <w:r w:rsidRPr="00F12A98">
        <w:rPr>
          <w:rFonts w:ascii="Arial" w:hAnsi="Arial" w:cs="Arial"/>
        </w:rPr>
        <w:t xml:space="preserve"> ZJN, na način i u mjeri propisanim ovim pravilnikom. 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bs-Latn-BA"/>
        </w:rPr>
        <w:t>Č</w:t>
      </w:r>
      <w:r w:rsidRPr="00F12A98">
        <w:rPr>
          <w:rFonts w:ascii="Arial" w:hAnsi="Arial" w:cs="Arial"/>
          <w:b/>
        </w:rPr>
        <w:t>lan 3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F12A98">
        <w:rPr>
          <w:rFonts w:ascii="Arial" w:hAnsi="Arial" w:cs="Arial"/>
        </w:rPr>
        <w:t xml:space="preserve">Naručilac može da pokrene postupak jednostavne nabavke ako su za tu nabavku obezbijeđena finansijska sredstva budžetom </w:t>
      </w:r>
      <w:proofErr w:type="gramStart"/>
      <w:r w:rsidRPr="00F12A98">
        <w:rPr>
          <w:rFonts w:ascii="Arial" w:hAnsi="Arial" w:cs="Arial"/>
        </w:rPr>
        <w:t>ili</w:t>
      </w:r>
      <w:proofErr w:type="gramEnd"/>
      <w:r w:rsidRPr="00F12A98">
        <w:rPr>
          <w:rFonts w:ascii="Arial" w:hAnsi="Arial" w:cs="Arial"/>
        </w:rPr>
        <w:t xml:space="preserve"> na drugi način u skladu sa zakonom.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4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Naručilac je dužan da predmet nabavke odredi jasno i potpuno, </w:t>
      </w:r>
      <w:proofErr w:type="gramStart"/>
      <w:r w:rsidRPr="00F12A98">
        <w:rPr>
          <w:rFonts w:ascii="Arial" w:hAnsi="Arial" w:cs="Arial"/>
        </w:rPr>
        <w:t>na</w:t>
      </w:r>
      <w:proofErr w:type="gramEnd"/>
      <w:r w:rsidRPr="00F12A98">
        <w:rPr>
          <w:rFonts w:ascii="Arial" w:hAnsi="Arial" w:cs="Arial"/>
        </w:rPr>
        <w:t xml:space="preserve"> način da predstavlja tehničku, tehnološku, funkcionalnu ili drugu objektivno odredivu cjelinu i da omogućava uporedivost ponuda u pogledu zahtijevanih karakteristika i uslova. 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F12A98">
        <w:rPr>
          <w:rFonts w:ascii="Arial" w:hAnsi="Arial" w:cs="Arial"/>
        </w:rPr>
        <w:t>U opisu predmeta nabavke navode se okolnosti koje su značajne za izvršenje ugovora, a time i za izradu ponude (npr. mjesto izvršenja, rokovi izvršenja, posebni zahtjevi u pogledu načina izvršenja predmeta nabavke).</w:t>
      </w:r>
      <w:proofErr w:type="gramEnd"/>
      <w:r w:rsidRPr="00F12A98">
        <w:rPr>
          <w:rFonts w:ascii="Arial" w:hAnsi="Arial" w:cs="Arial"/>
        </w:rPr>
        <w:t xml:space="preserve"> 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 xml:space="preserve">     Član 5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F12A98">
        <w:rPr>
          <w:rFonts w:ascii="Arial" w:hAnsi="Arial" w:cs="Arial"/>
        </w:rPr>
        <w:t xml:space="preserve">Opis, tehničke karakteristike i uslovi predmeta nabavke moraju biti u skladu </w:t>
      </w:r>
      <w:proofErr w:type="gramStart"/>
      <w:r w:rsidRPr="00F12A98">
        <w:rPr>
          <w:rFonts w:ascii="Arial" w:hAnsi="Arial" w:cs="Arial"/>
        </w:rPr>
        <w:t>sa</w:t>
      </w:r>
      <w:proofErr w:type="gramEnd"/>
      <w:r w:rsidRPr="00F12A98">
        <w:rPr>
          <w:rFonts w:ascii="Arial" w:hAnsi="Arial" w:cs="Arial"/>
        </w:rPr>
        <w:t xml:space="preserve"> zakonom i podzakonskim propisima kojima se uređuje oblast iz koje je predmet nabavke. 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6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Procijenjena vrijednost predmeta jednostavne nabavke, </w:t>
      </w:r>
      <w:r w:rsidRPr="00F12A98">
        <w:rPr>
          <w:rFonts w:ascii="Arial" w:hAnsi="Arial" w:cs="Arial"/>
          <w:lang w:val="pl-PL"/>
        </w:rPr>
        <w:t>uključujući i sve troškove,</w:t>
      </w:r>
      <w:r w:rsidRPr="00F12A98">
        <w:rPr>
          <w:rFonts w:ascii="Arial" w:hAnsi="Arial" w:cs="Arial"/>
        </w:rPr>
        <w:t xml:space="preserve"> utvrđuje se </w:t>
      </w:r>
      <w:r w:rsidRPr="00F12A98">
        <w:rPr>
          <w:rFonts w:ascii="Arial" w:hAnsi="Arial" w:cs="Arial"/>
          <w:lang w:val="pl-PL"/>
        </w:rPr>
        <w:t xml:space="preserve">u eurima, bez uračunatog poreza </w:t>
      </w:r>
      <w:proofErr w:type="gramStart"/>
      <w:r w:rsidRPr="00F12A98">
        <w:rPr>
          <w:rFonts w:ascii="Arial" w:hAnsi="Arial" w:cs="Arial"/>
          <w:lang w:val="pl-PL"/>
        </w:rPr>
        <w:t>na</w:t>
      </w:r>
      <w:proofErr w:type="gramEnd"/>
      <w:r w:rsidRPr="00F12A98">
        <w:rPr>
          <w:rFonts w:ascii="Arial" w:hAnsi="Arial" w:cs="Arial"/>
          <w:lang w:val="pl-PL"/>
        </w:rPr>
        <w:t xml:space="preserve"> dodatu vrijednost (u daljem tekstu: PDV).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Procijenjena vrijednost jednostavne nabavke </w:t>
      </w:r>
      <w:proofErr w:type="gramStart"/>
      <w:r w:rsidRPr="00F12A98">
        <w:rPr>
          <w:rFonts w:ascii="Arial" w:hAnsi="Arial" w:cs="Arial"/>
        </w:rPr>
        <w:t>na</w:t>
      </w:r>
      <w:proofErr w:type="gramEnd"/>
      <w:r w:rsidRPr="00F12A98">
        <w:rPr>
          <w:rFonts w:ascii="Arial" w:hAnsi="Arial" w:cs="Arial"/>
        </w:rPr>
        <w:t xml:space="preserve"> godišnjem nivou odnosi se na istovjetni predmet nabavke koji predstavlja jedinstvenu tehničku, tehnološku ili funkcionalnu cjelinu.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lastRenderedPageBreak/>
        <w:t xml:space="preserve">II </w:t>
      </w:r>
      <w:r w:rsidRPr="00F12A98">
        <w:rPr>
          <w:rFonts w:ascii="Arial" w:hAnsi="Arial" w:cs="Arial"/>
          <w:b/>
          <w:color w:val="000000" w:themeColor="text1"/>
        </w:rPr>
        <w:t>NAČIN SPROVOĐENJA JEDNOSTAVNE NABAVKE</w:t>
      </w:r>
      <w:r w:rsidRPr="00F12A98">
        <w:rPr>
          <w:rFonts w:ascii="Arial" w:hAnsi="Arial" w:cs="Arial"/>
          <w:b/>
        </w:rPr>
        <w:t xml:space="preserve"> 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FF4A3F" w:rsidRPr="00F12A98" w:rsidRDefault="00FF4A3F" w:rsidP="00FF4A3F">
      <w:pPr>
        <w:pStyle w:val="Default"/>
        <w:numPr>
          <w:ilvl w:val="0"/>
          <w:numId w:val="20"/>
        </w:numPr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b/>
          <w:color w:val="000000" w:themeColor="text1"/>
          <w:sz w:val="22"/>
          <w:szCs w:val="22"/>
        </w:rPr>
        <w:t xml:space="preserve">Način sprovođenja jednostavne nabavke procijenjene vrijednosti jednake ili manje od 5.000,00 eura 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12A98">
        <w:rPr>
          <w:rFonts w:ascii="Arial" w:hAnsi="Arial" w:cs="Arial"/>
          <w:b/>
          <w:color w:val="000000" w:themeColor="text1"/>
        </w:rPr>
        <w:t>Član 7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Naručilac može jednostavnu nabavku roba, usluga i/ili radova procijenjene vrijednosti jednake ili manje od 5.000,00 eura sprovesti direktnim izborom predmeta nabavke određenog ponuđača uz prihvatanje predračuna/profakture, ugovora ili drugog odgovarajućeg dokumenta, u zavisnosti od vrste  predmeta nabavke. 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U slučaju iz stava 1 ovog člana naručilac je dužan da nabavi predmet nabavke odgovarajućeg kvaliteta koji je srazmjeran procijenjenoj vrijednosti nabavke.</w:t>
      </w:r>
      <w:proofErr w:type="gramEnd"/>
    </w:p>
    <w:p w:rsidR="00FF4A3F" w:rsidRPr="00F12A98" w:rsidRDefault="00FF4A3F" w:rsidP="00FF4A3F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Nabavke iz stava 1 ovog člana sprovodi službenik za javne nabavke </w:t>
      </w:r>
      <w:proofErr w:type="gramStart"/>
      <w:r w:rsidRPr="00F12A98">
        <w:rPr>
          <w:rFonts w:ascii="Arial" w:hAnsi="Arial" w:cs="Arial"/>
          <w:color w:val="000000" w:themeColor="text1"/>
        </w:rPr>
        <w:t>ili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drugo lice koje odredi ovlašćeno lice naručioca, na osnovu pisane porudžbenice</w:t>
      </w:r>
      <w:r w:rsidRPr="00F12A98">
        <w:rPr>
          <w:rFonts w:ascii="Arial" w:hAnsi="Arial" w:cs="Arial"/>
          <w:b/>
          <w:color w:val="000000" w:themeColor="text1"/>
        </w:rPr>
        <w:t xml:space="preserve"> </w:t>
      </w:r>
      <w:r w:rsidRPr="00F12A98">
        <w:rPr>
          <w:rFonts w:ascii="Arial" w:hAnsi="Arial" w:cs="Arial"/>
          <w:color w:val="000000" w:themeColor="text1"/>
        </w:rPr>
        <w:t xml:space="preserve">koja sadrži opis i karakteristike predmeta nabavke.  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Naručilac može jednostavnu nabavku iz stava 1 ovog člana sprovesti </w:t>
      </w:r>
      <w:proofErr w:type="gramStart"/>
      <w:r w:rsidRPr="00F12A98">
        <w:rPr>
          <w:rFonts w:ascii="Arial" w:hAnsi="Arial" w:cs="Arial"/>
          <w:color w:val="000000" w:themeColor="text1"/>
        </w:rPr>
        <w:t>na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način propisan ovim pravilnikom za jednostavne nabavke procijenjene vrijednosti veće od 5.000,00 eura.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Style w:val="Default"/>
        <w:numPr>
          <w:ilvl w:val="0"/>
          <w:numId w:val="20"/>
        </w:numPr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b/>
          <w:color w:val="000000" w:themeColor="text1"/>
          <w:sz w:val="22"/>
          <w:szCs w:val="22"/>
        </w:rPr>
        <w:t xml:space="preserve">Način sprovođenja jednostavne nabavke procijenjene vrijednosti veće od 5.000,00 eura 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bs-Latn-BA"/>
        </w:rPr>
        <w:t>Č</w:t>
      </w:r>
      <w:r w:rsidRPr="00F12A98">
        <w:rPr>
          <w:rFonts w:ascii="Arial" w:hAnsi="Arial" w:cs="Arial"/>
          <w:b/>
        </w:rPr>
        <w:t>lan 8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Jednostavne nabavke roba i usluga procijenjene vrijednosti veće od 5.000,00 eura a manje od 20.000,00 eura, odnosno radova procijenjene vrijednosti veće od 5.000,00 eura a manje od 40.000,00 eura sprovodi službenik za javne nabavke.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strike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U zavisnosti </w:t>
      </w:r>
      <w:proofErr w:type="gramStart"/>
      <w:r w:rsidRPr="00F12A98">
        <w:rPr>
          <w:rFonts w:ascii="Arial" w:hAnsi="Arial" w:cs="Arial"/>
          <w:color w:val="000000" w:themeColor="text1"/>
        </w:rPr>
        <w:t>od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složenosti predmeta nabavke iz stava 1 ovog člana, naručilac može obrazovati komisiju za sprovođenje jednostavne nabavke.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Komisiju iz stava 2 ovog člana čini neparan broj članova, </w:t>
      </w:r>
      <w:proofErr w:type="gramStart"/>
      <w:r w:rsidRPr="00F12A98">
        <w:rPr>
          <w:rFonts w:ascii="Arial" w:hAnsi="Arial" w:cs="Arial"/>
        </w:rPr>
        <w:t>a</w:t>
      </w:r>
      <w:proofErr w:type="gramEnd"/>
      <w:r w:rsidRPr="00F12A98">
        <w:rPr>
          <w:rFonts w:ascii="Arial" w:hAnsi="Arial" w:cs="Arial"/>
        </w:rPr>
        <w:t xml:space="preserve"> obrazuje je ovlašćeno lice naručioca rješenjem.</w:t>
      </w:r>
    </w:p>
    <w:p w:rsidR="00FF4A3F" w:rsidRPr="00F12A98" w:rsidRDefault="00FF4A3F" w:rsidP="00FF4A3F">
      <w:pPr>
        <w:pStyle w:val="Defaul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color w:val="000000" w:themeColor="text1"/>
          <w:sz w:val="22"/>
          <w:szCs w:val="22"/>
        </w:rPr>
        <w:t xml:space="preserve">Jednostavna nabavka iz člana 1 ovog pravilnika sprovodi se: </w:t>
      </w:r>
    </w:p>
    <w:p w:rsidR="00FF4A3F" w:rsidRPr="00F12A98" w:rsidRDefault="00FF4A3F" w:rsidP="00FF4A3F">
      <w:pPr>
        <w:pStyle w:val="Default"/>
        <w:numPr>
          <w:ilvl w:val="0"/>
          <w:numId w:val="9"/>
        </w:numPr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color w:val="000000" w:themeColor="text1"/>
          <w:sz w:val="22"/>
          <w:szCs w:val="22"/>
        </w:rPr>
        <w:t xml:space="preserve">objavljivanjem zahtjeva za dostavljanje ponuda (u daljem tekstu: zahtjev) na elektronskom sistemu javnih nabavki (u daljem tekstu: ESJN) ili </w:t>
      </w:r>
    </w:p>
    <w:p w:rsidR="00FF4A3F" w:rsidRPr="00F12A98" w:rsidRDefault="00FF4A3F" w:rsidP="00FF4A3F">
      <w:pPr>
        <w:pStyle w:val="Default"/>
        <w:numPr>
          <w:ilvl w:val="0"/>
          <w:numId w:val="9"/>
        </w:num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F12A98">
        <w:rPr>
          <w:rFonts w:ascii="Arial" w:hAnsi="Arial" w:cs="Arial"/>
          <w:color w:val="auto"/>
          <w:sz w:val="22"/>
          <w:szCs w:val="22"/>
        </w:rPr>
        <w:t>upućivanjem zahtjeva ponuđačima preko ESJN-a.</w:t>
      </w:r>
    </w:p>
    <w:p w:rsidR="00FF4A3F" w:rsidRPr="00F12A98" w:rsidRDefault="00FF4A3F" w:rsidP="00FF4A3F">
      <w:pPr>
        <w:pStyle w:val="Default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F12A98">
        <w:rPr>
          <w:rFonts w:ascii="Arial" w:hAnsi="Arial" w:cs="Arial"/>
          <w:color w:val="auto"/>
          <w:sz w:val="22"/>
          <w:szCs w:val="22"/>
        </w:rPr>
        <w:t>U slučaju iz stava 4 tačka 2 ovog člana broj ponuđača kojima se dostavlja zahtjev ne može biti manji od tri.</w:t>
      </w:r>
    </w:p>
    <w:p w:rsidR="00FF4A3F" w:rsidRPr="00F12A98" w:rsidRDefault="00FF4A3F" w:rsidP="00FF4A3F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color w:val="auto"/>
          <w:sz w:val="22"/>
          <w:szCs w:val="22"/>
        </w:rPr>
        <w:tab/>
      </w:r>
      <w:r w:rsidRPr="00F12A98">
        <w:rPr>
          <w:rFonts w:ascii="Arial" w:hAnsi="Arial" w:cs="Arial"/>
          <w:color w:val="000000" w:themeColor="text1"/>
          <w:sz w:val="22"/>
          <w:szCs w:val="22"/>
        </w:rPr>
        <w:t>Do uspostavljanja ESJN-a, naručilac će zahtjev objavljivati na portalu javnih nabavki, odnosno istog dana uputiti na adresu ponuđača na dokaziv način (faxom, elektronskom poštom – e-mailom ili drugim sredstvom elektronske komunikacije).</w:t>
      </w:r>
    </w:p>
    <w:p w:rsidR="00FF4A3F" w:rsidRPr="00F12A98" w:rsidRDefault="00FF4A3F" w:rsidP="00FF4A3F">
      <w:pPr>
        <w:pStyle w:val="Default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color w:val="000000" w:themeColor="text1"/>
          <w:sz w:val="22"/>
          <w:szCs w:val="22"/>
        </w:rPr>
        <w:t xml:space="preserve">Zahtjev iz stava 4 ovog člana sadrži: </w:t>
      </w:r>
    </w:p>
    <w:p w:rsidR="00FF4A3F" w:rsidRPr="00F12A98" w:rsidRDefault="00FF4A3F" w:rsidP="00FF4A3F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podatke o naručiocu;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vr</w:t>
      </w:r>
      <w:r w:rsidRPr="00F12A98">
        <w:rPr>
          <w:rFonts w:ascii="Arial" w:hAnsi="Arial" w:cs="Arial"/>
          <w:color w:val="000000" w:themeColor="text1"/>
        </w:rPr>
        <w:t>stu</w:t>
      </w:r>
      <w:r w:rsidRPr="00F12A98">
        <w:rPr>
          <w:rFonts w:ascii="Arial" w:hAnsi="Arial" w:cs="Arial"/>
        </w:rPr>
        <w:t xml:space="preserve"> predmeta nabavke;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opis i tehničke karakteristike predmeta nabavke;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procijenjenu vrijednost predmeta nabavke;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tehničke karakteristike ili specifikacije predmeta nabavke;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način i rok plaćanja;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rok izvršenja predmeta nabavke;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kriterijum za izbor najpovoljnije ponude;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rok i način dostavljanja ponude;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lastRenderedPageBreak/>
        <w:t xml:space="preserve">rok za donošenje obavještenja o ishodu postupka i 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</w:rPr>
      </w:pPr>
      <w:proofErr w:type="gramStart"/>
      <w:r w:rsidRPr="00F12A98">
        <w:rPr>
          <w:rFonts w:ascii="Arial" w:hAnsi="Arial" w:cs="Arial"/>
        </w:rPr>
        <w:t>druge</w:t>
      </w:r>
      <w:proofErr w:type="gramEnd"/>
      <w:r w:rsidRPr="00F12A98">
        <w:rPr>
          <w:rFonts w:ascii="Arial" w:hAnsi="Arial" w:cs="Arial"/>
        </w:rPr>
        <w:t xml:space="preserve"> podatke od značaja za sprovođenje jednostavne nabavke.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  <w:color w:val="000000" w:themeColor="text1"/>
        </w:rPr>
        <w:t xml:space="preserve">Zahtjev iz stava 4 sačinjava se </w:t>
      </w:r>
      <w:proofErr w:type="gramStart"/>
      <w:r w:rsidRPr="00F12A98">
        <w:rPr>
          <w:rFonts w:ascii="Arial" w:hAnsi="Arial" w:cs="Arial"/>
          <w:color w:val="000000" w:themeColor="text1"/>
        </w:rPr>
        <w:t>na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obrascu broj 1.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9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Izuzetno </w:t>
      </w:r>
      <w:proofErr w:type="gramStart"/>
      <w:r w:rsidRPr="00F12A98">
        <w:rPr>
          <w:rFonts w:ascii="Arial" w:hAnsi="Arial" w:cs="Arial"/>
          <w:color w:val="000000" w:themeColor="text1"/>
        </w:rPr>
        <w:t>od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člana 8 stav 5, naručilac može zahtjev uputiti manjem broju ponuđača od tri, ako:</w:t>
      </w:r>
    </w:p>
    <w:p w:rsidR="00FF4A3F" w:rsidRPr="00F12A98" w:rsidRDefault="00FF4A3F" w:rsidP="00FF4A3F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zbog tehničkih karakteristika predmeta nabavke ne postoji tržišna konkurencija;</w:t>
      </w:r>
    </w:p>
    <w:p w:rsidR="00FF4A3F" w:rsidRPr="00F12A98" w:rsidRDefault="00FF4A3F" w:rsidP="00FF4A3F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  <w:color w:val="000000" w:themeColor="text1"/>
        </w:rPr>
        <w:t>je predmet jednostavne nabavke umjetničko djelo</w:t>
      </w:r>
      <w:r w:rsidRPr="00F12A98">
        <w:rPr>
          <w:rFonts w:ascii="Arial" w:hAnsi="Arial" w:cs="Arial"/>
        </w:rPr>
        <w:t xml:space="preserve">; </w:t>
      </w:r>
    </w:p>
    <w:p w:rsidR="00FF4A3F" w:rsidRPr="00F12A98" w:rsidRDefault="00FF4A3F" w:rsidP="00FF4A3F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je potrebno obezbijediti zaštitu prava intelektualne svojine; ili</w:t>
      </w:r>
    </w:p>
    <w:p w:rsidR="00FF4A3F" w:rsidRPr="00F12A98" w:rsidRDefault="00FF4A3F" w:rsidP="00FF4A3F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</w:rPr>
      </w:pPr>
      <w:proofErr w:type="gramStart"/>
      <w:r w:rsidRPr="00F12A98">
        <w:rPr>
          <w:rFonts w:ascii="Arial" w:hAnsi="Arial" w:cs="Arial"/>
        </w:rPr>
        <w:t>je</w:t>
      </w:r>
      <w:proofErr w:type="gramEnd"/>
      <w:r w:rsidRPr="00F12A98">
        <w:rPr>
          <w:rFonts w:ascii="Arial" w:hAnsi="Arial" w:cs="Arial"/>
        </w:rPr>
        <w:t xml:space="preserve"> zbog izuzetne hitnosti prouzrokovane događajem koji naručilac nije mogao da predvidi, a koji nije prouzrokovan djelovanjem naručioca, neophodno realizovati predmet jednostavne nabavke.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10</w:t>
      </w:r>
    </w:p>
    <w:p w:rsidR="00FF4A3F" w:rsidRPr="00F12A98" w:rsidRDefault="00FF4A3F" w:rsidP="00FF4A3F">
      <w:pPr>
        <w:pStyle w:val="stil1teks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FF4A3F" w:rsidRPr="00F12A98" w:rsidRDefault="00FF4A3F" w:rsidP="00FF4A3F">
      <w:pPr>
        <w:pStyle w:val="stil1teks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color w:val="000000" w:themeColor="text1"/>
          <w:sz w:val="22"/>
          <w:szCs w:val="22"/>
        </w:rPr>
        <w:t xml:space="preserve">           Naručilac je dužan da u postupku jednostavne nabavke izabere ekonomski najpovoljniju ponudu, primjenom pristupa isplativosti, po osnovu kriterijuma:</w:t>
      </w:r>
    </w:p>
    <w:p w:rsidR="00FF4A3F" w:rsidRPr="00F12A98" w:rsidRDefault="00FF4A3F" w:rsidP="00FF4A3F">
      <w:pPr>
        <w:pStyle w:val="stil1teks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color w:val="000000" w:themeColor="text1"/>
          <w:sz w:val="22"/>
          <w:szCs w:val="22"/>
        </w:rPr>
        <w:t>1) najniže cijene ili</w:t>
      </w:r>
    </w:p>
    <w:p w:rsidR="00FF4A3F" w:rsidRPr="00F12A98" w:rsidRDefault="00FF4A3F" w:rsidP="00FF4A3F">
      <w:pPr>
        <w:pStyle w:val="stil1teks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color w:val="000000" w:themeColor="text1"/>
          <w:sz w:val="22"/>
          <w:szCs w:val="22"/>
        </w:rPr>
        <w:t>2) odnosa cijene i kvaliteta.</w:t>
      </w:r>
    </w:p>
    <w:p w:rsidR="00FF4A3F" w:rsidRPr="00F12A98" w:rsidRDefault="00FF4A3F" w:rsidP="00FF4A3F">
      <w:pPr>
        <w:pStyle w:val="stil1tekst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color w:val="000000" w:themeColor="text1"/>
          <w:sz w:val="22"/>
          <w:szCs w:val="22"/>
        </w:rPr>
        <w:t xml:space="preserve">Naručilac je dužan da u zahtjevu utvrdi </w:t>
      </w:r>
      <w:bookmarkStart w:id="0" w:name="_Toc416180138"/>
      <w:r w:rsidRPr="00F12A98">
        <w:rPr>
          <w:rFonts w:ascii="Arial" w:hAnsi="Arial" w:cs="Arial"/>
          <w:color w:val="000000" w:themeColor="text1"/>
          <w:sz w:val="22"/>
          <w:szCs w:val="22"/>
        </w:rPr>
        <w:t>metodologiju načina vrednovanja ponuda po izabranom kriterijumu</w:t>
      </w:r>
      <w:bookmarkEnd w:id="0"/>
      <w:r w:rsidRPr="00F12A9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11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strike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Ponuda je pisana izjava ponuđača da isporuči robu, pruži usluge </w:t>
      </w:r>
      <w:proofErr w:type="gramStart"/>
      <w:r w:rsidRPr="00F12A98">
        <w:rPr>
          <w:rFonts w:ascii="Arial" w:hAnsi="Arial" w:cs="Arial"/>
          <w:color w:val="000000" w:themeColor="text1"/>
        </w:rPr>
        <w:t>ili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izvede radove u skladu sa uslovima i zahtjevima koji su predviđeni u zahtjevu.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Ponuđač sačinjava ponudu u skladu </w:t>
      </w:r>
      <w:proofErr w:type="gramStart"/>
      <w:r w:rsidRPr="00F12A98">
        <w:rPr>
          <w:rFonts w:ascii="Arial" w:hAnsi="Arial" w:cs="Arial"/>
          <w:color w:val="000000" w:themeColor="text1"/>
        </w:rPr>
        <w:t>sa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zahtjevom, bez PDV-a. 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U cijenu ponude uračunavaju se svi troškovi i popusti za cjelokupan predmet nabavke, u skladu </w:t>
      </w:r>
      <w:proofErr w:type="gramStart"/>
      <w:r w:rsidRPr="00F12A98">
        <w:rPr>
          <w:rFonts w:ascii="Arial" w:hAnsi="Arial" w:cs="Arial"/>
          <w:color w:val="000000" w:themeColor="text1"/>
        </w:rPr>
        <w:t>sa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zahtjevom.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Ponuđač može dostaviti samo jednu ponudu.</w:t>
      </w:r>
      <w:proofErr w:type="gramEnd"/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Ponuda ne može biti alternativna.</w:t>
      </w:r>
      <w:proofErr w:type="gramEnd"/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  <w:color w:val="000000" w:themeColor="text1"/>
        </w:rPr>
        <w:t xml:space="preserve">Uz ponudu se dostavlja izjava ponuđača o ispunjenosti uslova utvrđenih zahtjevom, potpisana </w:t>
      </w:r>
      <w:proofErr w:type="gramStart"/>
      <w:r w:rsidRPr="00F12A98">
        <w:rPr>
          <w:rFonts w:ascii="Arial" w:hAnsi="Arial" w:cs="Arial"/>
          <w:color w:val="000000" w:themeColor="text1"/>
        </w:rPr>
        <w:t>od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strane ovlašćenog lica ponuđača.</w:t>
      </w:r>
      <w:r w:rsidRPr="00F12A98">
        <w:rPr>
          <w:rFonts w:ascii="Arial" w:hAnsi="Arial" w:cs="Arial"/>
        </w:rPr>
        <w:t xml:space="preserve"> 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70C0"/>
        </w:rPr>
      </w:pPr>
      <w:r w:rsidRPr="00F12A98">
        <w:rPr>
          <w:rFonts w:ascii="Arial" w:hAnsi="Arial" w:cs="Arial"/>
        </w:rPr>
        <w:t xml:space="preserve">Izjava iz stava 6 ovog člana sačinjava se </w:t>
      </w:r>
      <w:proofErr w:type="gramStart"/>
      <w:r w:rsidRPr="00F12A98">
        <w:rPr>
          <w:rFonts w:ascii="Arial" w:hAnsi="Arial" w:cs="Arial"/>
        </w:rPr>
        <w:t>na</w:t>
      </w:r>
      <w:proofErr w:type="gramEnd"/>
      <w:r w:rsidRPr="00F12A98">
        <w:rPr>
          <w:rFonts w:ascii="Arial" w:hAnsi="Arial" w:cs="Arial"/>
        </w:rPr>
        <w:t xml:space="preserve"> obrascu broj 2. 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12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Rok i način dostavljanja ponuda određuje se u zahtjevu i ne može da bude kraći </w:t>
      </w:r>
      <w:proofErr w:type="gramStart"/>
      <w:r w:rsidRPr="00F12A98">
        <w:rPr>
          <w:rFonts w:ascii="Arial" w:hAnsi="Arial" w:cs="Arial"/>
        </w:rPr>
        <w:t>od</w:t>
      </w:r>
      <w:proofErr w:type="gramEnd"/>
      <w:r w:rsidRPr="00F12A98">
        <w:rPr>
          <w:rFonts w:ascii="Arial" w:hAnsi="Arial" w:cs="Arial"/>
        </w:rPr>
        <w:t xml:space="preserve"> tri dana od dana objavljivanja, odnosno upućivanja zahtjeva, osim u slučaju iz člana 9 ovog pravilnika.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Ponuda dostavljena nakon roka za dostavljanje ponuda neće biti razmatrana.</w:t>
      </w:r>
      <w:proofErr w:type="gramEnd"/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12A98">
        <w:rPr>
          <w:rFonts w:ascii="Arial" w:hAnsi="Arial" w:cs="Arial"/>
          <w:b/>
          <w:color w:val="000000" w:themeColor="text1"/>
        </w:rPr>
        <w:t xml:space="preserve">    Član 13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Otvaranje ponuda u postupcima jednostavnih nabavki može se vršiti u prisustvu </w:t>
      </w:r>
      <w:proofErr w:type="gramStart"/>
      <w:r w:rsidRPr="00F12A98">
        <w:rPr>
          <w:rFonts w:ascii="Arial" w:hAnsi="Arial" w:cs="Arial"/>
          <w:color w:val="000000" w:themeColor="text1"/>
        </w:rPr>
        <w:t>ili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bez prisustva predstavnika ponuđača.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Rok i način otvaranja ponuda iz stava 1 ovog člana određuje se zahtjevom.</w:t>
      </w:r>
      <w:proofErr w:type="gramEnd"/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12A98">
        <w:rPr>
          <w:rFonts w:ascii="Arial" w:hAnsi="Arial" w:cs="Arial"/>
          <w:b/>
          <w:color w:val="000000" w:themeColor="text1"/>
        </w:rPr>
        <w:t>Član 14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O otvaranju ponuda sačinjava se zapisnik koji, zavisno </w:t>
      </w:r>
      <w:proofErr w:type="gramStart"/>
      <w:r w:rsidRPr="00F12A98">
        <w:rPr>
          <w:rFonts w:ascii="Arial" w:hAnsi="Arial" w:cs="Arial"/>
          <w:color w:val="000000" w:themeColor="text1"/>
        </w:rPr>
        <w:t>od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načina otvaranja, sadrži: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podatke o naručiocu;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broj i datum zahtjeva po kojem se ponude otvaraju;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vrijeme početka otvaranja ponuda;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ime i prezime službenika za javne nabavke, odnosno predsjednika i članova komisije;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imena prisutnih ovlašćenih predstavnika ponuđača;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podatke o dostavljenim ponudama, prema redosljedu prijema;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osnovne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podatke o ponudama (ponuđena cijena, rok izvršenja ugovora, garantni rok i sl.);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konstataciju da li je dostavljena izjava ponuđača o ispunjenju zahtijevanih uslova;</w:t>
      </w:r>
    </w:p>
    <w:p w:rsidR="00FF4A3F" w:rsidRPr="00F12A98" w:rsidRDefault="00FF4A3F" w:rsidP="00FF4A3F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primjedbe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ovlašćenih predstavnika ponuđača.</w:t>
      </w:r>
    </w:p>
    <w:p w:rsidR="00FF4A3F" w:rsidRPr="00F12A98" w:rsidRDefault="00FF4A3F" w:rsidP="00FF4A3F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Zapisnik iz stava 4 sačinjava se </w:t>
      </w:r>
      <w:proofErr w:type="gramStart"/>
      <w:r w:rsidRPr="00F12A98">
        <w:rPr>
          <w:rFonts w:ascii="Arial" w:hAnsi="Arial" w:cs="Arial"/>
          <w:color w:val="000000" w:themeColor="text1"/>
        </w:rPr>
        <w:t>na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obrascu broj 3.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15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Nakon otvaranja ponuda, a najkasnije u roku </w:t>
      </w:r>
      <w:proofErr w:type="gramStart"/>
      <w:r w:rsidRPr="00F12A98">
        <w:rPr>
          <w:rFonts w:ascii="Arial" w:hAnsi="Arial" w:cs="Arial"/>
          <w:color w:val="000000" w:themeColor="text1"/>
        </w:rPr>
        <w:t>od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10 dana, službenik za javne nabavke, odnosno komisija dužni su da izvrše pregled, ocjenu ispravnosti i vrednovanje ponuda, u skladu sa uslovima i kriterijumom utvrđenim zahtjevom. 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Pregled, ocjena ispravnosti i vrednovanje ponuda vrši se bez prisustva ovlašćenih predstavnika ponuđača i tajni su do donošenja obavještenja o ishodu postupka.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Prilikom pregleda, ocjene ispravnosti i vrednovanja ponuda, službenik za javne nabavke odnodno komisija može </w:t>
      </w:r>
      <w:proofErr w:type="gramStart"/>
      <w:r w:rsidRPr="00F12A98">
        <w:rPr>
          <w:rFonts w:ascii="Arial" w:hAnsi="Arial" w:cs="Arial"/>
          <w:color w:val="000000" w:themeColor="text1"/>
        </w:rPr>
        <w:t>od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ponuđača zatražiti pojašnjenje ponude, u roku koji ne može biti kraći od tri radna dana od dana dostavljanja zahtjeva za pojašnjenje.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O pregledu, ocjeni ispravnosti i vrednovanju ponuda sačinjava se zapisnik koji sadrži:</w:t>
      </w:r>
    </w:p>
    <w:p w:rsidR="00FF4A3F" w:rsidRPr="00F12A98" w:rsidRDefault="00FF4A3F" w:rsidP="00FF4A3F">
      <w:pPr>
        <w:pStyle w:val="ListParagraph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podatke o naručiocu;</w:t>
      </w:r>
    </w:p>
    <w:p w:rsidR="00FF4A3F" w:rsidRPr="00F12A98" w:rsidRDefault="00FF4A3F" w:rsidP="00FF4A3F">
      <w:pPr>
        <w:pStyle w:val="ListParagraph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podatke o vremenu početka pregleda, ocjene ispravnosti i vrednovanja ponuda;</w:t>
      </w:r>
    </w:p>
    <w:p w:rsidR="00FF4A3F" w:rsidRPr="00F12A98" w:rsidRDefault="00FF4A3F" w:rsidP="00FF4A3F">
      <w:pPr>
        <w:pStyle w:val="ListParagraph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podatke o dostavljenim ponudama, prema redosljedu prijema,</w:t>
      </w:r>
    </w:p>
    <w:p w:rsidR="00FF4A3F" w:rsidRPr="00F12A98" w:rsidRDefault="00FF4A3F" w:rsidP="00FF4A3F">
      <w:pPr>
        <w:pStyle w:val="ListParagraph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uslove i dokaze predviđene zahtjevom,</w:t>
      </w:r>
    </w:p>
    <w:p w:rsidR="00FF4A3F" w:rsidRPr="00F12A98" w:rsidRDefault="00FF4A3F" w:rsidP="00FF4A3F">
      <w:pPr>
        <w:pStyle w:val="ListParagraph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ocjenu ispravnosti dostavljenih ponuda,</w:t>
      </w:r>
    </w:p>
    <w:p w:rsidR="00FF4A3F" w:rsidRPr="00F12A98" w:rsidRDefault="00FF4A3F" w:rsidP="00FF4A3F">
      <w:pPr>
        <w:pStyle w:val="ListParagraph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podatke o vrednovanju ponuda,</w:t>
      </w:r>
    </w:p>
    <w:p w:rsidR="00FF4A3F" w:rsidRPr="00F12A98" w:rsidRDefault="00FF4A3F" w:rsidP="00FF4A3F">
      <w:pPr>
        <w:pStyle w:val="ListParagraph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rang listu ispravnih ponuda po silaznom redosljedu,</w:t>
      </w:r>
    </w:p>
    <w:p w:rsidR="00FF4A3F" w:rsidRPr="00F12A98" w:rsidRDefault="00FF4A3F" w:rsidP="00FF4A3F">
      <w:pPr>
        <w:pStyle w:val="ListParagraph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prijedlog obavještenja o ishodu postupka,</w:t>
      </w:r>
    </w:p>
    <w:p w:rsidR="00FF4A3F" w:rsidRPr="00F12A98" w:rsidRDefault="00FF4A3F" w:rsidP="00FF4A3F">
      <w:pPr>
        <w:pStyle w:val="ListParagraph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potpis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službenika za javne nabavke, odnosno predsjednika i članova komisije.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Zapisnik iz stava 4 sačinjava se </w:t>
      </w:r>
      <w:proofErr w:type="gramStart"/>
      <w:r w:rsidRPr="00F12A98">
        <w:rPr>
          <w:rFonts w:ascii="Arial" w:hAnsi="Arial" w:cs="Arial"/>
          <w:color w:val="000000" w:themeColor="text1"/>
        </w:rPr>
        <w:t>na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obrascu broj 4. 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16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Službenik za javne nabavke, odnosno komisija je dužna da provjeri da li u ponudi postoji računska greška.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 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Računska greška u smislu ovog pravilnika je greška u množenju jedinične cijene i količine predmeta nabavke </w:t>
      </w:r>
      <w:proofErr w:type="gramStart"/>
      <w:r w:rsidRPr="00F12A98">
        <w:rPr>
          <w:rFonts w:ascii="Arial" w:hAnsi="Arial" w:cs="Arial"/>
          <w:color w:val="000000" w:themeColor="text1"/>
        </w:rPr>
        <w:t>ili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greška prilikom utvrđivanja ukupne cijene ponude. 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 Ukoliko utvrdi računsku grešku naručilac </w:t>
      </w:r>
      <w:proofErr w:type="gramStart"/>
      <w:r w:rsidRPr="00F12A98">
        <w:rPr>
          <w:rFonts w:ascii="Arial" w:hAnsi="Arial" w:cs="Arial"/>
          <w:color w:val="000000" w:themeColor="text1"/>
        </w:rPr>
        <w:t>će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istu ispraviti i tome obavijestiti ponuđača i zatražiti saglasnost ispravke računske greške. 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Naručilac obavještenjem određuje rok dostavljanja saglasnosti </w:t>
      </w:r>
      <w:proofErr w:type="gramStart"/>
      <w:r w:rsidRPr="00F12A98">
        <w:rPr>
          <w:rFonts w:ascii="Arial" w:hAnsi="Arial" w:cs="Arial"/>
          <w:color w:val="000000" w:themeColor="text1"/>
        </w:rPr>
        <w:t>od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strane ponuđača, koji ne može biti kraći od dva radna dana.  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Izvršene ispravke računske greške iz stava 3 ovog člana se u ponudi jasno označavaju.</w:t>
      </w:r>
      <w:proofErr w:type="gramEnd"/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lastRenderedPageBreak/>
        <w:t>Član 17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Službenik za javne nabavke, odnosno komisija, </w:t>
      </w:r>
      <w:proofErr w:type="gramStart"/>
      <w:r w:rsidRPr="00F12A98">
        <w:rPr>
          <w:rFonts w:ascii="Arial" w:hAnsi="Arial" w:cs="Arial"/>
          <w:color w:val="000000" w:themeColor="text1"/>
        </w:rPr>
        <w:t>na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osnovu pregleda, ocjene ispravnosti i vrednovanja ponuda, podnosi prijedlog obavještenja o ishodu postupka sa pratećom dokumentacijom, na saglasnost ovlašćenom licu naručioca. 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eastAsia="PMingLiU" w:hAnsi="Arial" w:cs="Arial"/>
          <w:color w:val="000000" w:themeColor="text1"/>
          <w:lang w:eastAsia="zh-TW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Obavještenje o ishodu postupka jednostavne nabavke sadrži: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podatke o naručiocu,</w:t>
      </w: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podatke o predmetu nabavke,</w:t>
      </w: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opis predmeta nabavke,</w:t>
      </w: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procijenjenu vrijednost nabavke,</w:t>
      </w: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ishod postupka nabavke,</w:t>
      </w: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razlozi poništenja postupka (ukoliko je primjenjivo),</w:t>
      </w: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rang lista ponuda po silaznom redosledu,</w:t>
      </w: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naziv ponuđača čija je ponuda izabrana kao najpovoljnija,</w:t>
      </w: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cijena najpovoljnije ponude,</w:t>
      </w: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način realizacije nabavke,</w:t>
      </w:r>
    </w:p>
    <w:p w:rsidR="00FF4A3F" w:rsidRPr="00F12A98" w:rsidRDefault="00FF4A3F" w:rsidP="00FF4A3F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</w:rPr>
      </w:pPr>
      <w:proofErr w:type="gramStart"/>
      <w:r w:rsidRPr="00F12A98">
        <w:rPr>
          <w:rFonts w:ascii="Arial" w:hAnsi="Arial" w:cs="Arial"/>
        </w:rPr>
        <w:t>potpis</w:t>
      </w:r>
      <w:proofErr w:type="gramEnd"/>
      <w:r w:rsidRPr="00F12A98">
        <w:rPr>
          <w:rFonts w:ascii="Arial" w:hAnsi="Arial" w:cs="Arial"/>
        </w:rPr>
        <w:t xml:space="preserve"> ovlašćenog lica naručioca.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Obavještenje iz stava 1 ovog člana sačinjava se </w:t>
      </w:r>
      <w:proofErr w:type="gramStart"/>
      <w:r w:rsidRPr="00F12A98">
        <w:rPr>
          <w:rFonts w:ascii="Arial" w:hAnsi="Arial" w:cs="Arial"/>
          <w:color w:val="000000" w:themeColor="text1"/>
        </w:rPr>
        <w:t>na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obrascu broj 5.  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Ako su dvije </w:t>
      </w:r>
      <w:proofErr w:type="gramStart"/>
      <w:r w:rsidRPr="00F12A98">
        <w:rPr>
          <w:rFonts w:ascii="Arial" w:hAnsi="Arial" w:cs="Arial"/>
          <w:color w:val="000000" w:themeColor="text1"/>
        </w:rPr>
        <w:t>ili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više ponuda jednako rangirane prema kriterijumu za vrednovanje ponuda, kao najpovoljnija biće izabrana ponuda koja je pristigla ranije.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Obavještenje iz stava 1 ovog člana dostavlja se odnosno objavljuje, </w:t>
      </w:r>
      <w:proofErr w:type="gramStart"/>
      <w:r w:rsidRPr="00F12A98">
        <w:rPr>
          <w:rFonts w:ascii="Arial" w:hAnsi="Arial" w:cs="Arial"/>
          <w:color w:val="000000" w:themeColor="text1"/>
        </w:rPr>
        <w:t>na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isti način na koji je dostavljen odnosno objavljen zahtjev.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F12A98">
        <w:rPr>
          <w:rFonts w:ascii="Arial" w:hAnsi="Arial" w:cs="Arial"/>
          <w:color w:val="000000" w:themeColor="text1"/>
        </w:rPr>
        <w:t>Na obavještenje o ishodu postupka jednostavne nabavke nije dopuštena žalba.</w:t>
      </w:r>
      <w:proofErr w:type="gramEnd"/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 xml:space="preserve">Nakon objave, odnosno upućivanja ponuđačima obavještenja o ishodu postupka, naručilac ima pravo da zaključi ugovor o nabavci </w:t>
      </w:r>
      <w:proofErr w:type="gramStart"/>
      <w:r w:rsidRPr="00F12A98">
        <w:rPr>
          <w:rFonts w:ascii="Arial" w:hAnsi="Arial" w:cs="Arial"/>
          <w:color w:val="000000" w:themeColor="text1"/>
        </w:rPr>
        <w:t>sa</w:t>
      </w:r>
      <w:proofErr w:type="gramEnd"/>
      <w:r w:rsidRPr="00F12A98">
        <w:rPr>
          <w:rFonts w:ascii="Arial" w:hAnsi="Arial" w:cs="Arial"/>
          <w:color w:val="000000" w:themeColor="text1"/>
        </w:rPr>
        <w:t xml:space="preserve"> ponuđačem čija je ponuda najpovoljnija.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18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F12A98">
        <w:rPr>
          <w:rFonts w:ascii="Arial" w:hAnsi="Arial" w:cs="Arial"/>
        </w:rPr>
        <w:t>Naručilac može da poništi postupak jednostavne nabavke, prije isteka roka za dostavljanje ponuda.</w:t>
      </w:r>
      <w:proofErr w:type="gramEnd"/>
    </w:p>
    <w:p w:rsidR="00FF4A3F" w:rsidRPr="00F12A98" w:rsidRDefault="00FF4A3F" w:rsidP="00FF4A3F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Naručilac je dužan da poništi postupak jednostavne nabavke ako:</w:t>
      </w:r>
    </w:p>
    <w:p w:rsidR="00FF4A3F" w:rsidRPr="00F12A98" w:rsidRDefault="00FF4A3F" w:rsidP="00FF4A3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postanu poznate okolnosti zbog kojih ne bi došlo do pokretanja postupka jednostavne nabavke da su bile poznate prije,</w:t>
      </w:r>
    </w:p>
    <w:p w:rsidR="00FF4A3F" w:rsidRPr="00F12A98" w:rsidRDefault="00FF4A3F" w:rsidP="00FF4A3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postanu poznate okolnosti zbog kojih bi došlo do sadržajno bitno drugačijeg Zahtjeva da su bile poznate prije,</w:t>
      </w:r>
    </w:p>
    <w:p w:rsidR="00FF4A3F" w:rsidRPr="00F12A98" w:rsidRDefault="00FF4A3F" w:rsidP="00FF4A3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nije</w:t>
      </w:r>
      <w:proofErr w:type="gramEnd"/>
      <w:r w:rsidRPr="00F12A98">
        <w:rPr>
          <w:rFonts w:ascii="Arial" w:hAnsi="Arial" w:cs="Arial"/>
        </w:rPr>
        <w:t xml:space="preserve"> dostavljena nijedna ili nijedna ispravna ponuda.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19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Ugovor o jednostavnoj nabavci potpisuje ovlašćeno lice naručioca </w:t>
      </w:r>
      <w:proofErr w:type="gramStart"/>
      <w:r w:rsidRPr="00F12A98">
        <w:rPr>
          <w:rFonts w:ascii="Arial" w:hAnsi="Arial" w:cs="Arial"/>
        </w:rPr>
        <w:t>ili</w:t>
      </w:r>
      <w:proofErr w:type="gramEnd"/>
      <w:r w:rsidRPr="00F12A98">
        <w:rPr>
          <w:rFonts w:ascii="Arial" w:hAnsi="Arial" w:cs="Arial"/>
        </w:rPr>
        <w:t xml:space="preserve"> lice koje on ovlasti.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Naručilac je dužan da dokumentaciju jednostavne nabavke čuva pet godina </w:t>
      </w:r>
      <w:proofErr w:type="gramStart"/>
      <w:r w:rsidRPr="00F12A98">
        <w:rPr>
          <w:rFonts w:ascii="Arial" w:hAnsi="Arial" w:cs="Arial"/>
        </w:rPr>
        <w:t>od</w:t>
      </w:r>
      <w:proofErr w:type="gramEnd"/>
      <w:r w:rsidRPr="00F12A98">
        <w:rPr>
          <w:rFonts w:ascii="Arial" w:hAnsi="Arial" w:cs="Arial"/>
        </w:rPr>
        <w:t xml:space="preserve"> dana realizacije ugovora o jednostavnoj nabavci.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Komunikacija između naručioca i ponuđača može se obavljati putem redovne pošte, elektronskim putem, telefonom </w:t>
      </w:r>
      <w:proofErr w:type="gramStart"/>
      <w:r w:rsidRPr="00F12A98">
        <w:rPr>
          <w:rFonts w:ascii="Arial" w:hAnsi="Arial" w:cs="Arial"/>
        </w:rPr>
        <w:t>ili</w:t>
      </w:r>
      <w:proofErr w:type="gramEnd"/>
      <w:r w:rsidRPr="00F12A98">
        <w:rPr>
          <w:rFonts w:ascii="Arial" w:hAnsi="Arial" w:cs="Arial"/>
        </w:rPr>
        <w:t xml:space="preserve"> telefaksom.</w:t>
      </w: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FF4A3F" w:rsidRPr="00F12A98" w:rsidRDefault="00FF4A3F" w:rsidP="00FF4A3F">
      <w:pPr>
        <w:pStyle w:val="stil1tekst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12A98">
        <w:rPr>
          <w:rFonts w:ascii="Arial" w:hAnsi="Arial" w:cs="Arial"/>
          <w:b/>
          <w:color w:val="000000" w:themeColor="text1"/>
          <w:sz w:val="22"/>
          <w:szCs w:val="22"/>
        </w:rPr>
        <w:t>III  SUKOB INTERESA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lastRenderedPageBreak/>
        <w:t>Član 20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         </w:t>
      </w:r>
      <w:proofErr w:type="gramStart"/>
      <w:r w:rsidRPr="00F12A98">
        <w:rPr>
          <w:rFonts w:ascii="Arial" w:hAnsi="Arial" w:cs="Arial"/>
        </w:rPr>
        <w:t>Naručilac je dužan da u postupku jednostavne nabavke primjenjuje antikorupcijska pravila i mjere sprječavanja sukoba interesa propisane Zakonom o javnim nabavkama.</w:t>
      </w:r>
      <w:proofErr w:type="gramEnd"/>
      <w:r w:rsidRPr="00F12A98">
        <w:rPr>
          <w:rFonts w:ascii="Arial" w:hAnsi="Arial" w:cs="Arial"/>
        </w:rPr>
        <w:t xml:space="preserve"> 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F12A98">
        <w:rPr>
          <w:rFonts w:ascii="Arial" w:hAnsi="Arial" w:cs="Arial"/>
          <w:b/>
        </w:rPr>
        <w:t>IV  ZAVRŠNE</w:t>
      </w:r>
      <w:proofErr w:type="gramEnd"/>
      <w:r w:rsidRPr="00F12A98">
        <w:rPr>
          <w:rFonts w:ascii="Arial" w:hAnsi="Arial" w:cs="Arial"/>
          <w:b/>
        </w:rPr>
        <w:t xml:space="preserve"> ODREDBE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21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        Obrasce iz člana 8 stav 8, člana 11 stav 7, člana 14 stav 2, člana 15 stav 5 i člana 17 stav 3 propisuje Ministarstvo finansija i čine sastavni dio ovog pravilnika.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22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         Ovaj pravilnik stupa </w:t>
      </w:r>
      <w:proofErr w:type="gramStart"/>
      <w:r w:rsidRPr="00F12A98">
        <w:rPr>
          <w:rFonts w:ascii="Arial" w:hAnsi="Arial" w:cs="Arial"/>
        </w:rPr>
        <w:t>na</w:t>
      </w:r>
      <w:proofErr w:type="gramEnd"/>
      <w:r w:rsidRPr="00F12A98">
        <w:rPr>
          <w:rFonts w:ascii="Arial" w:hAnsi="Arial" w:cs="Arial"/>
        </w:rPr>
        <w:t xml:space="preserve"> snagu osmog dana od dana objavljivanja u "Službenom listu Crne Gore", a primjenjivaće se od dana početka primjene Zakona o javnim nabavkama („Službeni list CG“, br. 74/19).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Član 23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         Danom početka primjene ovog pravilnika prestaju da važe posebni akti naručilaca doneseni </w:t>
      </w:r>
      <w:proofErr w:type="gramStart"/>
      <w:r w:rsidRPr="00F12A98">
        <w:rPr>
          <w:rFonts w:ascii="Arial" w:hAnsi="Arial" w:cs="Arial"/>
        </w:rPr>
        <w:t>na</w:t>
      </w:r>
      <w:proofErr w:type="gramEnd"/>
      <w:r w:rsidRPr="00F12A98">
        <w:rPr>
          <w:rFonts w:ascii="Arial" w:hAnsi="Arial" w:cs="Arial"/>
        </w:rPr>
        <w:t xml:space="preserve"> osnovu člana 30 stav 1 Zakona o javnim nabavkama („Službeni list CG“, br. 02/11, 057/14, 028/15, 42/17). 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U Podgorici, __________2020. </w:t>
      </w:r>
      <w:proofErr w:type="gramStart"/>
      <w:r w:rsidRPr="00F12A98">
        <w:rPr>
          <w:rFonts w:ascii="Arial" w:hAnsi="Arial" w:cs="Arial"/>
        </w:rPr>
        <w:t>godine</w:t>
      </w:r>
      <w:proofErr w:type="gramEnd"/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Broj: ___________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                                                                                                             Ministar</w:t>
      </w:r>
    </w:p>
    <w:p w:rsidR="00FF4A3F" w:rsidRPr="00F12A98" w:rsidRDefault="00FF4A3F" w:rsidP="00FF4A3F">
      <w:pPr>
        <w:spacing w:after="0" w:line="240" w:lineRule="auto"/>
        <w:jc w:val="right"/>
        <w:rPr>
          <w:rFonts w:ascii="Arial" w:hAnsi="Arial" w:cs="Arial"/>
        </w:rPr>
      </w:pPr>
      <w:r w:rsidRPr="00F12A98">
        <w:rPr>
          <w:rFonts w:ascii="Arial" w:hAnsi="Arial" w:cs="Arial"/>
        </w:rPr>
        <w:t>Darko Radunović</w:t>
      </w:r>
    </w:p>
    <w:p w:rsidR="00FF4A3F" w:rsidRPr="00F12A98" w:rsidRDefault="00FF4A3F" w:rsidP="00FF4A3F">
      <w:pPr>
        <w:spacing w:after="0" w:line="240" w:lineRule="auto"/>
        <w:jc w:val="right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FF4A3F" w:rsidRPr="00F12A98" w:rsidRDefault="00FF4A3F" w:rsidP="00FF4A3F">
      <w:pPr>
        <w:spacing w:after="0" w:line="240" w:lineRule="auto"/>
        <w:jc w:val="right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right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right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right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right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right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right"/>
        <w:rPr>
          <w:rFonts w:ascii="Arial" w:hAnsi="Arial" w:cs="Arial"/>
        </w:rPr>
      </w:pPr>
    </w:p>
    <w:p w:rsidR="00FF4A3F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Default="00FF4A3F" w:rsidP="00FF4A3F">
      <w:pPr>
        <w:spacing w:after="0" w:line="240" w:lineRule="auto"/>
        <w:rPr>
          <w:rFonts w:ascii="Arial" w:hAnsi="Arial" w:cs="Arial"/>
        </w:rPr>
      </w:pPr>
    </w:p>
    <w:p w:rsidR="00D9672D" w:rsidRPr="00F12A98" w:rsidRDefault="00D9672D" w:rsidP="00FF4A3F">
      <w:pP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lastRenderedPageBreak/>
        <w:t>Naručilac: ______________________                                               OBRAZAC 1</w:t>
      </w: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Broj _________      </w:t>
      </w: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Datum ___________________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b/>
        </w:rPr>
      </w:pPr>
      <w:r w:rsidRPr="00F12A98">
        <w:rPr>
          <w:rFonts w:ascii="Arial" w:hAnsi="Arial" w:cs="Arial"/>
        </w:rPr>
        <w:t>Na osnovu člana 27 stav 1 Zakona o javnim nabavkama Crne Gore („Službeni list CG“, br. ___)</w:t>
      </w:r>
      <w:proofErr w:type="gramStart"/>
      <w:r w:rsidRPr="00F12A98">
        <w:rPr>
          <w:rFonts w:ascii="Arial" w:hAnsi="Arial" w:cs="Arial"/>
        </w:rPr>
        <w:t>,  i</w:t>
      </w:r>
      <w:proofErr w:type="gramEnd"/>
      <w:r w:rsidRPr="00F12A98">
        <w:rPr>
          <w:rFonts w:ascii="Arial" w:hAnsi="Arial" w:cs="Arial"/>
        </w:rPr>
        <w:t xml:space="preserve"> Pravilnika  za sprovođenje </w:t>
      </w:r>
      <w:r w:rsidRPr="00F12A98">
        <w:rPr>
          <w:rFonts w:ascii="Arial" w:hAnsi="Arial" w:cs="Arial"/>
          <w:lang w:val="pl-PL"/>
        </w:rPr>
        <w:t xml:space="preserve">jednostavnih nabavki </w:t>
      </w:r>
      <w:r w:rsidRPr="00F12A98">
        <w:rPr>
          <w:rFonts w:ascii="Arial" w:hAnsi="Arial" w:cs="Arial"/>
        </w:rPr>
        <w:t xml:space="preserve">(„Službeni list CG“, br. ___ ) , </w:t>
      </w:r>
      <w:r w:rsidRPr="00F12A98">
        <w:rPr>
          <w:rFonts w:ascii="Arial" w:hAnsi="Arial" w:cs="Arial"/>
          <w:u w:val="single"/>
        </w:rPr>
        <w:t>______(naručilac)_____</w:t>
      </w:r>
      <w:r w:rsidRPr="00F12A98">
        <w:rPr>
          <w:rFonts w:ascii="Arial" w:hAnsi="Arial" w:cs="Arial"/>
        </w:rPr>
        <w:t xml:space="preserve"> dostavlja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b/>
        </w:rPr>
      </w:pPr>
    </w:p>
    <w:p w:rsidR="00FF4A3F" w:rsidRPr="00F12A98" w:rsidRDefault="00FF4A3F" w:rsidP="00FF4A3F">
      <w:pPr>
        <w:pStyle w:val="Heading3"/>
        <w:spacing w:before="0" w:line="240" w:lineRule="auto"/>
        <w:jc w:val="center"/>
        <w:rPr>
          <w:rFonts w:ascii="Arial" w:hAnsi="Arial" w:cs="Arial"/>
          <w:b w:val="0"/>
          <w:color w:val="000000" w:themeColor="text1"/>
        </w:rPr>
      </w:pPr>
      <w:r w:rsidRPr="00F12A98">
        <w:rPr>
          <w:rFonts w:ascii="Arial" w:hAnsi="Arial" w:cs="Arial"/>
          <w:color w:val="000000" w:themeColor="text1"/>
        </w:rPr>
        <w:t>ZAHTJEV ZA DOSTAVLJANJE PONUDA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12A98">
        <w:rPr>
          <w:rFonts w:ascii="Arial" w:hAnsi="Arial" w:cs="Arial"/>
          <w:b/>
          <w:color w:val="000000" w:themeColor="text1"/>
        </w:rPr>
        <w:t xml:space="preserve">ZA JEDNOSTAVNE NABAVKE 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 xml:space="preserve">I Podaci o naručiocu </w:t>
      </w:r>
    </w:p>
    <w:p w:rsidR="00FF4A3F" w:rsidRPr="00F12A98" w:rsidRDefault="00FF4A3F" w:rsidP="00FF4A3F">
      <w:pPr>
        <w:pStyle w:val="Caption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5125"/>
      </w:tblGrid>
      <w:tr w:rsidR="00FF4A3F" w:rsidRPr="00F12A98" w:rsidTr="006F120C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12A98">
              <w:rPr>
                <w:rFonts w:ascii="Arial" w:hAnsi="Arial" w:cs="Arial"/>
                <w:color w:val="000000"/>
              </w:rPr>
              <w:t>Naručilac:</w:t>
            </w:r>
          </w:p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12A98">
              <w:rPr>
                <w:rFonts w:ascii="Arial" w:hAnsi="Arial" w:cs="Arial"/>
                <w:color w:val="000000"/>
              </w:rPr>
              <w:t>Lice/a za davanje informacija:</w:t>
            </w:r>
          </w:p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F4A3F" w:rsidRPr="00F12A98" w:rsidTr="006F120C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12A98">
              <w:rPr>
                <w:rFonts w:ascii="Arial" w:hAnsi="Arial" w:cs="Arial"/>
                <w:color w:val="000000"/>
              </w:rPr>
              <w:t xml:space="preserve">Adresa: </w:t>
            </w:r>
          </w:p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12A98">
              <w:rPr>
                <w:rFonts w:ascii="Arial" w:hAnsi="Arial" w:cs="Arial"/>
                <w:color w:val="000000"/>
              </w:rPr>
              <w:t>Poštanski broj:</w:t>
            </w:r>
          </w:p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F4A3F" w:rsidRPr="00F12A98" w:rsidTr="006F120C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12A98">
              <w:rPr>
                <w:rFonts w:ascii="Arial" w:hAnsi="Arial" w:cs="Arial"/>
                <w:color w:val="000000"/>
              </w:rPr>
              <w:t>Sjedište:</w:t>
            </w:r>
          </w:p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12A98">
              <w:rPr>
                <w:rFonts w:ascii="Arial" w:hAnsi="Arial" w:cs="Arial"/>
                <w:color w:val="000000"/>
              </w:rPr>
              <w:t xml:space="preserve">PIB:  </w:t>
            </w:r>
          </w:p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F4A3F" w:rsidRPr="00F12A98" w:rsidTr="006F120C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12A98">
              <w:rPr>
                <w:rFonts w:ascii="Arial" w:hAnsi="Arial" w:cs="Arial"/>
                <w:color w:val="000000"/>
              </w:rPr>
              <w:t>Telefon:</w:t>
            </w:r>
          </w:p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12A98">
              <w:rPr>
                <w:rFonts w:ascii="Arial" w:hAnsi="Arial" w:cs="Arial"/>
                <w:color w:val="000000"/>
              </w:rPr>
              <w:t>Faks:</w:t>
            </w:r>
          </w:p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F4A3F" w:rsidRPr="00F12A98" w:rsidTr="006F120C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12A98">
              <w:rPr>
                <w:rFonts w:ascii="Arial" w:hAnsi="Arial" w:cs="Arial"/>
                <w:color w:val="000000"/>
              </w:rPr>
              <w:t>E-mail adresa:</w:t>
            </w:r>
          </w:p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12A98">
              <w:rPr>
                <w:rFonts w:ascii="Arial" w:hAnsi="Arial" w:cs="Arial"/>
                <w:color w:val="000000"/>
              </w:rPr>
              <w:t xml:space="preserve">Internet stranica: </w:t>
            </w:r>
          </w:p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F12A98">
        <w:rPr>
          <w:rFonts w:ascii="Arial" w:hAnsi="Arial" w:cs="Arial"/>
          <w:b/>
        </w:rPr>
        <w:t>II  Predmet</w:t>
      </w:r>
      <w:proofErr w:type="gramEnd"/>
      <w:r w:rsidRPr="00F12A98">
        <w:rPr>
          <w:rFonts w:ascii="Arial" w:hAnsi="Arial" w:cs="Arial"/>
          <w:b/>
        </w:rPr>
        <w:t xml:space="preserve"> nabavke: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sym w:font="Wingdings" w:char="00A8"/>
      </w: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robe</w:t>
      </w:r>
      <w:proofErr w:type="gramEnd"/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sym w:font="Wingdings" w:char="00A8"/>
      </w: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usluge</w:t>
      </w:r>
      <w:proofErr w:type="gramEnd"/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sym w:font="Wingdings" w:char="00A8"/>
      </w: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radovi</w:t>
      </w:r>
      <w:proofErr w:type="gramEnd"/>
    </w:p>
    <w:p w:rsidR="00FF4A3F" w:rsidRPr="00F12A98" w:rsidRDefault="00FF4A3F" w:rsidP="00FF4A3F">
      <w:pPr>
        <w:spacing w:after="0" w:line="240" w:lineRule="auto"/>
        <w:ind w:firstLine="426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i/>
        </w:rPr>
      </w:pPr>
      <w:r w:rsidRPr="00F12A98">
        <w:rPr>
          <w:rFonts w:ascii="Arial" w:hAnsi="Arial" w:cs="Arial"/>
          <w:b/>
        </w:rPr>
        <w:t xml:space="preserve">III Opis predmeta nabavke: 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12A98">
        <w:rPr>
          <w:rFonts w:ascii="Arial" w:hAnsi="Arial" w:cs="Arial"/>
          <w:b/>
          <w:bCs/>
          <w:color w:val="000000"/>
        </w:rPr>
        <w:t>IV Procijenjena vrijednost jednostavne nabavke: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t xml:space="preserve">Procijenjena vrijednost jednostavne nabavke </w:t>
      </w:r>
      <w:proofErr w:type="gramStart"/>
      <w:r w:rsidRPr="00F12A98">
        <w:rPr>
          <w:rFonts w:ascii="Arial" w:hAnsi="Arial" w:cs="Arial"/>
          <w:color w:val="000000"/>
        </w:rPr>
        <w:t>sa</w:t>
      </w:r>
      <w:proofErr w:type="gramEnd"/>
      <w:r w:rsidRPr="00F12A98">
        <w:rPr>
          <w:rFonts w:ascii="Arial" w:hAnsi="Arial" w:cs="Arial"/>
          <w:color w:val="000000"/>
        </w:rPr>
        <w:t xml:space="preserve"> uračunatim PDV-om __________ €;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 xml:space="preserve">V  Tehničke karakteristike </w:t>
      </w:r>
      <w:proofErr w:type="gramStart"/>
      <w:r w:rsidRPr="00F12A98">
        <w:rPr>
          <w:rFonts w:ascii="Arial" w:hAnsi="Arial" w:cs="Arial"/>
          <w:b/>
        </w:rPr>
        <w:t>ili</w:t>
      </w:r>
      <w:proofErr w:type="gramEnd"/>
      <w:r w:rsidRPr="00F12A98">
        <w:rPr>
          <w:rFonts w:ascii="Arial" w:hAnsi="Arial" w:cs="Arial"/>
          <w:b/>
        </w:rPr>
        <w:t xml:space="preserve"> specifikacije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VI Način plaćanja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  <w:b/>
        </w:rPr>
        <w:t>VII Rok isporuke robe, izvođenja radova, odnosno pružanja usluge: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  <w:b/>
        </w:rPr>
        <w:t>VIII Kriterijum za vrednovanje ponude: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  <w:bdr w:val="single" w:sz="4" w:space="0" w:color="auto" w:frame="1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</w:t>
      </w:r>
      <w:proofErr w:type="gramStart"/>
      <w:r w:rsidRPr="00F12A98">
        <w:rPr>
          <w:rFonts w:ascii="Arial" w:hAnsi="Arial" w:cs="Arial"/>
          <w:color w:val="000000"/>
        </w:rPr>
        <w:t>najniža</w:t>
      </w:r>
      <w:proofErr w:type="gramEnd"/>
      <w:r w:rsidRPr="00F12A98">
        <w:rPr>
          <w:rFonts w:ascii="Arial" w:hAnsi="Arial" w:cs="Arial"/>
          <w:color w:val="000000"/>
        </w:rPr>
        <w:t xml:space="preserve"> ponuđena cijena  </w:t>
      </w:r>
      <w:r w:rsidRPr="00F12A98">
        <w:rPr>
          <w:rFonts w:ascii="Arial" w:hAnsi="Arial" w:cs="Arial"/>
          <w:color w:val="000000"/>
        </w:rPr>
        <w:tab/>
      </w:r>
      <w:r w:rsidRPr="00F12A98">
        <w:rPr>
          <w:rFonts w:ascii="Arial" w:hAnsi="Arial" w:cs="Arial"/>
          <w:color w:val="000000"/>
        </w:rPr>
        <w:tab/>
      </w:r>
      <w:r w:rsidRPr="00F12A98">
        <w:rPr>
          <w:rFonts w:ascii="Arial" w:hAnsi="Arial" w:cs="Arial"/>
          <w:color w:val="000000"/>
        </w:rPr>
        <w:tab/>
      </w:r>
      <w:r w:rsidRPr="00F12A98">
        <w:rPr>
          <w:rFonts w:ascii="Arial" w:hAnsi="Arial" w:cs="Arial"/>
          <w:color w:val="000000"/>
        </w:rPr>
        <w:tab/>
        <w:t xml:space="preserve">  broj bodova  </w:t>
      </w:r>
      <w:r w:rsidRPr="00F12A98">
        <w:rPr>
          <w:rFonts w:ascii="Arial" w:hAnsi="Arial" w:cs="Arial"/>
          <w:color w:val="000000"/>
          <w:bdr w:val="single" w:sz="4" w:space="0" w:color="auto" w:frame="1"/>
        </w:rPr>
        <w:tab/>
        <w:t xml:space="preserve">  100</w:t>
      </w:r>
      <w:r w:rsidRPr="00F12A98">
        <w:rPr>
          <w:rFonts w:ascii="Arial" w:hAnsi="Arial" w:cs="Arial"/>
          <w:color w:val="000000"/>
          <w:bdr w:val="single" w:sz="4" w:space="0" w:color="auto" w:frame="1"/>
        </w:rPr>
        <w:tab/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</w:t>
      </w:r>
      <w:proofErr w:type="gramStart"/>
      <w:r w:rsidRPr="00F12A98">
        <w:rPr>
          <w:rFonts w:ascii="Arial" w:hAnsi="Arial" w:cs="Arial"/>
          <w:color w:val="000000"/>
        </w:rPr>
        <w:t>ekonomski</w:t>
      </w:r>
      <w:proofErr w:type="gramEnd"/>
      <w:r w:rsidRPr="00F12A98">
        <w:rPr>
          <w:rFonts w:ascii="Arial" w:hAnsi="Arial" w:cs="Arial"/>
          <w:color w:val="000000"/>
        </w:rPr>
        <w:t xml:space="preserve"> najpovoljnija ponuda, sa sljedećim podkriterijumima:</w:t>
      </w:r>
    </w:p>
    <w:p w:rsidR="00FF4A3F" w:rsidRPr="00F12A98" w:rsidRDefault="00FF4A3F" w:rsidP="00FF4A3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/>
          <w:bdr w:val="single" w:sz="4" w:space="0" w:color="auto" w:frame="1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_________________________________ </w:t>
      </w:r>
      <w:r w:rsidRPr="00F12A98">
        <w:rPr>
          <w:rFonts w:ascii="Arial" w:hAnsi="Arial" w:cs="Arial"/>
          <w:color w:val="000000"/>
        </w:rPr>
        <w:tab/>
        <w:t xml:space="preserve">                     </w:t>
      </w:r>
      <w:proofErr w:type="gramStart"/>
      <w:r w:rsidRPr="00F12A98">
        <w:rPr>
          <w:rFonts w:ascii="Arial" w:hAnsi="Arial" w:cs="Arial"/>
          <w:color w:val="000000"/>
        </w:rPr>
        <w:t>broj</w:t>
      </w:r>
      <w:proofErr w:type="gramEnd"/>
      <w:r w:rsidRPr="00F12A98">
        <w:rPr>
          <w:rFonts w:ascii="Arial" w:hAnsi="Arial" w:cs="Arial"/>
          <w:color w:val="000000"/>
        </w:rPr>
        <w:t xml:space="preserve"> bodova  </w:t>
      </w:r>
      <w:r w:rsidRPr="00F12A98">
        <w:rPr>
          <w:rFonts w:ascii="Arial" w:hAnsi="Arial" w:cs="Arial"/>
          <w:color w:val="000000"/>
          <w:bdr w:val="single" w:sz="4" w:space="0" w:color="auto" w:frame="1"/>
        </w:rPr>
        <w:tab/>
      </w:r>
      <w:r w:rsidRPr="00F12A98">
        <w:rPr>
          <w:rFonts w:ascii="Arial" w:hAnsi="Arial" w:cs="Arial"/>
          <w:color w:val="000000"/>
          <w:bdr w:val="single" w:sz="4" w:space="0" w:color="auto" w:frame="1"/>
        </w:rPr>
        <w:tab/>
      </w:r>
    </w:p>
    <w:p w:rsidR="00FF4A3F" w:rsidRPr="00F12A98" w:rsidRDefault="00FF4A3F" w:rsidP="00FF4A3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_________________________________ </w:t>
      </w:r>
      <w:r w:rsidRPr="00F12A98">
        <w:rPr>
          <w:rFonts w:ascii="Arial" w:hAnsi="Arial" w:cs="Arial"/>
          <w:color w:val="000000"/>
        </w:rPr>
        <w:tab/>
        <w:t xml:space="preserve">                     </w:t>
      </w:r>
      <w:proofErr w:type="gramStart"/>
      <w:r w:rsidRPr="00F12A98">
        <w:rPr>
          <w:rFonts w:ascii="Arial" w:hAnsi="Arial" w:cs="Arial"/>
          <w:color w:val="000000"/>
        </w:rPr>
        <w:t>broj</w:t>
      </w:r>
      <w:proofErr w:type="gramEnd"/>
      <w:r w:rsidRPr="00F12A98">
        <w:rPr>
          <w:rFonts w:ascii="Arial" w:hAnsi="Arial" w:cs="Arial"/>
          <w:color w:val="000000"/>
        </w:rPr>
        <w:t xml:space="preserve"> bodova  </w:t>
      </w:r>
      <w:r w:rsidRPr="00F12A98">
        <w:rPr>
          <w:rFonts w:ascii="Arial" w:hAnsi="Arial" w:cs="Arial"/>
          <w:color w:val="000000"/>
          <w:bdr w:val="single" w:sz="4" w:space="0" w:color="auto" w:frame="1"/>
        </w:rPr>
        <w:tab/>
      </w:r>
      <w:r w:rsidRPr="00F12A98">
        <w:rPr>
          <w:rFonts w:ascii="Arial" w:hAnsi="Arial" w:cs="Arial"/>
          <w:color w:val="000000"/>
          <w:bdr w:val="single" w:sz="4" w:space="0" w:color="auto" w:frame="1"/>
        </w:rPr>
        <w:tab/>
      </w:r>
    </w:p>
    <w:p w:rsidR="00FF4A3F" w:rsidRPr="00F12A98" w:rsidRDefault="00FF4A3F" w:rsidP="00FF4A3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_________________________________ </w:t>
      </w:r>
      <w:r w:rsidRPr="00F12A98">
        <w:rPr>
          <w:rFonts w:ascii="Arial" w:hAnsi="Arial" w:cs="Arial"/>
          <w:color w:val="000000"/>
        </w:rPr>
        <w:tab/>
        <w:t xml:space="preserve">                     </w:t>
      </w:r>
      <w:proofErr w:type="gramStart"/>
      <w:r w:rsidRPr="00F12A98">
        <w:rPr>
          <w:rFonts w:ascii="Arial" w:hAnsi="Arial" w:cs="Arial"/>
          <w:color w:val="000000"/>
        </w:rPr>
        <w:t>broj</w:t>
      </w:r>
      <w:proofErr w:type="gramEnd"/>
      <w:r w:rsidRPr="00F12A98">
        <w:rPr>
          <w:rFonts w:ascii="Arial" w:hAnsi="Arial" w:cs="Arial"/>
          <w:color w:val="000000"/>
        </w:rPr>
        <w:t xml:space="preserve"> bodova  </w:t>
      </w:r>
      <w:r w:rsidRPr="00F12A98">
        <w:rPr>
          <w:rFonts w:ascii="Arial" w:hAnsi="Arial" w:cs="Arial"/>
          <w:color w:val="000000"/>
          <w:bdr w:val="single" w:sz="4" w:space="0" w:color="auto" w:frame="1"/>
        </w:rPr>
        <w:tab/>
      </w:r>
      <w:r w:rsidRPr="00F12A98">
        <w:rPr>
          <w:rFonts w:ascii="Arial" w:hAnsi="Arial" w:cs="Arial"/>
          <w:color w:val="000000"/>
          <w:bdr w:val="single" w:sz="4" w:space="0" w:color="auto" w:frame="1"/>
        </w:rPr>
        <w:tab/>
      </w:r>
    </w:p>
    <w:p w:rsidR="00FF4A3F" w:rsidRPr="00F12A98" w:rsidRDefault="00FF4A3F" w:rsidP="00FF4A3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...</w:t>
      </w:r>
    </w:p>
    <w:p w:rsidR="00FF4A3F" w:rsidRPr="00F12A98" w:rsidRDefault="00FF4A3F" w:rsidP="00FF4A3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F12A98">
        <w:rPr>
          <w:rFonts w:ascii="Arial" w:hAnsi="Arial" w:cs="Arial"/>
          <w:b/>
        </w:rPr>
        <w:t>IX  Rok</w:t>
      </w:r>
      <w:proofErr w:type="gramEnd"/>
      <w:r w:rsidRPr="00F12A98">
        <w:rPr>
          <w:rFonts w:ascii="Arial" w:hAnsi="Arial" w:cs="Arial"/>
          <w:b/>
        </w:rPr>
        <w:t xml:space="preserve"> i način dostavljanja ponuda</w:t>
      </w:r>
    </w:p>
    <w:p w:rsidR="00FF4A3F" w:rsidRPr="00F12A98" w:rsidRDefault="00FF4A3F" w:rsidP="00FF4A3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t xml:space="preserve">Ponude se </w:t>
      </w:r>
      <w:proofErr w:type="gramStart"/>
      <w:r w:rsidRPr="00F12A98">
        <w:rPr>
          <w:rFonts w:ascii="Arial" w:hAnsi="Arial" w:cs="Arial"/>
          <w:color w:val="000000"/>
        </w:rPr>
        <w:t>predaju  radnim</w:t>
      </w:r>
      <w:proofErr w:type="gramEnd"/>
      <w:r w:rsidRPr="00F12A98">
        <w:rPr>
          <w:rFonts w:ascii="Arial" w:hAnsi="Arial" w:cs="Arial"/>
          <w:color w:val="000000"/>
        </w:rPr>
        <w:t xml:space="preserve"> danima od _________ do _________ sati, zaključno sa danom _________ godine do ________ sati.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t>Ponude se mogu predati: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</w:t>
      </w:r>
      <w:proofErr w:type="gramStart"/>
      <w:r w:rsidRPr="00F12A98">
        <w:rPr>
          <w:rFonts w:ascii="Arial" w:hAnsi="Arial" w:cs="Arial"/>
          <w:color w:val="000000"/>
        </w:rPr>
        <w:t>preko</w:t>
      </w:r>
      <w:proofErr w:type="gramEnd"/>
      <w:r w:rsidRPr="00F12A98">
        <w:rPr>
          <w:rFonts w:ascii="Arial" w:hAnsi="Arial" w:cs="Arial"/>
          <w:color w:val="000000"/>
        </w:rPr>
        <w:t xml:space="preserve"> ESJN-a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</w:t>
      </w:r>
      <w:proofErr w:type="gramStart"/>
      <w:r w:rsidRPr="00F12A98">
        <w:rPr>
          <w:rFonts w:ascii="Arial" w:hAnsi="Arial" w:cs="Arial"/>
          <w:color w:val="000000"/>
        </w:rPr>
        <w:t>neposrednom</w:t>
      </w:r>
      <w:proofErr w:type="gramEnd"/>
      <w:r w:rsidRPr="00F12A98">
        <w:rPr>
          <w:rFonts w:ascii="Arial" w:hAnsi="Arial" w:cs="Arial"/>
          <w:color w:val="000000"/>
        </w:rPr>
        <w:t xml:space="preserve"> predajom na arhivi naručioca na adresi _______________.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</w:t>
      </w:r>
      <w:proofErr w:type="gramStart"/>
      <w:r w:rsidRPr="00F12A98">
        <w:rPr>
          <w:rFonts w:ascii="Arial" w:hAnsi="Arial" w:cs="Arial"/>
          <w:color w:val="000000"/>
        </w:rPr>
        <w:t>preporučenom</w:t>
      </w:r>
      <w:proofErr w:type="gramEnd"/>
      <w:r w:rsidRPr="00F12A98">
        <w:rPr>
          <w:rFonts w:ascii="Arial" w:hAnsi="Arial" w:cs="Arial"/>
          <w:color w:val="000000"/>
        </w:rPr>
        <w:t xml:space="preserve"> pošiljkom sa povratnicom na adresi ________________.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</w:t>
      </w:r>
      <w:proofErr w:type="gramStart"/>
      <w:r w:rsidRPr="00F12A98">
        <w:rPr>
          <w:rFonts w:ascii="Arial" w:hAnsi="Arial" w:cs="Arial"/>
          <w:color w:val="000000"/>
        </w:rPr>
        <w:t>elektronskim</w:t>
      </w:r>
      <w:proofErr w:type="gramEnd"/>
      <w:r w:rsidRPr="00F12A98">
        <w:rPr>
          <w:rFonts w:ascii="Arial" w:hAnsi="Arial" w:cs="Arial"/>
          <w:color w:val="000000"/>
        </w:rPr>
        <w:t xml:space="preserve"> putem na meil adresu _______________________.</w:t>
      </w:r>
    </w:p>
    <w:p w:rsidR="00FF4A3F" w:rsidRPr="00F12A98" w:rsidRDefault="00FF4A3F" w:rsidP="00FF4A3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  <w:b/>
        </w:rPr>
        <w:t>X Rok za donošenje obavještenja o ishodu postupka</w:t>
      </w:r>
    </w:p>
    <w:p w:rsidR="00FF4A3F" w:rsidRPr="00F12A98" w:rsidRDefault="00FF4A3F" w:rsidP="00FF4A3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  <w:b/>
        </w:rPr>
        <w:t>XI Druge informacije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09"/>
      </w:tblGrid>
      <w:tr w:rsidR="00FF4A3F" w:rsidRPr="00F12A98" w:rsidTr="006F120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4A3F" w:rsidRPr="00F12A98" w:rsidRDefault="00FF4A3F" w:rsidP="00FF4A3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t>Službenik za javne nabavke                                       Ovlašćeno lice naručioca</w:t>
      </w:r>
    </w:p>
    <w:p w:rsidR="00FF4A3F" w:rsidRPr="00F12A98" w:rsidRDefault="00FF4A3F" w:rsidP="00FF4A3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F12A98">
        <w:rPr>
          <w:rFonts w:ascii="Arial" w:hAnsi="Arial" w:cs="Arial"/>
        </w:rPr>
        <w:t>______________________</w:t>
      </w:r>
      <w:r w:rsidRPr="00F12A98">
        <w:rPr>
          <w:rFonts w:ascii="Arial" w:hAnsi="Arial" w:cs="Arial"/>
        </w:rPr>
        <w:tab/>
        <w:t xml:space="preserve"> M.P.</w:t>
      </w:r>
      <w:proofErr w:type="gramEnd"/>
      <w:r w:rsidRPr="00F12A98">
        <w:rPr>
          <w:rFonts w:ascii="Arial" w:hAnsi="Arial" w:cs="Arial"/>
        </w:rPr>
        <w:t xml:space="preserve">         _________________________</w:t>
      </w: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F4A3F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D9672D" w:rsidRPr="00F12A98" w:rsidRDefault="00D9672D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F4A3F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lastRenderedPageBreak/>
        <w:t>Naručilac</w:t>
      </w:r>
      <w:proofErr w:type="gramStart"/>
      <w:r w:rsidRPr="00F12A98">
        <w:rPr>
          <w:rFonts w:ascii="Arial" w:eastAsia="PMingLiU" w:hAnsi="Arial" w:cs="Arial"/>
          <w:color w:val="000000"/>
          <w:lang w:eastAsia="zh-TW"/>
        </w:rPr>
        <w:t>:_</w:t>
      </w:r>
      <w:proofErr w:type="gramEnd"/>
      <w:r w:rsidRPr="00F12A98">
        <w:rPr>
          <w:rFonts w:ascii="Arial" w:eastAsia="PMingLiU" w:hAnsi="Arial" w:cs="Arial"/>
          <w:color w:val="000000"/>
          <w:lang w:eastAsia="zh-TW"/>
        </w:rPr>
        <w:t>_____________________                                                  OBRAZAC 2</w:t>
      </w: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 xml:space="preserve">Broj </w:t>
      </w:r>
      <w:r w:rsidRPr="00F12A98">
        <w:rPr>
          <w:rFonts w:ascii="Arial" w:eastAsia="PMingLiU" w:hAnsi="Arial" w:cs="Arial"/>
          <w:color w:val="000000"/>
          <w:lang w:eastAsia="zh-TW"/>
        </w:rPr>
        <w:tab/>
      </w: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 xml:space="preserve">Mjesto i datum </w:t>
      </w:r>
      <w:r w:rsidRPr="00F12A98">
        <w:rPr>
          <w:rFonts w:ascii="Arial" w:eastAsia="PMingLiU" w:hAnsi="Arial" w:cs="Arial"/>
          <w:color w:val="000000"/>
          <w:lang w:eastAsia="zh-TW"/>
        </w:rPr>
        <w:tab/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 xml:space="preserve">ZAPISNIK 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>O PRIJEMU, PREGLEDU, OCJENI I VREDNOVANJU PONUDA</w:t>
      </w:r>
    </w:p>
    <w:p w:rsidR="00FF4A3F" w:rsidRPr="00F12A98" w:rsidRDefault="00FF4A3F" w:rsidP="00FF4A3F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  <w:proofErr w:type="gramStart"/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>podnesenih</w:t>
      </w:r>
      <w:proofErr w:type="gramEnd"/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 xml:space="preserve"> po zahtjevu za dostavljanje ponuda broj _________ od ________  godine za nabavku  </w:t>
      </w:r>
      <w:r w:rsidRPr="00F12A98">
        <w:rPr>
          <w:rFonts w:ascii="Arial" w:eastAsia="PMingLiU" w:hAnsi="Arial" w:cs="Arial"/>
          <w:color w:val="000000"/>
          <w:u w:val="single"/>
          <w:lang w:eastAsia="zh-TW"/>
        </w:rPr>
        <w:t>(</w:t>
      </w:r>
      <w:r w:rsidRPr="00F12A98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opis predmeta nabavke</w:t>
      </w:r>
      <w:r w:rsidRPr="00F12A98">
        <w:rPr>
          <w:rFonts w:ascii="Arial" w:eastAsia="PMingLiU" w:hAnsi="Arial" w:cs="Arial"/>
          <w:color w:val="000000"/>
          <w:u w:val="single"/>
          <w:lang w:eastAsia="zh-TW"/>
        </w:rPr>
        <w:t>)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bCs/>
          <w:color w:val="000000"/>
          <w:u w:val="single"/>
          <w:lang w:eastAsia="zh-TW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>Službenik za javne nabavke / komisija za sprovođenje jednostavne nabavke ________________________, nakon izvršenog prijema pristupila/o je pregledu, ocjeni i vrednovanju ponuda</w:t>
      </w:r>
      <w:proofErr w:type="gramStart"/>
      <w:r w:rsidRPr="00F12A98">
        <w:rPr>
          <w:rFonts w:ascii="Arial" w:eastAsia="PMingLiU" w:hAnsi="Arial" w:cs="Arial"/>
          <w:color w:val="000000"/>
          <w:lang w:eastAsia="zh-TW"/>
        </w:rPr>
        <w:t xml:space="preserve">, </w:t>
      </w:r>
      <w:r w:rsidRPr="00F12A98">
        <w:rPr>
          <w:rFonts w:ascii="Arial" w:eastAsia="PMingLiU" w:hAnsi="Arial" w:cs="Arial"/>
          <w:color w:val="000000"/>
          <w:u w:val="single"/>
          <w:lang w:eastAsia="zh-TW"/>
        </w:rPr>
        <w:t xml:space="preserve"> (</w:t>
      </w:r>
      <w:proofErr w:type="gramEnd"/>
      <w:r w:rsidRPr="00F12A98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navesti dan i godina početka rada</w:t>
      </w:r>
      <w:r w:rsidRPr="00F12A98">
        <w:rPr>
          <w:rFonts w:ascii="Arial" w:eastAsia="PMingLiU" w:hAnsi="Arial" w:cs="Arial"/>
          <w:color w:val="000000"/>
          <w:u w:val="single"/>
          <w:lang w:eastAsia="zh-TW"/>
        </w:rPr>
        <w:t xml:space="preserve">) </w:t>
      </w:r>
      <w:r w:rsidRPr="00F12A98">
        <w:rPr>
          <w:rFonts w:ascii="Arial" w:eastAsia="PMingLiU" w:hAnsi="Arial" w:cs="Arial"/>
          <w:color w:val="000000"/>
          <w:lang w:eastAsia="zh-TW"/>
        </w:rPr>
        <w:t>.</w:t>
      </w: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>Po zahtjevu za dostavljanje ponuda pristigle su, po redosljedu prijema, u roku određenom zahtjevom, ponude sljedećih ponuđača: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4"/>
        <w:gridCol w:w="2334"/>
        <w:gridCol w:w="2464"/>
        <w:gridCol w:w="2464"/>
      </w:tblGrid>
      <w:tr w:rsidR="00FF4A3F" w:rsidRPr="00F12A98" w:rsidTr="006F120C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A3F" w:rsidRPr="00F12A98" w:rsidRDefault="00FF4A3F" w:rsidP="00FF4A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2A98">
              <w:rPr>
                <w:rFonts w:ascii="Arial" w:hAnsi="Arial" w:cs="Arial"/>
                <w:b/>
                <w:bCs/>
              </w:rPr>
              <w:t xml:space="preserve">Ime ponuđača </w:t>
            </w: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A3F" w:rsidRPr="00F12A98" w:rsidRDefault="00FF4A3F" w:rsidP="00FF4A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2A98">
              <w:rPr>
                <w:rFonts w:ascii="Arial" w:hAnsi="Arial" w:cs="Arial"/>
                <w:b/>
                <w:bCs/>
              </w:rPr>
              <w:t xml:space="preserve">Sjedište ponuđača </w:t>
            </w: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A3F" w:rsidRPr="00F12A98" w:rsidRDefault="00FF4A3F" w:rsidP="00FF4A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2A98">
              <w:rPr>
                <w:rFonts w:ascii="Arial" w:hAnsi="Arial" w:cs="Arial"/>
                <w:b/>
                <w:bCs/>
              </w:rPr>
              <w:t xml:space="preserve">Način dostavljanja ponude </w:t>
            </w: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F4A3F" w:rsidRPr="00F12A98" w:rsidRDefault="00FF4A3F" w:rsidP="00FF4A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2A98">
              <w:rPr>
                <w:rFonts w:ascii="Arial" w:hAnsi="Arial" w:cs="Arial"/>
                <w:b/>
                <w:bCs/>
              </w:rPr>
              <w:t>Vrijeme dostavljanja</w:t>
            </w:r>
          </w:p>
          <w:p w:rsidR="00FF4A3F" w:rsidRPr="00F12A98" w:rsidRDefault="00FF4A3F" w:rsidP="00FF4A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12A98">
              <w:rPr>
                <w:rFonts w:ascii="Arial" w:hAnsi="Arial" w:cs="Arial"/>
                <w:b/>
                <w:bCs/>
              </w:rPr>
              <w:t xml:space="preserve">ponude </w:t>
            </w:r>
          </w:p>
        </w:tc>
      </w:tr>
      <w:tr w:rsidR="00FF4A3F" w:rsidRPr="00F12A98" w:rsidTr="006F120C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4A3F" w:rsidRPr="00F12A98" w:rsidTr="006F120C">
        <w:tc>
          <w:tcPr>
            <w:tcW w:w="36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4A3F" w:rsidRPr="00F12A98" w:rsidTr="006F120C">
        <w:tc>
          <w:tcPr>
            <w:tcW w:w="36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F4A3F" w:rsidRPr="00F12A98" w:rsidTr="006F120C">
        <w:tc>
          <w:tcPr>
            <w:tcW w:w="36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FF4A3F" w:rsidRPr="00F12A98" w:rsidRDefault="00FF4A3F" w:rsidP="00FF4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12A98">
        <w:rPr>
          <w:rFonts w:ascii="Arial" w:hAnsi="Arial" w:cs="Arial"/>
          <w:b/>
          <w:bCs/>
          <w:color w:val="000000"/>
        </w:rPr>
        <w:t xml:space="preserve">Uslovi i </w:t>
      </w:r>
      <w:proofErr w:type="gramStart"/>
      <w:r w:rsidRPr="00F12A98">
        <w:rPr>
          <w:rFonts w:ascii="Arial" w:hAnsi="Arial" w:cs="Arial"/>
          <w:b/>
          <w:bCs/>
          <w:color w:val="000000"/>
        </w:rPr>
        <w:t>dokazi  predviđeni</w:t>
      </w:r>
      <w:proofErr w:type="gramEnd"/>
      <w:r w:rsidRPr="00F12A98">
        <w:rPr>
          <w:rFonts w:ascii="Arial" w:hAnsi="Arial" w:cs="Arial"/>
          <w:b/>
          <w:bCs/>
          <w:color w:val="000000"/>
        </w:rPr>
        <w:t xml:space="preserve">  zahtjevom za dostavljanje ponuda:</w:t>
      </w: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color w:val="000000"/>
          <w:lang w:eastAsia="zh-TW"/>
        </w:rPr>
      </w:pPr>
      <w:r w:rsidRPr="00F12A98">
        <w:rPr>
          <w:rFonts w:ascii="Arial" w:eastAsia="PMingLiU" w:hAnsi="Arial" w:cs="Arial"/>
          <w:b/>
          <w:color w:val="000000"/>
          <w:lang w:eastAsia="zh-TW"/>
        </w:rPr>
        <w:t>Pregled i ocjena ponuda:</w:t>
      </w: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F12A98">
        <w:rPr>
          <w:rFonts w:ascii="Arial" w:hAnsi="Arial" w:cs="Arial"/>
          <w:b/>
          <w:i/>
          <w:iCs/>
          <w:color w:val="000000"/>
        </w:rPr>
        <w:t>Ispravne ponude</w:t>
      </w:r>
      <w:r w:rsidRPr="00F12A98">
        <w:rPr>
          <w:rFonts w:ascii="Arial" w:hAnsi="Arial" w:cs="Arial"/>
          <w:i/>
          <w:iCs/>
          <w:color w:val="000000"/>
        </w:rPr>
        <w:t xml:space="preserve">: (naziv ponuđača, </w:t>
      </w:r>
      <w:proofErr w:type="gramStart"/>
      <w:r w:rsidRPr="00F12A98">
        <w:rPr>
          <w:rFonts w:ascii="Arial" w:hAnsi="Arial" w:cs="Arial"/>
          <w:i/>
          <w:iCs/>
          <w:color w:val="000000"/>
        </w:rPr>
        <w:t>sa</w:t>
      </w:r>
      <w:proofErr w:type="gramEnd"/>
      <w:r w:rsidRPr="00F12A98">
        <w:rPr>
          <w:rFonts w:ascii="Arial" w:hAnsi="Arial" w:cs="Arial"/>
          <w:i/>
          <w:iCs/>
          <w:color w:val="000000"/>
        </w:rPr>
        <w:t xml:space="preserve"> ocjenom činjenica i razlozima za ocjenu ispravnosti ponuda u odnosu na uslove predviđene zahtjevom za dostavljanje ponuda)</w:t>
      </w: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 w:rsidRPr="00F12A98">
        <w:rPr>
          <w:rFonts w:ascii="Arial" w:hAnsi="Arial" w:cs="Arial"/>
          <w:b/>
          <w:i/>
          <w:iCs/>
          <w:color w:val="000000"/>
        </w:rPr>
        <w:t>Neispravne ponude:</w:t>
      </w:r>
      <w:r w:rsidRPr="00F12A98">
        <w:rPr>
          <w:rFonts w:ascii="Arial" w:hAnsi="Arial" w:cs="Arial"/>
          <w:i/>
          <w:iCs/>
          <w:color w:val="000000"/>
        </w:rPr>
        <w:t xml:space="preserve"> (naziv ponuđača, </w:t>
      </w:r>
      <w:proofErr w:type="gramStart"/>
      <w:r w:rsidRPr="00F12A98">
        <w:rPr>
          <w:rFonts w:ascii="Arial" w:hAnsi="Arial" w:cs="Arial"/>
          <w:i/>
          <w:iCs/>
          <w:color w:val="000000"/>
        </w:rPr>
        <w:t>sa</w:t>
      </w:r>
      <w:proofErr w:type="gramEnd"/>
      <w:r w:rsidRPr="00F12A98">
        <w:rPr>
          <w:rFonts w:ascii="Arial" w:hAnsi="Arial" w:cs="Arial"/>
          <w:i/>
          <w:iCs/>
          <w:color w:val="000000"/>
        </w:rPr>
        <w:t xml:space="preserve"> ocjenom činjenica i razlozima za ocjenu neispravnosti ponuda u odnosu na uslove predviđene zahtjevom za dostavljanje ponuda)</w:t>
      </w: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12A98">
        <w:rPr>
          <w:rFonts w:ascii="Arial" w:hAnsi="Arial" w:cs="Arial"/>
          <w:b/>
          <w:bCs/>
          <w:color w:val="000000"/>
        </w:rPr>
        <w:t>Vrednovanje ponuda:</w:t>
      </w: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>Službenik za javne nabavke / komisija za sprovođenje jednostavne nabavke je izvršila/o vrednovanje ispravnih ponuda: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</w:t>
      </w:r>
      <w:proofErr w:type="gramStart"/>
      <w:r w:rsidRPr="00F12A98">
        <w:rPr>
          <w:rFonts w:ascii="Arial" w:eastAsia="PMingLiU" w:hAnsi="Arial" w:cs="Arial"/>
          <w:color w:val="000000"/>
          <w:lang w:eastAsia="zh-TW"/>
        </w:rPr>
        <w:t>po</w:t>
      </w:r>
      <w:proofErr w:type="gramEnd"/>
      <w:r w:rsidRPr="00F12A98">
        <w:rPr>
          <w:rFonts w:ascii="Arial" w:eastAsia="PMingLiU" w:hAnsi="Arial" w:cs="Arial"/>
          <w:color w:val="000000"/>
          <w:lang w:eastAsia="zh-TW"/>
        </w:rPr>
        <w:t xml:space="preserve"> kriterijumu najniža ponuđena cijena i:</w:t>
      </w: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 xml:space="preserve">Ponudi ponuđača </w:t>
      </w:r>
      <w:r w:rsidRPr="00F12A98">
        <w:rPr>
          <w:rFonts w:ascii="Arial" w:eastAsia="PMingLiU" w:hAnsi="Arial" w:cs="Arial"/>
          <w:color w:val="000000"/>
          <w:u w:val="single"/>
          <w:lang w:eastAsia="zh-TW"/>
        </w:rPr>
        <w:t>_________,</w:t>
      </w:r>
      <w:r w:rsidRPr="00F12A98">
        <w:rPr>
          <w:rFonts w:ascii="Arial" w:eastAsia="PMingLiU" w:hAnsi="Arial" w:cs="Arial"/>
          <w:color w:val="000000"/>
          <w:lang w:eastAsia="zh-TW"/>
        </w:rPr>
        <w:t xml:space="preserve"> za ponuđenu cijenu od ___________ eura, dodijeljeno  ________ boda/ova;</w:t>
      </w:r>
    </w:p>
    <w:p w:rsidR="00FF4A3F" w:rsidRPr="00F12A98" w:rsidRDefault="00FF4A3F" w:rsidP="00FF4A3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lastRenderedPageBreak/>
        <w:t xml:space="preserve">Ponudi ponuđača </w:t>
      </w:r>
      <w:r w:rsidRPr="00F12A98">
        <w:rPr>
          <w:rFonts w:ascii="Arial" w:eastAsia="PMingLiU" w:hAnsi="Arial" w:cs="Arial"/>
          <w:color w:val="000000"/>
          <w:u w:val="single"/>
          <w:lang w:eastAsia="zh-TW"/>
        </w:rPr>
        <w:t>_________,</w:t>
      </w:r>
      <w:r w:rsidRPr="00F12A98">
        <w:rPr>
          <w:rFonts w:ascii="Arial" w:eastAsia="PMingLiU" w:hAnsi="Arial" w:cs="Arial"/>
          <w:color w:val="000000"/>
          <w:lang w:eastAsia="zh-TW"/>
        </w:rPr>
        <w:t xml:space="preserve"> za ponuđenu cijenu od ___________ eura, dodijeljeno  ________ boda/ova;</w:t>
      </w:r>
    </w:p>
    <w:p w:rsidR="00FF4A3F" w:rsidRPr="00F12A98" w:rsidRDefault="00FF4A3F" w:rsidP="00FF4A3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>...</w:t>
      </w: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eastAsia="PMingLiU" w:hAnsi="Arial" w:cs="Arial"/>
          <w:color w:val="000000"/>
          <w:lang w:eastAsia="zh-TW"/>
        </w:rPr>
        <w:t xml:space="preserve"> Kriterijum ekonomski najpovoljnija ponuda </w:t>
      </w:r>
      <w:proofErr w:type="gramStart"/>
      <w:r w:rsidRPr="00F12A98">
        <w:rPr>
          <w:rFonts w:ascii="Arial" w:eastAsia="PMingLiU" w:hAnsi="Arial" w:cs="Arial"/>
          <w:color w:val="000000"/>
          <w:lang w:eastAsia="zh-TW"/>
        </w:rPr>
        <w:t>sa</w:t>
      </w:r>
      <w:proofErr w:type="gramEnd"/>
      <w:r w:rsidRPr="00F12A98">
        <w:rPr>
          <w:rFonts w:ascii="Arial" w:eastAsia="PMingLiU" w:hAnsi="Arial" w:cs="Arial"/>
          <w:color w:val="000000"/>
          <w:lang w:eastAsia="zh-TW"/>
        </w:rPr>
        <w:t xml:space="preserve"> sljedećim podkriterijumima:</w:t>
      </w: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>podkriterijum 1 _______________________ broj bodova ____________</w:t>
      </w:r>
    </w:p>
    <w:p w:rsidR="00FF4A3F" w:rsidRPr="00F12A98" w:rsidRDefault="00FF4A3F" w:rsidP="00FF4A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>podkriterijum 2 _______________________ broj bodova ____________</w:t>
      </w:r>
    </w:p>
    <w:p w:rsidR="00FF4A3F" w:rsidRPr="00F12A98" w:rsidRDefault="00FF4A3F" w:rsidP="00FF4A3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 xml:space="preserve">podkriterijum 3 _______________________ broj bodova ____________ </w:t>
      </w: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>......</w:t>
      </w: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>Ukupno 100 bodova</w:t>
      </w:r>
    </w:p>
    <w:p w:rsidR="00FF4A3F" w:rsidRPr="00F12A98" w:rsidRDefault="00FF4A3F" w:rsidP="00FF4A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>Rang lista ponuda po silaznom redosljedu: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>Na osnovu prosječnog broja bodova dodijeljenih ponudama po predviđenom kriterijumu, odnosno podkriterijumima utvrđena je sljedeća rang lista ponuda po silaznom redosljedu: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(Naziv ponuđača)</w:t>
      </w:r>
      <w:r w:rsidRPr="00F12A98">
        <w:rPr>
          <w:rFonts w:ascii="Arial" w:eastAsia="PMingLiU" w:hAnsi="Arial" w:cs="Arial"/>
          <w:color w:val="000000"/>
          <w:lang w:eastAsia="zh-TW"/>
        </w:rPr>
        <w:t xml:space="preserve"> ukupan broj dodijeljenih bodova_____________</w:t>
      </w:r>
    </w:p>
    <w:p w:rsidR="00FF4A3F" w:rsidRPr="00F12A98" w:rsidRDefault="00FF4A3F" w:rsidP="00FF4A3F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(Naziv ponuđača)</w:t>
      </w:r>
      <w:r w:rsidRPr="00F12A98">
        <w:rPr>
          <w:rFonts w:ascii="Arial" w:eastAsia="PMingLiU" w:hAnsi="Arial" w:cs="Arial"/>
          <w:color w:val="000000"/>
          <w:lang w:eastAsia="zh-TW"/>
        </w:rPr>
        <w:t xml:space="preserve"> ukupan broj dodijeljenih bodova_____________</w:t>
      </w:r>
    </w:p>
    <w:p w:rsidR="00FF4A3F" w:rsidRPr="00F12A98" w:rsidRDefault="00FF4A3F" w:rsidP="00FF4A3F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(Naziv ponuđača)</w:t>
      </w:r>
      <w:r w:rsidRPr="00F12A98">
        <w:rPr>
          <w:rFonts w:ascii="Arial" w:eastAsia="PMingLiU" w:hAnsi="Arial" w:cs="Arial"/>
          <w:color w:val="000000"/>
          <w:lang w:eastAsia="zh-TW"/>
        </w:rPr>
        <w:t xml:space="preserve"> ukupan broj dodijeljenih bodova_____________</w:t>
      </w:r>
    </w:p>
    <w:p w:rsidR="00FF4A3F" w:rsidRPr="00F12A98" w:rsidRDefault="00FF4A3F" w:rsidP="00FF4A3F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>.......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>Prijedlog ishoda postupka: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 xml:space="preserve">Službenik za javne nabavke / komisija za sprovođenje jednostavne nabavke </w:t>
      </w:r>
      <w:proofErr w:type="gramStart"/>
      <w:r w:rsidRPr="00F12A98">
        <w:rPr>
          <w:rFonts w:ascii="Arial" w:eastAsia="PMingLiU" w:hAnsi="Arial" w:cs="Arial"/>
          <w:color w:val="000000"/>
          <w:lang w:eastAsia="zh-TW"/>
        </w:rPr>
        <w:t>na</w:t>
      </w:r>
      <w:proofErr w:type="gramEnd"/>
      <w:r w:rsidRPr="00F12A98">
        <w:rPr>
          <w:rFonts w:ascii="Arial" w:eastAsia="PMingLiU" w:hAnsi="Arial" w:cs="Arial"/>
          <w:color w:val="000000"/>
          <w:lang w:eastAsia="zh-TW"/>
        </w:rPr>
        <w:t xml:space="preserve"> osnovu rang liste ponuda predlaže ovlašćenom licu naručioca: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(</w:t>
      </w:r>
      <w:proofErr w:type="gramStart"/>
      <w:r w:rsidRPr="00F12A98">
        <w:rPr>
          <w:rFonts w:ascii="Arial" w:eastAsia="PMingLiU" w:hAnsi="Arial" w:cs="Arial"/>
          <w:color w:val="000000"/>
          <w:u w:val="single"/>
          <w:lang w:eastAsia="zh-TW"/>
        </w:rPr>
        <w:t>naziv</w:t>
      </w:r>
      <w:proofErr w:type="gramEnd"/>
      <w:r w:rsidRPr="00F12A98">
        <w:rPr>
          <w:rFonts w:ascii="Arial" w:eastAsia="PMingLiU" w:hAnsi="Arial" w:cs="Arial"/>
          <w:color w:val="000000"/>
          <w:u w:val="single"/>
          <w:lang w:eastAsia="zh-TW"/>
        </w:rPr>
        <w:t xml:space="preserve"> ponudjača)</w:t>
      </w:r>
      <w:r w:rsidRPr="00F12A98">
        <w:rPr>
          <w:rFonts w:ascii="Arial" w:eastAsia="PMingLiU" w:hAnsi="Arial" w:cs="Arial"/>
          <w:color w:val="000000"/>
          <w:lang w:eastAsia="zh-TW"/>
        </w:rPr>
        <w:t xml:space="preserve"> kao najpovoljniju ponudu za ponudjenu cijenu od _______ eura;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hAnsi="Arial" w:cs="Arial"/>
          <w:color w:val="000000"/>
        </w:rPr>
        <w:t xml:space="preserve"> </w:t>
      </w:r>
      <w:proofErr w:type="gramStart"/>
      <w:r w:rsidRPr="00F12A98">
        <w:rPr>
          <w:rFonts w:ascii="Arial" w:hAnsi="Arial" w:cs="Arial"/>
          <w:color w:val="000000"/>
        </w:rPr>
        <w:t>poništenje</w:t>
      </w:r>
      <w:proofErr w:type="gramEnd"/>
      <w:r w:rsidRPr="00F12A98">
        <w:rPr>
          <w:rFonts w:ascii="Arial" w:hAnsi="Arial" w:cs="Arial"/>
          <w:color w:val="000000"/>
        </w:rPr>
        <w:t xml:space="preserve"> postupka nabavke male vrijednosti.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 xml:space="preserve">Službenik za javne nabavke: </w:t>
      </w:r>
      <w:r w:rsidRPr="00F12A98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F12A98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F12A98">
        <w:rPr>
          <w:rFonts w:ascii="Arial" w:eastAsia="PMingLiU" w:hAnsi="Arial" w:cs="Arial"/>
          <w:color w:val="000000"/>
        </w:rPr>
        <w:t xml:space="preserve">, </w:t>
      </w:r>
      <w:proofErr w:type="gramStart"/>
      <w:r w:rsidRPr="00F12A98">
        <w:rPr>
          <w:rFonts w:ascii="Arial" w:eastAsia="PMingLiU" w:hAnsi="Arial" w:cs="Arial"/>
          <w:color w:val="000000"/>
          <w:u w:val="single"/>
        </w:rPr>
        <w:t>_(</w:t>
      </w:r>
      <w:proofErr w:type="gramEnd"/>
      <w:r w:rsidRPr="00F12A98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 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  <w:r w:rsidRPr="00F12A98">
        <w:rPr>
          <w:rFonts w:ascii="Arial" w:eastAsia="PMingLiU" w:hAnsi="Arial" w:cs="Arial"/>
          <w:b/>
          <w:color w:val="000000"/>
          <w:lang w:eastAsia="zh-TW"/>
        </w:rPr>
        <w:t>Komisija za sprovođenje jednostavne nabavke: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FF4A3F" w:rsidRPr="00F12A98" w:rsidRDefault="00FF4A3F" w:rsidP="00FF4A3F">
      <w:pPr>
        <w:pStyle w:val="ListParagraph"/>
        <w:numPr>
          <w:ilvl w:val="3"/>
          <w:numId w:val="15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F12A98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F12A98">
        <w:rPr>
          <w:rFonts w:ascii="Arial" w:eastAsia="PMingLiU" w:hAnsi="Arial" w:cs="Arial"/>
          <w:color w:val="000000"/>
        </w:rPr>
        <w:t xml:space="preserve">, </w:t>
      </w:r>
      <w:r w:rsidRPr="00F12A98">
        <w:rPr>
          <w:rFonts w:ascii="Arial" w:eastAsia="PMingLiU" w:hAnsi="Arial" w:cs="Arial"/>
          <w:color w:val="000000"/>
          <w:u w:val="single"/>
        </w:rPr>
        <w:t>_(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 </w:t>
      </w:r>
    </w:p>
    <w:p w:rsidR="00FF4A3F" w:rsidRPr="00F12A98" w:rsidRDefault="00FF4A3F" w:rsidP="00FF4A3F">
      <w:pPr>
        <w:pStyle w:val="ListParagraph"/>
        <w:numPr>
          <w:ilvl w:val="3"/>
          <w:numId w:val="15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 xml:space="preserve"> </w:t>
      </w:r>
      <w:r w:rsidRPr="00F12A98">
        <w:rPr>
          <w:rFonts w:ascii="Arial" w:eastAsia="PMingLiU" w:hAnsi="Arial" w:cs="Arial"/>
          <w:color w:val="000000"/>
          <w:u w:val="single"/>
        </w:rPr>
        <w:t xml:space="preserve">         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F12A98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F12A98">
        <w:rPr>
          <w:rFonts w:ascii="Arial" w:eastAsia="PMingLiU" w:hAnsi="Arial" w:cs="Arial"/>
          <w:color w:val="000000"/>
        </w:rPr>
        <w:t xml:space="preserve">, </w:t>
      </w:r>
      <w:r w:rsidRPr="00F12A98">
        <w:rPr>
          <w:rFonts w:ascii="Arial" w:eastAsia="PMingLiU" w:hAnsi="Arial" w:cs="Arial"/>
          <w:color w:val="000000"/>
          <w:u w:val="single"/>
        </w:rPr>
        <w:t>_(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 </w:t>
      </w:r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 xml:space="preserve"> </w:t>
      </w:r>
    </w:p>
    <w:p w:rsidR="00FF4A3F" w:rsidRPr="00F12A98" w:rsidRDefault="00FF4A3F" w:rsidP="00FF4A3F">
      <w:pPr>
        <w:pStyle w:val="ListParagraph"/>
        <w:numPr>
          <w:ilvl w:val="3"/>
          <w:numId w:val="15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F12A98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F12A98">
        <w:rPr>
          <w:rFonts w:ascii="Arial" w:eastAsia="PMingLiU" w:hAnsi="Arial" w:cs="Arial"/>
          <w:color w:val="000000"/>
        </w:rPr>
        <w:t xml:space="preserve">, </w:t>
      </w:r>
      <w:r w:rsidRPr="00F12A98">
        <w:rPr>
          <w:rFonts w:ascii="Arial" w:eastAsia="PMingLiU" w:hAnsi="Arial" w:cs="Arial"/>
          <w:color w:val="000000"/>
          <w:u w:val="single"/>
        </w:rPr>
        <w:t>_(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 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 xml:space="preserve">Saglasan </w:t>
      </w:r>
      <w:proofErr w:type="gramStart"/>
      <w:r w:rsidRPr="00F12A98">
        <w:rPr>
          <w:rFonts w:ascii="Arial" w:eastAsia="PMingLiU" w:hAnsi="Arial" w:cs="Arial"/>
          <w:color w:val="000000"/>
          <w:lang w:eastAsia="zh-TW"/>
        </w:rPr>
        <w:t>sa</w:t>
      </w:r>
      <w:proofErr w:type="gramEnd"/>
      <w:r w:rsidRPr="00F12A98">
        <w:rPr>
          <w:rFonts w:ascii="Arial" w:eastAsia="PMingLiU" w:hAnsi="Arial" w:cs="Arial"/>
          <w:color w:val="000000"/>
          <w:lang w:eastAsia="zh-TW"/>
        </w:rPr>
        <w:t xml:space="preserve"> predlogom: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FF4A3F" w:rsidRPr="00F12A98" w:rsidRDefault="00FF4A3F" w:rsidP="00FF4A3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  <w:b/>
        </w:rPr>
        <w:t xml:space="preserve">Ovlašćeno lice </w:t>
      </w:r>
      <w:proofErr w:type="gramStart"/>
      <w:r w:rsidRPr="00F12A98">
        <w:rPr>
          <w:rFonts w:ascii="Arial" w:hAnsi="Arial" w:cs="Arial"/>
          <w:b/>
        </w:rPr>
        <w:t>naručioca</w:t>
      </w:r>
      <w:r w:rsidRPr="00F12A98">
        <w:rPr>
          <w:rFonts w:ascii="Arial" w:hAnsi="Arial" w:cs="Arial"/>
        </w:rPr>
        <w:t xml:space="preserve"> :</w:t>
      </w:r>
      <w:proofErr w:type="gramEnd"/>
      <w:r w:rsidRPr="00F12A98">
        <w:rPr>
          <w:rFonts w:ascii="Arial" w:hAnsi="Arial" w:cs="Arial"/>
        </w:rPr>
        <w:t xml:space="preserve">  </w:t>
      </w:r>
      <w:r w:rsidRPr="00F12A98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F12A98">
        <w:rPr>
          <w:rFonts w:ascii="Arial" w:eastAsia="PMingLiU" w:hAnsi="Arial" w:cs="Arial"/>
          <w:color w:val="000000"/>
          <w:u w:val="single"/>
        </w:rPr>
        <w:t xml:space="preserve">)       </w:t>
      </w:r>
      <w:r w:rsidRPr="00F12A98">
        <w:rPr>
          <w:rFonts w:ascii="Arial" w:eastAsia="PMingLiU" w:hAnsi="Arial" w:cs="Arial"/>
          <w:color w:val="000000"/>
        </w:rPr>
        <w:t xml:space="preserve">, </w:t>
      </w:r>
      <w:r w:rsidRPr="00F12A98">
        <w:rPr>
          <w:rFonts w:ascii="Arial" w:eastAsia="PMingLiU" w:hAnsi="Arial" w:cs="Arial"/>
          <w:color w:val="000000"/>
          <w:u w:val="single"/>
        </w:rPr>
        <w:t>__(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          </w:t>
      </w:r>
      <w:r w:rsidRPr="00F12A98">
        <w:rPr>
          <w:rFonts w:ascii="Arial" w:eastAsia="PMingLiU" w:hAnsi="Arial" w:cs="Arial"/>
          <w:color w:val="000000"/>
        </w:rPr>
        <w:t>;</w:t>
      </w:r>
      <w:r w:rsidRPr="00F12A98">
        <w:rPr>
          <w:rFonts w:ascii="Arial" w:hAnsi="Arial" w:cs="Arial"/>
        </w:rPr>
        <w:tab/>
      </w:r>
    </w:p>
    <w:p w:rsidR="00FF4A3F" w:rsidRPr="00F12A98" w:rsidRDefault="00FF4A3F" w:rsidP="00FF4A3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lang w:eastAsia="zh-TW"/>
        </w:rPr>
        <w:t>Popis priloga:</w:t>
      </w:r>
    </w:p>
    <w:p w:rsidR="00FF4A3F" w:rsidRDefault="00FF4A3F" w:rsidP="00FF4A3F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hAnsi="Arial" w:cs="Arial"/>
          <w:color w:val="000000"/>
        </w:rPr>
        <w:sym w:font="Wingdings" w:char="00A8"/>
      </w:r>
      <w:r w:rsidRPr="00F12A98">
        <w:rPr>
          <w:rFonts w:ascii="Arial" w:eastAsia="PMingLiU" w:hAnsi="Arial" w:cs="Arial"/>
          <w:color w:val="000000"/>
          <w:lang w:eastAsia="zh-TW"/>
        </w:rPr>
        <w:t xml:space="preserve"> Predlog Obavještenja o ishodu postupka</w:t>
      </w:r>
    </w:p>
    <w:p w:rsidR="00FF4A3F" w:rsidRDefault="00FF4A3F" w:rsidP="00FF4A3F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FF4A3F" w:rsidRDefault="00FF4A3F" w:rsidP="00FF4A3F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FF4A3F" w:rsidRDefault="00FF4A3F" w:rsidP="00FF4A3F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FF4A3F" w:rsidRDefault="00FF4A3F" w:rsidP="00FF4A3F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FF4A3F" w:rsidRDefault="00FF4A3F" w:rsidP="00FF4A3F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lastRenderedPageBreak/>
        <w:t xml:space="preserve">Naručilac: </w:t>
      </w:r>
      <w:r w:rsidRPr="00F12A98">
        <w:rPr>
          <w:rFonts w:ascii="Arial" w:eastAsia="PMingLiU" w:hAnsi="Arial" w:cs="Arial"/>
          <w:color w:val="000000"/>
          <w:lang w:eastAsia="zh-TW"/>
        </w:rPr>
        <w:t xml:space="preserve">_______________________________                                  </w:t>
      </w:r>
      <w:r w:rsidRPr="00F12A98">
        <w:rPr>
          <w:rFonts w:ascii="Arial" w:hAnsi="Arial" w:cs="Arial"/>
        </w:rPr>
        <w:t>OBRAZAC 3</w:t>
      </w: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Broj </w:t>
      </w:r>
      <w:r w:rsidRPr="00F12A98">
        <w:rPr>
          <w:rFonts w:ascii="Arial" w:hAnsi="Arial" w:cs="Arial"/>
        </w:rPr>
        <w:tab/>
      </w:r>
    </w:p>
    <w:p w:rsidR="00FF4A3F" w:rsidRPr="00F12A98" w:rsidRDefault="00FF4A3F" w:rsidP="00FF4A3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Mjesto i datum </w:t>
      </w:r>
      <w:r w:rsidRPr="00F12A98">
        <w:rPr>
          <w:rFonts w:ascii="Arial" w:hAnsi="Arial" w:cs="Arial"/>
        </w:rPr>
        <w:tab/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OBAVJEŠTENJE O ISHODU POSTUPKA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 xml:space="preserve">JEDNOSTAVNE NABAVKE 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  <w:b/>
        </w:rPr>
        <w:t xml:space="preserve">I   PODACI </w:t>
      </w:r>
      <w:proofErr w:type="gramStart"/>
      <w:r w:rsidRPr="00F12A98">
        <w:rPr>
          <w:rFonts w:ascii="Arial" w:hAnsi="Arial" w:cs="Arial"/>
          <w:b/>
        </w:rPr>
        <w:t>O  NARUČIOCU</w:t>
      </w:r>
      <w:proofErr w:type="gramEnd"/>
      <w:r w:rsidRPr="00F12A98">
        <w:rPr>
          <w:rFonts w:ascii="Arial" w:hAnsi="Arial" w:cs="Arial"/>
          <w:b/>
        </w:rPr>
        <w:t xml:space="preserve"> 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9"/>
        <w:gridCol w:w="5022"/>
      </w:tblGrid>
      <w:tr w:rsidR="00FF4A3F" w:rsidRPr="00F12A98" w:rsidTr="006F120C">
        <w:trPr>
          <w:trHeight w:val="348"/>
        </w:trPr>
        <w:tc>
          <w:tcPr>
            <w:tcW w:w="4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>Naručilac:</w:t>
            </w:r>
          </w:p>
        </w:tc>
        <w:tc>
          <w:tcPr>
            <w:tcW w:w="5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>Kontakt osoba:</w:t>
            </w:r>
          </w:p>
        </w:tc>
      </w:tr>
      <w:tr w:rsidR="00FF4A3F" w:rsidRPr="00F12A98" w:rsidTr="006F120C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Adresa: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>Poštanski broj:</w:t>
            </w:r>
          </w:p>
        </w:tc>
      </w:tr>
      <w:tr w:rsidR="00FF4A3F" w:rsidRPr="00F12A98" w:rsidTr="006F120C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>Grad: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Identifikacioni broj:  </w:t>
            </w:r>
          </w:p>
        </w:tc>
      </w:tr>
      <w:tr w:rsidR="00FF4A3F" w:rsidRPr="00F12A98" w:rsidTr="006F120C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>Telefon: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>Faks:</w:t>
            </w:r>
          </w:p>
        </w:tc>
      </w:tr>
      <w:tr w:rsidR="00FF4A3F" w:rsidRPr="00F12A98" w:rsidTr="006F120C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>Elektronska adresa (e-mail):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>Internet adresa (web):</w:t>
            </w:r>
          </w:p>
        </w:tc>
      </w:tr>
    </w:tbl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  <w:bdr w:val="single" w:sz="4" w:space="0" w:color="auto" w:frame="1"/>
          <w:shd w:val="clear" w:color="auto" w:fill="D9D9D9" w:themeFill="background1" w:themeFillShade="D9"/>
        </w:rPr>
      </w:pPr>
      <w:r w:rsidRPr="00F12A98">
        <w:rPr>
          <w:rFonts w:ascii="Arial" w:hAnsi="Arial" w:cs="Arial"/>
          <w:b/>
        </w:rPr>
        <w:t>II Predmet nabavke: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sym w:font="Wingdings" w:char="00A8"/>
      </w: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robe</w:t>
      </w:r>
      <w:proofErr w:type="gramEnd"/>
      <w:r w:rsidRPr="00F12A98">
        <w:rPr>
          <w:rFonts w:ascii="Arial" w:hAnsi="Arial" w:cs="Arial"/>
        </w:rPr>
        <w:t>,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sym w:font="Wingdings" w:char="00A8"/>
      </w: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usluge</w:t>
      </w:r>
      <w:proofErr w:type="gramEnd"/>
      <w:r w:rsidRPr="00F12A98">
        <w:rPr>
          <w:rFonts w:ascii="Arial" w:hAnsi="Arial" w:cs="Arial"/>
        </w:rPr>
        <w:t>,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sym w:font="Wingdings" w:char="00A8"/>
      </w: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radovi</w:t>
      </w:r>
      <w:proofErr w:type="gramEnd"/>
      <w:r w:rsidRPr="00F12A98">
        <w:rPr>
          <w:rFonts w:ascii="Arial" w:hAnsi="Arial" w:cs="Arial"/>
        </w:rPr>
        <w:t>.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proofErr w:type="gramStart"/>
      <w:r w:rsidRPr="00F12A98">
        <w:rPr>
          <w:rFonts w:ascii="Arial" w:hAnsi="Arial" w:cs="Arial"/>
          <w:b/>
        </w:rPr>
        <w:t>III  Opis</w:t>
      </w:r>
      <w:proofErr w:type="gramEnd"/>
      <w:r w:rsidRPr="00F12A98">
        <w:rPr>
          <w:rFonts w:ascii="Arial" w:hAnsi="Arial" w:cs="Arial"/>
          <w:b/>
        </w:rPr>
        <w:t xml:space="preserve"> predmeta </w:t>
      </w:r>
      <w:r w:rsidRPr="00F12A98">
        <w:rPr>
          <w:rFonts w:ascii="Arial" w:hAnsi="Arial" w:cs="Arial"/>
          <w:b/>
          <w:bCs/>
          <w:color w:val="000000"/>
        </w:rPr>
        <w:t>jednostavne</w:t>
      </w:r>
      <w:r w:rsidRPr="00F12A98">
        <w:rPr>
          <w:rFonts w:ascii="Arial" w:hAnsi="Arial" w:cs="Arial"/>
          <w:b/>
        </w:rPr>
        <w:t xml:space="preserve"> nabavke: 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  <w:i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F12A98">
        <w:rPr>
          <w:rFonts w:ascii="Arial" w:hAnsi="Arial" w:cs="Arial"/>
          <w:b/>
          <w:bCs/>
          <w:color w:val="000000"/>
        </w:rPr>
        <w:t>IV Procijenjena vrijednost jednostavne nabavke: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t xml:space="preserve">Procijenjena vrijednost jednostavne nabavke </w:t>
      </w:r>
      <w:proofErr w:type="gramStart"/>
      <w:r w:rsidRPr="00F12A98">
        <w:rPr>
          <w:rFonts w:ascii="Arial" w:hAnsi="Arial" w:cs="Arial"/>
          <w:color w:val="000000"/>
        </w:rPr>
        <w:t>sa</w:t>
      </w:r>
      <w:proofErr w:type="gramEnd"/>
      <w:r w:rsidRPr="00F12A98">
        <w:rPr>
          <w:rFonts w:ascii="Arial" w:hAnsi="Arial" w:cs="Arial"/>
          <w:color w:val="000000"/>
        </w:rPr>
        <w:t xml:space="preserve"> uračunatim PDV-om __________ €;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V Ishod postupaka jednostavne nabavke je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sym w:font="Wingdings" w:char="00A8"/>
      </w: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poništenje</w:t>
      </w:r>
      <w:proofErr w:type="gramEnd"/>
      <w:r w:rsidRPr="00F12A98">
        <w:rPr>
          <w:rFonts w:ascii="Arial" w:hAnsi="Arial" w:cs="Arial"/>
        </w:rPr>
        <w:t xml:space="preserve"> postupka nabavke ili 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sym w:font="Wingdings" w:char="00A8"/>
      </w: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izbor</w:t>
      </w:r>
      <w:proofErr w:type="gramEnd"/>
      <w:r w:rsidRPr="00F12A98">
        <w:rPr>
          <w:rFonts w:ascii="Arial" w:hAnsi="Arial" w:cs="Arial"/>
        </w:rPr>
        <w:t xml:space="preserve"> najpovoljnije ponude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VI Razlozi za poništenje postupka jednostavne nabavke: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12A98">
        <w:rPr>
          <w:rFonts w:ascii="Arial" w:hAnsi="Arial" w:cs="Arial"/>
          <w:b/>
          <w:bCs/>
          <w:color w:val="000000"/>
        </w:rPr>
        <w:t>VII Rang lista ponuda po silaznom redosljedu: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t>Na osnovu prosječnog broja bodova dodijeljenih ponudama po predviđenom kriterijumu, odnosno podkriterijumima utvrđena je sljedeća rang lista ponuda po silaznom redosljedu:</w:t>
      </w:r>
    </w:p>
    <w:p w:rsidR="00FF4A3F" w:rsidRPr="00F12A98" w:rsidRDefault="00FF4A3F" w:rsidP="00FF4A3F">
      <w:pPr>
        <w:spacing w:after="0" w:line="240" w:lineRule="auto"/>
        <w:rPr>
          <w:rFonts w:ascii="Arial" w:hAnsi="Arial" w:cs="Arial"/>
          <w:color w:val="000000"/>
        </w:rPr>
      </w:pPr>
    </w:p>
    <w:p w:rsidR="00FF4A3F" w:rsidRPr="00F12A98" w:rsidRDefault="00FF4A3F" w:rsidP="00FF4A3F">
      <w:pPr>
        <w:numPr>
          <w:ilvl w:val="0"/>
          <w:numId w:val="18"/>
        </w:numPr>
        <w:spacing w:after="0" w:line="240" w:lineRule="auto"/>
        <w:ind w:left="0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i/>
          <w:iCs/>
          <w:color w:val="000000"/>
          <w:u w:val="single"/>
        </w:rPr>
        <w:lastRenderedPageBreak/>
        <w:t>(Naziv ponuđača)</w:t>
      </w:r>
      <w:r w:rsidRPr="00F12A98">
        <w:rPr>
          <w:rFonts w:ascii="Arial" w:hAnsi="Arial" w:cs="Arial"/>
          <w:color w:val="000000"/>
        </w:rPr>
        <w:t xml:space="preserve"> ukupan broj dodijeljenih bodova_____________</w:t>
      </w:r>
    </w:p>
    <w:p w:rsidR="00FF4A3F" w:rsidRPr="00F12A98" w:rsidRDefault="00FF4A3F" w:rsidP="00FF4A3F">
      <w:pPr>
        <w:numPr>
          <w:ilvl w:val="0"/>
          <w:numId w:val="18"/>
        </w:numPr>
        <w:spacing w:after="0" w:line="240" w:lineRule="auto"/>
        <w:ind w:left="0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i/>
          <w:iCs/>
          <w:color w:val="000000"/>
          <w:u w:val="single"/>
        </w:rPr>
        <w:t>(Naziv ponuđača)</w:t>
      </w:r>
      <w:r w:rsidRPr="00F12A98">
        <w:rPr>
          <w:rFonts w:ascii="Arial" w:hAnsi="Arial" w:cs="Arial"/>
          <w:color w:val="000000"/>
        </w:rPr>
        <w:t xml:space="preserve"> ukupan broj dodijeljenih bodova_____________</w:t>
      </w:r>
    </w:p>
    <w:p w:rsidR="00FF4A3F" w:rsidRPr="00F12A98" w:rsidRDefault="00FF4A3F" w:rsidP="00FF4A3F">
      <w:pPr>
        <w:numPr>
          <w:ilvl w:val="0"/>
          <w:numId w:val="18"/>
        </w:numPr>
        <w:spacing w:after="0" w:line="240" w:lineRule="auto"/>
        <w:ind w:left="0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i/>
          <w:iCs/>
          <w:color w:val="000000"/>
          <w:u w:val="single"/>
        </w:rPr>
        <w:t>(Naziv ponuđača)</w:t>
      </w:r>
      <w:r w:rsidRPr="00F12A98">
        <w:rPr>
          <w:rFonts w:ascii="Arial" w:hAnsi="Arial" w:cs="Arial"/>
          <w:color w:val="000000"/>
        </w:rPr>
        <w:t xml:space="preserve"> ukupan broj dodijeljenih bodova_____________</w:t>
      </w:r>
    </w:p>
    <w:p w:rsidR="00FF4A3F" w:rsidRPr="00F12A98" w:rsidRDefault="00FF4A3F" w:rsidP="00FF4A3F">
      <w:pPr>
        <w:numPr>
          <w:ilvl w:val="0"/>
          <w:numId w:val="18"/>
        </w:numPr>
        <w:spacing w:after="0" w:line="240" w:lineRule="auto"/>
        <w:ind w:left="0"/>
        <w:rPr>
          <w:rFonts w:ascii="Arial" w:hAnsi="Arial" w:cs="Arial"/>
          <w:color w:val="000000"/>
        </w:rPr>
      </w:pPr>
      <w:r w:rsidRPr="00F12A98">
        <w:rPr>
          <w:rFonts w:ascii="Arial" w:hAnsi="Arial" w:cs="Arial"/>
          <w:color w:val="000000"/>
        </w:rPr>
        <w:t>.......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VIII Naziv ponudjača čija je ponuda izabrana kao najpovoljnija: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5"/>
        <w:gridCol w:w="5015"/>
      </w:tblGrid>
      <w:tr w:rsidR="00FF4A3F" w:rsidRPr="00F12A98" w:rsidTr="006F120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Ponuđač: </w:t>
            </w:r>
          </w:p>
        </w:tc>
        <w:tc>
          <w:tcPr>
            <w:tcW w:w="5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Kontakt-osoba: </w:t>
            </w:r>
          </w:p>
        </w:tc>
      </w:tr>
      <w:tr w:rsidR="00FF4A3F" w:rsidRPr="00F12A98" w:rsidTr="006F120C">
        <w:trPr>
          <w:trHeight w:val="359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Adresa: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Poštanski broj: </w:t>
            </w:r>
          </w:p>
        </w:tc>
      </w:tr>
      <w:tr w:rsidR="00FF4A3F" w:rsidRPr="00F12A98" w:rsidTr="006F120C">
        <w:trPr>
          <w:trHeight w:val="34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Grad: 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>Identifikacioni broj (PIB):</w:t>
            </w:r>
          </w:p>
        </w:tc>
      </w:tr>
      <w:tr w:rsidR="00FF4A3F" w:rsidRPr="00F12A98" w:rsidTr="006F120C">
        <w:trPr>
          <w:trHeight w:val="352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Fax: </w:t>
            </w:r>
          </w:p>
        </w:tc>
      </w:tr>
      <w:tr w:rsidR="00FF4A3F" w:rsidRPr="00F12A98" w:rsidTr="006F120C">
        <w:trPr>
          <w:trHeight w:val="36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Elektronska adresa (e-mail):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A3F" w:rsidRPr="00F12A98" w:rsidRDefault="00FF4A3F" w:rsidP="00FF4A3F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F12A98">
              <w:rPr>
                <w:rFonts w:ascii="Arial" w:hAnsi="Arial" w:cs="Arial"/>
              </w:rPr>
              <w:t xml:space="preserve">Internet adresa: </w:t>
            </w:r>
          </w:p>
        </w:tc>
      </w:tr>
    </w:tbl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>IX Cijena najpovoljnije ponude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F12A98">
        <w:rPr>
          <w:rFonts w:ascii="Arial" w:hAnsi="Arial" w:cs="Arial"/>
          <w:b/>
        </w:rPr>
        <w:t xml:space="preserve">X </w:t>
      </w:r>
      <w:proofErr w:type="gramStart"/>
      <w:r w:rsidRPr="00F12A98">
        <w:rPr>
          <w:rFonts w:ascii="Arial" w:hAnsi="Arial" w:cs="Arial"/>
          <w:b/>
        </w:rPr>
        <w:t>Sa</w:t>
      </w:r>
      <w:proofErr w:type="gramEnd"/>
      <w:r w:rsidRPr="00F12A98">
        <w:rPr>
          <w:rFonts w:ascii="Arial" w:hAnsi="Arial" w:cs="Arial"/>
          <w:b/>
        </w:rPr>
        <w:t xml:space="preserve"> izabranim ponuđačem naručilac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sym w:font="Wingdings" w:char="00A8"/>
      </w: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će</w:t>
      </w:r>
      <w:proofErr w:type="gramEnd"/>
      <w:r w:rsidRPr="00F12A98">
        <w:rPr>
          <w:rFonts w:ascii="Arial" w:hAnsi="Arial" w:cs="Arial"/>
        </w:rPr>
        <w:t xml:space="preserve"> zaključiti ugovor 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sym w:font="Wingdings" w:char="00A8"/>
      </w:r>
      <w:r w:rsidRPr="00F12A98">
        <w:rPr>
          <w:rFonts w:ascii="Arial" w:hAnsi="Arial" w:cs="Arial"/>
        </w:rPr>
        <w:t xml:space="preserve"> </w:t>
      </w:r>
      <w:proofErr w:type="gramStart"/>
      <w:r w:rsidRPr="00F12A98">
        <w:rPr>
          <w:rFonts w:ascii="Arial" w:hAnsi="Arial" w:cs="Arial"/>
        </w:rPr>
        <w:t>će</w:t>
      </w:r>
      <w:proofErr w:type="gramEnd"/>
      <w:r w:rsidRPr="00F12A98">
        <w:rPr>
          <w:rFonts w:ascii="Arial" w:hAnsi="Arial" w:cs="Arial"/>
        </w:rPr>
        <w:t xml:space="preserve"> realizovati predmetnu nabavku na osnovu računa/fakture.</w:t>
      </w: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FF4A3F" w:rsidRPr="00F12A98" w:rsidRDefault="00FF4A3F" w:rsidP="00FF4A3F">
      <w:pPr>
        <w:spacing w:after="0" w:line="240" w:lineRule="auto"/>
        <w:jc w:val="right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 xml:space="preserve">Službenik za javne nabavke: </w:t>
      </w:r>
      <w:r w:rsidRPr="00F12A98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F12A98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F12A98">
        <w:rPr>
          <w:rFonts w:ascii="Arial" w:eastAsia="PMingLiU" w:hAnsi="Arial" w:cs="Arial"/>
          <w:color w:val="000000"/>
        </w:rPr>
        <w:t xml:space="preserve">, </w:t>
      </w:r>
      <w:proofErr w:type="gramStart"/>
      <w:r w:rsidRPr="00F12A98">
        <w:rPr>
          <w:rFonts w:ascii="Arial" w:eastAsia="PMingLiU" w:hAnsi="Arial" w:cs="Arial"/>
          <w:color w:val="000000"/>
          <w:u w:val="single"/>
        </w:rPr>
        <w:t>_(</w:t>
      </w:r>
      <w:proofErr w:type="gramEnd"/>
      <w:r w:rsidRPr="00F12A98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 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  <w:r w:rsidRPr="00F12A98">
        <w:rPr>
          <w:rFonts w:ascii="Arial" w:eastAsia="PMingLiU" w:hAnsi="Arial" w:cs="Arial"/>
          <w:b/>
          <w:color w:val="000000"/>
          <w:lang w:eastAsia="zh-TW"/>
        </w:rPr>
        <w:t>Komisija za sprovođenje jednostavne nabavke:</w:t>
      </w:r>
    </w:p>
    <w:p w:rsidR="00FF4A3F" w:rsidRPr="00F12A98" w:rsidRDefault="00FF4A3F" w:rsidP="00FF4A3F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FF4A3F" w:rsidRPr="00F12A98" w:rsidRDefault="00FF4A3F" w:rsidP="00FF4A3F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F12A98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F12A98">
        <w:rPr>
          <w:rFonts w:ascii="Arial" w:eastAsia="PMingLiU" w:hAnsi="Arial" w:cs="Arial"/>
          <w:color w:val="000000"/>
        </w:rPr>
        <w:t xml:space="preserve">, </w:t>
      </w:r>
      <w:r w:rsidRPr="00F12A98">
        <w:rPr>
          <w:rFonts w:ascii="Arial" w:eastAsia="PMingLiU" w:hAnsi="Arial" w:cs="Arial"/>
          <w:color w:val="000000"/>
          <w:u w:val="single"/>
        </w:rPr>
        <w:t>_(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 </w:t>
      </w:r>
    </w:p>
    <w:p w:rsidR="00FF4A3F" w:rsidRPr="00F12A98" w:rsidRDefault="00FF4A3F" w:rsidP="00FF4A3F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 xml:space="preserve"> </w:t>
      </w:r>
      <w:r w:rsidRPr="00F12A98">
        <w:rPr>
          <w:rFonts w:ascii="Arial" w:eastAsia="PMingLiU" w:hAnsi="Arial" w:cs="Arial"/>
          <w:color w:val="000000"/>
          <w:u w:val="single"/>
        </w:rPr>
        <w:t xml:space="preserve">         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F12A98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F12A98">
        <w:rPr>
          <w:rFonts w:ascii="Arial" w:eastAsia="PMingLiU" w:hAnsi="Arial" w:cs="Arial"/>
          <w:color w:val="000000"/>
        </w:rPr>
        <w:t xml:space="preserve">, </w:t>
      </w:r>
      <w:r w:rsidRPr="00F12A98">
        <w:rPr>
          <w:rFonts w:ascii="Arial" w:eastAsia="PMingLiU" w:hAnsi="Arial" w:cs="Arial"/>
          <w:color w:val="000000"/>
          <w:u w:val="single"/>
        </w:rPr>
        <w:t>_(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 </w:t>
      </w:r>
      <w:r w:rsidRPr="00F12A98">
        <w:rPr>
          <w:rFonts w:ascii="Arial" w:eastAsia="PMingLiU" w:hAnsi="Arial" w:cs="Arial"/>
          <w:b/>
          <w:bCs/>
          <w:color w:val="000000"/>
          <w:lang w:eastAsia="zh-TW"/>
        </w:rPr>
        <w:t xml:space="preserve"> </w:t>
      </w:r>
    </w:p>
    <w:p w:rsidR="00FF4A3F" w:rsidRPr="00F12A98" w:rsidRDefault="00FF4A3F" w:rsidP="00FF4A3F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F12A98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F12A98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F12A98">
        <w:rPr>
          <w:rFonts w:ascii="Arial" w:eastAsia="PMingLiU" w:hAnsi="Arial" w:cs="Arial"/>
          <w:color w:val="000000"/>
        </w:rPr>
        <w:t xml:space="preserve">, </w:t>
      </w:r>
      <w:r w:rsidRPr="00F12A98">
        <w:rPr>
          <w:rFonts w:ascii="Arial" w:eastAsia="PMingLiU" w:hAnsi="Arial" w:cs="Arial"/>
          <w:color w:val="000000"/>
          <w:u w:val="single"/>
        </w:rPr>
        <w:t>_(</w:t>
      </w:r>
      <w:r w:rsidRPr="00F12A98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 </w:t>
      </w: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t xml:space="preserve">                                                                               Ovlašćeno lice naručioca </w:t>
      </w:r>
    </w:p>
    <w:p w:rsidR="00FF4A3F" w:rsidRPr="00F12A98" w:rsidRDefault="00FF4A3F" w:rsidP="00FF4A3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2A98">
        <w:rPr>
          <w:rFonts w:ascii="Arial" w:hAnsi="Arial" w:cs="Arial"/>
        </w:rPr>
        <w:tab/>
        <w:t xml:space="preserve"> </w:t>
      </w:r>
      <w:proofErr w:type="gramStart"/>
      <w:r w:rsidRPr="00F12A98">
        <w:rPr>
          <w:rFonts w:ascii="Arial" w:hAnsi="Arial" w:cs="Arial"/>
        </w:rPr>
        <w:t>M.P.</w:t>
      </w:r>
      <w:proofErr w:type="gramEnd"/>
      <w:r w:rsidRPr="00F12A98">
        <w:rPr>
          <w:rFonts w:ascii="Arial" w:hAnsi="Arial" w:cs="Arial"/>
        </w:rPr>
        <w:t xml:space="preserve">         _____________________</w:t>
      </w:r>
    </w:p>
    <w:p w:rsidR="00FF4A3F" w:rsidRPr="00F12A98" w:rsidRDefault="00FF4A3F" w:rsidP="00FF4A3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jc w:val="both"/>
        <w:rPr>
          <w:rFonts w:ascii="Arial" w:hAnsi="Arial" w:cs="Arial"/>
        </w:rPr>
      </w:pPr>
    </w:p>
    <w:p w:rsidR="00FF4A3F" w:rsidRPr="00F12A98" w:rsidRDefault="00FF4A3F" w:rsidP="00FF4A3F">
      <w:pPr>
        <w:spacing w:after="0" w:line="240" w:lineRule="auto"/>
        <w:rPr>
          <w:rFonts w:ascii="Arial" w:hAnsi="Arial" w:cs="Arial"/>
        </w:rPr>
      </w:pPr>
    </w:p>
    <w:p w:rsidR="00FF4A3F" w:rsidRDefault="00FF4A3F" w:rsidP="00FF4A3F">
      <w:pPr>
        <w:spacing w:after="0" w:line="240" w:lineRule="auto"/>
      </w:pPr>
    </w:p>
    <w:p w:rsidR="00FF4A3F" w:rsidRDefault="00FF4A3F" w:rsidP="00FF4A3F">
      <w:pPr>
        <w:spacing w:after="0" w:line="240" w:lineRule="auto"/>
      </w:pPr>
    </w:p>
    <w:p w:rsidR="00FF4A3F" w:rsidRDefault="00FF4A3F" w:rsidP="00FF4A3F">
      <w:pPr>
        <w:spacing w:after="0" w:line="240" w:lineRule="auto"/>
      </w:pPr>
    </w:p>
    <w:p w:rsidR="00FF4A3F" w:rsidRDefault="00FF4A3F" w:rsidP="00FF4A3F">
      <w:pPr>
        <w:spacing w:after="0" w:line="240" w:lineRule="auto"/>
      </w:pPr>
    </w:p>
    <w:p w:rsidR="00FF4A3F" w:rsidRDefault="00FF4A3F" w:rsidP="00FF4A3F">
      <w:pPr>
        <w:spacing w:after="0" w:line="240" w:lineRule="auto"/>
      </w:pPr>
    </w:p>
    <w:p w:rsidR="00FF4A3F" w:rsidRDefault="00FF4A3F" w:rsidP="00FF4A3F">
      <w:pPr>
        <w:spacing w:after="0" w:line="240" w:lineRule="auto"/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3978"/>
        <w:gridCol w:w="5598"/>
      </w:tblGrid>
      <w:tr w:rsidR="00D9672D" w:rsidTr="006F120C">
        <w:tc>
          <w:tcPr>
            <w:tcW w:w="9576" w:type="dxa"/>
            <w:gridSpan w:val="2"/>
            <w:tcBorders>
              <w:bottom w:val="single" w:sz="18" w:space="0" w:color="4BACC6"/>
            </w:tcBorders>
            <w:hideMark/>
          </w:tcPr>
          <w:p w:rsidR="00D9672D" w:rsidRDefault="00D9672D" w:rsidP="006F12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lastRenderedPageBreak/>
              <w:t>IZVJEŠTAJ O SPROVEDENOJ ANALIZI PROCJENE UTICAJA PROPISA</w:t>
            </w:r>
          </w:p>
        </w:tc>
      </w:tr>
      <w:tr w:rsidR="00D9672D" w:rsidTr="006F120C">
        <w:tc>
          <w:tcPr>
            <w:tcW w:w="3978" w:type="dxa"/>
            <w:shd w:val="clear" w:color="auto" w:fill="D2EAF1"/>
            <w:hideMark/>
          </w:tcPr>
          <w:p w:rsidR="00D9672D" w:rsidRDefault="00D9672D" w:rsidP="006F12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</w:rPr>
              <w:t>PREDLAGAČ</w:t>
            </w:r>
          </w:p>
        </w:tc>
        <w:tc>
          <w:tcPr>
            <w:tcW w:w="5598" w:type="dxa"/>
            <w:shd w:val="clear" w:color="auto" w:fill="D2EAF1"/>
            <w:hideMark/>
          </w:tcPr>
          <w:p w:rsidR="00D9672D" w:rsidRDefault="00D9672D" w:rsidP="006F12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color w:val="1F497D"/>
              </w:rPr>
            </w:pPr>
            <w:r>
              <w:rPr>
                <w:rFonts w:cs="Arial"/>
                <w:b/>
                <w:color w:val="1F497D"/>
              </w:rPr>
              <w:t>Ministarstvo finansija</w:t>
            </w:r>
          </w:p>
        </w:tc>
      </w:tr>
      <w:tr w:rsidR="00D9672D" w:rsidTr="006F120C">
        <w:tc>
          <w:tcPr>
            <w:tcW w:w="3978" w:type="dxa"/>
            <w:hideMark/>
          </w:tcPr>
          <w:p w:rsidR="00D9672D" w:rsidRDefault="00D9672D" w:rsidP="006F12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</w:rPr>
              <w:t>NAZIV PROPISA</w:t>
            </w:r>
          </w:p>
        </w:tc>
        <w:tc>
          <w:tcPr>
            <w:tcW w:w="5598" w:type="dxa"/>
            <w:hideMark/>
          </w:tcPr>
          <w:p w:rsidR="00D9672D" w:rsidRDefault="00D9672D" w:rsidP="006F12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color w:val="1F497D"/>
              </w:rPr>
            </w:pPr>
            <w:r>
              <w:rPr>
                <w:rFonts w:cs="Arial"/>
                <w:b/>
                <w:color w:val="1F497D"/>
              </w:rPr>
              <w:t>Predlog pravilnika o jednostavnim nabavkama</w:t>
            </w:r>
          </w:p>
        </w:tc>
      </w:tr>
      <w:tr w:rsidR="00D9672D" w:rsidTr="006F120C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2EAF1"/>
            <w:hideMark/>
          </w:tcPr>
          <w:p w:rsidR="00D9672D" w:rsidRPr="00C1603E" w:rsidRDefault="00D9672D" w:rsidP="00D9672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  <w:bCs/>
                <w:color w:val="1F497D"/>
              </w:rPr>
            </w:pPr>
            <w:r w:rsidRPr="00C1603E">
              <w:rPr>
                <w:rFonts w:cs="Arial"/>
                <w:b/>
                <w:bCs/>
                <w:color w:val="1F497D"/>
              </w:rPr>
              <w:t>Definisanje</w:t>
            </w:r>
            <w:r>
              <w:rPr>
                <w:rFonts w:cs="Arial"/>
                <w:b/>
                <w:bCs/>
                <w:color w:val="1F497D"/>
              </w:rPr>
              <w:t xml:space="preserve"> </w:t>
            </w:r>
            <w:r w:rsidRPr="00C1603E">
              <w:rPr>
                <w:rFonts w:cs="Arial"/>
                <w:b/>
                <w:bCs/>
                <w:color w:val="1F497D"/>
              </w:rPr>
              <w:t>problema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Koje probleme  treba da riješi predloženi akt?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</w:rPr>
              <w:t>Koji su uzroci problema?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</w:rPr>
              <w:t>Koje su posljedice problema?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Koji su subjekti oštećeni, na koji način i u kojoj mjeri?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Kako bi problem evoluirao bez promjene propisa (“status quo” opcija)?</w:t>
            </w:r>
          </w:p>
        </w:tc>
      </w:tr>
      <w:tr w:rsidR="00D9672D" w:rsidTr="006F120C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2D" w:rsidRDefault="00D9672D" w:rsidP="006F120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="Arial"/>
                <w:bCs/>
                <w:lang w:val="hr-HR"/>
              </w:rPr>
            </w:pPr>
            <w:r>
              <w:rPr>
                <w:rFonts w:cs="Arial"/>
                <w:bCs/>
                <w:lang w:val="hr-HR"/>
              </w:rPr>
              <w:t xml:space="preserve">Tekst Predloga pravilnika o </w:t>
            </w:r>
            <w:r w:rsidRPr="00E134AB">
              <w:rPr>
                <w:rFonts w:cs="Arial"/>
                <w:bCs/>
                <w:lang w:val="hr-HR"/>
              </w:rPr>
              <w:t>načinu sprovođenja jednostavnih nabavki sa novinama</w:t>
            </w:r>
            <w:r>
              <w:rPr>
                <w:rFonts w:cs="Arial"/>
                <w:bCs/>
                <w:lang w:val="hr-HR"/>
              </w:rPr>
              <w:t xml:space="preserve"> ima za cilj prevazilaženje </w:t>
            </w:r>
            <w:r w:rsidRPr="00E134AB">
              <w:rPr>
                <w:rFonts w:cs="Arial"/>
                <w:bCs/>
                <w:lang w:val="hr-HR"/>
              </w:rPr>
              <w:t>brojnih pro</w:t>
            </w:r>
            <w:r>
              <w:rPr>
                <w:rFonts w:cs="Arial"/>
                <w:bCs/>
                <w:lang w:val="hr-HR"/>
              </w:rPr>
              <w:t xml:space="preserve">blema u primjeni važećeg načina </w:t>
            </w:r>
            <w:r w:rsidRPr="00E134AB">
              <w:rPr>
                <w:rFonts w:cs="Arial"/>
                <w:bCs/>
                <w:lang w:val="hr-HR"/>
              </w:rPr>
              <w:t>regulisanja</w:t>
            </w:r>
            <w:r>
              <w:rPr>
                <w:rFonts w:cs="Arial"/>
                <w:bCs/>
                <w:lang w:val="hr-HR"/>
              </w:rPr>
              <w:t xml:space="preserve"> internim aktima 660 naručioca koji su obveznici primjene, </w:t>
            </w:r>
            <w:r w:rsidRPr="00E134AB">
              <w:rPr>
                <w:rFonts w:cs="Arial"/>
                <w:bCs/>
                <w:lang w:val="hr-HR"/>
              </w:rPr>
              <w:t>postizanje većeg stepena</w:t>
            </w:r>
            <w:r>
              <w:rPr>
                <w:rFonts w:cs="Arial"/>
                <w:bCs/>
                <w:lang w:val="hr-HR"/>
              </w:rPr>
              <w:t xml:space="preserve"> transparentnosti i pravne sigurnosti kroz donošenje jedinstvenog akta koji će stvoriti ujednačenu praksu za sve naručioce kao i</w:t>
            </w:r>
            <w:r w:rsidRPr="00E134AB">
              <w:rPr>
                <w:rFonts w:cs="Arial"/>
                <w:bCs/>
                <w:lang w:val="hr-HR"/>
              </w:rPr>
              <w:t xml:space="preserve"> efikasnosti u planiranju i sprovođenju postupaka jednostavnih nabavki.</w:t>
            </w:r>
          </w:p>
          <w:p w:rsidR="00D9672D" w:rsidRDefault="00D9672D" w:rsidP="006F120C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  <w:r>
              <w:rPr>
                <w:rFonts w:cs="Arial"/>
                <w:bCs/>
                <w:lang w:val="hr-HR"/>
              </w:rPr>
              <w:t xml:space="preserve">U izvještaju o javnim nabavkama za 2018.godinu navedeno je da ugovorena vrijednost malih nabavki   iznosi </w:t>
            </w:r>
            <w:r>
              <w:t>70.685.727,24 eura, što čini 16 % ukupne vrijednosti  svih ugovorenih javnih nabavki, kao i da je zaključeno ukupno 94.922 ugovora o malim nabavkama.</w:t>
            </w:r>
          </w:p>
          <w:p w:rsidR="00D9672D" w:rsidRPr="002A4777" w:rsidRDefault="00D9672D" w:rsidP="006F120C">
            <w:pPr>
              <w:rPr>
                <w:b/>
                <w:i/>
              </w:rPr>
            </w:pPr>
            <w:r w:rsidRPr="002A4777">
              <w:rPr>
                <w:b/>
                <w:i/>
              </w:rPr>
              <w:t>Pregled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Ugovora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po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vrstama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predmeta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javne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nabavke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sa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procijenjenom i ugovorenom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vrijednošću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za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nabavke</w:t>
            </w:r>
            <w:r>
              <w:rPr>
                <w:b/>
                <w:i/>
              </w:rPr>
              <w:t xml:space="preserve"> </w:t>
            </w:r>
            <w:r w:rsidRPr="002A4777">
              <w:rPr>
                <w:b/>
                <w:i/>
              </w:rPr>
              <w:t>male vrijednosti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264"/>
              <w:gridCol w:w="2266"/>
              <w:gridCol w:w="2265"/>
              <w:gridCol w:w="2265"/>
            </w:tblGrid>
            <w:tr w:rsidR="00D9672D" w:rsidTr="006F120C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Pr="002A4777" w:rsidRDefault="00D9672D" w:rsidP="006F120C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2A4777">
                    <w:rPr>
                      <w:b/>
                    </w:rPr>
                    <w:t>Vrstapostupka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Pr="002A4777" w:rsidRDefault="00D9672D" w:rsidP="006F120C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2A4777">
                    <w:rPr>
                      <w:b/>
                    </w:rPr>
                    <w:t>Vrstapredmeta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Pr="002A4777" w:rsidRDefault="00D9672D" w:rsidP="006F120C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2A4777">
                    <w:rPr>
                      <w:b/>
                    </w:rPr>
                    <w:t>Brojugovora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center"/>
                  </w:pPr>
                  <w:r>
                    <w:t>Ugovorenavrijednost</w:t>
                  </w:r>
                </w:p>
              </w:tc>
            </w:tr>
            <w:tr w:rsidR="00D9672D" w:rsidTr="006F120C">
              <w:tc>
                <w:tcPr>
                  <w:tcW w:w="22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center"/>
                  </w:pPr>
                  <w:r>
                    <w:t>Nabavkemale vrijednosti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center"/>
                  </w:pPr>
                  <w:r>
                    <w:t>robe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center"/>
                  </w:pPr>
                  <w:r>
                    <w:t>50.553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</w:pPr>
                  <w:r>
                    <w:t>30.470.168,12 eura</w:t>
                  </w:r>
                </w:p>
              </w:tc>
            </w:tr>
            <w:tr w:rsidR="00D9672D" w:rsidTr="006F120C">
              <w:tc>
                <w:tcPr>
                  <w:tcW w:w="22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center"/>
                  </w:pPr>
                  <w:r>
                    <w:t>usluge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center"/>
                  </w:pPr>
                  <w:r>
                    <w:t>42.054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</w:pPr>
                  <w:r>
                    <w:t>27.684.623,39 eura</w:t>
                  </w:r>
                </w:p>
              </w:tc>
            </w:tr>
            <w:tr w:rsidR="00D9672D" w:rsidTr="006F120C">
              <w:tc>
                <w:tcPr>
                  <w:tcW w:w="22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center"/>
                  </w:pPr>
                  <w:r>
                    <w:t>radovi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center"/>
                  </w:pPr>
                  <w:r>
                    <w:t>2.315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</w:pPr>
                  <w:r>
                    <w:t>12.530.935,73 eura</w:t>
                  </w:r>
                </w:p>
              </w:tc>
            </w:tr>
            <w:tr w:rsidR="00D9672D" w:rsidTr="006F120C">
              <w:tblPrEx>
                <w:tblLook w:val="0000"/>
              </w:tblPrEx>
              <w:trPr>
                <w:trHeight w:val="345"/>
              </w:trPr>
              <w:tc>
                <w:tcPr>
                  <w:tcW w:w="4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Pr="00584E21" w:rsidRDefault="00D9672D" w:rsidP="006F120C">
                  <w:pPr>
                    <w:spacing w:before="100" w:beforeAutospacing="1" w:after="100" w:afterAutospacing="1"/>
                    <w:jc w:val="center"/>
                    <w:rPr>
                      <w:rFonts w:cs="Arial"/>
                      <w:b/>
                      <w:bCs/>
                      <w:lang w:val="hr-HR"/>
                    </w:rPr>
                  </w:pPr>
                  <w:r w:rsidRPr="00584E21">
                    <w:rPr>
                      <w:rFonts w:cs="Arial"/>
                      <w:b/>
                      <w:bCs/>
                      <w:lang w:val="hr-HR"/>
                    </w:rPr>
                    <w:t>UKUPNO: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jc w:val="center"/>
                    <w:rPr>
                      <w:rFonts w:cs="Arial"/>
                      <w:bCs/>
                      <w:lang w:val="hr-HR"/>
                    </w:rPr>
                  </w:pPr>
                  <w:r>
                    <w:t>94.922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72D" w:rsidRDefault="00D9672D" w:rsidP="006F120C">
                  <w:pPr>
                    <w:spacing w:before="100" w:beforeAutospacing="1" w:after="100" w:afterAutospacing="1"/>
                    <w:rPr>
                      <w:rFonts w:cs="Arial"/>
                      <w:bCs/>
                      <w:lang w:val="hr-HR"/>
                    </w:rPr>
                  </w:pPr>
                  <w:r>
                    <w:t>70.685.727,24 eura</w:t>
                  </w:r>
                </w:p>
              </w:tc>
            </w:tr>
          </w:tbl>
          <w:p w:rsidR="00D9672D" w:rsidRDefault="00D9672D" w:rsidP="006F120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Izvor: Ministarstvo finansija, Izvještaj o javnim nabavkama za 2018.godinu</w:t>
            </w:r>
          </w:p>
          <w:p w:rsidR="00D9672D" w:rsidRDefault="00D9672D" w:rsidP="006F120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/>
              </w:rPr>
            </w:pPr>
          </w:p>
          <w:p w:rsidR="00D9672D" w:rsidRPr="00FE74D2" w:rsidRDefault="00D9672D" w:rsidP="006F120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</w:rPr>
            </w:pPr>
            <w:r w:rsidRPr="00FE74D2">
              <w:rPr>
                <w:rFonts w:cs="Arial"/>
              </w:rPr>
              <w:t xml:space="preserve"> Na </w:t>
            </w:r>
            <w:r>
              <w:rPr>
                <w:rFonts w:cs="Arial"/>
              </w:rPr>
              <w:t xml:space="preserve"> </w:t>
            </w:r>
            <w:bookmarkStart w:id="1" w:name="_GoBack"/>
            <w:bookmarkEnd w:id="1"/>
            <w:r w:rsidRPr="00FE74D2">
              <w:rPr>
                <w:rFonts w:cs="Arial"/>
              </w:rPr>
              <w:t xml:space="preserve">osnovu člana 26 Zakona o javnim nabavkama (“Službeni list Crne Gore, br.074/19 od 30.12.2019), </w:t>
            </w:r>
            <w:r>
              <w:rPr>
                <w:rFonts w:cs="Arial"/>
              </w:rPr>
              <w:t>jednostavne nabavke su</w:t>
            </w:r>
            <w:r w:rsidRPr="00FE74D2">
              <w:rPr>
                <w:rFonts w:cs="Arial"/>
              </w:rPr>
              <w:t xml:space="preserve">: </w:t>
            </w:r>
          </w:p>
          <w:p w:rsidR="00D9672D" w:rsidRDefault="00D9672D" w:rsidP="00D9672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nabavke roba, usluga i radova procijenjene vrijednosti na godišnjem nivou do 5.000,00 eura;</w:t>
            </w:r>
          </w:p>
          <w:p w:rsidR="00D9672D" w:rsidRDefault="00D9672D" w:rsidP="00D9672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nabavke roba i usluga procijenjene vrijednosti na godišnjem nivou jednake i veće od 5.000, 00 eura, a manje od 20.000,00 eura;</w:t>
            </w:r>
          </w:p>
          <w:p w:rsidR="00D9672D" w:rsidRPr="006C5112" w:rsidRDefault="00D9672D" w:rsidP="00D9672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nabavke</w:t>
            </w:r>
            <w:proofErr w:type="gramEnd"/>
            <w:r>
              <w:rPr>
                <w:rFonts w:cs="Arial"/>
              </w:rPr>
              <w:t xml:space="preserve"> radova procijenjene vrijednosti na godišnjem nivou jednake ili veće od 5.000.00 eura, a manje od 40.000,00 eura.</w:t>
            </w:r>
          </w:p>
          <w:p w:rsidR="00D9672D" w:rsidRPr="00115A43" w:rsidRDefault="00D9672D" w:rsidP="006F120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jc w:val="both"/>
              <w:rPr>
                <w:rFonts w:cs="Arial"/>
                <w:i/>
              </w:rPr>
            </w:pPr>
          </w:p>
          <w:p w:rsidR="00D9672D" w:rsidRPr="00584E21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</w:rPr>
            </w:pPr>
            <w:r w:rsidRPr="00584E21">
              <w:rPr>
                <w:rFonts w:cs="Arial"/>
              </w:rPr>
              <w:t>Prilikom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>pripreme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>Predloga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>pravilnika o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>načinu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>sprovođenja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>jednostavnih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>nabavki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>polazište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 xml:space="preserve">za rad </w:t>
            </w:r>
            <w:r w:rsidRPr="00584E21">
              <w:rPr>
                <w:rFonts w:cs="Arial"/>
              </w:rPr>
              <w:lastRenderedPageBreak/>
              <w:t>se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>temeljio</w:t>
            </w:r>
            <w:r>
              <w:rPr>
                <w:rFonts w:cs="Arial"/>
              </w:rPr>
              <w:t xml:space="preserve"> </w:t>
            </w:r>
            <w:r w:rsidRPr="00584E21">
              <w:rPr>
                <w:rFonts w:cs="Arial"/>
              </w:rPr>
              <w:t xml:space="preserve">na : </w:t>
            </w:r>
          </w:p>
          <w:p w:rsidR="00D9672D" w:rsidRDefault="00D9672D" w:rsidP="00D9672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Normiranju rješenja koje je Ministarstvo finansija identifikovalo u vršenju svojih nadležnosti i ovlašćenja. </w:t>
            </w:r>
          </w:p>
          <w:p w:rsidR="00D9672D" w:rsidRDefault="00D9672D" w:rsidP="006F120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</w:rPr>
              <w:t xml:space="preserve">Naime, kroz funkciju monitoring koje Ministarstvo finansija vrši, kako kroz vođenje portal javnih nabavki na kojem naručioci objavljuju sve relevantne dokumente i dokaze u postupcima javnih nabavki, te kroz obuke koje sprovodi, Ministarstvo finansija je identifikovalo problem sa kojima se suočavaju naručioci u implementaciji važećeg načina regulisanja jednostavnih nabavki i proctor za boljim normativnim rješavanjem određenih pitanja. U tom smislu, Ministarstvo finansija je u predloženom tekstu Pravilnika o načinu sprovođenja jednostavnih nabavki inkorporiralo rješenja koja će u značajnoj mjeri doprinijeti lakšu primjenu istog, a koja se odnose na postupak sprovođenja jednostavnih </w:t>
            </w:r>
            <w:r w:rsidRPr="00FE483B">
              <w:rPr>
                <w:rFonts w:cs="Arial"/>
              </w:rPr>
              <w:t>nabavki, čime</w:t>
            </w:r>
            <w:r>
              <w:rPr>
                <w:rFonts w:cs="Arial"/>
              </w:rPr>
              <w:t xml:space="preserve"> </w:t>
            </w:r>
            <w:r w:rsidRPr="00FE483B">
              <w:rPr>
                <w:rFonts w:cs="Arial"/>
              </w:rPr>
              <w:t>će</w:t>
            </w:r>
            <w:r>
              <w:rPr>
                <w:rFonts w:cs="Arial"/>
              </w:rPr>
              <w:t xml:space="preserve"> se za naručioce olakšati, ubrzati postupak i poboljšati transparentnost istog.</w:t>
            </w:r>
          </w:p>
          <w:p w:rsidR="00D9672D" w:rsidRPr="0069521E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</w:rPr>
            </w:pPr>
            <w:proofErr w:type="gramStart"/>
            <w:r w:rsidRPr="0069521E">
              <w:rPr>
                <w:rFonts w:cs="Arial"/>
                <w:bCs/>
              </w:rPr>
              <w:t>Sa</w:t>
            </w:r>
            <w:proofErr w:type="gramEnd"/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aspekta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implementacije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uzrok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problema je, nepostojanje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jedinstvenog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akta, nedovoljno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jasna i precizna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definicija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određenih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pojmova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kao i umanjena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transparentnost.</w:t>
            </w:r>
          </w:p>
          <w:p w:rsidR="00D9672D" w:rsidRPr="0069521E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lang w:val="sr-Latn-CS"/>
              </w:rPr>
            </w:pPr>
            <w:r w:rsidRPr="0069521E">
              <w:rPr>
                <w:rFonts w:cs="Arial"/>
                <w:bCs/>
              </w:rPr>
              <w:t>Posljedice se ogledaju u različit</w:t>
            </w:r>
            <w:r>
              <w:rPr>
                <w:rFonts w:cs="Arial"/>
                <w:bCs/>
              </w:rPr>
              <w:t>im tumačenjima pojedinih odredbi</w:t>
            </w:r>
            <w:r w:rsidRPr="0069521E">
              <w:rPr>
                <w:rFonts w:cs="Arial"/>
                <w:bCs/>
              </w:rPr>
              <w:t>, kao i smanjenju</w:t>
            </w:r>
            <w:r>
              <w:rPr>
                <w:rFonts w:cs="Arial"/>
                <w:bCs/>
              </w:rPr>
              <w:t xml:space="preserve"> </w:t>
            </w:r>
            <w:r w:rsidRPr="0069521E">
              <w:rPr>
                <w:rFonts w:cs="Arial"/>
                <w:bCs/>
              </w:rPr>
              <w:t>transparentnosti.</w:t>
            </w:r>
          </w:p>
          <w:p w:rsidR="00D9672D" w:rsidRPr="0069521E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lang w:val="pl-PL"/>
              </w:rPr>
            </w:pPr>
            <w:r w:rsidRPr="0069521E">
              <w:rPr>
                <w:rFonts w:cs="Arial"/>
                <w:bCs/>
                <w:lang w:val="pl-PL"/>
              </w:rPr>
              <w:t xml:space="preserve">Sa strane naručioca, šteta se ogleda u nemogućnosti korištenja jedinstvenog akta, </w:t>
            </w:r>
            <w:r>
              <w:rPr>
                <w:rFonts w:cs="Arial"/>
                <w:bCs/>
                <w:lang w:val="pl-PL"/>
              </w:rPr>
              <w:t xml:space="preserve">a koji bi </w:t>
            </w:r>
            <w:r w:rsidRPr="0069521E">
              <w:rPr>
                <w:rFonts w:cs="Arial"/>
                <w:bCs/>
                <w:lang w:val="pl-PL"/>
              </w:rPr>
              <w:t>u značajnoj mjeri sm</w:t>
            </w:r>
            <w:r>
              <w:rPr>
                <w:rFonts w:cs="Arial"/>
                <w:bCs/>
                <w:lang w:val="pl-PL"/>
              </w:rPr>
              <w:t>anjio</w:t>
            </w:r>
            <w:r w:rsidRPr="0069521E">
              <w:rPr>
                <w:rFonts w:cs="Arial"/>
                <w:bCs/>
                <w:lang w:val="pl-PL"/>
              </w:rPr>
              <w:t xml:space="preserve"> admi</w:t>
            </w:r>
            <w:r>
              <w:rPr>
                <w:rFonts w:cs="Arial"/>
                <w:bCs/>
                <w:lang w:val="pl-PL"/>
              </w:rPr>
              <w:t>nistrativne barijere i ubrzao</w:t>
            </w:r>
            <w:r w:rsidRPr="0069521E">
              <w:rPr>
                <w:rFonts w:cs="Arial"/>
                <w:bCs/>
                <w:lang w:val="pl-PL"/>
              </w:rPr>
              <w:t xml:space="preserve"> postupak jednostavne nabavke.</w:t>
            </w:r>
          </w:p>
          <w:p w:rsidR="00D9672D" w:rsidRPr="0069521E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lang w:val="pl-PL"/>
              </w:rPr>
            </w:pPr>
            <w:r w:rsidRPr="0069521E">
              <w:rPr>
                <w:rFonts w:cs="Arial"/>
                <w:bCs/>
                <w:lang w:val="pl-PL"/>
              </w:rPr>
              <w:t>Problem bi evoluirao esk</w:t>
            </w:r>
            <w:r>
              <w:rPr>
                <w:rFonts w:cs="Arial"/>
                <w:bCs/>
                <w:lang w:val="pl-PL"/>
              </w:rPr>
              <w:t xml:space="preserve">aliranjem neusaglašenosti </w:t>
            </w:r>
            <w:r w:rsidRPr="0069521E">
              <w:rPr>
                <w:rFonts w:cs="Arial"/>
                <w:bCs/>
                <w:lang w:val="pl-PL"/>
              </w:rPr>
              <w:t>Pravilnika o načinu sprovođenja</w:t>
            </w:r>
            <w:r>
              <w:rPr>
                <w:rFonts w:cs="Arial"/>
                <w:bCs/>
                <w:lang w:val="pl-PL"/>
              </w:rPr>
              <w:t xml:space="preserve"> jednostavnih</w:t>
            </w:r>
            <w:r w:rsidRPr="0069521E">
              <w:rPr>
                <w:rFonts w:cs="Arial"/>
                <w:bCs/>
                <w:lang w:val="pl-PL"/>
              </w:rPr>
              <w:t xml:space="preserve"> nabavki  sa novodonijetim propisima koji su obavezujući za sv</w:t>
            </w:r>
            <w:r>
              <w:rPr>
                <w:rFonts w:cs="Arial"/>
                <w:bCs/>
                <w:lang w:val="pl-PL"/>
              </w:rPr>
              <w:t xml:space="preserve">e naručioce u postupcima </w:t>
            </w:r>
            <w:r w:rsidRPr="0069521E">
              <w:rPr>
                <w:rFonts w:cs="Arial"/>
                <w:bCs/>
                <w:lang w:val="pl-PL"/>
              </w:rPr>
              <w:t>nabavki, što bi dovelo do pravne nesigurnosti</w:t>
            </w:r>
            <w:r w:rsidRPr="0069521E">
              <w:rPr>
                <w:rFonts w:cs="Arial"/>
                <w:lang w:val="pl-PL"/>
              </w:rPr>
              <w:t xml:space="preserve"> i zastoja u funkcionisanju sistema javnih nabavki.</w:t>
            </w:r>
          </w:p>
        </w:tc>
      </w:tr>
      <w:tr w:rsidR="00D9672D" w:rsidTr="006F120C">
        <w:tc>
          <w:tcPr>
            <w:tcW w:w="9576" w:type="dxa"/>
            <w:gridSpan w:val="2"/>
            <w:tcBorders>
              <w:top w:val="single" w:sz="4" w:space="0" w:color="auto"/>
            </w:tcBorders>
            <w:shd w:val="clear" w:color="auto" w:fill="D2EAF1"/>
            <w:hideMark/>
          </w:tcPr>
          <w:p w:rsidR="00D9672D" w:rsidRPr="00C1603E" w:rsidRDefault="00D9672D" w:rsidP="00D9672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1F497D"/>
              </w:rPr>
            </w:pPr>
            <w:r w:rsidRPr="00C1603E">
              <w:rPr>
                <w:rFonts w:cs="Arial"/>
                <w:b/>
                <w:bCs/>
                <w:color w:val="1F497D"/>
              </w:rPr>
              <w:lastRenderedPageBreak/>
              <w:t>Ciljevi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Koji ciljevi se postižu predloženim propisom?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Navesti usklađenost ovih ciljeva sa postojećim strategijama ili programima Vlade, ako je primjenljivo.</w:t>
            </w:r>
          </w:p>
        </w:tc>
      </w:tr>
      <w:tr w:rsidR="00D9672D" w:rsidTr="006F120C">
        <w:tc>
          <w:tcPr>
            <w:tcW w:w="9576" w:type="dxa"/>
            <w:gridSpan w:val="2"/>
          </w:tcPr>
          <w:p w:rsidR="00D9672D" w:rsidRPr="008D1F5B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lang w:val="pl-PL"/>
              </w:rPr>
            </w:pPr>
            <w:r w:rsidRPr="008D1F5B">
              <w:rPr>
                <w:rFonts w:cs="Arial"/>
                <w:bCs/>
                <w:lang w:val="pl-PL"/>
              </w:rPr>
              <w:t>Efikasna</w:t>
            </w:r>
            <w:r w:rsidRPr="008D1F5B">
              <w:rPr>
                <w:rFonts w:cs="Arial"/>
                <w:lang w:val="pl-PL"/>
              </w:rPr>
              <w:t xml:space="preserve"> primjena jedinstvenog propisa, precizinije definisane norme kao</w:t>
            </w:r>
            <w:r>
              <w:rPr>
                <w:rFonts w:cs="Arial"/>
                <w:lang w:val="pl-PL"/>
              </w:rPr>
              <w:t xml:space="preserve"> i </w:t>
            </w:r>
            <w:r w:rsidRPr="008D1F5B">
              <w:rPr>
                <w:rFonts w:cs="Arial"/>
                <w:lang w:val="pl-PL"/>
              </w:rPr>
              <w:t>jačanje</w:t>
            </w:r>
            <w:r>
              <w:rPr>
                <w:rFonts w:cs="Arial"/>
                <w:lang w:val="pl-PL"/>
              </w:rPr>
              <w:t xml:space="preserve"> </w:t>
            </w:r>
            <w:r w:rsidRPr="008D1F5B">
              <w:rPr>
                <w:rFonts w:cs="Arial"/>
                <w:lang w:val="pl-PL"/>
              </w:rPr>
              <w:t>transparentnosti.</w:t>
            </w:r>
          </w:p>
          <w:p w:rsidR="00D9672D" w:rsidRPr="008D1F5B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lang w:val="hr-HR"/>
              </w:rPr>
            </w:pPr>
            <w:r w:rsidRPr="008D1F5B">
              <w:rPr>
                <w:rFonts w:cs="Arial"/>
                <w:lang w:val="hr-HR"/>
              </w:rPr>
              <w:t>Istovremeno,</w:t>
            </w:r>
            <w:r>
              <w:rPr>
                <w:rFonts w:cs="Arial"/>
                <w:lang w:val="hr-HR"/>
              </w:rPr>
              <w:t xml:space="preserve"> tekst Predloga p</w:t>
            </w:r>
            <w:r w:rsidRPr="008D1F5B">
              <w:rPr>
                <w:rFonts w:cs="Arial"/>
                <w:lang w:val="hr-HR"/>
              </w:rPr>
              <w:t>ravilnika o načinu sprovođenja jednostavnih</w:t>
            </w:r>
            <w:r>
              <w:rPr>
                <w:rFonts w:cs="Arial"/>
                <w:lang w:val="hr-HR"/>
              </w:rPr>
              <w:t xml:space="preserve"> </w:t>
            </w:r>
            <w:r w:rsidRPr="008D1F5B">
              <w:rPr>
                <w:rFonts w:cs="Arial"/>
                <w:lang w:val="hr-HR"/>
              </w:rPr>
              <w:t>nabavki ima za cilj prevazilaženje problema u primjeni važećeg regulisanja</w:t>
            </w:r>
            <w:r>
              <w:rPr>
                <w:rFonts w:cs="Arial"/>
                <w:lang w:val="hr-HR"/>
              </w:rPr>
              <w:t>.</w:t>
            </w:r>
          </w:p>
          <w:p w:rsidR="00D9672D" w:rsidRPr="00BF4C26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lang w:val="hr-HR"/>
              </w:rPr>
            </w:pPr>
            <w:r w:rsidRPr="00BF4C26">
              <w:rPr>
                <w:rFonts w:cs="Arial"/>
                <w:lang w:val="hr-HR"/>
              </w:rPr>
              <w:t>Najznačajnije novine Predloga pravilnika o načinu sprovođenja jednostavnih</w:t>
            </w:r>
            <w:r>
              <w:rPr>
                <w:rFonts w:cs="Arial"/>
                <w:lang w:val="hr-HR"/>
              </w:rPr>
              <w:t xml:space="preserve"> </w:t>
            </w:r>
            <w:r w:rsidRPr="00BF4C26">
              <w:rPr>
                <w:rFonts w:cs="Arial"/>
                <w:lang w:val="hr-HR"/>
              </w:rPr>
              <w:t>nabavki ogledaju se u sljedećem:</w:t>
            </w:r>
          </w:p>
          <w:p w:rsidR="00D9672D" w:rsidRPr="00D50595" w:rsidRDefault="00D9672D" w:rsidP="00D967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</w:rPr>
              <w:t>Pravilnik o načinu sprovođenja jednostavnih nabavki prvi put je normiran u legislativi kao jedinstveni akt koji su dužni primjenjivati svi naručioci;</w:t>
            </w:r>
          </w:p>
          <w:p w:rsidR="00D9672D" w:rsidRPr="002A4B6C" w:rsidRDefault="00D9672D" w:rsidP="00D967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</w:rPr>
              <w:t>Jačanju transparentnosti;</w:t>
            </w:r>
          </w:p>
          <w:p w:rsidR="00D9672D" w:rsidRPr="00F60098" w:rsidRDefault="00D9672D" w:rsidP="00D967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cs="Arial"/>
                <w:lang w:val="pl-PL"/>
              </w:rPr>
            </w:pPr>
            <w:r>
              <w:rPr>
                <w:rFonts w:cs="Arial"/>
                <w:lang w:val="hr-HR"/>
              </w:rPr>
              <w:t>Način planiranja isprovođenja postupka jednostavnih nabavki je jasnije definisan;</w:t>
            </w:r>
          </w:p>
          <w:p w:rsidR="00D9672D" w:rsidRPr="0013066B" w:rsidRDefault="00D9672D" w:rsidP="00D967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cs="Arial"/>
                <w:lang w:val="pl-PL"/>
              </w:rPr>
            </w:pPr>
            <w:r w:rsidRPr="00D41124">
              <w:rPr>
                <w:rFonts w:cs="Arial"/>
                <w:lang w:val="hr-HR"/>
              </w:rPr>
              <w:t>Direktorat za politiku javnih nabavki će vršiti mon</w:t>
            </w:r>
            <w:r>
              <w:rPr>
                <w:rFonts w:cs="Arial"/>
                <w:lang w:val="hr-HR"/>
              </w:rPr>
              <w:t>itoring  jednostavih nabavki.</w:t>
            </w:r>
          </w:p>
          <w:p w:rsidR="00D9672D" w:rsidRPr="006651DF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</w:rPr>
            </w:pPr>
            <w:r w:rsidRPr="006651DF">
              <w:rPr>
                <w:rFonts w:cs="Arial"/>
                <w:bCs/>
              </w:rPr>
              <w:t>Usklađeno</w:t>
            </w:r>
            <w:r>
              <w:rPr>
                <w:rFonts w:cs="Arial"/>
                <w:bCs/>
              </w:rPr>
              <w:t xml:space="preserve"> </w:t>
            </w:r>
            <w:proofErr w:type="gramStart"/>
            <w:r w:rsidRPr="006651DF">
              <w:rPr>
                <w:rFonts w:cs="Arial"/>
                <w:bCs/>
              </w:rPr>
              <w:t>sa</w:t>
            </w:r>
            <w:proofErr w:type="gramEnd"/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Strategijom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razvoja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sistema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javnih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nabavki u Crnoj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Gori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za period 2016-2020 godine i Akcionim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planom - agenda reformi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politike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javnih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nabavki i javno-privatnog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partnerstva</w:t>
            </w:r>
            <w:r>
              <w:rPr>
                <w:rFonts w:cs="Arial"/>
                <w:bCs/>
              </w:rPr>
              <w:t xml:space="preserve"> </w:t>
            </w:r>
            <w:r w:rsidRPr="006651DF">
              <w:rPr>
                <w:rFonts w:cs="Arial"/>
                <w:bCs/>
              </w:rPr>
              <w:t>za period jul 2019- decembar 2020.godine.</w:t>
            </w:r>
          </w:p>
        </w:tc>
      </w:tr>
      <w:tr w:rsidR="00D9672D" w:rsidTr="006F120C">
        <w:tc>
          <w:tcPr>
            <w:tcW w:w="9576" w:type="dxa"/>
            <w:gridSpan w:val="2"/>
            <w:shd w:val="clear" w:color="auto" w:fill="D2EAF1"/>
            <w:hideMark/>
          </w:tcPr>
          <w:p w:rsidR="00D9672D" w:rsidRPr="00C1603E" w:rsidRDefault="00D9672D" w:rsidP="00D9672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1F497D"/>
              </w:rPr>
            </w:pPr>
            <w:r w:rsidRPr="00C1603E">
              <w:rPr>
                <w:rFonts w:cs="Arial"/>
                <w:b/>
                <w:bCs/>
                <w:color w:val="1F497D"/>
              </w:rPr>
              <w:lastRenderedPageBreak/>
              <w:t>Opcije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</w:rPr>
              <w:t>Obrazložitipreferiranuopciju?</w:t>
            </w:r>
          </w:p>
        </w:tc>
      </w:tr>
      <w:tr w:rsidR="00D9672D" w:rsidTr="006F120C">
        <w:tc>
          <w:tcPr>
            <w:tcW w:w="9576" w:type="dxa"/>
            <w:gridSpan w:val="2"/>
            <w:hideMark/>
          </w:tcPr>
          <w:p w:rsidR="00D9672D" w:rsidRPr="004500FD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bCs/>
                <w:lang w:val="pl-PL"/>
              </w:rPr>
            </w:pPr>
            <w:r w:rsidRPr="004500FD">
              <w:rPr>
                <w:rFonts w:cs="Arial"/>
                <w:bCs/>
                <w:lang w:val="pl-PL"/>
              </w:rPr>
              <w:t>Ne postoji drugo rješenje za prevazilaženje naveden</w:t>
            </w:r>
            <w:r>
              <w:rPr>
                <w:rFonts w:cs="Arial"/>
                <w:bCs/>
                <w:lang w:val="pl-PL"/>
              </w:rPr>
              <w:t>og problema, osim predloženog -</w:t>
            </w:r>
            <w:r w:rsidRPr="004500FD">
              <w:rPr>
                <w:rFonts w:cs="Arial"/>
                <w:bCs/>
                <w:lang w:val="pl-PL"/>
              </w:rPr>
              <w:t xml:space="preserve">donošenja novog propisa. </w:t>
            </w:r>
          </w:p>
          <w:p w:rsidR="00D9672D" w:rsidRPr="004500FD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1F497D"/>
                <w:lang w:val="pl-PL"/>
              </w:rPr>
            </w:pPr>
            <w:r w:rsidRPr="004500FD">
              <w:rPr>
                <w:rFonts w:cs="Arial"/>
                <w:bCs/>
                <w:lang w:val="pl-PL"/>
              </w:rPr>
              <w:t>Uvedene su novine u postupku</w:t>
            </w:r>
            <w:r>
              <w:rPr>
                <w:rFonts w:cs="Arial"/>
                <w:bCs/>
                <w:lang w:val="pl-PL"/>
              </w:rPr>
              <w:t xml:space="preserve"> planiranja i</w:t>
            </w:r>
            <w:r w:rsidRPr="004500FD">
              <w:rPr>
                <w:rFonts w:cs="Arial"/>
                <w:bCs/>
                <w:lang w:val="pl-PL"/>
              </w:rPr>
              <w:t xml:space="preserve"> sprovođenja jednostavnih nabavki </w:t>
            </w:r>
            <w:r>
              <w:rPr>
                <w:rFonts w:cs="Arial"/>
                <w:bCs/>
                <w:lang w:val="pl-PL"/>
              </w:rPr>
              <w:t>i poboljšana je transparentnost istog.</w:t>
            </w:r>
          </w:p>
        </w:tc>
      </w:tr>
      <w:tr w:rsidR="00D9672D" w:rsidTr="006F120C">
        <w:tc>
          <w:tcPr>
            <w:tcW w:w="9576" w:type="dxa"/>
            <w:gridSpan w:val="2"/>
            <w:shd w:val="clear" w:color="auto" w:fill="D2EAF1"/>
          </w:tcPr>
          <w:p w:rsidR="00D9672D" w:rsidRPr="00992DC7" w:rsidRDefault="00D9672D" w:rsidP="00D9672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1F497D"/>
              </w:rPr>
            </w:pPr>
            <w:r w:rsidRPr="00C1603E">
              <w:rPr>
                <w:rFonts w:cs="Arial"/>
                <w:b/>
                <w:bCs/>
                <w:color w:val="1F497D"/>
              </w:rPr>
              <w:t>Analiza</w:t>
            </w:r>
            <w:r>
              <w:rPr>
                <w:rFonts w:cs="Arial"/>
                <w:b/>
                <w:bCs/>
                <w:color w:val="1F497D"/>
              </w:rPr>
              <w:t xml:space="preserve">  </w:t>
            </w:r>
            <w:r w:rsidRPr="00C1603E">
              <w:rPr>
                <w:rFonts w:cs="Arial"/>
                <w:b/>
                <w:bCs/>
                <w:color w:val="1F497D"/>
              </w:rPr>
              <w:t>uticaja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</w:rPr>
              <w:t xml:space="preserve">Na koga </w:t>
            </w:r>
            <w:proofErr w:type="gramStart"/>
            <w:r>
              <w:rPr>
                <w:rFonts w:cs="Arial"/>
                <w:b/>
                <w:bCs/>
                <w:color w:val="1F497D"/>
              </w:rPr>
              <w:t>će i kako će</w:t>
            </w:r>
            <w:proofErr w:type="gramEnd"/>
            <w:r>
              <w:rPr>
                <w:rFonts w:cs="Arial"/>
                <w:b/>
                <w:bCs/>
                <w:color w:val="1F497D"/>
              </w:rPr>
              <w:t xml:space="preserve"> najvjerovatnije uticati rješenja u propisu – nabrojati pozitivne i negativne uticaje, direktne i indirektne.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</w:rPr>
              <w:t>Koje troškove će primjena propisa izazvati građanima i privredi (naročito malim i srednjim preduzećima)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</w:rPr>
              <w:t xml:space="preserve">Da li pozitivne posljedice donošenja propisa opravdavaju troškove koje </w:t>
            </w:r>
            <w:proofErr w:type="gramStart"/>
            <w:r>
              <w:rPr>
                <w:rFonts w:cs="Arial"/>
                <w:b/>
                <w:bCs/>
                <w:color w:val="1F497D"/>
              </w:rPr>
              <w:t>će</w:t>
            </w:r>
            <w:proofErr w:type="gramEnd"/>
            <w:r>
              <w:rPr>
                <w:rFonts w:cs="Arial"/>
                <w:b/>
                <w:bCs/>
                <w:color w:val="1F497D"/>
              </w:rPr>
              <w:t xml:space="preserve"> on stvoriti.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Da li se propisom podržava stvaranje novih privrednih subjekata na tržištu i tržišna konkurencija;</w:t>
            </w:r>
          </w:p>
          <w:p w:rsidR="00D9672D" w:rsidRPr="00C1603E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Uključiti procjenu administrativnih opterećenja i biznis barijera.</w:t>
            </w:r>
          </w:p>
        </w:tc>
      </w:tr>
      <w:tr w:rsidR="00D9672D" w:rsidTr="006F120C">
        <w:tc>
          <w:tcPr>
            <w:tcW w:w="9576" w:type="dxa"/>
            <w:gridSpan w:val="2"/>
          </w:tcPr>
          <w:p w:rsidR="00D9672D" w:rsidRPr="0013066B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lang w:val="hr-HR"/>
              </w:rPr>
            </w:pPr>
            <w:r w:rsidRPr="0013066B">
              <w:rPr>
                <w:rFonts w:cs="Arial"/>
                <w:lang w:val="hr-HR"/>
              </w:rPr>
              <w:t>Najznačajnije novine Pravilnika</w:t>
            </w:r>
            <w:r>
              <w:rPr>
                <w:rFonts w:cs="Arial"/>
                <w:lang w:val="hr-HR"/>
              </w:rPr>
              <w:t xml:space="preserve"> o sprovođenju jednostavnih nabavki </w:t>
            </w:r>
            <w:r w:rsidRPr="0013066B">
              <w:rPr>
                <w:rFonts w:cs="Arial"/>
                <w:lang w:val="hr-HR"/>
              </w:rPr>
              <w:t>ogledaju se u sledećem:</w:t>
            </w:r>
          </w:p>
          <w:p w:rsidR="00D9672D" w:rsidRPr="0013066B" w:rsidRDefault="00D9672D" w:rsidP="00D9672D">
            <w:pPr>
              <w:pStyle w:val="ListParagraph"/>
              <w:numPr>
                <w:ilvl w:val="3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lang w:val="pl-PL"/>
              </w:rPr>
            </w:pPr>
            <w:r w:rsidRPr="0013066B">
              <w:rPr>
                <w:rFonts w:cs="Arial"/>
              </w:rPr>
              <w:t>Pravilnik o načinu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sprovođenja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jednostavnih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nabavki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 xml:space="preserve">prvi put je normiran u </w:t>
            </w:r>
            <w:r>
              <w:rPr>
                <w:rFonts w:cs="Arial"/>
              </w:rPr>
              <w:t xml:space="preserve">legislative </w:t>
            </w:r>
            <w:r w:rsidRPr="0013066B">
              <w:rPr>
                <w:rFonts w:cs="Arial"/>
              </w:rPr>
              <w:t>kao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jedinstveni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akt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koji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su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dužni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primjenjivati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svi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naručioci</w:t>
            </w:r>
            <w:r>
              <w:rPr>
                <w:rFonts w:cs="Arial"/>
              </w:rPr>
              <w:t>;</w:t>
            </w:r>
          </w:p>
          <w:p w:rsidR="00D9672D" w:rsidRPr="0013066B" w:rsidRDefault="00D9672D" w:rsidP="00D9672D">
            <w:pPr>
              <w:pStyle w:val="ListParagraph"/>
              <w:numPr>
                <w:ilvl w:val="3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lang w:val="pl-PL"/>
              </w:rPr>
            </w:pPr>
            <w:r w:rsidRPr="0013066B">
              <w:rPr>
                <w:rFonts w:cs="Arial"/>
              </w:rPr>
              <w:t>Jačanju</w:t>
            </w:r>
            <w:r>
              <w:rPr>
                <w:rFonts w:cs="Arial"/>
              </w:rPr>
              <w:t xml:space="preserve"> </w:t>
            </w:r>
            <w:r w:rsidRPr="0013066B">
              <w:rPr>
                <w:rFonts w:cs="Arial"/>
              </w:rPr>
              <w:t>transparentnosti</w:t>
            </w:r>
            <w:r>
              <w:rPr>
                <w:rFonts w:cs="Arial"/>
              </w:rPr>
              <w:t>;</w:t>
            </w:r>
          </w:p>
          <w:p w:rsidR="00D9672D" w:rsidRPr="0013066B" w:rsidRDefault="00D9672D" w:rsidP="00D9672D">
            <w:pPr>
              <w:pStyle w:val="ListParagraph"/>
              <w:numPr>
                <w:ilvl w:val="3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lang w:val="pl-PL"/>
              </w:rPr>
            </w:pPr>
            <w:r w:rsidRPr="0013066B">
              <w:rPr>
                <w:rFonts w:cs="Arial"/>
                <w:lang w:val="hr-HR"/>
              </w:rPr>
              <w:t xml:space="preserve">Način </w:t>
            </w:r>
            <w:r>
              <w:rPr>
                <w:rFonts w:cs="Arial"/>
                <w:lang w:val="hr-HR"/>
              </w:rPr>
              <w:t xml:space="preserve">planiranja i </w:t>
            </w:r>
            <w:r w:rsidRPr="0013066B">
              <w:rPr>
                <w:rFonts w:cs="Arial"/>
                <w:lang w:val="hr-HR"/>
              </w:rPr>
              <w:t>sprovođenja postupka jednostavnih nabavki je jasnije definisan</w:t>
            </w:r>
            <w:r>
              <w:rPr>
                <w:rFonts w:cs="Arial"/>
                <w:lang w:val="hr-HR"/>
              </w:rPr>
              <w:t>;</w:t>
            </w:r>
          </w:p>
          <w:p w:rsidR="00D9672D" w:rsidRPr="0013066B" w:rsidRDefault="00D9672D" w:rsidP="00D9672D">
            <w:pPr>
              <w:pStyle w:val="ListParagraph"/>
              <w:numPr>
                <w:ilvl w:val="3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lang w:val="pl-PL"/>
              </w:rPr>
            </w:pPr>
            <w:r w:rsidRPr="0013066B">
              <w:rPr>
                <w:rFonts w:cs="Arial"/>
                <w:lang w:val="hr-HR"/>
              </w:rPr>
              <w:t>Direktorat za politiku javnih nabavki će vršiti monitoring  jednostavih</w:t>
            </w:r>
            <w:r>
              <w:rPr>
                <w:rFonts w:cs="Arial"/>
                <w:lang w:val="hr-HR"/>
              </w:rPr>
              <w:t xml:space="preserve"> </w:t>
            </w:r>
            <w:r w:rsidRPr="0013066B">
              <w:rPr>
                <w:rFonts w:cs="Arial"/>
                <w:lang w:val="hr-HR"/>
              </w:rPr>
              <w:t>nabavki</w:t>
            </w:r>
            <w:r>
              <w:rPr>
                <w:rFonts w:cs="Arial"/>
                <w:lang w:val="hr-HR"/>
              </w:rPr>
              <w:t>.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lang w:val="hr-HR" w:eastAsia="hr-HR"/>
              </w:rPr>
            </w:pPr>
            <w:r>
              <w:rPr>
                <w:rFonts w:cs="Arial"/>
                <w:lang w:val="hr-HR" w:eastAsia="hr-HR"/>
              </w:rPr>
              <w:t>Donošenjem novog Pravilnika o sprovođenju  jednostavnih nabavki ubrzaće se sprovođenje i povećanje efektivnosti postupaka jednostavnih nabavki, prije svega zbog korišćenja jedinstvenog  akta. U slučaju nedonošenja predloženog propisa svi naprijed navedeni pozitivni uticaji ne bi bili ostvarivi. Usvajanjem novog Pravilnika o načinu sprovođenja jednostavnih nabavki neće doći do negativnih uticaja, ni direktnih niti indirektnih.</w:t>
            </w:r>
          </w:p>
          <w:p w:rsidR="00D9672D" w:rsidRPr="00143D1E" w:rsidRDefault="00D9672D" w:rsidP="006F120C">
            <w:pPr>
              <w:spacing w:after="0" w:line="240" w:lineRule="auto"/>
              <w:ind w:left="630"/>
              <w:jc w:val="both"/>
              <w:rPr>
                <w:rFonts w:cs="Arial"/>
                <w:lang w:val="hr-HR" w:eastAsia="hr-HR"/>
              </w:rPr>
            </w:pP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lang w:val="hr-HR" w:eastAsia="hr-HR"/>
              </w:rPr>
            </w:pPr>
            <w:r w:rsidRPr="00944A12">
              <w:rPr>
                <w:rFonts w:cs="Arial"/>
                <w:lang w:val="hr-HR" w:eastAsia="hr-HR"/>
              </w:rPr>
              <w:t>Primjena propisa neće izazvati troškove građanima i privredi već će na protiv, obezbijediti uštede prilikom sprovođenja postupka o jednostavnim nabavkama jer je isti  pojednostavljen. Do sada je postupak iziskivao značajn</w:t>
            </w:r>
            <w:r>
              <w:rPr>
                <w:rFonts w:cs="Arial"/>
                <w:lang w:val="hr-HR" w:eastAsia="hr-HR"/>
              </w:rPr>
              <w:t xml:space="preserve">o složeniju proceduru, </w:t>
            </w:r>
            <w:r w:rsidRPr="00944A12">
              <w:rPr>
                <w:rFonts w:cs="Arial"/>
                <w:lang w:val="hr-HR" w:eastAsia="hr-HR"/>
              </w:rPr>
              <w:t xml:space="preserve">iz razloga nepostojanja jedinstvenog akta koji su dužni primjenjivati svi naručioci. </w:t>
            </w:r>
          </w:p>
          <w:p w:rsidR="00D9672D" w:rsidRPr="00944A12" w:rsidRDefault="00D9672D" w:rsidP="006F120C">
            <w:pPr>
              <w:spacing w:after="0" w:line="240" w:lineRule="auto"/>
              <w:jc w:val="both"/>
              <w:rPr>
                <w:rFonts w:cs="Arial"/>
                <w:lang w:val="hr-HR" w:eastAsia="hr-HR"/>
              </w:rPr>
            </w:pPr>
          </w:p>
          <w:p w:rsidR="00D9672D" w:rsidRPr="006651DF" w:rsidRDefault="00D9672D" w:rsidP="00D9672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lang w:val="hr-HR" w:eastAsia="hr-HR"/>
              </w:rPr>
            </w:pPr>
            <w:r w:rsidRPr="006651DF">
              <w:rPr>
                <w:rFonts w:cs="Arial"/>
                <w:lang w:val="hr-HR" w:eastAsia="hr-HR"/>
              </w:rPr>
              <w:t>Donošenje propisa neće izazvati t</w:t>
            </w:r>
            <w:r>
              <w:rPr>
                <w:rFonts w:cs="Arial"/>
                <w:lang w:val="hr-HR" w:eastAsia="hr-HR"/>
              </w:rPr>
              <w:t>roškove građanima i privredi, stoga</w:t>
            </w:r>
            <w:r w:rsidRPr="006651DF">
              <w:rPr>
                <w:rFonts w:cs="Arial"/>
                <w:lang w:val="hr-HR" w:eastAsia="hr-HR"/>
              </w:rPr>
              <w:t xml:space="preserve"> nema troškova koje će pozitivne posljedice istog da opravdaju.</w:t>
            </w:r>
          </w:p>
          <w:p w:rsidR="00D9672D" w:rsidRPr="006651DF" w:rsidRDefault="00D9672D" w:rsidP="006F120C">
            <w:pPr>
              <w:spacing w:after="0" w:line="240" w:lineRule="auto"/>
              <w:jc w:val="both"/>
              <w:rPr>
                <w:rFonts w:cs="Arial"/>
                <w:lang w:val="hr-HR" w:eastAsia="hr-HR"/>
              </w:rPr>
            </w:pPr>
          </w:p>
          <w:p w:rsidR="00D9672D" w:rsidRPr="006651DF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lang w:val="hr-HR"/>
              </w:rPr>
            </w:pPr>
            <w:r w:rsidRPr="006651DF">
              <w:rPr>
                <w:rFonts w:cs="Arial"/>
                <w:lang w:val="hr-HR" w:eastAsia="hr-HR"/>
              </w:rPr>
              <w:t xml:space="preserve">Nema administritavnih opterećenja i biznis barijera iz naprijed navedenih razloga. </w:t>
            </w:r>
          </w:p>
        </w:tc>
      </w:tr>
      <w:tr w:rsidR="00D9672D" w:rsidTr="006F120C">
        <w:tc>
          <w:tcPr>
            <w:tcW w:w="9576" w:type="dxa"/>
            <w:gridSpan w:val="2"/>
            <w:shd w:val="clear" w:color="auto" w:fill="D2EAF1"/>
            <w:hideMark/>
          </w:tcPr>
          <w:p w:rsidR="00D9672D" w:rsidRPr="00C1603E" w:rsidRDefault="00D9672D" w:rsidP="00D9672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1F497D"/>
              </w:rPr>
            </w:pPr>
            <w:r w:rsidRPr="00C1603E">
              <w:rPr>
                <w:rFonts w:cs="Arial"/>
                <w:b/>
                <w:bCs/>
                <w:color w:val="1F497D"/>
              </w:rPr>
              <w:t>Procjena</w:t>
            </w:r>
            <w:r>
              <w:rPr>
                <w:rFonts w:cs="Arial"/>
                <w:b/>
                <w:bCs/>
                <w:color w:val="1F497D"/>
              </w:rPr>
              <w:t xml:space="preserve"> </w:t>
            </w:r>
            <w:r w:rsidRPr="00C1603E">
              <w:rPr>
                <w:rFonts w:cs="Arial"/>
                <w:b/>
                <w:bCs/>
                <w:color w:val="1F497D"/>
              </w:rPr>
              <w:t>fiskalnog</w:t>
            </w:r>
            <w:r>
              <w:rPr>
                <w:rFonts w:cs="Arial"/>
                <w:b/>
                <w:bCs/>
                <w:color w:val="1F497D"/>
              </w:rPr>
              <w:t xml:space="preserve"> </w:t>
            </w:r>
            <w:r w:rsidRPr="00C1603E">
              <w:rPr>
                <w:rFonts w:cs="Arial"/>
                <w:b/>
                <w:bCs/>
                <w:color w:val="1F497D"/>
              </w:rPr>
              <w:t>uticaja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Da li je potrebno obezbjeđenje finansijskih sredstava iz budžeta Crne Gore za implementaciju propisa i u kom iznosu?;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lastRenderedPageBreak/>
              <w:t xml:space="preserve">Da li je obezbjeđenje finansijskih sredstava jednokratno, ili tokom određenog vremenskog perioda?  </w:t>
            </w:r>
            <w:r>
              <w:rPr>
                <w:rFonts w:cs="Arial"/>
                <w:b/>
                <w:bCs/>
                <w:color w:val="1F497D"/>
              </w:rPr>
              <w:t>Obrazložiti;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 xml:space="preserve">Da li implementacijom propisa proizilaze međunarodne finansijske obaveze? </w:t>
            </w:r>
            <w:r>
              <w:rPr>
                <w:rFonts w:cs="Arial"/>
                <w:b/>
                <w:bCs/>
                <w:color w:val="1F497D"/>
              </w:rPr>
              <w:t>Obrazložiti;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Da li su neophodna finansijska sredstva obezbijeđena u budžetu za tekuću fiskalnu godinu, odnosno da li su planirana u budžetu za narednu fiskanu godinu?;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Da li je usvajanjem propisa predviđeno donošenje podzakonskih akata iz kojih će proisteći finansijske obaveze?;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Da li će se implementacijom propisa ostvariti prihod za budžet Crne Gore?;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Obrazložiti metodologiju koja je korišćenja prilikom obračuna finansijskih izdataka/prihoda;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 xml:space="preserve">Da li su postojali problemi u preciznom obračunu finansijskih izdataka/prihoda? </w:t>
            </w:r>
            <w:r>
              <w:rPr>
                <w:rFonts w:cs="Arial"/>
                <w:b/>
                <w:bCs/>
                <w:color w:val="1F497D"/>
              </w:rPr>
              <w:t>Obrazložiti;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Da li su postojale sugestije Ministarstva finansija na nacrt/predlog propisa?;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Arial"/>
                <w:b/>
                <w:bCs/>
                <w:color w:val="1F497D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 xml:space="preserve">Da li su dobijene primjedbe implementirane u tekst propisa? </w:t>
            </w:r>
            <w:r>
              <w:rPr>
                <w:rFonts w:cs="Arial"/>
                <w:b/>
                <w:bCs/>
                <w:color w:val="1F497D"/>
              </w:rPr>
              <w:t>Obrazložiti.</w:t>
            </w:r>
          </w:p>
        </w:tc>
      </w:tr>
      <w:tr w:rsidR="00D9672D" w:rsidTr="006F120C">
        <w:tc>
          <w:tcPr>
            <w:tcW w:w="9576" w:type="dxa"/>
            <w:gridSpan w:val="2"/>
            <w:hideMark/>
          </w:tcPr>
          <w:p w:rsidR="00D9672D" w:rsidRPr="00992DC7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color w:val="1F497D"/>
                <w:lang w:val="pl-PL"/>
              </w:rPr>
            </w:pPr>
            <w:r w:rsidRPr="00992DC7">
              <w:rPr>
                <w:rFonts w:cs="Arial"/>
                <w:bCs/>
                <w:lang w:val="pl-PL"/>
              </w:rPr>
              <w:lastRenderedPageBreak/>
              <w:t>Za implementaciju propisa i donošenje podzakonskih akata sredstva su obezbijeđena iz redovnih finansijskih sredstava iz budžeta Crne Gore .</w:t>
            </w:r>
          </w:p>
          <w:p w:rsidR="00D9672D" w:rsidRPr="00992DC7" w:rsidRDefault="00D9672D" w:rsidP="00D9672D">
            <w:pPr>
              <w:pStyle w:val="ListParagraph"/>
              <w:keepNext/>
              <w:numPr>
                <w:ilvl w:val="0"/>
                <w:numId w:val="21"/>
              </w:numPr>
              <w:shd w:val="clear" w:color="auto" w:fill="FFFFFF"/>
              <w:spacing w:after="120" w:line="330" w:lineRule="atLeast"/>
              <w:textAlignment w:val="baseline"/>
              <w:outlineLvl w:val="1"/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</w:pPr>
            <w:r w:rsidRPr="00992DC7"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  <w:t>/</w:t>
            </w:r>
          </w:p>
          <w:p w:rsidR="00D9672D" w:rsidRPr="00992DC7" w:rsidRDefault="00D9672D" w:rsidP="00D9672D">
            <w:pPr>
              <w:pStyle w:val="ListParagraph"/>
              <w:keepNext/>
              <w:numPr>
                <w:ilvl w:val="0"/>
                <w:numId w:val="21"/>
              </w:numPr>
              <w:shd w:val="clear" w:color="auto" w:fill="FFFFFF"/>
              <w:spacing w:after="120" w:line="330" w:lineRule="atLeast"/>
              <w:textAlignment w:val="baseline"/>
              <w:outlineLvl w:val="1"/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</w:pPr>
            <w:r w:rsidRPr="00992DC7"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  <w:t>/</w:t>
            </w:r>
          </w:p>
          <w:p w:rsidR="00D9672D" w:rsidRPr="00992DC7" w:rsidRDefault="00D9672D" w:rsidP="00D9672D">
            <w:pPr>
              <w:pStyle w:val="ListParagraph"/>
              <w:keepNext/>
              <w:numPr>
                <w:ilvl w:val="0"/>
                <w:numId w:val="21"/>
              </w:numPr>
              <w:shd w:val="clear" w:color="auto" w:fill="FFFFFF"/>
              <w:spacing w:after="120" w:line="330" w:lineRule="atLeast"/>
              <w:textAlignment w:val="baseline"/>
              <w:outlineLvl w:val="1"/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</w:pPr>
            <w:r w:rsidRPr="00992DC7"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  <w:t>/</w:t>
            </w:r>
          </w:p>
          <w:p w:rsidR="00D9672D" w:rsidRPr="00992DC7" w:rsidRDefault="00D9672D" w:rsidP="00D9672D">
            <w:pPr>
              <w:pStyle w:val="ListParagraph"/>
              <w:keepNext/>
              <w:numPr>
                <w:ilvl w:val="0"/>
                <w:numId w:val="21"/>
              </w:numPr>
              <w:shd w:val="clear" w:color="auto" w:fill="FFFFFF"/>
              <w:spacing w:after="120" w:line="330" w:lineRule="atLeast"/>
              <w:textAlignment w:val="baseline"/>
              <w:outlineLvl w:val="1"/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</w:pPr>
            <w:r w:rsidRPr="00992DC7"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  <w:t>/</w:t>
            </w:r>
          </w:p>
          <w:p w:rsidR="00D9672D" w:rsidRPr="00992DC7" w:rsidRDefault="00D9672D" w:rsidP="00D9672D">
            <w:pPr>
              <w:pStyle w:val="ListParagraph"/>
              <w:keepNext/>
              <w:numPr>
                <w:ilvl w:val="0"/>
                <w:numId w:val="21"/>
              </w:numPr>
              <w:shd w:val="clear" w:color="auto" w:fill="FFFFFF"/>
              <w:spacing w:after="120" w:line="330" w:lineRule="atLeast"/>
              <w:textAlignment w:val="baseline"/>
              <w:outlineLvl w:val="1"/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</w:pPr>
            <w:r w:rsidRPr="00992DC7"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  <w:t>/</w:t>
            </w:r>
          </w:p>
          <w:p w:rsidR="00D9672D" w:rsidRPr="00992DC7" w:rsidRDefault="00D9672D" w:rsidP="00D9672D">
            <w:pPr>
              <w:pStyle w:val="ListParagraph"/>
              <w:keepNext/>
              <w:numPr>
                <w:ilvl w:val="0"/>
                <w:numId w:val="21"/>
              </w:numPr>
              <w:shd w:val="clear" w:color="auto" w:fill="FFFFFF"/>
              <w:spacing w:after="120" w:line="330" w:lineRule="atLeast"/>
              <w:textAlignment w:val="baseline"/>
              <w:outlineLvl w:val="1"/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</w:pPr>
            <w:r w:rsidRPr="00992DC7"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  <w:t>/</w:t>
            </w:r>
          </w:p>
          <w:p w:rsidR="00D9672D" w:rsidRPr="00992DC7" w:rsidRDefault="00D9672D" w:rsidP="00D9672D">
            <w:pPr>
              <w:pStyle w:val="ListParagraph"/>
              <w:keepNext/>
              <w:numPr>
                <w:ilvl w:val="0"/>
                <w:numId w:val="21"/>
              </w:numPr>
              <w:shd w:val="clear" w:color="auto" w:fill="FFFFFF"/>
              <w:spacing w:after="120" w:line="330" w:lineRule="atLeast"/>
              <w:textAlignment w:val="baseline"/>
              <w:outlineLvl w:val="1"/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</w:pPr>
            <w:r w:rsidRPr="00992DC7"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  <w:t>/</w:t>
            </w:r>
          </w:p>
          <w:p w:rsidR="00D9672D" w:rsidRPr="00992DC7" w:rsidRDefault="00D9672D" w:rsidP="00D9672D">
            <w:pPr>
              <w:pStyle w:val="ListParagraph"/>
              <w:keepNext/>
              <w:numPr>
                <w:ilvl w:val="0"/>
                <w:numId w:val="21"/>
              </w:numPr>
              <w:shd w:val="clear" w:color="auto" w:fill="FFFFFF"/>
              <w:spacing w:after="120" w:line="330" w:lineRule="atLeast"/>
              <w:textAlignment w:val="baseline"/>
              <w:outlineLvl w:val="1"/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</w:pPr>
            <w:r w:rsidRPr="00992DC7">
              <w:rPr>
                <w:rFonts w:cs="Arial"/>
                <w:bCs/>
                <w:i/>
                <w:iCs/>
                <w:shd w:val="clear" w:color="auto" w:fill="FFFFFF"/>
                <w:lang w:val="en-GB"/>
              </w:rPr>
              <w:t>/</w:t>
            </w:r>
          </w:p>
          <w:p w:rsidR="00D9672D" w:rsidRPr="00992DC7" w:rsidRDefault="00D9672D" w:rsidP="00D9672D">
            <w:pPr>
              <w:pStyle w:val="ListParagraph"/>
              <w:keepNext/>
              <w:numPr>
                <w:ilvl w:val="0"/>
                <w:numId w:val="21"/>
              </w:numPr>
              <w:shd w:val="clear" w:color="auto" w:fill="FFFFFF"/>
              <w:spacing w:after="120" w:line="330" w:lineRule="atLeast"/>
              <w:textAlignment w:val="baseline"/>
              <w:outlineLvl w:val="1"/>
              <w:rPr>
                <w:rFonts w:cs="Arial"/>
                <w:bCs/>
                <w:lang w:val="pl-PL"/>
              </w:rPr>
            </w:pPr>
            <w:r w:rsidRPr="00992DC7">
              <w:rPr>
                <w:rFonts w:cs="Arial"/>
                <w:bCs/>
                <w:lang w:val="pl-PL"/>
              </w:rPr>
              <w:t>Ne.</w:t>
            </w:r>
          </w:p>
          <w:p w:rsidR="00D9672D" w:rsidRPr="00992DC7" w:rsidRDefault="00D9672D" w:rsidP="00D9672D">
            <w:pPr>
              <w:pStyle w:val="ListParagraph"/>
              <w:keepNext/>
              <w:numPr>
                <w:ilvl w:val="0"/>
                <w:numId w:val="21"/>
              </w:numPr>
              <w:shd w:val="clear" w:color="auto" w:fill="FFFFFF"/>
              <w:spacing w:after="120" w:line="330" w:lineRule="atLeast"/>
              <w:textAlignment w:val="baseline"/>
              <w:outlineLvl w:val="1"/>
              <w:rPr>
                <w:rFonts w:cs="Arial"/>
                <w:bCs/>
                <w:i/>
                <w:lang w:val="pl-PL"/>
              </w:rPr>
            </w:pPr>
            <w:r w:rsidRPr="00992DC7">
              <w:rPr>
                <w:rFonts w:cs="Arial"/>
                <w:bCs/>
                <w:i/>
                <w:lang w:val="pl-PL"/>
              </w:rPr>
              <w:t>/</w:t>
            </w:r>
          </w:p>
        </w:tc>
      </w:tr>
      <w:tr w:rsidR="00D9672D" w:rsidTr="006F120C">
        <w:tc>
          <w:tcPr>
            <w:tcW w:w="9576" w:type="dxa"/>
            <w:gridSpan w:val="2"/>
            <w:shd w:val="clear" w:color="auto" w:fill="D2EAF1"/>
            <w:hideMark/>
          </w:tcPr>
          <w:p w:rsidR="00D9672D" w:rsidRPr="00C1603E" w:rsidRDefault="00D9672D" w:rsidP="00D9672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1F497D"/>
              </w:rPr>
            </w:pPr>
            <w:r w:rsidRPr="00C1603E">
              <w:rPr>
                <w:rFonts w:cs="Arial"/>
                <w:b/>
                <w:bCs/>
                <w:color w:val="1F497D"/>
              </w:rPr>
              <w:t>Konsultacije</w:t>
            </w:r>
            <w:r>
              <w:rPr>
                <w:rFonts w:cs="Arial"/>
                <w:b/>
                <w:bCs/>
                <w:color w:val="1F497D"/>
              </w:rPr>
              <w:t xml:space="preserve"> </w:t>
            </w:r>
            <w:r w:rsidRPr="00C1603E">
              <w:rPr>
                <w:rFonts w:cs="Arial"/>
                <w:b/>
                <w:bCs/>
                <w:color w:val="1F497D"/>
              </w:rPr>
              <w:t>zainteresovanih</w:t>
            </w:r>
            <w:r>
              <w:rPr>
                <w:rFonts w:cs="Arial"/>
                <w:b/>
                <w:bCs/>
                <w:color w:val="1F497D"/>
              </w:rPr>
              <w:t xml:space="preserve"> </w:t>
            </w:r>
            <w:r w:rsidRPr="00C1603E">
              <w:rPr>
                <w:rFonts w:cs="Arial"/>
                <w:b/>
                <w:bCs/>
                <w:color w:val="1F497D"/>
              </w:rPr>
              <w:t>strana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Naznačiti da li je korišćena eksterna ekspertiza i ako da, kako;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Naznačiti koje su grupe zainteresovanih strana konsultovane, u kojoj fazi RIA procesa i kako (javne ili ciljane konsultacije);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Naznačiti glavne rezultate konsultacija, i koji su predlozi i sugestije zainteresovanih strana prihvaćeni odnosno nijesu prihvaćeni, Obrazložiti</w:t>
            </w:r>
          </w:p>
        </w:tc>
      </w:tr>
      <w:tr w:rsidR="00D9672D" w:rsidTr="006F120C">
        <w:tc>
          <w:tcPr>
            <w:tcW w:w="9576" w:type="dxa"/>
            <w:gridSpan w:val="2"/>
          </w:tcPr>
          <w:p w:rsidR="00D9672D" w:rsidRPr="00EA4CCC" w:rsidRDefault="00D9672D" w:rsidP="006F1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 xml:space="preserve">       -     </w:t>
            </w:r>
            <w:r w:rsidRPr="00EA4CCC">
              <w:rPr>
                <w:rFonts w:cs="Arial"/>
                <w:bCs/>
              </w:rPr>
              <w:t>Da, putem</w:t>
            </w:r>
            <w:r>
              <w:rPr>
                <w:rFonts w:cs="Arial"/>
                <w:bCs/>
              </w:rPr>
              <w:t xml:space="preserve"> </w:t>
            </w:r>
            <w:r w:rsidRPr="00EA4CCC">
              <w:rPr>
                <w:rFonts w:cs="Arial"/>
                <w:bCs/>
              </w:rPr>
              <w:t>Projekta “Unapređenje i jačanje</w:t>
            </w:r>
            <w:r>
              <w:rPr>
                <w:rFonts w:cs="Arial"/>
                <w:bCs/>
              </w:rPr>
              <w:t xml:space="preserve"> </w:t>
            </w:r>
            <w:r w:rsidRPr="00EA4CCC">
              <w:rPr>
                <w:rFonts w:cs="Arial"/>
                <w:bCs/>
              </w:rPr>
              <w:t>institucionalnog</w:t>
            </w:r>
            <w:r>
              <w:rPr>
                <w:rFonts w:cs="Arial"/>
                <w:bCs/>
              </w:rPr>
              <w:t xml:space="preserve"> </w:t>
            </w:r>
            <w:r w:rsidRPr="00EA4CCC">
              <w:rPr>
                <w:rFonts w:cs="Arial"/>
                <w:bCs/>
              </w:rPr>
              <w:t>sistema i pravnog</w:t>
            </w:r>
            <w:r>
              <w:rPr>
                <w:rFonts w:cs="Arial"/>
                <w:bCs/>
              </w:rPr>
              <w:t xml:space="preserve"> </w:t>
            </w:r>
            <w:r w:rsidRPr="00EA4CCC">
              <w:rPr>
                <w:rFonts w:cs="Arial"/>
                <w:bCs/>
              </w:rPr>
              <w:t>okvira u oblasti</w:t>
            </w:r>
            <w:r>
              <w:rPr>
                <w:rFonts w:cs="Arial"/>
                <w:bCs/>
              </w:rPr>
              <w:t xml:space="preserve"> </w:t>
            </w:r>
            <w:r w:rsidRPr="00EA4CCC">
              <w:rPr>
                <w:rFonts w:cs="Arial"/>
                <w:bCs/>
              </w:rPr>
              <w:t>javnih</w:t>
            </w:r>
            <w:r>
              <w:rPr>
                <w:rFonts w:cs="Arial"/>
                <w:bCs/>
              </w:rPr>
              <w:t xml:space="preserve"> </w:t>
            </w:r>
            <w:r w:rsidRPr="00EA4CCC">
              <w:rPr>
                <w:rFonts w:cs="Arial"/>
                <w:bCs/>
              </w:rPr>
              <w:t>nabavki i državne</w:t>
            </w:r>
            <w:r>
              <w:rPr>
                <w:rFonts w:cs="Arial"/>
                <w:bCs/>
              </w:rPr>
              <w:t xml:space="preserve"> </w:t>
            </w:r>
            <w:r w:rsidRPr="00EA4CCC">
              <w:rPr>
                <w:rFonts w:cs="Arial"/>
                <w:bCs/>
              </w:rPr>
              <w:t>pomoći” u trajanju od 24 mjeseca.</w:t>
            </w:r>
          </w:p>
          <w:p w:rsidR="00D9672D" w:rsidRPr="006651DF" w:rsidRDefault="00D9672D" w:rsidP="006F120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630"/>
              <w:jc w:val="both"/>
              <w:rPr>
                <w:rFonts w:cs="Arial"/>
                <w:bCs/>
              </w:rPr>
            </w:pP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lang w:val="pl-PL"/>
              </w:rPr>
            </w:pPr>
            <w:r>
              <w:rPr>
                <w:rFonts w:cs="Arial"/>
                <w:bCs/>
                <w:lang w:val="pl-PL"/>
              </w:rPr>
              <w:t>U planu je organizovanje javne rasprave</w:t>
            </w:r>
            <w:r w:rsidRPr="002D2A82">
              <w:rPr>
                <w:rFonts w:cs="Arial"/>
                <w:bCs/>
                <w:lang w:val="pl-PL"/>
              </w:rPr>
              <w:t>, radi upoznavanja zainteresovane javnosti sa predloženim propisom,kako bi zainteresovana lica dala svoje primjedbe i sugestije. Uključene</w:t>
            </w:r>
            <w:r>
              <w:rPr>
                <w:rFonts w:cs="Arial"/>
                <w:bCs/>
                <w:lang w:val="pl-PL"/>
              </w:rPr>
              <w:t xml:space="preserve"> će biti </w:t>
            </w:r>
            <w:r w:rsidRPr="002D2A82">
              <w:rPr>
                <w:rFonts w:cs="Arial"/>
                <w:bCs/>
                <w:lang w:val="pl-PL"/>
              </w:rPr>
              <w:t xml:space="preserve"> sve grupe – ponuđači, naručioci, NVO sektor, mediji </w:t>
            </w:r>
            <w:r>
              <w:rPr>
                <w:rFonts w:cs="Arial"/>
                <w:bCs/>
                <w:lang w:val="pl-PL"/>
              </w:rPr>
              <w:t xml:space="preserve">i </w:t>
            </w:r>
            <w:r w:rsidRPr="002D2A82">
              <w:rPr>
                <w:rFonts w:cs="Arial"/>
                <w:bCs/>
                <w:lang w:val="pl-PL"/>
              </w:rPr>
              <w:t>ostala zainteresovana javnost. Organizovane</w:t>
            </w:r>
            <w:r>
              <w:rPr>
                <w:rFonts w:cs="Arial"/>
                <w:bCs/>
                <w:lang w:val="pl-PL"/>
              </w:rPr>
              <w:t xml:space="preserve"> će biti</w:t>
            </w:r>
            <w:r w:rsidRPr="002D2A82">
              <w:rPr>
                <w:rFonts w:cs="Arial"/>
                <w:bCs/>
                <w:lang w:val="pl-PL"/>
              </w:rPr>
              <w:t xml:space="preserve"> i ciljn</w:t>
            </w:r>
            <w:r>
              <w:rPr>
                <w:rFonts w:cs="Arial"/>
                <w:bCs/>
                <w:lang w:val="pl-PL"/>
              </w:rPr>
              <w:t>e konsultacije</w:t>
            </w:r>
            <w:r w:rsidRPr="002D2A82">
              <w:rPr>
                <w:rFonts w:cs="Arial"/>
                <w:bCs/>
                <w:lang w:val="pl-PL"/>
              </w:rPr>
              <w:t xml:space="preserve"> za subjekte koji su zaintereovani za određeni konkr</w:t>
            </w:r>
            <w:r>
              <w:rPr>
                <w:rFonts w:cs="Arial"/>
                <w:bCs/>
                <w:lang w:val="pl-PL"/>
              </w:rPr>
              <w:t xml:space="preserve">etni segment iz oblasti jednostavnih  nabavki. Javne i ciljne konsultacije će biti </w:t>
            </w:r>
            <w:r w:rsidRPr="002D2A82">
              <w:rPr>
                <w:rFonts w:cs="Arial"/>
                <w:bCs/>
                <w:lang w:val="pl-PL"/>
              </w:rPr>
              <w:t>prilika da se zaint</w:t>
            </w:r>
            <w:r>
              <w:rPr>
                <w:rFonts w:cs="Arial"/>
                <w:bCs/>
                <w:lang w:val="pl-PL"/>
              </w:rPr>
              <w:t>eresovana lica upoznaju sa novinama predviđenim Pravilnikom o načinu sprovođenja jednostavnih nabavki</w:t>
            </w:r>
            <w:r w:rsidRPr="002D2A82">
              <w:rPr>
                <w:rFonts w:cs="Arial"/>
                <w:bCs/>
                <w:lang w:val="pl-PL"/>
              </w:rPr>
              <w:t>, da se razriješe dileme u pogledu razumijev</w:t>
            </w:r>
            <w:r>
              <w:rPr>
                <w:rFonts w:cs="Arial"/>
                <w:bCs/>
                <w:lang w:val="pl-PL"/>
              </w:rPr>
              <w:t>anja određenih pravnih nedoumica,</w:t>
            </w:r>
            <w:r w:rsidRPr="002D2A82">
              <w:rPr>
                <w:rFonts w:cs="Arial"/>
                <w:bCs/>
                <w:lang w:val="pl-PL"/>
              </w:rPr>
              <w:t xml:space="preserve"> odgovori na sva pitanja, kao i da se razmotre predložene sugestije.</w:t>
            </w:r>
          </w:p>
          <w:p w:rsidR="00D9672D" w:rsidRPr="002D2A82" w:rsidRDefault="00D9672D" w:rsidP="006F120C">
            <w:pPr>
              <w:autoSpaceDE w:val="0"/>
              <w:autoSpaceDN w:val="0"/>
              <w:adjustRightInd w:val="0"/>
              <w:spacing w:after="0" w:line="240" w:lineRule="auto"/>
              <w:ind w:left="630"/>
              <w:jc w:val="both"/>
              <w:rPr>
                <w:rFonts w:cs="Arial"/>
                <w:bCs/>
                <w:lang w:val="pl-PL"/>
              </w:rPr>
            </w:pPr>
          </w:p>
          <w:p w:rsidR="00D9672D" w:rsidRPr="00EA4CCC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lang w:val="pl-PL"/>
              </w:rPr>
            </w:pPr>
            <w:r>
              <w:rPr>
                <w:rFonts w:cs="Arial"/>
                <w:bCs/>
                <w:lang w:val="pl-PL"/>
              </w:rPr>
              <w:t>Sugestije i prijedlozi koji  se ocijene kao opravdani  biće prihvaćeni.</w:t>
            </w:r>
          </w:p>
        </w:tc>
      </w:tr>
      <w:tr w:rsidR="00D9672D" w:rsidTr="006F120C">
        <w:tc>
          <w:tcPr>
            <w:tcW w:w="9576" w:type="dxa"/>
            <w:gridSpan w:val="2"/>
            <w:shd w:val="clear" w:color="auto" w:fill="D2EAF1"/>
            <w:hideMark/>
          </w:tcPr>
          <w:p w:rsidR="00D9672D" w:rsidRPr="00C1603E" w:rsidRDefault="00D9672D" w:rsidP="00D9672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1F497D"/>
              </w:rPr>
            </w:pPr>
            <w:r w:rsidRPr="00C1603E">
              <w:rPr>
                <w:rFonts w:cs="Arial"/>
                <w:b/>
                <w:bCs/>
                <w:color w:val="1F497D"/>
              </w:rPr>
              <w:lastRenderedPageBreak/>
              <w:t>Monitoring i evaluacija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 xml:space="preserve">Koje su potencijalne prepreke za implementaciju propisa? </w:t>
            </w:r>
          </w:p>
          <w:p w:rsidR="00D9672D" w:rsidRDefault="00D9672D" w:rsidP="006F120C">
            <w:pPr>
              <w:autoSpaceDE w:val="0"/>
              <w:autoSpaceDN w:val="0"/>
              <w:adjustRightInd w:val="0"/>
              <w:ind w:left="630"/>
              <w:contextualSpacing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Koje će mjere biti preduzete tokom primjene propisa da bi se ispunili ciljevi?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Koji su glavni indikatori prema kojima će se mjeriti ispunjenje ciljeva?</w:t>
            </w: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b/>
                <w:bCs/>
                <w:color w:val="1F497D"/>
                <w:lang w:val="pl-PL"/>
              </w:rPr>
            </w:pPr>
            <w:r>
              <w:rPr>
                <w:rFonts w:cs="Arial"/>
                <w:b/>
                <w:bCs/>
                <w:color w:val="1F497D"/>
                <w:lang w:val="pl-PL"/>
              </w:rPr>
              <w:t>Ko će biti zadužen za sprovođenje monitoringa i evaluacije primjene propisa?</w:t>
            </w:r>
          </w:p>
        </w:tc>
      </w:tr>
      <w:tr w:rsidR="00D9672D" w:rsidTr="006F120C">
        <w:tc>
          <w:tcPr>
            <w:tcW w:w="9576" w:type="dxa"/>
            <w:gridSpan w:val="2"/>
          </w:tcPr>
          <w:p w:rsidR="00D9672D" w:rsidRDefault="00D9672D" w:rsidP="006F1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color w:val="1F497D"/>
                <w:lang w:val="sr-Latn-CS"/>
              </w:rPr>
            </w:pPr>
          </w:p>
          <w:p w:rsidR="00D9672D" w:rsidRPr="004204ED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lang w:val="sr-Latn-CS"/>
              </w:rPr>
            </w:pPr>
            <w:r w:rsidRPr="004204ED">
              <w:rPr>
                <w:rFonts w:cs="Arial"/>
                <w:bCs/>
                <w:lang w:val="sr-Latn-CS"/>
              </w:rPr>
              <w:t>Nema potencijalnih prepreka za implementaciju propisa.</w:t>
            </w:r>
          </w:p>
          <w:p w:rsidR="00D9672D" w:rsidRDefault="00D9672D" w:rsidP="006F120C">
            <w:pPr>
              <w:autoSpaceDE w:val="0"/>
              <w:autoSpaceDN w:val="0"/>
              <w:adjustRightInd w:val="0"/>
              <w:spacing w:after="0" w:line="240" w:lineRule="auto"/>
              <w:ind w:left="630"/>
              <w:jc w:val="both"/>
              <w:rPr>
                <w:rFonts w:cs="Arial"/>
                <w:bCs/>
                <w:lang w:val="sr-Latn-CS"/>
              </w:rPr>
            </w:pP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lang w:val="sr-Latn-CS"/>
              </w:rPr>
            </w:pPr>
            <w:r>
              <w:rPr>
                <w:rFonts w:cs="Arial"/>
                <w:bCs/>
                <w:lang w:val="sr-Latn-CS"/>
              </w:rPr>
              <w:t>Primjena propisa, odnosno ispunjenje ciljeva radi kojih se isti predlaže, vršiće se kroz puno angažovanje kapaciteta Ministarstva finansija na uspostavljanju okvira za efikasnu implementaciju Pravilnika o načinu sprovođenja jednostavnih javnih nabavki.</w:t>
            </w:r>
          </w:p>
          <w:p w:rsidR="00D9672D" w:rsidRDefault="00D9672D" w:rsidP="006F1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lang w:val="sr-Latn-CS"/>
              </w:rPr>
            </w:pPr>
          </w:p>
          <w:p w:rsidR="00D9672D" w:rsidRPr="00EA4CCC" w:rsidRDefault="00D9672D" w:rsidP="00D9672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lang w:val="sr-Latn-CS"/>
              </w:rPr>
            </w:pPr>
            <w:r w:rsidRPr="00EA4CCC">
              <w:rPr>
                <w:rFonts w:cs="Arial"/>
                <w:bCs/>
                <w:lang w:val="sr-Latn-CS"/>
              </w:rPr>
              <w:t xml:space="preserve">Glavni indikatori ispunjenja ciljeva ogledaće se, prije svega u efikasnom, kvalitetnom i unaprijeđenom postupku </w:t>
            </w:r>
            <w:r>
              <w:rPr>
                <w:rFonts w:cs="Arial"/>
                <w:bCs/>
                <w:lang w:val="sr-Latn-CS"/>
              </w:rPr>
              <w:t>kao i poboljšanoj transparentnosti.</w:t>
            </w:r>
          </w:p>
          <w:p w:rsidR="00D9672D" w:rsidRDefault="00D9672D" w:rsidP="006F1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lang w:val="sr-Latn-CS"/>
              </w:rPr>
            </w:pPr>
          </w:p>
          <w:p w:rsidR="00D9672D" w:rsidRDefault="00D9672D" w:rsidP="00D9672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lang w:val="sr-Latn-CS"/>
              </w:rPr>
            </w:pPr>
            <w:r>
              <w:rPr>
                <w:rFonts w:cs="Arial"/>
                <w:bCs/>
                <w:lang w:val="sr-Latn-CS"/>
              </w:rPr>
              <w:t>Ministarstvo finansija</w:t>
            </w:r>
          </w:p>
          <w:p w:rsidR="00D9672D" w:rsidRPr="004204ED" w:rsidRDefault="00D9672D" w:rsidP="006F1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lang w:val="sr-Latn-CS"/>
              </w:rPr>
            </w:pPr>
          </w:p>
        </w:tc>
      </w:tr>
    </w:tbl>
    <w:p w:rsidR="00FF4A3F" w:rsidRDefault="00FF4A3F" w:rsidP="00FF4A3F">
      <w:pPr>
        <w:spacing w:after="0" w:line="240" w:lineRule="auto"/>
      </w:pPr>
    </w:p>
    <w:p w:rsidR="00FF4A3F" w:rsidRDefault="00FF4A3F" w:rsidP="00FF4A3F">
      <w:pPr>
        <w:spacing w:after="0" w:line="240" w:lineRule="auto"/>
      </w:pPr>
    </w:p>
    <w:p w:rsidR="00FF4A3F" w:rsidRDefault="00FF4A3F" w:rsidP="00FF4A3F">
      <w:pPr>
        <w:spacing w:after="0" w:line="240" w:lineRule="auto"/>
        <w:rPr>
          <w:rFonts w:cs="Arial"/>
          <w:b/>
          <w:lang w:val="pl-PL"/>
        </w:rPr>
      </w:pPr>
    </w:p>
    <w:p w:rsidR="00FF4A3F" w:rsidRDefault="00FF4A3F" w:rsidP="00FF4A3F">
      <w:pPr>
        <w:spacing w:after="0" w:line="240" w:lineRule="auto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Podgorica,                                                                                                                               M I N I S T A R,</w:t>
      </w:r>
    </w:p>
    <w:p w:rsidR="00FF4A3F" w:rsidRPr="00220042" w:rsidRDefault="00FF4A3F" w:rsidP="00FF4A3F">
      <w:pPr>
        <w:tabs>
          <w:tab w:val="left" w:pos="8415"/>
        </w:tabs>
        <w:spacing w:after="0" w:line="240" w:lineRule="auto"/>
        <w:rPr>
          <w:rFonts w:ascii="Arial" w:hAnsi="Arial" w:cs="Arial"/>
        </w:rPr>
      </w:pPr>
      <w:r>
        <w:rPr>
          <w:rFonts w:cs="Arial"/>
          <w:b/>
          <w:lang w:val="pl-PL"/>
        </w:rPr>
        <w:t>9. mart, 2020. godine                                                                                                           Darko Radunović</w:t>
      </w:r>
      <w:r>
        <w:rPr>
          <w:rFonts w:cs="Arial"/>
          <w:b/>
          <w:lang w:val="pl-PL"/>
        </w:rPr>
        <w:tab/>
      </w:r>
    </w:p>
    <w:p w:rsidR="00381C3E" w:rsidRDefault="00381C3E" w:rsidP="00FF4A3F">
      <w:pPr>
        <w:spacing w:after="0" w:line="240" w:lineRule="auto"/>
      </w:pPr>
    </w:p>
    <w:sectPr w:rsidR="00381C3E" w:rsidSect="009B2A77">
      <w:footerReference w:type="even" r:id="rId7"/>
      <w:footerReference w:type="default" r:id="rId8"/>
      <w:pgSz w:w="12240" w:h="15840"/>
      <w:pgMar w:top="1440" w:right="1440" w:bottom="1440" w:left="1418" w:header="0" w:footer="0" w:gutter="0"/>
      <w:pgNumType w:fmt="numberInDash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D0" w:rsidRDefault="00FA1ED0" w:rsidP="00B37E73">
      <w:pPr>
        <w:spacing w:after="0" w:line="240" w:lineRule="auto"/>
      </w:pPr>
      <w:r>
        <w:separator/>
      </w:r>
    </w:p>
  </w:endnote>
  <w:endnote w:type="continuationSeparator" w:id="0">
    <w:p w:rsidR="00FA1ED0" w:rsidRDefault="00FA1ED0" w:rsidP="00B3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07" w:rsidRDefault="00B37E73" w:rsidP="00E017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4A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6A07" w:rsidRDefault="00FA1ED0" w:rsidP="00E017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269626"/>
      <w:docPartObj>
        <w:docPartGallery w:val="Page Numbers (Bottom of Page)"/>
        <w:docPartUnique/>
      </w:docPartObj>
    </w:sdtPr>
    <w:sdtContent>
      <w:p w:rsidR="009B2A77" w:rsidRDefault="00B37E73" w:rsidP="009B2A77">
        <w:pPr>
          <w:pStyle w:val="Footer"/>
          <w:jc w:val="center"/>
        </w:pPr>
        <w:r>
          <w:fldChar w:fldCharType="begin"/>
        </w:r>
        <w:r w:rsidR="00FF4A3F">
          <w:instrText xml:space="preserve"> PAGE   \* MERGEFORMAT </w:instrText>
        </w:r>
        <w:r>
          <w:fldChar w:fldCharType="separate"/>
        </w:r>
        <w:r w:rsidR="00D9672D">
          <w:rPr>
            <w:noProof/>
          </w:rPr>
          <w:t>- 17 -</w:t>
        </w:r>
        <w:r>
          <w:fldChar w:fldCharType="end"/>
        </w:r>
      </w:p>
    </w:sdtContent>
  </w:sdt>
  <w:p w:rsidR="00896A07" w:rsidRDefault="00FA1ED0" w:rsidP="00E017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D0" w:rsidRDefault="00FA1ED0" w:rsidP="00B37E73">
      <w:pPr>
        <w:spacing w:after="0" w:line="240" w:lineRule="auto"/>
      </w:pPr>
      <w:r>
        <w:separator/>
      </w:r>
    </w:p>
  </w:footnote>
  <w:footnote w:type="continuationSeparator" w:id="0">
    <w:p w:rsidR="00FA1ED0" w:rsidRDefault="00FA1ED0" w:rsidP="00B3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574"/>
    <w:multiLevelType w:val="hybridMultilevel"/>
    <w:tmpl w:val="799A745C"/>
    <w:lvl w:ilvl="0" w:tplc="2C1A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A7565"/>
    <w:multiLevelType w:val="hybridMultilevel"/>
    <w:tmpl w:val="40C05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F120E"/>
    <w:multiLevelType w:val="hybridMultilevel"/>
    <w:tmpl w:val="F490CAE8"/>
    <w:lvl w:ilvl="0" w:tplc="886E8D3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C0452"/>
    <w:multiLevelType w:val="hybridMultilevel"/>
    <w:tmpl w:val="540A900C"/>
    <w:lvl w:ilvl="0" w:tplc="0E089E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10" w:hanging="360"/>
      </w:pPr>
    </w:lvl>
    <w:lvl w:ilvl="2" w:tplc="2C1A001B" w:tentative="1">
      <w:start w:val="1"/>
      <w:numFmt w:val="lowerRoman"/>
      <w:lvlText w:val="%3."/>
      <w:lvlJc w:val="right"/>
      <w:pPr>
        <w:ind w:left="2430" w:hanging="180"/>
      </w:pPr>
    </w:lvl>
    <w:lvl w:ilvl="3" w:tplc="2C1A000F" w:tentative="1">
      <w:start w:val="1"/>
      <w:numFmt w:val="decimal"/>
      <w:lvlText w:val="%4."/>
      <w:lvlJc w:val="left"/>
      <w:pPr>
        <w:ind w:left="3150" w:hanging="360"/>
      </w:pPr>
    </w:lvl>
    <w:lvl w:ilvl="4" w:tplc="2C1A0019" w:tentative="1">
      <w:start w:val="1"/>
      <w:numFmt w:val="lowerLetter"/>
      <w:lvlText w:val="%5."/>
      <w:lvlJc w:val="left"/>
      <w:pPr>
        <w:ind w:left="3870" w:hanging="360"/>
      </w:pPr>
    </w:lvl>
    <w:lvl w:ilvl="5" w:tplc="2C1A001B" w:tentative="1">
      <w:start w:val="1"/>
      <w:numFmt w:val="lowerRoman"/>
      <w:lvlText w:val="%6."/>
      <w:lvlJc w:val="right"/>
      <w:pPr>
        <w:ind w:left="4590" w:hanging="180"/>
      </w:pPr>
    </w:lvl>
    <w:lvl w:ilvl="6" w:tplc="2C1A000F" w:tentative="1">
      <w:start w:val="1"/>
      <w:numFmt w:val="decimal"/>
      <w:lvlText w:val="%7."/>
      <w:lvlJc w:val="left"/>
      <w:pPr>
        <w:ind w:left="5310" w:hanging="360"/>
      </w:pPr>
    </w:lvl>
    <w:lvl w:ilvl="7" w:tplc="2C1A0019" w:tentative="1">
      <w:start w:val="1"/>
      <w:numFmt w:val="lowerLetter"/>
      <w:lvlText w:val="%8."/>
      <w:lvlJc w:val="left"/>
      <w:pPr>
        <w:ind w:left="6030" w:hanging="360"/>
      </w:pPr>
    </w:lvl>
    <w:lvl w:ilvl="8" w:tplc="2C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9AA4D2B"/>
    <w:multiLevelType w:val="hybridMultilevel"/>
    <w:tmpl w:val="68F27F3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C1B46"/>
    <w:multiLevelType w:val="hybridMultilevel"/>
    <w:tmpl w:val="F4F0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FE0"/>
    <w:multiLevelType w:val="hybridMultilevel"/>
    <w:tmpl w:val="0D283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B6CEC"/>
    <w:multiLevelType w:val="hybridMultilevel"/>
    <w:tmpl w:val="E29AD738"/>
    <w:lvl w:ilvl="0" w:tplc="21C853EC">
      <w:start w:val="1"/>
      <w:numFmt w:val="decimal"/>
      <w:lvlText w:val="%1)"/>
      <w:lvlJc w:val="left"/>
      <w:pPr>
        <w:ind w:left="1116" w:hanging="6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41D27"/>
    <w:multiLevelType w:val="hybridMultilevel"/>
    <w:tmpl w:val="B8A07F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B2743"/>
    <w:multiLevelType w:val="hybridMultilevel"/>
    <w:tmpl w:val="ED6627EC"/>
    <w:lvl w:ilvl="0" w:tplc="471A0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91EE8"/>
    <w:multiLevelType w:val="hybridMultilevel"/>
    <w:tmpl w:val="98C43E72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4E27025A"/>
    <w:multiLevelType w:val="hybridMultilevel"/>
    <w:tmpl w:val="DDCEAC1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80770"/>
    <w:multiLevelType w:val="multilevel"/>
    <w:tmpl w:val="2C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BE6491E"/>
    <w:multiLevelType w:val="hybridMultilevel"/>
    <w:tmpl w:val="900452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D2AEB"/>
    <w:multiLevelType w:val="hybridMultilevel"/>
    <w:tmpl w:val="880460F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E62F2"/>
    <w:multiLevelType w:val="hybridMultilevel"/>
    <w:tmpl w:val="0A1A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E0634"/>
    <w:multiLevelType w:val="hybridMultilevel"/>
    <w:tmpl w:val="FEBC3212"/>
    <w:lvl w:ilvl="0" w:tplc="7682B3F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D5C6A"/>
    <w:multiLevelType w:val="hybridMultilevel"/>
    <w:tmpl w:val="2B9C582E"/>
    <w:lvl w:ilvl="0" w:tplc="471A069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7BE1070"/>
    <w:multiLevelType w:val="hybridMultilevel"/>
    <w:tmpl w:val="62F0F3B6"/>
    <w:lvl w:ilvl="0" w:tplc="248C5B2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640D8"/>
    <w:multiLevelType w:val="hybridMultilevel"/>
    <w:tmpl w:val="8A14C260"/>
    <w:lvl w:ilvl="0" w:tplc="471A0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C0111"/>
    <w:multiLevelType w:val="hybridMultilevel"/>
    <w:tmpl w:val="C1F46956"/>
    <w:lvl w:ilvl="0" w:tplc="137E20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9C6878"/>
    <w:multiLevelType w:val="hybridMultilevel"/>
    <w:tmpl w:val="5E0ECBC2"/>
    <w:lvl w:ilvl="0" w:tplc="5EC28D14">
      <w:start w:val="1"/>
      <w:numFmt w:val="decimal"/>
      <w:lvlText w:val="%1)"/>
      <w:lvlJc w:val="left"/>
      <w:pPr>
        <w:ind w:left="3666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4386" w:hanging="360"/>
      </w:pPr>
    </w:lvl>
    <w:lvl w:ilvl="2" w:tplc="0409001B" w:tentative="1">
      <w:start w:val="1"/>
      <w:numFmt w:val="lowerRoman"/>
      <w:lvlText w:val="%3."/>
      <w:lvlJc w:val="right"/>
      <w:pPr>
        <w:ind w:left="5106" w:hanging="180"/>
      </w:pPr>
    </w:lvl>
    <w:lvl w:ilvl="3" w:tplc="0409000F" w:tentative="1">
      <w:start w:val="1"/>
      <w:numFmt w:val="decimal"/>
      <w:lvlText w:val="%4."/>
      <w:lvlJc w:val="left"/>
      <w:pPr>
        <w:ind w:left="5826" w:hanging="360"/>
      </w:pPr>
    </w:lvl>
    <w:lvl w:ilvl="4" w:tplc="04090019" w:tentative="1">
      <w:start w:val="1"/>
      <w:numFmt w:val="lowerLetter"/>
      <w:lvlText w:val="%5."/>
      <w:lvlJc w:val="left"/>
      <w:pPr>
        <w:ind w:left="6546" w:hanging="360"/>
      </w:pPr>
    </w:lvl>
    <w:lvl w:ilvl="5" w:tplc="0409001B" w:tentative="1">
      <w:start w:val="1"/>
      <w:numFmt w:val="lowerRoman"/>
      <w:lvlText w:val="%6."/>
      <w:lvlJc w:val="right"/>
      <w:pPr>
        <w:ind w:left="7266" w:hanging="180"/>
      </w:pPr>
    </w:lvl>
    <w:lvl w:ilvl="6" w:tplc="0409000F" w:tentative="1">
      <w:start w:val="1"/>
      <w:numFmt w:val="decimal"/>
      <w:lvlText w:val="%7."/>
      <w:lvlJc w:val="left"/>
      <w:pPr>
        <w:ind w:left="7986" w:hanging="360"/>
      </w:pPr>
    </w:lvl>
    <w:lvl w:ilvl="7" w:tplc="04090019" w:tentative="1">
      <w:start w:val="1"/>
      <w:numFmt w:val="lowerLetter"/>
      <w:lvlText w:val="%8."/>
      <w:lvlJc w:val="left"/>
      <w:pPr>
        <w:ind w:left="8706" w:hanging="360"/>
      </w:pPr>
    </w:lvl>
    <w:lvl w:ilvl="8" w:tplc="040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26">
    <w:nsid w:val="7E2E6D01"/>
    <w:multiLevelType w:val="hybridMultilevel"/>
    <w:tmpl w:val="3AC27F46"/>
    <w:lvl w:ilvl="0" w:tplc="294008D0">
      <w:start w:val="1"/>
      <w:numFmt w:val="decimal"/>
      <w:lvlText w:val="%1)"/>
      <w:lvlJc w:val="left"/>
      <w:pPr>
        <w:ind w:left="760" w:hanging="400"/>
      </w:pPr>
      <w:rPr>
        <w:rFonts w:ascii="Arial" w:eastAsiaTheme="minorHAns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5"/>
  </w:num>
  <w:num w:numId="5">
    <w:abstractNumId w:val="21"/>
  </w:num>
  <w:num w:numId="6">
    <w:abstractNumId w:val="11"/>
  </w:num>
  <w:num w:numId="7">
    <w:abstractNumId w:val="2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8"/>
  </w:num>
  <w:num w:numId="23">
    <w:abstractNumId w:val="17"/>
  </w:num>
  <w:num w:numId="24">
    <w:abstractNumId w:val="15"/>
  </w:num>
  <w:num w:numId="25">
    <w:abstractNumId w:val="16"/>
  </w:num>
  <w:num w:numId="26">
    <w:abstractNumId w:val="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A3F"/>
    <w:rsid w:val="00381C3E"/>
    <w:rsid w:val="00B37E73"/>
    <w:rsid w:val="00D9672D"/>
    <w:rsid w:val="00FA1ED0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A3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A3F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F4A3F"/>
    <w:rPr>
      <w:rFonts w:asciiTheme="majorHAnsi" w:eastAsiaTheme="majorEastAsia" w:hAnsiTheme="majorHAnsi" w:cstheme="majorBidi"/>
      <w:b/>
      <w:bCs/>
      <w:color w:val="4F81BD" w:themeColor="accent1"/>
      <w:lang w:val="uz-Cyrl-UZ"/>
    </w:rPr>
  </w:style>
  <w:style w:type="paragraph" w:customStyle="1" w:styleId="wyq060---pododeljak">
    <w:name w:val="wyq060---pododeljak"/>
    <w:basedOn w:val="Normal"/>
    <w:rsid w:val="00FF4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FF4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4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uvuceni">
    <w:name w:val="normal_uvuceni"/>
    <w:basedOn w:val="Normal"/>
    <w:rsid w:val="00FF4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30X">
    <w:name w:val="T30X"/>
    <w:basedOn w:val="Normal"/>
    <w:uiPriority w:val="99"/>
    <w:rsid w:val="00FF4A3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4A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3F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F4A3F"/>
  </w:style>
  <w:style w:type="paragraph" w:styleId="ListParagraph">
    <w:name w:val="List Paragraph"/>
    <w:basedOn w:val="Normal"/>
    <w:uiPriority w:val="34"/>
    <w:qFormat/>
    <w:rsid w:val="00FF4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3F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4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A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A3F"/>
    <w:rPr>
      <w:b/>
      <w:bCs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FF4A3F"/>
    <w:pPr>
      <w:spacing w:after="0" w:line="240" w:lineRule="auto"/>
      <w:jc w:val="center"/>
    </w:pPr>
    <w:rPr>
      <w:rFonts w:ascii="Times New Roman" w:eastAsia="PMingLiU" w:hAnsi="Times New Roman"/>
      <w:sz w:val="24"/>
      <w:szCs w:val="20"/>
      <w:lang w:val="fr-CA"/>
    </w:rPr>
  </w:style>
  <w:style w:type="paragraph" w:customStyle="1" w:styleId="Default">
    <w:name w:val="Default"/>
    <w:rsid w:val="00FF4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z-Cyrl-UZ"/>
    </w:rPr>
  </w:style>
  <w:style w:type="paragraph" w:customStyle="1" w:styleId="stil1tekst">
    <w:name w:val="stil_1tekst"/>
    <w:basedOn w:val="Normal"/>
    <w:rsid w:val="00FF4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z-Cyrl-UZ"/>
    </w:rPr>
  </w:style>
  <w:style w:type="paragraph" w:styleId="Header">
    <w:name w:val="header"/>
    <w:basedOn w:val="Normal"/>
    <w:link w:val="HeaderChar"/>
    <w:uiPriority w:val="99"/>
    <w:semiHidden/>
    <w:unhideWhenUsed/>
    <w:rsid w:val="00FF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A3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F4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4461</Words>
  <Characters>25434</Characters>
  <Application>Microsoft Office Word</Application>
  <DocSecurity>0</DocSecurity>
  <Lines>211</Lines>
  <Paragraphs>59</Paragraphs>
  <ScaleCrop>false</ScaleCrop>
  <Company/>
  <LinksUpToDate>false</LinksUpToDate>
  <CharactersWithSpaces>29836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3</cp:revision>
  <dcterms:created xsi:type="dcterms:W3CDTF">2020-03-09T12:24:00Z</dcterms:created>
  <dcterms:modified xsi:type="dcterms:W3CDTF">2020-03-09T12:29:00Z</dcterms:modified>
</cp:coreProperties>
</file>