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Na osnovu člana 12 Uredbe o izboru predstavnika nevladinih organizacija u radna tijela organa državne uprave i sprovođenju javne rasprave u pripremi zakona i strategija ( “Službeni list CG”, broj 41/18) Ministarstvo </w:t>
      </w:r>
      <w:r w:rsidR="00D73D45">
        <w:rPr>
          <w:rFonts w:ascii="Arial" w:eastAsia="Times New Roman" w:hAnsi="Arial" w:cs="Arial"/>
          <w:color w:val="000000"/>
          <w:sz w:val="19"/>
          <w:szCs w:val="19"/>
          <w:lang w:val="en-US"/>
        </w:rPr>
        <w:t>finansija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 socijalnog staranja, upućuje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JAVNI POZIV 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nevladinim organizacijama čija su područja djelovanja pomoć starijim licima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ZA KONSULTACIJE O NACRTU SEKTORSKE ANALIZE 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za oblast POMOĆ STARIJIM LICIMA -</w:t>
      </w:r>
      <w:r w:rsidR="00472B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</w:t>
      </w: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predlog prioritetne oblasti od javnog interesa i potrebnih sredstava za finansiranje projekata i programa nevladinih organizacija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iz Budžeta Crne Gore u </w:t>
      </w:r>
      <w:r w:rsidR="00931F7E" w:rsidRPr="00DE0CEE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2022</w:t>
      </w:r>
      <w:r w:rsidRPr="00DE0CEE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.</w:t>
      </w: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godini.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Javne konsul</w:t>
      </w:r>
      <w:r w:rsidR="006A0D2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tacije će trajati 15 dana, od </w:t>
      </w:r>
      <w:r w:rsidR="00DE0CEE" w:rsidRPr="00DE0CEE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20. oktobra do 4. novembra</w:t>
      </w:r>
      <w:r w:rsidR="00373AC3" w:rsidRPr="00DE0CEE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2022</w:t>
      </w:r>
      <w:r w:rsidRPr="00DE0CEE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.</w:t>
      </w: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godine.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CG</w:t>
      </w:r>
      <w:r w:rsidR="002A47B2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, br. 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>39/11 i 37/17). Sektorska analiza se priprema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NACRT SEKTORSKE ANALIZE MOŽETE PREUZETI OVDJE</w:t>
      </w:r>
      <w:r w:rsidR="004F0645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 ( </w:t>
      </w:r>
      <w:r w:rsidR="00844171">
        <w:rPr>
          <w:rFonts w:ascii="Arial" w:eastAsia="Times New Roman" w:hAnsi="Arial" w:cs="Arial"/>
          <w:color w:val="787F87"/>
          <w:sz w:val="19"/>
          <w:szCs w:val="19"/>
          <w:u w:val="single"/>
          <w:lang w:val="en-US"/>
        </w:rPr>
        <w:t>Link</w:t>
      </w:r>
      <w:r w:rsidR="00B743A4">
        <w:rPr>
          <w:rFonts w:ascii="Arial" w:eastAsia="Times New Roman" w:hAnsi="Arial" w:cs="Arial"/>
          <w:color w:val="787F87"/>
          <w:sz w:val="19"/>
          <w:szCs w:val="19"/>
          <w:u w:val="single"/>
          <w:lang w:val="en-US"/>
        </w:rPr>
        <w:t>ovati</w:t>
      </w:r>
      <w:bookmarkStart w:id="0" w:name="_GoBack"/>
      <w:bookmarkEnd w:id="0"/>
      <w:r w:rsidR="004F0645">
        <w:rPr>
          <w:rFonts w:ascii="Arial" w:eastAsia="Times New Roman" w:hAnsi="Arial" w:cs="Arial"/>
          <w:color w:val="787F87"/>
          <w:sz w:val="19"/>
          <w:szCs w:val="19"/>
          <w:u w:val="single"/>
          <w:lang w:val="en-US"/>
        </w:rPr>
        <w:t>)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Komentare, inicijative, predloge i sugestije možete slati poštom na adresu: Ministarstvo </w:t>
      </w:r>
      <w:r w:rsidR="00021815">
        <w:rPr>
          <w:rFonts w:ascii="Arial" w:eastAsia="Times New Roman" w:hAnsi="Arial" w:cs="Arial"/>
          <w:color w:val="000000"/>
          <w:sz w:val="19"/>
          <w:szCs w:val="19"/>
          <w:lang w:val="en-US"/>
        </w:rPr>
        <w:t>finansija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 socijalnog staranja, </w:t>
      </w:r>
      <w:r w:rsidR="002A47B2">
        <w:rPr>
          <w:rFonts w:ascii="Arial" w:eastAsia="Times New Roman" w:hAnsi="Arial" w:cs="Arial"/>
          <w:color w:val="000000"/>
          <w:sz w:val="19"/>
          <w:szCs w:val="19"/>
          <w:lang w:val="en-US"/>
        </w:rPr>
        <w:t>ul. Stanka Dragojevića br.2,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Podgorica (sa naznakom „Javne konsultacije – SEKTORSKA ANALIZA-POMOĆ STARIJIM LICIMA)</w:t>
      </w:r>
      <w:r w:rsidR="002A47B2">
        <w:rPr>
          <w:rFonts w:ascii="Arial" w:eastAsia="Times New Roman" w:hAnsi="Arial" w:cs="Arial"/>
          <w:color w:val="000000"/>
          <w:sz w:val="19"/>
          <w:szCs w:val="19"/>
          <w:lang w:val="en-US"/>
        </w:rPr>
        <w:t>,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kao i elektronskim putem na e-mail: </w:t>
      </w:r>
      <w:r w:rsidR="00373AC3">
        <w:rPr>
          <w:rFonts w:ascii="Arial" w:eastAsia="Times New Roman" w:hAnsi="Arial" w:cs="Arial"/>
          <w:color w:val="000000"/>
          <w:sz w:val="19"/>
          <w:szCs w:val="19"/>
          <w:lang w:val="en-US"/>
        </w:rPr>
        <w:t>lela.milosevic@mif.gov.me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>Kontakt osoba za koordinaciju konsultacija sa zainteresovanim nevladinim orga</w:t>
      </w:r>
      <w:r w:rsidR="00021815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nizacijama je </w:t>
      </w:r>
      <w:r w:rsidR="00373AC3">
        <w:rPr>
          <w:rFonts w:ascii="Arial" w:eastAsia="Times New Roman" w:hAnsi="Arial" w:cs="Arial"/>
          <w:color w:val="000000"/>
          <w:sz w:val="19"/>
          <w:szCs w:val="19"/>
          <w:lang w:val="en-US"/>
        </w:rPr>
        <w:t>Lela Milošević.</w:t>
      </w:r>
    </w:p>
    <w:p w:rsidR="00E748EC" w:rsidRPr="00E748EC" w:rsidRDefault="00E748EC" w:rsidP="00E748EC">
      <w:pPr>
        <w:shd w:val="clear" w:color="auto" w:fill="FFFFFF"/>
        <w:spacing w:before="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748EC" w:rsidRDefault="00E748EC" w:rsidP="00E748EC">
      <w:pPr>
        <w:shd w:val="clear" w:color="auto" w:fill="FFFFFF"/>
        <w:spacing w:before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Ministarstvo </w:t>
      </w:r>
      <w:r w:rsidR="002A47B2">
        <w:rPr>
          <w:rFonts w:ascii="Arial" w:eastAsia="Times New Roman" w:hAnsi="Arial" w:cs="Arial"/>
          <w:color w:val="000000"/>
          <w:sz w:val="19"/>
          <w:szCs w:val="19"/>
          <w:lang w:val="en-US"/>
        </w:rPr>
        <w:t>finansija</w:t>
      </w:r>
      <w:r w:rsidRPr="00E748EC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 socijalnog staranja će razmotriti prispjele inicijative, predloge, sugestije i komentare i sačiniti Izvještaj o konsultovanju nevladinih organizacija o Nacrtu sektorske analize za oblast pomoć starijim licima.</w:t>
      </w:r>
    </w:p>
    <w:p w:rsidR="002A47B2" w:rsidRDefault="002A47B2" w:rsidP="00E748EC">
      <w:pPr>
        <w:shd w:val="clear" w:color="auto" w:fill="FFFFFF"/>
        <w:spacing w:before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2A47B2" w:rsidRDefault="002A47B2" w:rsidP="00E748EC">
      <w:pPr>
        <w:shd w:val="clear" w:color="auto" w:fill="FFFFFF"/>
        <w:spacing w:before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Podgorica, </w:t>
      </w:r>
      <w:r w:rsidR="00DC33A0">
        <w:rPr>
          <w:rFonts w:ascii="Arial" w:eastAsia="Times New Roman" w:hAnsi="Arial" w:cs="Arial"/>
          <w:color w:val="000000"/>
          <w:sz w:val="19"/>
          <w:szCs w:val="19"/>
          <w:lang w:val="en-US"/>
        </w:rPr>
        <w:t>20.10</w:t>
      </w: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.</w:t>
      </w:r>
      <w:r w:rsidR="00DC33A0">
        <w:rPr>
          <w:rFonts w:ascii="Arial" w:eastAsia="Times New Roman" w:hAnsi="Arial" w:cs="Arial"/>
          <w:color w:val="000000"/>
          <w:sz w:val="19"/>
          <w:szCs w:val="19"/>
          <w:lang w:val="en-US"/>
        </w:rPr>
        <w:t>2021.</w:t>
      </w: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godine</w:t>
      </w:r>
    </w:p>
    <w:p w:rsidR="002A47B2" w:rsidRPr="00E748EC" w:rsidRDefault="002A47B2" w:rsidP="00E748EC">
      <w:pPr>
        <w:shd w:val="clear" w:color="auto" w:fill="FFFFFF"/>
        <w:spacing w:before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Broj:</w:t>
      </w:r>
      <w:r w:rsidR="00DE0CEE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16-109-128/21-3921/21</w:t>
      </w:r>
    </w:p>
    <w:p w:rsidR="00E748EC" w:rsidRPr="00E748EC" w:rsidRDefault="00E748EC" w:rsidP="00E748E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748EC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C76605" w:rsidRPr="0041198A" w:rsidRDefault="00C76605" w:rsidP="00C76605">
      <w:pPr>
        <w:jc w:val="right"/>
        <w:rPr>
          <w:rFonts w:cstheme="minorHAnsi"/>
          <w:color w:val="000000"/>
          <w:sz w:val="22"/>
          <w:u w:val="single"/>
          <w:lang w:val="it-IT"/>
        </w:rPr>
      </w:pPr>
    </w:p>
    <w:p w:rsidR="00C20E0A" w:rsidRPr="00E62210" w:rsidRDefault="00C20E0A" w:rsidP="00375D08">
      <w:pPr>
        <w:tabs>
          <w:tab w:val="left" w:pos="1620"/>
        </w:tabs>
        <w:spacing w:before="0" w:after="0" w:line="240" w:lineRule="auto"/>
        <w:rPr>
          <w:rFonts w:cstheme="minorHAnsi"/>
          <w:sz w:val="20"/>
          <w:szCs w:val="20"/>
        </w:rPr>
      </w:pPr>
    </w:p>
    <w:sectPr w:rsidR="00C20E0A" w:rsidRPr="00E62210" w:rsidSect="00722040">
      <w:headerReference w:type="defaul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6A" w:rsidRDefault="0016366A" w:rsidP="00A6505B">
      <w:pPr>
        <w:spacing w:before="0" w:after="0" w:line="240" w:lineRule="auto"/>
      </w:pPr>
      <w:r>
        <w:separator/>
      </w:r>
    </w:p>
  </w:endnote>
  <w:endnote w:type="continuationSeparator" w:id="0">
    <w:p w:rsidR="0016366A" w:rsidRDefault="001636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6A" w:rsidRDefault="0016366A" w:rsidP="00A6505B">
      <w:pPr>
        <w:spacing w:before="0" w:after="0" w:line="240" w:lineRule="auto"/>
      </w:pPr>
      <w:r>
        <w:separator/>
      </w:r>
    </w:p>
  </w:footnote>
  <w:footnote w:type="continuationSeparator" w:id="0">
    <w:p w:rsidR="0016366A" w:rsidRDefault="001636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6EF8"/>
    <w:multiLevelType w:val="hybridMultilevel"/>
    <w:tmpl w:val="C1709114"/>
    <w:lvl w:ilvl="0" w:tplc="1D8E2A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01F"/>
    <w:rsid w:val="00006108"/>
    <w:rsid w:val="00020673"/>
    <w:rsid w:val="00021815"/>
    <w:rsid w:val="000361D8"/>
    <w:rsid w:val="00043D55"/>
    <w:rsid w:val="0005623F"/>
    <w:rsid w:val="00061938"/>
    <w:rsid w:val="00084110"/>
    <w:rsid w:val="00094746"/>
    <w:rsid w:val="000D38A2"/>
    <w:rsid w:val="000E29C4"/>
    <w:rsid w:val="000E4D2E"/>
    <w:rsid w:val="000F12B9"/>
    <w:rsid w:val="000F2AA0"/>
    <w:rsid w:val="000F2B95"/>
    <w:rsid w:val="000F2BFC"/>
    <w:rsid w:val="001053EE"/>
    <w:rsid w:val="00107821"/>
    <w:rsid w:val="00111200"/>
    <w:rsid w:val="001331B2"/>
    <w:rsid w:val="00133311"/>
    <w:rsid w:val="001435BA"/>
    <w:rsid w:val="001443C5"/>
    <w:rsid w:val="00154D42"/>
    <w:rsid w:val="0016366A"/>
    <w:rsid w:val="001822FC"/>
    <w:rsid w:val="001847FD"/>
    <w:rsid w:val="00196664"/>
    <w:rsid w:val="001A79B6"/>
    <w:rsid w:val="001A7C07"/>
    <w:rsid w:val="001A7E96"/>
    <w:rsid w:val="001B69D3"/>
    <w:rsid w:val="001C2DA5"/>
    <w:rsid w:val="001C4C88"/>
    <w:rsid w:val="001D0474"/>
    <w:rsid w:val="001D3909"/>
    <w:rsid w:val="001D64BF"/>
    <w:rsid w:val="001E44E9"/>
    <w:rsid w:val="001F75D5"/>
    <w:rsid w:val="00205759"/>
    <w:rsid w:val="00207C01"/>
    <w:rsid w:val="002259BA"/>
    <w:rsid w:val="002511E4"/>
    <w:rsid w:val="00252A36"/>
    <w:rsid w:val="00270C43"/>
    <w:rsid w:val="00274B0D"/>
    <w:rsid w:val="00292D5E"/>
    <w:rsid w:val="002A47B2"/>
    <w:rsid w:val="002A700B"/>
    <w:rsid w:val="002A7CB3"/>
    <w:rsid w:val="002A7D06"/>
    <w:rsid w:val="002C0B59"/>
    <w:rsid w:val="002F461C"/>
    <w:rsid w:val="00301457"/>
    <w:rsid w:val="00314729"/>
    <w:rsid w:val="003168DA"/>
    <w:rsid w:val="003417B8"/>
    <w:rsid w:val="00350578"/>
    <w:rsid w:val="00352B9C"/>
    <w:rsid w:val="00354D08"/>
    <w:rsid w:val="00356B9B"/>
    <w:rsid w:val="00357FF2"/>
    <w:rsid w:val="003662B8"/>
    <w:rsid w:val="00373AC3"/>
    <w:rsid w:val="00375D08"/>
    <w:rsid w:val="00384032"/>
    <w:rsid w:val="003A6DB5"/>
    <w:rsid w:val="004112D5"/>
    <w:rsid w:val="0041198A"/>
    <w:rsid w:val="00423227"/>
    <w:rsid w:val="004378E1"/>
    <w:rsid w:val="00440099"/>
    <w:rsid w:val="00451F6C"/>
    <w:rsid w:val="00451FF9"/>
    <w:rsid w:val="004679C3"/>
    <w:rsid w:val="00472B3D"/>
    <w:rsid w:val="00493DB2"/>
    <w:rsid w:val="004C36BF"/>
    <w:rsid w:val="004C7829"/>
    <w:rsid w:val="004D2E8A"/>
    <w:rsid w:val="004E3DA7"/>
    <w:rsid w:val="004F0645"/>
    <w:rsid w:val="004F24B0"/>
    <w:rsid w:val="00516843"/>
    <w:rsid w:val="00523147"/>
    <w:rsid w:val="0052779D"/>
    <w:rsid w:val="00531FDF"/>
    <w:rsid w:val="00532F37"/>
    <w:rsid w:val="005341ED"/>
    <w:rsid w:val="005413A4"/>
    <w:rsid w:val="005660D0"/>
    <w:rsid w:val="005723C7"/>
    <w:rsid w:val="00594290"/>
    <w:rsid w:val="005A4E7E"/>
    <w:rsid w:val="005B12C5"/>
    <w:rsid w:val="005B44BF"/>
    <w:rsid w:val="005C6F24"/>
    <w:rsid w:val="005D3193"/>
    <w:rsid w:val="005D4D32"/>
    <w:rsid w:val="005F07F2"/>
    <w:rsid w:val="005F56D9"/>
    <w:rsid w:val="00612213"/>
    <w:rsid w:val="00630A76"/>
    <w:rsid w:val="00631C91"/>
    <w:rsid w:val="00640F96"/>
    <w:rsid w:val="00660018"/>
    <w:rsid w:val="00661663"/>
    <w:rsid w:val="006739CA"/>
    <w:rsid w:val="00684107"/>
    <w:rsid w:val="006916A7"/>
    <w:rsid w:val="006A0D2C"/>
    <w:rsid w:val="006A24FA"/>
    <w:rsid w:val="006A2C40"/>
    <w:rsid w:val="006B0CEE"/>
    <w:rsid w:val="006C6539"/>
    <w:rsid w:val="006D711E"/>
    <w:rsid w:val="006E262C"/>
    <w:rsid w:val="00722040"/>
    <w:rsid w:val="0073561A"/>
    <w:rsid w:val="00756F6B"/>
    <w:rsid w:val="00760363"/>
    <w:rsid w:val="0077100B"/>
    <w:rsid w:val="00776C44"/>
    <w:rsid w:val="00786F2E"/>
    <w:rsid w:val="007904A7"/>
    <w:rsid w:val="00794586"/>
    <w:rsid w:val="007978B6"/>
    <w:rsid w:val="007A109B"/>
    <w:rsid w:val="007B2B13"/>
    <w:rsid w:val="007C3C9B"/>
    <w:rsid w:val="007D2EE8"/>
    <w:rsid w:val="007E5B65"/>
    <w:rsid w:val="007F528E"/>
    <w:rsid w:val="00800E7B"/>
    <w:rsid w:val="00810444"/>
    <w:rsid w:val="0081425B"/>
    <w:rsid w:val="00844171"/>
    <w:rsid w:val="0088156B"/>
    <w:rsid w:val="00885190"/>
    <w:rsid w:val="008A2A59"/>
    <w:rsid w:val="008C7F82"/>
    <w:rsid w:val="008E66CA"/>
    <w:rsid w:val="00902E6C"/>
    <w:rsid w:val="00904615"/>
    <w:rsid w:val="00907170"/>
    <w:rsid w:val="009130A0"/>
    <w:rsid w:val="00922A8D"/>
    <w:rsid w:val="00931F7E"/>
    <w:rsid w:val="00934DA1"/>
    <w:rsid w:val="00943F04"/>
    <w:rsid w:val="00946A67"/>
    <w:rsid w:val="00946D0F"/>
    <w:rsid w:val="0096107C"/>
    <w:rsid w:val="00993332"/>
    <w:rsid w:val="00997C04"/>
    <w:rsid w:val="009A5CB8"/>
    <w:rsid w:val="009B2229"/>
    <w:rsid w:val="009B54B8"/>
    <w:rsid w:val="009E1A50"/>
    <w:rsid w:val="009E797A"/>
    <w:rsid w:val="00A13BD4"/>
    <w:rsid w:val="00A24DE8"/>
    <w:rsid w:val="00A61C75"/>
    <w:rsid w:val="00A6505B"/>
    <w:rsid w:val="00AC4057"/>
    <w:rsid w:val="00AC571A"/>
    <w:rsid w:val="00AD7986"/>
    <w:rsid w:val="00AF27FF"/>
    <w:rsid w:val="00AF78FF"/>
    <w:rsid w:val="00B003EE"/>
    <w:rsid w:val="00B13AFC"/>
    <w:rsid w:val="00B167AC"/>
    <w:rsid w:val="00B177C8"/>
    <w:rsid w:val="00B40A06"/>
    <w:rsid w:val="00B473C2"/>
    <w:rsid w:val="00B47D2C"/>
    <w:rsid w:val="00B63A29"/>
    <w:rsid w:val="00B743A4"/>
    <w:rsid w:val="00B83F7A"/>
    <w:rsid w:val="00B84F08"/>
    <w:rsid w:val="00B93A22"/>
    <w:rsid w:val="00BA6A71"/>
    <w:rsid w:val="00BC6666"/>
    <w:rsid w:val="00BE3206"/>
    <w:rsid w:val="00BF464E"/>
    <w:rsid w:val="00C123D2"/>
    <w:rsid w:val="00C176EB"/>
    <w:rsid w:val="00C20E0A"/>
    <w:rsid w:val="00C2622E"/>
    <w:rsid w:val="00C36824"/>
    <w:rsid w:val="00C379B3"/>
    <w:rsid w:val="00C4431F"/>
    <w:rsid w:val="00C76605"/>
    <w:rsid w:val="00C84028"/>
    <w:rsid w:val="00CA35EE"/>
    <w:rsid w:val="00CA4058"/>
    <w:rsid w:val="00CC2580"/>
    <w:rsid w:val="00CD159D"/>
    <w:rsid w:val="00CF540B"/>
    <w:rsid w:val="00CF5EB4"/>
    <w:rsid w:val="00D23B4D"/>
    <w:rsid w:val="00D2455F"/>
    <w:rsid w:val="00D276A2"/>
    <w:rsid w:val="00D73D45"/>
    <w:rsid w:val="00DC33A0"/>
    <w:rsid w:val="00DC5DF1"/>
    <w:rsid w:val="00DD20DA"/>
    <w:rsid w:val="00DE0CEE"/>
    <w:rsid w:val="00DE1A65"/>
    <w:rsid w:val="00DF60F7"/>
    <w:rsid w:val="00E07E0C"/>
    <w:rsid w:val="00E21BA9"/>
    <w:rsid w:val="00E62210"/>
    <w:rsid w:val="00E73A9B"/>
    <w:rsid w:val="00E748EC"/>
    <w:rsid w:val="00E74F68"/>
    <w:rsid w:val="00E75466"/>
    <w:rsid w:val="00E85EB1"/>
    <w:rsid w:val="00EB4B28"/>
    <w:rsid w:val="00EB7BBC"/>
    <w:rsid w:val="00EF58BF"/>
    <w:rsid w:val="00F000CF"/>
    <w:rsid w:val="00F127D8"/>
    <w:rsid w:val="00F14B0C"/>
    <w:rsid w:val="00F16D1B"/>
    <w:rsid w:val="00F21A4A"/>
    <w:rsid w:val="00F27CD9"/>
    <w:rsid w:val="00F323F6"/>
    <w:rsid w:val="00F542B5"/>
    <w:rsid w:val="00F63FBA"/>
    <w:rsid w:val="00F72812"/>
    <w:rsid w:val="00F73885"/>
    <w:rsid w:val="00F852FB"/>
    <w:rsid w:val="00FB5B97"/>
    <w:rsid w:val="00FD04C3"/>
    <w:rsid w:val="00FE4CFA"/>
    <w:rsid w:val="00FF368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A95F"/>
  <w15:docId w15:val="{78363C8D-00BF-4FDE-874C-EE360F9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61C75"/>
    <w:pPr>
      <w:autoSpaceDE w:val="0"/>
      <w:autoSpaceDN w:val="0"/>
      <w:adjustRightInd w:val="0"/>
      <w:spacing w:after="0" w:line="240" w:lineRule="auto"/>
    </w:pPr>
    <w:rPr>
      <w:rFonts w:ascii="Adobe Caslon Pro Bold" w:eastAsia="Calibri" w:hAnsi="Adobe Caslon Pro Bold" w:cs="Adobe Caslon Pro Bol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4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FF60D-4768-432C-868A-31AFB59A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Lela Vukovic</cp:lastModifiedBy>
  <cp:revision>8</cp:revision>
  <cp:lastPrinted>2021-01-25T07:57:00Z</cp:lastPrinted>
  <dcterms:created xsi:type="dcterms:W3CDTF">2021-10-20T06:10:00Z</dcterms:created>
  <dcterms:modified xsi:type="dcterms:W3CDTF">2021-10-20T08:22:00Z</dcterms:modified>
</cp:coreProperties>
</file>