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1B" w:rsidRPr="00584F75" w:rsidRDefault="000E031B" w:rsidP="000E031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0E031B" w:rsidRDefault="000E031B" w:rsidP="000E031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41.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0E031B" w:rsidRPr="00584F75" w:rsidRDefault="000E031B" w:rsidP="000E031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</w:t>
      </w:r>
      <w:r>
        <w:rPr>
          <w:rFonts w:ascii="Arial" w:hAnsi="Arial" w:cs="Arial"/>
          <w:sz w:val="24"/>
          <w:szCs w:val="24"/>
          <w:lang w:val="sl-SI"/>
        </w:rPr>
        <w:t>etvrtak, 30. septembar 2021. godine, u 11.00 sati</w:t>
      </w:r>
    </w:p>
    <w:p w:rsidR="000E031B" w:rsidRPr="00584F75" w:rsidRDefault="000E031B" w:rsidP="000E031B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0E031B" w:rsidRPr="00584F75" w:rsidRDefault="000E031B" w:rsidP="000E031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40.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0E031B" w:rsidRPr="00F0398F" w:rsidRDefault="000E031B" w:rsidP="000E031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23. septembra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0E031B" w:rsidRDefault="000E031B" w:rsidP="000E031B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E031B" w:rsidRPr="008317E6" w:rsidRDefault="000E031B" w:rsidP="000E031B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E031B" w:rsidRPr="00D8016A" w:rsidRDefault="000E031B" w:rsidP="000E0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E031B" w:rsidRPr="00A43E9E" w:rsidRDefault="000E031B" w:rsidP="000E03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0E031B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19009C">
        <w:rPr>
          <w:rFonts w:ascii="Arial" w:hAnsi="Arial" w:cs="Arial"/>
          <w:sz w:val="24"/>
          <w:szCs w:val="24"/>
        </w:rPr>
        <w:t>Trideseti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09C">
        <w:rPr>
          <w:rFonts w:ascii="Arial" w:hAnsi="Arial" w:cs="Arial"/>
          <w:sz w:val="24"/>
          <w:szCs w:val="24"/>
        </w:rPr>
        <w:t>kvartalni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09C">
        <w:rPr>
          <w:rFonts w:ascii="Arial" w:hAnsi="Arial" w:cs="Arial"/>
          <w:sz w:val="24"/>
          <w:szCs w:val="24"/>
        </w:rPr>
        <w:t>izvještaj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9009C">
        <w:rPr>
          <w:rFonts w:ascii="Arial" w:hAnsi="Arial" w:cs="Arial"/>
          <w:sz w:val="24"/>
          <w:szCs w:val="24"/>
        </w:rPr>
        <w:t>ukupnim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09C">
        <w:rPr>
          <w:rFonts w:ascii="Arial" w:hAnsi="Arial" w:cs="Arial"/>
          <w:sz w:val="24"/>
          <w:szCs w:val="24"/>
        </w:rPr>
        <w:t>aktivnostima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9009C">
        <w:rPr>
          <w:rFonts w:ascii="Arial" w:hAnsi="Arial" w:cs="Arial"/>
          <w:sz w:val="24"/>
          <w:szCs w:val="24"/>
        </w:rPr>
        <w:t>okviru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09C">
        <w:rPr>
          <w:rFonts w:ascii="Arial" w:hAnsi="Arial" w:cs="Arial"/>
          <w:sz w:val="24"/>
          <w:szCs w:val="24"/>
        </w:rPr>
        <w:t>procesa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09C">
        <w:rPr>
          <w:rFonts w:ascii="Arial" w:hAnsi="Arial" w:cs="Arial"/>
          <w:sz w:val="24"/>
          <w:szCs w:val="24"/>
        </w:rPr>
        <w:t>integracije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09C">
        <w:rPr>
          <w:rFonts w:ascii="Arial" w:hAnsi="Arial" w:cs="Arial"/>
          <w:sz w:val="24"/>
          <w:szCs w:val="24"/>
        </w:rPr>
        <w:t>Crne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19009C">
        <w:rPr>
          <w:rFonts w:ascii="Arial" w:hAnsi="Arial" w:cs="Arial"/>
          <w:sz w:val="24"/>
          <w:szCs w:val="24"/>
        </w:rPr>
        <w:t>Evropsku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09C">
        <w:rPr>
          <w:rFonts w:ascii="Arial" w:hAnsi="Arial" w:cs="Arial"/>
          <w:sz w:val="24"/>
          <w:szCs w:val="24"/>
        </w:rPr>
        <w:t>uniju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19009C">
        <w:rPr>
          <w:rFonts w:ascii="Arial" w:hAnsi="Arial" w:cs="Arial"/>
          <w:sz w:val="24"/>
          <w:szCs w:val="24"/>
        </w:rPr>
        <w:t>april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9009C">
        <w:rPr>
          <w:rFonts w:ascii="Arial" w:hAnsi="Arial" w:cs="Arial"/>
          <w:sz w:val="24"/>
          <w:szCs w:val="24"/>
        </w:rPr>
        <w:t>jun</w:t>
      </w:r>
      <w:proofErr w:type="spellEnd"/>
      <w:r w:rsidRPr="0019009C">
        <w:rPr>
          <w:rFonts w:ascii="Arial" w:hAnsi="Arial" w:cs="Arial"/>
          <w:sz w:val="24"/>
          <w:szCs w:val="24"/>
        </w:rPr>
        <w:t xml:space="preserve"> 2021.</w:t>
      </w:r>
    </w:p>
    <w:p w:rsidR="000E031B" w:rsidRPr="00BE576E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Petnaesti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polugodišnji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ukupnim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procesa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integracije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Evropsku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uniju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za period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januar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BE576E">
        <w:rPr>
          <w:rFonts w:ascii="Arial" w:hAnsi="Arial" w:cs="Arial"/>
          <w:sz w:val="24"/>
          <w:szCs w:val="24"/>
          <w:shd w:val="clear" w:color="auto" w:fill="FFFFFF"/>
        </w:rPr>
        <w:t>jun</w:t>
      </w:r>
      <w:proofErr w:type="spellEnd"/>
      <w:r w:rsidRPr="00BE576E">
        <w:rPr>
          <w:rFonts w:ascii="Arial" w:hAnsi="Arial" w:cs="Arial"/>
          <w:sz w:val="24"/>
          <w:szCs w:val="24"/>
          <w:shd w:val="clear" w:color="auto" w:fill="FFFFFF"/>
        </w:rPr>
        <w:t xml:space="preserve"> 2021.</w:t>
      </w:r>
    </w:p>
    <w:p w:rsidR="000E031B" w:rsidRPr="00337C0B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oružju</w:t>
      </w:r>
      <w:proofErr w:type="spellEnd"/>
    </w:p>
    <w:p w:rsidR="000E031B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37C0B">
        <w:rPr>
          <w:rFonts w:ascii="Arial" w:hAnsi="Arial" w:cs="Arial"/>
          <w:sz w:val="24"/>
          <w:szCs w:val="24"/>
        </w:rPr>
        <w:t>edlog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0B">
        <w:rPr>
          <w:rFonts w:ascii="Arial" w:hAnsi="Arial" w:cs="Arial"/>
          <w:sz w:val="24"/>
          <w:szCs w:val="24"/>
        </w:rPr>
        <w:t>zakona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7C0B">
        <w:rPr>
          <w:rFonts w:ascii="Arial" w:hAnsi="Arial" w:cs="Arial"/>
          <w:sz w:val="24"/>
          <w:szCs w:val="24"/>
        </w:rPr>
        <w:t>kontroli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0B">
        <w:rPr>
          <w:rFonts w:ascii="Arial" w:hAnsi="Arial" w:cs="Arial"/>
          <w:sz w:val="24"/>
          <w:szCs w:val="24"/>
        </w:rPr>
        <w:t>izvoza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robe </w:t>
      </w:r>
      <w:proofErr w:type="spellStart"/>
      <w:r w:rsidRPr="00337C0B">
        <w:rPr>
          <w:rFonts w:ascii="Arial" w:hAnsi="Arial" w:cs="Arial"/>
          <w:sz w:val="24"/>
          <w:szCs w:val="24"/>
        </w:rPr>
        <w:t>dvostruke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0B">
        <w:rPr>
          <w:rFonts w:ascii="Arial" w:hAnsi="Arial" w:cs="Arial"/>
          <w:sz w:val="24"/>
          <w:szCs w:val="24"/>
        </w:rPr>
        <w:t>namjen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0E031B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37C0B">
        <w:rPr>
          <w:rFonts w:ascii="Arial" w:hAnsi="Arial" w:cs="Arial"/>
          <w:sz w:val="24"/>
          <w:szCs w:val="24"/>
        </w:rPr>
        <w:t>edlog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0B">
        <w:rPr>
          <w:rFonts w:ascii="Arial" w:hAnsi="Arial" w:cs="Arial"/>
          <w:sz w:val="24"/>
          <w:szCs w:val="24"/>
        </w:rPr>
        <w:t>zakona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7C0B">
        <w:rPr>
          <w:rFonts w:ascii="Arial" w:hAnsi="Arial" w:cs="Arial"/>
          <w:sz w:val="24"/>
          <w:szCs w:val="24"/>
        </w:rPr>
        <w:t>izmjenama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37C0B">
        <w:rPr>
          <w:rFonts w:ascii="Arial" w:hAnsi="Arial" w:cs="Arial"/>
          <w:sz w:val="24"/>
          <w:szCs w:val="24"/>
        </w:rPr>
        <w:t>dopunama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0B">
        <w:rPr>
          <w:rFonts w:ascii="Arial" w:hAnsi="Arial" w:cs="Arial"/>
          <w:sz w:val="24"/>
          <w:szCs w:val="24"/>
        </w:rPr>
        <w:t>Zakona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7C0B">
        <w:rPr>
          <w:rFonts w:ascii="Arial" w:hAnsi="Arial" w:cs="Arial"/>
          <w:sz w:val="24"/>
          <w:szCs w:val="24"/>
        </w:rPr>
        <w:t>stečaju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javne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0E031B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37C0B">
        <w:rPr>
          <w:rFonts w:ascii="Arial" w:hAnsi="Arial" w:cs="Arial"/>
          <w:sz w:val="24"/>
          <w:szCs w:val="24"/>
        </w:rPr>
        <w:t>edlog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0B">
        <w:rPr>
          <w:rFonts w:ascii="Arial" w:hAnsi="Arial" w:cs="Arial"/>
          <w:sz w:val="24"/>
          <w:szCs w:val="24"/>
        </w:rPr>
        <w:t>zakona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7C0B">
        <w:rPr>
          <w:rFonts w:ascii="Arial" w:hAnsi="Arial" w:cs="Arial"/>
          <w:sz w:val="24"/>
          <w:szCs w:val="24"/>
        </w:rPr>
        <w:t>izmjenama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37C0B">
        <w:rPr>
          <w:rFonts w:ascii="Arial" w:hAnsi="Arial" w:cs="Arial"/>
          <w:sz w:val="24"/>
          <w:szCs w:val="24"/>
        </w:rPr>
        <w:t>dopunama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0B">
        <w:rPr>
          <w:rFonts w:ascii="Arial" w:hAnsi="Arial" w:cs="Arial"/>
          <w:sz w:val="24"/>
          <w:szCs w:val="24"/>
        </w:rPr>
        <w:t>Zakona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7C0B">
        <w:rPr>
          <w:rFonts w:ascii="Arial" w:hAnsi="Arial" w:cs="Arial"/>
          <w:sz w:val="24"/>
          <w:szCs w:val="24"/>
        </w:rPr>
        <w:t>računovodstvu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37C0B">
        <w:rPr>
          <w:rFonts w:ascii="Arial" w:hAnsi="Arial" w:cs="Arial"/>
          <w:sz w:val="24"/>
          <w:szCs w:val="24"/>
        </w:rPr>
        <w:t>javnom</w:t>
      </w:r>
      <w:proofErr w:type="spellEnd"/>
      <w:r w:rsidRPr="00337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0B">
        <w:rPr>
          <w:rFonts w:ascii="Arial" w:hAnsi="Arial" w:cs="Arial"/>
          <w:sz w:val="24"/>
          <w:szCs w:val="24"/>
        </w:rPr>
        <w:t>sektoru</w:t>
      </w:r>
      <w:proofErr w:type="spellEnd"/>
    </w:p>
    <w:p w:rsidR="000E031B" w:rsidRPr="00337C0B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4096A">
        <w:rPr>
          <w:rFonts w:ascii="Arial" w:hAnsi="Arial" w:cs="Arial"/>
          <w:sz w:val="24"/>
          <w:szCs w:val="24"/>
        </w:rPr>
        <w:t>edlog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96A">
        <w:rPr>
          <w:rFonts w:ascii="Arial" w:hAnsi="Arial" w:cs="Arial"/>
          <w:sz w:val="24"/>
          <w:szCs w:val="24"/>
        </w:rPr>
        <w:t>zakona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4096A">
        <w:rPr>
          <w:rFonts w:ascii="Arial" w:hAnsi="Arial" w:cs="Arial"/>
          <w:sz w:val="24"/>
          <w:szCs w:val="24"/>
        </w:rPr>
        <w:t>potvrđivanju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96A">
        <w:rPr>
          <w:rFonts w:ascii="Arial" w:hAnsi="Arial" w:cs="Arial"/>
          <w:sz w:val="24"/>
          <w:szCs w:val="24"/>
        </w:rPr>
        <w:t>Protokola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4096A">
        <w:rPr>
          <w:rFonts w:ascii="Arial" w:hAnsi="Arial" w:cs="Arial"/>
          <w:sz w:val="24"/>
          <w:szCs w:val="24"/>
        </w:rPr>
        <w:t>izmjena</w:t>
      </w:r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14096A">
        <w:rPr>
          <w:rFonts w:ascii="Arial" w:hAnsi="Arial" w:cs="Arial"/>
          <w:sz w:val="24"/>
          <w:szCs w:val="24"/>
        </w:rPr>
        <w:t>porazuma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slobodnoj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trgovini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EFTA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14096A">
        <w:rPr>
          <w:rFonts w:ascii="Arial" w:hAnsi="Arial" w:cs="Arial"/>
          <w:sz w:val="24"/>
          <w:szCs w:val="24"/>
        </w:rPr>
        <w:t>emalja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4096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096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ore</w:t>
      </w:r>
      <w:r w:rsidRPr="001409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096A">
        <w:rPr>
          <w:rFonts w:ascii="Arial" w:hAnsi="Arial" w:cs="Arial"/>
          <w:sz w:val="24"/>
          <w:szCs w:val="24"/>
        </w:rPr>
        <w:t>Izmjene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96A">
        <w:rPr>
          <w:rFonts w:ascii="Arial" w:hAnsi="Arial" w:cs="Arial"/>
          <w:sz w:val="24"/>
          <w:szCs w:val="24"/>
        </w:rPr>
        <w:t>sporazuma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4096A">
        <w:rPr>
          <w:rFonts w:ascii="Arial" w:hAnsi="Arial" w:cs="Arial"/>
          <w:sz w:val="24"/>
          <w:szCs w:val="24"/>
        </w:rPr>
        <w:t>poljoprivredi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96A">
        <w:rPr>
          <w:rFonts w:ascii="Arial" w:hAnsi="Arial" w:cs="Arial"/>
          <w:sz w:val="24"/>
          <w:szCs w:val="24"/>
        </w:rPr>
        <w:t>između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96A">
        <w:rPr>
          <w:rFonts w:ascii="Arial" w:hAnsi="Arial" w:cs="Arial"/>
          <w:sz w:val="24"/>
          <w:szCs w:val="24"/>
        </w:rPr>
        <w:t>Crne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14096A">
        <w:rPr>
          <w:rFonts w:ascii="Arial" w:hAnsi="Arial" w:cs="Arial"/>
          <w:sz w:val="24"/>
          <w:szCs w:val="24"/>
        </w:rPr>
        <w:t>Švajcarske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96A">
        <w:rPr>
          <w:rFonts w:ascii="Arial" w:hAnsi="Arial" w:cs="Arial"/>
          <w:sz w:val="24"/>
          <w:szCs w:val="24"/>
        </w:rPr>
        <w:t>konfederacije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poljoprivredi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96A">
        <w:rPr>
          <w:rFonts w:ascii="Arial" w:hAnsi="Arial" w:cs="Arial"/>
          <w:sz w:val="24"/>
          <w:szCs w:val="24"/>
        </w:rPr>
        <w:t>Crne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14096A">
        <w:rPr>
          <w:rFonts w:ascii="Arial" w:hAnsi="Arial" w:cs="Arial"/>
          <w:sz w:val="24"/>
          <w:szCs w:val="24"/>
        </w:rPr>
        <w:t>Kraljevine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96A">
        <w:rPr>
          <w:rFonts w:ascii="Arial" w:hAnsi="Arial" w:cs="Arial"/>
          <w:sz w:val="24"/>
          <w:szCs w:val="24"/>
        </w:rPr>
        <w:t>Norveške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poljoprivredi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96A">
        <w:rPr>
          <w:rFonts w:ascii="Arial" w:hAnsi="Arial" w:cs="Arial"/>
          <w:sz w:val="24"/>
          <w:szCs w:val="24"/>
        </w:rPr>
        <w:t>Crne</w:t>
      </w:r>
      <w:proofErr w:type="spellEnd"/>
      <w:r w:rsidRPr="0014096A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14096A">
        <w:rPr>
          <w:rFonts w:ascii="Arial" w:hAnsi="Arial" w:cs="Arial"/>
          <w:sz w:val="24"/>
          <w:szCs w:val="24"/>
        </w:rPr>
        <w:t>Islanda</w:t>
      </w:r>
      <w:proofErr w:type="spellEnd"/>
    </w:p>
    <w:p w:rsidR="000E031B" w:rsidRPr="00BD7692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mjesečne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za rad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šefu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zamjeniku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šefa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članovima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preg</w:t>
      </w:r>
      <w:r>
        <w:rPr>
          <w:rFonts w:ascii="Arial" w:hAnsi="Arial" w:cs="Arial"/>
          <w:sz w:val="24"/>
          <w:szCs w:val="24"/>
          <w:shd w:val="clear" w:color="auto" w:fill="F6F6F6"/>
        </w:rPr>
        <w:t>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24 – P</w:t>
      </w:r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ravda,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sloboda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bezbjednost</w:t>
      </w:r>
      <w:proofErr w:type="spellEnd"/>
    </w:p>
    <w:p w:rsidR="000E031B" w:rsidRPr="00092EE9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visini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mjesečne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za rad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šefu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zamjeniku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šefa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članovima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preg</w:t>
      </w:r>
      <w:r>
        <w:rPr>
          <w:rFonts w:ascii="Arial" w:hAnsi="Arial" w:cs="Arial"/>
          <w:sz w:val="24"/>
          <w:szCs w:val="24"/>
          <w:shd w:val="clear" w:color="auto" w:fill="FFFFFF"/>
        </w:rPr>
        <w:t>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BD7692">
        <w:rPr>
          <w:rFonts w:ascii="Arial" w:hAnsi="Arial" w:cs="Arial"/>
          <w:sz w:val="24"/>
          <w:szCs w:val="24"/>
          <w:shd w:val="clear" w:color="auto" w:fill="FFFFFF"/>
        </w:rPr>
        <w:t>regovaračko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23 –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Pravosuđe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temeljna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</w:p>
    <w:p w:rsidR="000E031B" w:rsidRPr="00092EE9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92EE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kompleks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pravoslavn</w:t>
      </w:r>
      <w:r>
        <w:rPr>
          <w:rFonts w:ascii="Arial" w:hAnsi="Arial" w:cs="Arial"/>
          <w:sz w:val="24"/>
          <w:szCs w:val="24"/>
          <w:shd w:val="clear" w:color="auto" w:fill="F6F6F6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Sabornog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hrama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Budvi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92EE9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kompleks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pravoslavnog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Sabornog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hrama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Budvi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stručni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tim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092EE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2EE9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</w:p>
    <w:p w:rsidR="000E031B" w:rsidRPr="0027775C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kadrovskog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organa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uprave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službi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Gore za 2021.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0E031B" w:rsidRPr="00BD7692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naučnoistraživačke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djelatnosti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(2017–2021)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za 2020.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0E031B" w:rsidRPr="001F69B4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Drugi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periodični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konvencije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zaštitu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svih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prisilnog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nestanka</w:t>
      </w:r>
      <w:proofErr w:type="spellEnd"/>
    </w:p>
    <w:p w:rsidR="000E031B" w:rsidRPr="001F69B4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lastRenderedPageBreak/>
        <w:t>Godišnji</w:t>
      </w:r>
      <w:proofErr w:type="spellEnd"/>
      <w:r w:rsidRPr="001F69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1F69B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1F69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1F69B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t>tržište</w:t>
      </w:r>
      <w:proofErr w:type="spellEnd"/>
      <w:r w:rsidRPr="001F69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t>kapitala</w:t>
      </w:r>
      <w:proofErr w:type="spellEnd"/>
      <w:r w:rsidRPr="001F69B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1F69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1F69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t>tržištu</w:t>
      </w:r>
      <w:proofErr w:type="spellEnd"/>
      <w:r w:rsidRPr="001F69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t>kapitala</w:t>
      </w:r>
      <w:proofErr w:type="spellEnd"/>
      <w:r w:rsidRPr="001F69B4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1F69B4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0E031B" w:rsidRPr="00752C48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B23D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obezbjeđivanje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nabavke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medicinske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opreme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potrebe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Kliničkog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centra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0E031B" w:rsidRPr="00B87A8A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popunu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radnih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mjesta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poljoprivrede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šumarstva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vodop</w:t>
      </w:r>
      <w:r>
        <w:rPr>
          <w:rFonts w:ascii="Arial" w:hAnsi="Arial" w:cs="Arial"/>
          <w:sz w:val="24"/>
          <w:szCs w:val="24"/>
          <w:shd w:val="clear" w:color="auto" w:fill="FFFFFF"/>
        </w:rPr>
        <w:t>rivrede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nijesu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predviđena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Djelimičnim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250783">
        <w:rPr>
          <w:rFonts w:ascii="Arial" w:hAnsi="Arial" w:cs="Arial"/>
          <w:sz w:val="24"/>
          <w:szCs w:val="24"/>
          <w:shd w:val="clear" w:color="auto" w:fill="FFFFFF"/>
        </w:rPr>
        <w:t>adrovskim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planom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organa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uprave i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službi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250783">
        <w:rPr>
          <w:rFonts w:ascii="Arial" w:hAnsi="Arial" w:cs="Arial"/>
          <w:sz w:val="24"/>
          <w:szCs w:val="24"/>
          <w:shd w:val="clear" w:color="auto" w:fill="FFFFFF"/>
        </w:rPr>
        <w:t xml:space="preserve"> Gore za 2021. </w:t>
      </w:r>
      <w:proofErr w:type="spellStart"/>
      <w:r w:rsidRPr="0025078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0E031B" w:rsidRPr="00BD7692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pravde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ljudskih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manjinskih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</w:p>
    <w:p w:rsidR="000E031B" w:rsidRPr="00752C48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Zavoda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socijalnu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dječju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6F6F6"/>
        </w:rPr>
        <w:t>zaštitu</w:t>
      </w:r>
      <w:proofErr w:type="spellEnd"/>
    </w:p>
    <w:p w:rsidR="000E031B" w:rsidRPr="00BD7692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D7692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0E031B" w:rsidRPr="00BA28F3" w:rsidRDefault="000E031B" w:rsidP="000E031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E031B" w:rsidRPr="00727A7E" w:rsidRDefault="000E031B" w:rsidP="000E03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0E031B" w:rsidRPr="000576C9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7775C">
        <w:rPr>
          <w:rFonts w:ascii="Arial" w:hAnsi="Arial" w:cs="Arial"/>
          <w:sz w:val="24"/>
          <w:szCs w:val="24"/>
          <w:shd w:val="clear" w:color="auto" w:fill="F6F6F6"/>
        </w:rPr>
        <w:t>Nacrt</w:t>
      </w:r>
      <w:proofErr w:type="spellEnd"/>
      <w:r w:rsidRPr="002777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Gorica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”</w:t>
      </w:r>
      <w:r w:rsidRPr="002777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Glavnom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gradu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Podgorica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7775C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2777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775C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2777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7775C">
        <w:rPr>
          <w:rFonts w:ascii="Arial" w:hAnsi="Arial" w:cs="Arial"/>
          <w:sz w:val="24"/>
          <w:szCs w:val="24"/>
          <w:shd w:val="clear" w:color="auto" w:fill="F6F6F6"/>
        </w:rPr>
        <w:t>održavanje</w:t>
      </w:r>
      <w:proofErr w:type="spellEnd"/>
      <w:r w:rsidRPr="0027775C">
        <w:rPr>
          <w:rFonts w:ascii="Arial" w:hAnsi="Arial" w:cs="Arial"/>
          <w:sz w:val="24"/>
          <w:szCs w:val="24"/>
          <w:shd w:val="clear" w:color="auto" w:fill="F6F6F6"/>
        </w:rPr>
        <w:t xml:space="preserve"> javne </w:t>
      </w:r>
      <w:proofErr w:type="spellStart"/>
      <w:r w:rsidRPr="0027775C"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</w:p>
    <w:p w:rsidR="000E031B" w:rsidRPr="004D5373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B7B1A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04-3999/2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od 30.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6F6F6"/>
        </w:rPr>
        <w:t>avgusta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od 26.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6F6F6"/>
        </w:rPr>
        <w:t>avgusta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0E031B" w:rsidRPr="004D5373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: 07-6006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31.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BD7692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BD769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0E031B" w:rsidRPr="00FB23D6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BA39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A3944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BA39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A3944">
        <w:rPr>
          <w:rFonts w:ascii="Arial" w:hAnsi="Arial" w:cs="Arial"/>
          <w:sz w:val="24"/>
          <w:szCs w:val="24"/>
          <w:shd w:val="clear" w:color="auto" w:fill="F6F6F6"/>
        </w:rPr>
        <w:t>Jakova</w:t>
      </w:r>
      <w:proofErr w:type="spellEnd"/>
      <w:r w:rsidRPr="00BA39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A3944">
        <w:rPr>
          <w:rFonts w:ascii="Arial" w:hAnsi="Arial" w:cs="Arial"/>
          <w:sz w:val="24"/>
          <w:szCs w:val="24"/>
          <w:shd w:val="clear" w:color="auto" w:fill="F6F6F6"/>
        </w:rPr>
        <w:t>Milatovića</w:t>
      </w:r>
      <w:proofErr w:type="spellEnd"/>
      <w:r w:rsidRPr="00BA394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BA3944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BA394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A3944">
        <w:rPr>
          <w:rFonts w:ascii="Arial" w:hAnsi="Arial" w:cs="Arial"/>
          <w:sz w:val="24"/>
          <w:szCs w:val="24"/>
          <w:shd w:val="clear" w:color="auto" w:fill="F6F6F6"/>
        </w:rPr>
        <w:t>ekonomsk</w:t>
      </w:r>
      <w:r>
        <w:rPr>
          <w:rFonts w:ascii="Arial" w:hAnsi="Arial" w:cs="Arial"/>
          <w:sz w:val="24"/>
          <w:szCs w:val="24"/>
          <w:shd w:val="clear" w:color="auto" w:fill="F6F6F6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Ljubljani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5.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0E031B" w:rsidRPr="00FB23D6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B23D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crnogorske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XIV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Pododbora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trgovinu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industriju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carine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poreze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5.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Brisel</w:t>
      </w:r>
      <w:proofErr w:type="spellEnd"/>
    </w:p>
    <w:p w:rsidR="000E031B" w:rsidRPr="00FB23D6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FB23D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predvodi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ministarka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zdravlja spec.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Jelena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Borovinić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Bojović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zdravlja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Turske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periodu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od 4. do 8.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0E031B" w:rsidRPr="00082217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FB23D6">
        <w:rPr>
          <w:rFonts w:ascii="Arial" w:hAnsi="Arial" w:cs="Arial"/>
          <w:sz w:val="24"/>
          <w:szCs w:val="24"/>
          <w:shd w:val="clear" w:color="auto" w:fill="FFFFFF"/>
        </w:rPr>
        <w:t>elegacije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predvođene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investicija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Mladenom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Bojanićem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Studijskoj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posjeti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relevantnim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institucijama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transpor</w:t>
      </w:r>
      <w:r>
        <w:rPr>
          <w:rFonts w:ascii="Arial" w:hAnsi="Arial" w:cs="Arial"/>
          <w:sz w:val="24"/>
          <w:szCs w:val="24"/>
          <w:shd w:val="clear" w:color="auto" w:fill="FFFFFF"/>
        </w:rPr>
        <w:t>tnom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sektoru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sklopu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Technical Assistance for Capacity Support to the Transport Sector and EU Acquis Alignment in </w:t>
      </w:r>
      <w:r>
        <w:rPr>
          <w:rFonts w:ascii="Arial" w:hAnsi="Arial" w:cs="Arial"/>
          <w:sz w:val="24"/>
          <w:szCs w:val="24"/>
          <w:shd w:val="clear" w:color="auto" w:fill="FFFFFF"/>
        </w:rPr>
        <w:t>Montenegro”, od 3. do</w:t>
      </w:r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9.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Kraljevini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Španiji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Sevilja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>/Granada/Malaga)</w:t>
      </w:r>
    </w:p>
    <w:p w:rsidR="000E031B" w:rsidRPr="00082217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Đorđa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Radulović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prof.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Olivere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Injac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ministarke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Varš</w:t>
      </w:r>
      <w:r>
        <w:rPr>
          <w:rFonts w:ascii="Arial" w:hAnsi="Arial" w:cs="Arial"/>
          <w:sz w:val="24"/>
          <w:szCs w:val="24"/>
          <w:shd w:val="clear" w:color="auto" w:fill="FFFFFF"/>
        </w:rPr>
        <w:t>avskom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bezbjednosnom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5.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6</w:t>
      </w:r>
      <w:proofErr w:type="gram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Varšava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0822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217">
        <w:rPr>
          <w:rFonts w:ascii="Arial" w:hAnsi="Arial" w:cs="Arial"/>
          <w:sz w:val="24"/>
          <w:szCs w:val="24"/>
          <w:shd w:val="clear" w:color="auto" w:fill="FFFFFF"/>
        </w:rPr>
        <w:t>Poljska</w:t>
      </w:r>
      <w:proofErr w:type="spellEnd"/>
    </w:p>
    <w:p w:rsidR="000E031B" w:rsidRPr="005B7B1A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B23D6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FB23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FFFFF"/>
        </w:rPr>
        <w:t>Zavod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FFFFF"/>
        </w:rPr>
        <w:t>hidrometeorologiju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FFFFF"/>
        </w:rPr>
        <w:t>seizmologiju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 w:rsidRPr="005B7B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7B1A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0E031B" w:rsidRPr="00FC615A" w:rsidRDefault="000E031B" w:rsidP="000E031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E031B" w:rsidRPr="00CC009D" w:rsidRDefault="000E031B" w:rsidP="000E03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0E031B" w:rsidRPr="007F6186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F618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F61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6186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7F6186">
        <w:rPr>
          <w:rFonts w:ascii="Arial" w:hAnsi="Arial" w:cs="Arial"/>
          <w:sz w:val="24"/>
          <w:szCs w:val="24"/>
          <w:shd w:val="clear" w:color="auto" w:fill="F6F6F6"/>
        </w:rPr>
        <w:t xml:space="preserve"> Plana </w:t>
      </w:r>
      <w:proofErr w:type="spellStart"/>
      <w:r w:rsidRPr="007F6186">
        <w:rPr>
          <w:rFonts w:ascii="Arial" w:hAnsi="Arial" w:cs="Arial"/>
          <w:sz w:val="24"/>
          <w:szCs w:val="24"/>
          <w:shd w:val="clear" w:color="auto" w:fill="F6F6F6"/>
        </w:rPr>
        <w:t>korišćenja</w:t>
      </w:r>
      <w:proofErr w:type="spellEnd"/>
      <w:r w:rsidRPr="007F61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6186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7F61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6186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7F61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6186">
        <w:rPr>
          <w:rFonts w:ascii="Arial" w:hAnsi="Arial" w:cs="Arial"/>
          <w:sz w:val="24"/>
          <w:szCs w:val="24"/>
          <w:shd w:val="clear" w:color="auto" w:fill="F6F6F6"/>
        </w:rPr>
        <w:t>preduzeća</w:t>
      </w:r>
      <w:proofErr w:type="spellEnd"/>
      <w:r w:rsidRPr="007F61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F6186">
        <w:rPr>
          <w:rFonts w:ascii="Arial" w:hAnsi="Arial" w:cs="Arial"/>
          <w:sz w:val="24"/>
          <w:szCs w:val="24"/>
          <w:shd w:val="clear" w:color="auto" w:fill="F6F6F6"/>
        </w:rPr>
        <w:t>upravljanje</w:t>
      </w:r>
      <w:proofErr w:type="spellEnd"/>
      <w:r w:rsidRPr="007F61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6186">
        <w:rPr>
          <w:rFonts w:ascii="Arial" w:hAnsi="Arial" w:cs="Arial"/>
          <w:sz w:val="24"/>
          <w:szCs w:val="24"/>
          <w:shd w:val="clear" w:color="auto" w:fill="F6F6F6"/>
        </w:rPr>
        <w:t>morskim</w:t>
      </w:r>
      <w:proofErr w:type="spellEnd"/>
      <w:r w:rsidRPr="007F61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6186">
        <w:rPr>
          <w:rFonts w:ascii="Arial" w:hAnsi="Arial" w:cs="Arial"/>
          <w:sz w:val="24"/>
          <w:szCs w:val="24"/>
          <w:shd w:val="clear" w:color="auto" w:fill="F6F6F6"/>
        </w:rPr>
        <w:t>dobrom</w:t>
      </w:r>
      <w:proofErr w:type="spellEnd"/>
      <w:r w:rsidRPr="007F61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618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7F6186">
        <w:rPr>
          <w:rFonts w:ascii="Arial" w:hAnsi="Arial" w:cs="Arial"/>
          <w:sz w:val="24"/>
          <w:szCs w:val="24"/>
          <w:shd w:val="clear" w:color="auto" w:fill="F6F6F6"/>
        </w:rPr>
        <w:t xml:space="preserve"> Gore za 2021. </w:t>
      </w:r>
      <w:proofErr w:type="spellStart"/>
      <w:r w:rsidRPr="007F6186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0E031B" w:rsidRDefault="000E031B" w:rsidP="000E03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3174D">
        <w:rPr>
          <w:rFonts w:ascii="Arial" w:hAnsi="Arial" w:cs="Arial"/>
          <w:sz w:val="24"/>
          <w:szCs w:val="24"/>
        </w:rPr>
        <w:t>Pitanja</w:t>
      </w:r>
      <w:proofErr w:type="spellEnd"/>
      <w:r w:rsidRPr="0013174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3174D">
        <w:rPr>
          <w:rFonts w:ascii="Arial" w:hAnsi="Arial" w:cs="Arial"/>
          <w:sz w:val="24"/>
          <w:szCs w:val="24"/>
        </w:rPr>
        <w:t>predlozi</w:t>
      </w:r>
      <w:proofErr w:type="spellEnd"/>
    </w:p>
    <w:p w:rsidR="000E031B" w:rsidRDefault="000E031B" w:rsidP="000E031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E031B" w:rsidRDefault="000E031B" w:rsidP="000E031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E031B" w:rsidRPr="00184D18" w:rsidRDefault="000E031B" w:rsidP="000E031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E031B" w:rsidRDefault="000E031B" w:rsidP="000E03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031B" w:rsidRDefault="000E031B" w:rsidP="000E031B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30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septembar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4003C" w:rsidRDefault="00E4003C"/>
    <w:sectPr w:rsidR="00E4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EA681D6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1B"/>
    <w:rsid w:val="000E031B"/>
    <w:rsid w:val="00E4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F73D"/>
  <w15:chartTrackingRefBased/>
  <w15:docId w15:val="{7501CEEC-9287-41E6-A2F6-ABEC6F5B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3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E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2021-09-30T08:14:00Z</dcterms:created>
  <dcterms:modified xsi:type="dcterms:W3CDTF">2021-09-30T08:14:00Z</dcterms:modified>
</cp:coreProperties>
</file>