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68" w:rsidRPr="00ED13C0" w:rsidRDefault="004355BE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5F1068" w:rsidRPr="00ED13C0" w:rsidRDefault="00ED13C0">
      <w:pPr>
        <w:spacing w:after="0"/>
        <w:rPr>
          <w:lang w:val="sr-Latn-ME"/>
        </w:rPr>
      </w:pPr>
      <w:r w:rsidRPr="00ED13C0">
        <w:rPr>
          <w:sz w:val="22"/>
          <w:szCs w:val="22"/>
          <w:lang w:val="sr-Latn-ME"/>
        </w:rPr>
        <w:t xml:space="preserve">Br: </w:t>
      </w:r>
      <w:r w:rsidR="004355BE">
        <w:rPr>
          <w:sz w:val="22"/>
          <w:szCs w:val="22"/>
          <w:lang w:val="sr-Latn-ME"/>
        </w:rPr>
        <w:t>02-100/23-1539/11</w:t>
      </w:r>
    </w:p>
    <w:p w:rsidR="005F1068" w:rsidRPr="00ED13C0" w:rsidRDefault="00ED13C0">
      <w:pPr>
        <w:rPr>
          <w:lang w:val="sr-Latn-ME"/>
        </w:rPr>
      </w:pPr>
      <w:r w:rsidRPr="00ED13C0">
        <w:rPr>
          <w:sz w:val="22"/>
          <w:szCs w:val="22"/>
          <w:lang w:val="sr-Latn-ME"/>
        </w:rPr>
        <w:t xml:space="preserve">Podgorica, </w:t>
      </w:r>
      <w:r w:rsidR="004355BE">
        <w:rPr>
          <w:sz w:val="22"/>
          <w:szCs w:val="22"/>
          <w:lang w:val="sr-Latn-ME"/>
        </w:rPr>
        <w:t>07.06.2023. godine</w:t>
      </w:r>
      <w:bookmarkStart w:id="0" w:name="_GoBack"/>
      <w:bookmarkEnd w:id="0"/>
    </w:p>
    <w:p w:rsidR="005F1068" w:rsidRPr="00ED13C0" w:rsidRDefault="00ED13C0" w:rsidP="00ED13C0">
      <w:pPr>
        <w:jc w:val="both"/>
        <w:rPr>
          <w:lang w:val="sr-Latn-ME"/>
        </w:rPr>
      </w:pPr>
      <w:r w:rsidRPr="00ED13C0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>
        <w:rPr>
          <w:sz w:val="22"/>
          <w:szCs w:val="22"/>
          <w:lang w:val="sr-Latn-ME"/>
        </w:rPr>
        <w:t>07.06.2023. godine</w:t>
      </w:r>
      <w:r w:rsidRPr="00ED13C0">
        <w:rPr>
          <w:sz w:val="22"/>
          <w:szCs w:val="22"/>
          <w:lang w:val="sr-Latn-ME"/>
        </w:rPr>
        <w:t>, Uprava za ljudske resurse utvrdila je</w:t>
      </w:r>
    </w:p>
    <w:p w:rsidR="005F1068" w:rsidRPr="00ED13C0" w:rsidRDefault="005F1068">
      <w:pPr>
        <w:rPr>
          <w:lang w:val="sr-Latn-ME"/>
        </w:rPr>
      </w:pPr>
    </w:p>
    <w:p w:rsidR="005F1068" w:rsidRPr="00ED13C0" w:rsidRDefault="00ED13C0">
      <w:pPr>
        <w:jc w:val="center"/>
        <w:rPr>
          <w:lang w:val="sr-Latn-ME"/>
        </w:rPr>
      </w:pPr>
      <w:r w:rsidRPr="00ED13C0">
        <w:rPr>
          <w:b/>
          <w:bCs/>
          <w:sz w:val="24"/>
          <w:szCs w:val="24"/>
          <w:lang w:val="sr-Latn-ME"/>
        </w:rPr>
        <w:t>LISTU ZA IZBOR KANDIDATA</w:t>
      </w:r>
    </w:p>
    <w:p w:rsidR="005F1068" w:rsidRPr="00ED13C0" w:rsidRDefault="005F1068">
      <w:pPr>
        <w:rPr>
          <w:lang w:val="sr-Latn-ME"/>
        </w:rPr>
      </w:pPr>
    </w:p>
    <w:p w:rsidR="005F1068" w:rsidRPr="00ED13C0" w:rsidRDefault="00ED13C0" w:rsidP="00ED13C0">
      <w:pPr>
        <w:jc w:val="both"/>
        <w:rPr>
          <w:lang w:val="sr-Latn-ME"/>
        </w:rPr>
      </w:pPr>
      <w:r w:rsidRPr="00ED13C0">
        <w:rPr>
          <w:sz w:val="22"/>
          <w:szCs w:val="22"/>
          <w:lang w:val="sr-Latn-ME"/>
        </w:rPr>
        <w:t xml:space="preserve">Po javnom oglasu br. 02-100/22-1539/2, objavljenom  12.04.2023. godine, za potrebe  </w:t>
      </w:r>
      <w:r w:rsidRPr="00ED13C0">
        <w:rPr>
          <w:b/>
          <w:bCs/>
          <w:sz w:val="22"/>
          <w:szCs w:val="22"/>
          <w:lang w:val="sr-Latn-ME"/>
        </w:rPr>
        <w:t>Ministarstva finansija</w:t>
      </w:r>
      <w:r w:rsidRPr="00ED13C0">
        <w:rPr>
          <w:sz w:val="22"/>
          <w:szCs w:val="22"/>
          <w:lang w:val="sr-Latn-ME"/>
        </w:rPr>
        <w:t xml:space="preserve">, za radno mjesto:  </w:t>
      </w:r>
    </w:p>
    <w:p w:rsidR="00ED13C0" w:rsidRDefault="00ED13C0" w:rsidP="00ED13C0">
      <w:pPr>
        <w:jc w:val="both"/>
        <w:rPr>
          <w:b/>
          <w:bCs/>
          <w:sz w:val="22"/>
          <w:szCs w:val="22"/>
          <w:lang w:val="sr-Latn-ME"/>
        </w:rPr>
      </w:pPr>
    </w:p>
    <w:p w:rsidR="005F1068" w:rsidRPr="00ED13C0" w:rsidRDefault="00ED13C0" w:rsidP="00ED13C0">
      <w:pPr>
        <w:jc w:val="both"/>
        <w:rPr>
          <w:lang w:val="sr-Latn-ME"/>
        </w:rPr>
      </w:pPr>
      <w:r w:rsidRPr="00ED13C0">
        <w:rPr>
          <w:b/>
          <w:bCs/>
          <w:sz w:val="22"/>
          <w:szCs w:val="22"/>
          <w:lang w:val="sr-Latn-ME"/>
        </w:rPr>
        <w:t xml:space="preserve">1. Glavno ovlašćeno službeno lice, u Direkciji za nadzor nad revizijom, Direktorat za centralnu harmonizaciju i razvoj unutrašnjih kontrola </w:t>
      </w:r>
      <w:r w:rsidRPr="00ED13C0">
        <w:rPr>
          <w:sz w:val="22"/>
          <w:szCs w:val="22"/>
          <w:lang w:val="sr-Latn-ME"/>
        </w:rPr>
        <w:t xml:space="preserve"> - Izvršilaca: 1, Glavno ovlašćeno službeno lice, uz saglasnost Vlade, postavlja starješina organa, na vrijeme od pet godina, - VII1 nivo kvalifikacije obrazovanja, Fakultet iz oblasti društvenih nauka - ekonomija ili pravo</w:t>
      </w:r>
      <w:r>
        <w:rPr>
          <w:sz w:val="22"/>
          <w:szCs w:val="22"/>
          <w:lang w:val="sr-Latn-ME"/>
        </w:rPr>
        <w:t>:</w:t>
      </w:r>
    </w:p>
    <w:p w:rsidR="005F1068" w:rsidRPr="00ED13C0" w:rsidRDefault="005F1068">
      <w:pPr>
        <w:jc w:val="both"/>
        <w:rPr>
          <w:lang w:val="sr-Latn-ME"/>
        </w:rPr>
      </w:pPr>
    </w:p>
    <w:p w:rsidR="005F1068" w:rsidRPr="00ED13C0" w:rsidRDefault="00ED13C0">
      <w:pPr>
        <w:rPr>
          <w:lang w:val="sr-Latn-ME"/>
        </w:rPr>
      </w:pPr>
      <w:r w:rsidRPr="00ED13C0">
        <w:rPr>
          <w:b/>
          <w:bCs/>
          <w:sz w:val="22"/>
          <w:szCs w:val="22"/>
          <w:lang w:val="sr-Latn-ME"/>
        </w:rPr>
        <w:t xml:space="preserve">      MARIJA VUJOVIĆ - ostvareni broj bodova 17.77</w:t>
      </w:r>
    </w:p>
    <w:p w:rsidR="005F1068" w:rsidRPr="00ED13C0" w:rsidRDefault="005F1068">
      <w:pPr>
        <w:rPr>
          <w:lang w:val="sr-Latn-ME"/>
        </w:rPr>
      </w:pPr>
    </w:p>
    <w:p w:rsidR="005F1068" w:rsidRPr="00ED13C0" w:rsidRDefault="00ED13C0">
      <w:pPr>
        <w:jc w:val="both"/>
        <w:rPr>
          <w:lang w:val="sr-Latn-ME"/>
        </w:rPr>
      </w:pPr>
      <w:r w:rsidRPr="00ED13C0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5F1068" w:rsidRPr="00ED13C0" w:rsidRDefault="005F1068">
      <w:pPr>
        <w:rPr>
          <w:lang w:val="sr-Latn-ME"/>
        </w:rPr>
      </w:pPr>
    </w:p>
    <w:p w:rsidR="005F1068" w:rsidRPr="00ED13C0" w:rsidRDefault="00ED13C0">
      <w:pPr>
        <w:pStyle w:val="leftRight"/>
        <w:rPr>
          <w:lang w:val="sr-Latn-ME"/>
        </w:rPr>
      </w:pPr>
      <w:r w:rsidRPr="00ED13C0">
        <w:rPr>
          <w:b/>
          <w:bCs/>
          <w:sz w:val="24"/>
          <w:szCs w:val="24"/>
          <w:lang w:val="sr-Latn-ME"/>
        </w:rPr>
        <w:tab/>
        <w:t>Agron M. Camaj</w:t>
      </w:r>
    </w:p>
    <w:p w:rsidR="005F1068" w:rsidRPr="00ED13C0" w:rsidRDefault="00ED13C0">
      <w:pPr>
        <w:pStyle w:val="leftRight"/>
        <w:rPr>
          <w:lang w:val="sr-Latn-ME"/>
        </w:rPr>
      </w:pPr>
      <w:r w:rsidRPr="00ED13C0">
        <w:rPr>
          <w:b/>
          <w:bCs/>
          <w:sz w:val="24"/>
          <w:szCs w:val="24"/>
          <w:lang w:val="sr-Latn-ME"/>
        </w:rPr>
        <w:tab/>
        <w:t>DIREKTOR</w:t>
      </w:r>
    </w:p>
    <w:p w:rsidR="005F1068" w:rsidRPr="00ED13C0" w:rsidRDefault="00ED13C0">
      <w:pPr>
        <w:spacing w:after="0"/>
        <w:rPr>
          <w:lang w:val="sr-Latn-ME"/>
        </w:rPr>
      </w:pPr>
      <w:r w:rsidRPr="00ED13C0">
        <w:rPr>
          <w:sz w:val="22"/>
          <w:szCs w:val="22"/>
          <w:lang w:val="sr-Latn-ME"/>
        </w:rPr>
        <w:t>Dostavljeno:</w:t>
      </w:r>
      <w:r w:rsidRPr="00ED13C0">
        <w:rPr>
          <w:sz w:val="22"/>
          <w:szCs w:val="22"/>
          <w:lang w:val="sr-Latn-ME"/>
        </w:rPr>
        <w:tab/>
      </w:r>
    </w:p>
    <w:p w:rsidR="005F1068" w:rsidRPr="00ED13C0" w:rsidRDefault="00ED13C0">
      <w:pPr>
        <w:spacing w:after="0"/>
        <w:rPr>
          <w:lang w:val="sr-Latn-ME"/>
        </w:rPr>
      </w:pPr>
      <w:r w:rsidRPr="00ED13C0">
        <w:rPr>
          <w:sz w:val="22"/>
          <w:szCs w:val="22"/>
          <w:lang w:val="sr-Latn-ME"/>
        </w:rPr>
        <w:t xml:space="preserve">       - Ministarstvu finansija</w:t>
      </w:r>
    </w:p>
    <w:p w:rsidR="005F1068" w:rsidRPr="00ED13C0" w:rsidRDefault="00ED13C0">
      <w:pPr>
        <w:spacing w:after="0"/>
        <w:rPr>
          <w:lang w:val="sr-Latn-ME"/>
        </w:rPr>
      </w:pPr>
      <w:r w:rsidRPr="00ED13C0">
        <w:rPr>
          <w:sz w:val="22"/>
          <w:szCs w:val="22"/>
          <w:lang w:val="sr-Latn-ME"/>
        </w:rPr>
        <w:t xml:space="preserve">       - a/a</w:t>
      </w:r>
    </w:p>
    <w:sectPr w:rsidR="005F1068" w:rsidRPr="00ED13C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068"/>
    <w:rsid w:val="004355BE"/>
    <w:rsid w:val="005F1068"/>
    <w:rsid w:val="00E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960"/>
  <w15:docId w15:val="{0DF1B6DA-851E-440E-8842-E6DE6B6D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2023-06-07T08:48:00Z</dcterms:created>
  <dcterms:modified xsi:type="dcterms:W3CDTF">2023-06-07T09:01:00Z</dcterms:modified>
  <cp:category/>
</cp:coreProperties>
</file>