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C5B2B7" w14:textId="1591CA9B" w:rsidR="001749F0" w:rsidRPr="00DA5C1F" w:rsidRDefault="008E03AA" w:rsidP="001749F0">
      <w:pPr>
        <w:spacing w:after="0" w:line="240" w:lineRule="auto"/>
        <w:jc w:val="center"/>
        <w:rPr>
          <w:rFonts w:ascii="Arial Narrow" w:hAnsi="Arial Narrow"/>
          <w:b/>
          <w:color w:val="FF0000"/>
          <w:sz w:val="28"/>
          <w:szCs w:val="28"/>
        </w:rPr>
      </w:pPr>
      <w:r>
        <w:rPr>
          <w:noProof/>
          <w:lang w:val="en-US"/>
        </w:rPr>
        <w:drawing>
          <wp:anchor distT="0" distB="0" distL="114300" distR="114300" simplePos="0" relativeHeight="251661312" behindDoc="1" locked="0" layoutInCell="1" allowOverlap="1" wp14:anchorId="23DB5247" wp14:editId="17833D59">
            <wp:simplePos x="0" y="0"/>
            <wp:positionH relativeFrom="margin">
              <wp:posOffset>308610</wp:posOffset>
            </wp:positionH>
            <wp:positionV relativeFrom="margin">
              <wp:posOffset>-2305050</wp:posOffset>
            </wp:positionV>
            <wp:extent cx="7345045" cy="7423785"/>
            <wp:effectExtent l="0" t="0" r="0" b="0"/>
            <wp:wrapNone/>
            <wp:docPr id="7" name="Picture 7" descr="Description: Description: Description: C:\Documents and Settings\lenain\Local Settings\Temporary Internet Files\Content.Word\griff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C:\Documents and Settings\lenain\Local Settings\Temporary Internet Files\Content.Word\griffe_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45045" cy="74237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6D68">
        <w:rPr>
          <w:noProof/>
          <w:lang w:val="en-US"/>
        </w:rPr>
        <w:drawing>
          <wp:inline distT="0" distB="0" distL="0" distR="0" wp14:anchorId="65CCE793" wp14:editId="00DCE69F">
            <wp:extent cx="2266950" cy="1743075"/>
            <wp:effectExtent l="0" t="0" r="0" b="0"/>
            <wp:docPr id="4" name="Picture 4" descr="LOGO-CE for Word EN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E for Word EN Positiv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66950" cy="1743075"/>
                    </a:xfrm>
                    <a:prstGeom prst="rect">
                      <a:avLst/>
                    </a:prstGeom>
                    <a:noFill/>
                    <a:ln>
                      <a:noFill/>
                    </a:ln>
                  </pic:spPr>
                </pic:pic>
              </a:graphicData>
            </a:graphic>
          </wp:inline>
        </w:drawing>
      </w:r>
    </w:p>
    <w:p w14:paraId="6FF9B799" w14:textId="77777777" w:rsidR="00CE6698" w:rsidRDefault="00CE6698" w:rsidP="00CE6698">
      <w:pPr>
        <w:pStyle w:val="DocumentTitle"/>
        <w:spacing w:after="120"/>
        <w:rPr>
          <w:sz w:val="40"/>
          <w:szCs w:val="52"/>
          <w:lang w:val="en-GB"/>
        </w:rPr>
      </w:pPr>
    </w:p>
    <w:p w14:paraId="19BD595C" w14:textId="77777777" w:rsidR="00CE6698" w:rsidRDefault="00CE6698" w:rsidP="00CE6698">
      <w:pPr>
        <w:pStyle w:val="DocumentTitle"/>
        <w:spacing w:after="120"/>
        <w:rPr>
          <w:sz w:val="40"/>
          <w:szCs w:val="52"/>
          <w:lang w:val="en-GB"/>
        </w:rPr>
      </w:pPr>
    </w:p>
    <w:p w14:paraId="4AF7C652" w14:textId="77777777" w:rsidR="00CE6698" w:rsidRDefault="00CE6698" w:rsidP="00CE6698">
      <w:pPr>
        <w:pStyle w:val="DocumentTitle"/>
        <w:spacing w:after="120"/>
        <w:rPr>
          <w:sz w:val="40"/>
          <w:szCs w:val="52"/>
          <w:lang w:val="en-GB"/>
        </w:rPr>
      </w:pPr>
    </w:p>
    <w:p w14:paraId="45C17FA3" w14:textId="1019DB1E" w:rsidR="00CE6698" w:rsidRPr="005A6B68" w:rsidRDefault="00CE6698" w:rsidP="00CE6698">
      <w:pPr>
        <w:pStyle w:val="DocumentTitle"/>
        <w:spacing w:after="120"/>
        <w:rPr>
          <w:sz w:val="40"/>
          <w:szCs w:val="52"/>
          <w:lang w:val="en-GB"/>
        </w:rPr>
      </w:pPr>
      <w:r w:rsidRPr="005A6B68">
        <w:rPr>
          <w:sz w:val="40"/>
          <w:szCs w:val="52"/>
          <w:lang w:val="en-GB"/>
        </w:rPr>
        <w:t xml:space="preserve">IPA III </w:t>
      </w:r>
    </w:p>
    <w:p w14:paraId="0A8F90DB" w14:textId="5D58D93F" w:rsidR="00D67A41" w:rsidRDefault="00CE6698" w:rsidP="00CE6698">
      <w:pPr>
        <w:pStyle w:val="DocumentTitle"/>
        <w:spacing w:after="120"/>
        <w:rPr>
          <w:sz w:val="40"/>
          <w:szCs w:val="52"/>
          <w:lang w:val="en-GB"/>
        </w:rPr>
      </w:pPr>
      <w:r w:rsidRPr="005A6B68">
        <w:rPr>
          <w:sz w:val="40"/>
          <w:szCs w:val="52"/>
          <w:lang w:val="en-GB"/>
        </w:rPr>
        <w:t>Cross</w:t>
      </w:r>
      <w:r w:rsidR="00D67A41">
        <w:rPr>
          <w:sz w:val="40"/>
          <w:szCs w:val="52"/>
          <w:lang w:val="en-GB"/>
        </w:rPr>
        <w:t>-b</w:t>
      </w:r>
      <w:r w:rsidRPr="005A6B68">
        <w:rPr>
          <w:sz w:val="40"/>
          <w:szCs w:val="52"/>
          <w:lang w:val="en-GB"/>
        </w:rPr>
        <w:t>order Cooperation Programme</w:t>
      </w:r>
    </w:p>
    <w:p w14:paraId="2B4A6629" w14:textId="1DA0F6A0" w:rsidR="00CE6698" w:rsidRPr="00D67A41" w:rsidRDefault="00CE6698" w:rsidP="00CE6698">
      <w:pPr>
        <w:pStyle w:val="DocumentTitle"/>
        <w:spacing w:after="120"/>
        <w:rPr>
          <w:sz w:val="40"/>
          <w:szCs w:val="52"/>
          <w:lang w:val="en-GB"/>
        </w:rPr>
      </w:pPr>
      <w:r w:rsidRPr="005A6B68">
        <w:rPr>
          <w:sz w:val="40"/>
          <w:szCs w:val="52"/>
          <w:lang w:val="en-GB"/>
        </w:rPr>
        <w:t xml:space="preserve"> </w:t>
      </w:r>
      <w:r w:rsidR="00D67A41" w:rsidRPr="0000225B">
        <w:rPr>
          <w:iCs/>
          <w:sz w:val="40"/>
          <w:szCs w:val="52"/>
          <w:lang w:val="en-GB"/>
        </w:rPr>
        <w:t>Montenegro - Albania</w:t>
      </w:r>
      <w:r w:rsidR="00D67A41" w:rsidRPr="00D67A41">
        <w:rPr>
          <w:sz w:val="40"/>
          <w:szCs w:val="52"/>
          <w:lang w:val="en-GB"/>
        </w:rPr>
        <w:t xml:space="preserve"> </w:t>
      </w:r>
    </w:p>
    <w:p w14:paraId="603E0A7C" w14:textId="77777777" w:rsidR="00CE6698" w:rsidRPr="005A6B68" w:rsidRDefault="00CE6698" w:rsidP="00CE6698">
      <w:pPr>
        <w:pStyle w:val="DocumentTitle"/>
        <w:spacing w:after="120"/>
        <w:rPr>
          <w:sz w:val="40"/>
          <w:szCs w:val="52"/>
          <w:lang w:val="en-GB"/>
        </w:rPr>
      </w:pPr>
      <w:r w:rsidRPr="005A6B68">
        <w:rPr>
          <w:sz w:val="40"/>
          <w:szCs w:val="52"/>
          <w:lang w:val="en-GB"/>
        </w:rPr>
        <w:t>2021-2027</w:t>
      </w:r>
    </w:p>
    <w:p w14:paraId="47251DD9" w14:textId="77777777" w:rsidR="00CE6698" w:rsidRPr="005A6B68" w:rsidRDefault="00CE6698" w:rsidP="00CE6698">
      <w:pPr>
        <w:pStyle w:val="DocumentSubtitle"/>
      </w:pPr>
    </w:p>
    <w:p w14:paraId="75F6EFC3" w14:textId="0D58900B" w:rsidR="00CE6698" w:rsidRPr="005A6B68" w:rsidRDefault="00CE6698" w:rsidP="00CE6698">
      <w:pPr>
        <w:pStyle w:val="DocumentSubtitle"/>
        <w:tabs>
          <w:tab w:val="left" w:pos="4536"/>
        </w:tabs>
        <w:rPr>
          <w:i/>
          <w:iCs/>
        </w:rPr>
      </w:pPr>
    </w:p>
    <w:p w14:paraId="1D58F531" w14:textId="45B89397" w:rsidR="00CE6698" w:rsidRPr="00CE6698" w:rsidRDefault="00796AF2" w:rsidP="00CE6698">
      <w:pPr>
        <w:pStyle w:val="DocumentSubtitle"/>
        <w:tabs>
          <w:tab w:val="left" w:pos="4536"/>
        </w:tabs>
        <w:rPr>
          <w:b/>
          <w:bCs/>
          <w:i/>
          <w:iCs/>
        </w:rPr>
      </w:pPr>
      <w:proofErr w:type="gramStart"/>
      <w:r w:rsidRPr="0000225B">
        <w:rPr>
          <w:b/>
          <w:bCs/>
          <w:i/>
          <w:iCs/>
        </w:rPr>
        <w:t>1</w:t>
      </w:r>
      <w:r w:rsidRPr="0000225B">
        <w:rPr>
          <w:b/>
          <w:bCs/>
          <w:i/>
          <w:iCs/>
          <w:vertAlign w:val="superscript"/>
        </w:rPr>
        <w:t>st</w:t>
      </w:r>
      <w:proofErr w:type="gramEnd"/>
      <w:r w:rsidRPr="0000225B">
        <w:rPr>
          <w:b/>
          <w:bCs/>
          <w:i/>
          <w:iCs/>
        </w:rPr>
        <w:t xml:space="preserve"> </w:t>
      </w:r>
      <w:r w:rsidR="00CE6698" w:rsidRPr="0000225B">
        <w:rPr>
          <w:b/>
          <w:bCs/>
          <w:i/>
          <w:iCs/>
        </w:rPr>
        <w:t xml:space="preserve">Draft, </w:t>
      </w:r>
      <w:r w:rsidR="0000225B">
        <w:rPr>
          <w:b/>
          <w:bCs/>
          <w:i/>
          <w:iCs/>
        </w:rPr>
        <w:t>3</w:t>
      </w:r>
      <w:r w:rsidRPr="0000225B">
        <w:rPr>
          <w:b/>
          <w:bCs/>
          <w:i/>
          <w:iCs/>
        </w:rPr>
        <w:t xml:space="preserve"> </w:t>
      </w:r>
      <w:r w:rsidR="00CE6698" w:rsidRPr="0000225B">
        <w:rPr>
          <w:b/>
          <w:bCs/>
          <w:i/>
          <w:iCs/>
        </w:rPr>
        <w:t>December 2020</w:t>
      </w:r>
    </w:p>
    <w:p w14:paraId="4F1D80F2" w14:textId="1732DE95" w:rsidR="001749F0" w:rsidRPr="00DA5C1F" w:rsidRDefault="00CE6698" w:rsidP="001749F0">
      <w:pPr>
        <w:pBdr>
          <w:top w:val="single" w:sz="4" w:space="1" w:color="auto"/>
          <w:left w:val="single" w:sz="4" w:space="4" w:color="auto"/>
          <w:bottom w:val="single" w:sz="4" w:space="1" w:color="auto"/>
          <w:right w:val="single" w:sz="4" w:space="4" w:color="auto"/>
        </w:pBdr>
        <w:spacing w:after="0" w:line="240" w:lineRule="auto"/>
        <w:rPr>
          <w:rFonts w:ascii="Arial Narrow" w:hAnsi="Arial Narrow"/>
          <w:sz w:val="36"/>
          <w:szCs w:val="36"/>
        </w:rPr>
        <w:sectPr w:rsidR="001749F0" w:rsidRPr="00DA5C1F" w:rsidSect="00720344">
          <w:headerReference w:type="default" r:id="rId10"/>
          <w:footerReference w:type="default" r:id="rId11"/>
          <w:pgSz w:w="11906" w:h="16838" w:code="9"/>
          <w:pgMar w:top="0" w:right="0" w:bottom="0" w:left="0" w:header="0" w:footer="0" w:gutter="0"/>
          <w:cols w:space="720"/>
          <w:titlePg/>
        </w:sectPr>
      </w:pPr>
      <w:r w:rsidRPr="005A6B68">
        <w:rPr>
          <w:noProof/>
          <w:lang w:val="en-US"/>
        </w:rPr>
        <w:drawing>
          <wp:anchor distT="0" distB="0" distL="114300" distR="114300" simplePos="0" relativeHeight="251663360" behindDoc="0" locked="0" layoutInCell="1" allowOverlap="1" wp14:anchorId="6E4EEE10" wp14:editId="5DD2944F">
            <wp:simplePos x="0" y="0"/>
            <wp:positionH relativeFrom="column">
              <wp:posOffset>3493135</wp:posOffset>
            </wp:positionH>
            <wp:positionV relativeFrom="paragraph">
              <wp:posOffset>582295</wp:posOffset>
            </wp:positionV>
            <wp:extent cx="3852401" cy="3840480"/>
            <wp:effectExtent l="0" t="0" r="0" b="7620"/>
            <wp:wrapNone/>
            <wp:docPr id="727" name="Picture 2"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 name="Picture 2" descr="A picture containing background pattern&#10;&#10;Description automatically generated"/>
                    <pic:cNvPicPr>
                      <a:picLocks noChangeAspect="1" noChangeArrowheads="1"/>
                    </pic:cNvPicPr>
                  </pic:nvPicPr>
                  <pic:blipFill>
                    <a:blip r:embed="rId12">
                      <a:extLst>
                        <a:ext uri="{BEBA8EAE-BF5A-486C-A8C5-ECC9F3942E4B}">
                          <a14:imgProps xmlns:a14="http://schemas.microsoft.com/office/drawing/2010/main">
                            <a14:imgLayer r:embed="rId13">
                              <a14:imgEffect>
                                <a14:brightnessContrast bright="5000"/>
                              </a14:imgEffect>
                            </a14:imgLayer>
                          </a14:imgProps>
                        </a:ext>
                        <a:ext uri="{28A0092B-C50C-407E-A947-70E740481C1C}">
                          <a14:useLocalDpi xmlns:a14="http://schemas.microsoft.com/office/drawing/2010/main" val="0"/>
                        </a:ext>
                      </a:extLst>
                    </a:blip>
                    <a:srcRect/>
                    <a:stretch>
                      <a:fillRect/>
                    </a:stretch>
                  </pic:blipFill>
                  <pic:spPr bwMode="auto">
                    <a:xfrm>
                      <a:off x="0" y="0"/>
                      <a:ext cx="3852401" cy="3840480"/>
                    </a:xfrm>
                    <a:prstGeom prst="rect">
                      <a:avLst/>
                    </a:prstGeom>
                    <a:noFill/>
                  </pic:spPr>
                </pic:pic>
              </a:graphicData>
            </a:graphic>
            <wp14:sizeRelH relativeFrom="page">
              <wp14:pctWidth>0</wp14:pctWidth>
            </wp14:sizeRelH>
            <wp14:sizeRelV relativeFrom="page">
              <wp14:pctHeight>0</wp14:pctHeight>
            </wp14:sizeRelV>
          </wp:anchor>
        </w:drawing>
      </w:r>
    </w:p>
    <w:p w14:paraId="39E8B2BC" w14:textId="77777777" w:rsidR="001749F0" w:rsidRPr="00DA5C1F" w:rsidRDefault="001749F0" w:rsidP="001749F0">
      <w:pPr>
        <w:pStyle w:val="TOC1"/>
        <w:spacing w:after="0" w:line="240" w:lineRule="auto"/>
        <w:rPr>
          <w:rStyle w:val="Hyperlink"/>
          <w:rFonts w:ascii="Arial Narrow" w:hAnsi="Arial Narrow"/>
          <w:smallCaps/>
          <w:color w:val="0563C1" w:themeColor="hyperlink"/>
        </w:rPr>
      </w:pPr>
    </w:p>
    <w:p w14:paraId="2F1DA293" w14:textId="77777777" w:rsidR="001749F0" w:rsidRPr="00DA5C1F" w:rsidRDefault="001749F0" w:rsidP="001749F0">
      <w:pPr>
        <w:pStyle w:val="TOC1"/>
        <w:spacing w:after="0" w:line="240" w:lineRule="auto"/>
        <w:rPr>
          <w:rStyle w:val="Hyperlink"/>
          <w:rFonts w:ascii="Arial Narrow" w:hAnsi="Arial Narrow"/>
          <w:smallCaps/>
          <w:color w:val="0563C1" w:themeColor="hyperlink"/>
        </w:rPr>
      </w:pPr>
      <w:r w:rsidRPr="00DA5C1F">
        <w:rPr>
          <w:rStyle w:val="Hyperlink"/>
          <w:rFonts w:ascii="Arial Narrow" w:hAnsi="Arial Narrow"/>
          <w:smallCaps/>
          <w:color w:val="0563C1" w:themeColor="hyperlink"/>
        </w:rPr>
        <w:t>TABLE OF CONTENTS</w:t>
      </w:r>
    </w:p>
    <w:p w14:paraId="141C6A5C" w14:textId="22F4F06E" w:rsidR="000E7114" w:rsidRPr="00DA5C1F" w:rsidRDefault="001749F0">
      <w:pPr>
        <w:pStyle w:val="TOC1"/>
        <w:tabs>
          <w:tab w:val="right" w:leader="underscore" w:pos="9017"/>
        </w:tabs>
        <w:rPr>
          <w:rFonts w:eastAsiaTheme="minorEastAsia"/>
          <w:noProof/>
          <w:sz w:val="24"/>
          <w:szCs w:val="24"/>
        </w:rPr>
      </w:pPr>
      <w:r w:rsidRPr="00DA5C1F">
        <w:rPr>
          <w:rStyle w:val="Hyperlink"/>
          <w:rFonts w:ascii="Arial Narrow" w:hAnsi="Arial Narrow"/>
          <w:smallCaps/>
        </w:rPr>
        <w:fldChar w:fldCharType="begin"/>
      </w:r>
      <w:r w:rsidRPr="00DA5C1F">
        <w:rPr>
          <w:rStyle w:val="Hyperlink"/>
          <w:rFonts w:ascii="Arial Narrow" w:hAnsi="Arial Narrow"/>
          <w:smallCaps/>
        </w:rPr>
        <w:instrText xml:space="preserve"> TOC \o "1-3" \h \z \u </w:instrText>
      </w:r>
      <w:r w:rsidRPr="00DA5C1F">
        <w:rPr>
          <w:rStyle w:val="Hyperlink"/>
          <w:rFonts w:ascii="Arial Narrow" w:hAnsi="Arial Narrow"/>
          <w:smallCaps/>
        </w:rPr>
        <w:fldChar w:fldCharType="separate"/>
      </w:r>
      <w:hyperlink w:anchor="_Toc57235843" w:history="1">
        <w:r w:rsidR="000E7114" w:rsidRPr="00DA5C1F">
          <w:rPr>
            <w:rStyle w:val="Hyperlink"/>
            <w:noProof/>
          </w:rPr>
          <w:t>Programme synopsis</w:t>
        </w:r>
        <w:r w:rsidR="000E7114" w:rsidRPr="00DA5C1F">
          <w:rPr>
            <w:noProof/>
            <w:webHidden/>
          </w:rPr>
          <w:tab/>
        </w:r>
        <w:r w:rsidR="000E7114" w:rsidRPr="00DA5C1F">
          <w:rPr>
            <w:noProof/>
            <w:webHidden/>
          </w:rPr>
          <w:fldChar w:fldCharType="begin"/>
        </w:r>
        <w:r w:rsidR="000E7114" w:rsidRPr="00DA5C1F">
          <w:rPr>
            <w:noProof/>
            <w:webHidden/>
          </w:rPr>
          <w:instrText xml:space="preserve"> PAGEREF _Toc57235843 \h </w:instrText>
        </w:r>
        <w:r w:rsidR="000E7114" w:rsidRPr="00DA5C1F">
          <w:rPr>
            <w:noProof/>
            <w:webHidden/>
          </w:rPr>
        </w:r>
        <w:r w:rsidR="000E7114" w:rsidRPr="00DA5C1F">
          <w:rPr>
            <w:noProof/>
            <w:webHidden/>
          </w:rPr>
          <w:fldChar w:fldCharType="separate"/>
        </w:r>
        <w:r w:rsidR="000E7114" w:rsidRPr="00DA5C1F">
          <w:rPr>
            <w:noProof/>
            <w:webHidden/>
          </w:rPr>
          <w:t>4</w:t>
        </w:r>
        <w:r w:rsidR="000E7114" w:rsidRPr="00DA5C1F">
          <w:rPr>
            <w:noProof/>
            <w:webHidden/>
          </w:rPr>
          <w:fldChar w:fldCharType="end"/>
        </w:r>
      </w:hyperlink>
    </w:p>
    <w:p w14:paraId="21291740" w14:textId="7F629F5F" w:rsidR="000E7114" w:rsidRPr="00DA5C1F" w:rsidRDefault="00B37207">
      <w:pPr>
        <w:pStyle w:val="TOC1"/>
        <w:tabs>
          <w:tab w:val="right" w:leader="underscore" w:pos="9017"/>
        </w:tabs>
        <w:rPr>
          <w:rFonts w:eastAsiaTheme="minorEastAsia"/>
          <w:noProof/>
          <w:sz w:val="24"/>
          <w:szCs w:val="24"/>
        </w:rPr>
      </w:pPr>
      <w:hyperlink w:anchor="_Toc57235844" w:history="1">
        <w:r w:rsidR="000E7114" w:rsidRPr="00DA5C1F">
          <w:rPr>
            <w:rStyle w:val="Hyperlink"/>
            <w:noProof/>
          </w:rPr>
          <w:t>List of acronyms</w:t>
        </w:r>
        <w:r w:rsidR="000E7114" w:rsidRPr="00DA5C1F">
          <w:rPr>
            <w:noProof/>
            <w:webHidden/>
          </w:rPr>
          <w:tab/>
        </w:r>
        <w:r w:rsidR="000E7114" w:rsidRPr="00DA5C1F">
          <w:rPr>
            <w:noProof/>
            <w:webHidden/>
          </w:rPr>
          <w:fldChar w:fldCharType="begin"/>
        </w:r>
        <w:r w:rsidR="000E7114" w:rsidRPr="00DA5C1F">
          <w:rPr>
            <w:noProof/>
            <w:webHidden/>
          </w:rPr>
          <w:instrText xml:space="preserve"> PAGEREF _Toc57235844 \h </w:instrText>
        </w:r>
        <w:r w:rsidR="000E7114" w:rsidRPr="00DA5C1F">
          <w:rPr>
            <w:noProof/>
            <w:webHidden/>
          </w:rPr>
        </w:r>
        <w:r w:rsidR="000E7114" w:rsidRPr="00DA5C1F">
          <w:rPr>
            <w:noProof/>
            <w:webHidden/>
          </w:rPr>
          <w:fldChar w:fldCharType="separate"/>
        </w:r>
        <w:r w:rsidR="000E7114" w:rsidRPr="00DA5C1F">
          <w:rPr>
            <w:noProof/>
            <w:webHidden/>
          </w:rPr>
          <w:t>6</w:t>
        </w:r>
        <w:r w:rsidR="000E7114" w:rsidRPr="00DA5C1F">
          <w:rPr>
            <w:noProof/>
            <w:webHidden/>
          </w:rPr>
          <w:fldChar w:fldCharType="end"/>
        </w:r>
      </w:hyperlink>
    </w:p>
    <w:p w14:paraId="406DC532" w14:textId="02414064" w:rsidR="000E7114" w:rsidRPr="00DA5C1F" w:rsidRDefault="00B37207">
      <w:pPr>
        <w:pStyle w:val="TOC1"/>
        <w:tabs>
          <w:tab w:val="right" w:leader="underscore" w:pos="9017"/>
        </w:tabs>
        <w:rPr>
          <w:rFonts w:eastAsiaTheme="minorEastAsia"/>
          <w:noProof/>
          <w:sz w:val="24"/>
          <w:szCs w:val="24"/>
        </w:rPr>
      </w:pPr>
      <w:hyperlink w:anchor="_Toc57235845" w:history="1">
        <w:r w:rsidR="000E7114" w:rsidRPr="00DA5C1F">
          <w:rPr>
            <w:rStyle w:val="Hyperlink"/>
            <w:noProof/>
          </w:rPr>
          <w:t>Section 1: Programme summary</w:t>
        </w:r>
        <w:r w:rsidR="000E7114" w:rsidRPr="00DA5C1F">
          <w:rPr>
            <w:noProof/>
            <w:webHidden/>
          </w:rPr>
          <w:tab/>
        </w:r>
        <w:r w:rsidR="000E7114" w:rsidRPr="00DA5C1F">
          <w:rPr>
            <w:noProof/>
            <w:webHidden/>
          </w:rPr>
          <w:fldChar w:fldCharType="begin"/>
        </w:r>
        <w:r w:rsidR="000E7114" w:rsidRPr="00DA5C1F">
          <w:rPr>
            <w:noProof/>
            <w:webHidden/>
          </w:rPr>
          <w:instrText xml:space="preserve"> PAGEREF _Toc57235845 \h </w:instrText>
        </w:r>
        <w:r w:rsidR="000E7114" w:rsidRPr="00DA5C1F">
          <w:rPr>
            <w:noProof/>
            <w:webHidden/>
          </w:rPr>
        </w:r>
        <w:r w:rsidR="000E7114" w:rsidRPr="00DA5C1F">
          <w:rPr>
            <w:noProof/>
            <w:webHidden/>
          </w:rPr>
          <w:fldChar w:fldCharType="separate"/>
        </w:r>
        <w:r w:rsidR="000E7114" w:rsidRPr="00DA5C1F">
          <w:rPr>
            <w:noProof/>
            <w:webHidden/>
          </w:rPr>
          <w:t>7</w:t>
        </w:r>
        <w:r w:rsidR="000E7114" w:rsidRPr="00DA5C1F">
          <w:rPr>
            <w:noProof/>
            <w:webHidden/>
          </w:rPr>
          <w:fldChar w:fldCharType="end"/>
        </w:r>
      </w:hyperlink>
    </w:p>
    <w:p w14:paraId="4E32EBED" w14:textId="7D2769B8" w:rsidR="000E7114" w:rsidRPr="00DA5C1F" w:rsidRDefault="00B37207">
      <w:pPr>
        <w:pStyle w:val="TOC2"/>
        <w:tabs>
          <w:tab w:val="right" w:leader="underscore" w:pos="9017"/>
        </w:tabs>
        <w:rPr>
          <w:rFonts w:eastAsiaTheme="minorEastAsia"/>
          <w:noProof/>
          <w:sz w:val="24"/>
          <w:szCs w:val="24"/>
        </w:rPr>
      </w:pPr>
      <w:hyperlink w:anchor="_Toc57235846" w:history="1">
        <w:r w:rsidR="000E7114" w:rsidRPr="00DA5C1F">
          <w:rPr>
            <w:rStyle w:val="Hyperlink"/>
            <w:noProof/>
          </w:rPr>
          <w:t>1.1 Summary of the programme</w:t>
        </w:r>
        <w:r w:rsidR="000E7114" w:rsidRPr="00DA5C1F">
          <w:rPr>
            <w:noProof/>
            <w:webHidden/>
          </w:rPr>
          <w:tab/>
        </w:r>
        <w:r w:rsidR="000E7114" w:rsidRPr="00DA5C1F">
          <w:rPr>
            <w:noProof/>
            <w:webHidden/>
          </w:rPr>
          <w:fldChar w:fldCharType="begin"/>
        </w:r>
        <w:r w:rsidR="000E7114" w:rsidRPr="00DA5C1F">
          <w:rPr>
            <w:noProof/>
            <w:webHidden/>
          </w:rPr>
          <w:instrText xml:space="preserve"> PAGEREF _Toc57235846 \h </w:instrText>
        </w:r>
        <w:r w:rsidR="000E7114" w:rsidRPr="00DA5C1F">
          <w:rPr>
            <w:noProof/>
            <w:webHidden/>
          </w:rPr>
        </w:r>
        <w:r w:rsidR="000E7114" w:rsidRPr="00DA5C1F">
          <w:rPr>
            <w:noProof/>
            <w:webHidden/>
          </w:rPr>
          <w:fldChar w:fldCharType="separate"/>
        </w:r>
        <w:r w:rsidR="000E7114" w:rsidRPr="00DA5C1F">
          <w:rPr>
            <w:noProof/>
            <w:webHidden/>
          </w:rPr>
          <w:t>7</w:t>
        </w:r>
        <w:r w:rsidR="000E7114" w:rsidRPr="00DA5C1F">
          <w:rPr>
            <w:noProof/>
            <w:webHidden/>
          </w:rPr>
          <w:fldChar w:fldCharType="end"/>
        </w:r>
      </w:hyperlink>
    </w:p>
    <w:p w14:paraId="1291B7FF" w14:textId="0ACFF975" w:rsidR="000E7114" w:rsidRPr="00DA5C1F" w:rsidRDefault="00B37207">
      <w:pPr>
        <w:pStyle w:val="TOC2"/>
        <w:tabs>
          <w:tab w:val="right" w:leader="underscore" w:pos="9017"/>
        </w:tabs>
        <w:rPr>
          <w:rFonts w:eastAsiaTheme="minorEastAsia"/>
          <w:noProof/>
          <w:sz w:val="24"/>
          <w:szCs w:val="24"/>
        </w:rPr>
      </w:pPr>
      <w:hyperlink w:anchor="_Toc57235847" w:history="1">
        <w:r w:rsidR="000E7114" w:rsidRPr="00DA5C1F">
          <w:rPr>
            <w:rStyle w:val="Hyperlink"/>
            <w:noProof/>
          </w:rPr>
          <w:t>1.2 Preparation of the programme and involvement of the partners</w:t>
        </w:r>
        <w:r w:rsidR="000E7114" w:rsidRPr="00DA5C1F">
          <w:rPr>
            <w:noProof/>
            <w:webHidden/>
          </w:rPr>
          <w:tab/>
        </w:r>
        <w:r w:rsidR="000E7114" w:rsidRPr="00DA5C1F">
          <w:rPr>
            <w:noProof/>
            <w:webHidden/>
          </w:rPr>
          <w:fldChar w:fldCharType="begin"/>
        </w:r>
        <w:r w:rsidR="000E7114" w:rsidRPr="00DA5C1F">
          <w:rPr>
            <w:noProof/>
            <w:webHidden/>
          </w:rPr>
          <w:instrText xml:space="preserve"> PAGEREF _Toc57235847 \h </w:instrText>
        </w:r>
        <w:r w:rsidR="000E7114" w:rsidRPr="00DA5C1F">
          <w:rPr>
            <w:noProof/>
            <w:webHidden/>
          </w:rPr>
        </w:r>
        <w:r w:rsidR="000E7114" w:rsidRPr="00DA5C1F">
          <w:rPr>
            <w:noProof/>
            <w:webHidden/>
          </w:rPr>
          <w:fldChar w:fldCharType="separate"/>
        </w:r>
        <w:r w:rsidR="000E7114" w:rsidRPr="00DA5C1F">
          <w:rPr>
            <w:noProof/>
            <w:webHidden/>
          </w:rPr>
          <w:t>8</w:t>
        </w:r>
        <w:r w:rsidR="000E7114" w:rsidRPr="00DA5C1F">
          <w:rPr>
            <w:noProof/>
            <w:webHidden/>
          </w:rPr>
          <w:fldChar w:fldCharType="end"/>
        </w:r>
      </w:hyperlink>
    </w:p>
    <w:p w14:paraId="7B4C5D64" w14:textId="1C5FE0CD" w:rsidR="000E7114" w:rsidRPr="00DA5C1F" w:rsidRDefault="00B37207">
      <w:pPr>
        <w:pStyle w:val="TOC1"/>
        <w:tabs>
          <w:tab w:val="right" w:leader="underscore" w:pos="9017"/>
        </w:tabs>
        <w:rPr>
          <w:rFonts w:eastAsiaTheme="minorEastAsia"/>
          <w:noProof/>
          <w:sz w:val="24"/>
          <w:szCs w:val="24"/>
        </w:rPr>
      </w:pPr>
      <w:hyperlink w:anchor="_Toc57235848" w:history="1">
        <w:r w:rsidR="000E7114" w:rsidRPr="00DA5C1F">
          <w:rPr>
            <w:rStyle w:val="Hyperlink"/>
            <w:noProof/>
          </w:rPr>
          <w:t>Section 2: Programme area</w:t>
        </w:r>
        <w:r w:rsidR="000E7114" w:rsidRPr="00DA5C1F">
          <w:rPr>
            <w:noProof/>
            <w:webHidden/>
          </w:rPr>
          <w:tab/>
        </w:r>
        <w:r w:rsidR="000E7114" w:rsidRPr="00DA5C1F">
          <w:rPr>
            <w:noProof/>
            <w:webHidden/>
          </w:rPr>
          <w:fldChar w:fldCharType="begin"/>
        </w:r>
        <w:r w:rsidR="000E7114" w:rsidRPr="00DA5C1F">
          <w:rPr>
            <w:noProof/>
            <w:webHidden/>
          </w:rPr>
          <w:instrText xml:space="preserve"> PAGEREF _Toc57235848 \h </w:instrText>
        </w:r>
        <w:r w:rsidR="000E7114" w:rsidRPr="00DA5C1F">
          <w:rPr>
            <w:noProof/>
            <w:webHidden/>
          </w:rPr>
        </w:r>
        <w:r w:rsidR="000E7114" w:rsidRPr="00DA5C1F">
          <w:rPr>
            <w:noProof/>
            <w:webHidden/>
          </w:rPr>
          <w:fldChar w:fldCharType="separate"/>
        </w:r>
        <w:r w:rsidR="000E7114" w:rsidRPr="00DA5C1F">
          <w:rPr>
            <w:noProof/>
            <w:webHidden/>
          </w:rPr>
          <w:t>10</w:t>
        </w:r>
        <w:r w:rsidR="000E7114" w:rsidRPr="00DA5C1F">
          <w:rPr>
            <w:noProof/>
            <w:webHidden/>
          </w:rPr>
          <w:fldChar w:fldCharType="end"/>
        </w:r>
      </w:hyperlink>
    </w:p>
    <w:p w14:paraId="3BA7C887" w14:textId="5E660AFD" w:rsidR="000E7114" w:rsidRPr="00DA5C1F" w:rsidRDefault="00B37207">
      <w:pPr>
        <w:pStyle w:val="TOC2"/>
        <w:tabs>
          <w:tab w:val="right" w:leader="underscore" w:pos="9017"/>
        </w:tabs>
        <w:rPr>
          <w:rFonts w:eastAsiaTheme="minorEastAsia"/>
          <w:noProof/>
          <w:sz w:val="24"/>
          <w:szCs w:val="24"/>
        </w:rPr>
      </w:pPr>
      <w:hyperlink w:anchor="_Toc57235849" w:history="1">
        <w:r w:rsidR="000E7114" w:rsidRPr="00DA5C1F">
          <w:rPr>
            <w:rStyle w:val="Hyperlink"/>
            <w:noProof/>
          </w:rPr>
          <w:t>2.1 Situation Analysis</w:t>
        </w:r>
        <w:r w:rsidR="000E7114" w:rsidRPr="00DA5C1F">
          <w:rPr>
            <w:noProof/>
            <w:webHidden/>
          </w:rPr>
          <w:tab/>
        </w:r>
        <w:r w:rsidR="000E7114" w:rsidRPr="00DA5C1F">
          <w:rPr>
            <w:noProof/>
            <w:webHidden/>
          </w:rPr>
          <w:fldChar w:fldCharType="begin"/>
        </w:r>
        <w:r w:rsidR="000E7114" w:rsidRPr="00DA5C1F">
          <w:rPr>
            <w:noProof/>
            <w:webHidden/>
          </w:rPr>
          <w:instrText xml:space="preserve"> PAGEREF _Toc57235849 \h </w:instrText>
        </w:r>
        <w:r w:rsidR="000E7114" w:rsidRPr="00DA5C1F">
          <w:rPr>
            <w:noProof/>
            <w:webHidden/>
          </w:rPr>
        </w:r>
        <w:r w:rsidR="000E7114" w:rsidRPr="00DA5C1F">
          <w:rPr>
            <w:noProof/>
            <w:webHidden/>
          </w:rPr>
          <w:fldChar w:fldCharType="separate"/>
        </w:r>
        <w:r w:rsidR="000E7114" w:rsidRPr="00DA5C1F">
          <w:rPr>
            <w:noProof/>
            <w:webHidden/>
          </w:rPr>
          <w:t>10</w:t>
        </w:r>
        <w:r w:rsidR="000E7114" w:rsidRPr="00DA5C1F">
          <w:rPr>
            <w:noProof/>
            <w:webHidden/>
          </w:rPr>
          <w:fldChar w:fldCharType="end"/>
        </w:r>
      </w:hyperlink>
    </w:p>
    <w:p w14:paraId="2EC4BEFB" w14:textId="51CAF9EF" w:rsidR="000E7114" w:rsidRPr="00DA5C1F" w:rsidRDefault="00B37207">
      <w:pPr>
        <w:pStyle w:val="TOC1"/>
        <w:tabs>
          <w:tab w:val="right" w:leader="underscore" w:pos="9017"/>
        </w:tabs>
        <w:rPr>
          <w:rFonts w:eastAsiaTheme="minorEastAsia"/>
          <w:noProof/>
          <w:sz w:val="24"/>
          <w:szCs w:val="24"/>
        </w:rPr>
      </w:pPr>
      <w:hyperlink w:anchor="_Toc57235850" w:history="1">
        <w:r w:rsidR="000E7114" w:rsidRPr="00DA5C1F">
          <w:rPr>
            <w:rStyle w:val="Hyperlink"/>
            <w:rFonts w:ascii="Arial" w:hAnsi="Arial" w:cs="Arial"/>
            <w:i/>
            <w:iCs/>
            <w:noProof/>
          </w:rPr>
          <w:t>Geography</w:t>
        </w:r>
        <w:r w:rsidR="000E7114" w:rsidRPr="00DA5C1F">
          <w:rPr>
            <w:noProof/>
            <w:webHidden/>
          </w:rPr>
          <w:tab/>
        </w:r>
        <w:r w:rsidR="000E7114" w:rsidRPr="00DA5C1F">
          <w:rPr>
            <w:noProof/>
            <w:webHidden/>
          </w:rPr>
          <w:fldChar w:fldCharType="begin"/>
        </w:r>
        <w:r w:rsidR="000E7114" w:rsidRPr="00DA5C1F">
          <w:rPr>
            <w:noProof/>
            <w:webHidden/>
          </w:rPr>
          <w:instrText xml:space="preserve"> PAGEREF _Toc57235850 \h </w:instrText>
        </w:r>
        <w:r w:rsidR="000E7114" w:rsidRPr="00DA5C1F">
          <w:rPr>
            <w:noProof/>
            <w:webHidden/>
          </w:rPr>
        </w:r>
        <w:r w:rsidR="000E7114" w:rsidRPr="00DA5C1F">
          <w:rPr>
            <w:noProof/>
            <w:webHidden/>
          </w:rPr>
          <w:fldChar w:fldCharType="separate"/>
        </w:r>
        <w:r w:rsidR="000E7114" w:rsidRPr="00DA5C1F">
          <w:rPr>
            <w:noProof/>
            <w:webHidden/>
          </w:rPr>
          <w:t>10</w:t>
        </w:r>
        <w:r w:rsidR="000E7114" w:rsidRPr="00DA5C1F">
          <w:rPr>
            <w:noProof/>
            <w:webHidden/>
          </w:rPr>
          <w:fldChar w:fldCharType="end"/>
        </w:r>
      </w:hyperlink>
    </w:p>
    <w:p w14:paraId="4CDF7827" w14:textId="4F79625C" w:rsidR="000E7114" w:rsidRPr="00DA5C1F" w:rsidRDefault="00B37207">
      <w:pPr>
        <w:pStyle w:val="TOC1"/>
        <w:tabs>
          <w:tab w:val="right" w:leader="underscore" w:pos="9017"/>
        </w:tabs>
        <w:rPr>
          <w:rFonts w:eastAsiaTheme="minorEastAsia"/>
          <w:noProof/>
          <w:sz w:val="24"/>
          <w:szCs w:val="24"/>
        </w:rPr>
      </w:pPr>
      <w:hyperlink w:anchor="_Toc57235851" w:history="1">
        <w:r w:rsidR="000E7114" w:rsidRPr="00DA5C1F">
          <w:rPr>
            <w:rStyle w:val="Hyperlink"/>
            <w:rFonts w:ascii="Arial" w:hAnsi="Arial" w:cs="Arial"/>
            <w:i/>
            <w:iCs/>
            <w:noProof/>
          </w:rPr>
          <w:t>Demography</w:t>
        </w:r>
        <w:r w:rsidR="000E7114" w:rsidRPr="00DA5C1F">
          <w:rPr>
            <w:noProof/>
            <w:webHidden/>
          </w:rPr>
          <w:tab/>
        </w:r>
        <w:r w:rsidR="000E7114" w:rsidRPr="00DA5C1F">
          <w:rPr>
            <w:noProof/>
            <w:webHidden/>
          </w:rPr>
          <w:fldChar w:fldCharType="begin"/>
        </w:r>
        <w:r w:rsidR="000E7114" w:rsidRPr="00DA5C1F">
          <w:rPr>
            <w:noProof/>
            <w:webHidden/>
          </w:rPr>
          <w:instrText xml:space="preserve"> PAGEREF _Toc57235851 \h </w:instrText>
        </w:r>
        <w:r w:rsidR="000E7114" w:rsidRPr="00DA5C1F">
          <w:rPr>
            <w:noProof/>
            <w:webHidden/>
          </w:rPr>
        </w:r>
        <w:r w:rsidR="000E7114" w:rsidRPr="00DA5C1F">
          <w:rPr>
            <w:noProof/>
            <w:webHidden/>
          </w:rPr>
          <w:fldChar w:fldCharType="separate"/>
        </w:r>
        <w:r w:rsidR="000E7114" w:rsidRPr="00DA5C1F">
          <w:rPr>
            <w:noProof/>
            <w:webHidden/>
          </w:rPr>
          <w:t>10</w:t>
        </w:r>
        <w:r w:rsidR="000E7114" w:rsidRPr="00DA5C1F">
          <w:rPr>
            <w:noProof/>
            <w:webHidden/>
          </w:rPr>
          <w:fldChar w:fldCharType="end"/>
        </w:r>
      </w:hyperlink>
    </w:p>
    <w:p w14:paraId="34114942" w14:textId="119B2F77" w:rsidR="000E7114" w:rsidRPr="00DA5C1F" w:rsidRDefault="00B37207">
      <w:pPr>
        <w:pStyle w:val="TOC3"/>
        <w:tabs>
          <w:tab w:val="right" w:leader="underscore" w:pos="9017"/>
        </w:tabs>
        <w:rPr>
          <w:rFonts w:eastAsiaTheme="minorEastAsia"/>
          <w:noProof/>
          <w:sz w:val="24"/>
          <w:szCs w:val="24"/>
        </w:rPr>
      </w:pPr>
      <w:hyperlink w:anchor="_Toc57235852" w:history="1">
        <w:r w:rsidR="000E7114" w:rsidRPr="00DA5C1F">
          <w:rPr>
            <w:rStyle w:val="Hyperlink"/>
            <w:rFonts w:ascii="Arial" w:eastAsia="Calibri" w:hAnsi="Arial" w:cs="Arial"/>
            <w:i/>
            <w:noProof/>
            <w:lang w:eastAsia="en-GB"/>
          </w:rPr>
          <w:t>Migration and Density</w:t>
        </w:r>
        <w:r w:rsidR="000E7114" w:rsidRPr="00DA5C1F">
          <w:rPr>
            <w:noProof/>
            <w:webHidden/>
          </w:rPr>
          <w:tab/>
        </w:r>
        <w:r w:rsidR="000E7114" w:rsidRPr="00DA5C1F">
          <w:rPr>
            <w:noProof/>
            <w:webHidden/>
          </w:rPr>
          <w:fldChar w:fldCharType="begin"/>
        </w:r>
        <w:r w:rsidR="000E7114" w:rsidRPr="00DA5C1F">
          <w:rPr>
            <w:noProof/>
            <w:webHidden/>
          </w:rPr>
          <w:instrText xml:space="preserve"> PAGEREF _Toc57235852 \h </w:instrText>
        </w:r>
        <w:r w:rsidR="000E7114" w:rsidRPr="00DA5C1F">
          <w:rPr>
            <w:noProof/>
            <w:webHidden/>
          </w:rPr>
        </w:r>
        <w:r w:rsidR="000E7114" w:rsidRPr="00DA5C1F">
          <w:rPr>
            <w:noProof/>
            <w:webHidden/>
          </w:rPr>
          <w:fldChar w:fldCharType="separate"/>
        </w:r>
        <w:r w:rsidR="000E7114" w:rsidRPr="00DA5C1F">
          <w:rPr>
            <w:noProof/>
            <w:webHidden/>
          </w:rPr>
          <w:t>10</w:t>
        </w:r>
        <w:r w:rsidR="000E7114" w:rsidRPr="00DA5C1F">
          <w:rPr>
            <w:noProof/>
            <w:webHidden/>
          </w:rPr>
          <w:fldChar w:fldCharType="end"/>
        </w:r>
      </w:hyperlink>
    </w:p>
    <w:p w14:paraId="163441B2" w14:textId="14E6D455" w:rsidR="000E7114" w:rsidRPr="00DA5C1F" w:rsidRDefault="00B37207">
      <w:pPr>
        <w:pStyle w:val="TOC3"/>
        <w:tabs>
          <w:tab w:val="right" w:leader="underscore" w:pos="9017"/>
        </w:tabs>
        <w:rPr>
          <w:rFonts w:eastAsiaTheme="minorEastAsia"/>
          <w:noProof/>
          <w:sz w:val="24"/>
          <w:szCs w:val="24"/>
        </w:rPr>
      </w:pPr>
      <w:hyperlink w:anchor="_Toc57235853" w:history="1">
        <w:r w:rsidR="000E7114" w:rsidRPr="00DA5C1F">
          <w:rPr>
            <w:rStyle w:val="Hyperlink"/>
            <w:rFonts w:ascii="Arial" w:eastAsia="Calibri" w:hAnsi="Arial" w:cs="Arial"/>
            <w:i/>
            <w:noProof/>
            <w:lang w:eastAsia="en-GB"/>
          </w:rPr>
          <w:t>Poverty</w:t>
        </w:r>
        <w:r w:rsidR="000E7114" w:rsidRPr="00DA5C1F">
          <w:rPr>
            <w:noProof/>
            <w:webHidden/>
          </w:rPr>
          <w:tab/>
        </w:r>
        <w:r w:rsidR="000E7114" w:rsidRPr="00DA5C1F">
          <w:rPr>
            <w:noProof/>
            <w:webHidden/>
          </w:rPr>
          <w:fldChar w:fldCharType="begin"/>
        </w:r>
        <w:r w:rsidR="000E7114" w:rsidRPr="00DA5C1F">
          <w:rPr>
            <w:noProof/>
            <w:webHidden/>
          </w:rPr>
          <w:instrText xml:space="preserve"> PAGEREF _Toc57235853 \h </w:instrText>
        </w:r>
        <w:r w:rsidR="000E7114" w:rsidRPr="00DA5C1F">
          <w:rPr>
            <w:noProof/>
            <w:webHidden/>
          </w:rPr>
        </w:r>
        <w:r w:rsidR="000E7114" w:rsidRPr="00DA5C1F">
          <w:rPr>
            <w:noProof/>
            <w:webHidden/>
          </w:rPr>
          <w:fldChar w:fldCharType="separate"/>
        </w:r>
        <w:r w:rsidR="000E7114" w:rsidRPr="00DA5C1F">
          <w:rPr>
            <w:noProof/>
            <w:webHidden/>
          </w:rPr>
          <w:t>10</w:t>
        </w:r>
        <w:r w:rsidR="000E7114" w:rsidRPr="00DA5C1F">
          <w:rPr>
            <w:noProof/>
            <w:webHidden/>
          </w:rPr>
          <w:fldChar w:fldCharType="end"/>
        </w:r>
      </w:hyperlink>
    </w:p>
    <w:p w14:paraId="6DC8FF89" w14:textId="6C9843B9" w:rsidR="000E7114" w:rsidRPr="00DA5C1F" w:rsidRDefault="00B37207">
      <w:pPr>
        <w:pStyle w:val="TOC3"/>
        <w:tabs>
          <w:tab w:val="right" w:leader="underscore" w:pos="9017"/>
        </w:tabs>
        <w:rPr>
          <w:rFonts w:eastAsiaTheme="minorEastAsia"/>
          <w:noProof/>
          <w:sz w:val="24"/>
          <w:szCs w:val="24"/>
        </w:rPr>
      </w:pPr>
      <w:hyperlink w:anchor="_Toc57235854" w:history="1">
        <w:r w:rsidR="000E7114" w:rsidRPr="00DA5C1F">
          <w:rPr>
            <w:rStyle w:val="Hyperlink"/>
            <w:rFonts w:ascii="Arial" w:eastAsia="Calibri" w:hAnsi="Arial" w:cs="Arial"/>
            <w:i/>
            <w:noProof/>
            <w:lang w:eastAsia="en-GB"/>
          </w:rPr>
          <w:t>Private Sector</w:t>
        </w:r>
        <w:r w:rsidR="000E7114" w:rsidRPr="00DA5C1F">
          <w:rPr>
            <w:noProof/>
            <w:webHidden/>
          </w:rPr>
          <w:tab/>
        </w:r>
        <w:r w:rsidR="000E7114" w:rsidRPr="00DA5C1F">
          <w:rPr>
            <w:noProof/>
            <w:webHidden/>
          </w:rPr>
          <w:fldChar w:fldCharType="begin"/>
        </w:r>
        <w:r w:rsidR="000E7114" w:rsidRPr="00DA5C1F">
          <w:rPr>
            <w:noProof/>
            <w:webHidden/>
          </w:rPr>
          <w:instrText xml:space="preserve"> PAGEREF _Toc57235854 \h </w:instrText>
        </w:r>
        <w:r w:rsidR="000E7114" w:rsidRPr="00DA5C1F">
          <w:rPr>
            <w:noProof/>
            <w:webHidden/>
          </w:rPr>
        </w:r>
        <w:r w:rsidR="000E7114" w:rsidRPr="00DA5C1F">
          <w:rPr>
            <w:noProof/>
            <w:webHidden/>
          </w:rPr>
          <w:fldChar w:fldCharType="separate"/>
        </w:r>
        <w:r w:rsidR="000E7114" w:rsidRPr="00DA5C1F">
          <w:rPr>
            <w:noProof/>
            <w:webHidden/>
          </w:rPr>
          <w:t>11</w:t>
        </w:r>
        <w:r w:rsidR="000E7114" w:rsidRPr="00DA5C1F">
          <w:rPr>
            <w:noProof/>
            <w:webHidden/>
          </w:rPr>
          <w:fldChar w:fldCharType="end"/>
        </w:r>
      </w:hyperlink>
    </w:p>
    <w:p w14:paraId="53001B9C" w14:textId="7928DDFE" w:rsidR="000E7114" w:rsidRPr="00DA5C1F" w:rsidRDefault="00B37207">
      <w:pPr>
        <w:pStyle w:val="TOC3"/>
        <w:tabs>
          <w:tab w:val="right" w:leader="underscore" w:pos="9017"/>
        </w:tabs>
        <w:rPr>
          <w:rFonts w:eastAsiaTheme="minorEastAsia"/>
          <w:noProof/>
          <w:sz w:val="24"/>
          <w:szCs w:val="24"/>
        </w:rPr>
      </w:pPr>
      <w:hyperlink w:anchor="_Toc57235855" w:history="1">
        <w:r w:rsidR="000E7114" w:rsidRPr="00DA5C1F">
          <w:rPr>
            <w:rStyle w:val="Hyperlink"/>
            <w:rFonts w:ascii="Arial" w:eastAsia="Calibri" w:hAnsi="Arial" w:cs="Arial"/>
            <w:i/>
            <w:noProof/>
            <w:lang w:eastAsia="en-GB"/>
          </w:rPr>
          <w:t>Agriculture and Rural Development</w:t>
        </w:r>
        <w:r w:rsidR="000E7114" w:rsidRPr="00DA5C1F">
          <w:rPr>
            <w:noProof/>
            <w:webHidden/>
          </w:rPr>
          <w:tab/>
        </w:r>
        <w:r w:rsidR="000E7114" w:rsidRPr="00DA5C1F">
          <w:rPr>
            <w:noProof/>
            <w:webHidden/>
          </w:rPr>
          <w:fldChar w:fldCharType="begin"/>
        </w:r>
        <w:r w:rsidR="000E7114" w:rsidRPr="00DA5C1F">
          <w:rPr>
            <w:noProof/>
            <w:webHidden/>
          </w:rPr>
          <w:instrText xml:space="preserve"> PAGEREF _Toc57235855 \h </w:instrText>
        </w:r>
        <w:r w:rsidR="000E7114" w:rsidRPr="00DA5C1F">
          <w:rPr>
            <w:noProof/>
            <w:webHidden/>
          </w:rPr>
        </w:r>
        <w:r w:rsidR="000E7114" w:rsidRPr="00DA5C1F">
          <w:rPr>
            <w:noProof/>
            <w:webHidden/>
          </w:rPr>
          <w:fldChar w:fldCharType="separate"/>
        </w:r>
        <w:r w:rsidR="000E7114" w:rsidRPr="00DA5C1F">
          <w:rPr>
            <w:noProof/>
            <w:webHidden/>
          </w:rPr>
          <w:t>11</w:t>
        </w:r>
        <w:r w:rsidR="000E7114" w:rsidRPr="00DA5C1F">
          <w:rPr>
            <w:noProof/>
            <w:webHidden/>
          </w:rPr>
          <w:fldChar w:fldCharType="end"/>
        </w:r>
      </w:hyperlink>
    </w:p>
    <w:p w14:paraId="46301ECA" w14:textId="7ACF40D9" w:rsidR="000E7114" w:rsidRPr="00DA5C1F" w:rsidRDefault="00B37207">
      <w:pPr>
        <w:pStyle w:val="TOC3"/>
        <w:tabs>
          <w:tab w:val="right" w:leader="underscore" w:pos="9017"/>
        </w:tabs>
        <w:rPr>
          <w:rFonts w:eastAsiaTheme="minorEastAsia"/>
          <w:noProof/>
          <w:sz w:val="24"/>
          <w:szCs w:val="24"/>
        </w:rPr>
      </w:pPr>
      <w:hyperlink w:anchor="_Toc57235856" w:history="1">
        <w:r w:rsidR="000E7114" w:rsidRPr="00DA5C1F">
          <w:rPr>
            <w:rStyle w:val="Hyperlink"/>
            <w:rFonts w:ascii="Arial" w:eastAsia="Calibri" w:hAnsi="Arial" w:cs="Arial"/>
            <w:i/>
            <w:noProof/>
            <w:lang w:eastAsia="en-GB"/>
          </w:rPr>
          <w:t>Tourism</w:t>
        </w:r>
        <w:r w:rsidR="000E7114" w:rsidRPr="00DA5C1F">
          <w:rPr>
            <w:noProof/>
            <w:webHidden/>
          </w:rPr>
          <w:tab/>
        </w:r>
        <w:r w:rsidR="000E7114" w:rsidRPr="00DA5C1F">
          <w:rPr>
            <w:noProof/>
            <w:webHidden/>
          </w:rPr>
          <w:fldChar w:fldCharType="begin"/>
        </w:r>
        <w:r w:rsidR="000E7114" w:rsidRPr="00DA5C1F">
          <w:rPr>
            <w:noProof/>
            <w:webHidden/>
          </w:rPr>
          <w:instrText xml:space="preserve"> PAGEREF _Toc57235856 \h </w:instrText>
        </w:r>
        <w:r w:rsidR="000E7114" w:rsidRPr="00DA5C1F">
          <w:rPr>
            <w:noProof/>
            <w:webHidden/>
          </w:rPr>
        </w:r>
        <w:r w:rsidR="000E7114" w:rsidRPr="00DA5C1F">
          <w:rPr>
            <w:noProof/>
            <w:webHidden/>
          </w:rPr>
          <w:fldChar w:fldCharType="separate"/>
        </w:r>
        <w:r w:rsidR="000E7114" w:rsidRPr="00DA5C1F">
          <w:rPr>
            <w:noProof/>
            <w:webHidden/>
          </w:rPr>
          <w:t>11</w:t>
        </w:r>
        <w:r w:rsidR="000E7114" w:rsidRPr="00DA5C1F">
          <w:rPr>
            <w:noProof/>
            <w:webHidden/>
          </w:rPr>
          <w:fldChar w:fldCharType="end"/>
        </w:r>
      </w:hyperlink>
    </w:p>
    <w:p w14:paraId="3F1A1389" w14:textId="468BAB89" w:rsidR="000E7114" w:rsidRPr="00DA5C1F" w:rsidRDefault="00B37207">
      <w:pPr>
        <w:pStyle w:val="TOC3"/>
        <w:tabs>
          <w:tab w:val="right" w:leader="underscore" w:pos="9017"/>
        </w:tabs>
        <w:rPr>
          <w:rFonts w:eastAsiaTheme="minorEastAsia"/>
          <w:noProof/>
          <w:sz w:val="24"/>
          <w:szCs w:val="24"/>
        </w:rPr>
      </w:pPr>
      <w:hyperlink w:anchor="_Toc57235857" w:history="1">
        <w:r w:rsidR="000E7114" w:rsidRPr="00DA5C1F">
          <w:rPr>
            <w:rStyle w:val="Hyperlink"/>
            <w:rFonts w:ascii="Arial" w:eastAsia="Calibri" w:hAnsi="Arial" w:cs="Arial"/>
            <w:i/>
            <w:noProof/>
            <w:lang w:eastAsia="en-GB"/>
          </w:rPr>
          <w:t>Environment and Nature</w:t>
        </w:r>
        <w:r w:rsidR="000E7114" w:rsidRPr="00DA5C1F">
          <w:rPr>
            <w:noProof/>
            <w:webHidden/>
          </w:rPr>
          <w:tab/>
        </w:r>
        <w:r w:rsidR="000E7114" w:rsidRPr="00DA5C1F">
          <w:rPr>
            <w:noProof/>
            <w:webHidden/>
          </w:rPr>
          <w:fldChar w:fldCharType="begin"/>
        </w:r>
        <w:r w:rsidR="000E7114" w:rsidRPr="00DA5C1F">
          <w:rPr>
            <w:noProof/>
            <w:webHidden/>
          </w:rPr>
          <w:instrText xml:space="preserve"> PAGEREF _Toc57235857 \h </w:instrText>
        </w:r>
        <w:r w:rsidR="000E7114" w:rsidRPr="00DA5C1F">
          <w:rPr>
            <w:noProof/>
            <w:webHidden/>
          </w:rPr>
        </w:r>
        <w:r w:rsidR="000E7114" w:rsidRPr="00DA5C1F">
          <w:rPr>
            <w:noProof/>
            <w:webHidden/>
          </w:rPr>
          <w:fldChar w:fldCharType="separate"/>
        </w:r>
        <w:r w:rsidR="000E7114" w:rsidRPr="00DA5C1F">
          <w:rPr>
            <w:noProof/>
            <w:webHidden/>
          </w:rPr>
          <w:t>11</w:t>
        </w:r>
        <w:r w:rsidR="000E7114" w:rsidRPr="00DA5C1F">
          <w:rPr>
            <w:noProof/>
            <w:webHidden/>
          </w:rPr>
          <w:fldChar w:fldCharType="end"/>
        </w:r>
      </w:hyperlink>
    </w:p>
    <w:p w14:paraId="666C34AD" w14:textId="03672799" w:rsidR="000E7114" w:rsidRPr="00DA5C1F" w:rsidRDefault="00B37207">
      <w:pPr>
        <w:pStyle w:val="TOC3"/>
        <w:tabs>
          <w:tab w:val="right" w:leader="underscore" w:pos="9017"/>
        </w:tabs>
        <w:rPr>
          <w:rFonts w:eastAsiaTheme="minorEastAsia"/>
          <w:noProof/>
          <w:sz w:val="24"/>
          <w:szCs w:val="24"/>
        </w:rPr>
      </w:pPr>
      <w:hyperlink w:anchor="_Toc57235858" w:history="1">
        <w:r w:rsidR="000E7114" w:rsidRPr="00DA5C1F">
          <w:rPr>
            <w:rStyle w:val="Hyperlink"/>
            <w:rFonts w:ascii="Arial" w:eastAsia="Calibri" w:hAnsi="Arial" w:cs="Arial"/>
            <w:i/>
            <w:noProof/>
            <w:lang w:eastAsia="en-GB"/>
          </w:rPr>
          <w:t>Infrastructure</w:t>
        </w:r>
        <w:r w:rsidR="000E7114" w:rsidRPr="00DA5C1F">
          <w:rPr>
            <w:noProof/>
            <w:webHidden/>
          </w:rPr>
          <w:tab/>
        </w:r>
        <w:r w:rsidR="000E7114" w:rsidRPr="00DA5C1F">
          <w:rPr>
            <w:noProof/>
            <w:webHidden/>
          </w:rPr>
          <w:fldChar w:fldCharType="begin"/>
        </w:r>
        <w:r w:rsidR="000E7114" w:rsidRPr="00DA5C1F">
          <w:rPr>
            <w:noProof/>
            <w:webHidden/>
          </w:rPr>
          <w:instrText xml:space="preserve"> PAGEREF _Toc57235858 \h </w:instrText>
        </w:r>
        <w:r w:rsidR="000E7114" w:rsidRPr="00DA5C1F">
          <w:rPr>
            <w:noProof/>
            <w:webHidden/>
          </w:rPr>
        </w:r>
        <w:r w:rsidR="000E7114" w:rsidRPr="00DA5C1F">
          <w:rPr>
            <w:noProof/>
            <w:webHidden/>
          </w:rPr>
          <w:fldChar w:fldCharType="separate"/>
        </w:r>
        <w:r w:rsidR="000E7114" w:rsidRPr="00DA5C1F">
          <w:rPr>
            <w:noProof/>
            <w:webHidden/>
          </w:rPr>
          <w:t>12</w:t>
        </w:r>
        <w:r w:rsidR="000E7114" w:rsidRPr="00DA5C1F">
          <w:rPr>
            <w:noProof/>
            <w:webHidden/>
          </w:rPr>
          <w:fldChar w:fldCharType="end"/>
        </w:r>
      </w:hyperlink>
    </w:p>
    <w:p w14:paraId="602DBCBE" w14:textId="5C55BBD6" w:rsidR="000E7114" w:rsidRPr="00DA5C1F" w:rsidRDefault="00B37207">
      <w:pPr>
        <w:pStyle w:val="TOC3"/>
        <w:tabs>
          <w:tab w:val="right" w:leader="underscore" w:pos="9017"/>
        </w:tabs>
        <w:rPr>
          <w:rFonts w:eastAsiaTheme="minorEastAsia"/>
          <w:noProof/>
          <w:sz w:val="24"/>
          <w:szCs w:val="24"/>
        </w:rPr>
      </w:pPr>
      <w:hyperlink w:anchor="_Toc57235859" w:history="1">
        <w:r w:rsidR="000E7114" w:rsidRPr="00DA5C1F">
          <w:rPr>
            <w:rStyle w:val="Hyperlink"/>
            <w:rFonts w:ascii="Arial" w:eastAsia="Calibri" w:hAnsi="Arial" w:cs="Arial"/>
            <w:i/>
            <w:noProof/>
            <w:lang w:eastAsia="en-GB"/>
          </w:rPr>
          <w:t>Roads</w:t>
        </w:r>
        <w:r w:rsidR="000E7114" w:rsidRPr="00DA5C1F">
          <w:rPr>
            <w:noProof/>
            <w:webHidden/>
          </w:rPr>
          <w:tab/>
        </w:r>
        <w:r w:rsidR="000E7114" w:rsidRPr="00DA5C1F">
          <w:rPr>
            <w:noProof/>
            <w:webHidden/>
          </w:rPr>
          <w:fldChar w:fldCharType="begin"/>
        </w:r>
        <w:r w:rsidR="000E7114" w:rsidRPr="00DA5C1F">
          <w:rPr>
            <w:noProof/>
            <w:webHidden/>
          </w:rPr>
          <w:instrText xml:space="preserve"> PAGEREF _Toc57235859 \h </w:instrText>
        </w:r>
        <w:r w:rsidR="000E7114" w:rsidRPr="00DA5C1F">
          <w:rPr>
            <w:noProof/>
            <w:webHidden/>
          </w:rPr>
        </w:r>
        <w:r w:rsidR="000E7114" w:rsidRPr="00DA5C1F">
          <w:rPr>
            <w:noProof/>
            <w:webHidden/>
          </w:rPr>
          <w:fldChar w:fldCharType="separate"/>
        </w:r>
        <w:r w:rsidR="000E7114" w:rsidRPr="00DA5C1F">
          <w:rPr>
            <w:noProof/>
            <w:webHidden/>
          </w:rPr>
          <w:t>12</w:t>
        </w:r>
        <w:r w:rsidR="000E7114" w:rsidRPr="00DA5C1F">
          <w:rPr>
            <w:noProof/>
            <w:webHidden/>
          </w:rPr>
          <w:fldChar w:fldCharType="end"/>
        </w:r>
      </w:hyperlink>
    </w:p>
    <w:p w14:paraId="55AEB471" w14:textId="6158D779" w:rsidR="000E7114" w:rsidRPr="00DA5C1F" w:rsidRDefault="00B37207">
      <w:pPr>
        <w:pStyle w:val="TOC3"/>
        <w:tabs>
          <w:tab w:val="right" w:leader="underscore" w:pos="9017"/>
        </w:tabs>
        <w:rPr>
          <w:rFonts w:eastAsiaTheme="minorEastAsia"/>
          <w:noProof/>
          <w:sz w:val="24"/>
          <w:szCs w:val="24"/>
        </w:rPr>
      </w:pPr>
      <w:hyperlink w:anchor="_Toc57235860" w:history="1">
        <w:r w:rsidR="000E7114" w:rsidRPr="00DA5C1F">
          <w:rPr>
            <w:rStyle w:val="Hyperlink"/>
            <w:rFonts w:ascii="Arial" w:eastAsia="Calibri" w:hAnsi="Arial" w:cs="Arial"/>
            <w:i/>
            <w:noProof/>
            <w:lang w:eastAsia="en-GB"/>
          </w:rPr>
          <w:t>Railway Transport</w:t>
        </w:r>
        <w:r w:rsidR="000E7114" w:rsidRPr="00DA5C1F">
          <w:rPr>
            <w:noProof/>
            <w:webHidden/>
          </w:rPr>
          <w:tab/>
        </w:r>
        <w:r w:rsidR="000E7114" w:rsidRPr="00DA5C1F">
          <w:rPr>
            <w:noProof/>
            <w:webHidden/>
          </w:rPr>
          <w:fldChar w:fldCharType="begin"/>
        </w:r>
        <w:r w:rsidR="000E7114" w:rsidRPr="00DA5C1F">
          <w:rPr>
            <w:noProof/>
            <w:webHidden/>
          </w:rPr>
          <w:instrText xml:space="preserve"> PAGEREF _Toc57235860 \h </w:instrText>
        </w:r>
        <w:r w:rsidR="000E7114" w:rsidRPr="00DA5C1F">
          <w:rPr>
            <w:noProof/>
            <w:webHidden/>
          </w:rPr>
        </w:r>
        <w:r w:rsidR="000E7114" w:rsidRPr="00DA5C1F">
          <w:rPr>
            <w:noProof/>
            <w:webHidden/>
          </w:rPr>
          <w:fldChar w:fldCharType="separate"/>
        </w:r>
        <w:r w:rsidR="000E7114" w:rsidRPr="00DA5C1F">
          <w:rPr>
            <w:noProof/>
            <w:webHidden/>
          </w:rPr>
          <w:t>12</w:t>
        </w:r>
        <w:r w:rsidR="000E7114" w:rsidRPr="00DA5C1F">
          <w:rPr>
            <w:noProof/>
            <w:webHidden/>
          </w:rPr>
          <w:fldChar w:fldCharType="end"/>
        </w:r>
      </w:hyperlink>
    </w:p>
    <w:p w14:paraId="2A4D30B6" w14:textId="04100C3B" w:rsidR="000E7114" w:rsidRPr="00DA5C1F" w:rsidRDefault="00B37207">
      <w:pPr>
        <w:pStyle w:val="TOC3"/>
        <w:tabs>
          <w:tab w:val="right" w:leader="underscore" w:pos="9017"/>
        </w:tabs>
        <w:rPr>
          <w:rFonts w:eastAsiaTheme="minorEastAsia"/>
          <w:noProof/>
          <w:sz w:val="24"/>
          <w:szCs w:val="24"/>
        </w:rPr>
      </w:pPr>
      <w:hyperlink w:anchor="_Toc57235861" w:history="1">
        <w:r w:rsidR="000E7114" w:rsidRPr="00DA5C1F">
          <w:rPr>
            <w:rStyle w:val="Hyperlink"/>
            <w:rFonts w:ascii="Arial" w:hAnsi="Arial" w:cs="Arial"/>
            <w:i/>
            <w:iCs/>
            <w:noProof/>
          </w:rPr>
          <w:t>Culture</w:t>
        </w:r>
        <w:r w:rsidR="000E7114" w:rsidRPr="00DA5C1F">
          <w:rPr>
            <w:noProof/>
            <w:webHidden/>
          </w:rPr>
          <w:tab/>
        </w:r>
        <w:r w:rsidR="000E7114" w:rsidRPr="00DA5C1F">
          <w:rPr>
            <w:noProof/>
            <w:webHidden/>
          </w:rPr>
          <w:fldChar w:fldCharType="begin"/>
        </w:r>
        <w:r w:rsidR="000E7114" w:rsidRPr="00DA5C1F">
          <w:rPr>
            <w:noProof/>
            <w:webHidden/>
          </w:rPr>
          <w:instrText xml:space="preserve"> PAGEREF _Toc57235861 \h </w:instrText>
        </w:r>
        <w:r w:rsidR="000E7114" w:rsidRPr="00DA5C1F">
          <w:rPr>
            <w:noProof/>
            <w:webHidden/>
          </w:rPr>
        </w:r>
        <w:r w:rsidR="000E7114" w:rsidRPr="00DA5C1F">
          <w:rPr>
            <w:noProof/>
            <w:webHidden/>
          </w:rPr>
          <w:fldChar w:fldCharType="separate"/>
        </w:r>
        <w:r w:rsidR="000E7114" w:rsidRPr="00DA5C1F">
          <w:rPr>
            <w:noProof/>
            <w:webHidden/>
          </w:rPr>
          <w:t>14</w:t>
        </w:r>
        <w:r w:rsidR="000E7114" w:rsidRPr="00DA5C1F">
          <w:rPr>
            <w:noProof/>
            <w:webHidden/>
          </w:rPr>
          <w:fldChar w:fldCharType="end"/>
        </w:r>
      </w:hyperlink>
    </w:p>
    <w:p w14:paraId="6E5291E7" w14:textId="53503EF7" w:rsidR="000E7114" w:rsidRPr="00DA5C1F" w:rsidRDefault="00B37207">
      <w:pPr>
        <w:pStyle w:val="TOC3"/>
        <w:tabs>
          <w:tab w:val="right" w:leader="underscore" w:pos="9017"/>
        </w:tabs>
        <w:rPr>
          <w:rFonts w:eastAsiaTheme="minorEastAsia"/>
          <w:noProof/>
          <w:sz w:val="24"/>
          <w:szCs w:val="24"/>
        </w:rPr>
      </w:pPr>
      <w:hyperlink w:anchor="_Toc57235862" w:history="1">
        <w:r w:rsidR="000E7114" w:rsidRPr="00DA5C1F">
          <w:rPr>
            <w:rStyle w:val="Hyperlink"/>
            <w:rFonts w:ascii="Arial" w:hAnsi="Arial" w:cs="Arial"/>
            <w:noProof/>
          </w:rPr>
          <w:t>Civil Society</w:t>
        </w:r>
        <w:r w:rsidR="000E7114" w:rsidRPr="00DA5C1F">
          <w:rPr>
            <w:noProof/>
            <w:webHidden/>
          </w:rPr>
          <w:tab/>
        </w:r>
        <w:r w:rsidR="000E7114" w:rsidRPr="00DA5C1F">
          <w:rPr>
            <w:noProof/>
            <w:webHidden/>
          </w:rPr>
          <w:fldChar w:fldCharType="begin"/>
        </w:r>
        <w:r w:rsidR="000E7114" w:rsidRPr="00DA5C1F">
          <w:rPr>
            <w:noProof/>
            <w:webHidden/>
          </w:rPr>
          <w:instrText xml:space="preserve"> PAGEREF _Toc57235862 \h </w:instrText>
        </w:r>
        <w:r w:rsidR="000E7114" w:rsidRPr="00DA5C1F">
          <w:rPr>
            <w:noProof/>
            <w:webHidden/>
          </w:rPr>
        </w:r>
        <w:r w:rsidR="000E7114" w:rsidRPr="00DA5C1F">
          <w:rPr>
            <w:noProof/>
            <w:webHidden/>
          </w:rPr>
          <w:fldChar w:fldCharType="separate"/>
        </w:r>
        <w:r w:rsidR="000E7114" w:rsidRPr="00DA5C1F">
          <w:rPr>
            <w:noProof/>
            <w:webHidden/>
          </w:rPr>
          <w:t>14</w:t>
        </w:r>
        <w:r w:rsidR="000E7114" w:rsidRPr="00DA5C1F">
          <w:rPr>
            <w:noProof/>
            <w:webHidden/>
          </w:rPr>
          <w:fldChar w:fldCharType="end"/>
        </w:r>
      </w:hyperlink>
    </w:p>
    <w:p w14:paraId="70B43850" w14:textId="32EFA42B" w:rsidR="000E7114" w:rsidRPr="00DA5C1F" w:rsidRDefault="00B37207">
      <w:pPr>
        <w:pStyle w:val="TOC2"/>
        <w:tabs>
          <w:tab w:val="right" w:leader="underscore" w:pos="9017"/>
        </w:tabs>
        <w:rPr>
          <w:rFonts w:eastAsiaTheme="minorEastAsia"/>
          <w:noProof/>
          <w:sz w:val="24"/>
          <w:szCs w:val="24"/>
        </w:rPr>
      </w:pPr>
      <w:hyperlink w:anchor="_Toc57235863" w:history="1">
        <w:r w:rsidR="000E7114" w:rsidRPr="00DA5C1F">
          <w:rPr>
            <w:rStyle w:val="Hyperlink"/>
            <w:noProof/>
          </w:rPr>
          <w:t>2.2 Main findings</w:t>
        </w:r>
        <w:r w:rsidR="000E7114" w:rsidRPr="00DA5C1F">
          <w:rPr>
            <w:noProof/>
            <w:webHidden/>
          </w:rPr>
          <w:tab/>
        </w:r>
        <w:r w:rsidR="000E7114" w:rsidRPr="00DA5C1F">
          <w:rPr>
            <w:noProof/>
            <w:webHidden/>
          </w:rPr>
          <w:fldChar w:fldCharType="begin"/>
        </w:r>
        <w:r w:rsidR="000E7114" w:rsidRPr="00DA5C1F">
          <w:rPr>
            <w:noProof/>
            <w:webHidden/>
          </w:rPr>
          <w:instrText xml:space="preserve"> PAGEREF _Toc57235863 \h </w:instrText>
        </w:r>
        <w:r w:rsidR="000E7114" w:rsidRPr="00DA5C1F">
          <w:rPr>
            <w:noProof/>
            <w:webHidden/>
          </w:rPr>
        </w:r>
        <w:r w:rsidR="000E7114" w:rsidRPr="00DA5C1F">
          <w:rPr>
            <w:noProof/>
            <w:webHidden/>
          </w:rPr>
          <w:fldChar w:fldCharType="separate"/>
        </w:r>
        <w:r w:rsidR="000E7114" w:rsidRPr="00DA5C1F">
          <w:rPr>
            <w:noProof/>
            <w:webHidden/>
          </w:rPr>
          <w:t>15</w:t>
        </w:r>
        <w:r w:rsidR="000E7114" w:rsidRPr="00DA5C1F">
          <w:rPr>
            <w:noProof/>
            <w:webHidden/>
          </w:rPr>
          <w:fldChar w:fldCharType="end"/>
        </w:r>
      </w:hyperlink>
    </w:p>
    <w:p w14:paraId="4CE13665" w14:textId="4E28370C" w:rsidR="000E7114" w:rsidRPr="00DA5C1F" w:rsidRDefault="00B37207">
      <w:pPr>
        <w:pStyle w:val="TOC1"/>
        <w:tabs>
          <w:tab w:val="right" w:leader="underscore" w:pos="9017"/>
        </w:tabs>
        <w:rPr>
          <w:rFonts w:eastAsiaTheme="minorEastAsia"/>
          <w:noProof/>
          <w:sz w:val="24"/>
          <w:szCs w:val="24"/>
        </w:rPr>
      </w:pPr>
      <w:hyperlink w:anchor="_Toc57235864" w:history="1">
        <w:r w:rsidR="000E7114" w:rsidRPr="00DA5C1F">
          <w:rPr>
            <w:rStyle w:val="Hyperlink"/>
            <w:noProof/>
          </w:rPr>
          <w:t>Section 3: Programme strategy</w:t>
        </w:r>
        <w:r w:rsidR="000E7114" w:rsidRPr="00DA5C1F">
          <w:rPr>
            <w:noProof/>
            <w:webHidden/>
          </w:rPr>
          <w:tab/>
        </w:r>
        <w:r w:rsidR="000E7114" w:rsidRPr="00DA5C1F">
          <w:rPr>
            <w:noProof/>
            <w:webHidden/>
          </w:rPr>
          <w:fldChar w:fldCharType="begin"/>
        </w:r>
        <w:r w:rsidR="000E7114" w:rsidRPr="00DA5C1F">
          <w:rPr>
            <w:noProof/>
            <w:webHidden/>
          </w:rPr>
          <w:instrText xml:space="preserve"> PAGEREF _Toc57235864 \h </w:instrText>
        </w:r>
        <w:r w:rsidR="000E7114" w:rsidRPr="00DA5C1F">
          <w:rPr>
            <w:noProof/>
            <w:webHidden/>
          </w:rPr>
        </w:r>
        <w:r w:rsidR="000E7114" w:rsidRPr="00DA5C1F">
          <w:rPr>
            <w:noProof/>
            <w:webHidden/>
          </w:rPr>
          <w:fldChar w:fldCharType="separate"/>
        </w:r>
        <w:r w:rsidR="000E7114" w:rsidRPr="00DA5C1F">
          <w:rPr>
            <w:noProof/>
            <w:webHidden/>
          </w:rPr>
          <w:t>18</w:t>
        </w:r>
        <w:r w:rsidR="000E7114" w:rsidRPr="00DA5C1F">
          <w:rPr>
            <w:noProof/>
            <w:webHidden/>
          </w:rPr>
          <w:fldChar w:fldCharType="end"/>
        </w:r>
      </w:hyperlink>
    </w:p>
    <w:p w14:paraId="76F098BB" w14:textId="4BB0E4CA" w:rsidR="000E7114" w:rsidRPr="00DA5C1F" w:rsidRDefault="00B37207">
      <w:pPr>
        <w:pStyle w:val="TOC2"/>
        <w:tabs>
          <w:tab w:val="right" w:leader="underscore" w:pos="9017"/>
        </w:tabs>
        <w:rPr>
          <w:rFonts w:eastAsiaTheme="minorEastAsia"/>
          <w:noProof/>
          <w:sz w:val="24"/>
          <w:szCs w:val="24"/>
        </w:rPr>
      </w:pPr>
      <w:hyperlink w:anchor="_Toc57235865" w:history="1">
        <w:r w:rsidR="000E7114" w:rsidRPr="00DA5C1F">
          <w:rPr>
            <w:rStyle w:val="Hyperlink"/>
            <w:noProof/>
          </w:rPr>
          <w:t>3.1 Rationale - Justification for the selected intervention strategy</w:t>
        </w:r>
        <w:r w:rsidR="000E7114" w:rsidRPr="00DA5C1F">
          <w:rPr>
            <w:noProof/>
            <w:webHidden/>
          </w:rPr>
          <w:tab/>
        </w:r>
        <w:r w:rsidR="000E7114" w:rsidRPr="00DA5C1F">
          <w:rPr>
            <w:noProof/>
            <w:webHidden/>
          </w:rPr>
          <w:fldChar w:fldCharType="begin"/>
        </w:r>
        <w:r w:rsidR="000E7114" w:rsidRPr="00DA5C1F">
          <w:rPr>
            <w:noProof/>
            <w:webHidden/>
          </w:rPr>
          <w:instrText xml:space="preserve"> PAGEREF _Toc57235865 \h </w:instrText>
        </w:r>
        <w:r w:rsidR="000E7114" w:rsidRPr="00DA5C1F">
          <w:rPr>
            <w:noProof/>
            <w:webHidden/>
          </w:rPr>
        </w:r>
        <w:r w:rsidR="000E7114" w:rsidRPr="00DA5C1F">
          <w:rPr>
            <w:noProof/>
            <w:webHidden/>
          </w:rPr>
          <w:fldChar w:fldCharType="separate"/>
        </w:r>
        <w:r w:rsidR="000E7114" w:rsidRPr="00DA5C1F">
          <w:rPr>
            <w:noProof/>
            <w:webHidden/>
          </w:rPr>
          <w:t>18</w:t>
        </w:r>
        <w:r w:rsidR="000E7114" w:rsidRPr="00DA5C1F">
          <w:rPr>
            <w:noProof/>
            <w:webHidden/>
          </w:rPr>
          <w:fldChar w:fldCharType="end"/>
        </w:r>
      </w:hyperlink>
    </w:p>
    <w:p w14:paraId="07202830" w14:textId="3D35D7B5" w:rsidR="000E7114" w:rsidRPr="00DA5C1F" w:rsidRDefault="00B37207">
      <w:pPr>
        <w:pStyle w:val="TOC2"/>
        <w:tabs>
          <w:tab w:val="right" w:leader="underscore" w:pos="9017"/>
        </w:tabs>
        <w:rPr>
          <w:rFonts w:eastAsiaTheme="minorEastAsia"/>
          <w:noProof/>
          <w:sz w:val="24"/>
          <w:szCs w:val="24"/>
        </w:rPr>
      </w:pPr>
      <w:hyperlink w:anchor="_Toc57235866" w:history="1">
        <w:r w:rsidR="000E7114" w:rsidRPr="00DA5C1F">
          <w:rPr>
            <w:rStyle w:val="Hyperlink"/>
            <w:noProof/>
          </w:rPr>
          <w:t>3.2 Description of programme priorities</w:t>
        </w:r>
        <w:r w:rsidR="000E7114" w:rsidRPr="00DA5C1F">
          <w:rPr>
            <w:noProof/>
            <w:webHidden/>
          </w:rPr>
          <w:tab/>
        </w:r>
        <w:r w:rsidR="000E7114" w:rsidRPr="00DA5C1F">
          <w:rPr>
            <w:noProof/>
            <w:webHidden/>
          </w:rPr>
          <w:fldChar w:fldCharType="begin"/>
        </w:r>
        <w:r w:rsidR="000E7114" w:rsidRPr="00DA5C1F">
          <w:rPr>
            <w:noProof/>
            <w:webHidden/>
          </w:rPr>
          <w:instrText xml:space="preserve"> PAGEREF _Toc57235866 \h </w:instrText>
        </w:r>
        <w:r w:rsidR="000E7114" w:rsidRPr="00DA5C1F">
          <w:rPr>
            <w:noProof/>
            <w:webHidden/>
          </w:rPr>
        </w:r>
        <w:r w:rsidR="000E7114" w:rsidRPr="00DA5C1F">
          <w:rPr>
            <w:noProof/>
            <w:webHidden/>
          </w:rPr>
          <w:fldChar w:fldCharType="separate"/>
        </w:r>
        <w:r w:rsidR="000E7114" w:rsidRPr="00DA5C1F">
          <w:rPr>
            <w:noProof/>
            <w:webHidden/>
          </w:rPr>
          <w:t>19</w:t>
        </w:r>
        <w:r w:rsidR="000E7114" w:rsidRPr="00DA5C1F">
          <w:rPr>
            <w:noProof/>
            <w:webHidden/>
          </w:rPr>
          <w:fldChar w:fldCharType="end"/>
        </w:r>
      </w:hyperlink>
    </w:p>
    <w:p w14:paraId="77B25C6D" w14:textId="27713959" w:rsidR="000E7114" w:rsidRPr="00DA5C1F" w:rsidRDefault="00B37207">
      <w:pPr>
        <w:pStyle w:val="TOC2"/>
        <w:tabs>
          <w:tab w:val="right" w:leader="underscore" w:pos="9017"/>
        </w:tabs>
        <w:rPr>
          <w:rFonts w:eastAsiaTheme="minorEastAsia"/>
          <w:noProof/>
          <w:sz w:val="24"/>
          <w:szCs w:val="24"/>
        </w:rPr>
      </w:pPr>
      <w:hyperlink w:anchor="_Toc57235867" w:history="1">
        <w:r w:rsidR="000E7114" w:rsidRPr="00DA5C1F">
          <w:rPr>
            <w:rStyle w:val="Hyperlink"/>
            <w:noProof/>
          </w:rPr>
          <w:t>3.4 Coherence with other programmes and microregional strategies</w:t>
        </w:r>
        <w:r w:rsidR="000E7114" w:rsidRPr="00DA5C1F">
          <w:rPr>
            <w:noProof/>
            <w:webHidden/>
          </w:rPr>
          <w:tab/>
        </w:r>
        <w:r w:rsidR="000E7114" w:rsidRPr="00DA5C1F">
          <w:rPr>
            <w:noProof/>
            <w:webHidden/>
          </w:rPr>
          <w:fldChar w:fldCharType="begin"/>
        </w:r>
        <w:r w:rsidR="000E7114" w:rsidRPr="00DA5C1F">
          <w:rPr>
            <w:noProof/>
            <w:webHidden/>
          </w:rPr>
          <w:instrText xml:space="preserve"> PAGEREF _Toc57235867 \h </w:instrText>
        </w:r>
        <w:r w:rsidR="000E7114" w:rsidRPr="00DA5C1F">
          <w:rPr>
            <w:noProof/>
            <w:webHidden/>
          </w:rPr>
        </w:r>
        <w:r w:rsidR="000E7114" w:rsidRPr="00DA5C1F">
          <w:rPr>
            <w:noProof/>
            <w:webHidden/>
          </w:rPr>
          <w:fldChar w:fldCharType="separate"/>
        </w:r>
        <w:r w:rsidR="000E7114" w:rsidRPr="00DA5C1F">
          <w:rPr>
            <w:noProof/>
            <w:webHidden/>
          </w:rPr>
          <w:t>27</w:t>
        </w:r>
        <w:r w:rsidR="000E7114" w:rsidRPr="00DA5C1F">
          <w:rPr>
            <w:noProof/>
            <w:webHidden/>
          </w:rPr>
          <w:fldChar w:fldCharType="end"/>
        </w:r>
      </w:hyperlink>
    </w:p>
    <w:p w14:paraId="1090BB22" w14:textId="57EC3E49" w:rsidR="000E7114" w:rsidRPr="00DA5C1F" w:rsidRDefault="00B37207">
      <w:pPr>
        <w:pStyle w:val="TOC1"/>
        <w:tabs>
          <w:tab w:val="right" w:leader="underscore" w:pos="9017"/>
        </w:tabs>
        <w:rPr>
          <w:rFonts w:eastAsiaTheme="minorEastAsia"/>
          <w:noProof/>
          <w:sz w:val="24"/>
          <w:szCs w:val="24"/>
        </w:rPr>
      </w:pPr>
      <w:hyperlink w:anchor="_Toc57235868" w:history="1">
        <w:r w:rsidR="000E7114" w:rsidRPr="00DA5C1F">
          <w:rPr>
            <w:rStyle w:val="Hyperlink"/>
            <w:noProof/>
          </w:rPr>
          <w:t>Section 4: Financial plan*</w:t>
        </w:r>
        <w:r w:rsidR="000E7114" w:rsidRPr="00DA5C1F">
          <w:rPr>
            <w:noProof/>
            <w:webHidden/>
          </w:rPr>
          <w:tab/>
        </w:r>
        <w:r w:rsidR="000E7114" w:rsidRPr="00DA5C1F">
          <w:rPr>
            <w:noProof/>
            <w:webHidden/>
          </w:rPr>
          <w:fldChar w:fldCharType="begin"/>
        </w:r>
        <w:r w:rsidR="000E7114" w:rsidRPr="00DA5C1F">
          <w:rPr>
            <w:noProof/>
            <w:webHidden/>
          </w:rPr>
          <w:instrText xml:space="preserve"> PAGEREF _Toc57235868 \h </w:instrText>
        </w:r>
        <w:r w:rsidR="000E7114" w:rsidRPr="00DA5C1F">
          <w:rPr>
            <w:noProof/>
            <w:webHidden/>
          </w:rPr>
        </w:r>
        <w:r w:rsidR="000E7114" w:rsidRPr="00DA5C1F">
          <w:rPr>
            <w:noProof/>
            <w:webHidden/>
          </w:rPr>
          <w:fldChar w:fldCharType="separate"/>
        </w:r>
        <w:r w:rsidR="000E7114" w:rsidRPr="00DA5C1F">
          <w:rPr>
            <w:noProof/>
            <w:webHidden/>
          </w:rPr>
          <w:t>29</w:t>
        </w:r>
        <w:r w:rsidR="000E7114" w:rsidRPr="00DA5C1F">
          <w:rPr>
            <w:noProof/>
            <w:webHidden/>
          </w:rPr>
          <w:fldChar w:fldCharType="end"/>
        </w:r>
      </w:hyperlink>
    </w:p>
    <w:p w14:paraId="1B67D2CF" w14:textId="60AB2C2F" w:rsidR="000E7114" w:rsidRPr="00DA5C1F" w:rsidRDefault="00B37207">
      <w:pPr>
        <w:pStyle w:val="TOC1"/>
        <w:tabs>
          <w:tab w:val="right" w:leader="underscore" w:pos="9017"/>
        </w:tabs>
        <w:rPr>
          <w:rFonts w:eastAsiaTheme="minorEastAsia"/>
          <w:noProof/>
          <w:sz w:val="24"/>
          <w:szCs w:val="24"/>
        </w:rPr>
      </w:pPr>
      <w:hyperlink w:anchor="_Toc57235869" w:history="1">
        <w:r w:rsidR="000E7114" w:rsidRPr="00DA5C1F">
          <w:rPr>
            <w:rStyle w:val="Hyperlink"/>
            <w:noProof/>
          </w:rPr>
          <w:t>Section 5: Implementing provisions**</w:t>
        </w:r>
        <w:r w:rsidR="000E7114" w:rsidRPr="00DA5C1F">
          <w:rPr>
            <w:noProof/>
            <w:webHidden/>
          </w:rPr>
          <w:tab/>
        </w:r>
        <w:r w:rsidR="000E7114" w:rsidRPr="00DA5C1F">
          <w:rPr>
            <w:noProof/>
            <w:webHidden/>
          </w:rPr>
          <w:fldChar w:fldCharType="begin"/>
        </w:r>
        <w:r w:rsidR="000E7114" w:rsidRPr="00DA5C1F">
          <w:rPr>
            <w:noProof/>
            <w:webHidden/>
          </w:rPr>
          <w:instrText xml:space="preserve"> PAGEREF _Toc57235869 \h </w:instrText>
        </w:r>
        <w:r w:rsidR="000E7114" w:rsidRPr="00DA5C1F">
          <w:rPr>
            <w:noProof/>
            <w:webHidden/>
          </w:rPr>
        </w:r>
        <w:r w:rsidR="000E7114" w:rsidRPr="00DA5C1F">
          <w:rPr>
            <w:noProof/>
            <w:webHidden/>
          </w:rPr>
          <w:fldChar w:fldCharType="separate"/>
        </w:r>
        <w:r w:rsidR="000E7114" w:rsidRPr="00DA5C1F">
          <w:rPr>
            <w:noProof/>
            <w:webHidden/>
          </w:rPr>
          <w:t>31</w:t>
        </w:r>
        <w:r w:rsidR="000E7114" w:rsidRPr="00DA5C1F">
          <w:rPr>
            <w:noProof/>
            <w:webHidden/>
          </w:rPr>
          <w:fldChar w:fldCharType="end"/>
        </w:r>
      </w:hyperlink>
    </w:p>
    <w:p w14:paraId="790EFF4D" w14:textId="36331B86" w:rsidR="000E7114" w:rsidRPr="00DA5C1F" w:rsidRDefault="00B37207">
      <w:pPr>
        <w:pStyle w:val="TOC2"/>
        <w:tabs>
          <w:tab w:val="right" w:leader="underscore" w:pos="9017"/>
        </w:tabs>
        <w:rPr>
          <w:rFonts w:eastAsiaTheme="minorEastAsia"/>
          <w:noProof/>
          <w:sz w:val="24"/>
          <w:szCs w:val="24"/>
        </w:rPr>
      </w:pPr>
      <w:hyperlink w:anchor="_Toc57235870" w:history="1">
        <w:r w:rsidR="000E7114" w:rsidRPr="00DA5C1F">
          <w:rPr>
            <w:rStyle w:val="Hyperlink"/>
            <w:noProof/>
          </w:rPr>
          <w:t>5.1 Financing agreement***</w:t>
        </w:r>
        <w:r w:rsidR="000E7114" w:rsidRPr="00DA5C1F">
          <w:rPr>
            <w:noProof/>
            <w:webHidden/>
          </w:rPr>
          <w:tab/>
        </w:r>
        <w:r w:rsidR="000E7114" w:rsidRPr="00DA5C1F">
          <w:rPr>
            <w:noProof/>
            <w:webHidden/>
          </w:rPr>
          <w:fldChar w:fldCharType="begin"/>
        </w:r>
        <w:r w:rsidR="000E7114" w:rsidRPr="00DA5C1F">
          <w:rPr>
            <w:noProof/>
            <w:webHidden/>
          </w:rPr>
          <w:instrText xml:space="preserve"> PAGEREF _Toc57235870 \h </w:instrText>
        </w:r>
        <w:r w:rsidR="000E7114" w:rsidRPr="00DA5C1F">
          <w:rPr>
            <w:noProof/>
            <w:webHidden/>
          </w:rPr>
        </w:r>
        <w:r w:rsidR="000E7114" w:rsidRPr="00DA5C1F">
          <w:rPr>
            <w:noProof/>
            <w:webHidden/>
          </w:rPr>
          <w:fldChar w:fldCharType="separate"/>
        </w:r>
        <w:r w:rsidR="000E7114" w:rsidRPr="00DA5C1F">
          <w:rPr>
            <w:noProof/>
            <w:webHidden/>
          </w:rPr>
          <w:t>32</w:t>
        </w:r>
        <w:r w:rsidR="000E7114" w:rsidRPr="00DA5C1F">
          <w:rPr>
            <w:noProof/>
            <w:webHidden/>
          </w:rPr>
          <w:fldChar w:fldCharType="end"/>
        </w:r>
      </w:hyperlink>
    </w:p>
    <w:p w14:paraId="4F651E57" w14:textId="086FFD33" w:rsidR="000E7114" w:rsidRPr="00DA5C1F" w:rsidRDefault="00B37207">
      <w:pPr>
        <w:pStyle w:val="TOC2"/>
        <w:tabs>
          <w:tab w:val="right" w:leader="underscore" w:pos="9017"/>
        </w:tabs>
        <w:rPr>
          <w:rFonts w:eastAsiaTheme="minorEastAsia"/>
          <w:noProof/>
          <w:sz w:val="24"/>
          <w:szCs w:val="24"/>
        </w:rPr>
      </w:pPr>
      <w:hyperlink w:anchor="_Toc57235871" w:history="1">
        <w:r w:rsidR="000E7114" w:rsidRPr="00DA5C1F">
          <w:rPr>
            <w:rStyle w:val="Hyperlink"/>
            <w:noProof/>
          </w:rPr>
          <w:t>5.2 Indicative implementation period ***</w:t>
        </w:r>
        <w:r w:rsidR="000E7114" w:rsidRPr="00DA5C1F">
          <w:rPr>
            <w:noProof/>
            <w:webHidden/>
          </w:rPr>
          <w:tab/>
        </w:r>
        <w:r w:rsidR="000E7114" w:rsidRPr="00DA5C1F">
          <w:rPr>
            <w:noProof/>
            <w:webHidden/>
          </w:rPr>
          <w:fldChar w:fldCharType="begin"/>
        </w:r>
        <w:r w:rsidR="000E7114" w:rsidRPr="00DA5C1F">
          <w:rPr>
            <w:noProof/>
            <w:webHidden/>
          </w:rPr>
          <w:instrText xml:space="preserve"> PAGEREF _Toc57235871 \h </w:instrText>
        </w:r>
        <w:r w:rsidR="000E7114" w:rsidRPr="00DA5C1F">
          <w:rPr>
            <w:noProof/>
            <w:webHidden/>
          </w:rPr>
        </w:r>
        <w:r w:rsidR="000E7114" w:rsidRPr="00DA5C1F">
          <w:rPr>
            <w:noProof/>
            <w:webHidden/>
          </w:rPr>
          <w:fldChar w:fldCharType="separate"/>
        </w:r>
        <w:r w:rsidR="000E7114" w:rsidRPr="00DA5C1F">
          <w:rPr>
            <w:noProof/>
            <w:webHidden/>
          </w:rPr>
          <w:t>32</w:t>
        </w:r>
        <w:r w:rsidR="000E7114" w:rsidRPr="00DA5C1F">
          <w:rPr>
            <w:noProof/>
            <w:webHidden/>
          </w:rPr>
          <w:fldChar w:fldCharType="end"/>
        </w:r>
      </w:hyperlink>
    </w:p>
    <w:p w14:paraId="7549C2B3" w14:textId="67ECCB41" w:rsidR="000E7114" w:rsidRPr="00DA5C1F" w:rsidRDefault="00B37207">
      <w:pPr>
        <w:pStyle w:val="TOC2"/>
        <w:tabs>
          <w:tab w:val="right" w:leader="underscore" w:pos="9017"/>
        </w:tabs>
        <w:rPr>
          <w:rFonts w:eastAsiaTheme="minorEastAsia"/>
          <w:noProof/>
          <w:sz w:val="24"/>
          <w:szCs w:val="24"/>
        </w:rPr>
      </w:pPr>
      <w:hyperlink w:anchor="_Toc57235872" w:history="1">
        <w:r w:rsidR="000E7114" w:rsidRPr="00DA5C1F">
          <w:rPr>
            <w:rStyle w:val="Hyperlink"/>
            <w:noProof/>
          </w:rPr>
          <w:t>5.3 Implementation method***</w:t>
        </w:r>
        <w:r w:rsidR="000E7114" w:rsidRPr="00DA5C1F">
          <w:rPr>
            <w:noProof/>
            <w:webHidden/>
          </w:rPr>
          <w:tab/>
        </w:r>
        <w:r w:rsidR="000E7114" w:rsidRPr="00DA5C1F">
          <w:rPr>
            <w:noProof/>
            <w:webHidden/>
          </w:rPr>
          <w:fldChar w:fldCharType="begin"/>
        </w:r>
        <w:r w:rsidR="000E7114" w:rsidRPr="00DA5C1F">
          <w:rPr>
            <w:noProof/>
            <w:webHidden/>
          </w:rPr>
          <w:instrText xml:space="preserve"> PAGEREF _Toc57235872 \h </w:instrText>
        </w:r>
        <w:r w:rsidR="000E7114" w:rsidRPr="00DA5C1F">
          <w:rPr>
            <w:noProof/>
            <w:webHidden/>
          </w:rPr>
        </w:r>
        <w:r w:rsidR="000E7114" w:rsidRPr="00DA5C1F">
          <w:rPr>
            <w:noProof/>
            <w:webHidden/>
          </w:rPr>
          <w:fldChar w:fldCharType="separate"/>
        </w:r>
        <w:r w:rsidR="000E7114" w:rsidRPr="00DA5C1F">
          <w:rPr>
            <w:noProof/>
            <w:webHidden/>
          </w:rPr>
          <w:t>32</w:t>
        </w:r>
        <w:r w:rsidR="000E7114" w:rsidRPr="00DA5C1F">
          <w:rPr>
            <w:noProof/>
            <w:webHidden/>
          </w:rPr>
          <w:fldChar w:fldCharType="end"/>
        </w:r>
      </w:hyperlink>
    </w:p>
    <w:p w14:paraId="29BF37BA" w14:textId="7F39A379" w:rsidR="000E7114" w:rsidRPr="00DA5C1F" w:rsidRDefault="00B37207">
      <w:pPr>
        <w:pStyle w:val="TOC2"/>
        <w:tabs>
          <w:tab w:val="right" w:leader="underscore" w:pos="9017"/>
        </w:tabs>
        <w:rPr>
          <w:rFonts w:eastAsiaTheme="minorEastAsia"/>
          <w:noProof/>
          <w:sz w:val="24"/>
          <w:szCs w:val="24"/>
        </w:rPr>
      </w:pPr>
      <w:hyperlink w:anchor="_Toc57235873" w:history="1">
        <w:r w:rsidR="000E7114" w:rsidRPr="00DA5C1F">
          <w:rPr>
            <w:rStyle w:val="Hyperlink"/>
            <w:noProof/>
          </w:rPr>
          <w:t>5.4 Programme management structure***</w:t>
        </w:r>
        <w:r w:rsidR="000E7114" w:rsidRPr="00DA5C1F">
          <w:rPr>
            <w:noProof/>
            <w:webHidden/>
          </w:rPr>
          <w:tab/>
        </w:r>
        <w:r w:rsidR="000E7114" w:rsidRPr="00DA5C1F">
          <w:rPr>
            <w:noProof/>
            <w:webHidden/>
          </w:rPr>
          <w:fldChar w:fldCharType="begin"/>
        </w:r>
        <w:r w:rsidR="000E7114" w:rsidRPr="00DA5C1F">
          <w:rPr>
            <w:noProof/>
            <w:webHidden/>
          </w:rPr>
          <w:instrText xml:space="preserve"> PAGEREF _Toc57235873 \h </w:instrText>
        </w:r>
        <w:r w:rsidR="000E7114" w:rsidRPr="00DA5C1F">
          <w:rPr>
            <w:noProof/>
            <w:webHidden/>
          </w:rPr>
        </w:r>
        <w:r w:rsidR="000E7114" w:rsidRPr="00DA5C1F">
          <w:rPr>
            <w:noProof/>
            <w:webHidden/>
          </w:rPr>
          <w:fldChar w:fldCharType="separate"/>
        </w:r>
        <w:r w:rsidR="000E7114" w:rsidRPr="00DA5C1F">
          <w:rPr>
            <w:noProof/>
            <w:webHidden/>
          </w:rPr>
          <w:t>34</w:t>
        </w:r>
        <w:r w:rsidR="000E7114" w:rsidRPr="00DA5C1F">
          <w:rPr>
            <w:noProof/>
            <w:webHidden/>
          </w:rPr>
          <w:fldChar w:fldCharType="end"/>
        </w:r>
      </w:hyperlink>
    </w:p>
    <w:p w14:paraId="27C9A739" w14:textId="2F003D0F" w:rsidR="000E7114" w:rsidRPr="00DA5C1F" w:rsidRDefault="00B37207">
      <w:pPr>
        <w:pStyle w:val="TOC2"/>
        <w:tabs>
          <w:tab w:val="right" w:leader="underscore" w:pos="9017"/>
        </w:tabs>
        <w:rPr>
          <w:rFonts w:eastAsiaTheme="minorEastAsia"/>
          <w:noProof/>
          <w:sz w:val="24"/>
          <w:szCs w:val="24"/>
        </w:rPr>
      </w:pPr>
      <w:hyperlink w:anchor="_Toc57235874" w:history="1">
        <w:r w:rsidR="000E7114" w:rsidRPr="00DA5C1F">
          <w:rPr>
            <w:rStyle w:val="Hyperlink"/>
            <w:noProof/>
          </w:rPr>
          <w:t>5.5 Project development and selection and implementation***</w:t>
        </w:r>
        <w:r w:rsidR="000E7114" w:rsidRPr="00DA5C1F">
          <w:rPr>
            <w:noProof/>
            <w:webHidden/>
          </w:rPr>
          <w:tab/>
        </w:r>
        <w:r w:rsidR="000E7114" w:rsidRPr="00DA5C1F">
          <w:rPr>
            <w:noProof/>
            <w:webHidden/>
          </w:rPr>
          <w:fldChar w:fldCharType="begin"/>
        </w:r>
        <w:r w:rsidR="000E7114" w:rsidRPr="00DA5C1F">
          <w:rPr>
            <w:noProof/>
            <w:webHidden/>
          </w:rPr>
          <w:instrText xml:space="preserve"> PAGEREF _Toc57235874 \h </w:instrText>
        </w:r>
        <w:r w:rsidR="000E7114" w:rsidRPr="00DA5C1F">
          <w:rPr>
            <w:noProof/>
            <w:webHidden/>
          </w:rPr>
        </w:r>
        <w:r w:rsidR="000E7114" w:rsidRPr="00DA5C1F">
          <w:rPr>
            <w:noProof/>
            <w:webHidden/>
          </w:rPr>
          <w:fldChar w:fldCharType="separate"/>
        </w:r>
        <w:r w:rsidR="000E7114" w:rsidRPr="00DA5C1F">
          <w:rPr>
            <w:noProof/>
            <w:webHidden/>
          </w:rPr>
          <w:t>34</w:t>
        </w:r>
        <w:r w:rsidR="000E7114" w:rsidRPr="00DA5C1F">
          <w:rPr>
            <w:noProof/>
            <w:webHidden/>
          </w:rPr>
          <w:fldChar w:fldCharType="end"/>
        </w:r>
      </w:hyperlink>
    </w:p>
    <w:p w14:paraId="7E210893" w14:textId="7A127828" w:rsidR="000E7114" w:rsidRPr="00DA5C1F" w:rsidRDefault="00B37207">
      <w:pPr>
        <w:pStyle w:val="TOC2"/>
        <w:tabs>
          <w:tab w:val="right" w:leader="underscore" w:pos="9017"/>
        </w:tabs>
        <w:rPr>
          <w:rFonts w:eastAsiaTheme="minorEastAsia"/>
          <w:noProof/>
          <w:sz w:val="24"/>
          <w:szCs w:val="24"/>
        </w:rPr>
      </w:pPr>
      <w:hyperlink w:anchor="_Toc57235875" w:history="1">
        <w:r w:rsidR="000E7114" w:rsidRPr="00DA5C1F">
          <w:rPr>
            <w:rStyle w:val="Hyperlink"/>
            <w:noProof/>
          </w:rPr>
          <w:t>5.6 Payments and financial control***</w:t>
        </w:r>
        <w:r w:rsidR="000E7114" w:rsidRPr="00DA5C1F">
          <w:rPr>
            <w:noProof/>
            <w:webHidden/>
          </w:rPr>
          <w:tab/>
        </w:r>
        <w:r w:rsidR="000E7114" w:rsidRPr="00DA5C1F">
          <w:rPr>
            <w:noProof/>
            <w:webHidden/>
          </w:rPr>
          <w:fldChar w:fldCharType="begin"/>
        </w:r>
        <w:r w:rsidR="000E7114" w:rsidRPr="00DA5C1F">
          <w:rPr>
            <w:noProof/>
            <w:webHidden/>
          </w:rPr>
          <w:instrText xml:space="preserve"> PAGEREF _Toc57235875 \h </w:instrText>
        </w:r>
        <w:r w:rsidR="000E7114" w:rsidRPr="00DA5C1F">
          <w:rPr>
            <w:noProof/>
            <w:webHidden/>
          </w:rPr>
        </w:r>
        <w:r w:rsidR="000E7114" w:rsidRPr="00DA5C1F">
          <w:rPr>
            <w:noProof/>
            <w:webHidden/>
          </w:rPr>
          <w:fldChar w:fldCharType="separate"/>
        </w:r>
        <w:r w:rsidR="000E7114" w:rsidRPr="00DA5C1F">
          <w:rPr>
            <w:noProof/>
            <w:webHidden/>
          </w:rPr>
          <w:t>34</w:t>
        </w:r>
        <w:r w:rsidR="000E7114" w:rsidRPr="00DA5C1F">
          <w:rPr>
            <w:noProof/>
            <w:webHidden/>
          </w:rPr>
          <w:fldChar w:fldCharType="end"/>
        </w:r>
      </w:hyperlink>
    </w:p>
    <w:p w14:paraId="5452EB8F" w14:textId="073E6695" w:rsidR="000E7114" w:rsidRPr="00DA5C1F" w:rsidRDefault="00B37207">
      <w:pPr>
        <w:pStyle w:val="TOC2"/>
        <w:tabs>
          <w:tab w:val="right" w:leader="underscore" w:pos="9017"/>
        </w:tabs>
        <w:rPr>
          <w:rFonts w:eastAsiaTheme="minorEastAsia"/>
          <w:noProof/>
          <w:sz w:val="24"/>
          <w:szCs w:val="24"/>
        </w:rPr>
      </w:pPr>
      <w:hyperlink w:anchor="_Toc57235876" w:history="1">
        <w:r w:rsidR="000E7114" w:rsidRPr="00DA5C1F">
          <w:rPr>
            <w:rStyle w:val="Hyperlink"/>
            <w:noProof/>
          </w:rPr>
          <w:t>5.7 Reporting, monitoring and evaluation***</w:t>
        </w:r>
        <w:r w:rsidR="000E7114" w:rsidRPr="00DA5C1F">
          <w:rPr>
            <w:noProof/>
            <w:webHidden/>
          </w:rPr>
          <w:tab/>
        </w:r>
        <w:r w:rsidR="000E7114" w:rsidRPr="00DA5C1F">
          <w:rPr>
            <w:noProof/>
            <w:webHidden/>
          </w:rPr>
          <w:fldChar w:fldCharType="begin"/>
        </w:r>
        <w:r w:rsidR="000E7114" w:rsidRPr="00DA5C1F">
          <w:rPr>
            <w:noProof/>
            <w:webHidden/>
          </w:rPr>
          <w:instrText xml:space="preserve"> PAGEREF _Toc57235876 \h </w:instrText>
        </w:r>
        <w:r w:rsidR="000E7114" w:rsidRPr="00DA5C1F">
          <w:rPr>
            <w:noProof/>
            <w:webHidden/>
          </w:rPr>
        </w:r>
        <w:r w:rsidR="000E7114" w:rsidRPr="00DA5C1F">
          <w:rPr>
            <w:noProof/>
            <w:webHidden/>
          </w:rPr>
          <w:fldChar w:fldCharType="separate"/>
        </w:r>
        <w:r w:rsidR="000E7114" w:rsidRPr="00DA5C1F">
          <w:rPr>
            <w:noProof/>
            <w:webHidden/>
          </w:rPr>
          <w:t>34</w:t>
        </w:r>
        <w:r w:rsidR="000E7114" w:rsidRPr="00DA5C1F">
          <w:rPr>
            <w:noProof/>
            <w:webHidden/>
          </w:rPr>
          <w:fldChar w:fldCharType="end"/>
        </w:r>
      </w:hyperlink>
    </w:p>
    <w:p w14:paraId="0C23A60B" w14:textId="5BA3B8D6" w:rsidR="000E7114" w:rsidRPr="00DA5C1F" w:rsidRDefault="00B37207">
      <w:pPr>
        <w:pStyle w:val="TOC2"/>
        <w:tabs>
          <w:tab w:val="right" w:leader="underscore" w:pos="9017"/>
        </w:tabs>
        <w:rPr>
          <w:rFonts w:eastAsiaTheme="minorEastAsia"/>
          <w:noProof/>
          <w:sz w:val="24"/>
          <w:szCs w:val="24"/>
        </w:rPr>
      </w:pPr>
      <w:hyperlink w:anchor="_Toc57235877" w:history="1">
        <w:r w:rsidR="000E7114" w:rsidRPr="00DA5C1F">
          <w:rPr>
            <w:rStyle w:val="Hyperlink"/>
            <w:noProof/>
          </w:rPr>
          <w:t>5.8 Information and visibility***</w:t>
        </w:r>
        <w:r w:rsidR="000E7114" w:rsidRPr="00DA5C1F">
          <w:rPr>
            <w:noProof/>
            <w:webHidden/>
          </w:rPr>
          <w:tab/>
        </w:r>
        <w:r w:rsidR="000E7114" w:rsidRPr="00DA5C1F">
          <w:rPr>
            <w:noProof/>
            <w:webHidden/>
          </w:rPr>
          <w:fldChar w:fldCharType="begin"/>
        </w:r>
        <w:r w:rsidR="000E7114" w:rsidRPr="00DA5C1F">
          <w:rPr>
            <w:noProof/>
            <w:webHidden/>
          </w:rPr>
          <w:instrText xml:space="preserve"> PAGEREF _Toc57235877 \h </w:instrText>
        </w:r>
        <w:r w:rsidR="000E7114" w:rsidRPr="00DA5C1F">
          <w:rPr>
            <w:noProof/>
            <w:webHidden/>
          </w:rPr>
        </w:r>
        <w:r w:rsidR="000E7114" w:rsidRPr="00DA5C1F">
          <w:rPr>
            <w:noProof/>
            <w:webHidden/>
          </w:rPr>
          <w:fldChar w:fldCharType="separate"/>
        </w:r>
        <w:r w:rsidR="000E7114" w:rsidRPr="00DA5C1F">
          <w:rPr>
            <w:noProof/>
            <w:webHidden/>
          </w:rPr>
          <w:t>34</w:t>
        </w:r>
        <w:r w:rsidR="000E7114" w:rsidRPr="00DA5C1F">
          <w:rPr>
            <w:noProof/>
            <w:webHidden/>
          </w:rPr>
          <w:fldChar w:fldCharType="end"/>
        </w:r>
      </w:hyperlink>
    </w:p>
    <w:p w14:paraId="624475C5" w14:textId="4EA5A659" w:rsidR="001749F0" w:rsidRPr="00DA5C1F" w:rsidRDefault="001749F0" w:rsidP="001749F0">
      <w:pPr>
        <w:pStyle w:val="TOC1"/>
        <w:spacing w:after="0" w:line="240" w:lineRule="auto"/>
        <w:rPr>
          <w:rFonts w:ascii="Arial Narrow" w:hAnsi="Arial Narrow"/>
        </w:rPr>
      </w:pPr>
      <w:r w:rsidRPr="00DA5C1F">
        <w:rPr>
          <w:rStyle w:val="Hyperlink"/>
          <w:rFonts w:ascii="Arial Narrow" w:hAnsi="Arial Narrow"/>
          <w:smallCaps/>
        </w:rPr>
        <w:fldChar w:fldCharType="end"/>
      </w:r>
    </w:p>
    <w:p w14:paraId="7766E426" w14:textId="77777777" w:rsidR="001749F0" w:rsidRPr="00DA5C1F" w:rsidRDefault="001749F0" w:rsidP="001749F0">
      <w:pPr>
        <w:spacing w:after="0" w:line="240" w:lineRule="auto"/>
        <w:rPr>
          <w:rFonts w:ascii="Arial Narrow" w:hAnsi="Arial Narrow"/>
        </w:rPr>
      </w:pPr>
      <w:r w:rsidRPr="00DA5C1F">
        <w:rPr>
          <w:rFonts w:ascii="Arial Narrow" w:hAnsi="Arial Narrow"/>
        </w:rPr>
        <w:br w:type="page"/>
      </w:r>
      <w:bookmarkStart w:id="0" w:name="_Toc363833815"/>
      <w:bookmarkStart w:id="1" w:name="_Toc364756949"/>
    </w:p>
    <w:p w14:paraId="08A03511" w14:textId="77777777" w:rsidR="001749F0" w:rsidRPr="00DA5C1F" w:rsidRDefault="001749F0" w:rsidP="001749F0">
      <w:pPr>
        <w:pStyle w:val="Heading1"/>
      </w:pPr>
      <w:bookmarkStart w:id="2" w:name="_Toc40772291"/>
      <w:bookmarkStart w:id="3" w:name="_Toc40772460"/>
      <w:bookmarkStart w:id="4" w:name="_Toc39007124"/>
      <w:bookmarkStart w:id="5" w:name="_Toc50475743"/>
      <w:bookmarkStart w:id="6" w:name="_Toc57235843"/>
      <w:r w:rsidRPr="00DA5C1F">
        <w:lastRenderedPageBreak/>
        <w:t>Programme synopsis</w:t>
      </w:r>
      <w:bookmarkEnd w:id="0"/>
      <w:bookmarkEnd w:id="1"/>
      <w:bookmarkEnd w:id="2"/>
      <w:bookmarkEnd w:id="3"/>
      <w:bookmarkEnd w:id="4"/>
      <w:bookmarkEnd w:id="5"/>
      <w:bookmarkEnd w:id="6"/>
    </w:p>
    <w:p w14:paraId="3675D484" w14:textId="0D47B4DD" w:rsidR="001749F0" w:rsidRDefault="001749F0" w:rsidP="001749F0">
      <w:pPr>
        <w:spacing w:after="0" w:line="240" w:lineRule="auto"/>
        <w:rPr>
          <w:rFonts w:ascii="Arial Narrow" w:hAnsi="Arial Narrow"/>
        </w:rPr>
      </w:pPr>
    </w:p>
    <w:tbl>
      <w:tblPr>
        <w:tblW w:w="0" w:type="auto"/>
        <w:tblBorders>
          <w:top w:val="double" w:sz="6" w:space="0" w:color="A6A6A6" w:themeColor="background1" w:themeShade="A6"/>
          <w:left w:val="double" w:sz="6" w:space="0" w:color="A6A6A6" w:themeColor="background1" w:themeShade="A6"/>
          <w:bottom w:val="double" w:sz="6" w:space="0" w:color="A6A6A6" w:themeColor="background1" w:themeShade="A6"/>
          <w:right w:val="double" w:sz="6"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Pr>
      <w:tblGrid>
        <w:gridCol w:w="2063"/>
        <w:gridCol w:w="6918"/>
      </w:tblGrid>
      <w:tr w:rsidR="00594176" w:rsidRPr="00DA5C1F" w14:paraId="5CD47093" w14:textId="77777777" w:rsidTr="00355EEB">
        <w:trPr>
          <w:trHeight w:val="509"/>
        </w:trPr>
        <w:tc>
          <w:tcPr>
            <w:tcW w:w="2088" w:type="dxa"/>
          </w:tcPr>
          <w:p w14:paraId="6F41FFD0" w14:textId="77777777" w:rsidR="00594176" w:rsidRPr="00DA5C1F" w:rsidRDefault="00594176" w:rsidP="00355EEB">
            <w:pPr>
              <w:spacing w:after="0" w:line="240" w:lineRule="auto"/>
              <w:rPr>
                <w:rFonts w:ascii="Arial Narrow" w:hAnsi="Arial Narrow"/>
              </w:rPr>
            </w:pPr>
            <w:r w:rsidRPr="00DA5C1F">
              <w:rPr>
                <w:rFonts w:ascii="Arial Narrow" w:hAnsi="Arial Narrow"/>
              </w:rPr>
              <w:t>Programme title</w:t>
            </w:r>
          </w:p>
        </w:tc>
        <w:tc>
          <w:tcPr>
            <w:tcW w:w="7122" w:type="dxa"/>
          </w:tcPr>
          <w:p w14:paraId="51FFC925" w14:textId="5434D020" w:rsidR="00594176" w:rsidRPr="00DA5C1F" w:rsidRDefault="00594176" w:rsidP="00A22884">
            <w:pPr>
              <w:spacing w:after="0" w:line="240" w:lineRule="auto"/>
              <w:rPr>
                <w:rFonts w:ascii="Arial Narrow" w:hAnsi="Arial Narrow"/>
              </w:rPr>
            </w:pPr>
            <w:r w:rsidRPr="00DA5C1F">
              <w:rPr>
                <w:rFonts w:ascii="Arial Narrow" w:hAnsi="Arial Narrow"/>
              </w:rPr>
              <w:t>IPA</w:t>
            </w:r>
            <w:r w:rsidR="00A22884">
              <w:rPr>
                <w:rFonts w:ascii="Arial Narrow" w:hAnsi="Arial Narrow"/>
              </w:rPr>
              <w:t xml:space="preserve"> </w:t>
            </w:r>
            <w:r w:rsidRPr="00DA5C1F">
              <w:rPr>
                <w:rFonts w:ascii="Arial Narrow" w:hAnsi="Arial Narrow"/>
              </w:rPr>
              <w:t xml:space="preserve">III </w:t>
            </w:r>
            <w:r w:rsidR="001C6CA1">
              <w:rPr>
                <w:rFonts w:ascii="Arial Narrow" w:hAnsi="Arial Narrow"/>
              </w:rPr>
              <w:t>C</w:t>
            </w:r>
            <w:r w:rsidRPr="00DA5C1F">
              <w:rPr>
                <w:rFonts w:ascii="Arial Narrow" w:hAnsi="Arial Narrow"/>
              </w:rPr>
              <w:t>ross-</w:t>
            </w:r>
            <w:r w:rsidR="001C6CA1">
              <w:rPr>
                <w:rFonts w:ascii="Arial Narrow" w:hAnsi="Arial Narrow"/>
              </w:rPr>
              <w:t>B</w:t>
            </w:r>
            <w:r w:rsidRPr="00DA5C1F">
              <w:rPr>
                <w:rFonts w:ascii="Arial Narrow" w:hAnsi="Arial Narrow"/>
              </w:rPr>
              <w:t xml:space="preserve">order </w:t>
            </w:r>
            <w:r w:rsidR="001C6CA1">
              <w:rPr>
                <w:rFonts w:ascii="Arial Narrow" w:hAnsi="Arial Narrow"/>
              </w:rPr>
              <w:t>C</w:t>
            </w:r>
            <w:r w:rsidRPr="00DA5C1F">
              <w:rPr>
                <w:rFonts w:ascii="Arial Narrow" w:hAnsi="Arial Narrow"/>
              </w:rPr>
              <w:t xml:space="preserve">ooperation programme Montenegro </w:t>
            </w:r>
            <w:r w:rsidR="00A22884">
              <w:rPr>
                <w:rFonts w:ascii="Arial Narrow" w:hAnsi="Arial Narrow"/>
              </w:rPr>
              <w:t>–</w:t>
            </w:r>
            <w:r w:rsidR="00A22884" w:rsidRPr="00DA5C1F">
              <w:rPr>
                <w:rFonts w:ascii="Arial Narrow" w:hAnsi="Arial Narrow"/>
              </w:rPr>
              <w:t xml:space="preserve"> </w:t>
            </w:r>
            <w:r w:rsidRPr="00DA5C1F">
              <w:rPr>
                <w:rFonts w:ascii="Arial Narrow" w:hAnsi="Arial Narrow"/>
              </w:rPr>
              <w:t>Albania</w:t>
            </w:r>
            <w:r w:rsidR="00A22884">
              <w:rPr>
                <w:rFonts w:ascii="Arial Narrow" w:hAnsi="Arial Narrow"/>
              </w:rPr>
              <w:t xml:space="preserve"> </w:t>
            </w:r>
            <w:r w:rsidR="00A22884" w:rsidRPr="00A22884">
              <w:rPr>
                <w:rFonts w:ascii="Arial Narrow" w:hAnsi="Arial Narrow"/>
              </w:rPr>
              <w:t>2021-2027</w:t>
            </w:r>
          </w:p>
        </w:tc>
      </w:tr>
      <w:tr w:rsidR="00594176" w:rsidRPr="00DA5C1F" w14:paraId="514DDADA" w14:textId="77777777" w:rsidTr="00355EEB">
        <w:trPr>
          <w:trHeight w:val="1708"/>
        </w:trPr>
        <w:tc>
          <w:tcPr>
            <w:tcW w:w="2088" w:type="dxa"/>
          </w:tcPr>
          <w:p w14:paraId="5CEF92F7" w14:textId="77777777" w:rsidR="00594176" w:rsidRPr="00DA5C1F" w:rsidRDefault="00594176" w:rsidP="00355EEB">
            <w:pPr>
              <w:spacing w:after="0" w:line="240" w:lineRule="auto"/>
              <w:rPr>
                <w:rFonts w:ascii="Arial Narrow" w:hAnsi="Arial Narrow"/>
              </w:rPr>
            </w:pPr>
            <w:r w:rsidRPr="00DA5C1F">
              <w:rPr>
                <w:rFonts w:ascii="Arial Narrow" w:hAnsi="Arial Narrow"/>
              </w:rPr>
              <w:t>Programme area</w:t>
            </w:r>
          </w:p>
        </w:tc>
        <w:tc>
          <w:tcPr>
            <w:tcW w:w="7122" w:type="dxa"/>
          </w:tcPr>
          <w:p w14:paraId="6DE5E638" w14:textId="77777777" w:rsidR="00594176" w:rsidRPr="00DA5C1F" w:rsidRDefault="00594176" w:rsidP="00355EEB">
            <w:pPr>
              <w:spacing w:after="0" w:line="240" w:lineRule="auto"/>
              <w:rPr>
                <w:rFonts w:ascii="Arial Narrow" w:hAnsi="Arial Narrow"/>
              </w:rPr>
            </w:pPr>
            <w:r w:rsidRPr="00DA5C1F">
              <w:rPr>
                <w:rFonts w:ascii="Arial Narrow" w:hAnsi="Arial Narrow"/>
              </w:rPr>
              <w:t xml:space="preserve">Montenegro: </w:t>
            </w:r>
          </w:p>
          <w:p w14:paraId="27BDE00A" w14:textId="77777777" w:rsidR="00594176" w:rsidRPr="00DA5C1F" w:rsidRDefault="00594176" w:rsidP="00355EEB">
            <w:pPr>
              <w:pStyle w:val="ListParagraph"/>
              <w:numPr>
                <w:ilvl w:val="0"/>
                <w:numId w:val="5"/>
              </w:numPr>
              <w:spacing w:after="0" w:line="240" w:lineRule="auto"/>
              <w:rPr>
                <w:rFonts w:ascii="Arial Narrow" w:hAnsi="Arial Narrow"/>
              </w:rPr>
            </w:pPr>
            <w:proofErr w:type="spellStart"/>
            <w:r w:rsidRPr="00DA5C1F">
              <w:rPr>
                <w:rFonts w:ascii="Arial Narrow" w:hAnsi="Arial Narrow"/>
              </w:rPr>
              <w:t>Andrijevica</w:t>
            </w:r>
            <w:proofErr w:type="spellEnd"/>
            <w:r w:rsidRPr="00DA5C1F">
              <w:rPr>
                <w:rFonts w:ascii="Arial Narrow" w:hAnsi="Arial Narrow"/>
              </w:rPr>
              <w:t xml:space="preserve">, </w:t>
            </w:r>
            <w:proofErr w:type="spellStart"/>
            <w:r w:rsidRPr="00DA5C1F">
              <w:rPr>
                <w:rFonts w:ascii="Arial Narrow" w:hAnsi="Arial Narrow"/>
              </w:rPr>
              <w:t>Berane</w:t>
            </w:r>
            <w:proofErr w:type="spellEnd"/>
            <w:r w:rsidRPr="00DA5C1F">
              <w:rPr>
                <w:rFonts w:ascii="Arial Narrow" w:hAnsi="Arial Narrow"/>
              </w:rPr>
              <w:t xml:space="preserve">, </w:t>
            </w:r>
            <w:proofErr w:type="spellStart"/>
            <w:r w:rsidRPr="00DA5C1F">
              <w:rPr>
                <w:rFonts w:ascii="Arial Narrow" w:hAnsi="Arial Narrow"/>
              </w:rPr>
              <w:t>Plav</w:t>
            </w:r>
            <w:proofErr w:type="spellEnd"/>
            <w:r w:rsidRPr="00DA5C1F">
              <w:rPr>
                <w:rFonts w:ascii="Arial Narrow" w:hAnsi="Arial Narrow"/>
              </w:rPr>
              <w:t xml:space="preserve">, </w:t>
            </w:r>
            <w:proofErr w:type="spellStart"/>
            <w:r w:rsidRPr="00DA5C1F">
              <w:rPr>
                <w:rFonts w:ascii="Arial Narrow" w:hAnsi="Arial Narrow"/>
              </w:rPr>
              <w:t>Petnjica</w:t>
            </w:r>
            <w:proofErr w:type="spellEnd"/>
            <w:r w:rsidRPr="00DA5C1F">
              <w:rPr>
                <w:rFonts w:ascii="Arial Narrow" w:hAnsi="Arial Narrow"/>
              </w:rPr>
              <w:t xml:space="preserve">, </w:t>
            </w:r>
            <w:proofErr w:type="spellStart"/>
            <w:r w:rsidRPr="00DA5C1F">
              <w:rPr>
                <w:rFonts w:ascii="Arial Narrow" w:hAnsi="Arial Narrow"/>
              </w:rPr>
              <w:t>Rožaje</w:t>
            </w:r>
            <w:proofErr w:type="spellEnd"/>
            <w:r w:rsidRPr="00DA5C1F">
              <w:rPr>
                <w:rFonts w:ascii="Arial Narrow" w:hAnsi="Arial Narrow"/>
              </w:rPr>
              <w:t xml:space="preserve">, Podgorica, Cetinje, </w:t>
            </w:r>
            <w:proofErr w:type="spellStart"/>
            <w:r w:rsidRPr="00DA5C1F">
              <w:rPr>
                <w:rFonts w:ascii="Arial Narrow" w:hAnsi="Arial Narrow"/>
              </w:rPr>
              <w:t>Danilovgrad</w:t>
            </w:r>
            <w:proofErr w:type="spellEnd"/>
            <w:r w:rsidRPr="00DA5C1F">
              <w:rPr>
                <w:rFonts w:ascii="Arial Narrow" w:hAnsi="Arial Narrow"/>
              </w:rPr>
              <w:t xml:space="preserve">, </w:t>
            </w:r>
            <w:proofErr w:type="spellStart"/>
            <w:r w:rsidRPr="00DA5C1F">
              <w:rPr>
                <w:rFonts w:ascii="Arial Narrow" w:hAnsi="Arial Narrow"/>
              </w:rPr>
              <w:t>Budva</w:t>
            </w:r>
            <w:proofErr w:type="spellEnd"/>
            <w:r w:rsidRPr="00DA5C1F">
              <w:rPr>
                <w:rFonts w:ascii="Arial Narrow" w:hAnsi="Arial Narrow"/>
              </w:rPr>
              <w:t xml:space="preserve">, </w:t>
            </w:r>
            <w:proofErr w:type="spellStart"/>
            <w:r w:rsidRPr="00DA5C1F">
              <w:rPr>
                <w:rFonts w:ascii="Arial Narrow" w:hAnsi="Arial Narrow"/>
              </w:rPr>
              <w:t>Ulcinj</w:t>
            </w:r>
            <w:proofErr w:type="spellEnd"/>
            <w:r w:rsidRPr="00DA5C1F">
              <w:rPr>
                <w:rFonts w:ascii="Arial Narrow" w:hAnsi="Arial Narrow"/>
              </w:rPr>
              <w:t xml:space="preserve">, Bar, </w:t>
            </w:r>
            <w:proofErr w:type="spellStart"/>
            <w:r w:rsidRPr="00DA5C1F">
              <w:rPr>
                <w:rFonts w:ascii="Arial Narrow" w:hAnsi="Arial Narrow"/>
              </w:rPr>
              <w:t>Gusinje</w:t>
            </w:r>
            <w:proofErr w:type="spellEnd"/>
            <w:r w:rsidRPr="00DA5C1F">
              <w:rPr>
                <w:rFonts w:ascii="Arial Narrow" w:hAnsi="Arial Narrow"/>
              </w:rPr>
              <w:t xml:space="preserve">, </w:t>
            </w:r>
            <w:proofErr w:type="spellStart"/>
            <w:r w:rsidRPr="00DA5C1F">
              <w:rPr>
                <w:rFonts w:ascii="Arial Narrow" w:hAnsi="Arial Narrow"/>
              </w:rPr>
              <w:t>Tuzi</w:t>
            </w:r>
            <w:proofErr w:type="spellEnd"/>
          </w:p>
          <w:p w14:paraId="3A48B67A" w14:textId="77777777" w:rsidR="00594176" w:rsidRPr="00DA5C1F" w:rsidRDefault="00594176" w:rsidP="00355EEB">
            <w:pPr>
              <w:spacing w:after="0" w:line="240" w:lineRule="auto"/>
              <w:rPr>
                <w:rFonts w:ascii="Arial Narrow" w:hAnsi="Arial Narrow"/>
              </w:rPr>
            </w:pPr>
            <w:r w:rsidRPr="00DA5C1F">
              <w:rPr>
                <w:rFonts w:ascii="Arial Narrow" w:hAnsi="Arial Narrow"/>
              </w:rPr>
              <w:t xml:space="preserve">Albania: </w:t>
            </w:r>
          </w:p>
          <w:p w14:paraId="128D2DCE" w14:textId="77777777" w:rsidR="00594176" w:rsidRPr="00DA5C1F" w:rsidRDefault="00594176" w:rsidP="00355EEB">
            <w:pPr>
              <w:pStyle w:val="ListParagraph"/>
              <w:numPr>
                <w:ilvl w:val="0"/>
                <w:numId w:val="5"/>
              </w:numPr>
              <w:spacing w:after="0" w:line="240" w:lineRule="auto"/>
              <w:rPr>
                <w:rFonts w:ascii="Arial Narrow" w:hAnsi="Arial Narrow"/>
              </w:rPr>
            </w:pPr>
            <w:proofErr w:type="spellStart"/>
            <w:r w:rsidRPr="00DA5C1F">
              <w:rPr>
                <w:rFonts w:ascii="Arial Narrow" w:hAnsi="Arial Narrow"/>
              </w:rPr>
              <w:t>Shkodra</w:t>
            </w:r>
            <w:proofErr w:type="spellEnd"/>
            <w:r w:rsidRPr="00DA5C1F">
              <w:rPr>
                <w:rFonts w:ascii="Arial Narrow" w:hAnsi="Arial Narrow"/>
              </w:rPr>
              <w:t xml:space="preserve"> and </w:t>
            </w:r>
            <w:proofErr w:type="spellStart"/>
            <w:r w:rsidRPr="00DA5C1F">
              <w:rPr>
                <w:rFonts w:ascii="Arial Narrow" w:hAnsi="Arial Narrow"/>
              </w:rPr>
              <w:t>Lezha</w:t>
            </w:r>
            <w:proofErr w:type="spellEnd"/>
            <w:r w:rsidRPr="00DA5C1F">
              <w:rPr>
                <w:rFonts w:ascii="Arial Narrow" w:hAnsi="Arial Narrow"/>
              </w:rPr>
              <w:t xml:space="preserve"> Regions</w:t>
            </w:r>
          </w:p>
          <w:p w14:paraId="4D22F640" w14:textId="77777777" w:rsidR="00594176" w:rsidRPr="00DA5C1F" w:rsidRDefault="00594176" w:rsidP="00355EEB">
            <w:pPr>
              <w:pStyle w:val="ListParagraph"/>
              <w:numPr>
                <w:ilvl w:val="0"/>
                <w:numId w:val="5"/>
              </w:numPr>
              <w:spacing w:after="0" w:line="240" w:lineRule="auto"/>
              <w:rPr>
                <w:rFonts w:ascii="Arial Narrow" w:hAnsi="Arial Narrow"/>
              </w:rPr>
            </w:pPr>
            <w:r w:rsidRPr="00DA5C1F">
              <w:rPr>
                <w:rFonts w:ascii="Arial Narrow" w:hAnsi="Arial Narrow"/>
              </w:rPr>
              <w:t xml:space="preserve">Municipality of </w:t>
            </w:r>
            <w:proofErr w:type="spellStart"/>
            <w:r w:rsidRPr="00DA5C1F">
              <w:rPr>
                <w:rFonts w:ascii="Arial Narrow" w:hAnsi="Arial Narrow"/>
              </w:rPr>
              <w:t>Tropoja</w:t>
            </w:r>
            <w:proofErr w:type="spellEnd"/>
          </w:p>
        </w:tc>
      </w:tr>
      <w:tr w:rsidR="00594176" w:rsidRPr="00DA5C1F" w14:paraId="003E6EE3" w14:textId="77777777" w:rsidTr="00355EEB">
        <w:trPr>
          <w:trHeight w:val="656"/>
        </w:trPr>
        <w:tc>
          <w:tcPr>
            <w:tcW w:w="2088" w:type="dxa"/>
          </w:tcPr>
          <w:p w14:paraId="32D1C2B9" w14:textId="77777777" w:rsidR="00594176" w:rsidRPr="00DA5C1F" w:rsidRDefault="00594176" w:rsidP="00355EEB">
            <w:pPr>
              <w:spacing w:after="0" w:line="240" w:lineRule="auto"/>
              <w:rPr>
                <w:rFonts w:ascii="Arial Narrow" w:hAnsi="Arial Narrow"/>
              </w:rPr>
            </w:pPr>
            <w:r w:rsidRPr="00DA5C1F">
              <w:rPr>
                <w:rFonts w:ascii="Arial Narrow" w:hAnsi="Arial Narrow"/>
              </w:rPr>
              <w:t>Programme overall objective</w:t>
            </w:r>
          </w:p>
        </w:tc>
        <w:tc>
          <w:tcPr>
            <w:tcW w:w="7122" w:type="dxa"/>
          </w:tcPr>
          <w:p w14:paraId="342811C5" w14:textId="6C0587FC" w:rsidR="00594176" w:rsidRPr="00DA5C1F" w:rsidRDefault="009A1E2C" w:rsidP="00355EEB">
            <w:pPr>
              <w:spacing w:after="0" w:line="240" w:lineRule="auto"/>
              <w:rPr>
                <w:rFonts w:ascii="Arial Narrow" w:hAnsi="Arial Narrow"/>
                <w:highlight w:val="yellow"/>
              </w:rPr>
            </w:pPr>
            <w:r w:rsidRPr="009A1E2C">
              <w:rPr>
                <w:rFonts w:ascii="Arial Narrow" w:hAnsi="Arial Narrow"/>
              </w:rPr>
              <w:t>To improve the quality of life of the population in the cross-border area by tourism development based on cultural/natural heritage and by protecting the environment</w:t>
            </w:r>
            <w:r w:rsidR="00594176">
              <w:rPr>
                <w:rFonts w:ascii="Arial Narrow" w:hAnsi="Arial Narrow"/>
                <w:highlight w:val="yellow"/>
              </w:rPr>
              <w:t xml:space="preserve"> </w:t>
            </w:r>
          </w:p>
        </w:tc>
      </w:tr>
      <w:tr w:rsidR="00594176" w:rsidRPr="00DA5C1F" w14:paraId="7C1D842D" w14:textId="77777777" w:rsidTr="00355EEB">
        <w:trPr>
          <w:trHeight w:val="2690"/>
        </w:trPr>
        <w:tc>
          <w:tcPr>
            <w:tcW w:w="2088" w:type="dxa"/>
          </w:tcPr>
          <w:p w14:paraId="7630B668" w14:textId="77777777" w:rsidR="00594176" w:rsidRPr="00DA5C1F" w:rsidRDefault="00594176" w:rsidP="00355EEB">
            <w:pPr>
              <w:pStyle w:val="Default"/>
              <w:rPr>
                <w:rFonts w:ascii="Arial Narrow" w:hAnsi="Arial Narrow"/>
                <w:sz w:val="22"/>
                <w:szCs w:val="22"/>
                <w:lang w:val="en-GB"/>
              </w:rPr>
            </w:pPr>
            <w:r w:rsidRPr="00DA5C1F">
              <w:rPr>
                <w:rFonts w:ascii="Arial Narrow" w:hAnsi="Arial Narrow"/>
                <w:sz w:val="22"/>
                <w:szCs w:val="22"/>
                <w:lang w:val="en-GB"/>
              </w:rPr>
              <w:t xml:space="preserve">Programme thematic clusters, thematic priorities and specific objectives per thematic priority </w:t>
            </w:r>
          </w:p>
          <w:p w14:paraId="45D2999C" w14:textId="77777777" w:rsidR="00594176" w:rsidRPr="00DA5C1F" w:rsidRDefault="00594176" w:rsidP="00355EEB">
            <w:pPr>
              <w:spacing w:after="0" w:line="240" w:lineRule="auto"/>
              <w:rPr>
                <w:rFonts w:ascii="Arial Narrow" w:hAnsi="Arial Narrow"/>
              </w:rPr>
            </w:pPr>
          </w:p>
        </w:tc>
        <w:tc>
          <w:tcPr>
            <w:tcW w:w="7122" w:type="dxa"/>
          </w:tcPr>
          <w:tbl>
            <w:tblPr>
              <w:tblW w:w="0" w:type="auto"/>
              <w:tblBorders>
                <w:top w:val="nil"/>
                <w:left w:val="nil"/>
                <w:bottom w:val="nil"/>
                <w:right w:val="nil"/>
              </w:tblBorders>
              <w:tblLook w:val="0000" w:firstRow="0" w:lastRow="0" w:firstColumn="0" w:lastColumn="0" w:noHBand="0" w:noVBand="0"/>
            </w:tblPr>
            <w:tblGrid>
              <w:gridCol w:w="6702"/>
            </w:tblGrid>
            <w:tr w:rsidR="00594176" w:rsidRPr="00DA5C1F" w14:paraId="0580AEB3" w14:textId="77777777" w:rsidTr="00355EEB">
              <w:trPr>
                <w:trHeight w:val="2952"/>
              </w:trPr>
              <w:tc>
                <w:tcPr>
                  <w:tcW w:w="0" w:type="auto"/>
                </w:tcPr>
                <w:p w14:paraId="3B5BD834" w14:textId="77777777" w:rsidR="00594176" w:rsidRPr="00DA5C1F" w:rsidRDefault="00594176" w:rsidP="00355EEB">
                  <w:pPr>
                    <w:autoSpaceDE w:val="0"/>
                    <w:autoSpaceDN w:val="0"/>
                    <w:adjustRightInd w:val="0"/>
                    <w:spacing w:after="0" w:line="240" w:lineRule="auto"/>
                    <w:rPr>
                      <w:rFonts w:ascii="Arial Narrow" w:hAnsi="Arial Narrow" w:cs="Verdana"/>
                      <w:b/>
                      <w:bCs/>
                      <w:color w:val="000000"/>
                      <w:sz w:val="20"/>
                      <w:szCs w:val="20"/>
                    </w:rPr>
                  </w:pPr>
                  <w:r w:rsidRPr="00DA5C1F">
                    <w:rPr>
                      <w:rFonts w:ascii="Arial Narrow" w:hAnsi="Arial Narrow" w:cs="Verdana"/>
                      <w:b/>
                      <w:bCs/>
                      <w:color w:val="000000"/>
                      <w:sz w:val="20"/>
                      <w:szCs w:val="20"/>
                    </w:rPr>
                    <w:t>Thematic Cluster 2:</w:t>
                  </w:r>
                </w:p>
                <w:p w14:paraId="4D821742" w14:textId="77777777" w:rsidR="00594176" w:rsidRPr="00DA5C1F" w:rsidRDefault="00594176" w:rsidP="00355EEB">
                  <w:pPr>
                    <w:autoSpaceDE w:val="0"/>
                    <w:autoSpaceDN w:val="0"/>
                    <w:adjustRightInd w:val="0"/>
                    <w:spacing w:after="0" w:line="240" w:lineRule="auto"/>
                    <w:rPr>
                      <w:rFonts w:ascii="Arial Narrow" w:hAnsi="Arial Narrow" w:cs="Verdana"/>
                      <w:color w:val="000000"/>
                      <w:sz w:val="20"/>
                      <w:szCs w:val="20"/>
                      <w:u w:val="single"/>
                    </w:rPr>
                  </w:pPr>
                  <w:r w:rsidRPr="00DA5C1F">
                    <w:rPr>
                      <w:rFonts w:ascii="Arial Narrow" w:hAnsi="Arial Narrow" w:cs="Verdana"/>
                      <w:color w:val="000000"/>
                      <w:sz w:val="20"/>
                      <w:szCs w:val="20"/>
                      <w:u w:val="single"/>
                    </w:rPr>
                    <w:t xml:space="preserve">Greener and Improved resource efficiency </w:t>
                  </w:r>
                </w:p>
                <w:p w14:paraId="12C32D0D" w14:textId="77777777" w:rsidR="00594176" w:rsidRPr="00DA5C1F" w:rsidRDefault="00594176" w:rsidP="00355EEB">
                  <w:pPr>
                    <w:autoSpaceDE w:val="0"/>
                    <w:autoSpaceDN w:val="0"/>
                    <w:adjustRightInd w:val="0"/>
                    <w:spacing w:after="0" w:line="240" w:lineRule="auto"/>
                    <w:rPr>
                      <w:rFonts w:ascii="Arial Narrow" w:hAnsi="Arial Narrow" w:cs="Verdana"/>
                      <w:b/>
                      <w:bCs/>
                      <w:color w:val="000000"/>
                      <w:sz w:val="20"/>
                      <w:szCs w:val="20"/>
                    </w:rPr>
                  </w:pPr>
                </w:p>
                <w:p w14:paraId="64A3F8AD" w14:textId="77777777" w:rsidR="00594176" w:rsidRPr="00DA5C1F" w:rsidRDefault="00594176" w:rsidP="00355EEB">
                  <w:pPr>
                    <w:autoSpaceDE w:val="0"/>
                    <w:autoSpaceDN w:val="0"/>
                    <w:adjustRightInd w:val="0"/>
                    <w:spacing w:after="0" w:line="240" w:lineRule="auto"/>
                    <w:rPr>
                      <w:rFonts w:ascii="Arial Narrow" w:hAnsi="Arial Narrow" w:cs="Verdana"/>
                      <w:color w:val="000000"/>
                      <w:sz w:val="20"/>
                      <w:szCs w:val="20"/>
                    </w:rPr>
                  </w:pPr>
                  <w:r w:rsidRPr="00DA5C1F">
                    <w:rPr>
                      <w:rFonts w:ascii="Arial Narrow" w:hAnsi="Arial Narrow" w:cs="Verdana"/>
                      <w:b/>
                      <w:bCs/>
                      <w:color w:val="000000"/>
                      <w:sz w:val="20"/>
                      <w:szCs w:val="20"/>
                    </w:rPr>
                    <w:t xml:space="preserve">TP2: </w:t>
                  </w:r>
                  <w:r w:rsidRPr="00DA5C1F">
                    <w:rPr>
                      <w:rFonts w:ascii="Arial Narrow" w:hAnsi="Arial Narrow" w:cs="Verdana"/>
                      <w:color w:val="000000"/>
                      <w:sz w:val="20"/>
                      <w:szCs w:val="20"/>
                    </w:rPr>
                    <w:t>Environment protection, climate change adaptation and mitigation, risk prevention and management</w:t>
                  </w:r>
                </w:p>
                <w:p w14:paraId="01880474" w14:textId="1BD96835" w:rsidR="00594176" w:rsidRPr="00DA5C1F" w:rsidRDefault="00594176" w:rsidP="00355EEB">
                  <w:pPr>
                    <w:autoSpaceDE w:val="0"/>
                    <w:autoSpaceDN w:val="0"/>
                    <w:adjustRightInd w:val="0"/>
                    <w:spacing w:after="0" w:line="240" w:lineRule="auto"/>
                    <w:rPr>
                      <w:rFonts w:ascii="Arial Narrow" w:hAnsi="Arial Narrow" w:cs="Verdana"/>
                      <w:color w:val="000000"/>
                      <w:sz w:val="20"/>
                      <w:szCs w:val="20"/>
                    </w:rPr>
                  </w:pPr>
                  <w:r w:rsidRPr="00DA5C1F">
                    <w:rPr>
                      <w:rFonts w:ascii="Arial Narrow" w:hAnsi="Arial Narrow" w:cs="Verdana"/>
                      <w:b/>
                      <w:bCs/>
                      <w:color w:val="000000"/>
                      <w:sz w:val="20"/>
                      <w:szCs w:val="20"/>
                    </w:rPr>
                    <w:t>SO1</w:t>
                  </w:r>
                  <w:r w:rsidRPr="00DA5C1F">
                    <w:rPr>
                      <w:rFonts w:ascii="Arial Narrow" w:hAnsi="Arial Narrow" w:cs="Verdana"/>
                      <w:color w:val="000000"/>
                      <w:sz w:val="20"/>
                      <w:szCs w:val="20"/>
                    </w:rPr>
                    <w:t>:</w:t>
                  </w:r>
                  <w:r>
                    <w:rPr>
                      <w:rFonts w:ascii="Arial Narrow" w:hAnsi="Arial Narrow" w:cs="Verdana"/>
                      <w:color w:val="000000"/>
                      <w:sz w:val="20"/>
                      <w:szCs w:val="20"/>
                    </w:rPr>
                    <w:t xml:space="preserve"> </w:t>
                  </w:r>
                  <w:r w:rsidRPr="00DA5C1F">
                    <w:rPr>
                      <w:rFonts w:ascii="Arial Narrow" w:hAnsi="Arial Narrow" w:cs="Verdana"/>
                      <w:color w:val="000000"/>
                      <w:sz w:val="20"/>
                      <w:szCs w:val="20"/>
                    </w:rPr>
                    <w:t xml:space="preserve">To enhance environmental protection, </w:t>
                  </w:r>
                  <w:r>
                    <w:rPr>
                      <w:rFonts w:ascii="Arial Narrow" w:hAnsi="Arial Narrow" w:cs="Verdana"/>
                      <w:color w:val="000000"/>
                      <w:sz w:val="20"/>
                      <w:szCs w:val="20"/>
                    </w:rPr>
                    <w:t xml:space="preserve">the </w:t>
                  </w:r>
                  <w:r w:rsidRPr="00DA5C1F">
                    <w:rPr>
                      <w:rFonts w:ascii="Arial Narrow" w:hAnsi="Arial Narrow" w:cs="Verdana"/>
                      <w:color w:val="000000"/>
                      <w:sz w:val="20"/>
                      <w:szCs w:val="20"/>
                    </w:rPr>
                    <w:t>resilience of communities for adaptation to climate change, risk preparedness and</w:t>
                  </w:r>
                  <w:r w:rsidR="001C6CA1">
                    <w:rPr>
                      <w:rFonts w:ascii="Arial Narrow" w:hAnsi="Arial Narrow" w:cs="Verdana"/>
                      <w:color w:val="000000"/>
                      <w:sz w:val="20"/>
                      <w:szCs w:val="20"/>
                    </w:rPr>
                    <w:t xml:space="preserve"> disaster</w:t>
                  </w:r>
                  <w:r w:rsidRPr="00DA5C1F">
                    <w:rPr>
                      <w:rFonts w:ascii="Arial Narrow" w:hAnsi="Arial Narrow" w:cs="Verdana"/>
                      <w:color w:val="000000"/>
                      <w:sz w:val="20"/>
                      <w:szCs w:val="20"/>
                    </w:rPr>
                    <w:t xml:space="preserve"> management</w:t>
                  </w:r>
                </w:p>
                <w:p w14:paraId="5A1F966E" w14:textId="77777777" w:rsidR="00594176" w:rsidRPr="00DA5C1F" w:rsidRDefault="00594176" w:rsidP="00355EEB">
                  <w:pPr>
                    <w:autoSpaceDE w:val="0"/>
                    <w:autoSpaceDN w:val="0"/>
                    <w:adjustRightInd w:val="0"/>
                    <w:spacing w:after="0" w:line="240" w:lineRule="auto"/>
                    <w:rPr>
                      <w:rFonts w:ascii="Arial Narrow" w:hAnsi="Arial Narrow" w:cs="Verdana"/>
                      <w:b/>
                      <w:bCs/>
                      <w:color w:val="000000"/>
                      <w:sz w:val="20"/>
                      <w:szCs w:val="20"/>
                    </w:rPr>
                  </w:pPr>
                </w:p>
                <w:p w14:paraId="08DACDF6" w14:textId="77777777" w:rsidR="00594176" w:rsidRPr="00DA5C1F" w:rsidRDefault="00594176" w:rsidP="00355EEB">
                  <w:pPr>
                    <w:autoSpaceDE w:val="0"/>
                    <w:autoSpaceDN w:val="0"/>
                    <w:adjustRightInd w:val="0"/>
                    <w:spacing w:after="0" w:line="240" w:lineRule="auto"/>
                    <w:rPr>
                      <w:rFonts w:ascii="Arial Narrow" w:hAnsi="Arial Narrow" w:cs="Verdana"/>
                      <w:b/>
                      <w:bCs/>
                      <w:color w:val="000000"/>
                      <w:sz w:val="20"/>
                      <w:szCs w:val="20"/>
                    </w:rPr>
                  </w:pPr>
                  <w:r w:rsidRPr="00DA5C1F">
                    <w:rPr>
                      <w:rFonts w:ascii="Arial Narrow" w:hAnsi="Arial Narrow" w:cs="Verdana"/>
                      <w:b/>
                      <w:bCs/>
                      <w:color w:val="000000"/>
                      <w:sz w:val="20"/>
                      <w:szCs w:val="20"/>
                    </w:rPr>
                    <w:t xml:space="preserve">Thematic Cluster 4: </w:t>
                  </w:r>
                </w:p>
                <w:p w14:paraId="4D1C06B2" w14:textId="77777777" w:rsidR="00594176" w:rsidRPr="00DA5C1F" w:rsidRDefault="00594176" w:rsidP="00355EEB">
                  <w:pPr>
                    <w:autoSpaceDE w:val="0"/>
                    <w:autoSpaceDN w:val="0"/>
                    <w:adjustRightInd w:val="0"/>
                    <w:spacing w:after="0" w:line="240" w:lineRule="auto"/>
                    <w:rPr>
                      <w:rFonts w:ascii="Arial Narrow" w:hAnsi="Arial Narrow" w:cs="Verdana"/>
                      <w:color w:val="000000"/>
                      <w:sz w:val="20"/>
                      <w:szCs w:val="20"/>
                      <w:u w:val="single"/>
                    </w:rPr>
                  </w:pPr>
                  <w:r w:rsidRPr="00DA5C1F">
                    <w:rPr>
                      <w:rFonts w:ascii="Arial Narrow" w:hAnsi="Arial Narrow" w:cs="Verdana"/>
                      <w:color w:val="000000"/>
                      <w:sz w:val="20"/>
                      <w:szCs w:val="20"/>
                      <w:u w:val="single"/>
                    </w:rPr>
                    <w:t>Improved business environment and</w:t>
                  </w:r>
                  <w:r>
                    <w:rPr>
                      <w:rFonts w:ascii="Arial Narrow" w:hAnsi="Arial Narrow" w:cs="Verdana"/>
                      <w:color w:val="000000"/>
                      <w:sz w:val="20"/>
                      <w:szCs w:val="20"/>
                      <w:u w:val="single"/>
                    </w:rPr>
                    <w:t xml:space="preserve"> competitiveness</w:t>
                  </w:r>
                  <w:r w:rsidRPr="00DA5C1F">
                    <w:rPr>
                      <w:rFonts w:ascii="Arial Narrow" w:hAnsi="Arial Narrow" w:cs="Verdana"/>
                      <w:color w:val="000000"/>
                      <w:sz w:val="20"/>
                      <w:szCs w:val="20"/>
                      <w:u w:val="single"/>
                    </w:rPr>
                    <w:t xml:space="preserve"> </w:t>
                  </w:r>
                </w:p>
                <w:p w14:paraId="4739BA92" w14:textId="77777777" w:rsidR="00594176" w:rsidRPr="00DA5C1F" w:rsidRDefault="00594176" w:rsidP="00355EEB">
                  <w:pPr>
                    <w:autoSpaceDE w:val="0"/>
                    <w:autoSpaceDN w:val="0"/>
                    <w:adjustRightInd w:val="0"/>
                    <w:spacing w:after="0" w:line="240" w:lineRule="auto"/>
                    <w:rPr>
                      <w:rFonts w:ascii="Arial Narrow" w:hAnsi="Arial Narrow" w:cs="Verdana"/>
                      <w:b/>
                      <w:bCs/>
                      <w:color w:val="000000"/>
                      <w:sz w:val="20"/>
                      <w:szCs w:val="20"/>
                    </w:rPr>
                  </w:pPr>
                </w:p>
                <w:p w14:paraId="0CB76010" w14:textId="77777777" w:rsidR="00594176" w:rsidRPr="00DA5C1F" w:rsidRDefault="00594176" w:rsidP="00355EEB">
                  <w:pPr>
                    <w:autoSpaceDE w:val="0"/>
                    <w:autoSpaceDN w:val="0"/>
                    <w:adjustRightInd w:val="0"/>
                    <w:spacing w:after="0" w:line="240" w:lineRule="auto"/>
                    <w:rPr>
                      <w:rFonts w:ascii="Arial Narrow" w:hAnsi="Arial Narrow" w:cs="Verdana"/>
                      <w:color w:val="000000"/>
                      <w:sz w:val="20"/>
                      <w:szCs w:val="20"/>
                    </w:rPr>
                  </w:pPr>
                  <w:r w:rsidRPr="00DA5C1F">
                    <w:rPr>
                      <w:rFonts w:ascii="Arial Narrow" w:hAnsi="Arial Narrow" w:cs="Verdana"/>
                      <w:b/>
                      <w:bCs/>
                      <w:color w:val="000000"/>
                      <w:sz w:val="20"/>
                      <w:szCs w:val="20"/>
                    </w:rPr>
                    <w:t>TP5:</w:t>
                  </w:r>
                  <w:r w:rsidRPr="00DA5C1F">
                    <w:rPr>
                      <w:rFonts w:ascii="Arial Narrow" w:hAnsi="Arial Narrow" w:cs="Verdana"/>
                      <w:color w:val="000000"/>
                      <w:sz w:val="20"/>
                      <w:szCs w:val="20"/>
                    </w:rPr>
                    <w:t xml:space="preserve"> Tourism and cultural and natural heritage</w:t>
                  </w:r>
                </w:p>
                <w:p w14:paraId="71ED044D" w14:textId="77777777" w:rsidR="00594176" w:rsidRPr="00DA5C1F" w:rsidRDefault="00594176" w:rsidP="00355EEB">
                  <w:pPr>
                    <w:autoSpaceDE w:val="0"/>
                    <w:autoSpaceDN w:val="0"/>
                    <w:adjustRightInd w:val="0"/>
                    <w:spacing w:after="0" w:line="240" w:lineRule="auto"/>
                    <w:rPr>
                      <w:rFonts w:ascii="Arial Narrow" w:hAnsi="Arial Narrow" w:cs="Verdana"/>
                      <w:b/>
                      <w:bCs/>
                      <w:color w:val="000000"/>
                      <w:sz w:val="20"/>
                      <w:szCs w:val="20"/>
                    </w:rPr>
                  </w:pPr>
                </w:p>
                <w:p w14:paraId="2CCAEA8C" w14:textId="77777777" w:rsidR="00594176" w:rsidRPr="00DA5C1F" w:rsidRDefault="00594176" w:rsidP="00355EEB">
                  <w:pPr>
                    <w:autoSpaceDE w:val="0"/>
                    <w:autoSpaceDN w:val="0"/>
                    <w:adjustRightInd w:val="0"/>
                    <w:spacing w:after="0" w:line="240" w:lineRule="auto"/>
                    <w:rPr>
                      <w:rFonts w:ascii="Arial Narrow" w:hAnsi="Arial Narrow" w:cs="Verdana"/>
                      <w:color w:val="000000"/>
                      <w:sz w:val="20"/>
                      <w:szCs w:val="20"/>
                    </w:rPr>
                  </w:pPr>
                  <w:r w:rsidRPr="00DA5C1F">
                    <w:rPr>
                      <w:rFonts w:ascii="Arial Narrow" w:hAnsi="Arial Narrow" w:cs="Verdana"/>
                      <w:b/>
                      <w:bCs/>
                      <w:color w:val="000000"/>
                      <w:sz w:val="20"/>
                      <w:szCs w:val="20"/>
                    </w:rPr>
                    <w:t>SO1:</w:t>
                  </w:r>
                  <w:r w:rsidRPr="00DA5C1F">
                    <w:rPr>
                      <w:rFonts w:ascii="Arial Narrow" w:hAnsi="Arial Narrow" w:cs="Verdana"/>
                      <w:color w:val="000000"/>
                      <w:sz w:val="20"/>
                      <w:szCs w:val="20"/>
                    </w:rPr>
                    <w:t xml:space="preserve"> To enhance tourism prospects by promoting cultural and natural heritage </w:t>
                  </w:r>
                </w:p>
                <w:p w14:paraId="7F94B7F9" w14:textId="4FB25F05" w:rsidR="00594176" w:rsidRPr="00DA5C1F" w:rsidRDefault="00594176" w:rsidP="00355EEB">
                  <w:pPr>
                    <w:autoSpaceDE w:val="0"/>
                    <w:autoSpaceDN w:val="0"/>
                    <w:adjustRightInd w:val="0"/>
                    <w:spacing w:after="0" w:line="240" w:lineRule="auto"/>
                    <w:rPr>
                      <w:rFonts w:ascii="Arial Narrow" w:hAnsi="Arial Narrow" w:cs="Verdana"/>
                      <w:color w:val="000000"/>
                      <w:sz w:val="20"/>
                      <w:szCs w:val="20"/>
                    </w:rPr>
                  </w:pPr>
                  <w:r w:rsidRPr="00DA5C1F">
                    <w:rPr>
                      <w:rFonts w:ascii="Arial Narrow" w:hAnsi="Arial Narrow" w:cs="Verdana"/>
                      <w:b/>
                      <w:bCs/>
                      <w:color w:val="000000"/>
                      <w:sz w:val="20"/>
                      <w:szCs w:val="20"/>
                    </w:rPr>
                    <w:t>SO2:</w:t>
                  </w:r>
                  <w:r w:rsidRPr="00DA5C1F">
                    <w:rPr>
                      <w:rFonts w:ascii="Arial Narrow" w:hAnsi="Arial Narrow" w:cs="Verdana"/>
                      <w:color w:val="000000"/>
                      <w:sz w:val="20"/>
                      <w:szCs w:val="20"/>
                    </w:rPr>
                    <w:t xml:space="preserve"> </w:t>
                  </w:r>
                  <w:r w:rsidR="009A1E2C" w:rsidRPr="009A1E2C">
                    <w:rPr>
                      <w:rFonts w:ascii="Arial Narrow" w:hAnsi="Arial Narrow" w:cs="Verdana"/>
                      <w:color w:val="000000"/>
                      <w:sz w:val="20"/>
                      <w:szCs w:val="20"/>
                    </w:rPr>
                    <w:t xml:space="preserve">To upgrade the competitiveness of service providers/SMEs in the tourism sector </w:t>
                  </w:r>
                </w:p>
                <w:p w14:paraId="0762D7BA" w14:textId="77777777" w:rsidR="00594176" w:rsidRPr="00DA5C1F" w:rsidRDefault="00594176" w:rsidP="00355EEB">
                  <w:pPr>
                    <w:autoSpaceDE w:val="0"/>
                    <w:autoSpaceDN w:val="0"/>
                    <w:adjustRightInd w:val="0"/>
                    <w:spacing w:after="0" w:line="240" w:lineRule="auto"/>
                    <w:rPr>
                      <w:rFonts w:ascii="Arial Narrow" w:hAnsi="Arial Narrow" w:cs="Verdana"/>
                      <w:b/>
                      <w:bCs/>
                      <w:color w:val="000000"/>
                      <w:sz w:val="20"/>
                      <w:szCs w:val="20"/>
                    </w:rPr>
                  </w:pPr>
                </w:p>
                <w:p w14:paraId="75FAAF3E" w14:textId="709D1D93" w:rsidR="00594176" w:rsidRDefault="00594176" w:rsidP="00355EEB">
                  <w:pPr>
                    <w:autoSpaceDE w:val="0"/>
                    <w:autoSpaceDN w:val="0"/>
                    <w:adjustRightInd w:val="0"/>
                    <w:spacing w:after="0" w:line="240" w:lineRule="auto"/>
                    <w:rPr>
                      <w:rFonts w:ascii="Arial Narrow" w:hAnsi="Arial Narrow" w:cs="Verdana"/>
                      <w:color w:val="000000"/>
                      <w:sz w:val="20"/>
                      <w:szCs w:val="20"/>
                    </w:rPr>
                  </w:pPr>
                  <w:r w:rsidRPr="00DA5C1F">
                    <w:rPr>
                      <w:rFonts w:ascii="Arial Narrow" w:hAnsi="Arial Narrow" w:cs="Verdana"/>
                      <w:b/>
                      <w:bCs/>
                      <w:color w:val="000000"/>
                      <w:sz w:val="20"/>
                      <w:szCs w:val="20"/>
                    </w:rPr>
                    <w:t>TP0:</w:t>
                  </w:r>
                  <w:r w:rsidRPr="00DA5C1F">
                    <w:rPr>
                      <w:rFonts w:ascii="Arial Narrow" w:hAnsi="Arial Narrow" w:cs="Verdana"/>
                      <w:color w:val="000000"/>
                      <w:sz w:val="20"/>
                      <w:szCs w:val="20"/>
                    </w:rPr>
                    <w:t xml:space="preserve"> Technical Assistance </w:t>
                  </w:r>
                </w:p>
                <w:p w14:paraId="56848298" w14:textId="7847FE6C" w:rsidR="00060B03" w:rsidRPr="00597E9F" w:rsidRDefault="00060B03" w:rsidP="006C6B16">
                  <w:pPr>
                    <w:autoSpaceDE w:val="0"/>
                    <w:autoSpaceDN w:val="0"/>
                    <w:adjustRightInd w:val="0"/>
                    <w:spacing w:after="0" w:line="240" w:lineRule="auto"/>
                    <w:jc w:val="both"/>
                    <w:rPr>
                      <w:rFonts w:ascii="Arial Narrow" w:hAnsi="Arial Narrow" w:cs="Verdana"/>
                      <w:color w:val="000000"/>
                      <w:sz w:val="20"/>
                      <w:szCs w:val="20"/>
                    </w:rPr>
                  </w:pPr>
                  <w:r w:rsidRPr="006C6B16">
                    <w:rPr>
                      <w:rFonts w:ascii="Arial Narrow" w:hAnsi="Arial Narrow" w:cs="Verdana"/>
                      <w:b/>
                      <w:bCs/>
                      <w:color w:val="000000"/>
                      <w:sz w:val="20"/>
                      <w:szCs w:val="20"/>
                    </w:rPr>
                    <w:t>SO</w:t>
                  </w:r>
                  <w:r w:rsidR="00597E9F" w:rsidRPr="006C6B16">
                    <w:rPr>
                      <w:rFonts w:ascii="Arial Narrow" w:hAnsi="Arial Narrow" w:cs="Verdana"/>
                      <w:b/>
                      <w:bCs/>
                      <w:color w:val="000000"/>
                      <w:sz w:val="20"/>
                      <w:szCs w:val="20"/>
                    </w:rPr>
                    <w:t>1</w:t>
                  </w:r>
                  <w:r w:rsidRPr="006C6B16">
                    <w:rPr>
                      <w:rFonts w:ascii="Arial Narrow" w:hAnsi="Arial Narrow" w:cs="Verdana"/>
                      <w:b/>
                      <w:bCs/>
                      <w:color w:val="000000"/>
                      <w:sz w:val="20"/>
                      <w:szCs w:val="20"/>
                    </w:rPr>
                    <w:t>:</w:t>
                  </w:r>
                  <w:r w:rsidRPr="006C6B16">
                    <w:rPr>
                      <w:rFonts w:ascii="Arial Narrow" w:hAnsi="Arial Narrow" w:cs="Verdana"/>
                      <w:color w:val="000000"/>
                      <w:sz w:val="20"/>
                      <w:szCs w:val="20"/>
                    </w:rPr>
                    <w:t xml:space="preserve"> </w:t>
                  </w:r>
                  <w:r w:rsidR="00597E9F" w:rsidRPr="006C6B16">
                    <w:rPr>
                      <w:rFonts w:ascii="Arial Narrow" w:hAnsi="Arial Narrow"/>
                      <w:sz w:val="20"/>
                      <w:szCs w:val="20"/>
                    </w:rPr>
                    <w:t>To ensure the efficient, effective, transparent and timely implementation of the cross-border cooperation programme as well as to raise awareness of the programme amongst national, regional and local communities and, in general, the population in the eligible programme area</w:t>
                  </w:r>
                  <w:r w:rsidR="00597E9F" w:rsidRPr="00597E9F">
                    <w:rPr>
                      <w:rFonts w:ascii="Arial Narrow" w:hAnsi="Arial Narrow"/>
                      <w:sz w:val="20"/>
                      <w:szCs w:val="20"/>
                    </w:rPr>
                    <w:t>.</w:t>
                  </w:r>
                </w:p>
                <w:p w14:paraId="2D21D1F7" w14:textId="77777777" w:rsidR="00594176" w:rsidRPr="00DA5C1F" w:rsidRDefault="00594176" w:rsidP="00355EEB">
                  <w:pPr>
                    <w:autoSpaceDE w:val="0"/>
                    <w:autoSpaceDN w:val="0"/>
                    <w:adjustRightInd w:val="0"/>
                    <w:spacing w:after="0" w:line="240" w:lineRule="auto"/>
                    <w:rPr>
                      <w:rFonts w:ascii="Arial Narrow" w:hAnsi="Arial Narrow" w:cs="Verdana"/>
                      <w:color w:val="000000"/>
                      <w:sz w:val="20"/>
                      <w:szCs w:val="20"/>
                    </w:rPr>
                  </w:pPr>
                </w:p>
              </w:tc>
            </w:tr>
          </w:tbl>
          <w:p w14:paraId="34BAC4D2" w14:textId="77777777" w:rsidR="00594176" w:rsidRPr="00DA5C1F" w:rsidRDefault="00594176" w:rsidP="00355EEB">
            <w:pPr>
              <w:spacing w:after="0" w:line="240" w:lineRule="auto"/>
              <w:rPr>
                <w:rFonts w:ascii="Arial" w:hAnsi="Arial" w:cs="Arial"/>
                <w:sz w:val="16"/>
                <w:szCs w:val="16"/>
              </w:rPr>
            </w:pPr>
          </w:p>
        </w:tc>
      </w:tr>
      <w:tr w:rsidR="00594176" w:rsidRPr="00DA5C1F" w14:paraId="16FD7CFA" w14:textId="77777777" w:rsidTr="00355EEB">
        <w:tc>
          <w:tcPr>
            <w:tcW w:w="2088" w:type="dxa"/>
          </w:tcPr>
          <w:p w14:paraId="1364B507" w14:textId="77777777" w:rsidR="00594176" w:rsidRPr="00DA5C1F" w:rsidRDefault="00594176" w:rsidP="00355EEB">
            <w:pPr>
              <w:spacing w:after="0" w:line="240" w:lineRule="auto"/>
              <w:rPr>
                <w:rFonts w:ascii="Arial Narrow" w:hAnsi="Arial Narrow"/>
                <w:highlight w:val="yellow"/>
              </w:rPr>
            </w:pPr>
            <w:r w:rsidRPr="00DA5C1F">
              <w:rPr>
                <w:rFonts w:ascii="Arial Narrow" w:hAnsi="Arial Narrow"/>
                <w:highlight w:val="yellow"/>
              </w:rPr>
              <w:t>Total EU financial allocation 2021-2027</w:t>
            </w:r>
          </w:p>
        </w:tc>
        <w:tc>
          <w:tcPr>
            <w:tcW w:w="7122" w:type="dxa"/>
          </w:tcPr>
          <w:p w14:paraId="198178A1" w14:textId="77777777" w:rsidR="00594176" w:rsidRPr="00DA5C1F" w:rsidRDefault="00594176" w:rsidP="00355EEB">
            <w:pPr>
              <w:spacing w:after="0" w:line="240" w:lineRule="auto"/>
              <w:rPr>
                <w:rFonts w:ascii="Arial Narrow" w:hAnsi="Arial Narrow"/>
              </w:rPr>
            </w:pPr>
            <w:r w:rsidRPr="00732B77">
              <w:rPr>
                <w:rFonts w:ascii="Arial Narrow" w:hAnsi="Arial Narrow"/>
                <w:highlight w:val="yellow"/>
              </w:rPr>
              <w:t>€ &lt;…&gt;</w:t>
            </w:r>
            <w:r w:rsidRPr="00DA5C1F">
              <w:rPr>
                <w:rFonts w:ascii="Arial Narrow" w:hAnsi="Arial Narrow"/>
              </w:rPr>
              <w:t xml:space="preserve"> </w:t>
            </w:r>
          </w:p>
        </w:tc>
      </w:tr>
      <w:tr w:rsidR="00594176" w:rsidRPr="00DA5C1F" w14:paraId="42B96D74" w14:textId="77777777" w:rsidTr="00355EEB">
        <w:tc>
          <w:tcPr>
            <w:tcW w:w="2088" w:type="dxa"/>
          </w:tcPr>
          <w:p w14:paraId="15B0370C" w14:textId="77777777" w:rsidR="00594176" w:rsidRPr="00DA5C1F" w:rsidRDefault="00594176" w:rsidP="00355EEB">
            <w:pPr>
              <w:spacing w:after="0" w:line="240" w:lineRule="auto"/>
              <w:rPr>
                <w:rFonts w:ascii="Arial Narrow" w:hAnsi="Arial Narrow"/>
              </w:rPr>
            </w:pPr>
            <w:r w:rsidRPr="00DA5C1F">
              <w:rPr>
                <w:rFonts w:ascii="Arial Narrow" w:hAnsi="Arial Narrow"/>
              </w:rPr>
              <w:t>Management implementation mode</w:t>
            </w:r>
          </w:p>
        </w:tc>
        <w:tc>
          <w:tcPr>
            <w:tcW w:w="7122" w:type="dxa"/>
          </w:tcPr>
          <w:p w14:paraId="243C91FD" w14:textId="77777777" w:rsidR="00594176" w:rsidRPr="00DA5C1F" w:rsidRDefault="00594176" w:rsidP="00355EEB">
            <w:pPr>
              <w:spacing w:after="0" w:line="240" w:lineRule="auto"/>
              <w:rPr>
                <w:rFonts w:ascii="Arial Narrow" w:hAnsi="Arial Narrow"/>
              </w:rPr>
            </w:pPr>
            <w:r w:rsidRPr="00DA5C1F">
              <w:rPr>
                <w:rFonts w:ascii="Arial Narrow" w:hAnsi="Arial Narrow"/>
              </w:rPr>
              <w:t xml:space="preserve">Indirect Management </w:t>
            </w:r>
          </w:p>
        </w:tc>
      </w:tr>
      <w:tr w:rsidR="00594176" w:rsidRPr="00DA5C1F" w14:paraId="463FF48A" w14:textId="77777777" w:rsidTr="00355EEB">
        <w:trPr>
          <w:trHeight w:val="270"/>
        </w:trPr>
        <w:tc>
          <w:tcPr>
            <w:tcW w:w="2088" w:type="dxa"/>
          </w:tcPr>
          <w:p w14:paraId="5EA8CD1C" w14:textId="77777777" w:rsidR="00594176" w:rsidRPr="00DA5C1F" w:rsidRDefault="00594176" w:rsidP="00355EEB">
            <w:pPr>
              <w:spacing w:after="0" w:line="240" w:lineRule="auto"/>
              <w:rPr>
                <w:rFonts w:ascii="Arial Narrow" w:hAnsi="Arial Narrow"/>
              </w:rPr>
            </w:pPr>
            <w:r w:rsidRPr="00DA5C1F">
              <w:rPr>
                <w:rFonts w:ascii="Arial Narrow" w:hAnsi="Arial Narrow"/>
              </w:rPr>
              <w:t>Contracting authority</w:t>
            </w:r>
          </w:p>
          <w:p w14:paraId="0CD1A070" w14:textId="77777777" w:rsidR="00594176" w:rsidRPr="00DA5C1F" w:rsidRDefault="00594176" w:rsidP="00355EEB">
            <w:pPr>
              <w:spacing w:after="0" w:line="240" w:lineRule="auto"/>
              <w:rPr>
                <w:rFonts w:ascii="Arial Narrow" w:hAnsi="Arial Narrow"/>
              </w:rPr>
            </w:pPr>
          </w:p>
        </w:tc>
        <w:tc>
          <w:tcPr>
            <w:tcW w:w="7122" w:type="dxa"/>
          </w:tcPr>
          <w:p w14:paraId="6104A66D" w14:textId="77777777" w:rsidR="00594176" w:rsidRPr="00DA5C1F" w:rsidRDefault="00594176" w:rsidP="00355EEB">
            <w:pPr>
              <w:spacing w:after="0" w:line="240" w:lineRule="auto"/>
              <w:rPr>
                <w:rFonts w:ascii="Arial Narrow" w:hAnsi="Arial Narrow"/>
                <w:b/>
                <w:bCs/>
              </w:rPr>
            </w:pPr>
            <w:r w:rsidRPr="00DA5C1F">
              <w:rPr>
                <w:rFonts w:ascii="Arial Narrow" w:hAnsi="Arial Narrow"/>
                <w:b/>
                <w:bCs/>
              </w:rPr>
              <w:t>Montenegro:</w:t>
            </w:r>
          </w:p>
          <w:p w14:paraId="0A719737" w14:textId="77777777" w:rsidR="00594176" w:rsidRPr="00DA5C1F" w:rsidRDefault="00594176" w:rsidP="00355EEB">
            <w:pPr>
              <w:spacing w:after="0" w:line="240" w:lineRule="auto"/>
              <w:rPr>
                <w:rFonts w:ascii="Arial Narrow" w:hAnsi="Arial Narrow"/>
              </w:rPr>
            </w:pPr>
            <w:r w:rsidRPr="00DA5C1F">
              <w:rPr>
                <w:rFonts w:ascii="Arial Narrow" w:hAnsi="Arial Narrow"/>
              </w:rPr>
              <w:t>Ministry of Finance</w:t>
            </w:r>
          </w:p>
          <w:p w14:paraId="42C2D6DF" w14:textId="77777777" w:rsidR="00594176" w:rsidRPr="00DA5C1F" w:rsidRDefault="00594176" w:rsidP="00355EEB">
            <w:pPr>
              <w:spacing w:after="0" w:line="240" w:lineRule="auto"/>
              <w:rPr>
                <w:rFonts w:ascii="Arial Narrow" w:hAnsi="Arial Narrow"/>
              </w:rPr>
            </w:pPr>
            <w:r w:rsidRPr="00DA5C1F">
              <w:rPr>
                <w:rFonts w:ascii="Arial Narrow" w:hAnsi="Arial Narrow"/>
              </w:rPr>
              <w:t>Central Finance and Contracting Unit (CFCU)</w:t>
            </w:r>
          </w:p>
          <w:p w14:paraId="47BA0433" w14:textId="77777777" w:rsidR="00594176" w:rsidRPr="00DA5C1F" w:rsidRDefault="00594176" w:rsidP="00355EEB">
            <w:pPr>
              <w:spacing w:after="0" w:line="240" w:lineRule="auto"/>
              <w:rPr>
                <w:rFonts w:ascii="Arial Narrow" w:hAnsi="Arial Narrow"/>
              </w:rPr>
            </w:pPr>
          </w:p>
        </w:tc>
      </w:tr>
      <w:tr w:rsidR="00594176" w:rsidRPr="00DA5C1F" w14:paraId="21AFA65D" w14:textId="77777777" w:rsidTr="00355EEB">
        <w:trPr>
          <w:trHeight w:val="412"/>
        </w:trPr>
        <w:tc>
          <w:tcPr>
            <w:tcW w:w="2088" w:type="dxa"/>
          </w:tcPr>
          <w:p w14:paraId="1E952E12" w14:textId="77777777" w:rsidR="00594176" w:rsidRPr="00DA5C1F" w:rsidRDefault="00594176" w:rsidP="00355EEB">
            <w:pPr>
              <w:spacing w:after="0" w:line="240" w:lineRule="auto"/>
              <w:rPr>
                <w:rFonts w:ascii="Arial Narrow" w:hAnsi="Arial Narrow"/>
              </w:rPr>
            </w:pPr>
            <w:r w:rsidRPr="00DA5C1F">
              <w:rPr>
                <w:rFonts w:ascii="Arial Narrow" w:hAnsi="Arial Narrow"/>
              </w:rPr>
              <w:t>Relevant authorities in the participating beneficiaries [Operating Structures]</w:t>
            </w:r>
          </w:p>
        </w:tc>
        <w:tc>
          <w:tcPr>
            <w:tcW w:w="7122" w:type="dxa"/>
          </w:tcPr>
          <w:p w14:paraId="5C153D82" w14:textId="6A2238B1" w:rsidR="00594176" w:rsidRPr="00DA5C1F" w:rsidRDefault="00594176" w:rsidP="00355EEB">
            <w:pPr>
              <w:spacing w:after="0" w:line="240" w:lineRule="auto"/>
              <w:rPr>
                <w:rFonts w:ascii="Arial Narrow" w:hAnsi="Arial Narrow"/>
                <w:b/>
                <w:bCs/>
              </w:rPr>
            </w:pPr>
            <w:r w:rsidRPr="00DA5C1F">
              <w:rPr>
                <w:rFonts w:ascii="Arial Narrow" w:hAnsi="Arial Narrow"/>
                <w:bCs/>
              </w:rPr>
              <w:t xml:space="preserve">In </w:t>
            </w:r>
            <w:r w:rsidRPr="00DA5C1F">
              <w:rPr>
                <w:rFonts w:ascii="Arial Narrow" w:hAnsi="Arial Narrow"/>
                <w:b/>
                <w:bCs/>
              </w:rPr>
              <w:t>Montenegro:</w:t>
            </w:r>
          </w:p>
          <w:p w14:paraId="35E57D51" w14:textId="092149D9" w:rsidR="00594176" w:rsidRPr="00DA5C1F" w:rsidRDefault="00D67A41" w:rsidP="00355EEB">
            <w:pPr>
              <w:spacing w:after="0" w:line="240" w:lineRule="auto"/>
              <w:rPr>
                <w:rFonts w:ascii="Arial Narrow" w:hAnsi="Arial Narrow"/>
              </w:rPr>
            </w:pPr>
            <w:r w:rsidRPr="00D67A41">
              <w:rPr>
                <w:rFonts w:ascii="Arial Narrow" w:hAnsi="Arial Narrow"/>
              </w:rPr>
              <w:t xml:space="preserve">The Government of Montenegro </w:t>
            </w:r>
            <w:r>
              <w:rPr>
                <w:rFonts w:ascii="Arial Narrow" w:hAnsi="Arial Narrow"/>
              </w:rPr>
              <w:t xml:space="preserve">- </w:t>
            </w:r>
            <w:r w:rsidR="00594176">
              <w:rPr>
                <w:rFonts w:ascii="Arial Narrow" w:hAnsi="Arial Narrow"/>
              </w:rPr>
              <w:t xml:space="preserve">European Integration </w:t>
            </w:r>
            <w:r w:rsidR="00594176" w:rsidRPr="00DA5C1F">
              <w:rPr>
                <w:rFonts w:ascii="Arial Narrow" w:hAnsi="Arial Narrow"/>
              </w:rPr>
              <w:t xml:space="preserve">Office </w:t>
            </w:r>
          </w:p>
          <w:p w14:paraId="40056524" w14:textId="77777777" w:rsidR="00594176" w:rsidRPr="00DA5C1F" w:rsidRDefault="00594176" w:rsidP="00355EEB">
            <w:pPr>
              <w:spacing w:after="0" w:line="240" w:lineRule="auto"/>
              <w:rPr>
                <w:rFonts w:ascii="Arial Narrow" w:hAnsi="Arial Narrow"/>
              </w:rPr>
            </w:pPr>
          </w:p>
          <w:p w14:paraId="2A05F251" w14:textId="4F382371" w:rsidR="00594176" w:rsidRPr="00DA5C1F" w:rsidRDefault="00594176" w:rsidP="00355EEB">
            <w:pPr>
              <w:spacing w:after="120" w:line="240" w:lineRule="auto"/>
              <w:jc w:val="both"/>
              <w:rPr>
                <w:rFonts w:ascii="Arial Narrow" w:hAnsi="Arial Narrow"/>
              </w:rPr>
            </w:pPr>
            <w:r w:rsidRPr="00DA5C1F">
              <w:rPr>
                <w:rFonts w:ascii="Arial Narrow" w:hAnsi="Arial Narrow"/>
              </w:rPr>
              <w:t xml:space="preserve">In </w:t>
            </w:r>
            <w:r w:rsidRPr="00DA5C1F">
              <w:rPr>
                <w:rFonts w:ascii="Arial Narrow" w:hAnsi="Arial Narrow"/>
                <w:b/>
                <w:bCs/>
              </w:rPr>
              <w:t>Albania</w:t>
            </w:r>
            <w:r w:rsidRPr="00DA5C1F">
              <w:rPr>
                <w:rFonts w:ascii="Arial Narrow" w:hAnsi="Arial Narrow"/>
              </w:rPr>
              <w:t>:</w:t>
            </w:r>
          </w:p>
          <w:p w14:paraId="7D0434B0" w14:textId="2566499D" w:rsidR="00494602" w:rsidRPr="00494602" w:rsidRDefault="00594176" w:rsidP="009A1E2C">
            <w:pPr>
              <w:pStyle w:val="ListParagraph"/>
              <w:numPr>
                <w:ilvl w:val="0"/>
                <w:numId w:val="15"/>
              </w:numPr>
              <w:spacing w:after="120" w:line="240" w:lineRule="auto"/>
              <w:ind w:left="322" w:hanging="283"/>
              <w:jc w:val="both"/>
              <w:rPr>
                <w:rFonts w:ascii="Arial Narrow" w:hAnsi="Arial Narrow"/>
              </w:rPr>
            </w:pPr>
            <w:r w:rsidRPr="00DA5C1F">
              <w:rPr>
                <w:rFonts w:ascii="Arial Narrow" w:hAnsi="Arial Narrow"/>
                <w:bCs/>
              </w:rPr>
              <w:t>Na</w:t>
            </w:r>
            <w:r w:rsidRPr="00DA5C1F">
              <w:rPr>
                <w:rFonts w:ascii="Arial Narrow" w:hAnsi="Arial Narrow"/>
              </w:rPr>
              <w:t>tional IPA Coordinator (NIPAC)</w:t>
            </w:r>
            <w:r w:rsidRPr="009A1E2C">
              <w:rPr>
                <w:rFonts w:ascii="Arial Narrow" w:hAnsi="Arial Narrow"/>
                <w:bCs/>
              </w:rPr>
              <w:t xml:space="preserve"> </w:t>
            </w:r>
          </w:p>
          <w:p w14:paraId="77F589AD" w14:textId="305ED329" w:rsidR="00594176" w:rsidRPr="009A1E2C" w:rsidRDefault="00594176" w:rsidP="00494602">
            <w:pPr>
              <w:pStyle w:val="ListParagraph"/>
              <w:spacing w:after="120" w:line="240" w:lineRule="auto"/>
              <w:ind w:left="322"/>
              <w:jc w:val="both"/>
              <w:rPr>
                <w:rFonts w:ascii="Arial Narrow" w:hAnsi="Arial Narrow"/>
              </w:rPr>
            </w:pPr>
            <w:r w:rsidRPr="009A1E2C">
              <w:rPr>
                <w:rFonts w:ascii="Arial Narrow" w:hAnsi="Arial Narrow"/>
                <w:bCs/>
              </w:rPr>
              <w:t>Ministry for Europe and Foreign Affairs</w:t>
            </w:r>
          </w:p>
        </w:tc>
      </w:tr>
      <w:tr w:rsidR="00594176" w:rsidRPr="00DA5C1F" w14:paraId="4AD0F8F3" w14:textId="77777777" w:rsidTr="00355EEB">
        <w:trPr>
          <w:trHeight w:val="411"/>
        </w:trPr>
        <w:tc>
          <w:tcPr>
            <w:tcW w:w="2088" w:type="dxa"/>
          </w:tcPr>
          <w:p w14:paraId="6A8E02A4" w14:textId="77777777" w:rsidR="00594176" w:rsidRPr="00DA5C1F" w:rsidRDefault="00594176" w:rsidP="00355EEB">
            <w:pPr>
              <w:spacing w:after="0" w:line="240" w:lineRule="auto"/>
              <w:rPr>
                <w:rFonts w:ascii="Arial Narrow" w:hAnsi="Arial Narrow"/>
              </w:rPr>
            </w:pPr>
            <w:r w:rsidRPr="00DA5C1F">
              <w:rPr>
                <w:rFonts w:ascii="Arial Narrow" w:hAnsi="Arial Narrow"/>
              </w:rPr>
              <w:t>Offices of the joint technical secretariat (JTS)</w:t>
            </w:r>
          </w:p>
        </w:tc>
        <w:tc>
          <w:tcPr>
            <w:tcW w:w="7122" w:type="dxa"/>
          </w:tcPr>
          <w:p w14:paraId="65084B02" w14:textId="199DF6EB" w:rsidR="00594176" w:rsidRPr="00DA5C1F" w:rsidRDefault="00494602" w:rsidP="00355EEB">
            <w:pPr>
              <w:spacing w:after="0" w:line="240" w:lineRule="auto"/>
              <w:rPr>
                <w:rFonts w:ascii="Arial Narrow" w:hAnsi="Arial Narrow"/>
              </w:rPr>
            </w:pPr>
            <w:r>
              <w:rPr>
                <w:rFonts w:ascii="Arial Narrow" w:hAnsi="Arial Narrow"/>
              </w:rPr>
              <w:t>JTS Office</w:t>
            </w:r>
            <w:r w:rsidR="00796AF2">
              <w:rPr>
                <w:rFonts w:ascii="Arial Narrow" w:hAnsi="Arial Narrow"/>
              </w:rPr>
              <w:t xml:space="preserve">, </w:t>
            </w:r>
            <w:r>
              <w:rPr>
                <w:rFonts w:ascii="Arial Narrow" w:hAnsi="Arial Narrow"/>
              </w:rPr>
              <w:t>located in Podgorica, Montenegro</w:t>
            </w:r>
          </w:p>
          <w:p w14:paraId="0A32681E" w14:textId="21C29B03" w:rsidR="00594176" w:rsidRPr="00DA5C1F" w:rsidRDefault="00594176" w:rsidP="00355EEB">
            <w:pPr>
              <w:spacing w:after="0" w:line="240" w:lineRule="auto"/>
              <w:rPr>
                <w:rFonts w:ascii="Arial Narrow" w:hAnsi="Arial Narrow"/>
              </w:rPr>
            </w:pPr>
            <w:r w:rsidRPr="00DA5C1F">
              <w:rPr>
                <w:rFonts w:ascii="Arial Narrow" w:hAnsi="Arial Narrow"/>
              </w:rPr>
              <w:t xml:space="preserve">Antenna </w:t>
            </w:r>
            <w:r w:rsidR="00494602">
              <w:rPr>
                <w:rFonts w:ascii="Arial Narrow" w:hAnsi="Arial Narrow"/>
              </w:rPr>
              <w:t>O</w:t>
            </w:r>
            <w:r w:rsidRPr="00DA5C1F">
              <w:rPr>
                <w:rFonts w:ascii="Arial Narrow" w:hAnsi="Arial Narrow"/>
              </w:rPr>
              <w:t>ffice</w:t>
            </w:r>
            <w:r w:rsidR="00796AF2">
              <w:rPr>
                <w:rFonts w:ascii="Arial Narrow" w:hAnsi="Arial Narrow"/>
              </w:rPr>
              <w:t xml:space="preserve">, </w:t>
            </w:r>
            <w:r w:rsidR="00494602">
              <w:rPr>
                <w:rFonts w:ascii="Arial Narrow" w:hAnsi="Arial Narrow"/>
              </w:rPr>
              <w:t>located in</w:t>
            </w:r>
            <w:r w:rsidRPr="00DA5C1F">
              <w:rPr>
                <w:rFonts w:ascii="Arial Narrow" w:hAnsi="Arial Narrow"/>
              </w:rPr>
              <w:t xml:space="preserve"> </w:t>
            </w:r>
            <w:proofErr w:type="spellStart"/>
            <w:r w:rsidRPr="00DA5C1F">
              <w:rPr>
                <w:rFonts w:ascii="Arial Narrow" w:hAnsi="Arial Narrow"/>
              </w:rPr>
              <w:t>Shkodra</w:t>
            </w:r>
            <w:proofErr w:type="spellEnd"/>
            <w:r w:rsidRPr="00DA5C1F">
              <w:rPr>
                <w:rFonts w:ascii="Arial Narrow" w:hAnsi="Arial Narrow"/>
              </w:rPr>
              <w:t>, Albania</w:t>
            </w:r>
          </w:p>
        </w:tc>
      </w:tr>
    </w:tbl>
    <w:p w14:paraId="12F22A00" w14:textId="77777777" w:rsidR="00594176" w:rsidRPr="00DA5C1F" w:rsidRDefault="00594176" w:rsidP="001749F0">
      <w:pPr>
        <w:spacing w:after="0" w:line="240" w:lineRule="auto"/>
        <w:rPr>
          <w:rFonts w:ascii="Arial Narrow" w:hAnsi="Arial Narrow"/>
        </w:rPr>
      </w:pPr>
    </w:p>
    <w:p w14:paraId="66620825" w14:textId="77777777" w:rsidR="00A31738" w:rsidRPr="00DA5C1F" w:rsidRDefault="00A31738" w:rsidP="001749F0">
      <w:pPr>
        <w:pStyle w:val="Heading1"/>
      </w:pPr>
      <w:bookmarkStart w:id="7" w:name="_Toc50475744"/>
      <w:bookmarkStart w:id="8" w:name="_Toc57235844"/>
    </w:p>
    <w:p w14:paraId="379A6973" w14:textId="500F522F" w:rsidR="001749F0" w:rsidRPr="00DA5C1F" w:rsidRDefault="001749F0" w:rsidP="001749F0">
      <w:pPr>
        <w:pStyle w:val="Heading1"/>
        <w:rPr>
          <w:sz w:val="16"/>
          <w:szCs w:val="16"/>
        </w:rPr>
      </w:pPr>
      <w:r w:rsidRPr="00DA5C1F">
        <w:t>List of acronyms</w:t>
      </w:r>
      <w:bookmarkEnd w:id="7"/>
      <w:bookmarkEnd w:id="8"/>
    </w:p>
    <w:p w14:paraId="61AE9114" w14:textId="21164C23" w:rsidR="00C75EEC" w:rsidRPr="00DA5C1F" w:rsidRDefault="00C75EEC" w:rsidP="00C75EEC">
      <w:pPr>
        <w:spacing w:after="0" w:line="240" w:lineRule="auto"/>
        <w:rPr>
          <w:rFonts w:ascii="Arial Narrow" w:hAnsi="Arial Narrow"/>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7"/>
        <w:gridCol w:w="7500"/>
      </w:tblGrid>
      <w:tr w:rsidR="00594176" w:rsidRPr="005B4093" w14:paraId="4F6D499B" w14:textId="77777777" w:rsidTr="003C26F7">
        <w:tc>
          <w:tcPr>
            <w:tcW w:w="846" w:type="pct"/>
          </w:tcPr>
          <w:p w14:paraId="31B96E6E" w14:textId="54913BB5" w:rsidR="00594176" w:rsidRPr="005B4093" w:rsidRDefault="00594176" w:rsidP="00355EEB">
            <w:pPr>
              <w:widowControl w:val="0"/>
              <w:autoSpaceDE w:val="0"/>
              <w:autoSpaceDN w:val="0"/>
              <w:adjustRightInd w:val="0"/>
              <w:spacing w:after="0" w:line="240" w:lineRule="auto"/>
              <w:rPr>
                <w:rFonts w:ascii="Arial Narrow" w:hAnsi="Arial Narrow"/>
              </w:rPr>
            </w:pPr>
            <w:r>
              <w:rPr>
                <w:rFonts w:ascii="Arial Narrow" w:hAnsi="Arial Narrow"/>
              </w:rPr>
              <w:t>AL</w:t>
            </w:r>
          </w:p>
        </w:tc>
        <w:tc>
          <w:tcPr>
            <w:tcW w:w="4154" w:type="pct"/>
          </w:tcPr>
          <w:p w14:paraId="31CE38FF" w14:textId="3993B461" w:rsidR="00594176" w:rsidRPr="005B4093" w:rsidRDefault="00594176" w:rsidP="00355EEB">
            <w:pPr>
              <w:widowControl w:val="0"/>
              <w:autoSpaceDE w:val="0"/>
              <w:autoSpaceDN w:val="0"/>
              <w:adjustRightInd w:val="0"/>
              <w:spacing w:after="0" w:line="240" w:lineRule="auto"/>
              <w:rPr>
                <w:rFonts w:ascii="Arial Narrow" w:hAnsi="Arial Narrow"/>
              </w:rPr>
            </w:pPr>
            <w:r>
              <w:rPr>
                <w:rFonts w:ascii="Arial Narrow" w:hAnsi="Arial Narrow"/>
              </w:rPr>
              <w:t>Albania</w:t>
            </w:r>
          </w:p>
        </w:tc>
      </w:tr>
      <w:tr w:rsidR="00594176" w:rsidRPr="005B4093" w14:paraId="6CE91DE8" w14:textId="77777777" w:rsidTr="003C26F7">
        <w:tc>
          <w:tcPr>
            <w:tcW w:w="846" w:type="pct"/>
          </w:tcPr>
          <w:p w14:paraId="4E81C612" w14:textId="77777777" w:rsidR="00594176" w:rsidRPr="005B4093" w:rsidRDefault="00594176" w:rsidP="00355EEB">
            <w:pPr>
              <w:widowControl w:val="0"/>
              <w:autoSpaceDE w:val="0"/>
              <w:autoSpaceDN w:val="0"/>
              <w:adjustRightInd w:val="0"/>
              <w:spacing w:after="0" w:line="240" w:lineRule="auto"/>
              <w:rPr>
                <w:rFonts w:ascii="Arial Narrow" w:hAnsi="Arial Narrow"/>
              </w:rPr>
            </w:pPr>
            <w:r w:rsidRPr="005B4093">
              <w:rPr>
                <w:rFonts w:ascii="Arial Narrow" w:hAnsi="Arial Narrow"/>
              </w:rPr>
              <w:t>CA</w:t>
            </w:r>
          </w:p>
        </w:tc>
        <w:tc>
          <w:tcPr>
            <w:tcW w:w="4154" w:type="pct"/>
          </w:tcPr>
          <w:p w14:paraId="63988311" w14:textId="77777777" w:rsidR="00594176" w:rsidRPr="005B4093" w:rsidRDefault="00594176" w:rsidP="00355EEB">
            <w:pPr>
              <w:widowControl w:val="0"/>
              <w:autoSpaceDE w:val="0"/>
              <w:autoSpaceDN w:val="0"/>
              <w:adjustRightInd w:val="0"/>
              <w:spacing w:after="0" w:line="240" w:lineRule="auto"/>
              <w:rPr>
                <w:rFonts w:ascii="Arial Narrow" w:hAnsi="Arial Narrow"/>
              </w:rPr>
            </w:pPr>
            <w:r w:rsidRPr="005B4093">
              <w:rPr>
                <w:rFonts w:ascii="Arial Narrow" w:hAnsi="Arial Narrow"/>
              </w:rPr>
              <w:t>Contracting Authority</w:t>
            </w:r>
          </w:p>
        </w:tc>
      </w:tr>
      <w:tr w:rsidR="00594176" w:rsidRPr="005B4093" w14:paraId="5E91B590" w14:textId="77777777" w:rsidTr="003C26F7">
        <w:tc>
          <w:tcPr>
            <w:tcW w:w="846" w:type="pct"/>
          </w:tcPr>
          <w:p w14:paraId="462D3B5A" w14:textId="77777777" w:rsidR="00594176" w:rsidRPr="005B4093" w:rsidRDefault="00594176" w:rsidP="00355EEB">
            <w:pPr>
              <w:widowControl w:val="0"/>
              <w:autoSpaceDE w:val="0"/>
              <w:autoSpaceDN w:val="0"/>
              <w:adjustRightInd w:val="0"/>
              <w:spacing w:after="0" w:line="240" w:lineRule="auto"/>
              <w:rPr>
                <w:rFonts w:ascii="Arial Narrow" w:hAnsi="Arial Narrow"/>
              </w:rPr>
            </w:pPr>
            <w:r w:rsidRPr="005B4093">
              <w:rPr>
                <w:rFonts w:ascii="Arial Narrow" w:hAnsi="Arial Narrow"/>
              </w:rPr>
              <w:t>CBC</w:t>
            </w:r>
          </w:p>
        </w:tc>
        <w:tc>
          <w:tcPr>
            <w:tcW w:w="4154" w:type="pct"/>
          </w:tcPr>
          <w:p w14:paraId="504ABF17" w14:textId="77777777" w:rsidR="00594176" w:rsidRPr="005B4093" w:rsidRDefault="00594176" w:rsidP="00355EEB">
            <w:pPr>
              <w:widowControl w:val="0"/>
              <w:autoSpaceDE w:val="0"/>
              <w:autoSpaceDN w:val="0"/>
              <w:adjustRightInd w:val="0"/>
              <w:spacing w:after="0" w:line="240" w:lineRule="auto"/>
              <w:rPr>
                <w:rFonts w:ascii="Arial Narrow" w:hAnsi="Arial Narrow"/>
              </w:rPr>
            </w:pPr>
            <w:r w:rsidRPr="005B4093">
              <w:rPr>
                <w:rFonts w:ascii="Arial Narrow" w:hAnsi="Arial Narrow"/>
              </w:rPr>
              <w:t>Cross-border cooperation</w:t>
            </w:r>
          </w:p>
        </w:tc>
      </w:tr>
      <w:tr w:rsidR="00594176" w:rsidRPr="005B4093" w14:paraId="567158D0" w14:textId="77777777" w:rsidTr="003C26F7">
        <w:tc>
          <w:tcPr>
            <w:tcW w:w="846" w:type="pct"/>
          </w:tcPr>
          <w:p w14:paraId="16EF37D9" w14:textId="77777777" w:rsidR="00594176" w:rsidRPr="005B4093" w:rsidRDefault="00594176" w:rsidP="00355EEB">
            <w:pPr>
              <w:widowControl w:val="0"/>
              <w:autoSpaceDE w:val="0"/>
              <w:autoSpaceDN w:val="0"/>
              <w:adjustRightInd w:val="0"/>
              <w:spacing w:after="0" w:line="240" w:lineRule="auto"/>
              <w:rPr>
                <w:rFonts w:ascii="Arial Narrow" w:hAnsi="Arial Narrow"/>
              </w:rPr>
            </w:pPr>
            <w:r w:rsidRPr="005B4093">
              <w:rPr>
                <w:rFonts w:ascii="Arial Narrow" w:hAnsi="Arial Narrow"/>
              </w:rPr>
              <w:t>CBC-Forum</w:t>
            </w:r>
          </w:p>
        </w:tc>
        <w:tc>
          <w:tcPr>
            <w:tcW w:w="4154" w:type="pct"/>
          </w:tcPr>
          <w:p w14:paraId="723E2DD6" w14:textId="77777777" w:rsidR="00594176" w:rsidRPr="005B4093" w:rsidRDefault="00594176" w:rsidP="00355EEB">
            <w:pPr>
              <w:widowControl w:val="0"/>
              <w:autoSpaceDE w:val="0"/>
              <w:autoSpaceDN w:val="0"/>
              <w:adjustRightInd w:val="0"/>
              <w:spacing w:after="0" w:line="240" w:lineRule="auto"/>
              <w:rPr>
                <w:rFonts w:ascii="Arial Narrow" w:hAnsi="Arial Narrow"/>
              </w:rPr>
            </w:pPr>
            <w:r w:rsidRPr="005B4093">
              <w:rPr>
                <w:rFonts w:ascii="Arial Narrow" w:hAnsi="Arial Narrow"/>
                <w:lang w:eastAsia="ar-SA"/>
              </w:rPr>
              <w:t>CBC regional consultative forum</w:t>
            </w:r>
          </w:p>
        </w:tc>
      </w:tr>
      <w:tr w:rsidR="00594176" w:rsidRPr="005B4093" w14:paraId="6F89FB25" w14:textId="77777777" w:rsidTr="003C26F7">
        <w:tc>
          <w:tcPr>
            <w:tcW w:w="846" w:type="pct"/>
          </w:tcPr>
          <w:p w14:paraId="5568F6F5" w14:textId="77777777" w:rsidR="00594176" w:rsidRPr="005B4093" w:rsidRDefault="00594176" w:rsidP="00355EEB">
            <w:pPr>
              <w:widowControl w:val="0"/>
              <w:autoSpaceDE w:val="0"/>
              <w:autoSpaceDN w:val="0"/>
              <w:adjustRightInd w:val="0"/>
              <w:spacing w:after="0" w:line="240" w:lineRule="auto"/>
              <w:rPr>
                <w:rFonts w:ascii="Arial Narrow" w:hAnsi="Arial Narrow"/>
              </w:rPr>
            </w:pPr>
            <w:r w:rsidRPr="005B4093">
              <w:rPr>
                <w:rFonts w:ascii="Arial Narrow" w:hAnsi="Arial Narrow"/>
              </w:rPr>
              <w:t>CBIB+3</w:t>
            </w:r>
          </w:p>
        </w:tc>
        <w:tc>
          <w:tcPr>
            <w:tcW w:w="4154" w:type="pct"/>
          </w:tcPr>
          <w:p w14:paraId="36D6F536" w14:textId="77777777" w:rsidR="00594176" w:rsidRPr="005B4093" w:rsidRDefault="00594176" w:rsidP="00355EEB">
            <w:pPr>
              <w:widowControl w:val="0"/>
              <w:autoSpaceDE w:val="0"/>
              <w:autoSpaceDN w:val="0"/>
              <w:adjustRightInd w:val="0"/>
              <w:spacing w:after="0" w:line="240" w:lineRule="auto"/>
              <w:rPr>
                <w:rFonts w:ascii="Arial Narrow" w:hAnsi="Arial Narrow"/>
                <w:lang w:eastAsia="ar-SA"/>
              </w:rPr>
            </w:pPr>
            <w:r w:rsidRPr="005B4093">
              <w:rPr>
                <w:rFonts w:ascii="Arial Narrow" w:hAnsi="Arial Narrow"/>
                <w:lang w:eastAsia="ar-SA"/>
              </w:rPr>
              <w:t xml:space="preserve">Cross-border Institution Building Plus Phase III </w:t>
            </w:r>
          </w:p>
        </w:tc>
      </w:tr>
      <w:tr w:rsidR="00594176" w:rsidRPr="005B4093" w14:paraId="1A537726" w14:textId="77777777" w:rsidTr="003C26F7">
        <w:tc>
          <w:tcPr>
            <w:tcW w:w="846" w:type="pct"/>
          </w:tcPr>
          <w:p w14:paraId="1B74B52D" w14:textId="77777777" w:rsidR="00594176" w:rsidRPr="005B4093" w:rsidRDefault="00594176" w:rsidP="00355EEB">
            <w:pPr>
              <w:widowControl w:val="0"/>
              <w:autoSpaceDE w:val="0"/>
              <w:autoSpaceDN w:val="0"/>
              <w:adjustRightInd w:val="0"/>
              <w:spacing w:after="0" w:line="240" w:lineRule="auto"/>
              <w:rPr>
                <w:rFonts w:ascii="Arial Narrow" w:hAnsi="Arial Narrow"/>
              </w:rPr>
            </w:pPr>
            <w:r w:rsidRPr="005B4093">
              <w:rPr>
                <w:rFonts w:ascii="Arial Narrow" w:hAnsi="Arial Narrow"/>
              </w:rPr>
              <w:t>CFCU</w:t>
            </w:r>
          </w:p>
        </w:tc>
        <w:tc>
          <w:tcPr>
            <w:tcW w:w="4154" w:type="pct"/>
          </w:tcPr>
          <w:p w14:paraId="67574734" w14:textId="77777777" w:rsidR="00594176" w:rsidRPr="005B4093" w:rsidRDefault="00594176" w:rsidP="00355EEB">
            <w:pPr>
              <w:widowControl w:val="0"/>
              <w:autoSpaceDE w:val="0"/>
              <w:autoSpaceDN w:val="0"/>
              <w:adjustRightInd w:val="0"/>
              <w:spacing w:after="0" w:line="240" w:lineRule="auto"/>
              <w:rPr>
                <w:rFonts w:ascii="Arial Narrow" w:hAnsi="Arial Narrow"/>
                <w:lang w:eastAsia="ar-SA"/>
              </w:rPr>
            </w:pPr>
            <w:r w:rsidRPr="005B4093">
              <w:rPr>
                <w:rFonts w:ascii="Arial Narrow" w:hAnsi="Arial Narrow"/>
              </w:rPr>
              <w:t>Central Finance and Contracting Unit</w:t>
            </w:r>
          </w:p>
        </w:tc>
      </w:tr>
      <w:tr w:rsidR="00594176" w:rsidRPr="005B4093" w14:paraId="2ABC8654" w14:textId="77777777" w:rsidTr="003C26F7">
        <w:tc>
          <w:tcPr>
            <w:tcW w:w="846" w:type="pct"/>
          </w:tcPr>
          <w:p w14:paraId="0F0EBDCE" w14:textId="77777777" w:rsidR="00594176" w:rsidRPr="005B4093" w:rsidRDefault="00594176" w:rsidP="00355EEB">
            <w:pPr>
              <w:widowControl w:val="0"/>
              <w:autoSpaceDE w:val="0"/>
              <w:autoSpaceDN w:val="0"/>
              <w:adjustRightInd w:val="0"/>
              <w:spacing w:after="0" w:line="240" w:lineRule="auto"/>
              <w:rPr>
                <w:rFonts w:ascii="Arial Narrow" w:hAnsi="Arial Narrow"/>
              </w:rPr>
            </w:pPr>
            <w:proofErr w:type="spellStart"/>
            <w:r w:rsidRPr="005B4093">
              <w:rPr>
                <w:rFonts w:ascii="Arial Narrow" w:hAnsi="Arial Narrow"/>
              </w:rPr>
              <w:t>CfP</w:t>
            </w:r>
            <w:proofErr w:type="spellEnd"/>
          </w:p>
        </w:tc>
        <w:tc>
          <w:tcPr>
            <w:tcW w:w="4154" w:type="pct"/>
          </w:tcPr>
          <w:p w14:paraId="439448E0" w14:textId="77777777" w:rsidR="00594176" w:rsidRPr="005B4093" w:rsidRDefault="00594176" w:rsidP="00355EEB">
            <w:pPr>
              <w:widowControl w:val="0"/>
              <w:autoSpaceDE w:val="0"/>
              <w:autoSpaceDN w:val="0"/>
              <w:adjustRightInd w:val="0"/>
              <w:spacing w:after="0" w:line="240" w:lineRule="auto"/>
              <w:rPr>
                <w:rFonts w:ascii="Arial Narrow" w:hAnsi="Arial Narrow"/>
                <w:lang w:eastAsia="ar-SA"/>
              </w:rPr>
            </w:pPr>
            <w:r w:rsidRPr="005B4093">
              <w:rPr>
                <w:rFonts w:ascii="Arial Narrow" w:hAnsi="Arial Narrow"/>
              </w:rPr>
              <w:t>Call for Proposals</w:t>
            </w:r>
          </w:p>
        </w:tc>
      </w:tr>
      <w:tr w:rsidR="00594176" w:rsidRPr="005B4093" w14:paraId="31EE30CD" w14:textId="77777777" w:rsidTr="003C26F7">
        <w:tc>
          <w:tcPr>
            <w:tcW w:w="846" w:type="pct"/>
          </w:tcPr>
          <w:p w14:paraId="055555F8" w14:textId="77777777" w:rsidR="00594176" w:rsidRDefault="00594176" w:rsidP="00355EEB">
            <w:pPr>
              <w:widowControl w:val="0"/>
              <w:autoSpaceDE w:val="0"/>
              <w:autoSpaceDN w:val="0"/>
              <w:adjustRightInd w:val="0"/>
              <w:spacing w:after="0" w:line="240" w:lineRule="auto"/>
              <w:rPr>
                <w:rFonts w:ascii="Arial Narrow" w:hAnsi="Arial Narrow"/>
              </w:rPr>
            </w:pPr>
            <w:r w:rsidRPr="005B4093">
              <w:rPr>
                <w:rFonts w:ascii="Arial Narrow" w:hAnsi="Arial Narrow"/>
              </w:rPr>
              <w:t>CSO</w:t>
            </w:r>
          </w:p>
          <w:p w14:paraId="1D7A0CE6" w14:textId="73279F1F" w:rsidR="00555FED" w:rsidRPr="005B4093" w:rsidRDefault="00555FED" w:rsidP="00355EEB">
            <w:pPr>
              <w:widowControl w:val="0"/>
              <w:autoSpaceDE w:val="0"/>
              <w:autoSpaceDN w:val="0"/>
              <w:adjustRightInd w:val="0"/>
              <w:spacing w:after="0" w:line="240" w:lineRule="auto"/>
              <w:rPr>
                <w:rFonts w:ascii="Arial Narrow" w:hAnsi="Arial Narrow"/>
              </w:rPr>
            </w:pPr>
            <w:r w:rsidRPr="005B4093">
              <w:rPr>
                <w:rFonts w:ascii="Arial Narrow" w:hAnsi="Arial Narrow"/>
              </w:rPr>
              <w:t>DEU</w:t>
            </w:r>
          </w:p>
        </w:tc>
        <w:tc>
          <w:tcPr>
            <w:tcW w:w="4154" w:type="pct"/>
          </w:tcPr>
          <w:p w14:paraId="385D6C3C" w14:textId="77777777" w:rsidR="00594176" w:rsidRDefault="00594176" w:rsidP="00355EEB">
            <w:pPr>
              <w:widowControl w:val="0"/>
              <w:autoSpaceDE w:val="0"/>
              <w:autoSpaceDN w:val="0"/>
              <w:adjustRightInd w:val="0"/>
              <w:spacing w:after="0" w:line="240" w:lineRule="auto"/>
              <w:rPr>
                <w:rFonts w:ascii="Arial Narrow" w:hAnsi="Arial Narrow"/>
              </w:rPr>
            </w:pPr>
            <w:r w:rsidRPr="005B4093">
              <w:rPr>
                <w:rFonts w:ascii="Arial Narrow" w:hAnsi="Arial Narrow"/>
              </w:rPr>
              <w:t>Civil Society Organisation</w:t>
            </w:r>
          </w:p>
          <w:p w14:paraId="6E4D98DC" w14:textId="4FB1F3ED" w:rsidR="00555FED" w:rsidRPr="005B4093" w:rsidRDefault="00555FED" w:rsidP="00355EEB">
            <w:pPr>
              <w:widowControl w:val="0"/>
              <w:autoSpaceDE w:val="0"/>
              <w:autoSpaceDN w:val="0"/>
              <w:adjustRightInd w:val="0"/>
              <w:spacing w:after="0" w:line="240" w:lineRule="auto"/>
              <w:rPr>
                <w:rFonts w:ascii="Arial Narrow" w:hAnsi="Arial Narrow"/>
              </w:rPr>
            </w:pPr>
            <w:r>
              <w:rPr>
                <w:rFonts w:ascii="Arial Narrow" w:hAnsi="Arial Narrow"/>
              </w:rPr>
              <w:t>Delegation of the European Union</w:t>
            </w:r>
          </w:p>
        </w:tc>
      </w:tr>
      <w:tr w:rsidR="00594176" w:rsidRPr="005B4093" w14:paraId="678A7CC2" w14:textId="77777777" w:rsidTr="003C26F7">
        <w:tc>
          <w:tcPr>
            <w:tcW w:w="846" w:type="pct"/>
          </w:tcPr>
          <w:p w14:paraId="08CE0B26" w14:textId="77777777" w:rsidR="00594176" w:rsidRPr="005B4093" w:rsidRDefault="00594176" w:rsidP="00355EEB">
            <w:pPr>
              <w:widowControl w:val="0"/>
              <w:autoSpaceDE w:val="0"/>
              <w:autoSpaceDN w:val="0"/>
              <w:adjustRightInd w:val="0"/>
              <w:spacing w:after="0" w:line="240" w:lineRule="auto"/>
              <w:rPr>
                <w:rFonts w:ascii="Arial Narrow" w:hAnsi="Arial Narrow"/>
              </w:rPr>
            </w:pPr>
            <w:r w:rsidRPr="005B4093">
              <w:rPr>
                <w:rFonts w:ascii="Arial Narrow" w:hAnsi="Arial Narrow"/>
              </w:rPr>
              <w:t>EC</w:t>
            </w:r>
          </w:p>
        </w:tc>
        <w:tc>
          <w:tcPr>
            <w:tcW w:w="4154" w:type="pct"/>
          </w:tcPr>
          <w:p w14:paraId="638E5CC9" w14:textId="77777777" w:rsidR="00594176" w:rsidRPr="005B4093" w:rsidRDefault="00594176" w:rsidP="00355EEB">
            <w:pPr>
              <w:widowControl w:val="0"/>
              <w:autoSpaceDE w:val="0"/>
              <w:autoSpaceDN w:val="0"/>
              <w:adjustRightInd w:val="0"/>
              <w:spacing w:after="0" w:line="240" w:lineRule="auto"/>
              <w:rPr>
                <w:rFonts w:ascii="Arial Narrow" w:hAnsi="Arial Narrow"/>
              </w:rPr>
            </w:pPr>
            <w:r w:rsidRPr="005B4093">
              <w:rPr>
                <w:rFonts w:ascii="Arial Narrow" w:hAnsi="Arial Narrow"/>
              </w:rPr>
              <w:t>European Commission</w:t>
            </w:r>
          </w:p>
        </w:tc>
      </w:tr>
      <w:tr w:rsidR="003C26F7" w:rsidRPr="005B4093" w14:paraId="71F536DF" w14:textId="77777777" w:rsidTr="003C26F7">
        <w:tc>
          <w:tcPr>
            <w:tcW w:w="846" w:type="pct"/>
          </w:tcPr>
          <w:p w14:paraId="52A7A13B" w14:textId="39A8AA4F" w:rsidR="003C26F7" w:rsidRPr="005B4093" w:rsidRDefault="003C26F7" w:rsidP="00355EEB">
            <w:pPr>
              <w:widowControl w:val="0"/>
              <w:autoSpaceDE w:val="0"/>
              <w:autoSpaceDN w:val="0"/>
              <w:adjustRightInd w:val="0"/>
              <w:spacing w:after="0" w:line="240" w:lineRule="auto"/>
              <w:rPr>
                <w:rFonts w:ascii="Arial Narrow" w:hAnsi="Arial Narrow"/>
              </w:rPr>
            </w:pPr>
            <w:r>
              <w:rPr>
                <w:rFonts w:ascii="Arial Narrow" w:hAnsi="Arial Narrow"/>
              </w:rPr>
              <w:t>EIO</w:t>
            </w:r>
          </w:p>
        </w:tc>
        <w:tc>
          <w:tcPr>
            <w:tcW w:w="4154" w:type="pct"/>
          </w:tcPr>
          <w:p w14:paraId="03E13685" w14:textId="3DFD0EFE" w:rsidR="003C26F7" w:rsidRPr="005B4093" w:rsidRDefault="003C26F7" w:rsidP="00355EEB">
            <w:pPr>
              <w:widowControl w:val="0"/>
              <w:autoSpaceDE w:val="0"/>
              <w:autoSpaceDN w:val="0"/>
              <w:adjustRightInd w:val="0"/>
              <w:spacing w:after="0" w:line="240" w:lineRule="auto"/>
              <w:rPr>
                <w:rFonts w:ascii="Arial Narrow" w:hAnsi="Arial Narrow"/>
              </w:rPr>
            </w:pPr>
            <w:r>
              <w:rPr>
                <w:rFonts w:ascii="Arial Narrow" w:hAnsi="Arial Narrow"/>
              </w:rPr>
              <w:t>European Integration Office, Montenegro</w:t>
            </w:r>
          </w:p>
        </w:tc>
      </w:tr>
      <w:tr w:rsidR="00594176" w:rsidRPr="005B4093" w14:paraId="08190495" w14:textId="77777777" w:rsidTr="003C26F7">
        <w:tc>
          <w:tcPr>
            <w:tcW w:w="846" w:type="pct"/>
          </w:tcPr>
          <w:p w14:paraId="71CE44D4" w14:textId="77777777" w:rsidR="00594176" w:rsidRDefault="00594176" w:rsidP="00355EEB">
            <w:pPr>
              <w:widowControl w:val="0"/>
              <w:autoSpaceDE w:val="0"/>
              <w:autoSpaceDN w:val="0"/>
              <w:adjustRightInd w:val="0"/>
              <w:spacing w:after="0" w:line="240" w:lineRule="auto"/>
              <w:rPr>
                <w:rFonts w:ascii="Arial Narrow" w:hAnsi="Arial Narrow"/>
              </w:rPr>
            </w:pPr>
            <w:r w:rsidRPr="005B4093">
              <w:rPr>
                <w:rFonts w:ascii="Arial Narrow" w:hAnsi="Arial Narrow"/>
              </w:rPr>
              <w:t>EU</w:t>
            </w:r>
          </w:p>
          <w:p w14:paraId="46E11457" w14:textId="6F500C4D" w:rsidR="00555FED" w:rsidRPr="005B4093" w:rsidRDefault="00555FED" w:rsidP="00355EEB">
            <w:pPr>
              <w:widowControl w:val="0"/>
              <w:autoSpaceDE w:val="0"/>
              <w:autoSpaceDN w:val="0"/>
              <w:adjustRightInd w:val="0"/>
              <w:spacing w:after="0" w:line="240" w:lineRule="auto"/>
              <w:rPr>
                <w:rFonts w:ascii="Arial Narrow" w:hAnsi="Arial Narrow"/>
              </w:rPr>
            </w:pPr>
            <w:r>
              <w:rPr>
                <w:rFonts w:ascii="Arial Narrow" w:hAnsi="Arial Narrow"/>
              </w:rPr>
              <w:t>EUSAIR</w:t>
            </w:r>
          </w:p>
        </w:tc>
        <w:tc>
          <w:tcPr>
            <w:tcW w:w="4154" w:type="pct"/>
          </w:tcPr>
          <w:p w14:paraId="592AA716" w14:textId="77777777" w:rsidR="00594176" w:rsidRDefault="00594176" w:rsidP="00355EEB">
            <w:pPr>
              <w:widowControl w:val="0"/>
              <w:autoSpaceDE w:val="0"/>
              <w:autoSpaceDN w:val="0"/>
              <w:adjustRightInd w:val="0"/>
              <w:spacing w:after="0" w:line="240" w:lineRule="auto"/>
              <w:rPr>
                <w:rFonts w:ascii="Arial Narrow" w:hAnsi="Arial Narrow"/>
              </w:rPr>
            </w:pPr>
            <w:r w:rsidRPr="005B4093">
              <w:rPr>
                <w:rFonts w:ascii="Arial Narrow" w:hAnsi="Arial Narrow"/>
              </w:rPr>
              <w:t>European Union</w:t>
            </w:r>
          </w:p>
          <w:p w14:paraId="43D61CBB" w14:textId="738B5695" w:rsidR="00555FED" w:rsidRPr="005B4093" w:rsidRDefault="00555FED" w:rsidP="00355EEB">
            <w:pPr>
              <w:widowControl w:val="0"/>
              <w:autoSpaceDE w:val="0"/>
              <w:autoSpaceDN w:val="0"/>
              <w:adjustRightInd w:val="0"/>
              <w:spacing w:after="0" w:line="240" w:lineRule="auto"/>
              <w:rPr>
                <w:rFonts w:ascii="Arial Narrow" w:hAnsi="Arial Narrow"/>
              </w:rPr>
            </w:pPr>
            <w:r w:rsidRPr="00796AF2">
              <w:rPr>
                <w:rFonts w:ascii="Arial Narrow" w:hAnsi="Arial Narrow"/>
                <w:bCs/>
              </w:rPr>
              <w:t>EU Strategy for the Adriatic Ionian Region</w:t>
            </w:r>
          </w:p>
        </w:tc>
      </w:tr>
      <w:tr w:rsidR="00594176" w:rsidRPr="005B4093" w14:paraId="7AEBF6B6" w14:textId="77777777" w:rsidTr="003C26F7">
        <w:tc>
          <w:tcPr>
            <w:tcW w:w="846" w:type="pct"/>
          </w:tcPr>
          <w:p w14:paraId="31BF6608" w14:textId="77777777" w:rsidR="00594176" w:rsidRPr="005B4093" w:rsidRDefault="00594176" w:rsidP="00355EEB">
            <w:pPr>
              <w:widowControl w:val="0"/>
              <w:autoSpaceDE w:val="0"/>
              <w:autoSpaceDN w:val="0"/>
              <w:adjustRightInd w:val="0"/>
              <w:spacing w:after="0" w:line="240" w:lineRule="auto"/>
              <w:rPr>
                <w:rFonts w:ascii="Arial Narrow" w:hAnsi="Arial Narrow"/>
              </w:rPr>
            </w:pPr>
            <w:r w:rsidRPr="005B4093">
              <w:rPr>
                <w:rFonts w:ascii="Arial Narrow" w:hAnsi="Arial Narrow"/>
              </w:rPr>
              <w:t>GDP</w:t>
            </w:r>
          </w:p>
        </w:tc>
        <w:tc>
          <w:tcPr>
            <w:tcW w:w="4154" w:type="pct"/>
          </w:tcPr>
          <w:p w14:paraId="16BA0F5C" w14:textId="77777777" w:rsidR="00594176" w:rsidRPr="005B4093" w:rsidRDefault="00594176" w:rsidP="00355EEB">
            <w:pPr>
              <w:widowControl w:val="0"/>
              <w:autoSpaceDE w:val="0"/>
              <w:autoSpaceDN w:val="0"/>
              <w:adjustRightInd w:val="0"/>
              <w:spacing w:after="0" w:line="240" w:lineRule="auto"/>
              <w:rPr>
                <w:rFonts w:ascii="Arial Narrow" w:hAnsi="Arial Narrow"/>
              </w:rPr>
            </w:pPr>
            <w:r w:rsidRPr="005B4093">
              <w:rPr>
                <w:rFonts w:ascii="Arial Narrow" w:hAnsi="Arial Narrow"/>
              </w:rPr>
              <w:t>Gross Domestic Product</w:t>
            </w:r>
          </w:p>
        </w:tc>
      </w:tr>
      <w:tr w:rsidR="00594176" w:rsidRPr="005B4093" w14:paraId="3EE9FD6A" w14:textId="77777777" w:rsidTr="003C26F7">
        <w:tc>
          <w:tcPr>
            <w:tcW w:w="846" w:type="pct"/>
          </w:tcPr>
          <w:p w14:paraId="4964B075" w14:textId="77777777" w:rsidR="00594176" w:rsidRPr="005B4093" w:rsidRDefault="00594176" w:rsidP="00355EEB">
            <w:pPr>
              <w:widowControl w:val="0"/>
              <w:autoSpaceDE w:val="0"/>
              <w:autoSpaceDN w:val="0"/>
              <w:adjustRightInd w:val="0"/>
              <w:spacing w:after="0" w:line="240" w:lineRule="auto"/>
              <w:rPr>
                <w:rFonts w:ascii="Arial Narrow" w:hAnsi="Arial Narrow"/>
              </w:rPr>
            </w:pPr>
            <w:r w:rsidRPr="005B4093">
              <w:rPr>
                <w:rFonts w:ascii="Arial Narrow" w:hAnsi="Arial Narrow"/>
              </w:rPr>
              <w:t>IPA</w:t>
            </w:r>
          </w:p>
        </w:tc>
        <w:tc>
          <w:tcPr>
            <w:tcW w:w="4154" w:type="pct"/>
          </w:tcPr>
          <w:p w14:paraId="36D25A96" w14:textId="222C85D0" w:rsidR="00594176" w:rsidRPr="005B4093" w:rsidRDefault="00594176" w:rsidP="00355EEB">
            <w:pPr>
              <w:widowControl w:val="0"/>
              <w:autoSpaceDE w:val="0"/>
              <w:autoSpaceDN w:val="0"/>
              <w:adjustRightInd w:val="0"/>
              <w:spacing w:after="0" w:line="240" w:lineRule="auto"/>
              <w:rPr>
                <w:rFonts w:ascii="Arial Narrow" w:hAnsi="Arial Narrow"/>
              </w:rPr>
            </w:pPr>
            <w:r w:rsidRPr="005B4093">
              <w:rPr>
                <w:rFonts w:ascii="Arial Narrow" w:hAnsi="Arial Narrow"/>
              </w:rPr>
              <w:t xml:space="preserve">Instrument for Pre-accession </w:t>
            </w:r>
            <w:r>
              <w:rPr>
                <w:rFonts w:ascii="Arial Narrow" w:hAnsi="Arial Narrow"/>
              </w:rPr>
              <w:t>A</w:t>
            </w:r>
            <w:r w:rsidRPr="005B4093">
              <w:rPr>
                <w:rFonts w:ascii="Arial Narrow" w:hAnsi="Arial Narrow"/>
              </w:rPr>
              <w:t>ssistance</w:t>
            </w:r>
          </w:p>
        </w:tc>
      </w:tr>
      <w:tr w:rsidR="00594176" w:rsidRPr="005B4093" w14:paraId="11477B22" w14:textId="77777777" w:rsidTr="003C26F7">
        <w:tc>
          <w:tcPr>
            <w:tcW w:w="846" w:type="pct"/>
          </w:tcPr>
          <w:p w14:paraId="31ABABF1" w14:textId="77777777" w:rsidR="00594176" w:rsidRPr="005B4093" w:rsidRDefault="00594176" w:rsidP="00355EEB">
            <w:pPr>
              <w:widowControl w:val="0"/>
              <w:autoSpaceDE w:val="0"/>
              <w:autoSpaceDN w:val="0"/>
              <w:adjustRightInd w:val="0"/>
              <w:spacing w:after="0" w:line="240" w:lineRule="auto"/>
              <w:rPr>
                <w:rFonts w:ascii="Arial Narrow" w:hAnsi="Arial Narrow"/>
              </w:rPr>
            </w:pPr>
            <w:r w:rsidRPr="005B4093">
              <w:rPr>
                <w:rFonts w:ascii="Arial Narrow" w:hAnsi="Arial Narrow"/>
              </w:rPr>
              <w:t>JMC</w:t>
            </w:r>
          </w:p>
        </w:tc>
        <w:tc>
          <w:tcPr>
            <w:tcW w:w="4154" w:type="pct"/>
          </w:tcPr>
          <w:p w14:paraId="21F00DA0" w14:textId="77777777" w:rsidR="00594176" w:rsidRPr="005B4093" w:rsidRDefault="00594176" w:rsidP="00355EEB">
            <w:pPr>
              <w:widowControl w:val="0"/>
              <w:autoSpaceDE w:val="0"/>
              <w:autoSpaceDN w:val="0"/>
              <w:adjustRightInd w:val="0"/>
              <w:spacing w:after="0" w:line="240" w:lineRule="auto"/>
              <w:rPr>
                <w:rFonts w:ascii="Arial Narrow" w:hAnsi="Arial Narrow"/>
              </w:rPr>
            </w:pPr>
            <w:r w:rsidRPr="005B4093">
              <w:rPr>
                <w:rFonts w:ascii="Arial Narrow" w:hAnsi="Arial Narrow"/>
              </w:rPr>
              <w:t>Joint Monitoring Committee</w:t>
            </w:r>
          </w:p>
        </w:tc>
      </w:tr>
      <w:tr w:rsidR="00594176" w:rsidRPr="005B4093" w14:paraId="4556643E" w14:textId="77777777" w:rsidTr="003C26F7">
        <w:tc>
          <w:tcPr>
            <w:tcW w:w="846" w:type="pct"/>
          </w:tcPr>
          <w:p w14:paraId="7E4B902E" w14:textId="77777777" w:rsidR="00594176" w:rsidRPr="005B4093" w:rsidRDefault="00594176" w:rsidP="00355EEB">
            <w:pPr>
              <w:widowControl w:val="0"/>
              <w:autoSpaceDE w:val="0"/>
              <w:autoSpaceDN w:val="0"/>
              <w:adjustRightInd w:val="0"/>
              <w:spacing w:after="0" w:line="240" w:lineRule="auto"/>
              <w:rPr>
                <w:rFonts w:ascii="Arial Narrow" w:hAnsi="Arial Narrow"/>
              </w:rPr>
            </w:pPr>
            <w:r w:rsidRPr="005B4093">
              <w:rPr>
                <w:rFonts w:ascii="Arial Narrow" w:hAnsi="Arial Narrow"/>
              </w:rPr>
              <w:t>JTF</w:t>
            </w:r>
          </w:p>
        </w:tc>
        <w:tc>
          <w:tcPr>
            <w:tcW w:w="4154" w:type="pct"/>
          </w:tcPr>
          <w:p w14:paraId="33E723D5" w14:textId="77777777" w:rsidR="00594176" w:rsidRPr="005B4093" w:rsidRDefault="00594176" w:rsidP="00355EEB">
            <w:pPr>
              <w:widowControl w:val="0"/>
              <w:autoSpaceDE w:val="0"/>
              <w:autoSpaceDN w:val="0"/>
              <w:adjustRightInd w:val="0"/>
              <w:spacing w:after="0" w:line="240" w:lineRule="auto"/>
              <w:rPr>
                <w:rFonts w:ascii="Arial Narrow" w:hAnsi="Arial Narrow"/>
              </w:rPr>
            </w:pPr>
            <w:r w:rsidRPr="005B4093">
              <w:rPr>
                <w:rFonts w:ascii="Arial Narrow" w:hAnsi="Arial Narrow"/>
              </w:rPr>
              <w:t>Joint Task Force</w:t>
            </w:r>
          </w:p>
        </w:tc>
      </w:tr>
      <w:tr w:rsidR="00594176" w:rsidRPr="005B4093" w14:paraId="24AD27D0" w14:textId="77777777" w:rsidTr="003C26F7">
        <w:tc>
          <w:tcPr>
            <w:tcW w:w="846" w:type="pct"/>
          </w:tcPr>
          <w:p w14:paraId="1E506B67" w14:textId="77777777" w:rsidR="00594176" w:rsidRPr="005B4093" w:rsidRDefault="00594176" w:rsidP="00355EEB">
            <w:pPr>
              <w:widowControl w:val="0"/>
              <w:autoSpaceDE w:val="0"/>
              <w:autoSpaceDN w:val="0"/>
              <w:adjustRightInd w:val="0"/>
              <w:spacing w:after="0" w:line="240" w:lineRule="auto"/>
              <w:rPr>
                <w:rFonts w:ascii="Arial Narrow" w:hAnsi="Arial Narrow"/>
              </w:rPr>
            </w:pPr>
            <w:r w:rsidRPr="005B4093">
              <w:rPr>
                <w:rFonts w:ascii="Arial Narrow" w:hAnsi="Arial Narrow"/>
              </w:rPr>
              <w:t>JTS</w:t>
            </w:r>
          </w:p>
        </w:tc>
        <w:tc>
          <w:tcPr>
            <w:tcW w:w="4154" w:type="pct"/>
          </w:tcPr>
          <w:p w14:paraId="0E350FD5" w14:textId="77777777" w:rsidR="00594176" w:rsidRPr="005B4093" w:rsidRDefault="00594176" w:rsidP="00355EEB">
            <w:pPr>
              <w:widowControl w:val="0"/>
              <w:autoSpaceDE w:val="0"/>
              <w:autoSpaceDN w:val="0"/>
              <w:adjustRightInd w:val="0"/>
              <w:spacing w:after="0" w:line="240" w:lineRule="auto"/>
              <w:rPr>
                <w:rFonts w:ascii="Arial Narrow" w:hAnsi="Arial Narrow"/>
              </w:rPr>
            </w:pPr>
            <w:r w:rsidRPr="005B4093">
              <w:rPr>
                <w:rFonts w:ascii="Arial Narrow" w:hAnsi="Arial Narrow"/>
              </w:rPr>
              <w:t>Joint Technical Secretariat</w:t>
            </w:r>
          </w:p>
        </w:tc>
      </w:tr>
      <w:tr w:rsidR="00594176" w:rsidRPr="005B4093" w14:paraId="37E88FC7" w14:textId="77777777" w:rsidTr="003C26F7">
        <w:tc>
          <w:tcPr>
            <w:tcW w:w="846" w:type="pct"/>
          </w:tcPr>
          <w:p w14:paraId="562636E9" w14:textId="16CA1296" w:rsidR="00594176" w:rsidRPr="005B4093" w:rsidRDefault="00594176" w:rsidP="00355EEB">
            <w:pPr>
              <w:widowControl w:val="0"/>
              <w:autoSpaceDE w:val="0"/>
              <w:autoSpaceDN w:val="0"/>
              <w:adjustRightInd w:val="0"/>
              <w:spacing w:after="0" w:line="240" w:lineRule="auto"/>
              <w:rPr>
                <w:rFonts w:ascii="Arial Narrow" w:hAnsi="Arial Narrow"/>
              </w:rPr>
            </w:pPr>
            <w:r>
              <w:rPr>
                <w:rFonts w:ascii="Arial Narrow" w:hAnsi="Arial Narrow"/>
              </w:rPr>
              <w:t>ME</w:t>
            </w:r>
          </w:p>
        </w:tc>
        <w:tc>
          <w:tcPr>
            <w:tcW w:w="4154" w:type="pct"/>
          </w:tcPr>
          <w:p w14:paraId="13156C4D" w14:textId="09179D1A" w:rsidR="00594176" w:rsidRPr="005B4093" w:rsidRDefault="00594176" w:rsidP="00355EEB">
            <w:pPr>
              <w:widowControl w:val="0"/>
              <w:autoSpaceDE w:val="0"/>
              <w:autoSpaceDN w:val="0"/>
              <w:adjustRightInd w:val="0"/>
              <w:spacing w:after="0" w:line="240" w:lineRule="auto"/>
              <w:rPr>
                <w:rFonts w:ascii="Arial Narrow" w:hAnsi="Arial Narrow"/>
                <w:lang w:eastAsia="ar-SA"/>
              </w:rPr>
            </w:pPr>
            <w:r>
              <w:rPr>
                <w:rFonts w:ascii="Arial Narrow" w:hAnsi="Arial Narrow"/>
                <w:lang w:eastAsia="ar-SA"/>
              </w:rPr>
              <w:t>Montenegro</w:t>
            </w:r>
          </w:p>
        </w:tc>
      </w:tr>
      <w:tr w:rsidR="00594176" w:rsidRPr="005B4093" w14:paraId="055A784B" w14:textId="77777777" w:rsidTr="003C26F7">
        <w:tc>
          <w:tcPr>
            <w:tcW w:w="846" w:type="pct"/>
          </w:tcPr>
          <w:p w14:paraId="21DD0A57" w14:textId="785FD46A" w:rsidR="00594176" w:rsidRPr="005B4093" w:rsidRDefault="00594176" w:rsidP="00355EEB">
            <w:pPr>
              <w:widowControl w:val="0"/>
              <w:autoSpaceDE w:val="0"/>
              <w:autoSpaceDN w:val="0"/>
              <w:adjustRightInd w:val="0"/>
              <w:spacing w:after="0" w:line="240" w:lineRule="auto"/>
              <w:rPr>
                <w:rFonts w:ascii="Arial Narrow" w:hAnsi="Arial Narrow"/>
              </w:rPr>
            </w:pPr>
            <w:r w:rsidRPr="005B4093">
              <w:rPr>
                <w:rFonts w:ascii="Arial Narrow" w:hAnsi="Arial Narrow"/>
              </w:rPr>
              <w:t>ME</w:t>
            </w:r>
            <w:r>
              <w:rPr>
                <w:rFonts w:ascii="Arial Narrow" w:hAnsi="Arial Narrow"/>
              </w:rPr>
              <w:t>FA</w:t>
            </w:r>
          </w:p>
        </w:tc>
        <w:tc>
          <w:tcPr>
            <w:tcW w:w="4154" w:type="pct"/>
          </w:tcPr>
          <w:p w14:paraId="37E272CA" w14:textId="135AB2C3" w:rsidR="00594176" w:rsidRPr="005B4093" w:rsidRDefault="00594176" w:rsidP="00355EEB">
            <w:pPr>
              <w:widowControl w:val="0"/>
              <w:autoSpaceDE w:val="0"/>
              <w:autoSpaceDN w:val="0"/>
              <w:adjustRightInd w:val="0"/>
              <w:spacing w:after="0" w:line="240" w:lineRule="auto"/>
              <w:rPr>
                <w:rFonts w:ascii="Arial Narrow" w:hAnsi="Arial Narrow"/>
              </w:rPr>
            </w:pPr>
            <w:r w:rsidRPr="005B4093">
              <w:rPr>
                <w:rFonts w:ascii="Arial Narrow" w:hAnsi="Arial Narrow"/>
                <w:lang w:eastAsia="ar-SA"/>
              </w:rPr>
              <w:t>Ministry</w:t>
            </w:r>
            <w:r>
              <w:rPr>
                <w:rFonts w:ascii="Arial Narrow" w:hAnsi="Arial Narrow"/>
                <w:lang w:eastAsia="ar-SA"/>
              </w:rPr>
              <w:t xml:space="preserve"> for Europe and Foreign Affairs</w:t>
            </w:r>
            <w:r w:rsidRPr="005B4093">
              <w:rPr>
                <w:rFonts w:ascii="Arial Narrow" w:hAnsi="Arial Narrow"/>
                <w:lang w:eastAsia="ar-SA"/>
              </w:rPr>
              <w:t xml:space="preserve">, </w:t>
            </w:r>
            <w:r>
              <w:rPr>
                <w:rFonts w:ascii="Arial Narrow" w:hAnsi="Arial Narrow"/>
                <w:lang w:eastAsia="ar-SA"/>
              </w:rPr>
              <w:t>Albania</w:t>
            </w:r>
          </w:p>
        </w:tc>
      </w:tr>
      <w:tr w:rsidR="00594176" w:rsidRPr="005B4093" w14:paraId="08C2A3F8" w14:textId="77777777" w:rsidTr="003C26F7">
        <w:tc>
          <w:tcPr>
            <w:tcW w:w="846" w:type="pct"/>
          </w:tcPr>
          <w:p w14:paraId="7AC57E9A" w14:textId="39C83112" w:rsidR="00594176" w:rsidRPr="005B4093" w:rsidRDefault="00594176" w:rsidP="00355EEB">
            <w:pPr>
              <w:widowControl w:val="0"/>
              <w:autoSpaceDE w:val="0"/>
              <w:autoSpaceDN w:val="0"/>
              <w:adjustRightInd w:val="0"/>
              <w:spacing w:after="0" w:line="240" w:lineRule="auto"/>
              <w:rPr>
                <w:rFonts w:ascii="Arial Narrow" w:hAnsi="Arial Narrow"/>
              </w:rPr>
            </w:pPr>
            <w:r w:rsidRPr="005B4093">
              <w:rPr>
                <w:rFonts w:ascii="Arial Narrow" w:hAnsi="Arial Narrow"/>
              </w:rPr>
              <w:t xml:space="preserve">NGO </w:t>
            </w:r>
          </w:p>
        </w:tc>
        <w:tc>
          <w:tcPr>
            <w:tcW w:w="4154" w:type="pct"/>
          </w:tcPr>
          <w:p w14:paraId="0596E457" w14:textId="77777777" w:rsidR="00594176" w:rsidRPr="005B4093" w:rsidRDefault="00594176" w:rsidP="00355EEB">
            <w:pPr>
              <w:widowControl w:val="0"/>
              <w:autoSpaceDE w:val="0"/>
              <w:autoSpaceDN w:val="0"/>
              <w:adjustRightInd w:val="0"/>
              <w:spacing w:after="0" w:line="240" w:lineRule="auto"/>
              <w:rPr>
                <w:rFonts w:ascii="Arial Narrow" w:hAnsi="Arial Narrow"/>
              </w:rPr>
            </w:pPr>
            <w:r w:rsidRPr="005B4093">
              <w:rPr>
                <w:rFonts w:ascii="Arial Narrow" w:hAnsi="Arial Narrow"/>
              </w:rPr>
              <w:t>Non-Governmental Organisation</w:t>
            </w:r>
          </w:p>
        </w:tc>
      </w:tr>
      <w:tr w:rsidR="00594176" w:rsidRPr="005B4093" w14:paraId="52C06C1B" w14:textId="77777777" w:rsidTr="003C26F7">
        <w:tc>
          <w:tcPr>
            <w:tcW w:w="846" w:type="pct"/>
          </w:tcPr>
          <w:p w14:paraId="2E1903B6" w14:textId="77777777" w:rsidR="00594176" w:rsidRPr="005B4093" w:rsidRDefault="00594176" w:rsidP="00355EEB">
            <w:pPr>
              <w:widowControl w:val="0"/>
              <w:autoSpaceDE w:val="0"/>
              <w:autoSpaceDN w:val="0"/>
              <w:adjustRightInd w:val="0"/>
              <w:spacing w:after="0" w:line="240" w:lineRule="auto"/>
              <w:rPr>
                <w:rFonts w:ascii="Arial Narrow" w:hAnsi="Arial Narrow"/>
              </w:rPr>
            </w:pPr>
            <w:r w:rsidRPr="005B4093">
              <w:rPr>
                <w:rFonts w:ascii="Arial Narrow" w:hAnsi="Arial Narrow"/>
              </w:rPr>
              <w:t>OS</w:t>
            </w:r>
          </w:p>
        </w:tc>
        <w:tc>
          <w:tcPr>
            <w:tcW w:w="4154" w:type="pct"/>
          </w:tcPr>
          <w:p w14:paraId="10B033D0" w14:textId="77777777" w:rsidR="00594176" w:rsidRPr="005B4093" w:rsidRDefault="00594176" w:rsidP="00355EEB">
            <w:pPr>
              <w:widowControl w:val="0"/>
              <w:autoSpaceDE w:val="0"/>
              <w:autoSpaceDN w:val="0"/>
              <w:adjustRightInd w:val="0"/>
              <w:spacing w:after="0" w:line="240" w:lineRule="auto"/>
              <w:rPr>
                <w:rFonts w:ascii="Arial Narrow" w:hAnsi="Arial Narrow"/>
              </w:rPr>
            </w:pPr>
            <w:r w:rsidRPr="005B4093">
              <w:rPr>
                <w:rFonts w:ascii="Arial Narrow" w:hAnsi="Arial Narrow"/>
              </w:rPr>
              <w:t>Operating Structure</w:t>
            </w:r>
          </w:p>
        </w:tc>
      </w:tr>
      <w:tr w:rsidR="00594176" w:rsidRPr="005B4093" w14:paraId="6A4B684E" w14:textId="77777777" w:rsidTr="003C26F7">
        <w:tc>
          <w:tcPr>
            <w:tcW w:w="846" w:type="pct"/>
          </w:tcPr>
          <w:p w14:paraId="7C4E6FD3" w14:textId="03F302C8" w:rsidR="00594176" w:rsidRPr="005B4093" w:rsidRDefault="00594176" w:rsidP="00355EEB">
            <w:pPr>
              <w:widowControl w:val="0"/>
              <w:autoSpaceDE w:val="0"/>
              <w:autoSpaceDN w:val="0"/>
              <w:adjustRightInd w:val="0"/>
              <w:spacing w:after="0" w:line="240" w:lineRule="auto"/>
              <w:rPr>
                <w:rFonts w:ascii="Arial Narrow" w:hAnsi="Arial Narrow"/>
              </w:rPr>
            </w:pPr>
            <w:r>
              <w:rPr>
                <w:rFonts w:ascii="Arial Narrow" w:hAnsi="Arial Narrow"/>
              </w:rPr>
              <w:t>PESTLE</w:t>
            </w:r>
          </w:p>
        </w:tc>
        <w:tc>
          <w:tcPr>
            <w:tcW w:w="4154" w:type="pct"/>
          </w:tcPr>
          <w:p w14:paraId="6824E3FE" w14:textId="20D87228" w:rsidR="00594176" w:rsidRPr="005B4093" w:rsidRDefault="00594176" w:rsidP="00355EEB">
            <w:pPr>
              <w:widowControl w:val="0"/>
              <w:autoSpaceDE w:val="0"/>
              <w:autoSpaceDN w:val="0"/>
              <w:adjustRightInd w:val="0"/>
              <w:spacing w:after="0" w:line="240" w:lineRule="auto"/>
              <w:rPr>
                <w:rFonts w:ascii="Arial Narrow" w:hAnsi="Arial Narrow"/>
              </w:rPr>
            </w:pPr>
            <w:r w:rsidRPr="00DA5C1F">
              <w:rPr>
                <w:rFonts w:ascii="Arial Narrow" w:hAnsi="Arial Narrow"/>
              </w:rPr>
              <w:t>Political, Economic, Social, Technological, Legal, Environmental</w:t>
            </w:r>
          </w:p>
        </w:tc>
      </w:tr>
      <w:tr w:rsidR="00594176" w:rsidRPr="005B4093" w14:paraId="0047EBBD" w14:textId="77777777" w:rsidTr="003C26F7">
        <w:tc>
          <w:tcPr>
            <w:tcW w:w="846" w:type="pct"/>
          </w:tcPr>
          <w:p w14:paraId="6799C7C0" w14:textId="77777777" w:rsidR="00594176" w:rsidRPr="005B4093" w:rsidRDefault="00594176" w:rsidP="00355EEB">
            <w:pPr>
              <w:widowControl w:val="0"/>
              <w:autoSpaceDE w:val="0"/>
              <w:autoSpaceDN w:val="0"/>
              <w:adjustRightInd w:val="0"/>
              <w:spacing w:after="0" w:line="240" w:lineRule="auto"/>
              <w:rPr>
                <w:rFonts w:ascii="Arial Narrow" w:hAnsi="Arial Narrow"/>
              </w:rPr>
            </w:pPr>
            <w:r w:rsidRPr="005B4093">
              <w:rPr>
                <w:rFonts w:ascii="Arial Narrow" w:hAnsi="Arial Narrow"/>
              </w:rPr>
              <w:t>SME</w:t>
            </w:r>
          </w:p>
        </w:tc>
        <w:tc>
          <w:tcPr>
            <w:tcW w:w="4154" w:type="pct"/>
          </w:tcPr>
          <w:p w14:paraId="1190EFB0" w14:textId="77777777" w:rsidR="00594176" w:rsidRPr="005B4093" w:rsidRDefault="00594176" w:rsidP="00355EEB">
            <w:pPr>
              <w:widowControl w:val="0"/>
              <w:autoSpaceDE w:val="0"/>
              <w:autoSpaceDN w:val="0"/>
              <w:adjustRightInd w:val="0"/>
              <w:spacing w:after="0" w:line="240" w:lineRule="auto"/>
              <w:rPr>
                <w:rFonts w:ascii="Arial Narrow" w:hAnsi="Arial Narrow"/>
              </w:rPr>
            </w:pPr>
            <w:r w:rsidRPr="005B4093">
              <w:rPr>
                <w:rFonts w:ascii="Arial Narrow" w:hAnsi="Arial Narrow"/>
              </w:rPr>
              <w:t>Small and Medium-Sized Enterprise</w:t>
            </w:r>
          </w:p>
        </w:tc>
      </w:tr>
      <w:tr w:rsidR="00594176" w:rsidRPr="005B4093" w14:paraId="4F1FD874" w14:textId="77777777" w:rsidTr="003C26F7">
        <w:tc>
          <w:tcPr>
            <w:tcW w:w="846" w:type="pct"/>
          </w:tcPr>
          <w:p w14:paraId="622B58FF" w14:textId="77777777" w:rsidR="00594176" w:rsidRPr="005B4093" w:rsidRDefault="00594176" w:rsidP="00355EEB">
            <w:pPr>
              <w:widowControl w:val="0"/>
              <w:autoSpaceDE w:val="0"/>
              <w:autoSpaceDN w:val="0"/>
              <w:adjustRightInd w:val="0"/>
              <w:spacing w:after="0" w:line="240" w:lineRule="auto"/>
              <w:rPr>
                <w:rFonts w:ascii="Arial Narrow" w:hAnsi="Arial Narrow"/>
              </w:rPr>
            </w:pPr>
            <w:r w:rsidRPr="005B4093">
              <w:rPr>
                <w:rFonts w:ascii="Arial Narrow" w:hAnsi="Arial Narrow"/>
              </w:rPr>
              <w:t>SO</w:t>
            </w:r>
          </w:p>
        </w:tc>
        <w:tc>
          <w:tcPr>
            <w:tcW w:w="4154" w:type="pct"/>
          </w:tcPr>
          <w:p w14:paraId="34021657" w14:textId="77777777" w:rsidR="00594176" w:rsidRPr="005B4093" w:rsidRDefault="00594176" w:rsidP="00355EEB">
            <w:pPr>
              <w:widowControl w:val="0"/>
              <w:autoSpaceDE w:val="0"/>
              <w:autoSpaceDN w:val="0"/>
              <w:adjustRightInd w:val="0"/>
              <w:spacing w:after="0" w:line="240" w:lineRule="auto"/>
              <w:rPr>
                <w:rFonts w:ascii="Arial Narrow" w:hAnsi="Arial Narrow"/>
              </w:rPr>
            </w:pPr>
            <w:r w:rsidRPr="005B4093">
              <w:rPr>
                <w:rFonts w:ascii="Arial Narrow" w:hAnsi="Arial Narrow"/>
              </w:rPr>
              <w:t>Specific Objective</w:t>
            </w:r>
          </w:p>
        </w:tc>
      </w:tr>
      <w:tr w:rsidR="00594176" w:rsidRPr="005B4093" w14:paraId="139C99D9" w14:textId="77777777" w:rsidTr="003C26F7">
        <w:tc>
          <w:tcPr>
            <w:tcW w:w="846" w:type="pct"/>
          </w:tcPr>
          <w:p w14:paraId="08EB467E" w14:textId="77777777" w:rsidR="00594176" w:rsidRPr="005B4093" w:rsidRDefault="00594176" w:rsidP="00355EEB">
            <w:pPr>
              <w:widowControl w:val="0"/>
              <w:autoSpaceDE w:val="0"/>
              <w:autoSpaceDN w:val="0"/>
              <w:adjustRightInd w:val="0"/>
              <w:spacing w:after="0" w:line="240" w:lineRule="auto"/>
              <w:rPr>
                <w:rFonts w:ascii="Arial Narrow" w:hAnsi="Arial Narrow"/>
              </w:rPr>
            </w:pPr>
            <w:r w:rsidRPr="005B4093">
              <w:rPr>
                <w:rFonts w:ascii="Arial Narrow" w:hAnsi="Arial Narrow"/>
              </w:rPr>
              <w:t>SWOT</w:t>
            </w:r>
          </w:p>
        </w:tc>
        <w:tc>
          <w:tcPr>
            <w:tcW w:w="4154" w:type="pct"/>
          </w:tcPr>
          <w:p w14:paraId="44FC06C5" w14:textId="77777777" w:rsidR="00594176" w:rsidRPr="005B4093" w:rsidRDefault="00594176" w:rsidP="00355EEB">
            <w:pPr>
              <w:widowControl w:val="0"/>
              <w:autoSpaceDE w:val="0"/>
              <w:autoSpaceDN w:val="0"/>
              <w:adjustRightInd w:val="0"/>
              <w:spacing w:after="0" w:line="240" w:lineRule="auto"/>
              <w:rPr>
                <w:rFonts w:ascii="Arial Narrow" w:hAnsi="Arial Narrow"/>
              </w:rPr>
            </w:pPr>
            <w:r w:rsidRPr="005B4093">
              <w:rPr>
                <w:rFonts w:ascii="Arial Narrow" w:hAnsi="Arial Narrow"/>
              </w:rPr>
              <w:t>Strengths, Weaknesses, Opportunities, Threats</w:t>
            </w:r>
          </w:p>
        </w:tc>
      </w:tr>
      <w:tr w:rsidR="00594176" w:rsidRPr="005B4093" w14:paraId="16E9405E" w14:textId="77777777" w:rsidTr="003C26F7">
        <w:tc>
          <w:tcPr>
            <w:tcW w:w="846" w:type="pct"/>
          </w:tcPr>
          <w:p w14:paraId="79C6CAFB" w14:textId="77777777" w:rsidR="00594176" w:rsidRPr="005B4093" w:rsidRDefault="00594176" w:rsidP="00355EEB">
            <w:pPr>
              <w:widowControl w:val="0"/>
              <w:autoSpaceDE w:val="0"/>
              <w:autoSpaceDN w:val="0"/>
              <w:adjustRightInd w:val="0"/>
              <w:spacing w:after="0" w:line="240" w:lineRule="auto"/>
              <w:rPr>
                <w:rFonts w:ascii="Arial Narrow" w:hAnsi="Arial Narrow"/>
              </w:rPr>
            </w:pPr>
            <w:r w:rsidRPr="005B4093">
              <w:rPr>
                <w:rFonts w:ascii="Arial Narrow" w:hAnsi="Arial Narrow"/>
              </w:rPr>
              <w:t>TA</w:t>
            </w:r>
          </w:p>
        </w:tc>
        <w:tc>
          <w:tcPr>
            <w:tcW w:w="4154" w:type="pct"/>
          </w:tcPr>
          <w:p w14:paraId="5A660561" w14:textId="77777777" w:rsidR="00594176" w:rsidRPr="005B4093" w:rsidRDefault="00594176" w:rsidP="00355EEB">
            <w:pPr>
              <w:widowControl w:val="0"/>
              <w:autoSpaceDE w:val="0"/>
              <w:autoSpaceDN w:val="0"/>
              <w:adjustRightInd w:val="0"/>
              <w:spacing w:after="0" w:line="240" w:lineRule="auto"/>
              <w:rPr>
                <w:rFonts w:ascii="Arial Narrow" w:hAnsi="Arial Narrow"/>
              </w:rPr>
            </w:pPr>
            <w:r w:rsidRPr="005B4093">
              <w:rPr>
                <w:rFonts w:ascii="Arial Narrow" w:hAnsi="Arial Narrow"/>
              </w:rPr>
              <w:t>Technical Assistance</w:t>
            </w:r>
          </w:p>
        </w:tc>
      </w:tr>
      <w:tr w:rsidR="00594176" w:rsidRPr="005B4093" w14:paraId="72CA413E" w14:textId="77777777" w:rsidTr="003C26F7">
        <w:tc>
          <w:tcPr>
            <w:tcW w:w="846" w:type="pct"/>
          </w:tcPr>
          <w:p w14:paraId="0D571FBB" w14:textId="77777777" w:rsidR="00594176" w:rsidRPr="005B4093" w:rsidRDefault="00594176" w:rsidP="00355EEB">
            <w:pPr>
              <w:widowControl w:val="0"/>
              <w:autoSpaceDE w:val="0"/>
              <w:autoSpaceDN w:val="0"/>
              <w:adjustRightInd w:val="0"/>
              <w:spacing w:after="0" w:line="240" w:lineRule="auto"/>
              <w:rPr>
                <w:rFonts w:ascii="Arial Narrow" w:hAnsi="Arial Narrow"/>
              </w:rPr>
            </w:pPr>
            <w:r w:rsidRPr="005B4093">
              <w:rPr>
                <w:rFonts w:ascii="Arial Narrow" w:hAnsi="Arial Narrow"/>
              </w:rPr>
              <w:t>TC</w:t>
            </w:r>
          </w:p>
        </w:tc>
        <w:tc>
          <w:tcPr>
            <w:tcW w:w="4154" w:type="pct"/>
          </w:tcPr>
          <w:p w14:paraId="62690AA5" w14:textId="77777777" w:rsidR="00594176" w:rsidRPr="005B4093" w:rsidRDefault="00594176" w:rsidP="00355EEB">
            <w:pPr>
              <w:widowControl w:val="0"/>
              <w:autoSpaceDE w:val="0"/>
              <w:autoSpaceDN w:val="0"/>
              <w:adjustRightInd w:val="0"/>
              <w:spacing w:after="0" w:line="240" w:lineRule="auto"/>
              <w:rPr>
                <w:rFonts w:ascii="Arial Narrow" w:hAnsi="Arial Narrow"/>
              </w:rPr>
            </w:pPr>
            <w:r w:rsidRPr="005B4093">
              <w:rPr>
                <w:rFonts w:ascii="Arial Narrow" w:hAnsi="Arial Narrow"/>
              </w:rPr>
              <w:t>Thematic Cluster</w:t>
            </w:r>
          </w:p>
        </w:tc>
      </w:tr>
      <w:tr w:rsidR="00594176" w:rsidRPr="005B4093" w14:paraId="3A9B5767" w14:textId="77777777" w:rsidTr="003C26F7">
        <w:tc>
          <w:tcPr>
            <w:tcW w:w="846" w:type="pct"/>
          </w:tcPr>
          <w:p w14:paraId="5435D78A" w14:textId="77777777" w:rsidR="00594176" w:rsidRPr="005B4093" w:rsidRDefault="00594176" w:rsidP="00355EEB">
            <w:pPr>
              <w:widowControl w:val="0"/>
              <w:autoSpaceDE w:val="0"/>
              <w:autoSpaceDN w:val="0"/>
              <w:adjustRightInd w:val="0"/>
              <w:spacing w:after="0" w:line="240" w:lineRule="auto"/>
              <w:rPr>
                <w:rFonts w:ascii="Arial Narrow" w:hAnsi="Arial Narrow"/>
              </w:rPr>
            </w:pPr>
            <w:r w:rsidRPr="005B4093">
              <w:rPr>
                <w:rFonts w:ascii="Arial Narrow" w:hAnsi="Arial Narrow"/>
              </w:rPr>
              <w:t>TP</w:t>
            </w:r>
          </w:p>
        </w:tc>
        <w:tc>
          <w:tcPr>
            <w:tcW w:w="4154" w:type="pct"/>
          </w:tcPr>
          <w:p w14:paraId="309AB841" w14:textId="77777777" w:rsidR="00594176" w:rsidRPr="005B4093" w:rsidRDefault="00594176" w:rsidP="00355EEB">
            <w:pPr>
              <w:widowControl w:val="0"/>
              <w:autoSpaceDE w:val="0"/>
              <w:autoSpaceDN w:val="0"/>
              <w:adjustRightInd w:val="0"/>
              <w:spacing w:after="0" w:line="240" w:lineRule="auto"/>
              <w:rPr>
                <w:rFonts w:ascii="Arial Narrow" w:hAnsi="Arial Narrow"/>
              </w:rPr>
            </w:pPr>
            <w:r w:rsidRPr="005B4093">
              <w:rPr>
                <w:rFonts w:ascii="Arial Narrow" w:hAnsi="Arial Narrow"/>
              </w:rPr>
              <w:t>Thematic Priority</w:t>
            </w:r>
          </w:p>
        </w:tc>
      </w:tr>
    </w:tbl>
    <w:p w14:paraId="5066FA7E" w14:textId="77777777" w:rsidR="00C75EEC" w:rsidRPr="00DA5C1F" w:rsidRDefault="00C75EEC" w:rsidP="00C75EEC">
      <w:pPr>
        <w:spacing w:after="0" w:line="240" w:lineRule="auto"/>
        <w:rPr>
          <w:rFonts w:ascii="Arial Narrow" w:hAnsi="Arial Narrow"/>
        </w:rPr>
      </w:pPr>
    </w:p>
    <w:p w14:paraId="2073AA0E" w14:textId="77777777" w:rsidR="00A31738" w:rsidRPr="00DA5C1F" w:rsidRDefault="00A31738" w:rsidP="001749F0">
      <w:pPr>
        <w:spacing w:after="0" w:line="240" w:lineRule="auto"/>
        <w:rPr>
          <w:rFonts w:ascii="Arial Narrow" w:hAnsi="Arial Narrow"/>
        </w:rPr>
      </w:pPr>
    </w:p>
    <w:p w14:paraId="59B7DDFB" w14:textId="77777777" w:rsidR="00A31738" w:rsidRPr="00DA5C1F" w:rsidRDefault="00A31738" w:rsidP="001749F0">
      <w:pPr>
        <w:spacing w:after="0" w:line="240" w:lineRule="auto"/>
        <w:rPr>
          <w:rFonts w:ascii="Arial Narrow" w:hAnsi="Arial Narrow"/>
        </w:rPr>
      </w:pPr>
    </w:p>
    <w:p w14:paraId="0CF43375" w14:textId="706DFEE4" w:rsidR="003C26F7" w:rsidRDefault="003C26F7" w:rsidP="001749F0">
      <w:pPr>
        <w:spacing w:after="0" w:line="240" w:lineRule="auto"/>
        <w:rPr>
          <w:rFonts w:ascii="Arial Narrow" w:hAnsi="Arial Narrow"/>
        </w:rPr>
      </w:pPr>
      <w:r>
        <w:rPr>
          <w:rFonts w:ascii="Arial Narrow" w:hAnsi="Arial Narrow"/>
        </w:rPr>
        <w:br w:type="page"/>
      </w:r>
    </w:p>
    <w:p w14:paraId="001448CB" w14:textId="77777777" w:rsidR="001749F0" w:rsidRPr="00DA5C1F" w:rsidRDefault="001749F0" w:rsidP="001749F0">
      <w:pPr>
        <w:spacing w:after="0" w:line="240" w:lineRule="auto"/>
      </w:pPr>
      <w:bookmarkStart w:id="9" w:name="_Toc363833816"/>
      <w:bookmarkStart w:id="10" w:name="_Toc364756950"/>
    </w:p>
    <w:p w14:paraId="0641A1E5" w14:textId="77777777" w:rsidR="00A31738" w:rsidRPr="00DA5C1F" w:rsidRDefault="00A31738" w:rsidP="001749F0">
      <w:pPr>
        <w:pStyle w:val="Heading1"/>
        <w:spacing w:before="0" w:line="240" w:lineRule="auto"/>
      </w:pPr>
      <w:bookmarkStart w:id="11" w:name="_Toc40772292"/>
      <w:bookmarkStart w:id="12" w:name="_Toc40772461"/>
      <w:bookmarkStart w:id="13" w:name="_Toc39007125"/>
      <w:bookmarkStart w:id="14" w:name="_Toc50475745"/>
      <w:bookmarkStart w:id="15" w:name="_Toc57235845"/>
    </w:p>
    <w:p w14:paraId="25393F22" w14:textId="69F8BB98" w:rsidR="001749F0" w:rsidRPr="00DA5C1F" w:rsidRDefault="001749F0" w:rsidP="001749F0">
      <w:pPr>
        <w:pStyle w:val="Heading1"/>
        <w:spacing w:before="0" w:line="240" w:lineRule="auto"/>
      </w:pPr>
      <w:r w:rsidRPr="00DA5C1F">
        <w:t>Section 1: Programme summary</w:t>
      </w:r>
      <w:bookmarkEnd w:id="9"/>
      <w:bookmarkEnd w:id="10"/>
      <w:bookmarkEnd w:id="11"/>
      <w:bookmarkEnd w:id="12"/>
      <w:bookmarkEnd w:id="13"/>
      <w:bookmarkEnd w:id="14"/>
      <w:bookmarkEnd w:id="15"/>
    </w:p>
    <w:p w14:paraId="72A78DA9" w14:textId="0F50A221" w:rsidR="00AF1313" w:rsidRPr="00DA5C1F" w:rsidRDefault="00AF1313" w:rsidP="001749F0">
      <w:pPr>
        <w:spacing w:after="0" w:line="240" w:lineRule="auto"/>
        <w:jc w:val="both"/>
        <w:rPr>
          <w:rFonts w:ascii="Arial Narrow" w:hAnsi="Arial Narrow"/>
        </w:rPr>
      </w:pPr>
    </w:p>
    <w:p w14:paraId="236883A9" w14:textId="2D6275BB" w:rsidR="00AF1313" w:rsidRPr="00DA5C1F" w:rsidRDefault="00AF1313" w:rsidP="001749F0">
      <w:pPr>
        <w:spacing w:after="0" w:line="240" w:lineRule="auto"/>
        <w:jc w:val="both"/>
        <w:rPr>
          <w:rFonts w:ascii="Arial Narrow" w:hAnsi="Arial Narrow"/>
        </w:rPr>
      </w:pPr>
      <w:r w:rsidRPr="00DA5C1F">
        <w:rPr>
          <w:rFonts w:ascii="Arial Narrow" w:hAnsi="Arial Narrow"/>
        </w:rPr>
        <w:t xml:space="preserve">The IPA III Cross-Border Cooperation Programme 2021-2027 between Montenegro (MNE) and Albania (AL) </w:t>
      </w:r>
      <w:proofErr w:type="gramStart"/>
      <w:r w:rsidRPr="00DA5C1F">
        <w:rPr>
          <w:rFonts w:ascii="Arial Narrow" w:hAnsi="Arial Narrow"/>
        </w:rPr>
        <w:t>will be implemented</w:t>
      </w:r>
      <w:proofErr w:type="gramEnd"/>
      <w:r w:rsidRPr="00DA5C1F">
        <w:rPr>
          <w:rFonts w:ascii="Arial Narrow" w:hAnsi="Arial Narrow"/>
        </w:rPr>
        <w:t xml:space="preserve"> under the framework of the Instrument for Pre-Accession Assistance (IPA III) supports cross-border cooperation with the ultimate goal to enhance and empower the socio-economic development of the bordering regions and enhance European integration. </w:t>
      </w:r>
    </w:p>
    <w:p w14:paraId="12D50918" w14:textId="77777777" w:rsidR="00AF1313" w:rsidRPr="00DA5C1F" w:rsidRDefault="00AF1313" w:rsidP="001749F0">
      <w:pPr>
        <w:spacing w:after="0" w:line="240" w:lineRule="auto"/>
        <w:jc w:val="both"/>
        <w:rPr>
          <w:rFonts w:ascii="Arial Narrow" w:hAnsi="Arial Narrow"/>
        </w:rPr>
      </w:pPr>
    </w:p>
    <w:p w14:paraId="25F6FCE5" w14:textId="78EF8F48" w:rsidR="00AF1313" w:rsidRPr="00DA5C1F" w:rsidRDefault="00AF1313" w:rsidP="001749F0">
      <w:pPr>
        <w:spacing w:after="0" w:line="240" w:lineRule="auto"/>
        <w:jc w:val="both"/>
        <w:rPr>
          <w:rFonts w:ascii="Arial Narrow" w:hAnsi="Arial Narrow"/>
        </w:rPr>
      </w:pPr>
      <w:r w:rsidRPr="00DA5C1F">
        <w:rPr>
          <w:rFonts w:ascii="Arial Narrow" w:hAnsi="Arial Narrow"/>
        </w:rPr>
        <w:t xml:space="preserve">The legal provisions for the implementation of the programme </w:t>
      </w:r>
      <w:proofErr w:type="gramStart"/>
      <w:r w:rsidRPr="00DA5C1F">
        <w:rPr>
          <w:rFonts w:ascii="Arial Narrow" w:hAnsi="Arial Narrow"/>
        </w:rPr>
        <w:t>are stipulated</w:t>
      </w:r>
      <w:proofErr w:type="gramEnd"/>
      <w:r w:rsidRPr="00DA5C1F">
        <w:rPr>
          <w:rFonts w:ascii="Arial Narrow" w:hAnsi="Arial Narrow"/>
        </w:rPr>
        <w:t xml:space="preserve"> in the following EU legislation: </w:t>
      </w:r>
    </w:p>
    <w:p w14:paraId="0A99E4E9" w14:textId="77777777" w:rsidR="00AF1313" w:rsidRPr="00DA5C1F" w:rsidRDefault="00AF1313" w:rsidP="001749F0">
      <w:pPr>
        <w:spacing w:after="0" w:line="240" w:lineRule="auto"/>
        <w:jc w:val="both"/>
        <w:rPr>
          <w:rFonts w:ascii="Arial Narrow" w:hAnsi="Arial Narrow"/>
        </w:rPr>
      </w:pPr>
    </w:p>
    <w:p w14:paraId="11F69E83" w14:textId="63308C19" w:rsidR="00AF1313" w:rsidRPr="00DA5C1F" w:rsidRDefault="00AF1313" w:rsidP="001749F0">
      <w:pPr>
        <w:spacing w:after="0" w:line="240" w:lineRule="auto"/>
        <w:jc w:val="both"/>
        <w:rPr>
          <w:rFonts w:ascii="Arial Narrow" w:hAnsi="Arial Narrow"/>
        </w:rPr>
      </w:pPr>
      <w:r w:rsidRPr="00DA5C1F">
        <w:rPr>
          <w:rFonts w:ascii="Arial Narrow" w:hAnsi="Arial Narrow"/>
          <w:highlight w:val="yellow"/>
        </w:rPr>
        <w:t>(</w:t>
      </w:r>
      <w:proofErr w:type="gramStart"/>
      <w:r w:rsidRPr="00DA5C1F">
        <w:rPr>
          <w:rFonts w:ascii="Arial Narrow" w:hAnsi="Arial Narrow"/>
          <w:highlight w:val="yellow"/>
        </w:rPr>
        <w:t>to</w:t>
      </w:r>
      <w:proofErr w:type="gramEnd"/>
      <w:r w:rsidRPr="00DA5C1F">
        <w:rPr>
          <w:rFonts w:ascii="Arial Narrow" w:hAnsi="Arial Narrow"/>
          <w:highlight w:val="yellow"/>
        </w:rPr>
        <w:t xml:space="preserve"> be </w:t>
      </w:r>
      <w:r w:rsidR="00762B79">
        <w:rPr>
          <w:rFonts w:ascii="Arial Narrow" w:hAnsi="Arial Narrow"/>
          <w:highlight w:val="yellow"/>
        </w:rPr>
        <w:t>complet</w:t>
      </w:r>
      <w:r w:rsidRPr="00DA5C1F">
        <w:rPr>
          <w:rFonts w:ascii="Arial Narrow" w:hAnsi="Arial Narrow"/>
          <w:highlight w:val="yellow"/>
        </w:rPr>
        <w:t>ed as soon as the IPA III Regulation is in place)</w:t>
      </w:r>
    </w:p>
    <w:p w14:paraId="4DC47A47" w14:textId="66136AD7" w:rsidR="001749F0" w:rsidRPr="00DA5C1F" w:rsidRDefault="001749F0" w:rsidP="001749F0">
      <w:pPr>
        <w:spacing w:after="0" w:line="240" w:lineRule="auto"/>
        <w:jc w:val="both"/>
        <w:rPr>
          <w:rFonts w:ascii="Arial Narrow" w:hAnsi="Arial Narrow"/>
        </w:rPr>
      </w:pPr>
      <w:r w:rsidRPr="00DA5C1F">
        <w:rPr>
          <w:rFonts w:ascii="Arial Narrow" w:hAnsi="Arial Narrow"/>
        </w:rPr>
        <w:tab/>
      </w:r>
    </w:p>
    <w:p w14:paraId="0593CF7C" w14:textId="77777777" w:rsidR="001749F0" w:rsidRPr="00DA5C1F" w:rsidRDefault="001749F0" w:rsidP="001749F0">
      <w:pPr>
        <w:pStyle w:val="Heading2"/>
        <w:spacing w:before="0" w:line="240" w:lineRule="auto"/>
      </w:pPr>
      <w:bookmarkStart w:id="16" w:name="_Toc363833817"/>
      <w:bookmarkStart w:id="17" w:name="_Toc364756951"/>
      <w:bookmarkStart w:id="18" w:name="_Toc40772293"/>
      <w:bookmarkStart w:id="19" w:name="_Toc40772462"/>
      <w:bookmarkStart w:id="20" w:name="_Toc39007126"/>
      <w:bookmarkStart w:id="21" w:name="_Toc50475746"/>
      <w:bookmarkStart w:id="22" w:name="_Toc57235846"/>
      <w:r w:rsidRPr="00DA5C1F">
        <w:t>1.1 Summary of the programme</w:t>
      </w:r>
      <w:bookmarkEnd w:id="16"/>
      <w:bookmarkEnd w:id="17"/>
      <w:bookmarkEnd w:id="18"/>
      <w:bookmarkEnd w:id="19"/>
      <w:bookmarkEnd w:id="20"/>
      <w:bookmarkEnd w:id="21"/>
      <w:bookmarkEnd w:id="22"/>
    </w:p>
    <w:p w14:paraId="0E7E594B" w14:textId="287DECA1" w:rsidR="001749F0" w:rsidRPr="00DA5C1F" w:rsidRDefault="001749F0" w:rsidP="001749F0">
      <w:pPr>
        <w:pStyle w:val="Default"/>
        <w:rPr>
          <w:lang w:val="en-GB"/>
        </w:rPr>
      </w:pPr>
    </w:p>
    <w:p w14:paraId="01EB9DE8" w14:textId="3879828B" w:rsidR="00134949" w:rsidRPr="00DA5C1F" w:rsidRDefault="00134949" w:rsidP="00B243C0">
      <w:pPr>
        <w:pStyle w:val="Default"/>
        <w:jc w:val="both"/>
        <w:rPr>
          <w:sz w:val="22"/>
          <w:szCs w:val="22"/>
          <w:lang w:val="en-GB"/>
        </w:rPr>
      </w:pPr>
      <w:r w:rsidRPr="00DA5C1F">
        <w:rPr>
          <w:rFonts w:ascii="Arial Narrow" w:hAnsi="Arial Narrow"/>
          <w:sz w:val="22"/>
          <w:szCs w:val="22"/>
          <w:lang w:val="en-GB"/>
        </w:rPr>
        <w:t>A detailed socio-economic situational analysis of the</w:t>
      </w:r>
      <w:r w:rsidR="00C726D5">
        <w:rPr>
          <w:rFonts w:ascii="Arial Narrow" w:hAnsi="Arial Narrow"/>
          <w:sz w:val="22"/>
          <w:szCs w:val="22"/>
          <w:lang w:val="en-GB"/>
        </w:rPr>
        <w:t xml:space="preserve"> municipalities and</w:t>
      </w:r>
      <w:r w:rsidRPr="00DA5C1F">
        <w:rPr>
          <w:rFonts w:ascii="Arial Narrow" w:hAnsi="Arial Narrow"/>
          <w:sz w:val="22"/>
          <w:szCs w:val="22"/>
          <w:lang w:val="en-GB"/>
        </w:rPr>
        <w:t xml:space="preserve"> regions included in the </w:t>
      </w:r>
      <w:r w:rsidR="00C726D5">
        <w:rPr>
          <w:rFonts w:ascii="Arial Narrow" w:hAnsi="Arial Narrow"/>
          <w:sz w:val="22"/>
          <w:szCs w:val="22"/>
          <w:lang w:val="en-GB"/>
        </w:rPr>
        <w:t>p</w:t>
      </w:r>
      <w:r w:rsidRPr="00DA5C1F">
        <w:rPr>
          <w:rFonts w:ascii="Arial Narrow" w:hAnsi="Arial Narrow"/>
          <w:sz w:val="22"/>
          <w:szCs w:val="22"/>
          <w:lang w:val="en-GB"/>
        </w:rPr>
        <w:t xml:space="preserve">rogramme area has provided an accurate snapshot of the </w:t>
      </w:r>
      <w:r w:rsidR="00C726D5">
        <w:rPr>
          <w:rFonts w:ascii="Arial Narrow" w:hAnsi="Arial Narrow"/>
          <w:sz w:val="22"/>
          <w:szCs w:val="22"/>
          <w:lang w:val="en-GB"/>
        </w:rPr>
        <w:t>reality</w:t>
      </w:r>
      <w:r w:rsidRPr="00DA5C1F">
        <w:rPr>
          <w:rFonts w:ascii="Arial Narrow" w:hAnsi="Arial Narrow"/>
          <w:sz w:val="22"/>
          <w:szCs w:val="22"/>
          <w:lang w:val="en-GB"/>
        </w:rPr>
        <w:t xml:space="preserve"> on the ground, </w:t>
      </w:r>
      <w:r w:rsidRPr="00DA5C1F">
        <w:rPr>
          <w:rFonts w:ascii="Arial Narrow" w:hAnsi="Arial Narrow" w:cs="Arial"/>
          <w:sz w:val="22"/>
          <w:szCs w:val="22"/>
          <w:lang w:val="en-GB"/>
        </w:rPr>
        <w:t xml:space="preserve">based on </w:t>
      </w:r>
      <w:r w:rsidR="00C726D5">
        <w:rPr>
          <w:rFonts w:ascii="Arial Narrow" w:hAnsi="Arial Narrow" w:cs="Arial"/>
          <w:sz w:val="22"/>
          <w:szCs w:val="22"/>
          <w:lang w:val="en-GB"/>
        </w:rPr>
        <w:t xml:space="preserve">the available </w:t>
      </w:r>
      <w:r w:rsidRPr="00DA5C1F">
        <w:rPr>
          <w:rFonts w:ascii="Arial Narrow" w:hAnsi="Arial Narrow" w:cs="Arial"/>
          <w:sz w:val="22"/>
          <w:szCs w:val="22"/>
          <w:lang w:val="en-GB"/>
        </w:rPr>
        <w:t>statistical data, reports, national, regional and municipal strategies.</w:t>
      </w:r>
    </w:p>
    <w:p w14:paraId="6A8972F8" w14:textId="77777777" w:rsidR="00134949" w:rsidRPr="00DA5C1F" w:rsidRDefault="00134949" w:rsidP="000C4EAA">
      <w:pPr>
        <w:spacing w:after="0" w:line="240" w:lineRule="auto"/>
        <w:jc w:val="both"/>
        <w:rPr>
          <w:rFonts w:ascii="Arial Narrow" w:hAnsi="Arial Narrow"/>
        </w:rPr>
      </w:pPr>
    </w:p>
    <w:p w14:paraId="507332CF" w14:textId="0873992B" w:rsidR="00733908" w:rsidRPr="00DA5C1F" w:rsidRDefault="009573AE" w:rsidP="000C4EAA">
      <w:pPr>
        <w:spacing w:after="0" w:line="240" w:lineRule="auto"/>
        <w:jc w:val="both"/>
        <w:rPr>
          <w:rFonts w:ascii="Arial Narrow" w:hAnsi="Arial Narrow"/>
        </w:rPr>
      </w:pPr>
      <w:r w:rsidRPr="00DA5C1F">
        <w:rPr>
          <w:rFonts w:ascii="Arial Narrow" w:hAnsi="Arial Narrow"/>
        </w:rPr>
        <w:t xml:space="preserve">The programme area for the IPA III </w:t>
      </w:r>
      <w:r w:rsidR="00C726D5">
        <w:rPr>
          <w:rFonts w:ascii="Arial Narrow" w:hAnsi="Arial Narrow"/>
        </w:rPr>
        <w:t>c</w:t>
      </w:r>
      <w:r w:rsidRPr="00DA5C1F">
        <w:rPr>
          <w:rFonts w:ascii="Arial Narrow" w:hAnsi="Arial Narrow"/>
        </w:rPr>
        <w:t>ross-</w:t>
      </w:r>
      <w:r w:rsidR="00C726D5">
        <w:rPr>
          <w:rFonts w:ascii="Arial Narrow" w:hAnsi="Arial Narrow"/>
        </w:rPr>
        <w:t>b</w:t>
      </w:r>
      <w:r w:rsidRPr="00DA5C1F">
        <w:rPr>
          <w:rFonts w:ascii="Arial Narrow" w:hAnsi="Arial Narrow"/>
        </w:rPr>
        <w:t xml:space="preserve">order </w:t>
      </w:r>
      <w:r w:rsidR="00C726D5">
        <w:rPr>
          <w:rFonts w:ascii="Arial Narrow" w:hAnsi="Arial Narrow"/>
        </w:rPr>
        <w:t>cooperation p</w:t>
      </w:r>
      <w:r w:rsidRPr="00DA5C1F">
        <w:rPr>
          <w:rFonts w:ascii="Arial Narrow" w:hAnsi="Arial Narrow"/>
        </w:rPr>
        <w:t>rogramme between Montenegro and Albania covers a territory of 11</w:t>
      </w:r>
      <w:r w:rsidR="00C726D5">
        <w:rPr>
          <w:rFonts w:ascii="Arial Narrow" w:hAnsi="Arial Narrow"/>
        </w:rPr>
        <w:t> </w:t>
      </w:r>
      <w:r w:rsidRPr="00DA5C1F">
        <w:rPr>
          <w:rFonts w:ascii="Arial Narrow" w:hAnsi="Arial Narrow"/>
        </w:rPr>
        <w:t>640 km</w:t>
      </w:r>
      <w:r w:rsidRPr="00DA5C1F">
        <w:rPr>
          <w:rFonts w:ascii="Arial Narrow" w:hAnsi="Arial Narrow"/>
          <w:vertAlign w:val="superscript"/>
        </w:rPr>
        <w:t>2</w:t>
      </w:r>
      <w:r w:rsidRPr="00DA5C1F">
        <w:rPr>
          <w:rFonts w:ascii="Arial Narrow" w:hAnsi="Arial Narrow"/>
        </w:rPr>
        <w:t>, slightly larger in Albania accounting for around 52</w:t>
      </w:r>
      <w:r w:rsidR="00C726D5">
        <w:rPr>
          <w:rFonts w:ascii="Arial Narrow" w:hAnsi="Arial Narrow"/>
        </w:rPr>
        <w:t> </w:t>
      </w:r>
      <w:r w:rsidRPr="00DA5C1F">
        <w:rPr>
          <w:rFonts w:ascii="Arial Narrow" w:hAnsi="Arial Narrow"/>
        </w:rPr>
        <w:t>% as against 47</w:t>
      </w:r>
      <w:r w:rsidR="00C726D5">
        <w:rPr>
          <w:rFonts w:ascii="Arial Narrow" w:hAnsi="Arial Narrow"/>
        </w:rPr>
        <w:t> </w:t>
      </w:r>
      <w:r w:rsidRPr="00DA5C1F">
        <w:rPr>
          <w:rFonts w:ascii="Arial Narrow" w:hAnsi="Arial Narrow"/>
        </w:rPr>
        <w:t xml:space="preserve">% in Montenegro. </w:t>
      </w:r>
      <w:r w:rsidR="00C92F2F" w:rsidRPr="00DA5C1F">
        <w:rPr>
          <w:rFonts w:ascii="Arial Narrow" w:hAnsi="Arial Narrow"/>
        </w:rPr>
        <w:t>The population living in the programme area is 743</w:t>
      </w:r>
      <w:r w:rsidR="00C726D5">
        <w:rPr>
          <w:rFonts w:ascii="Arial Narrow" w:hAnsi="Arial Narrow"/>
        </w:rPr>
        <w:t> </w:t>
      </w:r>
      <w:r w:rsidR="00C92F2F" w:rsidRPr="00DA5C1F">
        <w:rPr>
          <w:rFonts w:ascii="Arial Narrow" w:hAnsi="Arial Narrow"/>
        </w:rPr>
        <w:t>636 and accounts for around 63</w:t>
      </w:r>
      <w:r w:rsidR="00C726D5">
        <w:rPr>
          <w:rFonts w:ascii="Arial Narrow" w:hAnsi="Arial Narrow"/>
        </w:rPr>
        <w:t> </w:t>
      </w:r>
      <w:r w:rsidR="00C92F2F" w:rsidRPr="00DA5C1F">
        <w:rPr>
          <w:rFonts w:ascii="Arial Narrow" w:hAnsi="Arial Narrow"/>
        </w:rPr>
        <w:t>% of total population of Montenegro, and 12.3</w:t>
      </w:r>
      <w:r w:rsidR="00C726D5">
        <w:rPr>
          <w:rFonts w:ascii="Arial Narrow" w:hAnsi="Arial Narrow"/>
        </w:rPr>
        <w:t> </w:t>
      </w:r>
      <w:r w:rsidR="00C92F2F" w:rsidRPr="00DA5C1F">
        <w:rPr>
          <w:rFonts w:ascii="Arial Narrow" w:hAnsi="Arial Narrow"/>
        </w:rPr>
        <w:t>% of Albania</w:t>
      </w:r>
      <w:r w:rsidR="00C726D5">
        <w:rPr>
          <w:rFonts w:ascii="Arial Narrow" w:hAnsi="Arial Narrow"/>
        </w:rPr>
        <w:t>’s</w:t>
      </w:r>
      <w:r w:rsidR="00C92F2F" w:rsidRPr="00DA5C1F">
        <w:rPr>
          <w:rFonts w:ascii="Arial Narrow" w:hAnsi="Arial Narrow"/>
        </w:rPr>
        <w:t>. On the other hand, the population in the program</w:t>
      </w:r>
      <w:r w:rsidR="00C726D5">
        <w:rPr>
          <w:rFonts w:ascii="Arial Narrow" w:hAnsi="Arial Narrow"/>
        </w:rPr>
        <w:t>me</w:t>
      </w:r>
      <w:r w:rsidR="00C92F2F" w:rsidRPr="00DA5C1F">
        <w:rPr>
          <w:rFonts w:ascii="Arial Narrow" w:hAnsi="Arial Narrow"/>
        </w:rPr>
        <w:t xml:space="preserve"> area </w:t>
      </w:r>
      <w:proofErr w:type="gramStart"/>
      <w:r w:rsidR="00C92F2F" w:rsidRPr="00DA5C1F">
        <w:rPr>
          <w:rFonts w:ascii="Arial Narrow" w:hAnsi="Arial Narrow"/>
        </w:rPr>
        <w:t>is almost balanced</w:t>
      </w:r>
      <w:proofErr w:type="gramEnd"/>
      <w:r w:rsidR="00C92F2F" w:rsidRPr="00DA5C1F">
        <w:rPr>
          <w:rFonts w:ascii="Arial Narrow" w:hAnsi="Arial Narrow"/>
        </w:rPr>
        <w:t xml:space="preserve"> as the Montenegrin accounts for 52.8</w:t>
      </w:r>
      <w:r w:rsidR="00C726D5">
        <w:rPr>
          <w:rFonts w:ascii="Arial Narrow" w:hAnsi="Arial Narrow"/>
        </w:rPr>
        <w:t> </w:t>
      </w:r>
      <w:r w:rsidR="00C92F2F" w:rsidRPr="00DA5C1F">
        <w:rPr>
          <w:rFonts w:ascii="Arial Narrow" w:hAnsi="Arial Narrow"/>
        </w:rPr>
        <w:t xml:space="preserve">%, and </w:t>
      </w:r>
      <w:r w:rsidR="00C726D5">
        <w:rPr>
          <w:rFonts w:ascii="Arial Narrow" w:hAnsi="Arial Narrow"/>
        </w:rPr>
        <w:t xml:space="preserve">the </w:t>
      </w:r>
      <w:r w:rsidR="00C92F2F" w:rsidRPr="00DA5C1F">
        <w:rPr>
          <w:rFonts w:ascii="Arial Narrow" w:hAnsi="Arial Narrow"/>
        </w:rPr>
        <w:t>Albanian stands at 45</w:t>
      </w:r>
      <w:r w:rsidR="00C726D5">
        <w:rPr>
          <w:rFonts w:ascii="Arial Narrow" w:hAnsi="Arial Narrow"/>
        </w:rPr>
        <w:t> </w:t>
      </w:r>
      <w:r w:rsidR="00C92F2F" w:rsidRPr="00DA5C1F">
        <w:rPr>
          <w:rFonts w:ascii="Arial Narrow" w:hAnsi="Arial Narrow"/>
        </w:rPr>
        <w:t>%</w:t>
      </w:r>
      <w:r w:rsidR="000C02E2">
        <w:rPr>
          <w:rFonts w:ascii="Arial Narrow" w:hAnsi="Arial Narrow"/>
        </w:rPr>
        <w:t xml:space="preserve"> of the total</w:t>
      </w:r>
      <w:r w:rsidR="00C92F2F" w:rsidRPr="00DA5C1F">
        <w:rPr>
          <w:rFonts w:ascii="Arial Narrow" w:hAnsi="Arial Narrow"/>
        </w:rPr>
        <w:t>.</w:t>
      </w:r>
      <w:r w:rsidRPr="00DA5C1F">
        <w:rPr>
          <w:rFonts w:ascii="Arial Narrow" w:hAnsi="Arial Narrow"/>
        </w:rPr>
        <w:t xml:space="preserve"> </w:t>
      </w:r>
      <w:r w:rsidR="003520B0" w:rsidRPr="00DA5C1F">
        <w:rPr>
          <w:rFonts w:ascii="Arial Narrow" w:hAnsi="Arial Narrow"/>
        </w:rPr>
        <w:t>Overall, the programm</w:t>
      </w:r>
      <w:r w:rsidR="008716DC">
        <w:rPr>
          <w:rFonts w:ascii="Arial Narrow" w:hAnsi="Arial Narrow"/>
        </w:rPr>
        <w:t>e</w:t>
      </w:r>
      <w:r w:rsidR="003520B0" w:rsidRPr="00DA5C1F">
        <w:rPr>
          <w:rFonts w:ascii="Arial Narrow" w:hAnsi="Arial Narrow"/>
        </w:rPr>
        <w:t xml:space="preserve"> area has 22 municipalities and </w:t>
      </w:r>
      <w:proofErr w:type="gramStart"/>
      <w:r w:rsidR="003520B0" w:rsidRPr="00DA5C1F">
        <w:rPr>
          <w:rFonts w:ascii="Arial Narrow" w:hAnsi="Arial Narrow"/>
        </w:rPr>
        <w:t>a total of 1</w:t>
      </w:r>
      <w:proofErr w:type="gramEnd"/>
      <w:r w:rsidR="000C02E2">
        <w:rPr>
          <w:rFonts w:ascii="Arial Narrow" w:hAnsi="Arial Narrow"/>
        </w:rPr>
        <w:t> </w:t>
      </w:r>
      <w:r w:rsidR="003520B0" w:rsidRPr="00DA5C1F">
        <w:rPr>
          <w:rFonts w:ascii="Arial Narrow" w:hAnsi="Arial Narrow"/>
        </w:rPr>
        <w:t>235 settlements</w:t>
      </w:r>
      <w:r w:rsidR="000C02E2">
        <w:rPr>
          <w:rFonts w:ascii="Arial Narrow" w:hAnsi="Arial Narrow"/>
        </w:rPr>
        <w:t xml:space="preserve">, including </w:t>
      </w:r>
      <w:r w:rsidR="003520B0" w:rsidRPr="00DA5C1F">
        <w:rPr>
          <w:rFonts w:ascii="Arial Narrow" w:hAnsi="Arial Narrow"/>
        </w:rPr>
        <w:t xml:space="preserve">towns and villages. As per the programme area, nine municipalities are directly on the border. </w:t>
      </w:r>
      <w:r w:rsidRPr="00DA5C1F">
        <w:rPr>
          <w:rFonts w:ascii="Arial Narrow" w:hAnsi="Arial Narrow"/>
        </w:rPr>
        <w:t>The borderline length is 244 km</w:t>
      </w:r>
      <w:r w:rsidR="000C02E2">
        <w:rPr>
          <w:rFonts w:ascii="Arial Narrow" w:hAnsi="Arial Narrow"/>
        </w:rPr>
        <w:t>,</w:t>
      </w:r>
      <w:r w:rsidRPr="00DA5C1F">
        <w:rPr>
          <w:rFonts w:ascii="Arial Narrow" w:hAnsi="Arial Narrow"/>
        </w:rPr>
        <w:t xml:space="preserve"> out of which 38 km are water border</w:t>
      </w:r>
      <w:r w:rsidR="000C02E2">
        <w:rPr>
          <w:rFonts w:ascii="Arial Narrow" w:hAnsi="Arial Narrow"/>
        </w:rPr>
        <w:t>s</w:t>
      </w:r>
      <w:r w:rsidRPr="00DA5C1F">
        <w:rPr>
          <w:rFonts w:ascii="Arial Narrow" w:hAnsi="Arial Narrow"/>
        </w:rPr>
        <w:t xml:space="preserve"> composed of </w:t>
      </w:r>
      <w:proofErr w:type="spellStart"/>
      <w:r w:rsidRPr="00DA5C1F">
        <w:rPr>
          <w:rFonts w:ascii="Arial Narrow" w:hAnsi="Arial Narrow"/>
        </w:rPr>
        <w:t>Skadar</w:t>
      </w:r>
      <w:proofErr w:type="spellEnd"/>
      <w:r w:rsidRPr="00DA5C1F">
        <w:rPr>
          <w:rFonts w:ascii="Arial Narrow" w:hAnsi="Arial Narrow"/>
        </w:rPr>
        <w:t>/</w:t>
      </w:r>
      <w:proofErr w:type="spellStart"/>
      <w:r w:rsidRPr="00DA5C1F">
        <w:rPr>
          <w:rFonts w:ascii="Arial Narrow" w:hAnsi="Arial Narrow"/>
        </w:rPr>
        <w:t>Shkodra</w:t>
      </w:r>
      <w:proofErr w:type="spellEnd"/>
      <w:r w:rsidRPr="00DA5C1F">
        <w:rPr>
          <w:rFonts w:ascii="Arial Narrow" w:hAnsi="Arial Narrow"/>
        </w:rPr>
        <w:t xml:space="preserve"> </w:t>
      </w:r>
      <w:proofErr w:type="gramStart"/>
      <w:r w:rsidRPr="00DA5C1F">
        <w:rPr>
          <w:rFonts w:ascii="Arial Narrow" w:hAnsi="Arial Narrow"/>
        </w:rPr>
        <w:t>lake</w:t>
      </w:r>
      <w:proofErr w:type="gramEnd"/>
      <w:r w:rsidRPr="00DA5C1F">
        <w:rPr>
          <w:rFonts w:ascii="Arial Narrow" w:hAnsi="Arial Narrow"/>
        </w:rPr>
        <w:t xml:space="preserve">, </w:t>
      </w:r>
      <w:r w:rsidR="000C02E2">
        <w:rPr>
          <w:rFonts w:ascii="Arial Narrow" w:hAnsi="Arial Narrow"/>
        </w:rPr>
        <w:t xml:space="preserve">the </w:t>
      </w:r>
      <w:r w:rsidR="000C02E2" w:rsidRPr="00DA5C1F">
        <w:rPr>
          <w:rFonts w:ascii="Arial Narrow" w:hAnsi="Arial Narrow"/>
        </w:rPr>
        <w:t>Adriatic Sea</w:t>
      </w:r>
      <w:r w:rsidRPr="00DA5C1F">
        <w:rPr>
          <w:rFonts w:ascii="Arial Narrow" w:hAnsi="Arial Narrow"/>
        </w:rPr>
        <w:t xml:space="preserve"> and </w:t>
      </w:r>
      <w:r w:rsidR="000C02E2">
        <w:rPr>
          <w:rFonts w:ascii="Arial Narrow" w:hAnsi="Arial Narrow"/>
        </w:rPr>
        <w:t xml:space="preserve">some </w:t>
      </w:r>
      <w:r w:rsidRPr="00DA5C1F">
        <w:rPr>
          <w:rFonts w:ascii="Arial Narrow" w:hAnsi="Arial Narrow"/>
        </w:rPr>
        <w:t xml:space="preserve">rivers. </w:t>
      </w:r>
      <w:r w:rsidR="00C92F2F" w:rsidRPr="00DA5C1F">
        <w:rPr>
          <w:rFonts w:ascii="Arial Narrow" w:hAnsi="Arial Narrow"/>
        </w:rPr>
        <w:t>The programm</w:t>
      </w:r>
      <w:r w:rsidR="008716DC">
        <w:rPr>
          <w:rFonts w:ascii="Arial Narrow" w:hAnsi="Arial Narrow"/>
        </w:rPr>
        <w:t>e</w:t>
      </w:r>
      <w:r w:rsidR="00C92F2F" w:rsidRPr="00DA5C1F">
        <w:rPr>
          <w:rFonts w:ascii="Arial Narrow" w:hAnsi="Arial Narrow"/>
        </w:rPr>
        <w:t xml:space="preserve"> area of both countries has experienced internal migration flows. </w:t>
      </w:r>
      <w:r w:rsidR="000C02E2">
        <w:rPr>
          <w:rFonts w:ascii="Arial Narrow" w:hAnsi="Arial Narrow"/>
        </w:rPr>
        <w:t>A population m</w:t>
      </w:r>
      <w:r w:rsidR="00C92F2F" w:rsidRPr="00DA5C1F">
        <w:rPr>
          <w:rFonts w:ascii="Arial Narrow" w:hAnsi="Arial Narrow"/>
        </w:rPr>
        <w:t>ovement towards the central and the coastal regions</w:t>
      </w:r>
      <w:r w:rsidR="000C02E2">
        <w:rPr>
          <w:rFonts w:ascii="Arial Narrow" w:hAnsi="Arial Narrow"/>
        </w:rPr>
        <w:t>,</w:t>
      </w:r>
      <w:r w:rsidR="00C92F2F" w:rsidRPr="00DA5C1F">
        <w:rPr>
          <w:rFonts w:ascii="Arial Narrow" w:hAnsi="Arial Narrow"/>
        </w:rPr>
        <w:t xml:space="preserve"> </w:t>
      </w:r>
      <w:proofErr w:type="gramStart"/>
      <w:r w:rsidR="00C92F2F" w:rsidRPr="00DA5C1F">
        <w:rPr>
          <w:rFonts w:ascii="Arial Narrow" w:hAnsi="Arial Narrow"/>
        </w:rPr>
        <w:t xml:space="preserve">which are broadly more developed and provide more </w:t>
      </w:r>
      <w:r w:rsidR="000C02E2">
        <w:rPr>
          <w:rFonts w:ascii="Arial Narrow" w:hAnsi="Arial Narrow"/>
        </w:rPr>
        <w:t xml:space="preserve">socio-economic </w:t>
      </w:r>
      <w:r w:rsidR="00C92F2F" w:rsidRPr="00DA5C1F">
        <w:rPr>
          <w:rFonts w:ascii="Arial Narrow" w:hAnsi="Arial Narrow"/>
        </w:rPr>
        <w:t>opportunities</w:t>
      </w:r>
      <w:r w:rsidR="000C02E2">
        <w:rPr>
          <w:rFonts w:ascii="Arial Narrow" w:hAnsi="Arial Narrow"/>
        </w:rPr>
        <w:t>,</w:t>
      </w:r>
      <w:proofErr w:type="gramEnd"/>
      <w:r w:rsidR="00C92F2F" w:rsidRPr="00DA5C1F">
        <w:rPr>
          <w:rFonts w:ascii="Arial Narrow" w:hAnsi="Arial Narrow"/>
        </w:rPr>
        <w:t xml:space="preserve"> </w:t>
      </w:r>
      <w:r w:rsidR="000C02E2">
        <w:rPr>
          <w:rFonts w:ascii="Arial Narrow" w:hAnsi="Arial Narrow"/>
        </w:rPr>
        <w:t xml:space="preserve">as well as from rural to urban centres, </w:t>
      </w:r>
      <w:r w:rsidR="00C92F2F" w:rsidRPr="00DA5C1F">
        <w:rPr>
          <w:rFonts w:ascii="Arial Narrow" w:hAnsi="Arial Narrow"/>
        </w:rPr>
        <w:t>is present in the programm</w:t>
      </w:r>
      <w:r w:rsidR="000C02E2">
        <w:rPr>
          <w:rFonts w:ascii="Arial Narrow" w:hAnsi="Arial Narrow"/>
        </w:rPr>
        <w:t>e</w:t>
      </w:r>
      <w:r w:rsidR="00C92F2F" w:rsidRPr="00DA5C1F">
        <w:rPr>
          <w:rFonts w:ascii="Arial Narrow" w:hAnsi="Arial Narrow"/>
        </w:rPr>
        <w:t xml:space="preserve"> area. Internal migrants settle </w:t>
      </w:r>
      <w:r w:rsidR="000C02E2">
        <w:rPr>
          <w:rFonts w:ascii="Arial Narrow" w:hAnsi="Arial Narrow"/>
        </w:rPr>
        <w:t>in</w:t>
      </w:r>
      <w:r w:rsidR="00C92F2F" w:rsidRPr="00DA5C1F">
        <w:rPr>
          <w:rFonts w:ascii="Arial Narrow" w:hAnsi="Arial Narrow"/>
        </w:rPr>
        <w:t xml:space="preserve"> </w:t>
      </w:r>
      <w:r w:rsidR="000C02E2">
        <w:rPr>
          <w:rFonts w:ascii="Arial Narrow" w:hAnsi="Arial Narrow"/>
        </w:rPr>
        <w:t>towns</w:t>
      </w:r>
      <w:r w:rsidR="00C92F2F" w:rsidRPr="00DA5C1F">
        <w:rPr>
          <w:rFonts w:ascii="Arial Narrow" w:hAnsi="Arial Narrow"/>
        </w:rPr>
        <w:t xml:space="preserve"> in search </w:t>
      </w:r>
      <w:r w:rsidR="000C02E2">
        <w:rPr>
          <w:rFonts w:ascii="Arial Narrow" w:hAnsi="Arial Narrow"/>
        </w:rPr>
        <w:t>of</w:t>
      </w:r>
      <w:r w:rsidR="00C92F2F" w:rsidRPr="00DA5C1F">
        <w:rPr>
          <w:rFonts w:ascii="Arial Narrow" w:hAnsi="Arial Narrow"/>
        </w:rPr>
        <w:t xml:space="preserve"> employment, particularly in the tourism and construct</w:t>
      </w:r>
      <w:r w:rsidR="000C02E2">
        <w:rPr>
          <w:rFonts w:ascii="Arial Narrow" w:hAnsi="Arial Narrow"/>
        </w:rPr>
        <w:t>ion</w:t>
      </w:r>
      <w:r w:rsidR="00C92F2F" w:rsidRPr="00DA5C1F">
        <w:rPr>
          <w:rFonts w:ascii="Arial Narrow" w:hAnsi="Arial Narrow"/>
        </w:rPr>
        <w:t xml:space="preserve"> sectors. </w:t>
      </w:r>
      <w:r w:rsidR="000C02E2">
        <w:rPr>
          <w:rFonts w:ascii="Arial Narrow" w:hAnsi="Arial Narrow"/>
        </w:rPr>
        <w:t>C</w:t>
      </w:r>
      <w:r w:rsidR="006471AE" w:rsidRPr="00DA5C1F">
        <w:rPr>
          <w:rFonts w:ascii="Arial Narrow" w:hAnsi="Arial Narrow"/>
        </w:rPr>
        <w:t xml:space="preserve">ontrasting geographical elements enrich the environment and </w:t>
      </w:r>
      <w:r w:rsidR="000C02E2">
        <w:rPr>
          <w:rFonts w:ascii="Arial Narrow" w:hAnsi="Arial Narrow"/>
        </w:rPr>
        <w:t xml:space="preserve">the </w:t>
      </w:r>
      <w:r w:rsidR="006471AE" w:rsidRPr="00DA5C1F">
        <w:rPr>
          <w:rFonts w:ascii="Arial Narrow" w:hAnsi="Arial Narrow"/>
        </w:rPr>
        <w:t>flora and fauna of the programm</w:t>
      </w:r>
      <w:r w:rsidR="000C02E2">
        <w:rPr>
          <w:rFonts w:ascii="Arial Narrow" w:hAnsi="Arial Narrow"/>
        </w:rPr>
        <w:t>e</w:t>
      </w:r>
      <w:r w:rsidR="006471AE" w:rsidRPr="00DA5C1F">
        <w:rPr>
          <w:rFonts w:ascii="Arial Narrow" w:hAnsi="Arial Narrow"/>
        </w:rPr>
        <w:t xml:space="preserve"> area. Its natural resources are stimulating for the development of tourism and agro-business as the main economic drives to increase the prosperity of the programme area. Due to the</w:t>
      </w:r>
      <w:r w:rsidR="000C02E2">
        <w:rPr>
          <w:rFonts w:ascii="Arial Narrow" w:hAnsi="Arial Narrow"/>
        </w:rPr>
        <w:t>ir</w:t>
      </w:r>
      <w:r w:rsidR="006471AE" w:rsidRPr="00DA5C1F">
        <w:rPr>
          <w:rFonts w:ascii="Arial Narrow" w:hAnsi="Arial Narrow"/>
        </w:rPr>
        <w:t xml:space="preserve"> environmental value, the </w:t>
      </w:r>
      <w:r w:rsidR="003319AC" w:rsidRPr="00DA5C1F">
        <w:rPr>
          <w:rFonts w:ascii="Arial Narrow" w:hAnsi="Arial Narrow"/>
        </w:rPr>
        <w:t xml:space="preserve">CBC </w:t>
      </w:r>
      <w:r w:rsidR="006471AE" w:rsidRPr="00DA5C1F">
        <w:rPr>
          <w:rFonts w:ascii="Arial Narrow" w:hAnsi="Arial Narrow"/>
        </w:rPr>
        <w:t xml:space="preserve">area </w:t>
      </w:r>
      <w:r w:rsidR="000C02E2">
        <w:rPr>
          <w:rFonts w:ascii="Arial Narrow" w:hAnsi="Arial Narrow"/>
        </w:rPr>
        <w:t>is home to</w:t>
      </w:r>
      <w:r w:rsidR="006471AE" w:rsidRPr="00DA5C1F">
        <w:rPr>
          <w:rFonts w:ascii="Arial Narrow" w:hAnsi="Arial Narrow"/>
        </w:rPr>
        <w:t xml:space="preserve"> several </w:t>
      </w:r>
      <w:r w:rsidR="00292EEE" w:rsidRPr="00DA5C1F">
        <w:rPr>
          <w:rFonts w:ascii="Arial Narrow" w:hAnsi="Arial Narrow"/>
        </w:rPr>
        <w:t>p</w:t>
      </w:r>
      <w:r w:rsidR="006471AE" w:rsidRPr="00DA5C1F">
        <w:rPr>
          <w:rFonts w:ascii="Arial Narrow" w:hAnsi="Arial Narrow"/>
        </w:rPr>
        <w:t>rotected areas</w:t>
      </w:r>
      <w:r w:rsidR="005A420A" w:rsidRPr="00DA5C1F">
        <w:rPr>
          <w:rFonts w:ascii="Arial Narrow" w:hAnsi="Arial Narrow"/>
        </w:rPr>
        <w:t>, natural reserves and national parks.</w:t>
      </w:r>
    </w:p>
    <w:p w14:paraId="50F66EC2" w14:textId="05A49F11" w:rsidR="001749F0" w:rsidRPr="00DA5C1F" w:rsidRDefault="001749F0" w:rsidP="0027635C">
      <w:pPr>
        <w:spacing w:after="0" w:line="240" w:lineRule="auto"/>
        <w:jc w:val="both"/>
        <w:rPr>
          <w:rFonts w:ascii="Arial Narrow" w:hAnsi="Arial Narrow"/>
        </w:rPr>
      </w:pPr>
    </w:p>
    <w:p w14:paraId="302E6492" w14:textId="06ABBDDA" w:rsidR="00134949" w:rsidRPr="00DA5C1F" w:rsidRDefault="003319AC" w:rsidP="00134949">
      <w:pPr>
        <w:spacing w:after="120" w:line="240" w:lineRule="auto"/>
        <w:jc w:val="both"/>
        <w:rPr>
          <w:rFonts w:ascii="Arial Narrow" w:hAnsi="Arial Narrow"/>
        </w:rPr>
      </w:pPr>
      <w:r w:rsidRPr="00DA5C1F">
        <w:rPr>
          <w:rFonts w:ascii="Arial Narrow" w:hAnsi="Arial Narrow"/>
        </w:rPr>
        <w:t xml:space="preserve">The </w:t>
      </w:r>
      <w:r w:rsidR="008144EB">
        <w:rPr>
          <w:rFonts w:ascii="Arial Narrow" w:hAnsi="Arial Narrow"/>
        </w:rPr>
        <w:t>p</w:t>
      </w:r>
      <w:r w:rsidRPr="00DA5C1F">
        <w:rPr>
          <w:rFonts w:ascii="Arial Narrow" w:hAnsi="Arial Narrow"/>
        </w:rPr>
        <w:t xml:space="preserve">rogramme </w:t>
      </w:r>
      <w:r w:rsidR="008144EB">
        <w:rPr>
          <w:rFonts w:ascii="Arial Narrow" w:hAnsi="Arial Narrow"/>
        </w:rPr>
        <w:t>a</w:t>
      </w:r>
      <w:r w:rsidRPr="00DA5C1F">
        <w:rPr>
          <w:rFonts w:ascii="Arial Narrow" w:hAnsi="Arial Narrow"/>
        </w:rPr>
        <w:t xml:space="preserve">rea is diverse but still has </w:t>
      </w:r>
      <w:r w:rsidR="008144EB">
        <w:rPr>
          <w:rFonts w:ascii="Arial Narrow" w:hAnsi="Arial Narrow"/>
        </w:rPr>
        <w:t xml:space="preserve">some </w:t>
      </w:r>
      <w:r w:rsidRPr="00DA5C1F">
        <w:rPr>
          <w:rFonts w:ascii="Arial Narrow" w:hAnsi="Arial Narrow"/>
        </w:rPr>
        <w:t xml:space="preserve">common features </w:t>
      </w:r>
      <w:r w:rsidR="008144EB">
        <w:rPr>
          <w:rFonts w:ascii="Arial Narrow" w:hAnsi="Arial Narrow"/>
        </w:rPr>
        <w:t>like</w:t>
      </w:r>
      <w:r w:rsidRPr="00DA5C1F">
        <w:rPr>
          <w:rFonts w:ascii="Arial Narrow" w:hAnsi="Arial Narrow"/>
        </w:rPr>
        <w:t xml:space="preserve"> geographical position, demographic trends – young population, economic development, tourism potential, environmental assets, entrepreneur</w:t>
      </w:r>
      <w:r w:rsidR="008144EB">
        <w:rPr>
          <w:rFonts w:ascii="Arial Narrow" w:hAnsi="Arial Narrow"/>
        </w:rPr>
        <w:t>ial</w:t>
      </w:r>
      <w:r w:rsidRPr="00DA5C1F">
        <w:rPr>
          <w:rFonts w:ascii="Arial Narrow" w:hAnsi="Arial Narrow"/>
        </w:rPr>
        <w:t xml:space="preserve"> spirit and commitments undertaken towards increasing competitiveness, innovation and skills</w:t>
      </w:r>
      <w:r w:rsidR="008144EB">
        <w:rPr>
          <w:rFonts w:ascii="Arial Narrow" w:hAnsi="Arial Narrow"/>
        </w:rPr>
        <w:t xml:space="preserve">; all of which represent </w:t>
      </w:r>
      <w:r w:rsidRPr="00DA5C1F">
        <w:rPr>
          <w:rFonts w:ascii="Arial Narrow" w:hAnsi="Arial Narrow"/>
        </w:rPr>
        <w:t xml:space="preserve">good opportunities for CBC initiatives. </w:t>
      </w:r>
    </w:p>
    <w:p w14:paraId="37F8B58E" w14:textId="4D5F1E03" w:rsidR="003319AC" w:rsidRPr="00DA5C1F" w:rsidRDefault="00134949" w:rsidP="00134949">
      <w:pPr>
        <w:spacing w:after="120" w:line="240" w:lineRule="auto"/>
        <w:jc w:val="both"/>
        <w:rPr>
          <w:rFonts w:ascii="Arial Narrow" w:eastAsia="Calibri" w:hAnsi="Arial Narrow" w:cs="Arial"/>
        </w:rPr>
      </w:pPr>
      <w:proofErr w:type="gramStart"/>
      <w:r w:rsidRPr="00DA5C1F">
        <w:rPr>
          <w:rFonts w:ascii="Arial Narrow" w:eastAsia="Calibri" w:hAnsi="Arial Narrow" w:cs="Arial"/>
        </w:rPr>
        <w:t xml:space="preserve">Key issues emphasized by the </w:t>
      </w:r>
      <w:r w:rsidRPr="00DA5C1F">
        <w:rPr>
          <w:rFonts w:ascii="Arial Narrow" w:hAnsi="Arial Narrow"/>
        </w:rPr>
        <w:t xml:space="preserve">socio-economic </w:t>
      </w:r>
      <w:r w:rsidRPr="00DA5C1F">
        <w:rPr>
          <w:rFonts w:ascii="Arial Narrow" w:eastAsia="Calibri" w:hAnsi="Arial Narrow" w:cs="Arial"/>
        </w:rPr>
        <w:t xml:space="preserve">analysis were confirmed and complemented through extensive consultations with a wide range of stakeholders at national, regional and municipal level both </w:t>
      </w:r>
      <w:r w:rsidR="008144EB">
        <w:rPr>
          <w:rFonts w:ascii="Arial Narrow" w:eastAsia="Calibri" w:hAnsi="Arial Narrow" w:cs="Arial"/>
        </w:rPr>
        <w:t xml:space="preserve"> by </w:t>
      </w:r>
      <w:r w:rsidRPr="00DA5C1F">
        <w:rPr>
          <w:rFonts w:ascii="Arial Narrow" w:eastAsia="Calibri" w:hAnsi="Arial Narrow" w:cs="Arial"/>
        </w:rPr>
        <w:t>face to face interviews and a structured questionnaire (provided by the CBIB+</w:t>
      </w:r>
      <w:r w:rsidR="008144EB">
        <w:rPr>
          <w:rFonts w:ascii="Arial Narrow" w:eastAsia="Calibri" w:hAnsi="Arial Narrow" w:cs="Arial"/>
        </w:rPr>
        <w:t>3</w:t>
      </w:r>
      <w:r w:rsidRPr="00DA5C1F">
        <w:rPr>
          <w:rFonts w:ascii="Arial Narrow" w:eastAsia="Calibri" w:hAnsi="Arial Narrow" w:cs="Arial"/>
        </w:rPr>
        <w:t xml:space="preserve"> project) that enabled gathering their views on strengths, weaknesses, opportunities and threats</w:t>
      </w:r>
      <w:r w:rsidR="00D4783C" w:rsidRPr="00DA5C1F">
        <w:rPr>
          <w:rFonts w:ascii="Arial Narrow" w:eastAsia="Calibri" w:hAnsi="Arial Narrow" w:cs="Arial"/>
        </w:rPr>
        <w:t xml:space="preserve"> (SWOT)</w:t>
      </w:r>
      <w:r w:rsidRPr="00DA5C1F">
        <w:rPr>
          <w:rFonts w:ascii="Arial Narrow" w:eastAsia="Calibri" w:hAnsi="Arial Narrow" w:cs="Arial"/>
        </w:rPr>
        <w:t>, as well as regarding the key priorities for the region.</w:t>
      </w:r>
      <w:proofErr w:type="gramEnd"/>
    </w:p>
    <w:p w14:paraId="30FCE5D6" w14:textId="09670A88" w:rsidR="003319AC" w:rsidRPr="00DA5C1F" w:rsidRDefault="008144EB" w:rsidP="003319AC">
      <w:pPr>
        <w:spacing w:after="0" w:line="240" w:lineRule="auto"/>
        <w:jc w:val="both"/>
        <w:rPr>
          <w:rFonts w:ascii="Arial Narrow" w:hAnsi="Arial Narrow"/>
        </w:rPr>
      </w:pPr>
      <w:r>
        <w:rPr>
          <w:rFonts w:ascii="Arial Narrow" w:hAnsi="Arial Narrow"/>
        </w:rPr>
        <w:t>Against this background</w:t>
      </w:r>
      <w:r w:rsidR="003319AC" w:rsidRPr="00DA5C1F">
        <w:rPr>
          <w:rFonts w:ascii="Arial Narrow" w:hAnsi="Arial Narrow"/>
        </w:rPr>
        <w:t xml:space="preserve"> and based on the situation </w:t>
      </w:r>
      <w:r>
        <w:rPr>
          <w:rFonts w:ascii="Arial Narrow" w:hAnsi="Arial Narrow"/>
        </w:rPr>
        <w:t xml:space="preserve">and SWOT </w:t>
      </w:r>
      <w:r w:rsidR="003319AC" w:rsidRPr="00DA5C1F">
        <w:rPr>
          <w:rFonts w:ascii="Arial Narrow" w:hAnsi="Arial Narrow"/>
        </w:rPr>
        <w:t>analyses</w:t>
      </w:r>
      <w:r>
        <w:rPr>
          <w:rFonts w:ascii="Arial Narrow" w:hAnsi="Arial Narrow"/>
        </w:rPr>
        <w:t>, including p</w:t>
      </w:r>
      <w:r w:rsidR="003319AC" w:rsidRPr="00DA5C1F">
        <w:rPr>
          <w:rFonts w:ascii="Arial Narrow" w:hAnsi="Arial Narrow"/>
        </w:rPr>
        <w:t xml:space="preserve">olitical, </w:t>
      </w:r>
      <w:r>
        <w:rPr>
          <w:rFonts w:ascii="Arial Narrow" w:hAnsi="Arial Narrow"/>
        </w:rPr>
        <w:t>e</w:t>
      </w:r>
      <w:r w:rsidR="003319AC" w:rsidRPr="00DA5C1F">
        <w:rPr>
          <w:rFonts w:ascii="Arial Narrow" w:hAnsi="Arial Narrow"/>
        </w:rPr>
        <w:t xml:space="preserve">conomic, </w:t>
      </w:r>
      <w:r>
        <w:rPr>
          <w:rFonts w:ascii="Arial Narrow" w:hAnsi="Arial Narrow"/>
        </w:rPr>
        <w:t>s</w:t>
      </w:r>
      <w:r w:rsidR="003319AC" w:rsidRPr="00DA5C1F">
        <w:rPr>
          <w:rFonts w:ascii="Arial Narrow" w:hAnsi="Arial Narrow"/>
        </w:rPr>
        <w:t xml:space="preserve">ocial, </w:t>
      </w:r>
      <w:r>
        <w:rPr>
          <w:rFonts w:ascii="Arial Narrow" w:hAnsi="Arial Narrow"/>
        </w:rPr>
        <w:t>t</w:t>
      </w:r>
      <w:r w:rsidR="003319AC" w:rsidRPr="00DA5C1F">
        <w:rPr>
          <w:rFonts w:ascii="Arial Narrow" w:hAnsi="Arial Narrow"/>
        </w:rPr>
        <w:t xml:space="preserve">echnological, </w:t>
      </w:r>
      <w:r>
        <w:rPr>
          <w:rFonts w:ascii="Arial Narrow" w:hAnsi="Arial Narrow"/>
        </w:rPr>
        <w:t>l</w:t>
      </w:r>
      <w:r w:rsidR="003319AC" w:rsidRPr="00DA5C1F">
        <w:rPr>
          <w:rFonts w:ascii="Arial Narrow" w:hAnsi="Arial Narrow"/>
        </w:rPr>
        <w:t xml:space="preserve">egal and </w:t>
      </w:r>
      <w:r>
        <w:rPr>
          <w:rFonts w:ascii="Arial Narrow" w:hAnsi="Arial Narrow"/>
        </w:rPr>
        <w:t>e</w:t>
      </w:r>
      <w:r w:rsidR="003319AC" w:rsidRPr="00DA5C1F">
        <w:rPr>
          <w:rFonts w:ascii="Arial Narrow" w:hAnsi="Arial Narrow"/>
        </w:rPr>
        <w:t>nvironmental (PESTLE)</w:t>
      </w:r>
      <w:r>
        <w:rPr>
          <w:rFonts w:ascii="Arial Narrow" w:hAnsi="Arial Narrow"/>
        </w:rPr>
        <w:t xml:space="preserve"> aspects, on the </w:t>
      </w:r>
      <w:r w:rsidR="0012624A" w:rsidRPr="00DA5C1F">
        <w:rPr>
          <w:rFonts w:ascii="Arial Narrow" w:hAnsi="Arial Narrow"/>
        </w:rPr>
        <w:t xml:space="preserve">current situation in both countries and specifically </w:t>
      </w:r>
      <w:r>
        <w:rPr>
          <w:rFonts w:ascii="Arial Narrow" w:hAnsi="Arial Narrow"/>
        </w:rPr>
        <w:t xml:space="preserve">in </w:t>
      </w:r>
      <w:r w:rsidR="0012624A" w:rsidRPr="00DA5C1F">
        <w:rPr>
          <w:rFonts w:ascii="Arial Narrow" w:hAnsi="Arial Narrow"/>
        </w:rPr>
        <w:t xml:space="preserve">the programme area, </w:t>
      </w:r>
      <w:r>
        <w:rPr>
          <w:rFonts w:ascii="Arial Narrow" w:hAnsi="Arial Narrow"/>
        </w:rPr>
        <w:t xml:space="preserve">the joint task force (JTF) overseeing programming selected </w:t>
      </w:r>
      <w:r w:rsidR="004A54B9" w:rsidRPr="00DA5C1F">
        <w:rPr>
          <w:rFonts w:ascii="Arial Narrow" w:hAnsi="Arial Narrow"/>
        </w:rPr>
        <w:t>the</w:t>
      </w:r>
      <w:r>
        <w:rPr>
          <w:rFonts w:ascii="Arial Narrow" w:hAnsi="Arial Narrow"/>
        </w:rPr>
        <w:t xml:space="preserve"> following t</w:t>
      </w:r>
      <w:r w:rsidR="0012624A" w:rsidRPr="00DA5C1F">
        <w:rPr>
          <w:rFonts w:ascii="Arial Narrow" w:hAnsi="Arial Narrow"/>
        </w:rPr>
        <w:t xml:space="preserve">hematic </w:t>
      </w:r>
      <w:r>
        <w:rPr>
          <w:rFonts w:ascii="Arial Narrow" w:hAnsi="Arial Narrow"/>
        </w:rPr>
        <w:t>c</w:t>
      </w:r>
      <w:r w:rsidR="0012624A" w:rsidRPr="00DA5C1F">
        <w:rPr>
          <w:rFonts w:ascii="Arial Narrow" w:hAnsi="Arial Narrow"/>
        </w:rPr>
        <w:t>lusters/</w:t>
      </w:r>
      <w:r>
        <w:rPr>
          <w:rFonts w:ascii="Arial Narrow" w:hAnsi="Arial Narrow"/>
        </w:rPr>
        <w:t>t</w:t>
      </w:r>
      <w:r w:rsidR="0012624A" w:rsidRPr="00DA5C1F">
        <w:rPr>
          <w:rFonts w:ascii="Arial Narrow" w:hAnsi="Arial Narrow"/>
        </w:rPr>
        <w:t xml:space="preserve">hematic </w:t>
      </w:r>
      <w:r>
        <w:rPr>
          <w:rFonts w:ascii="Arial Narrow" w:hAnsi="Arial Narrow"/>
        </w:rPr>
        <w:t>p</w:t>
      </w:r>
      <w:r w:rsidR="0012624A" w:rsidRPr="00DA5C1F">
        <w:rPr>
          <w:rFonts w:ascii="Arial Narrow" w:hAnsi="Arial Narrow"/>
        </w:rPr>
        <w:t xml:space="preserve">riorities: </w:t>
      </w:r>
    </w:p>
    <w:p w14:paraId="6A330AAD" w14:textId="77777777" w:rsidR="008A7F5B" w:rsidRPr="00DA5C1F" w:rsidRDefault="008A7F5B" w:rsidP="00C842BD">
      <w:pPr>
        <w:autoSpaceDE w:val="0"/>
        <w:autoSpaceDN w:val="0"/>
        <w:adjustRightInd w:val="0"/>
        <w:spacing w:after="0" w:line="240" w:lineRule="auto"/>
        <w:jc w:val="both"/>
        <w:rPr>
          <w:rFonts w:ascii="Arial Narrow" w:hAnsi="Arial Narrow" w:cs="Verdana"/>
          <w:b/>
          <w:bCs/>
          <w:color w:val="000000"/>
        </w:rPr>
      </w:pPr>
    </w:p>
    <w:p w14:paraId="4103F8F6" w14:textId="72B10A3A" w:rsidR="008A7F5B" w:rsidRPr="00C842BD" w:rsidRDefault="008A7F5B" w:rsidP="00C842BD">
      <w:pPr>
        <w:autoSpaceDE w:val="0"/>
        <w:autoSpaceDN w:val="0"/>
        <w:adjustRightInd w:val="0"/>
        <w:spacing w:after="0" w:line="240" w:lineRule="auto"/>
        <w:jc w:val="both"/>
        <w:rPr>
          <w:rFonts w:ascii="Arial Narrow" w:hAnsi="Arial Narrow" w:cs="Verdana"/>
          <w:b/>
          <w:bCs/>
          <w:color w:val="000000"/>
        </w:rPr>
      </w:pPr>
      <w:r w:rsidRPr="00DA5C1F">
        <w:rPr>
          <w:rFonts w:ascii="Arial Narrow" w:hAnsi="Arial Narrow" w:cs="Verdana"/>
          <w:b/>
          <w:bCs/>
          <w:color w:val="000000"/>
        </w:rPr>
        <w:t>Thematic Cluster 2:</w:t>
      </w:r>
      <w:r w:rsidR="00C842BD">
        <w:rPr>
          <w:rFonts w:ascii="Arial Narrow" w:hAnsi="Arial Narrow" w:cs="Verdana"/>
          <w:b/>
          <w:bCs/>
          <w:color w:val="000000"/>
        </w:rPr>
        <w:t xml:space="preserve"> </w:t>
      </w:r>
      <w:r w:rsidRPr="00DA5C1F">
        <w:rPr>
          <w:rFonts w:ascii="Arial Narrow" w:hAnsi="Arial Narrow" w:cs="Verdana"/>
          <w:color w:val="000000"/>
          <w:u w:val="single"/>
        </w:rPr>
        <w:t xml:space="preserve">Greener and Improved resource efficiency </w:t>
      </w:r>
    </w:p>
    <w:p w14:paraId="6195F6B1" w14:textId="77777777" w:rsidR="00C842BD" w:rsidRDefault="00C842BD" w:rsidP="00C842BD">
      <w:pPr>
        <w:autoSpaceDE w:val="0"/>
        <w:autoSpaceDN w:val="0"/>
        <w:adjustRightInd w:val="0"/>
        <w:spacing w:after="0" w:line="240" w:lineRule="auto"/>
        <w:jc w:val="both"/>
        <w:rPr>
          <w:rFonts w:ascii="Arial Narrow" w:hAnsi="Arial Narrow" w:cs="Verdana"/>
          <w:b/>
          <w:bCs/>
          <w:color w:val="000000"/>
        </w:rPr>
      </w:pPr>
    </w:p>
    <w:p w14:paraId="5072D74C" w14:textId="6974B74F" w:rsidR="008A7F5B" w:rsidRPr="00DA5C1F" w:rsidRDefault="008A7F5B" w:rsidP="00C842BD">
      <w:pPr>
        <w:autoSpaceDE w:val="0"/>
        <w:autoSpaceDN w:val="0"/>
        <w:adjustRightInd w:val="0"/>
        <w:spacing w:after="0" w:line="240" w:lineRule="auto"/>
        <w:ind w:left="720"/>
        <w:jc w:val="both"/>
        <w:rPr>
          <w:rFonts w:ascii="Arial Narrow" w:hAnsi="Arial Narrow" w:cs="Verdana"/>
          <w:color w:val="000000"/>
        </w:rPr>
      </w:pPr>
      <w:r w:rsidRPr="00DA5C1F">
        <w:rPr>
          <w:rFonts w:ascii="Arial Narrow" w:hAnsi="Arial Narrow" w:cs="Verdana"/>
          <w:b/>
          <w:bCs/>
          <w:color w:val="000000"/>
        </w:rPr>
        <w:t>TP2</w:t>
      </w:r>
      <w:r w:rsidRPr="00DA5C1F">
        <w:rPr>
          <w:rFonts w:ascii="Arial Narrow" w:hAnsi="Arial Narrow" w:cs="Verdana"/>
          <w:color w:val="000000"/>
        </w:rPr>
        <w:t>: Environment protection, climate change adaptation and mitigation, risk prevention and management</w:t>
      </w:r>
      <w:r w:rsidR="00283E7F">
        <w:rPr>
          <w:rFonts w:ascii="Arial Narrow" w:hAnsi="Arial Narrow" w:cs="Verdana"/>
          <w:color w:val="000000"/>
        </w:rPr>
        <w:t>;</w:t>
      </w:r>
    </w:p>
    <w:p w14:paraId="5D3FCCC2" w14:textId="739F16D9" w:rsidR="0012624A" w:rsidRPr="00DA5C1F" w:rsidRDefault="0012624A" w:rsidP="00C842BD">
      <w:pPr>
        <w:spacing w:after="0" w:line="240" w:lineRule="auto"/>
        <w:jc w:val="both"/>
        <w:rPr>
          <w:rFonts w:ascii="Arial Narrow" w:hAnsi="Arial Narrow"/>
        </w:rPr>
      </w:pPr>
    </w:p>
    <w:p w14:paraId="501EB090" w14:textId="336EB50C" w:rsidR="0012624A" w:rsidRDefault="0012624A" w:rsidP="0012624A">
      <w:pPr>
        <w:autoSpaceDE w:val="0"/>
        <w:autoSpaceDN w:val="0"/>
        <w:adjustRightInd w:val="0"/>
        <w:spacing w:after="0" w:line="240" w:lineRule="auto"/>
        <w:rPr>
          <w:rFonts w:ascii="Arial Narrow" w:hAnsi="Arial Narrow" w:cs="Verdana"/>
          <w:color w:val="000000"/>
          <w:u w:val="single"/>
        </w:rPr>
      </w:pPr>
      <w:r w:rsidRPr="00DA5C1F">
        <w:rPr>
          <w:rFonts w:ascii="Arial Narrow" w:hAnsi="Arial Narrow" w:cs="Verdana"/>
          <w:b/>
          <w:bCs/>
          <w:color w:val="000000"/>
        </w:rPr>
        <w:lastRenderedPageBreak/>
        <w:t xml:space="preserve">Thematic Cluster 4: </w:t>
      </w:r>
      <w:r w:rsidRPr="00DA5C1F">
        <w:rPr>
          <w:rFonts w:ascii="Arial Narrow" w:hAnsi="Arial Narrow" w:cs="Verdana"/>
          <w:color w:val="000000"/>
          <w:u w:val="single"/>
        </w:rPr>
        <w:t>Improved business environment and competi</w:t>
      </w:r>
      <w:r w:rsidR="005E534A" w:rsidRPr="00DA5C1F">
        <w:rPr>
          <w:rFonts w:ascii="Arial Narrow" w:hAnsi="Arial Narrow" w:cs="Verdana"/>
          <w:color w:val="000000"/>
          <w:u w:val="single"/>
        </w:rPr>
        <w:t>ti</w:t>
      </w:r>
      <w:r w:rsidRPr="00DA5C1F">
        <w:rPr>
          <w:rFonts w:ascii="Arial Narrow" w:hAnsi="Arial Narrow" w:cs="Verdana"/>
          <w:color w:val="000000"/>
          <w:u w:val="single"/>
        </w:rPr>
        <w:t xml:space="preserve">veness </w:t>
      </w:r>
    </w:p>
    <w:p w14:paraId="39246793" w14:textId="77777777" w:rsidR="00C842BD" w:rsidRPr="00C842BD" w:rsidRDefault="00C842BD" w:rsidP="0012624A">
      <w:pPr>
        <w:autoSpaceDE w:val="0"/>
        <w:autoSpaceDN w:val="0"/>
        <w:adjustRightInd w:val="0"/>
        <w:spacing w:after="0" w:line="240" w:lineRule="auto"/>
        <w:rPr>
          <w:rFonts w:ascii="Arial Narrow" w:hAnsi="Arial Narrow" w:cs="Verdana"/>
          <w:b/>
          <w:bCs/>
          <w:color w:val="000000"/>
        </w:rPr>
      </w:pPr>
    </w:p>
    <w:p w14:paraId="4468700F" w14:textId="77777777" w:rsidR="0012624A" w:rsidRPr="00DA5C1F" w:rsidRDefault="0012624A" w:rsidP="00C842BD">
      <w:pPr>
        <w:autoSpaceDE w:val="0"/>
        <w:autoSpaceDN w:val="0"/>
        <w:adjustRightInd w:val="0"/>
        <w:spacing w:after="0" w:line="240" w:lineRule="auto"/>
        <w:ind w:left="720"/>
        <w:rPr>
          <w:rFonts w:ascii="Arial Narrow" w:hAnsi="Arial Narrow" w:cs="Verdana"/>
          <w:color w:val="000000"/>
        </w:rPr>
      </w:pPr>
      <w:r w:rsidRPr="00DA5C1F">
        <w:rPr>
          <w:rFonts w:ascii="Arial Narrow" w:hAnsi="Arial Narrow" w:cs="Verdana"/>
          <w:b/>
          <w:bCs/>
          <w:color w:val="000000"/>
        </w:rPr>
        <w:t>TP5:</w:t>
      </w:r>
      <w:r w:rsidRPr="00DA5C1F">
        <w:rPr>
          <w:rFonts w:ascii="Arial Narrow" w:hAnsi="Arial Narrow" w:cs="Verdana"/>
          <w:color w:val="000000"/>
        </w:rPr>
        <w:t xml:space="preserve"> Tourism and cultural and natural heritage; </w:t>
      </w:r>
    </w:p>
    <w:p w14:paraId="03EBFB48" w14:textId="77777777" w:rsidR="00106A83" w:rsidRPr="00DA5C1F" w:rsidRDefault="00106A83" w:rsidP="003319AC">
      <w:pPr>
        <w:spacing w:after="0" w:line="240" w:lineRule="auto"/>
        <w:jc w:val="both"/>
        <w:rPr>
          <w:rFonts w:ascii="Arial Narrow" w:hAnsi="Arial Narrow"/>
        </w:rPr>
      </w:pPr>
    </w:p>
    <w:p w14:paraId="101E1B6F" w14:textId="42ECEA57" w:rsidR="003319AC" w:rsidRPr="00DA5C1F" w:rsidRDefault="003319AC" w:rsidP="003319AC">
      <w:pPr>
        <w:spacing w:after="0" w:line="240" w:lineRule="auto"/>
        <w:jc w:val="both"/>
        <w:rPr>
          <w:rFonts w:ascii="Arial Narrow" w:hAnsi="Arial Narrow"/>
        </w:rPr>
      </w:pPr>
      <w:r w:rsidRPr="00DA5C1F">
        <w:rPr>
          <w:rFonts w:ascii="Arial Narrow" w:hAnsi="Arial Narrow"/>
        </w:rPr>
        <w:t xml:space="preserve">The programme </w:t>
      </w:r>
      <w:r w:rsidR="00C842BD">
        <w:rPr>
          <w:rFonts w:ascii="Arial Narrow" w:hAnsi="Arial Narrow"/>
        </w:rPr>
        <w:t xml:space="preserve">design has also relied </w:t>
      </w:r>
      <w:r w:rsidRPr="00DA5C1F">
        <w:rPr>
          <w:rFonts w:ascii="Arial Narrow" w:hAnsi="Arial Narrow"/>
        </w:rPr>
        <w:t xml:space="preserve">on experience from </w:t>
      </w:r>
      <w:r w:rsidR="00C842BD">
        <w:rPr>
          <w:rFonts w:ascii="Arial Narrow" w:hAnsi="Arial Narrow"/>
        </w:rPr>
        <w:t xml:space="preserve">the implementation of the two preceding programmes under the </w:t>
      </w:r>
      <w:r w:rsidRPr="00DA5C1F">
        <w:rPr>
          <w:rFonts w:ascii="Arial Narrow" w:hAnsi="Arial Narrow"/>
        </w:rPr>
        <w:t>2007-2013 and 2014-2020</w:t>
      </w:r>
      <w:r w:rsidR="00C842BD">
        <w:rPr>
          <w:rFonts w:ascii="Arial Narrow" w:hAnsi="Arial Narrow"/>
        </w:rPr>
        <w:t xml:space="preserve"> financial cycles, as well as from</w:t>
      </w:r>
      <w:r w:rsidRPr="00DA5C1F">
        <w:rPr>
          <w:rFonts w:ascii="Arial Narrow" w:hAnsi="Arial Narrow"/>
        </w:rPr>
        <w:t xml:space="preserve"> other CBC and transnational programmes where both countries participate. </w:t>
      </w:r>
      <w:r w:rsidR="00C842BD">
        <w:rPr>
          <w:rFonts w:ascii="Arial Narrow" w:hAnsi="Arial Narrow"/>
        </w:rPr>
        <w:t>Additionally, i</w:t>
      </w:r>
      <w:r w:rsidRPr="00DA5C1F">
        <w:rPr>
          <w:rFonts w:ascii="Arial Narrow" w:hAnsi="Arial Narrow"/>
        </w:rPr>
        <w:t xml:space="preserve">t </w:t>
      </w:r>
      <w:r w:rsidR="00C842BD">
        <w:rPr>
          <w:rFonts w:ascii="Arial Narrow" w:hAnsi="Arial Narrow"/>
        </w:rPr>
        <w:t>considers</w:t>
      </w:r>
      <w:r w:rsidRPr="00DA5C1F">
        <w:rPr>
          <w:rFonts w:ascii="Arial Narrow" w:hAnsi="Arial Narrow"/>
        </w:rPr>
        <w:t xml:space="preserve"> other interventions </w:t>
      </w:r>
      <w:proofErr w:type="gramStart"/>
      <w:r w:rsidRPr="00DA5C1F">
        <w:rPr>
          <w:rFonts w:ascii="Arial Narrow" w:hAnsi="Arial Narrow"/>
        </w:rPr>
        <w:t>that are occurring or planned in the programme area</w:t>
      </w:r>
      <w:proofErr w:type="gramEnd"/>
      <w:r w:rsidR="00C842BD">
        <w:rPr>
          <w:rFonts w:ascii="Arial Narrow" w:hAnsi="Arial Narrow"/>
        </w:rPr>
        <w:t>.</w:t>
      </w:r>
      <w:r w:rsidRPr="00DA5C1F">
        <w:rPr>
          <w:rFonts w:ascii="Arial Narrow" w:hAnsi="Arial Narrow"/>
        </w:rPr>
        <w:t xml:space="preserve">  </w:t>
      </w:r>
    </w:p>
    <w:p w14:paraId="32C9B761" w14:textId="77777777" w:rsidR="00054FCE" w:rsidRPr="00DA5C1F" w:rsidRDefault="00054FCE" w:rsidP="005A420A">
      <w:pPr>
        <w:spacing w:after="0" w:line="240" w:lineRule="auto"/>
        <w:jc w:val="both"/>
        <w:rPr>
          <w:rFonts w:ascii="Arial Narrow" w:hAnsi="Arial Narrow"/>
        </w:rPr>
      </w:pPr>
    </w:p>
    <w:p w14:paraId="43C93DB6" w14:textId="77777777" w:rsidR="001749F0" w:rsidRPr="00DA5C1F" w:rsidRDefault="001749F0" w:rsidP="001749F0">
      <w:pPr>
        <w:pStyle w:val="Heading2"/>
        <w:spacing w:before="0" w:line="240" w:lineRule="auto"/>
      </w:pPr>
      <w:bookmarkStart w:id="23" w:name="_Toc363833818"/>
      <w:bookmarkStart w:id="24" w:name="_Toc364756952"/>
      <w:bookmarkStart w:id="25" w:name="_Toc40772294"/>
      <w:bookmarkStart w:id="26" w:name="_Toc40772463"/>
      <w:bookmarkStart w:id="27" w:name="_Toc39007127"/>
      <w:bookmarkStart w:id="28" w:name="_Toc50475747"/>
      <w:bookmarkStart w:id="29" w:name="_Toc57235847"/>
      <w:r w:rsidRPr="00DA5C1F">
        <w:t>1.2 Preparation of the programme and involvement of the partners</w:t>
      </w:r>
      <w:bookmarkEnd w:id="23"/>
      <w:bookmarkEnd w:id="24"/>
      <w:bookmarkEnd w:id="25"/>
      <w:bookmarkEnd w:id="26"/>
      <w:bookmarkEnd w:id="27"/>
      <w:bookmarkEnd w:id="28"/>
      <w:bookmarkEnd w:id="29"/>
    </w:p>
    <w:p w14:paraId="01652DEF" w14:textId="77777777" w:rsidR="00106A83" w:rsidRPr="00DA5C1F" w:rsidRDefault="00106A83" w:rsidP="001749F0">
      <w:pPr>
        <w:spacing w:after="0" w:line="240" w:lineRule="auto"/>
        <w:rPr>
          <w:rFonts w:ascii="Arial Narrow" w:hAnsi="Arial Narrow"/>
        </w:rPr>
      </w:pPr>
    </w:p>
    <w:p w14:paraId="29C09ED9" w14:textId="44DBE244" w:rsidR="00A95C2E" w:rsidRPr="00DA5C1F" w:rsidRDefault="00A95C2E" w:rsidP="00A95C2E">
      <w:pPr>
        <w:spacing w:after="0" w:line="240" w:lineRule="auto"/>
        <w:jc w:val="both"/>
        <w:rPr>
          <w:rFonts w:ascii="Arial Narrow" w:hAnsi="Arial Narrow"/>
        </w:rPr>
      </w:pPr>
      <w:r w:rsidRPr="00DA5C1F">
        <w:rPr>
          <w:rFonts w:ascii="Arial Narrow" w:hAnsi="Arial Narrow"/>
        </w:rPr>
        <w:t xml:space="preserve">The </w:t>
      </w:r>
      <w:r w:rsidR="00C842BD">
        <w:rPr>
          <w:rFonts w:ascii="Arial Narrow" w:hAnsi="Arial Narrow"/>
        </w:rPr>
        <w:t xml:space="preserve">2021-2027 </w:t>
      </w:r>
      <w:r w:rsidRPr="00DA5C1F">
        <w:rPr>
          <w:rFonts w:ascii="Arial Narrow" w:hAnsi="Arial Narrow"/>
        </w:rPr>
        <w:t xml:space="preserve">IPA III CBC </w:t>
      </w:r>
      <w:r w:rsidR="00C842BD">
        <w:rPr>
          <w:rFonts w:ascii="Arial Narrow" w:hAnsi="Arial Narrow"/>
        </w:rPr>
        <w:t>programme</w:t>
      </w:r>
      <w:r w:rsidRPr="00DA5C1F">
        <w:rPr>
          <w:rFonts w:ascii="Arial Narrow" w:hAnsi="Arial Narrow"/>
        </w:rPr>
        <w:t xml:space="preserve"> between Montenegro and Albania is the result of joint programming work</w:t>
      </w:r>
      <w:r w:rsidR="00C842BD">
        <w:rPr>
          <w:rFonts w:ascii="Arial Narrow" w:hAnsi="Arial Narrow"/>
        </w:rPr>
        <w:t>,</w:t>
      </w:r>
      <w:r w:rsidRPr="00DA5C1F">
        <w:rPr>
          <w:rFonts w:ascii="Arial Narrow" w:hAnsi="Arial Narrow"/>
        </w:rPr>
        <w:t xml:space="preserve"> carried out </w:t>
      </w:r>
      <w:proofErr w:type="gramStart"/>
      <w:r w:rsidRPr="00DA5C1F">
        <w:rPr>
          <w:rFonts w:ascii="Arial Narrow" w:hAnsi="Arial Narrow"/>
        </w:rPr>
        <w:t xml:space="preserve">by the participating countries’ </w:t>
      </w:r>
      <w:r w:rsidR="00C842BD">
        <w:rPr>
          <w:rFonts w:ascii="Arial Narrow" w:hAnsi="Arial Narrow"/>
        </w:rPr>
        <w:t>o</w:t>
      </w:r>
      <w:r w:rsidRPr="00DA5C1F">
        <w:rPr>
          <w:rFonts w:ascii="Arial Narrow" w:hAnsi="Arial Narrow"/>
        </w:rPr>
        <w:t xml:space="preserve">perating </w:t>
      </w:r>
      <w:r w:rsidR="00C842BD">
        <w:rPr>
          <w:rFonts w:ascii="Arial Narrow" w:hAnsi="Arial Narrow"/>
        </w:rPr>
        <w:t>s</w:t>
      </w:r>
      <w:r w:rsidRPr="00DA5C1F">
        <w:rPr>
          <w:rFonts w:ascii="Arial Narrow" w:hAnsi="Arial Narrow"/>
        </w:rPr>
        <w:t>tructures</w:t>
      </w:r>
      <w:r w:rsidR="00C842BD">
        <w:rPr>
          <w:rFonts w:ascii="Arial Narrow" w:hAnsi="Arial Narrow"/>
        </w:rPr>
        <w:t xml:space="preserve"> (OSs)</w:t>
      </w:r>
      <w:r w:rsidRPr="00DA5C1F">
        <w:rPr>
          <w:rFonts w:ascii="Arial Narrow" w:hAnsi="Arial Narrow"/>
        </w:rPr>
        <w:t xml:space="preserve"> in coordination with representatives</w:t>
      </w:r>
      <w:r w:rsidR="00C842BD">
        <w:rPr>
          <w:rFonts w:ascii="Arial Narrow" w:hAnsi="Arial Narrow"/>
        </w:rPr>
        <w:t xml:space="preserve"> from</w:t>
      </w:r>
      <w:r w:rsidRPr="00DA5C1F">
        <w:rPr>
          <w:rFonts w:ascii="Arial Narrow" w:hAnsi="Arial Narrow"/>
        </w:rPr>
        <w:t xml:space="preserve"> relevant central institutions, local institutions of the programm</w:t>
      </w:r>
      <w:r w:rsidR="00C842BD">
        <w:rPr>
          <w:rFonts w:ascii="Arial Narrow" w:hAnsi="Arial Narrow"/>
        </w:rPr>
        <w:t>e</w:t>
      </w:r>
      <w:r w:rsidRPr="00DA5C1F">
        <w:rPr>
          <w:rFonts w:ascii="Arial Narrow" w:hAnsi="Arial Narrow"/>
        </w:rPr>
        <w:t xml:space="preserve"> area and local organizations</w:t>
      </w:r>
      <w:proofErr w:type="gramEnd"/>
      <w:r w:rsidRPr="00DA5C1F">
        <w:rPr>
          <w:rFonts w:ascii="Arial Narrow" w:hAnsi="Arial Narrow"/>
        </w:rPr>
        <w:t>. A JTF</w:t>
      </w:r>
      <w:r w:rsidR="00C842BD">
        <w:rPr>
          <w:rFonts w:ascii="Arial Narrow" w:hAnsi="Arial Narrow"/>
        </w:rPr>
        <w:t xml:space="preserve"> was</w:t>
      </w:r>
      <w:r w:rsidRPr="00DA5C1F">
        <w:rPr>
          <w:rFonts w:ascii="Arial Narrow" w:hAnsi="Arial Narrow"/>
        </w:rPr>
        <w:t xml:space="preserve"> been established </w:t>
      </w:r>
      <w:r w:rsidR="00C842BD">
        <w:rPr>
          <w:rFonts w:ascii="Arial Narrow" w:hAnsi="Arial Narrow"/>
        </w:rPr>
        <w:t xml:space="preserve">with </w:t>
      </w:r>
      <w:r w:rsidR="007E339C">
        <w:rPr>
          <w:rFonts w:ascii="Arial Narrow" w:hAnsi="Arial Narrow"/>
        </w:rPr>
        <w:t xml:space="preserve">all these </w:t>
      </w:r>
      <w:r w:rsidR="00C842BD">
        <w:rPr>
          <w:rFonts w:ascii="Arial Narrow" w:hAnsi="Arial Narrow"/>
        </w:rPr>
        <w:t>members from</w:t>
      </w:r>
      <w:r w:rsidRPr="00DA5C1F">
        <w:rPr>
          <w:rFonts w:ascii="Arial Narrow" w:hAnsi="Arial Narrow"/>
        </w:rPr>
        <w:t xml:space="preserve"> both countries to prepare th</w:t>
      </w:r>
      <w:r w:rsidR="00C842BD">
        <w:rPr>
          <w:rFonts w:ascii="Arial Narrow" w:hAnsi="Arial Narrow"/>
        </w:rPr>
        <w:t>is</w:t>
      </w:r>
      <w:r w:rsidRPr="00DA5C1F">
        <w:rPr>
          <w:rFonts w:ascii="Arial Narrow" w:hAnsi="Arial Narrow"/>
        </w:rPr>
        <w:t xml:space="preserve"> programm</w:t>
      </w:r>
      <w:r w:rsidR="00C842BD">
        <w:rPr>
          <w:rFonts w:ascii="Arial Narrow" w:hAnsi="Arial Narrow"/>
        </w:rPr>
        <w:t>e</w:t>
      </w:r>
      <w:r w:rsidRPr="00DA5C1F">
        <w:rPr>
          <w:rFonts w:ascii="Arial Narrow" w:hAnsi="Arial Narrow"/>
        </w:rPr>
        <w:t xml:space="preserve"> document under the leadership of </w:t>
      </w:r>
      <w:r w:rsidR="00C842BD">
        <w:rPr>
          <w:rFonts w:ascii="Arial Narrow" w:hAnsi="Arial Narrow"/>
        </w:rPr>
        <w:t>the OS</w:t>
      </w:r>
      <w:r w:rsidRPr="00DA5C1F">
        <w:rPr>
          <w:rFonts w:ascii="Arial Narrow" w:hAnsi="Arial Narrow"/>
        </w:rPr>
        <w:t>s</w:t>
      </w:r>
      <w:r w:rsidR="00C842BD">
        <w:rPr>
          <w:rFonts w:ascii="Arial Narrow" w:hAnsi="Arial Narrow"/>
        </w:rPr>
        <w:t xml:space="preserve"> and support</w:t>
      </w:r>
      <w:r w:rsidRPr="00DA5C1F">
        <w:rPr>
          <w:rFonts w:ascii="Arial Narrow" w:hAnsi="Arial Narrow"/>
        </w:rPr>
        <w:t xml:space="preserve"> from the </w:t>
      </w:r>
      <w:r w:rsidR="007E339C">
        <w:rPr>
          <w:rFonts w:ascii="Arial Narrow" w:hAnsi="Arial Narrow"/>
        </w:rPr>
        <w:t>j</w:t>
      </w:r>
      <w:r w:rsidRPr="00DA5C1F">
        <w:rPr>
          <w:rFonts w:ascii="Arial Narrow" w:hAnsi="Arial Narrow"/>
        </w:rPr>
        <w:t xml:space="preserve">oint </w:t>
      </w:r>
      <w:r w:rsidR="007E339C">
        <w:rPr>
          <w:rFonts w:ascii="Arial Narrow" w:hAnsi="Arial Narrow"/>
        </w:rPr>
        <w:t>t</w:t>
      </w:r>
      <w:r w:rsidRPr="00DA5C1F">
        <w:rPr>
          <w:rFonts w:ascii="Arial Narrow" w:hAnsi="Arial Narrow"/>
        </w:rPr>
        <w:t xml:space="preserve">echnical </w:t>
      </w:r>
      <w:r w:rsidR="007E339C">
        <w:rPr>
          <w:rFonts w:ascii="Arial Narrow" w:hAnsi="Arial Narrow"/>
        </w:rPr>
        <w:t>s</w:t>
      </w:r>
      <w:r w:rsidRPr="00DA5C1F">
        <w:rPr>
          <w:rFonts w:ascii="Arial Narrow" w:hAnsi="Arial Narrow"/>
        </w:rPr>
        <w:t>ecretariat</w:t>
      </w:r>
      <w:r w:rsidR="007E339C">
        <w:rPr>
          <w:rFonts w:ascii="Arial Narrow" w:hAnsi="Arial Narrow"/>
        </w:rPr>
        <w:t xml:space="preserve"> (JTS</w:t>
      </w:r>
      <w:r w:rsidRPr="00DA5C1F">
        <w:rPr>
          <w:rFonts w:ascii="Arial Narrow" w:hAnsi="Arial Narrow"/>
        </w:rPr>
        <w:t>).</w:t>
      </w:r>
    </w:p>
    <w:p w14:paraId="714BBCF1" w14:textId="77777777" w:rsidR="00A95C2E" w:rsidRPr="00DA5C1F" w:rsidRDefault="00A95C2E" w:rsidP="00A95C2E">
      <w:pPr>
        <w:spacing w:after="0" w:line="240" w:lineRule="auto"/>
        <w:jc w:val="both"/>
        <w:rPr>
          <w:rFonts w:ascii="Arial Narrow" w:hAnsi="Arial Narrow"/>
        </w:rPr>
      </w:pPr>
    </w:p>
    <w:p w14:paraId="64504C43" w14:textId="44978509" w:rsidR="00A95C2E" w:rsidRPr="00DA5C1F" w:rsidRDefault="00A95C2E" w:rsidP="00A95C2E">
      <w:pPr>
        <w:spacing w:after="0" w:line="240" w:lineRule="auto"/>
        <w:jc w:val="both"/>
        <w:rPr>
          <w:rFonts w:ascii="Arial Narrow" w:hAnsi="Arial Narrow"/>
        </w:rPr>
      </w:pPr>
      <w:r w:rsidRPr="00DA5C1F">
        <w:rPr>
          <w:rFonts w:ascii="Arial Narrow" w:hAnsi="Arial Narrow"/>
        </w:rPr>
        <w:t xml:space="preserve">The programming process took place from </w:t>
      </w:r>
      <w:r w:rsidR="00834199" w:rsidRPr="00DA5C1F">
        <w:rPr>
          <w:rFonts w:ascii="Arial Narrow" w:hAnsi="Arial Narrow"/>
        </w:rPr>
        <w:t>end of July</w:t>
      </w:r>
      <w:r w:rsidRPr="00DA5C1F">
        <w:rPr>
          <w:rFonts w:ascii="Arial Narrow" w:hAnsi="Arial Narrow"/>
        </w:rPr>
        <w:t xml:space="preserve"> </w:t>
      </w:r>
      <w:r w:rsidR="007E339C">
        <w:rPr>
          <w:rFonts w:ascii="Arial Narrow" w:hAnsi="Arial Narrow"/>
        </w:rPr>
        <w:t>to</w:t>
      </w:r>
      <w:r w:rsidRPr="00DA5C1F">
        <w:rPr>
          <w:rFonts w:ascii="Arial Narrow" w:hAnsi="Arial Narrow"/>
        </w:rPr>
        <w:t xml:space="preserve"> December 2020. The program</w:t>
      </w:r>
      <w:r w:rsidR="007E339C">
        <w:rPr>
          <w:rFonts w:ascii="Arial Narrow" w:hAnsi="Arial Narrow"/>
        </w:rPr>
        <w:t>me</w:t>
      </w:r>
      <w:r w:rsidRPr="00DA5C1F">
        <w:rPr>
          <w:rFonts w:ascii="Arial Narrow" w:hAnsi="Arial Narrow"/>
        </w:rPr>
        <w:t xml:space="preserve"> </w:t>
      </w:r>
      <w:proofErr w:type="gramStart"/>
      <w:r w:rsidRPr="00DA5C1F">
        <w:rPr>
          <w:rFonts w:ascii="Arial Narrow" w:hAnsi="Arial Narrow"/>
        </w:rPr>
        <w:t>was designed</w:t>
      </w:r>
      <w:proofErr w:type="gramEnd"/>
      <w:r w:rsidRPr="00DA5C1F">
        <w:rPr>
          <w:rFonts w:ascii="Arial Narrow" w:hAnsi="Arial Narrow"/>
        </w:rPr>
        <w:t xml:space="preserve"> through a consultation process involving local stakeholders and potential beneficiaries from both sides of the eligible </w:t>
      </w:r>
      <w:r w:rsidR="007E339C">
        <w:rPr>
          <w:rFonts w:ascii="Arial Narrow" w:hAnsi="Arial Narrow"/>
        </w:rPr>
        <w:t>territory</w:t>
      </w:r>
      <w:r w:rsidRPr="00DA5C1F">
        <w:rPr>
          <w:rFonts w:ascii="Arial Narrow" w:hAnsi="Arial Narrow"/>
        </w:rPr>
        <w:t xml:space="preserve">. Questionnaires were </w:t>
      </w:r>
      <w:r w:rsidR="007E339C">
        <w:rPr>
          <w:rFonts w:ascii="Arial Narrow" w:hAnsi="Arial Narrow"/>
        </w:rPr>
        <w:t>drafted</w:t>
      </w:r>
      <w:r w:rsidRPr="00DA5C1F">
        <w:rPr>
          <w:rFonts w:ascii="Arial Narrow" w:hAnsi="Arial Narrow"/>
        </w:rPr>
        <w:t xml:space="preserve"> by the CBIB+</w:t>
      </w:r>
      <w:proofErr w:type="gramStart"/>
      <w:r w:rsidR="007E339C">
        <w:rPr>
          <w:rFonts w:ascii="Arial Narrow" w:hAnsi="Arial Narrow"/>
        </w:rPr>
        <w:t>3</w:t>
      </w:r>
      <w:proofErr w:type="gramEnd"/>
      <w:r w:rsidR="007E339C">
        <w:rPr>
          <w:rFonts w:ascii="Arial Narrow" w:hAnsi="Arial Narrow"/>
        </w:rPr>
        <w:t xml:space="preserve"> team</w:t>
      </w:r>
      <w:r w:rsidRPr="00DA5C1F">
        <w:rPr>
          <w:rFonts w:ascii="Arial Narrow" w:hAnsi="Arial Narrow"/>
        </w:rPr>
        <w:t xml:space="preserve"> and disseminated by the OSs with the support of the JTS to institutions a</w:t>
      </w:r>
      <w:r w:rsidR="007E339C">
        <w:rPr>
          <w:rFonts w:ascii="Arial Narrow" w:hAnsi="Arial Narrow"/>
        </w:rPr>
        <w:t>t</w:t>
      </w:r>
      <w:r w:rsidRPr="00DA5C1F">
        <w:rPr>
          <w:rFonts w:ascii="Arial Narrow" w:hAnsi="Arial Narrow"/>
        </w:rPr>
        <w:t xml:space="preserve"> central and local level</w:t>
      </w:r>
      <w:r w:rsidR="007E339C">
        <w:rPr>
          <w:rFonts w:ascii="Arial Narrow" w:hAnsi="Arial Narrow"/>
        </w:rPr>
        <w:t>, and</w:t>
      </w:r>
      <w:r w:rsidRPr="00DA5C1F">
        <w:rPr>
          <w:rFonts w:ascii="Arial Narrow" w:hAnsi="Arial Narrow"/>
        </w:rPr>
        <w:t xml:space="preserve"> CSOs</w:t>
      </w:r>
      <w:r w:rsidR="007E339C">
        <w:rPr>
          <w:rFonts w:ascii="Arial Narrow" w:hAnsi="Arial Narrow"/>
        </w:rPr>
        <w:t>. The responses collected, along with the situation and SWOT analyses</w:t>
      </w:r>
      <w:r w:rsidRPr="00DA5C1F">
        <w:rPr>
          <w:rFonts w:ascii="Arial Narrow" w:hAnsi="Arial Narrow"/>
        </w:rPr>
        <w:t>,</w:t>
      </w:r>
      <w:r w:rsidR="007E339C">
        <w:rPr>
          <w:rFonts w:ascii="Arial Narrow" w:hAnsi="Arial Narrow"/>
        </w:rPr>
        <w:t xml:space="preserve"> greatly helped in identifying </w:t>
      </w:r>
      <w:r w:rsidRPr="00DA5C1F">
        <w:rPr>
          <w:rFonts w:ascii="Arial Narrow" w:hAnsi="Arial Narrow"/>
        </w:rPr>
        <w:t xml:space="preserve">joint priorities for the cross-border area. </w:t>
      </w:r>
      <w:r w:rsidR="007E339C">
        <w:rPr>
          <w:rFonts w:ascii="Arial Narrow" w:hAnsi="Arial Narrow"/>
        </w:rPr>
        <w:t>Furthermore</w:t>
      </w:r>
      <w:r w:rsidRPr="00DA5C1F">
        <w:rPr>
          <w:rFonts w:ascii="Arial Narrow" w:hAnsi="Arial Narrow"/>
        </w:rPr>
        <w:t xml:space="preserve">, </w:t>
      </w:r>
      <w:r w:rsidR="007E339C">
        <w:rPr>
          <w:rFonts w:ascii="Arial Narrow" w:hAnsi="Arial Narrow"/>
        </w:rPr>
        <w:t xml:space="preserve">the AL </w:t>
      </w:r>
      <w:r w:rsidRPr="00DA5C1F">
        <w:rPr>
          <w:rFonts w:ascii="Arial Narrow" w:hAnsi="Arial Narrow"/>
        </w:rPr>
        <w:t>OS</w:t>
      </w:r>
      <w:r w:rsidR="007E339C">
        <w:rPr>
          <w:rFonts w:ascii="Arial Narrow" w:hAnsi="Arial Narrow"/>
        </w:rPr>
        <w:t>s</w:t>
      </w:r>
      <w:r w:rsidR="007543BA">
        <w:rPr>
          <w:rFonts w:ascii="Arial Narrow" w:hAnsi="Arial Narrow"/>
        </w:rPr>
        <w:t>, assisted by the JTS,</w:t>
      </w:r>
      <w:r w:rsidRPr="00DA5C1F">
        <w:rPr>
          <w:rFonts w:ascii="Arial Narrow" w:hAnsi="Arial Narrow"/>
        </w:rPr>
        <w:t xml:space="preserve"> organized a series of meetin</w:t>
      </w:r>
      <w:r w:rsidR="007E339C">
        <w:rPr>
          <w:rFonts w:ascii="Arial Narrow" w:hAnsi="Arial Narrow"/>
        </w:rPr>
        <w:t>gs</w:t>
      </w:r>
      <w:r w:rsidRPr="00DA5C1F">
        <w:rPr>
          <w:rFonts w:ascii="Arial Narrow" w:hAnsi="Arial Narrow"/>
        </w:rPr>
        <w:t xml:space="preserve"> with local authorities</w:t>
      </w:r>
      <w:r w:rsidR="007543BA">
        <w:rPr>
          <w:rFonts w:ascii="Arial Narrow" w:hAnsi="Arial Narrow"/>
        </w:rPr>
        <w:t xml:space="preserve"> from the </w:t>
      </w:r>
      <w:proofErr w:type="gramStart"/>
      <w:r w:rsidR="007543BA">
        <w:rPr>
          <w:rFonts w:ascii="Arial Narrow" w:hAnsi="Arial Narrow"/>
        </w:rPr>
        <w:t>8</w:t>
      </w:r>
      <w:proofErr w:type="gramEnd"/>
      <w:r w:rsidR="007543BA">
        <w:rPr>
          <w:rFonts w:ascii="Arial Narrow" w:hAnsi="Arial Narrow"/>
        </w:rPr>
        <w:t xml:space="preserve"> municipalities and 2 regions</w:t>
      </w:r>
      <w:r w:rsidRPr="00DA5C1F">
        <w:rPr>
          <w:rFonts w:ascii="Arial Narrow" w:hAnsi="Arial Narrow"/>
        </w:rPr>
        <w:t xml:space="preserve"> in the</w:t>
      </w:r>
      <w:r w:rsidR="007E339C">
        <w:rPr>
          <w:rFonts w:ascii="Arial Narrow" w:hAnsi="Arial Narrow"/>
        </w:rPr>
        <w:t xml:space="preserve"> Albanian</w:t>
      </w:r>
      <w:r w:rsidRPr="00DA5C1F">
        <w:rPr>
          <w:rFonts w:ascii="Arial Narrow" w:hAnsi="Arial Narrow"/>
        </w:rPr>
        <w:t xml:space="preserve"> </w:t>
      </w:r>
      <w:r w:rsidR="007E339C">
        <w:rPr>
          <w:rFonts w:ascii="Arial Narrow" w:hAnsi="Arial Narrow"/>
        </w:rPr>
        <w:t>p</w:t>
      </w:r>
      <w:r w:rsidRPr="00DA5C1F">
        <w:rPr>
          <w:rFonts w:ascii="Arial Narrow" w:hAnsi="Arial Narrow"/>
        </w:rPr>
        <w:t xml:space="preserve">rogramme area after </w:t>
      </w:r>
      <w:r w:rsidR="007E339C">
        <w:rPr>
          <w:rFonts w:ascii="Arial Narrow" w:hAnsi="Arial Narrow"/>
        </w:rPr>
        <w:t xml:space="preserve">having circulated the questionnaires among them. </w:t>
      </w:r>
      <w:r w:rsidR="007543BA">
        <w:rPr>
          <w:rFonts w:ascii="Arial Narrow" w:hAnsi="Arial Narrow"/>
        </w:rPr>
        <w:t>Thus</w:t>
      </w:r>
      <w:r w:rsidR="007E339C">
        <w:rPr>
          <w:rFonts w:ascii="Arial Narrow" w:hAnsi="Arial Narrow"/>
        </w:rPr>
        <w:t>, they managed to accelerate the collection of responses, succeeded in collecting a questionnaire from every regional and local unit and ensured the comprehensiveness and quality of the gathered responses.</w:t>
      </w:r>
    </w:p>
    <w:p w14:paraId="1795234B" w14:textId="77777777" w:rsidR="00A95C2E" w:rsidRPr="00DA5C1F" w:rsidRDefault="00A95C2E" w:rsidP="00A95C2E">
      <w:pPr>
        <w:spacing w:after="0" w:line="240" w:lineRule="auto"/>
        <w:jc w:val="both"/>
        <w:rPr>
          <w:rFonts w:ascii="Arial Narrow" w:hAnsi="Arial Narrow"/>
        </w:rPr>
      </w:pPr>
    </w:p>
    <w:p w14:paraId="13640416" w14:textId="014F87FC" w:rsidR="00A95C2E" w:rsidRPr="00DA5C1F" w:rsidRDefault="00A95C2E" w:rsidP="00A95C2E">
      <w:pPr>
        <w:spacing w:after="0" w:line="240" w:lineRule="auto"/>
        <w:jc w:val="both"/>
        <w:rPr>
          <w:rFonts w:ascii="Arial Narrow" w:hAnsi="Arial Narrow"/>
        </w:rPr>
      </w:pPr>
      <w:r w:rsidRPr="00DA5C1F">
        <w:rPr>
          <w:rFonts w:ascii="Arial Narrow" w:hAnsi="Arial Narrow"/>
        </w:rPr>
        <w:t xml:space="preserve">The following table summarizes the </w:t>
      </w:r>
      <w:r w:rsidR="007543BA">
        <w:rPr>
          <w:rFonts w:ascii="Arial Narrow" w:hAnsi="Arial Narrow"/>
        </w:rPr>
        <w:t>main events and milestones in the programme’s preparation.</w:t>
      </w:r>
      <w:r w:rsidRPr="00DA5C1F">
        <w:rPr>
          <w:rFonts w:ascii="Arial Narrow" w:hAnsi="Arial Narrow"/>
        </w:rPr>
        <w:t xml:space="preserve"> </w:t>
      </w:r>
    </w:p>
    <w:p w14:paraId="6FA945B7" w14:textId="77777777" w:rsidR="009877C0" w:rsidRPr="00DA5C1F" w:rsidRDefault="009877C0" w:rsidP="00A95C2E">
      <w:pPr>
        <w:spacing w:after="0" w:line="240" w:lineRule="auto"/>
        <w:jc w:val="both"/>
        <w:rPr>
          <w:rFonts w:ascii="Arial Narrow" w:hAnsi="Arial Narrow"/>
        </w:rPr>
      </w:pPr>
    </w:p>
    <w:p w14:paraId="49C9C0BA" w14:textId="355EFD86" w:rsidR="00A95C2E" w:rsidRPr="007543BA" w:rsidRDefault="009877C0" w:rsidP="00A95C2E">
      <w:pPr>
        <w:spacing w:after="0" w:line="240" w:lineRule="auto"/>
        <w:jc w:val="both"/>
        <w:rPr>
          <w:rFonts w:ascii="Arial Narrow" w:hAnsi="Arial Narrow"/>
          <w:b/>
          <w:bCs/>
          <w:i/>
          <w:iCs/>
        </w:rPr>
      </w:pPr>
      <w:r w:rsidRPr="007543BA">
        <w:rPr>
          <w:rFonts w:ascii="Arial Narrow" w:hAnsi="Arial Narrow"/>
          <w:b/>
          <w:bCs/>
          <w:i/>
          <w:iCs/>
        </w:rPr>
        <w:t xml:space="preserve">Table 1.1 </w:t>
      </w:r>
      <w:r w:rsidR="007543BA">
        <w:rPr>
          <w:rFonts w:ascii="Arial Narrow" w:hAnsi="Arial Narrow"/>
          <w:b/>
          <w:bCs/>
          <w:i/>
          <w:iCs/>
        </w:rPr>
        <w:t>E</w:t>
      </w:r>
      <w:r w:rsidRPr="007543BA">
        <w:rPr>
          <w:rFonts w:ascii="Arial Narrow" w:hAnsi="Arial Narrow"/>
          <w:b/>
          <w:bCs/>
          <w:i/>
          <w:iCs/>
        </w:rPr>
        <w:t>vents and milestones in the IPA III CBC M</w:t>
      </w:r>
      <w:r w:rsidR="007543BA">
        <w:rPr>
          <w:rFonts w:ascii="Arial Narrow" w:hAnsi="Arial Narrow"/>
          <w:b/>
          <w:bCs/>
          <w:i/>
          <w:iCs/>
        </w:rPr>
        <w:t>E-</w:t>
      </w:r>
      <w:r w:rsidRPr="007543BA">
        <w:rPr>
          <w:rFonts w:ascii="Arial Narrow" w:hAnsi="Arial Narrow"/>
          <w:b/>
          <w:bCs/>
          <w:i/>
          <w:iCs/>
        </w:rPr>
        <w:t>AL programming process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5"/>
        <w:gridCol w:w="6502"/>
      </w:tblGrid>
      <w:tr w:rsidR="00A95C2E" w:rsidRPr="00DA5C1F" w14:paraId="3B81D2F9" w14:textId="77777777" w:rsidTr="00762B79">
        <w:trPr>
          <w:tblHeader/>
        </w:trPr>
        <w:tc>
          <w:tcPr>
            <w:tcW w:w="2515" w:type="dxa"/>
            <w:shd w:val="clear" w:color="auto" w:fill="FF0000"/>
            <w:vAlign w:val="center"/>
          </w:tcPr>
          <w:p w14:paraId="120E6085" w14:textId="77777777" w:rsidR="00A95C2E" w:rsidRPr="00DA5C1F" w:rsidRDefault="00A95C2E" w:rsidP="004F075E">
            <w:pPr>
              <w:jc w:val="center"/>
              <w:rPr>
                <w:rFonts w:ascii="Arial Narrow" w:hAnsi="Arial Narrow" w:cs="Arial"/>
                <w:b/>
                <w:bCs/>
                <w:color w:val="FFFFFF"/>
              </w:rPr>
            </w:pPr>
            <w:r w:rsidRPr="00DA5C1F">
              <w:rPr>
                <w:rFonts w:ascii="Arial Narrow" w:hAnsi="Arial Narrow" w:cs="Arial"/>
                <w:b/>
                <w:bCs/>
                <w:color w:val="FFFFFF"/>
              </w:rPr>
              <w:t>Timing and Place</w:t>
            </w:r>
          </w:p>
        </w:tc>
        <w:tc>
          <w:tcPr>
            <w:tcW w:w="6502" w:type="dxa"/>
            <w:shd w:val="clear" w:color="auto" w:fill="FF0000"/>
            <w:vAlign w:val="center"/>
          </w:tcPr>
          <w:p w14:paraId="4C9998A5" w14:textId="77777777" w:rsidR="00A95C2E" w:rsidRPr="00DA5C1F" w:rsidRDefault="00A95C2E" w:rsidP="004F075E">
            <w:pPr>
              <w:jc w:val="center"/>
              <w:rPr>
                <w:rFonts w:ascii="Arial Narrow" w:hAnsi="Arial Narrow" w:cs="Arial"/>
                <w:b/>
                <w:bCs/>
                <w:color w:val="FFFFFF"/>
              </w:rPr>
            </w:pPr>
            <w:r w:rsidRPr="00DA5C1F">
              <w:rPr>
                <w:rFonts w:ascii="Arial Narrow" w:hAnsi="Arial Narrow" w:cs="Arial"/>
                <w:b/>
                <w:bCs/>
                <w:color w:val="FFFFFF"/>
              </w:rPr>
              <w:t>Activities and Scope</w:t>
            </w:r>
          </w:p>
        </w:tc>
      </w:tr>
      <w:tr w:rsidR="00C54B07" w:rsidRPr="00DA5C1F" w14:paraId="29CE4619" w14:textId="77777777" w:rsidTr="00762B79">
        <w:trPr>
          <w:trHeight w:val="512"/>
        </w:trPr>
        <w:tc>
          <w:tcPr>
            <w:tcW w:w="2515" w:type="dxa"/>
            <w:shd w:val="solid" w:color="C0C0C0" w:fill="FFFFFF"/>
          </w:tcPr>
          <w:p w14:paraId="6292E131" w14:textId="293CCAB2" w:rsidR="00C54B07" w:rsidRPr="00DA5C1F" w:rsidRDefault="00C54B07" w:rsidP="00C54B07">
            <w:pPr>
              <w:spacing w:after="0"/>
              <w:rPr>
                <w:rFonts w:ascii="Arial Narrow" w:hAnsi="Arial Narrow" w:cs="Arial"/>
              </w:rPr>
            </w:pPr>
            <w:r w:rsidRPr="00DA5C1F">
              <w:rPr>
                <w:rFonts w:ascii="Arial Narrow" w:hAnsi="Arial Narrow"/>
              </w:rPr>
              <w:t>22 April 2020</w:t>
            </w:r>
          </w:p>
        </w:tc>
        <w:tc>
          <w:tcPr>
            <w:tcW w:w="6502" w:type="dxa"/>
            <w:shd w:val="clear" w:color="auto" w:fill="auto"/>
          </w:tcPr>
          <w:p w14:paraId="37D60D70" w14:textId="2627C133" w:rsidR="00C54B07" w:rsidRPr="00DA5C1F" w:rsidRDefault="00C54B07" w:rsidP="00C54B07">
            <w:pPr>
              <w:spacing w:after="0"/>
              <w:rPr>
                <w:rFonts w:ascii="Arial Narrow" w:hAnsi="Arial Narrow" w:cs="Arial"/>
              </w:rPr>
            </w:pPr>
            <w:r w:rsidRPr="00DA5C1F">
              <w:rPr>
                <w:rFonts w:ascii="Arial Narrow" w:hAnsi="Arial Narrow"/>
              </w:rPr>
              <w:t xml:space="preserve">A letter from the European Commission (EC) regarding IPA III and </w:t>
            </w:r>
            <w:r w:rsidR="007543BA">
              <w:rPr>
                <w:rFonts w:ascii="Arial Narrow" w:hAnsi="Arial Narrow"/>
              </w:rPr>
              <w:t>the start</w:t>
            </w:r>
            <w:r w:rsidRPr="00DA5C1F">
              <w:rPr>
                <w:rFonts w:ascii="Arial Narrow" w:hAnsi="Arial Narrow"/>
              </w:rPr>
              <w:t xml:space="preserve"> of </w:t>
            </w:r>
            <w:r w:rsidR="007543BA">
              <w:rPr>
                <w:rFonts w:ascii="Arial Narrow" w:hAnsi="Arial Narrow"/>
              </w:rPr>
              <w:t xml:space="preserve">the </w:t>
            </w:r>
            <w:r w:rsidRPr="00DA5C1F">
              <w:rPr>
                <w:rFonts w:ascii="Arial Narrow" w:hAnsi="Arial Narrow"/>
              </w:rPr>
              <w:t xml:space="preserve">programming process </w:t>
            </w:r>
            <w:r w:rsidR="007543BA">
              <w:rPr>
                <w:rFonts w:ascii="Arial Narrow" w:hAnsi="Arial Narrow"/>
              </w:rPr>
              <w:t xml:space="preserve">was </w:t>
            </w:r>
            <w:r w:rsidRPr="00DA5C1F">
              <w:rPr>
                <w:rFonts w:ascii="Arial Narrow" w:hAnsi="Arial Narrow"/>
              </w:rPr>
              <w:t>received by the NIPAC Office</w:t>
            </w:r>
          </w:p>
        </w:tc>
      </w:tr>
      <w:tr w:rsidR="00EA37B7" w:rsidRPr="00DA5C1F" w14:paraId="583E746C" w14:textId="77777777" w:rsidTr="00762B79">
        <w:trPr>
          <w:trHeight w:val="512"/>
        </w:trPr>
        <w:tc>
          <w:tcPr>
            <w:tcW w:w="2515" w:type="dxa"/>
            <w:shd w:val="solid" w:color="C0C0C0" w:fill="FFFFFF"/>
          </w:tcPr>
          <w:p w14:paraId="468F3E31" w14:textId="2CCD005E" w:rsidR="00EA37B7" w:rsidRPr="00DA5C1F" w:rsidRDefault="00EA37B7" w:rsidP="00EA37B7">
            <w:pPr>
              <w:spacing w:after="0"/>
              <w:rPr>
                <w:rFonts w:ascii="Arial Narrow" w:hAnsi="Arial Narrow" w:cs="Arial"/>
              </w:rPr>
            </w:pPr>
            <w:r w:rsidRPr="00DA5C1F">
              <w:rPr>
                <w:rFonts w:ascii="Arial Narrow" w:hAnsi="Arial Narrow"/>
              </w:rPr>
              <w:t>5 May 2020</w:t>
            </w:r>
          </w:p>
        </w:tc>
        <w:tc>
          <w:tcPr>
            <w:tcW w:w="6502" w:type="dxa"/>
            <w:shd w:val="clear" w:color="auto" w:fill="auto"/>
          </w:tcPr>
          <w:p w14:paraId="0051ABF5" w14:textId="0976EB6A" w:rsidR="00EA37B7" w:rsidRPr="00DA5C1F" w:rsidRDefault="00EA37B7" w:rsidP="00EA37B7">
            <w:pPr>
              <w:spacing w:after="0"/>
              <w:rPr>
                <w:rFonts w:ascii="Arial Narrow" w:hAnsi="Arial Narrow" w:cs="Arial"/>
              </w:rPr>
            </w:pPr>
            <w:r w:rsidRPr="00DA5C1F">
              <w:rPr>
                <w:rFonts w:ascii="Arial Narrow" w:hAnsi="Arial Narrow"/>
              </w:rPr>
              <w:t>Kick</w:t>
            </w:r>
            <w:r w:rsidR="007543BA">
              <w:rPr>
                <w:rFonts w:ascii="Arial Narrow" w:hAnsi="Arial Narrow"/>
              </w:rPr>
              <w:t>-</w:t>
            </w:r>
            <w:r w:rsidRPr="00DA5C1F">
              <w:rPr>
                <w:rFonts w:ascii="Arial Narrow" w:hAnsi="Arial Narrow"/>
              </w:rPr>
              <w:t xml:space="preserve">off meeting between ME OS and </w:t>
            </w:r>
            <w:r w:rsidR="007543BA">
              <w:rPr>
                <w:rFonts w:ascii="Arial Narrow" w:hAnsi="Arial Narrow"/>
              </w:rPr>
              <w:t xml:space="preserve">the </w:t>
            </w:r>
            <w:r w:rsidRPr="00DA5C1F">
              <w:rPr>
                <w:rFonts w:ascii="Arial Narrow" w:hAnsi="Arial Narrow"/>
              </w:rPr>
              <w:t>CBIB+3 on the IPA III CBC programming process (required steps and draft working plan)</w:t>
            </w:r>
          </w:p>
        </w:tc>
      </w:tr>
      <w:tr w:rsidR="00EA37B7" w:rsidRPr="00DA5C1F" w14:paraId="34A4AA55" w14:textId="77777777" w:rsidTr="00762B79">
        <w:trPr>
          <w:trHeight w:val="512"/>
        </w:trPr>
        <w:tc>
          <w:tcPr>
            <w:tcW w:w="2515" w:type="dxa"/>
            <w:shd w:val="solid" w:color="C0C0C0" w:fill="FFFFFF"/>
          </w:tcPr>
          <w:p w14:paraId="1858CC00" w14:textId="76821013" w:rsidR="00EA37B7" w:rsidRPr="00DA5C1F" w:rsidRDefault="00EA37B7" w:rsidP="00EA37B7">
            <w:pPr>
              <w:spacing w:after="0"/>
              <w:rPr>
                <w:rFonts w:ascii="Arial Narrow" w:hAnsi="Arial Narrow" w:cs="Arial"/>
              </w:rPr>
            </w:pPr>
            <w:r w:rsidRPr="00DA5C1F">
              <w:rPr>
                <w:rFonts w:ascii="Arial Narrow" w:hAnsi="Arial Narrow"/>
              </w:rPr>
              <w:t>6 May 2020</w:t>
            </w:r>
          </w:p>
        </w:tc>
        <w:tc>
          <w:tcPr>
            <w:tcW w:w="6502" w:type="dxa"/>
            <w:shd w:val="clear" w:color="auto" w:fill="auto"/>
          </w:tcPr>
          <w:p w14:paraId="2196E38F" w14:textId="257F3737" w:rsidR="00EA37B7" w:rsidRPr="00DA5C1F" w:rsidRDefault="00EA37B7" w:rsidP="00EA37B7">
            <w:pPr>
              <w:spacing w:after="0"/>
              <w:rPr>
                <w:rFonts w:ascii="Arial Narrow" w:hAnsi="Arial Narrow" w:cs="Arial"/>
              </w:rPr>
            </w:pPr>
            <w:r w:rsidRPr="00DA5C1F">
              <w:rPr>
                <w:rFonts w:ascii="Arial Narrow" w:hAnsi="Arial Narrow"/>
              </w:rPr>
              <w:t>Kick</w:t>
            </w:r>
            <w:r w:rsidR="007543BA">
              <w:rPr>
                <w:rFonts w:ascii="Arial Narrow" w:hAnsi="Arial Narrow"/>
              </w:rPr>
              <w:t>-</w:t>
            </w:r>
            <w:r w:rsidRPr="00DA5C1F">
              <w:rPr>
                <w:rFonts w:ascii="Arial Narrow" w:hAnsi="Arial Narrow"/>
              </w:rPr>
              <w:t xml:space="preserve">off meeting between </w:t>
            </w:r>
            <w:r w:rsidR="007543BA">
              <w:rPr>
                <w:rFonts w:ascii="Arial Narrow" w:hAnsi="Arial Narrow"/>
              </w:rPr>
              <w:t>AL</w:t>
            </w:r>
            <w:r w:rsidRPr="00DA5C1F">
              <w:rPr>
                <w:rFonts w:ascii="Arial Narrow" w:hAnsi="Arial Narrow"/>
              </w:rPr>
              <w:t xml:space="preserve"> OS and </w:t>
            </w:r>
            <w:r w:rsidR="007543BA">
              <w:rPr>
                <w:rFonts w:ascii="Arial Narrow" w:hAnsi="Arial Narrow"/>
              </w:rPr>
              <w:t xml:space="preserve">the </w:t>
            </w:r>
            <w:r w:rsidRPr="00DA5C1F">
              <w:rPr>
                <w:rFonts w:ascii="Arial Narrow" w:hAnsi="Arial Narrow"/>
              </w:rPr>
              <w:t>CBIB+3 on the IPA III CBC programming process (required steps and draft working plan)</w:t>
            </w:r>
          </w:p>
        </w:tc>
      </w:tr>
      <w:tr w:rsidR="003502DE" w:rsidRPr="00DA5C1F" w14:paraId="7A159738" w14:textId="77777777" w:rsidTr="00762B79">
        <w:trPr>
          <w:trHeight w:val="512"/>
        </w:trPr>
        <w:tc>
          <w:tcPr>
            <w:tcW w:w="2515" w:type="dxa"/>
            <w:shd w:val="solid" w:color="C0C0C0" w:fill="FFFFFF"/>
          </w:tcPr>
          <w:p w14:paraId="2E7D13A2" w14:textId="327AD929" w:rsidR="003502DE" w:rsidRPr="00DA5C1F" w:rsidRDefault="007543BA" w:rsidP="003502DE">
            <w:pPr>
              <w:spacing w:after="0"/>
              <w:rPr>
                <w:rFonts w:ascii="Arial Narrow" w:hAnsi="Arial Narrow" w:cs="Arial"/>
              </w:rPr>
            </w:pPr>
            <w:r>
              <w:rPr>
                <w:rFonts w:ascii="Arial Narrow" w:hAnsi="Arial Narrow"/>
              </w:rPr>
              <w:t>E</w:t>
            </w:r>
            <w:r w:rsidR="003502DE" w:rsidRPr="00DA5C1F">
              <w:rPr>
                <w:rFonts w:ascii="Arial Narrow" w:hAnsi="Arial Narrow"/>
              </w:rPr>
              <w:t>nd</w:t>
            </w:r>
            <w:r>
              <w:rPr>
                <w:rFonts w:ascii="Arial Narrow" w:hAnsi="Arial Narrow"/>
              </w:rPr>
              <w:t xml:space="preserve"> of</w:t>
            </w:r>
            <w:r w:rsidR="003502DE" w:rsidRPr="00DA5C1F">
              <w:rPr>
                <w:rFonts w:ascii="Arial Narrow" w:hAnsi="Arial Narrow"/>
              </w:rPr>
              <w:t xml:space="preserve"> July 2020</w:t>
            </w:r>
          </w:p>
        </w:tc>
        <w:tc>
          <w:tcPr>
            <w:tcW w:w="6502" w:type="dxa"/>
            <w:shd w:val="clear" w:color="auto" w:fill="auto"/>
          </w:tcPr>
          <w:p w14:paraId="0F66E96C" w14:textId="25216F27" w:rsidR="003502DE" w:rsidRPr="00DA5C1F" w:rsidRDefault="003502DE" w:rsidP="003502DE">
            <w:pPr>
              <w:spacing w:after="0"/>
              <w:rPr>
                <w:rFonts w:ascii="Arial Narrow" w:hAnsi="Arial Narrow" w:cs="Arial"/>
              </w:rPr>
            </w:pPr>
            <w:r w:rsidRPr="00DA5C1F">
              <w:rPr>
                <w:rFonts w:ascii="Arial Narrow" w:hAnsi="Arial Narrow"/>
              </w:rPr>
              <w:t>The process of appointing JTF members started</w:t>
            </w:r>
          </w:p>
        </w:tc>
      </w:tr>
      <w:tr w:rsidR="003502DE" w:rsidRPr="00DA5C1F" w14:paraId="79608A0B" w14:textId="77777777" w:rsidTr="00762B79">
        <w:trPr>
          <w:trHeight w:val="512"/>
        </w:trPr>
        <w:tc>
          <w:tcPr>
            <w:tcW w:w="2515" w:type="dxa"/>
            <w:shd w:val="solid" w:color="C0C0C0" w:fill="FFFFFF"/>
          </w:tcPr>
          <w:p w14:paraId="7E877CE9" w14:textId="4FD00A38" w:rsidR="003502DE" w:rsidRPr="00DA5C1F" w:rsidRDefault="003502DE" w:rsidP="003502DE">
            <w:pPr>
              <w:spacing w:after="0"/>
              <w:rPr>
                <w:rFonts w:ascii="Arial Narrow" w:hAnsi="Arial Narrow" w:cs="Arial"/>
              </w:rPr>
            </w:pPr>
            <w:r w:rsidRPr="00DA5C1F">
              <w:rPr>
                <w:rFonts w:ascii="Arial Narrow" w:hAnsi="Arial Narrow"/>
              </w:rPr>
              <w:t>4-7 August 2020</w:t>
            </w:r>
          </w:p>
        </w:tc>
        <w:tc>
          <w:tcPr>
            <w:tcW w:w="6502" w:type="dxa"/>
            <w:shd w:val="clear" w:color="auto" w:fill="auto"/>
          </w:tcPr>
          <w:p w14:paraId="2ECFEA69" w14:textId="2B480F99" w:rsidR="003502DE" w:rsidRPr="00DA5C1F" w:rsidRDefault="007543BA" w:rsidP="003502DE">
            <w:pPr>
              <w:spacing w:after="0"/>
              <w:rPr>
                <w:rFonts w:ascii="Arial Narrow" w:hAnsi="Arial Narrow" w:cs="Arial"/>
              </w:rPr>
            </w:pPr>
            <w:r>
              <w:rPr>
                <w:rFonts w:ascii="Arial Narrow" w:hAnsi="Arial Narrow"/>
              </w:rPr>
              <w:t xml:space="preserve">The </w:t>
            </w:r>
            <w:r w:rsidR="003502DE" w:rsidRPr="00DA5C1F">
              <w:rPr>
                <w:rFonts w:ascii="Arial Narrow" w:hAnsi="Arial Narrow"/>
              </w:rPr>
              <w:t>JTS dispatched the questionnaires to the relevant CBC stakeholders</w:t>
            </w:r>
          </w:p>
        </w:tc>
      </w:tr>
      <w:tr w:rsidR="003502DE" w:rsidRPr="00DA5C1F" w14:paraId="1061844B" w14:textId="77777777" w:rsidTr="00762B79">
        <w:trPr>
          <w:trHeight w:val="512"/>
        </w:trPr>
        <w:tc>
          <w:tcPr>
            <w:tcW w:w="2515" w:type="dxa"/>
            <w:shd w:val="solid" w:color="C0C0C0" w:fill="FFFFFF"/>
          </w:tcPr>
          <w:p w14:paraId="22C14201" w14:textId="70D2B3BC" w:rsidR="003502DE" w:rsidRPr="00DA5C1F" w:rsidRDefault="003502DE" w:rsidP="003502DE">
            <w:pPr>
              <w:spacing w:after="0"/>
              <w:rPr>
                <w:rFonts w:ascii="Arial Narrow" w:hAnsi="Arial Narrow" w:cs="Arial"/>
              </w:rPr>
            </w:pPr>
            <w:r w:rsidRPr="00DA5C1F">
              <w:rPr>
                <w:rFonts w:ascii="Arial Narrow" w:hAnsi="Arial Narrow"/>
              </w:rPr>
              <w:t>End of August 2020</w:t>
            </w:r>
          </w:p>
        </w:tc>
        <w:tc>
          <w:tcPr>
            <w:tcW w:w="6502" w:type="dxa"/>
            <w:shd w:val="clear" w:color="auto" w:fill="auto"/>
          </w:tcPr>
          <w:p w14:paraId="6B0DED9D" w14:textId="28E6D485" w:rsidR="003502DE" w:rsidRPr="00DA5C1F" w:rsidRDefault="003502DE" w:rsidP="003502DE">
            <w:pPr>
              <w:spacing w:after="0"/>
              <w:rPr>
                <w:rFonts w:ascii="Arial Narrow" w:hAnsi="Arial Narrow" w:cs="Arial"/>
              </w:rPr>
            </w:pPr>
            <w:r w:rsidRPr="00DA5C1F">
              <w:rPr>
                <w:rFonts w:ascii="Arial Narrow" w:hAnsi="Arial Narrow"/>
              </w:rPr>
              <w:t>Mobilisation of the programming expert for this programme</w:t>
            </w:r>
          </w:p>
        </w:tc>
      </w:tr>
      <w:tr w:rsidR="003502DE" w:rsidRPr="00DA5C1F" w14:paraId="436EC7BF" w14:textId="77777777" w:rsidTr="00762B79">
        <w:trPr>
          <w:trHeight w:val="512"/>
        </w:trPr>
        <w:tc>
          <w:tcPr>
            <w:tcW w:w="2515" w:type="dxa"/>
            <w:shd w:val="solid" w:color="C0C0C0" w:fill="FFFFFF"/>
          </w:tcPr>
          <w:p w14:paraId="5E59B103" w14:textId="0682DB6D" w:rsidR="003502DE" w:rsidRPr="00DA5C1F" w:rsidRDefault="003502DE" w:rsidP="003502DE">
            <w:pPr>
              <w:spacing w:after="0"/>
              <w:rPr>
                <w:rFonts w:ascii="Arial Narrow" w:hAnsi="Arial Narrow" w:cs="Arial"/>
              </w:rPr>
            </w:pPr>
            <w:r w:rsidRPr="00DA5C1F">
              <w:rPr>
                <w:rFonts w:ascii="Arial Narrow" w:hAnsi="Arial Narrow" w:cs="Arial"/>
              </w:rPr>
              <w:t>3 September 2020</w:t>
            </w:r>
          </w:p>
        </w:tc>
        <w:tc>
          <w:tcPr>
            <w:tcW w:w="6502" w:type="dxa"/>
            <w:shd w:val="clear" w:color="auto" w:fill="auto"/>
          </w:tcPr>
          <w:p w14:paraId="31E89A28" w14:textId="4710C27C" w:rsidR="003502DE" w:rsidRPr="00DA5C1F" w:rsidRDefault="007543BA" w:rsidP="003502DE">
            <w:pPr>
              <w:spacing w:after="0"/>
              <w:rPr>
                <w:rFonts w:ascii="Arial Narrow" w:hAnsi="Arial Narrow" w:cs="Arial"/>
              </w:rPr>
            </w:pPr>
            <w:r>
              <w:rPr>
                <w:rFonts w:ascii="Arial Narrow" w:hAnsi="Arial Narrow" w:cs="Arial"/>
              </w:rPr>
              <w:t>The AL OS meets</w:t>
            </w:r>
            <w:r w:rsidR="003502DE" w:rsidRPr="00DA5C1F">
              <w:rPr>
                <w:rFonts w:ascii="Arial Narrow" w:hAnsi="Arial Narrow" w:cs="Arial"/>
              </w:rPr>
              <w:t xml:space="preserve"> representatives of </w:t>
            </w:r>
            <w:proofErr w:type="spellStart"/>
            <w:r w:rsidR="003502DE" w:rsidRPr="00DA5C1F">
              <w:rPr>
                <w:rFonts w:ascii="Arial Narrow" w:hAnsi="Arial Narrow" w:cs="Arial"/>
              </w:rPr>
              <w:t>Lezha</w:t>
            </w:r>
            <w:proofErr w:type="spellEnd"/>
            <w:r w:rsidR="003502DE" w:rsidRPr="00DA5C1F">
              <w:rPr>
                <w:rFonts w:ascii="Arial Narrow" w:hAnsi="Arial Narrow" w:cs="Arial"/>
              </w:rPr>
              <w:t xml:space="preserve"> municipality and </w:t>
            </w:r>
            <w:r>
              <w:rPr>
                <w:rFonts w:ascii="Arial Narrow" w:hAnsi="Arial Narrow" w:cs="Arial"/>
              </w:rPr>
              <w:t>regional council</w:t>
            </w:r>
          </w:p>
        </w:tc>
      </w:tr>
      <w:tr w:rsidR="003502DE" w:rsidRPr="00DA5C1F" w14:paraId="15B24493" w14:textId="77777777" w:rsidTr="00762B79">
        <w:trPr>
          <w:trHeight w:val="350"/>
        </w:trPr>
        <w:tc>
          <w:tcPr>
            <w:tcW w:w="2515" w:type="dxa"/>
            <w:shd w:val="solid" w:color="C0C0C0" w:fill="FFFFFF"/>
          </w:tcPr>
          <w:p w14:paraId="64CF235B" w14:textId="06023337" w:rsidR="003502DE" w:rsidRPr="00DA5C1F" w:rsidRDefault="003502DE" w:rsidP="003502DE">
            <w:pPr>
              <w:spacing w:after="0"/>
              <w:rPr>
                <w:rFonts w:ascii="Arial Narrow" w:hAnsi="Arial Narrow" w:cs="Arial"/>
              </w:rPr>
            </w:pPr>
            <w:r w:rsidRPr="00DA5C1F">
              <w:rPr>
                <w:rFonts w:ascii="Arial Narrow" w:hAnsi="Arial Narrow" w:cs="Arial"/>
              </w:rPr>
              <w:t>4 September 2002</w:t>
            </w:r>
          </w:p>
        </w:tc>
        <w:tc>
          <w:tcPr>
            <w:tcW w:w="6502" w:type="dxa"/>
            <w:shd w:val="clear" w:color="auto" w:fill="auto"/>
          </w:tcPr>
          <w:p w14:paraId="798C47FA" w14:textId="3B926062" w:rsidR="003502DE" w:rsidRPr="00DA5C1F" w:rsidRDefault="007543BA" w:rsidP="003502DE">
            <w:pPr>
              <w:spacing w:after="0"/>
              <w:rPr>
                <w:rFonts w:ascii="Arial Narrow" w:hAnsi="Arial Narrow" w:cs="Arial"/>
              </w:rPr>
            </w:pPr>
            <w:r>
              <w:rPr>
                <w:rFonts w:ascii="Arial Narrow" w:hAnsi="Arial Narrow" w:cs="Arial"/>
              </w:rPr>
              <w:t>The AL OS meets</w:t>
            </w:r>
            <w:r w:rsidRPr="00DA5C1F">
              <w:rPr>
                <w:rFonts w:ascii="Arial Narrow" w:hAnsi="Arial Narrow" w:cs="Arial"/>
              </w:rPr>
              <w:t xml:space="preserve"> </w:t>
            </w:r>
            <w:r w:rsidR="003502DE" w:rsidRPr="00DA5C1F">
              <w:rPr>
                <w:rFonts w:ascii="Arial Narrow" w:hAnsi="Arial Narrow" w:cs="Arial"/>
              </w:rPr>
              <w:t xml:space="preserve">representatives of </w:t>
            </w:r>
            <w:proofErr w:type="spellStart"/>
            <w:r w:rsidR="003502DE" w:rsidRPr="00DA5C1F">
              <w:rPr>
                <w:rFonts w:ascii="Arial Narrow" w:hAnsi="Arial Narrow" w:cs="Arial"/>
              </w:rPr>
              <w:t>Kurbin</w:t>
            </w:r>
            <w:proofErr w:type="spellEnd"/>
            <w:r w:rsidR="003502DE" w:rsidRPr="00DA5C1F">
              <w:rPr>
                <w:rFonts w:ascii="Arial Narrow" w:hAnsi="Arial Narrow" w:cs="Arial"/>
              </w:rPr>
              <w:t xml:space="preserve"> and </w:t>
            </w:r>
            <w:proofErr w:type="spellStart"/>
            <w:r w:rsidR="003502DE" w:rsidRPr="00DA5C1F">
              <w:rPr>
                <w:rFonts w:ascii="Arial Narrow" w:hAnsi="Arial Narrow" w:cs="Arial"/>
              </w:rPr>
              <w:t>Mirdita</w:t>
            </w:r>
            <w:proofErr w:type="spellEnd"/>
            <w:r w:rsidR="003502DE" w:rsidRPr="00DA5C1F">
              <w:rPr>
                <w:rFonts w:ascii="Arial Narrow" w:hAnsi="Arial Narrow" w:cs="Arial"/>
              </w:rPr>
              <w:t xml:space="preserve"> municipalities</w:t>
            </w:r>
          </w:p>
        </w:tc>
      </w:tr>
      <w:tr w:rsidR="003502DE" w:rsidRPr="00DA5C1F" w14:paraId="5942C65A" w14:textId="77777777" w:rsidTr="00762B79">
        <w:trPr>
          <w:trHeight w:val="512"/>
        </w:trPr>
        <w:tc>
          <w:tcPr>
            <w:tcW w:w="2515" w:type="dxa"/>
            <w:shd w:val="solid" w:color="C0C0C0" w:fill="FFFFFF"/>
          </w:tcPr>
          <w:p w14:paraId="74B2BBDA" w14:textId="2D7405C9" w:rsidR="003502DE" w:rsidRPr="00DA5C1F" w:rsidRDefault="003502DE" w:rsidP="003502DE">
            <w:pPr>
              <w:spacing w:after="0"/>
              <w:rPr>
                <w:rFonts w:ascii="Arial Narrow" w:hAnsi="Arial Narrow" w:cs="Arial"/>
              </w:rPr>
            </w:pPr>
            <w:r w:rsidRPr="00DA5C1F">
              <w:rPr>
                <w:rFonts w:ascii="Arial Narrow" w:hAnsi="Arial Narrow" w:cs="Arial"/>
              </w:rPr>
              <w:t>8 September 2020</w:t>
            </w:r>
          </w:p>
        </w:tc>
        <w:tc>
          <w:tcPr>
            <w:tcW w:w="6502" w:type="dxa"/>
            <w:shd w:val="clear" w:color="auto" w:fill="auto"/>
          </w:tcPr>
          <w:p w14:paraId="07DD8BA4" w14:textId="4078A9CB" w:rsidR="003502DE" w:rsidRPr="00DA5C1F" w:rsidRDefault="007543BA" w:rsidP="003502DE">
            <w:pPr>
              <w:spacing w:after="0"/>
              <w:rPr>
                <w:rFonts w:ascii="Arial Narrow" w:hAnsi="Arial Narrow" w:cs="Arial"/>
              </w:rPr>
            </w:pPr>
            <w:r>
              <w:rPr>
                <w:rFonts w:ascii="Arial Narrow" w:hAnsi="Arial Narrow" w:cs="Arial"/>
              </w:rPr>
              <w:t>The AL OS meets</w:t>
            </w:r>
            <w:r w:rsidRPr="00DA5C1F">
              <w:rPr>
                <w:rFonts w:ascii="Arial Narrow" w:hAnsi="Arial Narrow" w:cs="Arial"/>
              </w:rPr>
              <w:t xml:space="preserve"> </w:t>
            </w:r>
            <w:r w:rsidR="003502DE" w:rsidRPr="00DA5C1F">
              <w:rPr>
                <w:rFonts w:ascii="Arial Narrow" w:hAnsi="Arial Narrow" w:cs="Arial"/>
              </w:rPr>
              <w:t>representatives of V.</w:t>
            </w:r>
            <w:r>
              <w:rPr>
                <w:rFonts w:ascii="Arial Narrow" w:hAnsi="Arial Narrow" w:cs="Arial"/>
              </w:rPr>
              <w:t xml:space="preserve"> </w:t>
            </w:r>
            <w:proofErr w:type="spellStart"/>
            <w:r w:rsidR="003502DE" w:rsidRPr="00DA5C1F">
              <w:rPr>
                <w:rFonts w:ascii="Arial Narrow" w:hAnsi="Arial Narrow" w:cs="Arial"/>
              </w:rPr>
              <w:t>Dejes</w:t>
            </w:r>
            <w:proofErr w:type="spellEnd"/>
            <w:r w:rsidR="003502DE" w:rsidRPr="00DA5C1F">
              <w:rPr>
                <w:rFonts w:ascii="Arial Narrow" w:hAnsi="Arial Narrow" w:cs="Arial"/>
              </w:rPr>
              <w:t>, Puke and F.</w:t>
            </w:r>
            <w:r>
              <w:rPr>
                <w:rFonts w:ascii="Arial Narrow" w:hAnsi="Arial Narrow" w:cs="Arial"/>
              </w:rPr>
              <w:t xml:space="preserve"> </w:t>
            </w:r>
            <w:proofErr w:type="spellStart"/>
            <w:r w:rsidR="003502DE" w:rsidRPr="00DA5C1F">
              <w:rPr>
                <w:rFonts w:ascii="Arial Narrow" w:hAnsi="Arial Narrow" w:cs="Arial"/>
              </w:rPr>
              <w:t>Arrez</w:t>
            </w:r>
            <w:proofErr w:type="spellEnd"/>
            <w:r w:rsidR="003502DE" w:rsidRPr="00DA5C1F">
              <w:rPr>
                <w:rFonts w:ascii="Arial Narrow" w:hAnsi="Arial Narrow" w:cs="Arial"/>
              </w:rPr>
              <w:t xml:space="preserve"> municipalities</w:t>
            </w:r>
          </w:p>
        </w:tc>
      </w:tr>
      <w:tr w:rsidR="003502DE" w:rsidRPr="00DA5C1F" w14:paraId="39A5C87D" w14:textId="77777777" w:rsidTr="00762B79">
        <w:trPr>
          <w:trHeight w:val="377"/>
        </w:trPr>
        <w:tc>
          <w:tcPr>
            <w:tcW w:w="2515" w:type="dxa"/>
            <w:shd w:val="solid" w:color="C0C0C0" w:fill="FFFFFF"/>
          </w:tcPr>
          <w:p w14:paraId="672F4D9B" w14:textId="7400ECB1" w:rsidR="003502DE" w:rsidRPr="00DA5C1F" w:rsidRDefault="003502DE" w:rsidP="003502DE">
            <w:pPr>
              <w:spacing w:after="0"/>
              <w:rPr>
                <w:rFonts w:ascii="Arial Narrow" w:hAnsi="Arial Narrow" w:cs="Arial"/>
              </w:rPr>
            </w:pPr>
            <w:r w:rsidRPr="00DA5C1F">
              <w:rPr>
                <w:rFonts w:ascii="Arial Narrow" w:hAnsi="Arial Narrow" w:cs="Arial"/>
              </w:rPr>
              <w:t>11 September 2020</w:t>
            </w:r>
          </w:p>
        </w:tc>
        <w:tc>
          <w:tcPr>
            <w:tcW w:w="6502" w:type="dxa"/>
            <w:shd w:val="clear" w:color="auto" w:fill="auto"/>
          </w:tcPr>
          <w:p w14:paraId="1CC12B45" w14:textId="3B956DFD" w:rsidR="003502DE" w:rsidRPr="00DA5C1F" w:rsidRDefault="007543BA" w:rsidP="003502DE">
            <w:pPr>
              <w:spacing w:after="0"/>
              <w:rPr>
                <w:rFonts w:ascii="Arial Narrow" w:hAnsi="Arial Narrow" w:cs="Arial"/>
              </w:rPr>
            </w:pPr>
            <w:r>
              <w:rPr>
                <w:rFonts w:ascii="Arial Narrow" w:hAnsi="Arial Narrow" w:cs="Arial"/>
              </w:rPr>
              <w:t>The AL OS meets</w:t>
            </w:r>
            <w:r w:rsidRPr="00DA5C1F">
              <w:rPr>
                <w:rFonts w:ascii="Arial Narrow" w:hAnsi="Arial Narrow" w:cs="Arial"/>
              </w:rPr>
              <w:t xml:space="preserve"> </w:t>
            </w:r>
            <w:r w:rsidR="003502DE" w:rsidRPr="00DA5C1F">
              <w:rPr>
                <w:rFonts w:ascii="Arial Narrow" w:hAnsi="Arial Narrow" w:cs="Arial"/>
              </w:rPr>
              <w:t xml:space="preserve">representatives of </w:t>
            </w:r>
            <w:proofErr w:type="spellStart"/>
            <w:r w:rsidR="003502DE" w:rsidRPr="00DA5C1F">
              <w:rPr>
                <w:rFonts w:ascii="Arial Narrow" w:hAnsi="Arial Narrow" w:cs="Arial"/>
              </w:rPr>
              <w:t>Tropoja</w:t>
            </w:r>
            <w:proofErr w:type="spellEnd"/>
            <w:r w:rsidR="003502DE" w:rsidRPr="00DA5C1F">
              <w:rPr>
                <w:rFonts w:ascii="Arial Narrow" w:hAnsi="Arial Narrow" w:cs="Arial"/>
              </w:rPr>
              <w:t xml:space="preserve"> municipality</w:t>
            </w:r>
          </w:p>
        </w:tc>
      </w:tr>
      <w:tr w:rsidR="003502DE" w:rsidRPr="00DA5C1F" w14:paraId="3F348673" w14:textId="77777777" w:rsidTr="00762B79">
        <w:trPr>
          <w:trHeight w:val="512"/>
        </w:trPr>
        <w:tc>
          <w:tcPr>
            <w:tcW w:w="2515" w:type="dxa"/>
            <w:shd w:val="solid" w:color="C0C0C0" w:fill="FFFFFF"/>
          </w:tcPr>
          <w:p w14:paraId="3B7B018C" w14:textId="15386FC2" w:rsidR="003502DE" w:rsidRPr="00DA5C1F" w:rsidRDefault="003502DE" w:rsidP="003502DE">
            <w:pPr>
              <w:spacing w:after="0"/>
              <w:rPr>
                <w:rFonts w:ascii="Arial Narrow" w:hAnsi="Arial Narrow" w:cs="Arial"/>
              </w:rPr>
            </w:pPr>
            <w:r w:rsidRPr="00DA5C1F">
              <w:rPr>
                <w:rFonts w:ascii="Arial Narrow" w:hAnsi="Arial Narrow" w:cs="Arial"/>
              </w:rPr>
              <w:lastRenderedPageBreak/>
              <w:t>14 September 2020</w:t>
            </w:r>
          </w:p>
        </w:tc>
        <w:tc>
          <w:tcPr>
            <w:tcW w:w="6502" w:type="dxa"/>
            <w:shd w:val="clear" w:color="auto" w:fill="auto"/>
          </w:tcPr>
          <w:p w14:paraId="78F73837" w14:textId="58037DD9" w:rsidR="003502DE" w:rsidRPr="00DA5C1F" w:rsidRDefault="007543BA" w:rsidP="003502DE">
            <w:pPr>
              <w:spacing w:after="0"/>
              <w:rPr>
                <w:rFonts w:ascii="Arial Narrow" w:hAnsi="Arial Narrow" w:cs="Arial"/>
              </w:rPr>
            </w:pPr>
            <w:r>
              <w:rPr>
                <w:rFonts w:ascii="Arial Narrow" w:hAnsi="Arial Narrow" w:cs="Arial"/>
              </w:rPr>
              <w:t>The AL OS meets</w:t>
            </w:r>
            <w:r w:rsidR="003502DE" w:rsidRPr="00DA5C1F">
              <w:rPr>
                <w:rFonts w:ascii="Arial Narrow" w:hAnsi="Arial Narrow" w:cs="Arial"/>
              </w:rPr>
              <w:t xml:space="preserve"> representatives of M.</w:t>
            </w:r>
            <w:r>
              <w:rPr>
                <w:rFonts w:ascii="Arial Narrow" w:hAnsi="Arial Narrow" w:cs="Arial"/>
              </w:rPr>
              <w:t xml:space="preserve"> </w:t>
            </w:r>
            <w:proofErr w:type="spellStart"/>
            <w:r w:rsidR="003502DE" w:rsidRPr="00DA5C1F">
              <w:rPr>
                <w:rFonts w:ascii="Arial Narrow" w:hAnsi="Arial Narrow" w:cs="Arial"/>
              </w:rPr>
              <w:t>Madhe</w:t>
            </w:r>
            <w:proofErr w:type="spellEnd"/>
            <w:r w:rsidR="003502DE" w:rsidRPr="00DA5C1F">
              <w:rPr>
                <w:rFonts w:ascii="Arial Narrow" w:hAnsi="Arial Narrow" w:cs="Arial"/>
              </w:rPr>
              <w:t xml:space="preserve"> municipality and </w:t>
            </w:r>
            <w:r>
              <w:rPr>
                <w:rFonts w:ascii="Arial Narrow" w:hAnsi="Arial Narrow" w:cs="Arial"/>
              </w:rPr>
              <w:t>the R</w:t>
            </w:r>
            <w:r w:rsidR="003502DE" w:rsidRPr="00DA5C1F">
              <w:rPr>
                <w:rFonts w:ascii="Arial Narrow" w:hAnsi="Arial Narrow" w:cs="Arial"/>
              </w:rPr>
              <w:t>egional Council of Shkoder</w:t>
            </w:r>
          </w:p>
        </w:tc>
      </w:tr>
      <w:tr w:rsidR="003502DE" w:rsidRPr="00DA5C1F" w14:paraId="5B0ECDCE" w14:textId="77777777" w:rsidTr="00762B79">
        <w:trPr>
          <w:trHeight w:val="512"/>
        </w:trPr>
        <w:tc>
          <w:tcPr>
            <w:tcW w:w="2515" w:type="dxa"/>
            <w:shd w:val="solid" w:color="C0C0C0" w:fill="FFFFFF"/>
          </w:tcPr>
          <w:p w14:paraId="079CC847" w14:textId="3667B941" w:rsidR="003502DE" w:rsidRPr="00DA5C1F" w:rsidRDefault="003502DE" w:rsidP="003502DE">
            <w:pPr>
              <w:spacing w:after="0"/>
              <w:rPr>
                <w:rFonts w:ascii="Arial Narrow" w:hAnsi="Arial Narrow" w:cs="Arial"/>
              </w:rPr>
            </w:pPr>
            <w:r w:rsidRPr="00DA5C1F">
              <w:rPr>
                <w:rFonts w:ascii="Arial Narrow" w:hAnsi="Arial Narrow" w:cs="Arial"/>
              </w:rPr>
              <w:t>23 September 2020</w:t>
            </w:r>
          </w:p>
        </w:tc>
        <w:tc>
          <w:tcPr>
            <w:tcW w:w="6502" w:type="dxa"/>
            <w:shd w:val="clear" w:color="auto" w:fill="auto"/>
          </w:tcPr>
          <w:p w14:paraId="24BBFE12" w14:textId="6D459D4D" w:rsidR="003502DE" w:rsidRPr="00DA5C1F" w:rsidRDefault="003502DE" w:rsidP="003502DE">
            <w:pPr>
              <w:spacing w:after="0"/>
              <w:rPr>
                <w:rFonts w:ascii="Arial Narrow" w:hAnsi="Arial Narrow" w:cs="Arial"/>
              </w:rPr>
            </w:pPr>
            <w:r w:rsidRPr="00DA5C1F">
              <w:rPr>
                <w:rFonts w:ascii="Arial Narrow" w:hAnsi="Arial Narrow" w:cs="Arial"/>
              </w:rPr>
              <w:t>Online meeting with the CBIB+</w:t>
            </w:r>
            <w:r w:rsidR="009B01B4">
              <w:rPr>
                <w:rFonts w:ascii="Arial Narrow" w:hAnsi="Arial Narrow" w:cs="Arial"/>
              </w:rPr>
              <w:t>3</w:t>
            </w:r>
            <w:r w:rsidR="00060B03">
              <w:rPr>
                <w:rFonts w:ascii="Arial Narrow" w:hAnsi="Arial Narrow" w:cs="Arial"/>
              </w:rPr>
              <w:t xml:space="preserve"> team</w:t>
            </w:r>
            <w:r w:rsidRPr="00DA5C1F">
              <w:rPr>
                <w:rFonts w:ascii="Arial Narrow" w:hAnsi="Arial Narrow" w:cs="Arial"/>
              </w:rPr>
              <w:t xml:space="preserve"> and the programming expert</w:t>
            </w:r>
            <w:r w:rsidR="009B01B4">
              <w:rPr>
                <w:rFonts w:ascii="Arial Narrow" w:hAnsi="Arial Narrow" w:cs="Arial"/>
              </w:rPr>
              <w:t>s (ME-AL &amp; AL-KS)</w:t>
            </w:r>
            <w:r w:rsidRPr="00DA5C1F">
              <w:rPr>
                <w:rFonts w:ascii="Arial Narrow" w:hAnsi="Arial Narrow" w:cs="Arial"/>
              </w:rPr>
              <w:t xml:space="preserve"> </w:t>
            </w:r>
          </w:p>
        </w:tc>
      </w:tr>
      <w:tr w:rsidR="003502DE" w:rsidRPr="00DA5C1F" w14:paraId="3A729461" w14:textId="77777777" w:rsidTr="00762B79">
        <w:tc>
          <w:tcPr>
            <w:tcW w:w="2515" w:type="dxa"/>
            <w:shd w:val="solid" w:color="C0C0C0" w:fill="FFFFFF"/>
          </w:tcPr>
          <w:p w14:paraId="65533CA1" w14:textId="15F2289D" w:rsidR="003502DE" w:rsidRPr="00DA5C1F" w:rsidRDefault="003502DE" w:rsidP="003502DE">
            <w:pPr>
              <w:spacing w:after="0"/>
              <w:rPr>
                <w:rFonts w:ascii="Arial Narrow" w:hAnsi="Arial Narrow" w:cs="Arial"/>
              </w:rPr>
            </w:pPr>
            <w:r w:rsidRPr="00DA5C1F">
              <w:rPr>
                <w:rFonts w:ascii="Arial Narrow" w:hAnsi="Arial Narrow"/>
              </w:rPr>
              <w:t>28 September 2020</w:t>
            </w:r>
          </w:p>
        </w:tc>
        <w:tc>
          <w:tcPr>
            <w:tcW w:w="6502" w:type="dxa"/>
            <w:shd w:val="clear" w:color="auto" w:fill="auto"/>
          </w:tcPr>
          <w:p w14:paraId="4549C760" w14:textId="060CD339" w:rsidR="003502DE" w:rsidRPr="00DA5C1F" w:rsidRDefault="003502DE" w:rsidP="003502DE">
            <w:pPr>
              <w:spacing w:after="0"/>
              <w:rPr>
                <w:rFonts w:ascii="Arial Narrow" w:hAnsi="Arial Narrow" w:cs="Arial"/>
              </w:rPr>
            </w:pPr>
            <w:r w:rsidRPr="00DA5C1F">
              <w:rPr>
                <w:rFonts w:ascii="Arial Narrow" w:hAnsi="Arial Narrow"/>
              </w:rPr>
              <w:t>The aggregated answers from the collected questionnaires were delivered to the programming expert for further elaboration and analysis</w:t>
            </w:r>
          </w:p>
        </w:tc>
      </w:tr>
      <w:tr w:rsidR="003502DE" w:rsidRPr="00DA5C1F" w14:paraId="5A970320" w14:textId="77777777" w:rsidTr="00762B79">
        <w:tc>
          <w:tcPr>
            <w:tcW w:w="2515" w:type="dxa"/>
            <w:shd w:val="solid" w:color="C0C0C0" w:fill="FFFFFF"/>
          </w:tcPr>
          <w:p w14:paraId="61FA4CCC" w14:textId="767C31C1" w:rsidR="003502DE" w:rsidRPr="00DA5C1F" w:rsidRDefault="009B01B4" w:rsidP="003502DE">
            <w:pPr>
              <w:spacing w:after="0"/>
              <w:rPr>
                <w:rFonts w:ascii="Arial Narrow" w:hAnsi="Arial Narrow" w:cs="Arial"/>
              </w:rPr>
            </w:pPr>
            <w:r>
              <w:rPr>
                <w:rFonts w:ascii="Arial Narrow" w:hAnsi="Arial Narrow" w:cs="Arial"/>
              </w:rPr>
              <w:t>9</w:t>
            </w:r>
            <w:r w:rsidR="003502DE" w:rsidRPr="00DA5C1F">
              <w:rPr>
                <w:rFonts w:ascii="Arial Narrow" w:hAnsi="Arial Narrow" w:cs="Arial"/>
              </w:rPr>
              <w:t xml:space="preserve"> October 2020</w:t>
            </w:r>
          </w:p>
        </w:tc>
        <w:tc>
          <w:tcPr>
            <w:tcW w:w="6502" w:type="dxa"/>
            <w:shd w:val="clear" w:color="auto" w:fill="auto"/>
          </w:tcPr>
          <w:p w14:paraId="5A611CB4" w14:textId="30604DD9" w:rsidR="003502DE" w:rsidRPr="00DA5C1F" w:rsidRDefault="003502DE" w:rsidP="003502DE">
            <w:pPr>
              <w:spacing w:after="0"/>
              <w:rPr>
                <w:rFonts w:ascii="Arial Narrow" w:hAnsi="Arial Narrow" w:cs="Arial"/>
              </w:rPr>
            </w:pPr>
            <w:r w:rsidRPr="00DA5C1F">
              <w:rPr>
                <w:rFonts w:ascii="Arial Narrow" w:hAnsi="Arial Narrow" w:cs="Arial"/>
              </w:rPr>
              <w:t xml:space="preserve">Online </w:t>
            </w:r>
            <w:r w:rsidR="009B01B4">
              <w:rPr>
                <w:rFonts w:ascii="Arial Narrow" w:hAnsi="Arial Narrow" w:cs="Arial"/>
              </w:rPr>
              <w:t>w</w:t>
            </w:r>
            <w:r w:rsidRPr="00DA5C1F">
              <w:rPr>
                <w:rFonts w:ascii="Arial Narrow" w:hAnsi="Arial Narrow" w:cs="Arial"/>
              </w:rPr>
              <w:t xml:space="preserve">ebinar organised by CBIB+ for IPA III CBC </w:t>
            </w:r>
            <w:r w:rsidR="009B01B4">
              <w:rPr>
                <w:rFonts w:ascii="Arial Narrow" w:hAnsi="Arial Narrow" w:cs="Arial"/>
              </w:rPr>
              <w:t>s</w:t>
            </w:r>
            <w:r w:rsidRPr="00DA5C1F">
              <w:rPr>
                <w:rFonts w:ascii="Arial Narrow" w:hAnsi="Arial Narrow" w:cs="Arial"/>
              </w:rPr>
              <w:t xml:space="preserve">trategy </w:t>
            </w:r>
            <w:r w:rsidR="009B01B4">
              <w:rPr>
                <w:rFonts w:ascii="Arial Narrow" w:hAnsi="Arial Narrow" w:cs="Arial"/>
              </w:rPr>
              <w:t>f</w:t>
            </w:r>
            <w:r w:rsidRPr="00DA5C1F">
              <w:rPr>
                <w:rFonts w:ascii="Arial Narrow" w:hAnsi="Arial Narrow" w:cs="Arial"/>
              </w:rPr>
              <w:t>ormulation</w:t>
            </w:r>
            <w:r w:rsidR="009B01B4">
              <w:rPr>
                <w:rFonts w:ascii="Arial Narrow" w:hAnsi="Arial Narrow" w:cs="Arial"/>
              </w:rPr>
              <w:t xml:space="preserve"> and development for the Albanian JTF members</w:t>
            </w:r>
            <w:r w:rsidRPr="00DA5C1F">
              <w:rPr>
                <w:rFonts w:ascii="Arial Narrow" w:hAnsi="Arial Narrow" w:cs="Arial"/>
              </w:rPr>
              <w:t xml:space="preserve">. </w:t>
            </w:r>
          </w:p>
        </w:tc>
      </w:tr>
      <w:tr w:rsidR="009B01B4" w:rsidRPr="00DA5C1F" w14:paraId="705E8B6F" w14:textId="77777777" w:rsidTr="00762B79">
        <w:tc>
          <w:tcPr>
            <w:tcW w:w="2515" w:type="dxa"/>
            <w:shd w:val="solid" w:color="C0C0C0" w:fill="FFFFFF"/>
          </w:tcPr>
          <w:p w14:paraId="084C7B11" w14:textId="32634ACD" w:rsidR="009B01B4" w:rsidRDefault="009B01B4" w:rsidP="003502DE">
            <w:pPr>
              <w:spacing w:after="0"/>
              <w:rPr>
                <w:rFonts w:ascii="Arial Narrow" w:hAnsi="Arial Narrow" w:cs="Arial"/>
              </w:rPr>
            </w:pPr>
            <w:r>
              <w:rPr>
                <w:rFonts w:ascii="Arial Narrow" w:hAnsi="Arial Narrow" w:cs="Arial"/>
              </w:rPr>
              <w:t xml:space="preserve">13 October 2020 </w:t>
            </w:r>
          </w:p>
        </w:tc>
        <w:tc>
          <w:tcPr>
            <w:tcW w:w="6502" w:type="dxa"/>
            <w:shd w:val="clear" w:color="auto" w:fill="auto"/>
          </w:tcPr>
          <w:p w14:paraId="7919DDCA" w14:textId="2B59024E" w:rsidR="009B01B4" w:rsidRPr="00DA5C1F" w:rsidRDefault="009B01B4" w:rsidP="003502DE">
            <w:pPr>
              <w:spacing w:after="0"/>
              <w:rPr>
                <w:rFonts w:ascii="Arial Narrow" w:hAnsi="Arial Narrow" w:cs="Arial"/>
              </w:rPr>
            </w:pPr>
            <w:r w:rsidRPr="00DA5C1F">
              <w:rPr>
                <w:rFonts w:ascii="Arial Narrow" w:hAnsi="Arial Narrow" w:cs="Arial"/>
              </w:rPr>
              <w:t xml:space="preserve">Online </w:t>
            </w:r>
            <w:r>
              <w:rPr>
                <w:rFonts w:ascii="Arial Narrow" w:hAnsi="Arial Narrow" w:cs="Arial"/>
              </w:rPr>
              <w:t>w</w:t>
            </w:r>
            <w:r w:rsidRPr="00DA5C1F">
              <w:rPr>
                <w:rFonts w:ascii="Arial Narrow" w:hAnsi="Arial Narrow" w:cs="Arial"/>
              </w:rPr>
              <w:t xml:space="preserve">ebinar organised by CBIB+ for IPA III CBC </w:t>
            </w:r>
            <w:r>
              <w:rPr>
                <w:rFonts w:ascii="Arial Narrow" w:hAnsi="Arial Narrow" w:cs="Arial"/>
              </w:rPr>
              <w:t>s</w:t>
            </w:r>
            <w:r w:rsidRPr="00DA5C1F">
              <w:rPr>
                <w:rFonts w:ascii="Arial Narrow" w:hAnsi="Arial Narrow" w:cs="Arial"/>
              </w:rPr>
              <w:t xml:space="preserve">trategy </w:t>
            </w:r>
            <w:r>
              <w:rPr>
                <w:rFonts w:ascii="Arial Narrow" w:hAnsi="Arial Narrow" w:cs="Arial"/>
              </w:rPr>
              <w:t>f</w:t>
            </w:r>
            <w:r w:rsidRPr="00DA5C1F">
              <w:rPr>
                <w:rFonts w:ascii="Arial Narrow" w:hAnsi="Arial Narrow" w:cs="Arial"/>
              </w:rPr>
              <w:t>ormulation</w:t>
            </w:r>
            <w:r>
              <w:rPr>
                <w:rFonts w:ascii="Arial Narrow" w:hAnsi="Arial Narrow" w:cs="Arial"/>
              </w:rPr>
              <w:t xml:space="preserve"> and development for the Montenegrin JTF members</w:t>
            </w:r>
            <w:r w:rsidR="00762B79">
              <w:rPr>
                <w:rFonts w:ascii="Arial Narrow" w:hAnsi="Arial Narrow" w:cs="Arial"/>
              </w:rPr>
              <w:t>, OS and JTS staff</w:t>
            </w:r>
            <w:r w:rsidRPr="00DA5C1F">
              <w:rPr>
                <w:rFonts w:ascii="Arial Narrow" w:hAnsi="Arial Narrow" w:cs="Arial"/>
              </w:rPr>
              <w:t xml:space="preserve">. Follow up meeting </w:t>
            </w:r>
            <w:r>
              <w:rPr>
                <w:rFonts w:ascii="Arial Narrow" w:hAnsi="Arial Narrow" w:cs="Arial"/>
              </w:rPr>
              <w:t>of the OSs</w:t>
            </w:r>
            <w:r w:rsidRPr="00DA5C1F">
              <w:rPr>
                <w:rFonts w:ascii="Arial Narrow" w:hAnsi="Arial Narrow" w:cs="Arial"/>
              </w:rPr>
              <w:t>, CBIB+</w:t>
            </w:r>
            <w:r>
              <w:rPr>
                <w:rFonts w:ascii="Arial Narrow" w:hAnsi="Arial Narrow" w:cs="Arial"/>
              </w:rPr>
              <w:t>3 t</w:t>
            </w:r>
            <w:r w:rsidRPr="00DA5C1F">
              <w:rPr>
                <w:rFonts w:ascii="Arial Narrow" w:hAnsi="Arial Narrow" w:cs="Arial"/>
              </w:rPr>
              <w:t xml:space="preserve">eam </w:t>
            </w:r>
            <w:r>
              <w:rPr>
                <w:rFonts w:ascii="Arial Narrow" w:hAnsi="Arial Narrow" w:cs="Arial"/>
              </w:rPr>
              <w:t xml:space="preserve">and the </w:t>
            </w:r>
            <w:r w:rsidRPr="00DA5C1F">
              <w:rPr>
                <w:rFonts w:ascii="Arial Narrow" w:hAnsi="Arial Narrow" w:cs="Arial"/>
              </w:rPr>
              <w:t>JTS on technicalities</w:t>
            </w:r>
            <w:r>
              <w:rPr>
                <w:rFonts w:ascii="Arial Narrow" w:hAnsi="Arial Narrow" w:cs="Arial"/>
              </w:rPr>
              <w:t xml:space="preserve"> of the</w:t>
            </w:r>
            <w:r w:rsidRPr="00DA5C1F">
              <w:rPr>
                <w:rFonts w:ascii="Arial Narrow" w:hAnsi="Arial Narrow" w:cs="Arial"/>
              </w:rPr>
              <w:t xml:space="preserve"> programming process.</w:t>
            </w:r>
          </w:p>
        </w:tc>
      </w:tr>
      <w:tr w:rsidR="003502DE" w:rsidRPr="00DA5C1F" w14:paraId="5FA79A5F" w14:textId="77777777" w:rsidTr="00762B79">
        <w:tc>
          <w:tcPr>
            <w:tcW w:w="2515" w:type="dxa"/>
            <w:shd w:val="solid" w:color="C0C0C0" w:fill="FFFFFF"/>
          </w:tcPr>
          <w:p w14:paraId="6E5FC561" w14:textId="2FB85012" w:rsidR="003502DE" w:rsidRPr="00DA5C1F" w:rsidRDefault="003502DE" w:rsidP="003502DE">
            <w:pPr>
              <w:spacing w:after="0"/>
              <w:rPr>
                <w:rFonts w:ascii="Arial Narrow" w:hAnsi="Arial Narrow" w:cs="Arial"/>
              </w:rPr>
            </w:pPr>
            <w:r w:rsidRPr="00DA5C1F">
              <w:rPr>
                <w:rFonts w:ascii="Arial Narrow" w:hAnsi="Arial Narrow" w:cs="Arial"/>
              </w:rPr>
              <w:t>29 October 2020</w:t>
            </w:r>
          </w:p>
        </w:tc>
        <w:tc>
          <w:tcPr>
            <w:tcW w:w="6502" w:type="dxa"/>
            <w:shd w:val="clear" w:color="auto" w:fill="auto"/>
          </w:tcPr>
          <w:p w14:paraId="6B240383" w14:textId="29686128" w:rsidR="003502DE" w:rsidRPr="00DA5C1F" w:rsidRDefault="003502DE" w:rsidP="003502DE">
            <w:pPr>
              <w:spacing w:after="0"/>
              <w:rPr>
                <w:rFonts w:ascii="Arial Narrow" w:hAnsi="Arial Narrow" w:cs="Arial"/>
              </w:rPr>
            </w:pPr>
            <w:r w:rsidRPr="00DA5C1F">
              <w:rPr>
                <w:rFonts w:ascii="Arial Narrow" w:hAnsi="Arial Narrow" w:cs="Arial"/>
              </w:rPr>
              <w:t>1</w:t>
            </w:r>
            <w:r w:rsidRPr="00DA5C1F">
              <w:rPr>
                <w:rFonts w:ascii="Arial Narrow" w:hAnsi="Arial Narrow" w:cs="Arial"/>
                <w:vertAlign w:val="superscript"/>
              </w:rPr>
              <w:t>st</w:t>
            </w:r>
            <w:r w:rsidRPr="00DA5C1F">
              <w:rPr>
                <w:rFonts w:ascii="Arial Narrow" w:hAnsi="Arial Narrow" w:cs="Arial"/>
              </w:rPr>
              <w:t xml:space="preserve"> J</w:t>
            </w:r>
            <w:r w:rsidR="009B01B4">
              <w:rPr>
                <w:rFonts w:ascii="Arial Narrow" w:hAnsi="Arial Narrow" w:cs="Arial"/>
              </w:rPr>
              <w:t>TF</w:t>
            </w:r>
            <w:r w:rsidRPr="00DA5C1F">
              <w:rPr>
                <w:rFonts w:ascii="Arial Narrow" w:hAnsi="Arial Narrow" w:cs="Arial"/>
              </w:rPr>
              <w:t xml:space="preserve"> online </w:t>
            </w:r>
            <w:r w:rsidR="009B01B4">
              <w:rPr>
                <w:rFonts w:ascii="Arial Narrow" w:hAnsi="Arial Narrow" w:cs="Arial"/>
              </w:rPr>
              <w:t>m</w:t>
            </w:r>
            <w:r w:rsidRPr="00DA5C1F">
              <w:rPr>
                <w:rFonts w:ascii="Arial Narrow" w:hAnsi="Arial Narrow" w:cs="Arial"/>
              </w:rPr>
              <w:t>eeting</w:t>
            </w:r>
            <w:r w:rsidR="009B01B4">
              <w:rPr>
                <w:rFonts w:ascii="Arial Narrow" w:hAnsi="Arial Narrow" w:cs="Arial"/>
              </w:rPr>
              <w:t>: r</w:t>
            </w:r>
            <w:r w:rsidRPr="00DA5C1F">
              <w:rPr>
                <w:rFonts w:ascii="Arial Narrow" w:hAnsi="Arial Narrow" w:cs="Arial"/>
              </w:rPr>
              <w:t xml:space="preserve">esults of </w:t>
            </w:r>
            <w:r w:rsidR="009B01B4">
              <w:rPr>
                <w:rFonts w:ascii="Arial Narrow" w:hAnsi="Arial Narrow" w:cs="Arial"/>
              </w:rPr>
              <w:t>q</w:t>
            </w:r>
            <w:r w:rsidRPr="00DA5C1F">
              <w:rPr>
                <w:rFonts w:ascii="Arial Narrow" w:hAnsi="Arial Narrow" w:cs="Arial"/>
              </w:rPr>
              <w:t xml:space="preserve">uestionnaires and </w:t>
            </w:r>
            <w:r w:rsidR="009B01B4">
              <w:rPr>
                <w:rFonts w:ascii="Arial Narrow" w:hAnsi="Arial Narrow" w:cs="Arial"/>
              </w:rPr>
              <w:t>preliminary p</w:t>
            </w:r>
            <w:r w:rsidRPr="00DA5C1F">
              <w:rPr>
                <w:rFonts w:ascii="Arial Narrow" w:hAnsi="Arial Narrow" w:cs="Arial"/>
              </w:rPr>
              <w:t xml:space="preserve">riorities </w:t>
            </w:r>
          </w:p>
        </w:tc>
      </w:tr>
      <w:tr w:rsidR="003502DE" w:rsidRPr="00DA5C1F" w14:paraId="4362A722" w14:textId="77777777" w:rsidTr="00762B79">
        <w:tc>
          <w:tcPr>
            <w:tcW w:w="2515" w:type="dxa"/>
            <w:shd w:val="solid" w:color="C0C0C0" w:fill="FFFFFF"/>
          </w:tcPr>
          <w:p w14:paraId="3BDA0A00" w14:textId="32321FB8" w:rsidR="003502DE" w:rsidRPr="00DA5C1F" w:rsidRDefault="003502DE" w:rsidP="003502DE">
            <w:pPr>
              <w:spacing w:after="0"/>
              <w:rPr>
                <w:rFonts w:ascii="Arial Narrow" w:hAnsi="Arial Narrow" w:cs="Arial"/>
              </w:rPr>
            </w:pPr>
            <w:r w:rsidRPr="00DA5C1F">
              <w:rPr>
                <w:rFonts w:ascii="Arial Narrow" w:hAnsi="Arial Narrow" w:cs="Arial"/>
              </w:rPr>
              <w:t>11 November 2020</w:t>
            </w:r>
          </w:p>
        </w:tc>
        <w:tc>
          <w:tcPr>
            <w:tcW w:w="6502" w:type="dxa"/>
            <w:shd w:val="clear" w:color="auto" w:fill="auto"/>
          </w:tcPr>
          <w:p w14:paraId="36BE7386" w14:textId="23C7CD0D" w:rsidR="003502DE" w:rsidRPr="00DA5C1F" w:rsidRDefault="003502DE" w:rsidP="003502DE">
            <w:pPr>
              <w:spacing w:after="0"/>
              <w:rPr>
                <w:rFonts w:ascii="Arial Narrow" w:hAnsi="Arial Narrow" w:cs="Arial"/>
              </w:rPr>
            </w:pPr>
            <w:r w:rsidRPr="00DA5C1F">
              <w:rPr>
                <w:rFonts w:ascii="Arial Narrow" w:hAnsi="Arial Narrow" w:cs="Arial"/>
              </w:rPr>
              <w:t>2</w:t>
            </w:r>
            <w:r w:rsidRPr="00DA5C1F">
              <w:rPr>
                <w:rFonts w:ascii="Arial Narrow" w:hAnsi="Arial Narrow" w:cs="Arial"/>
                <w:vertAlign w:val="superscript"/>
              </w:rPr>
              <w:t>nd</w:t>
            </w:r>
            <w:r w:rsidRPr="00DA5C1F">
              <w:rPr>
                <w:rFonts w:ascii="Arial Narrow" w:hAnsi="Arial Narrow" w:cs="Arial"/>
              </w:rPr>
              <w:t xml:space="preserve"> J</w:t>
            </w:r>
            <w:r w:rsidR="009B01B4">
              <w:rPr>
                <w:rFonts w:ascii="Arial Narrow" w:hAnsi="Arial Narrow" w:cs="Arial"/>
              </w:rPr>
              <w:t>TF</w:t>
            </w:r>
            <w:r w:rsidRPr="00DA5C1F">
              <w:rPr>
                <w:rFonts w:ascii="Arial Narrow" w:hAnsi="Arial Narrow" w:cs="Arial"/>
              </w:rPr>
              <w:t xml:space="preserve"> online </w:t>
            </w:r>
            <w:r w:rsidR="009B01B4">
              <w:rPr>
                <w:rFonts w:ascii="Arial Narrow" w:hAnsi="Arial Narrow" w:cs="Arial"/>
              </w:rPr>
              <w:t>m</w:t>
            </w:r>
            <w:r w:rsidRPr="00DA5C1F">
              <w:rPr>
                <w:rFonts w:ascii="Arial Narrow" w:hAnsi="Arial Narrow" w:cs="Arial"/>
              </w:rPr>
              <w:t>eeting</w:t>
            </w:r>
            <w:r w:rsidR="009B01B4">
              <w:rPr>
                <w:rFonts w:ascii="Arial Narrow" w:hAnsi="Arial Narrow" w:cs="Arial"/>
              </w:rPr>
              <w:t>:</w:t>
            </w:r>
            <w:r w:rsidRPr="00DA5C1F">
              <w:rPr>
                <w:rFonts w:ascii="Arial Narrow" w:hAnsi="Arial Narrow" w:cs="Arial"/>
              </w:rPr>
              <w:t xml:space="preserve"> </w:t>
            </w:r>
            <w:r w:rsidR="009B01B4">
              <w:rPr>
                <w:rFonts w:ascii="Arial Narrow" w:hAnsi="Arial Narrow" w:cs="Arial"/>
              </w:rPr>
              <w:t>s</w:t>
            </w:r>
            <w:r w:rsidRPr="00DA5C1F">
              <w:rPr>
                <w:rFonts w:ascii="Arial Narrow" w:hAnsi="Arial Narrow" w:cs="Arial"/>
              </w:rPr>
              <w:t xml:space="preserve">ituation </w:t>
            </w:r>
            <w:r w:rsidR="009B01B4">
              <w:rPr>
                <w:rFonts w:ascii="Arial Narrow" w:hAnsi="Arial Narrow" w:cs="Arial"/>
              </w:rPr>
              <w:t>and SWOT a</w:t>
            </w:r>
            <w:r w:rsidRPr="00DA5C1F">
              <w:rPr>
                <w:rFonts w:ascii="Arial Narrow" w:hAnsi="Arial Narrow" w:cs="Arial"/>
              </w:rPr>
              <w:t>nalys</w:t>
            </w:r>
            <w:r w:rsidR="009B01B4">
              <w:rPr>
                <w:rFonts w:ascii="Arial Narrow" w:hAnsi="Arial Narrow" w:cs="Arial"/>
              </w:rPr>
              <w:t>e</w:t>
            </w:r>
            <w:r w:rsidRPr="00DA5C1F">
              <w:rPr>
                <w:rFonts w:ascii="Arial Narrow" w:hAnsi="Arial Narrow" w:cs="Arial"/>
              </w:rPr>
              <w:t xml:space="preserve">s and </w:t>
            </w:r>
            <w:r w:rsidR="009B01B4">
              <w:rPr>
                <w:rFonts w:ascii="Arial Narrow" w:hAnsi="Arial Narrow" w:cs="Arial"/>
              </w:rPr>
              <w:t>preliminary p</w:t>
            </w:r>
            <w:r w:rsidRPr="00DA5C1F">
              <w:rPr>
                <w:rFonts w:ascii="Arial Narrow" w:hAnsi="Arial Narrow" w:cs="Arial"/>
              </w:rPr>
              <w:t xml:space="preserve">riorities </w:t>
            </w:r>
          </w:p>
        </w:tc>
      </w:tr>
      <w:tr w:rsidR="003502DE" w:rsidRPr="00DA5C1F" w14:paraId="244D8845" w14:textId="77777777" w:rsidTr="00762B79">
        <w:tc>
          <w:tcPr>
            <w:tcW w:w="2515" w:type="dxa"/>
            <w:shd w:val="solid" w:color="C0C0C0" w:fill="FFFFFF"/>
          </w:tcPr>
          <w:p w14:paraId="3AB299D2" w14:textId="3C81CCCE" w:rsidR="003502DE" w:rsidRPr="00DA5C1F" w:rsidRDefault="003502DE" w:rsidP="003502DE">
            <w:pPr>
              <w:spacing w:after="0"/>
              <w:rPr>
                <w:rFonts w:ascii="Arial Narrow" w:hAnsi="Arial Narrow" w:cs="Arial"/>
              </w:rPr>
            </w:pPr>
            <w:r w:rsidRPr="00DA5C1F">
              <w:rPr>
                <w:rFonts w:ascii="Arial Narrow" w:hAnsi="Arial Narrow" w:cs="Arial"/>
              </w:rPr>
              <w:t>19 November 2020</w:t>
            </w:r>
          </w:p>
        </w:tc>
        <w:tc>
          <w:tcPr>
            <w:tcW w:w="6502" w:type="dxa"/>
            <w:shd w:val="clear" w:color="auto" w:fill="auto"/>
          </w:tcPr>
          <w:p w14:paraId="70C3D84A" w14:textId="15C44991" w:rsidR="003502DE" w:rsidRPr="00DA5C1F" w:rsidRDefault="003502DE" w:rsidP="003502DE">
            <w:pPr>
              <w:spacing w:after="0"/>
              <w:rPr>
                <w:rFonts w:ascii="Arial Narrow" w:hAnsi="Arial Narrow" w:cs="Arial"/>
              </w:rPr>
            </w:pPr>
            <w:r w:rsidRPr="00DA5C1F">
              <w:rPr>
                <w:rFonts w:ascii="Arial Narrow" w:hAnsi="Arial Narrow" w:cs="Arial"/>
              </w:rPr>
              <w:t>3</w:t>
            </w:r>
            <w:r w:rsidRPr="00DA5C1F">
              <w:rPr>
                <w:rFonts w:ascii="Arial Narrow" w:hAnsi="Arial Narrow" w:cs="Arial"/>
                <w:vertAlign w:val="superscript"/>
              </w:rPr>
              <w:t>rd</w:t>
            </w:r>
            <w:r w:rsidRPr="00DA5C1F">
              <w:rPr>
                <w:rFonts w:ascii="Arial Narrow" w:hAnsi="Arial Narrow" w:cs="Arial"/>
              </w:rPr>
              <w:t xml:space="preserve"> J</w:t>
            </w:r>
            <w:r w:rsidR="009B01B4">
              <w:rPr>
                <w:rFonts w:ascii="Arial Narrow" w:hAnsi="Arial Narrow" w:cs="Arial"/>
              </w:rPr>
              <w:t>TF</w:t>
            </w:r>
            <w:r w:rsidRPr="00DA5C1F">
              <w:rPr>
                <w:rFonts w:ascii="Arial Narrow" w:hAnsi="Arial Narrow" w:cs="Arial"/>
              </w:rPr>
              <w:t xml:space="preserve"> online </w:t>
            </w:r>
            <w:r w:rsidR="009B01B4">
              <w:rPr>
                <w:rFonts w:ascii="Arial Narrow" w:hAnsi="Arial Narrow" w:cs="Arial"/>
              </w:rPr>
              <w:t>m</w:t>
            </w:r>
            <w:r w:rsidRPr="00DA5C1F">
              <w:rPr>
                <w:rFonts w:ascii="Arial Narrow" w:hAnsi="Arial Narrow" w:cs="Arial"/>
              </w:rPr>
              <w:t>eeting</w:t>
            </w:r>
            <w:r w:rsidR="009B01B4">
              <w:rPr>
                <w:rFonts w:ascii="Arial Narrow" w:hAnsi="Arial Narrow" w:cs="Arial"/>
              </w:rPr>
              <w:t>:</w:t>
            </w:r>
            <w:r w:rsidRPr="00DA5C1F">
              <w:rPr>
                <w:rFonts w:ascii="Arial Narrow" w:hAnsi="Arial Narrow" w:cs="Arial"/>
              </w:rPr>
              <w:t xml:space="preserve"> </w:t>
            </w:r>
            <w:r w:rsidR="009B01B4">
              <w:rPr>
                <w:rFonts w:ascii="Arial Narrow" w:hAnsi="Arial Narrow" w:cs="Arial"/>
              </w:rPr>
              <w:t>d</w:t>
            </w:r>
            <w:r w:rsidRPr="00DA5C1F">
              <w:rPr>
                <w:rFonts w:ascii="Arial Narrow" w:hAnsi="Arial Narrow" w:cs="Arial"/>
              </w:rPr>
              <w:t xml:space="preserve">iscussion on </w:t>
            </w:r>
            <w:r w:rsidR="00CD2D9A">
              <w:rPr>
                <w:rFonts w:ascii="Arial Narrow" w:hAnsi="Arial Narrow" w:cs="Arial"/>
              </w:rPr>
              <w:t xml:space="preserve">and adoption of the </w:t>
            </w:r>
            <w:r w:rsidR="009B01B4">
              <w:rPr>
                <w:rFonts w:ascii="Arial Narrow" w:hAnsi="Arial Narrow" w:cs="Arial"/>
              </w:rPr>
              <w:t>s</w:t>
            </w:r>
            <w:r w:rsidRPr="00DA5C1F">
              <w:rPr>
                <w:rFonts w:ascii="Arial Narrow" w:hAnsi="Arial Narrow" w:cs="Arial"/>
              </w:rPr>
              <w:t xml:space="preserve">election of </w:t>
            </w:r>
            <w:r w:rsidR="009B01B4">
              <w:rPr>
                <w:rFonts w:ascii="Arial Narrow" w:hAnsi="Arial Narrow" w:cs="Arial"/>
              </w:rPr>
              <w:t>p</w:t>
            </w:r>
            <w:r w:rsidRPr="00DA5C1F">
              <w:rPr>
                <w:rFonts w:ascii="Arial Narrow" w:hAnsi="Arial Narrow" w:cs="Arial"/>
              </w:rPr>
              <w:t xml:space="preserve">riorities based on scenarios resulting from the analyses </w:t>
            </w:r>
          </w:p>
        </w:tc>
      </w:tr>
      <w:tr w:rsidR="003502DE" w:rsidRPr="00DA5C1F" w14:paraId="554C1824" w14:textId="77777777" w:rsidTr="00762B79">
        <w:tc>
          <w:tcPr>
            <w:tcW w:w="2515" w:type="dxa"/>
            <w:shd w:val="solid" w:color="C0C0C0" w:fill="FFFFFF"/>
          </w:tcPr>
          <w:p w14:paraId="1D74A576" w14:textId="28B83884" w:rsidR="003502DE" w:rsidRPr="00DA5C1F" w:rsidRDefault="003502DE" w:rsidP="003502DE">
            <w:pPr>
              <w:spacing w:after="0"/>
              <w:rPr>
                <w:rFonts w:ascii="Arial Narrow" w:hAnsi="Arial Narrow" w:cs="Arial"/>
              </w:rPr>
            </w:pPr>
            <w:r w:rsidRPr="00DA5C1F">
              <w:rPr>
                <w:rFonts w:ascii="Arial Narrow" w:hAnsi="Arial Narrow" w:cs="Arial"/>
              </w:rPr>
              <w:t>1 December 2020</w:t>
            </w:r>
          </w:p>
        </w:tc>
        <w:tc>
          <w:tcPr>
            <w:tcW w:w="6502" w:type="dxa"/>
            <w:shd w:val="clear" w:color="auto" w:fill="auto"/>
          </w:tcPr>
          <w:p w14:paraId="1EFC6F72" w14:textId="5DD713F2" w:rsidR="003502DE" w:rsidRPr="00DA5C1F" w:rsidRDefault="003502DE" w:rsidP="003502DE">
            <w:pPr>
              <w:spacing w:after="0"/>
              <w:rPr>
                <w:rFonts w:ascii="Arial Narrow" w:hAnsi="Arial Narrow" w:cs="Arial"/>
              </w:rPr>
            </w:pPr>
            <w:r w:rsidRPr="00DA5C1F">
              <w:rPr>
                <w:rFonts w:ascii="Arial Narrow" w:hAnsi="Arial Narrow" w:cs="Arial"/>
              </w:rPr>
              <w:t>4</w:t>
            </w:r>
            <w:r w:rsidRPr="00DA5C1F">
              <w:rPr>
                <w:rFonts w:ascii="Arial Narrow" w:hAnsi="Arial Narrow" w:cs="Arial"/>
                <w:vertAlign w:val="superscript"/>
              </w:rPr>
              <w:t>th</w:t>
            </w:r>
            <w:r w:rsidRPr="00DA5C1F">
              <w:rPr>
                <w:rFonts w:ascii="Arial Narrow" w:hAnsi="Arial Narrow" w:cs="Arial"/>
              </w:rPr>
              <w:t xml:space="preserve"> J</w:t>
            </w:r>
            <w:r w:rsidR="00CD2D9A">
              <w:rPr>
                <w:rFonts w:ascii="Arial Narrow" w:hAnsi="Arial Narrow" w:cs="Arial"/>
              </w:rPr>
              <w:t>TF</w:t>
            </w:r>
            <w:r w:rsidRPr="00DA5C1F">
              <w:rPr>
                <w:rFonts w:ascii="Arial Narrow" w:hAnsi="Arial Narrow" w:cs="Arial"/>
              </w:rPr>
              <w:t xml:space="preserve"> online </w:t>
            </w:r>
            <w:r w:rsidR="00CD2D9A">
              <w:rPr>
                <w:rFonts w:ascii="Arial Narrow" w:hAnsi="Arial Narrow" w:cs="Arial"/>
              </w:rPr>
              <w:t>m</w:t>
            </w:r>
            <w:r w:rsidRPr="00DA5C1F">
              <w:rPr>
                <w:rFonts w:ascii="Arial Narrow" w:hAnsi="Arial Narrow" w:cs="Arial"/>
              </w:rPr>
              <w:t>eeting</w:t>
            </w:r>
            <w:r w:rsidR="00CD2D9A">
              <w:rPr>
                <w:rFonts w:ascii="Arial Narrow" w:hAnsi="Arial Narrow" w:cs="Arial"/>
              </w:rPr>
              <w:t>: d</w:t>
            </w:r>
            <w:r w:rsidRPr="00DA5C1F">
              <w:rPr>
                <w:rFonts w:ascii="Arial Narrow" w:hAnsi="Arial Narrow" w:cs="Arial"/>
              </w:rPr>
              <w:t xml:space="preserve">iscussion on </w:t>
            </w:r>
            <w:r w:rsidR="00CD2D9A">
              <w:rPr>
                <w:rFonts w:ascii="Arial Narrow" w:hAnsi="Arial Narrow" w:cs="Arial"/>
              </w:rPr>
              <w:t xml:space="preserve">and adoption of </w:t>
            </w:r>
            <w:r w:rsidRPr="00DA5C1F">
              <w:rPr>
                <w:rFonts w:ascii="Arial Narrow" w:hAnsi="Arial Narrow" w:cs="Arial"/>
              </w:rPr>
              <w:t xml:space="preserve">the </w:t>
            </w:r>
            <w:r w:rsidR="00CD2D9A">
              <w:rPr>
                <w:rFonts w:ascii="Arial Narrow" w:hAnsi="Arial Narrow" w:cs="Arial"/>
              </w:rPr>
              <w:t>p</w:t>
            </w:r>
            <w:r w:rsidRPr="00DA5C1F">
              <w:rPr>
                <w:rFonts w:ascii="Arial Narrow" w:hAnsi="Arial Narrow" w:cs="Arial"/>
              </w:rPr>
              <w:t xml:space="preserve">rogramme </w:t>
            </w:r>
            <w:r w:rsidR="00CD2D9A">
              <w:rPr>
                <w:rFonts w:ascii="Arial Narrow" w:hAnsi="Arial Narrow" w:cs="Arial"/>
              </w:rPr>
              <w:t>s</w:t>
            </w:r>
            <w:r w:rsidRPr="00DA5C1F">
              <w:rPr>
                <w:rFonts w:ascii="Arial Narrow" w:hAnsi="Arial Narrow" w:cs="Arial"/>
              </w:rPr>
              <w:t xml:space="preserve">trategy </w:t>
            </w:r>
          </w:p>
        </w:tc>
      </w:tr>
      <w:tr w:rsidR="001A30B8" w:rsidRPr="00DA5C1F" w14:paraId="372115D2" w14:textId="77777777" w:rsidTr="00762B79">
        <w:tc>
          <w:tcPr>
            <w:tcW w:w="2515" w:type="dxa"/>
            <w:shd w:val="solid" w:color="C0C0C0" w:fill="FFFFFF"/>
          </w:tcPr>
          <w:p w14:paraId="73B9E33E" w14:textId="2338CE5D" w:rsidR="001A30B8" w:rsidRPr="00DA5C1F" w:rsidRDefault="001A30B8" w:rsidP="001A30B8">
            <w:pPr>
              <w:spacing w:after="0"/>
              <w:rPr>
                <w:rFonts w:ascii="Arial Narrow" w:hAnsi="Arial Narrow" w:cs="Arial"/>
              </w:rPr>
            </w:pPr>
            <w:r w:rsidRPr="00DA5C1F">
              <w:rPr>
                <w:rFonts w:ascii="Arial Narrow" w:hAnsi="Arial Narrow"/>
                <w:highlight w:val="yellow"/>
              </w:rPr>
              <w:t>&lt;day&gt;</w:t>
            </w:r>
            <w:r w:rsidRPr="00DA5C1F">
              <w:rPr>
                <w:rFonts w:ascii="Arial Narrow" w:hAnsi="Arial Narrow"/>
              </w:rPr>
              <w:t xml:space="preserve"> December 2020</w:t>
            </w:r>
          </w:p>
        </w:tc>
        <w:tc>
          <w:tcPr>
            <w:tcW w:w="6502" w:type="dxa"/>
            <w:shd w:val="clear" w:color="auto" w:fill="auto"/>
          </w:tcPr>
          <w:p w14:paraId="3D4FBD61" w14:textId="618C2E8C" w:rsidR="001A30B8" w:rsidRPr="00DA5C1F" w:rsidRDefault="001A30B8" w:rsidP="001A30B8">
            <w:pPr>
              <w:spacing w:after="0"/>
              <w:rPr>
                <w:rFonts w:ascii="Arial Narrow" w:hAnsi="Arial Narrow" w:cs="Arial"/>
              </w:rPr>
            </w:pPr>
            <w:r w:rsidRPr="00DA5C1F">
              <w:rPr>
                <w:rFonts w:ascii="Arial Narrow" w:hAnsi="Arial Narrow"/>
              </w:rPr>
              <w:t>Submission of the 1</w:t>
            </w:r>
            <w:r w:rsidRPr="00DA5C1F">
              <w:rPr>
                <w:rFonts w:ascii="Arial Narrow" w:hAnsi="Arial Narrow"/>
                <w:vertAlign w:val="superscript"/>
              </w:rPr>
              <w:t>st</w:t>
            </w:r>
            <w:r w:rsidRPr="00DA5C1F">
              <w:rPr>
                <w:rFonts w:ascii="Arial Narrow" w:hAnsi="Arial Narrow"/>
              </w:rPr>
              <w:t xml:space="preserve"> draft of the programme document to DG</w:t>
            </w:r>
            <w:r w:rsidR="00CD2D9A">
              <w:rPr>
                <w:rFonts w:ascii="Arial Narrow" w:hAnsi="Arial Narrow"/>
              </w:rPr>
              <w:t xml:space="preserve"> </w:t>
            </w:r>
            <w:r w:rsidRPr="00DA5C1F">
              <w:rPr>
                <w:rFonts w:ascii="Arial Narrow" w:hAnsi="Arial Narrow"/>
              </w:rPr>
              <w:t>NEAR</w:t>
            </w:r>
          </w:p>
        </w:tc>
      </w:tr>
      <w:tr w:rsidR="001A30B8" w:rsidRPr="00DA5C1F" w14:paraId="395E8D1A" w14:textId="77777777" w:rsidTr="00762B79">
        <w:tc>
          <w:tcPr>
            <w:tcW w:w="2515" w:type="dxa"/>
            <w:shd w:val="solid" w:color="C0C0C0" w:fill="FFFFFF"/>
          </w:tcPr>
          <w:p w14:paraId="4C7ED25A" w14:textId="4CA03977" w:rsidR="001A30B8" w:rsidRPr="00DA5C1F" w:rsidRDefault="001A30B8" w:rsidP="001A30B8">
            <w:pPr>
              <w:spacing w:after="0"/>
              <w:rPr>
                <w:rFonts w:ascii="Arial Narrow" w:hAnsi="Arial Narrow" w:cs="Arial"/>
              </w:rPr>
            </w:pPr>
            <w:r w:rsidRPr="00DA5C1F">
              <w:rPr>
                <w:rFonts w:ascii="Arial Narrow" w:hAnsi="Arial Narrow"/>
                <w:highlight w:val="yellow"/>
              </w:rPr>
              <w:t>&lt;date&gt;</w:t>
            </w:r>
            <w:r w:rsidRPr="00DA5C1F">
              <w:rPr>
                <w:rFonts w:ascii="Arial Narrow" w:hAnsi="Arial Narrow"/>
              </w:rPr>
              <w:t xml:space="preserve"> December 2020</w:t>
            </w:r>
          </w:p>
        </w:tc>
        <w:tc>
          <w:tcPr>
            <w:tcW w:w="6502" w:type="dxa"/>
            <w:shd w:val="clear" w:color="auto" w:fill="auto"/>
          </w:tcPr>
          <w:p w14:paraId="38589525" w14:textId="39969984" w:rsidR="001A30B8" w:rsidRPr="00DA5C1F" w:rsidRDefault="001A30B8" w:rsidP="001A30B8">
            <w:pPr>
              <w:spacing w:after="0"/>
              <w:rPr>
                <w:rFonts w:ascii="Arial Narrow" w:hAnsi="Arial Narrow" w:cs="Arial"/>
              </w:rPr>
            </w:pPr>
            <w:r w:rsidRPr="00DA5C1F">
              <w:rPr>
                <w:rFonts w:ascii="Arial Narrow" w:hAnsi="Arial Narrow"/>
              </w:rPr>
              <w:t>Public consultation</w:t>
            </w:r>
            <w:r w:rsidR="00CD2D9A">
              <w:rPr>
                <w:rFonts w:ascii="Arial Narrow" w:hAnsi="Arial Narrow"/>
              </w:rPr>
              <w:t>(-s)</w:t>
            </w:r>
          </w:p>
        </w:tc>
      </w:tr>
    </w:tbl>
    <w:p w14:paraId="3C238845" w14:textId="51998DEA" w:rsidR="001749F0" w:rsidRPr="00DA5C1F" w:rsidRDefault="001749F0" w:rsidP="00A95C2E">
      <w:pPr>
        <w:spacing w:after="0" w:line="240" w:lineRule="auto"/>
        <w:jc w:val="both"/>
        <w:rPr>
          <w:rFonts w:ascii="Arial Narrow" w:hAnsi="Arial Narrow"/>
        </w:rPr>
      </w:pPr>
    </w:p>
    <w:p w14:paraId="3A2F9922" w14:textId="07FB6585" w:rsidR="00C54B07" w:rsidRPr="00DA5C1F" w:rsidRDefault="00C54B07">
      <w:pPr>
        <w:spacing w:after="160" w:line="259" w:lineRule="auto"/>
        <w:rPr>
          <w:rFonts w:ascii="Arial Narrow" w:hAnsi="Arial Narrow"/>
        </w:rPr>
      </w:pPr>
      <w:r w:rsidRPr="00DA5C1F">
        <w:rPr>
          <w:rFonts w:ascii="Arial Narrow" w:hAnsi="Arial Narrow"/>
        </w:rPr>
        <w:br w:type="page"/>
      </w:r>
    </w:p>
    <w:p w14:paraId="52725F61" w14:textId="77777777" w:rsidR="001749F0" w:rsidRPr="00DA5C1F" w:rsidRDefault="001749F0" w:rsidP="001749F0">
      <w:pPr>
        <w:spacing w:after="0" w:line="240" w:lineRule="auto"/>
        <w:jc w:val="both"/>
        <w:rPr>
          <w:rFonts w:ascii="Arial Narrow" w:hAnsi="Arial Narrow"/>
        </w:rPr>
      </w:pPr>
    </w:p>
    <w:p w14:paraId="4F126D91" w14:textId="4194E9D8" w:rsidR="001749F0" w:rsidRPr="00DA5C1F" w:rsidRDefault="001749F0" w:rsidP="00CD2D9A">
      <w:pPr>
        <w:pStyle w:val="Heading1"/>
        <w:spacing w:before="0" w:line="240" w:lineRule="auto"/>
        <w:jc w:val="both"/>
      </w:pPr>
      <w:bookmarkStart w:id="30" w:name="_Toc363833819"/>
      <w:bookmarkStart w:id="31" w:name="_Toc364756953"/>
      <w:bookmarkStart w:id="32" w:name="_Toc40772295"/>
      <w:bookmarkStart w:id="33" w:name="_Toc40772464"/>
      <w:bookmarkStart w:id="34" w:name="_Toc39007128"/>
      <w:bookmarkStart w:id="35" w:name="_Toc50475748"/>
      <w:bookmarkStart w:id="36" w:name="_Toc57235848"/>
      <w:r w:rsidRPr="00DA5C1F">
        <w:t>Section 2: Programme area</w:t>
      </w:r>
      <w:bookmarkEnd w:id="30"/>
      <w:bookmarkEnd w:id="31"/>
      <w:bookmarkEnd w:id="32"/>
      <w:bookmarkEnd w:id="33"/>
      <w:bookmarkEnd w:id="34"/>
      <w:bookmarkEnd w:id="35"/>
      <w:bookmarkEnd w:id="36"/>
    </w:p>
    <w:p w14:paraId="7A8B003C" w14:textId="77777777" w:rsidR="00AA740A" w:rsidRPr="00DA5C1F" w:rsidRDefault="00AA740A" w:rsidP="00AA740A"/>
    <w:p w14:paraId="110220B5" w14:textId="77777777" w:rsidR="001749F0" w:rsidRPr="00DA5C1F" w:rsidRDefault="001749F0" w:rsidP="001749F0">
      <w:pPr>
        <w:pStyle w:val="Heading2"/>
        <w:spacing w:before="0" w:line="240" w:lineRule="auto"/>
      </w:pPr>
      <w:bookmarkStart w:id="37" w:name="_Toc363833820"/>
      <w:bookmarkStart w:id="38" w:name="_Toc364756954"/>
      <w:bookmarkStart w:id="39" w:name="_Toc40772296"/>
      <w:bookmarkStart w:id="40" w:name="_Toc40772465"/>
      <w:bookmarkStart w:id="41" w:name="_Toc39007129"/>
      <w:bookmarkStart w:id="42" w:name="_Toc50475749"/>
      <w:bookmarkStart w:id="43" w:name="_Toc57235849"/>
      <w:r w:rsidRPr="00DA5C1F">
        <w:t>2.1 Situation Analysis</w:t>
      </w:r>
      <w:bookmarkEnd w:id="37"/>
      <w:bookmarkEnd w:id="38"/>
      <w:bookmarkEnd w:id="39"/>
      <w:bookmarkEnd w:id="40"/>
      <w:bookmarkEnd w:id="41"/>
      <w:bookmarkEnd w:id="42"/>
      <w:bookmarkEnd w:id="43"/>
    </w:p>
    <w:p w14:paraId="53D38A7E" w14:textId="70F49F6A" w:rsidR="004F075E" w:rsidRPr="00DA5C1F" w:rsidRDefault="008B66EF" w:rsidP="001749F0">
      <w:pPr>
        <w:spacing w:after="0" w:line="240" w:lineRule="auto"/>
        <w:jc w:val="both"/>
        <w:rPr>
          <w:rFonts w:ascii="Arial Narrow" w:hAnsi="Arial Narrow"/>
        </w:rPr>
      </w:pPr>
      <w:r w:rsidRPr="00CF395F">
        <w:rPr>
          <w:noProof/>
          <w:lang w:val="en-US"/>
        </w:rPr>
        <w:drawing>
          <wp:anchor distT="0" distB="0" distL="114300" distR="114300" simplePos="0" relativeHeight="251659264" behindDoc="1" locked="0" layoutInCell="1" allowOverlap="1" wp14:anchorId="03E19D10" wp14:editId="5E2F3E32">
            <wp:simplePos x="0" y="0"/>
            <wp:positionH relativeFrom="margin">
              <wp:align>left</wp:align>
            </wp:positionH>
            <wp:positionV relativeFrom="paragraph">
              <wp:posOffset>154940</wp:posOffset>
            </wp:positionV>
            <wp:extent cx="3116580" cy="3390900"/>
            <wp:effectExtent l="0" t="0" r="7620" b="0"/>
            <wp:wrapSquare wrapText="bothSides"/>
            <wp:docPr id="8" name="Picture 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16580" cy="3390900"/>
                    </a:xfrm>
                    <a:prstGeom prst="rect">
                      <a:avLst/>
                    </a:prstGeom>
                  </pic:spPr>
                </pic:pic>
              </a:graphicData>
            </a:graphic>
            <wp14:sizeRelH relativeFrom="page">
              <wp14:pctWidth>0</wp14:pctWidth>
            </wp14:sizeRelH>
            <wp14:sizeRelV relativeFrom="page">
              <wp14:pctHeight>0</wp14:pctHeight>
            </wp14:sizeRelV>
          </wp:anchor>
        </w:drawing>
      </w:r>
    </w:p>
    <w:p w14:paraId="68CBC412" w14:textId="016BE918" w:rsidR="001749F0" w:rsidRPr="00DA5C1F" w:rsidRDefault="004F075E" w:rsidP="006C6B16">
      <w:pPr>
        <w:spacing w:after="120" w:line="240" w:lineRule="auto"/>
        <w:jc w:val="both"/>
      </w:pPr>
      <w:bookmarkStart w:id="44" w:name="_Toc363833822"/>
      <w:bookmarkStart w:id="45" w:name="_Toc364756956"/>
      <w:bookmarkStart w:id="46" w:name="_Toc40772298"/>
      <w:bookmarkStart w:id="47" w:name="_Toc40772467"/>
      <w:bookmarkStart w:id="48" w:name="_Toc39007131"/>
      <w:r w:rsidRPr="00DA5C1F">
        <w:rPr>
          <w:rFonts w:ascii="Arial Narrow" w:hAnsi="Arial Narrow"/>
        </w:rPr>
        <w:t xml:space="preserve">The programme area </w:t>
      </w:r>
      <w:r w:rsidR="00CD2D9A">
        <w:rPr>
          <w:rFonts w:ascii="Arial Narrow" w:hAnsi="Arial Narrow"/>
        </w:rPr>
        <w:t>of the</w:t>
      </w:r>
      <w:r w:rsidRPr="00DA5C1F">
        <w:rPr>
          <w:rFonts w:ascii="Arial Narrow" w:hAnsi="Arial Narrow"/>
        </w:rPr>
        <w:t xml:space="preserve"> IPA III </w:t>
      </w:r>
      <w:r w:rsidR="00CD2D9A">
        <w:rPr>
          <w:rFonts w:ascii="Arial Narrow" w:hAnsi="Arial Narrow"/>
        </w:rPr>
        <w:t>c</w:t>
      </w:r>
      <w:r w:rsidRPr="00DA5C1F">
        <w:rPr>
          <w:rFonts w:ascii="Arial Narrow" w:hAnsi="Arial Narrow"/>
        </w:rPr>
        <w:t>ross-</w:t>
      </w:r>
      <w:r w:rsidR="00CD2D9A">
        <w:rPr>
          <w:rFonts w:ascii="Arial Narrow" w:hAnsi="Arial Narrow"/>
        </w:rPr>
        <w:t>b</w:t>
      </w:r>
      <w:r w:rsidRPr="00DA5C1F">
        <w:rPr>
          <w:rFonts w:ascii="Arial Narrow" w:hAnsi="Arial Narrow"/>
        </w:rPr>
        <w:t xml:space="preserve">order </w:t>
      </w:r>
      <w:r w:rsidR="00CD2D9A">
        <w:rPr>
          <w:rFonts w:ascii="Arial Narrow" w:hAnsi="Arial Narrow"/>
        </w:rPr>
        <w:t>cooperation p</w:t>
      </w:r>
      <w:r w:rsidRPr="00DA5C1F">
        <w:rPr>
          <w:rFonts w:ascii="Arial Narrow" w:hAnsi="Arial Narrow"/>
        </w:rPr>
        <w:t>rogramme between Montenegro and Albania covers a territory of 11</w:t>
      </w:r>
      <w:r w:rsidR="00CD2D9A">
        <w:rPr>
          <w:rFonts w:ascii="Arial Narrow" w:hAnsi="Arial Narrow"/>
        </w:rPr>
        <w:t> </w:t>
      </w:r>
      <w:r w:rsidRPr="00DA5C1F">
        <w:rPr>
          <w:rFonts w:ascii="Arial Narrow" w:hAnsi="Arial Narrow"/>
        </w:rPr>
        <w:t>640 km</w:t>
      </w:r>
      <w:r w:rsidR="00CD2D9A">
        <w:rPr>
          <w:rFonts w:ascii="Arial Narrow" w:hAnsi="Arial Narrow"/>
        </w:rPr>
        <w:t>²</w:t>
      </w:r>
      <w:r w:rsidRPr="00DA5C1F">
        <w:rPr>
          <w:rFonts w:ascii="Arial Narrow" w:hAnsi="Arial Narrow"/>
        </w:rPr>
        <w:t>. The territory of the programme area is slightly larger in Albania accounting for around 52</w:t>
      </w:r>
      <w:r w:rsidR="00CD2D9A">
        <w:rPr>
          <w:rFonts w:ascii="Arial Narrow" w:hAnsi="Arial Narrow"/>
        </w:rPr>
        <w:t> </w:t>
      </w:r>
      <w:r w:rsidRPr="00DA5C1F">
        <w:rPr>
          <w:rFonts w:ascii="Arial Narrow" w:hAnsi="Arial Narrow"/>
        </w:rPr>
        <w:t>% as against 47</w:t>
      </w:r>
      <w:r w:rsidR="00CD2D9A">
        <w:rPr>
          <w:rFonts w:ascii="Arial Narrow" w:hAnsi="Arial Narrow"/>
        </w:rPr>
        <w:t> </w:t>
      </w:r>
      <w:r w:rsidRPr="00DA5C1F">
        <w:rPr>
          <w:rFonts w:ascii="Arial Narrow" w:hAnsi="Arial Narrow"/>
        </w:rPr>
        <w:t>% in Montenegro. The borderline length is 244 km out of which 38 km are water border</w:t>
      </w:r>
      <w:r w:rsidR="00CD2D9A">
        <w:rPr>
          <w:rFonts w:ascii="Arial Narrow" w:hAnsi="Arial Narrow"/>
        </w:rPr>
        <w:t>s</w:t>
      </w:r>
      <w:r w:rsidRPr="00DA5C1F">
        <w:rPr>
          <w:rFonts w:ascii="Arial Narrow" w:hAnsi="Arial Narrow"/>
        </w:rPr>
        <w:t xml:space="preserve"> composed of </w:t>
      </w:r>
      <w:r w:rsidR="00CD2D9A">
        <w:rPr>
          <w:rFonts w:ascii="Arial Narrow" w:hAnsi="Arial Narrow"/>
        </w:rPr>
        <w:t xml:space="preserve">the </w:t>
      </w:r>
      <w:proofErr w:type="spellStart"/>
      <w:r w:rsidRPr="00DA5C1F">
        <w:rPr>
          <w:rFonts w:ascii="Arial Narrow" w:hAnsi="Arial Narrow"/>
        </w:rPr>
        <w:t>Skadar</w:t>
      </w:r>
      <w:proofErr w:type="spellEnd"/>
      <w:r w:rsidRPr="00DA5C1F">
        <w:rPr>
          <w:rFonts w:ascii="Arial Narrow" w:hAnsi="Arial Narrow"/>
        </w:rPr>
        <w:t>/</w:t>
      </w:r>
      <w:proofErr w:type="spellStart"/>
      <w:r w:rsidRPr="00DA5C1F">
        <w:rPr>
          <w:rFonts w:ascii="Arial Narrow" w:hAnsi="Arial Narrow"/>
        </w:rPr>
        <w:t>Shkodra</w:t>
      </w:r>
      <w:proofErr w:type="spellEnd"/>
      <w:r w:rsidRPr="00DA5C1F">
        <w:rPr>
          <w:rFonts w:ascii="Arial Narrow" w:hAnsi="Arial Narrow"/>
        </w:rPr>
        <w:t xml:space="preserve"> </w:t>
      </w:r>
      <w:proofErr w:type="gramStart"/>
      <w:r w:rsidRPr="00DA5C1F">
        <w:rPr>
          <w:rFonts w:ascii="Arial Narrow" w:hAnsi="Arial Narrow"/>
        </w:rPr>
        <w:t>lake</w:t>
      </w:r>
      <w:proofErr w:type="gramEnd"/>
      <w:r w:rsidRPr="00DA5C1F">
        <w:rPr>
          <w:rFonts w:ascii="Arial Narrow" w:hAnsi="Arial Narrow"/>
        </w:rPr>
        <w:t xml:space="preserve">, Adriatic </w:t>
      </w:r>
      <w:r w:rsidR="00CD2D9A">
        <w:rPr>
          <w:rFonts w:ascii="Arial Narrow" w:hAnsi="Arial Narrow"/>
        </w:rPr>
        <w:t>S</w:t>
      </w:r>
      <w:r w:rsidRPr="00DA5C1F">
        <w:rPr>
          <w:rFonts w:ascii="Arial Narrow" w:hAnsi="Arial Narrow"/>
        </w:rPr>
        <w:t xml:space="preserve">ea and </w:t>
      </w:r>
      <w:r w:rsidR="00CD2D9A">
        <w:rPr>
          <w:rFonts w:ascii="Arial Narrow" w:hAnsi="Arial Narrow"/>
        </w:rPr>
        <w:t xml:space="preserve">some </w:t>
      </w:r>
      <w:r w:rsidRPr="00DA5C1F">
        <w:rPr>
          <w:rFonts w:ascii="Arial Narrow" w:hAnsi="Arial Narrow"/>
        </w:rPr>
        <w:t>rivers. There are three operational land border-crossing points and a 4th under construction. Montenegro’s programme are</w:t>
      </w:r>
      <w:r w:rsidR="00CD2D9A">
        <w:rPr>
          <w:rFonts w:ascii="Arial Narrow" w:hAnsi="Arial Narrow"/>
        </w:rPr>
        <w:t>a</w:t>
      </w:r>
      <w:r w:rsidRPr="00DA5C1F">
        <w:rPr>
          <w:rFonts w:ascii="Arial Narrow" w:hAnsi="Arial Narrow"/>
        </w:rPr>
        <w:t xml:space="preserve"> covers 13 municipalities: </w:t>
      </w:r>
      <w:proofErr w:type="spellStart"/>
      <w:r w:rsidRPr="00DA5C1F">
        <w:rPr>
          <w:rFonts w:ascii="Arial Narrow" w:hAnsi="Arial Narrow"/>
        </w:rPr>
        <w:t>Andrijevica</w:t>
      </w:r>
      <w:proofErr w:type="spellEnd"/>
      <w:r w:rsidRPr="00DA5C1F">
        <w:rPr>
          <w:rFonts w:ascii="Arial Narrow" w:hAnsi="Arial Narrow"/>
        </w:rPr>
        <w:t xml:space="preserve">, </w:t>
      </w:r>
      <w:proofErr w:type="spellStart"/>
      <w:r w:rsidRPr="00DA5C1F">
        <w:rPr>
          <w:rFonts w:ascii="Arial Narrow" w:hAnsi="Arial Narrow"/>
        </w:rPr>
        <w:t>Berane</w:t>
      </w:r>
      <w:proofErr w:type="spellEnd"/>
      <w:r w:rsidRPr="00DA5C1F">
        <w:rPr>
          <w:rFonts w:ascii="Arial Narrow" w:hAnsi="Arial Narrow"/>
        </w:rPr>
        <w:t xml:space="preserve">, </w:t>
      </w:r>
      <w:proofErr w:type="spellStart"/>
      <w:r w:rsidRPr="00DA5C1F">
        <w:rPr>
          <w:rFonts w:ascii="Arial Narrow" w:hAnsi="Arial Narrow"/>
        </w:rPr>
        <w:t>Plav</w:t>
      </w:r>
      <w:proofErr w:type="spellEnd"/>
      <w:r w:rsidRPr="00DA5C1F">
        <w:rPr>
          <w:rFonts w:ascii="Arial Narrow" w:hAnsi="Arial Narrow"/>
        </w:rPr>
        <w:t xml:space="preserve">, </w:t>
      </w:r>
      <w:proofErr w:type="spellStart"/>
      <w:r w:rsidRPr="00DA5C1F">
        <w:rPr>
          <w:rFonts w:ascii="Arial Narrow" w:hAnsi="Arial Narrow"/>
        </w:rPr>
        <w:t>Gusinje</w:t>
      </w:r>
      <w:proofErr w:type="spellEnd"/>
      <w:r w:rsidRPr="00DA5C1F">
        <w:rPr>
          <w:rFonts w:ascii="Arial Narrow" w:hAnsi="Arial Narrow"/>
        </w:rPr>
        <w:t xml:space="preserve">, </w:t>
      </w:r>
      <w:proofErr w:type="spellStart"/>
      <w:r w:rsidRPr="00DA5C1F">
        <w:rPr>
          <w:rFonts w:ascii="Arial Narrow" w:hAnsi="Arial Narrow"/>
        </w:rPr>
        <w:t>Petnjica</w:t>
      </w:r>
      <w:proofErr w:type="spellEnd"/>
      <w:r w:rsidRPr="00DA5C1F">
        <w:rPr>
          <w:rFonts w:ascii="Arial Narrow" w:hAnsi="Arial Narrow"/>
        </w:rPr>
        <w:t xml:space="preserve">, </w:t>
      </w:r>
      <w:proofErr w:type="spellStart"/>
      <w:r w:rsidRPr="00DA5C1F">
        <w:rPr>
          <w:rFonts w:ascii="Arial Narrow" w:hAnsi="Arial Narrow"/>
        </w:rPr>
        <w:t>Rožaje</w:t>
      </w:r>
      <w:proofErr w:type="spellEnd"/>
      <w:r w:rsidRPr="00DA5C1F">
        <w:rPr>
          <w:rFonts w:ascii="Arial Narrow" w:hAnsi="Arial Narrow"/>
        </w:rPr>
        <w:t xml:space="preserve">, Podgorica, the capital of Montenegro, </w:t>
      </w:r>
      <w:proofErr w:type="spellStart"/>
      <w:r w:rsidRPr="00DA5C1F">
        <w:rPr>
          <w:rFonts w:ascii="Arial Narrow" w:hAnsi="Arial Narrow"/>
        </w:rPr>
        <w:t>Tuzi</w:t>
      </w:r>
      <w:proofErr w:type="spellEnd"/>
      <w:r w:rsidRPr="00DA5C1F">
        <w:rPr>
          <w:rFonts w:ascii="Arial Narrow" w:hAnsi="Arial Narrow"/>
        </w:rPr>
        <w:t xml:space="preserve">, Cetinje, </w:t>
      </w:r>
      <w:proofErr w:type="spellStart"/>
      <w:r w:rsidRPr="00DA5C1F">
        <w:rPr>
          <w:rFonts w:ascii="Arial Narrow" w:hAnsi="Arial Narrow"/>
        </w:rPr>
        <w:t>Danilovgrad</w:t>
      </w:r>
      <w:proofErr w:type="spellEnd"/>
      <w:r w:rsidRPr="00DA5C1F">
        <w:rPr>
          <w:rFonts w:ascii="Arial Narrow" w:hAnsi="Arial Narrow"/>
        </w:rPr>
        <w:t xml:space="preserve">, </w:t>
      </w:r>
      <w:proofErr w:type="spellStart"/>
      <w:r w:rsidRPr="00DA5C1F">
        <w:rPr>
          <w:rFonts w:ascii="Arial Narrow" w:hAnsi="Arial Narrow"/>
        </w:rPr>
        <w:t>Budva</w:t>
      </w:r>
      <w:proofErr w:type="spellEnd"/>
      <w:r w:rsidRPr="00DA5C1F">
        <w:rPr>
          <w:rFonts w:ascii="Arial Narrow" w:hAnsi="Arial Narrow"/>
        </w:rPr>
        <w:t xml:space="preserve">, </w:t>
      </w:r>
      <w:proofErr w:type="spellStart"/>
      <w:r w:rsidRPr="00DA5C1F">
        <w:rPr>
          <w:rFonts w:ascii="Arial Narrow" w:hAnsi="Arial Narrow"/>
        </w:rPr>
        <w:t>Ulcinj</w:t>
      </w:r>
      <w:proofErr w:type="spellEnd"/>
      <w:r w:rsidRPr="00DA5C1F">
        <w:rPr>
          <w:rFonts w:ascii="Arial Narrow" w:hAnsi="Arial Narrow"/>
        </w:rPr>
        <w:t xml:space="preserve"> and </w:t>
      </w:r>
      <w:proofErr w:type="gramStart"/>
      <w:r w:rsidRPr="00DA5C1F">
        <w:rPr>
          <w:rFonts w:ascii="Arial Narrow" w:hAnsi="Arial Narrow"/>
        </w:rPr>
        <w:t>Bar</w:t>
      </w:r>
      <w:proofErr w:type="gramEnd"/>
      <w:r w:rsidRPr="00DA5C1F">
        <w:rPr>
          <w:rFonts w:ascii="Arial Narrow" w:hAnsi="Arial Narrow"/>
        </w:rPr>
        <w:t xml:space="preserve">. Albania’s programme area covers the regions of </w:t>
      </w:r>
      <w:proofErr w:type="spellStart"/>
      <w:r w:rsidRPr="00DA5C1F">
        <w:rPr>
          <w:rFonts w:ascii="Arial Narrow" w:hAnsi="Arial Narrow"/>
        </w:rPr>
        <w:t>Shkodra</w:t>
      </w:r>
      <w:proofErr w:type="spellEnd"/>
      <w:r w:rsidR="00395141" w:rsidRPr="00DA5C1F">
        <w:rPr>
          <w:rFonts w:ascii="Arial Narrow" w:hAnsi="Arial Narrow"/>
        </w:rPr>
        <w:t xml:space="preserve"> (which includes</w:t>
      </w:r>
      <w:r w:rsidR="00CD2D9A">
        <w:rPr>
          <w:rFonts w:ascii="Arial Narrow" w:hAnsi="Arial Narrow"/>
        </w:rPr>
        <w:t xml:space="preserve"> the municipalities of</w:t>
      </w:r>
      <w:r w:rsidR="00395141" w:rsidRPr="00DA5C1F">
        <w:rPr>
          <w:rFonts w:ascii="Arial Narrow" w:hAnsi="Arial Narrow"/>
        </w:rPr>
        <w:t xml:space="preserve"> </w:t>
      </w:r>
      <w:proofErr w:type="spellStart"/>
      <w:r w:rsidR="00395141" w:rsidRPr="00DA5C1F">
        <w:rPr>
          <w:rFonts w:ascii="Arial Narrow" w:hAnsi="Arial Narrow"/>
        </w:rPr>
        <w:t>Shkodra</w:t>
      </w:r>
      <w:proofErr w:type="spellEnd"/>
      <w:r w:rsidR="00395141" w:rsidRPr="00DA5C1F">
        <w:rPr>
          <w:rFonts w:ascii="Arial Narrow" w:hAnsi="Arial Narrow"/>
        </w:rPr>
        <w:t xml:space="preserve">, </w:t>
      </w:r>
      <w:proofErr w:type="spellStart"/>
      <w:r w:rsidR="00CD2D9A">
        <w:rPr>
          <w:rFonts w:ascii="Arial Narrow" w:hAnsi="Arial Narrow"/>
        </w:rPr>
        <w:t>M</w:t>
      </w:r>
      <w:r w:rsidR="00395141" w:rsidRPr="00DA5C1F">
        <w:rPr>
          <w:rFonts w:ascii="Arial Narrow" w:hAnsi="Arial Narrow"/>
        </w:rPr>
        <w:t>al</w:t>
      </w:r>
      <w:r w:rsidR="00CD2D9A">
        <w:rPr>
          <w:rFonts w:ascii="Arial Narrow" w:hAnsi="Arial Narrow"/>
        </w:rPr>
        <w:t>ë</w:t>
      </w:r>
      <w:r w:rsidR="00395141" w:rsidRPr="00DA5C1F">
        <w:rPr>
          <w:rFonts w:ascii="Arial Narrow" w:hAnsi="Arial Narrow"/>
        </w:rPr>
        <w:t>si</w:t>
      </w:r>
      <w:proofErr w:type="spellEnd"/>
      <w:r w:rsidR="00395141" w:rsidRPr="00DA5C1F">
        <w:rPr>
          <w:rFonts w:ascii="Arial Narrow" w:hAnsi="Arial Narrow"/>
        </w:rPr>
        <w:t xml:space="preserve"> e </w:t>
      </w:r>
      <w:proofErr w:type="spellStart"/>
      <w:r w:rsidR="00395141" w:rsidRPr="00DA5C1F">
        <w:rPr>
          <w:rFonts w:ascii="Arial Narrow" w:hAnsi="Arial Narrow"/>
        </w:rPr>
        <w:t>Madhe</w:t>
      </w:r>
      <w:proofErr w:type="spellEnd"/>
      <w:r w:rsidR="00395141" w:rsidRPr="00DA5C1F">
        <w:rPr>
          <w:rFonts w:ascii="Arial Narrow" w:hAnsi="Arial Narrow"/>
        </w:rPr>
        <w:t xml:space="preserve">, </w:t>
      </w:r>
      <w:proofErr w:type="spellStart"/>
      <w:r w:rsidR="00395141" w:rsidRPr="00DA5C1F">
        <w:rPr>
          <w:rFonts w:ascii="Arial Narrow" w:hAnsi="Arial Narrow"/>
        </w:rPr>
        <w:t>Vau</w:t>
      </w:r>
      <w:proofErr w:type="spellEnd"/>
      <w:r w:rsidR="00395141" w:rsidRPr="00DA5C1F">
        <w:rPr>
          <w:rFonts w:ascii="Arial Narrow" w:hAnsi="Arial Narrow"/>
        </w:rPr>
        <w:t xml:space="preserve"> </w:t>
      </w:r>
      <w:r w:rsidR="00CD2D9A">
        <w:rPr>
          <w:rFonts w:ascii="Arial Narrow" w:hAnsi="Arial Narrow"/>
        </w:rPr>
        <w:t xml:space="preserve">i </w:t>
      </w:r>
      <w:proofErr w:type="spellStart"/>
      <w:r w:rsidR="00395141" w:rsidRPr="00DA5C1F">
        <w:rPr>
          <w:rFonts w:ascii="Arial Narrow" w:hAnsi="Arial Narrow"/>
        </w:rPr>
        <w:t>Dej</w:t>
      </w:r>
      <w:r w:rsidR="00CD2D9A">
        <w:rPr>
          <w:rFonts w:ascii="Arial Narrow" w:hAnsi="Arial Narrow"/>
        </w:rPr>
        <w:t>ë</w:t>
      </w:r>
      <w:r w:rsidR="00395141" w:rsidRPr="00DA5C1F">
        <w:rPr>
          <w:rFonts w:ascii="Arial Narrow" w:hAnsi="Arial Narrow"/>
        </w:rPr>
        <w:t>s</w:t>
      </w:r>
      <w:proofErr w:type="spellEnd"/>
      <w:r w:rsidR="00395141" w:rsidRPr="00DA5C1F">
        <w:rPr>
          <w:rFonts w:ascii="Arial Narrow" w:hAnsi="Arial Narrow"/>
        </w:rPr>
        <w:t xml:space="preserve">, </w:t>
      </w:r>
      <w:proofErr w:type="spellStart"/>
      <w:r w:rsidR="00395141" w:rsidRPr="00DA5C1F">
        <w:rPr>
          <w:rFonts w:ascii="Arial Narrow" w:hAnsi="Arial Narrow"/>
        </w:rPr>
        <w:t>Puka</w:t>
      </w:r>
      <w:proofErr w:type="spellEnd"/>
      <w:r w:rsidR="00395141" w:rsidRPr="00DA5C1F">
        <w:rPr>
          <w:rFonts w:ascii="Arial Narrow" w:hAnsi="Arial Narrow"/>
        </w:rPr>
        <w:t xml:space="preserve"> </w:t>
      </w:r>
      <w:r w:rsidR="00CD2D9A">
        <w:rPr>
          <w:rFonts w:ascii="Arial Narrow" w:hAnsi="Arial Narrow"/>
        </w:rPr>
        <w:t xml:space="preserve">and </w:t>
      </w:r>
      <w:proofErr w:type="spellStart"/>
      <w:r w:rsidR="00395141" w:rsidRPr="00DA5C1F">
        <w:rPr>
          <w:rFonts w:ascii="Arial Narrow" w:hAnsi="Arial Narrow"/>
        </w:rPr>
        <w:t>Fush</w:t>
      </w:r>
      <w:r w:rsidR="00CD2D9A">
        <w:rPr>
          <w:rFonts w:ascii="Arial Narrow" w:hAnsi="Arial Narrow"/>
        </w:rPr>
        <w:t>ë</w:t>
      </w:r>
      <w:r w:rsidR="00395141" w:rsidRPr="00DA5C1F">
        <w:rPr>
          <w:rFonts w:ascii="Arial Narrow" w:hAnsi="Arial Narrow"/>
        </w:rPr>
        <w:t>-Arr</w:t>
      </w:r>
      <w:r w:rsidR="00CD2D9A">
        <w:rPr>
          <w:rFonts w:ascii="Arial Narrow" w:hAnsi="Arial Narrow"/>
        </w:rPr>
        <w:t>ë</w:t>
      </w:r>
      <w:r w:rsidR="00395141" w:rsidRPr="00DA5C1F">
        <w:rPr>
          <w:rFonts w:ascii="Arial Narrow" w:hAnsi="Arial Narrow"/>
        </w:rPr>
        <w:t>s</w:t>
      </w:r>
      <w:proofErr w:type="spellEnd"/>
      <w:r w:rsidR="00395141" w:rsidRPr="00DA5C1F">
        <w:rPr>
          <w:rFonts w:ascii="Arial Narrow" w:hAnsi="Arial Narrow"/>
        </w:rPr>
        <w:t>)</w:t>
      </w:r>
      <w:r w:rsidRPr="00DA5C1F">
        <w:rPr>
          <w:rFonts w:ascii="Arial Narrow" w:hAnsi="Arial Narrow"/>
        </w:rPr>
        <w:t xml:space="preserve">, </w:t>
      </w:r>
      <w:r w:rsidR="00CD2D9A">
        <w:rPr>
          <w:rFonts w:ascii="Arial Narrow" w:hAnsi="Arial Narrow"/>
        </w:rPr>
        <w:t xml:space="preserve">and </w:t>
      </w:r>
      <w:proofErr w:type="spellStart"/>
      <w:r w:rsidRPr="00DA5C1F">
        <w:rPr>
          <w:rFonts w:ascii="Arial Narrow" w:hAnsi="Arial Narrow"/>
        </w:rPr>
        <w:t>Lezha</w:t>
      </w:r>
      <w:proofErr w:type="spellEnd"/>
      <w:r w:rsidR="00395141" w:rsidRPr="00DA5C1F">
        <w:rPr>
          <w:rFonts w:ascii="Arial Narrow" w:hAnsi="Arial Narrow"/>
        </w:rPr>
        <w:t xml:space="preserve"> (</w:t>
      </w:r>
      <w:r w:rsidR="00CD2D9A">
        <w:rPr>
          <w:rFonts w:ascii="Arial Narrow" w:hAnsi="Arial Narrow"/>
        </w:rPr>
        <w:t>municipalities of</w:t>
      </w:r>
      <w:r w:rsidR="00395141" w:rsidRPr="00DA5C1F">
        <w:rPr>
          <w:rFonts w:ascii="Arial Narrow" w:hAnsi="Arial Narrow"/>
        </w:rPr>
        <w:t xml:space="preserve"> </w:t>
      </w:r>
      <w:proofErr w:type="spellStart"/>
      <w:r w:rsidR="00395141" w:rsidRPr="00DA5C1F">
        <w:rPr>
          <w:rFonts w:ascii="Arial Narrow" w:hAnsi="Arial Narrow"/>
        </w:rPr>
        <w:t>Lezha</w:t>
      </w:r>
      <w:proofErr w:type="spellEnd"/>
      <w:r w:rsidR="00395141" w:rsidRPr="00DA5C1F">
        <w:rPr>
          <w:rFonts w:ascii="Arial Narrow" w:hAnsi="Arial Narrow"/>
        </w:rPr>
        <w:t xml:space="preserve">, </w:t>
      </w:r>
      <w:proofErr w:type="spellStart"/>
      <w:r w:rsidR="00395141" w:rsidRPr="00DA5C1F">
        <w:rPr>
          <w:rFonts w:ascii="Arial Narrow" w:hAnsi="Arial Narrow"/>
        </w:rPr>
        <w:t>Mirdite</w:t>
      </w:r>
      <w:proofErr w:type="spellEnd"/>
      <w:r w:rsidR="00CD2D9A">
        <w:rPr>
          <w:rFonts w:ascii="Arial Narrow" w:hAnsi="Arial Narrow"/>
        </w:rPr>
        <w:t xml:space="preserve"> and </w:t>
      </w:r>
      <w:proofErr w:type="spellStart"/>
      <w:r w:rsidR="00395141" w:rsidRPr="00DA5C1F">
        <w:rPr>
          <w:rFonts w:ascii="Arial Narrow" w:hAnsi="Arial Narrow"/>
        </w:rPr>
        <w:t>Kurbin</w:t>
      </w:r>
      <w:proofErr w:type="spellEnd"/>
      <w:r w:rsidR="00395141" w:rsidRPr="00DA5C1F">
        <w:rPr>
          <w:rFonts w:ascii="Arial Narrow" w:hAnsi="Arial Narrow"/>
        </w:rPr>
        <w:t>)</w:t>
      </w:r>
      <w:r w:rsidR="008716DC">
        <w:rPr>
          <w:rFonts w:ascii="Arial Narrow" w:hAnsi="Arial Narrow"/>
        </w:rPr>
        <w:t>,</w:t>
      </w:r>
      <w:r w:rsidRPr="00DA5C1F">
        <w:rPr>
          <w:rFonts w:ascii="Arial Narrow" w:hAnsi="Arial Narrow"/>
        </w:rPr>
        <w:t xml:space="preserve"> and</w:t>
      </w:r>
      <w:r w:rsidR="00CD2D9A">
        <w:rPr>
          <w:rFonts w:ascii="Arial Narrow" w:hAnsi="Arial Narrow"/>
        </w:rPr>
        <w:t xml:space="preserve"> the</w:t>
      </w:r>
      <w:r w:rsidRPr="00DA5C1F">
        <w:rPr>
          <w:rFonts w:ascii="Arial Narrow" w:hAnsi="Arial Narrow"/>
        </w:rPr>
        <w:t xml:space="preserve"> </w:t>
      </w:r>
      <w:r w:rsidR="00CD2D9A">
        <w:rPr>
          <w:rFonts w:ascii="Arial Narrow" w:hAnsi="Arial Narrow"/>
        </w:rPr>
        <w:t>m</w:t>
      </w:r>
      <w:r w:rsidRPr="00DA5C1F">
        <w:rPr>
          <w:rFonts w:ascii="Arial Narrow" w:hAnsi="Arial Narrow"/>
        </w:rPr>
        <w:t xml:space="preserve">unicipality of </w:t>
      </w:r>
      <w:proofErr w:type="spellStart"/>
      <w:r w:rsidRPr="00DA5C1F">
        <w:rPr>
          <w:rFonts w:ascii="Arial Narrow" w:hAnsi="Arial Narrow"/>
        </w:rPr>
        <w:t>Tropoja</w:t>
      </w:r>
      <w:proofErr w:type="spellEnd"/>
      <w:r w:rsidRPr="00DA5C1F">
        <w:rPr>
          <w:rFonts w:ascii="Arial Narrow" w:hAnsi="Arial Narrow"/>
        </w:rPr>
        <w:t>. The programme are</w:t>
      </w:r>
      <w:r w:rsidR="00CD2D9A">
        <w:rPr>
          <w:rFonts w:ascii="Arial Narrow" w:hAnsi="Arial Narrow"/>
        </w:rPr>
        <w:t>a</w:t>
      </w:r>
      <w:r w:rsidRPr="00DA5C1F">
        <w:rPr>
          <w:rFonts w:ascii="Arial Narrow" w:hAnsi="Arial Narrow"/>
        </w:rPr>
        <w:t xml:space="preserve"> has 22 municipalities with </w:t>
      </w:r>
      <w:proofErr w:type="gramStart"/>
      <w:r w:rsidRPr="00DA5C1F">
        <w:rPr>
          <w:rFonts w:ascii="Arial Narrow" w:hAnsi="Arial Narrow"/>
        </w:rPr>
        <w:t>a total of 1</w:t>
      </w:r>
      <w:proofErr w:type="gramEnd"/>
      <w:r w:rsidR="008716DC">
        <w:rPr>
          <w:rFonts w:ascii="Arial Narrow" w:hAnsi="Arial Narrow"/>
        </w:rPr>
        <w:t> </w:t>
      </w:r>
      <w:r w:rsidRPr="00DA5C1F">
        <w:rPr>
          <w:rFonts w:ascii="Arial Narrow" w:hAnsi="Arial Narrow"/>
        </w:rPr>
        <w:t>235 settlements</w:t>
      </w:r>
      <w:r w:rsidR="008716DC">
        <w:rPr>
          <w:rFonts w:ascii="Arial Narrow" w:hAnsi="Arial Narrow"/>
        </w:rPr>
        <w:t>, including</w:t>
      </w:r>
      <w:r w:rsidRPr="00DA5C1F">
        <w:rPr>
          <w:rFonts w:ascii="Arial Narrow" w:hAnsi="Arial Narrow"/>
        </w:rPr>
        <w:t xml:space="preserve"> </w:t>
      </w:r>
      <w:r w:rsidR="00395141" w:rsidRPr="00DA5C1F">
        <w:rPr>
          <w:rFonts w:ascii="Arial Narrow" w:hAnsi="Arial Narrow"/>
        </w:rPr>
        <w:t>towns</w:t>
      </w:r>
      <w:r w:rsidRPr="00DA5C1F">
        <w:rPr>
          <w:rFonts w:ascii="Arial Narrow" w:hAnsi="Arial Narrow"/>
        </w:rPr>
        <w:t xml:space="preserve"> and villages</w:t>
      </w:r>
      <w:r w:rsidRPr="00DA5C1F">
        <w:rPr>
          <w:rFonts w:ascii="Arial" w:hAnsi="Arial" w:cs="Arial"/>
          <w:bCs/>
          <w:iCs/>
          <w:color w:val="1F3864" w:themeColor="accent1" w:themeShade="80"/>
        </w:rPr>
        <w:t xml:space="preserve">. </w:t>
      </w:r>
    </w:p>
    <w:p w14:paraId="7B478B69" w14:textId="3F20DAEC" w:rsidR="00AA6BB2" w:rsidRPr="00DA5C1F" w:rsidRDefault="00AA6BB2" w:rsidP="00AA6BB2">
      <w:pPr>
        <w:pStyle w:val="Heading1"/>
        <w:spacing w:before="0" w:line="240" w:lineRule="auto"/>
        <w:rPr>
          <w:rFonts w:ascii="Arial" w:hAnsi="Arial" w:cs="Arial"/>
          <w:i/>
          <w:iCs/>
          <w:sz w:val="22"/>
          <w:szCs w:val="22"/>
        </w:rPr>
      </w:pPr>
      <w:bookmarkStart w:id="49" w:name="_Toc57235850"/>
      <w:r w:rsidRPr="00DA5C1F">
        <w:rPr>
          <w:rFonts w:ascii="Arial" w:hAnsi="Arial" w:cs="Arial"/>
          <w:i/>
          <w:iCs/>
          <w:sz w:val="22"/>
          <w:szCs w:val="22"/>
        </w:rPr>
        <w:t>Geography</w:t>
      </w:r>
      <w:bookmarkEnd w:id="49"/>
    </w:p>
    <w:p w14:paraId="6A7B7410" w14:textId="271B09D7" w:rsidR="00AA6BB2" w:rsidRPr="00DA5C1F" w:rsidRDefault="00AA6BB2" w:rsidP="00AA740A">
      <w:pPr>
        <w:spacing w:line="240" w:lineRule="auto"/>
        <w:jc w:val="both"/>
        <w:rPr>
          <w:rFonts w:ascii="Arial Narrow" w:hAnsi="Arial Narrow"/>
        </w:rPr>
      </w:pPr>
      <w:r w:rsidRPr="00DA5C1F">
        <w:rPr>
          <w:rFonts w:ascii="Arial Narrow" w:hAnsi="Arial Narrow"/>
        </w:rPr>
        <w:t>The programm</w:t>
      </w:r>
      <w:r w:rsidR="008716DC">
        <w:rPr>
          <w:rFonts w:ascii="Arial Narrow" w:hAnsi="Arial Narrow"/>
        </w:rPr>
        <w:t>e</w:t>
      </w:r>
      <w:r w:rsidRPr="00DA5C1F">
        <w:rPr>
          <w:rFonts w:ascii="Arial Narrow" w:hAnsi="Arial Narrow"/>
        </w:rPr>
        <w:t xml:space="preserve"> area is home to several </w:t>
      </w:r>
      <w:r w:rsidR="008716DC">
        <w:rPr>
          <w:rFonts w:ascii="Arial Narrow" w:hAnsi="Arial Narrow"/>
        </w:rPr>
        <w:t>n</w:t>
      </w:r>
      <w:r w:rsidRPr="00DA5C1F">
        <w:rPr>
          <w:rFonts w:ascii="Arial Narrow" w:hAnsi="Arial Narrow"/>
        </w:rPr>
        <w:t xml:space="preserve">ational parks, protected zones and landscapes </w:t>
      </w:r>
      <w:r w:rsidR="008716DC">
        <w:rPr>
          <w:rFonts w:ascii="Arial Narrow" w:hAnsi="Arial Narrow"/>
        </w:rPr>
        <w:t>illustrating a</w:t>
      </w:r>
      <w:r w:rsidRPr="00DA5C1F">
        <w:rPr>
          <w:rFonts w:ascii="Arial Narrow" w:hAnsi="Arial Narrow"/>
        </w:rPr>
        <w:t xml:space="preserve"> rich biodiversity and environmental differences. The programm</w:t>
      </w:r>
      <w:r w:rsidR="008716DC">
        <w:rPr>
          <w:rFonts w:ascii="Arial Narrow" w:hAnsi="Arial Narrow"/>
        </w:rPr>
        <w:t>e</w:t>
      </w:r>
      <w:r w:rsidRPr="00DA5C1F">
        <w:rPr>
          <w:rFonts w:ascii="Arial Narrow" w:hAnsi="Arial Narrow"/>
        </w:rPr>
        <w:t xml:space="preserve"> area in Montenegro </w:t>
      </w:r>
      <w:proofErr w:type="gramStart"/>
      <w:r w:rsidRPr="00DA5C1F">
        <w:rPr>
          <w:rFonts w:ascii="Arial Narrow" w:hAnsi="Arial Narrow"/>
        </w:rPr>
        <w:t>is characterized</w:t>
      </w:r>
      <w:proofErr w:type="gramEnd"/>
      <w:r w:rsidRPr="00DA5C1F">
        <w:rPr>
          <w:rFonts w:ascii="Arial Narrow" w:hAnsi="Arial Narrow"/>
        </w:rPr>
        <w:t xml:space="preserve"> by significant regional differences. It has a contrasted geographic and climate profile, loaded with mountain ranges, plains, valleys, rivers</w:t>
      </w:r>
      <w:r w:rsidR="008716DC">
        <w:rPr>
          <w:rFonts w:ascii="Arial Narrow" w:hAnsi="Arial Narrow"/>
        </w:rPr>
        <w:t>,</w:t>
      </w:r>
      <w:r w:rsidRPr="00DA5C1F">
        <w:rPr>
          <w:rFonts w:ascii="Arial Narrow" w:hAnsi="Arial Narrow"/>
        </w:rPr>
        <w:t xml:space="preserve"> lagoons and lakes. The programm</w:t>
      </w:r>
      <w:r w:rsidR="008716DC">
        <w:rPr>
          <w:rFonts w:ascii="Arial Narrow" w:hAnsi="Arial Narrow"/>
        </w:rPr>
        <w:t>e</w:t>
      </w:r>
      <w:r w:rsidRPr="00DA5C1F">
        <w:rPr>
          <w:rFonts w:ascii="Arial Narrow" w:hAnsi="Arial Narrow"/>
        </w:rPr>
        <w:t xml:space="preserve"> area in Albania presents sharp contrasts as it alternates mountains, hills, rivers, lake</w:t>
      </w:r>
      <w:r w:rsidR="008716DC">
        <w:rPr>
          <w:rFonts w:ascii="Arial Narrow" w:hAnsi="Arial Narrow"/>
        </w:rPr>
        <w:t>s</w:t>
      </w:r>
      <w:r w:rsidRPr="00DA5C1F">
        <w:rPr>
          <w:rFonts w:ascii="Arial Narrow" w:hAnsi="Arial Narrow"/>
        </w:rPr>
        <w:t xml:space="preserve"> and </w:t>
      </w:r>
      <w:r w:rsidR="008716DC">
        <w:rPr>
          <w:rFonts w:ascii="Arial Narrow" w:hAnsi="Arial Narrow"/>
        </w:rPr>
        <w:t xml:space="preserve">the </w:t>
      </w:r>
      <w:r w:rsidRPr="00DA5C1F">
        <w:rPr>
          <w:rFonts w:ascii="Arial Narrow" w:hAnsi="Arial Narrow"/>
        </w:rPr>
        <w:t>sea coastline very close to each other.</w:t>
      </w:r>
    </w:p>
    <w:p w14:paraId="1B7747D0" w14:textId="7C12A1FF" w:rsidR="00AA6BB2" w:rsidRPr="00DA5C1F" w:rsidRDefault="00AA6BB2" w:rsidP="00AA6BB2">
      <w:pPr>
        <w:pStyle w:val="Heading1"/>
        <w:spacing w:before="0" w:line="240" w:lineRule="auto"/>
        <w:rPr>
          <w:rFonts w:ascii="Arial" w:hAnsi="Arial" w:cs="Arial"/>
          <w:i/>
          <w:iCs/>
          <w:sz w:val="22"/>
          <w:szCs w:val="22"/>
        </w:rPr>
      </w:pPr>
      <w:bookmarkStart w:id="50" w:name="_Toc57235851"/>
      <w:r w:rsidRPr="00DA5C1F">
        <w:rPr>
          <w:rFonts w:ascii="Arial" w:hAnsi="Arial" w:cs="Arial"/>
          <w:i/>
          <w:iCs/>
          <w:sz w:val="22"/>
          <w:szCs w:val="22"/>
        </w:rPr>
        <w:t>Demography</w:t>
      </w:r>
      <w:bookmarkEnd w:id="50"/>
      <w:r w:rsidRPr="00DA5C1F">
        <w:rPr>
          <w:rFonts w:ascii="Arial" w:hAnsi="Arial" w:cs="Arial"/>
          <w:i/>
          <w:iCs/>
          <w:sz w:val="22"/>
          <w:szCs w:val="22"/>
        </w:rPr>
        <w:t xml:space="preserve"> </w:t>
      </w:r>
    </w:p>
    <w:p w14:paraId="1A7C650B" w14:textId="7CD5AFB4" w:rsidR="00AA6BB2" w:rsidRPr="00DA5C1F" w:rsidRDefault="00AA6BB2" w:rsidP="00AA740A">
      <w:pPr>
        <w:spacing w:line="240" w:lineRule="auto"/>
        <w:jc w:val="both"/>
        <w:rPr>
          <w:rFonts w:ascii="Arial Narrow" w:hAnsi="Arial Narrow"/>
        </w:rPr>
      </w:pPr>
      <w:r w:rsidRPr="00DA5C1F">
        <w:rPr>
          <w:rFonts w:ascii="Arial Narrow" w:hAnsi="Arial Narrow"/>
        </w:rPr>
        <w:t>The population living in the programme area is 743</w:t>
      </w:r>
      <w:r w:rsidR="008716DC">
        <w:rPr>
          <w:rFonts w:ascii="Arial Narrow" w:hAnsi="Arial Narrow"/>
        </w:rPr>
        <w:t> </w:t>
      </w:r>
      <w:r w:rsidRPr="00DA5C1F">
        <w:rPr>
          <w:rFonts w:ascii="Arial Narrow" w:hAnsi="Arial Narrow"/>
        </w:rPr>
        <w:t>636 and accounts for around 63</w:t>
      </w:r>
      <w:r w:rsidR="008716DC">
        <w:rPr>
          <w:rFonts w:ascii="Arial Narrow" w:hAnsi="Arial Narrow"/>
        </w:rPr>
        <w:t> </w:t>
      </w:r>
      <w:r w:rsidRPr="00DA5C1F">
        <w:rPr>
          <w:rFonts w:ascii="Arial Narrow" w:hAnsi="Arial Narrow"/>
        </w:rPr>
        <w:t>% of total population of Montenegro, and 12.3</w:t>
      </w:r>
      <w:r w:rsidR="008716DC">
        <w:rPr>
          <w:rFonts w:ascii="Arial Narrow" w:hAnsi="Arial Narrow"/>
        </w:rPr>
        <w:t> </w:t>
      </w:r>
      <w:r w:rsidRPr="00DA5C1F">
        <w:rPr>
          <w:rFonts w:ascii="Arial Narrow" w:hAnsi="Arial Narrow"/>
        </w:rPr>
        <w:t>% of Albania</w:t>
      </w:r>
      <w:r w:rsidR="008716DC">
        <w:rPr>
          <w:rFonts w:ascii="Arial Narrow" w:hAnsi="Arial Narrow"/>
        </w:rPr>
        <w:t>’s</w:t>
      </w:r>
      <w:r w:rsidRPr="00DA5C1F">
        <w:rPr>
          <w:rFonts w:ascii="Arial Narrow" w:hAnsi="Arial Narrow"/>
        </w:rPr>
        <w:t>. On the other hand, the population in the programm</w:t>
      </w:r>
      <w:r w:rsidR="008716DC">
        <w:rPr>
          <w:rFonts w:ascii="Arial Narrow" w:hAnsi="Arial Narrow"/>
        </w:rPr>
        <w:t>e</w:t>
      </w:r>
      <w:r w:rsidRPr="00DA5C1F">
        <w:rPr>
          <w:rFonts w:ascii="Arial Narrow" w:hAnsi="Arial Narrow"/>
        </w:rPr>
        <w:t xml:space="preserve"> area is almost balanced as the Montenegrin accounts for 393</w:t>
      </w:r>
      <w:r w:rsidR="008716DC">
        <w:rPr>
          <w:rFonts w:ascii="Arial Narrow" w:hAnsi="Arial Narrow"/>
        </w:rPr>
        <w:t> </w:t>
      </w:r>
      <w:r w:rsidRPr="00DA5C1F">
        <w:rPr>
          <w:rFonts w:ascii="Arial Narrow" w:hAnsi="Arial Narrow"/>
        </w:rPr>
        <w:t>176 inhabitants or 52.8</w:t>
      </w:r>
      <w:r w:rsidR="008716DC">
        <w:rPr>
          <w:rFonts w:ascii="Arial Narrow" w:hAnsi="Arial Narrow"/>
        </w:rPr>
        <w:t> </w:t>
      </w:r>
      <w:r w:rsidRPr="00DA5C1F">
        <w:rPr>
          <w:rFonts w:ascii="Arial Narrow" w:hAnsi="Arial Narrow"/>
        </w:rPr>
        <w:t xml:space="preserve">%, and </w:t>
      </w:r>
      <w:r w:rsidR="008716DC">
        <w:rPr>
          <w:rFonts w:ascii="Arial Narrow" w:hAnsi="Arial Narrow"/>
        </w:rPr>
        <w:t xml:space="preserve">the </w:t>
      </w:r>
      <w:r w:rsidRPr="00DA5C1F">
        <w:rPr>
          <w:rFonts w:ascii="Arial Narrow" w:hAnsi="Arial Narrow"/>
        </w:rPr>
        <w:t>Albanian stands at 350</w:t>
      </w:r>
      <w:r w:rsidR="008716DC">
        <w:rPr>
          <w:rFonts w:ascii="Arial Narrow" w:hAnsi="Arial Narrow"/>
        </w:rPr>
        <w:t> </w:t>
      </w:r>
      <w:r w:rsidRPr="00DA5C1F">
        <w:rPr>
          <w:rFonts w:ascii="Arial Narrow" w:hAnsi="Arial Narrow"/>
        </w:rPr>
        <w:t>460 inhabitants or 45</w:t>
      </w:r>
      <w:r w:rsidR="008716DC">
        <w:rPr>
          <w:rFonts w:ascii="Arial Narrow" w:hAnsi="Arial Narrow"/>
        </w:rPr>
        <w:t> </w:t>
      </w:r>
      <w:r w:rsidRPr="00DA5C1F">
        <w:rPr>
          <w:rFonts w:ascii="Arial Narrow" w:hAnsi="Arial Narrow"/>
        </w:rPr>
        <w:t xml:space="preserve">% of the total </w:t>
      </w:r>
      <w:r w:rsidR="008716DC">
        <w:rPr>
          <w:rFonts w:ascii="Arial Narrow" w:hAnsi="Arial Narrow"/>
        </w:rPr>
        <w:t xml:space="preserve">in the </w:t>
      </w:r>
      <w:r w:rsidRPr="00DA5C1F">
        <w:rPr>
          <w:rFonts w:ascii="Arial Narrow" w:hAnsi="Arial Narrow"/>
        </w:rPr>
        <w:t xml:space="preserve">programme area. </w:t>
      </w:r>
      <w:r w:rsidR="001F29E9" w:rsidRPr="00AA6BB2">
        <w:rPr>
          <w:rFonts w:ascii="Arial Narrow" w:hAnsi="Arial Narrow"/>
        </w:rPr>
        <w:t>Podgorica has the biggest population at both country and programme area within ME</w:t>
      </w:r>
      <w:r w:rsidR="001F29E9">
        <w:rPr>
          <w:rFonts w:ascii="Arial Narrow" w:hAnsi="Arial Narrow"/>
        </w:rPr>
        <w:t>.</w:t>
      </w:r>
    </w:p>
    <w:p w14:paraId="4797D9DA" w14:textId="72A05C9F" w:rsidR="007301D9" w:rsidRPr="00DA5C1F" w:rsidRDefault="007301D9" w:rsidP="007301D9">
      <w:pPr>
        <w:pStyle w:val="Heading3"/>
        <w:rPr>
          <w:rFonts w:ascii="Arial" w:eastAsia="Calibri" w:hAnsi="Arial" w:cs="Arial"/>
          <w:i/>
          <w:color w:val="1F3864" w:themeColor="accent1" w:themeShade="80"/>
          <w:lang w:eastAsia="en-GB"/>
        </w:rPr>
      </w:pPr>
      <w:bookmarkStart w:id="51" w:name="_Toc55389071"/>
      <w:bookmarkStart w:id="52" w:name="_Toc57235852"/>
      <w:r w:rsidRPr="00DA5C1F">
        <w:rPr>
          <w:rFonts w:ascii="Arial" w:eastAsia="Calibri" w:hAnsi="Arial" w:cs="Arial"/>
          <w:i/>
          <w:color w:val="1F3864" w:themeColor="accent1" w:themeShade="80"/>
          <w:lang w:eastAsia="en-GB"/>
        </w:rPr>
        <w:t>Migration</w:t>
      </w:r>
      <w:bookmarkEnd w:id="51"/>
      <w:r w:rsidRPr="00DA5C1F">
        <w:rPr>
          <w:rFonts w:ascii="Arial" w:eastAsia="Calibri" w:hAnsi="Arial" w:cs="Arial"/>
          <w:i/>
          <w:color w:val="1F3864" w:themeColor="accent1" w:themeShade="80"/>
          <w:lang w:eastAsia="en-GB"/>
        </w:rPr>
        <w:t xml:space="preserve"> </w:t>
      </w:r>
      <w:r w:rsidR="00B94925" w:rsidRPr="00DA5C1F">
        <w:rPr>
          <w:rFonts w:ascii="Arial" w:eastAsia="Calibri" w:hAnsi="Arial" w:cs="Arial"/>
          <w:i/>
          <w:color w:val="1F3864" w:themeColor="accent1" w:themeShade="80"/>
          <w:lang w:eastAsia="en-GB"/>
        </w:rPr>
        <w:t>and Density</w:t>
      </w:r>
      <w:bookmarkEnd w:id="52"/>
    </w:p>
    <w:p w14:paraId="26F886CA" w14:textId="27EB183C" w:rsidR="00B94925" w:rsidRPr="00DA5C1F" w:rsidRDefault="007301D9" w:rsidP="00AA740A">
      <w:pPr>
        <w:spacing w:line="240" w:lineRule="auto"/>
        <w:jc w:val="both"/>
        <w:rPr>
          <w:rFonts w:ascii="Arial Narrow" w:hAnsi="Arial Narrow"/>
        </w:rPr>
      </w:pPr>
      <w:r w:rsidRPr="00DA5C1F">
        <w:rPr>
          <w:rFonts w:ascii="Arial Narrow" w:hAnsi="Arial Narrow"/>
        </w:rPr>
        <w:t>The programm</w:t>
      </w:r>
      <w:r w:rsidR="008716DC">
        <w:rPr>
          <w:rFonts w:ascii="Arial Narrow" w:hAnsi="Arial Narrow"/>
        </w:rPr>
        <w:t>e</w:t>
      </w:r>
      <w:r w:rsidRPr="00DA5C1F">
        <w:rPr>
          <w:rFonts w:ascii="Arial Narrow" w:hAnsi="Arial Narrow"/>
        </w:rPr>
        <w:t xml:space="preserve"> area of both countries has experienced internal migration flows. </w:t>
      </w:r>
      <w:r w:rsidR="00355EEB">
        <w:rPr>
          <w:rFonts w:ascii="Arial Narrow" w:hAnsi="Arial Narrow"/>
        </w:rPr>
        <w:t>A population m</w:t>
      </w:r>
      <w:r w:rsidR="00355EEB" w:rsidRPr="00DA5C1F">
        <w:rPr>
          <w:rFonts w:ascii="Arial Narrow" w:hAnsi="Arial Narrow"/>
        </w:rPr>
        <w:t>ovement towards the central and the coastal regions</w:t>
      </w:r>
      <w:r w:rsidR="00355EEB">
        <w:rPr>
          <w:rFonts w:ascii="Arial Narrow" w:hAnsi="Arial Narrow"/>
        </w:rPr>
        <w:t>,</w:t>
      </w:r>
      <w:r w:rsidR="00355EEB" w:rsidRPr="00DA5C1F">
        <w:rPr>
          <w:rFonts w:ascii="Arial Narrow" w:hAnsi="Arial Narrow"/>
        </w:rPr>
        <w:t xml:space="preserve"> </w:t>
      </w:r>
      <w:proofErr w:type="gramStart"/>
      <w:r w:rsidR="00355EEB" w:rsidRPr="00DA5C1F">
        <w:rPr>
          <w:rFonts w:ascii="Arial Narrow" w:hAnsi="Arial Narrow"/>
        </w:rPr>
        <w:t xml:space="preserve">which are broadly more developed and provide more </w:t>
      </w:r>
      <w:r w:rsidR="00355EEB">
        <w:rPr>
          <w:rFonts w:ascii="Arial Narrow" w:hAnsi="Arial Narrow"/>
        </w:rPr>
        <w:t xml:space="preserve">socio-economic </w:t>
      </w:r>
      <w:r w:rsidR="00355EEB" w:rsidRPr="00DA5C1F">
        <w:rPr>
          <w:rFonts w:ascii="Arial Narrow" w:hAnsi="Arial Narrow"/>
        </w:rPr>
        <w:t>opportunities</w:t>
      </w:r>
      <w:r w:rsidR="00355EEB">
        <w:rPr>
          <w:rFonts w:ascii="Arial Narrow" w:hAnsi="Arial Narrow"/>
        </w:rPr>
        <w:t>,</w:t>
      </w:r>
      <w:proofErr w:type="gramEnd"/>
      <w:r w:rsidR="00355EEB" w:rsidRPr="00DA5C1F">
        <w:rPr>
          <w:rFonts w:ascii="Arial Narrow" w:hAnsi="Arial Narrow"/>
        </w:rPr>
        <w:t xml:space="preserve"> </w:t>
      </w:r>
      <w:r w:rsidR="00355EEB">
        <w:rPr>
          <w:rFonts w:ascii="Arial Narrow" w:hAnsi="Arial Narrow"/>
        </w:rPr>
        <w:t xml:space="preserve">as well as from rural to urban centres, </w:t>
      </w:r>
      <w:r w:rsidR="00355EEB" w:rsidRPr="00DA5C1F">
        <w:rPr>
          <w:rFonts w:ascii="Arial Narrow" w:hAnsi="Arial Narrow"/>
        </w:rPr>
        <w:t>is present in the programm</w:t>
      </w:r>
      <w:r w:rsidR="00355EEB">
        <w:rPr>
          <w:rFonts w:ascii="Arial Narrow" w:hAnsi="Arial Narrow"/>
        </w:rPr>
        <w:t>e</w:t>
      </w:r>
      <w:r w:rsidR="00355EEB" w:rsidRPr="00DA5C1F">
        <w:rPr>
          <w:rFonts w:ascii="Arial Narrow" w:hAnsi="Arial Narrow"/>
        </w:rPr>
        <w:t xml:space="preserve"> area. Internal migrants settle </w:t>
      </w:r>
      <w:r w:rsidR="00355EEB">
        <w:rPr>
          <w:rFonts w:ascii="Arial Narrow" w:hAnsi="Arial Narrow"/>
        </w:rPr>
        <w:t>in</w:t>
      </w:r>
      <w:r w:rsidR="00355EEB" w:rsidRPr="00DA5C1F">
        <w:rPr>
          <w:rFonts w:ascii="Arial Narrow" w:hAnsi="Arial Narrow"/>
        </w:rPr>
        <w:t xml:space="preserve"> </w:t>
      </w:r>
      <w:r w:rsidR="00355EEB">
        <w:rPr>
          <w:rFonts w:ascii="Arial Narrow" w:hAnsi="Arial Narrow"/>
        </w:rPr>
        <w:t>towns</w:t>
      </w:r>
      <w:r w:rsidR="00355EEB" w:rsidRPr="00DA5C1F">
        <w:rPr>
          <w:rFonts w:ascii="Arial Narrow" w:hAnsi="Arial Narrow"/>
        </w:rPr>
        <w:t xml:space="preserve"> in search </w:t>
      </w:r>
      <w:r w:rsidR="00355EEB">
        <w:rPr>
          <w:rFonts w:ascii="Arial Narrow" w:hAnsi="Arial Narrow"/>
        </w:rPr>
        <w:t>of</w:t>
      </w:r>
      <w:r w:rsidR="00355EEB" w:rsidRPr="00DA5C1F">
        <w:rPr>
          <w:rFonts w:ascii="Arial Narrow" w:hAnsi="Arial Narrow"/>
        </w:rPr>
        <w:t xml:space="preserve"> employment, particularly in the tourism and construct</w:t>
      </w:r>
      <w:r w:rsidR="00355EEB">
        <w:rPr>
          <w:rFonts w:ascii="Arial Narrow" w:hAnsi="Arial Narrow"/>
        </w:rPr>
        <w:t>ion</w:t>
      </w:r>
      <w:r w:rsidR="00355EEB" w:rsidRPr="00DA5C1F">
        <w:rPr>
          <w:rFonts w:ascii="Arial Narrow" w:hAnsi="Arial Narrow"/>
        </w:rPr>
        <w:t xml:space="preserve"> sectors.</w:t>
      </w:r>
      <w:r w:rsidR="00355EEB">
        <w:rPr>
          <w:rFonts w:ascii="Arial Narrow" w:hAnsi="Arial Narrow"/>
        </w:rPr>
        <w:t xml:space="preserve"> </w:t>
      </w:r>
      <w:r w:rsidRPr="00DA5C1F">
        <w:rPr>
          <w:rFonts w:ascii="Arial Narrow" w:hAnsi="Arial Narrow"/>
        </w:rPr>
        <w:t xml:space="preserve">Lower population density, </w:t>
      </w:r>
      <w:r w:rsidR="00355EEB">
        <w:rPr>
          <w:rFonts w:ascii="Arial Narrow" w:hAnsi="Arial Narrow"/>
        </w:rPr>
        <w:t xml:space="preserve">long </w:t>
      </w:r>
      <w:r w:rsidRPr="00DA5C1F">
        <w:rPr>
          <w:rFonts w:ascii="Arial Narrow" w:hAnsi="Arial Narrow"/>
        </w:rPr>
        <w:t>distances for commut</w:t>
      </w:r>
      <w:r w:rsidR="00355EEB">
        <w:rPr>
          <w:rFonts w:ascii="Arial Narrow" w:hAnsi="Arial Narrow"/>
        </w:rPr>
        <w:t>ing</w:t>
      </w:r>
      <w:r w:rsidRPr="00DA5C1F">
        <w:rPr>
          <w:rFonts w:ascii="Arial Narrow" w:hAnsi="Arial Narrow"/>
        </w:rPr>
        <w:t xml:space="preserve"> and </w:t>
      </w:r>
      <w:r w:rsidR="00355EEB">
        <w:rPr>
          <w:rFonts w:ascii="Arial Narrow" w:hAnsi="Arial Narrow"/>
        </w:rPr>
        <w:t xml:space="preserve">poor </w:t>
      </w:r>
      <w:r w:rsidRPr="00DA5C1F">
        <w:rPr>
          <w:rFonts w:ascii="Arial Narrow" w:hAnsi="Arial Narrow"/>
        </w:rPr>
        <w:t xml:space="preserve">availability of </w:t>
      </w:r>
      <w:r w:rsidR="00355EEB">
        <w:rPr>
          <w:rFonts w:ascii="Arial Narrow" w:hAnsi="Arial Narrow"/>
        </w:rPr>
        <w:t xml:space="preserve">social </w:t>
      </w:r>
      <w:r w:rsidRPr="00DA5C1F">
        <w:rPr>
          <w:rFonts w:ascii="Arial Narrow" w:hAnsi="Arial Narrow"/>
        </w:rPr>
        <w:t>facilities increase the difficulties of people residing in rural areas.</w:t>
      </w:r>
      <w:r w:rsidR="00B94925" w:rsidRPr="00DA5C1F">
        <w:rPr>
          <w:rFonts w:ascii="Arial Narrow" w:hAnsi="Arial Narrow"/>
        </w:rPr>
        <w:t xml:space="preserve"> </w:t>
      </w:r>
    </w:p>
    <w:p w14:paraId="71DDB8DB" w14:textId="6614E6AD" w:rsidR="00AA6BB2" w:rsidRPr="00DA5C1F" w:rsidRDefault="00B94925" w:rsidP="00B94925">
      <w:pPr>
        <w:pStyle w:val="Heading3"/>
        <w:rPr>
          <w:rFonts w:ascii="Arial" w:eastAsia="Calibri" w:hAnsi="Arial" w:cs="Arial"/>
          <w:i/>
          <w:color w:val="1F3864" w:themeColor="accent1" w:themeShade="80"/>
          <w:lang w:eastAsia="en-GB"/>
        </w:rPr>
      </w:pPr>
      <w:bookmarkStart w:id="53" w:name="_Toc57235853"/>
      <w:r w:rsidRPr="00DA5C1F">
        <w:rPr>
          <w:rFonts w:ascii="Arial" w:eastAsia="Calibri" w:hAnsi="Arial" w:cs="Arial"/>
          <w:i/>
          <w:color w:val="1F3864" w:themeColor="accent1" w:themeShade="80"/>
          <w:lang w:eastAsia="en-GB"/>
        </w:rPr>
        <w:lastRenderedPageBreak/>
        <w:t>Poverty</w:t>
      </w:r>
      <w:bookmarkEnd w:id="53"/>
      <w:r w:rsidRPr="00DA5C1F">
        <w:rPr>
          <w:rFonts w:ascii="Arial" w:eastAsia="Calibri" w:hAnsi="Arial" w:cs="Arial"/>
          <w:i/>
          <w:color w:val="1F3864" w:themeColor="accent1" w:themeShade="80"/>
          <w:lang w:eastAsia="en-GB"/>
        </w:rPr>
        <w:t xml:space="preserve"> </w:t>
      </w:r>
    </w:p>
    <w:p w14:paraId="4929DA79" w14:textId="1943B5EC" w:rsidR="00B94925" w:rsidRPr="00DA5C1F" w:rsidRDefault="00B94925" w:rsidP="00AA740A">
      <w:pPr>
        <w:spacing w:line="240" w:lineRule="auto"/>
        <w:jc w:val="both"/>
        <w:rPr>
          <w:rFonts w:ascii="Arial Narrow" w:hAnsi="Arial Narrow"/>
        </w:rPr>
      </w:pPr>
      <w:r w:rsidRPr="00DA5C1F">
        <w:rPr>
          <w:rFonts w:ascii="Arial Narrow" w:hAnsi="Arial Narrow"/>
        </w:rPr>
        <w:t xml:space="preserve">In Montenegro regional disparities are </w:t>
      </w:r>
      <w:r w:rsidR="00355EEB">
        <w:rPr>
          <w:rFonts w:ascii="Arial Narrow" w:hAnsi="Arial Narrow"/>
        </w:rPr>
        <w:t>obvious</w:t>
      </w:r>
      <w:r w:rsidRPr="00DA5C1F">
        <w:rPr>
          <w:rFonts w:ascii="Arial Narrow" w:hAnsi="Arial Narrow"/>
        </w:rPr>
        <w:t xml:space="preserve"> – poverty is more evident in the northern regions and diminishes substantially southward in the central and coastal regions. </w:t>
      </w:r>
      <w:r w:rsidR="00355EEB">
        <w:rPr>
          <w:rFonts w:ascii="Arial Narrow" w:hAnsi="Arial Narrow"/>
        </w:rPr>
        <w:t>An</w:t>
      </w:r>
      <w:r w:rsidRPr="00DA5C1F">
        <w:rPr>
          <w:rFonts w:ascii="Arial Narrow" w:hAnsi="Arial Narrow"/>
        </w:rPr>
        <w:t xml:space="preserve"> increased poverty rate </w:t>
      </w:r>
      <w:proofErr w:type="gramStart"/>
      <w:r w:rsidRPr="00DA5C1F">
        <w:rPr>
          <w:rFonts w:ascii="Arial Narrow" w:hAnsi="Arial Narrow"/>
        </w:rPr>
        <w:t>is much more emphasized</w:t>
      </w:r>
      <w:proofErr w:type="gramEnd"/>
      <w:r w:rsidRPr="00DA5C1F">
        <w:rPr>
          <w:rFonts w:ascii="Arial Narrow" w:hAnsi="Arial Narrow"/>
        </w:rPr>
        <w:t xml:space="preserve"> in rural areas, 35</w:t>
      </w:r>
      <w:r w:rsidR="00355EEB">
        <w:rPr>
          <w:rFonts w:ascii="Arial Narrow" w:hAnsi="Arial Narrow"/>
        </w:rPr>
        <w:t>.</w:t>
      </w:r>
      <w:r w:rsidRPr="00DA5C1F">
        <w:rPr>
          <w:rFonts w:ascii="Arial Narrow" w:hAnsi="Arial Narrow"/>
        </w:rPr>
        <w:t>6</w:t>
      </w:r>
      <w:r w:rsidR="00355EEB">
        <w:rPr>
          <w:rFonts w:ascii="Arial Narrow" w:hAnsi="Arial Narrow"/>
        </w:rPr>
        <w:t> </w:t>
      </w:r>
      <w:r w:rsidRPr="00DA5C1F">
        <w:rPr>
          <w:rFonts w:ascii="Arial Narrow" w:hAnsi="Arial Narrow"/>
        </w:rPr>
        <w:t xml:space="preserve">% as against urban areas where it </w:t>
      </w:r>
      <w:r w:rsidR="00355EEB">
        <w:rPr>
          <w:rFonts w:ascii="Arial Narrow" w:hAnsi="Arial Narrow"/>
        </w:rPr>
        <w:t>was</w:t>
      </w:r>
      <w:r w:rsidRPr="00DA5C1F">
        <w:rPr>
          <w:rFonts w:ascii="Arial Narrow" w:hAnsi="Arial Narrow"/>
        </w:rPr>
        <w:t xml:space="preserve"> 17.3</w:t>
      </w:r>
      <w:r w:rsidR="00355EEB">
        <w:rPr>
          <w:rFonts w:ascii="Arial Narrow" w:hAnsi="Arial Narrow"/>
        </w:rPr>
        <w:t> </w:t>
      </w:r>
      <w:r w:rsidRPr="00DA5C1F">
        <w:rPr>
          <w:rFonts w:ascii="Arial Narrow" w:hAnsi="Arial Narrow"/>
        </w:rPr>
        <w:t xml:space="preserve">% in 2018. </w:t>
      </w:r>
    </w:p>
    <w:p w14:paraId="74D42BBD" w14:textId="6688643E" w:rsidR="00B94925" w:rsidRPr="00DA5C1F" w:rsidRDefault="00B94925" w:rsidP="00AA740A">
      <w:pPr>
        <w:spacing w:line="240" w:lineRule="auto"/>
        <w:jc w:val="both"/>
        <w:rPr>
          <w:rFonts w:ascii="Arial Narrow" w:hAnsi="Arial Narrow"/>
        </w:rPr>
      </w:pPr>
      <w:r w:rsidRPr="00DA5C1F">
        <w:rPr>
          <w:rFonts w:ascii="Arial Narrow" w:hAnsi="Arial Narrow"/>
        </w:rPr>
        <w:t>The regions in the programme area</w:t>
      </w:r>
      <w:r w:rsidR="00A33886" w:rsidRPr="00DA5C1F">
        <w:rPr>
          <w:rFonts w:ascii="Arial Narrow" w:hAnsi="Arial Narrow"/>
        </w:rPr>
        <w:t xml:space="preserve"> of Albania</w:t>
      </w:r>
      <w:r w:rsidRPr="00DA5C1F">
        <w:rPr>
          <w:rFonts w:ascii="Arial Narrow" w:hAnsi="Arial Narrow"/>
        </w:rPr>
        <w:t xml:space="preserve"> are poorer compared to the national average of poverty rate 14.3</w:t>
      </w:r>
      <w:r w:rsidR="00355EEB">
        <w:rPr>
          <w:rFonts w:ascii="Arial Narrow" w:hAnsi="Arial Narrow"/>
        </w:rPr>
        <w:t> </w:t>
      </w:r>
      <w:r w:rsidRPr="00DA5C1F">
        <w:rPr>
          <w:rFonts w:ascii="Arial Narrow" w:hAnsi="Arial Narrow"/>
        </w:rPr>
        <w:t xml:space="preserve">%. </w:t>
      </w:r>
      <w:proofErr w:type="spellStart"/>
      <w:r w:rsidRPr="00DA5C1F">
        <w:rPr>
          <w:rFonts w:ascii="Arial Narrow" w:hAnsi="Arial Narrow"/>
        </w:rPr>
        <w:t>Lezha</w:t>
      </w:r>
      <w:proofErr w:type="spellEnd"/>
      <w:r w:rsidRPr="00DA5C1F">
        <w:rPr>
          <w:rFonts w:ascii="Arial Narrow" w:hAnsi="Arial Narrow"/>
        </w:rPr>
        <w:t xml:space="preserve"> region registers a 17.5</w:t>
      </w:r>
      <w:r w:rsidR="00355EEB">
        <w:rPr>
          <w:rFonts w:ascii="Arial Narrow" w:hAnsi="Arial Narrow"/>
        </w:rPr>
        <w:t> </w:t>
      </w:r>
      <w:r w:rsidRPr="00DA5C1F">
        <w:rPr>
          <w:rFonts w:ascii="Arial Narrow" w:hAnsi="Arial Narrow"/>
        </w:rPr>
        <w:t xml:space="preserve">% poverty rate and </w:t>
      </w:r>
      <w:proofErr w:type="spellStart"/>
      <w:r w:rsidRPr="00DA5C1F">
        <w:rPr>
          <w:rFonts w:ascii="Arial Narrow" w:hAnsi="Arial Narrow"/>
        </w:rPr>
        <w:t>Shkodra</w:t>
      </w:r>
      <w:proofErr w:type="spellEnd"/>
      <w:r w:rsidRPr="00DA5C1F">
        <w:rPr>
          <w:rFonts w:ascii="Arial Narrow" w:hAnsi="Arial Narrow"/>
        </w:rPr>
        <w:t xml:space="preserve"> is slightly better with a 15.7</w:t>
      </w:r>
      <w:r w:rsidR="00355EEB">
        <w:rPr>
          <w:rFonts w:ascii="Arial Narrow" w:hAnsi="Arial Narrow"/>
        </w:rPr>
        <w:t> </w:t>
      </w:r>
      <w:r w:rsidRPr="00DA5C1F">
        <w:rPr>
          <w:rFonts w:ascii="Arial Narrow" w:hAnsi="Arial Narrow"/>
        </w:rPr>
        <w:t>% poverty rate. Poverty has become an urban concern, indicating a sluggish performance of economy over the last years, while the revival of the already exhausted urban potential to lead economic growth has become imperative.</w:t>
      </w:r>
    </w:p>
    <w:p w14:paraId="31AABBDF" w14:textId="586FC8F4" w:rsidR="00AA6BB2" w:rsidRPr="00DA5C1F" w:rsidRDefault="00B94925" w:rsidP="00A76A3A">
      <w:pPr>
        <w:pStyle w:val="Heading3"/>
        <w:rPr>
          <w:rFonts w:ascii="Arial" w:eastAsia="Calibri" w:hAnsi="Arial" w:cs="Arial"/>
          <w:i/>
          <w:color w:val="1F3864" w:themeColor="accent1" w:themeShade="80"/>
          <w:lang w:eastAsia="en-GB"/>
        </w:rPr>
      </w:pPr>
      <w:bookmarkStart w:id="54" w:name="_Toc57235854"/>
      <w:r w:rsidRPr="00DA5C1F">
        <w:rPr>
          <w:rFonts w:ascii="Arial" w:eastAsia="Calibri" w:hAnsi="Arial" w:cs="Arial"/>
          <w:i/>
          <w:color w:val="1F3864" w:themeColor="accent1" w:themeShade="80"/>
          <w:lang w:eastAsia="en-GB"/>
        </w:rPr>
        <w:t>Private Sector</w:t>
      </w:r>
      <w:bookmarkEnd w:id="54"/>
      <w:r w:rsidRPr="00DA5C1F">
        <w:rPr>
          <w:rFonts w:ascii="Arial" w:eastAsia="Calibri" w:hAnsi="Arial" w:cs="Arial"/>
          <w:i/>
          <w:color w:val="1F3864" w:themeColor="accent1" w:themeShade="80"/>
          <w:lang w:eastAsia="en-GB"/>
        </w:rPr>
        <w:t xml:space="preserve"> </w:t>
      </w:r>
    </w:p>
    <w:p w14:paraId="3B14D99E" w14:textId="29321256" w:rsidR="00691A39" w:rsidRPr="00DA5C1F" w:rsidRDefault="00691A39" w:rsidP="00691A39">
      <w:pPr>
        <w:spacing w:line="240" w:lineRule="auto"/>
        <w:jc w:val="both"/>
        <w:rPr>
          <w:rFonts w:ascii="Arial Narrow" w:hAnsi="Arial Narrow"/>
        </w:rPr>
      </w:pPr>
      <w:r w:rsidRPr="00DA5C1F">
        <w:rPr>
          <w:rFonts w:ascii="Arial Narrow" w:hAnsi="Arial Narrow"/>
        </w:rPr>
        <w:t xml:space="preserve">In the </w:t>
      </w:r>
      <w:proofErr w:type="gramStart"/>
      <w:r w:rsidRPr="00DA5C1F">
        <w:rPr>
          <w:rFonts w:ascii="Arial Narrow" w:hAnsi="Arial Narrow"/>
        </w:rPr>
        <w:t>programme</w:t>
      </w:r>
      <w:proofErr w:type="gramEnd"/>
      <w:r w:rsidRPr="00DA5C1F">
        <w:rPr>
          <w:rFonts w:ascii="Arial Narrow" w:hAnsi="Arial Narrow"/>
        </w:rPr>
        <w:t xml:space="preserve"> are</w:t>
      </w:r>
      <w:r w:rsidR="00002488">
        <w:rPr>
          <w:rFonts w:ascii="Arial Narrow" w:hAnsi="Arial Narrow"/>
        </w:rPr>
        <w:t>a</w:t>
      </w:r>
      <w:r w:rsidRPr="00DA5C1F">
        <w:rPr>
          <w:rFonts w:ascii="Arial Narrow" w:hAnsi="Arial Narrow"/>
        </w:rPr>
        <w:t xml:space="preserve"> there </w:t>
      </w:r>
      <w:r w:rsidR="00355EEB">
        <w:rPr>
          <w:rFonts w:ascii="Arial Narrow" w:hAnsi="Arial Narrow"/>
        </w:rPr>
        <w:t>is an</w:t>
      </w:r>
      <w:r w:rsidRPr="00DA5C1F">
        <w:rPr>
          <w:rFonts w:ascii="Arial Narrow" w:hAnsi="Arial Narrow"/>
        </w:rPr>
        <w:t xml:space="preserve"> increasing number of SMEs with diversified activities. </w:t>
      </w:r>
    </w:p>
    <w:p w14:paraId="29ED513A" w14:textId="39695D4C" w:rsidR="00691A39" w:rsidRPr="00DA5C1F" w:rsidRDefault="00691A39" w:rsidP="00691A39">
      <w:pPr>
        <w:spacing w:line="240" w:lineRule="auto"/>
        <w:jc w:val="both"/>
        <w:rPr>
          <w:rFonts w:ascii="Arial Narrow" w:hAnsi="Arial Narrow"/>
        </w:rPr>
      </w:pPr>
      <w:r w:rsidRPr="00DA5C1F">
        <w:rPr>
          <w:rFonts w:ascii="Arial Narrow" w:hAnsi="Arial Narrow"/>
        </w:rPr>
        <w:t>In Montenegro, the number of businesses in the programme area account for around 71</w:t>
      </w:r>
      <w:r w:rsidR="00355EEB">
        <w:rPr>
          <w:rFonts w:ascii="Arial Narrow" w:hAnsi="Arial Narrow"/>
        </w:rPr>
        <w:t> </w:t>
      </w:r>
      <w:r w:rsidRPr="00DA5C1F">
        <w:rPr>
          <w:rFonts w:ascii="Arial Narrow" w:hAnsi="Arial Narrow"/>
        </w:rPr>
        <w:t>% of the total number of businesses of the country. The biggest number of business entities in Montenegro and the programme area is in Podgorica, which constitutes around 50</w:t>
      </w:r>
      <w:r w:rsidR="00355EEB">
        <w:rPr>
          <w:rFonts w:ascii="Arial Narrow" w:hAnsi="Arial Narrow"/>
        </w:rPr>
        <w:t> </w:t>
      </w:r>
      <w:r w:rsidRPr="00DA5C1F">
        <w:rPr>
          <w:rFonts w:ascii="Arial Narrow" w:hAnsi="Arial Narrow"/>
        </w:rPr>
        <w:t xml:space="preserve">% of </w:t>
      </w:r>
      <w:r w:rsidR="00355EEB">
        <w:rPr>
          <w:rFonts w:ascii="Arial Narrow" w:hAnsi="Arial Narrow"/>
        </w:rPr>
        <w:t xml:space="preserve">the </w:t>
      </w:r>
      <w:r w:rsidRPr="00DA5C1F">
        <w:rPr>
          <w:rFonts w:ascii="Arial Narrow" w:hAnsi="Arial Narrow"/>
        </w:rPr>
        <w:t xml:space="preserve">total number of businesses </w:t>
      </w:r>
      <w:r w:rsidR="00355EEB">
        <w:rPr>
          <w:rFonts w:ascii="Arial Narrow" w:hAnsi="Arial Narrow"/>
        </w:rPr>
        <w:t>in</w:t>
      </w:r>
      <w:r w:rsidRPr="00DA5C1F">
        <w:rPr>
          <w:rFonts w:ascii="Arial Narrow" w:hAnsi="Arial Narrow"/>
        </w:rPr>
        <w:t xml:space="preserve"> the programme area. In </w:t>
      </w:r>
      <w:proofErr w:type="gramStart"/>
      <w:r w:rsidRPr="00DA5C1F">
        <w:rPr>
          <w:rFonts w:ascii="Arial Narrow" w:hAnsi="Arial Narrow"/>
        </w:rPr>
        <w:t>Montenegro</w:t>
      </w:r>
      <w:proofErr w:type="gramEnd"/>
      <w:r w:rsidRPr="00DA5C1F">
        <w:rPr>
          <w:rFonts w:ascii="Arial Narrow" w:hAnsi="Arial Narrow"/>
        </w:rPr>
        <w:t xml:space="preserve"> the largest number of business </w:t>
      </w:r>
      <w:r w:rsidR="00355EEB">
        <w:rPr>
          <w:rFonts w:ascii="Arial Narrow" w:hAnsi="Arial Narrow"/>
        </w:rPr>
        <w:t>units falls under</w:t>
      </w:r>
      <w:r w:rsidRPr="00DA5C1F">
        <w:rPr>
          <w:rFonts w:ascii="Arial Narrow" w:hAnsi="Arial Narrow"/>
        </w:rPr>
        <w:t xml:space="preserve"> small business entities</w:t>
      </w:r>
      <w:r w:rsidR="00355EEB">
        <w:rPr>
          <w:rFonts w:ascii="Arial Narrow" w:hAnsi="Arial Narrow"/>
        </w:rPr>
        <w:t xml:space="preserve"> </w:t>
      </w:r>
      <w:r w:rsidR="00355EEB">
        <w:rPr>
          <w:rFonts w:ascii="Cambria Math" w:hAnsi="Cambria Math" w:cs="Cambria Math"/>
        </w:rPr>
        <w:t>(</w:t>
      </w:r>
      <w:r w:rsidRPr="00DA5C1F">
        <w:rPr>
          <w:rFonts w:ascii="Arial Narrow" w:hAnsi="Arial Narrow"/>
        </w:rPr>
        <w:t>98.7</w:t>
      </w:r>
      <w:r w:rsidR="00355EEB">
        <w:rPr>
          <w:rFonts w:ascii="Arial Narrow" w:hAnsi="Arial Narrow"/>
        </w:rPr>
        <w:t> </w:t>
      </w:r>
      <w:r w:rsidRPr="00DA5C1F">
        <w:rPr>
          <w:rFonts w:ascii="Arial Narrow" w:hAnsi="Arial Narrow"/>
        </w:rPr>
        <w:t>%</w:t>
      </w:r>
      <w:r w:rsidR="00355EEB">
        <w:rPr>
          <w:rFonts w:ascii="Arial Narrow" w:hAnsi="Arial Narrow"/>
        </w:rPr>
        <w:t>)</w:t>
      </w:r>
      <w:r w:rsidRPr="00DA5C1F">
        <w:rPr>
          <w:rFonts w:ascii="Arial Narrow" w:hAnsi="Arial Narrow"/>
        </w:rPr>
        <w:t>.</w:t>
      </w:r>
    </w:p>
    <w:p w14:paraId="2C559835" w14:textId="104062EB" w:rsidR="00651681" w:rsidRPr="00DA5C1F" w:rsidRDefault="00691A39" w:rsidP="00691A39">
      <w:pPr>
        <w:spacing w:line="240" w:lineRule="auto"/>
        <w:jc w:val="both"/>
        <w:rPr>
          <w:rFonts w:ascii="Arial Narrow" w:hAnsi="Arial Narrow"/>
        </w:rPr>
      </w:pPr>
      <w:r w:rsidRPr="00DA5C1F">
        <w:rPr>
          <w:rFonts w:ascii="Arial Narrow" w:hAnsi="Arial Narrow"/>
        </w:rPr>
        <w:t>The structure of economic operators in the</w:t>
      </w:r>
      <w:r w:rsidR="00355EEB">
        <w:rPr>
          <w:rFonts w:ascii="Arial Narrow" w:hAnsi="Arial Narrow"/>
        </w:rPr>
        <w:t xml:space="preserve"> Albanian</w:t>
      </w:r>
      <w:r w:rsidRPr="00DA5C1F">
        <w:rPr>
          <w:rFonts w:ascii="Arial Narrow" w:hAnsi="Arial Narrow"/>
        </w:rPr>
        <w:t xml:space="preserve"> programm</w:t>
      </w:r>
      <w:r w:rsidR="008716DC">
        <w:rPr>
          <w:rFonts w:ascii="Arial Narrow" w:hAnsi="Arial Narrow"/>
        </w:rPr>
        <w:t>e</w:t>
      </w:r>
      <w:r w:rsidRPr="00DA5C1F">
        <w:rPr>
          <w:rFonts w:ascii="Arial Narrow" w:hAnsi="Arial Narrow"/>
        </w:rPr>
        <w:t xml:space="preserve"> area </w:t>
      </w:r>
      <w:proofErr w:type="gramStart"/>
      <w:r w:rsidRPr="00DA5C1F">
        <w:rPr>
          <w:rFonts w:ascii="Arial Narrow" w:hAnsi="Arial Narrow"/>
        </w:rPr>
        <w:t xml:space="preserve">is </w:t>
      </w:r>
      <w:r w:rsidR="00355EEB">
        <w:rPr>
          <w:rFonts w:ascii="Arial Narrow" w:hAnsi="Arial Narrow"/>
        </w:rPr>
        <w:t xml:space="preserve">also </w:t>
      </w:r>
      <w:r w:rsidRPr="00DA5C1F">
        <w:rPr>
          <w:rFonts w:ascii="Arial Narrow" w:hAnsi="Arial Narrow"/>
        </w:rPr>
        <w:t>dominated</w:t>
      </w:r>
      <w:proofErr w:type="gramEnd"/>
      <w:r w:rsidRPr="00DA5C1F">
        <w:rPr>
          <w:rFonts w:ascii="Arial Narrow" w:hAnsi="Arial Narrow"/>
        </w:rPr>
        <w:t xml:space="preserve"> by</w:t>
      </w:r>
      <w:r w:rsidR="00355EEB">
        <w:rPr>
          <w:rFonts w:ascii="Arial Narrow" w:hAnsi="Arial Narrow"/>
        </w:rPr>
        <w:t xml:space="preserve"> SMEs</w:t>
      </w:r>
      <w:r w:rsidRPr="00DA5C1F">
        <w:rPr>
          <w:rFonts w:ascii="Arial Narrow" w:hAnsi="Arial Narrow"/>
        </w:rPr>
        <w:t xml:space="preserve">. The total number of active enterprises </w:t>
      </w:r>
      <w:r w:rsidR="00355EEB">
        <w:rPr>
          <w:rFonts w:ascii="Arial Narrow" w:hAnsi="Arial Narrow"/>
        </w:rPr>
        <w:t xml:space="preserve">in Albania as a whole </w:t>
      </w:r>
      <w:r w:rsidRPr="00DA5C1F">
        <w:rPr>
          <w:rFonts w:ascii="Arial Narrow" w:hAnsi="Arial Narrow"/>
        </w:rPr>
        <w:t>is 162</w:t>
      </w:r>
      <w:r w:rsidR="00355EEB">
        <w:rPr>
          <w:rFonts w:ascii="Arial Narrow" w:hAnsi="Arial Narrow"/>
        </w:rPr>
        <w:t> </w:t>
      </w:r>
      <w:r w:rsidRPr="00DA5C1F">
        <w:rPr>
          <w:rFonts w:ascii="Arial Narrow" w:hAnsi="Arial Narrow"/>
        </w:rPr>
        <w:t>343, wh</w:t>
      </w:r>
      <w:r w:rsidR="00355EEB">
        <w:rPr>
          <w:rFonts w:ascii="Arial Narrow" w:hAnsi="Arial Narrow"/>
        </w:rPr>
        <w:t>ile</w:t>
      </w:r>
      <w:r w:rsidRPr="00DA5C1F">
        <w:rPr>
          <w:rFonts w:ascii="Arial Narrow" w:hAnsi="Arial Narrow"/>
        </w:rPr>
        <w:t xml:space="preserve"> </w:t>
      </w:r>
      <w:proofErr w:type="spellStart"/>
      <w:r w:rsidRPr="00DA5C1F">
        <w:rPr>
          <w:rFonts w:ascii="Arial Narrow" w:hAnsi="Arial Narrow"/>
        </w:rPr>
        <w:t>Shkodra</w:t>
      </w:r>
      <w:proofErr w:type="spellEnd"/>
      <w:r w:rsidRPr="00DA5C1F">
        <w:rPr>
          <w:rFonts w:ascii="Arial Narrow" w:hAnsi="Arial Narrow"/>
        </w:rPr>
        <w:t xml:space="preserve"> accounts for 10</w:t>
      </w:r>
      <w:r w:rsidR="00355EEB">
        <w:rPr>
          <w:rFonts w:ascii="Arial Narrow" w:hAnsi="Arial Narrow"/>
        </w:rPr>
        <w:t> </w:t>
      </w:r>
      <w:r w:rsidRPr="00DA5C1F">
        <w:rPr>
          <w:rFonts w:ascii="Arial Narrow" w:hAnsi="Arial Narrow"/>
        </w:rPr>
        <w:t>999 (7</w:t>
      </w:r>
      <w:r w:rsidRPr="00355EEB">
        <w:rPr>
          <w:rFonts w:ascii="Arial Narrow" w:hAnsi="Arial Narrow"/>
          <w:vertAlign w:val="superscript"/>
        </w:rPr>
        <w:t>th</w:t>
      </w:r>
      <w:r w:rsidR="00355EEB">
        <w:rPr>
          <w:rFonts w:ascii="Arial Narrow" w:hAnsi="Arial Narrow"/>
        </w:rPr>
        <w:t xml:space="preserve"> </w:t>
      </w:r>
      <w:r w:rsidRPr="00DA5C1F">
        <w:rPr>
          <w:rFonts w:ascii="Arial Narrow" w:hAnsi="Arial Narrow"/>
        </w:rPr>
        <w:t xml:space="preserve">in Albania) and </w:t>
      </w:r>
      <w:proofErr w:type="spellStart"/>
      <w:r w:rsidRPr="00DA5C1F">
        <w:rPr>
          <w:rFonts w:ascii="Arial Narrow" w:hAnsi="Arial Narrow"/>
        </w:rPr>
        <w:t>Lezha</w:t>
      </w:r>
      <w:proofErr w:type="spellEnd"/>
      <w:r w:rsidRPr="00DA5C1F">
        <w:rPr>
          <w:rFonts w:ascii="Arial Narrow" w:hAnsi="Arial Narrow"/>
        </w:rPr>
        <w:t xml:space="preserve"> </w:t>
      </w:r>
      <w:r w:rsidR="00355EEB">
        <w:rPr>
          <w:rFonts w:ascii="Arial Narrow" w:hAnsi="Arial Narrow"/>
        </w:rPr>
        <w:t xml:space="preserve">for </w:t>
      </w:r>
      <w:r w:rsidRPr="00DA5C1F">
        <w:rPr>
          <w:rFonts w:ascii="Arial Narrow" w:hAnsi="Arial Narrow"/>
        </w:rPr>
        <w:t>5</w:t>
      </w:r>
      <w:r w:rsidR="00355EEB">
        <w:rPr>
          <w:rFonts w:ascii="Arial Narrow" w:hAnsi="Arial Narrow"/>
          <w:lang w:val="en-US"/>
        </w:rPr>
        <w:t> </w:t>
      </w:r>
      <w:r w:rsidRPr="00DA5C1F">
        <w:rPr>
          <w:rFonts w:ascii="Arial Narrow" w:hAnsi="Arial Narrow"/>
        </w:rPr>
        <w:t xml:space="preserve">167 </w:t>
      </w:r>
      <w:r w:rsidR="00355EEB">
        <w:rPr>
          <w:rFonts w:ascii="Arial Narrow" w:hAnsi="Arial Narrow"/>
        </w:rPr>
        <w:t>(</w:t>
      </w:r>
      <w:r w:rsidRPr="00DA5C1F">
        <w:rPr>
          <w:rFonts w:ascii="Arial Narrow" w:hAnsi="Arial Narrow"/>
        </w:rPr>
        <w:t>9</w:t>
      </w:r>
      <w:r w:rsidRPr="00355EEB">
        <w:rPr>
          <w:rFonts w:ascii="Arial Narrow" w:hAnsi="Arial Narrow"/>
          <w:vertAlign w:val="superscript"/>
        </w:rPr>
        <w:t>th</w:t>
      </w:r>
      <w:r w:rsidR="00355EEB">
        <w:rPr>
          <w:rFonts w:ascii="Arial Narrow" w:hAnsi="Arial Narrow"/>
        </w:rPr>
        <w:t>)</w:t>
      </w:r>
      <w:r w:rsidRPr="00DA5C1F">
        <w:rPr>
          <w:rFonts w:ascii="Arial Narrow" w:hAnsi="Arial Narrow"/>
        </w:rPr>
        <w:t xml:space="preserve"> and </w:t>
      </w:r>
      <w:proofErr w:type="spellStart"/>
      <w:r w:rsidRPr="00DA5C1F">
        <w:rPr>
          <w:rFonts w:ascii="Arial Narrow" w:hAnsi="Arial Narrow"/>
        </w:rPr>
        <w:t>Tropoja</w:t>
      </w:r>
      <w:proofErr w:type="spellEnd"/>
      <w:r w:rsidRPr="00DA5C1F">
        <w:rPr>
          <w:rFonts w:ascii="Arial Narrow" w:hAnsi="Arial Narrow"/>
        </w:rPr>
        <w:t xml:space="preserve"> (</w:t>
      </w:r>
      <w:r w:rsidR="00503034">
        <w:rPr>
          <w:rFonts w:ascii="Arial Narrow" w:hAnsi="Arial Narrow"/>
        </w:rPr>
        <w:t>within the Kuk</w:t>
      </w:r>
      <w:proofErr w:type="spellStart"/>
      <w:r w:rsidR="00503034" w:rsidRPr="00503034">
        <w:rPr>
          <w:rFonts w:ascii="Arial Narrow" w:hAnsi="Arial Narrow"/>
          <w:lang w:val="en-US"/>
        </w:rPr>
        <w:t>ë</w:t>
      </w:r>
      <w:r w:rsidR="00503034">
        <w:rPr>
          <w:rFonts w:ascii="Arial Narrow" w:hAnsi="Arial Narrow"/>
          <w:lang w:val="en-US"/>
        </w:rPr>
        <w:t>s</w:t>
      </w:r>
      <w:proofErr w:type="spellEnd"/>
      <w:r w:rsidR="00503034">
        <w:rPr>
          <w:rFonts w:ascii="Arial Narrow" w:hAnsi="Arial Narrow"/>
          <w:lang w:val="en-US"/>
        </w:rPr>
        <w:t xml:space="preserve"> region, which is </w:t>
      </w:r>
      <w:r w:rsidR="00503034">
        <w:rPr>
          <w:rFonts w:ascii="Arial Narrow" w:hAnsi="Arial Narrow"/>
        </w:rPr>
        <w:t>at the bottom of the ranking list)</w:t>
      </w:r>
      <w:r w:rsidR="00A76A3A" w:rsidRPr="00DA5C1F">
        <w:rPr>
          <w:rFonts w:ascii="Arial Narrow" w:hAnsi="Arial Narrow"/>
        </w:rPr>
        <w:t xml:space="preserve">. </w:t>
      </w:r>
    </w:p>
    <w:p w14:paraId="34D630EF" w14:textId="77777777" w:rsidR="00A76A3A" w:rsidRPr="00DA5C1F" w:rsidRDefault="00A76A3A" w:rsidP="009F379F">
      <w:pPr>
        <w:pStyle w:val="Heading3"/>
        <w:rPr>
          <w:rFonts w:ascii="Arial" w:eastAsia="Calibri" w:hAnsi="Arial" w:cs="Arial"/>
          <w:i/>
          <w:color w:val="1F3864" w:themeColor="accent1" w:themeShade="80"/>
          <w:lang w:eastAsia="en-GB"/>
        </w:rPr>
      </w:pPr>
      <w:bookmarkStart w:id="55" w:name="_Toc57235855"/>
      <w:r w:rsidRPr="00DA5C1F">
        <w:rPr>
          <w:rFonts w:ascii="Arial" w:eastAsia="Calibri" w:hAnsi="Arial" w:cs="Arial"/>
          <w:i/>
          <w:color w:val="1F3864" w:themeColor="accent1" w:themeShade="80"/>
          <w:lang w:eastAsia="en-GB"/>
        </w:rPr>
        <w:t>Agriculture and Rural Development</w:t>
      </w:r>
      <w:bookmarkEnd w:id="55"/>
      <w:r w:rsidRPr="00DA5C1F">
        <w:rPr>
          <w:rFonts w:ascii="Arial" w:eastAsia="Calibri" w:hAnsi="Arial" w:cs="Arial"/>
          <w:i/>
          <w:color w:val="1F3864" w:themeColor="accent1" w:themeShade="80"/>
          <w:lang w:eastAsia="en-GB"/>
        </w:rPr>
        <w:t xml:space="preserve"> </w:t>
      </w:r>
    </w:p>
    <w:p w14:paraId="3C121099" w14:textId="3D47BBEC" w:rsidR="00691A39" w:rsidRPr="00DA5C1F" w:rsidRDefault="00691A39" w:rsidP="00691A39">
      <w:pPr>
        <w:spacing w:line="240" w:lineRule="auto"/>
        <w:jc w:val="both"/>
        <w:rPr>
          <w:rFonts w:ascii="Arial Narrow" w:hAnsi="Arial Narrow"/>
        </w:rPr>
      </w:pPr>
      <w:r w:rsidRPr="00DA5C1F">
        <w:rPr>
          <w:rFonts w:ascii="Arial Narrow" w:hAnsi="Arial Narrow"/>
        </w:rPr>
        <w:t xml:space="preserve">The programme area is rich in agricultural resources with potential </w:t>
      </w:r>
      <w:r w:rsidR="00503034">
        <w:rPr>
          <w:rFonts w:ascii="Arial Narrow" w:hAnsi="Arial Narrow"/>
        </w:rPr>
        <w:t>for</w:t>
      </w:r>
      <w:r w:rsidRPr="00DA5C1F">
        <w:rPr>
          <w:rFonts w:ascii="Arial Narrow" w:hAnsi="Arial Narrow"/>
        </w:rPr>
        <w:t xml:space="preserve"> investment and development. The common feature is that it is based on </w:t>
      </w:r>
      <w:proofErr w:type="gramStart"/>
      <w:r w:rsidRPr="00DA5C1F">
        <w:rPr>
          <w:rFonts w:ascii="Arial Narrow" w:hAnsi="Arial Narrow"/>
        </w:rPr>
        <w:t>small scale</w:t>
      </w:r>
      <w:proofErr w:type="gramEnd"/>
      <w:r w:rsidRPr="00DA5C1F">
        <w:rPr>
          <w:rFonts w:ascii="Arial Narrow" w:hAnsi="Arial Narrow"/>
        </w:rPr>
        <w:t xml:space="preserve"> holdings </w:t>
      </w:r>
      <w:r w:rsidR="00503034">
        <w:rPr>
          <w:rFonts w:ascii="Arial Narrow" w:hAnsi="Arial Narrow"/>
        </w:rPr>
        <w:t xml:space="preserve">being ideal operators for </w:t>
      </w:r>
      <w:r w:rsidRPr="00DA5C1F">
        <w:rPr>
          <w:rFonts w:ascii="Arial Narrow" w:hAnsi="Arial Narrow"/>
        </w:rPr>
        <w:t>invest</w:t>
      </w:r>
      <w:r w:rsidR="00503034">
        <w:rPr>
          <w:rFonts w:ascii="Arial Narrow" w:hAnsi="Arial Narrow"/>
        </w:rPr>
        <w:t>ment</w:t>
      </w:r>
      <w:r w:rsidRPr="00DA5C1F">
        <w:rPr>
          <w:rFonts w:ascii="Arial Narrow" w:hAnsi="Arial Narrow"/>
        </w:rPr>
        <w:t xml:space="preserve"> in </w:t>
      </w:r>
      <w:r w:rsidR="00503034">
        <w:rPr>
          <w:rFonts w:ascii="Arial Narrow" w:hAnsi="Arial Narrow"/>
        </w:rPr>
        <w:t>genuine</w:t>
      </w:r>
      <w:r w:rsidRPr="00DA5C1F">
        <w:rPr>
          <w:rFonts w:ascii="Arial Narrow" w:hAnsi="Arial Narrow"/>
        </w:rPr>
        <w:t xml:space="preserve"> </w:t>
      </w:r>
      <w:r w:rsidR="00503034">
        <w:rPr>
          <w:rFonts w:ascii="Arial Narrow" w:hAnsi="Arial Narrow"/>
        </w:rPr>
        <w:t>agro-</w:t>
      </w:r>
      <w:r w:rsidRPr="00DA5C1F">
        <w:rPr>
          <w:rFonts w:ascii="Arial Narrow" w:hAnsi="Arial Narrow"/>
        </w:rPr>
        <w:t xml:space="preserve">products, </w:t>
      </w:r>
      <w:r w:rsidR="00503034">
        <w:rPr>
          <w:rFonts w:ascii="Arial Narrow" w:hAnsi="Arial Narrow"/>
        </w:rPr>
        <w:t>that could become bio-products</w:t>
      </w:r>
      <w:r w:rsidRPr="00DA5C1F">
        <w:rPr>
          <w:rFonts w:ascii="Arial Narrow" w:hAnsi="Arial Narrow"/>
        </w:rPr>
        <w:t xml:space="preserve">. </w:t>
      </w:r>
    </w:p>
    <w:p w14:paraId="1C13A450" w14:textId="4AA4FB64" w:rsidR="00691A39" w:rsidRPr="00DA5C1F" w:rsidRDefault="00691A39" w:rsidP="00691A39">
      <w:pPr>
        <w:spacing w:line="240" w:lineRule="auto"/>
        <w:jc w:val="both"/>
        <w:rPr>
          <w:rFonts w:ascii="Arial Narrow" w:hAnsi="Arial Narrow"/>
        </w:rPr>
      </w:pPr>
      <w:r w:rsidRPr="00DA5C1F">
        <w:rPr>
          <w:rFonts w:ascii="Arial Narrow" w:hAnsi="Arial Narrow"/>
        </w:rPr>
        <w:t>The agricultural sector plays an important role in Montenegro’s economy and is responsible for a significant share of the G</w:t>
      </w:r>
      <w:r w:rsidR="00503034">
        <w:rPr>
          <w:rFonts w:ascii="Arial Narrow" w:hAnsi="Arial Narrow"/>
        </w:rPr>
        <w:t>DP</w:t>
      </w:r>
      <w:r w:rsidRPr="00DA5C1F">
        <w:rPr>
          <w:rFonts w:ascii="Arial Narrow" w:hAnsi="Arial Narrow"/>
        </w:rPr>
        <w:t xml:space="preserve"> </w:t>
      </w:r>
      <w:r w:rsidR="00503034">
        <w:rPr>
          <w:rFonts w:ascii="Arial Narrow" w:hAnsi="Arial Narrow"/>
        </w:rPr>
        <w:t>(</w:t>
      </w:r>
      <w:r w:rsidRPr="00DA5C1F">
        <w:rPr>
          <w:rFonts w:ascii="Arial Narrow" w:hAnsi="Arial Narrow"/>
        </w:rPr>
        <w:t>6.4</w:t>
      </w:r>
      <w:r w:rsidR="00503034">
        <w:rPr>
          <w:rFonts w:ascii="Arial Narrow" w:hAnsi="Arial Narrow"/>
        </w:rPr>
        <w:t> </w:t>
      </w:r>
      <w:r w:rsidRPr="00DA5C1F">
        <w:rPr>
          <w:rFonts w:ascii="Arial Narrow" w:hAnsi="Arial Narrow"/>
        </w:rPr>
        <w:t xml:space="preserve">% </w:t>
      </w:r>
      <w:r w:rsidR="00503034">
        <w:rPr>
          <w:rFonts w:ascii="Arial Narrow" w:hAnsi="Arial Narrow"/>
        </w:rPr>
        <w:t>in</w:t>
      </w:r>
      <w:r w:rsidRPr="00DA5C1F">
        <w:rPr>
          <w:rFonts w:ascii="Arial Narrow" w:hAnsi="Arial Narrow"/>
        </w:rPr>
        <w:t xml:space="preserve"> 2019</w:t>
      </w:r>
      <w:r w:rsidR="00503034">
        <w:rPr>
          <w:rFonts w:ascii="Arial Narrow" w:hAnsi="Arial Narrow"/>
        </w:rPr>
        <w:t>)</w:t>
      </w:r>
      <w:r w:rsidRPr="00DA5C1F">
        <w:rPr>
          <w:rFonts w:ascii="Arial Narrow" w:hAnsi="Arial Narrow"/>
        </w:rPr>
        <w:t xml:space="preserve">. Stats shows that employability in </w:t>
      </w:r>
      <w:r w:rsidR="00503034">
        <w:rPr>
          <w:rFonts w:ascii="Arial Narrow" w:hAnsi="Arial Narrow"/>
        </w:rPr>
        <w:t xml:space="preserve">the </w:t>
      </w:r>
      <w:r w:rsidRPr="00DA5C1F">
        <w:rPr>
          <w:rFonts w:ascii="Arial Narrow" w:hAnsi="Arial Narrow"/>
        </w:rPr>
        <w:t>agriculture sector (including forestry and fishing) stands at 8.3</w:t>
      </w:r>
      <w:r w:rsidR="00503034">
        <w:rPr>
          <w:rFonts w:ascii="Arial Narrow" w:hAnsi="Arial Narrow"/>
        </w:rPr>
        <w:t> </w:t>
      </w:r>
      <w:r w:rsidRPr="00DA5C1F">
        <w:rPr>
          <w:rFonts w:ascii="Arial Narrow" w:hAnsi="Arial Narrow"/>
        </w:rPr>
        <w:t xml:space="preserve">%. </w:t>
      </w:r>
    </w:p>
    <w:p w14:paraId="35168493" w14:textId="721B96B5" w:rsidR="00691A39" w:rsidRPr="00DA5C1F" w:rsidRDefault="00503034" w:rsidP="009A3C41">
      <w:pPr>
        <w:spacing w:line="240" w:lineRule="auto"/>
        <w:jc w:val="both"/>
        <w:rPr>
          <w:rFonts w:ascii="Arial Narrow" w:hAnsi="Arial Narrow"/>
        </w:rPr>
      </w:pPr>
      <w:r>
        <w:rPr>
          <w:rFonts w:ascii="Arial Narrow" w:hAnsi="Arial Narrow"/>
        </w:rPr>
        <w:t>The a</w:t>
      </w:r>
      <w:r w:rsidR="00691A39" w:rsidRPr="00DA5C1F">
        <w:rPr>
          <w:rFonts w:ascii="Arial Narrow" w:hAnsi="Arial Narrow"/>
        </w:rPr>
        <w:t xml:space="preserve">griculture sector is one of the most important </w:t>
      </w:r>
      <w:r>
        <w:rPr>
          <w:rFonts w:ascii="Arial Narrow" w:hAnsi="Arial Narrow"/>
        </w:rPr>
        <w:t xml:space="preserve">in the Albanian </w:t>
      </w:r>
      <w:r w:rsidR="00691A39" w:rsidRPr="00DA5C1F">
        <w:rPr>
          <w:rFonts w:ascii="Arial Narrow" w:hAnsi="Arial Narrow"/>
        </w:rPr>
        <w:t>economy. Agricultur</w:t>
      </w:r>
      <w:r>
        <w:rPr>
          <w:rFonts w:ascii="Arial Narrow" w:hAnsi="Arial Narrow"/>
        </w:rPr>
        <w:t>al</w:t>
      </w:r>
      <w:r w:rsidR="00691A39" w:rsidRPr="00DA5C1F">
        <w:rPr>
          <w:rFonts w:ascii="Arial Narrow" w:hAnsi="Arial Narrow"/>
        </w:rPr>
        <w:t xml:space="preserve"> product</w:t>
      </w:r>
      <w:r>
        <w:rPr>
          <w:rFonts w:ascii="Arial Narrow" w:hAnsi="Arial Narrow"/>
        </w:rPr>
        <w:t>s</w:t>
      </w:r>
      <w:r w:rsidR="00691A39" w:rsidRPr="00DA5C1F">
        <w:rPr>
          <w:rFonts w:ascii="Arial Narrow" w:hAnsi="Arial Narrow"/>
        </w:rPr>
        <w:t xml:space="preserve"> </w:t>
      </w:r>
      <w:r>
        <w:rPr>
          <w:rFonts w:ascii="Arial Narrow" w:hAnsi="Arial Narrow"/>
        </w:rPr>
        <w:t xml:space="preserve">are </w:t>
      </w:r>
      <w:r w:rsidR="00691A39" w:rsidRPr="00DA5C1F">
        <w:rPr>
          <w:rFonts w:ascii="Arial Narrow" w:hAnsi="Arial Narrow"/>
        </w:rPr>
        <w:t xml:space="preserve">part of the regional identity </w:t>
      </w:r>
      <w:r>
        <w:rPr>
          <w:rFonts w:ascii="Arial Narrow" w:hAnsi="Arial Narrow"/>
        </w:rPr>
        <w:t>in</w:t>
      </w:r>
      <w:r w:rsidR="00691A39" w:rsidRPr="00DA5C1F">
        <w:rPr>
          <w:rFonts w:ascii="Arial Narrow" w:hAnsi="Arial Narrow"/>
        </w:rPr>
        <w:t xml:space="preserve"> a wide range of environmental, natural and climatic </w:t>
      </w:r>
      <w:r>
        <w:rPr>
          <w:rFonts w:ascii="Arial Narrow" w:hAnsi="Arial Narrow"/>
        </w:rPr>
        <w:t>conditions</w:t>
      </w:r>
      <w:r w:rsidR="00691A39" w:rsidRPr="00DA5C1F">
        <w:rPr>
          <w:rFonts w:ascii="Arial Narrow" w:hAnsi="Arial Narrow"/>
        </w:rPr>
        <w:t xml:space="preserve">. </w:t>
      </w:r>
      <w:r>
        <w:rPr>
          <w:rFonts w:ascii="Arial Narrow" w:hAnsi="Arial Narrow"/>
        </w:rPr>
        <w:t>A</w:t>
      </w:r>
      <w:r w:rsidR="00691A39" w:rsidRPr="00DA5C1F">
        <w:rPr>
          <w:rFonts w:ascii="Arial Narrow" w:hAnsi="Arial Narrow"/>
        </w:rPr>
        <w:t xml:space="preserve">gricultural and rural development policy is especially </w:t>
      </w:r>
      <w:r>
        <w:rPr>
          <w:rFonts w:ascii="Arial Narrow" w:hAnsi="Arial Narrow"/>
        </w:rPr>
        <w:t>relevant in</w:t>
      </w:r>
      <w:r w:rsidR="00691A39" w:rsidRPr="00DA5C1F">
        <w:rPr>
          <w:rFonts w:ascii="Arial Narrow" w:hAnsi="Arial Narrow"/>
        </w:rPr>
        <w:t xml:space="preserve"> Albania, </w:t>
      </w:r>
      <w:r w:rsidR="00F63AB3">
        <w:rPr>
          <w:rFonts w:ascii="Arial Narrow" w:hAnsi="Arial Narrow"/>
        </w:rPr>
        <w:t>as</w:t>
      </w:r>
      <w:r w:rsidR="00691A39" w:rsidRPr="00DA5C1F">
        <w:rPr>
          <w:rFonts w:ascii="Arial Narrow" w:hAnsi="Arial Narrow"/>
        </w:rPr>
        <w:t xml:space="preserve"> agriculture contributes around 20</w:t>
      </w:r>
      <w:r w:rsidR="00F63AB3">
        <w:rPr>
          <w:rFonts w:ascii="Arial Narrow" w:hAnsi="Arial Narrow"/>
        </w:rPr>
        <w:t> </w:t>
      </w:r>
      <w:r w:rsidR="00691A39" w:rsidRPr="00DA5C1F">
        <w:rPr>
          <w:rFonts w:ascii="Arial Narrow" w:hAnsi="Arial Narrow"/>
        </w:rPr>
        <w:t>% of the country’s GDP and employs nearly half of the country´s workforce</w:t>
      </w:r>
      <w:r w:rsidR="00B2556C" w:rsidRPr="00DA5C1F">
        <w:rPr>
          <w:rFonts w:ascii="Arial Narrow" w:hAnsi="Arial Narrow"/>
        </w:rPr>
        <w:t>.</w:t>
      </w:r>
    </w:p>
    <w:p w14:paraId="1251BC9A" w14:textId="23CE1C0B" w:rsidR="00963A4F" w:rsidRPr="00DA5C1F" w:rsidRDefault="00963A4F" w:rsidP="009F379F">
      <w:pPr>
        <w:pStyle w:val="Heading3"/>
        <w:rPr>
          <w:rFonts w:ascii="Arial" w:eastAsia="Calibri" w:hAnsi="Arial" w:cs="Arial"/>
          <w:i/>
          <w:color w:val="1F3864" w:themeColor="accent1" w:themeShade="80"/>
          <w:lang w:eastAsia="en-GB"/>
        </w:rPr>
      </w:pPr>
      <w:bookmarkStart w:id="56" w:name="_Toc57235856"/>
      <w:r w:rsidRPr="00DA5C1F">
        <w:rPr>
          <w:rFonts w:ascii="Arial" w:eastAsia="Calibri" w:hAnsi="Arial" w:cs="Arial"/>
          <w:i/>
          <w:color w:val="1F3864" w:themeColor="accent1" w:themeShade="80"/>
          <w:lang w:eastAsia="en-GB"/>
        </w:rPr>
        <w:t>Tourism</w:t>
      </w:r>
      <w:bookmarkEnd w:id="56"/>
      <w:r w:rsidRPr="00DA5C1F">
        <w:rPr>
          <w:rFonts w:ascii="Arial" w:eastAsia="Calibri" w:hAnsi="Arial" w:cs="Arial"/>
          <w:i/>
          <w:color w:val="1F3864" w:themeColor="accent1" w:themeShade="80"/>
          <w:lang w:eastAsia="en-GB"/>
        </w:rPr>
        <w:t xml:space="preserve"> </w:t>
      </w:r>
    </w:p>
    <w:p w14:paraId="19AD3F39" w14:textId="7FA61849" w:rsidR="00691A39" w:rsidRPr="00DA5C1F" w:rsidRDefault="00691A39" w:rsidP="00691A39">
      <w:pPr>
        <w:spacing w:line="240" w:lineRule="auto"/>
        <w:jc w:val="both"/>
        <w:rPr>
          <w:rFonts w:ascii="Arial Narrow" w:hAnsi="Arial Narrow"/>
        </w:rPr>
      </w:pPr>
      <w:r w:rsidRPr="00DA5C1F">
        <w:rPr>
          <w:rFonts w:ascii="Arial Narrow" w:hAnsi="Arial Narrow"/>
        </w:rPr>
        <w:t>Montenegro’s economy is strongly dependent on tourism, a key source of GDP growth, foreign exchange, employment and fiscal revenue, with a share of almost 22</w:t>
      </w:r>
      <w:r w:rsidR="006A7AC5">
        <w:rPr>
          <w:rFonts w:ascii="Arial Narrow" w:hAnsi="Arial Narrow"/>
        </w:rPr>
        <w:t> </w:t>
      </w:r>
      <w:r w:rsidRPr="00DA5C1F">
        <w:rPr>
          <w:rFonts w:ascii="Arial Narrow" w:hAnsi="Arial Narrow"/>
        </w:rPr>
        <w:t xml:space="preserve">% of the total GDP and with </w:t>
      </w:r>
      <w:r w:rsidR="006A7AC5">
        <w:rPr>
          <w:rFonts w:ascii="Arial Narrow" w:hAnsi="Arial Narrow"/>
        </w:rPr>
        <w:t>a</w:t>
      </w:r>
      <w:r w:rsidRPr="00DA5C1F">
        <w:rPr>
          <w:rFonts w:ascii="Arial Narrow" w:hAnsi="Arial Narrow"/>
        </w:rPr>
        <w:t xml:space="preserve"> strong tendency toward growth. Tourism revenues substantially </w:t>
      </w:r>
      <w:proofErr w:type="gramStart"/>
      <w:r w:rsidR="006A7AC5">
        <w:rPr>
          <w:rFonts w:ascii="Arial Narrow" w:hAnsi="Arial Narrow"/>
        </w:rPr>
        <w:t>impact</w:t>
      </w:r>
      <w:proofErr w:type="gramEnd"/>
      <w:r w:rsidRPr="00DA5C1F">
        <w:rPr>
          <w:rFonts w:ascii="Arial Narrow" w:hAnsi="Arial Narrow"/>
        </w:rPr>
        <w:t xml:space="preserve"> both</w:t>
      </w:r>
      <w:r w:rsidR="006A7AC5">
        <w:rPr>
          <w:rFonts w:ascii="Arial Narrow" w:hAnsi="Arial Narrow"/>
        </w:rPr>
        <w:t xml:space="preserve"> on</w:t>
      </w:r>
      <w:r w:rsidRPr="00DA5C1F">
        <w:rPr>
          <w:rFonts w:ascii="Arial Narrow" w:hAnsi="Arial Narrow"/>
        </w:rPr>
        <w:t xml:space="preserve"> the current account balance and employment</w:t>
      </w:r>
      <w:r w:rsidR="00A33886" w:rsidRPr="00DA5C1F">
        <w:rPr>
          <w:rFonts w:ascii="Arial Narrow" w:hAnsi="Arial Narrow"/>
        </w:rPr>
        <w:t xml:space="preserve">. </w:t>
      </w:r>
      <w:r w:rsidRPr="00DA5C1F">
        <w:rPr>
          <w:rFonts w:ascii="Arial Narrow" w:hAnsi="Arial Narrow"/>
        </w:rPr>
        <w:t xml:space="preserve">The programme area, bordering with Albania, provides a diversity of touristic destinations offering seaside and mountain tourism activities. The coast of the programme area attracts many tourists that enter Montenegro especially during </w:t>
      </w:r>
      <w:r w:rsidR="006A7AC5">
        <w:rPr>
          <w:rFonts w:ascii="Arial Narrow" w:hAnsi="Arial Narrow"/>
        </w:rPr>
        <w:t xml:space="preserve">the </w:t>
      </w:r>
      <w:r w:rsidRPr="00DA5C1F">
        <w:rPr>
          <w:rFonts w:ascii="Arial Narrow" w:hAnsi="Arial Narrow"/>
        </w:rPr>
        <w:t xml:space="preserve">summer. </w:t>
      </w:r>
    </w:p>
    <w:p w14:paraId="1FA1D28C" w14:textId="02A61E8C" w:rsidR="009F379F" w:rsidRPr="00DA5C1F" w:rsidRDefault="00691A39" w:rsidP="00691A39">
      <w:pPr>
        <w:spacing w:line="240" w:lineRule="auto"/>
        <w:jc w:val="both"/>
        <w:rPr>
          <w:rFonts w:ascii="Arial Narrow" w:hAnsi="Arial Narrow"/>
        </w:rPr>
      </w:pPr>
      <w:r w:rsidRPr="00DA5C1F">
        <w:rPr>
          <w:rFonts w:ascii="Arial Narrow" w:hAnsi="Arial Narrow"/>
        </w:rPr>
        <w:t>In Albania, tourism has continued to grow steadily over the last 3 years</w:t>
      </w:r>
      <w:r w:rsidR="006A7AC5">
        <w:rPr>
          <w:rFonts w:ascii="Arial Narrow" w:hAnsi="Arial Narrow"/>
        </w:rPr>
        <w:t xml:space="preserve"> and</w:t>
      </w:r>
      <w:r w:rsidRPr="00DA5C1F">
        <w:rPr>
          <w:rFonts w:ascii="Arial Narrow" w:hAnsi="Arial Narrow" w:cs="Arial"/>
        </w:rPr>
        <w:t xml:space="preserve"> become very important for the economy. Along 2017, the tourism sector recorded a direct contribution of $</w:t>
      </w:r>
      <w:r w:rsidR="006A7AC5">
        <w:rPr>
          <w:rFonts w:ascii="Arial Narrow" w:hAnsi="Arial Narrow" w:cs="Arial"/>
        </w:rPr>
        <w:t> </w:t>
      </w:r>
      <w:r w:rsidRPr="00DA5C1F">
        <w:rPr>
          <w:rFonts w:ascii="Arial Narrow" w:hAnsi="Arial Narrow" w:cs="Arial"/>
        </w:rPr>
        <w:t>1.12</w:t>
      </w:r>
      <w:r w:rsidR="006A7AC5">
        <w:rPr>
          <w:rFonts w:ascii="Arial Narrow" w:hAnsi="Arial Narrow" w:cs="Arial"/>
        </w:rPr>
        <w:t xml:space="preserve"> </w:t>
      </w:r>
      <w:proofErr w:type="spellStart"/>
      <w:r w:rsidRPr="00DA5C1F">
        <w:rPr>
          <w:rFonts w:ascii="Arial Narrow" w:hAnsi="Arial Narrow" w:cs="Arial"/>
        </w:rPr>
        <w:t>bn</w:t>
      </w:r>
      <w:proofErr w:type="spellEnd"/>
      <w:r w:rsidRPr="00DA5C1F">
        <w:rPr>
          <w:rFonts w:ascii="Arial Narrow" w:hAnsi="Arial Narrow" w:cs="Arial"/>
        </w:rPr>
        <w:t>, accounting for about 8.5</w:t>
      </w:r>
      <w:r w:rsidR="006A7AC5">
        <w:rPr>
          <w:rFonts w:ascii="Arial Narrow" w:hAnsi="Arial Narrow" w:cs="Arial"/>
        </w:rPr>
        <w:t> </w:t>
      </w:r>
      <w:r w:rsidRPr="00DA5C1F">
        <w:rPr>
          <w:rFonts w:ascii="Arial Narrow" w:hAnsi="Arial Narrow" w:cs="Arial"/>
        </w:rPr>
        <w:t>% of the G</w:t>
      </w:r>
      <w:r w:rsidR="006A7AC5">
        <w:rPr>
          <w:rFonts w:ascii="Arial Narrow" w:hAnsi="Arial Narrow" w:cs="Arial"/>
        </w:rPr>
        <w:t>DP</w:t>
      </w:r>
      <w:r w:rsidRPr="00DA5C1F">
        <w:rPr>
          <w:rFonts w:ascii="Arial Narrow" w:hAnsi="Arial Narrow"/>
        </w:rPr>
        <w:t xml:space="preserve">. The programme area of Albania is very important for the sustainable tourism development, based on </w:t>
      </w:r>
      <w:r w:rsidR="006A7AC5">
        <w:rPr>
          <w:rFonts w:ascii="Arial Narrow" w:hAnsi="Arial Narrow"/>
        </w:rPr>
        <w:t>n</w:t>
      </w:r>
      <w:r w:rsidRPr="00DA5C1F">
        <w:rPr>
          <w:rFonts w:ascii="Arial Narrow" w:hAnsi="Arial Narrow"/>
        </w:rPr>
        <w:t xml:space="preserve">ational </w:t>
      </w:r>
      <w:r w:rsidR="006A7AC5">
        <w:rPr>
          <w:rFonts w:ascii="Arial Narrow" w:hAnsi="Arial Narrow"/>
        </w:rPr>
        <w:t>p</w:t>
      </w:r>
      <w:r w:rsidRPr="00DA5C1F">
        <w:rPr>
          <w:rFonts w:ascii="Arial Narrow" w:hAnsi="Arial Narrow"/>
        </w:rPr>
        <w:t>arks and protected area</w:t>
      </w:r>
      <w:r w:rsidR="006A7AC5">
        <w:rPr>
          <w:rFonts w:ascii="Arial Narrow" w:hAnsi="Arial Narrow"/>
        </w:rPr>
        <w:t>s</w:t>
      </w:r>
      <w:r w:rsidRPr="00DA5C1F">
        <w:rPr>
          <w:rFonts w:ascii="Arial Narrow" w:hAnsi="Arial Narrow"/>
        </w:rPr>
        <w:t xml:space="preserve"> </w:t>
      </w:r>
      <w:r w:rsidR="006A7AC5">
        <w:rPr>
          <w:rFonts w:ascii="Arial Narrow" w:hAnsi="Arial Narrow"/>
        </w:rPr>
        <w:t>at the</w:t>
      </w:r>
      <w:r w:rsidRPr="00DA5C1F">
        <w:rPr>
          <w:rFonts w:ascii="Arial Narrow" w:hAnsi="Arial Narrow"/>
        </w:rPr>
        <w:t xml:space="preserve"> seashore and </w:t>
      </w:r>
      <w:r w:rsidR="00A33886" w:rsidRPr="00DA5C1F">
        <w:rPr>
          <w:rFonts w:ascii="Arial Narrow" w:hAnsi="Arial Narrow"/>
        </w:rPr>
        <w:t>hinterland,</w:t>
      </w:r>
      <w:r w:rsidRPr="00DA5C1F">
        <w:rPr>
          <w:rFonts w:ascii="Arial Narrow" w:hAnsi="Arial Narrow"/>
        </w:rPr>
        <w:t xml:space="preserve"> rural traditions and handicrafts and on a very developed tradition of pilgrimage. It has a wide nature, cultural and historical touristic potential, which is largely unexploited</w:t>
      </w:r>
      <w:r w:rsidR="00963A4F" w:rsidRPr="00DA5C1F">
        <w:rPr>
          <w:rFonts w:ascii="Arial Narrow" w:hAnsi="Arial Narrow"/>
        </w:rPr>
        <w:t>.</w:t>
      </w:r>
      <w:bookmarkStart w:id="57" w:name="_Toc55389077"/>
    </w:p>
    <w:p w14:paraId="433F17D6" w14:textId="513D24B0" w:rsidR="009F379F" w:rsidRPr="00DA5C1F" w:rsidRDefault="009F379F" w:rsidP="009F379F">
      <w:pPr>
        <w:pStyle w:val="Heading3"/>
        <w:rPr>
          <w:rFonts w:ascii="Arial" w:eastAsia="Calibri" w:hAnsi="Arial" w:cs="Arial"/>
          <w:i/>
          <w:color w:val="1F3864" w:themeColor="accent1" w:themeShade="80"/>
          <w:lang w:eastAsia="en-GB"/>
        </w:rPr>
      </w:pPr>
      <w:bookmarkStart w:id="58" w:name="_Toc55389082"/>
      <w:bookmarkStart w:id="59" w:name="_Toc57235857"/>
      <w:r w:rsidRPr="00DA5C1F">
        <w:rPr>
          <w:rFonts w:ascii="Arial" w:eastAsia="Calibri" w:hAnsi="Arial" w:cs="Arial"/>
          <w:i/>
          <w:color w:val="1F3864" w:themeColor="accent1" w:themeShade="80"/>
          <w:lang w:eastAsia="en-GB"/>
        </w:rPr>
        <w:t xml:space="preserve">Environment </w:t>
      </w:r>
      <w:bookmarkEnd w:id="58"/>
      <w:r w:rsidRPr="00DA5C1F">
        <w:rPr>
          <w:rFonts w:ascii="Arial" w:eastAsia="Calibri" w:hAnsi="Arial" w:cs="Arial"/>
          <w:i/>
          <w:color w:val="1F3864" w:themeColor="accent1" w:themeShade="80"/>
          <w:lang w:eastAsia="en-GB"/>
        </w:rPr>
        <w:t>and Nature</w:t>
      </w:r>
      <w:bookmarkEnd w:id="59"/>
      <w:r w:rsidRPr="00DA5C1F">
        <w:rPr>
          <w:rFonts w:ascii="Arial" w:eastAsia="Calibri" w:hAnsi="Arial" w:cs="Arial"/>
          <w:i/>
          <w:color w:val="1F3864" w:themeColor="accent1" w:themeShade="80"/>
          <w:lang w:eastAsia="en-GB"/>
        </w:rPr>
        <w:t xml:space="preserve"> </w:t>
      </w:r>
    </w:p>
    <w:p w14:paraId="0F7F3B0E" w14:textId="27AC0188" w:rsidR="00691A39" w:rsidRPr="00DA5C1F" w:rsidRDefault="00691A39" w:rsidP="00D263E8">
      <w:pPr>
        <w:spacing w:after="0" w:line="240" w:lineRule="auto"/>
        <w:jc w:val="both"/>
        <w:rPr>
          <w:rFonts w:ascii="Arial Narrow" w:hAnsi="Arial Narrow"/>
        </w:rPr>
      </w:pPr>
      <w:r w:rsidRPr="00DA5C1F">
        <w:rPr>
          <w:rFonts w:ascii="Arial Narrow" w:hAnsi="Arial Narrow"/>
        </w:rPr>
        <w:t xml:space="preserve">The programme area is very rich on environmental resources. </w:t>
      </w:r>
      <w:r w:rsidRPr="00DA5C1F">
        <w:rPr>
          <w:rFonts w:ascii="Arial Narrow" w:hAnsi="Arial Narrow"/>
          <w:b/>
          <w:bCs/>
        </w:rPr>
        <w:t>Montenegro</w:t>
      </w:r>
      <w:r w:rsidRPr="00DA5C1F">
        <w:rPr>
          <w:rFonts w:ascii="Arial Narrow" w:hAnsi="Arial Narrow"/>
        </w:rPr>
        <w:t xml:space="preserve"> has a high biological diversity due to its geological background, climate and the </w:t>
      </w:r>
      <w:r w:rsidR="00D263E8">
        <w:rPr>
          <w:rFonts w:ascii="Arial Narrow" w:hAnsi="Arial Narrow"/>
        </w:rPr>
        <w:t xml:space="preserve">proximity of the sea and mountain ranges. </w:t>
      </w:r>
      <w:r w:rsidRPr="00DA5C1F">
        <w:rPr>
          <w:rFonts w:ascii="Arial Narrow" w:hAnsi="Arial Narrow"/>
        </w:rPr>
        <w:t>Environmental preservation</w:t>
      </w:r>
      <w:r w:rsidR="00D263E8">
        <w:rPr>
          <w:rFonts w:ascii="Arial Narrow" w:hAnsi="Arial Narrow"/>
        </w:rPr>
        <w:t xml:space="preserve"> </w:t>
      </w:r>
      <w:r w:rsidR="00D263E8">
        <w:rPr>
          <w:rFonts w:ascii="Arial Narrow" w:hAnsi="Arial Narrow"/>
        </w:rPr>
        <w:lastRenderedPageBreak/>
        <w:t>and</w:t>
      </w:r>
      <w:r w:rsidRPr="00DA5C1F">
        <w:rPr>
          <w:rFonts w:ascii="Arial Narrow" w:hAnsi="Arial Narrow"/>
        </w:rPr>
        <w:t xml:space="preserve"> protection </w:t>
      </w:r>
      <w:r w:rsidR="00D263E8">
        <w:rPr>
          <w:rFonts w:ascii="Arial Narrow" w:hAnsi="Arial Narrow"/>
        </w:rPr>
        <w:t xml:space="preserve">are </w:t>
      </w:r>
      <w:r w:rsidRPr="00DA5C1F">
        <w:rPr>
          <w:rFonts w:ascii="Arial Narrow" w:hAnsi="Arial Narrow"/>
        </w:rPr>
        <w:t>pillar</w:t>
      </w:r>
      <w:r w:rsidR="00D263E8">
        <w:rPr>
          <w:rFonts w:ascii="Arial Narrow" w:hAnsi="Arial Narrow"/>
        </w:rPr>
        <w:t>s</w:t>
      </w:r>
      <w:r w:rsidRPr="00DA5C1F">
        <w:rPr>
          <w:rFonts w:ascii="Arial Narrow" w:hAnsi="Arial Narrow"/>
        </w:rPr>
        <w:t xml:space="preserve"> of all development strategies of the country. Together with mountains and water, forests form a substantial part of Montenegro</w:t>
      </w:r>
      <w:r w:rsidR="00D263E8">
        <w:rPr>
          <w:rFonts w:ascii="Arial Narrow" w:hAnsi="Arial Narrow"/>
        </w:rPr>
        <w:t>’s brand</w:t>
      </w:r>
      <w:r w:rsidRPr="00DA5C1F">
        <w:rPr>
          <w:rFonts w:ascii="Arial Narrow" w:hAnsi="Arial Narrow"/>
        </w:rPr>
        <w:t xml:space="preserve"> in the area of sustainable and green tourism. </w:t>
      </w:r>
    </w:p>
    <w:p w14:paraId="300018B2" w14:textId="77777777" w:rsidR="00877CE1" w:rsidRDefault="00877CE1" w:rsidP="00691A39">
      <w:pPr>
        <w:autoSpaceDE w:val="0"/>
        <w:autoSpaceDN w:val="0"/>
        <w:adjustRightInd w:val="0"/>
        <w:spacing w:after="120" w:line="240" w:lineRule="auto"/>
        <w:jc w:val="both"/>
        <w:rPr>
          <w:rFonts w:ascii="Arial Narrow" w:hAnsi="Arial Narrow"/>
        </w:rPr>
      </w:pPr>
    </w:p>
    <w:p w14:paraId="1F093DA9" w14:textId="598895CF" w:rsidR="00691A39" w:rsidRPr="00DA5C1F" w:rsidRDefault="00691A39" w:rsidP="00691A39">
      <w:pPr>
        <w:autoSpaceDE w:val="0"/>
        <w:autoSpaceDN w:val="0"/>
        <w:adjustRightInd w:val="0"/>
        <w:spacing w:after="120" w:line="240" w:lineRule="auto"/>
        <w:jc w:val="both"/>
        <w:rPr>
          <w:rFonts w:ascii="Arial Narrow" w:hAnsi="Arial Narrow"/>
        </w:rPr>
      </w:pPr>
      <w:r w:rsidRPr="00DA5C1F">
        <w:rPr>
          <w:rFonts w:ascii="Arial Narrow" w:hAnsi="Arial Narrow"/>
        </w:rPr>
        <w:t xml:space="preserve">In </w:t>
      </w:r>
      <w:r w:rsidRPr="00DA5C1F">
        <w:rPr>
          <w:rFonts w:ascii="Arial Narrow" w:hAnsi="Arial Narrow"/>
          <w:b/>
          <w:bCs/>
        </w:rPr>
        <w:t>Albania</w:t>
      </w:r>
      <w:r w:rsidRPr="00DA5C1F">
        <w:rPr>
          <w:rFonts w:ascii="Arial Narrow" w:hAnsi="Arial Narrow"/>
        </w:rPr>
        <w:t>, the programme area has a wealth of biodiversity and climate as it includes mountains, hills, plains, lake</w:t>
      </w:r>
      <w:r w:rsidR="00877CE1">
        <w:rPr>
          <w:rFonts w:ascii="Arial Narrow" w:hAnsi="Arial Narrow"/>
        </w:rPr>
        <w:t>s</w:t>
      </w:r>
      <w:r w:rsidRPr="00DA5C1F">
        <w:rPr>
          <w:rFonts w:ascii="Arial Narrow" w:hAnsi="Arial Narrow"/>
        </w:rPr>
        <w:t>, rivers and coastline. It has natural parks, managed nature reserves and protected landscape</w:t>
      </w:r>
      <w:r w:rsidR="00877CE1">
        <w:rPr>
          <w:rFonts w:ascii="Arial Narrow" w:hAnsi="Arial Narrow"/>
        </w:rPr>
        <w:t>s</w:t>
      </w:r>
      <w:r w:rsidRPr="00DA5C1F">
        <w:rPr>
          <w:rFonts w:ascii="Arial Narrow" w:hAnsi="Arial Narrow"/>
        </w:rPr>
        <w:t xml:space="preserve"> w</w:t>
      </w:r>
      <w:r w:rsidR="00877CE1">
        <w:rPr>
          <w:rFonts w:ascii="Arial Narrow" w:hAnsi="Arial Narrow"/>
        </w:rPr>
        <w:t>ith</w:t>
      </w:r>
      <w:r w:rsidRPr="00DA5C1F">
        <w:rPr>
          <w:rFonts w:ascii="Arial Narrow" w:hAnsi="Arial Narrow"/>
        </w:rPr>
        <w:t xml:space="preserve"> the largest natural value and biodiversity in the country.</w:t>
      </w:r>
    </w:p>
    <w:p w14:paraId="6D2DF954" w14:textId="092CEB83" w:rsidR="009F379F" w:rsidRPr="00DA5C1F" w:rsidRDefault="00691A39" w:rsidP="00691A39">
      <w:pPr>
        <w:spacing w:line="240" w:lineRule="auto"/>
        <w:jc w:val="both"/>
        <w:rPr>
          <w:rFonts w:ascii="Arial Narrow" w:hAnsi="Arial Narrow"/>
        </w:rPr>
      </w:pPr>
      <w:r w:rsidRPr="00DA5C1F">
        <w:rPr>
          <w:rFonts w:ascii="Arial Narrow" w:hAnsi="Arial Narrow"/>
        </w:rPr>
        <w:t>Social and economic changes of recent years, demographic shifts in both Albania and Montenegro have put pressure on the environment and biodiversity in the programm</w:t>
      </w:r>
      <w:r w:rsidR="008716DC">
        <w:rPr>
          <w:rFonts w:ascii="Arial Narrow" w:hAnsi="Arial Narrow"/>
        </w:rPr>
        <w:t xml:space="preserve">e </w:t>
      </w:r>
      <w:r w:rsidRPr="00DA5C1F">
        <w:rPr>
          <w:rFonts w:ascii="Arial Narrow" w:hAnsi="Arial Narrow"/>
        </w:rPr>
        <w:t>area. Energy efficiency measures will be an additional incentive to ensure resource efficien</w:t>
      </w:r>
      <w:r w:rsidR="00877CE1">
        <w:rPr>
          <w:rFonts w:ascii="Arial Narrow" w:hAnsi="Arial Narrow"/>
        </w:rPr>
        <w:t>cy</w:t>
      </w:r>
      <w:r w:rsidRPr="00DA5C1F">
        <w:rPr>
          <w:rFonts w:ascii="Arial Narrow" w:hAnsi="Arial Narrow"/>
        </w:rPr>
        <w:t xml:space="preserve"> and cleaner production. </w:t>
      </w:r>
      <w:r w:rsidR="00877CE1">
        <w:rPr>
          <w:rFonts w:ascii="Arial Narrow" w:hAnsi="Arial Narrow"/>
        </w:rPr>
        <w:t xml:space="preserve">The main environmental challenges to be coped with in the programme area are the enforcement of strategic urban planning, </w:t>
      </w:r>
      <w:r w:rsidRPr="00DA5C1F">
        <w:rPr>
          <w:rFonts w:ascii="Arial Narrow" w:hAnsi="Arial Narrow"/>
        </w:rPr>
        <w:t>pollution</w:t>
      </w:r>
      <w:r w:rsidR="00877CE1">
        <w:rPr>
          <w:rFonts w:ascii="Arial Narrow" w:hAnsi="Arial Narrow"/>
        </w:rPr>
        <w:t xml:space="preserve"> reduction</w:t>
      </w:r>
      <w:r w:rsidRPr="00DA5C1F">
        <w:rPr>
          <w:rFonts w:ascii="Arial Narrow" w:hAnsi="Arial Narrow"/>
        </w:rPr>
        <w:t>, land</w:t>
      </w:r>
      <w:r w:rsidR="00877CE1">
        <w:rPr>
          <w:rFonts w:ascii="Arial Narrow" w:hAnsi="Arial Narrow"/>
        </w:rPr>
        <w:t xml:space="preserve"> protection</w:t>
      </w:r>
      <w:r w:rsidRPr="00DA5C1F">
        <w:rPr>
          <w:rFonts w:ascii="Arial Narrow" w:hAnsi="Arial Narrow"/>
        </w:rPr>
        <w:t xml:space="preserve"> from natural and man-made d</w:t>
      </w:r>
      <w:r w:rsidR="00877CE1">
        <w:rPr>
          <w:rFonts w:ascii="Arial Narrow" w:hAnsi="Arial Narrow"/>
        </w:rPr>
        <w:t>isasters</w:t>
      </w:r>
      <w:r w:rsidRPr="00DA5C1F">
        <w:rPr>
          <w:rFonts w:ascii="Arial Narrow" w:hAnsi="Arial Narrow"/>
        </w:rPr>
        <w:t xml:space="preserve">, </w:t>
      </w:r>
      <w:r w:rsidR="00877CE1">
        <w:rPr>
          <w:rFonts w:ascii="Arial Narrow" w:hAnsi="Arial Narrow"/>
        </w:rPr>
        <w:t>risk management a</w:t>
      </w:r>
      <w:r w:rsidRPr="00DA5C1F">
        <w:rPr>
          <w:rFonts w:ascii="Arial Narrow" w:hAnsi="Arial Narrow"/>
        </w:rPr>
        <w:t xml:space="preserve">nd </w:t>
      </w:r>
      <w:r w:rsidR="00877CE1">
        <w:rPr>
          <w:rFonts w:ascii="Arial Narrow" w:hAnsi="Arial Narrow"/>
        </w:rPr>
        <w:t>the capacity to protect people’s life</w:t>
      </w:r>
      <w:r w:rsidRPr="00DA5C1F">
        <w:rPr>
          <w:rFonts w:ascii="Arial Narrow" w:hAnsi="Arial Narrow"/>
        </w:rPr>
        <w:t>, property</w:t>
      </w:r>
      <w:r w:rsidR="00877CE1">
        <w:rPr>
          <w:rFonts w:ascii="Arial Narrow" w:hAnsi="Arial Narrow"/>
        </w:rPr>
        <w:t xml:space="preserve"> and natural heritage.</w:t>
      </w:r>
    </w:p>
    <w:p w14:paraId="100771A0" w14:textId="045A84B5" w:rsidR="00495D7B" w:rsidRPr="00DA5C1F" w:rsidRDefault="00495D7B" w:rsidP="00AA740A">
      <w:pPr>
        <w:pStyle w:val="Heading3"/>
        <w:spacing w:line="240" w:lineRule="auto"/>
        <w:rPr>
          <w:rFonts w:ascii="Arial" w:eastAsia="Calibri" w:hAnsi="Arial" w:cs="Arial"/>
          <w:i/>
          <w:color w:val="1F3864" w:themeColor="accent1" w:themeShade="80"/>
          <w:lang w:eastAsia="en-GB"/>
        </w:rPr>
      </w:pPr>
      <w:bookmarkStart w:id="60" w:name="_Toc57235858"/>
      <w:r w:rsidRPr="00DA5C1F">
        <w:rPr>
          <w:rFonts w:ascii="Arial" w:eastAsia="Calibri" w:hAnsi="Arial" w:cs="Arial"/>
          <w:i/>
          <w:color w:val="1F3864" w:themeColor="accent1" w:themeShade="80"/>
          <w:lang w:eastAsia="en-GB"/>
        </w:rPr>
        <w:t>Infrastructure</w:t>
      </w:r>
      <w:bookmarkEnd w:id="60"/>
      <w:r w:rsidRPr="00DA5C1F">
        <w:rPr>
          <w:rFonts w:ascii="Arial" w:eastAsia="Calibri" w:hAnsi="Arial" w:cs="Arial"/>
          <w:i/>
          <w:color w:val="1F3864" w:themeColor="accent1" w:themeShade="80"/>
          <w:lang w:eastAsia="en-GB"/>
        </w:rPr>
        <w:t xml:space="preserve"> </w:t>
      </w:r>
    </w:p>
    <w:p w14:paraId="765E058A" w14:textId="0FC49555" w:rsidR="00495D7B" w:rsidRPr="00DA5C1F" w:rsidRDefault="00691A39" w:rsidP="005C7BF2">
      <w:pPr>
        <w:spacing w:line="240" w:lineRule="auto"/>
        <w:jc w:val="both"/>
        <w:rPr>
          <w:rFonts w:ascii="Arial Narrow" w:hAnsi="Arial Narrow"/>
        </w:rPr>
      </w:pPr>
      <w:r w:rsidRPr="00DA5C1F">
        <w:rPr>
          <w:rFonts w:ascii="Arial Narrow" w:hAnsi="Arial Narrow"/>
        </w:rPr>
        <w:t xml:space="preserve">The position of the programme area highlights the importance of a good transport infrastructure in the future development of tourism, trade, agriculture, cultural exchanges, competitiveness, and other related sectors affecting GDP growth. An efficient and well-functioning passenger and freight transport system </w:t>
      </w:r>
      <w:proofErr w:type="gramStart"/>
      <w:r w:rsidRPr="00DA5C1F">
        <w:rPr>
          <w:rFonts w:ascii="Arial Narrow" w:hAnsi="Arial Narrow"/>
        </w:rPr>
        <w:t>is considered</w:t>
      </w:r>
      <w:proofErr w:type="gramEnd"/>
      <w:r w:rsidRPr="00DA5C1F">
        <w:rPr>
          <w:rFonts w:ascii="Arial Narrow" w:hAnsi="Arial Narrow"/>
        </w:rPr>
        <w:t xml:space="preserve"> vital for a competitive economy but also to increase the degree of integration both within the country and in the regional and wider international surroundings, and to stimulate the attraction of transport flows in the region. The development of an efficient transport system also results in shorter travel times, changing market conditions of business and increasing company competitiveness due to easier access to the (regional) market and direct engagement of domestic construction equipment, materials and workforce, which has its own multiplying effects on overall economic growth</w:t>
      </w:r>
      <w:r w:rsidR="00495D7B" w:rsidRPr="00DA5C1F">
        <w:rPr>
          <w:rFonts w:ascii="Arial Narrow" w:hAnsi="Arial Narrow"/>
        </w:rPr>
        <w:t>.</w:t>
      </w:r>
    </w:p>
    <w:p w14:paraId="4BAB1866" w14:textId="23D9FDDC" w:rsidR="00691A39" w:rsidRPr="00DA5C1F" w:rsidRDefault="00495D7B" w:rsidP="006C6B16">
      <w:pPr>
        <w:spacing w:line="240" w:lineRule="auto"/>
        <w:jc w:val="both"/>
        <w:rPr>
          <w:lang w:eastAsia="en-GB"/>
        </w:rPr>
      </w:pPr>
      <w:r w:rsidRPr="00DA5C1F">
        <w:rPr>
          <w:rFonts w:ascii="Arial Narrow" w:hAnsi="Arial Narrow"/>
        </w:rPr>
        <w:t>Montenegro</w:t>
      </w:r>
      <w:r w:rsidR="00B907AA" w:rsidRPr="00DA5C1F">
        <w:rPr>
          <w:rFonts w:ascii="Arial Narrow" w:hAnsi="Arial Narrow"/>
        </w:rPr>
        <w:t xml:space="preserve"> and Albania</w:t>
      </w:r>
      <w:r w:rsidRPr="00DA5C1F">
        <w:rPr>
          <w:rFonts w:ascii="Arial Narrow" w:hAnsi="Arial Narrow"/>
        </w:rPr>
        <w:t xml:space="preserve"> continue </w:t>
      </w:r>
      <w:proofErr w:type="gramStart"/>
      <w:r w:rsidRPr="00DA5C1F">
        <w:rPr>
          <w:rFonts w:ascii="Arial Narrow" w:hAnsi="Arial Narrow"/>
        </w:rPr>
        <w:t xml:space="preserve">to </w:t>
      </w:r>
      <w:r w:rsidR="00B25BB6">
        <w:rPr>
          <w:rFonts w:ascii="Arial Narrow" w:hAnsi="Arial Narrow"/>
        </w:rPr>
        <w:t xml:space="preserve">actively </w:t>
      </w:r>
      <w:r w:rsidRPr="00DA5C1F">
        <w:rPr>
          <w:rFonts w:ascii="Arial Narrow" w:hAnsi="Arial Narrow"/>
        </w:rPr>
        <w:t>participate</w:t>
      </w:r>
      <w:proofErr w:type="gramEnd"/>
      <w:r w:rsidRPr="00DA5C1F">
        <w:rPr>
          <w:rFonts w:ascii="Arial Narrow" w:hAnsi="Arial Narrow"/>
        </w:rPr>
        <w:t xml:space="preserve"> in the EU strategy for the development of the Danube Region (EUSDR) as well as in the EU strategy for the Adriatic and Ionian Region (EUSAIR). Albania participates actively in around 35 regional organisations and initiatives, such as the Central European Free Trade Agreement (CEFTA), the Energy Community, the Transport Community, the South East European Cooperation Process (SEECP) and the Regional Cooperation Council. </w:t>
      </w:r>
    </w:p>
    <w:p w14:paraId="59746954" w14:textId="09DF040D" w:rsidR="00495D7B" w:rsidRPr="00DA5C1F" w:rsidRDefault="00495D7B" w:rsidP="00451375">
      <w:pPr>
        <w:pStyle w:val="Heading3"/>
        <w:rPr>
          <w:rFonts w:ascii="Arial" w:eastAsia="Calibri" w:hAnsi="Arial" w:cs="Arial"/>
          <w:i/>
          <w:color w:val="1F3864" w:themeColor="accent1" w:themeShade="80"/>
          <w:lang w:eastAsia="en-GB"/>
        </w:rPr>
      </w:pPr>
      <w:bookmarkStart w:id="61" w:name="_Toc57235859"/>
      <w:r w:rsidRPr="00DA5C1F">
        <w:rPr>
          <w:rFonts w:ascii="Arial" w:eastAsia="Calibri" w:hAnsi="Arial" w:cs="Arial"/>
          <w:i/>
          <w:color w:val="1F3864" w:themeColor="accent1" w:themeShade="80"/>
          <w:lang w:eastAsia="en-GB"/>
        </w:rPr>
        <w:t>Roads</w:t>
      </w:r>
      <w:bookmarkEnd w:id="61"/>
      <w:r w:rsidRPr="00DA5C1F">
        <w:rPr>
          <w:rFonts w:ascii="Arial" w:eastAsia="Calibri" w:hAnsi="Arial" w:cs="Arial"/>
          <w:i/>
          <w:color w:val="1F3864" w:themeColor="accent1" w:themeShade="80"/>
          <w:lang w:eastAsia="en-GB"/>
        </w:rPr>
        <w:t xml:space="preserve"> </w:t>
      </w:r>
    </w:p>
    <w:p w14:paraId="01A08773" w14:textId="728EE72F" w:rsidR="00495D7B" w:rsidRPr="00DA5C1F" w:rsidRDefault="00D328F2" w:rsidP="004D1717">
      <w:pPr>
        <w:spacing w:after="120" w:line="240" w:lineRule="auto"/>
        <w:jc w:val="both"/>
        <w:rPr>
          <w:rFonts w:ascii="Arial Narrow" w:hAnsi="Arial Narrow"/>
        </w:rPr>
      </w:pPr>
      <w:r>
        <w:rPr>
          <w:rFonts w:ascii="Arial Narrow" w:hAnsi="Arial Narrow"/>
        </w:rPr>
        <w:t>The t</w:t>
      </w:r>
      <w:r w:rsidR="00691A39" w:rsidRPr="00DA5C1F">
        <w:rPr>
          <w:rFonts w:ascii="Arial Narrow" w:hAnsi="Arial Narrow"/>
        </w:rPr>
        <w:t>otal length of Montenegro’s roads is approximately 7</w:t>
      </w:r>
      <w:r>
        <w:rPr>
          <w:rFonts w:ascii="Arial Narrow" w:hAnsi="Arial Narrow"/>
        </w:rPr>
        <w:t> </w:t>
      </w:r>
      <w:r w:rsidR="00691A39" w:rsidRPr="00DA5C1F">
        <w:rPr>
          <w:rFonts w:ascii="Arial Narrow" w:hAnsi="Arial Narrow"/>
        </w:rPr>
        <w:t>000 km, of which around 1</w:t>
      </w:r>
      <w:r>
        <w:rPr>
          <w:rFonts w:ascii="Arial Narrow" w:hAnsi="Arial Narrow"/>
        </w:rPr>
        <w:t> </w:t>
      </w:r>
      <w:r w:rsidR="00691A39" w:rsidRPr="00DA5C1F">
        <w:rPr>
          <w:rFonts w:ascii="Arial Narrow" w:hAnsi="Arial Narrow"/>
        </w:rPr>
        <w:t xml:space="preserve">850 km consists of main and regional roads, while the remaining length consists of local roads. The connections between Podgorica and the coastal towns have significantly improved, journey times have become shorter and routes safer with the completion of </w:t>
      </w:r>
      <w:proofErr w:type="spellStart"/>
      <w:r w:rsidR="00691A39" w:rsidRPr="00DA5C1F">
        <w:rPr>
          <w:rFonts w:ascii="Arial Narrow" w:hAnsi="Arial Narrow"/>
        </w:rPr>
        <w:t>Sozina</w:t>
      </w:r>
      <w:proofErr w:type="spellEnd"/>
      <w:r w:rsidR="00691A39" w:rsidRPr="00DA5C1F">
        <w:rPr>
          <w:rFonts w:ascii="Arial Narrow" w:hAnsi="Arial Narrow"/>
        </w:rPr>
        <w:t xml:space="preserve"> tun</w:t>
      </w:r>
      <w:r>
        <w:rPr>
          <w:rFonts w:ascii="Arial Narrow" w:hAnsi="Arial Narrow"/>
        </w:rPr>
        <w:t>n</w:t>
      </w:r>
      <w:r w:rsidR="00691A39" w:rsidRPr="00DA5C1F">
        <w:rPr>
          <w:rFonts w:ascii="Arial Narrow" w:hAnsi="Arial Narrow"/>
        </w:rPr>
        <w:t xml:space="preserve">el </w:t>
      </w:r>
      <w:r>
        <w:rPr>
          <w:rFonts w:ascii="Arial Narrow" w:hAnsi="Arial Narrow"/>
        </w:rPr>
        <w:t xml:space="preserve">in 2005 </w:t>
      </w:r>
      <w:r w:rsidR="00691A39" w:rsidRPr="00DA5C1F">
        <w:rPr>
          <w:rFonts w:ascii="Arial Narrow" w:hAnsi="Arial Narrow"/>
        </w:rPr>
        <w:t>and numerous upgrades of roads towards Cetinje</w:t>
      </w:r>
      <w:r>
        <w:rPr>
          <w:rFonts w:ascii="Arial Narrow" w:hAnsi="Arial Narrow"/>
        </w:rPr>
        <w:t xml:space="preserve">, </w:t>
      </w:r>
      <w:proofErr w:type="spellStart"/>
      <w:r>
        <w:rPr>
          <w:rFonts w:ascii="Arial Narrow" w:hAnsi="Arial Narrow"/>
        </w:rPr>
        <w:t>Budva</w:t>
      </w:r>
      <w:proofErr w:type="spellEnd"/>
      <w:r w:rsidR="00691A39" w:rsidRPr="00DA5C1F">
        <w:rPr>
          <w:rFonts w:ascii="Arial Narrow" w:hAnsi="Arial Narrow"/>
        </w:rPr>
        <w:t xml:space="preserve"> and </w:t>
      </w:r>
      <w:proofErr w:type="gramStart"/>
      <w:r w:rsidR="00691A39" w:rsidRPr="00DA5C1F">
        <w:rPr>
          <w:rFonts w:ascii="Arial Narrow" w:hAnsi="Arial Narrow"/>
        </w:rPr>
        <w:t>Bar</w:t>
      </w:r>
      <w:proofErr w:type="gramEnd"/>
      <w:r w:rsidR="00691A39" w:rsidRPr="00DA5C1F">
        <w:rPr>
          <w:rFonts w:ascii="Arial Narrow" w:hAnsi="Arial Narrow"/>
        </w:rPr>
        <w:t xml:space="preserve">. </w:t>
      </w:r>
      <w:r w:rsidR="004D1717" w:rsidRPr="004D1717">
        <w:rPr>
          <w:rFonts w:ascii="Arial Narrow" w:hAnsi="Arial Narrow"/>
        </w:rPr>
        <w:t>Currently, on the section 1 (</w:t>
      </w:r>
      <w:proofErr w:type="spellStart"/>
      <w:r w:rsidR="004D1717" w:rsidRPr="004D1717">
        <w:rPr>
          <w:rFonts w:ascii="Arial Narrow" w:hAnsi="Arial Narrow"/>
        </w:rPr>
        <w:t>Smokovac</w:t>
      </w:r>
      <w:proofErr w:type="spellEnd"/>
      <w:r w:rsidR="004D1717" w:rsidRPr="004D1717">
        <w:rPr>
          <w:rFonts w:ascii="Arial Narrow" w:hAnsi="Arial Narrow"/>
        </w:rPr>
        <w:t xml:space="preserve"> - </w:t>
      </w:r>
      <w:proofErr w:type="spellStart"/>
      <w:r w:rsidR="004D1717" w:rsidRPr="004D1717">
        <w:rPr>
          <w:rFonts w:ascii="Arial Narrow" w:hAnsi="Arial Narrow"/>
        </w:rPr>
        <w:t>Matesevo</w:t>
      </w:r>
      <w:proofErr w:type="spellEnd"/>
      <w:r w:rsidR="004D1717" w:rsidRPr="004D1717">
        <w:rPr>
          <w:rFonts w:ascii="Arial Narrow" w:hAnsi="Arial Narrow"/>
        </w:rPr>
        <w:t>) of the new motorway, began in 2015 and should be completed by 2021 (only section 1).</w:t>
      </w:r>
      <w:r w:rsidR="004D1717">
        <w:rPr>
          <w:rFonts w:ascii="Arial Narrow" w:hAnsi="Arial Narrow"/>
        </w:rPr>
        <w:t xml:space="preserve"> </w:t>
      </w:r>
      <w:r w:rsidR="00691A39" w:rsidRPr="00DA5C1F">
        <w:rPr>
          <w:rFonts w:ascii="Arial Narrow" w:hAnsi="Arial Narrow"/>
        </w:rPr>
        <w:t xml:space="preserve">In the Albanian programme area, the road infrastructure </w:t>
      </w:r>
      <w:proofErr w:type="gramStart"/>
      <w:r w:rsidR="00691A39" w:rsidRPr="00DA5C1F">
        <w:rPr>
          <w:rFonts w:ascii="Arial Narrow" w:hAnsi="Arial Narrow"/>
        </w:rPr>
        <w:t>has been substantially improved</w:t>
      </w:r>
      <w:proofErr w:type="gramEnd"/>
      <w:r w:rsidR="00691A39" w:rsidRPr="00DA5C1F">
        <w:rPr>
          <w:rFonts w:ascii="Arial Narrow" w:hAnsi="Arial Narrow"/>
        </w:rPr>
        <w:t xml:space="preserve"> in the last 5 years. Transport of commodities and people is easier and faster now. Travelling to </w:t>
      </w:r>
      <w:proofErr w:type="spellStart"/>
      <w:proofErr w:type="gramStart"/>
      <w:r w:rsidR="00691A39" w:rsidRPr="00DA5C1F">
        <w:rPr>
          <w:rFonts w:ascii="Arial Narrow" w:hAnsi="Arial Narrow"/>
        </w:rPr>
        <w:t>Lezha</w:t>
      </w:r>
      <w:proofErr w:type="spellEnd"/>
      <w:r w:rsidR="00691A39" w:rsidRPr="00DA5C1F">
        <w:rPr>
          <w:rFonts w:ascii="Arial Narrow" w:hAnsi="Arial Narrow"/>
        </w:rPr>
        <w:t>,</w:t>
      </w:r>
      <w:proofErr w:type="gramEnd"/>
      <w:r w:rsidR="00691A39" w:rsidRPr="00DA5C1F">
        <w:rPr>
          <w:rFonts w:ascii="Arial Narrow" w:hAnsi="Arial Narrow"/>
        </w:rPr>
        <w:t xml:space="preserve"> and </w:t>
      </w:r>
      <w:proofErr w:type="spellStart"/>
      <w:r w:rsidR="00691A39" w:rsidRPr="00DA5C1F">
        <w:rPr>
          <w:rFonts w:ascii="Arial Narrow" w:hAnsi="Arial Narrow"/>
        </w:rPr>
        <w:t>Shkodra</w:t>
      </w:r>
      <w:proofErr w:type="spellEnd"/>
      <w:r w:rsidR="00691A39" w:rsidRPr="00DA5C1F">
        <w:rPr>
          <w:rFonts w:ascii="Arial Narrow" w:hAnsi="Arial Narrow"/>
        </w:rPr>
        <w:t xml:space="preserve"> from Tirana takes no more than 120 minutes</w:t>
      </w:r>
      <w:r w:rsidR="00495D7B" w:rsidRPr="00DA5C1F">
        <w:rPr>
          <w:rFonts w:ascii="Arial Narrow" w:hAnsi="Arial Narrow"/>
        </w:rPr>
        <w:t>.</w:t>
      </w:r>
    </w:p>
    <w:p w14:paraId="08FBF079" w14:textId="77777777" w:rsidR="00495D7B" w:rsidRPr="00DA5C1F" w:rsidRDefault="00495D7B" w:rsidP="00451375">
      <w:pPr>
        <w:pStyle w:val="Heading3"/>
        <w:rPr>
          <w:rFonts w:ascii="Arial" w:eastAsia="Calibri" w:hAnsi="Arial" w:cs="Arial"/>
          <w:i/>
          <w:color w:val="1F3864" w:themeColor="accent1" w:themeShade="80"/>
          <w:lang w:eastAsia="en-GB"/>
        </w:rPr>
      </w:pPr>
      <w:bookmarkStart w:id="62" w:name="_Toc57235860"/>
      <w:r w:rsidRPr="00DA5C1F">
        <w:rPr>
          <w:rFonts w:ascii="Arial" w:eastAsia="Calibri" w:hAnsi="Arial" w:cs="Arial"/>
          <w:i/>
          <w:color w:val="1F3864" w:themeColor="accent1" w:themeShade="80"/>
          <w:lang w:eastAsia="en-GB"/>
        </w:rPr>
        <w:t>Railway Transport</w:t>
      </w:r>
      <w:bookmarkEnd w:id="62"/>
      <w:r w:rsidRPr="00DA5C1F">
        <w:rPr>
          <w:rFonts w:ascii="Arial" w:eastAsia="Calibri" w:hAnsi="Arial" w:cs="Arial"/>
          <w:i/>
          <w:color w:val="1F3864" w:themeColor="accent1" w:themeShade="80"/>
          <w:lang w:eastAsia="en-GB"/>
        </w:rPr>
        <w:t xml:space="preserve"> </w:t>
      </w:r>
    </w:p>
    <w:p w14:paraId="264A3C67" w14:textId="38FFBE4E" w:rsidR="00495D7B" w:rsidRPr="00DA5C1F" w:rsidRDefault="00691A39" w:rsidP="005C7BF2">
      <w:pPr>
        <w:spacing w:line="240" w:lineRule="auto"/>
        <w:jc w:val="both"/>
        <w:rPr>
          <w:rFonts w:ascii="Arial Narrow" w:hAnsi="Arial Narrow"/>
        </w:rPr>
      </w:pPr>
      <w:r w:rsidRPr="00DA5C1F">
        <w:rPr>
          <w:rFonts w:ascii="Arial Narrow" w:hAnsi="Arial Narrow"/>
        </w:rPr>
        <w:t xml:space="preserve">Montenegro’s railway network consists of three (mostly) electrified, standard gauge railway corridors with a total length of 150 km. These railways connect the Port of Bar with Podgorica and Podgorica with Albania (Podgorica-Shkoder railway). The railway line to Albania offers exclusively freight service. Railways </w:t>
      </w:r>
      <w:proofErr w:type="gramStart"/>
      <w:r w:rsidRPr="00DA5C1F">
        <w:rPr>
          <w:rFonts w:ascii="Arial Narrow" w:hAnsi="Arial Narrow"/>
        </w:rPr>
        <w:t>are operated</w:t>
      </w:r>
      <w:proofErr w:type="gramEnd"/>
      <w:r w:rsidRPr="00DA5C1F">
        <w:rPr>
          <w:rFonts w:ascii="Arial Narrow" w:hAnsi="Arial Narrow"/>
        </w:rPr>
        <w:t xml:space="preserve"> by companies, which independently handle </w:t>
      </w:r>
      <w:r w:rsidR="00D328F2">
        <w:rPr>
          <w:rFonts w:ascii="Arial Narrow" w:hAnsi="Arial Narrow"/>
        </w:rPr>
        <w:t xml:space="preserve">the </w:t>
      </w:r>
      <w:r w:rsidRPr="00DA5C1F">
        <w:rPr>
          <w:rFonts w:ascii="Arial Narrow" w:hAnsi="Arial Narrow"/>
        </w:rPr>
        <w:t>railway infrastructure, passenger transport, cargo transport and maintenance of the rolling stock. Montenegro and Albania have agreed to integrate procedures of organizing railway transport between countries</w:t>
      </w:r>
      <w:r w:rsidR="00495D7B" w:rsidRPr="00DA5C1F">
        <w:rPr>
          <w:rFonts w:ascii="Arial Narrow" w:hAnsi="Arial Narrow"/>
        </w:rPr>
        <w:t>.</w:t>
      </w:r>
    </w:p>
    <w:p w14:paraId="43697143" w14:textId="77777777" w:rsidR="00495D7B" w:rsidRPr="00DA5C1F" w:rsidRDefault="00495D7B" w:rsidP="00495D7B">
      <w:pPr>
        <w:spacing w:after="120" w:line="240" w:lineRule="auto"/>
        <w:jc w:val="both"/>
        <w:rPr>
          <w:rFonts w:ascii="Arial" w:hAnsi="Arial" w:cs="Arial"/>
          <w:b/>
          <w:i/>
          <w:color w:val="1F3864" w:themeColor="accent1" w:themeShade="80"/>
        </w:rPr>
      </w:pPr>
      <w:r w:rsidRPr="00DA5C1F">
        <w:rPr>
          <w:rFonts w:ascii="Arial" w:hAnsi="Arial" w:cs="Arial"/>
          <w:b/>
          <w:i/>
          <w:color w:val="1F3864" w:themeColor="accent1" w:themeShade="80"/>
        </w:rPr>
        <w:t>Air and Maritime Transport</w:t>
      </w:r>
    </w:p>
    <w:p w14:paraId="6F396EF2" w14:textId="61F3DEAA" w:rsidR="00495D7B" w:rsidRPr="00DA5C1F" w:rsidRDefault="00691A39" w:rsidP="005C7BF2">
      <w:pPr>
        <w:spacing w:line="240" w:lineRule="auto"/>
        <w:jc w:val="both"/>
        <w:rPr>
          <w:rFonts w:ascii="Arial Narrow" w:hAnsi="Arial Narrow"/>
        </w:rPr>
      </w:pPr>
      <w:r w:rsidRPr="00DA5C1F">
        <w:rPr>
          <w:rFonts w:ascii="Arial Narrow" w:hAnsi="Arial Narrow"/>
        </w:rPr>
        <w:t xml:space="preserve">The Podgorica airport in Montenegro is the major airport in the programme area. There is also the </w:t>
      </w:r>
      <w:proofErr w:type="spellStart"/>
      <w:r w:rsidRPr="00DA5C1F">
        <w:rPr>
          <w:rFonts w:ascii="Arial Narrow" w:hAnsi="Arial Narrow"/>
        </w:rPr>
        <w:t>Berane</w:t>
      </w:r>
      <w:proofErr w:type="spellEnd"/>
      <w:r w:rsidRPr="00DA5C1F">
        <w:rPr>
          <w:rFonts w:ascii="Arial Narrow" w:hAnsi="Arial Narrow"/>
        </w:rPr>
        <w:t xml:space="preserve"> airport that is not functioning (</w:t>
      </w:r>
      <w:r w:rsidR="00D328F2">
        <w:rPr>
          <w:rFonts w:ascii="Arial Narrow" w:hAnsi="Arial Narrow"/>
        </w:rPr>
        <w:t xml:space="preserve">the </w:t>
      </w:r>
      <w:r w:rsidRPr="00DA5C1F">
        <w:rPr>
          <w:rFonts w:ascii="Arial Narrow" w:hAnsi="Arial Narrow"/>
        </w:rPr>
        <w:t xml:space="preserve">last flights </w:t>
      </w:r>
      <w:r w:rsidR="00D328F2">
        <w:rPr>
          <w:rFonts w:ascii="Arial Narrow" w:hAnsi="Arial Narrow"/>
        </w:rPr>
        <w:t>happened</w:t>
      </w:r>
      <w:r w:rsidRPr="00DA5C1F">
        <w:rPr>
          <w:rFonts w:ascii="Arial Narrow" w:hAnsi="Arial Narrow"/>
        </w:rPr>
        <w:t xml:space="preserve"> during the </w:t>
      </w:r>
      <w:r w:rsidR="00D328F2">
        <w:rPr>
          <w:rFonts w:ascii="Arial Narrow" w:hAnsi="Arial Narrow"/>
        </w:rPr>
        <w:t>19</w:t>
      </w:r>
      <w:r w:rsidRPr="00DA5C1F">
        <w:rPr>
          <w:rFonts w:ascii="Arial Narrow" w:hAnsi="Arial Narrow"/>
        </w:rPr>
        <w:t>80s)</w:t>
      </w:r>
      <w:r w:rsidR="00D328F2">
        <w:rPr>
          <w:rFonts w:ascii="Arial Narrow" w:hAnsi="Arial Narrow"/>
        </w:rPr>
        <w:t xml:space="preserve"> and</w:t>
      </w:r>
      <w:r w:rsidRPr="00DA5C1F">
        <w:rPr>
          <w:rFonts w:ascii="Arial Narrow" w:hAnsi="Arial Narrow"/>
        </w:rPr>
        <w:t xml:space="preserve"> </w:t>
      </w:r>
      <w:r w:rsidR="00D328F2">
        <w:rPr>
          <w:rFonts w:ascii="Arial Narrow" w:hAnsi="Arial Narrow"/>
        </w:rPr>
        <w:t>the</w:t>
      </w:r>
      <w:r w:rsidRPr="00DA5C1F">
        <w:rPr>
          <w:rFonts w:ascii="Arial Narrow" w:hAnsi="Arial Narrow"/>
        </w:rPr>
        <w:t xml:space="preserve"> </w:t>
      </w:r>
      <w:proofErr w:type="spellStart"/>
      <w:r w:rsidR="00D328F2">
        <w:rPr>
          <w:rFonts w:ascii="Arial Narrow" w:hAnsi="Arial Narrow"/>
        </w:rPr>
        <w:t>Š</w:t>
      </w:r>
      <w:r w:rsidRPr="00DA5C1F">
        <w:rPr>
          <w:rFonts w:ascii="Arial Narrow" w:hAnsi="Arial Narrow"/>
        </w:rPr>
        <w:t>piro</w:t>
      </w:r>
      <w:proofErr w:type="spellEnd"/>
      <w:r w:rsidRPr="00DA5C1F">
        <w:rPr>
          <w:rFonts w:ascii="Arial Narrow" w:hAnsi="Arial Narrow"/>
        </w:rPr>
        <w:t xml:space="preserve"> </w:t>
      </w:r>
      <w:proofErr w:type="spellStart"/>
      <w:r w:rsidRPr="00DA5C1F">
        <w:rPr>
          <w:rFonts w:ascii="Arial Narrow" w:hAnsi="Arial Narrow"/>
        </w:rPr>
        <w:t>Mugo</w:t>
      </w:r>
      <w:r w:rsidR="00D328F2">
        <w:rPr>
          <w:rFonts w:ascii="Arial Narrow" w:hAnsi="Arial Narrow"/>
        </w:rPr>
        <w:t>š</w:t>
      </w:r>
      <w:r w:rsidRPr="00DA5C1F">
        <w:rPr>
          <w:rFonts w:ascii="Arial Narrow" w:hAnsi="Arial Narrow"/>
        </w:rPr>
        <w:t>a</w:t>
      </w:r>
      <w:proofErr w:type="spellEnd"/>
      <w:r w:rsidRPr="00DA5C1F">
        <w:rPr>
          <w:rFonts w:ascii="Arial Narrow" w:hAnsi="Arial Narrow"/>
        </w:rPr>
        <w:t xml:space="preserve"> </w:t>
      </w:r>
      <w:r w:rsidR="00D328F2">
        <w:rPr>
          <w:rFonts w:ascii="Arial Narrow" w:hAnsi="Arial Narrow"/>
        </w:rPr>
        <w:t>a</w:t>
      </w:r>
      <w:r w:rsidRPr="00DA5C1F">
        <w:rPr>
          <w:rFonts w:ascii="Arial Narrow" w:hAnsi="Arial Narrow"/>
        </w:rPr>
        <w:t xml:space="preserve">irport </w:t>
      </w:r>
      <w:r w:rsidR="00D328F2">
        <w:rPr>
          <w:rFonts w:ascii="Arial Narrow" w:hAnsi="Arial Narrow"/>
        </w:rPr>
        <w:t>in Podgorica,</w:t>
      </w:r>
      <w:r w:rsidRPr="00DA5C1F">
        <w:rPr>
          <w:rFonts w:ascii="Arial Narrow" w:hAnsi="Arial Narrow"/>
        </w:rPr>
        <w:t xml:space="preserve"> a non-commercial airport frequently</w:t>
      </w:r>
      <w:r w:rsidR="00D328F2">
        <w:rPr>
          <w:rFonts w:ascii="Arial Narrow" w:hAnsi="Arial Narrow"/>
        </w:rPr>
        <w:t xml:space="preserve"> used</w:t>
      </w:r>
      <w:r w:rsidRPr="00DA5C1F">
        <w:rPr>
          <w:rFonts w:ascii="Arial Narrow" w:hAnsi="Arial Narrow"/>
        </w:rPr>
        <w:t xml:space="preserve"> for parachuting, gliding, and other air sports. The programme area in Montenegro is home to the port of Bar, the biggest in Montenegro, and </w:t>
      </w:r>
      <w:r w:rsidR="00D328F2">
        <w:rPr>
          <w:rFonts w:ascii="Arial Narrow" w:hAnsi="Arial Narrow"/>
        </w:rPr>
        <w:t xml:space="preserve">the </w:t>
      </w:r>
      <w:r w:rsidRPr="00DA5C1F">
        <w:rPr>
          <w:rFonts w:ascii="Arial Narrow" w:hAnsi="Arial Narrow"/>
        </w:rPr>
        <w:t xml:space="preserve">marina in </w:t>
      </w:r>
      <w:proofErr w:type="spellStart"/>
      <w:r w:rsidRPr="00DA5C1F">
        <w:rPr>
          <w:rFonts w:ascii="Arial Narrow" w:hAnsi="Arial Narrow"/>
        </w:rPr>
        <w:t>Budva</w:t>
      </w:r>
      <w:proofErr w:type="spellEnd"/>
      <w:r w:rsidRPr="00DA5C1F">
        <w:rPr>
          <w:rFonts w:ascii="Arial Narrow" w:hAnsi="Arial Narrow"/>
        </w:rPr>
        <w:t xml:space="preserve">. There is </w:t>
      </w:r>
      <w:r w:rsidR="003F1AAA">
        <w:rPr>
          <w:rFonts w:ascii="Arial Narrow" w:hAnsi="Arial Narrow"/>
        </w:rPr>
        <w:t>another</w:t>
      </w:r>
      <w:r w:rsidR="00D328F2">
        <w:rPr>
          <w:rFonts w:ascii="Arial Narrow" w:hAnsi="Arial Narrow"/>
        </w:rPr>
        <w:t xml:space="preserve"> </w:t>
      </w:r>
      <w:r w:rsidRPr="00DA5C1F">
        <w:rPr>
          <w:rFonts w:ascii="Arial Narrow" w:hAnsi="Arial Narrow"/>
        </w:rPr>
        <w:lastRenderedPageBreak/>
        <w:t xml:space="preserve">marina in </w:t>
      </w:r>
      <w:proofErr w:type="gramStart"/>
      <w:r w:rsidRPr="00DA5C1F">
        <w:rPr>
          <w:rFonts w:ascii="Arial Narrow" w:hAnsi="Arial Narrow"/>
        </w:rPr>
        <w:t>Bar</w:t>
      </w:r>
      <w:proofErr w:type="gramEnd"/>
      <w:r w:rsidRPr="00DA5C1F">
        <w:rPr>
          <w:rFonts w:ascii="Arial Narrow" w:hAnsi="Arial Narrow"/>
        </w:rPr>
        <w:t>, close to the port of Bar</w:t>
      </w:r>
      <w:r w:rsidR="003F1AAA">
        <w:rPr>
          <w:rFonts w:ascii="Arial Narrow" w:hAnsi="Arial Narrow"/>
        </w:rPr>
        <w:t>, and a small harbour</w:t>
      </w:r>
      <w:r w:rsidRPr="00DA5C1F">
        <w:rPr>
          <w:rFonts w:ascii="Arial Narrow" w:hAnsi="Arial Narrow"/>
        </w:rPr>
        <w:t xml:space="preserve"> in </w:t>
      </w:r>
      <w:proofErr w:type="spellStart"/>
      <w:r w:rsidRPr="00DA5C1F">
        <w:rPr>
          <w:rFonts w:ascii="Arial Narrow" w:hAnsi="Arial Narrow"/>
        </w:rPr>
        <w:t>Ulcinj</w:t>
      </w:r>
      <w:proofErr w:type="spellEnd"/>
      <w:r w:rsidRPr="00DA5C1F">
        <w:rPr>
          <w:rFonts w:ascii="Arial Narrow" w:hAnsi="Arial Narrow"/>
        </w:rPr>
        <w:t>. In the Albanian programm</w:t>
      </w:r>
      <w:r w:rsidR="008716DC">
        <w:rPr>
          <w:rFonts w:ascii="Arial Narrow" w:hAnsi="Arial Narrow"/>
        </w:rPr>
        <w:t>e</w:t>
      </w:r>
      <w:r w:rsidRPr="00DA5C1F">
        <w:rPr>
          <w:rFonts w:ascii="Arial Narrow" w:hAnsi="Arial Narrow"/>
        </w:rPr>
        <w:t xml:space="preserve"> area</w:t>
      </w:r>
      <w:r w:rsidR="003F1AAA">
        <w:rPr>
          <w:rFonts w:ascii="Arial Narrow" w:hAnsi="Arial Narrow"/>
        </w:rPr>
        <w:t>,</w:t>
      </w:r>
      <w:r w:rsidRPr="00DA5C1F">
        <w:rPr>
          <w:rFonts w:ascii="Arial Narrow" w:hAnsi="Arial Narrow"/>
        </w:rPr>
        <w:t xml:space="preserve"> there is the port of </w:t>
      </w:r>
      <w:proofErr w:type="spellStart"/>
      <w:r w:rsidRPr="00DA5C1F">
        <w:rPr>
          <w:rFonts w:ascii="Arial Narrow" w:hAnsi="Arial Narrow"/>
        </w:rPr>
        <w:t>Shengjin</w:t>
      </w:r>
      <w:proofErr w:type="spellEnd"/>
      <w:r w:rsidRPr="00DA5C1F">
        <w:rPr>
          <w:rFonts w:ascii="Arial Narrow" w:hAnsi="Arial Narrow"/>
        </w:rPr>
        <w:t xml:space="preserve"> (</w:t>
      </w:r>
      <w:proofErr w:type="spellStart"/>
      <w:r w:rsidRPr="00DA5C1F">
        <w:rPr>
          <w:rFonts w:ascii="Arial Narrow" w:hAnsi="Arial Narrow"/>
        </w:rPr>
        <w:t>Lezha</w:t>
      </w:r>
      <w:proofErr w:type="spellEnd"/>
      <w:r w:rsidRPr="00DA5C1F">
        <w:rPr>
          <w:rFonts w:ascii="Arial Narrow" w:hAnsi="Arial Narrow"/>
        </w:rPr>
        <w:t xml:space="preserve"> region) which serves the needs of the northern part of Albania for maritime transport</w:t>
      </w:r>
      <w:r w:rsidR="00495D7B" w:rsidRPr="00DA5C1F">
        <w:rPr>
          <w:rFonts w:ascii="Arial Narrow" w:hAnsi="Arial Narrow"/>
        </w:rPr>
        <w:t xml:space="preserve">. </w:t>
      </w:r>
    </w:p>
    <w:p w14:paraId="1A3F7C9A" w14:textId="02B5E333" w:rsidR="00495D7B" w:rsidRPr="00DA5C1F" w:rsidRDefault="00495D7B" w:rsidP="00495D7B">
      <w:pPr>
        <w:spacing w:after="120" w:line="240" w:lineRule="auto"/>
        <w:jc w:val="both"/>
        <w:rPr>
          <w:rFonts w:ascii="Arial" w:hAnsi="Arial" w:cs="Arial"/>
          <w:b/>
          <w:i/>
          <w:color w:val="1F3864" w:themeColor="accent1" w:themeShade="80"/>
        </w:rPr>
      </w:pPr>
      <w:r w:rsidRPr="00DA5C1F">
        <w:rPr>
          <w:rFonts w:ascii="Arial" w:hAnsi="Arial" w:cs="Arial"/>
          <w:b/>
          <w:i/>
          <w:color w:val="1F3864" w:themeColor="accent1" w:themeShade="80"/>
        </w:rPr>
        <w:t>Telecommunication</w:t>
      </w:r>
      <w:r w:rsidR="00691A39" w:rsidRPr="00DA5C1F">
        <w:rPr>
          <w:rFonts w:ascii="Arial" w:hAnsi="Arial" w:cs="Arial"/>
          <w:b/>
          <w:i/>
          <w:color w:val="1F3864" w:themeColor="accent1" w:themeShade="80"/>
        </w:rPr>
        <w:t xml:space="preserve">, Information Technologies </w:t>
      </w:r>
    </w:p>
    <w:p w14:paraId="75E87423" w14:textId="1D3B8AC6" w:rsidR="00691A39" w:rsidRPr="00DA5C1F" w:rsidRDefault="00691A39" w:rsidP="00691A39">
      <w:pPr>
        <w:spacing w:line="240" w:lineRule="auto"/>
        <w:jc w:val="both"/>
        <w:rPr>
          <w:rFonts w:ascii="Arial Narrow" w:hAnsi="Arial Narrow"/>
        </w:rPr>
      </w:pPr>
      <w:r w:rsidRPr="00DA5C1F">
        <w:rPr>
          <w:rFonts w:ascii="Arial Narrow" w:hAnsi="Arial Narrow"/>
        </w:rPr>
        <w:t>Telecommunication in the programme area benefits from both land (fixed) and mobile telephony.</w:t>
      </w:r>
      <w:r w:rsidRPr="00DA5C1F">
        <w:rPr>
          <w:rFonts w:ascii="Arial" w:hAnsi="Arial" w:cs="Arial"/>
          <w:b/>
          <w:i/>
          <w:color w:val="1F3864" w:themeColor="accent1" w:themeShade="80"/>
        </w:rPr>
        <w:t xml:space="preserve"> </w:t>
      </w:r>
      <w:r w:rsidRPr="00DA5C1F">
        <w:rPr>
          <w:rFonts w:ascii="Arial Narrow" w:hAnsi="Arial Narrow"/>
        </w:rPr>
        <w:t>In Montenegro, 72</w:t>
      </w:r>
      <w:r w:rsidR="003F1AAA">
        <w:rPr>
          <w:rFonts w:ascii="Arial Narrow" w:hAnsi="Arial Narrow"/>
        </w:rPr>
        <w:t> </w:t>
      </w:r>
      <w:r w:rsidRPr="00DA5C1F">
        <w:rPr>
          <w:rFonts w:ascii="Arial Narrow" w:hAnsi="Arial Narrow"/>
        </w:rPr>
        <w:t xml:space="preserve">% of households have </w:t>
      </w:r>
      <w:r w:rsidR="003F1AAA">
        <w:rPr>
          <w:rFonts w:ascii="Arial Narrow" w:hAnsi="Arial Narrow"/>
        </w:rPr>
        <w:t xml:space="preserve">home </w:t>
      </w:r>
      <w:r w:rsidRPr="00DA5C1F">
        <w:rPr>
          <w:rFonts w:ascii="Arial Narrow" w:hAnsi="Arial Narrow"/>
        </w:rPr>
        <w:t xml:space="preserve">internet access. The developments of telecommunication networks largely rely on the private sector. In Albania, </w:t>
      </w:r>
      <w:r w:rsidR="003F1AAA">
        <w:rPr>
          <w:rFonts w:ascii="Arial Narrow" w:hAnsi="Arial Narrow"/>
        </w:rPr>
        <w:t xml:space="preserve">the number of </w:t>
      </w:r>
      <w:r w:rsidRPr="00DA5C1F">
        <w:rPr>
          <w:rFonts w:ascii="Arial Narrow" w:hAnsi="Arial Narrow"/>
        </w:rPr>
        <w:t xml:space="preserve">households enjoying </w:t>
      </w:r>
      <w:r w:rsidR="003F1AAA">
        <w:rPr>
          <w:rFonts w:ascii="Arial Narrow" w:hAnsi="Arial Narrow"/>
        </w:rPr>
        <w:t xml:space="preserve">home </w:t>
      </w:r>
      <w:r w:rsidRPr="00DA5C1F">
        <w:rPr>
          <w:rFonts w:ascii="Arial Narrow" w:hAnsi="Arial Narrow"/>
        </w:rPr>
        <w:t xml:space="preserve">internet access has increased </w:t>
      </w:r>
      <w:proofErr w:type="gramStart"/>
      <w:r w:rsidR="003F1AAA">
        <w:rPr>
          <w:rFonts w:ascii="Arial Narrow" w:hAnsi="Arial Narrow"/>
        </w:rPr>
        <w:t>(</w:t>
      </w:r>
      <w:r w:rsidRPr="00DA5C1F">
        <w:rPr>
          <w:rFonts w:ascii="Arial Narrow" w:hAnsi="Arial Narrow"/>
        </w:rPr>
        <w:t>from 80.7</w:t>
      </w:r>
      <w:r w:rsidR="003F1AAA">
        <w:rPr>
          <w:rFonts w:ascii="Arial Narrow" w:hAnsi="Arial Narrow"/>
        </w:rPr>
        <w:t> </w:t>
      </w:r>
      <w:r w:rsidRPr="00DA5C1F">
        <w:rPr>
          <w:rFonts w:ascii="Arial Narrow" w:hAnsi="Arial Narrow"/>
        </w:rPr>
        <w:t>% in 2017 to 82.2</w:t>
      </w:r>
      <w:r w:rsidR="003F1AAA">
        <w:rPr>
          <w:rFonts w:ascii="Arial Narrow" w:hAnsi="Arial Narrow"/>
        </w:rPr>
        <w:t> </w:t>
      </w:r>
      <w:r w:rsidRPr="00DA5C1F">
        <w:rPr>
          <w:rFonts w:ascii="Arial Narrow" w:hAnsi="Arial Narrow"/>
        </w:rPr>
        <w:t>% in 2018)</w:t>
      </w:r>
      <w:proofErr w:type="gramEnd"/>
      <w:r w:rsidR="00495D7B" w:rsidRPr="00DA5C1F">
        <w:rPr>
          <w:rFonts w:ascii="Arial Narrow" w:hAnsi="Arial Narrow"/>
        </w:rPr>
        <w:t>.</w:t>
      </w:r>
    </w:p>
    <w:p w14:paraId="0712B70B" w14:textId="4D23EA83" w:rsidR="00495D7B" w:rsidRPr="00DA5C1F" w:rsidRDefault="00495D7B" w:rsidP="00691A39">
      <w:pPr>
        <w:spacing w:line="240" w:lineRule="auto"/>
        <w:jc w:val="both"/>
        <w:rPr>
          <w:rFonts w:ascii="Arial" w:hAnsi="Arial" w:cs="Arial"/>
          <w:b/>
          <w:i/>
          <w:color w:val="1F3864" w:themeColor="accent1" w:themeShade="80"/>
          <w:sz w:val="24"/>
          <w:szCs w:val="24"/>
        </w:rPr>
      </w:pPr>
      <w:r w:rsidRPr="00DA5C1F">
        <w:rPr>
          <w:rFonts w:ascii="Arial" w:hAnsi="Arial" w:cs="Arial"/>
          <w:b/>
          <w:i/>
          <w:color w:val="1F3864" w:themeColor="accent1" w:themeShade="80"/>
        </w:rPr>
        <w:t>Energy</w:t>
      </w:r>
    </w:p>
    <w:p w14:paraId="7C2FA472" w14:textId="7B3DE1E6" w:rsidR="00067122" w:rsidRPr="00DA5C1F" w:rsidRDefault="00691A39" w:rsidP="005C7BF2">
      <w:pPr>
        <w:spacing w:line="240" w:lineRule="auto"/>
        <w:jc w:val="both"/>
        <w:rPr>
          <w:rFonts w:ascii="Arial Narrow" w:hAnsi="Arial Narrow"/>
        </w:rPr>
      </w:pPr>
      <w:r w:rsidRPr="00DA5C1F">
        <w:rPr>
          <w:rFonts w:ascii="Arial Narrow" w:hAnsi="Arial Narrow"/>
        </w:rPr>
        <w:t xml:space="preserve">The </w:t>
      </w:r>
      <w:r w:rsidR="003F1AAA" w:rsidRPr="00DA5C1F">
        <w:rPr>
          <w:rFonts w:ascii="Arial Narrow" w:hAnsi="Arial Narrow"/>
        </w:rPr>
        <w:t xml:space="preserve">2019-2021 </w:t>
      </w:r>
      <w:r w:rsidRPr="00DA5C1F">
        <w:rPr>
          <w:rFonts w:ascii="Arial Narrow" w:hAnsi="Arial Narrow"/>
        </w:rPr>
        <w:t xml:space="preserve">Economic Reform Program for Montenegro set out </w:t>
      </w:r>
      <w:r w:rsidR="003F1AAA">
        <w:rPr>
          <w:rFonts w:ascii="Arial Narrow" w:hAnsi="Arial Narrow"/>
        </w:rPr>
        <w:t xml:space="preserve">a </w:t>
      </w:r>
      <w:r w:rsidRPr="00DA5C1F">
        <w:rPr>
          <w:rFonts w:ascii="Arial Narrow" w:hAnsi="Arial Narrow"/>
        </w:rPr>
        <w:t>priority reform measure entitled “</w:t>
      </w:r>
      <w:r w:rsidR="003F1AAA">
        <w:rPr>
          <w:rFonts w:ascii="Arial Narrow" w:hAnsi="Arial Narrow"/>
        </w:rPr>
        <w:t>e</w:t>
      </w:r>
      <w:r w:rsidRPr="00DA5C1F">
        <w:rPr>
          <w:rFonts w:ascii="Arial Narrow" w:hAnsi="Arial Narrow"/>
        </w:rPr>
        <w:t xml:space="preserve">nhancing </w:t>
      </w:r>
      <w:r w:rsidR="003F1AAA">
        <w:rPr>
          <w:rFonts w:ascii="Arial Narrow" w:hAnsi="Arial Narrow"/>
        </w:rPr>
        <w:t xml:space="preserve">the </w:t>
      </w:r>
      <w:r w:rsidRPr="00DA5C1F">
        <w:rPr>
          <w:rFonts w:ascii="Arial Narrow" w:hAnsi="Arial Narrow"/>
        </w:rPr>
        <w:t xml:space="preserve">legislative-regulatory and institutional framework for integration into </w:t>
      </w:r>
      <w:r w:rsidR="003F1AAA">
        <w:rPr>
          <w:rFonts w:ascii="Arial Narrow" w:hAnsi="Arial Narrow"/>
        </w:rPr>
        <w:t xml:space="preserve">the </w:t>
      </w:r>
      <w:r w:rsidRPr="00DA5C1F">
        <w:rPr>
          <w:rFonts w:ascii="Arial Narrow" w:hAnsi="Arial Narrow"/>
        </w:rPr>
        <w:t>regional electricity market'' for a period of three years. The completion of the 400 k</w:t>
      </w:r>
      <w:r w:rsidR="003F1AAA">
        <w:rPr>
          <w:rFonts w:ascii="Arial Narrow" w:hAnsi="Arial Narrow"/>
        </w:rPr>
        <w:t>V</w:t>
      </w:r>
      <w:r w:rsidRPr="00DA5C1F">
        <w:rPr>
          <w:rFonts w:ascii="Arial Narrow" w:hAnsi="Arial Narrow"/>
        </w:rPr>
        <w:t xml:space="preserve"> interconnection line between Albania and Montenegro (Elbasan-Podgorica) increases the capacities of energy exchanges between the two countries and connects Albania with regional and European networks, thus increasing the security of electricity supply in the country</w:t>
      </w:r>
      <w:r w:rsidR="00067122" w:rsidRPr="00DA5C1F">
        <w:rPr>
          <w:rFonts w:ascii="Arial Narrow" w:hAnsi="Arial Narrow"/>
        </w:rPr>
        <w:t>.</w:t>
      </w:r>
    </w:p>
    <w:p w14:paraId="1F2D9E22" w14:textId="3519ED7D" w:rsidR="00495D7B" w:rsidRPr="00DA5C1F" w:rsidRDefault="00067122" w:rsidP="00451375">
      <w:pPr>
        <w:spacing w:after="120" w:line="240" w:lineRule="auto"/>
        <w:jc w:val="both"/>
        <w:rPr>
          <w:rFonts w:ascii="Arial" w:hAnsi="Arial" w:cs="Arial"/>
          <w:b/>
          <w:iCs/>
          <w:color w:val="1F3864" w:themeColor="accent1" w:themeShade="80"/>
        </w:rPr>
      </w:pPr>
      <w:r w:rsidRPr="00DA5C1F">
        <w:rPr>
          <w:rFonts w:ascii="Arial" w:hAnsi="Arial" w:cs="Arial"/>
          <w:b/>
          <w:iCs/>
          <w:color w:val="1F3864" w:themeColor="accent1" w:themeShade="80"/>
        </w:rPr>
        <w:t xml:space="preserve">Social </w:t>
      </w:r>
    </w:p>
    <w:p w14:paraId="3EB89333" w14:textId="6338AF53" w:rsidR="00067122" w:rsidRPr="00DA5C1F" w:rsidRDefault="00067122" w:rsidP="00451375">
      <w:pPr>
        <w:spacing w:after="120" w:line="240" w:lineRule="auto"/>
        <w:jc w:val="both"/>
        <w:rPr>
          <w:rFonts w:ascii="Arial" w:hAnsi="Arial" w:cs="Arial"/>
          <w:b/>
          <w:i/>
          <w:color w:val="1F3864" w:themeColor="accent1" w:themeShade="80"/>
        </w:rPr>
      </w:pPr>
      <w:r w:rsidRPr="00DA5C1F">
        <w:rPr>
          <w:rFonts w:ascii="Arial" w:hAnsi="Arial" w:cs="Arial"/>
          <w:b/>
          <w:i/>
          <w:color w:val="1F3864" w:themeColor="accent1" w:themeShade="80"/>
        </w:rPr>
        <w:t xml:space="preserve">Labour Market </w:t>
      </w:r>
    </w:p>
    <w:p w14:paraId="093A5E00" w14:textId="3D49D0F4" w:rsidR="001E5FB1" w:rsidRPr="00DA5C1F" w:rsidRDefault="00691A39" w:rsidP="001E5FB1">
      <w:pPr>
        <w:spacing w:line="240" w:lineRule="auto"/>
        <w:jc w:val="both"/>
        <w:rPr>
          <w:rFonts w:ascii="Arial Narrow" w:hAnsi="Arial Narrow"/>
        </w:rPr>
      </w:pPr>
      <w:r w:rsidRPr="00DA5C1F">
        <w:rPr>
          <w:rFonts w:ascii="Arial Narrow" w:hAnsi="Arial Narrow"/>
        </w:rPr>
        <w:t xml:space="preserve">Unemployment in both Montenegro and Albania is relatively high by international standards. It is still a major economic problem in both countries and is characterised by significant regional differences. </w:t>
      </w:r>
      <w:r w:rsidR="001E5FB1" w:rsidRPr="00DA5C1F">
        <w:rPr>
          <w:rFonts w:ascii="Arial Narrow" w:hAnsi="Arial Narrow"/>
        </w:rPr>
        <w:t xml:space="preserve">In Montenegro, the </w:t>
      </w:r>
      <w:r w:rsidRPr="00DA5C1F">
        <w:rPr>
          <w:rFonts w:ascii="Arial Narrow" w:hAnsi="Arial Narrow"/>
        </w:rPr>
        <w:t>structure of persons in employment by sectors of activity shows that the highest share of them works in the service sector, 74</w:t>
      </w:r>
      <w:r w:rsidR="003F1AAA">
        <w:rPr>
          <w:rFonts w:ascii="Arial Narrow" w:hAnsi="Arial Narrow"/>
        </w:rPr>
        <w:t> </w:t>
      </w:r>
      <w:r w:rsidRPr="00DA5C1F">
        <w:rPr>
          <w:rFonts w:ascii="Arial Narrow" w:hAnsi="Arial Narrow"/>
        </w:rPr>
        <w:t>%; th</w:t>
      </w:r>
      <w:r w:rsidR="003F1AAA">
        <w:rPr>
          <w:rFonts w:ascii="Arial Narrow" w:hAnsi="Arial Narrow"/>
        </w:rPr>
        <w:t>e</w:t>
      </w:r>
      <w:r w:rsidRPr="00DA5C1F">
        <w:rPr>
          <w:rFonts w:ascii="Arial Narrow" w:hAnsi="Arial Narrow"/>
        </w:rPr>
        <w:t>n in industry and construction, 17.7</w:t>
      </w:r>
      <w:r w:rsidR="003F1AAA">
        <w:rPr>
          <w:rFonts w:ascii="Arial Narrow" w:hAnsi="Arial Narrow"/>
        </w:rPr>
        <w:t> </w:t>
      </w:r>
      <w:r w:rsidRPr="00DA5C1F">
        <w:rPr>
          <w:rFonts w:ascii="Arial Narrow" w:hAnsi="Arial Narrow"/>
        </w:rPr>
        <w:t>%</w:t>
      </w:r>
      <w:r w:rsidR="003F1AAA">
        <w:rPr>
          <w:rFonts w:ascii="Arial Narrow" w:hAnsi="Arial Narrow"/>
        </w:rPr>
        <w:t>,</w:t>
      </w:r>
      <w:r w:rsidRPr="00DA5C1F">
        <w:rPr>
          <w:rFonts w:ascii="Arial Narrow" w:hAnsi="Arial Narrow"/>
        </w:rPr>
        <w:t xml:space="preserve"> and 8.3</w:t>
      </w:r>
      <w:r w:rsidR="003F1AAA">
        <w:rPr>
          <w:rFonts w:ascii="Arial Narrow" w:hAnsi="Arial Narrow"/>
        </w:rPr>
        <w:t> </w:t>
      </w:r>
      <w:r w:rsidRPr="00DA5C1F">
        <w:rPr>
          <w:rFonts w:ascii="Arial Narrow" w:hAnsi="Arial Narrow"/>
        </w:rPr>
        <w:t xml:space="preserve">% in agriculture, forestry and fishing. Long-term unemployment remains a major structural challenge. The most vulnerable groups on the labour market remain women, youth, Roma and low skilled workers. </w:t>
      </w:r>
      <w:r w:rsidR="001E5FB1" w:rsidRPr="00DA5C1F">
        <w:rPr>
          <w:rFonts w:ascii="Arial Narrow" w:hAnsi="Arial Narrow"/>
        </w:rPr>
        <w:t xml:space="preserve">According to </w:t>
      </w:r>
      <w:r w:rsidR="003F1AAA">
        <w:rPr>
          <w:rFonts w:ascii="Arial Narrow" w:hAnsi="Arial Narrow"/>
        </w:rPr>
        <w:t>2018</w:t>
      </w:r>
      <w:r w:rsidR="001E5FB1" w:rsidRPr="00DA5C1F">
        <w:rPr>
          <w:rFonts w:ascii="Arial Narrow" w:hAnsi="Arial Narrow"/>
        </w:rPr>
        <w:t xml:space="preserve"> data, 94</w:t>
      </w:r>
      <w:r w:rsidR="003F1AAA">
        <w:rPr>
          <w:rFonts w:ascii="Arial Narrow" w:hAnsi="Arial Narrow"/>
        </w:rPr>
        <w:t> </w:t>
      </w:r>
      <w:r w:rsidR="001E5FB1" w:rsidRPr="00DA5C1F">
        <w:rPr>
          <w:rFonts w:ascii="Arial Narrow" w:hAnsi="Arial Narrow"/>
        </w:rPr>
        <w:t>000 women in Montenegro work in various economic sectors. Most of them work in trade (26</w:t>
      </w:r>
      <w:r w:rsidR="003F1AAA">
        <w:rPr>
          <w:rFonts w:ascii="Arial Narrow" w:hAnsi="Arial Narrow"/>
        </w:rPr>
        <w:t> </w:t>
      </w:r>
      <w:r w:rsidR="001E5FB1" w:rsidRPr="00DA5C1F">
        <w:rPr>
          <w:rFonts w:ascii="Arial Narrow" w:hAnsi="Arial Narrow"/>
        </w:rPr>
        <w:t>100), education (10</w:t>
      </w:r>
      <w:r w:rsidR="003F1AAA">
        <w:rPr>
          <w:rFonts w:ascii="Arial Narrow" w:hAnsi="Arial Narrow"/>
        </w:rPr>
        <w:t> </w:t>
      </w:r>
      <w:r w:rsidR="001E5FB1" w:rsidRPr="00DA5C1F">
        <w:rPr>
          <w:rFonts w:ascii="Arial Narrow" w:hAnsi="Arial Narrow"/>
        </w:rPr>
        <w:t>600) and health care (9</w:t>
      </w:r>
      <w:r w:rsidR="003F1AAA">
        <w:rPr>
          <w:rFonts w:ascii="Arial Narrow" w:hAnsi="Arial Narrow"/>
        </w:rPr>
        <w:t> </w:t>
      </w:r>
      <w:r w:rsidR="001E5FB1" w:rsidRPr="00DA5C1F">
        <w:rPr>
          <w:rFonts w:ascii="Arial Narrow" w:hAnsi="Arial Narrow"/>
        </w:rPr>
        <w:t xml:space="preserve">300). Although the number of women in Montenegro is slightly higher than that of men, women contribute less to the country’s GDP. In </w:t>
      </w:r>
      <w:proofErr w:type="gramStart"/>
      <w:r w:rsidR="001E5FB1" w:rsidRPr="00DA5C1F">
        <w:rPr>
          <w:rFonts w:ascii="Arial Narrow" w:hAnsi="Arial Narrow"/>
        </w:rPr>
        <w:t>2019</w:t>
      </w:r>
      <w:proofErr w:type="gramEnd"/>
      <w:r w:rsidR="001E5FB1" w:rsidRPr="00DA5C1F">
        <w:rPr>
          <w:rFonts w:ascii="Arial Narrow" w:hAnsi="Arial Narrow"/>
        </w:rPr>
        <w:t xml:space="preserve"> the unemployment rate of the working age population was 15.4</w:t>
      </w:r>
      <w:r w:rsidR="003F1AAA">
        <w:rPr>
          <w:rFonts w:ascii="Arial Narrow" w:hAnsi="Arial Narrow"/>
        </w:rPr>
        <w:t> %</w:t>
      </w:r>
      <w:r w:rsidR="001E5FB1" w:rsidRPr="00DA5C1F">
        <w:rPr>
          <w:rFonts w:ascii="Arial Narrow" w:hAnsi="Arial Narrow"/>
        </w:rPr>
        <w:t xml:space="preserve"> (15</w:t>
      </w:r>
      <w:r w:rsidR="003F1AAA">
        <w:rPr>
          <w:rFonts w:ascii="Arial Narrow" w:hAnsi="Arial Narrow"/>
        </w:rPr>
        <w:t> %</w:t>
      </w:r>
      <w:r w:rsidR="001E5FB1" w:rsidRPr="00DA5C1F">
        <w:rPr>
          <w:rFonts w:ascii="Arial Narrow" w:hAnsi="Arial Narrow"/>
        </w:rPr>
        <w:t xml:space="preserve"> for men and 15.9</w:t>
      </w:r>
      <w:r w:rsidR="003F1AAA">
        <w:rPr>
          <w:rFonts w:ascii="Arial Narrow" w:hAnsi="Arial Narrow"/>
        </w:rPr>
        <w:t> %</w:t>
      </w:r>
      <w:r w:rsidR="001E5FB1" w:rsidRPr="00DA5C1F">
        <w:rPr>
          <w:rFonts w:ascii="Arial Narrow" w:hAnsi="Arial Narrow"/>
        </w:rPr>
        <w:t xml:space="preserve"> for women).</w:t>
      </w:r>
    </w:p>
    <w:p w14:paraId="6EB5250D" w14:textId="0A136232" w:rsidR="001E5FB1" w:rsidRPr="00DA5C1F" w:rsidRDefault="00691A39" w:rsidP="005C7BF2">
      <w:pPr>
        <w:spacing w:line="240" w:lineRule="auto"/>
        <w:jc w:val="both"/>
        <w:rPr>
          <w:rFonts w:ascii="Arial Narrow" w:hAnsi="Arial Narrow"/>
        </w:rPr>
      </w:pPr>
      <w:r w:rsidRPr="00DA5C1F">
        <w:rPr>
          <w:rFonts w:ascii="Arial Narrow" w:hAnsi="Arial Narrow"/>
        </w:rPr>
        <w:t xml:space="preserve">In Albania, the annual growth rate of employment for the population aged 15 and over, from the second quarter of 2019 to the second quarter of 2020, </w:t>
      </w:r>
      <w:r w:rsidR="003F1AAA">
        <w:rPr>
          <w:rFonts w:ascii="Arial Narrow" w:hAnsi="Arial Narrow"/>
        </w:rPr>
        <w:t>was</w:t>
      </w:r>
      <w:r w:rsidRPr="00DA5C1F">
        <w:rPr>
          <w:rFonts w:ascii="Arial Narrow" w:hAnsi="Arial Narrow"/>
        </w:rPr>
        <w:t xml:space="preserve"> -3.6</w:t>
      </w:r>
      <w:r w:rsidR="003F1AAA">
        <w:rPr>
          <w:rFonts w:ascii="Arial Narrow" w:hAnsi="Arial Narrow"/>
        </w:rPr>
        <w:t> </w:t>
      </w:r>
      <w:r w:rsidRPr="00DA5C1F">
        <w:rPr>
          <w:rFonts w:ascii="Arial Narrow" w:hAnsi="Arial Narrow"/>
        </w:rPr>
        <w:t>%. In annual terms, the employment rate decreased 3.7</w:t>
      </w:r>
      <w:r w:rsidR="003F1AAA">
        <w:rPr>
          <w:rFonts w:ascii="Arial Narrow" w:hAnsi="Arial Narrow"/>
        </w:rPr>
        <w:t> </w:t>
      </w:r>
      <w:r w:rsidRPr="00DA5C1F">
        <w:rPr>
          <w:rFonts w:ascii="Arial Narrow" w:hAnsi="Arial Narrow"/>
        </w:rPr>
        <w:t>% in the agricultural sector, 3.7</w:t>
      </w:r>
      <w:r w:rsidR="003F1AAA">
        <w:rPr>
          <w:rFonts w:ascii="Arial Narrow" w:hAnsi="Arial Narrow"/>
        </w:rPr>
        <w:t> </w:t>
      </w:r>
      <w:r w:rsidRPr="00DA5C1F">
        <w:rPr>
          <w:rFonts w:ascii="Arial Narrow" w:hAnsi="Arial Narrow"/>
        </w:rPr>
        <w:t>% in the industry sector and 3.4</w:t>
      </w:r>
      <w:r w:rsidR="003F1AAA">
        <w:rPr>
          <w:rFonts w:ascii="Arial Narrow" w:hAnsi="Arial Narrow"/>
        </w:rPr>
        <w:t> </w:t>
      </w:r>
      <w:r w:rsidRPr="00DA5C1F">
        <w:rPr>
          <w:rFonts w:ascii="Arial Narrow" w:hAnsi="Arial Narrow"/>
        </w:rPr>
        <w:t>% in the services sector</w:t>
      </w:r>
      <w:r w:rsidR="00067122" w:rsidRPr="00DA5C1F">
        <w:rPr>
          <w:rFonts w:ascii="Arial Narrow" w:hAnsi="Arial Narrow"/>
        </w:rPr>
        <w:t>.</w:t>
      </w:r>
      <w:r w:rsidR="001E5FB1" w:rsidRPr="00DA5C1F">
        <w:rPr>
          <w:rFonts w:ascii="Arial Narrow" w:hAnsi="Arial Narrow"/>
        </w:rPr>
        <w:t xml:space="preserve"> The </w:t>
      </w:r>
      <w:r w:rsidR="00947FA9" w:rsidRPr="00DA5C1F">
        <w:rPr>
          <w:rFonts w:ascii="Arial Narrow" w:hAnsi="Arial Narrow"/>
        </w:rPr>
        <w:t>labour</w:t>
      </w:r>
      <w:r w:rsidR="001E5FB1" w:rsidRPr="00DA5C1F">
        <w:rPr>
          <w:rFonts w:ascii="Arial Narrow" w:hAnsi="Arial Narrow"/>
        </w:rPr>
        <w:t xml:space="preserve"> market shows disparities between women and men in Albania. Women have lower </w:t>
      </w:r>
      <w:r w:rsidR="00947FA9" w:rsidRPr="00DA5C1F">
        <w:rPr>
          <w:rFonts w:ascii="Arial Narrow" w:hAnsi="Arial Narrow"/>
        </w:rPr>
        <w:t>labour</w:t>
      </w:r>
      <w:r w:rsidR="001E5FB1" w:rsidRPr="00DA5C1F">
        <w:rPr>
          <w:rFonts w:ascii="Arial Narrow" w:hAnsi="Arial Narrow"/>
        </w:rPr>
        <w:t xml:space="preserve"> force participation and employment rates, and higher inactivity rates due to household responsibilities. Youth in Albania has the lowest </w:t>
      </w:r>
      <w:r w:rsidR="00947FA9" w:rsidRPr="00DA5C1F">
        <w:rPr>
          <w:rFonts w:ascii="Arial Narrow" w:hAnsi="Arial Narrow"/>
        </w:rPr>
        <w:t>labour</w:t>
      </w:r>
      <w:r w:rsidR="001E5FB1" w:rsidRPr="00DA5C1F">
        <w:rPr>
          <w:rFonts w:ascii="Arial Narrow" w:hAnsi="Arial Narrow"/>
        </w:rPr>
        <w:t xml:space="preserve"> force participation and employment rates, and the highest unemployment rates compared to the rest of the population. Data show higher employment of women than </w:t>
      </w:r>
      <w:proofErr w:type="gramStart"/>
      <w:r w:rsidR="001E5FB1" w:rsidRPr="00DA5C1F">
        <w:rPr>
          <w:rFonts w:ascii="Arial Narrow" w:hAnsi="Arial Narrow"/>
        </w:rPr>
        <w:t>men</w:t>
      </w:r>
      <w:proofErr w:type="gramEnd"/>
      <w:r w:rsidR="001E5FB1" w:rsidRPr="00DA5C1F">
        <w:rPr>
          <w:rFonts w:ascii="Arial Narrow" w:hAnsi="Arial Narrow"/>
        </w:rPr>
        <w:t xml:space="preserve"> in social sectors </w:t>
      </w:r>
      <w:r w:rsidR="003D2E34">
        <w:rPr>
          <w:rFonts w:ascii="Arial Narrow" w:hAnsi="Arial Narrow"/>
        </w:rPr>
        <w:t>like</w:t>
      </w:r>
      <w:r w:rsidR="001E5FB1" w:rsidRPr="00DA5C1F">
        <w:rPr>
          <w:rFonts w:ascii="Arial Narrow" w:hAnsi="Arial Narrow"/>
        </w:rPr>
        <w:t xml:space="preserve"> education, human health and </w:t>
      </w:r>
      <w:r w:rsidR="003D2E34">
        <w:rPr>
          <w:rFonts w:ascii="Arial Narrow" w:hAnsi="Arial Narrow"/>
        </w:rPr>
        <w:t>welfare</w:t>
      </w:r>
      <w:r w:rsidR="001E5FB1" w:rsidRPr="00DA5C1F">
        <w:rPr>
          <w:rFonts w:ascii="Arial Narrow" w:hAnsi="Arial Narrow"/>
        </w:rPr>
        <w:t>.</w:t>
      </w:r>
    </w:p>
    <w:p w14:paraId="3EBCA2AF" w14:textId="127D9230" w:rsidR="00963A4F" w:rsidRPr="00DA5C1F" w:rsidRDefault="00963A4F" w:rsidP="00451375">
      <w:pPr>
        <w:spacing w:after="120" w:line="240" w:lineRule="auto"/>
        <w:jc w:val="both"/>
        <w:rPr>
          <w:rFonts w:ascii="Arial" w:hAnsi="Arial" w:cs="Arial"/>
          <w:b/>
          <w:i/>
          <w:color w:val="1F3864" w:themeColor="accent1" w:themeShade="80"/>
        </w:rPr>
      </w:pPr>
      <w:r w:rsidRPr="00DA5C1F">
        <w:rPr>
          <w:rFonts w:ascii="Arial" w:hAnsi="Arial" w:cs="Arial"/>
          <w:b/>
          <w:i/>
          <w:color w:val="1F3864" w:themeColor="accent1" w:themeShade="80"/>
        </w:rPr>
        <w:t>Education and Youth</w:t>
      </w:r>
      <w:bookmarkEnd w:id="57"/>
    </w:p>
    <w:p w14:paraId="599E26D5" w14:textId="77777777" w:rsidR="00691A39" w:rsidRPr="00DA5C1F" w:rsidRDefault="00691A39" w:rsidP="00691A39">
      <w:pPr>
        <w:spacing w:line="240" w:lineRule="auto"/>
        <w:jc w:val="both"/>
        <w:rPr>
          <w:rFonts w:ascii="Arial Narrow" w:hAnsi="Arial Narrow"/>
        </w:rPr>
      </w:pPr>
      <w:r w:rsidRPr="00DA5C1F">
        <w:rPr>
          <w:rFonts w:ascii="Arial Narrow" w:hAnsi="Arial Narrow"/>
        </w:rPr>
        <w:t xml:space="preserve">The education system in Montenegro </w:t>
      </w:r>
      <w:proofErr w:type="gramStart"/>
      <w:r w:rsidRPr="00DA5C1F">
        <w:rPr>
          <w:rFonts w:ascii="Arial Narrow" w:hAnsi="Arial Narrow"/>
        </w:rPr>
        <w:t>is centrally managed</w:t>
      </w:r>
      <w:proofErr w:type="gramEnd"/>
      <w:r w:rsidRPr="00DA5C1F">
        <w:rPr>
          <w:rFonts w:ascii="Arial Narrow" w:hAnsi="Arial Narrow"/>
        </w:rPr>
        <w:t xml:space="preserve">, while in Albania it is decentralized with shared responsibilities between central and local government. </w:t>
      </w:r>
    </w:p>
    <w:p w14:paraId="7D6A3D63" w14:textId="7F24F4D9" w:rsidR="00906C22" w:rsidRPr="00DA5C1F" w:rsidRDefault="00691A39" w:rsidP="00691A39">
      <w:pPr>
        <w:spacing w:line="240" w:lineRule="auto"/>
        <w:jc w:val="both"/>
        <w:rPr>
          <w:rFonts w:ascii="Arial Narrow" w:hAnsi="Arial Narrow"/>
        </w:rPr>
      </w:pPr>
      <w:r w:rsidRPr="00DA5C1F">
        <w:rPr>
          <w:rFonts w:ascii="Arial Narrow" w:hAnsi="Arial Narrow"/>
        </w:rPr>
        <w:t xml:space="preserve">Montenegro retains a good coverage of the territory with primary and secondary schools, including rural areas. Proper implementation of the strategy on VET will be an important element moving forward, given its focus on providing quality and inclusive education geared towards the labour market, and the need for green and digital skills. </w:t>
      </w:r>
    </w:p>
    <w:p w14:paraId="2344B217" w14:textId="41C9DD35" w:rsidR="00691A39" w:rsidRPr="00DA5C1F" w:rsidRDefault="00691A39" w:rsidP="00691A39">
      <w:pPr>
        <w:spacing w:line="240" w:lineRule="auto"/>
        <w:jc w:val="both"/>
        <w:rPr>
          <w:rFonts w:ascii="Arial Narrow" w:hAnsi="Arial Narrow"/>
        </w:rPr>
      </w:pPr>
      <w:r w:rsidRPr="00DA5C1F">
        <w:rPr>
          <w:rFonts w:ascii="Arial Narrow" w:hAnsi="Arial Narrow"/>
        </w:rPr>
        <w:t xml:space="preserve">The Albanian programme area has a good coverage with primary and secondary education institutions. Vocational education has been a priority in recent years. For this reason, enrolment in vocational education has been increasing year-on-year. </w:t>
      </w:r>
      <w:proofErr w:type="gramStart"/>
      <w:r w:rsidRPr="00DA5C1F">
        <w:rPr>
          <w:rFonts w:ascii="Arial Narrow" w:hAnsi="Arial Narrow"/>
        </w:rPr>
        <w:t>the</w:t>
      </w:r>
      <w:proofErr w:type="gramEnd"/>
      <w:r w:rsidRPr="00DA5C1F">
        <w:rPr>
          <w:rFonts w:ascii="Arial Narrow" w:hAnsi="Arial Narrow"/>
        </w:rPr>
        <w:t xml:space="preserve"> Law on </w:t>
      </w:r>
      <w:r w:rsidR="003D2E34">
        <w:rPr>
          <w:rFonts w:ascii="Arial Narrow" w:hAnsi="Arial Narrow"/>
          <w:lang w:val="en-US"/>
        </w:rPr>
        <w:t>Y</w:t>
      </w:r>
      <w:proofErr w:type="spellStart"/>
      <w:r w:rsidRPr="00DA5C1F">
        <w:rPr>
          <w:rFonts w:ascii="Arial Narrow" w:hAnsi="Arial Narrow"/>
        </w:rPr>
        <w:t>outh</w:t>
      </w:r>
      <w:proofErr w:type="spellEnd"/>
      <w:r w:rsidRPr="00DA5C1F">
        <w:rPr>
          <w:rFonts w:ascii="Arial Narrow" w:hAnsi="Arial Narrow"/>
        </w:rPr>
        <w:t xml:space="preserve"> (adopted on 4 October 2019) is expected to enhance the role of youth organisations in decision-making and ensure the efficiency of state institutions working on issues affecting young people.</w:t>
      </w:r>
    </w:p>
    <w:p w14:paraId="1D70E7BC" w14:textId="29B42CA0" w:rsidR="00691A39" w:rsidRPr="00DA5C1F" w:rsidRDefault="00691A39" w:rsidP="00691A39">
      <w:pPr>
        <w:spacing w:line="240" w:lineRule="auto"/>
        <w:jc w:val="both"/>
        <w:rPr>
          <w:rFonts w:ascii="Arial Narrow" w:hAnsi="Arial Narrow"/>
        </w:rPr>
      </w:pPr>
      <w:r w:rsidRPr="00DA5C1F">
        <w:rPr>
          <w:rFonts w:ascii="Arial Narrow" w:hAnsi="Arial Narrow"/>
        </w:rPr>
        <w:lastRenderedPageBreak/>
        <w:t>Unequal educational level</w:t>
      </w:r>
      <w:r w:rsidR="003D2E34">
        <w:rPr>
          <w:rFonts w:ascii="Arial Narrow" w:hAnsi="Arial Narrow"/>
        </w:rPr>
        <w:t>s are</w:t>
      </w:r>
      <w:r w:rsidRPr="00DA5C1F">
        <w:rPr>
          <w:rFonts w:ascii="Arial Narrow" w:hAnsi="Arial Narrow"/>
        </w:rPr>
        <w:t xml:space="preserve"> present in the programme area, with illiteracy increasing in remote areas. Private schools and Vocational training are present but still more efforts are required to match labour market demands for qualified and skilled </w:t>
      </w:r>
      <w:r w:rsidR="003D2E34">
        <w:rPr>
          <w:rFonts w:ascii="Arial Narrow" w:hAnsi="Arial Narrow"/>
        </w:rPr>
        <w:t>workers</w:t>
      </w:r>
      <w:r w:rsidRPr="00DA5C1F">
        <w:rPr>
          <w:rFonts w:ascii="Arial Narrow" w:hAnsi="Arial Narrow"/>
        </w:rPr>
        <w:t xml:space="preserve">. Roma and marginalised groups need to </w:t>
      </w:r>
      <w:proofErr w:type="gramStart"/>
      <w:r w:rsidRPr="00DA5C1F">
        <w:rPr>
          <w:rFonts w:ascii="Arial Narrow" w:hAnsi="Arial Narrow"/>
        </w:rPr>
        <w:t>be better integrated</w:t>
      </w:r>
      <w:proofErr w:type="gramEnd"/>
      <w:r w:rsidRPr="00DA5C1F">
        <w:rPr>
          <w:rFonts w:ascii="Arial Narrow" w:hAnsi="Arial Narrow"/>
        </w:rPr>
        <w:t xml:space="preserve"> in the education system.</w:t>
      </w:r>
    </w:p>
    <w:p w14:paraId="48381F15" w14:textId="270FF803" w:rsidR="00495D7B" w:rsidRPr="00DA5C1F" w:rsidRDefault="00495D7B" w:rsidP="00451375">
      <w:pPr>
        <w:spacing w:after="120" w:line="240" w:lineRule="auto"/>
        <w:jc w:val="both"/>
        <w:rPr>
          <w:rFonts w:ascii="Arial" w:hAnsi="Arial" w:cs="Arial"/>
          <w:b/>
          <w:i/>
          <w:color w:val="1F3864" w:themeColor="accent1" w:themeShade="80"/>
        </w:rPr>
      </w:pPr>
      <w:r w:rsidRPr="00DA5C1F">
        <w:rPr>
          <w:rFonts w:ascii="Arial" w:hAnsi="Arial" w:cs="Arial"/>
          <w:b/>
          <w:i/>
          <w:color w:val="1F3864" w:themeColor="accent1" w:themeShade="80"/>
        </w:rPr>
        <w:t>R&amp;D, ICT, Innovation</w:t>
      </w:r>
    </w:p>
    <w:p w14:paraId="6961BC6C" w14:textId="34CB4C67" w:rsidR="00495D7B" w:rsidRPr="00DA5C1F" w:rsidRDefault="00691A39" w:rsidP="005C7BF2">
      <w:pPr>
        <w:spacing w:line="240" w:lineRule="auto"/>
        <w:jc w:val="both"/>
        <w:rPr>
          <w:rFonts w:ascii="Arial Narrow" w:hAnsi="Arial Narrow"/>
        </w:rPr>
      </w:pPr>
      <w:r w:rsidRPr="00DA5C1F">
        <w:rPr>
          <w:rFonts w:ascii="Arial Narrow" w:hAnsi="Arial Narrow"/>
        </w:rPr>
        <w:t>Montenegro has a growing scientific base, and the level of funding has been rising since 2017. R&amp;I funding access has improved through training support to access international funding. Research and development (R&amp;D) funding increased to 0.50</w:t>
      </w:r>
      <w:r w:rsidR="001067D0">
        <w:rPr>
          <w:rFonts w:ascii="Arial Narrow" w:hAnsi="Arial Narrow"/>
        </w:rPr>
        <w:t> </w:t>
      </w:r>
      <w:r w:rsidRPr="00DA5C1F">
        <w:rPr>
          <w:rFonts w:ascii="Arial Narrow" w:hAnsi="Arial Narrow"/>
        </w:rPr>
        <w:t>% of GDP in 2018 (up from 0.37</w:t>
      </w:r>
      <w:r w:rsidR="001067D0">
        <w:rPr>
          <w:rFonts w:ascii="Arial Narrow" w:hAnsi="Arial Narrow"/>
        </w:rPr>
        <w:t> </w:t>
      </w:r>
      <w:r w:rsidRPr="00DA5C1F">
        <w:rPr>
          <w:rFonts w:ascii="Arial Narrow" w:hAnsi="Arial Narrow"/>
        </w:rPr>
        <w:t>% in 2017). In January 2020, the University of Montenegro (</w:t>
      </w:r>
      <w:proofErr w:type="spellStart"/>
      <w:r w:rsidRPr="00DA5C1F">
        <w:rPr>
          <w:rFonts w:ascii="Arial Narrow" w:hAnsi="Arial Narrow"/>
        </w:rPr>
        <w:t>UoM</w:t>
      </w:r>
      <w:proofErr w:type="spellEnd"/>
      <w:r w:rsidRPr="00DA5C1F">
        <w:rPr>
          <w:rFonts w:ascii="Arial Narrow" w:hAnsi="Arial Narrow"/>
        </w:rPr>
        <w:t xml:space="preserve">) </w:t>
      </w:r>
      <w:proofErr w:type="gramStart"/>
      <w:r w:rsidRPr="00DA5C1F">
        <w:rPr>
          <w:rFonts w:ascii="Arial Narrow" w:hAnsi="Arial Narrow"/>
        </w:rPr>
        <w:t>was awarded</w:t>
      </w:r>
      <w:proofErr w:type="gramEnd"/>
      <w:r w:rsidRPr="00DA5C1F">
        <w:rPr>
          <w:rFonts w:ascii="Arial Narrow" w:hAnsi="Arial Narrow"/>
        </w:rPr>
        <w:t xml:space="preserve"> the ‘HR Excellence in Research Award’. In June 2019, Montenegro was the first country in the region to adopt a smart specialisation strategy (S3), covering the </w:t>
      </w:r>
      <w:r w:rsidR="001067D0" w:rsidRPr="00DA5C1F">
        <w:rPr>
          <w:rFonts w:ascii="Arial Narrow" w:hAnsi="Arial Narrow"/>
        </w:rPr>
        <w:t xml:space="preserve">2019-2024 </w:t>
      </w:r>
      <w:r w:rsidRPr="00DA5C1F">
        <w:rPr>
          <w:rFonts w:ascii="Arial Narrow" w:hAnsi="Arial Narrow"/>
        </w:rPr>
        <w:t xml:space="preserve">period and prioritising the areas of agriculture, energy, health, tourism and ICT. Albania is at an early stage in the area of science and research. Some progress </w:t>
      </w:r>
      <w:proofErr w:type="gramStart"/>
      <w:r w:rsidRPr="00DA5C1F">
        <w:rPr>
          <w:rFonts w:ascii="Arial Narrow" w:hAnsi="Arial Narrow"/>
        </w:rPr>
        <w:t>was made</w:t>
      </w:r>
      <w:proofErr w:type="gramEnd"/>
      <w:r w:rsidRPr="00DA5C1F">
        <w:rPr>
          <w:rFonts w:ascii="Arial Narrow" w:hAnsi="Arial Narrow"/>
        </w:rPr>
        <w:t xml:space="preserve"> over the reporting period, especially with the completion of the mapping phase of the Smart Specialisation Strategy. Despite a significant increase in national resources for research and innovation, this is still well below the target and still needs to step up investments in scientific research and other measures to strengthen research and innovation capacity at national level. </w:t>
      </w:r>
      <w:r w:rsidR="001067D0">
        <w:rPr>
          <w:rFonts w:ascii="Arial Narrow" w:hAnsi="Arial Narrow"/>
        </w:rPr>
        <w:t xml:space="preserve"> </w:t>
      </w:r>
    </w:p>
    <w:p w14:paraId="046A5BEC" w14:textId="77777777" w:rsidR="005A1B31" w:rsidRPr="00DA5C1F" w:rsidRDefault="005A1B31" w:rsidP="00451375">
      <w:pPr>
        <w:spacing w:after="120" w:line="240" w:lineRule="auto"/>
        <w:jc w:val="both"/>
        <w:rPr>
          <w:rFonts w:ascii="Arial" w:hAnsi="Arial" w:cs="Arial"/>
          <w:b/>
          <w:i/>
          <w:color w:val="1F3864" w:themeColor="accent1" w:themeShade="80"/>
        </w:rPr>
      </w:pPr>
      <w:bookmarkStart w:id="63" w:name="_Toc55389078"/>
      <w:r w:rsidRPr="00DA5C1F">
        <w:rPr>
          <w:rFonts w:ascii="Arial" w:hAnsi="Arial" w:cs="Arial"/>
          <w:b/>
          <w:i/>
          <w:color w:val="1F3864" w:themeColor="accent1" w:themeShade="80"/>
        </w:rPr>
        <w:t>Health</w:t>
      </w:r>
      <w:bookmarkEnd w:id="63"/>
    </w:p>
    <w:p w14:paraId="3B39E274" w14:textId="24EDFBD1" w:rsidR="005A1B31" w:rsidRPr="00DA5C1F" w:rsidRDefault="00691A39" w:rsidP="005C7BF2">
      <w:pPr>
        <w:spacing w:line="240" w:lineRule="auto"/>
        <w:jc w:val="both"/>
        <w:rPr>
          <w:rFonts w:ascii="Arial" w:hAnsi="Arial" w:cs="Arial"/>
          <w:color w:val="1F3864" w:themeColor="accent1" w:themeShade="80"/>
        </w:rPr>
      </w:pPr>
      <w:r w:rsidRPr="00DA5C1F">
        <w:rPr>
          <w:rFonts w:ascii="Arial Narrow" w:hAnsi="Arial Narrow"/>
        </w:rPr>
        <w:t>The organization of the health system in Montenegro and Albania is similar</w:t>
      </w:r>
      <w:r w:rsidR="001067D0">
        <w:rPr>
          <w:rFonts w:ascii="Arial Narrow" w:hAnsi="Arial Narrow"/>
        </w:rPr>
        <w:t>:</w:t>
      </w:r>
      <w:r w:rsidRPr="00DA5C1F">
        <w:rPr>
          <w:rFonts w:ascii="Arial Narrow" w:hAnsi="Arial Narrow"/>
        </w:rPr>
        <w:t xml:space="preserve"> largely public with a modest (but increasing) private presence, and </w:t>
      </w:r>
      <w:r w:rsidR="001067D0">
        <w:rPr>
          <w:rFonts w:ascii="Arial Narrow" w:hAnsi="Arial Narrow"/>
        </w:rPr>
        <w:t xml:space="preserve">full </w:t>
      </w:r>
      <w:r w:rsidRPr="00DA5C1F">
        <w:rPr>
          <w:rFonts w:ascii="Arial Narrow" w:hAnsi="Arial Narrow"/>
        </w:rPr>
        <w:t xml:space="preserve">territorial coverage </w:t>
      </w:r>
      <w:r w:rsidR="001067D0">
        <w:rPr>
          <w:rFonts w:ascii="Arial Narrow" w:hAnsi="Arial Narrow"/>
        </w:rPr>
        <w:t>including</w:t>
      </w:r>
      <w:r w:rsidRPr="00DA5C1F">
        <w:rPr>
          <w:rFonts w:ascii="Arial Narrow" w:hAnsi="Arial Narrow"/>
        </w:rPr>
        <w:t xml:space="preserve"> primary, secondary and tertiary health care.</w:t>
      </w:r>
      <w:r w:rsidR="001067D0">
        <w:rPr>
          <w:rFonts w:ascii="Arial Narrow" w:hAnsi="Arial Narrow"/>
        </w:rPr>
        <w:t xml:space="preserve"> </w:t>
      </w:r>
      <w:r w:rsidRPr="00DA5C1F">
        <w:rPr>
          <w:rFonts w:ascii="Arial Narrow" w:hAnsi="Arial Narrow"/>
        </w:rPr>
        <w:t xml:space="preserve">The Government of Montenegro adopted the </w:t>
      </w:r>
      <w:r w:rsidR="001067D0" w:rsidRPr="00DA5C1F">
        <w:rPr>
          <w:rFonts w:ascii="Arial Narrow" w:hAnsi="Arial Narrow"/>
        </w:rPr>
        <w:t xml:space="preserve">2015-2018 </w:t>
      </w:r>
      <w:r w:rsidRPr="00DA5C1F">
        <w:rPr>
          <w:rFonts w:ascii="Arial Narrow" w:hAnsi="Arial Narrow"/>
        </w:rPr>
        <w:t xml:space="preserve">Montenegro Development Directions (July 2015) with the ultimate purpose </w:t>
      </w:r>
      <w:r w:rsidR="001067D0">
        <w:rPr>
          <w:rFonts w:ascii="Arial Narrow" w:hAnsi="Arial Narrow"/>
        </w:rPr>
        <w:t>of</w:t>
      </w:r>
      <w:r w:rsidRPr="00DA5C1F">
        <w:rPr>
          <w:rFonts w:ascii="Arial Narrow" w:hAnsi="Arial Narrow"/>
        </w:rPr>
        <w:t xml:space="preserve"> increasing the quality of life,</w:t>
      </w:r>
      <w:r w:rsidR="001067D0">
        <w:rPr>
          <w:rFonts w:ascii="Arial Narrow" w:hAnsi="Arial Narrow"/>
        </w:rPr>
        <w:t xml:space="preserve"> with</w:t>
      </w:r>
      <w:r w:rsidRPr="00DA5C1F">
        <w:rPr>
          <w:rFonts w:ascii="Arial Narrow" w:hAnsi="Arial Narrow"/>
        </w:rPr>
        <w:t xml:space="preserve"> health being one of the policy fields. </w:t>
      </w:r>
      <w:r w:rsidR="001067D0" w:rsidRPr="00DA5C1F">
        <w:rPr>
          <w:rFonts w:ascii="Arial Narrow" w:hAnsi="Arial Narrow"/>
        </w:rPr>
        <w:t>Like</w:t>
      </w:r>
      <w:r w:rsidRPr="00DA5C1F">
        <w:rPr>
          <w:rFonts w:ascii="Arial Narrow" w:hAnsi="Arial Narrow"/>
        </w:rPr>
        <w:t xml:space="preserve"> Montenegro, the primary health care in Albania </w:t>
      </w:r>
      <w:proofErr w:type="gramStart"/>
      <w:r w:rsidRPr="00DA5C1F">
        <w:rPr>
          <w:rFonts w:ascii="Arial Narrow" w:hAnsi="Arial Narrow"/>
        </w:rPr>
        <w:t>is provided</w:t>
      </w:r>
      <w:proofErr w:type="gramEnd"/>
      <w:r w:rsidRPr="00DA5C1F">
        <w:rPr>
          <w:rFonts w:ascii="Arial Narrow" w:hAnsi="Arial Narrow"/>
        </w:rPr>
        <w:t xml:space="preserve"> at commune and municipal level, while secondary health care is mainly located in the biggest urban centres. The primary health care service is the first contact point of the population to address their health problems. The basic institutions that provide these services are polyclinics, health centr</w:t>
      </w:r>
      <w:r w:rsidR="001067D0">
        <w:rPr>
          <w:rFonts w:ascii="Arial Narrow" w:hAnsi="Arial Narrow"/>
        </w:rPr>
        <w:t>e</w:t>
      </w:r>
      <w:r w:rsidRPr="00DA5C1F">
        <w:rPr>
          <w:rFonts w:ascii="Arial Narrow" w:hAnsi="Arial Narrow"/>
        </w:rPr>
        <w:t xml:space="preserve">s, </w:t>
      </w:r>
      <w:proofErr w:type="gramStart"/>
      <w:r w:rsidRPr="00DA5C1F">
        <w:rPr>
          <w:rFonts w:ascii="Arial Narrow" w:hAnsi="Arial Narrow"/>
        </w:rPr>
        <w:t>ambulances and special child</w:t>
      </w:r>
      <w:proofErr w:type="gramEnd"/>
      <w:r w:rsidRPr="00DA5C1F">
        <w:rPr>
          <w:rFonts w:ascii="Arial Narrow" w:hAnsi="Arial Narrow"/>
        </w:rPr>
        <w:t xml:space="preserve"> and woman counselling services</w:t>
      </w:r>
      <w:r w:rsidR="005A1B31" w:rsidRPr="00DA5C1F">
        <w:rPr>
          <w:rFonts w:ascii="Arial" w:hAnsi="Arial" w:cs="Arial"/>
          <w:color w:val="1F3864" w:themeColor="accent1" w:themeShade="80"/>
        </w:rPr>
        <w:t xml:space="preserve">. </w:t>
      </w:r>
    </w:p>
    <w:p w14:paraId="5B6F450B" w14:textId="77777777" w:rsidR="005A1B31" w:rsidRPr="00DA5C1F" w:rsidRDefault="005A1B31" w:rsidP="00451375">
      <w:pPr>
        <w:pStyle w:val="Heading3"/>
        <w:spacing w:before="0" w:after="120"/>
        <w:rPr>
          <w:rFonts w:ascii="Arial" w:hAnsi="Arial" w:cs="Arial"/>
          <w:color w:val="1F3864" w:themeColor="accent1" w:themeShade="80"/>
        </w:rPr>
      </w:pPr>
      <w:bookmarkStart w:id="64" w:name="_Toc55389079"/>
      <w:bookmarkStart w:id="65" w:name="_Toc57235861"/>
      <w:r w:rsidRPr="00DA5C1F">
        <w:rPr>
          <w:rFonts w:ascii="Arial" w:hAnsi="Arial" w:cs="Arial"/>
          <w:i/>
          <w:iCs/>
          <w:color w:val="1F3864" w:themeColor="accent1" w:themeShade="80"/>
        </w:rPr>
        <w:t>Culture</w:t>
      </w:r>
      <w:bookmarkEnd w:id="64"/>
      <w:bookmarkEnd w:id="65"/>
    </w:p>
    <w:p w14:paraId="5AE0249C" w14:textId="253493D0" w:rsidR="00691A39" w:rsidRPr="00DA5C1F" w:rsidRDefault="001067D0" w:rsidP="00691A39">
      <w:pPr>
        <w:spacing w:line="240" w:lineRule="auto"/>
        <w:jc w:val="both"/>
        <w:rPr>
          <w:rFonts w:ascii="Arial Narrow" w:hAnsi="Arial Narrow"/>
        </w:rPr>
      </w:pPr>
      <w:r>
        <w:rPr>
          <w:rFonts w:ascii="Arial Narrow" w:hAnsi="Arial Narrow"/>
        </w:rPr>
        <w:t>C</w:t>
      </w:r>
      <w:r w:rsidR="00691A39" w:rsidRPr="00DA5C1F">
        <w:rPr>
          <w:rFonts w:ascii="Arial Narrow" w:hAnsi="Arial Narrow"/>
        </w:rPr>
        <w:t xml:space="preserve">ulture in the programme area </w:t>
      </w:r>
      <w:proofErr w:type="gramStart"/>
      <w:r w:rsidR="00691A39" w:rsidRPr="00DA5C1F">
        <w:rPr>
          <w:rFonts w:ascii="Arial Narrow" w:hAnsi="Arial Narrow"/>
        </w:rPr>
        <w:t>is</w:t>
      </w:r>
      <w:r>
        <w:rPr>
          <w:rFonts w:ascii="Arial Narrow" w:hAnsi="Arial Narrow"/>
        </w:rPr>
        <w:t xml:space="preserve"> o</w:t>
      </w:r>
      <w:r w:rsidR="00691A39" w:rsidRPr="00DA5C1F">
        <w:rPr>
          <w:rFonts w:ascii="Arial Narrow" w:hAnsi="Arial Narrow"/>
        </w:rPr>
        <w:t>verall characterized</w:t>
      </w:r>
      <w:proofErr w:type="gramEnd"/>
      <w:r w:rsidR="00691A39" w:rsidRPr="00DA5C1F">
        <w:rPr>
          <w:rFonts w:ascii="Arial Narrow" w:hAnsi="Arial Narrow"/>
        </w:rPr>
        <w:t xml:space="preserve"> by elements of different individual and common traditions. Tourist centres and big cities are rich in cultural heritages that include monuments and religious sites (churches, monasteries and mosques), old towns, archaeological </w:t>
      </w:r>
      <w:r w:rsidR="000E3269">
        <w:rPr>
          <w:rFonts w:ascii="Arial Narrow" w:hAnsi="Arial Narrow"/>
        </w:rPr>
        <w:t>ruins</w:t>
      </w:r>
      <w:r w:rsidR="00691A39" w:rsidRPr="00DA5C1F">
        <w:rPr>
          <w:rFonts w:ascii="Arial Narrow" w:hAnsi="Arial Narrow"/>
        </w:rPr>
        <w:t xml:space="preserve"> and different museums. The programme area is also rich in diversified culinary and handicraft traditions that could play an important role in </w:t>
      </w:r>
      <w:r w:rsidR="000E3269">
        <w:rPr>
          <w:rFonts w:ascii="Arial Narrow" w:hAnsi="Arial Narrow"/>
        </w:rPr>
        <w:t>tourism</w:t>
      </w:r>
      <w:r w:rsidR="00691A39" w:rsidRPr="00DA5C1F">
        <w:rPr>
          <w:rFonts w:ascii="Arial Narrow" w:hAnsi="Arial Narrow"/>
        </w:rPr>
        <w:t xml:space="preserve"> promotion and development. Limited public investments and subsidies have kept a low level of cultural activities in the programme area despite its rich heritage. This </w:t>
      </w:r>
      <w:r w:rsidR="000E3269">
        <w:rPr>
          <w:rFonts w:ascii="Arial Narrow" w:hAnsi="Arial Narrow"/>
        </w:rPr>
        <w:t>calls for new</w:t>
      </w:r>
      <w:r w:rsidR="00691A39" w:rsidRPr="00DA5C1F">
        <w:rPr>
          <w:rFonts w:ascii="Arial Narrow" w:hAnsi="Arial Narrow"/>
        </w:rPr>
        <w:t xml:space="preserve"> join initiatives aimed at adding value to the common heritage </w:t>
      </w:r>
      <w:r w:rsidR="000E3269">
        <w:rPr>
          <w:rFonts w:ascii="Arial Narrow" w:hAnsi="Arial Narrow"/>
        </w:rPr>
        <w:t>on both</w:t>
      </w:r>
      <w:r w:rsidR="00691A39" w:rsidRPr="00DA5C1F">
        <w:rPr>
          <w:rFonts w:ascii="Arial Narrow" w:hAnsi="Arial Narrow"/>
        </w:rPr>
        <w:t xml:space="preserve"> sides of the </w:t>
      </w:r>
      <w:r w:rsidR="000E3269">
        <w:rPr>
          <w:rFonts w:ascii="Arial Narrow" w:hAnsi="Arial Narrow"/>
        </w:rPr>
        <w:t>eligible territory</w:t>
      </w:r>
      <w:r w:rsidR="00691A39" w:rsidRPr="00DA5C1F">
        <w:rPr>
          <w:rFonts w:ascii="Arial Narrow" w:hAnsi="Arial Narrow"/>
        </w:rPr>
        <w:t xml:space="preserve">. </w:t>
      </w:r>
    </w:p>
    <w:p w14:paraId="63E94CB6" w14:textId="2F6271BF" w:rsidR="00691A39" w:rsidRPr="00DA5C1F" w:rsidRDefault="00691A39" w:rsidP="00691A39">
      <w:pPr>
        <w:spacing w:line="240" w:lineRule="auto"/>
        <w:jc w:val="both"/>
        <w:rPr>
          <w:rFonts w:ascii="Arial Narrow" w:hAnsi="Arial Narrow"/>
        </w:rPr>
      </w:pPr>
      <w:r w:rsidRPr="00DA5C1F">
        <w:rPr>
          <w:rFonts w:ascii="Arial Narrow" w:hAnsi="Arial Narrow"/>
        </w:rPr>
        <w:t xml:space="preserve">The programme area in Montenegro is home to a variety of religious beliefs, traditions, and cultures. The area contains </w:t>
      </w:r>
      <w:r w:rsidR="000E3269">
        <w:rPr>
          <w:rFonts w:ascii="Arial Narrow" w:hAnsi="Arial Narrow"/>
        </w:rPr>
        <w:t xml:space="preserve">a population of </w:t>
      </w:r>
      <w:r w:rsidRPr="00DA5C1F">
        <w:rPr>
          <w:rFonts w:ascii="Arial Narrow" w:hAnsi="Arial Narrow"/>
        </w:rPr>
        <w:t xml:space="preserve">mixed ethnicity (Montenegrins, Serbs, Albanians, </w:t>
      </w:r>
      <w:proofErr w:type="spellStart"/>
      <w:r w:rsidRPr="00DA5C1F">
        <w:rPr>
          <w:rFonts w:ascii="Arial Narrow" w:hAnsi="Arial Narrow"/>
        </w:rPr>
        <w:t>Bosniaks</w:t>
      </w:r>
      <w:proofErr w:type="spellEnd"/>
      <w:r w:rsidR="00AC7B50">
        <w:rPr>
          <w:rFonts w:ascii="Arial Narrow" w:hAnsi="Arial Narrow"/>
        </w:rPr>
        <w:t>, Roma community</w:t>
      </w:r>
      <w:r w:rsidRPr="00DA5C1F">
        <w:rPr>
          <w:rFonts w:ascii="Arial Narrow" w:hAnsi="Arial Narrow"/>
        </w:rPr>
        <w:t xml:space="preserve">), with a long history of being closely connected to each other. Such history and tradition </w:t>
      </w:r>
      <w:r w:rsidR="000E3269">
        <w:rPr>
          <w:rFonts w:ascii="Arial Narrow" w:hAnsi="Arial Narrow"/>
        </w:rPr>
        <w:t>represent</w:t>
      </w:r>
      <w:r w:rsidRPr="00DA5C1F">
        <w:rPr>
          <w:rFonts w:ascii="Arial Narrow" w:hAnsi="Arial Narrow"/>
        </w:rPr>
        <w:t xml:space="preserve"> a good ground </w:t>
      </w:r>
      <w:r w:rsidR="000E3269">
        <w:rPr>
          <w:rFonts w:ascii="Arial Narrow" w:hAnsi="Arial Narrow"/>
        </w:rPr>
        <w:t>for</w:t>
      </w:r>
      <w:r w:rsidRPr="00DA5C1F">
        <w:rPr>
          <w:rFonts w:ascii="Arial Narrow" w:hAnsi="Arial Narrow"/>
        </w:rPr>
        <w:t xml:space="preserve"> cross-border initiatives as cross-border relations and cultural links are deep</w:t>
      </w:r>
      <w:r w:rsidR="000E3269">
        <w:rPr>
          <w:rFonts w:ascii="Arial Narrow" w:hAnsi="Arial Narrow"/>
        </w:rPr>
        <w:t>ly</w:t>
      </w:r>
      <w:r w:rsidRPr="00DA5C1F">
        <w:rPr>
          <w:rFonts w:ascii="Arial Narrow" w:hAnsi="Arial Narrow"/>
        </w:rPr>
        <w:t xml:space="preserve"> rooted in the </w:t>
      </w:r>
      <w:proofErr w:type="spellStart"/>
      <w:r w:rsidRPr="00DA5C1F">
        <w:rPr>
          <w:rFonts w:ascii="Arial Narrow" w:hAnsi="Arial Narrow"/>
        </w:rPr>
        <w:t>mindset</w:t>
      </w:r>
      <w:proofErr w:type="spellEnd"/>
      <w:r w:rsidRPr="00DA5C1F">
        <w:rPr>
          <w:rFonts w:ascii="Arial Narrow" w:hAnsi="Arial Narrow"/>
        </w:rPr>
        <w:t xml:space="preserve"> of the programme area</w:t>
      </w:r>
      <w:r w:rsidR="000E3269">
        <w:rPr>
          <w:rFonts w:ascii="Arial Narrow" w:hAnsi="Arial Narrow"/>
        </w:rPr>
        <w:t xml:space="preserve"> population</w:t>
      </w:r>
      <w:r w:rsidRPr="00DA5C1F">
        <w:rPr>
          <w:rFonts w:ascii="Arial Narrow" w:hAnsi="Arial Narrow"/>
        </w:rPr>
        <w:t xml:space="preserve">. </w:t>
      </w:r>
    </w:p>
    <w:p w14:paraId="467D6338" w14:textId="2E8CC810" w:rsidR="009F379F" w:rsidRPr="00DA5C1F" w:rsidRDefault="00691A39" w:rsidP="00691A39">
      <w:pPr>
        <w:spacing w:line="240" w:lineRule="auto"/>
        <w:jc w:val="both"/>
        <w:rPr>
          <w:rFonts w:ascii="Arial Narrow" w:hAnsi="Arial Narrow"/>
        </w:rPr>
      </w:pPr>
      <w:r w:rsidRPr="00DA5C1F">
        <w:rPr>
          <w:rFonts w:ascii="Arial Narrow" w:hAnsi="Arial Narrow"/>
        </w:rPr>
        <w:t xml:space="preserve">In Albania, the programme </w:t>
      </w:r>
      <w:r w:rsidR="000E3269">
        <w:rPr>
          <w:rFonts w:ascii="Arial Narrow" w:hAnsi="Arial Narrow"/>
        </w:rPr>
        <w:t>territory</w:t>
      </w:r>
      <w:r w:rsidRPr="00DA5C1F">
        <w:rPr>
          <w:rFonts w:ascii="Arial Narrow" w:hAnsi="Arial Narrow"/>
        </w:rPr>
        <w:t xml:space="preserve"> is rich in cultural heritage. Beside the famous </w:t>
      </w:r>
      <w:proofErr w:type="spellStart"/>
      <w:r w:rsidRPr="00DA5C1F">
        <w:rPr>
          <w:rFonts w:ascii="Arial Narrow" w:hAnsi="Arial Narrow"/>
        </w:rPr>
        <w:t>Rozafa</w:t>
      </w:r>
      <w:proofErr w:type="spellEnd"/>
      <w:r w:rsidRPr="00DA5C1F">
        <w:rPr>
          <w:rFonts w:ascii="Arial Narrow" w:hAnsi="Arial Narrow"/>
        </w:rPr>
        <w:t xml:space="preserve"> castle, there are several museums in </w:t>
      </w:r>
      <w:proofErr w:type="spellStart"/>
      <w:r w:rsidRPr="00DA5C1F">
        <w:rPr>
          <w:rFonts w:ascii="Arial Narrow" w:hAnsi="Arial Narrow"/>
        </w:rPr>
        <w:t>Shkodra</w:t>
      </w:r>
      <w:proofErr w:type="spellEnd"/>
      <w:r w:rsidR="000E3269">
        <w:rPr>
          <w:rFonts w:ascii="Arial Narrow" w:hAnsi="Arial Narrow"/>
        </w:rPr>
        <w:t xml:space="preserve"> and</w:t>
      </w:r>
      <w:r w:rsidRPr="00DA5C1F">
        <w:rPr>
          <w:rFonts w:ascii="Arial Narrow" w:hAnsi="Arial Narrow"/>
        </w:rPr>
        <w:t xml:space="preserve"> a considerable number of archaeological sites and tourist attraction</w:t>
      </w:r>
      <w:r w:rsidR="000E3269">
        <w:rPr>
          <w:rFonts w:ascii="Arial Narrow" w:hAnsi="Arial Narrow"/>
        </w:rPr>
        <w:t>s</w:t>
      </w:r>
      <w:r w:rsidRPr="00DA5C1F">
        <w:rPr>
          <w:rFonts w:ascii="Arial Narrow" w:hAnsi="Arial Narrow"/>
        </w:rPr>
        <w:t xml:space="preserve"> </w:t>
      </w:r>
      <w:r w:rsidR="000E3269">
        <w:rPr>
          <w:rFonts w:ascii="Arial Narrow" w:hAnsi="Arial Narrow"/>
        </w:rPr>
        <w:t>in the</w:t>
      </w:r>
      <w:r w:rsidRPr="00DA5C1F">
        <w:rPr>
          <w:rFonts w:ascii="Arial Narrow" w:hAnsi="Arial Narrow"/>
        </w:rPr>
        <w:t xml:space="preserve"> region and city. </w:t>
      </w:r>
      <w:proofErr w:type="spellStart"/>
      <w:r w:rsidRPr="00DA5C1F">
        <w:rPr>
          <w:rFonts w:ascii="Arial Narrow" w:hAnsi="Arial Narrow"/>
        </w:rPr>
        <w:t>Lezha</w:t>
      </w:r>
      <w:proofErr w:type="spellEnd"/>
      <w:r w:rsidRPr="00DA5C1F">
        <w:rPr>
          <w:rFonts w:ascii="Arial Narrow" w:hAnsi="Arial Narrow"/>
        </w:rPr>
        <w:t xml:space="preserve">, an archaeological park since 2005, has also its castle ruins dominating the city, together with other </w:t>
      </w:r>
      <w:proofErr w:type="gramStart"/>
      <w:r w:rsidRPr="00DA5C1F">
        <w:rPr>
          <w:rFonts w:ascii="Arial Narrow" w:hAnsi="Arial Narrow"/>
        </w:rPr>
        <w:t>attractions which</w:t>
      </w:r>
      <w:proofErr w:type="gramEnd"/>
      <w:r w:rsidRPr="00DA5C1F">
        <w:rPr>
          <w:rFonts w:ascii="Arial Narrow" w:hAnsi="Arial Narrow"/>
        </w:rPr>
        <w:t xml:space="preserve"> could be found in the region such as museums</w:t>
      </w:r>
      <w:r w:rsidR="000E3269">
        <w:rPr>
          <w:rFonts w:ascii="Arial Narrow" w:hAnsi="Arial Narrow"/>
        </w:rPr>
        <w:t xml:space="preserve"> and </w:t>
      </w:r>
      <w:r w:rsidRPr="00DA5C1F">
        <w:rPr>
          <w:rFonts w:ascii="Arial Narrow" w:hAnsi="Arial Narrow"/>
        </w:rPr>
        <w:t>churches</w:t>
      </w:r>
      <w:r w:rsidR="009F379F" w:rsidRPr="00DA5C1F">
        <w:rPr>
          <w:rFonts w:ascii="Arial Narrow" w:hAnsi="Arial Narrow"/>
        </w:rPr>
        <w:t xml:space="preserve">. </w:t>
      </w:r>
    </w:p>
    <w:p w14:paraId="3ADB3AE5" w14:textId="77777777" w:rsidR="009F379F" w:rsidRPr="00DA5C1F" w:rsidRDefault="009F379F" w:rsidP="009F379F">
      <w:pPr>
        <w:pStyle w:val="Heading3"/>
        <w:spacing w:before="0" w:after="120"/>
        <w:rPr>
          <w:rFonts w:ascii="Arial" w:hAnsi="Arial" w:cs="Arial"/>
          <w:color w:val="1F3864" w:themeColor="accent1" w:themeShade="80"/>
        </w:rPr>
      </w:pPr>
      <w:bookmarkStart w:id="66" w:name="_Toc55389080"/>
      <w:bookmarkStart w:id="67" w:name="_Toc57235862"/>
      <w:r w:rsidRPr="00DA5C1F">
        <w:rPr>
          <w:rFonts w:ascii="Arial" w:hAnsi="Arial" w:cs="Arial"/>
          <w:color w:val="1F3864" w:themeColor="accent1" w:themeShade="80"/>
        </w:rPr>
        <w:t>Civil Society</w:t>
      </w:r>
      <w:bookmarkEnd w:id="66"/>
      <w:bookmarkEnd w:id="67"/>
    </w:p>
    <w:p w14:paraId="319014E9" w14:textId="7D790018" w:rsidR="009F379F" w:rsidRPr="00DA5C1F" w:rsidRDefault="00691A39" w:rsidP="005C7BF2">
      <w:pPr>
        <w:spacing w:line="240" w:lineRule="auto"/>
        <w:jc w:val="both"/>
        <w:rPr>
          <w:rFonts w:ascii="Arial Narrow" w:hAnsi="Arial Narrow"/>
        </w:rPr>
      </w:pPr>
      <w:r w:rsidRPr="00DA5C1F">
        <w:rPr>
          <w:rFonts w:ascii="Arial Narrow" w:hAnsi="Arial Narrow"/>
        </w:rPr>
        <w:t>There are 5</w:t>
      </w:r>
      <w:r w:rsidR="000E3269">
        <w:rPr>
          <w:rFonts w:ascii="Arial Narrow" w:hAnsi="Arial Narrow"/>
        </w:rPr>
        <w:t> </w:t>
      </w:r>
      <w:r w:rsidRPr="00DA5C1F">
        <w:rPr>
          <w:rFonts w:ascii="Arial Narrow" w:hAnsi="Arial Narrow"/>
        </w:rPr>
        <w:t xml:space="preserve">932 CSOs registered in Montenegro (417 registered </w:t>
      </w:r>
      <w:r w:rsidR="000E3269">
        <w:rPr>
          <w:rFonts w:ascii="Arial Narrow" w:hAnsi="Arial Narrow"/>
        </w:rPr>
        <w:t>during</w:t>
      </w:r>
      <w:r w:rsidRPr="00DA5C1F">
        <w:rPr>
          <w:rFonts w:ascii="Arial Narrow" w:hAnsi="Arial Narrow"/>
        </w:rPr>
        <w:t xml:space="preserve"> 2019) with 4</w:t>
      </w:r>
      <w:r w:rsidR="000E3269">
        <w:rPr>
          <w:rFonts w:ascii="Arial Narrow" w:hAnsi="Arial Narrow"/>
        </w:rPr>
        <w:t> </w:t>
      </w:r>
      <w:r w:rsidRPr="00DA5C1F">
        <w:rPr>
          <w:rFonts w:ascii="Arial Narrow" w:hAnsi="Arial Narrow"/>
        </w:rPr>
        <w:t xml:space="preserve">062 registered in the programme area. The most influential and experienced CSOs </w:t>
      </w:r>
      <w:r w:rsidR="000E3269">
        <w:rPr>
          <w:rFonts w:ascii="Arial Narrow" w:hAnsi="Arial Narrow"/>
        </w:rPr>
        <w:t>have headquarters</w:t>
      </w:r>
      <w:r w:rsidR="000E3269" w:rsidRPr="00DA5C1F">
        <w:rPr>
          <w:rFonts w:ascii="Arial Narrow" w:hAnsi="Arial Narrow"/>
        </w:rPr>
        <w:t xml:space="preserve"> in</w:t>
      </w:r>
      <w:r w:rsidRPr="00DA5C1F">
        <w:rPr>
          <w:rFonts w:ascii="Arial Narrow" w:hAnsi="Arial Narrow"/>
        </w:rPr>
        <w:t xml:space="preserve"> Podgorica (2</w:t>
      </w:r>
      <w:r w:rsidR="000E3269">
        <w:rPr>
          <w:rFonts w:ascii="Arial Narrow" w:hAnsi="Arial Narrow"/>
        </w:rPr>
        <w:t> </w:t>
      </w:r>
      <w:r w:rsidRPr="00DA5C1F">
        <w:rPr>
          <w:rFonts w:ascii="Arial Narrow" w:hAnsi="Arial Narrow"/>
        </w:rPr>
        <w:t>392 accounting for more than 50</w:t>
      </w:r>
      <w:r w:rsidR="000E3269">
        <w:rPr>
          <w:rFonts w:ascii="Arial Narrow" w:hAnsi="Arial Narrow"/>
        </w:rPr>
        <w:t> </w:t>
      </w:r>
      <w:r w:rsidRPr="00DA5C1F">
        <w:rPr>
          <w:rFonts w:ascii="Arial Narrow" w:hAnsi="Arial Narrow"/>
        </w:rPr>
        <w:t>%)</w:t>
      </w:r>
      <w:r w:rsidR="000E3269">
        <w:rPr>
          <w:rFonts w:ascii="Arial Narrow" w:hAnsi="Arial Narrow"/>
        </w:rPr>
        <w:t xml:space="preserve"> and are </w:t>
      </w:r>
      <w:r w:rsidRPr="00DA5C1F">
        <w:rPr>
          <w:rFonts w:ascii="Arial Narrow" w:hAnsi="Arial Narrow"/>
        </w:rPr>
        <w:t xml:space="preserve">active in various sectors (human rights, public policy, environment and rural development, capacity building, </w:t>
      </w:r>
      <w:r w:rsidR="000E3269">
        <w:rPr>
          <w:rFonts w:ascii="Arial Narrow" w:hAnsi="Arial Narrow"/>
        </w:rPr>
        <w:t xml:space="preserve">people with </w:t>
      </w:r>
      <w:r w:rsidRPr="00DA5C1F">
        <w:rPr>
          <w:rFonts w:ascii="Arial Narrow" w:hAnsi="Arial Narrow"/>
        </w:rPr>
        <w:t>disabilities, etc.). Most of them have experience in de</w:t>
      </w:r>
      <w:r w:rsidR="000E3269">
        <w:rPr>
          <w:rFonts w:ascii="Arial Narrow" w:hAnsi="Arial Narrow"/>
        </w:rPr>
        <w:t>signing</w:t>
      </w:r>
      <w:r w:rsidRPr="00DA5C1F">
        <w:rPr>
          <w:rFonts w:ascii="Arial Narrow" w:hAnsi="Arial Narrow"/>
        </w:rPr>
        <w:t xml:space="preserve"> CBC projects. In the other regions and particularly in the northern region</w:t>
      </w:r>
      <w:r w:rsidR="000E3269">
        <w:rPr>
          <w:rFonts w:ascii="Arial Narrow" w:hAnsi="Arial Narrow"/>
        </w:rPr>
        <w:t>,</w:t>
      </w:r>
      <w:r w:rsidRPr="00DA5C1F">
        <w:rPr>
          <w:rFonts w:ascii="Arial Narrow" w:hAnsi="Arial Narrow"/>
        </w:rPr>
        <w:t xml:space="preserve"> </w:t>
      </w:r>
      <w:r w:rsidR="000E3269">
        <w:rPr>
          <w:rFonts w:ascii="Arial Narrow" w:hAnsi="Arial Narrow"/>
        </w:rPr>
        <w:t xml:space="preserve">the </w:t>
      </w:r>
      <w:r w:rsidRPr="00DA5C1F">
        <w:rPr>
          <w:rFonts w:ascii="Arial Narrow" w:hAnsi="Arial Narrow"/>
        </w:rPr>
        <w:t>CSOs’ situation is more precarious. Officially there are 11</w:t>
      </w:r>
      <w:r w:rsidR="000E3269">
        <w:rPr>
          <w:rFonts w:ascii="Arial Narrow" w:hAnsi="Arial Narrow"/>
        </w:rPr>
        <w:t> </w:t>
      </w:r>
      <w:r w:rsidRPr="00DA5C1F">
        <w:rPr>
          <w:rFonts w:ascii="Arial Narrow" w:hAnsi="Arial Narrow"/>
        </w:rPr>
        <w:t>739 registered CSOs in Albania (313 new</w:t>
      </w:r>
      <w:r w:rsidR="000E3269">
        <w:rPr>
          <w:rFonts w:ascii="Arial Narrow" w:hAnsi="Arial Narrow"/>
        </w:rPr>
        <w:t>ly registered</w:t>
      </w:r>
      <w:r w:rsidRPr="00DA5C1F">
        <w:rPr>
          <w:rFonts w:ascii="Arial Narrow" w:hAnsi="Arial Narrow"/>
        </w:rPr>
        <w:t xml:space="preserve"> in 2019). Most of the CSOs are </w:t>
      </w:r>
      <w:r w:rsidRPr="00DA5C1F">
        <w:rPr>
          <w:rFonts w:ascii="Arial Narrow" w:hAnsi="Arial Narrow"/>
        </w:rPr>
        <w:lastRenderedPageBreak/>
        <w:t xml:space="preserve">concentrated in the capital </w:t>
      </w:r>
      <w:r w:rsidR="00D13585">
        <w:rPr>
          <w:rFonts w:ascii="Arial Narrow" w:hAnsi="Arial Narrow"/>
        </w:rPr>
        <w:t>city (Tirana)</w:t>
      </w:r>
      <w:r w:rsidRPr="00DA5C1F">
        <w:rPr>
          <w:rFonts w:ascii="Arial Narrow" w:hAnsi="Arial Narrow"/>
        </w:rPr>
        <w:t xml:space="preserve">, or in the central region (which includes Tirana and major towns such as </w:t>
      </w:r>
      <w:proofErr w:type="spellStart"/>
      <w:r w:rsidRPr="00DA5C1F">
        <w:rPr>
          <w:rFonts w:ascii="Arial Narrow" w:hAnsi="Arial Narrow"/>
        </w:rPr>
        <w:t>Shkodra</w:t>
      </w:r>
      <w:proofErr w:type="spellEnd"/>
      <w:r w:rsidRPr="00DA5C1F">
        <w:rPr>
          <w:rFonts w:ascii="Arial Narrow" w:hAnsi="Arial Narrow"/>
        </w:rPr>
        <w:t xml:space="preserve">, </w:t>
      </w:r>
      <w:proofErr w:type="spellStart"/>
      <w:r w:rsidRPr="00DA5C1F">
        <w:rPr>
          <w:rFonts w:ascii="Arial Narrow" w:hAnsi="Arial Narrow"/>
        </w:rPr>
        <w:t>Durr</w:t>
      </w:r>
      <w:r w:rsidR="00D13585">
        <w:rPr>
          <w:rFonts w:ascii="Arial Narrow" w:hAnsi="Arial Narrow"/>
        </w:rPr>
        <w:t>ë</w:t>
      </w:r>
      <w:r w:rsidRPr="00DA5C1F">
        <w:rPr>
          <w:rFonts w:ascii="Arial Narrow" w:hAnsi="Arial Narrow"/>
        </w:rPr>
        <w:t>s</w:t>
      </w:r>
      <w:proofErr w:type="spellEnd"/>
      <w:r w:rsidRPr="00DA5C1F">
        <w:rPr>
          <w:rFonts w:ascii="Arial Narrow" w:hAnsi="Arial Narrow"/>
        </w:rPr>
        <w:t>, Elbasan</w:t>
      </w:r>
      <w:r w:rsidR="00D13585">
        <w:rPr>
          <w:rFonts w:ascii="Arial Narrow" w:hAnsi="Arial Narrow"/>
        </w:rPr>
        <w:t xml:space="preserve"> and</w:t>
      </w:r>
      <w:r w:rsidRPr="00DA5C1F">
        <w:rPr>
          <w:rFonts w:ascii="Arial Narrow" w:hAnsi="Arial Narrow"/>
        </w:rPr>
        <w:t xml:space="preserve"> </w:t>
      </w:r>
      <w:proofErr w:type="spellStart"/>
      <w:r w:rsidRPr="00DA5C1F">
        <w:rPr>
          <w:rFonts w:ascii="Arial Narrow" w:hAnsi="Arial Narrow"/>
        </w:rPr>
        <w:t>Kor</w:t>
      </w:r>
      <w:r w:rsidR="00D13585">
        <w:rPr>
          <w:rFonts w:ascii="Arial Narrow" w:hAnsi="Arial Narrow"/>
        </w:rPr>
        <w:t>çë</w:t>
      </w:r>
      <w:proofErr w:type="spellEnd"/>
      <w:r w:rsidRPr="00DA5C1F">
        <w:rPr>
          <w:rFonts w:ascii="Arial Narrow" w:hAnsi="Arial Narrow"/>
        </w:rPr>
        <w:t xml:space="preserve">). Civil society </w:t>
      </w:r>
      <w:proofErr w:type="gramStart"/>
      <w:r w:rsidRPr="00DA5C1F">
        <w:rPr>
          <w:rFonts w:ascii="Arial Narrow" w:hAnsi="Arial Narrow"/>
        </w:rPr>
        <w:t>is weakly represented</w:t>
      </w:r>
      <w:proofErr w:type="gramEnd"/>
      <w:r w:rsidRPr="00DA5C1F">
        <w:rPr>
          <w:rFonts w:ascii="Arial Narrow" w:hAnsi="Arial Narrow"/>
        </w:rPr>
        <w:t xml:space="preserve"> in all rural areas. CSOs are </w:t>
      </w:r>
      <w:r w:rsidR="00D13585">
        <w:rPr>
          <w:rFonts w:ascii="Arial Narrow" w:hAnsi="Arial Narrow"/>
        </w:rPr>
        <w:t xml:space="preserve">mainly devoted to </w:t>
      </w:r>
      <w:r w:rsidRPr="00DA5C1F">
        <w:rPr>
          <w:rFonts w:ascii="Arial Narrow" w:hAnsi="Arial Narrow"/>
        </w:rPr>
        <w:t>advocacy</w:t>
      </w:r>
      <w:r w:rsidR="00D13585">
        <w:rPr>
          <w:rFonts w:ascii="Arial Narrow" w:hAnsi="Arial Narrow"/>
        </w:rPr>
        <w:t xml:space="preserve"> </w:t>
      </w:r>
      <w:r w:rsidRPr="00DA5C1F">
        <w:rPr>
          <w:rFonts w:ascii="Arial Narrow" w:hAnsi="Arial Narrow"/>
        </w:rPr>
        <w:t>and research in the fields of promoti</w:t>
      </w:r>
      <w:r w:rsidR="00D13585">
        <w:rPr>
          <w:rFonts w:ascii="Arial Narrow" w:hAnsi="Arial Narrow"/>
        </w:rPr>
        <w:t>on of</w:t>
      </w:r>
      <w:r w:rsidRPr="00DA5C1F">
        <w:rPr>
          <w:rFonts w:ascii="Arial Narrow" w:hAnsi="Arial Narrow"/>
        </w:rPr>
        <w:t xml:space="preserve"> human rights, the protection and rights of children, democracy and good governance, as well as policy think tanks and economic development. Access to government and private funding is limited</w:t>
      </w:r>
      <w:r w:rsidR="009F379F" w:rsidRPr="00DA5C1F">
        <w:rPr>
          <w:rFonts w:ascii="Arial Narrow" w:hAnsi="Arial Narrow"/>
        </w:rPr>
        <w:t>.</w:t>
      </w:r>
    </w:p>
    <w:p w14:paraId="09EC50E0" w14:textId="77777777" w:rsidR="00AA740A" w:rsidRPr="00DA5C1F" w:rsidRDefault="00AA740A" w:rsidP="00AA740A">
      <w:pPr>
        <w:spacing w:after="0" w:line="240" w:lineRule="auto"/>
        <w:jc w:val="both"/>
        <w:rPr>
          <w:rFonts w:ascii="Arial Narrow" w:hAnsi="Arial Narrow"/>
        </w:rPr>
      </w:pPr>
    </w:p>
    <w:p w14:paraId="49E74797" w14:textId="77777777" w:rsidR="00AA740A" w:rsidRPr="00DA5C1F" w:rsidRDefault="00AA740A" w:rsidP="00AA740A">
      <w:pPr>
        <w:pStyle w:val="Heading2"/>
        <w:spacing w:before="0" w:line="240" w:lineRule="auto"/>
      </w:pPr>
      <w:bookmarkStart w:id="68" w:name="_Toc57235863"/>
      <w:r w:rsidRPr="00DA5C1F">
        <w:t>2.2 Main findings</w:t>
      </w:r>
      <w:bookmarkEnd w:id="68"/>
    </w:p>
    <w:p w14:paraId="59249CD7" w14:textId="77777777" w:rsidR="00A00930" w:rsidRDefault="00A00930" w:rsidP="00A00930">
      <w:pPr>
        <w:spacing w:after="0" w:line="240" w:lineRule="auto"/>
        <w:ind w:right="-14"/>
        <w:jc w:val="both"/>
        <w:rPr>
          <w:rFonts w:ascii="Arial Narrow" w:hAnsi="Arial Narrow" w:cs="Arial"/>
          <w:color w:val="000000" w:themeColor="text1"/>
        </w:rPr>
      </w:pPr>
    </w:p>
    <w:p w14:paraId="464D9BE6" w14:textId="4A37C8F1" w:rsidR="005C7BF2" w:rsidRPr="00DA5C1F" w:rsidRDefault="005C7BF2" w:rsidP="00A00930">
      <w:pPr>
        <w:spacing w:after="0" w:line="240" w:lineRule="auto"/>
        <w:ind w:right="-14"/>
        <w:jc w:val="both"/>
        <w:rPr>
          <w:rFonts w:ascii="Arial Narrow" w:hAnsi="Arial Narrow" w:cs="Arial"/>
          <w:color w:val="000000" w:themeColor="text1"/>
        </w:rPr>
      </w:pPr>
      <w:r w:rsidRPr="00DA5C1F">
        <w:rPr>
          <w:rFonts w:ascii="Arial Narrow" w:hAnsi="Arial Narrow" w:cs="Arial"/>
          <w:color w:val="000000" w:themeColor="text1"/>
        </w:rPr>
        <w:t xml:space="preserve">The programme area shares common values and features </w:t>
      </w:r>
      <w:r w:rsidR="00D13585">
        <w:rPr>
          <w:rFonts w:ascii="Arial Narrow" w:hAnsi="Arial Narrow" w:cs="Arial"/>
          <w:color w:val="000000" w:themeColor="text1"/>
        </w:rPr>
        <w:t xml:space="preserve">but it is </w:t>
      </w:r>
      <w:r w:rsidRPr="00DA5C1F">
        <w:rPr>
          <w:rFonts w:ascii="Arial Narrow" w:hAnsi="Arial Narrow" w:cs="Arial"/>
          <w:color w:val="000000" w:themeColor="text1"/>
        </w:rPr>
        <w:t>at the same time</w:t>
      </w:r>
      <w:r w:rsidR="00D13585">
        <w:rPr>
          <w:rFonts w:ascii="Arial Narrow" w:hAnsi="Arial Narrow" w:cs="Arial"/>
          <w:color w:val="000000" w:themeColor="text1"/>
        </w:rPr>
        <w:t xml:space="preserve"> diverse,</w:t>
      </w:r>
      <w:r w:rsidRPr="00DA5C1F">
        <w:rPr>
          <w:rFonts w:ascii="Arial Narrow" w:hAnsi="Arial Narrow" w:cs="Arial"/>
          <w:color w:val="000000" w:themeColor="text1"/>
        </w:rPr>
        <w:t xml:space="preserve"> which </w:t>
      </w:r>
      <w:r w:rsidR="00D13585">
        <w:rPr>
          <w:rFonts w:ascii="Arial Narrow" w:hAnsi="Arial Narrow" w:cs="Arial"/>
          <w:color w:val="000000" w:themeColor="text1"/>
        </w:rPr>
        <w:t>entails</w:t>
      </w:r>
      <w:r w:rsidRPr="00DA5C1F">
        <w:rPr>
          <w:rFonts w:ascii="Arial Narrow" w:hAnsi="Arial Narrow" w:cs="Arial"/>
          <w:color w:val="000000" w:themeColor="text1"/>
        </w:rPr>
        <w:t xml:space="preserve"> a huge potential to engage in cross-border initiatives and transfer </w:t>
      </w:r>
      <w:proofErr w:type="gramStart"/>
      <w:r w:rsidRPr="00DA5C1F">
        <w:rPr>
          <w:rFonts w:ascii="Arial Narrow" w:hAnsi="Arial Narrow" w:cs="Arial"/>
          <w:color w:val="000000" w:themeColor="text1"/>
        </w:rPr>
        <w:t>know-how</w:t>
      </w:r>
      <w:proofErr w:type="gramEnd"/>
      <w:r w:rsidRPr="00DA5C1F">
        <w:rPr>
          <w:rFonts w:ascii="Arial Narrow" w:hAnsi="Arial Narrow" w:cs="Arial"/>
          <w:color w:val="000000" w:themeColor="text1"/>
        </w:rPr>
        <w:t>, work jointly, create synergies to increase the quality of services and enhance economic development. Some specific features worth mentioning are nature, geographic position, demographic trends, economy</w:t>
      </w:r>
      <w:r w:rsidR="00D13585">
        <w:rPr>
          <w:rFonts w:ascii="Arial Narrow" w:hAnsi="Arial Narrow" w:cs="Arial"/>
          <w:color w:val="000000" w:themeColor="text1"/>
        </w:rPr>
        <w:t xml:space="preserve"> and</w:t>
      </w:r>
      <w:r w:rsidRPr="00DA5C1F">
        <w:rPr>
          <w:rFonts w:ascii="Arial Narrow" w:hAnsi="Arial Narrow" w:cs="Arial"/>
          <w:color w:val="000000" w:themeColor="text1"/>
        </w:rPr>
        <w:t xml:space="preserve"> human resources.  </w:t>
      </w:r>
    </w:p>
    <w:p w14:paraId="1784761C" w14:textId="77777777" w:rsidR="00A00930" w:rsidRDefault="00A00930" w:rsidP="00A00930">
      <w:pPr>
        <w:spacing w:after="0" w:line="240" w:lineRule="auto"/>
        <w:ind w:right="-14"/>
        <w:jc w:val="both"/>
        <w:rPr>
          <w:rFonts w:ascii="Arial Narrow" w:hAnsi="Arial Narrow" w:cs="Arial"/>
          <w:color w:val="000000" w:themeColor="text1"/>
        </w:rPr>
      </w:pPr>
    </w:p>
    <w:p w14:paraId="2A62A1F8" w14:textId="6CA1D565" w:rsidR="005C7BF2" w:rsidRDefault="005C7BF2" w:rsidP="00A00930">
      <w:pPr>
        <w:spacing w:after="0" w:line="240" w:lineRule="auto"/>
        <w:ind w:right="-14"/>
        <w:jc w:val="both"/>
        <w:rPr>
          <w:rFonts w:ascii="Arial Narrow" w:hAnsi="Arial Narrow" w:cs="Arial"/>
          <w:color w:val="000000" w:themeColor="text1"/>
        </w:rPr>
      </w:pPr>
      <w:proofErr w:type="gramStart"/>
      <w:r w:rsidRPr="00DA5C1F">
        <w:rPr>
          <w:rFonts w:ascii="Arial Narrow" w:hAnsi="Arial Narrow" w:cs="Arial"/>
          <w:color w:val="000000" w:themeColor="text1"/>
        </w:rPr>
        <w:t xml:space="preserve">The programme should </w:t>
      </w:r>
      <w:r w:rsidR="00D13585">
        <w:rPr>
          <w:rFonts w:ascii="Arial Narrow" w:hAnsi="Arial Narrow" w:cs="Arial"/>
          <w:color w:val="000000" w:themeColor="text1"/>
        </w:rPr>
        <w:t>be built</w:t>
      </w:r>
      <w:r w:rsidRPr="00DA5C1F">
        <w:rPr>
          <w:rFonts w:ascii="Arial Narrow" w:hAnsi="Arial Narrow" w:cs="Arial"/>
          <w:color w:val="000000" w:themeColor="text1"/>
        </w:rPr>
        <w:t xml:space="preserve"> upon the best practices and wealth of initiatives undertaken through IPA I and II CBC between both countries and other </w:t>
      </w:r>
      <w:r w:rsidR="00D13585">
        <w:rPr>
          <w:rFonts w:ascii="Arial Narrow" w:hAnsi="Arial Narrow" w:cs="Arial"/>
          <w:color w:val="000000" w:themeColor="text1"/>
        </w:rPr>
        <w:t xml:space="preserve">ETC </w:t>
      </w:r>
      <w:r w:rsidRPr="00DA5C1F">
        <w:rPr>
          <w:rFonts w:ascii="Arial Narrow" w:hAnsi="Arial Narrow" w:cs="Arial"/>
          <w:color w:val="000000" w:themeColor="text1"/>
        </w:rPr>
        <w:t xml:space="preserve">programmes such as Italy-Albania-Montenegro, </w:t>
      </w:r>
      <w:r w:rsidR="00D13585">
        <w:rPr>
          <w:rFonts w:ascii="Arial Narrow" w:hAnsi="Arial Narrow" w:cs="Arial"/>
          <w:color w:val="000000" w:themeColor="text1"/>
        </w:rPr>
        <w:t xml:space="preserve">the </w:t>
      </w:r>
      <w:r w:rsidRPr="00DA5C1F">
        <w:rPr>
          <w:rFonts w:ascii="Arial Narrow" w:hAnsi="Arial Narrow" w:cs="Arial"/>
          <w:color w:val="000000" w:themeColor="text1"/>
        </w:rPr>
        <w:t>EU Strategy for the Adriatic and Ionian Region</w:t>
      </w:r>
      <w:r w:rsidR="00D13585">
        <w:rPr>
          <w:rFonts w:ascii="Arial Narrow" w:hAnsi="Arial Narrow" w:cs="Arial"/>
          <w:color w:val="000000" w:themeColor="text1"/>
        </w:rPr>
        <w:t xml:space="preserve"> and </w:t>
      </w:r>
      <w:r w:rsidRPr="00DA5C1F">
        <w:rPr>
          <w:rFonts w:ascii="Arial Narrow" w:hAnsi="Arial Narrow" w:cs="Arial"/>
          <w:color w:val="000000" w:themeColor="text1"/>
        </w:rPr>
        <w:t xml:space="preserve">Union </w:t>
      </w:r>
      <w:r w:rsidR="00D13585">
        <w:rPr>
          <w:rFonts w:ascii="Arial Narrow" w:hAnsi="Arial Narrow" w:cs="Arial"/>
          <w:color w:val="000000" w:themeColor="text1"/>
        </w:rPr>
        <w:t>p</w:t>
      </w:r>
      <w:r w:rsidRPr="00DA5C1F">
        <w:rPr>
          <w:rFonts w:ascii="Arial Narrow" w:hAnsi="Arial Narrow" w:cs="Arial"/>
          <w:color w:val="000000" w:themeColor="text1"/>
        </w:rPr>
        <w:t xml:space="preserve">rogrammes </w:t>
      </w:r>
      <w:r w:rsidR="00D13585">
        <w:rPr>
          <w:rFonts w:ascii="Arial Narrow" w:hAnsi="Arial Narrow" w:cs="Arial"/>
          <w:color w:val="000000" w:themeColor="text1"/>
        </w:rPr>
        <w:t xml:space="preserve">such as </w:t>
      </w:r>
      <w:r w:rsidRPr="00DA5C1F">
        <w:rPr>
          <w:rFonts w:ascii="Arial Narrow" w:hAnsi="Arial Narrow" w:cs="Arial"/>
          <w:color w:val="000000" w:themeColor="text1"/>
        </w:rPr>
        <w:t xml:space="preserve">Erasmus Plus, Creative Europe, </w:t>
      </w:r>
      <w:proofErr w:type="spellStart"/>
      <w:r w:rsidRPr="00DA5C1F">
        <w:rPr>
          <w:rFonts w:ascii="Arial Narrow" w:hAnsi="Arial Narrow" w:cs="Arial"/>
          <w:color w:val="000000" w:themeColor="text1"/>
        </w:rPr>
        <w:t>EaSI</w:t>
      </w:r>
      <w:proofErr w:type="spellEnd"/>
      <w:r w:rsidRPr="00DA5C1F">
        <w:rPr>
          <w:rFonts w:ascii="Arial Narrow" w:hAnsi="Arial Narrow" w:cs="Arial"/>
          <w:color w:val="000000" w:themeColor="text1"/>
        </w:rPr>
        <w:t>, Europe for Citizens, Horizon Europe, COSME</w:t>
      </w:r>
      <w:r w:rsidR="00D13585">
        <w:rPr>
          <w:rFonts w:ascii="Arial Narrow" w:hAnsi="Arial Narrow" w:cs="Arial"/>
          <w:color w:val="000000" w:themeColor="text1"/>
        </w:rPr>
        <w:t>,</w:t>
      </w:r>
      <w:r w:rsidRPr="00DA5C1F">
        <w:rPr>
          <w:rFonts w:ascii="Arial Narrow" w:hAnsi="Arial Narrow" w:cs="Arial"/>
          <w:color w:val="000000" w:themeColor="text1"/>
        </w:rPr>
        <w:t xml:space="preserve"> etc</w:t>
      </w:r>
      <w:r w:rsidR="00D13585">
        <w:rPr>
          <w:rFonts w:ascii="Arial Narrow" w:hAnsi="Arial Narrow" w:cs="Arial"/>
          <w:color w:val="000000" w:themeColor="text1"/>
        </w:rPr>
        <w:t>.</w:t>
      </w:r>
      <w:r w:rsidRPr="00DA5C1F">
        <w:rPr>
          <w:rFonts w:ascii="Arial Narrow" w:hAnsi="Arial Narrow" w:cs="Arial"/>
          <w:color w:val="000000" w:themeColor="text1"/>
        </w:rPr>
        <w:t xml:space="preserve"> which are under programming as well for 2021-2027 and </w:t>
      </w:r>
      <w:r w:rsidR="00D13585">
        <w:rPr>
          <w:rFonts w:ascii="Arial Narrow" w:hAnsi="Arial Narrow" w:cs="Arial"/>
          <w:color w:val="000000" w:themeColor="text1"/>
        </w:rPr>
        <w:t xml:space="preserve">in which </w:t>
      </w:r>
      <w:r w:rsidRPr="00DA5C1F">
        <w:rPr>
          <w:rFonts w:ascii="Arial Narrow" w:hAnsi="Arial Narrow" w:cs="Arial"/>
          <w:color w:val="000000" w:themeColor="text1"/>
        </w:rPr>
        <w:t>both countries participate.</w:t>
      </w:r>
      <w:proofErr w:type="gramEnd"/>
      <w:r w:rsidRPr="00DA5C1F">
        <w:rPr>
          <w:rFonts w:ascii="Arial Narrow" w:hAnsi="Arial Narrow" w:cs="Arial"/>
          <w:color w:val="000000" w:themeColor="text1"/>
        </w:rPr>
        <w:t xml:space="preserve"> </w:t>
      </w:r>
    </w:p>
    <w:p w14:paraId="4081F0AA" w14:textId="77777777" w:rsidR="00A00930" w:rsidRDefault="00A00930" w:rsidP="00A00930">
      <w:pPr>
        <w:spacing w:after="0" w:line="240" w:lineRule="auto"/>
        <w:ind w:right="-14"/>
        <w:jc w:val="both"/>
        <w:rPr>
          <w:rFonts w:ascii="Arial Narrow" w:hAnsi="Arial Narrow" w:cs="Arial"/>
          <w:color w:val="000000" w:themeColor="text1"/>
        </w:rPr>
      </w:pPr>
    </w:p>
    <w:p w14:paraId="191844EC" w14:textId="3DDB1656" w:rsidR="00D13585" w:rsidRDefault="00D13585" w:rsidP="00A00930">
      <w:pPr>
        <w:spacing w:after="0" w:line="240" w:lineRule="auto"/>
        <w:ind w:right="-14"/>
        <w:jc w:val="both"/>
        <w:rPr>
          <w:rFonts w:ascii="Arial Narrow" w:hAnsi="Arial Narrow" w:cs="Arial"/>
          <w:color w:val="000000" w:themeColor="text1"/>
        </w:rPr>
      </w:pPr>
      <w:r>
        <w:rPr>
          <w:rFonts w:ascii="Arial Narrow" w:hAnsi="Arial Narrow" w:cs="Arial"/>
          <w:color w:val="000000" w:themeColor="text1"/>
        </w:rPr>
        <w:t xml:space="preserve">Basic findings of the programme area </w:t>
      </w:r>
      <w:r w:rsidR="00A00930">
        <w:rPr>
          <w:rFonts w:ascii="Arial Narrow" w:hAnsi="Arial Narrow" w:cs="Arial"/>
          <w:color w:val="000000" w:themeColor="text1"/>
        </w:rPr>
        <w:t xml:space="preserve">for CBC </w:t>
      </w:r>
      <w:r>
        <w:rPr>
          <w:rFonts w:ascii="Arial Narrow" w:hAnsi="Arial Narrow" w:cs="Arial"/>
          <w:color w:val="000000" w:themeColor="text1"/>
        </w:rPr>
        <w:t>as summarised below:</w:t>
      </w:r>
    </w:p>
    <w:p w14:paraId="4B66A3F6" w14:textId="77777777" w:rsidR="00A00930" w:rsidRPr="00DA5C1F" w:rsidRDefault="00A00930" w:rsidP="00A00930">
      <w:pPr>
        <w:spacing w:after="0" w:line="240" w:lineRule="auto"/>
        <w:ind w:right="-14"/>
        <w:jc w:val="both"/>
        <w:rPr>
          <w:rFonts w:ascii="Arial Narrow" w:hAnsi="Arial Narrow" w:cs="Arial"/>
          <w:color w:val="000000" w:themeColor="text1"/>
        </w:rPr>
      </w:pPr>
    </w:p>
    <w:p w14:paraId="24EC71A6" w14:textId="18F4AEDF" w:rsidR="005C7BF2" w:rsidRDefault="005C7BF2" w:rsidP="00A00930">
      <w:pPr>
        <w:pStyle w:val="ListParagraph"/>
        <w:numPr>
          <w:ilvl w:val="0"/>
          <w:numId w:val="9"/>
        </w:numPr>
        <w:spacing w:after="0" w:line="240" w:lineRule="auto"/>
        <w:contextualSpacing w:val="0"/>
        <w:jc w:val="both"/>
        <w:rPr>
          <w:rFonts w:ascii="Arial Narrow" w:hAnsi="Arial Narrow" w:cs="Arial"/>
          <w:color w:val="000000" w:themeColor="text1"/>
        </w:rPr>
      </w:pPr>
      <w:r w:rsidRPr="00DA5C1F">
        <w:rPr>
          <w:rFonts w:ascii="Arial Narrow" w:hAnsi="Arial Narrow" w:cs="Arial"/>
          <w:b/>
          <w:bCs/>
          <w:color w:val="000000" w:themeColor="text1"/>
        </w:rPr>
        <w:t xml:space="preserve">Economic characteristics </w:t>
      </w:r>
      <w:r w:rsidRPr="00DA5C1F">
        <w:rPr>
          <w:rFonts w:ascii="Arial Narrow" w:hAnsi="Arial Narrow" w:cs="Arial"/>
          <w:color w:val="000000" w:themeColor="text1"/>
        </w:rPr>
        <w:t xml:space="preserve">of both countries indicate similar trends. The structure of </w:t>
      </w:r>
      <w:r w:rsidR="0081248E">
        <w:rPr>
          <w:rFonts w:ascii="Arial Narrow" w:hAnsi="Arial Narrow" w:cs="Arial"/>
          <w:color w:val="000000" w:themeColor="text1"/>
        </w:rPr>
        <w:t xml:space="preserve">their </w:t>
      </w:r>
      <w:r w:rsidRPr="00DA5C1F">
        <w:rPr>
          <w:rFonts w:ascii="Arial Narrow" w:hAnsi="Arial Narrow" w:cs="Arial"/>
          <w:color w:val="000000" w:themeColor="text1"/>
        </w:rPr>
        <w:t>econom</w:t>
      </w:r>
      <w:r w:rsidR="0081248E">
        <w:rPr>
          <w:rFonts w:ascii="Arial Narrow" w:hAnsi="Arial Narrow" w:cs="Arial"/>
          <w:color w:val="000000" w:themeColor="text1"/>
        </w:rPr>
        <w:t>ies</w:t>
      </w:r>
      <w:r w:rsidRPr="00DA5C1F">
        <w:rPr>
          <w:rFonts w:ascii="Arial Narrow" w:hAnsi="Arial Narrow" w:cs="Arial"/>
          <w:color w:val="000000" w:themeColor="text1"/>
        </w:rPr>
        <w:t xml:space="preserve"> is </w:t>
      </w:r>
      <w:r w:rsidR="0081248E">
        <w:rPr>
          <w:rFonts w:ascii="Arial Narrow" w:hAnsi="Arial Narrow" w:cs="Arial"/>
          <w:color w:val="000000" w:themeColor="text1"/>
        </w:rPr>
        <w:t xml:space="preserve">however slightly </w:t>
      </w:r>
      <w:r w:rsidRPr="00DA5C1F">
        <w:rPr>
          <w:rFonts w:ascii="Arial Narrow" w:hAnsi="Arial Narrow" w:cs="Arial"/>
          <w:color w:val="000000" w:themeColor="text1"/>
        </w:rPr>
        <w:t>different. While Albanian regions rely on agriculture, services, wholesale and retail markets</w:t>
      </w:r>
      <w:proofErr w:type="gramStart"/>
      <w:r w:rsidR="00D13585">
        <w:rPr>
          <w:rFonts w:ascii="Arial Narrow" w:hAnsi="Arial Narrow" w:cs="Arial"/>
          <w:color w:val="000000" w:themeColor="text1"/>
        </w:rPr>
        <w:t>;</w:t>
      </w:r>
      <w:proofErr w:type="gramEnd"/>
      <w:r w:rsidRPr="00DA5C1F">
        <w:rPr>
          <w:rFonts w:ascii="Arial Narrow" w:hAnsi="Arial Narrow" w:cs="Arial"/>
          <w:color w:val="000000" w:themeColor="text1"/>
        </w:rPr>
        <w:t xml:space="preserve"> Montenegrin regions feature more developed industry (wood, leather, etc</w:t>
      </w:r>
      <w:r w:rsidR="00D13585">
        <w:rPr>
          <w:rFonts w:ascii="Arial Narrow" w:hAnsi="Arial Narrow" w:cs="Arial"/>
          <w:color w:val="000000" w:themeColor="text1"/>
        </w:rPr>
        <w:t>.</w:t>
      </w:r>
      <w:r w:rsidRPr="00DA5C1F">
        <w:rPr>
          <w:rFonts w:ascii="Arial Narrow" w:hAnsi="Arial Narrow" w:cs="Arial"/>
          <w:color w:val="000000" w:themeColor="text1"/>
        </w:rPr>
        <w:t xml:space="preserve">), and the level of tourism is much highly developed. Agriculture is commonly important for both sides. </w:t>
      </w:r>
    </w:p>
    <w:p w14:paraId="7DE55B61" w14:textId="77777777" w:rsidR="00A00930" w:rsidRPr="00DA5C1F" w:rsidRDefault="00A00930" w:rsidP="00A00930">
      <w:pPr>
        <w:pStyle w:val="ListParagraph"/>
        <w:spacing w:after="0" w:line="240" w:lineRule="auto"/>
        <w:contextualSpacing w:val="0"/>
        <w:jc w:val="both"/>
        <w:rPr>
          <w:rFonts w:ascii="Arial Narrow" w:hAnsi="Arial Narrow" w:cs="Arial"/>
          <w:color w:val="000000" w:themeColor="text1"/>
        </w:rPr>
      </w:pPr>
    </w:p>
    <w:p w14:paraId="1DD0BCE2" w14:textId="62EF852F" w:rsidR="005C7BF2" w:rsidRDefault="005C7BF2" w:rsidP="00A00930">
      <w:pPr>
        <w:pStyle w:val="ListParagraph"/>
        <w:numPr>
          <w:ilvl w:val="0"/>
          <w:numId w:val="9"/>
        </w:numPr>
        <w:spacing w:after="0" w:line="240" w:lineRule="auto"/>
        <w:contextualSpacing w:val="0"/>
        <w:jc w:val="both"/>
        <w:rPr>
          <w:rFonts w:ascii="Arial Narrow" w:hAnsi="Arial Narrow" w:cs="Arial"/>
          <w:color w:val="000000" w:themeColor="text1"/>
        </w:rPr>
      </w:pPr>
      <w:r w:rsidRPr="00DA5C1F">
        <w:rPr>
          <w:rFonts w:ascii="Arial Narrow" w:hAnsi="Arial Narrow" w:cs="Arial"/>
          <w:b/>
          <w:bCs/>
          <w:color w:val="000000" w:themeColor="text1"/>
        </w:rPr>
        <w:t>Competitiveness</w:t>
      </w:r>
      <w:r w:rsidRPr="00DA5C1F">
        <w:rPr>
          <w:rFonts w:ascii="Arial Narrow" w:hAnsi="Arial Narrow" w:cs="Arial"/>
          <w:color w:val="000000" w:themeColor="text1"/>
        </w:rPr>
        <w:t xml:space="preserve"> requires attention as it is still under development on both sides of the border taking into consideration that both countries have an increased interest to invest</w:t>
      </w:r>
      <w:r w:rsidR="0081248E">
        <w:rPr>
          <w:rFonts w:ascii="Arial Narrow" w:hAnsi="Arial Narrow" w:cs="Arial"/>
          <w:color w:val="000000" w:themeColor="text1"/>
        </w:rPr>
        <w:t xml:space="preserve"> in</w:t>
      </w:r>
      <w:r w:rsidRPr="00DA5C1F">
        <w:rPr>
          <w:rFonts w:ascii="Arial Narrow" w:hAnsi="Arial Narrow" w:cs="Arial"/>
          <w:color w:val="000000" w:themeColor="text1"/>
        </w:rPr>
        <w:t xml:space="preserve"> it. Higher productivity and further investment in </w:t>
      </w:r>
      <w:proofErr w:type="gramStart"/>
      <w:r w:rsidRPr="00DA5C1F">
        <w:rPr>
          <w:rFonts w:ascii="Arial Narrow" w:hAnsi="Arial Narrow" w:cs="Arial"/>
          <w:color w:val="000000" w:themeColor="text1"/>
        </w:rPr>
        <w:t>know-how</w:t>
      </w:r>
      <w:proofErr w:type="gramEnd"/>
      <w:r w:rsidRPr="00DA5C1F">
        <w:rPr>
          <w:rFonts w:ascii="Arial Narrow" w:hAnsi="Arial Narrow" w:cs="Arial"/>
          <w:color w:val="000000" w:themeColor="text1"/>
        </w:rPr>
        <w:t xml:space="preserve"> and use of innovation technologies </w:t>
      </w:r>
      <w:r w:rsidR="001639C3">
        <w:rPr>
          <w:rFonts w:ascii="Arial Narrow" w:hAnsi="Arial Narrow" w:cs="Arial"/>
          <w:color w:val="000000" w:themeColor="text1"/>
        </w:rPr>
        <w:t>are</w:t>
      </w:r>
      <w:r w:rsidRPr="00DA5C1F">
        <w:rPr>
          <w:rFonts w:ascii="Arial Narrow" w:hAnsi="Arial Narrow" w:cs="Arial"/>
          <w:color w:val="000000" w:themeColor="text1"/>
        </w:rPr>
        <w:t xml:space="preserve"> precondition</w:t>
      </w:r>
      <w:r w:rsidR="001639C3">
        <w:rPr>
          <w:rFonts w:ascii="Arial Narrow" w:hAnsi="Arial Narrow" w:cs="Arial"/>
          <w:color w:val="000000" w:themeColor="text1"/>
        </w:rPr>
        <w:t>s</w:t>
      </w:r>
      <w:r w:rsidRPr="00DA5C1F">
        <w:rPr>
          <w:rFonts w:ascii="Arial Narrow" w:hAnsi="Arial Narrow" w:cs="Arial"/>
          <w:color w:val="000000" w:themeColor="text1"/>
        </w:rPr>
        <w:t xml:space="preserve"> to becoming more competitive both nationally and internationally. In border areas</w:t>
      </w:r>
      <w:r w:rsidR="001639C3">
        <w:rPr>
          <w:rFonts w:ascii="Arial Narrow" w:hAnsi="Arial Narrow" w:cs="Arial"/>
          <w:color w:val="000000" w:themeColor="text1"/>
        </w:rPr>
        <w:t>,</w:t>
      </w:r>
      <w:r w:rsidRPr="00DA5C1F">
        <w:rPr>
          <w:rFonts w:ascii="Arial Narrow" w:hAnsi="Arial Narrow" w:cs="Arial"/>
          <w:color w:val="000000" w:themeColor="text1"/>
        </w:rPr>
        <w:t xml:space="preserve"> businesses normally exploit across</w:t>
      </w:r>
      <w:r w:rsidR="001639C3">
        <w:rPr>
          <w:rFonts w:ascii="Arial Narrow" w:hAnsi="Arial Narrow" w:cs="Arial"/>
          <w:color w:val="000000" w:themeColor="text1"/>
        </w:rPr>
        <w:t>-</w:t>
      </w:r>
      <w:r w:rsidRPr="00DA5C1F">
        <w:rPr>
          <w:rFonts w:ascii="Arial Narrow" w:hAnsi="Arial Narrow" w:cs="Arial"/>
          <w:color w:val="000000" w:themeColor="text1"/>
        </w:rPr>
        <w:t>the</w:t>
      </w:r>
      <w:r w:rsidR="001639C3">
        <w:rPr>
          <w:rFonts w:ascii="Arial Narrow" w:hAnsi="Arial Narrow" w:cs="Arial"/>
          <w:color w:val="000000" w:themeColor="text1"/>
        </w:rPr>
        <w:t>-</w:t>
      </w:r>
      <w:r w:rsidRPr="00DA5C1F">
        <w:rPr>
          <w:rFonts w:ascii="Arial Narrow" w:hAnsi="Arial Narrow" w:cs="Arial"/>
          <w:color w:val="000000" w:themeColor="text1"/>
        </w:rPr>
        <w:t xml:space="preserve">border and international trade opportunities. </w:t>
      </w:r>
      <w:r w:rsidR="001639C3">
        <w:rPr>
          <w:rFonts w:ascii="Arial Narrow" w:hAnsi="Arial Narrow" w:cs="Arial"/>
          <w:color w:val="000000" w:themeColor="text1"/>
        </w:rPr>
        <w:t>Most</w:t>
      </w:r>
      <w:r w:rsidRPr="00DA5C1F">
        <w:rPr>
          <w:rFonts w:ascii="Arial Narrow" w:hAnsi="Arial Narrow" w:cs="Arial"/>
          <w:color w:val="000000" w:themeColor="text1"/>
        </w:rPr>
        <w:t xml:space="preserve"> SMEs in </w:t>
      </w:r>
      <w:r w:rsidR="001639C3">
        <w:rPr>
          <w:rFonts w:ascii="Arial Narrow" w:hAnsi="Arial Narrow" w:cs="Arial"/>
          <w:color w:val="000000" w:themeColor="text1"/>
        </w:rPr>
        <w:t xml:space="preserve">the </w:t>
      </w:r>
      <w:r w:rsidRPr="00DA5C1F">
        <w:rPr>
          <w:rFonts w:ascii="Arial Narrow" w:hAnsi="Arial Narrow" w:cs="Arial"/>
          <w:color w:val="000000" w:themeColor="text1"/>
        </w:rPr>
        <w:t xml:space="preserve">programme area work in the service sector </w:t>
      </w:r>
      <w:r w:rsidR="001639C3">
        <w:rPr>
          <w:rFonts w:ascii="Arial Narrow" w:hAnsi="Arial Narrow" w:cs="Arial"/>
          <w:color w:val="000000" w:themeColor="text1"/>
        </w:rPr>
        <w:t>where</w:t>
      </w:r>
      <w:r w:rsidRPr="00DA5C1F">
        <w:rPr>
          <w:rFonts w:ascii="Arial Narrow" w:hAnsi="Arial Narrow" w:cs="Arial"/>
          <w:color w:val="000000" w:themeColor="text1"/>
        </w:rPr>
        <w:t xml:space="preserve"> there are great opportunities, including innovation and capacity building, to </w:t>
      </w:r>
      <w:r w:rsidR="001639C3">
        <w:rPr>
          <w:rFonts w:ascii="Arial Narrow" w:hAnsi="Arial Narrow" w:cs="Arial"/>
          <w:color w:val="000000" w:themeColor="text1"/>
        </w:rPr>
        <w:t>develop</w:t>
      </w:r>
      <w:r w:rsidRPr="00DA5C1F">
        <w:rPr>
          <w:rFonts w:ascii="Arial Narrow" w:hAnsi="Arial Narrow" w:cs="Arial"/>
          <w:color w:val="000000" w:themeColor="text1"/>
        </w:rPr>
        <w:t xml:space="preserve"> joint initiatives promoting local products and crafts.</w:t>
      </w:r>
    </w:p>
    <w:p w14:paraId="24231C70" w14:textId="77777777" w:rsidR="00A00930" w:rsidRPr="00A00930" w:rsidRDefault="00A00930" w:rsidP="00A00930">
      <w:pPr>
        <w:pStyle w:val="ListParagraph"/>
        <w:rPr>
          <w:rFonts w:ascii="Arial Narrow" w:hAnsi="Arial Narrow" w:cs="Arial"/>
          <w:color w:val="000000" w:themeColor="text1"/>
        </w:rPr>
      </w:pPr>
    </w:p>
    <w:p w14:paraId="6BEAD9D4" w14:textId="1E7EA34C" w:rsidR="005C7BF2" w:rsidRDefault="005C7BF2" w:rsidP="00A00930">
      <w:pPr>
        <w:pStyle w:val="ListParagraph"/>
        <w:numPr>
          <w:ilvl w:val="0"/>
          <w:numId w:val="9"/>
        </w:numPr>
        <w:spacing w:after="0" w:line="240" w:lineRule="auto"/>
        <w:contextualSpacing w:val="0"/>
        <w:jc w:val="both"/>
        <w:rPr>
          <w:rFonts w:ascii="Arial Narrow" w:hAnsi="Arial Narrow" w:cs="Arial"/>
          <w:color w:val="000000" w:themeColor="text1"/>
        </w:rPr>
      </w:pPr>
      <w:r w:rsidRPr="00DA5C1F">
        <w:rPr>
          <w:rFonts w:ascii="Arial Narrow" w:hAnsi="Arial Narrow" w:cs="Arial"/>
          <w:color w:val="000000" w:themeColor="text1"/>
        </w:rPr>
        <w:t xml:space="preserve">Both sides of the programme area are increasingly becoming more attractive </w:t>
      </w:r>
      <w:r w:rsidR="001639C3">
        <w:rPr>
          <w:rFonts w:ascii="Arial Narrow" w:hAnsi="Arial Narrow" w:cs="Arial"/>
          <w:color w:val="000000" w:themeColor="text1"/>
        </w:rPr>
        <w:t>for</w:t>
      </w:r>
      <w:r w:rsidRPr="00DA5C1F">
        <w:rPr>
          <w:rFonts w:ascii="Arial Narrow" w:hAnsi="Arial Narrow" w:cs="Arial"/>
          <w:color w:val="000000" w:themeColor="text1"/>
        </w:rPr>
        <w:t xml:space="preserve"> </w:t>
      </w:r>
      <w:r w:rsidRPr="00DA5C1F">
        <w:rPr>
          <w:rFonts w:ascii="Arial Narrow" w:hAnsi="Arial Narrow" w:cs="Arial"/>
          <w:b/>
          <w:bCs/>
          <w:color w:val="000000" w:themeColor="text1"/>
        </w:rPr>
        <w:t>foreign investors</w:t>
      </w:r>
      <w:r w:rsidRPr="00DA5C1F">
        <w:rPr>
          <w:rFonts w:ascii="Arial Narrow" w:hAnsi="Arial Narrow" w:cs="Arial"/>
          <w:color w:val="000000" w:themeColor="text1"/>
        </w:rPr>
        <w:t xml:space="preserve">, but there is a need on both sides to improve conditions and especially the infrastructure for doing business. Investments in tourism, renewable energy and agriculture could be potential sectors for attracting more FDIs. Light industry and food processing industries </w:t>
      </w:r>
      <w:proofErr w:type="gramStart"/>
      <w:r w:rsidRPr="00DA5C1F">
        <w:rPr>
          <w:rFonts w:ascii="Arial Narrow" w:hAnsi="Arial Narrow" w:cs="Arial"/>
          <w:color w:val="000000" w:themeColor="text1"/>
        </w:rPr>
        <w:t>are also considered</w:t>
      </w:r>
      <w:proofErr w:type="gramEnd"/>
      <w:r w:rsidRPr="00DA5C1F">
        <w:rPr>
          <w:rFonts w:ascii="Arial Narrow" w:hAnsi="Arial Narrow" w:cs="Arial"/>
          <w:color w:val="000000" w:themeColor="text1"/>
        </w:rPr>
        <w:t xml:space="preserve"> as a potential for accelerated economic growth </w:t>
      </w:r>
      <w:r w:rsidR="001639C3">
        <w:rPr>
          <w:rFonts w:ascii="Arial Narrow" w:hAnsi="Arial Narrow" w:cs="Arial"/>
          <w:color w:val="000000" w:themeColor="text1"/>
        </w:rPr>
        <w:t>in</w:t>
      </w:r>
      <w:r w:rsidRPr="00DA5C1F">
        <w:rPr>
          <w:rFonts w:ascii="Arial Narrow" w:hAnsi="Arial Narrow" w:cs="Arial"/>
          <w:color w:val="000000" w:themeColor="text1"/>
        </w:rPr>
        <w:t xml:space="preserve"> the programme area.</w:t>
      </w:r>
    </w:p>
    <w:p w14:paraId="15DF528F" w14:textId="77777777" w:rsidR="00A00930" w:rsidRPr="00A00930" w:rsidRDefault="00A00930" w:rsidP="00A00930">
      <w:pPr>
        <w:pStyle w:val="ListParagraph"/>
        <w:rPr>
          <w:rFonts w:ascii="Arial Narrow" w:hAnsi="Arial Narrow" w:cs="Arial"/>
          <w:color w:val="000000" w:themeColor="text1"/>
        </w:rPr>
      </w:pPr>
    </w:p>
    <w:p w14:paraId="2BB38EE8" w14:textId="65AFD156" w:rsidR="005C7BF2" w:rsidRPr="00A00930" w:rsidRDefault="005C7BF2" w:rsidP="00A00930">
      <w:pPr>
        <w:pStyle w:val="ListParagraph"/>
        <w:numPr>
          <w:ilvl w:val="0"/>
          <w:numId w:val="9"/>
        </w:numPr>
        <w:spacing w:after="0" w:line="240" w:lineRule="auto"/>
        <w:contextualSpacing w:val="0"/>
        <w:jc w:val="both"/>
        <w:rPr>
          <w:rFonts w:ascii="Arial Narrow" w:hAnsi="Arial Narrow" w:cs="Arial"/>
          <w:color w:val="000000" w:themeColor="text1"/>
        </w:rPr>
      </w:pPr>
      <w:r w:rsidRPr="00DA5C1F">
        <w:rPr>
          <w:rFonts w:ascii="Arial Narrow" w:hAnsi="Arial Narrow" w:cs="Arial"/>
          <w:b/>
          <w:bCs/>
          <w:color w:val="000000" w:themeColor="text1"/>
        </w:rPr>
        <w:t>Agriculture</w:t>
      </w:r>
      <w:r w:rsidRPr="00DA5C1F">
        <w:rPr>
          <w:rFonts w:ascii="Arial Narrow" w:hAnsi="Arial Narrow" w:cs="Arial"/>
          <w:color w:val="000000" w:themeColor="text1"/>
        </w:rPr>
        <w:t xml:space="preserve"> is a major economic potential in the programme area. In general, </w:t>
      </w:r>
      <w:r w:rsidR="001639C3">
        <w:rPr>
          <w:rFonts w:ascii="Arial Narrow" w:hAnsi="Arial Narrow" w:cs="Arial"/>
          <w:color w:val="000000" w:themeColor="text1"/>
        </w:rPr>
        <w:t xml:space="preserve">the </w:t>
      </w:r>
      <w:r w:rsidRPr="00DA5C1F">
        <w:rPr>
          <w:rFonts w:ascii="Arial Narrow" w:hAnsi="Arial Narrow" w:cs="Arial"/>
          <w:color w:val="000000" w:themeColor="text1"/>
        </w:rPr>
        <w:t xml:space="preserve">rural economy </w:t>
      </w:r>
      <w:proofErr w:type="gramStart"/>
      <w:r w:rsidRPr="00DA5C1F">
        <w:rPr>
          <w:rFonts w:ascii="Arial Narrow" w:hAnsi="Arial Narrow" w:cs="Arial"/>
          <w:color w:val="000000" w:themeColor="text1"/>
        </w:rPr>
        <w:t>is fragmented</w:t>
      </w:r>
      <w:proofErr w:type="gramEnd"/>
      <w:r w:rsidRPr="00DA5C1F">
        <w:rPr>
          <w:rFonts w:ascii="Arial Narrow" w:hAnsi="Arial Narrow" w:cs="Arial"/>
          <w:color w:val="000000" w:themeColor="text1"/>
        </w:rPr>
        <w:t>, to</w:t>
      </w:r>
      <w:r w:rsidR="001639C3">
        <w:rPr>
          <w:rFonts w:ascii="Arial Narrow" w:hAnsi="Arial Narrow" w:cs="Arial"/>
          <w:color w:val="000000" w:themeColor="text1"/>
        </w:rPr>
        <w:t xml:space="preserve"> a</w:t>
      </w:r>
      <w:r w:rsidRPr="00DA5C1F">
        <w:rPr>
          <w:rFonts w:ascii="Arial Narrow" w:hAnsi="Arial Narrow" w:cs="Arial"/>
          <w:color w:val="000000" w:themeColor="text1"/>
        </w:rPr>
        <w:t xml:space="preserve"> much higher degree in the Albanian </w:t>
      </w:r>
      <w:r w:rsidR="001639C3">
        <w:rPr>
          <w:rFonts w:ascii="Arial Narrow" w:hAnsi="Arial Narrow" w:cs="Arial"/>
          <w:color w:val="000000" w:themeColor="text1"/>
        </w:rPr>
        <w:t>side,</w:t>
      </w:r>
      <w:r w:rsidRPr="00DA5C1F">
        <w:rPr>
          <w:rFonts w:ascii="Arial Narrow" w:hAnsi="Arial Narrow" w:cs="Arial"/>
          <w:color w:val="000000" w:themeColor="text1"/>
        </w:rPr>
        <w:t xml:space="preserve"> and small agricultural holdings have difficulties in accessing markets. Production </w:t>
      </w:r>
      <w:proofErr w:type="gramStart"/>
      <w:r w:rsidRPr="00DA5C1F">
        <w:rPr>
          <w:rFonts w:ascii="Arial Narrow" w:hAnsi="Arial Narrow" w:cs="Arial"/>
          <w:color w:val="000000" w:themeColor="text1"/>
        </w:rPr>
        <w:t>is moderately diversified</w:t>
      </w:r>
      <w:proofErr w:type="gramEnd"/>
      <w:r w:rsidRPr="00DA5C1F">
        <w:rPr>
          <w:rFonts w:ascii="Arial Narrow" w:hAnsi="Arial Narrow" w:cs="Arial"/>
          <w:color w:val="000000" w:themeColor="text1"/>
        </w:rPr>
        <w:t xml:space="preserve"> and the range of main agricultural produce on both sides of the border is more complementary than competing. </w:t>
      </w:r>
      <w:r w:rsidRPr="00DA5C1F">
        <w:rPr>
          <w:rFonts w:ascii="Arial Narrow" w:eastAsia="Times New Roman" w:hAnsi="Arial Narrow" w:cs="Arial"/>
          <w:color w:val="000000" w:themeColor="text1"/>
        </w:rPr>
        <w:t>Improv</w:t>
      </w:r>
      <w:r w:rsidR="001639C3">
        <w:rPr>
          <w:rFonts w:ascii="Arial Narrow" w:eastAsia="Times New Roman" w:hAnsi="Arial Narrow" w:cs="Arial"/>
          <w:color w:val="000000" w:themeColor="text1"/>
        </w:rPr>
        <w:t>ing</w:t>
      </w:r>
      <w:r w:rsidRPr="00DA5C1F">
        <w:rPr>
          <w:rFonts w:ascii="Arial Narrow" w:eastAsia="Times New Roman" w:hAnsi="Arial Narrow" w:cs="Arial"/>
          <w:color w:val="000000" w:themeColor="text1"/>
        </w:rPr>
        <w:t xml:space="preserve"> efficiency in agriculture to develop additional sources of income</w:t>
      </w:r>
      <w:r w:rsidR="001639C3">
        <w:rPr>
          <w:rFonts w:ascii="Arial Narrow" w:eastAsia="Times New Roman" w:hAnsi="Arial Narrow" w:cs="Arial"/>
          <w:color w:val="000000" w:themeColor="text1"/>
        </w:rPr>
        <w:t>,</w:t>
      </w:r>
      <w:r w:rsidRPr="00DA5C1F">
        <w:rPr>
          <w:rFonts w:ascii="Arial Narrow" w:eastAsia="Times New Roman" w:hAnsi="Arial Narrow" w:cs="Arial"/>
          <w:color w:val="000000" w:themeColor="text1"/>
        </w:rPr>
        <w:t xml:space="preserve"> </w:t>
      </w:r>
      <w:r w:rsidR="001639C3">
        <w:rPr>
          <w:rFonts w:ascii="Arial Narrow" w:eastAsia="Times New Roman" w:hAnsi="Arial Narrow" w:cs="Arial"/>
          <w:color w:val="000000" w:themeColor="text1"/>
        </w:rPr>
        <w:t>while</w:t>
      </w:r>
      <w:r w:rsidRPr="00DA5C1F">
        <w:rPr>
          <w:rFonts w:ascii="Arial Narrow" w:eastAsia="Times New Roman" w:hAnsi="Arial Narrow" w:cs="Arial"/>
          <w:color w:val="000000" w:themeColor="text1"/>
        </w:rPr>
        <w:t xml:space="preserve"> preserving natural assets</w:t>
      </w:r>
      <w:r w:rsidR="001639C3">
        <w:rPr>
          <w:rFonts w:ascii="Arial Narrow" w:eastAsia="Times New Roman" w:hAnsi="Arial Narrow" w:cs="Arial"/>
          <w:color w:val="000000" w:themeColor="text1"/>
        </w:rPr>
        <w:t xml:space="preserve"> and finding synergies with</w:t>
      </w:r>
      <w:r w:rsidRPr="00DA5C1F">
        <w:rPr>
          <w:rFonts w:ascii="Arial Narrow" w:eastAsia="Times New Roman" w:hAnsi="Arial Narrow" w:cs="Arial"/>
          <w:color w:val="000000" w:themeColor="text1"/>
        </w:rPr>
        <w:t xml:space="preserve"> tourism</w:t>
      </w:r>
      <w:r w:rsidR="001639C3">
        <w:rPr>
          <w:rFonts w:ascii="Arial Narrow" w:eastAsia="Times New Roman" w:hAnsi="Arial Narrow" w:cs="Arial"/>
          <w:color w:val="000000" w:themeColor="text1"/>
        </w:rPr>
        <w:t>,</w:t>
      </w:r>
      <w:r w:rsidR="00B8203A" w:rsidRPr="00DA5C1F">
        <w:rPr>
          <w:rFonts w:ascii="Arial Narrow" w:eastAsia="Times New Roman" w:hAnsi="Arial Narrow" w:cs="Arial"/>
          <w:color w:val="000000" w:themeColor="text1"/>
        </w:rPr>
        <w:t xml:space="preserve"> would be a potential</w:t>
      </w:r>
      <w:r w:rsidRPr="00DA5C1F">
        <w:rPr>
          <w:rFonts w:ascii="Arial Narrow" w:eastAsia="Times New Roman" w:hAnsi="Arial Narrow" w:cs="Arial"/>
          <w:color w:val="000000" w:themeColor="text1"/>
        </w:rPr>
        <w:t xml:space="preserve">. </w:t>
      </w:r>
    </w:p>
    <w:p w14:paraId="5B9E58F8" w14:textId="77777777" w:rsidR="00A00930" w:rsidRPr="00A00930" w:rsidRDefault="00A00930" w:rsidP="00A00930">
      <w:pPr>
        <w:pStyle w:val="ListParagraph"/>
        <w:rPr>
          <w:rFonts w:ascii="Arial Narrow" w:hAnsi="Arial Narrow" w:cs="Arial"/>
          <w:color w:val="000000" w:themeColor="text1"/>
        </w:rPr>
      </w:pPr>
    </w:p>
    <w:p w14:paraId="227E1B8C" w14:textId="2E1F7AE8" w:rsidR="005C7BF2" w:rsidRDefault="005C7BF2" w:rsidP="00A00930">
      <w:pPr>
        <w:pStyle w:val="ListParagraph"/>
        <w:spacing w:after="0" w:line="240" w:lineRule="auto"/>
        <w:contextualSpacing w:val="0"/>
        <w:jc w:val="both"/>
        <w:rPr>
          <w:rFonts w:ascii="Arial Narrow" w:hAnsi="Arial Narrow" w:cs="Arial"/>
          <w:color w:val="000000" w:themeColor="text1"/>
        </w:rPr>
      </w:pPr>
      <w:r w:rsidRPr="00DA5C1F">
        <w:rPr>
          <w:rFonts w:ascii="Arial Narrow" w:hAnsi="Arial Narrow" w:cs="Arial"/>
          <w:color w:val="000000" w:themeColor="text1"/>
        </w:rPr>
        <w:t xml:space="preserve">Further improvement of </w:t>
      </w:r>
      <w:r w:rsidR="001639C3">
        <w:rPr>
          <w:rFonts w:ascii="Arial Narrow" w:hAnsi="Arial Narrow" w:cs="Arial"/>
          <w:color w:val="000000" w:themeColor="text1"/>
        </w:rPr>
        <w:t xml:space="preserve">the </w:t>
      </w:r>
      <w:r w:rsidRPr="00DA5C1F">
        <w:rPr>
          <w:rFonts w:ascii="Arial Narrow" w:hAnsi="Arial Narrow" w:cs="Arial"/>
          <w:color w:val="000000" w:themeColor="text1"/>
        </w:rPr>
        <w:t>access to market</w:t>
      </w:r>
      <w:r w:rsidR="001639C3">
        <w:rPr>
          <w:rFonts w:ascii="Arial Narrow" w:hAnsi="Arial Narrow" w:cs="Arial"/>
          <w:color w:val="000000" w:themeColor="text1"/>
        </w:rPr>
        <w:t>s</w:t>
      </w:r>
      <w:r w:rsidRPr="00DA5C1F">
        <w:rPr>
          <w:rFonts w:ascii="Arial Narrow" w:hAnsi="Arial Narrow" w:cs="Arial"/>
          <w:color w:val="000000" w:themeColor="text1"/>
        </w:rPr>
        <w:t xml:space="preserve">, especially </w:t>
      </w:r>
      <w:r w:rsidR="001639C3">
        <w:rPr>
          <w:rFonts w:ascii="Arial Narrow" w:hAnsi="Arial Narrow" w:cs="Arial"/>
          <w:color w:val="000000" w:themeColor="text1"/>
        </w:rPr>
        <w:t xml:space="preserve">for </w:t>
      </w:r>
      <w:r w:rsidRPr="00DA5C1F">
        <w:rPr>
          <w:rFonts w:ascii="Arial Narrow" w:hAnsi="Arial Narrow" w:cs="Arial"/>
          <w:color w:val="000000" w:themeColor="text1"/>
        </w:rPr>
        <w:t xml:space="preserve">local products, </w:t>
      </w:r>
      <w:r w:rsidR="001639C3">
        <w:rPr>
          <w:rFonts w:ascii="Arial Narrow" w:hAnsi="Arial Narrow" w:cs="Arial"/>
          <w:color w:val="000000" w:themeColor="text1"/>
        </w:rPr>
        <w:t xml:space="preserve">investments in </w:t>
      </w:r>
      <w:r w:rsidRPr="00DA5C1F">
        <w:rPr>
          <w:rFonts w:ascii="Arial Narrow" w:hAnsi="Arial Narrow" w:cs="Arial"/>
          <w:color w:val="000000" w:themeColor="text1"/>
        </w:rPr>
        <w:t>rural infrastructure</w:t>
      </w:r>
      <w:r w:rsidR="001639C3">
        <w:rPr>
          <w:rFonts w:ascii="Arial Narrow" w:hAnsi="Arial Narrow" w:cs="Arial"/>
          <w:color w:val="000000" w:themeColor="text1"/>
        </w:rPr>
        <w:t xml:space="preserve"> and </w:t>
      </w:r>
      <w:r w:rsidRPr="00DA5C1F">
        <w:rPr>
          <w:rFonts w:ascii="Arial Narrow" w:hAnsi="Arial Narrow" w:cs="Arial"/>
          <w:color w:val="000000" w:themeColor="text1"/>
        </w:rPr>
        <w:t xml:space="preserve">better management of water resources could </w:t>
      </w:r>
      <w:r w:rsidR="001639C3">
        <w:rPr>
          <w:rFonts w:ascii="Arial Narrow" w:hAnsi="Arial Narrow" w:cs="Arial"/>
          <w:color w:val="000000" w:themeColor="text1"/>
        </w:rPr>
        <w:t xml:space="preserve">also be </w:t>
      </w:r>
      <w:r w:rsidRPr="00DA5C1F">
        <w:rPr>
          <w:rFonts w:ascii="Arial Narrow" w:hAnsi="Arial Narrow" w:cs="Arial"/>
          <w:color w:val="000000" w:themeColor="text1"/>
        </w:rPr>
        <w:t xml:space="preserve">priorities in the programme area. Modernizing agriculture, upgrading production processes and establishing the EU </w:t>
      </w:r>
      <w:proofErr w:type="gramStart"/>
      <w:r w:rsidRPr="00DA5C1F">
        <w:rPr>
          <w:rFonts w:ascii="Arial Narrow" w:hAnsi="Arial Narrow" w:cs="Arial"/>
          <w:color w:val="000000" w:themeColor="text1"/>
        </w:rPr>
        <w:t>compliance food safety standards</w:t>
      </w:r>
      <w:proofErr w:type="gramEnd"/>
      <w:r w:rsidRPr="00DA5C1F">
        <w:rPr>
          <w:rFonts w:ascii="Arial Narrow" w:hAnsi="Arial Narrow" w:cs="Arial"/>
          <w:color w:val="000000" w:themeColor="text1"/>
        </w:rPr>
        <w:t xml:space="preserve"> are challenges to </w:t>
      </w:r>
      <w:r w:rsidR="00972E0D">
        <w:rPr>
          <w:rFonts w:ascii="Arial Narrow" w:hAnsi="Arial Narrow" w:cs="Arial"/>
          <w:color w:val="000000" w:themeColor="text1"/>
        </w:rPr>
        <w:t>be tackled</w:t>
      </w:r>
      <w:r w:rsidRPr="00DA5C1F">
        <w:rPr>
          <w:rFonts w:ascii="Arial Narrow" w:hAnsi="Arial Narrow" w:cs="Arial"/>
          <w:color w:val="000000" w:themeColor="text1"/>
        </w:rPr>
        <w:t xml:space="preserve"> in the programme area. Cross-border initiatives can support and promote: i) the diversification of rural activities (e.g. tourist accommodation in farms); ii) access to markets </w:t>
      </w:r>
      <w:r w:rsidRPr="00DA5C1F">
        <w:rPr>
          <w:rFonts w:ascii="Arial Narrow" w:hAnsi="Arial Narrow" w:cs="Arial"/>
          <w:color w:val="000000" w:themeColor="text1"/>
        </w:rPr>
        <w:lastRenderedPageBreak/>
        <w:t xml:space="preserve">and development of production and marketing of organic food products and crafts; iii) the protection (e.g. protected denomination of origin) and marketing of traditional agricultural and agro-food products; and iv) cooperation among </w:t>
      </w:r>
      <w:r w:rsidR="00972E0D">
        <w:rPr>
          <w:rFonts w:ascii="Arial Narrow" w:hAnsi="Arial Narrow" w:cs="Arial"/>
          <w:color w:val="000000" w:themeColor="text1"/>
        </w:rPr>
        <w:t xml:space="preserve">farmers and other producers. </w:t>
      </w:r>
    </w:p>
    <w:p w14:paraId="08BADD3E" w14:textId="77777777" w:rsidR="00A00930" w:rsidRPr="00DA5C1F" w:rsidRDefault="00A00930" w:rsidP="00A00930">
      <w:pPr>
        <w:pStyle w:val="ListParagraph"/>
        <w:spacing w:after="0" w:line="240" w:lineRule="auto"/>
        <w:contextualSpacing w:val="0"/>
        <w:jc w:val="both"/>
        <w:rPr>
          <w:rFonts w:ascii="Arial Narrow" w:hAnsi="Arial Narrow" w:cs="Arial"/>
          <w:color w:val="000000" w:themeColor="text1"/>
        </w:rPr>
      </w:pPr>
    </w:p>
    <w:p w14:paraId="68B2BBC4" w14:textId="77777777" w:rsidR="00A00930" w:rsidRDefault="005C7BF2" w:rsidP="00A00930">
      <w:pPr>
        <w:pStyle w:val="ListParagraph"/>
        <w:numPr>
          <w:ilvl w:val="0"/>
          <w:numId w:val="9"/>
        </w:numPr>
        <w:spacing w:after="0" w:line="240" w:lineRule="auto"/>
        <w:contextualSpacing w:val="0"/>
        <w:jc w:val="both"/>
        <w:rPr>
          <w:rFonts w:ascii="Arial Narrow" w:hAnsi="Arial Narrow" w:cs="Arial"/>
          <w:color w:val="000000" w:themeColor="text1"/>
        </w:rPr>
      </w:pPr>
      <w:r w:rsidRPr="00DA5C1F">
        <w:rPr>
          <w:rFonts w:ascii="Arial Narrow" w:hAnsi="Arial Narrow" w:cs="Arial"/>
          <w:b/>
          <w:bCs/>
          <w:color w:val="000000" w:themeColor="text1"/>
        </w:rPr>
        <w:t>Unemployment</w:t>
      </w:r>
      <w:r w:rsidRPr="00DA5C1F">
        <w:rPr>
          <w:rFonts w:ascii="Arial Narrow" w:hAnsi="Arial Narrow" w:cs="Arial"/>
          <w:color w:val="000000" w:themeColor="text1"/>
        </w:rPr>
        <w:t xml:space="preserve"> remains an issue </w:t>
      </w:r>
      <w:r w:rsidR="00972E0D">
        <w:rPr>
          <w:rFonts w:ascii="Arial Narrow" w:hAnsi="Arial Narrow" w:cs="Arial"/>
          <w:color w:val="000000" w:themeColor="text1"/>
        </w:rPr>
        <w:t>among</w:t>
      </w:r>
      <w:r w:rsidRPr="00DA5C1F">
        <w:rPr>
          <w:rFonts w:ascii="Arial Narrow" w:hAnsi="Arial Narrow" w:cs="Arial"/>
          <w:color w:val="000000" w:themeColor="text1"/>
        </w:rPr>
        <w:t xml:space="preserve"> the population of the programme area, especially for the socially sensitive groups such as youth and rural population, women, Roma. </w:t>
      </w:r>
      <w:r w:rsidRPr="00DA5C1F">
        <w:rPr>
          <w:rFonts w:ascii="Arial Narrow" w:hAnsi="Arial Narrow" w:cs="Arial"/>
          <w:b/>
          <w:bCs/>
          <w:color w:val="000000" w:themeColor="text1"/>
        </w:rPr>
        <w:t xml:space="preserve">Employment </w:t>
      </w:r>
      <w:r w:rsidRPr="00DA5C1F">
        <w:rPr>
          <w:rFonts w:ascii="Arial Narrow" w:hAnsi="Arial Narrow" w:cs="Arial"/>
          <w:color w:val="000000" w:themeColor="text1"/>
        </w:rPr>
        <w:t xml:space="preserve">insecurity </w:t>
      </w:r>
      <w:proofErr w:type="gramStart"/>
      <w:r w:rsidRPr="00DA5C1F">
        <w:rPr>
          <w:rFonts w:ascii="Arial Narrow" w:hAnsi="Arial Narrow" w:cs="Arial"/>
          <w:color w:val="000000" w:themeColor="text1"/>
        </w:rPr>
        <w:t>is considered</w:t>
      </w:r>
      <w:proofErr w:type="gramEnd"/>
      <w:r w:rsidRPr="00DA5C1F">
        <w:rPr>
          <w:rFonts w:ascii="Arial Narrow" w:hAnsi="Arial Narrow" w:cs="Arial"/>
          <w:color w:val="000000" w:themeColor="text1"/>
        </w:rPr>
        <w:t xml:space="preserve"> as the main reason for </w:t>
      </w:r>
      <w:r w:rsidR="00972E0D">
        <w:rPr>
          <w:rFonts w:ascii="Arial Narrow" w:hAnsi="Arial Narrow" w:cs="Arial"/>
          <w:color w:val="000000" w:themeColor="text1"/>
        </w:rPr>
        <w:t xml:space="preserve">a </w:t>
      </w:r>
      <w:r w:rsidRPr="00DA5C1F">
        <w:rPr>
          <w:rFonts w:ascii="Arial Narrow" w:hAnsi="Arial Narrow" w:cs="Arial"/>
          <w:color w:val="000000" w:themeColor="text1"/>
        </w:rPr>
        <w:t>high migration rate, especially in the rural or less developed areas where the unemployment rates are high as result from subsistence and low-scale agricultural production</w:t>
      </w:r>
      <w:r w:rsidR="00972E0D">
        <w:rPr>
          <w:rFonts w:ascii="Arial Narrow" w:hAnsi="Arial Narrow" w:cs="Arial"/>
          <w:color w:val="000000" w:themeColor="text1"/>
        </w:rPr>
        <w:t>. The latter paradoxically</w:t>
      </w:r>
      <w:r w:rsidRPr="00DA5C1F">
        <w:rPr>
          <w:rFonts w:ascii="Arial Narrow" w:hAnsi="Arial Narrow" w:cs="Arial"/>
          <w:color w:val="000000" w:themeColor="text1"/>
        </w:rPr>
        <w:t xml:space="preserve"> provide</w:t>
      </w:r>
      <w:r w:rsidR="00972E0D">
        <w:rPr>
          <w:rFonts w:ascii="Arial Narrow" w:hAnsi="Arial Narrow" w:cs="Arial"/>
          <w:color w:val="000000" w:themeColor="text1"/>
        </w:rPr>
        <w:t>s</w:t>
      </w:r>
      <w:r w:rsidRPr="00DA5C1F">
        <w:rPr>
          <w:rFonts w:ascii="Arial Narrow" w:hAnsi="Arial Narrow" w:cs="Arial"/>
          <w:color w:val="000000" w:themeColor="text1"/>
        </w:rPr>
        <w:t xml:space="preserve"> a form of social security for the bulk of the rural population and work</w:t>
      </w:r>
      <w:r w:rsidR="00972E0D">
        <w:rPr>
          <w:rFonts w:ascii="Arial Narrow" w:hAnsi="Arial Narrow" w:cs="Arial"/>
          <w:color w:val="000000" w:themeColor="text1"/>
        </w:rPr>
        <w:t>s</w:t>
      </w:r>
      <w:r w:rsidRPr="00DA5C1F">
        <w:rPr>
          <w:rFonts w:ascii="Arial Narrow" w:hAnsi="Arial Narrow" w:cs="Arial"/>
          <w:color w:val="000000" w:themeColor="text1"/>
        </w:rPr>
        <w:t xml:space="preserve"> as a buffer against high rates of registered unemployment. Such issues can be very well </w:t>
      </w:r>
      <w:r w:rsidR="00972E0D">
        <w:rPr>
          <w:rFonts w:ascii="Arial Narrow" w:hAnsi="Arial Narrow" w:cs="Arial"/>
          <w:color w:val="000000" w:themeColor="text1"/>
        </w:rPr>
        <w:t>dealt with in</w:t>
      </w:r>
      <w:r w:rsidRPr="00DA5C1F">
        <w:rPr>
          <w:rFonts w:ascii="Arial Narrow" w:hAnsi="Arial Narrow" w:cs="Arial"/>
          <w:color w:val="000000" w:themeColor="text1"/>
        </w:rPr>
        <w:t xml:space="preserve"> tourism</w:t>
      </w:r>
      <w:r w:rsidR="00972E0D">
        <w:rPr>
          <w:rFonts w:ascii="Arial Narrow" w:hAnsi="Arial Narrow" w:cs="Arial"/>
          <w:color w:val="000000" w:themeColor="text1"/>
        </w:rPr>
        <w:t>,</w:t>
      </w:r>
      <w:r w:rsidRPr="00DA5C1F">
        <w:rPr>
          <w:rFonts w:ascii="Arial Narrow" w:hAnsi="Arial Narrow" w:cs="Arial"/>
          <w:color w:val="000000" w:themeColor="text1"/>
        </w:rPr>
        <w:t xml:space="preserve"> being </w:t>
      </w:r>
      <w:r w:rsidR="00972E0D">
        <w:rPr>
          <w:rFonts w:ascii="Arial Narrow" w:hAnsi="Arial Narrow" w:cs="Arial"/>
          <w:color w:val="000000" w:themeColor="text1"/>
        </w:rPr>
        <w:t>the</w:t>
      </w:r>
      <w:r w:rsidRPr="00DA5C1F">
        <w:rPr>
          <w:rFonts w:ascii="Arial Narrow" w:hAnsi="Arial Narrow" w:cs="Arial"/>
          <w:color w:val="000000" w:themeColor="text1"/>
        </w:rPr>
        <w:t xml:space="preserve"> backbone of </w:t>
      </w:r>
      <w:proofErr w:type="gramStart"/>
      <w:r w:rsidRPr="00DA5C1F">
        <w:rPr>
          <w:rFonts w:ascii="Arial Narrow" w:hAnsi="Arial Narrow" w:cs="Arial"/>
          <w:color w:val="000000" w:themeColor="text1"/>
        </w:rPr>
        <w:t>Montenegro</w:t>
      </w:r>
      <w:r w:rsidR="00972E0D">
        <w:rPr>
          <w:rFonts w:ascii="Arial Narrow" w:hAnsi="Arial Narrow" w:cs="Arial"/>
          <w:color w:val="000000" w:themeColor="text1"/>
        </w:rPr>
        <w:t>’s</w:t>
      </w:r>
      <w:proofErr w:type="gramEnd"/>
      <w:r w:rsidRPr="00DA5C1F">
        <w:rPr>
          <w:rFonts w:ascii="Arial Narrow" w:hAnsi="Arial Narrow" w:cs="Arial"/>
          <w:color w:val="000000" w:themeColor="text1"/>
        </w:rPr>
        <w:t xml:space="preserve"> economy and </w:t>
      </w:r>
      <w:r w:rsidR="00972E0D">
        <w:rPr>
          <w:rFonts w:ascii="Arial Narrow" w:hAnsi="Arial Narrow" w:cs="Arial"/>
          <w:color w:val="000000" w:themeColor="text1"/>
        </w:rPr>
        <w:t>strategic</w:t>
      </w:r>
      <w:r w:rsidRPr="00DA5C1F">
        <w:rPr>
          <w:rFonts w:ascii="Arial Narrow" w:hAnsi="Arial Narrow" w:cs="Arial"/>
          <w:color w:val="000000" w:themeColor="text1"/>
        </w:rPr>
        <w:t xml:space="preserve"> for boosting employment for Albania.</w:t>
      </w:r>
    </w:p>
    <w:p w14:paraId="5AF3855A" w14:textId="03C64787" w:rsidR="005C7BF2" w:rsidRPr="00DA5C1F" w:rsidRDefault="005C7BF2" w:rsidP="00A00930">
      <w:pPr>
        <w:pStyle w:val="ListParagraph"/>
        <w:spacing w:after="0" w:line="240" w:lineRule="auto"/>
        <w:contextualSpacing w:val="0"/>
        <w:jc w:val="both"/>
        <w:rPr>
          <w:rFonts w:ascii="Arial Narrow" w:hAnsi="Arial Narrow" w:cs="Arial"/>
          <w:color w:val="000000" w:themeColor="text1"/>
        </w:rPr>
      </w:pPr>
      <w:r w:rsidRPr="00DA5C1F">
        <w:rPr>
          <w:rFonts w:ascii="Arial Narrow" w:hAnsi="Arial Narrow" w:cs="Arial"/>
          <w:color w:val="000000" w:themeColor="text1"/>
        </w:rPr>
        <w:t xml:space="preserve"> </w:t>
      </w:r>
    </w:p>
    <w:p w14:paraId="4B4FB013" w14:textId="2BDA311C" w:rsidR="005C7BF2" w:rsidRDefault="005C7BF2" w:rsidP="00A00930">
      <w:pPr>
        <w:pStyle w:val="ListParagraph"/>
        <w:numPr>
          <w:ilvl w:val="0"/>
          <w:numId w:val="9"/>
        </w:numPr>
        <w:spacing w:after="0" w:line="240" w:lineRule="auto"/>
        <w:contextualSpacing w:val="0"/>
        <w:jc w:val="both"/>
        <w:rPr>
          <w:rFonts w:ascii="Arial Narrow" w:hAnsi="Arial Narrow" w:cs="Arial"/>
          <w:color w:val="000000" w:themeColor="text1"/>
        </w:rPr>
      </w:pPr>
      <w:r w:rsidRPr="00DA5C1F">
        <w:rPr>
          <w:rFonts w:ascii="Arial Narrow" w:hAnsi="Arial Narrow" w:cs="Arial"/>
          <w:b/>
          <w:bCs/>
          <w:color w:val="000000" w:themeColor="text1"/>
        </w:rPr>
        <w:t>Environment protection</w:t>
      </w:r>
      <w:r w:rsidRPr="00DA5C1F">
        <w:rPr>
          <w:rFonts w:ascii="Arial Narrow" w:hAnsi="Arial Narrow" w:cs="Arial"/>
          <w:color w:val="000000" w:themeColor="text1"/>
        </w:rPr>
        <w:t xml:space="preserve"> needs serious consideration in future development plans of the programme area. With the overall development of the programme area largely relying on natural resources, the environmental protection and preservation of these resources is crucial for the sustainable development of the area. Improved waste management, control of pollution, an efficient use of energy resources, managing natural and </w:t>
      </w:r>
      <w:r w:rsidR="00972E0D">
        <w:rPr>
          <w:rFonts w:ascii="Arial Narrow" w:hAnsi="Arial Narrow" w:cs="Arial"/>
          <w:color w:val="000000" w:themeColor="text1"/>
        </w:rPr>
        <w:t>manmade</w:t>
      </w:r>
      <w:r w:rsidRPr="00DA5C1F">
        <w:rPr>
          <w:rFonts w:ascii="Arial Narrow" w:hAnsi="Arial Narrow" w:cs="Arial"/>
          <w:color w:val="000000" w:themeColor="text1"/>
        </w:rPr>
        <w:t xml:space="preserve"> disasters</w:t>
      </w:r>
      <w:r w:rsidR="00972E0D">
        <w:rPr>
          <w:rFonts w:ascii="Arial Narrow" w:hAnsi="Arial Narrow" w:cs="Arial"/>
          <w:color w:val="000000" w:themeColor="text1"/>
        </w:rPr>
        <w:t>,</w:t>
      </w:r>
      <w:r w:rsidRPr="00DA5C1F">
        <w:rPr>
          <w:rFonts w:ascii="Arial Narrow" w:hAnsi="Arial Narrow" w:cs="Arial"/>
          <w:color w:val="000000" w:themeColor="text1"/>
        </w:rPr>
        <w:t xml:space="preserve"> and improved land management are amongst the key priorities to </w:t>
      </w:r>
      <w:proofErr w:type="gramStart"/>
      <w:r w:rsidRPr="00DA5C1F">
        <w:rPr>
          <w:rFonts w:ascii="Arial Narrow" w:hAnsi="Arial Narrow" w:cs="Arial"/>
          <w:color w:val="000000" w:themeColor="text1"/>
        </w:rPr>
        <w:t>be addressed</w:t>
      </w:r>
      <w:proofErr w:type="gramEnd"/>
      <w:r w:rsidRPr="00DA5C1F">
        <w:rPr>
          <w:rFonts w:ascii="Arial Narrow" w:hAnsi="Arial Narrow" w:cs="Arial"/>
          <w:color w:val="000000" w:themeColor="text1"/>
        </w:rPr>
        <w:t xml:space="preserve"> by governmental and local development plans. Further valorisation of natural resources </w:t>
      </w:r>
      <w:r w:rsidR="00972E0D">
        <w:rPr>
          <w:rFonts w:ascii="Arial Narrow" w:hAnsi="Arial Narrow" w:cs="Arial"/>
          <w:color w:val="000000" w:themeColor="text1"/>
        </w:rPr>
        <w:t>for</w:t>
      </w:r>
      <w:r w:rsidRPr="00DA5C1F">
        <w:rPr>
          <w:rFonts w:ascii="Arial Narrow" w:hAnsi="Arial Narrow" w:cs="Arial"/>
          <w:color w:val="000000" w:themeColor="text1"/>
        </w:rPr>
        <w:t xml:space="preserve"> economic development is a key issue </w:t>
      </w:r>
      <w:r w:rsidR="00972E0D">
        <w:rPr>
          <w:rFonts w:ascii="Arial Narrow" w:hAnsi="Arial Narrow" w:cs="Arial"/>
          <w:color w:val="000000" w:themeColor="text1"/>
        </w:rPr>
        <w:t>in</w:t>
      </w:r>
      <w:r w:rsidRPr="00DA5C1F">
        <w:rPr>
          <w:rFonts w:ascii="Arial Narrow" w:hAnsi="Arial Narrow" w:cs="Arial"/>
          <w:color w:val="000000" w:themeColor="text1"/>
        </w:rPr>
        <w:t xml:space="preserve"> the area, especially on the Albanian side. </w:t>
      </w:r>
    </w:p>
    <w:p w14:paraId="0A2B2949" w14:textId="77777777" w:rsidR="00A00930" w:rsidRPr="00A00930" w:rsidRDefault="00A00930" w:rsidP="00A00930">
      <w:pPr>
        <w:pStyle w:val="ListParagraph"/>
        <w:rPr>
          <w:rFonts w:ascii="Arial Narrow" w:hAnsi="Arial Narrow" w:cs="Arial"/>
          <w:color w:val="000000" w:themeColor="text1"/>
        </w:rPr>
      </w:pPr>
    </w:p>
    <w:p w14:paraId="0DA163FB" w14:textId="6236BDC1" w:rsidR="005C7BF2" w:rsidRDefault="005C7BF2" w:rsidP="00A00930">
      <w:pPr>
        <w:pStyle w:val="ListParagraph"/>
        <w:numPr>
          <w:ilvl w:val="0"/>
          <w:numId w:val="9"/>
        </w:numPr>
        <w:spacing w:after="0" w:line="240" w:lineRule="auto"/>
        <w:jc w:val="both"/>
        <w:rPr>
          <w:rFonts w:ascii="Arial Narrow" w:hAnsi="Arial Narrow" w:cs="Arial"/>
          <w:color w:val="000000" w:themeColor="text1"/>
        </w:rPr>
      </w:pPr>
      <w:r w:rsidRPr="00DA5C1F">
        <w:rPr>
          <w:rFonts w:ascii="Arial Narrow" w:hAnsi="Arial Narrow" w:cs="Arial"/>
          <w:b/>
          <w:bCs/>
          <w:color w:val="000000" w:themeColor="text1"/>
        </w:rPr>
        <w:t>Infrastructure</w:t>
      </w:r>
      <w:r w:rsidRPr="00DA5C1F">
        <w:rPr>
          <w:rFonts w:ascii="Arial Narrow" w:hAnsi="Arial Narrow" w:cs="Arial"/>
          <w:color w:val="000000" w:themeColor="text1"/>
        </w:rPr>
        <w:t xml:space="preserve"> is </w:t>
      </w:r>
      <w:r w:rsidR="000C5777">
        <w:rPr>
          <w:rFonts w:ascii="Arial Narrow" w:hAnsi="Arial Narrow" w:cs="Arial"/>
          <w:color w:val="000000" w:themeColor="text1"/>
        </w:rPr>
        <w:t xml:space="preserve">a </w:t>
      </w:r>
      <w:r w:rsidR="008727CD" w:rsidRPr="00DA5C1F">
        <w:rPr>
          <w:rFonts w:ascii="Arial Narrow" w:hAnsi="Arial Narrow" w:cs="Arial"/>
          <w:color w:val="000000" w:themeColor="text1"/>
        </w:rPr>
        <w:t xml:space="preserve">very important feature that contributes </w:t>
      </w:r>
      <w:r w:rsidRPr="00DA5C1F">
        <w:rPr>
          <w:rFonts w:ascii="Arial Narrow" w:hAnsi="Arial Narrow" w:cs="Arial"/>
          <w:color w:val="000000" w:themeColor="text1"/>
        </w:rPr>
        <w:t xml:space="preserve">to the economic and social development of the programme area. The improvement of transport and public infrastructure could contribute to sustainable economic growth and a general increase of wealth in the programme area. </w:t>
      </w:r>
      <w:r w:rsidR="000C5777">
        <w:rPr>
          <w:rFonts w:ascii="Arial Narrow" w:hAnsi="Arial Narrow" w:cs="Arial"/>
          <w:color w:val="000000" w:themeColor="text1"/>
        </w:rPr>
        <w:t>There are several plans</w:t>
      </w:r>
      <w:r w:rsidRPr="00DA5C1F">
        <w:rPr>
          <w:rFonts w:ascii="Arial Narrow" w:hAnsi="Arial Narrow" w:cs="Arial"/>
          <w:color w:val="000000" w:themeColor="text1"/>
        </w:rPr>
        <w:t xml:space="preserve"> to invest through various programmes in the </w:t>
      </w:r>
      <w:r w:rsidR="000C5777">
        <w:rPr>
          <w:rFonts w:ascii="Arial Narrow" w:hAnsi="Arial Narrow" w:cs="Arial"/>
          <w:color w:val="000000" w:themeColor="text1"/>
        </w:rPr>
        <w:t xml:space="preserve">infrastructure of the </w:t>
      </w:r>
      <w:r w:rsidRPr="00DA5C1F">
        <w:rPr>
          <w:rFonts w:ascii="Arial Narrow" w:hAnsi="Arial Narrow" w:cs="Arial"/>
          <w:color w:val="000000" w:themeColor="text1"/>
        </w:rPr>
        <w:t xml:space="preserve">programme area. </w:t>
      </w:r>
      <w:r w:rsidR="000C5777">
        <w:rPr>
          <w:rFonts w:ascii="Arial Narrow" w:hAnsi="Arial Narrow" w:cs="Arial"/>
          <w:color w:val="000000" w:themeColor="text1"/>
        </w:rPr>
        <w:t>A combination of in</w:t>
      </w:r>
      <w:r w:rsidRPr="00DA5C1F">
        <w:rPr>
          <w:rFonts w:ascii="Arial Narrow" w:hAnsi="Arial Narrow" w:cs="Arial"/>
          <w:color w:val="000000" w:themeColor="text1"/>
        </w:rPr>
        <w:t>frastructure</w:t>
      </w:r>
      <w:r w:rsidR="000C5777">
        <w:rPr>
          <w:rFonts w:ascii="Arial Narrow" w:hAnsi="Arial Narrow" w:cs="Arial"/>
          <w:color w:val="000000" w:themeColor="text1"/>
        </w:rPr>
        <w:t xml:space="preserve"> </w:t>
      </w:r>
      <w:r w:rsidR="00A00930">
        <w:rPr>
          <w:rFonts w:ascii="Arial Narrow" w:hAnsi="Arial Narrow" w:cs="Arial"/>
          <w:color w:val="000000" w:themeColor="text1"/>
        </w:rPr>
        <w:t>investments</w:t>
      </w:r>
      <w:r w:rsidR="000C5777">
        <w:rPr>
          <w:rFonts w:ascii="Arial Narrow" w:hAnsi="Arial Narrow" w:cs="Arial"/>
          <w:color w:val="000000" w:themeColor="text1"/>
        </w:rPr>
        <w:t xml:space="preserve"> </w:t>
      </w:r>
      <w:r w:rsidR="00A00930">
        <w:rPr>
          <w:rFonts w:ascii="Arial Narrow" w:hAnsi="Arial Narrow" w:cs="Arial"/>
          <w:color w:val="000000" w:themeColor="text1"/>
        </w:rPr>
        <w:t xml:space="preserve">with </w:t>
      </w:r>
      <w:r w:rsidRPr="00DA5C1F">
        <w:rPr>
          <w:rFonts w:ascii="Arial Narrow" w:hAnsi="Arial Narrow" w:cs="Arial"/>
          <w:color w:val="000000" w:themeColor="text1"/>
        </w:rPr>
        <w:t xml:space="preserve">the diffusion of networks and services to support business development and innovation could contribute to a general increase of wealth and economy in the area. Rehabilitation and electrification of the railway line from Podgorica to the state border with Albania (SEETO railway direction 2) will significantly contribute to the conditions for environment preservation and to the possibility of developing passenger traffic on the Podgorica </w:t>
      </w:r>
      <w:r w:rsidR="00A00930">
        <w:rPr>
          <w:rFonts w:ascii="Arial Narrow" w:hAnsi="Arial Narrow" w:cs="Arial"/>
          <w:color w:val="000000" w:themeColor="text1"/>
        </w:rPr>
        <w:t>–</w:t>
      </w:r>
      <w:r w:rsidRPr="00DA5C1F">
        <w:rPr>
          <w:rFonts w:ascii="Arial Narrow" w:hAnsi="Arial Narrow" w:cs="Arial"/>
          <w:color w:val="000000" w:themeColor="text1"/>
        </w:rPr>
        <w:t xml:space="preserve"> </w:t>
      </w:r>
      <w:proofErr w:type="spellStart"/>
      <w:r w:rsidRPr="00DA5C1F">
        <w:rPr>
          <w:rFonts w:ascii="Arial Narrow" w:hAnsi="Arial Narrow" w:cs="Arial"/>
          <w:color w:val="000000" w:themeColor="text1"/>
        </w:rPr>
        <w:t>Skadar</w:t>
      </w:r>
      <w:proofErr w:type="spellEnd"/>
      <w:r w:rsidR="00A00930">
        <w:rPr>
          <w:rFonts w:ascii="Arial Narrow" w:hAnsi="Arial Narrow" w:cs="Arial"/>
          <w:color w:val="000000" w:themeColor="text1"/>
        </w:rPr>
        <w:t>/</w:t>
      </w:r>
      <w:proofErr w:type="spellStart"/>
      <w:r w:rsidR="00A00930">
        <w:rPr>
          <w:rFonts w:ascii="Arial Narrow" w:hAnsi="Arial Narrow" w:cs="Arial"/>
          <w:color w:val="000000" w:themeColor="text1"/>
        </w:rPr>
        <w:t>Shkodra</w:t>
      </w:r>
      <w:proofErr w:type="spellEnd"/>
      <w:r w:rsidRPr="00DA5C1F">
        <w:rPr>
          <w:rFonts w:ascii="Arial Narrow" w:hAnsi="Arial Narrow" w:cs="Arial"/>
          <w:color w:val="000000" w:themeColor="text1"/>
        </w:rPr>
        <w:t xml:space="preserve"> route, especially considering the intention of the Albanian side to improve and electrify this railroad in its territory. </w:t>
      </w:r>
    </w:p>
    <w:p w14:paraId="756D0323" w14:textId="77777777" w:rsidR="000C5777" w:rsidRPr="00DA5C1F" w:rsidRDefault="000C5777" w:rsidP="00A00930">
      <w:pPr>
        <w:pStyle w:val="ListParagraph"/>
        <w:spacing w:after="0" w:line="240" w:lineRule="auto"/>
        <w:jc w:val="both"/>
        <w:rPr>
          <w:rFonts w:ascii="Arial Narrow" w:hAnsi="Arial Narrow" w:cs="Arial"/>
          <w:color w:val="000000" w:themeColor="text1"/>
        </w:rPr>
      </w:pPr>
    </w:p>
    <w:p w14:paraId="2A041C9D" w14:textId="26608F45" w:rsidR="005C7BF2" w:rsidRDefault="005C7BF2" w:rsidP="00A00930">
      <w:pPr>
        <w:pStyle w:val="ListParagraph"/>
        <w:numPr>
          <w:ilvl w:val="0"/>
          <w:numId w:val="9"/>
        </w:numPr>
        <w:spacing w:after="0" w:line="240" w:lineRule="auto"/>
        <w:jc w:val="both"/>
        <w:rPr>
          <w:rFonts w:ascii="Arial Narrow" w:hAnsi="Arial Narrow" w:cs="Arial"/>
          <w:color w:val="000000" w:themeColor="text1"/>
        </w:rPr>
      </w:pPr>
      <w:r w:rsidRPr="00DA5C1F">
        <w:rPr>
          <w:rFonts w:ascii="Arial Narrow" w:hAnsi="Arial Narrow" w:cs="Arial"/>
          <w:color w:val="000000" w:themeColor="text1"/>
        </w:rPr>
        <w:t xml:space="preserve">The programme area has high </w:t>
      </w:r>
      <w:r w:rsidRPr="00DA5C1F">
        <w:rPr>
          <w:rFonts w:ascii="Arial Narrow" w:hAnsi="Arial Narrow" w:cs="Arial"/>
          <w:b/>
          <w:bCs/>
          <w:color w:val="000000" w:themeColor="text1"/>
        </w:rPr>
        <w:t xml:space="preserve">tourism </w:t>
      </w:r>
      <w:r w:rsidR="00A00930" w:rsidRPr="00DA5C1F">
        <w:rPr>
          <w:rFonts w:ascii="Arial Narrow" w:hAnsi="Arial Narrow" w:cs="Arial"/>
          <w:b/>
          <w:bCs/>
          <w:color w:val="000000" w:themeColor="text1"/>
        </w:rPr>
        <w:t>potential,</w:t>
      </w:r>
      <w:r w:rsidRPr="00DA5C1F">
        <w:rPr>
          <w:rFonts w:ascii="Arial Narrow" w:hAnsi="Arial Narrow" w:cs="Arial"/>
          <w:color w:val="000000" w:themeColor="text1"/>
        </w:rPr>
        <w:t xml:space="preserve"> but </w:t>
      </w:r>
      <w:r w:rsidR="00A00930">
        <w:rPr>
          <w:rFonts w:ascii="Arial Narrow" w:hAnsi="Arial Narrow" w:cs="Arial"/>
          <w:color w:val="000000" w:themeColor="text1"/>
        </w:rPr>
        <w:t>such</w:t>
      </w:r>
      <w:r w:rsidRPr="00DA5C1F">
        <w:rPr>
          <w:rFonts w:ascii="Arial Narrow" w:hAnsi="Arial Narrow" w:cs="Arial"/>
          <w:color w:val="000000" w:themeColor="text1"/>
        </w:rPr>
        <w:t xml:space="preserve"> opportunities </w:t>
      </w:r>
      <w:proofErr w:type="gramStart"/>
      <w:r w:rsidRPr="00DA5C1F">
        <w:rPr>
          <w:rFonts w:ascii="Arial Narrow" w:hAnsi="Arial Narrow" w:cs="Arial"/>
          <w:color w:val="000000" w:themeColor="text1"/>
        </w:rPr>
        <w:t>are utilized</w:t>
      </w:r>
      <w:proofErr w:type="gramEnd"/>
      <w:r w:rsidRPr="00DA5C1F">
        <w:rPr>
          <w:rFonts w:ascii="Arial Narrow" w:hAnsi="Arial Narrow" w:cs="Arial"/>
          <w:color w:val="000000" w:themeColor="text1"/>
        </w:rPr>
        <w:t xml:space="preserve"> mainly </w:t>
      </w:r>
      <w:r w:rsidR="00A00930">
        <w:rPr>
          <w:rFonts w:ascii="Arial Narrow" w:hAnsi="Arial Narrow" w:cs="Arial"/>
          <w:color w:val="000000" w:themeColor="text1"/>
        </w:rPr>
        <w:t>on</w:t>
      </w:r>
      <w:r w:rsidRPr="00DA5C1F">
        <w:rPr>
          <w:rFonts w:ascii="Arial Narrow" w:hAnsi="Arial Narrow" w:cs="Arial"/>
          <w:color w:val="000000" w:themeColor="text1"/>
        </w:rPr>
        <w:t xml:space="preserve"> the Montenegrin side, while tourism in</w:t>
      </w:r>
      <w:r w:rsidR="00A00930">
        <w:rPr>
          <w:rFonts w:ascii="Arial Narrow" w:hAnsi="Arial Narrow" w:cs="Arial"/>
          <w:color w:val="000000" w:themeColor="text1"/>
        </w:rPr>
        <w:t xml:space="preserve"> the </w:t>
      </w:r>
      <w:r w:rsidRPr="00DA5C1F">
        <w:rPr>
          <w:rFonts w:ascii="Arial Narrow" w:hAnsi="Arial Narrow" w:cs="Arial"/>
          <w:color w:val="000000" w:themeColor="text1"/>
        </w:rPr>
        <w:t xml:space="preserve">Albanian side is still developing with increasing attention and focus from both national and local </w:t>
      </w:r>
      <w:r w:rsidR="00A00930">
        <w:rPr>
          <w:rFonts w:ascii="Arial Narrow" w:hAnsi="Arial Narrow" w:cs="Arial"/>
          <w:color w:val="000000" w:themeColor="text1"/>
        </w:rPr>
        <w:t>policymakers</w:t>
      </w:r>
      <w:r w:rsidRPr="00DA5C1F">
        <w:rPr>
          <w:rFonts w:ascii="Arial Narrow" w:hAnsi="Arial Narrow" w:cs="Arial"/>
          <w:color w:val="000000" w:themeColor="text1"/>
        </w:rPr>
        <w:t>. CBC initiative</w:t>
      </w:r>
      <w:r w:rsidR="00A00930">
        <w:rPr>
          <w:rFonts w:ascii="Arial Narrow" w:hAnsi="Arial Narrow" w:cs="Arial"/>
          <w:color w:val="000000" w:themeColor="text1"/>
        </w:rPr>
        <w:t>s</w:t>
      </w:r>
      <w:r w:rsidRPr="00DA5C1F">
        <w:rPr>
          <w:rFonts w:ascii="Arial Narrow" w:hAnsi="Arial Narrow" w:cs="Arial"/>
          <w:color w:val="000000" w:themeColor="text1"/>
        </w:rPr>
        <w:t xml:space="preserve"> aiming to produce a joint touristic offer </w:t>
      </w:r>
      <w:proofErr w:type="gramStart"/>
      <w:r w:rsidRPr="00DA5C1F">
        <w:rPr>
          <w:rFonts w:ascii="Arial Narrow" w:hAnsi="Arial Narrow" w:cs="Arial"/>
          <w:color w:val="000000" w:themeColor="text1"/>
        </w:rPr>
        <w:t>should be considered</w:t>
      </w:r>
      <w:proofErr w:type="gramEnd"/>
      <w:r w:rsidRPr="00DA5C1F">
        <w:rPr>
          <w:rFonts w:ascii="Arial Narrow" w:hAnsi="Arial Narrow" w:cs="Arial"/>
          <w:color w:val="000000" w:themeColor="text1"/>
        </w:rPr>
        <w:t>.</w:t>
      </w:r>
      <w:r w:rsidR="00A00930">
        <w:rPr>
          <w:rFonts w:ascii="Arial Narrow" w:hAnsi="Arial Narrow" w:cs="Arial"/>
          <w:color w:val="000000" w:themeColor="text1"/>
        </w:rPr>
        <w:t xml:space="preserve"> </w:t>
      </w:r>
      <w:proofErr w:type="gramStart"/>
      <w:r w:rsidRPr="00DA5C1F">
        <w:rPr>
          <w:rFonts w:ascii="Arial Narrow" w:hAnsi="Arial Narrow" w:cs="Arial"/>
          <w:color w:val="000000" w:themeColor="text1"/>
        </w:rPr>
        <w:t>Obvious synergies, potentially to be</w:t>
      </w:r>
      <w:r w:rsidR="00A00930">
        <w:rPr>
          <w:rFonts w:ascii="Arial Narrow" w:hAnsi="Arial Narrow" w:cs="Arial"/>
          <w:color w:val="000000" w:themeColor="text1"/>
        </w:rPr>
        <w:t xml:space="preserve"> </w:t>
      </w:r>
      <w:r w:rsidRPr="00DA5C1F">
        <w:rPr>
          <w:rFonts w:ascii="Arial Narrow" w:hAnsi="Arial Narrow" w:cs="Arial"/>
          <w:color w:val="000000" w:themeColor="text1"/>
        </w:rPr>
        <w:t>supported by the CBC programme, can be built between the</w:t>
      </w:r>
      <w:r w:rsidR="00A00930">
        <w:rPr>
          <w:rFonts w:ascii="Arial Narrow" w:hAnsi="Arial Narrow" w:cs="Arial"/>
          <w:color w:val="000000" w:themeColor="text1"/>
        </w:rPr>
        <w:t xml:space="preserve"> </w:t>
      </w:r>
      <w:r w:rsidRPr="00DA5C1F">
        <w:rPr>
          <w:rFonts w:ascii="Arial Narrow" w:hAnsi="Arial Narrow" w:cs="Arial"/>
          <w:color w:val="000000" w:themeColor="text1"/>
        </w:rPr>
        <w:t>regions i</w:t>
      </w:r>
      <w:r w:rsidR="00A00930">
        <w:rPr>
          <w:rFonts w:ascii="Arial Narrow" w:hAnsi="Arial Narrow" w:cs="Arial"/>
          <w:color w:val="000000" w:themeColor="text1"/>
        </w:rPr>
        <w:t xml:space="preserve">n </w:t>
      </w:r>
      <w:r w:rsidRPr="00DA5C1F">
        <w:rPr>
          <w:rFonts w:ascii="Arial Narrow" w:hAnsi="Arial Narrow" w:cs="Arial"/>
          <w:color w:val="000000" w:themeColor="text1"/>
        </w:rPr>
        <w:t>Albania</w:t>
      </w:r>
      <w:r w:rsidR="00A00930">
        <w:rPr>
          <w:rFonts w:ascii="Arial Narrow" w:hAnsi="Arial Narrow" w:cs="Arial"/>
          <w:color w:val="000000" w:themeColor="text1"/>
        </w:rPr>
        <w:t xml:space="preserve"> </w:t>
      </w:r>
      <w:r w:rsidRPr="00DA5C1F">
        <w:rPr>
          <w:rFonts w:ascii="Arial Narrow" w:hAnsi="Arial Narrow" w:cs="Arial"/>
          <w:color w:val="000000" w:themeColor="text1"/>
        </w:rPr>
        <w:t>and the</w:t>
      </w:r>
      <w:r w:rsidR="00A00930">
        <w:rPr>
          <w:rFonts w:ascii="Arial Narrow" w:hAnsi="Arial Narrow" w:cs="Arial"/>
          <w:color w:val="000000" w:themeColor="text1"/>
        </w:rPr>
        <w:t xml:space="preserve"> </w:t>
      </w:r>
      <w:r w:rsidRPr="00DA5C1F">
        <w:rPr>
          <w:rFonts w:ascii="Arial Narrow" w:hAnsi="Arial Narrow" w:cs="Arial"/>
          <w:color w:val="000000" w:themeColor="text1"/>
        </w:rPr>
        <w:t xml:space="preserve">coastal areas in Montenegro (developing within the programme area and the coastal tourism that can serve as a connecting bridge), but also with the “less touristic areas” in </w:t>
      </w:r>
      <w:r w:rsidR="00A00930">
        <w:rPr>
          <w:rFonts w:ascii="Arial Narrow" w:hAnsi="Arial Narrow" w:cs="Arial"/>
          <w:color w:val="000000" w:themeColor="text1"/>
        </w:rPr>
        <w:t>North-eastern</w:t>
      </w:r>
      <w:r w:rsidRPr="00DA5C1F">
        <w:rPr>
          <w:rFonts w:ascii="Arial Narrow" w:hAnsi="Arial Narrow" w:cs="Arial"/>
          <w:color w:val="000000" w:themeColor="text1"/>
        </w:rPr>
        <w:t xml:space="preserve"> Montenegro</w:t>
      </w:r>
      <w:r w:rsidR="00A00930">
        <w:rPr>
          <w:rFonts w:ascii="Arial Narrow" w:hAnsi="Arial Narrow" w:cs="Arial"/>
          <w:color w:val="000000" w:themeColor="text1"/>
        </w:rPr>
        <w:t>,</w:t>
      </w:r>
      <w:r w:rsidRPr="00DA5C1F">
        <w:rPr>
          <w:rFonts w:ascii="Arial Narrow" w:hAnsi="Arial Narrow" w:cs="Arial"/>
          <w:color w:val="000000" w:themeColor="text1"/>
        </w:rPr>
        <w:t xml:space="preserve"> which</w:t>
      </w:r>
      <w:r w:rsidR="00A00930">
        <w:rPr>
          <w:rFonts w:ascii="Arial Narrow" w:hAnsi="Arial Narrow" w:cs="Arial"/>
          <w:color w:val="000000" w:themeColor="text1"/>
        </w:rPr>
        <w:t xml:space="preserve"> </w:t>
      </w:r>
      <w:r w:rsidRPr="00DA5C1F">
        <w:rPr>
          <w:rFonts w:ascii="Arial Narrow" w:hAnsi="Arial Narrow" w:cs="Arial"/>
          <w:color w:val="000000" w:themeColor="text1"/>
        </w:rPr>
        <w:t>ha</w:t>
      </w:r>
      <w:r w:rsidR="00A00930">
        <w:rPr>
          <w:rFonts w:ascii="Arial Narrow" w:hAnsi="Arial Narrow" w:cs="Arial"/>
          <w:color w:val="000000" w:themeColor="text1"/>
        </w:rPr>
        <w:t>s</w:t>
      </w:r>
      <w:r w:rsidRPr="00DA5C1F">
        <w:rPr>
          <w:rFonts w:ascii="Arial Narrow" w:hAnsi="Arial Narrow" w:cs="Arial"/>
          <w:color w:val="000000" w:themeColor="text1"/>
        </w:rPr>
        <w:t xml:space="preserve"> similar characteristics in terms of</w:t>
      </w:r>
      <w:r w:rsidR="00A00930">
        <w:rPr>
          <w:rFonts w:ascii="Arial Narrow" w:hAnsi="Arial Narrow" w:cs="Arial"/>
          <w:color w:val="000000" w:themeColor="text1"/>
        </w:rPr>
        <w:t xml:space="preserve"> </w:t>
      </w:r>
      <w:r w:rsidRPr="00DA5C1F">
        <w:rPr>
          <w:rFonts w:ascii="Arial Narrow" w:hAnsi="Arial Narrow" w:cs="Arial"/>
          <w:color w:val="000000" w:themeColor="text1"/>
        </w:rPr>
        <w:t>environment, wild nature and mountains</w:t>
      </w:r>
      <w:r w:rsidR="00A00930">
        <w:rPr>
          <w:rFonts w:ascii="Arial Narrow" w:hAnsi="Arial Narrow" w:cs="Arial"/>
          <w:color w:val="000000" w:themeColor="text1"/>
        </w:rPr>
        <w:t xml:space="preserve"> </w:t>
      </w:r>
      <w:r w:rsidRPr="00DA5C1F">
        <w:rPr>
          <w:rFonts w:ascii="Arial Narrow" w:hAnsi="Arial Narrow" w:cs="Arial"/>
          <w:color w:val="000000" w:themeColor="text1"/>
        </w:rPr>
        <w:t>with north of Albania.</w:t>
      </w:r>
      <w:proofErr w:type="gramEnd"/>
      <w:r w:rsidRPr="00DA5C1F">
        <w:rPr>
          <w:rFonts w:ascii="Arial Narrow" w:hAnsi="Arial Narrow" w:cs="Arial"/>
          <w:color w:val="000000" w:themeColor="text1"/>
        </w:rPr>
        <w:t xml:space="preserve"> As such, the improved infrastructure in the Alps, </w:t>
      </w:r>
      <w:proofErr w:type="spellStart"/>
      <w:r w:rsidRPr="00DA5C1F">
        <w:rPr>
          <w:rFonts w:ascii="Arial Narrow" w:hAnsi="Arial Narrow" w:cs="Arial"/>
          <w:color w:val="000000" w:themeColor="text1"/>
        </w:rPr>
        <w:t>Tamare</w:t>
      </w:r>
      <w:proofErr w:type="spellEnd"/>
      <w:r w:rsidRPr="00DA5C1F">
        <w:rPr>
          <w:rFonts w:ascii="Arial Narrow" w:hAnsi="Arial Narrow" w:cs="Arial"/>
          <w:color w:val="000000" w:themeColor="text1"/>
        </w:rPr>
        <w:t xml:space="preserve"> and Accursed Mountains</w:t>
      </w:r>
      <w:r w:rsidR="00A00930">
        <w:rPr>
          <w:rFonts w:ascii="Arial Narrow" w:hAnsi="Arial Narrow" w:cs="Arial"/>
          <w:color w:val="000000" w:themeColor="text1"/>
        </w:rPr>
        <w:t>,</w:t>
      </w:r>
      <w:r w:rsidRPr="00DA5C1F">
        <w:rPr>
          <w:rFonts w:ascii="Arial Narrow" w:hAnsi="Arial Narrow" w:cs="Arial"/>
          <w:color w:val="000000" w:themeColor="text1"/>
        </w:rPr>
        <w:t xml:space="preserve"> </w:t>
      </w:r>
      <w:proofErr w:type="gramStart"/>
      <w:r w:rsidRPr="00DA5C1F">
        <w:rPr>
          <w:rFonts w:ascii="Arial Narrow" w:hAnsi="Arial Narrow" w:cs="Arial"/>
          <w:color w:val="000000" w:themeColor="text1"/>
        </w:rPr>
        <w:t>could be supported</w:t>
      </w:r>
      <w:proofErr w:type="gramEnd"/>
      <w:r w:rsidRPr="00DA5C1F">
        <w:rPr>
          <w:rFonts w:ascii="Arial Narrow" w:hAnsi="Arial Narrow" w:cs="Arial"/>
          <w:color w:val="000000" w:themeColor="text1"/>
        </w:rPr>
        <w:t xml:space="preserve"> with the development of new integrated and regional products. A strong potential is the culinary tourism based on the Albanian and Montenegro tradition, in the production of local wines and other products </w:t>
      </w:r>
      <w:r w:rsidR="00A00930">
        <w:rPr>
          <w:rFonts w:ascii="Arial Narrow" w:hAnsi="Arial Narrow" w:cs="Arial"/>
          <w:color w:val="000000" w:themeColor="text1"/>
        </w:rPr>
        <w:t xml:space="preserve">that </w:t>
      </w:r>
      <w:proofErr w:type="gramStart"/>
      <w:r w:rsidR="00A00930">
        <w:rPr>
          <w:rFonts w:ascii="Arial Narrow" w:hAnsi="Arial Narrow" w:cs="Arial"/>
          <w:color w:val="000000" w:themeColor="text1"/>
        </w:rPr>
        <w:t>could be promoted and d</w:t>
      </w:r>
      <w:r w:rsidRPr="00DA5C1F">
        <w:rPr>
          <w:rFonts w:ascii="Arial Narrow" w:hAnsi="Arial Narrow" w:cs="Arial"/>
          <w:color w:val="000000" w:themeColor="text1"/>
        </w:rPr>
        <w:t>eveloped jointly</w:t>
      </w:r>
      <w:proofErr w:type="gramEnd"/>
      <w:r w:rsidRPr="00DA5C1F">
        <w:rPr>
          <w:rFonts w:ascii="Arial Narrow" w:hAnsi="Arial Narrow" w:cs="Arial"/>
          <w:color w:val="000000" w:themeColor="text1"/>
        </w:rPr>
        <w:t>.</w:t>
      </w:r>
    </w:p>
    <w:p w14:paraId="5586FB9D" w14:textId="77777777" w:rsidR="00A00930" w:rsidRPr="00A00930" w:rsidRDefault="00A00930" w:rsidP="00A00930">
      <w:pPr>
        <w:pStyle w:val="ListParagraph"/>
        <w:spacing w:after="0" w:line="240" w:lineRule="auto"/>
        <w:rPr>
          <w:rFonts w:ascii="Arial Narrow" w:hAnsi="Arial Narrow" w:cs="Arial"/>
          <w:color w:val="000000" w:themeColor="text1"/>
        </w:rPr>
      </w:pPr>
    </w:p>
    <w:p w14:paraId="7ACA762B" w14:textId="4FA30029" w:rsidR="005C7BF2" w:rsidRDefault="005C7BF2" w:rsidP="00A00930">
      <w:pPr>
        <w:pStyle w:val="ListParagraph"/>
        <w:numPr>
          <w:ilvl w:val="0"/>
          <w:numId w:val="9"/>
        </w:numPr>
        <w:spacing w:after="0" w:line="240" w:lineRule="auto"/>
        <w:contextualSpacing w:val="0"/>
        <w:jc w:val="both"/>
        <w:rPr>
          <w:rFonts w:ascii="Arial Narrow" w:hAnsi="Arial Narrow" w:cs="Arial"/>
          <w:color w:val="000000" w:themeColor="text1"/>
        </w:rPr>
      </w:pPr>
      <w:r w:rsidRPr="00DA5C1F">
        <w:rPr>
          <w:rFonts w:ascii="Arial Narrow" w:hAnsi="Arial Narrow" w:cs="Arial"/>
          <w:color w:val="000000" w:themeColor="text1"/>
        </w:rPr>
        <w:t xml:space="preserve">There is a rich </w:t>
      </w:r>
      <w:r w:rsidRPr="00DA5C1F">
        <w:rPr>
          <w:rFonts w:ascii="Arial Narrow" w:hAnsi="Arial Narrow" w:cs="Arial"/>
          <w:b/>
          <w:bCs/>
          <w:color w:val="000000" w:themeColor="text1"/>
        </w:rPr>
        <w:t xml:space="preserve">historic-cultural-artistic heritage </w:t>
      </w:r>
      <w:r w:rsidRPr="00DA5C1F">
        <w:rPr>
          <w:rFonts w:ascii="Arial Narrow" w:hAnsi="Arial Narrow" w:cs="Arial"/>
          <w:color w:val="000000" w:themeColor="text1"/>
        </w:rPr>
        <w:t xml:space="preserve">in the </w:t>
      </w:r>
      <w:r w:rsidR="00A00930">
        <w:rPr>
          <w:rFonts w:ascii="Arial Narrow" w:hAnsi="Arial Narrow" w:cs="Arial"/>
          <w:color w:val="000000" w:themeColor="text1"/>
        </w:rPr>
        <w:t>programme territory t</w:t>
      </w:r>
      <w:r w:rsidRPr="00DA5C1F">
        <w:rPr>
          <w:rFonts w:ascii="Arial Narrow" w:hAnsi="Arial Narrow" w:cs="Arial"/>
          <w:color w:val="000000" w:themeColor="text1"/>
        </w:rPr>
        <w:t xml:space="preserve">hat needs to be preserved. Further valorisation of </w:t>
      </w:r>
      <w:r w:rsidR="00A00930">
        <w:rPr>
          <w:rFonts w:ascii="Arial Narrow" w:hAnsi="Arial Narrow" w:cs="Arial"/>
          <w:color w:val="000000" w:themeColor="text1"/>
        </w:rPr>
        <w:t xml:space="preserve">its </w:t>
      </w:r>
      <w:r w:rsidRPr="00DA5C1F">
        <w:rPr>
          <w:rFonts w:ascii="Arial Narrow" w:hAnsi="Arial Narrow" w:cs="Arial"/>
          <w:color w:val="000000" w:themeColor="text1"/>
        </w:rPr>
        <w:t>historical and cultur</w:t>
      </w:r>
      <w:r w:rsidR="00A00930">
        <w:rPr>
          <w:rFonts w:ascii="Arial Narrow" w:hAnsi="Arial Narrow" w:cs="Arial"/>
          <w:color w:val="000000" w:themeColor="text1"/>
        </w:rPr>
        <w:t>al</w:t>
      </w:r>
      <w:r w:rsidRPr="00DA5C1F">
        <w:rPr>
          <w:rFonts w:ascii="Arial Narrow" w:hAnsi="Arial Narrow" w:cs="Arial"/>
          <w:color w:val="000000" w:themeColor="text1"/>
        </w:rPr>
        <w:t xml:space="preserve"> heritage could contribute to strengthening the identity of the area. Cultural heritage is an asset for the economic development of the programme area. </w:t>
      </w:r>
      <w:r w:rsidR="00A00930">
        <w:rPr>
          <w:rFonts w:ascii="Arial Narrow" w:hAnsi="Arial Narrow" w:cs="Arial"/>
          <w:color w:val="000000" w:themeColor="text1"/>
        </w:rPr>
        <w:t>Cross-border</w:t>
      </w:r>
      <w:r w:rsidRPr="00DA5C1F">
        <w:rPr>
          <w:rFonts w:ascii="Arial Narrow" w:hAnsi="Arial Narrow" w:cs="Arial"/>
          <w:color w:val="000000" w:themeColor="text1"/>
        </w:rPr>
        <w:t xml:space="preserve"> cooperation among cultur</w:t>
      </w:r>
      <w:r w:rsidR="00A00930">
        <w:rPr>
          <w:rFonts w:ascii="Arial Narrow" w:hAnsi="Arial Narrow" w:cs="Arial"/>
          <w:color w:val="000000" w:themeColor="text1"/>
        </w:rPr>
        <w:t>al</w:t>
      </w:r>
      <w:r w:rsidRPr="00DA5C1F">
        <w:rPr>
          <w:rFonts w:ascii="Arial Narrow" w:hAnsi="Arial Narrow" w:cs="Arial"/>
          <w:color w:val="000000" w:themeColor="text1"/>
        </w:rPr>
        <w:t xml:space="preserve"> institutions is</w:t>
      </w:r>
      <w:r w:rsidR="00A00930">
        <w:rPr>
          <w:rFonts w:ascii="Arial Narrow" w:hAnsi="Arial Narrow" w:cs="Arial"/>
          <w:color w:val="000000" w:themeColor="text1"/>
        </w:rPr>
        <w:t xml:space="preserve"> already</w:t>
      </w:r>
      <w:r w:rsidRPr="00DA5C1F">
        <w:rPr>
          <w:rFonts w:ascii="Arial Narrow" w:hAnsi="Arial Narrow" w:cs="Arial"/>
          <w:color w:val="000000" w:themeColor="text1"/>
        </w:rPr>
        <w:t xml:space="preserve"> present, but it </w:t>
      </w:r>
      <w:proofErr w:type="gramStart"/>
      <w:r w:rsidRPr="00DA5C1F">
        <w:rPr>
          <w:rFonts w:ascii="Arial Narrow" w:hAnsi="Arial Narrow" w:cs="Arial"/>
          <w:color w:val="000000" w:themeColor="text1"/>
        </w:rPr>
        <w:t>could be intensified</w:t>
      </w:r>
      <w:proofErr w:type="gramEnd"/>
      <w:r w:rsidRPr="00DA5C1F">
        <w:rPr>
          <w:rFonts w:ascii="Arial Narrow" w:hAnsi="Arial Narrow" w:cs="Arial"/>
          <w:color w:val="000000" w:themeColor="text1"/>
        </w:rPr>
        <w:t xml:space="preserve"> further. </w:t>
      </w:r>
    </w:p>
    <w:p w14:paraId="20D26311" w14:textId="77777777" w:rsidR="00A00930" w:rsidRPr="00A00930" w:rsidRDefault="00A00930" w:rsidP="00A00930">
      <w:pPr>
        <w:pStyle w:val="ListParagraph"/>
        <w:spacing w:after="0" w:line="240" w:lineRule="auto"/>
        <w:rPr>
          <w:rFonts w:ascii="Arial Narrow" w:hAnsi="Arial Narrow" w:cs="Arial"/>
          <w:color w:val="000000" w:themeColor="text1"/>
        </w:rPr>
      </w:pPr>
    </w:p>
    <w:p w14:paraId="0817247A" w14:textId="62B0F8A2" w:rsidR="00A00930" w:rsidRDefault="005C7BF2" w:rsidP="00A00930">
      <w:pPr>
        <w:pStyle w:val="NormalWeb"/>
        <w:numPr>
          <w:ilvl w:val="0"/>
          <w:numId w:val="9"/>
        </w:numPr>
        <w:spacing w:before="0" w:beforeAutospacing="0" w:after="0" w:afterAutospacing="0"/>
        <w:jc w:val="both"/>
        <w:rPr>
          <w:rFonts w:ascii="Arial Narrow" w:hAnsi="Arial Narrow" w:cs="Arial"/>
          <w:color w:val="000000" w:themeColor="text1"/>
          <w:sz w:val="22"/>
          <w:szCs w:val="22"/>
          <w:lang w:val="en-GB"/>
        </w:rPr>
      </w:pPr>
      <w:r w:rsidRPr="00DA5C1F">
        <w:rPr>
          <w:rFonts w:ascii="Arial Narrow" w:hAnsi="Arial Narrow" w:cs="Arial"/>
          <w:color w:val="000000" w:themeColor="text1"/>
          <w:sz w:val="22"/>
          <w:szCs w:val="22"/>
          <w:lang w:val="en-GB"/>
        </w:rPr>
        <w:t xml:space="preserve">Improving the </w:t>
      </w:r>
      <w:r w:rsidRPr="00DA5C1F">
        <w:rPr>
          <w:rFonts w:ascii="Arial Narrow" w:hAnsi="Arial Narrow" w:cs="Arial"/>
          <w:b/>
          <w:bCs/>
          <w:color w:val="000000" w:themeColor="text1"/>
          <w:sz w:val="22"/>
          <w:szCs w:val="22"/>
          <w:lang w:val="en-GB"/>
        </w:rPr>
        <w:t>educational</w:t>
      </w:r>
      <w:r w:rsidRPr="00DA5C1F">
        <w:rPr>
          <w:rFonts w:ascii="Arial Narrow" w:hAnsi="Arial Narrow" w:cs="Arial"/>
          <w:color w:val="000000" w:themeColor="text1"/>
          <w:sz w:val="22"/>
          <w:szCs w:val="22"/>
          <w:lang w:val="en-GB"/>
        </w:rPr>
        <w:t xml:space="preserve"> curricula is a major priority for the programme area focusing in youth and marginalised groups. The CBC programme will have a limited role in addressing these issues but may support exchanges between schools and vocational training centres in the border areas. The presence of universities and research centres in both sides of the programme area is an asset for the CBC </w:t>
      </w:r>
      <w:r w:rsidRPr="00DA5C1F">
        <w:rPr>
          <w:rFonts w:ascii="Arial Narrow" w:hAnsi="Arial Narrow" w:cs="Arial"/>
          <w:color w:val="000000" w:themeColor="text1"/>
          <w:sz w:val="22"/>
          <w:szCs w:val="22"/>
          <w:lang w:val="en-GB"/>
        </w:rPr>
        <w:lastRenderedPageBreak/>
        <w:t>programme and an opportunity not only for further enhancing academic cooperation, but also for initiating research programmes in the border area and in several sectors such as agriculture or tourism.</w:t>
      </w:r>
    </w:p>
    <w:p w14:paraId="3A3F5577" w14:textId="77777777" w:rsidR="00A00930" w:rsidRPr="00A00930" w:rsidRDefault="00A00930" w:rsidP="00A00930">
      <w:pPr>
        <w:pStyle w:val="NormalWeb"/>
        <w:spacing w:before="0" w:beforeAutospacing="0" w:after="0" w:afterAutospacing="0"/>
        <w:ind w:left="720"/>
        <w:jc w:val="both"/>
        <w:rPr>
          <w:rFonts w:ascii="Arial Narrow" w:hAnsi="Arial Narrow" w:cs="Arial"/>
          <w:color w:val="000000" w:themeColor="text1"/>
          <w:sz w:val="22"/>
          <w:szCs w:val="22"/>
          <w:lang w:val="en-GB"/>
        </w:rPr>
      </w:pPr>
    </w:p>
    <w:p w14:paraId="2F80EE69" w14:textId="638C6ED1" w:rsidR="005C7BF2" w:rsidRDefault="005C7BF2" w:rsidP="00A00930">
      <w:pPr>
        <w:pStyle w:val="ListParagraph"/>
        <w:numPr>
          <w:ilvl w:val="0"/>
          <w:numId w:val="9"/>
        </w:numPr>
        <w:spacing w:after="0" w:line="240" w:lineRule="auto"/>
        <w:contextualSpacing w:val="0"/>
        <w:jc w:val="both"/>
        <w:rPr>
          <w:rFonts w:ascii="Arial Narrow" w:hAnsi="Arial Narrow" w:cs="Arial"/>
          <w:color w:val="000000" w:themeColor="text1"/>
        </w:rPr>
      </w:pPr>
      <w:r w:rsidRPr="00DA5C1F">
        <w:rPr>
          <w:rFonts w:ascii="Arial Narrow" w:hAnsi="Arial Narrow" w:cs="Arial"/>
          <w:color w:val="000000" w:themeColor="text1"/>
        </w:rPr>
        <w:t xml:space="preserve">Overall, the health sector is unevenly developed and the lack of a proper legal framework for health insurance in rural areas (in </w:t>
      </w:r>
      <w:r w:rsidR="00145AE2">
        <w:rPr>
          <w:rFonts w:ascii="Arial Narrow" w:hAnsi="Arial Narrow" w:cs="Arial"/>
          <w:color w:val="000000" w:themeColor="text1"/>
        </w:rPr>
        <w:t xml:space="preserve">the </w:t>
      </w:r>
      <w:r w:rsidRPr="00DA5C1F">
        <w:rPr>
          <w:rFonts w:ascii="Arial Narrow" w:hAnsi="Arial Narrow" w:cs="Arial"/>
          <w:color w:val="000000" w:themeColor="text1"/>
        </w:rPr>
        <w:t xml:space="preserve">Albanian side of the border) is still hampering its development. Given that </w:t>
      </w:r>
      <w:r w:rsidR="00145AE2">
        <w:rPr>
          <w:rFonts w:ascii="Arial Narrow" w:hAnsi="Arial Narrow" w:cs="Arial"/>
          <w:color w:val="000000" w:themeColor="text1"/>
        </w:rPr>
        <w:t xml:space="preserve">the </w:t>
      </w:r>
      <w:r w:rsidRPr="00DA5C1F">
        <w:rPr>
          <w:rFonts w:ascii="Arial Narrow" w:hAnsi="Arial Narrow" w:cs="Arial"/>
          <w:color w:val="000000" w:themeColor="text1"/>
        </w:rPr>
        <w:t xml:space="preserve">health sector is centrally managed, perhaps not much can be done under CBC programmes, but </w:t>
      </w:r>
      <w:proofErr w:type="gramStart"/>
      <w:r w:rsidRPr="00DA5C1F">
        <w:rPr>
          <w:rFonts w:ascii="Arial Narrow" w:hAnsi="Arial Narrow" w:cs="Arial"/>
          <w:color w:val="000000" w:themeColor="text1"/>
        </w:rPr>
        <w:t>certainly</w:t>
      </w:r>
      <w:proofErr w:type="gramEnd"/>
      <w:r w:rsidRPr="00DA5C1F">
        <w:rPr>
          <w:rFonts w:ascii="Arial Narrow" w:hAnsi="Arial Narrow" w:cs="Arial"/>
          <w:color w:val="000000" w:themeColor="text1"/>
        </w:rPr>
        <w:t xml:space="preserve"> there is room for potential joint activities related to health prevention campaigns and health education.</w:t>
      </w:r>
    </w:p>
    <w:p w14:paraId="7210025D" w14:textId="77777777" w:rsidR="00145AE2" w:rsidRPr="00145AE2" w:rsidRDefault="00145AE2" w:rsidP="00145AE2">
      <w:pPr>
        <w:pStyle w:val="ListParagraph"/>
        <w:rPr>
          <w:rFonts w:ascii="Arial Narrow" w:hAnsi="Arial Narrow" w:cs="Arial"/>
          <w:color w:val="000000" w:themeColor="text1"/>
        </w:rPr>
      </w:pPr>
    </w:p>
    <w:p w14:paraId="0046F2A9" w14:textId="2DB2D5CE" w:rsidR="005C7BF2" w:rsidRDefault="005C7BF2" w:rsidP="00A00930">
      <w:pPr>
        <w:pStyle w:val="ListParagraph"/>
        <w:numPr>
          <w:ilvl w:val="0"/>
          <w:numId w:val="9"/>
        </w:numPr>
        <w:spacing w:after="0" w:line="240" w:lineRule="auto"/>
        <w:contextualSpacing w:val="0"/>
        <w:jc w:val="both"/>
        <w:rPr>
          <w:rFonts w:ascii="Arial Narrow" w:hAnsi="Arial Narrow" w:cs="Arial"/>
          <w:color w:val="000000" w:themeColor="text1"/>
        </w:rPr>
      </w:pPr>
      <w:r w:rsidRPr="00DA5C1F">
        <w:rPr>
          <w:rFonts w:ascii="Arial Narrow" w:hAnsi="Arial Narrow" w:cs="Arial"/>
          <w:color w:val="000000" w:themeColor="text1"/>
        </w:rPr>
        <w:t xml:space="preserve">Encouraging regional </w:t>
      </w:r>
      <w:r w:rsidRPr="00DA5C1F">
        <w:rPr>
          <w:rFonts w:ascii="Arial Narrow" w:hAnsi="Arial Narrow" w:cs="Arial"/>
          <w:b/>
          <w:bCs/>
          <w:color w:val="000000" w:themeColor="text1"/>
        </w:rPr>
        <w:t>CSO</w:t>
      </w:r>
      <w:r w:rsidRPr="00DA5C1F">
        <w:rPr>
          <w:rFonts w:ascii="Arial Narrow" w:hAnsi="Arial Narrow" w:cs="Arial"/>
          <w:color w:val="000000" w:themeColor="text1"/>
        </w:rPr>
        <w:t xml:space="preserve"> networks (including environmental, social, youth, </w:t>
      </w:r>
      <w:r w:rsidR="00145AE2">
        <w:rPr>
          <w:rFonts w:ascii="Arial Narrow" w:hAnsi="Arial Narrow" w:cs="Arial"/>
          <w:color w:val="000000" w:themeColor="text1"/>
        </w:rPr>
        <w:t>R</w:t>
      </w:r>
      <w:r w:rsidRPr="00DA5C1F">
        <w:rPr>
          <w:rFonts w:ascii="Arial Narrow" w:hAnsi="Arial Narrow" w:cs="Arial"/>
          <w:color w:val="000000" w:themeColor="text1"/>
        </w:rPr>
        <w:t>oma, cultural organisations, etc</w:t>
      </w:r>
      <w:r w:rsidR="00145AE2">
        <w:rPr>
          <w:rFonts w:ascii="Arial Narrow" w:hAnsi="Arial Narrow" w:cs="Arial"/>
          <w:color w:val="000000" w:themeColor="text1"/>
        </w:rPr>
        <w:t>.</w:t>
      </w:r>
      <w:r w:rsidRPr="00DA5C1F">
        <w:rPr>
          <w:rFonts w:ascii="Arial Narrow" w:hAnsi="Arial Narrow" w:cs="Arial"/>
          <w:color w:val="000000" w:themeColor="text1"/>
        </w:rPr>
        <w:t>) could contribute to maintaining and strengthening the ties between the communities in this multi-ethnic programme area.</w:t>
      </w:r>
    </w:p>
    <w:p w14:paraId="492E4899" w14:textId="77777777" w:rsidR="00145AE2" w:rsidRPr="00145AE2" w:rsidRDefault="00145AE2" w:rsidP="00145AE2">
      <w:pPr>
        <w:pStyle w:val="ListParagraph"/>
        <w:rPr>
          <w:rFonts w:ascii="Arial Narrow" w:hAnsi="Arial Narrow" w:cs="Arial"/>
          <w:color w:val="000000" w:themeColor="text1"/>
        </w:rPr>
      </w:pPr>
    </w:p>
    <w:p w14:paraId="3CD7FFEE" w14:textId="00864201" w:rsidR="005C7BF2" w:rsidRDefault="005C7BF2" w:rsidP="00A00930">
      <w:pPr>
        <w:pStyle w:val="ListParagraph"/>
        <w:numPr>
          <w:ilvl w:val="0"/>
          <w:numId w:val="9"/>
        </w:numPr>
        <w:spacing w:after="0" w:line="240" w:lineRule="auto"/>
        <w:contextualSpacing w:val="0"/>
        <w:jc w:val="both"/>
        <w:rPr>
          <w:rFonts w:ascii="Arial Narrow" w:hAnsi="Arial Narrow" w:cs="Arial"/>
          <w:color w:val="000000" w:themeColor="text1"/>
        </w:rPr>
      </w:pPr>
      <w:r w:rsidRPr="00DA5C1F">
        <w:rPr>
          <w:rFonts w:ascii="Arial Narrow" w:hAnsi="Arial Narrow" w:cs="Arial"/>
          <w:b/>
          <w:bCs/>
          <w:color w:val="000000" w:themeColor="text1"/>
        </w:rPr>
        <w:t>Research &amp; Development and ICT</w:t>
      </w:r>
      <w:r w:rsidRPr="00DA5C1F">
        <w:rPr>
          <w:rFonts w:ascii="Arial Narrow" w:hAnsi="Arial Narrow" w:cs="Arial"/>
          <w:color w:val="000000" w:themeColor="text1"/>
        </w:rPr>
        <w:t xml:space="preserve"> penetration is quite diverse. Montenegro </w:t>
      </w:r>
      <w:proofErr w:type="gramStart"/>
      <w:r w:rsidRPr="00DA5C1F">
        <w:rPr>
          <w:rFonts w:ascii="Arial Narrow" w:hAnsi="Arial Narrow" w:cs="Arial"/>
          <w:color w:val="000000" w:themeColor="text1"/>
        </w:rPr>
        <w:t>is quite developed</w:t>
      </w:r>
      <w:proofErr w:type="gramEnd"/>
      <w:r w:rsidRPr="00DA5C1F">
        <w:rPr>
          <w:rFonts w:ascii="Arial Narrow" w:hAnsi="Arial Narrow" w:cs="Arial"/>
          <w:color w:val="000000" w:themeColor="text1"/>
        </w:rPr>
        <w:t xml:space="preserve"> in this area while Albania needs more efforts to invest. Governmental, regional or local support activities for R&amp;D activities are present and need to </w:t>
      </w:r>
      <w:proofErr w:type="gramStart"/>
      <w:r w:rsidRPr="00DA5C1F">
        <w:rPr>
          <w:rFonts w:ascii="Arial Narrow" w:hAnsi="Arial Narrow" w:cs="Arial"/>
          <w:color w:val="000000" w:themeColor="text1"/>
        </w:rPr>
        <w:t>be further developed</w:t>
      </w:r>
      <w:proofErr w:type="gramEnd"/>
      <w:r w:rsidRPr="00DA5C1F">
        <w:rPr>
          <w:rFonts w:ascii="Arial Narrow" w:hAnsi="Arial Narrow" w:cs="Arial"/>
          <w:color w:val="000000" w:themeColor="text1"/>
        </w:rPr>
        <w:t xml:space="preserve"> through national support. </w:t>
      </w:r>
      <w:r w:rsidR="00145AE2">
        <w:rPr>
          <w:rFonts w:ascii="Arial Narrow" w:hAnsi="Arial Narrow" w:cs="Arial"/>
          <w:color w:val="000000" w:themeColor="text1"/>
        </w:rPr>
        <w:t xml:space="preserve">More </w:t>
      </w:r>
      <w:proofErr w:type="gramStart"/>
      <w:r w:rsidR="00145AE2">
        <w:rPr>
          <w:rFonts w:ascii="Arial Narrow" w:hAnsi="Arial Narrow" w:cs="Arial"/>
          <w:color w:val="000000" w:themeColor="text1"/>
        </w:rPr>
        <w:t>could be done</w:t>
      </w:r>
      <w:proofErr w:type="gramEnd"/>
      <w:r w:rsidR="00145AE2">
        <w:rPr>
          <w:rFonts w:ascii="Arial Narrow" w:hAnsi="Arial Narrow" w:cs="Arial"/>
          <w:color w:val="000000" w:themeColor="text1"/>
        </w:rPr>
        <w:t xml:space="preserve"> in cooperation</w:t>
      </w:r>
      <w:r w:rsidRPr="00DA5C1F">
        <w:rPr>
          <w:rFonts w:ascii="Arial Narrow" w:hAnsi="Arial Narrow" w:cs="Arial"/>
          <w:color w:val="000000" w:themeColor="text1"/>
        </w:rPr>
        <w:t xml:space="preserve"> between education institutions in both countries, and research, development and innovation </w:t>
      </w:r>
      <w:r w:rsidR="00145AE2">
        <w:rPr>
          <w:rFonts w:ascii="Arial Narrow" w:hAnsi="Arial Narrow" w:cs="Arial"/>
          <w:color w:val="000000" w:themeColor="text1"/>
        </w:rPr>
        <w:t>centres</w:t>
      </w:r>
      <w:r w:rsidRPr="00DA5C1F">
        <w:rPr>
          <w:rFonts w:ascii="Arial Narrow" w:hAnsi="Arial Narrow" w:cs="Arial"/>
          <w:color w:val="000000" w:themeColor="text1"/>
        </w:rPr>
        <w:t>.</w:t>
      </w:r>
    </w:p>
    <w:p w14:paraId="1E094715" w14:textId="77777777" w:rsidR="00145AE2" w:rsidRPr="00145AE2" w:rsidRDefault="00145AE2" w:rsidP="00145AE2">
      <w:pPr>
        <w:pStyle w:val="ListParagraph"/>
        <w:rPr>
          <w:rFonts w:ascii="Arial Narrow" w:hAnsi="Arial Narrow" w:cs="Arial"/>
          <w:color w:val="000000" w:themeColor="text1"/>
        </w:rPr>
      </w:pPr>
    </w:p>
    <w:p w14:paraId="0BDB5B45" w14:textId="65C26486" w:rsidR="009B7E3B" w:rsidRPr="00DA5C1F" w:rsidRDefault="005C7BF2" w:rsidP="00A00930">
      <w:pPr>
        <w:pStyle w:val="ListParagraph"/>
        <w:numPr>
          <w:ilvl w:val="0"/>
          <w:numId w:val="9"/>
        </w:numPr>
        <w:spacing w:after="0" w:line="240" w:lineRule="auto"/>
        <w:contextualSpacing w:val="0"/>
        <w:jc w:val="both"/>
        <w:rPr>
          <w:rFonts w:ascii="Arial Narrow" w:hAnsi="Arial Narrow" w:cs="Arial"/>
          <w:color w:val="000000" w:themeColor="text1"/>
        </w:rPr>
      </w:pPr>
      <w:r w:rsidRPr="00DA5C1F">
        <w:rPr>
          <w:rFonts w:ascii="Arial Narrow" w:hAnsi="Arial Narrow" w:cs="Arial"/>
          <w:b/>
          <w:bCs/>
          <w:color w:val="000000" w:themeColor="text1"/>
        </w:rPr>
        <w:t>Local and regional governments</w:t>
      </w:r>
      <w:r w:rsidRPr="00DA5C1F">
        <w:rPr>
          <w:rFonts w:ascii="Arial Narrow" w:hAnsi="Arial Narrow" w:cs="Arial"/>
          <w:color w:val="000000" w:themeColor="text1"/>
        </w:rPr>
        <w:t xml:space="preserve"> are in general financially weak and cannot boost local development. They need more efforts in management, financial control and budgeting, </w:t>
      </w:r>
      <w:r w:rsidR="00145AE2">
        <w:rPr>
          <w:rFonts w:ascii="Arial Narrow" w:hAnsi="Arial Narrow" w:cs="Arial"/>
          <w:color w:val="000000" w:themeColor="text1"/>
        </w:rPr>
        <w:t xml:space="preserve">as well as in adopting </w:t>
      </w:r>
      <w:r w:rsidRPr="00DA5C1F">
        <w:rPr>
          <w:rFonts w:ascii="Arial Narrow" w:hAnsi="Arial Narrow" w:cs="Arial"/>
          <w:color w:val="000000" w:themeColor="text1"/>
        </w:rPr>
        <w:t xml:space="preserve">democratic approaches in </w:t>
      </w:r>
      <w:proofErr w:type="gramStart"/>
      <w:r w:rsidRPr="00DA5C1F">
        <w:rPr>
          <w:rFonts w:ascii="Arial Narrow" w:hAnsi="Arial Narrow" w:cs="Arial"/>
          <w:color w:val="000000" w:themeColor="text1"/>
        </w:rPr>
        <w:t>decision making</w:t>
      </w:r>
      <w:proofErr w:type="gramEnd"/>
      <w:r w:rsidRPr="00DA5C1F">
        <w:rPr>
          <w:rFonts w:ascii="Arial Narrow" w:hAnsi="Arial Narrow" w:cs="Arial"/>
          <w:color w:val="000000" w:themeColor="text1"/>
        </w:rPr>
        <w:t xml:space="preserve"> processes. Cooperation between local and regional governments between</w:t>
      </w:r>
      <w:r w:rsidR="00145AE2">
        <w:rPr>
          <w:rFonts w:ascii="Arial Narrow" w:hAnsi="Arial Narrow" w:cs="Arial"/>
          <w:color w:val="000000" w:themeColor="text1"/>
        </w:rPr>
        <w:t xml:space="preserve"> the</w:t>
      </w:r>
      <w:r w:rsidRPr="00DA5C1F">
        <w:rPr>
          <w:rFonts w:ascii="Arial Narrow" w:hAnsi="Arial Narrow" w:cs="Arial"/>
          <w:color w:val="000000" w:themeColor="text1"/>
        </w:rPr>
        <w:t xml:space="preserve"> two countries </w:t>
      </w:r>
      <w:proofErr w:type="gramStart"/>
      <w:r w:rsidRPr="00DA5C1F">
        <w:rPr>
          <w:rFonts w:ascii="Arial Narrow" w:hAnsi="Arial Narrow" w:cs="Arial"/>
          <w:color w:val="000000" w:themeColor="text1"/>
        </w:rPr>
        <w:t xml:space="preserve">could be </w:t>
      </w:r>
      <w:r w:rsidR="00145AE2">
        <w:rPr>
          <w:rFonts w:ascii="Arial Narrow" w:hAnsi="Arial Narrow" w:cs="Arial"/>
          <w:color w:val="000000" w:themeColor="text1"/>
        </w:rPr>
        <w:t>advanced</w:t>
      </w:r>
      <w:proofErr w:type="gramEnd"/>
      <w:r w:rsidRPr="00DA5C1F">
        <w:rPr>
          <w:rFonts w:ascii="Arial Narrow" w:hAnsi="Arial Narrow" w:cs="Arial"/>
          <w:color w:val="000000" w:themeColor="text1"/>
        </w:rPr>
        <w:t xml:space="preserve">. </w:t>
      </w:r>
    </w:p>
    <w:p w14:paraId="1929A103" w14:textId="59ADA846" w:rsidR="009877C0" w:rsidRPr="00DA5C1F" w:rsidRDefault="009877C0">
      <w:pPr>
        <w:spacing w:after="160" w:line="259" w:lineRule="auto"/>
        <w:rPr>
          <w:rFonts w:ascii="Arial Narrow" w:hAnsi="Arial Narrow" w:cs="Arial"/>
          <w:color w:val="000000" w:themeColor="text1"/>
        </w:rPr>
      </w:pPr>
      <w:r w:rsidRPr="00DA5C1F">
        <w:rPr>
          <w:rFonts w:ascii="Arial Narrow" w:hAnsi="Arial Narrow" w:cs="Arial"/>
          <w:color w:val="000000" w:themeColor="text1"/>
        </w:rPr>
        <w:br w:type="page"/>
      </w:r>
    </w:p>
    <w:p w14:paraId="761D63B0" w14:textId="77777777" w:rsidR="009B7E3B" w:rsidRPr="00DA5C1F" w:rsidRDefault="009B7E3B" w:rsidP="009B7E3B">
      <w:pPr>
        <w:spacing w:after="120" w:line="240" w:lineRule="auto"/>
        <w:jc w:val="both"/>
        <w:rPr>
          <w:rFonts w:ascii="Arial Narrow" w:hAnsi="Arial Narrow" w:cs="Arial"/>
          <w:color w:val="000000" w:themeColor="text1"/>
        </w:rPr>
      </w:pPr>
    </w:p>
    <w:p w14:paraId="341A2550" w14:textId="77777777" w:rsidR="001749F0" w:rsidRPr="00DA5C1F" w:rsidRDefault="001749F0" w:rsidP="009B7E3B">
      <w:pPr>
        <w:pStyle w:val="Heading1"/>
        <w:spacing w:before="0" w:line="240" w:lineRule="auto"/>
        <w:jc w:val="center"/>
      </w:pPr>
      <w:bookmarkStart w:id="69" w:name="_Toc50475751"/>
      <w:bookmarkStart w:id="70" w:name="_Toc57235864"/>
      <w:r w:rsidRPr="00DA5C1F">
        <w:t>Section 3: Programme strategy</w:t>
      </w:r>
      <w:bookmarkEnd w:id="44"/>
      <w:bookmarkEnd w:id="45"/>
      <w:bookmarkEnd w:id="46"/>
      <w:bookmarkEnd w:id="47"/>
      <w:bookmarkEnd w:id="48"/>
      <w:bookmarkEnd w:id="69"/>
      <w:bookmarkEnd w:id="70"/>
    </w:p>
    <w:p w14:paraId="00470BDB" w14:textId="357941DA" w:rsidR="00E8616A" w:rsidRPr="00DA5C1F" w:rsidRDefault="001749F0" w:rsidP="000D2BE6">
      <w:pPr>
        <w:pStyle w:val="Heading2"/>
        <w:spacing w:before="0" w:line="240" w:lineRule="auto"/>
      </w:pPr>
      <w:bookmarkStart w:id="71" w:name="_Toc363833823"/>
      <w:bookmarkStart w:id="72" w:name="_Toc364756957"/>
      <w:bookmarkStart w:id="73" w:name="_Toc40772299"/>
      <w:bookmarkStart w:id="74" w:name="_Toc40772468"/>
      <w:bookmarkStart w:id="75" w:name="_Toc39007132"/>
      <w:bookmarkStart w:id="76" w:name="_Toc50475752"/>
      <w:bookmarkStart w:id="77" w:name="_Toc57235865"/>
      <w:r w:rsidRPr="00DA5C1F">
        <w:t>3.1 Rationale - Justification for the selected intervention strategy</w:t>
      </w:r>
      <w:bookmarkEnd w:id="71"/>
      <w:bookmarkEnd w:id="72"/>
      <w:bookmarkEnd w:id="73"/>
      <w:bookmarkEnd w:id="74"/>
      <w:bookmarkEnd w:id="75"/>
      <w:bookmarkEnd w:id="76"/>
      <w:bookmarkEnd w:id="77"/>
    </w:p>
    <w:p w14:paraId="7DD4FFB8" w14:textId="77777777" w:rsidR="00E8616A" w:rsidRPr="00DA5C1F" w:rsidRDefault="00E8616A" w:rsidP="00424A6A">
      <w:pPr>
        <w:spacing w:after="0" w:line="240" w:lineRule="auto"/>
        <w:jc w:val="both"/>
        <w:rPr>
          <w:rFonts w:ascii="Arial Narrow" w:hAnsi="Arial Narrow"/>
          <w:highlight w:val="yellow"/>
        </w:rPr>
      </w:pPr>
    </w:p>
    <w:p w14:paraId="51C58272" w14:textId="477CB625" w:rsidR="00E8616A" w:rsidRPr="00DA5C1F" w:rsidRDefault="00E8616A" w:rsidP="00E8616A">
      <w:pPr>
        <w:suppressAutoHyphens/>
        <w:autoSpaceDE w:val="0"/>
        <w:spacing w:after="120" w:line="240" w:lineRule="auto"/>
        <w:jc w:val="both"/>
        <w:rPr>
          <w:rFonts w:ascii="Arial Narrow" w:hAnsi="Arial Narrow"/>
          <w:lang w:eastAsia="ar-SA"/>
        </w:rPr>
      </w:pPr>
      <w:r w:rsidRPr="00DA5C1F">
        <w:rPr>
          <w:rFonts w:ascii="Arial Narrow" w:hAnsi="Arial Narrow"/>
          <w:lang w:eastAsia="ar-SA"/>
        </w:rPr>
        <w:t xml:space="preserve">For the first </w:t>
      </w:r>
      <w:r w:rsidR="00FB16E7">
        <w:rPr>
          <w:rFonts w:ascii="Arial Narrow" w:hAnsi="Arial Narrow"/>
          <w:lang w:eastAsia="ar-SA"/>
        </w:rPr>
        <w:t>section of this programme</w:t>
      </w:r>
      <w:r w:rsidRPr="00DA5C1F">
        <w:rPr>
          <w:rFonts w:ascii="Arial Narrow" w:hAnsi="Arial Narrow"/>
          <w:lang w:eastAsia="ar-SA"/>
        </w:rPr>
        <w:t xml:space="preserve">, statistical data pertaining to </w:t>
      </w:r>
      <w:r w:rsidR="00FB16E7">
        <w:rPr>
          <w:rFonts w:ascii="Arial Narrow" w:hAnsi="Arial Narrow"/>
          <w:lang w:eastAsia="ar-SA"/>
        </w:rPr>
        <w:t>the p</w:t>
      </w:r>
      <w:r w:rsidRPr="00DA5C1F">
        <w:rPr>
          <w:rFonts w:ascii="Arial Narrow" w:hAnsi="Arial Narrow"/>
          <w:lang w:eastAsia="ar-SA"/>
        </w:rPr>
        <w:t xml:space="preserve">rogramme area were examined, a large volume of strategic documents was </w:t>
      </w:r>
      <w:r w:rsidR="00FB16E7" w:rsidRPr="00DA5C1F">
        <w:rPr>
          <w:rFonts w:ascii="Arial Narrow" w:hAnsi="Arial Narrow"/>
          <w:lang w:eastAsia="ar-SA"/>
        </w:rPr>
        <w:t>reviewed,</w:t>
      </w:r>
      <w:r w:rsidRPr="00DA5C1F">
        <w:rPr>
          <w:rFonts w:ascii="Arial Narrow" w:hAnsi="Arial Narrow"/>
          <w:lang w:eastAsia="ar-SA"/>
        </w:rPr>
        <w:t xml:space="preserve"> and </w:t>
      </w:r>
      <w:proofErr w:type="gramStart"/>
      <w:r w:rsidRPr="00DA5C1F">
        <w:rPr>
          <w:rFonts w:ascii="Arial Narrow" w:hAnsi="Arial Narrow"/>
          <w:lang w:eastAsia="ar-SA"/>
        </w:rPr>
        <w:t>a variety of stakeholders were</w:t>
      </w:r>
      <w:proofErr w:type="gramEnd"/>
      <w:r w:rsidRPr="00DA5C1F">
        <w:rPr>
          <w:rFonts w:ascii="Arial Narrow" w:hAnsi="Arial Narrow"/>
          <w:lang w:eastAsia="ar-SA"/>
        </w:rPr>
        <w:t xml:space="preserve"> consulted</w:t>
      </w:r>
      <w:r w:rsidR="007E7BB6" w:rsidRPr="00DA5C1F">
        <w:rPr>
          <w:rFonts w:ascii="Arial Narrow" w:hAnsi="Arial Narrow"/>
          <w:lang w:eastAsia="ar-SA"/>
        </w:rPr>
        <w:t>.</w:t>
      </w:r>
      <w:r w:rsidRPr="00DA5C1F">
        <w:rPr>
          <w:rFonts w:ascii="Arial Narrow" w:hAnsi="Arial Narrow"/>
          <w:lang w:eastAsia="ar-SA"/>
        </w:rPr>
        <w:t xml:space="preserve"> The findings </w:t>
      </w:r>
      <w:proofErr w:type="gramStart"/>
      <w:r w:rsidRPr="00DA5C1F">
        <w:rPr>
          <w:rFonts w:ascii="Arial Narrow" w:hAnsi="Arial Narrow"/>
          <w:lang w:eastAsia="ar-SA"/>
        </w:rPr>
        <w:t xml:space="preserve">were subsequently presented and discussed with the </w:t>
      </w:r>
      <w:r w:rsidR="00FB16E7">
        <w:rPr>
          <w:rFonts w:ascii="Arial Narrow" w:hAnsi="Arial Narrow"/>
          <w:lang w:eastAsia="ar-SA"/>
        </w:rPr>
        <w:t>OSs</w:t>
      </w:r>
      <w:r w:rsidRPr="00DA5C1F">
        <w:rPr>
          <w:rFonts w:ascii="Arial Narrow" w:hAnsi="Arial Narrow"/>
          <w:lang w:eastAsia="ar-SA"/>
        </w:rPr>
        <w:t xml:space="preserve"> and </w:t>
      </w:r>
      <w:r w:rsidR="00FB16E7">
        <w:rPr>
          <w:rFonts w:ascii="Arial Narrow" w:hAnsi="Arial Narrow"/>
          <w:lang w:eastAsia="ar-SA"/>
        </w:rPr>
        <w:t>the JTF</w:t>
      </w:r>
      <w:r w:rsidRPr="00DA5C1F">
        <w:rPr>
          <w:rFonts w:ascii="Arial Narrow" w:hAnsi="Arial Narrow"/>
          <w:lang w:eastAsia="ar-SA"/>
        </w:rPr>
        <w:t xml:space="preserve"> in charge of the program</w:t>
      </w:r>
      <w:r w:rsidR="00FB16E7">
        <w:rPr>
          <w:rFonts w:ascii="Arial Narrow" w:hAnsi="Arial Narrow"/>
          <w:lang w:eastAsia="ar-SA"/>
        </w:rPr>
        <w:t>m</w:t>
      </w:r>
      <w:r w:rsidRPr="00DA5C1F">
        <w:rPr>
          <w:rFonts w:ascii="Arial Narrow" w:hAnsi="Arial Narrow"/>
          <w:lang w:eastAsia="ar-SA"/>
        </w:rPr>
        <w:t xml:space="preserve">ing effort in keeping with the </w:t>
      </w:r>
      <w:r w:rsidRPr="00DA5C1F">
        <w:rPr>
          <w:rFonts w:ascii="Arial Narrow" w:hAnsi="Arial Narrow"/>
          <w:b/>
          <w:bCs/>
          <w:lang w:eastAsia="ar-SA"/>
        </w:rPr>
        <w:t>coordination</w:t>
      </w:r>
      <w:r w:rsidRPr="00DA5C1F">
        <w:rPr>
          <w:rFonts w:ascii="Arial Narrow" w:hAnsi="Arial Narrow"/>
          <w:lang w:eastAsia="ar-SA"/>
        </w:rPr>
        <w:t xml:space="preserve"> principle</w:t>
      </w:r>
      <w:proofErr w:type="gramEnd"/>
      <w:r w:rsidRPr="00DA5C1F">
        <w:rPr>
          <w:rFonts w:ascii="Arial Narrow" w:hAnsi="Arial Narrow"/>
          <w:lang w:eastAsia="ar-SA"/>
        </w:rPr>
        <w:t>.</w:t>
      </w:r>
    </w:p>
    <w:p w14:paraId="212A3086" w14:textId="10C0A279" w:rsidR="00E8616A" w:rsidRPr="00DA5C1F" w:rsidRDefault="00FB16E7" w:rsidP="00E8616A">
      <w:pPr>
        <w:suppressAutoHyphens/>
        <w:autoSpaceDE w:val="0"/>
        <w:spacing w:after="120" w:line="240" w:lineRule="auto"/>
        <w:jc w:val="both"/>
        <w:rPr>
          <w:rFonts w:ascii="Arial Narrow" w:hAnsi="Arial Narrow"/>
          <w:lang w:eastAsia="ar-SA"/>
        </w:rPr>
      </w:pPr>
      <w:r>
        <w:rPr>
          <w:rFonts w:ascii="Arial Narrow" w:hAnsi="Arial Narrow"/>
          <w:lang w:eastAsia="ar-SA"/>
        </w:rPr>
        <w:t>A subsequent section of this programme will present</w:t>
      </w:r>
      <w:r w:rsidR="00E8616A" w:rsidRPr="00DA5C1F">
        <w:rPr>
          <w:rFonts w:ascii="Arial Narrow" w:hAnsi="Arial Narrow"/>
          <w:lang w:eastAsia="ar-SA"/>
        </w:rPr>
        <w:t xml:space="preserve"> the financial package that </w:t>
      </w:r>
      <w:proofErr w:type="gramStart"/>
      <w:r w:rsidR="00E8616A" w:rsidRPr="00DA5C1F">
        <w:rPr>
          <w:rFonts w:ascii="Arial Narrow" w:hAnsi="Arial Narrow"/>
          <w:lang w:eastAsia="ar-SA"/>
        </w:rPr>
        <w:t>will be made</w:t>
      </w:r>
      <w:proofErr w:type="gramEnd"/>
      <w:r w:rsidR="00E8616A" w:rsidRPr="00DA5C1F">
        <w:rPr>
          <w:rFonts w:ascii="Arial Narrow" w:hAnsi="Arial Narrow"/>
          <w:lang w:eastAsia="ar-SA"/>
        </w:rPr>
        <w:t xml:space="preserve"> available to f</w:t>
      </w:r>
      <w:r>
        <w:rPr>
          <w:rFonts w:ascii="Arial Narrow" w:hAnsi="Arial Narrow"/>
          <w:lang w:eastAsia="ar-SA"/>
        </w:rPr>
        <w:t>und</w:t>
      </w:r>
      <w:r w:rsidR="00E8616A" w:rsidRPr="00DA5C1F">
        <w:rPr>
          <w:rFonts w:ascii="Arial Narrow" w:hAnsi="Arial Narrow"/>
          <w:lang w:eastAsia="ar-SA"/>
        </w:rPr>
        <w:t xml:space="preserve"> </w:t>
      </w:r>
      <w:r>
        <w:rPr>
          <w:rFonts w:ascii="Arial Narrow" w:hAnsi="Arial Narrow"/>
          <w:lang w:eastAsia="ar-SA"/>
        </w:rPr>
        <w:t xml:space="preserve">the implementation of this </w:t>
      </w:r>
      <w:r w:rsidR="00E8616A" w:rsidRPr="00DA5C1F">
        <w:rPr>
          <w:rFonts w:ascii="Arial Narrow" w:hAnsi="Arial Narrow"/>
          <w:lang w:eastAsia="ar-SA"/>
        </w:rPr>
        <w:t xml:space="preserve">seven-year </w:t>
      </w:r>
      <w:r>
        <w:rPr>
          <w:rFonts w:ascii="Arial Narrow" w:hAnsi="Arial Narrow"/>
          <w:lang w:eastAsia="ar-SA"/>
        </w:rPr>
        <w:t>CBC programme</w:t>
      </w:r>
      <w:r w:rsidR="00E8616A" w:rsidRPr="00DA5C1F">
        <w:rPr>
          <w:rFonts w:ascii="Arial Narrow" w:hAnsi="Arial Narrow"/>
          <w:lang w:eastAsia="ar-SA"/>
        </w:rPr>
        <w:t>.</w:t>
      </w:r>
    </w:p>
    <w:p w14:paraId="511EC56A" w14:textId="483034F8" w:rsidR="00E8616A" w:rsidRPr="00DA5C1F" w:rsidRDefault="00FB16E7" w:rsidP="00962EEB">
      <w:pPr>
        <w:suppressAutoHyphens/>
        <w:autoSpaceDE w:val="0"/>
        <w:spacing w:after="120" w:line="240" w:lineRule="auto"/>
        <w:jc w:val="both"/>
        <w:rPr>
          <w:rFonts w:ascii="Arial Narrow" w:hAnsi="Arial Narrow"/>
          <w:lang w:eastAsia="ar-SA"/>
        </w:rPr>
      </w:pPr>
      <w:proofErr w:type="gramStart"/>
      <w:r>
        <w:rPr>
          <w:rFonts w:ascii="Arial Narrow" w:hAnsi="Arial Narrow"/>
          <w:lang w:eastAsia="ar-SA"/>
        </w:rPr>
        <w:t>But</w:t>
      </w:r>
      <w:proofErr w:type="gramEnd"/>
      <w:r>
        <w:rPr>
          <w:rFonts w:ascii="Arial Narrow" w:hAnsi="Arial Narrow"/>
          <w:lang w:eastAsia="ar-SA"/>
        </w:rPr>
        <w:t xml:space="preserve"> t</w:t>
      </w:r>
      <w:r w:rsidR="00E8616A" w:rsidRPr="00DA5C1F">
        <w:rPr>
          <w:rFonts w:ascii="Arial Narrow" w:hAnsi="Arial Narrow"/>
          <w:lang w:eastAsia="ar-SA"/>
        </w:rPr>
        <w:t xml:space="preserve">he third and most important </w:t>
      </w:r>
      <w:r>
        <w:rPr>
          <w:rFonts w:ascii="Arial Narrow" w:hAnsi="Arial Narrow"/>
          <w:lang w:eastAsia="ar-SA"/>
        </w:rPr>
        <w:t>section</w:t>
      </w:r>
      <w:r w:rsidR="00E8616A" w:rsidRPr="00DA5C1F">
        <w:rPr>
          <w:rFonts w:ascii="Arial Narrow" w:hAnsi="Arial Narrow"/>
          <w:lang w:eastAsia="ar-SA"/>
        </w:rPr>
        <w:t xml:space="preserve"> is </w:t>
      </w:r>
      <w:r>
        <w:rPr>
          <w:rFonts w:ascii="Arial Narrow" w:hAnsi="Arial Narrow"/>
          <w:lang w:eastAsia="ar-SA"/>
        </w:rPr>
        <w:t>describing</w:t>
      </w:r>
      <w:r w:rsidR="00E8616A" w:rsidRPr="00DA5C1F">
        <w:rPr>
          <w:rFonts w:ascii="Arial Narrow" w:hAnsi="Arial Narrow"/>
          <w:lang w:eastAsia="ar-SA"/>
        </w:rPr>
        <w:t xml:space="preserve"> the thematic </w:t>
      </w:r>
      <w:r w:rsidR="007E7BB6" w:rsidRPr="00DA5C1F">
        <w:rPr>
          <w:rFonts w:ascii="Arial Narrow" w:hAnsi="Arial Narrow"/>
          <w:lang w:eastAsia="ar-SA"/>
        </w:rPr>
        <w:t>clusters/</w:t>
      </w:r>
      <w:r w:rsidR="00E8616A" w:rsidRPr="00DA5C1F">
        <w:rPr>
          <w:rFonts w:ascii="Arial Narrow" w:hAnsi="Arial Narrow"/>
          <w:lang w:eastAsia="ar-SA"/>
        </w:rPr>
        <w:t xml:space="preserve">priorities, as they were selected as a result of the socio-economic and SWOT analysis in </w:t>
      </w:r>
      <w:r w:rsidR="009877C0" w:rsidRPr="00DA5C1F">
        <w:rPr>
          <w:rFonts w:ascii="Arial Narrow" w:hAnsi="Arial Narrow"/>
          <w:lang w:eastAsia="ar-SA"/>
        </w:rPr>
        <w:t xml:space="preserve">a broad </w:t>
      </w:r>
      <w:r w:rsidR="00E8616A" w:rsidRPr="00DA5C1F">
        <w:rPr>
          <w:rFonts w:ascii="Arial Narrow" w:hAnsi="Arial Narrow"/>
          <w:lang w:eastAsia="ar-SA"/>
        </w:rPr>
        <w:t>consultation wit</w:t>
      </w:r>
      <w:r w:rsidR="00962EEB" w:rsidRPr="00DA5C1F">
        <w:rPr>
          <w:rFonts w:ascii="Arial Narrow" w:hAnsi="Arial Narrow"/>
          <w:lang w:eastAsia="ar-SA"/>
        </w:rPr>
        <w:t xml:space="preserve">h the </w:t>
      </w:r>
      <w:r w:rsidR="009877C0" w:rsidRPr="00DA5C1F">
        <w:rPr>
          <w:rFonts w:ascii="Arial Narrow" w:hAnsi="Arial Narrow"/>
          <w:lang w:eastAsia="ar-SA"/>
        </w:rPr>
        <w:t xml:space="preserve">CBC </w:t>
      </w:r>
      <w:r w:rsidR="00962EEB" w:rsidRPr="00DA5C1F">
        <w:rPr>
          <w:rFonts w:ascii="Arial Narrow" w:hAnsi="Arial Narrow"/>
          <w:lang w:eastAsia="ar-SA"/>
        </w:rPr>
        <w:t>stakeholders.</w:t>
      </w:r>
    </w:p>
    <w:p w14:paraId="11249E17" w14:textId="6B138DEB" w:rsidR="00B57AD3" w:rsidRPr="00DA5C1F" w:rsidRDefault="00A23F56" w:rsidP="00424A6A">
      <w:pPr>
        <w:spacing w:after="0" w:line="240" w:lineRule="auto"/>
        <w:jc w:val="both"/>
        <w:rPr>
          <w:rFonts w:ascii="Arial Narrow" w:hAnsi="Arial Narrow"/>
          <w:b/>
          <w:bCs/>
          <w:i/>
        </w:rPr>
      </w:pPr>
      <w:r w:rsidRPr="00DA5C1F">
        <w:rPr>
          <w:rFonts w:ascii="Arial Narrow" w:hAnsi="Arial Narrow"/>
          <w:b/>
          <w:bCs/>
          <w:i/>
          <w:color w:val="4472C4" w:themeColor="accent1"/>
        </w:rPr>
        <w:t>Objective of the Programme</w:t>
      </w:r>
      <w:r w:rsidR="00B57AD3" w:rsidRPr="00DA5C1F">
        <w:rPr>
          <w:rFonts w:ascii="Arial Narrow" w:hAnsi="Arial Narrow"/>
          <w:b/>
          <w:bCs/>
          <w:i/>
          <w:color w:val="4472C4" w:themeColor="accent1"/>
        </w:rPr>
        <w:t xml:space="preserve"> </w:t>
      </w:r>
    </w:p>
    <w:p w14:paraId="5869FC23" w14:textId="3E9474A2" w:rsidR="00424A6A" w:rsidRPr="00625696" w:rsidRDefault="00625696" w:rsidP="009B3A17">
      <w:pPr>
        <w:pBdr>
          <w:top w:val="single" w:sz="4" w:space="1" w:color="auto"/>
          <w:left w:val="single" w:sz="4" w:space="4" w:color="auto"/>
          <w:bottom w:val="single" w:sz="4" w:space="1" w:color="auto"/>
          <w:right w:val="single" w:sz="4" w:space="4" w:color="auto"/>
        </w:pBdr>
        <w:suppressAutoHyphens/>
        <w:autoSpaceDE w:val="0"/>
        <w:spacing w:after="120" w:line="240" w:lineRule="auto"/>
        <w:jc w:val="both"/>
        <w:rPr>
          <w:rFonts w:ascii="Arial Narrow" w:hAnsi="Arial Narrow"/>
          <w:lang w:eastAsia="ar-SA"/>
        </w:rPr>
      </w:pPr>
      <w:r w:rsidRPr="00625696">
        <w:rPr>
          <w:rFonts w:ascii="Arial Narrow" w:hAnsi="Arial Narrow"/>
          <w:lang w:eastAsia="ar-SA"/>
        </w:rPr>
        <w:t>To improve the quality of life of the population in the cross-border area by tourism development based on cultural/natural heritage and by protecting the environment</w:t>
      </w:r>
      <w:r w:rsidR="00B57AD3" w:rsidRPr="00DA5C1F">
        <w:rPr>
          <w:rFonts w:ascii="Arial Narrow" w:hAnsi="Arial Narrow"/>
          <w:lang w:eastAsia="ar-SA"/>
        </w:rPr>
        <w:t>.</w:t>
      </w:r>
      <w:r w:rsidR="00987514" w:rsidRPr="00625696">
        <w:rPr>
          <w:rFonts w:ascii="Arial Narrow" w:hAnsi="Arial Narrow"/>
          <w:lang w:eastAsia="ar-SA"/>
        </w:rPr>
        <w:t xml:space="preserve">  </w:t>
      </w:r>
    </w:p>
    <w:p w14:paraId="51555E94" w14:textId="39BCF5CC" w:rsidR="009B7E3B" w:rsidRPr="00DA5C1F" w:rsidRDefault="009B7E3B" w:rsidP="001749F0">
      <w:pPr>
        <w:spacing w:after="0" w:line="240" w:lineRule="auto"/>
        <w:jc w:val="both"/>
        <w:rPr>
          <w:rFonts w:ascii="Arial Narrow" w:hAnsi="Arial Narrow"/>
        </w:rPr>
      </w:pPr>
    </w:p>
    <w:p w14:paraId="3C384AF0" w14:textId="6C2EDB00" w:rsidR="00157AEF" w:rsidRPr="00DA5C1F" w:rsidRDefault="00424A6A" w:rsidP="001749F0">
      <w:pPr>
        <w:spacing w:after="0" w:line="240" w:lineRule="auto"/>
        <w:jc w:val="both"/>
        <w:rPr>
          <w:rFonts w:ascii="Arial Narrow" w:hAnsi="Arial Narrow"/>
        </w:rPr>
      </w:pPr>
      <w:r w:rsidRPr="00DA5C1F">
        <w:rPr>
          <w:rFonts w:ascii="Arial Narrow" w:hAnsi="Arial Narrow"/>
        </w:rPr>
        <w:t xml:space="preserve">The thematic </w:t>
      </w:r>
      <w:proofErr w:type="gramStart"/>
      <w:r w:rsidRPr="00DA5C1F">
        <w:rPr>
          <w:rFonts w:ascii="Arial Narrow" w:hAnsi="Arial Narrow"/>
        </w:rPr>
        <w:t xml:space="preserve">priorities </w:t>
      </w:r>
      <w:r w:rsidR="00001602" w:rsidRPr="00DA5C1F">
        <w:rPr>
          <w:rFonts w:ascii="Arial Narrow" w:hAnsi="Arial Narrow"/>
        </w:rPr>
        <w:t xml:space="preserve">which </w:t>
      </w:r>
      <w:r w:rsidRPr="00DA5C1F">
        <w:rPr>
          <w:rFonts w:ascii="Arial Narrow" w:hAnsi="Arial Narrow"/>
        </w:rPr>
        <w:t>ha</w:t>
      </w:r>
      <w:r w:rsidR="00B57AD3" w:rsidRPr="00DA5C1F">
        <w:rPr>
          <w:rFonts w:ascii="Arial Narrow" w:hAnsi="Arial Narrow"/>
        </w:rPr>
        <w:t>ve</w:t>
      </w:r>
      <w:r w:rsidRPr="00DA5C1F">
        <w:rPr>
          <w:rFonts w:ascii="Arial Narrow" w:hAnsi="Arial Narrow"/>
        </w:rPr>
        <w:t xml:space="preserve"> been developed</w:t>
      </w:r>
      <w:proofErr w:type="gramEnd"/>
      <w:r w:rsidRPr="00DA5C1F">
        <w:rPr>
          <w:rFonts w:ascii="Arial Narrow" w:hAnsi="Arial Narrow"/>
        </w:rPr>
        <w:t xml:space="preserve"> based on a thorough analyses of the situation in both countries with specific focus in the programme area</w:t>
      </w:r>
      <w:r w:rsidR="00D20648" w:rsidRPr="00DA5C1F">
        <w:rPr>
          <w:rFonts w:ascii="Arial Narrow" w:hAnsi="Arial Narrow"/>
        </w:rPr>
        <w:t xml:space="preserve"> and are the following:</w:t>
      </w:r>
    </w:p>
    <w:p w14:paraId="2023F8C5" w14:textId="77777777" w:rsidR="00D20648" w:rsidRPr="00B540C5" w:rsidRDefault="00D20648" w:rsidP="00D20648">
      <w:pPr>
        <w:autoSpaceDE w:val="0"/>
        <w:autoSpaceDN w:val="0"/>
        <w:adjustRightInd w:val="0"/>
        <w:spacing w:after="0" w:line="240" w:lineRule="auto"/>
        <w:rPr>
          <w:rFonts w:ascii="Arial Narrow" w:hAnsi="Arial Narrow" w:cs="Verdana"/>
          <w:b/>
          <w:bCs/>
          <w:color w:val="000000"/>
        </w:rPr>
      </w:pPr>
    </w:p>
    <w:p w14:paraId="28EB1B6E" w14:textId="77777777" w:rsidR="008A7F5B" w:rsidRPr="00B540C5" w:rsidRDefault="008A7F5B" w:rsidP="008A7F5B">
      <w:pPr>
        <w:autoSpaceDE w:val="0"/>
        <w:autoSpaceDN w:val="0"/>
        <w:adjustRightInd w:val="0"/>
        <w:spacing w:after="0" w:line="240" w:lineRule="auto"/>
        <w:rPr>
          <w:rFonts w:ascii="Arial Narrow" w:hAnsi="Arial Narrow" w:cs="Verdana"/>
          <w:b/>
          <w:bCs/>
          <w:color w:val="000000"/>
        </w:rPr>
      </w:pPr>
      <w:r w:rsidRPr="00B540C5">
        <w:rPr>
          <w:rFonts w:ascii="Arial Narrow" w:hAnsi="Arial Narrow" w:cs="Verdana"/>
          <w:b/>
          <w:bCs/>
          <w:color w:val="000000"/>
        </w:rPr>
        <w:t>Thematic Cluster 2:</w:t>
      </w:r>
    </w:p>
    <w:p w14:paraId="5E881C08" w14:textId="77777777" w:rsidR="008A7F5B" w:rsidRPr="00B540C5" w:rsidRDefault="008A7F5B" w:rsidP="008A7F5B">
      <w:pPr>
        <w:autoSpaceDE w:val="0"/>
        <w:autoSpaceDN w:val="0"/>
        <w:adjustRightInd w:val="0"/>
        <w:spacing w:after="0" w:line="240" w:lineRule="auto"/>
        <w:rPr>
          <w:rFonts w:ascii="Arial Narrow" w:hAnsi="Arial Narrow" w:cs="Verdana"/>
          <w:color w:val="000000"/>
          <w:u w:val="single"/>
        </w:rPr>
      </w:pPr>
      <w:r w:rsidRPr="00B540C5">
        <w:rPr>
          <w:rFonts w:ascii="Arial Narrow" w:hAnsi="Arial Narrow" w:cs="Verdana"/>
          <w:color w:val="000000"/>
          <w:u w:val="single"/>
        </w:rPr>
        <w:t xml:space="preserve">Greener and Improved resource efficiency </w:t>
      </w:r>
    </w:p>
    <w:p w14:paraId="26A84D47" w14:textId="77777777" w:rsidR="008A7F5B" w:rsidRPr="00B540C5" w:rsidRDefault="008A7F5B" w:rsidP="008A7F5B">
      <w:pPr>
        <w:autoSpaceDE w:val="0"/>
        <w:autoSpaceDN w:val="0"/>
        <w:adjustRightInd w:val="0"/>
        <w:spacing w:after="0" w:line="240" w:lineRule="auto"/>
        <w:rPr>
          <w:rFonts w:ascii="Arial Narrow" w:hAnsi="Arial Narrow" w:cs="Verdana"/>
          <w:color w:val="000000"/>
        </w:rPr>
      </w:pPr>
      <w:r w:rsidRPr="00B540C5">
        <w:rPr>
          <w:rFonts w:ascii="Arial Narrow" w:hAnsi="Arial Narrow" w:cs="Verdana"/>
          <w:b/>
          <w:bCs/>
          <w:color w:val="000000"/>
        </w:rPr>
        <w:t>TP2</w:t>
      </w:r>
      <w:r w:rsidRPr="00B540C5">
        <w:rPr>
          <w:rFonts w:ascii="Arial Narrow" w:hAnsi="Arial Narrow" w:cs="Verdana"/>
          <w:color w:val="000000"/>
        </w:rPr>
        <w:t>: Environment protection, climate change adaptation and mitigation, risk prevention and management</w:t>
      </w:r>
    </w:p>
    <w:p w14:paraId="21A965A0" w14:textId="77777777" w:rsidR="008A7F5B" w:rsidRPr="00B540C5" w:rsidRDefault="008A7F5B" w:rsidP="008A7F5B">
      <w:pPr>
        <w:autoSpaceDE w:val="0"/>
        <w:autoSpaceDN w:val="0"/>
        <w:adjustRightInd w:val="0"/>
        <w:spacing w:after="0" w:line="240" w:lineRule="auto"/>
        <w:rPr>
          <w:rFonts w:ascii="Arial Narrow" w:hAnsi="Arial Narrow" w:cs="Verdana"/>
          <w:b/>
          <w:bCs/>
          <w:color w:val="000000"/>
        </w:rPr>
      </w:pPr>
    </w:p>
    <w:p w14:paraId="0BBA6A6E" w14:textId="10E58C11" w:rsidR="00D20648" w:rsidRPr="00B540C5" w:rsidRDefault="00D20648" w:rsidP="00D20648">
      <w:pPr>
        <w:autoSpaceDE w:val="0"/>
        <w:autoSpaceDN w:val="0"/>
        <w:adjustRightInd w:val="0"/>
        <w:spacing w:after="0" w:line="240" w:lineRule="auto"/>
        <w:rPr>
          <w:rFonts w:ascii="Arial Narrow" w:hAnsi="Arial Narrow" w:cs="Verdana"/>
          <w:b/>
          <w:bCs/>
          <w:color w:val="000000"/>
        </w:rPr>
      </w:pPr>
      <w:r w:rsidRPr="00B540C5">
        <w:rPr>
          <w:rFonts w:ascii="Arial Narrow" w:hAnsi="Arial Narrow" w:cs="Verdana"/>
          <w:b/>
          <w:bCs/>
          <w:color w:val="000000"/>
        </w:rPr>
        <w:t>Thematic Cluster</w:t>
      </w:r>
      <w:r w:rsidR="00A46A58" w:rsidRPr="00B540C5">
        <w:rPr>
          <w:rFonts w:ascii="Arial Narrow" w:hAnsi="Arial Narrow" w:cs="Verdana"/>
          <w:b/>
          <w:bCs/>
          <w:color w:val="000000"/>
        </w:rPr>
        <w:t xml:space="preserve"> </w:t>
      </w:r>
      <w:r w:rsidR="000D2BE6" w:rsidRPr="00B540C5">
        <w:rPr>
          <w:rFonts w:ascii="Arial Narrow" w:hAnsi="Arial Narrow" w:cs="Verdana"/>
          <w:b/>
          <w:bCs/>
          <w:color w:val="000000"/>
        </w:rPr>
        <w:t>4</w:t>
      </w:r>
      <w:r w:rsidRPr="00B540C5">
        <w:rPr>
          <w:rFonts w:ascii="Arial Narrow" w:hAnsi="Arial Narrow" w:cs="Verdana"/>
          <w:b/>
          <w:bCs/>
          <w:color w:val="000000"/>
        </w:rPr>
        <w:t xml:space="preserve">: </w:t>
      </w:r>
    </w:p>
    <w:p w14:paraId="3FA1DD83" w14:textId="58D6B02F" w:rsidR="000D2BE6" w:rsidRPr="00B540C5" w:rsidRDefault="00D20648" w:rsidP="00D20648">
      <w:pPr>
        <w:autoSpaceDE w:val="0"/>
        <w:autoSpaceDN w:val="0"/>
        <w:adjustRightInd w:val="0"/>
        <w:spacing w:after="0" w:line="240" w:lineRule="auto"/>
        <w:rPr>
          <w:rFonts w:ascii="Arial Narrow" w:hAnsi="Arial Narrow" w:cs="Verdana"/>
          <w:color w:val="000000"/>
          <w:u w:val="single"/>
        </w:rPr>
      </w:pPr>
      <w:r w:rsidRPr="00B540C5">
        <w:rPr>
          <w:rFonts w:ascii="Arial Narrow" w:hAnsi="Arial Narrow" w:cs="Verdana"/>
          <w:color w:val="000000"/>
          <w:u w:val="single"/>
        </w:rPr>
        <w:t>Improved business environment and competi</w:t>
      </w:r>
      <w:r w:rsidR="00A46A58" w:rsidRPr="00B540C5">
        <w:rPr>
          <w:rFonts w:ascii="Arial Narrow" w:hAnsi="Arial Narrow" w:cs="Verdana"/>
          <w:color w:val="000000"/>
          <w:u w:val="single"/>
        </w:rPr>
        <w:t>ti</w:t>
      </w:r>
      <w:r w:rsidRPr="00B540C5">
        <w:rPr>
          <w:rFonts w:ascii="Arial Narrow" w:hAnsi="Arial Narrow" w:cs="Verdana"/>
          <w:color w:val="000000"/>
          <w:u w:val="single"/>
        </w:rPr>
        <w:t xml:space="preserve">veness </w:t>
      </w:r>
    </w:p>
    <w:p w14:paraId="7C30AD26" w14:textId="07066E55" w:rsidR="00D20648" w:rsidRPr="00B540C5" w:rsidRDefault="00D20648" w:rsidP="00D20648">
      <w:pPr>
        <w:autoSpaceDE w:val="0"/>
        <w:autoSpaceDN w:val="0"/>
        <w:adjustRightInd w:val="0"/>
        <w:spacing w:after="0" w:line="240" w:lineRule="auto"/>
        <w:rPr>
          <w:rFonts w:ascii="Arial Narrow" w:hAnsi="Arial Narrow" w:cs="Verdana"/>
          <w:color w:val="000000"/>
        </w:rPr>
      </w:pPr>
      <w:r w:rsidRPr="00B540C5">
        <w:rPr>
          <w:rFonts w:ascii="Arial Narrow" w:hAnsi="Arial Narrow" w:cs="Verdana"/>
          <w:b/>
          <w:bCs/>
          <w:color w:val="000000"/>
        </w:rPr>
        <w:t>TP</w:t>
      </w:r>
      <w:r w:rsidR="000D2BE6" w:rsidRPr="00B540C5">
        <w:rPr>
          <w:rFonts w:ascii="Arial Narrow" w:hAnsi="Arial Narrow" w:cs="Verdana"/>
          <w:b/>
          <w:bCs/>
          <w:color w:val="000000"/>
        </w:rPr>
        <w:t>5</w:t>
      </w:r>
      <w:r w:rsidRPr="00B540C5">
        <w:rPr>
          <w:rFonts w:ascii="Arial Narrow" w:hAnsi="Arial Narrow" w:cs="Verdana"/>
          <w:b/>
          <w:bCs/>
          <w:color w:val="000000"/>
        </w:rPr>
        <w:t>:</w:t>
      </w:r>
      <w:r w:rsidRPr="00B540C5">
        <w:rPr>
          <w:rFonts w:ascii="Arial Narrow" w:hAnsi="Arial Narrow" w:cs="Verdana"/>
          <w:color w:val="000000"/>
        </w:rPr>
        <w:t xml:space="preserve"> Tourism and cultural and natural heritage; </w:t>
      </w:r>
    </w:p>
    <w:p w14:paraId="22F72F38" w14:textId="517B251A" w:rsidR="000D2BE6" w:rsidRPr="00B540C5" w:rsidRDefault="000D2BE6" w:rsidP="009A3C41">
      <w:pPr>
        <w:autoSpaceDE w:val="0"/>
        <w:autoSpaceDN w:val="0"/>
        <w:adjustRightInd w:val="0"/>
        <w:spacing w:after="0" w:line="240" w:lineRule="auto"/>
        <w:rPr>
          <w:rFonts w:ascii="Arial Narrow" w:hAnsi="Arial Narrow"/>
        </w:rPr>
      </w:pPr>
    </w:p>
    <w:p w14:paraId="0A9E4628" w14:textId="62D85B79" w:rsidR="00B540C5" w:rsidRPr="00DA5C1F" w:rsidRDefault="00BB212B" w:rsidP="009A3C41">
      <w:pPr>
        <w:spacing w:line="240" w:lineRule="auto"/>
        <w:ind w:right="-20"/>
        <w:jc w:val="both"/>
        <w:rPr>
          <w:rFonts w:ascii="Arial Narrow" w:eastAsia="Calibri" w:hAnsi="Arial Narrow" w:cs="Times New Roman"/>
          <w:b/>
          <w:bCs/>
          <w:iCs/>
        </w:rPr>
      </w:pPr>
      <w:r w:rsidRPr="00DA5C1F">
        <w:rPr>
          <w:rFonts w:ascii="Arial Narrow" w:hAnsi="Arial Narrow" w:cs="Verdana"/>
          <w:b/>
          <w:bCs/>
          <w:color w:val="000000"/>
        </w:rPr>
        <w:t>Technical Assistance</w:t>
      </w:r>
      <w:r w:rsidR="000D2BE6" w:rsidRPr="00DA5C1F">
        <w:rPr>
          <w:rFonts w:ascii="Arial Narrow" w:hAnsi="Arial Narrow" w:cs="Verdana"/>
          <w:b/>
          <w:bCs/>
          <w:color w:val="000000"/>
        </w:rPr>
        <w:t xml:space="preserve"> </w:t>
      </w:r>
      <w:r w:rsidR="00555FED">
        <w:rPr>
          <w:rFonts w:ascii="Arial Narrow" w:hAnsi="Arial Narrow" w:cs="Verdana"/>
          <w:b/>
          <w:bCs/>
          <w:color w:val="000000"/>
        </w:rPr>
        <w:t>TP</w:t>
      </w:r>
      <w:r w:rsidR="000D2BE6" w:rsidRPr="00DA5C1F">
        <w:rPr>
          <w:rFonts w:ascii="Arial Narrow" w:hAnsi="Arial Narrow" w:cs="Verdana"/>
          <w:b/>
          <w:bCs/>
          <w:color w:val="000000"/>
        </w:rPr>
        <w:t>0</w:t>
      </w:r>
      <w:r w:rsidRPr="00DA5C1F">
        <w:rPr>
          <w:rFonts w:ascii="Arial Narrow" w:hAnsi="Arial Narrow" w:cs="Verdana"/>
          <w:b/>
          <w:bCs/>
          <w:color w:val="000000"/>
        </w:rPr>
        <w:t xml:space="preserve">: </w:t>
      </w:r>
    </w:p>
    <w:p w14:paraId="2A3E4FE2" w14:textId="6BFA45E9" w:rsidR="001749F0" w:rsidRPr="00B540C5" w:rsidRDefault="001749F0" w:rsidP="001749F0">
      <w:pPr>
        <w:suppressAutoHyphens/>
        <w:autoSpaceDE w:val="0"/>
        <w:spacing w:after="0" w:line="240" w:lineRule="auto"/>
        <w:contextualSpacing/>
        <w:jc w:val="both"/>
        <w:rPr>
          <w:rFonts w:ascii="Arial Narrow" w:hAnsi="Arial Narrow"/>
          <w:b/>
          <w:bCs/>
          <w:i/>
          <w:iCs/>
          <w:lang w:eastAsia="ar-SA"/>
        </w:rPr>
      </w:pPr>
      <w:r w:rsidRPr="00B540C5">
        <w:rPr>
          <w:rFonts w:ascii="Arial Narrow" w:hAnsi="Arial Narrow"/>
          <w:b/>
          <w:bCs/>
          <w:i/>
          <w:iCs/>
          <w:lang w:eastAsia="ar-SA"/>
        </w:rPr>
        <w:t>Table</w:t>
      </w:r>
      <w:r w:rsidR="009877C0" w:rsidRPr="00B540C5">
        <w:rPr>
          <w:rFonts w:ascii="Arial Narrow" w:hAnsi="Arial Narrow"/>
          <w:b/>
          <w:bCs/>
          <w:i/>
          <w:iCs/>
          <w:lang w:eastAsia="ar-SA"/>
        </w:rPr>
        <w:t xml:space="preserve"> 3.1</w:t>
      </w:r>
      <w:r w:rsidRPr="00B540C5">
        <w:rPr>
          <w:rFonts w:ascii="Arial Narrow" w:hAnsi="Arial Narrow"/>
          <w:b/>
          <w:bCs/>
          <w:i/>
          <w:iCs/>
          <w:lang w:eastAsia="ar-SA"/>
        </w:rPr>
        <w:t>: Synthetic overview of the justification for selection of thematic priorities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5610"/>
      </w:tblGrid>
      <w:tr w:rsidR="001749F0" w:rsidRPr="00DA5C1F" w14:paraId="492640B7" w14:textId="77777777" w:rsidTr="00A23F56">
        <w:tc>
          <w:tcPr>
            <w:tcW w:w="3145" w:type="dxa"/>
            <w:shd w:val="clear" w:color="auto" w:fill="E2EFD9" w:themeFill="accent6" w:themeFillTint="33"/>
          </w:tcPr>
          <w:p w14:paraId="338B52B4" w14:textId="218CFA85" w:rsidR="001749F0" w:rsidRPr="00DA5C1F" w:rsidRDefault="001749F0" w:rsidP="00720344">
            <w:pPr>
              <w:suppressAutoHyphens/>
              <w:autoSpaceDE w:val="0"/>
              <w:contextualSpacing/>
              <w:jc w:val="both"/>
              <w:rPr>
                <w:rFonts w:ascii="Arial" w:hAnsi="Arial" w:cs="Arial"/>
                <w:b/>
                <w:sz w:val="20"/>
                <w:szCs w:val="20"/>
                <w:lang w:eastAsia="ar-SA"/>
              </w:rPr>
            </w:pPr>
            <w:r w:rsidRPr="00DA5C1F">
              <w:rPr>
                <w:rFonts w:ascii="Arial" w:hAnsi="Arial" w:cs="Arial"/>
                <w:b/>
                <w:sz w:val="20"/>
                <w:szCs w:val="20"/>
                <w:lang w:eastAsia="ar-SA"/>
              </w:rPr>
              <w:t>Selected thematic priorities</w:t>
            </w:r>
          </w:p>
          <w:p w14:paraId="02F08B10" w14:textId="77777777" w:rsidR="001749F0" w:rsidRPr="00DA5C1F" w:rsidRDefault="001749F0" w:rsidP="00720344">
            <w:pPr>
              <w:suppressAutoHyphens/>
              <w:autoSpaceDE w:val="0"/>
              <w:contextualSpacing/>
              <w:jc w:val="both"/>
              <w:rPr>
                <w:rFonts w:ascii="Arial" w:hAnsi="Arial" w:cs="Arial"/>
                <w:b/>
                <w:sz w:val="20"/>
                <w:szCs w:val="20"/>
                <w:lang w:eastAsia="ar-SA"/>
              </w:rPr>
            </w:pPr>
          </w:p>
        </w:tc>
        <w:tc>
          <w:tcPr>
            <w:tcW w:w="5610" w:type="dxa"/>
            <w:shd w:val="clear" w:color="auto" w:fill="E2EFD9" w:themeFill="accent6" w:themeFillTint="33"/>
          </w:tcPr>
          <w:p w14:paraId="6113A177" w14:textId="77777777" w:rsidR="001749F0" w:rsidRPr="00DA5C1F" w:rsidRDefault="001749F0" w:rsidP="00720344">
            <w:pPr>
              <w:suppressAutoHyphens/>
              <w:autoSpaceDE w:val="0"/>
              <w:contextualSpacing/>
              <w:jc w:val="both"/>
              <w:rPr>
                <w:rFonts w:ascii="Arial" w:hAnsi="Arial" w:cs="Arial"/>
                <w:b/>
                <w:sz w:val="20"/>
                <w:szCs w:val="20"/>
                <w:lang w:eastAsia="ar-SA"/>
              </w:rPr>
            </w:pPr>
            <w:r w:rsidRPr="00DA5C1F">
              <w:rPr>
                <w:rFonts w:ascii="Arial" w:hAnsi="Arial" w:cs="Arial"/>
                <w:b/>
                <w:sz w:val="20"/>
                <w:szCs w:val="20"/>
                <w:lang w:eastAsia="ar-SA"/>
              </w:rPr>
              <w:t>Justification for selection</w:t>
            </w:r>
          </w:p>
        </w:tc>
      </w:tr>
      <w:tr w:rsidR="001749F0" w:rsidRPr="00DA5C1F" w14:paraId="151E3F4E" w14:textId="77777777" w:rsidTr="00A23F56">
        <w:tc>
          <w:tcPr>
            <w:tcW w:w="3145" w:type="dxa"/>
          </w:tcPr>
          <w:p w14:paraId="4565B592" w14:textId="77777777" w:rsidR="0038610F" w:rsidRPr="00DA5C1F" w:rsidRDefault="0038610F" w:rsidP="0038610F">
            <w:pPr>
              <w:autoSpaceDE w:val="0"/>
              <w:autoSpaceDN w:val="0"/>
              <w:adjustRightInd w:val="0"/>
              <w:spacing w:after="0" w:line="240" w:lineRule="auto"/>
              <w:rPr>
                <w:rFonts w:ascii="Arial Narrow" w:hAnsi="Arial Narrow" w:cs="Verdana"/>
                <w:b/>
                <w:bCs/>
                <w:color w:val="000000"/>
                <w:sz w:val="20"/>
                <w:szCs w:val="20"/>
              </w:rPr>
            </w:pPr>
            <w:r w:rsidRPr="00DA5C1F">
              <w:rPr>
                <w:rFonts w:ascii="Arial Narrow" w:hAnsi="Arial Narrow" w:cs="Verdana"/>
                <w:b/>
                <w:bCs/>
                <w:color w:val="000000"/>
                <w:sz w:val="20"/>
                <w:szCs w:val="20"/>
              </w:rPr>
              <w:t>Thematic Cluster 2:</w:t>
            </w:r>
          </w:p>
          <w:p w14:paraId="69F37F9F" w14:textId="77777777" w:rsidR="0038610F" w:rsidRPr="00DA5C1F" w:rsidRDefault="0038610F" w:rsidP="0038610F">
            <w:pPr>
              <w:autoSpaceDE w:val="0"/>
              <w:autoSpaceDN w:val="0"/>
              <w:adjustRightInd w:val="0"/>
              <w:spacing w:after="0" w:line="240" w:lineRule="auto"/>
              <w:rPr>
                <w:rFonts w:ascii="Arial Narrow" w:hAnsi="Arial Narrow" w:cs="Verdana"/>
                <w:color w:val="000000"/>
                <w:sz w:val="20"/>
                <w:szCs w:val="20"/>
                <w:u w:val="single"/>
              </w:rPr>
            </w:pPr>
            <w:r w:rsidRPr="00DA5C1F">
              <w:rPr>
                <w:rFonts w:ascii="Arial Narrow" w:hAnsi="Arial Narrow" w:cs="Verdana"/>
                <w:color w:val="000000"/>
                <w:sz w:val="20"/>
                <w:szCs w:val="20"/>
                <w:u w:val="single"/>
              </w:rPr>
              <w:t xml:space="preserve">Greener and Improved resource efficiency </w:t>
            </w:r>
          </w:p>
          <w:p w14:paraId="3D73F1F2" w14:textId="77777777" w:rsidR="0038610F" w:rsidRPr="00DA5C1F" w:rsidRDefault="0038610F" w:rsidP="0038610F">
            <w:pPr>
              <w:autoSpaceDE w:val="0"/>
              <w:autoSpaceDN w:val="0"/>
              <w:adjustRightInd w:val="0"/>
              <w:spacing w:after="0" w:line="240" w:lineRule="auto"/>
              <w:rPr>
                <w:rFonts w:ascii="Arial Narrow" w:hAnsi="Arial Narrow" w:cs="Verdana"/>
                <w:color w:val="000000"/>
                <w:sz w:val="20"/>
                <w:szCs w:val="20"/>
              </w:rPr>
            </w:pPr>
          </w:p>
          <w:p w14:paraId="24159C12" w14:textId="77777777" w:rsidR="0038610F" w:rsidRPr="00DA5C1F" w:rsidRDefault="0038610F" w:rsidP="0038610F">
            <w:pPr>
              <w:autoSpaceDE w:val="0"/>
              <w:autoSpaceDN w:val="0"/>
              <w:adjustRightInd w:val="0"/>
              <w:spacing w:after="0" w:line="240" w:lineRule="auto"/>
              <w:rPr>
                <w:rFonts w:ascii="Arial Narrow" w:hAnsi="Arial Narrow" w:cs="Verdana"/>
                <w:color w:val="000000"/>
                <w:sz w:val="20"/>
                <w:szCs w:val="20"/>
              </w:rPr>
            </w:pPr>
            <w:r w:rsidRPr="00DA5C1F">
              <w:rPr>
                <w:rFonts w:ascii="Arial Narrow" w:hAnsi="Arial Narrow" w:cs="Verdana"/>
                <w:color w:val="000000"/>
                <w:sz w:val="20"/>
                <w:szCs w:val="20"/>
              </w:rPr>
              <w:t>TP2: Environment protection, climate change adaptation and mitigation, risk prevention and management</w:t>
            </w:r>
          </w:p>
          <w:p w14:paraId="3FC8E43B" w14:textId="77777777" w:rsidR="0038610F" w:rsidRPr="00DA5C1F" w:rsidRDefault="0038610F" w:rsidP="00332061">
            <w:pPr>
              <w:autoSpaceDE w:val="0"/>
              <w:autoSpaceDN w:val="0"/>
              <w:adjustRightInd w:val="0"/>
              <w:spacing w:after="0" w:line="240" w:lineRule="auto"/>
              <w:rPr>
                <w:rFonts w:ascii="Arial" w:hAnsi="Arial" w:cs="Arial"/>
                <w:color w:val="000000"/>
                <w:sz w:val="20"/>
                <w:szCs w:val="20"/>
              </w:rPr>
            </w:pPr>
          </w:p>
          <w:p w14:paraId="5B8D838C" w14:textId="5DFCA167" w:rsidR="0038610F" w:rsidRPr="00DA5C1F" w:rsidRDefault="0038610F" w:rsidP="00332061">
            <w:pPr>
              <w:autoSpaceDE w:val="0"/>
              <w:autoSpaceDN w:val="0"/>
              <w:adjustRightInd w:val="0"/>
              <w:spacing w:after="0" w:line="240" w:lineRule="auto"/>
              <w:rPr>
                <w:rFonts w:ascii="Arial" w:hAnsi="Arial" w:cs="Arial"/>
                <w:color w:val="000000"/>
                <w:sz w:val="20"/>
                <w:szCs w:val="20"/>
              </w:rPr>
            </w:pPr>
          </w:p>
        </w:tc>
        <w:tc>
          <w:tcPr>
            <w:tcW w:w="5610" w:type="dxa"/>
          </w:tcPr>
          <w:p w14:paraId="53B57FD8" w14:textId="37D547F8" w:rsidR="0038610F" w:rsidRPr="00DA5C1F" w:rsidRDefault="00B540C5" w:rsidP="0038610F">
            <w:pPr>
              <w:suppressAutoHyphens/>
              <w:autoSpaceDE w:val="0"/>
              <w:contextualSpacing/>
              <w:jc w:val="both"/>
              <w:rPr>
                <w:rFonts w:ascii="Arial Narrow" w:hAnsi="Arial Narrow" w:cs="Arial"/>
                <w:sz w:val="20"/>
                <w:szCs w:val="20"/>
                <w:lang w:eastAsia="ar-SA"/>
              </w:rPr>
            </w:pPr>
            <w:r>
              <w:rPr>
                <w:rFonts w:ascii="Arial Narrow" w:hAnsi="Arial Narrow" w:cs="Arial"/>
                <w:sz w:val="20"/>
                <w:szCs w:val="20"/>
                <w:lang w:eastAsia="ar-SA"/>
              </w:rPr>
              <w:t>The programme area has</w:t>
            </w:r>
            <w:r w:rsidR="0038610F" w:rsidRPr="00DA5C1F">
              <w:rPr>
                <w:rFonts w:ascii="Arial Narrow" w:hAnsi="Arial Narrow" w:cs="Arial"/>
                <w:sz w:val="20"/>
                <w:szCs w:val="20"/>
                <w:lang w:eastAsia="ar-SA"/>
              </w:rPr>
              <w:t xml:space="preserve"> immense potentials to explore within the environmental sphere. This </w:t>
            </w:r>
            <w:r w:rsidR="00544D50" w:rsidRPr="00DA5C1F">
              <w:rPr>
                <w:rFonts w:ascii="Arial Narrow" w:hAnsi="Arial Narrow" w:cs="Arial"/>
                <w:sz w:val="20"/>
                <w:szCs w:val="20"/>
                <w:lang w:eastAsia="ar-SA"/>
              </w:rPr>
              <w:t xml:space="preserve">priority </w:t>
            </w:r>
            <w:r w:rsidR="0038610F" w:rsidRPr="00DA5C1F">
              <w:rPr>
                <w:rFonts w:ascii="Arial Narrow" w:hAnsi="Arial Narrow" w:cs="Arial"/>
                <w:sz w:val="20"/>
                <w:szCs w:val="20"/>
                <w:lang w:eastAsia="ar-SA"/>
              </w:rPr>
              <w:t xml:space="preserve">can greatly contribute to </w:t>
            </w:r>
            <w:r>
              <w:rPr>
                <w:rFonts w:ascii="Arial Narrow" w:hAnsi="Arial Narrow" w:cs="Arial"/>
                <w:sz w:val="20"/>
                <w:szCs w:val="20"/>
                <w:lang w:eastAsia="ar-SA"/>
              </w:rPr>
              <w:t xml:space="preserve">articulating a </w:t>
            </w:r>
            <w:r w:rsidR="0038610F" w:rsidRPr="00DA5C1F">
              <w:rPr>
                <w:rFonts w:ascii="Arial Narrow" w:hAnsi="Arial Narrow" w:cs="Arial"/>
                <w:sz w:val="20"/>
                <w:szCs w:val="20"/>
                <w:lang w:eastAsia="ar-SA"/>
              </w:rPr>
              <w:t>response of local communities to climate change, develop</w:t>
            </w:r>
            <w:r>
              <w:rPr>
                <w:rFonts w:ascii="Arial Narrow" w:hAnsi="Arial Narrow" w:cs="Arial"/>
                <w:sz w:val="20"/>
                <w:szCs w:val="20"/>
                <w:lang w:eastAsia="ar-SA"/>
              </w:rPr>
              <w:t>ing</w:t>
            </w:r>
            <w:r w:rsidR="0038610F" w:rsidRPr="00DA5C1F">
              <w:rPr>
                <w:rFonts w:ascii="Arial Narrow" w:hAnsi="Arial Narrow" w:cs="Arial"/>
                <w:sz w:val="20"/>
                <w:szCs w:val="20"/>
                <w:lang w:eastAsia="ar-SA"/>
              </w:rPr>
              <w:t xml:space="preserve"> risk prevention measures and management. It </w:t>
            </w:r>
            <w:proofErr w:type="gramStart"/>
            <w:r w:rsidR="0038610F" w:rsidRPr="00DA5C1F">
              <w:rPr>
                <w:rFonts w:ascii="Arial Narrow" w:hAnsi="Arial Narrow" w:cs="Arial"/>
                <w:sz w:val="20"/>
                <w:szCs w:val="20"/>
                <w:lang w:eastAsia="ar-SA"/>
              </w:rPr>
              <w:t>can be considered</w:t>
            </w:r>
            <w:proofErr w:type="gramEnd"/>
            <w:r w:rsidR="0038610F" w:rsidRPr="00DA5C1F">
              <w:rPr>
                <w:rFonts w:ascii="Arial Narrow" w:hAnsi="Arial Narrow" w:cs="Arial"/>
                <w:sz w:val="20"/>
                <w:szCs w:val="20"/>
                <w:lang w:eastAsia="ar-SA"/>
              </w:rPr>
              <w:t xml:space="preserve"> as </w:t>
            </w:r>
            <w:r>
              <w:rPr>
                <w:rFonts w:ascii="Arial Narrow" w:hAnsi="Arial Narrow" w:cs="Arial"/>
                <w:sz w:val="20"/>
                <w:szCs w:val="20"/>
                <w:lang w:eastAsia="ar-SA"/>
              </w:rPr>
              <w:t xml:space="preserve">showing </w:t>
            </w:r>
            <w:r w:rsidR="0038610F" w:rsidRPr="00DA5C1F">
              <w:rPr>
                <w:rFonts w:ascii="Arial Narrow" w:hAnsi="Arial Narrow" w:cs="Arial"/>
                <w:sz w:val="20"/>
                <w:szCs w:val="20"/>
                <w:lang w:eastAsia="ar-SA"/>
              </w:rPr>
              <w:t>continuity</w:t>
            </w:r>
            <w:r>
              <w:rPr>
                <w:rFonts w:ascii="Arial Narrow" w:hAnsi="Arial Narrow" w:cs="Arial"/>
                <w:sz w:val="20"/>
                <w:szCs w:val="20"/>
                <w:lang w:eastAsia="ar-SA"/>
              </w:rPr>
              <w:t xml:space="preserve"> with </w:t>
            </w:r>
            <w:r w:rsidR="0038610F" w:rsidRPr="00DA5C1F">
              <w:rPr>
                <w:rFonts w:ascii="Arial Narrow" w:hAnsi="Arial Narrow" w:cs="Arial"/>
                <w:sz w:val="20"/>
                <w:szCs w:val="20"/>
                <w:lang w:eastAsia="ar-SA"/>
              </w:rPr>
              <w:t xml:space="preserve">results achieved through IPA II projects. </w:t>
            </w:r>
            <w:proofErr w:type="gramStart"/>
            <w:r w:rsidR="0038610F" w:rsidRPr="00DA5C1F">
              <w:rPr>
                <w:rFonts w:ascii="Arial Narrow" w:hAnsi="Arial Narrow" w:cs="Arial"/>
                <w:sz w:val="20"/>
                <w:szCs w:val="20"/>
                <w:lang w:eastAsia="ar-SA"/>
              </w:rPr>
              <w:t>It has high cross border effect having in mind the fact that institutions and organisations having experience in this field can address common needs in the area through organising different joint actions that could lead to  joint solutions against specific impact of climate change on forest</w:t>
            </w:r>
            <w:r>
              <w:rPr>
                <w:rFonts w:ascii="Arial Narrow" w:hAnsi="Arial Narrow" w:cs="Arial"/>
                <w:sz w:val="20"/>
                <w:szCs w:val="20"/>
                <w:lang w:eastAsia="ar-SA"/>
              </w:rPr>
              <w:t>s</w:t>
            </w:r>
            <w:r w:rsidR="0038610F" w:rsidRPr="00DA5C1F">
              <w:rPr>
                <w:rFonts w:ascii="Arial Narrow" w:hAnsi="Arial Narrow" w:cs="Arial"/>
                <w:sz w:val="20"/>
                <w:szCs w:val="20"/>
                <w:lang w:eastAsia="ar-SA"/>
              </w:rPr>
              <w:t xml:space="preserve"> and farmland (e.g. bark beetle, irrigation, hail storms, etc.), prevention </w:t>
            </w:r>
            <w:r>
              <w:rPr>
                <w:rFonts w:ascii="Arial Narrow" w:hAnsi="Arial Narrow" w:cs="Arial"/>
                <w:sz w:val="20"/>
                <w:szCs w:val="20"/>
                <w:lang w:eastAsia="ar-SA"/>
              </w:rPr>
              <w:t xml:space="preserve">of </w:t>
            </w:r>
            <w:r w:rsidR="0038610F" w:rsidRPr="00DA5C1F">
              <w:rPr>
                <w:rFonts w:ascii="Arial Narrow" w:hAnsi="Arial Narrow" w:cs="Arial"/>
                <w:sz w:val="20"/>
                <w:szCs w:val="20"/>
                <w:lang w:eastAsia="ar-SA"/>
              </w:rPr>
              <w:t>floods, fires, droughts etc.</w:t>
            </w:r>
            <w:proofErr w:type="gramEnd"/>
            <w:r w:rsidR="0038610F" w:rsidRPr="00DA5C1F">
              <w:rPr>
                <w:rFonts w:ascii="Arial Narrow" w:hAnsi="Arial Narrow" w:cs="Arial"/>
                <w:sz w:val="20"/>
                <w:szCs w:val="20"/>
                <w:lang w:eastAsia="ar-SA"/>
              </w:rPr>
              <w:t xml:space="preserve">  It will</w:t>
            </w:r>
            <w:r>
              <w:rPr>
                <w:rFonts w:ascii="Arial Narrow" w:hAnsi="Arial Narrow" w:cs="Arial"/>
                <w:sz w:val="20"/>
                <w:szCs w:val="20"/>
                <w:lang w:eastAsia="ar-SA"/>
              </w:rPr>
              <w:t xml:space="preserve"> furthermore</w:t>
            </w:r>
            <w:r w:rsidR="0038610F" w:rsidRPr="00DA5C1F">
              <w:rPr>
                <w:rFonts w:ascii="Arial Narrow" w:hAnsi="Arial Narrow" w:cs="Arial"/>
                <w:sz w:val="20"/>
                <w:szCs w:val="20"/>
                <w:lang w:eastAsia="ar-SA"/>
              </w:rPr>
              <w:t xml:space="preserve"> improve capacities of disaster prevention </w:t>
            </w:r>
            <w:proofErr w:type="gramStart"/>
            <w:r w:rsidR="0038610F" w:rsidRPr="00DA5C1F">
              <w:rPr>
                <w:rFonts w:ascii="Arial Narrow" w:hAnsi="Arial Narrow" w:cs="Arial"/>
                <w:sz w:val="20"/>
                <w:szCs w:val="20"/>
                <w:lang w:eastAsia="ar-SA"/>
              </w:rPr>
              <w:t>services,</w:t>
            </w:r>
            <w:proofErr w:type="gramEnd"/>
            <w:r w:rsidR="0038610F" w:rsidRPr="00DA5C1F">
              <w:rPr>
                <w:rFonts w:ascii="Arial Narrow" w:hAnsi="Arial Narrow" w:cs="Arial"/>
                <w:sz w:val="20"/>
                <w:szCs w:val="20"/>
                <w:lang w:eastAsia="ar-SA"/>
              </w:rPr>
              <w:t xml:space="preserve"> enhance cooperation between relevant authorities and with NGOs. </w:t>
            </w:r>
          </w:p>
          <w:p w14:paraId="52F20289" w14:textId="37B91D60" w:rsidR="00BE0869" w:rsidRPr="00DA5C1F" w:rsidRDefault="00BE0869" w:rsidP="0038610F">
            <w:pPr>
              <w:suppressAutoHyphens/>
              <w:autoSpaceDE w:val="0"/>
              <w:contextualSpacing/>
              <w:jc w:val="both"/>
              <w:rPr>
                <w:rFonts w:ascii="Arial Narrow" w:hAnsi="Arial Narrow" w:cs="Arial"/>
                <w:b/>
                <w:bCs/>
                <w:i/>
                <w:iCs/>
                <w:sz w:val="20"/>
                <w:szCs w:val="20"/>
                <w:lang w:eastAsia="ar-SA"/>
              </w:rPr>
            </w:pPr>
            <w:r w:rsidRPr="00DA5C1F">
              <w:rPr>
                <w:rFonts w:ascii="Arial Narrow" w:hAnsi="Arial Narrow" w:cs="Arial"/>
                <w:i/>
                <w:iCs/>
                <w:sz w:val="20"/>
                <w:szCs w:val="20"/>
                <w:lang w:eastAsia="ar-SA"/>
              </w:rPr>
              <w:t>To sum up:</w:t>
            </w:r>
          </w:p>
          <w:p w14:paraId="5644EEA7" w14:textId="04DD7EA7" w:rsidR="00BE0869" w:rsidRPr="00DA5C1F" w:rsidRDefault="00BE0869" w:rsidP="0038610F">
            <w:pPr>
              <w:suppressAutoHyphens/>
              <w:autoSpaceDE w:val="0"/>
              <w:contextualSpacing/>
              <w:jc w:val="both"/>
              <w:rPr>
                <w:rFonts w:ascii="Arial Narrow" w:hAnsi="Arial Narrow" w:cs="Arial"/>
                <w:sz w:val="20"/>
                <w:szCs w:val="20"/>
                <w:lang w:eastAsia="ar-SA"/>
              </w:rPr>
            </w:pPr>
            <w:r w:rsidRPr="00DA5C1F">
              <w:rPr>
                <w:rFonts w:ascii="Arial" w:hAnsi="Arial" w:cs="Arial"/>
                <w:color w:val="1F3864" w:themeColor="accent1" w:themeShade="80"/>
              </w:rPr>
              <w:t xml:space="preserve">- </w:t>
            </w:r>
            <w:r w:rsidRPr="00DA5C1F">
              <w:rPr>
                <w:rFonts w:ascii="Arial Narrow" w:hAnsi="Arial Narrow" w:cs="Arial"/>
                <w:sz w:val="20"/>
                <w:szCs w:val="20"/>
                <w:lang w:eastAsia="ar-SA"/>
              </w:rPr>
              <w:t>The programm</w:t>
            </w:r>
            <w:r w:rsidR="008716DC">
              <w:rPr>
                <w:rFonts w:ascii="Arial Narrow" w:hAnsi="Arial Narrow" w:cs="Arial"/>
                <w:sz w:val="20"/>
                <w:szCs w:val="20"/>
                <w:lang w:eastAsia="ar-SA"/>
              </w:rPr>
              <w:t>e</w:t>
            </w:r>
            <w:r w:rsidRPr="00DA5C1F">
              <w:rPr>
                <w:rFonts w:ascii="Arial Narrow" w:hAnsi="Arial Narrow" w:cs="Arial"/>
                <w:sz w:val="20"/>
                <w:szCs w:val="20"/>
                <w:lang w:eastAsia="ar-SA"/>
              </w:rPr>
              <w:t xml:space="preserve"> area is home to several </w:t>
            </w:r>
            <w:r w:rsidR="00B540C5">
              <w:rPr>
                <w:rFonts w:ascii="Arial Narrow" w:hAnsi="Arial Narrow" w:cs="Arial"/>
                <w:sz w:val="20"/>
                <w:szCs w:val="20"/>
                <w:lang w:eastAsia="ar-SA"/>
              </w:rPr>
              <w:t>n</w:t>
            </w:r>
            <w:r w:rsidRPr="00DA5C1F">
              <w:rPr>
                <w:rFonts w:ascii="Arial Narrow" w:hAnsi="Arial Narrow" w:cs="Arial"/>
                <w:sz w:val="20"/>
                <w:szCs w:val="20"/>
                <w:lang w:eastAsia="ar-SA"/>
              </w:rPr>
              <w:t xml:space="preserve">ational parks, protected zones and landscapes reflecting rich biodiversity and </w:t>
            </w:r>
            <w:r w:rsidR="00B540C5">
              <w:rPr>
                <w:rFonts w:ascii="Arial Narrow" w:hAnsi="Arial Narrow" w:cs="Arial"/>
                <w:sz w:val="20"/>
                <w:szCs w:val="20"/>
                <w:lang w:eastAsia="ar-SA"/>
              </w:rPr>
              <w:t xml:space="preserve">great </w:t>
            </w:r>
            <w:r w:rsidRPr="00DA5C1F">
              <w:rPr>
                <w:rFonts w:ascii="Arial Narrow" w:hAnsi="Arial Narrow" w:cs="Arial"/>
                <w:sz w:val="20"/>
                <w:szCs w:val="20"/>
                <w:lang w:eastAsia="ar-SA"/>
              </w:rPr>
              <w:t xml:space="preserve">environmental </w:t>
            </w:r>
            <w:r w:rsidR="00B540C5">
              <w:rPr>
                <w:rFonts w:ascii="Arial Narrow" w:hAnsi="Arial Narrow" w:cs="Arial"/>
                <w:sz w:val="20"/>
                <w:szCs w:val="20"/>
                <w:lang w:eastAsia="ar-SA"/>
              </w:rPr>
              <w:t>variety</w:t>
            </w:r>
            <w:r w:rsidRPr="00DA5C1F">
              <w:rPr>
                <w:rFonts w:ascii="Arial Narrow" w:hAnsi="Arial Narrow" w:cs="Arial"/>
                <w:sz w:val="20"/>
                <w:szCs w:val="20"/>
                <w:lang w:eastAsia="ar-SA"/>
              </w:rPr>
              <w:t>.</w:t>
            </w:r>
          </w:p>
          <w:p w14:paraId="4DABDA78" w14:textId="7ED96711" w:rsidR="0021472F" w:rsidRPr="00DA5C1F" w:rsidRDefault="0021472F" w:rsidP="0038610F">
            <w:pPr>
              <w:suppressAutoHyphens/>
              <w:autoSpaceDE w:val="0"/>
              <w:contextualSpacing/>
              <w:jc w:val="both"/>
              <w:rPr>
                <w:rFonts w:ascii="Arial Narrow" w:hAnsi="Arial Narrow" w:cs="Arial"/>
                <w:sz w:val="20"/>
                <w:szCs w:val="20"/>
                <w:lang w:eastAsia="ar-SA"/>
              </w:rPr>
            </w:pPr>
            <w:r w:rsidRPr="00DA5C1F">
              <w:rPr>
                <w:rFonts w:ascii="Arial Narrow" w:hAnsi="Arial Narrow" w:cs="Arial"/>
                <w:sz w:val="20"/>
                <w:szCs w:val="20"/>
                <w:lang w:eastAsia="ar-SA"/>
              </w:rPr>
              <w:t xml:space="preserve">- </w:t>
            </w:r>
            <w:r w:rsidR="00B540C5">
              <w:rPr>
                <w:rFonts w:ascii="Arial Narrow" w:hAnsi="Arial Narrow" w:cs="Arial"/>
                <w:sz w:val="20"/>
                <w:szCs w:val="20"/>
                <w:lang w:eastAsia="ar-SA"/>
              </w:rPr>
              <w:t>It has a r</w:t>
            </w:r>
            <w:r w:rsidRPr="00DA5C1F">
              <w:rPr>
                <w:rFonts w:ascii="Arial Narrow" w:hAnsi="Arial Narrow" w:cs="Arial"/>
                <w:sz w:val="20"/>
                <w:szCs w:val="20"/>
                <w:lang w:eastAsia="ar-SA"/>
              </w:rPr>
              <w:t>ich biodiversity, untouched and attractive environment, diversity of natural landscapes</w:t>
            </w:r>
          </w:p>
          <w:p w14:paraId="651F381C" w14:textId="34C35DA7" w:rsidR="0021472F" w:rsidRPr="00DA5C1F" w:rsidRDefault="0021472F" w:rsidP="0021472F">
            <w:pPr>
              <w:suppressAutoHyphens/>
              <w:autoSpaceDE w:val="0"/>
              <w:contextualSpacing/>
              <w:jc w:val="both"/>
              <w:rPr>
                <w:rFonts w:ascii="Arial Narrow" w:hAnsi="Arial Narrow" w:cs="Arial"/>
                <w:sz w:val="20"/>
                <w:szCs w:val="20"/>
                <w:lang w:eastAsia="ar-SA"/>
              </w:rPr>
            </w:pPr>
            <w:r w:rsidRPr="00DA5C1F">
              <w:rPr>
                <w:rFonts w:ascii="Arial Narrow" w:hAnsi="Arial Narrow" w:cs="Arial"/>
                <w:sz w:val="20"/>
                <w:szCs w:val="20"/>
                <w:lang w:eastAsia="ar-SA"/>
              </w:rPr>
              <w:lastRenderedPageBreak/>
              <w:t xml:space="preserve">- </w:t>
            </w:r>
            <w:r w:rsidR="00B540C5">
              <w:rPr>
                <w:rFonts w:ascii="Arial Narrow" w:hAnsi="Arial Narrow" w:cs="Arial"/>
                <w:sz w:val="20"/>
                <w:szCs w:val="20"/>
                <w:lang w:eastAsia="ar-SA"/>
              </w:rPr>
              <w:t xml:space="preserve">It </w:t>
            </w:r>
            <w:r w:rsidR="00BB3F5E">
              <w:rPr>
                <w:rFonts w:ascii="Arial Narrow" w:hAnsi="Arial Narrow" w:cs="Arial"/>
                <w:sz w:val="20"/>
                <w:szCs w:val="20"/>
                <w:lang w:eastAsia="ar-SA"/>
              </w:rPr>
              <w:t>must</w:t>
            </w:r>
            <w:r w:rsidR="00526550" w:rsidRPr="00DA5C1F">
              <w:rPr>
                <w:rFonts w:ascii="Arial Narrow" w:hAnsi="Arial Narrow" w:cs="Arial"/>
                <w:sz w:val="20"/>
                <w:szCs w:val="20"/>
                <w:lang w:eastAsia="ar-SA"/>
              </w:rPr>
              <w:t xml:space="preserve"> i</w:t>
            </w:r>
            <w:r w:rsidRPr="00DA5C1F">
              <w:rPr>
                <w:rFonts w:ascii="Arial Narrow" w:hAnsi="Arial Narrow" w:cs="Arial"/>
                <w:sz w:val="20"/>
                <w:szCs w:val="20"/>
                <w:lang w:eastAsia="ar-SA"/>
              </w:rPr>
              <w:t>ncrease public awareness on environmental protection measures</w:t>
            </w:r>
            <w:r w:rsidR="007C1470" w:rsidRPr="00DA5C1F">
              <w:rPr>
                <w:rFonts w:ascii="Arial Narrow" w:hAnsi="Arial Narrow" w:cs="Arial"/>
                <w:sz w:val="20"/>
                <w:szCs w:val="20"/>
                <w:lang w:eastAsia="ar-SA"/>
              </w:rPr>
              <w:t xml:space="preserve"> and management</w:t>
            </w:r>
          </w:p>
          <w:p w14:paraId="79B88114" w14:textId="157422EB" w:rsidR="0021472F" w:rsidRPr="00DA5C1F" w:rsidRDefault="0021472F" w:rsidP="0021472F">
            <w:pPr>
              <w:suppressAutoHyphens/>
              <w:autoSpaceDE w:val="0"/>
              <w:contextualSpacing/>
              <w:jc w:val="both"/>
              <w:rPr>
                <w:rFonts w:ascii="Arial Narrow" w:hAnsi="Arial Narrow" w:cs="Arial"/>
                <w:sz w:val="20"/>
                <w:szCs w:val="20"/>
                <w:lang w:eastAsia="ar-SA"/>
              </w:rPr>
            </w:pPr>
            <w:r w:rsidRPr="00DA5C1F">
              <w:rPr>
                <w:rFonts w:ascii="Arial Narrow" w:hAnsi="Arial Narrow" w:cs="Arial"/>
                <w:sz w:val="20"/>
                <w:szCs w:val="20"/>
                <w:lang w:eastAsia="ar-SA"/>
              </w:rPr>
              <w:t xml:space="preserve">- </w:t>
            </w:r>
            <w:r w:rsidR="00BB3F5E">
              <w:rPr>
                <w:rFonts w:ascii="Arial Narrow" w:hAnsi="Arial Narrow" w:cs="Arial"/>
                <w:sz w:val="20"/>
                <w:szCs w:val="20"/>
                <w:lang w:eastAsia="ar-SA"/>
              </w:rPr>
              <w:t>It should</w:t>
            </w:r>
            <w:r w:rsidR="00526550" w:rsidRPr="00DA5C1F">
              <w:rPr>
                <w:rFonts w:ascii="Arial Narrow" w:hAnsi="Arial Narrow" w:cs="Arial"/>
                <w:sz w:val="20"/>
                <w:szCs w:val="20"/>
                <w:lang w:eastAsia="ar-SA"/>
              </w:rPr>
              <w:t xml:space="preserve"> promote joint </w:t>
            </w:r>
            <w:r w:rsidR="00BB3F5E">
              <w:rPr>
                <w:rFonts w:ascii="Arial Narrow" w:hAnsi="Arial Narrow" w:cs="Arial"/>
                <w:sz w:val="20"/>
                <w:szCs w:val="20"/>
                <w:lang w:eastAsia="ar-SA"/>
              </w:rPr>
              <w:t>i</w:t>
            </w:r>
            <w:r w:rsidRPr="00DA5C1F">
              <w:rPr>
                <w:rFonts w:ascii="Arial Narrow" w:hAnsi="Arial Narrow" w:cs="Arial"/>
                <w:sz w:val="20"/>
                <w:szCs w:val="20"/>
                <w:lang w:eastAsia="ar-SA"/>
              </w:rPr>
              <w:t xml:space="preserve">mproved mechanisms to manage natural disasters such as floods, fires, earthquakes and other disasters </w:t>
            </w:r>
          </w:p>
          <w:p w14:paraId="7D0A2F73" w14:textId="7522C7E2" w:rsidR="00BE0869" w:rsidRPr="00DA5C1F" w:rsidRDefault="0021472F" w:rsidP="0038610F">
            <w:pPr>
              <w:suppressAutoHyphens/>
              <w:autoSpaceDE w:val="0"/>
              <w:contextualSpacing/>
              <w:jc w:val="both"/>
              <w:rPr>
                <w:rFonts w:ascii="Arial Narrow" w:hAnsi="Arial Narrow" w:cs="Arial"/>
                <w:sz w:val="20"/>
                <w:szCs w:val="20"/>
                <w:lang w:eastAsia="ar-SA"/>
              </w:rPr>
            </w:pPr>
            <w:r w:rsidRPr="00DA5C1F">
              <w:rPr>
                <w:rFonts w:ascii="Arial Narrow" w:hAnsi="Arial Narrow" w:cs="Arial"/>
                <w:sz w:val="20"/>
                <w:szCs w:val="20"/>
                <w:lang w:eastAsia="ar-SA"/>
              </w:rPr>
              <w:t xml:space="preserve"> </w:t>
            </w:r>
          </w:p>
          <w:p w14:paraId="1423CE37" w14:textId="289888B4" w:rsidR="0038610F" w:rsidRPr="00DA5C1F" w:rsidRDefault="0038610F" w:rsidP="0038610F">
            <w:pPr>
              <w:suppressAutoHyphens/>
              <w:autoSpaceDE w:val="0"/>
              <w:spacing w:line="240" w:lineRule="auto"/>
              <w:contextualSpacing/>
              <w:jc w:val="both"/>
              <w:rPr>
                <w:rFonts w:ascii="Arial Narrow" w:hAnsi="Arial Narrow" w:cs="Arial"/>
                <w:sz w:val="20"/>
                <w:szCs w:val="20"/>
              </w:rPr>
            </w:pPr>
            <w:r w:rsidRPr="00BB3F5E">
              <w:rPr>
                <w:rFonts w:ascii="Arial Narrow" w:hAnsi="Arial Narrow" w:cs="Arial"/>
                <w:sz w:val="20"/>
                <w:szCs w:val="20"/>
                <w:highlight w:val="yellow"/>
                <w:lang w:eastAsia="ar-SA"/>
              </w:rPr>
              <w:t>½ of the IPA funds would go to this TP</w:t>
            </w:r>
          </w:p>
          <w:p w14:paraId="5EFC6E3F" w14:textId="51BFD562" w:rsidR="0038610F" w:rsidRPr="00DA5C1F" w:rsidRDefault="00E40A58" w:rsidP="00B16330">
            <w:pPr>
              <w:suppressAutoHyphens/>
              <w:autoSpaceDE w:val="0"/>
              <w:spacing w:line="240" w:lineRule="auto"/>
              <w:contextualSpacing/>
              <w:jc w:val="both"/>
              <w:rPr>
                <w:rFonts w:ascii="Arial Narrow" w:hAnsi="Arial Narrow" w:cs="Arial"/>
                <w:sz w:val="20"/>
                <w:szCs w:val="20"/>
                <w:lang w:eastAsia="ar-SA"/>
              </w:rPr>
            </w:pPr>
            <w:r w:rsidRPr="00DA5C1F">
              <w:rPr>
                <w:rFonts w:ascii="Arial Narrow" w:hAnsi="Arial Narrow" w:cs="Arial"/>
                <w:sz w:val="20"/>
                <w:szCs w:val="20"/>
                <w:lang w:eastAsia="ar-SA"/>
              </w:rPr>
              <w:t xml:space="preserve"> </w:t>
            </w:r>
          </w:p>
        </w:tc>
      </w:tr>
      <w:tr w:rsidR="001749F0" w:rsidRPr="00DA5C1F" w14:paraId="34F9DB62" w14:textId="77777777" w:rsidTr="00A23F56">
        <w:tc>
          <w:tcPr>
            <w:tcW w:w="3145" w:type="dxa"/>
          </w:tcPr>
          <w:p w14:paraId="0CDA8AE9" w14:textId="77777777" w:rsidR="0038610F" w:rsidRPr="00BB3F5E" w:rsidRDefault="0038610F" w:rsidP="0038610F">
            <w:pPr>
              <w:autoSpaceDE w:val="0"/>
              <w:autoSpaceDN w:val="0"/>
              <w:adjustRightInd w:val="0"/>
              <w:spacing w:after="0" w:line="240" w:lineRule="auto"/>
              <w:rPr>
                <w:rFonts w:ascii="Arial" w:hAnsi="Arial" w:cs="Arial"/>
                <w:b/>
                <w:bCs/>
                <w:color w:val="000000"/>
                <w:sz w:val="20"/>
                <w:szCs w:val="20"/>
              </w:rPr>
            </w:pPr>
            <w:r w:rsidRPr="00BB3F5E">
              <w:rPr>
                <w:rFonts w:ascii="Arial" w:hAnsi="Arial" w:cs="Arial"/>
                <w:b/>
                <w:bCs/>
                <w:color w:val="000000"/>
                <w:sz w:val="20"/>
                <w:szCs w:val="20"/>
              </w:rPr>
              <w:lastRenderedPageBreak/>
              <w:t xml:space="preserve">Thematic Cluster 4: </w:t>
            </w:r>
          </w:p>
          <w:p w14:paraId="370FC404" w14:textId="78EEF0F9" w:rsidR="0038610F" w:rsidRPr="00BB3F5E" w:rsidRDefault="0038610F" w:rsidP="0038610F">
            <w:pPr>
              <w:autoSpaceDE w:val="0"/>
              <w:autoSpaceDN w:val="0"/>
              <w:adjustRightInd w:val="0"/>
              <w:spacing w:after="0" w:line="240" w:lineRule="auto"/>
              <w:rPr>
                <w:rFonts w:ascii="Arial Narrow" w:hAnsi="Arial Narrow" w:cs="Arial"/>
                <w:color w:val="000000"/>
                <w:sz w:val="20"/>
                <w:szCs w:val="20"/>
                <w:u w:val="single"/>
              </w:rPr>
            </w:pPr>
            <w:r w:rsidRPr="00BB3F5E">
              <w:rPr>
                <w:rFonts w:ascii="Arial Narrow" w:hAnsi="Arial Narrow" w:cs="Arial"/>
                <w:color w:val="000000"/>
                <w:sz w:val="20"/>
                <w:szCs w:val="20"/>
                <w:u w:val="single"/>
              </w:rPr>
              <w:t>Improved business environment and competi</w:t>
            </w:r>
            <w:r w:rsidR="00BB3F5E">
              <w:rPr>
                <w:rFonts w:ascii="Arial Narrow" w:hAnsi="Arial Narrow" w:cs="Arial"/>
                <w:color w:val="000000"/>
                <w:sz w:val="20"/>
                <w:szCs w:val="20"/>
                <w:u w:val="single"/>
              </w:rPr>
              <w:t>ti</w:t>
            </w:r>
            <w:r w:rsidRPr="00BB3F5E">
              <w:rPr>
                <w:rFonts w:ascii="Arial Narrow" w:hAnsi="Arial Narrow" w:cs="Arial"/>
                <w:color w:val="000000"/>
                <w:sz w:val="20"/>
                <w:szCs w:val="20"/>
                <w:u w:val="single"/>
              </w:rPr>
              <w:t xml:space="preserve">veness </w:t>
            </w:r>
          </w:p>
          <w:p w14:paraId="72DFB035" w14:textId="77777777" w:rsidR="0038610F" w:rsidRPr="00BB3F5E" w:rsidRDefault="0038610F" w:rsidP="0038610F">
            <w:pPr>
              <w:autoSpaceDE w:val="0"/>
              <w:autoSpaceDN w:val="0"/>
              <w:adjustRightInd w:val="0"/>
              <w:spacing w:after="0" w:line="240" w:lineRule="auto"/>
              <w:rPr>
                <w:rFonts w:ascii="Arial" w:hAnsi="Arial" w:cs="Arial"/>
                <w:color w:val="000000"/>
                <w:sz w:val="20"/>
                <w:szCs w:val="20"/>
                <w:u w:val="single"/>
              </w:rPr>
            </w:pPr>
          </w:p>
          <w:p w14:paraId="0A77CA88" w14:textId="77777777" w:rsidR="0038610F" w:rsidRPr="00BB3F5E" w:rsidRDefault="0038610F" w:rsidP="0038610F">
            <w:pPr>
              <w:autoSpaceDE w:val="0"/>
              <w:autoSpaceDN w:val="0"/>
              <w:adjustRightInd w:val="0"/>
              <w:spacing w:after="0" w:line="240" w:lineRule="auto"/>
              <w:rPr>
                <w:rFonts w:ascii="Arial" w:hAnsi="Arial" w:cs="Arial"/>
                <w:color w:val="000000"/>
                <w:sz w:val="20"/>
                <w:szCs w:val="20"/>
              </w:rPr>
            </w:pPr>
            <w:r w:rsidRPr="00BB3F5E">
              <w:rPr>
                <w:rFonts w:ascii="Arial" w:hAnsi="Arial" w:cs="Arial"/>
                <w:b/>
                <w:bCs/>
                <w:color w:val="000000"/>
                <w:sz w:val="20"/>
                <w:szCs w:val="20"/>
              </w:rPr>
              <w:t>TP5:</w:t>
            </w:r>
            <w:r w:rsidRPr="00BB3F5E">
              <w:rPr>
                <w:rFonts w:ascii="Arial" w:hAnsi="Arial" w:cs="Arial"/>
                <w:color w:val="000000"/>
                <w:sz w:val="20"/>
                <w:szCs w:val="20"/>
              </w:rPr>
              <w:t xml:space="preserve"> Tourism and cultural and natural heritage; </w:t>
            </w:r>
          </w:p>
          <w:p w14:paraId="446F53B3" w14:textId="6B9DFA26" w:rsidR="001749F0" w:rsidRPr="00BB3F5E" w:rsidRDefault="001749F0" w:rsidP="00720344">
            <w:pPr>
              <w:suppressAutoHyphens/>
              <w:autoSpaceDE w:val="0"/>
              <w:contextualSpacing/>
              <w:rPr>
                <w:rFonts w:ascii="Arial" w:hAnsi="Arial" w:cs="Arial"/>
                <w:sz w:val="20"/>
                <w:szCs w:val="20"/>
                <w:lang w:eastAsia="ar-SA"/>
              </w:rPr>
            </w:pPr>
          </w:p>
        </w:tc>
        <w:tc>
          <w:tcPr>
            <w:tcW w:w="5610" w:type="dxa"/>
          </w:tcPr>
          <w:p w14:paraId="7AA7FEB1" w14:textId="7F0A5F52" w:rsidR="00685ED3" w:rsidRPr="00DA5C1F" w:rsidRDefault="00BE0869" w:rsidP="00685ED3">
            <w:pPr>
              <w:suppressAutoHyphens/>
              <w:autoSpaceDE w:val="0"/>
              <w:spacing w:line="240" w:lineRule="auto"/>
              <w:contextualSpacing/>
              <w:jc w:val="both"/>
              <w:rPr>
                <w:rFonts w:ascii="Arial Narrow" w:hAnsi="Arial Narrow" w:cs="Arial"/>
                <w:sz w:val="20"/>
                <w:szCs w:val="20"/>
              </w:rPr>
            </w:pPr>
            <w:r w:rsidRPr="00DA5C1F">
              <w:rPr>
                <w:rFonts w:ascii="Arial Narrow" w:hAnsi="Arial Narrow" w:cs="Arial"/>
                <w:sz w:val="20"/>
                <w:szCs w:val="20"/>
              </w:rPr>
              <w:t xml:space="preserve">Tourism </w:t>
            </w:r>
            <w:r w:rsidR="00BB3F5E">
              <w:rPr>
                <w:rFonts w:ascii="Arial Narrow" w:hAnsi="Arial Narrow" w:cs="Arial"/>
                <w:sz w:val="20"/>
                <w:szCs w:val="20"/>
              </w:rPr>
              <w:t>based on</w:t>
            </w:r>
            <w:r w:rsidRPr="00DA5C1F">
              <w:rPr>
                <w:rFonts w:ascii="Arial Narrow" w:hAnsi="Arial Narrow" w:cs="Arial"/>
                <w:sz w:val="20"/>
                <w:szCs w:val="20"/>
              </w:rPr>
              <w:t xml:space="preserve"> cultural and natural heritage</w:t>
            </w:r>
            <w:r w:rsidR="0038610F" w:rsidRPr="00DA5C1F">
              <w:rPr>
                <w:rFonts w:ascii="Arial Narrow" w:hAnsi="Arial Narrow" w:cs="Arial"/>
                <w:sz w:val="20"/>
                <w:szCs w:val="20"/>
              </w:rPr>
              <w:t xml:space="preserve"> is of high relevance for the CBC programme area. It provides the possibility to build upon previously implemented projects, </w:t>
            </w:r>
            <w:proofErr w:type="gramStart"/>
            <w:r w:rsidR="0038610F" w:rsidRPr="00DA5C1F">
              <w:rPr>
                <w:rFonts w:ascii="Arial Narrow" w:hAnsi="Arial Narrow" w:cs="Arial"/>
                <w:sz w:val="20"/>
                <w:szCs w:val="20"/>
              </w:rPr>
              <w:t>to further contribute</w:t>
            </w:r>
            <w:proofErr w:type="gramEnd"/>
            <w:r w:rsidR="0038610F" w:rsidRPr="00DA5C1F">
              <w:rPr>
                <w:rFonts w:ascii="Arial Narrow" w:hAnsi="Arial Narrow" w:cs="Arial"/>
                <w:sz w:val="20"/>
                <w:szCs w:val="20"/>
              </w:rPr>
              <w:t xml:space="preserve"> to diversification of </w:t>
            </w:r>
            <w:r w:rsidR="00BB3F5E">
              <w:rPr>
                <w:rFonts w:ascii="Arial Narrow" w:hAnsi="Arial Narrow" w:cs="Arial"/>
                <w:sz w:val="20"/>
                <w:szCs w:val="20"/>
              </w:rPr>
              <w:t xml:space="preserve">the </w:t>
            </w:r>
            <w:r w:rsidR="0038610F" w:rsidRPr="00DA5C1F">
              <w:rPr>
                <w:rFonts w:ascii="Arial Narrow" w:hAnsi="Arial Narrow" w:cs="Arial"/>
                <w:sz w:val="20"/>
                <w:szCs w:val="20"/>
              </w:rPr>
              <w:t xml:space="preserve">tourism </w:t>
            </w:r>
            <w:r w:rsidR="00BB3F5E">
              <w:rPr>
                <w:rFonts w:ascii="Arial Narrow" w:hAnsi="Arial Narrow" w:cs="Arial"/>
                <w:sz w:val="20"/>
                <w:szCs w:val="20"/>
              </w:rPr>
              <w:t xml:space="preserve">offer </w:t>
            </w:r>
            <w:r w:rsidR="0038610F" w:rsidRPr="00DA5C1F">
              <w:rPr>
                <w:rFonts w:ascii="Arial Narrow" w:hAnsi="Arial Narrow" w:cs="Arial"/>
                <w:sz w:val="20"/>
                <w:szCs w:val="20"/>
              </w:rPr>
              <w:t>in the area and through CBC initiatives, to exploit the resources still underused, capacity of rural areas and underused potential</w:t>
            </w:r>
            <w:r w:rsidR="00BB3F5E">
              <w:rPr>
                <w:rFonts w:ascii="Arial Narrow" w:hAnsi="Arial Narrow" w:cs="Arial"/>
                <w:sz w:val="20"/>
                <w:szCs w:val="20"/>
              </w:rPr>
              <w:t>s</w:t>
            </w:r>
            <w:r w:rsidR="0038610F" w:rsidRPr="00DA5C1F">
              <w:rPr>
                <w:rFonts w:ascii="Arial Narrow" w:hAnsi="Arial Narrow" w:cs="Arial"/>
                <w:sz w:val="20"/>
                <w:szCs w:val="20"/>
              </w:rPr>
              <w:t xml:space="preserve">. This allows for the opportunity of combining tourism with </w:t>
            </w:r>
            <w:proofErr w:type="gramStart"/>
            <w:r w:rsidR="0038610F" w:rsidRPr="00DA5C1F">
              <w:rPr>
                <w:rFonts w:ascii="Arial Narrow" w:hAnsi="Arial Narrow" w:cs="Arial"/>
                <w:sz w:val="20"/>
                <w:szCs w:val="20"/>
              </w:rPr>
              <w:t>agriculture</w:t>
            </w:r>
            <w:proofErr w:type="gramEnd"/>
            <w:r w:rsidR="0038610F" w:rsidRPr="00DA5C1F">
              <w:rPr>
                <w:rFonts w:ascii="Arial Narrow" w:hAnsi="Arial Narrow" w:cs="Arial"/>
                <w:sz w:val="20"/>
                <w:szCs w:val="20"/>
              </w:rPr>
              <w:t xml:space="preserve"> as this is perceived as a major economic potential in the programme area. In addition, </w:t>
            </w:r>
            <w:r w:rsidR="00BB3F5E">
              <w:rPr>
                <w:rFonts w:ascii="Arial Narrow" w:hAnsi="Arial Narrow" w:cs="Arial"/>
                <w:sz w:val="20"/>
                <w:szCs w:val="20"/>
              </w:rPr>
              <w:t>un</w:t>
            </w:r>
            <w:r w:rsidR="0038610F" w:rsidRPr="00DA5C1F">
              <w:rPr>
                <w:rFonts w:ascii="Arial Narrow" w:hAnsi="Arial Narrow" w:cs="Arial"/>
                <w:sz w:val="20"/>
                <w:szCs w:val="20"/>
              </w:rPr>
              <w:t xml:space="preserve">employment, as a huge issue of the area, </w:t>
            </w:r>
            <w:proofErr w:type="gramStart"/>
            <w:r w:rsidR="0038610F" w:rsidRPr="00DA5C1F">
              <w:rPr>
                <w:rFonts w:ascii="Arial Narrow" w:hAnsi="Arial Narrow" w:cs="Arial"/>
                <w:sz w:val="20"/>
                <w:szCs w:val="20"/>
              </w:rPr>
              <w:t xml:space="preserve">can </w:t>
            </w:r>
            <w:r w:rsidR="00BB3F5E">
              <w:rPr>
                <w:rFonts w:ascii="Arial Narrow" w:hAnsi="Arial Narrow" w:cs="Arial"/>
                <w:sz w:val="20"/>
                <w:szCs w:val="20"/>
              </w:rPr>
              <w:t xml:space="preserve">also </w:t>
            </w:r>
            <w:r w:rsidR="0038610F" w:rsidRPr="00DA5C1F">
              <w:rPr>
                <w:rFonts w:ascii="Arial Narrow" w:hAnsi="Arial Narrow" w:cs="Arial"/>
                <w:sz w:val="20"/>
                <w:szCs w:val="20"/>
              </w:rPr>
              <w:t>be tackled</w:t>
            </w:r>
            <w:proofErr w:type="gramEnd"/>
            <w:r w:rsidR="0038610F" w:rsidRPr="00DA5C1F">
              <w:rPr>
                <w:rFonts w:ascii="Arial Narrow" w:hAnsi="Arial Narrow" w:cs="Arial"/>
                <w:sz w:val="20"/>
                <w:szCs w:val="20"/>
              </w:rPr>
              <w:t xml:space="preserve"> </w:t>
            </w:r>
            <w:r w:rsidR="00BB3F5E">
              <w:rPr>
                <w:rFonts w:ascii="Arial Narrow" w:hAnsi="Arial Narrow" w:cs="Arial"/>
                <w:sz w:val="20"/>
                <w:szCs w:val="20"/>
              </w:rPr>
              <w:t>with</w:t>
            </w:r>
            <w:r w:rsidR="0038610F" w:rsidRPr="00DA5C1F">
              <w:rPr>
                <w:rFonts w:ascii="Arial Narrow" w:hAnsi="Arial Narrow" w:cs="Arial"/>
                <w:sz w:val="20"/>
                <w:szCs w:val="20"/>
              </w:rPr>
              <w:t xml:space="preserve"> this TP</w:t>
            </w:r>
            <w:r w:rsidR="009C2209" w:rsidRPr="00DA5C1F">
              <w:rPr>
                <w:rFonts w:ascii="Arial Narrow" w:hAnsi="Arial Narrow" w:cs="Arial"/>
                <w:sz w:val="20"/>
                <w:szCs w:val="20"/>
              </w:rPr>
              <w:t xml:space="preserve">. </w:t>
            </w:r>
          </w:p>
          <w:p w14:paraId="1F86C4CE" w14:textId="66D37ADD" w:rsidR="00BE0869" w:rsidRPr="00DA5C1F" w:rsidRDefault="00BE0869" w:rsidP="00685ED3">
            <w:pPr>
              <w:suppressAutoHyphens/>
              <w:autoSpaceDE w:val="0"/>
              <w:spacing w:line="240" w:lineRule="auto"/>
              <w:contextualSpacing/>
              <w:jc w:val="both"/>
              <w:rPr>
                <w:rFonts w:ascii="Arial Narrow" w:hAnsi="Arial Narrow" w:cs="Arial"/>
                <w:i/>
                <w:iCs/>
                <w:sz w:val="20"/>
                <w:szCs w:val="20"/>
              </w:rPr>
            </w:pPr>
            <w:r w:rsidRPr="00DA5C1F">
              <w:rPr>
                <w:rFonts w:ascii="Arial Narrow" w:hAnsi="Arial Narrow" w:cs="Arial"/>
                <w:i/>
                <w:iCs/>
                <w:sz w:val="20"/>
                <w:szCs w:val="20"/>
              </w:rPr>
              <w:t>To sum up:</w:t>
            </w:r>
          </w:p>
          <w:p w14:paraId="5A1D5D4E" w14:textId="5D40E025" w:rsidR="00BE0869" w:rsidRPr="00DA5C1F" w:rsidRDefault="00BE0869" w:rsidP="00685ED3">
            <w:pPr>
              <w:suppressAutoHyphens/>
              <w:autoSpaceDE w:val="0"/>
              <w:spacing w:line="240" w:lineRule="auto"/>
              <w:contextualSpacing/>
              <w:jc w:val="both"/>
              <w:rPr>
                <w:rFonts w:ascii="Arial Narrow" w:hAnsi="Arial Narrow" w:cs="Arial"/>
                <w:sz w:val="20"/>
                <w:szCs w:val="20"/>
              </w:rPr>
            </w:pPr>
            <w:r w:rsidRPr="00DA5C1F">
              <w:rPr>
                <w:rFonts w:ascii="Arial" w:hAnsi="Arial" w:cs="Arial"/>
                <w:color w:val="1F3864" w:themeColor="accent1" w:themeShade="80"/>
              </w:rPr>
              <w:t xml:space="preserve">- </w:t>
            </w:r>
            <w:r w:rsidR="00BB3F5E">
              <w:rPr>
                <w:rFonts w:ascii="Arial Narrow" w:hAnsi="Arial Narrow" w:cs="Arial"/>
                <w:sz w:val="20"/>
                <w:szCs w:val="20"/>
              </w:rPr>
              <w:t>The pr</w:t>
            </w:r>
            <w:r w:rsidRPr="00DA5C1F">
              <w:rPr>
                <w:rFonts w:ascii="Arial Narrow" w:hAnsi="Arial Narrow" w:cs="Arial"/>
                <w:sz w:val="20"/>
                <w:szCs w:val="20"/>
              </w:rPr>
              <w:t>ogramme</w:t>
            </w:r>
            <w:r w:rsidR="00BB3F5E">
              <w:rPr>
                <w:rFonts w:ascii="Arial Narrow" w:hAnsi="Arial Narrow" w:cs="Arial"/>
                <w:sz w:val="20"/>
                <w:szCs w:val="20"/>
              </w:rPr>
              <w:t xml:space="preserve"> area</w:t>
            </w:r>
            <w:r w:rsidRPr="00DA5C1F">
              <w:rPr>
                <w:rFonts w:ascii="Arial Narrow" w:hAnsi="Arial Narrow" w:cs="Arial"/>
                <w:sz w:val="20"/>
                <w:szCs w:val="20"/>
              </w:rPr>
              <w:t xml:space="preserve"> is rich in natural resources that are highly favourable for the development of tourism and as the main economic drives to increase the opportunities for the welfare and prosperity of the inhabitants in the programme area.</w:t>
            </w:r>
          </w:p>
          <w:p w14:paraId="510F4751" w14:textId="581C74C6" w:rsidR="00AB089A" w:rsidRPr="00DA5C1F" w:rsidRDefault="00AB089A" w:rsidP="00685ED3">
            <w:pPr>
              <w:suppressAutoHyphens/>
              <w:autoSpaceDE w:val="0"/>
              <w:spacing w:line="240" w:lineRule="auto"/>
              <w:contextualSpacing/>
              <w:jc w:val="both"/>
              <w:rPr>
                <w:rFonts w:ascii="Arial Narrow" w:hAnsi="Arial Narrow" w:cs="Arial"/>
                <w:sz w:val="20"/>
                <w:szCs w:val="20"/>
              </w:rPr>
            </w:pPr>
            <w:r w:rsidRPr="00DA5C1F">
              <w:rPr>
                <w:rFonts w:ascii="Arial Narrow" w:hAnsi="Arial Narrow" w:cs="Arial"/>
                <w:sz w:val="20"/>
                <w:szCs w:val="20"/>
              </w:rPr>
              <w:t xml:space="preserve">- </w:t>
            </w:r>
            <w:r w:rsidR="00BB3F5E">
              <w:rPr>
                <w:rFonts w:ascii="Arial Narrow" w:hAnsi="Arial Narrow" w:cs="Arial"/>
                <w:sz w:val="20"/>
                <w:szCs w:val="20"/>
              </w:rPr>
              <w:t>A</w:t>
            </w:r>
            <w:r w:rsidRPr="00DA5C1F">
              <w:rPr>
                <w:rFonts w:ascii="Arial Narrow" w:hAnsi="Arial Narrow" w:cs="Arial"/>
                <w:sz w:val="20"/>
                <w:szCs w:val="20"/>
              </w:rPr>
              <w:t xml:space="preserve"> diversity of touristic destinations offering seaside and mountain tourism activities, as well as a wealth of architectural, natural and cultural heritage sites</w:t>
            </w:r>
            <w:r w:rsidR="00BB3F5E">
              <w:rPr>
                <w:rFonts w:ascii="Arial Narrow" w:hAnsi="Arial Narrow" w:cs="Arial"/>
                <w:sz w:val="20"/>
                <w:szCs w:val="20"/>
              </w:rPr>
              <w:t xml:space="preserve"> </w:t>
            </w:r>
            <w:proofErr w:type="gramStart"/>
            <w:r w:rsidR="00BB3F5E">
              <w:rPr>
                <w:rFonts w:ascii="Arial Narrow" w:hAnsi="Arial Narrow" w:cs="Arial"/>
                <w:sz w:val="20"/>
                <w:szCs w:val="20"/>
              </w:rPr>
              <w:t>can be easy promoted</w:t>
            </w:r>
            <w:proofErr w:type="gramEnd"/>
            <w:r w:rsidRPr="00DA5C1F">
              <w:rPr>
                <w:rFonts w:ascii="Arial Narrow" w:hAnsi="Arial Narrow" w:cs="Arial"/>
                <w:sz w:val="20"/>
                <w:szCs w:val="20"/>
              </w:rPr>
              <w:t>.</w:t>
            </w:r>
          </w:p>
          <w:p w14:paraId="27F9D2ED" w14:textId="001ECD3A" w:rsidR="00105C31" w:rsidRPr="00DA5C1F" w:rsidRDefault="00AB089A" w:rsidP="00685ED3">
            <w:pPr>
              <w:suppressAutoHyphens/>
              <w:autoSpaceDE w:val="0"/>
              <w:spacing w:line="240" w:lineRule="auto"/>
              <w:contextualSpacing/>
              <w:jc w:val="both"/>
              <w:rPr>
                <w:rFonts w:ascii="Arial Narrow" w:hAnsi="Arial Narrow" w:cs="Arial"/>
                <w:sz w:val="20"/>
                <w:szCs w:val="20"/>
              </w:rPr>
            </w:pPr>
            <w:r w:rsidRPr="00DA5C1F">
              <w:rPr>
                <w:rFonts w:ascii="Arial Narrow" w:hAnsi="Arial Narrow" w:cs="Arial"/>
                <w:sz w:val="20"/>
                <w:szCs w:val="20"/>
              </w:rPr>
              <w:t xml:space="preserve">- </w:t>
            </w:r>
            <w:r w:rsidR="00BB3F5E">
              <w:rPr>
                <w:rFonts w:ascii="Arial Narrow" w:hAnsi="Arial Narrow" w:cs="Arial"/>
                <w:sz w:val="20"/>
                <w:szCs w:val="20"/>
              </w:rPr>
              <w:t>I</w:t>
            </w:r>
            <w:r w:rsidRPr="00DA5C1F">
              <w:rPr>
                <w:rFonts w:ascii="Arial Narrow" w:hAnsi="Arial Narrow" w:cs="Arial"/>
                <w:sz w:val="20"/>
                <w:szCs w:val="20"/>
              </w:rPr>
              <w:t>n rural and remote area</w:t>
            </w:r>
            <w:r w:rsidR="00BB3F5E">
              <w:rPr>
                <w:rFonts w:ascii="Arial Narrow" w:hAnsi="Arial Narrow" w:cs="Arial"/>
                <w:sz w:val="20"/>
                <w:szCs w:val="20"/>
              </w:rPr>
              <w:t xml:space="preserve">s, </w:t>
            </w:r>
            <w:r w:rsidRPr="00DA5C1F">
              <w:rPr>
                <w:rFonts w:ascii="Arial Narrow" w:hAnsi="Arial Narrow" w:cs="Arial"/>
                <w:sz w:val="20"/>
                <w:szCs w:val="20"/>
              </w:rPr>
              <w:t>all kind</w:t>
            </w:r>
            <w:r w:rsidR="00BB3F5E">
              <w:rPr>
                <w:rFonts w:ascii="Arial Narrow" w:hAnsi="Arial Narrow" w:cs="Arial"/>
                <w:sz w:val="20"/>
                <w:szCs w:val="20"/>
              </w:rPr>
              <w:t>s</w:t>
            </w:r>
            <w:r w:rsidRPr="00DA5C1F">
              <w:rPr>
                <w:rFonts w:ascii="Arial Narrow" w:hAnsi="Arial Narrow" w:cs="Arial"/>
                <w:sz w:val="20"/>
                <w:szCs w:val="20"/>
              </w:rPr>
              <w:t xml:space="preserve"> of tourism related to mountain sports (skiing, hiking, biking, rafting, etc.)</w:t>
            </w:r>
            <w:r w:rsidR="00BB3F5E">
              <w:rPr>
                <w:rFonts w:ascii="Arial Narrow" w:hAnsi="Arial Narrow" w:cs="Arial"/>
                <w:sz w:val="20"/>
                <w:szCs w:val="20"/>
              </w:rPr>
              <w:t xml:space="preserve"> have a clear potential.</w:t>
            </w:r>
          </w:p>
          <w:p w14:paraId="3116973C" w14:textId="4634FDC1" w:rsidR="00DE0C38" w:rsidRPr="00DA5C1F" w:rsidRDefault="00105C31" w:rsidP="00685ED3">
            <w:pPr>
              <w:suppressAutoHyphens/>
              <w:autoSpaceDE w:val="0"/>
              <w:spacing w:line="240" w:lineRule="auto"/>
              <w:contextualSpacing/>
              <w:jc w:val="both"/>
              <w:rPr>
                <w:rFonts w:ascii="Arial Narrow" w:hAnsi="Arial Narrow" w:cs="Arial"/>
                <w:sz w:val="20"/>
                <w:szCs w:val="20"/>
              </w:rPr>
            </w:pPr>
            <w:r w:rsidRPr="00DA5C1F">
              <w:rPr>
                <w:rFonts w:ascii="Arial Narrow" w:hAnsi="Arial Narrow" w:cs="Arial"/>
                <w:sz w:val="20"/>
                <w:szCs w:val="20"/>
              </w:rPr>
              <w:t xml:space="preserve">- </w:t>
            </w:r>
            <w:r w:rsidR="00DE0C38" w:rsidRPr="00DA5C1F">
              <w:rPr>
                <w:rFonts w:ascii="Arial Narrow" w:hAnsi="Arial Narrow" w:cs="Arial"/>
                <w:sz w:val="20"/>
                <w:szCs w:val="20"/>
              </w:rPr>
              <w:t>The programme area is rich in diversified culinary and handicraft traditions that could play an important role in further promotion and tourism development</w:t>
            </w:r>
            <w:r w:rsidR="00BB3F5E">
              <w:rPr>
                <w:rFonts w:ascii="Arial Narrow" w:hAnsi="Arial Narrow" w:cs="Arial"/>
                <w:sz w:val="20"/>
                <w:szCs w:val="20"/>
              </w:rPr>
              <w:t>.</w:t>
            </w:r>
          </w:p>
          <w:p w14:paraId="1B7309F7" w14:textId="669CFCAC" w:rsidR="00CC66A3" w:rsidRPr="00DA5C1F" w:rsidRDefault="00CC66A3" w:rsidP="00CC66A3">
            <w:pPr>
              <w:suppressAutoHyphens/>
              <w:autoSpaceDE w:val="0"/>
              <w:spacing w:line="240" w:lineRule="auto"/>
              <w:contextualSpacing/>
              <w:jc w:val="both"/>
              <w:rPr>
                <w:rFonts w:ascii="Arial Narrow" w:hAnsi="Arial Narrow" w:cs="Arial"/>
                <w:sz w:val="20"/>
                <w:szCs w:val="20"/>
              </w:rPr>
            </w:pPr>
            <w:r w:rsidRPr="00DA5C1F">
              <w:rPr>
                <w:rFonts w:ascii="Arial Narrow" w:hAnsi="Arial Narrow" w:cs="Arial"/>
                <w:sz w:val="20"/>
                <w:szCs w:val="20"/>
              </w:rPr>
              <w:t xml:space="preserve">- </w:t>
            </w:r>
            <w:r w:rsidR="00BB3F5E">
              <w:rPr>
                <w:rFonts w:ascii="Arial Narrow" w:hAnsi="Arial Narrow" w:cs="Arial"/>
                <w:sz w:val="20"/>
                <w:szCs w:val="20"/>
              </w:rPr>
              <w:t>The f</w:t>
            </w:r>
            <w:r w:rsidRPr="00DA5C1F">
              <w:rPr>
                <w:rFonts w:ascii="Arial Narrow" w:hAnsi="Arial Narrow" w:cs="Arial"/>
                <w:sz w:val="20"/>
                <w:szCs w:val="20"/>
              </w:rPr>
              <w:t>urther development of agriculture products and agro-processing industry and wood, crafts industry</w:t>
            </w:r>
            <w:r w:rsidR="00BB3F5E">
              <w:rPr>
                <w:rFonts w:ascii="Arial Narrow" w:hAnsi="Arial Narrow" w:cs="Arial"/>
                <w:sz w:val="20"/>
                <w:szCs w:val="20"/>
              </w:rPr>
              <w:t xml:space="preserve"> </w:t>
            </w:r>
            <w:proofErr w:type="gramStart"/>
            <w:r w:rsidR="00BB3F5E">
              <w:rPr>
                <w:rFonts w:ascii="Arial Narrow" w:hAnsi="Arial Narrow" w:cs="Arial"/>
                <w:sz w:val="20"/>
                <w:szCs w:val="20"/>
              </w:rPr>
              <w:t>can be connected</w:t>
            </w:r>
            <w:proofErr w:type="gramEnd"/>
            <w:r w:rsidR="00BB3F5E">
              <w:rPr>
                <w:rFonts w:ascii="Arial Narrow" w:hAnsi="Arial Narrow" w:cs="Arial"/>
                <w:sz w:val="20"/>
                <w:szCs w:val="20"/>
              </w:rPr>
              <w:t xml:space="preserve"> with tourism.</w:t>
            </w:r>
          </w:p>
          <w:p w14:paraId="3834E841" w14:textId="1756344E" w:rsidR="00DE0C38" w:rsidRPr="00DA5C1F" w:rsidRDefault="00DE0C38" w:rsidP="00685ED3">
            <w:pPr>
              <w:suppressAutoHyphens/>
              <w:autoSpaceDE w:val="0"/>
              <w:spacing w:line="240" w:lineRule="auto"/>
              <w:contextualSpacing/>
              <w:jc w:val="both"/>
              <w:rPr>
                <w:rFonts w:ascii="Arial Narrow" w:hAnsi="Arial Narrow" w:cs="Arial"/>
                <w:sz w:val="20"/>
                <w:szCs w:val="20"/>
              </w:rPr>
            </w:pPr>
            <w:r w:rsidRPr="00DA5C1F">
              <w:rPr>
                <w:rFonts w:ascii="Arial Narrow" w:hAnsi="Arial Narrow" w:cs="Arial"/>
                <w:sz w:val="20"/>
                <w:szCs w:val="20"/>
              </w:rPr>
              <w:t xml:space="preserve">- </w:t>
            </w:r>
            <w:r w:rsidR="00BB3F5E">
              <w:rPr>
                <w:rFonts w:ascii="Arial Narrow" w:hAnsi="Arial Narrow" w:cs="Arial"/>
                <w:sz w:val="20"/>
                <w:szCs w:val="20"/>
              </w:rPr>
              <w:t>The educational system can provide to youth opportunities</w:t>
            </w:r>
            <w:r w:rsidR="0021472F" w:rsidRPr="00DA5C1F">
              <w:rPr>
                <w:rFonts w:ascii="Arial Narrow" w:hAnsi="Arial Narrow" w:cs="Arial"/>
                <w:sz w:val="20"/>
                <w:szCs w:val="20"/>
              </w:rPr>
              <w:t xml:space="preserve"> to engage in entrepreneurship in tourism and </w:t>
            </w:r>
            <w:r w:rsidR="002C10CA">
              <w:rPr>
                <w:rFonts w:ascii="Arial Narrow" w:hAnsi="Arial Narrow" w:cs="Arial"/>
                <w:sz w:val="20"/>
                <w:szCs w:val="20"/>
              </w:rPr>
              <w:t>advance</w:t>
            </w:r>
            <w:r w:rsidR="0021472F" w:rsidRPr="00DA5C1F">
              <w:rPr>
                <w:rFonts w:ascii="Arial Narrow" w:hAnsi="Arial Narrow" w:cs="Arial"/>
                <w:sz w:val="20"/>
                <w:szCs w:val="20"/>
              </w:rPr>
              <w:t xml:space="preserve"> qualitative and competitive services and products</w:t>
            </w:r>
            <w:r w:rsidR="002C10CA">
              <w:rPr>
                <w:rFonts w:ascii="Arial Narrow" w:hAnsi="Arial Narrow" w:cs="Arial"/>
                <w:sz w:val="20"/>
                <w:szCs w:val="20"/>
              </w:rPr>
              <w:t>.</w:t>
            </w:r>
            <w:r w:rsidR="0021472F" w:rsidRPr="00DA5C1F">
              <w:rPr>
                <w:rFonts w:ascii="Arial Narrow" w:hAnsi="Arial Narrow" w:cs="Arial"/>
                <w:sz w:val="20"/>
                <w:szCs w:val="20"/>
              </w:rPr>
              <w:t xml:space="preserve"> </w:t>
            </w:r>
          </w:p>
          <w:p w14:paraId="7C42CF6C" w14:textId="372E8CFA" w:rsidR="00AB089A" w:rsidRPr="00DA5C1F" w:rsidRDefault="0021472F" w:rsidP="00685ED3">
            <w:pPr>
              <w:suppressAutoHyphens/>
              <w:autoSpaceDE w:val="0"/>
              <w:spacing w:line="240" w:lineRule="auto"/>
              <w:contextualSpacing/>
              <w:jc w:val="both"/>
              <w:rPr>
                <w:rFonts w:ascii="Arial Narrow" w:hAnsi="Arial Narrow" w:cs="Arial"/>
                <w:sz w:val="20"/>
                <w:szCs w:val="20"/>
              </w:rPr>
            </w:pPr>
            <w:r w:rsidRPr="00DA5C1F">
              <w:rPr>
                <w:rFonts w:ascii="Arial Narrow" w:hAnsi="Arial Narrow" w:cs="Arial"/>
                <w:sz w:val="20"/>
                <w:szCs w:val="20"/>
              </w:rPr>
              <w:t xml:space="preserve">- </w:t>
            </w:r>
            <w:r w:rsidR="002C10CA">
              <w:rPr>
                <w:rFonts w:ascii="Arial Narrow" w:hAnsi="Arial Narrow" w:cs="Arial"/>
                <w:sz w:val="20"/>
                <w:szCs w:val="20"/>
              </w:rPr>
              <w:t xml:space="preserve">Innovation and ICT </w:t>
            </w:r>
            <w:proofErr w:type="gramStart"/>
            <w:r w:rsidR="002C10CA">
              <w:rPr>
                <w:rFonts w:ascii="Arial Narrow" w:hAnsi="Arial Narrow" w:cs="Arial"/>
                <w:sz w:val="20"/>
                <w:szCs w:val="20"/>
              </w:rPr>
              <w:t>should be applied</w:t>
            </w:r>
            <w:proofErr w:type="gramEnd"/>
            <w:r w:rsidR="002C10CA">
              <w:rPr>
                <w:rFonts w:ascii="Arial Narrow" w:hAnsi="Arial Narrow" w:cs="Arial"/>
                <w:sz w:val="20"/>
                <w:szCs w:val="20"/>
              </w:rPr>
              <w:t xml:space="preserve"> to a tourism based on culture and natural heritage. </w:t>
            </w:r>
          </w:p>
          <w:p w14:paraId="307C6A23" w14:textId="196A6FAF" w:rsidR="00105C31" w:rsidRPr="00DA5C1F" w:rsidRDefault="00105C31" w:rsidP="00105C31">
            <w:pPr>
              <w:suppressAutoHyphens/>
              <w:autoSpaceDE w:val="0"/>
              <w:spacing w:line="240" w:lineRule="auto"/>
              <w:contextualSpacing/>
              <w:jc w:val="both"/>
              <w:rPr>
                <w:rFonts w:ascii="Arial Narrow" w:hAnsi="Arial Narrow" w:cs="Arial"/>
                <w:sz w:val="20"/>
                <w:szCs w:val="20"/>
              </w:rPr>
            </w:pPr>
            <w:r w:rsidRPr="00DA5C1F">
              <w:rPr>
                <w:rFonts w:ascii="Arial Narrow" w:hAnsi="Arial Narrow" w:cs="Arial"/>
                <w:sz w:val="20"/>
                <w:szCs w:val="20"/>
              </w:rPr>
              <w:t>- Opportunities to create an integrated tourism product in</w:t>
            </w:r>
            <w:r w:rsidR="002C10CA">
              <w:rPr>
                <w:rFonts w:ascii="Arial Narrow" w:hAnsi="Arial Narrow" w:cs="Arial"/>
                <w:sz w:val="20"/>
                <w:szCs w:val="20"/>
              </w:rPr>
              <w:t>clude</w:t>
            </w:r>
            <w:r w:rsidRPr="00DA5C1F">
              <w:rPr>
                <w:rFonts w:ascii="Arial Narrow" w:hAnsi="Arial Narrow" w:cs="Arial"/>
                <w:sz w:val="20"/>
                <w:szCs w:val="20"/>
              </w:rPr>
              <w:t xml:space="preserve"> both lake, coastal and mountain areas</w:t>
            </w:r>
            <w:r w:rsidR="002C10CA">
              <w:rPr>
                <w:rFonts w:ascii="Arial Narrow" w:hAnsi="Arial Narrow" w:cs="Arial"/>
                <w:sz w:val="20"/>
                <w:szCs w:val="20"/>
              </w:rPr>
              <w:t>.</w:t>
            </w:r>
            <w:r w:rsidRPr="00DA5C1F">
              <w:rPr>
                <w:rFonts w:ascii="Arial Narrow" w:hAnsi="Arial Narrow" w:cs="Arial"/>
                <w:sz w:val="20"/>
                <w:szCs w:val="20"/>
              </w:rPr>
              <w:t xml:space="preserve"> </w:t>
            </w:r>
          </w:p>
          <w:p w14:paraId="125179E2" w14:textId="10CF5B02" w:rsidR="00F31669" w:rsidRPr="00DA5C1F" w:rsidRDefault="00F31669" w:rsidP="00685ED3">
            <w:pPr>
              <w:suppressAutoHyphens/>
              <w:autoSpaceDE w:val="0"/>
              <w:spacing w:line="240" w:lineRule="auto"/>
              <w:contextualSpacing/>
              <w:jc w:val="both"/>
              <w:rPr>
                <w:rFonts w:ascii="Arial Narrow" w:hAnsi="Arial Narrow" w:cs="Arial"/>
                <w:sz w:val="20"/>
                <w:szCs w:val="20"/>
                <w:lang w:eastAsia="ar-SA"/>
              </w:rPr>
            </w:pPr>
          </w:p>
          <w:p w14:paraId="7DEAD4FD" w14:textId="2911ED8C" w:rsidR="00E40A58" w:rsidRPr="00DA5C1F" w:rsidRDefault="0038610F" w:rsidP="0038610F">
            <w:pPr>
              <w:suppressAutoHyphens/>
              <w:autoSpaceDE w:val="0"/>
              <w:contextualSpacing/>
              <w:jc w:val="both"/>
              <w:rPr>
                <w:rFonts w:ascii="Arial Narrow" w:hAnsi="Arial Narrow" w:cs="Arial"/>
                <w:sz w:val="20"/>
                <w:szCs w:val="20"/>
                <w:lang w:eastAsia="ar-SA"/>
              </w:rPr>
            </w:pPr>
            <w:r w:rsidRPr="002C10CA">
              <w:rPr>
                <w:rFonts w:ascii="Arial Narrow" w:hAnsi="Arial Narrow" w:cs="Arial"/>
                <w:sz w:val="20"/>
                <w:szCs w:val="20"/>
                <w:highlight w:val="yellow"/>
                <w:lang w:eastAsia="ar-SA"/>
              </w:rPr>
              <w:t>½ of the IPA funds would go to this TP</w:t>
            </w:r>
          </w:p>
        </w:tc>
      </w:tr>
      <w:tr w:rsidR="00597E9F" w:rsidRPr="00DA5C1F" w14:paraId="677D873F" w14:textId="77777777" w:rsidTr="00A23F56">
        <w:tc>
          <w:tcPr>
            <w:tcW w:w="3145" w:type="dxa"/>
          </w:tcPr>
          <w:p w14:paraId="317DD3AD" w14:textId="6997054F" w:rsidR="00597E9F" w:rsidRPr="00BB3F5E" w:rsidRDefault="00597E9F" w:rsidP="0038610F">
            <w:pPr>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TA</w:t>
            </w:r>
          </w:p>
        </w:tc>
        <w:tc>
          <w:tcPr>
            <w:tcW w:w="5610" w:type="dxa"/>
          </w:tcPr>
          <w:p w14:paraId="432E6FA3" w14:textId="601ECDC6" w:rsidR="00597E9F" w:rsidRPr="00DA5C1F" w:rsidRDefault="00597E9F" w:rsidP="00685ED3">
            <w:pPr>
              <w:suppressAutoHyphens/>
              <w:autoSpaceDE w:val="0"/>
              <w:spacing w:line="240" w:lineRule="auto"/>
              <w:contextualSpacing/>
              <w:jc w:val="both"/>
              <w:rPr>
                <w:rFonts w:ascii="Arial Narrow" w:hAnsi="Arial Narrow" w:cs="Arial"/>
                <w:sz w:val="20"/>
                <w:szCs w:val="20"/>
              </w:rPr>
            </w:pPr>
            <w:r>
              <w:rPr>
                <w:rFonts w:ascii="Arial Narrow" w:hAnsi="Arial Narrow" w:cs="Arial"/>
                <w:sz w:val="20"/>
                <w:szCs w:val="20"/>
              </w:rPr>
              <w:t xml:space="preserve">10% of the IPA funds would be dedicated to the </w:t>
            </w:r>
            <w:r w:rsidR="00762B79">
              <w:rPr>
                <w:rFonts w:ascii="Arial Narrow" w:hAnsi="Arial Narrow" w:cs="Arial"/>
                <w:sz w:val="20"/>
                <w:szCs w:val="20"/>
              </w:rPr>
              <w:t>TP0 Technical Assistance</w:t>
            </w:r>
          </w:p>
        </w:tc>
      </w:tr>
    </w:tbl>
    <w:p w14:paraId="5094D509" w14:textId="77777777" w:rsidR="00762B79" w:rsidRDefault="00762B79" w:rsidP="001749F0">
      <w:pPr>
        <w:pStyle w:val="Heading2"/>
        <w:spacing w:before="0" w:line="240" w:lineRule="auto"/>
      </w:pPr>
      <w:bookmarkStart w:id="78" w:name="_Toc363833824"/>
      <w:bookmarkStart w:id="79" w:name="_Toc364756958"/>
      <w:bookmarkStart w:id="80" w:name="_Toc40772300"/>
      <w:bookmarkStart w:id="81" w:name="_Toc40772469"/>
      <w:bookmarkStart w:id="82" w:name="_Toc39007133"/>
      <w:bookmarkStart w:id="83" w:name="_Toc50475753"/>
      <w:bookmarkStart w:id="84" w:name="_Toc57235866"/>
    </w:p>
    <w:p w14:paraId="7B17128E" w14:textId="10BA27C8" w:rsidR="001749F0" w:rsidRPr="00DA5C1F" w:rsidRDefault="001749F0" w:rsidP="001749F0">
      <w:pPr>
        <w:pStyle w:val="Heading2"/>
        <w:spacing w:before="0" w:line="240" w:lineRule="auto"/>
      </w:pPr>
      <w:r w:rsidRPr="00DA5C1F">
        <w:t>3.2 Description of programme priorities</w:t>
      </w:r>
      <w:bookmarkEnd w:id="78"/>
      <w:bookmarkEnd w:id="79"/>
      <w:bookmarkEnd w:id="80"/>
      <w:bookmarkEnd w:id="81"/>
      <w:bookmarkEnd w:id="82"/>
      <w:bookmarkEnd w:id="83"/>
      <w:bookmarkEnd w:id="84"/>
      <w:r w:rsidRPr="00DA5C1F">
        <w:t xml:space="preserve"> </w:t>
      </w:r>
    </w:p>
    <w:p w14:paraId="317087FD" w14:textId="77777777" w:rsidR="001279A8" w:rsidRPr="002C10CA" w:rsidRDefault="001279A8" w:rsidP="00CB545B">
      <w:pPr>
        <w:suppressAutoHyphens/>
        <w:autoSpaceDE w:val="0"/>
        <w:spacing w:after="0" w:line="240" w:lineRule="auto"/>
        <w:contextualSpacing/>
        <w:jc w:val="both"/>
        <w:rPr>
          <w:rFonts w:ascii="Arial Narrow" w:hAnsi="Arial Narrow"/>
          <w:lang w:eastAsia="ar-SA"/>
        </w:rPr>
      </w:pPr>
    </w:p>
    <w:p w14:paraId="612F97BF" w14:textId="2DA6DBF3" w:rsidR="001749F0" w:rsidRPr="002C10CA" w:rsidRDefault="001749F0" w:rsidP="002C10CA">
      <w:pPr>
        <w:suppressAutoHyphens/>
        <w:autoSpaceDE w:val="0"/>
        <w:spacing w:after="0" w:line="240" w:lineRule="auto"/>
        <w:contextualSpacing/>
        <w:rPr>
          <w:rFonts w:ascii="Arial Narrow" w:hAnsi="Arial Narrow"/>
          <w:b/>
          <w:bCs/>
        </w:rPr>
      </w:pPr>
      <w:r w:rsidRPr="002C10CA">
        <w:rPr>
          <w:rFonts w:ascii="Arial Narrow" w:hAnsi="Arial Narrow"/>
          <w:b/>
          <w:bCs/>
        </w:rPr>
        <w:t>Overview of the programme strategy</w:t>
      </w:r>
    </w:p>
    <w:p w14:paraId="59B84708" w14:textId="61EC4C79" w:rsidR="00685ED3" w:rsidRPr="002C10CA" w:rsidRDefault="00685ED3" w:rsidP="00685ED3">
      <w:pPr>
        <w:suppressAutoHyphens/>
        <w:autoSpaceDE w:val="0"/>
        <w:spacing w:line="240" w:lineRule="auto"/>
        <w:contextualSpacing/>
        <w:jc w:val="both"/>
        <w:rPr>
          <w:rFonts w:ascii="Arial Narrow" w:hAnsi="Arial Narrow" w:cs="Arial"/>
        </w:rPr>
      </w:pPr>
    </w:p>
    <w:p w14:paraId="539D943E" w14:textId="293F93B6" w:rsidR="002C10CA" w:rsidRPr="002C10CA" w:rsidRDefault="002C10CA" w:rsidP="002C10CA">
      <w:pPr>
        <w:suppressAutoHyphens/>
        <w:autoSpaceDE w:val="0"/>
        <w:spacing w:after="0" w:line="240" w:lineRule="auto"/>
        <w:contextualSpacing/>
        <w:jc w:val="center"/>
        <w:rPr>
          <w:rFonts w:ascii="Arial Narrow" w:hAnsi="Arial Narrow" w:cs="Arial"/>
          <w:b/>
          <w:bCs/>
          <w:lang w:eastAsia="ar-SA"/>
        </w:rPr>
      </w:pPr>
      <w:r w:rsidRPr="002C10CA">
        <w:rPr>
          <w:rFonts w:ascii="Arial Narrow" w:hAnsi="Arial Narrow" w:cs="Arial"/>
          <w:b/>
          <w:bCs/>
          <w:lang w:eastAsia="ar-SA"/>
        </w:rPr>
        <w:t xml:space="preserve">Thematic Cluster C 2 – Greener and </w:t>
      </w:r>
      <w:r>
        <w:rPr>
          <w:rFonts w:ascii="Arial Narrow" w:hAnsi="Arial Narrow" w:cs="Arial"/>
          <w:b/>
          <w:bCs/>
          <w:lang w:eastAsia="ar-SA"/>
        </w:rPr>
        <w:t>i</w:t>
      </w:r>
      <w:r w:rsidRPr="002C10CA">
        <w:rPr>
          <w:rFonts w:ascii="Arial Narrow" w:hAnsi="Arial Narrow" w:cs="Arial"/>
          <w:b/>
          <w:bCs/>
          <w:lang w:eastAsia="ar-SA"/>
        </w:rPr>
        <w:t>mproved resource efficiency</w:t>
      </w:r>
    </w:p>
    <w:p w14:paraId="5F4CF77F" w14:textId="77777777" w:rsidR="002C10CA" w:rsidRPr="002C10CA" w:rsidRDefault="002C10CA" w:rsidP="002C10CA">
      <w:pPr>
        <w:suppressAutoHyphens/>
        <w:autoSpaceDE w:val="0"/>
        <w:spacing w:after="0" w:line="240" w:lineRule="auto"/>
        <w:contextualSpacing/>
        <w:jc w:val="both"/>
        <w:rPr>
          <w:rFonts w:ascii="Arial Narrow" w:hAnsi="Arial Narrow" w:cs="Arial"/>
          <w:lang w:eastAsia="ar-SA"/>
        </w:rPr>
      </w:pPr>
    </w:p>
    <w:p w14:paraId="26BFAF56" w14:textId="63364F71" w:rsidR="002C10CA" w:rsidRPr="002C10CA" w:rsidRDefault="002C10CA" w:rsidP="002C10CA">
      <w:pPr>
        <w:suppressAutoHyphens/>
        <w:autoSpaceDE w:val="0"/>
        <w:spacing w:after="0" w:line="240" w:lineRule="auto"/>
        <w:contextualSpacing/>
        <w:jc w:val="both"/>
        <w:rPr>
          <w:rFonts w:ascii="Arial Narrow" w:hAnsi="Arial Narrow" w:cs="Arial"/>
          <w:lang w:eastAsia="ar-SA"/>
        </w:rPr>
      </w:pPr>
      <w:r w:rsidRPr="002C10CA">
        <w:rPr>
          <w:rFonts w:ascii="Arial Narrow" w:hAnsi="Arial Narrow" w:cs="Arial"/>
          <w:lang w:eastAsia="ar-SA"/>
        </w:rPr>
        <w:t xml:space="preserve">The selection of this TC includes investments to </w:t>
      </w:r>
      <w:r>
        <w:rPr>
          <w:rFonts w:ascii="Arial Narrow" w:hAnsi="Arial Narrow" w:cs="Arial"/>
          <w:lang w:eastAsia="ar-SA"/>
        </w:rPr>
        <w:t xml:space="preserve">ensure </w:t>
      </w:r>
      <w:r w:rsidRPr="002C10CA">
        <w:rPr>
          <w:rFonts w:ascii="Arial Narrow" w:hAnsi="Arial Narrow" w:cs="Arial"/>
          <w:lang w:eastAsia="ar-SA"/>
        </w:rPr>
        <w:t>disaster resilience</w:t>
      </w:r>
      <w:r>
        <w:rPr>
          <w:rFonts w:ascii="Arial Narrow" w:hAnsi="Arial Narrow" w:cs="Arial"/>
          <w:lang w:eastAsia="ar-SA"/>
        </w:rPr>
        <w:t xml:space="preserve"> against specific risks</w:t>
      </w:r>
      <w:r w:rsidRPr="002C10CA">
        <w:rPr>
          <w:rFonts w:ascii="Arial Narrow" w:hAnsi="Arial Narrow" w:cs="Arial"/>
          <w:lang w:eastAsia="ar-SA"/>
        </w:rPr>
        <w:t xml:space="preserve">, </w:t>
      </w:r>
      <w:r>
        <w:rPr>
          <w:rFonts w:ascii="Arial Narrow" w:hAnsi="Arial Narrow" w:cs="Arial"/>
          <w:lang w:eastAsia="ar-SA"/>
        </w:rPr>
        <w:t>by</w:t>
      </w:r>
      <w:r w:rsidRPr="002C10CA">
        <w:rPr>
          <w:rFonts w:ascii="Arial Narrow" w:hAnsi="Arial Narrow" w:cs="Arial"/>
          <w:lang w:eastAsia="ar-SA"/>
        </w:rPr>
        <w:t xml:space="preserve"> education in schools</w:t>
      </w:r>
      <w:r>
        <w:rPr>
          <w:rFonts w:ascii="Arial Narrow" w:hAnsi="Arial Narrow" w:cs="Arial"/>
          <w:lang w:eastAsia="ar-SA"/>
        </w:rPr>
        <w:t xml:space="preserve"> and</w:t>
      </w:r>
      <w:r w:rsidRPr="002C10CA">
        <w:rPr>
          <w:rFonts w:ascii="Arial Narrow" w:hAnsi="Arial Narrow" w:cs="Arial"/>
          <w:lang w:eastAsia="ar-SA"/>
        </w:rPr>
        <w:t xml:space="preserve"> strengthening of public services related to protection of environment</w:t>
      </w:r>
      <w:r>
        <w:rPr>
          <w:rFonts w:ascii="Arial Narrow" w:hAnsi="Arial Narrow" w:cs="Arial"/>
          <w:lang w:eastAsia="ar-SA"/>
        </w:rPr>
        <w:t>. It</w:t>
      </w:r>
      <w:r w:rsidRPr="002C10CA">
        <w:rPr>
          <w:rFonts w:ascii="Arial Narrow" w:hAnsi="Arial Narrow" w:cs="Arial"/>
          <w:lang w:eastAsia="ar-SA"/>
        </w:rPr>
        <w:t xml:space="preserve"> would therefore </w:t>
      </w:r>
      <w:r>
        <w:rPr>
          <w:rFonts w:ascii="Arial Narrow" w:hAnsi="Arial Narrow" w:cs="Arial"/>
          <w:lang w:eastAsia="ar-SA"/>
        </w:rPr>
        <w:t>seek to</w:t>
      </w:r>
      <w:r w:rsidRPr="002C10CA">
        <w:rPr>
          <w:rFonts w:ascii="Arial Narrow" w:hAnsi="Arial Narrow" w:cs="Arial"/>
          <w:lang w:eastAsia="ar-SA"/>
        </w:rPr>
        <w:t xml:space="preserve"> </w:t>
      </w:r>
      <w:r w:rsidRPr="002C10CA">
        <w:rPr>
          <w:rFonts w:ascii="Arial Narrow" w:hAnsi="Arial Narrow" w:cs="Arial"/>
          <w:b/>
          <w:bCs/>
          <w:lang w:eastAsia="ar-SA"/>
        </w:rPr>
        <w:t xml:space="preserve">enhance environmental protection, </w:t>
      </w:r>
      <w:r>
        <w:rPr>
          <w:rFonts w:ascii="Arial Narrow" w:hAnsi="Arial Narrow" w:cs="Arial"/>
          <w:b/>
          <w:bCs/>
          <w:lang w:eastAsia="ar-SA"/>
        </w:rPr>
        <w:t xml:space="preserve">the </w:t>
      </w:r>
      <w:r w:rsidRPr="002C10CA">
        <w:rPr>
          <w:rFonts w:ascii="Arial Narrow" w:hAnsi="Arial Narrow" w:cs="Arial"/>
          <w:b/>
          <w:bCs/>
          <w:lang w:eastAsia="ar-SA"/>
        </w:rPr>
        <w:t xml:space="preserve">resilience of communities for adaptation to climate change, risk preparedness and </w:t>
      </w:r>
      <w:r w:rsidR="00FE197C">
        <w:rPr>
          <w:rFonts w:ascii="Arial Narrow" w:hAnsi="Arial Narrow" w:cs="Arial"/>
          <w:b/>
          <w:bCs/>
          <w:lang w:eastAsia="ar-SA"/>
        </w:rPr>
        <w:t xml:space="preserve">disaster </w:t>
      </w:r>
      <w:r w:rsidRPr="002C10CA">
        <w:rPr>
          <w:rFonts w:ascii="Arial Narrow" w:hAnsi="Arial Narrow" w:cs="Arial"/>
          <w:b/>
          <w:bCs/>
          <w:lang w:eastAsia="ar-SA"/>
        </w:rPr>
        <w:t xml:space="preserve">management. </w:t>
      </w:r>
      <w:r w:rsidRPr="002C10CA">
        <w:rPr>
          <w:rFonts w:ascii="Arial Narrow" w:hAnsi="Arial Narrow" w:cs="Arial"/>
          <w:lang w:eastAsia="ar-SA"/>
        </w:rPr>
        <w:t>The actions under this TC would result in:</w:t>
      </w:r>
    </w:p>
    <w:p w14:paraId="22B634CF" w14:textId="77777777" w:rsidR="002C10CA" w:rsidRPr="002C10CA" w:rsidRDefault="002C10CA" w:rsidP="002C10CA">
      <w:pPr>
        <w:suppressAutoHyphens/>
        <w:autoSpaceDE w:val="0"/>
        <w:spacing w:after="0" w:line="240" w:lineRule="auto"/>
        <w:contextualSpacing/>
        <w:jc w:val="both"/>
        <w:rPr>
          <w:rFonts w:ascii="Arial Narrow" w:hAnsi="Arial Narrow" w:cs="Arial"/>
          <w:lang w:eastAsia="ar-SA"/>
        </w:rPr>
      </w:pPr>
    </w:p>
    <w:p w14:paraId="4314B660" w14:textId="5D1AC4B9" w:rsidR="002C10CA" w:rsidRPr="00DA5C1F" w:rsidRDefault="002C10CA" w:rsidP="002C10CA">
      <w:pPr>
        <w:spacing w:line="240" w:lineRule="auto"/>
        <w:jc w:val="both"/>
        <w:rPr>
          <w:rFonts w:ascii="Arial Narrow" w:hAnsi="Arial Narrow"/>
        </w:rPr>
      </w:pPr>
      <w:r w:rsidRPr="00DA5C1F">
        <w:rPr>
          <w:rFonts w:ascii="Arial Narrow" w:hAnsi="Arial Narrow"/>
        </w:rPr>
        <w:t xml:space="preserve">-  </w:t>
      </w:r>
      <w:r w:rsidR="00FC6F36" w:rsidRPr="009A28C6">
        <w:rPr>
          <w:rFonts w:ascii="Arial Narrow" w:hAnsi="Arial Narrow"/>
          <w:b/>
          <w:bCs/>
          <w:i/>
          <w:iCs/>
        </w:rPr>
        <w:t>improved capacities to</w:t>
      </w:r>
      <w:r w:rsidR="00FC6F36">
        <w:rPr>
          <w:rFonts w:ascii="Arial Narrow" w:hAnsi="Arial Narrow"/>
          <w:b/>
          <w:bCs/>
          <w:i/>
          <w:iCs/>
        </w:rPr>
        <w:t xml:space="preserve"> adapt to climate change and respond to natural disasters and management. </w:t>
      </w:r>
      <w:r w:rsidRPr="00DA5C1F">
        <w:rPr>
          <w:rFonts w:ascii="Arial Narrow" w:hAnsi="Arial Narrow"/>
          <w:b/>
          <w:bCs/>
          <w:i/>
          <w:iCs/>
        </w:rPr>
        <w:t xml:space="preserve"> </w:t>
      </w:r>
      <w:proofErr w:type="gramStart"/>
      <w:r w:rsidR="00E84706">
        <w:rPr>
          <w:rFonts w:ascii="Arial Narrow" w:hAnsi="Arial Narrow"/>
        </w:rPr>
        <w:t>To achieve this, the programme could undertake i</w:t>
      </w:r>
      <w:r w:rsidRPr="00DA5C1F">
        <w:rPr>
          <w:rFonts w:ascii="Arial Narrow" w:hAnsi="Arial Narrow"/>
        </w:rPr>
        <w:t xml:space="preserve">nvestments to address specific risks, ensuring disaster resilience, fight against forests’ and farmland’s pests, prevention of floods, fires, droughts, storms, etc., investments for small </w:t>
      </w:r>
      <w:r w:rsidRPr="00DA5C1F">
        <w:rPr>
          <w:rFonts w:ascii="Arial Narrow" w:hAnsi="Arial Narrow"/>
        </w:rPr>
        <w:lastRenderedPageBreak/>
        <w:t>infrastructure (e.g. targeted irrigation systems), coordinated response to natural and manmade disasters (including joint rescue protocols and operational procedures, equipment for responsible public bodies), capacity building of citizens' associations and local authorities to foster innovative environmental management approaches, initiatives to promote the sustainable use of natural resources in danger, promoting green initiatives in urban areas (i.e. energy efficiency measures such as greenhouse gas emissions and other pollutants).</w:t>
      </w:r>
      <w:proofErr w:type="gramEnd"/>
    </w:p>
    <w:p w14:paraId="0CA55E2A" w14:textId="0E38AA38" w:rsidR="002C10CA" w:rsidRPr="0070377B" w:rsidRDefault="002C10CA" w:rsidP="002C10CA">
      <w:pPr>
        <w:suppressAutoHyphens/>
        <w:autoSpaceDE w:val="0"/>
        <w:spacing w:after="0" w:line="240" w:lineRule="auto"/>
        <w:contextualSpacing/>
        <w:jc w:val="both"/>
        <w:rPr>
          <w:rFonts w:ascii="Arial Narrow" w:hAnsi="Arial Narrow" w:cs="Arial"/>
          <w:sz w:val="20"/>
          <w:szCs w:val="20"/>
          <w:lang w:eastAsia="ar-SA"/>
        </w:rPr>
      </w:pPr>
      <w:r w:rsidRPr="0070377B">
        <w:rPr>
          <w:rFonts w:ascii="Arial Narrow" w:hAnsi="Arial Narrow" w:cs="Arial"/>
        </w:rPr>
        <w:t>-</w:t>
      </w:r>
      <w:r w:rsidR="0070377B" w:rsidRPr="0070377B">
        <w:rPr>
          <w:rFonts w:ascii="Arial Narrow" w:hAnsi="Arial Narrow" w:cs="Arial"/>
        </w:rPr>
        <w:t xml:space="preserve"> </w:t>
      </w:r>
      <w:r w:rsidR="0070377B" w:rsidRPr="0070377B">
        <w:rPr>
          <w:rFonts w:ascii="Arial Narrow" w:hAnsi="Arial Narrow" w:cs="Arial"/>
          <w:b/>
          <w:bCs/>
        </w:rPr>
        <w:t>Enhanced protection of the environment through pollution control and strengthened public services</w:t>
      </w:r>
      <w:r w:rsidR="002867E4">
        <w:rPr>
          <w:rFonts w:ascii="Arial Narrow" w:hAnsi="Arial Narrow" w:cs="Arial"/>
          <w:b/>
          <w:bCs/>
        </w:rPr>
        <w:t>.</w:t>
      </w:r>
      <w:r w:rsidR="0070377B" w:rsidRPr="0070377B">
        <w:rPr>
          <w:rFonts w:ascii="Arial Narrow" w:hAnsi="Arial Narrow" w:cs="Arial"/>
        </w:rPr>
        <w:t xml:space="preserve"> </w:t>
      </w:r>
      <w:proofErr w:type="gramStart"/>
      <w:r w:rsidRPr="0070377B">
        <w:rPr>
          <w:rFonts w:ascii="Arial Narrow" w:hAnsi="Arial Narrow" w:cs="Arial"/>
        </w:rPr>
        <w:t>Activities under this result include</w:t>
      </w:r>
      <w:r w:rsidR="00AC231B">
        <w:rPr>
          <w:rFonts w:ascii="Arial Narrow" w:hAnsi="Arial Narrow" w:cs="Arial"/>
        </w:rPr>
        <w:t xml:space="preserve">, </w:t>
      </w:r>
      <w:r w:rsidR="00AC231B" w:rsidRPr="0070377B">
        <w:rPr>
          <w:rFonts w:ascii="Arial Narrow" w:hAnsi="Arial Narrow" w:cs="Arial"/>
        </w:rPr>
        <w:t>actions for combating pollution</w:t>
      </w:r>
      <w:r w:rsidR="00AC231B">
        <w:rPr>
          <w:rFonts w:ascii="Arial Narrow" w:hAnsi="Arial Narrow" w:cs="Arial"/>
        </w:rPr>
        <w:t xml:space="preserve">, </w:t>
      </w:r>
      <w:r w:rsidRPr="0070377B">
        <w:rPr>
          <w:rFonts w:ascii="Arial Narrow" w:hAnsi="Arial Narrow" w:cs="Arial"/>
        </w:rPr>
        <w:t xml:space="preserve">provision of environmental education in schools, as well as youth initiatives towards environmental issues: protection, safeguarding natural resources and utilization, </w:t>
      </w:r>
      <w:r w:rsidR="00D66AD0" w:rsidRPr="0070377B">
        <w:rPr>
          <w:rFonts w:ascii="Arial Narrow" w:hAnsi="Arial Narrow" w:cs="Arial"/>
        </w:rPr>
        <w:t xml:space="preserve">, </w:t>
      </w:r>
      <w:r w:rsidRPr="0070377B">
        <w:rPr>
          <w:rFonts w:ascii="Arial Narrow" w:hAnsi="Arial Narrow" w:cs="Arial"/>
        </w:rPr>
        <w:t>public awareness campaigns on environmental protection measures in line with EU policies and eco-tourists demands, actions for strengthening the relevant public services related to the protection of environment, as well as  cross-border networks, for instance among universities, research centr</w:t>
      </w:r>
      <w:r w:rsidR="009E68FF" w:rsidRPr="0070377B">
        <w:rPr>
          <w:rFonts w:ascii="Arial Narrow" w:hAnsi="Arial Narrow" w:cs="Arial"/>
        </w:rPr>
        <w:t>e</w:t>
      </w:r>
      <w:r w:rsidRPr="0070377B">
        <w:rPr>
          <w:rFonts w:ascii="Arial Narrow" w:hAnsi="Arial Narrow" w:cs="Arial"/>
        </w:rPr>
        <w:t>s and NGOs in the field of research and education, exchange of experience on environmental topics, peer learning, non-formal education activities, volunteer actions with focus on youth, etc., social entrepreneurship initiatives supporting environmental protection (recycled products, etc.).</w:t>
      </w:r>
      <w:proofErr w:type="gramEnd"/>
      <w:r w:rsidRPr="0070377B">
        <w:rPr>
          <w:rFonts w:ascii="Arial Narrow" w:hAnsi="Arial Narrow" w:cs="Arial"/>
        </w:rPr>
        <w:t xml:space="preserve"> Below </w:t>
      </w:r>
      <w:proofErr w:type="gramStart"/>
      <w:r w:rsidRPr="0070377B">
        <w:rPr>
          <w:rFonts w:ascii="Arial Narrow" w:hAnsi="Arial Narrow" w:cs="Arial"/>
        </w:rPr>
        <w:t>is provided</w:t>
      </w:r>
      <w:proofErr w:type="gramEnd"/>
      <w:r w:rsidRPr="0070377B">
        <w:rPr>
          <w:rFonts w:ascii="Arial Narrow" w:hAnsi="Arial Narrow" w:cs="Arial"/>
        </w:rPr>
        <w:t xml:space="preserve"> a summary table on the intervention logic.</w:t>
      </w:r>
    </w:p>
    <w:p w14:paraId="3F1A2A34" w14:textId="77777777" w:rsidR="002C10CA" w:rsidRPr="00DA5C1F" w:rsidRDefault="002C10CA" w:rsidP="002C10CA">
      <w:pPr>
        <w:suppressAutoHyphens/>
        <w:autoSpaceDE w:val="0"/>
        <w:spacing w:after="0" w:line="240" w:lineRule="auto"/>
        <w:contextualSpacing/>
        <w:jc w:val="both"/>
        <w:rPr>
          <w:rFonts w:ascii="Arial Narrow" w:hAnsi="Arial Narrow"/>
          <w:lang w:eastAsia="ar-SA"/>
        </w:rPr>
      </w:pPr>
    </w:p>
    <w:p w14:paraId="69D1E887" w14:textId="77777777" w:rsidR="002C10CA" w:rsidRPr="00DA5C1F" w:rsidRDefault="002C10CA" w:rsidP="002C10CA">
      <w:pPr>
        <w:suppressAutoHyphens/>
        <w:autoSpaceDE w:val="0"/>
        <w:spacing w:after="0" w:line="240" w:lineRule="auto"/>
        <w:ind w:left="142"/>
        <w:contextualSpacing/>
        <w:jc w:val="both"/>
        <w:rPr>
          <w:rFonts w:ascii="Arial Narrow" w:hAnsi="Arial Narrow"/>
          <w:lang w:eastAsia="ar-SA"/>
        </w:rPr>
      </w:pPr>
    </w:p>
    <w:tbl>
      <w:tblPr>
        <w:tblW w:w="5489" w:type="pct"/>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1"/>
        <w:gridCol w:w="1166"/>
        <w:gridCol w:w="1907"/>
        <w:gridCol w:w="2516"/>
        <w:gridCol w:w="901"/>
        <w:gridCol w:w="901"/>
        <w:gridCol w:w="1257"/>
      </w:tblGrid>
      <w:tr w:rsidR="002C10CA" w:rsidRPr="00DA5C1F" w14:paraId="22D15A1F" w14:textId="77777777" w:rsidTr="008C37D0">
        <w:trPr>
          <w:trHeight w:val="355"/>
          <w:tblHeader/>
        </w:trPr>
        <w:tc>
          <w:tcPr>
            <w:tcW w:w="5000" w:type="pct"/>
            <w:gridSpan w:val="7"/>
            <w:shd w:val="clear" w:color="auto" w:fill="8EAADB" w:themeFill="accent1" w:themeFillTint="99"/>
          </w:tcPr>
          <w:p w14:paraId="34D26281" w14:textId="77777777" w:rsidR="002C10CA" w:rsidRPr="00DA5C1F" w:rsidRDefault="002C10CA" w:rsidP="00F73747">
            <w:pPr>
              <w:autoSpaceDE w:val="0"/>
              <w:autoSpaceDN w:val="0"/>
              <w:adjustRightInd w:val="0"/>
              <w:spacing w:after="0" w:line="240" w:lineRule="auto"/>
              <w:jc w:val="center"/>
              <w:rPr>
                <w:rFonts w:ascii="Arial Narrow" w:hAnsi="Arial Narrow" w:cs="Arial"/>
                <w:b/>
                <w:bCs/>
                <w:color w:val="000000"/>
                <w:sz w:val="18"/>
                <w:szCs w:val="18"/>
              </w:rPr>
            </w:pPr>
            <w:r w:rsidRPr="00DA5C1F">
              <w:rPr>
                <w:rFonts w:ascii="Arial Narrow" w:hAnsi="Arial Narrow" w:cs="Arial"/>
                <w:b/>
                <w:bCs/>
                <w:color w:val="000000"/>
                <w:sz w:val="18"/>
                <w:szCs w:val="18"/>
              </w:rPr>
              <w:t>Thematic Cluster 2:</w:t>
            </w:r>
          </w:p>
          <w:p w14:paraId="0619B214" w14:textId="77777777" w:rsidR="002C10CA" w:rsidRPr="00DA5C1F" w:rsidRDefault="002C10CA" w:rsidP="00F73747">
            <w:pPr>
              <w:autoSpaceDE w:val="0"/>
              <w:autoSpaceDN w:val="0"/>
              <w:adjustRightInd w:val="0"/>
              <w:spacing w:after="0" w:line="240" w:lineRule="auto"/>
              <w:jc w:val="center"/>
              <w:rPr>
                <w:rFonts w:ascii="Arial Narrow" w:hAnsi="Arial Narrow" w:cs="Arial"/>
                <w:b/>
                <w:bCs/>
                <w:color w:val="000000"/>
                <w:sz w:val="18"/>
                <w:szCs w:val="18"/>
              </w:rPr>
            </w:pPr>
            <w:r w:rsidRPr="00DA5C1F">
              <w:rPr>
                <w:rFonts w:ascii="Arial Narrow" w:hAnsi="Arial Narrow" w:cs="Arial"/>
                <w:b/>
                <w:bCs/>
                <w:color w:val="000000"/>
                <w:sz w:val="18"/>
                <w:szCs w:val="18"/>
              </w:rPr>
              <w:t>Greener and Improved resource efficiency</w:t>
            </w:r>
          </w:p>
        </w:tc>
      </w:tr>
      <w:tr w:rsidR="002C10CA" w:rsidRPr="00DA5C1F" w14:paraId="707F3164" w14:textId="77777777" w:rsidTr="008C37D0">
        <w:trPr>
          <w:trHeight w:val="355"/>
          <w:tblHeader/>
        </w:trPr>
        <w:tc>
          <w:tcPr>
            <w:tcW w:w="2184" w:type="pct"/>
            <w:gridSpan w:val="3"/>
            <w:shd w:val="clear" w:color="auto" w:fill="8EAADB" w:themeFill="accent1" w:themeFillTint="99"/>
          </w:tcPr>
          <w:p w14:paraId="547B1B39" w14:textId="77777777" w:rsidR="002C10CA" w:rsidRPr="00DA5C1F" w:rsidRDefault="002C10CA" w:rsidP="00F73747">
            <w:pPr>
              <w:autoSpaceDE w:val="0"/>
              <w:autoSpaceDN w:val="0"/>
              <w:adjustRightInd w:val="0"/>
              <w:spacing w:after="0" w:line="240" w:lineRule="auto"/>
              <w:jc w:val="center"/>
              <w:rPr>
                <w:rFonts w:ascii="Arial Narrow" w:hAnsi="Arial Narrow" w:cs="Arial"/>
                <w:b/>
                <w:bCs/>
                <w:color w:val="000000"/>
                <w:sz w:val="18"/>
                <w:szCs w:val="18"/>
              </w:rPr>
            </w:pPr>
            <w:r w:rsidRPr="00DA5C1F">
              <w:rPr>
                <w:rFonts w:ascii="Arial Narrow" w:hAnsi="Arial Narrow" w:cs="Arial"/>
                <w:b/>
                <w:bCs/>
                <w:color w:val="000000"/>
                <w:sz w:val="18"/>
                <w:szCs w:val="18"/>
              </w:rPr>
              <w:t>Protecting the environment and promoting climate change adaptation and mitigation, risk prevention and management</w:t>
            </w:r>
          </w:p>
        </w:tc>
        <w:tc>
          <w:tcPr>
            <w:tcW w:w="1271" w:type="pct"/>
            <w:shd w:val="clear" w:color="auto" w:fill="8EAADB" w:themeFill="accent1" w:themeFillTint="99"/>
          </w:tcPr>
          <w:p w14:paraId="11D029E2" w14:textId="77777777" w:rsidR="002C10CA" w:rsidRPr="00DA5C1F" w:rsidRDefault="002C10CA" w:rsidP="00F73747">
            <w:pPr>
              <w:autoSpaceDE w:val="0"/>
              <w:autoSpaceDN w:val="0"/>
              <w:adjustRightInd w:val="0"/>
              <w:spacing w:after="0" w:line="240" w:lineRule="auto"/>
              <w:jc w:val="center"/>
              <w:rPr>
                <w:rFonts w:ascii="Arial Narrow" w:hAnsi="Arial Narrow" w:cs="Arial"/>
                <w:b/>
                <w:bCs/>
                <w:color w:val="000000"/>
                <w:sz w:val="18"/>
                <w:szCs w:val="18"/>
              </w:rPr>
            </w:pPr>
            <w:r w:rsidRPr="00DA5C1F">
              <w:rPr>
                <w:rFonts w:ascii="Arial Narrow" w:hAnsi="Arial Narrow" w:cs="Arial"/>
                <w:b/>
                <w:bCs/>
                <w:color w:val="000000"/>
                <w:sz w:val="18"/>
                <w:szCs w:val="18"/>
              </w:rPr>
              <w:t xml:space="preserve">Indicators </w:t>
            </w:r>
          </w:p>
        </w:tc>
        <w:tc>
          <w:tcPr>
            <w:tcW w:w="455" w:type="pct"/>
            <w:shd w:val="clear" w:color="auto" w:fill="8EAADB" w:themeFill="accent1" w:themeFillTint="99"/>
          </w:tcPr>
          <w:p w14:paraId="79E38436" w14:textId="77777777" w:rsidR="002C10CA" w:rsidRPr="00DA5C1F" w:rsidRDefault="002C10CA" w:rsidP="00F73747">
            <w:pPr>
              <w:autoSpaceDE w:val="0"/>
              <w:autoSpaceDN w:val="0"/>
              <w:adjustRightInd w:val="0"/>
              <w:spacing w:after="0" w:line="240" w:lineRule="auto"/>
              <w:jc w:val="center"/>
              <w:rPr>
                <w:rFonts w:ascii="Arial Narrow" w:hAnsi="Arial Narrow" w:cs="Arial"/>
                <w:b/>
                <w:bCs/>
                <w:color w:val="000000"/>
                <w:sz w:val="18"/>
                <w:szCs w:val="18"/>
              </w:rPr>
            </w:pPr>
            <w:r w:rsidRPr="00DA5C1F">
              <w:rPr>
                <w:rFonts w:ascii="Arial Narrow" w:hAnsi="Arial Narrow" w:cs="Verdana"/>
                <w:b/>
                <w:bCs/>
                <w:color w:val="000000"/>
                <w:sz w:val="18"/>
                <w:szCs w:val="18"/>
              </w:rPr>
              <w:t>Baseline (year)</w:t>
            </w:r>
          </w:p>
        </w:tc>
        <w:tc>
          <w:tcPr>
            <w:tcW w:w="455" w:type="pct"/>
            <w:shd w:val="clear" w:color="auto" w:fill="8EAADB" w:themeFill="accent1" w:themeFillTint="99"/>
          </w:tcPr>
          <w:p w14:paraId="285405E7" w14:textId="77777777" w:rsidR="002C10CA" w:rsidRPr="00DA5C1F" w:rsidRDefault="002C10CA" w:rsidP="00F73747">
            <w:pPr>
              <w:autoSpaceDE w:val="0"/>
              <w:autoSpaceDN w:val="0"/>
              <w:adjustRightInd w:val="0"/>
              <w:spacing w:after="0" w:line="240" w:lineRule="auto"/>
              <w:jc w:val="center"/>
              <w:rPr>
                <w:rFonts w:ascii="Arial Narrow" w:hAnsi="Arial Narrow" w:cs="Arial"/>
                <w:b/>
                <w:bCs/>
                <w:color w:val="000000"/>
                <w:sz w:val="18"/>
                <w:szCs w:val="18"/>
              </w:rPr>
            </w:pPr>
            <w:r w:rsidRPr="00DA5C1F">
              <w:rPr>
                <w:rFonts w:ascii="Arial Narrow" w:hAnsi="Arial Narrow" w:cs="Arial"/>
                <w:b/>
                <w:bCs/>
                <w:color w:val="000000"/>
                <w:sz w:val="18"/>
                <w:szCs w:val="18"/>
              </w:rPr>
              <w:t>Target (year)</w:t>
            </w:r>
          </w:p>
        </w:tc>
        <w:tc>
          <w:tcPr>
            <w:tcW w:w="636" w:type="pct"/>
            <w:shd w:val="clear" w:color="auto" w:fill="8EAADB" w:themeFill="accent1" w:themeFillTint="99"/>
          </w:tcPr>
          <w:p w14:paraId="3A73332E" w14:textId="77777777" w:rsidR="002C10CA" w:rsidRPr="00DA5C1F" w:rsidRDefault="002C10CA" w:rsidP="00F73747">
            <w:pPr>
              <w:autoSpaceDE w:val="0"/>
              <w:autoSpaceDN w:val="0"/>
              <w:adjustRightInd w:val="0"/>
              <w:spacing w:after="0" w:line="240" w:lineRule="auto"/>
              <w:jc w:val="center"/>
              <w:rPr>
                <w:rFonts w:ascii="Arial Narrow" w:hAnsi="Arial Narrow" w:cs="Arial"/>
                <w:b/>
                <w:bCs/>
                <w:color w:val="000000"/>
                <w:sz w:val="18"/>
                <w:szCs w:val="18"/>
              </w:rPr>
            </w:pPr>
            <w:r w:rsidRPr="00DA5C1F">
              <w:rPr>
                <w:rFonts w:ascii="Arial Narrow" w:hAnsi="Arial Narrow" w:cs="Arial"/>
                <w:b/>
                <w:bCs/>
                <w:color w:val="000000"/>
                <w:sz w:val="18"/>
                <w:szCs w:val="18"/>
              </w:rPr>
              <w:t>Sources of data</w:t>
            </w:r>
          </w:p>
        </w:tc>
      </w:tr>
      <w:tr w:rsidR="002C10CA" w:rsidRPr="00DA5C1F" w14:paraId="665E85B1" w14:textId="77777777" w:rsidTr="00F73747">
        <w:trPr>
          <w:trHeight w:val="355"/>
        </w:trPr>
        <w:tc>
          <w:tcPr>
            <w:tcW w:w="632" w:type="pct"/>
            <w:shd w:val="clear" w:color="auto" w:fill="E2EFD9" w:themeFill="accent6" w:themeFillTint="33"/>
            <w:vAlign w:val="center"/>
          </w:tcPr>
          <w:p w14:paraId="5A96C6AF" w14:textId="77777777" w:rsidR="002C10CA" w:rsidRPr="00DA5C1F" w:rsidRDefault="002C10CA" w:rsidP="00F73747">
            <w:pPr>
              <w:autoSpaceDE w:val="0"/>
              <w:autoSpaceDN w:val="0"/>
              <w:adjustRightInd w:val="0"/>
              <w:spacing w:after="0" w:line="240" w:lineRule="auto"/>
              <w:jc w:val="center"/>
              <w:rPr>
                <w:rFonts w:ascii="Arial Narrow" w:hAnsi="Arial Narrow" w:cs="Arial"/>
                <w:b/>
                <w:bCs/>
                <w:color w:val="000000"/>
                <w:sz w:val="18"/>
                <w:szCs w:val="18"/>
              </w:rPr>
            </w:pPr>
            <w:r w:rsidRPr="00DA5C1F">
              <w:rPr>
                <w:rFonts w:ascii="Arial Narrow" w:hAnsi="Arial Narrow" w:cs="Arial"/>
                <w:b/>
                <w:bCs/>
                <w:color w:val="000000"/>
                <w:sz w:val="18"/>
                <w:szCs w:val="18"/>
              </w:rPr>
              <w:t>Specific objective(s)</w:t>
            </w:r>
          </w:p>
        </w:tc>
        <w:tc>
          <w:tcPr>
            <w:tcW w:w="589" w:type="pct"/>
            <w:shd w:val="clear" w:color="auto" w:fill="E2EFD9" w:themeFill="accent6" w:themeFillTint="33"/>
            <w:vAlign w:val="center"/>
          </w:tcPr>
          <w:p w14:paraId="6550FD11" w14:textId="77777777" w:rsidR="002C10CA" w:rsidRPr="00DA5C1F" w:rsidRDefault="002C10CA" w:rsidP="00F73747">
            <w:pPr>
              <w:autoSpaceDE w:val="0"/>
              <w:autoSpaceDN w:val="0"/>
              <w:adjustRightInd w:val="0"/>
              <w:spacing w:after="0" w:line="240" w:lineRule="auto"/>
              <w:jc w:val="center"/>
              <w:rPr>
                <w:rFonts w:ascii="Arial Narrow" w:hAnsi="Arial Narrow" w:cs="Arial"/>
                <w:b/>
                <w:bCs/>
                <w:color w:val="000000"/>
                <w:sz w:val="18"/>
                <w:szCs w:val="18"/>
              </w:rPr>
            </w:pPr>
            <w:r w:rsidRPr="00DA5C1F">
              <w:rPr>
                <w:rFonts w:ascii="Arial Narrow" w:hAnsi="Arial Narrow" w:cs="Arial"/>
                <w:b/>
                <w:bCs/>
                <w:color w:val="000000"/>
                <w:sz w:val="18"/>
                <w:szCs w:val="18"/>
              </w:rPr>
              <w:t>Results</w:t>
            </w:r>
          </w:p>
        </w:tc>
        <w:tc>
          <w:tcPr>
            <w:tcW w:w="963" w:type="pct"/>
            <w:shd w:val="clear" w:color="auto" w:fill="E2EFD9" w:themeFill="accent6" w:themeFillTint="33"/>
            <w:vAlign w:val="center"/>
          </w:tcPr>
          <w:p w14:paraId="6F0958AE" w14:textId="77777777" w:rsidR="002C10CA" w:rsidRPr="00DA5C1F" w:rsidRDefault="002C10CA" w:rsidP="00F73747">
            <w:pPr>
              <w:autoSpaceDE w:val="0"/>
              <w:autoSpaceDN w:val="0"/>
              <w:adjustRightInd w:val="0"/>
              <w:spacing w:after="0" w:line="240" w:lineRule="auto"/>
              <w:jc w:val="center"/>
              <w:rPr>
                <w:rFonts w:ascii="Arial Narrow" w:hAnsi="Arial Narrow" w:cs="Arial"/>
                <w:b/>
                <w:bCs/>
                <w:color w:val="000000"/>
                <w:sz w:val="18"/>
                <w:szCs w:val="18"/>
              </w:rPr>
            </w:pPr>
            <w:r w:rsidRPr="00DA5C1F">
              <w:rPr>
                <w:rFonts w:ascii="Arial Narrow" w:hAnsi="Arial Narrow" w:cs="Arial"/>
                <w:b/>
                <w:bCs/>
                <w:color w:val="000000"/>
                <w:sz w:val="18"/>
                <w:szCs w:val="18"/>
              </w:rPr>
              <w:t>Types of activities</w:t>
            </w:r>
          </w:p>
          <w:p w14:paraId="549BED71" w14:textId="77777777" w:rsidR="002C10CA" w:rsidRPr="00DA5C1F" w:rsidRDefault="002C10CA" w:rsidP="00F73747">
            <w:pPr>
              <w:autoSpaceDE w:val="0"/>
              <w:autoSpaceDN w:val="0"/>
              <w:adjustRightInd w:val="0"/>
              <w:spacing w:after="0" w:line="240" w:lineRule="auto"/>
              <w:jc w:val="center"/>
              <w:rPr>
                <w:rFonts w:ascii="Arial Narrow" w:hAnsi="Arial Narrow" w:cs="Arial"/>
                <w:b/>
                <w:bCs/>
                <w:color w:val="000000"/>
                <w:sz w:val="18"/>
                <w:szCs w:val="18"/>
              </w:rPr>
            </w:pPr>
            <w:r w:rsidRPr="00DA5C1F">
              <w:rPr>
                <w:rFonts w:ascii="Arial Narrow" w:hAnsi="Arial Narrow" w:cs="Arial"/>
                <w:b/>
                <w:bCs/>
                <w:color w:val="000000"/>
                <w:sz w:val="18"/>
                <w:szCs w:val="18"/>
              </w:rPr>
              <w:t>(examples)</w:t>
            </w:r>
          </w:p>
        </w:tc>
        <w:tc>
          <w:tcPr>
            <w:tcW w:w="1271" w:type="pct"/>
            <w:shd w:val="clear" w:color="auto" w:fill="auto"/>
          </w:tcPr>
          <w:p w14:paraId="7CF0E6FB" w14:textId="77777777" w:rsidR="002C10CA" w:rsidRPr="00DA5C1F" w:rsidRDefault="002C10CA" w:rsidP="00F73747">
            <w:pPr>
              <w:autoSpaceDE w:val="0"/>
              <w:autoSpaceDN w:val="0"/>
              <w:adjustRightInd w:val="0"/>
              <w:spacing w:after="0" w:line="240" w:lineRule="auto"/>
              <w:rPr>
                <w:rFonts w:ascii="Arial Narrow" w:hAnsi="Arial Narrow" w:cs="Arial"/>
                <w:b/>
                <w:bCs/>
                <w:color w:val="000000"/>
                <w:sz w:val="18"/>
                <w:szCs w:val="18"/>
                <w:u w:val="single"/>
              </w:rPr>
            </w:pPr>
            <w:r w:rsidRPr="00DA5C1F">
              <w:rPr>
                <w:rFonts w:ascii="Arial Narrow" w:hAnsi="Arial Narrow" w:cs="Arial"/>
                <w:b/>
                <w:bCs/>
                <w:color w:val="000000"/>
                <w:sz w:val="18"/>
                <w:szCs w:val="18"/>
                <w:u w:val="single"/>
              </w:rPr>
              <w:t>Impact</w:t>
            </w:r>
          </w:p>
          <w:p w14:paraId="40DA30B5" w14:textId="00FE8946" w:rsidR="002C10CA" w:rsidRPr="00DA5C1F" w:rsidRDefault="002F38B5" w:rsidP="00F73747">
            <w:pPr>
              <w:autoSpaceDE w:val="0"/>
              <w:autoSpaceDN w:val="0"/>
              <w:adjustRightInd w:val="0"/>
              <w:spacing w:after="0" w:line="240" w:lineRule="auto"/>
              <w:rPr>
                <w:rFonts w:ascii="Arial Narrow" w:hAnsi="Arial Narrow" w:cs="Arial"/>
                <w:color w:val="000000"/>
                <w:sz w:val="18"/>
                <w:szCs w:val="18"/>
              </w:rPr>
            </w:pPr>
            <w:r>
              <w:rPr>
                <w:rFonts w:ascii="Arial Narrow" w:hAnsi="Arial Narrow" w:cs="Arial"/>
                <w:color w:val="000000"/>
                <w:sz w:val="18"/>
                <w:szCs w:val="18"/>
              </w:rPr>
              <w:t>Percentage</w:t>
            </w:r>
            <w:r w:rsidR="002C10CA" w:rsidRPr="00DA5C1F">
              <w:rPr>
                <w:rFonts w:ascii="Arial Narrow" w:hAnsi="Arial Narrow" w:cs="Arial"/>
                <w:color w:val="000000"/>
                <w:sz w:val="18"/>
                <w:szCs w:val="18"/>
              </w:rPr>
              <w:t xml:space="preserve"> of population benefitting from interventions to safeguard and manage environmental issues and contributing to its protection</w:t>
            </w:r>
          </w:p>
        </w:tc>
        <w:tc>
          <w:tcPr>
            <w:tcW w:w="455" w:type="pct"/>
            <w:shd w:val="clear" w:color="auto" w:fill="auto"/>
          </w:tcPr>
          <w:p w14:paraId="0D8B5D9C" w14:textId="77777777" w:rsidR="002C10CA" w:rsidRPr="00DA5C1F" w:rsidRDefault="002C10CA" w:rsidP="00F73747">
            <w:pPr>
              <w:autoSpaceDE w:val="0"/>
              <w:autoSpaceDN w:val="0"/>
              <w:adjustRightInd w:val="0"/>
              <w:spacing w:after="0" w:line="240" w:lineRule="auto"/>
              <w:ind w:left="1440" w:hanging="1440"/>
              <w:rPr>
                <w:rFonts w:ascii="Arial Narrow" w:hAnsi="Arial Narrow" w:cs="Arial"/>
                <w:color w:val="000000"/>
                <w:sz w:val="18"/>
                <w:szCs w:val="18"/>
              </w:rPr>
            </w:pPr>
          </w:p>
          <w:p w14:paraId="3692D295" w14:textId="77777777" w:rsidR="002C10CA" w:rsidRPr="00DA5C1F" w:rsidRDefault="002C10CA" w:rsidP="00F73747">
            <w:pPr>
              <w:autoSpaceDE w:val="0"/>
              <w:autoSpaceDN w:val="0"/>
              <w:adjustRightInd w:val="0"/>
              <w:spacing w:after="0" w:line="240" w:lineRule="auto"/>
              <w:rPr>
                <w:rFonts w:ascii="Arial Narrow" w:hAnsi="Arial Narrow" w:cs="Arial"/>
                <w:color w:val="000000"/>
                <w:sz w:val="18"/>
                <w:szCs w:val="18"/>
              </w:rPr>
            </w:pPr>
          </w:p>
        </w:tc>
        <w:tc>
          <w:tcPr>
            <w:tcW w:w="455" w:type="pct"/>
            <w:shd w:val="clear" w:color="auto" w:fill="auto"/>
          </w:tcPr>
          <w:p w14:paraId="39A57EB6" w14:textId="77777777" w:rsidR="002C10CA" w:rsidRPr="00DA5C1F" w:rsidRDefault="002C10CA" w:rsidP="00F73747">
            <w:pPr>
              <w:autoSpaceDE w:val="0"/>
              <w:autoSpaceDN w:val="0"/>
              <w:adjustRightInd w:val="0"/>
              <w:spacing w:after="0" w:line="240" w:lineRule="auto"/>
              <w:ind w:left="1440" w:hanging="1440"/>
              <w:rPr>
                <w:rFonts w:ascii="Arial Narrow" w:hAnsi="Arial Narrow" w:cs="Arial"/>
                <w:color w:val="000000"/>
                <w:sz w:val="18"/>
                <w:szCs w:val="18"/>
              </w:rPr>
            </w:pPr>
          </w:p>
          <w:p w14:paraId="1CFAEB21" w14:textId="77777777" w:rsidR="002C10CA" w:rsidRPr="00DA5C1F" w:rsidRDefault="002C10CA" w:rsidP="00F73747">
            <w:pPr>
              <w:autoSpaceDE w:val="0"/>
              <w:autoSpaceDN w:val="0"/>
              <w:adjustRightInd w:val="0"/>
              <w:spacing w:after="0" w:line="240" w:lineRule="auto"/>
              <w:rPr>
                <w:rFonts w:ascii="Arial Narrow" w:hAnsi="Arial Narrow" w:cs="Arial"/>
                <w:color w:val="000000"/>
                <w:sz w:val="18"/>
                <w:szCs w:val="18"/>
              </w:rPr>
            </w:pPr>
          </w:p>
        </w:tc>
        <w:tc>
          <w:tcPr>
            <w:tcW w:w="636" w:type="pct"/>
          </w:tcPr>
          <w:p w14:paraId="611B10C0" w14:textId="77777777" w:rsidR="002C10CA" w:rsidRPr="00DA5C1F" w:rsidRDefault="002C10CA" w:rsidP="00F73747">
            <w:pPr>
              <w:autoSpaceDE w:val="0"/>
              <w:autoSpaceDN w:val="0"/>
              <w:adjustRightInd w:val="0"/>
              <w:spacing w:after="0" w:line="240" w:lineRule="auto"/>
              <w:rPr>
                <w:rFonts w:ascii="Arial Narrow" w:hAnsi="Arial Narrow" w:cs="Arial"/>
                <w:color w:val="000000"/>
                <w:sz w:val="18"/>
                <w:szCs w:val="18"/>
              </w:rPr>
            </w:pPr>
          </w:p>
        </w:tc>
      </w:tr>
      <w:tr w:rsidR="002C10CA" w:rsidRPr="00DA5C1F" w14:paraId="73DF96AC" w14:textId="77777777" w:rsidTr="00762B79">
        <w:trPr>
          <w:trHeight w:val="3527"/>
        </w:trPr>
        <w:tc>
          <w:tcPr>
            <w:tcW w:w="632" w:type="pct"/>
            <w:vMerge w:val="restart"/>
          </w:tcPr>
          <w:p w14:paraId="533BBF60" w14:textId="654BA175" w:rsidR="002C10CA" w:rsidRPr="00DA5C1F" w:rsidRDefault="002C10CA" w:rsidP="00F73747">
            <w:pPr>
              <w:autoSpaceDE w:val="0"/>
              <w:autoSpaceDN w:val="0"/>
              <w:adjustRightInd w:val="0"/>
              <w:spacing w:after="0" w:line="240" w:lineRule="auto"/>
              <w:rPr>
                <w:rFonts w:ascii="Arial Narrow" w:hAnsi="Arial Narrow" w:cs="Verdana"/>
                <w:sz w:val="18"/>
                <w:szCs w:val="18"/>
              </w:rPr>
            </w:pPr>
            <w:r w:rsidRPr="00DA5C1F">
              <w:rPr>
                <w:rFonts w:ascii="Arial Narrow" w:hAnsi="Arial Narrow" w:cs="Arial"/>
                <w:sz w:val="18"/>
                <w:szCs w:val="18"/>
              </w:rPr>
              <w:t xml:space="preserve">2.1. </w:t>
            </w:r>
            <w:r w:rsidRPr="00DA5C1F">
              <w:rPr>
                <w:rFonts w:ascii="Arial Narrow" w:hAnsi="Arial Narrow"/>
                <w:sz w:val="18"/>
                <w:szCs w:val="18"/>
              </w:rPr>
              <w:t xml:space="preserve">To enhance environmental protection, </w:t>
            </w:r>
            <w:r w:rsidR="00E84706">
              <w:rPr>
                <w:rFonts w:ascii="Arial Narrow" w:hAnsi="Arial Narrow"/>
                <w:sz w:val="18"/>
                <w:szCs w:val="18"/>
              </w:rPr>
              <w:t xml:space="preserve">the </w:t>
            </w:r>
            <w:r w:rsidRPr="00DA5C1F">
              <w:rPr>
                <w:rFonts w:ascii="Arial Narrow" w:hAnsi="Arial Narrow"/>
                <w:sz w:val="18"/>
                <w:szCs w:val="18"/>
              </w:rPr>
              <w:t>resilience of communities for adaptation to climate change, risk preparedness</w:t>
            </w:r>
            <w:r w:rsidR="002070AC">
              <w:rPr>
                <w:rFonts w:ascii="Arial Narrow" w:hAnsi="Arial Narrow"/>
                <w:sz w:val="18"/>
                <w:szCs w:val="18"/>
              </w:rPr>
              <w:t xml:space="preserve"> and </w:t>
            </w:r>
            <w:r w:rsidR="00DA4B5F">
              <w:rPr>
                <w:rFonts w:ascii="Arial Narrow" w:hAnsi="Arial Narrow"/>
                <w:sz w:val="18"/>
                <w:szCs w:val="18"/>
              </w:rPr>
              <w:t>disaster</w:t>
            </w:r>
            <w:r w:rsidR="0081588F">
              <w:rPr>
                <w:rFonts w:ascii="Arial Narrow" w:hAnsi="Arial Narrow"/>
                <w:sz w:val="18"/>
                <w:szCs w:val="18"/>
              </w:rPr>
              <w:t xml:space="preserve"> </w:t>
            </w:r>
            <w:r w:rsidRPr="00DA5C1F">
              <w:rPr>
                <w:rFonts w:ascii="Arial Narrow" w:hAnsi="Arial Narrow"/>
                <w:sz w:val="18"/>
                <w:szCs w:val="18"/>
              </w:rPr>
              <w:t>management</w:t>
            </w:r>
          </w:p>
        </w:tc>
        <w:tc>
          <w:tcPr>
            <w:tcW w:w="589" w:type="pct"/>
          </w:tcPr>
          <w:p w14:paraId="3629AB2E" w14:textId="3FE4EE43" w:rsidR="002C10CA" w:rsidRPr="003D617F" w:rsidRDefault="002C10CA" w:rsidP="00F73747">
            <w:pPr>
              <w:autoSpaceDE w:val="0"/>
              <w:autoSpaceDN w:val="0"/>
              <w:adjustRightInd w:val="0"/>
              <w:spacing w:after="0" w:line="240" w:lineRule="auto"/>
              <w:rPr>
                <w:rFonts w:ascii="Arial Narrow" w:hAnsi="Arial Narrow" w:cs="Verdana"/>
                <w:sz w:val="18"/>
                <w:szCs w:val="18"/>
              </w:rPr>
            </w:pPr>
            <w:r w:rsidRPr="003D617F">
              <w:rPr>
                <w:rFonts w:ascii="Arial Narrow" w:hAnsi="Arial Narrow" w:cs="Arial"/>
                <w:sz w:val="18"/>
                <w:szCs w:val="18"/>
              </w:rPr>
              <w:t xml:space="preserve">2.1.1. </w:t>
            </w:r>
            <w:r w:rsidR="0003343D">
              <w:rPr>
                <w:rFonts w:ascii="Arial Narrow" w:hAnsi="Arial Narrow"/>
                <w:sz w:val="18"/>
                <w:szCs w:val="18"/>
              </w:rPr>
              <w:t>I</w:t>
            </w:r>
            <w:r w:rsidR="003D617F" w:rsidRPr="003D617F">
              <w:rPr>
                <w:rFonts w:ascii="Arial Narrow" w:hAnsi="Arial Narrow"/>
                <w:sz w:val="18"/>
                <w:szCs w:val="18"/>
              </w:rPr>
              <w:t>mproved capacities to adapt to climate change and respond to natural disasters and management</w:t>
            </w:r>
            <w:r w:rsidR="003D617F" w:rsidRPr="003D617F">
              <w:rPr>
                <w:rStyle w:val="CommentReference"/>
                <w:rFonts w:ascii="Arial Narrow" w:eastAsiaTheme="minorEastAsia" w:hAnsi="Arial Narrow"/>
                <w:sz w:val="18"/>
                <w:szCs w:val="18"/>
                <w:lang w:val="en-US"/>
              </w:rPr>
              <w:t xml:space="preserve"> </w:t>
            </w:r>
          </w:p>
        </w:tc>
        <w:tc>
          <w:tcPr>
            <w:tcW w:w="963" w:type="pct"/>
          </w:tcPr>
          <w:p w14:paraId="7798CD5D" w14:textId="77777777" w:rsidR="002C10CA" w:rsidRPr="00DA5C1F" w:rsidRDefault="002C10CA" w:rsidP="00F73747">
            <w:pPr>
              <w:spacing w:after="0" w:line="240" w:lineRule="auto"/>
              <w:rPr>
                <w:rFonts w:ascii="Arial Narrow" w:hAnsi="Arial Narrow"/>
                <w:sz w:val="18"/>
                <w:szCs w:val="18"/>
              </w:rPr>
            </w:pPr>
            <w:r w:rsidRPr="00DA5C1F">
              <w:rPr>
                <w:rFonts w:ascii="Arial Narrow" w:hAnsi="Arial Narrow"/>
                <w:sz w:val="18"/>
                <w:szCs w:val="18"/>
              </w:rPr>
              <w:t xml:space="preserve">- Investments to address specific risks, ensuring disaster resilience </w:t>
            </w:r>
          </w:p>
          <w:p w14:paraId="3C0B57D4" w14:textId="77777777" w:rsidR="002C10CA" w:rsidRPr="00DA5C1F" w:rsidRDefault="002C10CA" w:rsidP="00F73747">
            <w:pPr>
              <w:spacing w:after="0" w:line="240" w:lineRule="auto"/>
              <w:rPr>
                <w:rFonts w:ascii="Arial Narrow" w:hAnsi="Arial Narrow"/>
                <w:sz w:val="18"/>
                <w:szCs w:val="18"/>
              </w:rPr>
            </w:pPr>
            <w:r w:rsidRPr="00DA5C1F">
              <w:rPr>
                <w:rFonts w:ascii="Arial Narrow" w:hAnsi="Arial Narrow"/>
                <w:sz w:val="18"/>
                <w:szCs w:val="18"/>
              </w:rPr>
              <w:t xml:space="preserve">- Fight against forests’ and farmland’s pests </w:t>
            </w:r>
          </w:p>
          <w:p w14:paraId="1A35415A" w14:textId="77777777" w:rsidR="002C10CA" w:rsidRPr="00DA5C1F" w:rsidRDefault="002C10CA" w:rsidP="00F73747">
            <w:pPr>
              <w:spacing w:after="0" w:line="240" w:lineRule="auto"/>
              <w:rPr>
                <w:rFonts w:ascii="Arial Narrow" w:hAnsi="Arial Narrow"/>
                <w:sz w:val="18"/>
                <w:szCs w:val="18"/>
              </w:rPr>
            </w:pPr>
            <w:r w:rsidRPr="00DA5C1F">
              <w:rPr>
                <w:rFonts w:ascii="Arial Narrow" w:hAnsi="Arial Narrow"/>
                <w:sz w:val="18"/>
                <w:szCs w:val="18"/>
              </w:rPr>
              <w:t xml:space="preserve">- Prevention of floods, fires, droughts, storms, etc.  </w:t>
            </w:r>
          </w:p>
          <w:p w14:paraId="0818CB4D" w14:textId="77777777" w:rsidR="002C10CA" w:rsidRPr="00DA5C1F" w:rsidRDefault="002C10CA" w:rsidP="00F73747">
            <w:pPr>
              <w:spacing w:after="0" w:line="240" w:lineRule="auto"/>
              <w:rPr>
                <w:rFonts w:ascii="Arial Narrow" w:hAnsi="Arial Narrow"/>
                <w:sz w:val="18"/>
                <w:szCs w:val="18"/>
              </w:rPr>
            </w:pPr>
            <w:r w:rsidRPr="00DA5C1F">
              <w:rPr>
                <w:rFonts w:ascii="Arial Narrow" w:hAnsi="Arial Narrow"/>
                <w:sz w:val="18"/>
                <w:szCs w:val="18"/>
              </w:rPr>
              <w:t xml:space="preserve">- Investments for small infrastructure (e.g. targeted irrigation systems) </w:t>
            </w:r>
          </w:p>
          <w:p w14:paraId="3A3C05E4" w14:textId="5B9AA921" w:rsidR="002C10CA" w:rsidRPr="00DA5C1F" w:rsidRDefault="002C10CA" w:rsidP="00F73747">
            <w:pPr>
              <w:spacing w:after="0" w:line="240" w:lineRule="auto"/>
              <w:rPr>
                <w:rFonts w:ascii="Arial Narrow" w:hAnsi="Arial Narrow"/>
                <w:sz w:val="18"/>
                <w:szCs w:val="18"/>
              </w:rPr>
            </w:pPr>
            <w:r w:rsidRPr="00DA5C1F">
              <w:rPr>
                <w:rFonts w:ascii="Arial Narrow" w:hAnsi="Arial Narrow"/>
                <w:sz w:val="18"/>
                <w:szCs w:val="18"/>
              </w:rPr>
              <w:t>- Coordinated response to natural and manmade disasters (including joint rescue protocols and operational procedures, equipment for responsible public bodies)</w:t>
            </w:r>
          </w:p>
          <w:p w14:paraId="2BBAC928" w14:textId="77777777" w:rsidR="002C10CA" w:rsidRPr="00DA5C1F" w:rsidRDefault="002C10CA" w:rsidP="00F73747">
            <w:pPr>
              <w:spacing w:after="0" w:line="240" w:lineRule="auto"/>
              <w:rPr>
                <w:rFonts w:ascii="Arial Narrow" w:hAnsi="Arial Narrow"/>
                <w:sz w:val="18"/>
                <w:szCs w:val="18"/>
              </w:rPr>
            </w:pPr>
            <w:r w:rsidRPr="00DA5C1F">
              <w:rPr>
                <w:rFonts w:ascii="Arial Narrow" w:hAnsi="Arial Narrow"/>
                <w:sz w:val="18"/>
                <w:szCs w:val="18"/>
              </w:rPr>
              <w:t>- Capacity building of citizens' associations and local authorities to foster innovative environmental management approaches</w:t>
            </w:r>
          </w:p>
          <w:p w14:paraId="37C3C864" w14:textId="058E6FB4" w:rsidR="002C10CA" w:rsidRPr="00DA5C1F" w:rsidRDefault="002C10CA" w:rsidP="00F73747">
            <w:pPr>
              <w:spacing w:after="0" w:line="240" w:lineRule="auto"/>
              <w:rPr>
                <w:rFonts w:ascii="Arial Narrow" w:hAnsi="Arial Narrow"/>
                <w:sz w:val="18"/>
                <w:szCs w:val="18"/>
              </w:rPr>
            </w:pPr>
            <w:r w:rsidRPr="00DA5C1F">
              <w:rPr>
                <w:rFonts w:ascii="Arial Narrow" w:hAnsi="Arial Narrow"/>
                <w:sz w:val="18"/>
                <w:szCs w:val="18"/>
              </w:rPr>
              <w:t xml:space="preserve">- </w:t>
            </w:r>
            <w:r w:rsidR="009E68FF">
              <w:rPr>
                <w:rFonts w:ascii="Arial Narrow" w:hAnsi="Arial Narrow"/>
                <w:sz w:val="18"/>
                <w:szCs w:val="18"/>
              </w:rPr>
              <w:t>I</w:t>
            </w:r>
            <w:r w:rsidRPr="00DA5C1F">
              <w:rPr>
                <w:rFonts w:ascii="Arial Narrow" w:hAnsi="Arial Narrow"/>
                <w:sz w:val="18"/>
                <w:szCs w:val="18"/>
              </w:rPr>
              <w:t xml:space="preserve">nitiatives to promote the sustainable use of </w:t>
            </w:r>
            <w:r w:rsidRPr="00DA5C1F">
              <w:rPr>
                <w:rFonts w:ascii="Arial Narrow" w:hAnsi="Arial Narrow"/>
                <w:sz w:val="18"/>
                <w:szCs w:val="18"/>
              </w:rPr>
              <w:lastRenderedPageBreak/>
              <w:t>natural resources in danger</w:t>
            </w:r>
          </w:p>
          <w:p w14:paraId="6CEB7B64" w14:textId="31C1A850" w:rsidR="002C10CA" w:rsidRDefault="002C10CA" w:rsidP="00F73747">
            <w:pPr>
              <w:spacing w:after="0" w:line="240" w:lineRule="auto"/>
              <w:rPr>
                <w:rFonts w:ascii="Arial Narrow" w:hAnsi="Arial Narrow"/>
                <w:sz w:val="18"/>
                <w:szCs w:val="18"/>
              </w:rPr>
            </w:pPr>
            <w:r w:rsidRPr="00DA5C1F">
              <w:rPr>
                <w:rFonts w:ascii="Arial Narrow" w:hAnsi="Arial Narrow"/>
                <w:sz w:val="18"/>
                <w:szCs w:val="18"/>
              </w:rPr>
              <w:t>- Actions for combating pollution by promoting green initiatives in urban areas (i.e. energy efficiency measures such as greenhouse gas emissions and other pollutants)</w:t>
            </w:r>
          </w:p>
          <w:p w14:paraId="20E9AE15" w14:textId="3A89D18D" w:rsidR="002C10CA" w:rsidRPr="00762B79" w:rsidRDefault="007D786B" w:rsidP="00762B79">
            <w:pPr>
              <w:pStyle w:val="CommentText"/>
            </w:pPr>
            <w:r>
              <w:rPr>
                <w:rFonts w:ascii="Arial Narrow" w:hAnsi="Arial Narrow"/>
                <w:sz w:val="18"/>
                <w:szCs w:val="18"/>
              </w:rPr>
              <w:t xml:space="preserve">- </w:t>
            </w:r>
            <w:r w:rsidRPr="009F389C">
              <w:rPr>
                <w:rFonts w:ascii="Arial Narrow" w:hAnsi="Arial Narrow"/>
                <w:sz w:val="18"/>
                <w:szCs w:val="18"/>
              </w:rPr>
              <w:t>Research on risk areas and establishment of intervention and approach protocols towards environmental hazards</w:t>
            </w:r>
          </w:p>
        </w:tc>
        <w:tc>
          <w:tcPr>
            <w:tcW w:w="1271" w:type="pct"/>
          </w:tcPr>
          <w:p w14:paraId="3FC80DC2" w14:textId="77777777" w:rsidR="002C10CA" w:rsidRPr="00DA5C1F" w:rsidRDefault="002C10CA" w:rsidP="00F73747">
            <w:pPr>
              <w:spacing w:after="0" w:line="240" w:lineRule="auto"/>
              <w:rPr>
                <w:rFonts w:ascii="Arial Narrow" w:hAnsi="Arial Narrow"/>
                <w:b/>
                <w:bCs/>
                <w:sz w:val="18"/>
                <w:szCs w:val="18"/>
                <w:u w:val="single"/>
              </w:rPr>
            </w:pPr>
            <w:r w:rsidRPr="00DA5C1F">
              <w:rPr>
                <w:rFonts w:ascii="Arial Narrow" w:hAnsi="Arial Narrow"/>
                <w:b/>
                <w:bCs/>
                <w:sz w:val="18"/>
                <w:szCs w:val="18"/>
                <w:u w:val="single"/>
              </w:rPr>
              <w:lastRenderedPageBreak/>
              <w:t>Outcomes</w:t>
            </w:r>
          </w:p>
          <w:p w14:paraId="2840E60B" w14:textId="7EE32904" w:rsidR="002C10CA" w:rsidRPr="00DA5C1F" w:rsidRDefault="002C10CA" w:rsidP="00F73747">
            <w:pPr>
              <w:pStyle w:val="CommentText"/>
              <w:spacing w:after="0"/>
              <w:rPr>
                <w:rFonts w:ascii="Arial Narrow" w:hAnsi="Arial Narrow"/>
                <w:sz w:val="18"/>
                <w:szCs w:val="18"/>
                <w:lang w:val="en-GB"/>
              </w:rPr>
            </w:pPr>
            <w:r w:rsidRPr="00DA5C1F">
              <w:rPr>
                <w:rFonts w:ascii="Arial Narrow" w:hAnsi="Arial Narrow"/>
                <w:sz w:val="18"/>
                <w:szCs w:val="18"/>
                <w:lang w:val="en-GB"/>
              </w:rPr>
              <w:t>-Number of emergency services from both sides of the border with increased capacities through joint initiatives</w:t>
            </w:r>
            <w:r w:rsidR="00A946EF">
              <w:rPr>
                <w:rStyle w:val="FootnoteReference"/>
                <w:szCs w:val="18"/>
                <w:lang w:val="en-GB"/>
              </w:rPr>
              <w:footnoteReference w:id="1"/>
            </w:r>
          </w:p>
          <w:p w14:paraId="5CC5FB8D" w14:textId="77777777" w:rsidR="002C10CA" w:rsidRPr="00DA5C1F" w:rsidRDefault="002C10CA" w:rsidP="00F73747">
            <w:pPr>
              <w:pStyle w:val="CommentText"/>
              <w:spacing w:after="0"/>
              <w:rPr>
                <w:rFonts w:ascii="Arial Narrow" w:hAnsi="Arial Narrow"/>
                <w:sz w:val="18"/>
                <w:szCs w:val="18"/>
                <w:lang w:val="en-GB"/>
              </w:rPr>
            </w:pPr>
            <w:r w:rsidRPr="00DA5C1F">
              <w:rPr>
                <w:rFonts w:ascii="Arial Narrow" w:hAnsi="Arial Narrow"/>
                <w:sz w:val="18"/>
                <w:szCs w:val="18"/>
                <w:lang w:val="en-GB"/>
              </w:rPr>
              <w:t>-Number of joint risk management measures included in the routine of relevant bodies in the cross-border area</w:t>
            </w:r>
          </w:p>
          <w:p w14:paraId="2B803F4E" w14:textId="75089CD2" w:rsidR="002C10CA" w:rsidRPr="00DA5C1F" w:rsidRDefault="00CD45E0" w:rsidP="00F73747">
            <w:pPr>
              <w:spacing w:after="0" w:line="240" w:lineRule="auto"/>
              <w:rPr>
                <w:rFonts w:ascii="Arial Narrow" w:hAnsi="Arial Narrow"/>
                <w:sz w:val="18"/>
                <w:szCs w:val="18"/>
              </w:rPr>
            </w:pPr>
            <w:r>
              <w:rPr>
                <w:rFonts w:ascii="Arial Narrow" w:hAnsi="Arial Narrow"/>
                <w:sz w:val="18"/>
                <w:szCs w:val="18"/>
              </w:rPr>
              <w:t xml:space="preserve">- </w:t>
            </w:r>
            <w:r w:rsidRPr="00DA5C1F">
              <w:rPr>
                <w:rFonts w:ascii="Arial Narrow" w:hAnsi="Arial Narrow"/>
                <w:sz w:val="18"/>
                <w:szCs w:val="18"/>
              </w:rPr>
              <w:t>Number of strategies and action plans adopted based on research o</w:t>
            </w:r>
            <w:r w:rsidR="002D15F2">
              <w:rPr>
                <w:rFonts w:ascii="Arial Narrow" w:hAnsi="Arial Narrow"/>
                <w:sz w:val="18"/>
                <w:szCs w:val="18"/>
              </w:rPr>
              <w:t>f</w:t>
            </w:r>
            <w:r w:rsidRPr="00DA5C1F">
              <w:rPr>
                <w:rFonts w:ascii="Arial Narrow" w:hAnsi="Arial Narrow"/>
                <w:sz w:val="18"/>
                <w:szCs w:val="18"/>
              </w:rPr>
              <w:t xml:space="preserve"> risk areas</w:t>
            </w:r>
          </w:p>
          <w:p w14:paraId="72096E5F" w14:textId="77777777" w:rsidR="002C10CA" w:rsidRPr="00DA5C1F" w:rsidRDefault="002C10CA" w:rsidP="00F73747">
            <w:pPr>
              <w:spacing w:after="0" w:line="240" w:lineRule="auto"/>
              <w:rPr>
                <w:rFonts w:ascii="Arial Narrow" w:hAnsi="Arial Narrow"/>
                <w:b/>
                <w:bCs/>
                <w:sz w:val="18"/>
                <w:szCs w:val="18"/>
                <w:u w:val="single"/>
              </w:rPr>
            </w:pPr>
            <w:r w:rsidRPr="00DA5C1F">
              <w:rPr>
                <w:rFonts w:ascii="Arial Narrow" w:hAnsi="Arial Narrow"/>
                <w:b/>
                <w:bCs/>
                <w:sz w:val="18"/>
                <w:szCs w:val="18"/>
                <w:u w:val="single"/>
              </w:rPr>
              <w:t>Outputs</w:t>
            </w:r>
          </w:p>
          <w:p w14:paraId="6EDC26F3" w14:textId="336DF0E8" w:rsidR="002C10CA" w:rsidRPr="00DA5C1F" w:rsidRDefault="002C10CA" w:rsidP="00F73747">
            <w:pPr>
              <w:spacing w:after="0" w:line="240" w:lineRule="auto"/>
              <w:rPr>
                <w:rFonts w:ascii="Arial Narrow" w:hAnsi="Arial Narrow"/>
                <w:sz w:val="18"/>
                <w:szCs w:val="18"/>
              </w:rPr>
            </w:pPr>
            <w:r w:rsidRPr="00DA5C1F">
              <w:rPr>
                <w:rFonts w:ascii="Arial Narrow" w:hAnsi="Arial Narrow"/>
                <w:sz w:val="18"/>
                <w:szCs w:val="18"/>
              </w:rPr>
              <w:t xml:space="preserve">- </w:t>
            </w:r>
            <w:r w:rsidR="0003343D">
              <w:rPr>
                <w:rFonts w:ascii="Arial Narrow" w:hAnsi="Arial Narrow"/>
                <w:sz w:val="18"/>
                <w:szCs w:val="18"/>
              </w:rPr>
              <w:t>N</w:t>
            </w:r>
            <w:r w:rsidRPr="00DA5C1F">
              <w:rPr>
                <w:rFonts w:ascii="Arial Narrow" w:hAnsi="Arial Narrow"/>
                <w:sz w:val="18"/>
                <w:szCs w:val="18"/>
              </w:rPr>
              <w:t xml:space="preserve">umber of people with increased capacities in rescue protocols </w:t>
            </w:r>
          </w:p>
          <w:p w14:paraId="0ECF1C9C" w14:textId="1BBFBCAA" w:rsidR="002C10CA" w:rsidRPr="00DA5C1F" w:rsidRDefault="002C10CA" w:rsidP="00F73747">
            <w:pPr>
              <w:spacing w:after="0" w:line="240" w:lineRule="auto"/>
              <w:rPr>
                <w:rFonts w:ascii="Arial Narrow" w:hAnsi="Arial Narrow"/>
                <w:sz w:val="18"/>
                <w:szCs w:val="18"/>
              </w:rPr>
            </w:pPr>
            <w:r w:rsidRPr="00DA5C1F">
              <w:rPr>
                <w:rFonts w:ascii="Arial Narrow" w:hAnsi="Arial Narrow"/>
                <w:sz w:val="18"/>
                <w:szCs w:val="18"/>
              </w:rPr>
              <w:t xml:space="preserve">- Number of targeted trainings </w:t>
            </w:r>
            <w:r w:rsidR="0003343D">
              <w:rPr>
                <w:rFonts w:ascii="Arial Narrow" w:hAnsi="Arial Narrow"/>
                <w:sz w:val="18"/>
                <w:szCs w:val="18"/>
              </w:rPr>
              <w:t>delivered</w:t>
            </w:r>
          </w:p>
          <w:p w14:paraId="3A89488A" w14:textId="77777777" w:rsidR="002C10CA" w:rsidRPr="00DA5C1F" w:rsidRDefault="002C10CA" w:rsidP="00F73747">
            <w:pPr>
              <w:spacing w:after="0" w:line="240" w:lineRule="auto"/>
              <w:rPr>
                <w:rFonts w:ascii="Arial Narrow" w:hAnsi="Arial Narrow"/>
                <w:sz w:val="18"/>
                <w:szCs w:val="18"/>
              </w:rPr>
            </w:pPr>
            <w:r w:rsidRPr="00DA5C1F">
              <w:rPr>
                <w:rFonts w:ascii="Arial Narrow" w:hAnsi="Arial Narrow"/>
                <w:sz w:val="18"/>
                <w:szCs w:val="18"/>
              </w:rPr>
              <w:t xml:space="preserve">- Number of joint solutions for irrigation, </w:t>
            </w:r>
            <w:proofErr w:type="spellStart"/>
            <w:r w:rsidRPr="00DA5C1F">
              <w:rPr>
                <w:rFonts w:ascii="Arial Narrow" w:hAnsi="Arial Narrow"/>
                <w:sz w:val="18"/>
                <w:szCs w:val="18"/>
              </w:rPr>
              <w:t>heil</w:t>
            </w:r>
            <w:proofErr w:type="spellEnd"/>
            <w:r w:rsidRPr="00DA5C1F">
              <w:rPr>
                <w:rFonts w:ascii="Arial Narrow" w:hAnsi="Arial Narrow"/>
                <w:sz w:val="18"/>
                <w:szCs w:val="18"/>
              </w:rPr>
              <w:t xml:space="preserve"> storms, energy efficiency measures developed</w:t>
            </w:r>
          </w:p>
          <w:p w14:paraId="3FB0B4FE" w14:textId="77777777" w:rsidR="002C10CA" w:rsidRPr="00DA5C1F" w:rsidRDefault="002C10CA" w:rsidP="00F73747">
            <w:pPr>
              <w:spacing w:after="0" w:line="240" w:lineRule="auto"/>
              <w:rPr>
                <w:rFonts w:ascii="Arial Narrow" w:hAnsi="Arial Narrow"/>
                <w:sz w:val="18"/>
                <w:szCs w:val="18"/>
              </w:rPr>
            </w:pPr>
            <w:r w:rsidRPr="00DA5C1F">
              <w:rPr>
                <w:rFonts w:ascii="Arial Narrow" w:hAnsi="Arial Narrow"/>
                <w:sz w:val="18"/>
                <w:szCs w:val="18"/>
              </w:rPr>
              <w:t xml:space="preserve">- Number of protocols for joint interventions in border areas established, </w:t>
            </w:r>
          </w:p>
          <w:p w14:paraId="4DAE430D" w14:textId="77777777" w:rsidR="002C10CA" w:rsidRPr="00DA5C1F" w:rsidRDefault="002C10CA" w:rsidP="00F73747">
            <w:pPr>
              <w:spacing w:after="0" w:line="240" w:lineRule="auto"/>
              <w:rPr>
                <w:rFonts w:ascii="Arial Narrow" w:hAnsi="Arial Narrow"/>
                <w:sz w:val="18"/>
                <w:szCs w:val="18"/>
              </w:rPr>
            </w:pPr>
            <w:r w:rsidRPr="00DA5C1F">
              <w:rPr>
                <w:rFonts w:ascii="Arial Narrow" w:hAnsi="Arial Narrow"/>
                <w:sz w:val="18"/>
                <w:szCs w:val="18"/>
              </w:rPr>
              <w:t>- Number of professional emergency services provided</w:t>
            </w:r>
          </w:p>
          <w:p w14:paraId="3C401A6A" w14:textId="77777777" w:rsidR="002C10CA" w:rsidRDefault="002C10CA" w:rsidP="00F73747">
            <w:pPr>
              <w:spacing w:after="0" w:line="240" w:lineRule="auto"/>
              <w:rPr>
                <w:rFonts w:ascii="Arial Narrow" w:hAnsi="Arial Narrow"/>
                <w:sz w:val="18"/>
                <w:szCs w:val="18"/>
              </w:rPr>
            </w:pPr>
            <w:r w:rsidRPr="00DA5C1F">
              <w:rPr>
                <w:rFonts w:ascii="Arial Narrow" w:hAnsi="Arial Narrow"/>
                <w:sz w:val="18"/>
                <w:szCs w:val="18"/>
              </w:rPr>
              <w:t xml:space="preserve">- No of joint management initiatives in relation to risk prevention and management </w:t>
            </w:r>
          </w:p>
          <w:p w14:paraId="474D9551" w14:textId="77777777" w:rsidR="00800C1B" w:rsidRPr="00800C1B" w:rsidRDefault="00800C1B" w:rsidP="00800C1B">
            <w:pPr>
              <w:spacing w:after="0" w:line="240" w:lineRule="auto"/>
              <w:rPr>
                <w:rFonts w:ascii="Arial Narrow" w:hAnsi="Arial Narrow"/>
                <w:sz w:val="18"/>
                <w:szCs w:val="18"/>
                <w:lang w:val="en-US"/>
              </w:rPr>
            </w:pPr>
            <w:r w:rsidRPr="00800C1B">
              <w:rPr>
                <w:rFonts w:ascii="Arial Narrow" w:hAnsi="Arial Narrow"/>
                <w:sz w:val="18"/>
                <w:szCs w:val="18"/>
              </w:rPr>
              <w:lastRenderedPageBreak/>
              <w:t>-Number of departments within the public administration equipped for improved cross-border management of disasters and dealing with climate change</w:t>
            </w:r>
          </w:p>
          <w:p w14:paraId="066629F5" w14:textId="77777777" w:rsidR="00800C1B" w:rsidRPr="00800C1B" w:rsidRDefault="00800C1B" w:rsidP="00800C1B">
            <w:pPr>
              <w:spacing w:after="0" w:line="240" w:lineRule="auto"/>
              <w:rPr>
                <w:rFonts w:ascii="Arial Narrow" w:hAnsi="Arial Narrow"/>
                <w:sz w:val="18"/>
                <w:szCs w:val="18"/>
                <w:lang w:val="en-US"/>
              </w:rPr>
            </w:pPr>
            <w:r w:rsidRPr="00800C1B">
              <w:rPr>
                <w:rFonts w:ascii="Arial Narrow" w:hAnsi="Arial Narrow"/>
                <w:sz w:val="18"/>
                <w:szCs w:val="18"/>
              </w:rPr>
              <w:t>-Number of institutions included in joint management initiatives in relation to risk prevention and management</w:t>
            </w:r>
          </w:p>
          <w:p w14:paraId="314F310D" w14:textId="1D46B2A5" w:rsidR="00800C1B" w:rsidRPr="00DA5C1F" w:rsidRDefault="00800C1B" w:rsidP="00F73747">
            <w:pPr>
              <w:spacing w:after="0" w:line="240" w:lineRule="auto"/>
              <w:rPr>
                <w:rFonts w:ascii="Arial Narrow" w:hAnsi="Arial Narrow"/>
                <w:sz w:val="18"/>
                <w:szCs w:val="18"/>
              </w:rPr>
            </w:pPr>
          </w:p>
        </w:tc>
        <w:tc>
          <w:tcPr>
            <w:tcW w:w="455" w:type="pct"/>
          </w:tcPr>
          <w:p w14:paraId="461985B5" w14:textId="77777777" w:rsidR="002C10CA" w:rsidRPr="00DA5C1F" w:rsidRDefault="002C10CA" w:rsidP="00F73747">
            <w:pPr>
              <w:autoSpaceDE w:val="0"/>
              <w:autoSpaceDN w:val="0"/>
              <w:adjustRightInd w:val="0"/>
              <w:spacing w:after="0" w:line="240" w:lineRule="auto"/>
              <w:rPr>
                <w:rFonts w:ascii="Arial Narrow" w:hAnsi="Arial Narrow" w:cs="Verdana"/>
                <w:color w:val="000000"/>
                <w:sz w:val="18"/>
                <w:szCs w:val="18"/>
              </w:rPr>
            </w:pPr>
          </w:p>
        </w:tc>
        <w:tc>
          <w:tcPr>
            <w:tcW w:w="455" w:type="pct"/>
          </w:tcPr>
          <w:p w14:paraId="5C2B3D41" w14:textId="77777777" w:rsidR="002C10CA" w:rsidRPr="00DA5C1F" w:rsidRDefault="002C10CA" w:rsidP="00F73747">
            <w:pPr>
              <w:autoSpaceDE w:val="0"/>
              <w:autoSpaceDN w:val="0"/>
              <w:adjustRightInd w:val="0"/>
              <w:spacing w:after="0" w:line="240" w:lineRule="auto"/>
              <w:rPr>
                <w:rFonts w:ascii="Arial Narrow" w:hAnsi="Arial Narrow" w:cs="Verdana"/>
                <w:color w:val="000000"/>
                <w:sz w:val="18"/>
                <w:szCs w:val="18"/>
              </w:rPr>
            </w:pPr>
          </w:p>
        </w:tc>
        <w:tc>
          <w:tcPr>
            <w:tcW w:w="636" w:type="pct"/>
          </w:tcPr>
          <w:p w14:paraId="01D9D1EA" w14:textId="77777777" w:rsidR="002C10CA" w:rsidRPr="00DA5C1F" w:rsidRDefault="002C10CA" w:rsidP="00F73747">
            <w:pPr>
              <w:autoSpaceDE w:val="0"/>
              <w:autoSpaceDN w:val="0"/>
              <w:adjustRightInd w:val="0"/>
              <w:spacing w:after="0" w:line="240" w:lineRule="auto"/>
              <w:rPr>
                <w:rFonts w:ascii="Arial Narrow" w:hAnsi="Arial Narrow" w:cs="Arial"/>
                <w:color w:val="000000"/>
                <w:sz w:val="18"/>
                <w:szCs w:val="18"/>
              </w:rPr>
            </w:pPr>
            <w:r w:rsidRPr="00DA5C1F">
              <w:rPr>
                <w:rFonts w:ascii="Arial Narrow" w:hAnsi="Arial Narrow" w:cs="Arial"/>
                <w:color w:val="000000"/>
                <w:sz w:val="18"/>
                <w:szCs w:val="18"/>
              </w:rPr>
              <w:t xml:space="preserve">- Reports from beneficiaries </w:t>
            </w:r>
          </w:p>
          <w:p w14:paraId="1C56B5AF" w14:textId="77777777" w:rsidR="002C10CA" w:rsidRPr="00DA5C1F" w:rsidRDefault="002C10CA" w:rsidP="00F73747">
            <w:pPr>
              <w:autoSpaceDE w:val="0"/>
              <w:autoSpaceDN w:val="0"/>
              <w:adjustRightInd w:val="0"/>
              <w:spacing w:after="0" w:line="240" w:lineRule="auto"/>
              <w:rPr>
                <w:rFonts w:ascii="Arial Narrow" w:hAnsi="Arial Narrow" w:cs="Verdana"/>
                <w:color w:val="000000"/>
                <w:sz w:val="18"/>
                <w:szCs w:val="18"/>
              </w:rPr>
            </w:pPr>
            <w:r w:rsidRPr="00DA5C1F">
              <w:rPr>
                <w:rFonts w:ascii="Arial Narrow" w:hAnsi="Arial Narrow" w:cs="Verdana"/>
                <w:color w:val="000000"/>
                <w:sz w:val="18"/>
                <w:szCs w:val="18"/>
              </w:rPr>
              <w:t>- AIR</w:t>
            </w:r>
          </w:p>
          <w:p w14:paraId="4584AC7B" w14:textId="77777777" w:rsidR="002C10CA" w:rsidRPr="00DA5C1F" w:rsidRDefault="002C10CA" w:rsidP="00F73747">
            <w:pPr>
              <w:autoSpaceDE w:val="0"/>
              <w:autoSpaceDN w:val="0"/>
              <w:adjustRightInd w:val="0"/>
              <w:spacing w:after="0" w:line="240" w:lineRule="auto"/>
              <w:rPr>
                <w:rFonts w:ascii="Arial Narrow" w:hAnsi="Arial Narrow" w:cs="Verdana"/>
                <w:color w:val="000000"/>
                <w:sz w:val="18"/>
                <w:szCs w:val="18"/>
              </w:rPr>
            </w:pPr>
            <w:r w:rsidRPr="00DA5C1F">
              <w:rPr>
                <w:rFonts w:ascii="Arial Narrow" w:hAnsi="Arial Narrow" w:cs="Verdana"/>
                <w:color w:val="000000"/>
                <w:sz w:val="18"/>
                <w:szCs w:val="18"/>
              </w:rPr>
              <w:t xml:space="preserve">- Official statistics </w:t>
            </w:r>
          </w:p>
          <w:p w14:paraId="0DD9B41E" w14:textId="77777777" w:rsidR="002C10CA" w:rsidRPr="00DA5C1F" w:rsidRDefault="002C10CA" w:rsidP="00F73747">
            <w:pPr>
              <w:autoSpaceDE w:val="0"/>
              <w:autoSpaceDN w:val="0"/>
              <w:adjustRightInd w:val="0"/>
              <w:spacing w:after="0" w:line="240" w:lineRule="auto"/>
              <w:rPr>
                <w:rFonts w:ascii="Arial Narrow" w:hAnsi="Arial Narrow" w:cs="Verdana"/>
                <w:color w:val="000000"/>
                <w:sz w:val="18"/>
                <w:szCs w:val="18"/>
              </w:rPr>
            </w:pPr>
            <w:r w:rsidRPr="00DA5C1F">
              <w:rPr>
                <w:rFonts w:ascii="Arial Narrow" w:hAnsi="Arial Narrow" w:cs="Verdana"/>
                <w:color w:val="000000"/>
                <w:sz w:val="18"/>
                <w:szCs w:val="18"/>
              </w:rPr>
              <w:t xml:space="preserve">- Reports from relevant national and regional authorities </w:t>
            </w:r>
          </w:p>
        </w:tc>
      </w:tr>
      <w:tr w:rsidR="002C10CA" w:rsidRPr="00DA5C1F" w14:paraId="4AEF696A" w14:textId="77777777" w:rsidTr="00F73747">
        <w:trPr>
          <w:trHeight w:val="520"/>
        </w:trPr>
        <w:tc>
          <w:tcPr>
            <w:tcW w:w="632" w:type="pct"/>
            <w:vMerge/>
          </w:tcPr>
          <w:p w14:paraId="63A43207" w14:textId="77777777" w:rsidR="002C10CA" w:rsidRPr="00DA5C1F" w:rsidRDefault="002C10CA" w:rsidP="00F73747">
            <w:pPr>
              <w:autoSpaceDE w:val="0"/>
              <w:autoSpaceDN w:val="0"/>
              <w:adjustRightInd w:val="0"/>
              <w:spacing w:after="0" w:line="240" w:lineRule="auto"/>
              <w:rPr>
                <w:rFonts w:ascii="Arial Narrow" w:hAnsi="Arial Narrow" w:cs="Arial"/>
                <w:sz w:val="18"/>
                <w:szCs w:val="18"/>
              </w:rPr>
            </w:pPr>
          </w:p>
        </w:tc>
        <w:tc>
          <w:tcPr>
            <w:tcW w:w="589" w:type="pct"/>
          </w:tcPr>
          <w:p w14:paraId="2D2025F6" w14:textId="1FFDA473" w:rsidR="002C10CA" w:rsidRPr="006C6B16" w:rsidRDefault="002C10CA" w:rsidP="00F73747">
            <w:pPr>
              <w:autoSpaceDE w:val="0"/>
              <w:autoSpaceDN w:val="0"/>
              <w:adjustRightInd w:val="0"/>
              <w:spacing w:after="0" w:line="240" w:lineRule="auto"/>
              <w:rPr>
                <w:rFonts w:ascii="Arial Narrow" w:hAnsi="Arial Narrow" w:cs="Arial"/>
                <w:sz w:val="18"/>
                <w:szCs w:val="18"/>
              </w:rPr>
            </w:pPr>
            <w:r w:rsidRPr="006C6B16">
              <w:rPr>
                <w:rFonts w:ascii="Arial Narrow" w:hAnsi="Arial Narrow" w:cs="Arial"/>
                <w:sz w:val="18"/>
                <w:szCs w:val="18"/>
              </w:rPr>
              <w:t xml:space="preserve">2.1.2. </w:t>
            </w:r>
            <w:r w:rsidR="007D786B" w:rsidRPr="006C6B16">
              <w:rPr>
                <w:rFonts w:ascii="Arial Narrow" w:hAnsi="Arial Narrow" w:cs="Arial"/>
                <w:sz w:val="18"/>
                <w:szCs w:val="18"/>
              </w:rPr>
              <w:t>Enhanced protection of the environment through pollution control and strengthened public services</w:t>
            </w:r>
            <w:r w:rsidR="007D786B" w:rsidRPr="006C6B16">
              <w:rPr>
                <w:rStyle w:val="CommentReference"/>
                <w:rFonts w:eastAsiaTheme="minorEastAsia"/>
                <w:sz w:val="18"/>
                <w:szCs w:val="18"/>
                <w:lang w:val="en-US"/>
              </w:rPr>
              <w:t xml:space="preserve"> </w:t>
            </w:r>
          </w:p>
        </w:tc>
        <w:tc>
          <w:tcPr>
            <w:tcW w:w="963" w:type="pct"/>
          </w:tcPr>
          <w:p w14:paraId="455D2C07" w14:textId="31640BCD" w:rsidR="002C10CA" w:rsidRPr="00DA5C1F" w:rsidRDefault="002C10CA" w:rsidP="00F73747">
            <w:pPr>
              <w:spacing w:after="0" w:line="240" w:lineRule="auto"/>
              <w:rPr>
                <w:rFonts w:ascii="Arial Narrow" w:hAnsi="Arial Narrow"/>
                <w:sz w:val="18"/>
                <w:szCs w:val="18"/>
              </w:rPr>
            </w:pPr>
            <w:r w:rsidRPr="00DA5C1F">
              <w:rPr>
                <w:rFonts w:ascii="Arial Narrow" w:hAnsi="Arial Narrow"/>
                <w:sz w:val="18"/>
                <w:szCs w:val="18"/>
              </w:rPr>
              <w:t>- Provision of environmental education in schools, as well as youth initiatives towards environmental issues: protection, safeguarding natural resources and utilization, climate change and adaptation</w:t>
            </w:r>
          </w:p>
          <w:p w14:paraId="226EE455" w14:textId="662583D3" w:rsidR="002C10CA" w:rsidRPr="00DA5C1F" w:rsidRDefault="002C10CA" w:rsidP="00F73747">
            <w:pPr>
              <w:spacing w:after="0" w:line="240" w:lineRule="auto"/>
              <w:rPr>
                <w:rFonts w:ascii="Arial Narrow" w:hAnsi="Arial Narrow"/>
                <w:sz w:val="18"/>
                <w:szCs w:val="18"/>
              </w:rPr>
            </w:pPr>
            <w:r w:rsidRPr="00DA5C1F">
              <w:rPr>
                <w:rFonts w:ascii="Arial Narrow" w:hAnsi="Arial Narrow"/>
                <w:sz w:val="18"/>
                <w:szCs w:val="18"/>
              </w:rPr>
              <w:t>- Public awareness campaigns on environmental protection measures in line with EU policies and eco-tourists demands</w:t>
            </w:r>
          </w:p>
          <w:p w14:paraId="133A57EA" w14:textId="483F1303" w:rsidR="002C10CA" w:rsidRPr="00DA5C1F" w:rsidRDefault="002C10CA" w:rsidP="00F73747">
            <w:pPr>
              <w:spacing w:after="0" w:line="240" w:lineRule="auto"/>
              <w:rPr>
                <w:rFonts w:ascii="Arial Narrow" w:hAnsi="Arial Narrow"/>
                <w:sz w:val="18"/>
                <w:szCs w:val="18"/>
              </w:rPr>
            </w:pPr>
            <w:r w:rsidRPr="00DA5C1F">
              <w:rPr>
                <w:rFonts w:ascii="Arial Narrow" w:hAnsi="Arial Narrow"/>
                <w:sz w:val="18"/>
                <w:szCs w:val="18"/>
              </w:rPr>
              <w:t>- Actions for strengthening the relevant public services related to the protection of environment</w:t>
            </w:r>
          </w:p>
          <w:p w14:paraId="404B66FA" w14:textId="689462E1" w:rsidR="002C10CA" w:rsidRPr="00DA5C1F" w:rsidRDefault="002C10CA" w:rsidP="00F73747">
            <w:pPr>
              <w:spacing w:after="0" w:line="240" w:lineRule="auto"/>
              <w:rPr>
                <w:rFonts w:ascii="Arial Narrow" w:hAnsi="Arial Narrow"/>
                <w:sz w:val="18"/>
                <w:szCs w:val="18"/>
              </w:rPr>
            </w:pPr>
            <w:r w:rsidRPr="00DA5C1F">
              <w:rPr>
                <w:rFonts w:ascii="Arial Narrow" w:hAnsi="Arial Narrow"/>
                <w:sz w:val="18"/>
                <w:szCs w:val="18"/>
              </w:rPr>
              <w:t>- h, educational cross-border networks, for instance among universities, research centr</w:t>
            </w:r>
            <w:r w:rsidR="00323EBA">
              <w:rPr>
                <w:rFonts w:ascii="Arial Narrow" w:hAnsi="Arial Narrow"/>
                <w:sz w:val="18"/>
                <w:szCs w:val="18"/>
              </w:rPr>
              <w:t>e</w:t>
            </w:r>
            <w:r w:rsidRPr="00DA5C1F">
              <w:rPr>
                <w:rFonts w:ascii="Arial Narrow" w:hAnsi="Arial Narrow"/>
                <w:sz w:val="18"/>
                <w:szCs w:val="18"/>
              </w:rPr>
              <w:t xml:space="preserve">s and NGOs in the field of research and education </w:t>
            </w:r>
          </w:p>
          <w:p w14:paraId="27BA5CCA" w14:textId="315330E9" w:rsidR="002C10CA" w:rsidRPr="00DA5C1F" w:rsidRDefault="002C10CA" w:rsidP="00F73747">
            <w:pPr>
              <w:spacing w:after="0" w:line="240" w:lineRule="auto"/>
              <w:rPr>
                <w:rFonts w:ascii="Arial Narrow" w:hAnsi="Arial Narrow"/>
                <w:sz w:val="18"/>
                <w:szCs w:val="18"/>
              </w:rPr>
            </w:pPr>
            <w:r w:rsidRPr="00DA5C1F">
              <w:rPr>
                <w:rFonts w:ascii="Arial Narrow" w:hAnsi="Arial Narrow"/>
                <w:sz w:val="18"/>
                <w:szCs w:val="18"/>
              </w:rPr>
              <w:t>-</w:t>
            </w:r>
            <w:r w:rsidR="00323EBA">
              <w:rPr>
                <w:rFonts w:ascii="Arial Narrow" w:hAnsi="Arial Narrow"/>
                <w:sz w:val="18"/>
                <w:szCs w:val="18"/>
              </w:rPr>
              <w:t xml:space="preserve"> </w:t>
            </w:r>
            <w:r w:rsidRPr="00DA5C1F">
              <w:rPr>
                <w:rFonts w:ascii="Arial Narrow" w:hAnsi="Arial Narrow"/>
                <w:sz w:val="18"/>
                <w:szCs w:val="18"/>
              </w:rPr>
              <w:t xml:space="preserve">Exchange of experience on environmental topics, peer learning, non-formal education activities, </w:t>
            </w:r>
            <w:proofErr w:type="gramStart"/>
            <w:r w:rsidRPr="00DA5C1F">
              <w:rPr>
                <w:rFonts w:ascii="Arial Narrow" w:hAnsi="Arial Narrow"/>
                <w:sz w:val="18"/>
                <w:szCs w:val="18"/>
              </w:rPr>
              <w:t>volunteer</w:t>
            </w:r>
            <w:proofErr w:type="gramEnd"/>
            <w:r w:rsidRPr="00DA5C1F">
              <w:rPr>
                <w:rFonts w:ascii="Arial Narrow" w:hAnsi="Arial Narrow"/>
                <w:sz w:val="18"/>
                <w:szCs w:val="18"/>
              </w:rPr>
              <w:t xml:space="preserve"> actions with focus on youth, etc.</w:t>
            </w:r>
          </w:p>
          <w:p w14:paraId="33866E4D" w14:textId="71C51420" w:rsidR="002C10CA" w:rsidRPr="00DA5C1F" w:rsidRDefault="00323EBA" w:rsidP="00F73747">
            <w:pPr>
              <w:autoSpaceDE w:val="0"/>
              <w:autoSpaceDN w:val="0"/>
              <w:adjustRightInd w:val="0"/>
              <w:spacing w:after="0" w:line="240" w:lineRule="auto"/>
              <w:rPr>
                <w:rFonts w:ascii="Arial Narrow" w:hAnsi="Arial Narrow" w:cs="Arial"/>
                <w:sz w:val="18"/>
                <w:szCs w:val="18"/>
                <w:highlight w:val="yellow"/>
              </w:rPr>
            </w:pPr>
            <w:r>
              <w:rPr>
                <w:rFonts w:ascii="Arial Narrow" w:hAnsi="Arial Narrow"/>
                <w:sz w:val="18"/>
                <w:szCs w:val="18"/>
              </w:rPr>
              <w:t xml:space="preserve">- </w:t>
            </w:r>
            <w:r w:rsidR="002C10CA" w:rsidRPr="00DA5C1F">
              <w:rPr>
                <w:rFonts w:ascii="Arial Narrow" w:hAnsi="Arial Narrow"/>
                <w:sz w:val="18"/>
                <w:szCs w:val="18"/>
              </w:rPr>
              <w:t>Social entrepreneurship initiatives supporting environmental protection (recycled products, etc.)</w:t>
            </w:r>
          </w:p>
        </w:tc>
        <w:tc>
          <w:tcPr>
            <w:tcW w:w="1271" w:type="pct"/>
          </w:tcPr>
          <w:p w14:paraId="47424D4C" w14:textId="77777777" w:rsidR="002C10CA" w:rsidRPr="00DA5C1F" w:rsidRDefault="002C10CA" w:rsidP="00F73747">
            <w:pPr>
              <w:autoSpaceDE w:val="0"/>
              <w:autoSpaceDN w:val="0"/>
              <w:adjustRightInd w:val="0"/>
              <w:spacing w:after="0" w:line="240" w:lineRule="auto"/>
              <w:rPr>
                <w:rFonts w:ascii="Arial Narrow" w:hAnsi="Arial Narrow" w:cs="Arial"/>
                <w:b/>
                <w:bCs/>
                <w:sz w:val="18"/>
                <w:szCs w:val="18"/>
                <w:u w:val="single"/>
              </w:rPr>
            </w:pPr>
            <w:r w:rsidRPr="00DA5C1F">
              <w:rPr>
                <w:rFonts w:ascii="Arial Narrow" w:hAnsi="Arial Narrow" w:cs="Arial"/>
                <w:b/>
                <w:bCs/>
                <w:sz w:val="18"/>
                <w:szCs w:val="18"/>
                <w:u w:val="single"/>
              </w:rPr>
              <w:t xml:space="preserve">Outcomes </w:t>
            </w:r>
          </w:p>
          <w:p w14:paraId="677C8D72" w14:textId="110C7AF7" w:rsidR="002C10CA" w:rsidRPr="00DA5C1F" w:rsidRDefault="002C10CA" w:rsidP="00F73747">
            <w:pPr>
              <w:spacing w:after="0" w:line="240" w:lineRule="auto"/>
              <w:rPr>
                <w:rFonts w:ascii="Arial Narrow" w:hAnsi="Arial Narrow" w:cs="Arial"/>
                <w:sz w:val="18"/>
                <w:szCs w:val="18"/>
              </w:rPr>
            </w:pPr>
            <w:r w:rsidRPr="00DA5C1F">
              <w:rPr>
                <w:rFonts w:ascii="Arial Narrow" w:hAnsi="Arial Narrow" w:cs="Arial"/>
                <w:sz w:val="18"/>
                <w:szCs w:val="18"/>
              </w:rPr>
              <w:t xml:space="preserve">- </w:t>
            </w:r>
            <w:r w:rsidR="00876E64">
              <w:rPr>
                <w:rFonts w:ascii="Arial Narrow" w:hAnsi="Arial Narrow" w:cs="Arial"/>
                <w:sz w:val="18"/>
                <w:szCs w:val="18"/>
              </w:rPr>
              <w:t>Number of public services with increased capacities</w:t>
            </w:r>
          </w:p>
          <w:p w14:paraId="4EB5D2E3" w14:textId="09DB2923" w:rsidR="002C10CA" w:rsidRDefault="002C10CA" w:rsidP="00F73747">
            <w:pPr>
              <w:spacing w:after="0" w:line="240" w:lineRule="auto"/>
              <w:rPr>
                <w:rFonts w:ascii="Arial Narrow" w:hAnsi="Arial Narrow"/>
                <w:sz w:val="18"/>
                <w:szCs w:val="18"/>
              </w:rPr>
            </w:pPr>
            <w:r w:rsidRPr="00DA5C1F">
              <w:rPr>
                <w:rFonts w:ascii="Arial Narrow" w:hAnsi="Arial Narrow"/>
                <w:sz w:val="18"/>
                <w:szCs w:val="18"/>
              </w:rPr>
              <w:t xml:space="preserve">- Population </w:t>
            </w:r>
            <w:r w:rsidR="00DD5886">
              <w:rPr>
                <w:rFonts w:ascii="Arial Narrow" w:hAnsi="Arial Narrow"/>
                <w:sz w:val="18"/>
                <w:szCs w:val="18"/>
              </w:rPr>
              <w:t>reached</w:t>
            </w:r>
            <w:r w:rsidRPr="00DA5C1F">
              <w:rPr>
                <w:rFonts w:ascii="Arial Narrow" w:hAnsi="Arial Narrow"/>
                <w:sz w:val="18"/>
                <w:szCs w:val="18"/>
              </w:rPr>
              <w:t xml:space="preserve"> by the awareness campaigns </w:t>
            </w:r>
          </w:p>
          <w:p w14:paraId="37C5E787" w14:textId="51847D9E" w:rsidR="00876E64" w:rsidRPr="00DA5C1F" w:rsidRDefault="00876E64" w:rsidP="00F73747">
            <w:pPr>
              <w:spacing w:after="0" w:line="240" w:lineRule="auto"/>
              <w:rPr>
                <w:rFonts w:ascii="Arial Narrow" w:hAnsi="Arial Narrow"/>
                <w:sz w:val="18"/>
                <w:szCs w:val="18"/>
              </w:rPr>
            </w:pPr>
            <w:r>
              <w:rPr>
                <w:rFonts w:ascii="Arial Narrow" w:hAnsi="Arial Narrow"/>
                <w:sz w:val="18"/>
                <w:szCs w:val="18"/>
              </w:rPr>
              <w:t>- Number of social enterprises</w:t>
            </w:r>
            <w:r w:rsidR="00E4220B">
              <w:rPr>
                <w:rFonts w:ascii="Arial Narrow" w:hAnsi="Arial Narrow"/>
                <w:sz w:val="18"/>
                <w:szCs w:val="18"/>
              </w:rPr>
              <w:t xml:space="preserve"> in relation to environmental protection established (recycled products, etc.)</w:t>
            </w:r>
          </w:p>
          <w:p w14:paraId="28CD73C4" w14:textId="77777777" w:rsidR="002C10CA" w:rsidRPr="00DA5C1F" w:rsidRDefault="002C10CA" w:rsidP="00F73747">
            <w:pPr>
              <w:autoSpaceDE w:val="0"/>
              <w:autoSpaceDN w:val="0"/>
              <w:adjustRightInd w:val="0"/>
              <w:spacing w:after="0" w:line="240" w:lineRule="auto"/>
              <w:rPr>
                <w:rFonts w:ascii="Arial Narrow" w:hAnsi="Arial Narrow" w:cs="Arial"/>
                <w:sz w:val="18"/>
                <w:szCs w:val="18"/>
              </w:rPr>
            </w:pPr>
          </w:p>
          <w:p w14:paraId="6CDEED4F" w14:textId="77777777" w:rsidR="002C10CA" w:rsidRPr="00DA5C1F" w:rsidRDefault="002C10CA" w:rsidP="00F73747">
            <w:pPr>
              <w:autoSpaceDE w:val="0"/>
              <w:autoSpaceDN w:val="0"/>
              <w:adjustRightInd w:val="0"/>
              <w:spacing w:after="0" w:line="240" w:lineRule="auto"/>
              <w:rPr>
                <w:rFonts w:ascii="Arial Narrow" w:hAnsi="Arial Narrow" w:cs="Arial"/>
                <w:b/>
                <w:bCs/>
                <w:sz w:val="18"/>
                <w:szCs w:val="18"/>
                <w:u w:val="single"/>
              </w:rPr>
            </w:pPr>
            <w:r w:rsidRPr="00DA5C1F">
              <w:rPr>
                <w:rFonts w:ascii="Arial Narrow" w:hAnsi="Arial Narrow" w:cs="Arial"/>
                <w:b/>
                <w:bCs/>
                <w:sz w:val="18"/>
                <w:szCs w:val="18"/>
                <w:u w:val="single"/>
              </w:rPr>
              <w:t xml:space="preserve">Outputs </w:t>
            </w:r>
          </w:p>
          <w:p w14:paraId="3F42D800" w14:textId="109D0C42" w:rsidR="002C10CA" w:rsidRPr="00DA5C1F" w:rsidRDefault="002C10CA" w:rsidP="00F73747">
            <w:pPr>
              <w:autoSpaceDE w:val="0"/>
              <w:autoSpaceDN w:val="0"/>
              <w:adjustRightInd w:val="0"/>
              <w:spacing w:after="0" w:line="240" w:lineRule="auto"/>
              <w:rPr>
                <w:rFonts w:ascii="Arial Narrow" w:hAnsi="Arial Narrow" w:cs="Arial"/>
                <w:sz w:val="18"/>
                <w:szCs w:val="18"/>
              </w:rPr>
            </w:pPr>
            <w:r w:rsidRPr="00DA5C1F">
              <w:rPr>
                <w:rFonts w:ascii="Arial Narrow" w:hAnsi="Arial Narrow" w:cs="Arial"/>
                <w:sz w:val="18"/>
                <w:szCs w:val="18"/>
              </w:rPr>
              <w:t xml:space="preserve">- </w:t>
            </w:r>
            <w:r w:rsidR="00323EBA">
              <w:rPr>
                <w:rFonts w:ascii="Arial Narrow" w:hAnsi="Arial Narrow" w:cs="Arial"/>
                <w:sz w:val="18"/>
                <w:szCs w:val="18"/>
              </w:rPr>
              <w:t>N</w:t>
            </w:r>
            <w:r w:rsidRPr="00DA5C1F">
              <w:rPr>
                <w:rFonts w:ascii="Arial Narrow" w:hAnsi="Arial Narrow" w:cs="Arial"/>
                <w:sz w:val="18"/>
                <w:szCs w:val="18"/>
              </w:rPr>
              <w:t xml:space="preserve">o of joint youth initiatives targeting environmental issues </w:t>
            </w:r>
          </w:p>
          <w:p w14:paraId="02654BD9" w14:textId="26D60A08" w:rsidR="002C10CA" w:rsidRPr="00DA5C1F" w:rsidRDefault="002C10CA" w:rsidP="00F73747">
            <w:pPr>
              <w:autoSpaceDE w:val="0"/>
              <w:autoSpaceDN w:val="0"/>
              <w:adjustRightInd w:val="0"/>
              <w:spacing w:after="0" w:line="240" w:lineRule="auto"/>
              <w:rPr>
                <w:rFonts w:ascii="Arial Narrow" w:hAnsi="Arial Narrow" w:cs="Arial"/>
                <w:sz w:val="18"/>
                <w:szCs w:val="18"/>
              </w:rPr>
            </w:pPr>
            <w:r w:rsidRPr="00DA5C1F">
              <w:rPr>
                <w:rFonts w:ascii="Arial Narrow" w:hAnsi="Arial Narrow" w:cs="Arial"/>
                <w:sz w:val="18"/>
                <w:szCs w:val="18"/>
              </w:rPr>
              <w:t xml:space="preserve">- </w:t>
            </w:r>
            <w:r w:rsidR="00323EBA">
              <w:rPr>
                <w:rFonts w:ascii="Arial Narrow" w:hAnsi="Arial Narrow" w:cs="Arial"/>
                <w:sz w:val="18"/>
                <w:szCs w:val="18"/>
              </w:rPr>
              <w:t>N</w:t>
            </w:r>
            <w:r w:rsidRPr="00DA5C1F">
              <w:rPr>
                <w:rFonts w:ascii="Arial Narrow" w:hAnsi="Arial Narrow" w:cs="Arial"/>
                <w:sz w:val="18"/>
                <w:szCs w:val="18"/>
              </w:rPr>
              <w:t xml:space="preserve">o of young people </w:t>
            </w:r>
            <w:r w:rsidR="00876E64" w:rsidRPr="00DA5C1F">
              <w:rPr>
                <w:rFonts w:ascii="Arial Narrow" w:hAnsi="Arial Narrow" w:cs="Arial"/>
                <w:sz w:val="18"/>
                <w:szCs w:val="18"/>
              </w:rPr>
              <w:t xml:space="preserve">with increased capacities in </w:t>
            </w:r>
            <w:r w:rsidR="00876E64" w:rsidRPr="00DA5C1F">
              <w:rPr>
                <w:rFonts w:ascii="Arial Narrow" w:hAnsi="Arial Narrow"/>
                <w:sz w:val="18"/>
                <w:szCs w:val="18"/>
              </w:rPr>
              <w:t>environmental issues</w:t>
            </w:r>
          </w:p>
          <w:p w14:paraId="031B8121" w14:textId="20F11DF9" w:rsidR="002C10CA" w:rsidRPr="00DA5C1F" w:rsidRDefault="002C10CA" w:rsidP="00F73747">
            <w:pPr>
              <w:autoSpaceDE w:val="0"/>
              <w:autoSpaceDN w:val="0"/>
              <w:adjustRightInd w:val="0"/>
              <w:spacing w:after="0" w:line="240" w:lineRule="auto"/>
              <w:rPr>
                <w:rFonts w:ascii="Arial Narrow" w:hAnsi="Arial Narrow" w:cs="Arial"/>
                <w:sz w:val="18"/>
                <w:szCs w:val="18"/>
              </w:rPr>
            </w:pPr>
            <w:r w:rsidRPr="00DA5C1F">
              <w:rPr>
                <w:rFonts w:ascii="Arial Narrow" w:hAnsi="Arial Narrow" w:cs="Arial"/>
                <w:sz w:val="18"/>
                <w:szCs w:val="18"/>
              </w:rPr>
              <w:t xml:space="preserve">- </w:t>
            </w:r>
            <w:r w:rsidR="00323EBA">
              <w:rPr>
                <w:rFonts w:ascii="Arial Narrow" w:hAnsi="Arial Narrow" w:cs="Arial"/>
                <w:sz w:val="18"/>
                <w:szCs w:val="18"/>
              </w:rPr>
              <w:t>N</w:t>
            </w:r>
            <w:r w:rsidRPr="00DA5C1F">
              <w:rPr>
                <w:rFonts w:ascii="Arial Narrow" w:hAnsi="Arial Narrow" w:cs="Arial"/>
                <w:sz w:val="18"/>
                <w:szCs w:val="18"/>
              </w:rPr>
              <w:t>o of awareness campaigns implemented</w:t>
            </w:r>
          </w:p>
          <w:p w14:paraId="5135726E" w14:textId="5A175B6E" w:rsidR="002C10CA" w:rsidRPr="00DA5C1F" w:rsidRDefault="002C10CA" w:rsidP="00F73747">
            <w:pPr>
              <w:autoSpaceDE w:val="0"/>
              <w:autoSpaceDN w:val="0"/>
              <w:adjustRightInd w:val="0"/>
              <w:spacing w:after="0" w:line="240" w:lineRule="auto"/>
              <w:rPr>
                <w:rFonts w:ascii="Arial Narrow" w:hAnsi="Arial Narrow" w:cs="Arial"/>
                <w:sz w:val="18"/>
                <w:szCs w:val="18"/>
              </w:rPr>
            </w:pPr>
            <w:r w:rsidRPr="00DA5C1F">
              <w:rPr>
                <w:rFonts w:ascii="Arial Narrow" w:hAnsi="Arial Narrow" w:cs="Arial"/>
                <w:sz w:val="18"/>
                <w:szCs w:val="18"/>
              </w:rPr>
              <w:t>- N</w:t>
            </w:r>
            <w:r w:rsidR="00323EBA">
              <w:rPr>
                <w:rFonts w:ascii="Arial Narrow" w:hAnsi="Arial Narrow" w:cs="Arial"/>
                <w:sz w:val="18"/>
                <w:szCs w:val="18"/>
              </w:rPr>
              <w:t>o</w:t>
            </w:r>
            <w:r w:rsidRPr="00DA5C1F">
              <w:rPr>
                <w:rFonts w:ascii="Arial Narrow" w:hAnsi="Arial Narrow" w:cs="Arial"/>
                <w:sz w:val="18"/>
                <w:szCs w:val="18"/>
              </w:rPr>
              <w:t xml:space="preserve"> of joint training </w:t>
            </w:r>
            <w:r w:rsidR="00141420">
              <w:rPr>
                <w:rFonts w:ascii="Arial Narrow" w:hAnsi="Arial Narrow" w:cs="Arial"/>
                <w:sz w:val="18"/>
                <w:szCs w:val="18"/>
              </w:rPr>
              <w:t>programmes</w:t>
            </w:r>
            <w:r w:rsidRPr="00DA5C1F">
              <w:rPr>
                <w:rFonts w:ascii="Arial Narrow" w:hAnsi="Arial Narrow" w:cs="Arial"/>
                <w:sz w:val="18"/>
                <w:szCs w:val="18"/>
              </w:rPr>
              <w:t>/</w:t>
            </w:r>
            <w:r w:rsidR="00670849">
              <w:rPr>
                <w:rFonts w:ascii="Arial Narrow" w:hAnsi="Arial Narrow" w:cs="Arial"/>
                <w:sz w:val="18"/>
                <w:szCs w:val="18"/>
              </w:rPr>
              <w:t>curricula</w:t>
            </w:r>
            <w:r w:rsidRPr="00DA5C1F">
              <w:rPr>
                <w:rFonts w:ascii="Arial Narrow" w:hAnsi="Arial Narrow" w:cs="Arial"/>
                <w:sz w:val="18"/>
                <w:szCs w:val="18"/>
              </w:rPr>
              <w:t xml:space="preserve"> developed</w:t>
            </w:r>
          </w:p>
          <w:p w14:paraId="0A73D394" w14:textId="70ED8843" w:rsidR="002C10CA" w:rsidRPr="00DA5C1F" w:rsidRDefault="002C10CA" w:rsidP="00F73747">
            <w:pPr>
              <w:autoSpaceDE w:val="0"/>
              <w:autoSpaceDN w:val="0"/>
              <w:adjustRightInd w:val="0"/>
              <w:spacing w:after="0" w:line="240" w:lineRule="auto"/>
              <w:rPr>
                <w:rFonts w:ascii="Arial Narrow" w:hAnsi="Arial Narrow" w:cs="Arial"/>
                <w:sz w:val="18"/>
                <w:szCs w:val="18"/>
              </w:rPr>
            </w:pPr>
            <w:r w:rsidRPr="00DA5C1F">
              <w:rPr>
                <w:rFonts w:ascii="Arial Narrow" w:hAnsi="Arial Narrow" w:cs="Arial"/>
                <w:sz w:val="18"/>
                <w:szCs w:val="18"/>
              </w:rPr>
              <w:t xml:space="preserve">- </w:t>
            </w:r>
            <w:r w:rsidR="00876E64">
              <w:rPr>
                <w:rFonts w:ascii="Arial Narrow" w:hAnsi="Arial Narrow" w:cs="Arial"/>
                <w:sz w:val="18"/>
                <w:szCs w:val="18"/>
              </w:rPr>
              <w:t xml:space="preserve">Number of </w:t>
            </w:r>
            <w:r w:rsidRPr="00DA5C1F">
              <w:rPr>
                <w:rFonts w:ascii="Arial Narrow" w:hAnsi="Arial Narrow" w:cs="Arial"/>
                <w:sz w:val="18"/>
                <w:szCs w:val="18"/>
              </w:rPr>
              <w:t>joint environmental</w:t>
            </w:r>
            <w:r w:rsidR="00F6416B">
              <w:rPr>
                <w:rFonts w:ascii="Arial Narrow" w:hAnsi="Arial Narrow" w:cs="Arial"/>
                <w:sz w:val="18"/>
                <w:szCs w:val="18"/>
              </w:rPr>
              <w:t xml:space="preserve"> actions</w:t>
            </w:r>
            <w:r w:rsidRPr="00DA5C1F">
              <w:rPr>
                <w:rFonts w:ascii="Arial Narrow" w:hAnsi="Arial Narrow" w:cs="Arial"/>
                <w:sz w:val="18"/>
                <w:szCs w:val="18"/>
              </w:rPr>
              <w:t xml:space="preserve"> in schools </w:t>
            </w:r>
            <w:r w:rsidR="00876E64">
              <w:rPr>
                <w:rFonts w:ascii="Arial Narrow" w:hAnsi="Arial Narrow" w:cs="Arial"/>
                <w:sz w:val="18"/>
                <w:szCs w:val="18"/>
              </w:rPr>
              <w:t>implemented</w:t>
            </w:r>
          </w:p>
          <w:p w14:paraId="18889D00" w14:textId="1263630A" w:rsidR="002C10CA" w:rsidRPr="00DA5C1F" w:rsidRDefault="002C10CA" w:rsidP="00F73747">
            <w:pPr>
              <w:autoSpaceDE w:val="0"/>
              <w:autoSpaceDN w:val="0"/>
              <w:adjustRightInd w:val="0"/>
              <w:spacing w:after="0" w:line="240" w:lineRule="auto"/>
              <w:rPr>
                <w:rFonts w:ascii="Arial Narrow" w:hAnsi="Arial Narrow" w:cs="Arial"/>
                <w:sz w:val="18"/>
                <w:szCs w:val="18"/>
              </w:rPr>
            </w:pPr>
            <w:r w:rsidRPr="00DA5C1F">
              <w:rPr>
                <w:rFonts w:ascii="Arial Narrow" w:hAnsi="Arial Narrow" w:cs="Arial"/>
                <w:sz w:val="18"/>
                <w:szCs w:val="18"/>
              </w:rPr>
              <w:t xml:space="preserve">- </w:t>
            </w:r>
            <w:r w:rsidR="00323EBA">
              <w:rPr>
                <w:rFonts w:ascii="Arial Narrow" w:hAnsi="Arial Narrow" w:cs="Arial"/>
                <w:sz w:val="18"/>
                <w:szCs w:val="18"/>
              </w:rPr>
              <w:t>N</w:t>
            </w:r>
            <w:r w:rsidRPr="00DA5C1F">
              <w:rPr>
                <w:rFonts w:ascii="Arial Narrow" w:hAnsi="Arial Narrow" w:cs="Arial"/>
                <w:sz w:val="18"/>
                <w:szCs w:val="18"/>
              </w:rPr>
              <w:t>o of research</w:t>
            </w:r>
            <w:r w:rsidR="00876E64">
              <w:rPr>
                <w:rFonts w:ascii="Arial Narrow" w:hAnsi="Arial Narrow" w:cs="Arial"/>
                <w:sz w:val="18"/>
                <w:szCs w:val="18"/>
              </w:rPr>
              <w:t xml:space="preserve"> studies</w:t>
            </w:r>
            <w:r w:rsidRPr="00DA5C1F">
              <w:rPr>
                <w:rFonts w:ascii="Arial Narrow" w:hAnsi="Arial Narrow" w:cs="Arial"/>
                <w:sz w:val="18"/>
                <w:szCs w:val="18"/>
              </w:rPr>
              <w:t xml:space="preserve"> developed</w:t>
            </w:r>
          </w:p>
          <w:p w14:paraId="4BFBC05F" w14:textId="6596354D" w:rsidR="002C10CA" w:rsidRPr="00DA5C1F" w:rsidRDefault="002C10CA" w:rsidP="00F73747">
            <w:pPr>
              <w:autoSpaceDE w:val="0"/>
              <w:autoSpaceDN w:val="0"/>
              <w:adjustRightInd w:val="0"/>
              <w:spacing w:after="0" w:line="240" w:lineRule="auto"/>
              <w:rPr>
                <w:rFonts w:ascii="Arial Narrow" w:hAnsi="Arial Narrow" w:cs="Arial"/>
                <w:sz w:val="18"/>
                <w:szCs w:val="18"/>
              </w:rPr>
            </w:pPr>
            <w:r w:rsidRPr="00DA5C1F">
              <w:rPr>
                <w:rFonts w:ascii="Arial Narrow" w:hAnsi="Arial Narrow"/>
                <w:sz w:val="18"/>
                <w:szCs w:val="18"/>
              </w:rPr>
              <w:t xml:space="preserve">- </w:t>
            </w:r>
            <w:r w:rsidR="00323EBA">
              <w:rPr>
                <w:rFonts w:ascii="Arial Narrow" w:hAnsi="Arial Narrow"/>
                <w:sz w:val="18"/>
                <w:szCs w:val="18"/>
              </w:rPr>
              <w:t>N</w:t>
            </w:r>
            <w:r w:rsidRPr="00DA5C1F">
              <w:rPr>
                <w:rFonts w:ascii="Arial Narrow" w:hAnsi="Arial Narrow"/>
                <w:sz w:val="18"/>
                <w:szCs w:val="18"/>
              </w:rPr>
              <w:t>o of networks established</w:t>
            </w:r>
          </w:p>
        </w:tc>
        <w:tc>
          <w:tcPr>
            <w:tcW w:w="455" w:type="pct"/>
          </w:tcPr>
          <w:p w14:paraId="140FDF45" w14:textId="77777777" w:rsidR="002C10CA" w:rsidRPr="00DA5C1F" w:rsidRDefault="002C10CA" w:rsidP="00F73747">
            <w:pPr>
              <w:autoSpaceDE w:val="0"/>
              <w:autoSpaceDN w:val="0"/>
              <w:adjustRightInd w:val="0"/>
              <w:spacing w:after="0" w:line="240" w:lineRule="auto"/>
              <w:rPr>
                <w:rFonts w:ascii="Arial Narrow" w:hAnsi="Arial Narrow" w:cs="Verdana"/>
                <w:sz w:val="18"/>
                <w:szCs w:val="18"/>
              </w:rPr>
            </w:pPr>
          </w:p>
        </w:tc>
        <w:tc>
          <w:tcPr>
            <w:tcW w:w="455" w:type="pct"/>
          </w:tcPr>
          <w:p w14:paraId="3FF51CFA" w14:textId="77777777" w:rsidR="002C10CA" w:rsidRPr="00DA5C1F" w:rsidRDefault="002C10CA" w:rsidP="00F73747">
            <w:pPr>
              <w:autoSpaceDE w:val="0"/>
              <w:autoSpaceDN w:val="0"/>
              <w:adjustRightInd w:val="0"/>
              <w:spacing w:after="0" w:line="240" w:lineRule="auto"/>
              <w:rPr>
                <w:rFonts w:ascii="Arial Narrow" w:hAnsi="Arial Narrow" w:cs="Verdana"/>
                <w:sz w:val="18"/>
                <w:szCs w:val="18"/>
              </w:rPr>
            </w:pPr>
          </w:p>
        </w:tc>
        <w:tc>
          <w:tcPr>
            <w:tcW w:w="636" w:type="pct"/>
          </w:tcPr>
          <w:p w14:paraId="39658487" w14:textId="77777777" w:rsidR="002C10CA" w:rsidRPr="00DA5C1F" w:rsidRDefault="002C10CA" w:rsidP="00F73747">
            <w:pPr>
              <w:autoSpaceDE w:val="0"/>
              <w:autoSpaceDN w:val="0"/>
              <w:adjustRightInd w:val="0"/>
              <w:spacing w:after="0" w:line="240" w:lineRule="auto"/>
              <w:rPr>
                <w:rFonts w:ascii="Arial Narrow" w:hAnsi="Arial Narrow" w:cs="Arial"/>
                <w:sz w:val="18"/>
                <w:szCs w:val="18"/>
              </w:rPr>
            </w:pPr>
            <w:r w:rsidRPr="00DA5C1F">
              <w:rPr>
                <w:rFonts w:ascii="Arial Narrow" w:hAnsi="Arial Narrow" w:cs="Arial"/>
                <w:sz w:val="18"/>
                <w:szCs w:val="18"/>
              </w:rPr>
              <w:t xml:space="preserve">- Reports from beneficiaries </w:t>
            </w:r>
          </w:p>
          <w:p w14:paraId="069A037E" w14:textId="77777777" w:rsidR="002C10CA" w:rsidRPr="00DA5C1F" w:rsidRDefault="002C10CA" w:rsidP="00F73747">
            <w:pPr>
              <w:autoSpaceDE w:val="0"/>
              <w:autoSpaceDN w:val="0"/>
              <w:adjustRightInd w:val="0"/>
              <w:spacing w:after="0" w:line="240" w:lineRule="auto"/>
              <w:rPr>
                <w:rFonts w:ascii="Arial Narrow" w:hAnsi="Arial Narrow" w:cs="Verdana"/>
                <w:sz w:val="18"/>
                <w:szCs w:val="18"/>
              </w:rPr>
            </w:pPr>
            <w:r w:rsidRPr="00DA5C1F">
              <w:rPr>
                <w:rFonts w:ascii="Arial Narrow" w:hAnsi="Arial Narrow" w:cs="Verdana"/>
                <w:sz w:val="18"/>
                <w:szCs w:val="18"/>
              </w:rPr>
              <w:t>- AIR</w:t>
            </w:r>
          </w:p>
          <w:p w14:paraId="5D84A115" w14:textId="77777777" w:rsidR="002C10CA" w:rsidRPr="00DA5C1F" w:rsidRDefault="002C10CA" w:rsidP="00F73747">
            <w:pPr>
              <w:autoSpaceDE w:val="0"/>
              <w:autoSpaceDN w:val="0"/>
              <w:adjustRightInd w:val="0"/>
              <w:spacing w:after="0" w:line="240" w:lineRule="auto"/>
              <w:rPr>
                <w:rFonts w:ascii="Arial Narrow" w:hAnsi="Arial Narrow" w:cs="Verdana"/>
                <w:sz w:val="18"/>
                <w:szCs w:val="18"/>
              </w:rPr>
            </w:pPr>
            <w:r w:rsidRPr="00DA5C1F">
              <w:rPr>
                <w:rFonts w:ascii="Arial Narrow" w:hAnsi="Arial Narrow" w:cs="Verdana"/>
                <w:sz w:val="18"/>
                <w:szCs w:val="18"/>
              </w:rPr>
              <w:t>- Reports from municipalities/regions</w:t>
            </w:r>
          </w:p>
          <w:p w14:paraId="44249831" w14:textId="77777777" w:rsidR="002C10CA" w:rsidRPr="00DA5C1F" w:rsidRDefault="002C10CA" w:rsidP="00F73747">
            <w:pPr>
              <w:autoSpaceDE w:val="0"/>
              <w:autoSpaceDN w:val="0"/>
              <w:adjustRightInd w:val="0"/>
              <w:spacing w:after="0" w:line="240" w:lineRule="auto"/>
              <w:rPr>
                <w:rFonts w:ascii="Arial Narrow" w:hAnsi="Arial Narrow" w:cs="Verdana"/>
                <w:sz w:val="18"/>
                <w:szCs w:val="18"/>
              </w:rPr>
            </w:pPr>
            <w:r w:rsidRPr="00DA5C1F">
              <w:rPr>
                <w:rFonts w:ascii="Arial Narrow" w:hAnsi="Arial Narrow" w:cs="Verdana"/>
                <w:sz w:val="18"/>
                <w:szCs w:val="18"/>
              </w:rPr>
              <w:t>- Monitoring Reports</w:t>
            </w:r>
          </w:p>
        </w:tc>
      </w:tr>
    </w:tbl>
    <w:p w14:paraId="5DABEAA3" w14:textId="77777777" w:rsidR="002C10CA" w:rsidRPr="00DA5C1F" w:rsidRDefault="002C10CA" w:rsidP="002C10CA">
      <w:pPr>
        <w:suppressAutoHyphens/>
        <w:autoSpaceDE w:val="0"/>
        <w:spacing w:after="0" w:line="240" w:lineRule="auto"/>
        <w:ind w:left="142"/>
        <w:contextualSpacing/>
        <w:jc w:val="both"/>
        <w:rPr>
          <w:rFonts w:ascii="Arial Narrow" w:hAnsi="Arial Narrow"/>
          <w:lang w:eastAsia="ar-SA"/>
        </w:rPr>
      </w:pPr>
    </w:p>
    <w:p w14:paraId="275554F8" w14:textId="4EF29B3A" w:rsidR="002C10CA" w:rsidRPr="00DA5C1F" w:rsidRDefault="002C10CA" w:rsidP="00323EBA">
      <w:pPr>
        <w:jc w:val="both"/>
        <w:rPr>
          <w:rFonts w:ascii="Arial Narrow" w:hAnsi="Arial Narrow"/>
        </w:rPr>
      </w:pPr>
      <w:r w:rsidRPr="00323EBA">
        <w:rPr>
          <w:rFonts w:ascii="Arial Narrow" w:hAnsi="Arial Narrow"/>
          <w:u w:val="single"/>
        </w:rPr>
        <w:lastRenderedPageBreak/>
        <w:t>Main beneficiaries</w:t>
      </w:r>
      <w:r w:rsidR="0092272E">
        <w:rPr>
          <w:rStyle w:val="FootnoteReference"/>
          <w:u w:val="single"/>
        </w:rPr>
        <w:footnoteReference w:id="2"/>
      </w:r>
      <w:r w:rsidRPr="00DA5C1F">
        <w:rPr>
          <w:rFonts w:ascii="Arial Narrow" w:hAnsi="Arial Narrow"/>
        </w:rPr>
        <w:t>: Authorities</w:t>
      </w:r>
      <w:r w:rsidR="00323EBA">
        <w:rPr>
          <w:rFonts w:ascii="Arial Narrow" w:hAnsi="Arial Narrow"/>
        </w:rPr>
        <w:t xml:space="preserve"> at all levels and </w:t>
      </w:r>
      <w:r w:rsidRPr="00DA5C1F">
        <w:rPr>
          <w:rFonts w:ascii="Arial Narrow" w:hAnsi="Arial Narrow"/>
        </w:rPr>
        <w:t xml:space="preserve">institutions with competences in the </w:t>
      </w:r>
      <w:r w:rsidR="00323EBA">
        <w:rPr>
          <w:rFonts w:ascii="Arial Narrow" w:hAnsi="Arial Narrow"/>
        </w:rPr>
        <w:t>policy area</w:t>
      </w:r>
      <w:r w:rsidRPr="00DA5C1F">
        <w:rPr>
          <w:rFonts w:ascii="Arial Narrow" w:hAnsi="Arial Narrow"/>
        </w:rPr>
        <w:t xml:space="preserve">, local governments and their institutions; development agencies; organisations (including </w:t>
      </w:r>
      <w:r w:rsidR="00323EBA">
        <w:rPr>
          <w:rFonts w:ascii="Arial Narrow" w:hAnsi="Arial Narrow"/>
        </w:rPr>
        <w:t>CS</w:t>
      </w:r>
      <w:r w:rsidRPr="00DA5C1F">
        <w:rPr>
          <w:rFonts w:ascii="Arial Narrow" w:hAnsi="Arial Narrow"/>
        </w:rPr>
        <w:t>Os) for nature protection and climate change; public bodies responsible for fire/flood/emergency services, educational institutions</w:t>
      </w:r>
      <w:r w:rsidR="00CE351A">
        <w:rPr>
          <w:rFonts w:ascii="Arial Narrow" w:hAnsi="Arial Narrow"/>
        </w:rPr>
        <w:t xml:space="preserve"> </w:t>
      </w:r>
      <w:r w:rsidR="00CE351A">
        <w:rPr>
          <w:rFonts w:ascii="Arial Narrow" w:hAnsi="Arial Narrow"/>
          <w:lang w:val="en-US"/>
        </w:rPr>
        <w:t xml:space="preserve">of all levels; bureaus of education and vocational education </w:t>
      </w:r>
      <w:proofErr w:type="spellStart"/>
      <w:r w:rsidR="00CE351A">
        <w:rPr>
          <w:rFonts w:ascii="Arial Narrow" w:hAnsi="Arial Narrow"/>
          <w:lang w:val="en-US"/>
        </w:rPr>
        <w:t>centres</w:t>
      </w:r>
      <w:proofErr w:type="spellEnd"/>
      <w:r w:rsidR="00323EBA">
        <w:rPr>
          <w:rFonts w:ascii="Arial Narrow" w:hAnsi="Arial Narrow"/>
        </w:rPr>
        <w:t>.</w:t>
      </w:r>
    </w:p>
    <w:p w14:paraId="0FA97B33" w14:textId="13A97594" w:rsidR="002C10CA" w:rsidRPr="00DA5C1F" w:rsidRDefault="002C10CA" w:rsidP="00323EBA">
      <w:pPr>
        <w:suppressAutoHyphens/>
        <w:autoSpaceDE w:val="0"/>
        <w:spacing w:after="0" w:line="240" w:lineRule="auto"/>
        <w:contextualSpacing/>
        <w:jc w:val="both"/>
        <w:rPr>
          <w:rFonts w:ascii="Arial Narrow" w:hAnsi="Arial Narrow"/>
          <w:lang w:eastAsia="ar-SA"/>
        </w:rPr>
      </w:pPr>
      <w:r w:rsidRPr="00DA5C1F">
        <w:rPr>
          <w:rFonts w:ascii="Arial Narrow" w:hAnsi="Arial Narrow"/>
          <w:u w:val="single"/>
        </w:rPr>
        <w:t>Target groups</w:t>
      </w:r>
      <w:r w:rsidRPr="00DA5C1F">
        <w:rPr>
          <w:rFonts w:ascii="Arial Narrow" w:hAnsi="Arial Narrow"/>
        </w:rPr>
        <w:t xml:space="preserve">: staff of all levels of administration in both countries and in particular </w:t>
      </w:r>
      <w:r w:rsidR="00323EBA">
        <w:rPr>
          <w:rFonts w:ascii="Arial Narrow" w:hAnsi="Arial Narrow"/>
        </w:rPr>
        <w:t xml:space="preserve">of </w:t>
      </w:r>
      <w:r w:rsidRPr="00DA5C1F">
        <w:rPr>
          <w:rFonts w:ascii="Arial Narrow" w:hAnsi="Arial Narrow"/>
        </w:rPr>
        <w:t xml:space="preserve">those sectors and departments bearing responsibility for risk management, and climate change volunteer organizations/bodies, social partners and civil society, local communities and general public, </w:t>
      </w:r>
      <w:r w:rsidR="00323EBA">
        <w:rPr>
          <w:rFonts w:ascii="Arial Narrow" w:hAnsi="Arial Narrow"/>
        </w:rPr>
        <w:t>research staff, teachers</w:t>
      </w:r>
      <w:r w:rsidRPr="00DA5C1F">
        <w:rPr>
          <w:rFonts w:ascii="Arial Narrow" w:hAnsi="Arial Narrow"/>
        </w:rPr>
        <w:t xml:space="preserve"> and young population</w:t>
      </w:r>
      <w:r w:rsidRPr="00DA5C1F">
        <w:rPr>
          <w:rFonts w:ascii="Arial Narrow" w:hAnsi="Arial Narrow"/>
          <w:lang w:eastAsia="ar-SA"/>
        </w:rPr>
        <w:t>.</w:t>
      </w:r>
    </w:p>
    <w:p w14:paraId="73E8037B" w14:textId="77777777" w:rsidR="002C10CA" w:rsidRPr="00DA5C1F" w:rsidRDefault="002C10CA" w:rsidP="002C10CA">
      <w:pPr>
        <w:spacing w:after="0" w:line="240" w:lineRule="auto"/>
        <w:rPr>
          <w:rFonts w:ascii="Arial Narrow" w:eastAsia="Times New Roman" w:hAnsi="Arial Narrow" w:cs="Arial"/>
        </w:rPr>
      </w:pPr>
    </w:p>
    <w:p w14:paraId="413EA43C" w14:textId="77777777" w:rsidR="002C10CA" w:rsidRPr="00DA5C1F" w:rsidRDefault="002C10CA" w:rsidP="00685ED3">
      <w:pPr>
        <w:suppressAutoHyphens/>
        <w:autoSpaceDE w:val="0"/>
        <w:spacing w:line="240" w:lineRule="auto"/>
        <w:contextualSpacing/>
        <w:jc w:val="both"/>
        <w:rPr>
          <w:rFonts w:ascii="Arial Narrow" w:hAnsi="Arial Narrow" w:cs="Arial"/>
          <w:sz w:val="20"/>
          <w:szCs w:val="20"/>
        </w:rPr>
      </w:pPr>
    </w:p>
    <w:p w14:paraId="29958D14" w14:textId="64159D29" w:rsidR="009F24BA" w:rsidRPr="00DA5C1F" w:rsidRDefault="009F24BA" w:rsidP="009F24BA">
      <w:pPr>
        <w:suppressAutoHyphens/>
        <w:autoSpaceDE w:val="0"/>
        <w:spacing w:line="240" w:lineRule="auto"/>
        <w:contextualSpacing/>
        <w:jc w:val="center"/>
        <w:rPr>
          <w:rFonts w:ascii="Arial Narrow" w:hAnsi="Arial Narrow" w:cs="Arial"/>
          <w:b/>
          <w:bCs/>
          <w:lang w:eastAsia="ar-SA"/>
        </w:rPr>
      </w:pPr>
      <w:r w:rsidRPr="00DA5C1F">
        <w:rPr>
          <w:rFonts w:ascii="Arial Narrow" w:hAnsi="Arial Narrow" w:cs="Arial"/>
          <w:b/>
          <w:bCs/>
          <w:lang w:eastAsia="ar-SA"/>
        </w:rPr>
        <w:t>TC 4: Improved Business Environment and Competitiveness</w:t>
      </w:r>
    </w:p>
    <w:p w14:paraId="725949CC" w14:textId="77777777" w:rsidR="009F24BA" w:rsidRPr="00DA5C1F" w:rsidRDefault="009F24BA" w:rsidP="00685ED3">
      <w:pPr>
        <w:suppressAutoHyphens/>
        <w:autoSpaceDE w:val="0"/>
        <w:spacing w:line="240" w:lineRule="auto"/>
        <w:contextualSpacing/>
        <w:jc w:val="both"/>
        <w:rPr>
          <w:rFonts w:ascii="Arial Narrow" w:hAnsi="Arial Narrow" w:cs="Arial"/>
        </w:rPr>
      </w:pPr>
    </w:p>
    <w:p w14:paraId="430F95FD" w14:textId="67C9E5BD" w:rsidR="00685ED3" w:rsidRPr="00DA5C1F" w:rsidRDefault="00685ED3" w:rsidP="00685ED3">
      <w:pPr>
        <w:suppressAutoHyphens/>
        <w:autoSpaceDE w:val="0"/>
        <w:spacing w:line="240" w:lineRule="auto"/>
        <w:contextualSpacing/>
        <w:jc w:val="both"/>
        <w:rPr>
          <w:rFonts w:ascii="Arial Narrow" w:hAnsi="Arial Narrow" w:cs="Arial"/>
          <w:lang w:eastAsia="ar-SA"/>
        </w:rPr>
      </w:pPr>
      <w:r w:rsidRPr="00DA5C1F">
        <w:rPr>
          <w:rFonts w:ascii="Arial Narrow" w:hAnsi="Arial Narrow" w:cs="Arial"/>
        </w:rPr>
        <w:t xml:space="preserve">Targeting </w:t>
      </w:r>
      <w:r w:rsidRPr="00DA5C1F">
        <w:rPr>
          <w:rFonts w:ascii="Arial Narrow" w:hAnsi="Arial Narrow" w:cs="Arial"/>
          <w:b/>
          <w:bCs/>
        </w:rPr>
        <w:t>tourism, cultural and natural heritage</w:t>
      </w:r>
      <w:r w:rsidRPr="00DA5C1F">
        <w:rPr>
          <w:rFonts w:ascii="Arial Narrow" w:hAnsi="Arial Narrow" w:cs="Arial"/>
        </w:rPr>
        <w:t xml:space="preserve"> will </w:t>
      </w:r>
      <w:r w:rsidRPr="00DA5C1F">
        <w:rPr>
          <w:rFonts w:ascii="Arial Narrow" w:hAnsi="Arial Narrow" w:cs="Arial"/>
          <w:lang w:eastAsia="ar-SA"/>
        </w:rPr>
        <w:t xml:space="preserve">improve and diversify the tourism offer in rural areas, </w:t>
      </w:r>
      <w:r w:rsidR="009F24BA" w:rsidRPr="00DA5C1F">
        <w:rPr>
          <w:rFonts w:ascii="Arial Narrow" w:hAnsi="Arial Narrow" w:cs="Arial"/>
          <w:lang w:eastAsia="ar-SA"/>
        </w:rPr>
        <w:t xml:space="preserve">increase </w:t>
      </w:r>
      <w:r w:rsidRPr="00DA5C1F">
        <w:rPr>
          <w:rFonts w:ascii="Arial Narrow" w:hAnsi="Arial Narrow" w:cs="Arial"/>
          <w:lang w:eastAsia="ar-SA"/>
        </w:rPr>
        <w:t>capacities of service providers in tourism</w:t>
      </w:r>
      <w:r w:rsidR="00323EBA">
        <w:rPr>
          <w:rFonts w:ascii="Arial Narrow" w:hAnsi="Arial Narrow" w:cs="Arial"/>
          <w:lang w:eastAsia="ar-SA"/>
        </w:rPr>
        <w:t xml:space="preserve"> and</w:t>
      </w:r>
      <w:r w:rsidRPr="00DA5C1F">
        <w:rPr>
          <w:rFonts w:ascii="Arial Narrow" w:hAnsi="Arial Narrow" w:cs="Arial"/>
          <w:lang w:eastAsia="ar-SA"/>
        </w:rPr>
        <w:t xml:space="preserve"> develop innovative joint offers for cultural and natural heritage sites. </w:t>
      </w:r>
      <w:proofErr w:type="gramStart"/>
      <w:r w:rsidRPr="00DA5C1F">
        <w:rPr>
          <w:rFonts w:ascii="Arial Narrow" w:hAnsi="Arial Narrow" w:cs="Arial"/>
          <w:lang w:eastAsia="ar-SA"/>
        </w:rPr>
        <w:t>On one hand</w:t>
      </w:r>
      <w:r w:rsidR="00323EBA">
        <w:rPr>
          <w:rFonts w:ascii="Arial Narrow" w:hAnsi="Arial Narrow" w:cs="Arial"/>
          <w:lang w:eastAsia="ar-SA"/>
        </w:rPr>
        <w:t>,</w:t>
      </w:r>
      <w:r w:rsidRPr="00DA5C1F">
        <w:rPr>
          <w:rFonts w:ascii="Arial Narrow" w:hAnsi="Arial Narrow" w:cs="Arial"/>
          <w:lang w:eastAsia="ar-SA"/>
        </w:rPr>
        <w:t xml:space="preserve"> this will both develop new joint tourist offers and improve small scale infrastructure, preserve/renovate/</w:t>
      </w:r>
      <w:proofErr w:type="spellStart"/>
      <w:r w:rsidRPr="00DA5C1F">
        <w:rPr>
          <w:rFonts w:ascii="Arial Narrow" w:hAnsi="Arial Narrow" w:cs="Arial"/>
          <w:lang w:eastAsia="ar-SA"/>
        </w:rPr>
        <w:t>di</w:t>
      </w:r>
      <w:r w:rsidR="00A23F56" w:rsidRPr="00DA5C1F">
        <w:rPr>
          <w:rFonts w:ascii="Arial Narrow" w:hAnsi="Arial Narrow" w:cs="Arial"/>
          <w:lang w:eastAsia="ar-SA"/>
        </w:rPr>
        <w:t>gitilise</w:t>
      </w:r>
      <w:proofErr w:type="spellEnd"/>
      <w:r w:rsidR="00A23F56" w:rsidRPr="00DA5C1F">
        <w:rPr>
          <w:rFonts w:ascii="Arial Narrow" w:hAnsi="Arial Narrow" w:cs="Arial"/>
          <w:lang w:eastAsia="ar-SA"/>
        </w:rPr>
        <w:t xml:space="preserve">/make visible the many </w:t>
      </w:r>
      <w:r w:rsidRPr="00DA5C1F">
        <w:rPr>
          <w:rFonts w:ascii="Arial Narrow" w:hAnsi="Arial Narrow" w:cs="Arial"/>
          <w:lang w:eastAsia="ar-SA"/>
        </w:rPr>
        <w:t>historical and cultural sites of the programme, create innovative solutions, etc</w:t>
      </w:r>
      <w:r w:rsidR="00A23F56" w:rsidRPr="00DA5C1F">
        <w:rPr>
          <w:rFonts w:ascii="Arial Narrow" w:hAnsi="Arial Narrow" w:cs="Arial"/>
          <w:lang w:eastAsia="ar-SA"/>
        </w:rPr>
        <w:t>.</w:t>
      </w:r>
      <w:r w:rsidRPr="00DA5C1F">
        <w:rPr>
          <w:rFonts w:ascii="Arial Narrow" w:hAnsi="Arial Narrow" w:cs="Arial"/>
          <w:lang w:eastAsia="ar-SA"/>
        </w:rPr>
        <w:t xml:space="preserve"> and</w:t>
      </w:r>
      <w:r w:rsidR="00323EBA">
        <w:rPr>
          <w:rFonts w:ascii="Arial Narrow" w:hAnsi="Arial Narrow" w:cs="Arial"/>
          <w:lang w:eastAsia="ar-SA"/>
        </w:rPr>
        <w:t>,</w:t>
      </w:r>
      <w:r w:rsidRPr="00DA5C1F">
        <w:rPr>
          <w:rFonts w:ascii="Arial Narrow" w:hAnsi="Arial Narrow" w:cs="Arial"/>
          <w:lang w:eastAsia="ar-SA"/>
        </w:rPr>
        <w:t xml:space="preserve"> on the other hand</w:t>
      </w:r>
      <w:r w:rsidR="009F24BA" w:rsidRPr="00DA5C1F">
        <w:rPr>
          <w:rFonts w:ascii="Arial Narrow" w:hAnsi="Arial Narrow" w:cs="Arial"/>
          <w:lang w:eastAsia="ar-SA"/>
        </w:rPr>
        <w:t>,</w:t>
      </w:r>
      <w:r w:rsidRPr="00DA5C1F">
        <w:rPr>
          <w:rFonts w:ascii="Arial Narrow" w:hAnsi="Arial Narrow" w:cs="Arial"/>
          <w:lang w:eastAsia="ar-SA"/>
        </w:rPr>
        <w:t xml:space="preserve"> it will provide </w:t>
      </w:r>
      <w:r w:rsidR="00323EBA">
        <w:rPr>
          <w:rFonts w:ascii="Arial Narrow" w:hAnsi="Arial Narrow" w:cs="Arial"/>
          <w:lang w:eastAsia="ar-SA"/>
        </w:rPr>
        <w:t>an</w:t>
      </w:r>
      <w:r w:rsidRPr="00DA5C1F">
        <w:rPr>
          <w:rFonts w:ascii="Arial Narrow" w:hAnsi="Arial Narrow" w:cs="Arial"/>
          <w:lang w:eastAsia="ar-SA"/>
        </w:rPr>
        <w:t xml:space="preserve"> opportunity to </w:t>
      </w:r>
      <w:r w:rsidR="00323EBA">
        <w:rPr>
          <w:rFonts w:ascii="Arial Narrow" w:hAnsi="Arial Narrow" w:cs="Arial"/>
          <w:lang w:eastAsia="ar-SA"/>
        </w:rPr>
        <w:t xml:space="preserve">the </w:t>
      </w:r>
      <w:r w:rsidRPr="00DA5C1F">
        <w:rPr>
          <w:rFonts w:ascii="Arial Narrow" w:hAnsi="Arial Narrow" w:cs="Arial"/>
          <w:lang w:eastAsia="ar-SA"/>
        </w:rPr>
        <w:t>population of the border area to be more actively involved in tourism services/agriculture initiatives.</w:t>
      </w:r>
      <w:proofErr w:type="gramEnd"/>
      <w:r w:rsidR="009F24BA" w:rsidRPr="00DA5C1F">
        <w:rPr>
          <w:rFonts w:ascii="Arial Narrow" w:hAnsi="Arial Narrow" w:cs="Arial"/>
          <w:lang w:eastAsia="ar-SA"/>
        </w:rPr>
        <w:t xml:space="preserve"> </w:t>
      </w:r>
      <w:proofErr w:type="gramStart"/>
      <w:r w:rsidR="009F24BA" w:rsidRPr="00DA5C1F">
        <w:rPr>
          <w:rFonts w:ascii="Arial Narrow" w:hAnsi="Arial Narrow"/>
        </w:rPr>
        <w:t>The activities that can be undertaken are new innovative, competitive joint tourist offers applying modern technologies for the promotion of cultural and natural heritage, creation of joint touristic packages and their marketing through national/international travel operators, setting up or supporting already established guest houses with capacity building and experience sharing with focus on preserving local traditions, training courses, upgrading the services to visitors of historical and cultural sites, using innovative methods, capacity building of service provider</w:t>
      </w:r>
      <w:r w:rsidR="008C37D0">
        <w:rPr>
          <w:rFonts w:ascii="Arial Narrow" w:hAnsi="Arial Narrow"/>
        </w:rPr>
        <w:t>s</w:t>
      </w:r>
      <w:r w:rsidR="009F24BA" w:rsidRPr="00DA5C1F">
        <w:rPr>
          <w:rFonts w:ascii="Arial Narrow" w:hAnsi="Arial Narrow"/>
        </w:rPr>
        <w:t>, promoting unexplored natural and cultural sites, small scale infrastructure, etc</w:t>
      </w:r>
      <w:r w:rsidR="00A23F56" w:rsidRPr="00DA5C1F">
        <w:rPr>
          <w:rFonts w:ascii="Arial Narrow" w:hAnsi="Arial Narrow"/>
        </w:rPr>
        <w:t>.</w:t>
      </w:r>
      <w:proofErr w:type="gramEnd"/>
    </w:p>
    <w:p w14:paraId="3055178C" w14:textId="77777777" w:rsidR="00DA485A" w:rsidRPr="00DA5C1F" w:rsidRDefault="00DA485A" w:rsidP="00685ED3">
      <w:pPr>
        <w:suppressAutoHyphens/>
        <w:autoSpaceDE w:val="0"/>
        <w:spacing w:after="0" w:line="240" w:lineRule="auto"/>
        <w:contextualSpacing/>
        <w:jc w:val="both"/>
        <w:rPr>
          <w:rFonts w:ascii="Arial Narrow" w:hAnsi="Arial Narrow" w:cs="Arial"/>
          <w:sz w:val="20"/>
          <w:szCs w:val="20"/>
          <w:lang w:eastAsia="ar-SA"/>
        </w:rPr>
      </w:pPr>
    </w:p>
    <w:p w14:paraId="3DE904BB" w14:textId="4B2A2EDD" w:rsidR="001749F0" w:rsidRDefault="00685ED3" w:rsidP="00685ED3">
      <w:pPr>
        <w:suppressAutoHyphens/>
        <w:autoSpaceDE w:val="0"/>
        <w:spacing w:after="0" w:line="240" w:lineRule="auto"/>
        <w:contextualSpacing/>
        <w:jc w:val="both"/>
        <w:rPr>
          <w:rFonts w:ascii="Arial Narrow" w:hAnsi="Arial Narrow"/>
        </w:rPr>
      </w:pPr>
      <w:r w:rsidRPr="008C37D0">
        <w:rPr>
          <w:rFonts w:ascii="Arial Narrow" w:hAnsi="Arial Narrow" w:cs="Arial"/>
          <w:lang w:eastAsia="ar-SA"/>
        </w:rPr>
        <w:t xml:space="preserve">In addition, a series of capacity building and education actions, use of ICT and VET will involve </w:t>
      </w:r>
      <w:r w:rsidRPr="008C37D0">
        <w:rPr>
          <w:rFonts w:ascii="Arial Narrow" w:hAnsi="Arial Narrow" w:cs="Arial"/>
          <w:b/>
          <w:bCs/>
          <w:lang w:eastAsia="ar-SA"/>
        </w:rPr>
        <w:t>SMEs/service providers working in the tourism sector who will have the opportunity to strengthen standards in terms of services and quality of products and enhance competitiveness</w:t>
      </w:r>
      <w:r w:rsidRPr="008C37D0">
        <w:rPr>
          <w:rFonts w:ascii="Arial Narrow" w:hAnsi="Arial Narrow" w:cs="Arial"/>
          <w:lang w:eastAsia="ar-SA"/>
        </w:rPr>
        <w:t>.</w:t>
      </w:r>
      <w:r w:rsidR="009F24BA" w:rsidRPr="008C37D0">
        <w:rPr>
          <w:rFonts w:ascii="Arial Narrow" w:hAnsi="Arial Narrow" w:cs="Arial"/>
          <w:lang w:eastAsia="ar-SA"/>
        </w:rPr>
        <w:t xml:space="preserve"> This will </w:t>
      </w:r>
      <w:r w:rsidR="009F24BA" w:rsidRPr="008C37D0">
        <w:rPr>
          <w:rFonts w:ascii="Arial Narrow" w:hAnsi="Arial Narrow"/>
        </w:rPr>
        <w:t xml:space="preserve">enhance capacities of tourist entrepreneurs to provide competitive and innovative services. </w:t>
      </w:r>
      <w:proofErr w:type="gramStart"/>
      <w:r w:rsidR="009F24BA" w:rsidRPr="008C37D0">
        <w:rPr>
          <w:rFonts w:ascii="Arial Narrow" w:hAnsi="Arial Narrow"/>
        </w:rPr>
        <w:t>Activities to reach this would be developing innovative new models for tourism actors/SMEs, in particular regarding competitiveness by promoting local products in the cross-border area, support the development of local bio/organic products,</w:t>
      </w:r>
      <w:r w:rsidR="009F24BA" w:rsidRPr="00DA5C1F">
        <w:rPr>
          <w:rFonts w:ascii="Arial Narrow" w:hAnsi="Arial Narrow"/>
        </w:rPr>
        <w:t xml:space="preserve"> </w:t>
      </w:r>
      <w:proofErr w:type="spellStart"/>
      <w:r w:rsidR="009F24BA" w:rsidRPr="00DA5C1F">
        <w:rPr>
          <w:rFonts w:ascii="Arial Narrow" w:hAnsi="Arial Narrow"/>
        </w:rPr>
        <w:t>agri</w:t>
      </w:r>
      <w:proofErr w:type="spellEnd"/>
      <w:r w:rsidR="009F24BA" w:rsidRPr="00DA5C1F">
        <w:rPr>
          <w:rFonts w:ascii="Arial Narrow" w:hAnsi="Arial Narrow"/>
        </w:rPr>
        <w:t>-food SMEs eco-friendly products, branding, and internationalization within tourism, support to the educational institutions involved in providing high quality tourism services, competitive offers and professional standards in the tourism industry in accordance with the labour market demand (including marginalized young people, Roma, women), development of innovative learning systems, increase skills and foster entrepreneurial learning in tourism in multi-stakeholders’ partnerships (e.g. policy makers, business entities, and training and education institutions), training of young people, including marginalized groups, for tourism entrepreneurial initiatives in remote areas, Support the use of innovation and ICT to increase quality of service provision and enhance competitiveness, support local farmers in the field of agriculture production and agro-processing industry, wood and crafts industry in connection with tourism, actions to improve the business environment and enhanced opportunities for business creation and employment in tourism focusing in young people, marginalized and vulnerable groups, including rural and remote areas, participation of tourism enterprises in specific VET education through e.g. joint projects, joint exchange schemes etc., among others</w:t>
      </w:r>
      <w:r w:rsidR="00DA485A" w:rsidRPr="00DA5C1F">
        <w:rPr>
          <w:rFonts w:ascii="Arial Narrow" w:hAnsi="Arial Narrow"/>
        </w:rPr>
        <w:t>.</w:t>
      </w:r>
      <w:proofErr w:type="gramEnd"/>
      <w:r w:rsidR="00DA485A" w:rsidRPr="00DA5C1F">
        <w:rPr>
          <w:rFonts w:ascii="Arial Narrow" w:hAnsi="Arial Narrow"/>
        </w:rPr>
        <w:t xml:space="preserve"> Below </w:t>
      </w:r>
      <w:proofErr w:type="gramStart"/>
      <w:r w:rsidR="00DA485A" w:rsidRPr="00DA5C1F">
        <w:rPr>
          <w:rFonts w:ascii="Arial Narrow" w:hAnsi="Arial Narrow"/>
        </w:rPr>
        <w:t>is provided</w:t>
      </w:r>
      <w:proofErr w:type="gramEnd"/>
      <w:r w:rsidR="00DA485A" w:rsidRPr="00DA5C1F">
        <w:rPr>
          <w:rFonts w:ascii="Arial Narrow" w:hAnsi="Arial Narrow"/>
        </w:rPr>
        <w:t xml:space="preserve"> a summary table on the intervention logic.</w:t>
      </w:r>
    </w:p>
    <w:p w14:paraId="2C54AB6E" w14:textId="30D7FFF0" w:rsidR="008C37D0" w:rsidRDefault="008C37D0" w:rsidP="00685ED3">
      <w:pPr>
        <w:suppressAutoHyphens/>
        <w:autoSpaceDE w:val="0"/>
        <w:spacing w:after="0" w:line="240" w:lineRule="auto"/>
        <w:contextualSpacing/>
        <w:jc w:val="both"/>
        <w:rPr>
          <w:rFonts w:ascii="Arial Narrow" w:hAnsi="Arial Narrow"/>
        </w:rPr>
      </w:pPr>
      <w:r>
        <w:rPr>
          <w:rFonts w:ascii="Arial Narrow" w:hAnsi="Arial Narrow"/>
        </w:rPr>
        <w:br w:type="page"/>
      </w:r>
    </w:p>
    <w:p w14:paraId="69825AEC" w14:textId="77777777" w:rsidR="008C37D0" w:rsidRPr="00DA5C1F" w:rsidRDefault="008C37D0" w:rsidP="00685ED3">
      <w:pPr>
        <w:suppressAutoHyphens/>
        <w:autoSpaceDE w:val="0"/>
        <w:spacing w:after="0" w:line="240" w:lineRule="auto"/>
        <w:contextualSpacing/>
        <w:jc w:val="both"/>
        <w:rPr>
          <w:rFonts w:ascii="Arial Narrow" w:hAnsi="Arial Narrow"/>
          <w:lang w:eastAsia="ar-SA"/>
        </w:rPr>
      </w:pPr>
    </w:p>
    <w:p w14:paraId="30927146" w14:textId="4947C2C3" w:rsidR="001749F0" w:rsidRPr="00DA5C1F" w:rsidRDefault="001749F0" w:rsidP="001749F0">
      <w:pPr>
        <w:suppressAutoHyphens/>
        <w:autoSpaceDE w:val="0"/>
        <w:spacing w:after="0" w:line="240" w:lineRule="auto"/>
        <w:ind w:left="142"/>
        <w:contextualSpacing/>
        <w:jc w:val="both"/>
        <w:rPr>
          <w:rFonts w:ascii="Arial Narrow" w:hAnsi="Arial Narrow"/>
          <w:lang w:eastAsia="ar-SA"/>
        </w:rPr>
      </w:pPr>
    </w:p>
    <w:tbl>
      <w:tblPr>
        <w:tblW w:w="5390" w:type="pct"/>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82"/>
        <w:gridCol w:w="1135"/>
        <w:gridCol w:w="2177"/>
        <w:gridCol w:w="2251"/>
        <w:gridCol w:w="896"/>
        <w:gridCol w:w="717"/>
        <w:gridCol w:w="1262"/>
      </w:tblGrid>
      <w:tr w:rsidR="008F01E8" w:rsidRPr="00DA5C1F" w14:paraId="26789053" w14:textId="77777777" w:rsidTr="008C37D0">
        <w:trPr>
          <w:trHeight w:val="355"/>
          <w:tblHeader/>
        </w:trPr>
        <w:tc>
          <w:tcPr>
            <w:tcW w:w="5000" w:type="pct"/>
            <w:gridSpan w:val="7"/>
            <w:shd w:val="clear" w:color="auto" w:fill="8EAADB" w:themeFill="accent1" w:themeFillTint="99"/>
          </w:tcPr>
          <w:p w14:paraId="632956D4" w14:textId="6B36A13F" w:rsidR="008F01E8" w:rsidRPr="00DA5C1F" w:rsidRDefault="008F01E8" w:rsidP="008A7F5B">
            <w:pPr>
              <w:autoSpaceDE w:val="0"/>
              <w:autoSpaceDN w:val="0"/>
              <w:adjustRightInd w:val="0"/>
              <w:spacing w:after="0" w:line="240" w:lineRule="auto"/>
              <w:jc w:val="center"/>
              <w:rPr>
                <w:rFonts w:ascii="Arial Narrow" w:hAnsi="Arial Narrow" w:cs="Arial"/>
                <w:b/>
                <w:bCs/>
                <w:color w:val="000000"/>
                <w:sz w:val="18"/>
                <w:szCs w:val="18"/>
              </w:rPr>
            </w:pPr>
            <w:r w:rsidRPr="00DA5C1F">
              <w:rPr>
                <w:rFonts w:ascii="Arial Narrow" w:hAnsi="Arial Narrow" w:cs="Arial"/>
                <w:b/>
                <w:bCs/>
                <w:color w:val="000000"/>
                <w:sz w:val="18"/>
                <w:szCs w:val="18"/>
              </w:rPr>
              <w:t xml:space="preserve">TC </w:t>
            </w:r>
            <w:r w:rsidR="00DC5FB8" w:rsidRPr="00DA5C1F">
              <w:rPr>
                <w:rFonts w:ascii="Arial Narrow" w:hAnsi="Arial Narrow" w:cs="Arial"/>
                <w:b/>
                <w:bCs/>
                <w:color w:val="000000"/>
                <w:sz w:val="18"/>
                <w:szCs w:val="18"/>
              </w:rPr>
              <w:t>4</w:t>
            </w:r>
            <w:r w:rsidRPr="00DA5C1F">
              <w:rPr>
                <w:rFonts w:ascii="Arial Narrow" w:hAnsi="Arial Narrow" w:cs="Arial"/>
                <w:b/>
                <w:bCs/>
                <w:color w:val="000000"/>
                <w:sz w:val="18"/>
                <w:szCs w:val="18"/>
              </w:rPr>
              <w:t xml:space="preserve">: </w:t>
            </w:r>
          </w:p>
          <w:p w14:paraId="43F4EEC3" w14:textId="77777777" w:rsidR="008F01E8" w:rsidRPr="00DA5C1F" w:rsidRDefault="008F01E8" w:rsidP="008A7F5B">
            <w:pPr>
              <w:autoSpaceDE w:val="0"/>
              <w:autoSpaceDN w:val="0"/>
              <w:adjustRightInd w:val="0"/>
              <w:spacing w:after="0" w:line="240" w:lineRule="auto"/>
              <w:jc w:val="center"/>
              <w:rPr>
                <w:rFonts w:ascii="Arial Narrow" w:hAnsi="Arial Narrow" w:cs="Arial"/>
                <w:b/>
                <w:bCs/>
                <w:color w:val="000000"/>
                <w:sz w:val="18"/>
                <w:szCs w:val="18"/>
              </w:rPr>
            </w:pPr>
            <w:r w:rsidRPr="00DA5C1F">
              <w:rPr>
                <w:rFonts w:ascii="Arial Narrow" w:hAnsi="Arial Narrow" w:cs="Arial"/>
                <w:b/>
                <w:bCs/>
                <w:color w:val="000000"/>
                <w:sz w:val="18"/>
                <w:szCs w:val="18"/>
              </w:rPr>
              <w:t>Improved Business Environment and Competitiveness</w:t>
            </w:r>
          </w:p>
        </w:tc>
      </w:tr>
      <w:tr w:rsidR="00A23F56" w:rsidRPr="00DA5C1F" w14:paraId="57E0D334" w14:textId="77777777" w:rsidTr="008C37D0">
        <w:trPr>
          <w:trHeight w:val="355"/>
          <w:tblHeader/>
        </w:trPr>
        <w:tc>
          <w:tcPr>
            <w:tcW w:w="2363" w:type="pct"/>
            <w:gridSpan w:val="3"/>
            <w:shd w:val="clear" w:color="auto" w:fill="8EAADB" w:themeFill="accent1" w:themeFillTint="99"/>
          </w:tcPr>
          <w:p w14:paraId="7A457FB0" w14:textId="77777777" w:rsidR="008F01E8" w:rsidRPr="00DA5C1F" w:rsidRDefault="008F01E8" w:rsidP="008A7F5B">
            <w:pPr>
              <w:autoSpaceDE w:val="0"/>
              <w:autoSpaceDN w:val="0"/>
              <w:adjustRightInd w:val="0"/>
              <w:spacing w:after="0" w:line="240" w:lineRule="auto"/>
              <w:jc w:val="center"/>
              <w:rPr>
                <w:rFonts w:ascii="Arial Narrow" w:hAnsi="Arial Narrow" w:cs="Arial"/>
                <w:b/>
                <w:bCs/>
                <w:color w:val="000000"/>
                <w:sz w:val="18"/>
                <w:szCs w:val="18"/>
              </w:rPr>
            </w:pPr>
            <w:r w:rsidRPr="00DA5C1F">
              <w:rPr>
                <w:rFonts w:ascii="Arial Narrow" w:hAnsi="Arial Narrow" w:cs="Arial"/>
                <w:b/>
                <w:bCs/>
                <w:color w:val="000000"/>
                <w:sz w:val="18"/>
                <w:szCs w:val="18"/>
              </w:rPr>
              <w:t>Tourism and cultural and natural heritage</w:t>
            </w:r>
          </w:p>
        </w:tc>
        <w:tc>
          <w:tcPr>
            <w:tcW w:w="1158" w:type="pct"/>
            <w:shd w:val="clear" w:color="auto" w:fill="8EAADB" w:themeFill="accent1" w:themeFillTint="99"/>
          </w:tcPr>
          <w:p w14:paraId="57408456" w14:textId="77777777" w:rsidR="008F01E8" w:rsidRPr="00DA5C1F" w:rsidRDefault="008F01E8" w:rsidP="008A7F5B">
            <w:pPr>
              <w:autoSpaceDE w:val="0"/>
              <w:autoSpaceDN w:val="0"/>
              <w:adjustRightInd w:val="0"/>
              <w:spacing w:after="0" w:line="240" w:lineRule="auto"/>
              <w:jc w:val="center"/>
              <w:rPr>
                <w:rFonts w:ascii="Arial Narrow" w:hAnsi="Arial Narrow" w:cs="Arial"/>
                <w:b/>
                <w:bCs/>
                <w:color w:val="000000"/>
                <w:sz w:val="18"/>
                <w:szCs w:val="18"/>
              </w:rPr>
            </w:pPr>
            <w:r w:rsidRPr="00DA5C1F">
              <w:rPr>
                <w:rFonts w:ascii="Arial Narrow" w:hAnsi="Arial Narrow" w:cs="Arial"/>
                <w:b/>
                <w:bCs/>
                <w:color w:val="000000"/>
                <w:sz w:val="18"/>
                <w:szCs w:val="18"/>
              </w:rPr>
              <w:t xml:space="preserve">Indicators </w:t>
            </w:r>
          </w:p>
        </w:tc>
        <w:tc>
          <w:tcPr>
            <w:tcW w:w="461" w:type="pct"/>
            <w:shd w:val="clear" w:color="auto" w:fill="8EAADB" w:themeFill="accent1" w:themeFillTint="99"/>
          </w:tcPr>
          <w:p w14:paraId="6121CBC1" w14:textId="77777777" w:rsidR="008F01E8" w:rsidRPr="00DA5C1F" w:rsidRDefault="008F01E8" w:rsidP="008A7F5B">
            <w:pPr>
              <w:autoSpaceDE w:val="0"/>
              <w:autoSpaceDN w:val="0"/>
              <w:adjustRightInd w:val="0"/>
              <w:spacing w:after="0" w:line="240" w:lineRule="auto"/>
              <w:jc w:val="center"/>
              <w:rPr>
                <w:rFonts w:ascii="Arial Narrow" w:hAnsi="Arial Narrow" w:cs="Verdana"/>
                <w:b/>
                <w:bCs/>
                <w:color w:val="000000"/>
                <w:sz w:val="18"/>
                <w:szCs w:val="18"/>
              </w:rPr>
            </w:pPr>
            <w:r w:rsidRPr="00DA5C1F">
              <w:rPr>
                <w:rFonts w:ascii="Arial Narrow" w:hAnsi="Arial Narrow" w:cs="Verdana"/>
                <w:b/>
                <w:bCs/>
                <w:color w:val="000000"/>
                <w:sz w:val="18"/>
                <w:szCs w:val="18"/>
              </w:rPr>
              <w:t>Baseline</w:t>
            </w:r>
          </w:p>
          <w:p w14:paraId="68929642" w14:textId="77777777" w:rsidR="008F01E8" w:rsidRPr="00DA5C1F" w:rsidRDefault="008F01E8" w:rsidP="008A7F5B">
            <w:pPr>
              <w:autoSpaceDE w:val="0"/>
              <w:autoSpaceDN w:val="0"/>
              <w:adjustRightInd w:val="0"/>
              <w:spacing w:after="0" w:line="240" w:lineRule="auto"/>
              <w:jc w:val="center"/>
              <w:rPr>
                <w:rFonts w:ascii="Arial Narrow" w:hAnsi="Arial Narrow" w:cs="Arial"/>
                <w:b/>
                <w:bCs/>
                <w:color w:val="000000"/>
                <w:sz w:val="18"/>
                <w:szCs w:val="18"/>
              </w:rPr>
            </w:pPr>
            <w:r w:rsidRPr="00DA5C1F">
              <w:rPr>
                <w:rFonts w:ascii="Arial Narrow" w:hAnsi="Arial Narrow" w:cs="Verdana"/>
                <w:b/>
                <w:bCs/>
                <w:color w:val="000000"/>
                <w:sz w:val="18"/>
                <w:szCs w:val="18"/>
              </w:rPr>
              <w:t>value (year)</w:t>
            </w:r>
          </w:p>
        </w:tc>
        <w:tc>
          <w:tcPr>
            <w:tcW w:w="369" w:type="pct"/>
            <w:shd w:val="clear" w:color="auto" w:fill="8EAADB" w:themeFill="accent1" w:themeFillTint="99"/>
          </w:tcPr>
          <w:p w14:paraId="5A9B5870" w14:textId="77777777" w:rsidR="008F01E8" w:rsidRPr="00DA5C1F" w:rsidRDefault="008F01E8" w:rsidP="008A7F5B">
            <w:pPr>
              <w:autoSpaceDE w:val="0"/>
              <w:autoSpaceDN w:val="0"/>
              <w:adjustRightInd w:val="0"/>
              <w:spacing w:after="0" w:line="240" w:lineRule="auto"/>
              <w:jc w:val="center"/>
              <w:rPr>
                <w:rFonts w:ascii="Arial Narrow" w:hAnsi="Arial Narrow" w:cs="Arial"/>
                <w:b/>
                <w:bCs/>
                <w:color w:val="000000"/>
                <w:sz w:val="18"/>
                <w:szCs w:val="18"/>
              </w:rPr>
            </w:pPr>
            <w:r w:rsidRPr="00DA5C1F">
              <w:rPr>
                <w:rFonts w:ascii="Arial Narrow" w:hAnsi="Arial Narrow" w:cs="Arial"/>
                <w:b/>
                <w:bCs/>
                <w:color w:val="000000"/>
                <w:sz w:val="18"/>
                <w:szCs w:val="18"/>
              </w:rPr>
              <w:t>Target value (year)</w:t>
            </w:r>
          </w:p>
        </w:tc>
        <w:tc>
          <w:tcPr>
            <w:tcW w:w="648" w:type="pct"/>
            <w:shd w:val="clear" w:color="auto" w:fill="8EAADB" w:themeFill="accent1" w:themeFillTint="99"/>
          </w:tcPr>
          <w:p w14:paraId="149CA133" w14:textId="77777777" w:rsidR="008F01E8" w:rsidRPr="00DA5C1F" w:rsidRDefault="008F01E8" w:rsidP="008A7F5B">
            <w:pPr>
              <w:autoSpaceDE w:val="0"/>
              <w:autoSpaceDN w:val="0"/>
              <w:adjustRightInd w:val="0"/>
              <w:spacing w:after="0" w:line="240" w:lineRule="auto"/>
              <w:jc w:val="center"/>
              <w:rPr>
                <w:rFonts w:ascii="Arial Narrow" w:hAnsi="Arial Narrow" w:cs="Arial"/>
                <w:b/>
                <w:bCs/>
                <w:color w:val="000000"/>
                <w:sz w:val="18"/>
                <w:szCs w:val="18"/>
              </w:rPr>
            </w:pPr>
            <w:r w:rsidRPr="00DA5C1F">
              <w:rPr>
                <w:rFonts w:ascii="Arial Narrow" w:hAnsi="Arial Narrow" w:cs="Arial"/>
                <w:b/>
                <w:bCs/>
                <w:color w:val="000000"/>
                <w:sz w:val="18"/>
                <w:szCs w:val="18"/>
              </w:rPr>
              <w:t>Data source</w:t>
            </w:r>
          </w:p>
        </w:tc>
      </w:tr>
      <w:tr w:rsidR="00A23F56" w:rsidRPr="00DA5C1F" w14:paraId="5193D1ED" w14:textId="77777777" w:rsidTr="00A23F56">
        <w:trPr>
          <w:trHeight w:val="355"/>
        </w:trPr>
        <w:tc>
          <w:tcPr>
            <w:tcW w:w="659" w:type="pct"/>
            <w:shd w:val="clear" w:color="auto" w:fill="E2EFD9" w:themeFill="accent6" w:themeFillTint="33"/>
            <w:vAlign w:val="center"/>
          </w:tcPr>
          <w:p w14:paraId="67135C23" w14:textId="77777777" w:rsidR="008F01E8" w:rsidRPr="00DA5C1F" w:rsidRDefault="008F01E8" w:rsidP="009A3C41">
            <w:pPr>
              <w:autoSpaceDE w:val="0"/>
              <w:autoSpaceDN w:val="0"/>
              <w:adjustRightInd w:val="0"/>
              <w:spacing w:after="0" w:line="240" w:lineRule="auto"/>
              <w:jc w:val="center"/>
              <w:rPr>
                <w:rFonts w:ascii="Arial Narrow" w:hAnsi="Arial Narrow" w:cs="Arial"/>
                <w:b/>
                <w:bCs/>
                <w:color w:val="000000"/>
                <w:sz w:val="18"/>
                <w:szCs w:val="18"/>
              </w:rPr>
            </w:pPr>
            <w:r w:rsidRPr="00DA5C1F">
              <w:rPr>
                <w:rFonts w:ascii="Arial Narrow" w:hAnsi="Arial Narrow" w:cs="Arial"/>
                <w:b/>
                <w:bCs/>
                <w:color w:val="000000"/>
                <w:sz w:val="18"/>
                <w:szCs w:val="18"/>
              </w:rPr>
              <w:t>Specific objective(s)</w:t>
            </w:r>
          </w:p>
        </w:tc>
        <w:tc>
          <w:tcPr>
            <w:tcW w:w="584" w:type="pct"/>
            <w:shd w:val="clear" w:color="auto" w:fill="E2EFD9" w:themeFill="accent6" w:themeFillTint="33"/>
            <w:vAlign w:val="center"/>
          </w:tcPr>
          <w:p w14:paraId="6CC29A48" w14:textId="77777777" w:rsidR="008F01E8" w:rsidRPr="00DA5C1F" w:rsidRDefault="008F01E8" w:rsidP="009A3C41">
            <w:pPr>
              <w:autoSpaceDE w:val="0"/>
              <w:autoSpaceDN w:val="0"/>
              <w:adjustRightInd w:val="0"/>
              <w:spacing w:after="0" w:line="240" w:lineRule="auto"/>
              <w:jc w:val="center"/>
              <w:rPr>
                <w:rFonts w:ascii="Arial Narrow" w:hAnsi="Arial Narrow" w:cs="Arial"/>
                <w:b/>
                <w:bCs/>
                <w:color w:val="000000"/>
                <w:sz w:val="18"/>
                <w:szCs w:val="18"/>
              </w:rPr>
            </w:pPr>
            <w:r w:rsidRPr="00DA5C1F">
              <w:rPr>
                <w:rFonts w:ascii="Arial Narrow" w:hAnsi="Arial Narrow" w:cs="Arial"/>
                <w:b/>
                <w:bCs/>
                <w:color w:val="000000"/>
                <w:sz w:val="18"/>
                <w:szCs w:val="18"/>
              </w:rPr>
              <w:t>Results</w:t>
            </w:r>
          </w:p>
        </w:tc>
        <w:tc>
          <w:tcPr>
            <w:tcW w:w="1120" w:type="pct"/>
            <w:shd w:val="clear" w:color="auto" w:fill="E2EFD9" w:themeFill="accent6" w:themeFillTint="33"/>
            <w:vAlign w:val="center"/>
          </w:tcPr>
          <w:p w14:paraId="00A5A7C2" w14:textId="1D2BA0C9" w:rsidR="008F01E8" w:rsidRPr="00DA5C1F" w:rsidRDefault="008F01E8" w:rsidP="009A3C41">
            <w:pPr>
              <w:autoSpaceDE w:val="0"/>
              <w:autoSpaceDN w:val="0"/>
              <w:adjustRightInd w:val="0"/>
              <w:spacing w:after="0" w:line="240" w:lineRule="auto"/>
              <w:jc w:val="center"/>
              <w:rPr>
                <w:rFonts w:ascii="Arial Narrow" w:hAnsi="Arial Narrow" w:cs="Arial"/>
                <w:b/>
                <w:bCs/>
                <w:color w:val="000000"/>
                <w:sz w:val="18"/>
                <w:szCs w:val="18"/>
              </w:rPr>
            </w:pPr>
            <w:r w:rsidRPr="00DA5C1F">
              <w:rPr>
                <w:rFonts w:ascii="Arial Narrow" w:hAnsi="Arial Narrow" w:cs="Arial"/>
                <w:b/>
                <w:bCs/>
                <w:color w:val="000000"/>
                <w:sz w:val="18"/>
                <w:szCs w:val="18"/>
              </w:rPr>
              <w:t>Types of activities</w:t>
            </w:r>
          </w:p>
          <w:p w14:paraId="6E216AA8" w14:textId="2DC40B5F" w:rsidR="008F01E8" w:rsidRPr="00DA5C1F" w:rsidRDefault="008F01E8" w:rsidP="009A3C41">
            <w:pPr>
              <w:autoSpaceDE w:val="0"/>
              <w:autoSpaceDN w:val="0"/>
              <w:adjustRightInd w:val="0"/>
              <w:spacing w:after="0" w:line="240" w:lineRule="auto"/>
              <w:jc w:val="center"/>
              <w:rPr>
                <w:rFonts w:ascii="Arial Narrow" w:hAnsi="Arial Narrow" w:cs="Arial"/>
                <w:b/>
                <w:bCs/>
                <w:color w:val="000000"/>
                <w:sz w:val="18"/>
                <w:szCs w:val="18"/>
              </w:rPr>
            </w:pPr>
            <w:r w:rsidRPr="00DA5C1F">
              <w:rPr>
                <w:rFonts w:ascii="Arial Narrow" w:hAnsi="Arial Narrow" w:cs="Arial"/>
                <w:b/>
                <w:bCs/>
                <w:color w:val="000000"/>
                <w:sz w:val="18"/>
                <w:szCs w:val="18"/>
              </w:rPr>
              <w:t>(examples)</w:t>
            </w:r>
          </w:p>
        </w:tc>
        <w:tc>
          <w:tcPr>
            <w:tcW w:w="1158" w:type="pct"/>
            <w:shd w:val="clear" w:color="auto" w:fill="auto"/>
          </w:tcPr>
          <w:p w14:paraId="13059D2E" w14:textId="77777777" w:rsidR="008F01E8" w:rsidRPr="00DA5C1F" w:rsidRDefault="008F01E8" w:rsidP="008A7F5B">
            <w:pPr>
              <w:autoSpaceDE w:val="0"/>
              <w:autoSpaceDN w:val="0"/>
              <w:adjustRightInd w:val="0"/>
              <w:spacing w:after="0" w:line="240" w:lineRule="auto"/>
              <w:rPr>
                <w:rFonts w:ascii="Arial Narrow" w:hAnsi="Arial Narrow" w:cs="Arial"/>
                <w:color w:val="000000"/>
                <w:sz w:val="18"/>
                <w:szCs w:val="18"/>
                <w:u w:val="single"/>
              </w:rPr>
            </w:pPr>
            <w:r w:rsidRPr="00DA5C1F">
              <w:rPr>
                <w:rFonts w:ascii="Arial Narrow" w:hAnsi="Arial Narrow" w:cs="Arial"/>
                <w:color w:val="000000"/>
                <w:sz w:val="18"/>
                <w:szCs w:val="18"/>
                <w:u w:val="single"/>
              </w:rPr>
              <w:t>I</w:t>
            </w:r>
            <w:r w:rsidRPr="00DA5C1F">
              <w:rPr>
                <w:rFonts w:ascii="Arial Narrow" w:hAnsi="Arial Narrow" w:cs="Arial"/>
                <w:b/>
                <w:bCs/>
                <w:color w:val="000000"/>
                <w:sz w:val="18"/>
                <w:szCs w:val="18"/>
                <w:u w:val="single"/>
              </w:rPr>
              <w:t>mpact</w:t>
            </w:r>
          </w:p>
          <w:p w14:paraId="596BAD2D" w14:textId="77777777"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r w:rsidRPr="00DA5C1F">
              <w:rPr>
                <w:rFonts w:ascii="Arial Narrow" w:hAnsi="Arial Narrow" w:cs="Arial"/>
                <w:color w:val="000000"/>
                <w:sz w:val="18"/>
                <w:szCs w:val="18"/>
              </w:rPr>
              <w:t>Increase in the number of visitors to the cross-border area</w:t>
            </w:r>
          </w:p>
        </w:tc>
        <w:tc>
          <w:tcPr>
            <w:tcW w:w="461" w:type="pct"/>
            <w:shd w:val="clear" w:color="auto" w:fill="auto"/>
          </w:tcPr>
          <w:p w14:paraId="12DF6B6C" w14:textId="77777777"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p>
        </w:tc>
        <w:tc>
          <w:tcPr>
            <w:tcW w:w="369" w:type="pct"/>
            <w:shd w:val="clear" w:color="auto" w:fill="auto"/>
          </w:tcPr>
          <w:p w14:paraId="2028BA12" w14:textId="77777777"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p>
        </w:tc>
        <w:tc>
          <w:tcPr>
            <w:tcW w:w="648" w:type="pct"/>
          </w:tcPr>
          <w:p w14:paraId="557701FB" w14:textId="77777777"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p>
        </w:tc>
      </w:tr>
      <w:tr w:rsidR="00A23F56" w:rsidRPr="00DA5C1F" w14:paraId="4661B2F3" w14:textId="77777777" w:rsidTr="00AD1B78">
        <w:trPr>
          <w:trHeight w:val="1367"/>
        </w:trPr>
        <w:tc>
          <w:tcPr>
            <w:tcW w:w="659" w:type="pct"/>
          </w:tcPr>
          <w:p w14:paraId="2EE93F79" w14:textId="77777777"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p>
          <w:p w14:paraId="4534DEA5" w14:textId="77777777"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p>
          <w:p w14:paraId="184E4A0B" w14:textId="77777777"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p>
          <w:p w14:paraId="0E7B4345" w14:textId="77777777" w:rsidR="008F01E8" w:rsidRPr="00DA5C1F" w:rsidRDefault="008F01E8" w:rsidP="008A7F5B">
            <w:pPr>
              <w:autoSpaceDE w:val="0"/>
              <w:autoSpaceDN w:val="0"/>
              <w:adjustRightInd w:val="0"/>
              <w:spacing w:after="0" w:line="240" w:lineRule="auto"/>
              <w:rPr>
                <w:rFonts w:ascii="Arial Narrow" w:hAnsi="Arial Narrow" w:cs="Verdana"/>
                <w:color w:val="000000"/>
                <w:sz w:val="18"/>
                <w:szCs w:val="18"/>
              </w:rPr>
            </w:pPr>
            <w:r w:rsidRPr="00DA5C1F">
              <w:rPr>
                <w:rFonts w:ascii="Arial Narrow" w:hAnsi="Arial Narrow" w:cs="Arial"/>
                <w:color w:val="000000"/>
                <w:sz w:val="18"/>
                <w:szCs w:val="18"/>
              </w:rPr>
              <w:t>1.1: To enhance tourism prospects by promoting cultural and natural heritage</w:t>
            </w:r>
          </w:p>
        </w:tc>
        <w:tc>
          <w:tcPr>
            <w:tcW w:w="584" w:type="pct"/>
          </w:tcPr>
          <w:p w14:paraId="29D0552E" w14:textId="77777777"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p>
          <w:p w14:paraId="38609882" w14:textId="77777777"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p>
          <w:p w14:paraId="6CC7820C" w14:textId="77777777"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p>
          <w:p w14:paraId="3CD509DC" w14:textId="41853ADE" w:rsidR="008F01E8" w:rsidRPr="00DA5C1F" w:rsidRDefault="008F01E8" w:rsidP="008A7F5B">
            <w:pPr>
              <w:autoSpaceDE w:val="0"/>
              <w:autoSpaceDN w:val="0"/>
              <w:adjustRightInd w:val="0"/>
              <w:spacing w:after="0" w:line="240" w:lineRule="auto"/>
              <w:rPr>
                <w:rFonts w:ascii="Arial Narrow" w:hAnsi="Arial Narrow" w:cs="Verdana"/>
                <w:color w:val="000000"/>
                <w:sz w:val="18"/>
                <w:szCs w:val="18"/>
              </w:rPr>
            </w:pPr>
            <w:r w:rsidRPr="00DA5C1F">
              <w:rPr>
                <w:rFonts w:ascii="Arial Narrow" w:hAnsi="Arial Narrow" w:cs="Arial"/>
                <w:color w:val="000000"/>
                <w:sz w:val="18"/>
                <w:szCs w:val="18"/>
              </w:rPr>
              <w:t xml:space="preserve">1.1.1. Improved and diversified offer </w:t>
            </w:r>
            <w:r w:rsidR="008C37D0">
              <w:rPr>
                <w:rFonts w:ascii="Arial Narrow" w:hAnsi="Arial Narrow" w:cs="Arial"/>
                <w:color w:val="000000"/>
                <w:sz w:val="18"/>
                <w:szCs w:val="18"/>
              </w:rPr>
              <w:t xml:space="preserve">of </w:t>
            </w:r>
            <w:r w:rsidRPr="00DA5C1F">
              <w:rPr>
                <w:rFonts w:ascii="Arial Narrow" w:hAnsi="Arial Narrow" w:cs="Arial"/>
                <w:color w:val="000000"/>
                <w:sz w:val="18"/>
                <w:szCs w:val="18"/>
              </w:rPr>
              <w:t xml:space="preserve">tourism products based </w:t>
            </w:r>
            <w:r w:rsidR="008C37D0">
              <w:rPr>
                <w:rFonts w:ascii="Arial Narrow" w:hAnsi="Arial Narrow" w:cs="Arial"/>
                <w:color w:val="000000"/>
                <w:sz w:val="18"/>
                <w:szCs w:val="18"/>
              </w:rPr>
              <w:t>o</w:t>
            </w:r>
            <w:r w:rsidRPr="00DA5C1F">
              <w:rPr>
                <w:rFonts w:ascii="Arial Narrow" w:hAnsi="Arial Narrow" w:cs="Arial"/>
                <w:color w:val="000000"/>
                <w:sz w:val="18"/>
                <w:szCs w:val="18"/>
              </w:rPr>
              <w:t xml:space="preserve">n joint initiatives for </w:t>
            </w:r>
            <w:r w:rsidR="00663207">
              <w:rPr>
                <w:rFonts w:ascii="Arial Narrow" w:hAnsi="Arial Narrow" w:cs="Arial"/>
                <w:color w:val="000000"/>
                <w:sz w:val="18"/>
                <w:szCs w:val="18"/>
              </w:rPr>
              <w:t xml:space="preserve">the utilisation </w:t>
            </w:r>
            <w:r w:rsidRPr="00DA5C1F">
              <w:rPr>
                <w:rFonts w:ascii="Arial Narrow" w:hAnsi="Arial Narrow" w:cs="Arial"/>
                <w:color w:val="000000"/>
                <w:sz w:val="18"/>
                <w:szCs w:val="18"/>
              </w:rPr>
              <w:t>of cultural and natural heritage</w:t>
            </w:r>
          </w:p>
        </w:tc>
        <w:tc>
          <w:tcPr>
            <w:tcW w:w="1120" w:type="pct"/>
          </w:tcPr>
          <w:p w14:paraId="53E80E5E" w14:textId="47DAE850"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r w:rsidRPr="00DA5C1F">
              <w:rPr>
                <w:rFonts w:ascii="Arial Narrow" w:hAnsi="Arial Narrow" w:cs="Arial"/>
                <w:color w:val="000000"/>
                <w:sz w:val="18"/>
                <w:szCs w:val="18"/>
              </w:rPr>
              <w:t>- New innovative, competitive joint tourist offers applying modern technologies f</w:t>
            </w:r>
            <w:r w:rsidR="00281A77">
              <w:rPr>
                <w:rFonts w:ascii="Arial Narrow" w:hAnsi="Arial Narrow" w:cs="Arial"/>
                <w:color w:val="000000"/>
                <w:sz w:val="18"/>
                <w:szCs w:val="18"/>
              </w:rPr>
              <w:t>or utilisation</w:t>
            </w:r>
            <w:r w:rsidR="00311ADC">
              <w:rPr>
                <w:rFonts w:ascii="Arial Narrow" w:hAnsi="Arial Narrow" w:cs="Arial"/>
                <w:color w:val="000000"/>
                <w:sz w:val="18"/>
                <w:szCs w:val="18"/>
              </w:rPr>
              <w:t xml:space="preserve"> of</w:t>
            </w:r>
            <w:r w:rsidRPr="00DA5C1F">
              <w:rPr>
                <w:rFonts w:ascii="Arial Narrow" w:hAnsi="Arial Narrow" w:cs="Arial"/>
                <w:color w:val="000000"/>
                <w:sz w:val="18"/>
                <w:szCs w:val="18"/>
              </w:rPr>
              <w:t xml:space="preserve"> cultural and natural heritage</w:t>
            </w:r>
          </w:p>
          <w:p w14:paraId="087C1700" w14:textId="77777777"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r w:rsidRPr="00DA5C1F">
              <w:rPr>
                <w:rFonts w:ascii="Arial Narrow" w:hAnsi="Arial Narrow" w:cs="Arial"/>
                <w:color w:val="000000"/>
                <w:sz w:val="18"/>
                <w:szCs w:val="18"/>
              </w:rPr>
              <w:t xml:space="preserve">- Creation of joint tourist packages and their marketing through national/international travel operators </w:t>
            </w:r>
          </w:p>
          <w:p w14:paraId="1B8B0F3A" w14:textId="77777777"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r w:rsidRPr="00DA5C1F">
              <w:rPr>
                <w:rFonts w:ascii="Arial Narrow" w:hAnsi="Arial Narrow" w:cs="Arial"/>
                <w:color w:val="000000"/>
                <w:sz w:val="18"/>
                <w:szCs w:val="18"/>
              </w:rPr>
              <w:t xml:space="preserve">- Setting up or supporting already established </w:t>
            </w:r>
            <w:proofErr w:type="gramStart"/>
            <w:r w:rsidRPr="00DA5C1F">
              <w:rPr>
                <w:rFonts w:ascii="Arial Narrow" w:hAnsi="Arial Narrow" w:cs="Arial"/>
                <w:color w:val="000000"/>
                <w:sz w:val="18"/>
                <w:szCs w:val="18"/>
              </w:rPr>
              <w:t>guest houses</w:t>
            </w:r>
            <w:proofErr w:type="gramEnd"/>
            <w:r w:rsidRPr="00DA5C1F">
              <w:rPr>
                <w:rFonts w:ascii="Arial Narrow" w:hAnsi="Arial Narrow" w:cs="Arial"/>
                <w:color w:val="000000"/>
                <w:sz w:val="18"/>
                <w:szCs w:val="18"/>
              </w:rPr>
              <w:t xml:space="preserve"> with capacity building and experience sharing with a focus on preserving local traditions (e.g. costumes, cuisine, dancing and songs, handicrafts, etc.) </w:t>
            </w:r>
          </w:p>
          <w:p w14:paraId="40D3EEB3" w14:textId="77777777"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r w:rsidRPr="00DA5C1F">
              <w:rPr>
                <w:rFonts w:ascii="Arial Narrow" w:hAnsi="Arial Narrow" w:cs="Arial"/>
                <w:color w:val="000000"/>
                <w:sz w:val="18"/>
                <w:szCs w:val="18"/>
              </w:rPr>
              <w:t xml:space="preserve">- Training courses based on a credits scheme for professional tour guides in cooperation with the tour guides accredited associations </w:t>
            </w:r>
          </w:p>
          <w:p w14:paraId="1D791F92" w14:textId="77777777"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r w:rsidRPr="00DA5C1F">
              <w:rPr>
                <w:rFonts w:ascii="Arial Narrow" w:hAnsi="Arial Narrow" w:cs="Arial"/>
                <w:color w:val="000000"/>
                <w:sz w:val="18"/>
                <w:szCs w:val="18"/>
              </w:rPr>
              <w:t xml:space="preserve">- Upgrading the services to visitors of historical and cultural sites </w:t>
            </w:r>
          </w:p>
          <w:p w14:paraId="4ABCF603" w14:textId="77777777"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r w:rsidRPr="00DA5C1F">
              <w:rPr>
                <w:rFonts w:ascii="Arial Narrow" w:hAnsi="Arial Narrow" w:cs="Arial"/>
                <w:color w:val="000000"/>
                <w:sz w:val="18"/>
                <w:szCs w:val="18"/>
              </w:rPr>
              <w:t xml:space="preserve">- Developing joint offers and packages linked to cultural heritage through innovative methods </w:t>
            </w:r>
          </w:p>
          <w:p w14:paraId="4E369FFD" w14:textId="77777777"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r w:rsidRPr="00DA5C1F">
              <w:rPr>
                <w:rFonts w:ascii="Arial Narrow" w:hAnsi="Arial Narrow" w:cs="Arial"/>
                <w:color w:val="000000"/>
                <w:sz w:val="18"/>
                <w:szCs w:val="18"/>
              </w:rPr>
              <w:t xml:space="preserve">- Capacity building for staff working in cultural sites and training opportunities for young people to engage in the sector, including marginalized groups </w:t>
            </w:r>
          </w:p>
          <w:p w14:paraId="20A49104" w14:textId="77777777"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r w:rsidRPr="00DA5C1F">
              <w:rPr>
                <w:rFonts w:ascii="Arial Narrow" w:hAnsi="Arial Narrow" w:cs="Arial"/>
                <w:color w:val="000000"/>
                <w:sz w:val="18"/>
                <w:szCs w:val="18"/>
              </w:rPr>
              <w:t>-  Innovative tourist offer to explore natural heritage and cultural sites</w:t>
            </w:r>
          </w:p>
          <w:p w14:paraId="645C13B4" w14:textId="77777777"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r w:rsidRPr="00DA5C1F">
              <w:rPr>
                <w:rFonts w:ascii="Arial Narrow" w:hAnsi="Arial Narrow" w:cs="Arial"/>
                <w:color w:val="000000"/>
                <w:sz w:val="18"/>
                <w:szCs w:val="18"/>
              </w:rPr>
              <w:t xml:space="preserve">- Promotion of unexplored natural and cultural sites, including remote and rural </w:t>
            </w:r>
            <w:r w:rsidRPr="00DA5C1F">
              <w:rPr>
                <w:rFonts w:ascii="Arial Narrow" w:hAnsi="Arial Narrow" w:cs="Arial"/>
                <w:color w:val="000000"/>
                <w:sz w:val="18"/>
                <w:szCs w:val="18"/>
              </w:rPr>
              <w:lastRenderedPageBreak/>
              <w:t xml:space="preserve">areas by organizing joint events, festivals, concerts, cultural tours </w:t>
            </w:r>
          </w:p>
          <w:p w14:paraId="3B6CC4A5" w14:textId="21E0C56C" w:rsidR="001E04F8" w:rsidRPr="00DA5C1F" w:rsidRDefault="008F01E8" w:rsidP="008A7F5B">
            <w:pPr>
              <w:autoSpaceDE w:val="0"/>
              <w:autoSpaceDN w:val="0"/>
              <w:adjustRightInd w:val="0"/>
              <w:spacing w:after="0" w:line="240" w:lineRule="auto"/>
              <w:rPr>
                <w:rFonts w:ascii="Arial Narrow" w:hAnsi="Arial Narrow" w:cs="Arial"/>
                <w:color w:val="000000"/>
                <w:sz w:val="18"/>
                <w:szCs w:val="18"/>
              </w:rPr>
            </w:pPr>
            <w:r w:rsidRPr="00DA5C1F">
              <w:rPr>
                <w:rFonts w:ascii="Arial Narrow" w:hAnsi="Arial Narrow" w:cs="Arial"/>
                <w:color w:val="000000"/>
                <w:sz w:val="18"/>
                <w:szCs w:val="18"/>
              </w:rPr>
              <w:t>-  Small scale infrastructure interventions to facilitate and exhibit natural and cultural heritage sites</w:t>
            </w:r>
          </w:p>
        </w:tc>
        <w:tc>
          <w:tcPr>
            <w:tcW w:w="1158" w:type="pct"/>
          </w:tcPr>
          <w:p w14:paraId="56C0C921" w14:textId="518ACEF3" w:rsidR="008F01E8" w:rsidRPr="00DA5C1F" w:rsidRDefault="008F01E8" w:rsidP="008A7F5B">
            <w:pPr>
              <w:autoSpaceDE w:val="0"/>
              <w:autoSpaceDN w:val="0"/>
              <w:adjustRightInd w:val="0"/>
              <w:spacing w:after="0" w:line="240" w:lineRule="auto"/>
              <w:rPr>
                <w:rFonts w:ascii="Arial Narrow" w:hAnsi="Arial Narrow" w:cs="Arial"/>
                <w:b/>
                <w:bCs/>
                <w:color w:val="000000"/>
                <w:sz w:val="18"/>
                <w:szCs w:val="18"/>
                <w:u w:val="single"/>
              </w:rPr>
            </w:pPr>
            <w:r w:rsidRPr="00DA5C1F">
              <w:rPr>
                <w:rFonts w:ascii="Arial Narrow" w:hAnsi="Arial Narrow" w:cs="Arial"/>
                <w:b/>
                <w:bCs/>
                <w:color w:val="000000"/>
                <w:sz w:val="18"/>
                <w:szCs w:val="18"/>
                <w:u w:val="single"/>
              </w:rPr>
              <w:lastRenderedPageBreak/>
              <w:t>Outcome</w:t>
            </w:r>
            <w:r w:rsidR="001E04F8" w:rsidRPr="00DA5C1F">
              <w:rPr>
                <w:rFonts w:ascii="Arial Narrow" w:hAnsi="Arial Narrow" w:cs="Arial"/>
                <w:b/>
                <w:bCs/>
                <w:color w:val="000000"/>
                <w:sz w:val="18"/>
                <w:szCs w:val="18"/>
                <w:u w:val="single"/>
              </w:rPr>
              <w:t>s</w:t>
            </w:r>
          </w:p>
          <w:p w14:paraId="3CF0D300" w14:textId="2A1E5657" w:rsidR="008F01E8" w:rsidRDefault="008F01E8" w:rsidP="008A7F5B">
            <w:pPr>
              <w:pStyle w:val="CommentText"/>
              <w:spacing w:after="0"/>
              <w:rPr>
                <w:rFonts w:ascii="Arial Narrow" w:hAnsi="Arial Narrow" w:cs="Arial"/>
                <w:sz w:val="18"/>
                <w:szCs w:val="18"/>
                <w:lang w:val="en-GB"/>
              </w:rPr>
            </w:pPr>
            <w:r w:rsidRPr="00DA5C1F">
              <w:rPr>
                <w:rFonts w:ascii="Arial Narrow" w:hAnsi="Arial Narrow" w:cs="Arial"/>
                <w:sz w:val="18"/>
                <w:szCs w:val="18"/>
                <w:lang w:val="en-GB"/>
              </w:rPr>
              <w:t>-Number of new joint tourism products commercialised</w:t>
            </w:r>
            <w:r w:rsidR="00757FC2">
              <w:rPr>
                <w:rStyle w:val="FootnoteReference"/>
                <w:rFonts w:cs="Arial"/>
                <w:szCs w:val="18"/>
                <w:lang w:val="en-GB"/>
              </w:rPr>
              <w:footnoteReference w:id="3"/>
            </w:r>
          </w:p>
          <w:p w14:paraId="68E30E8F" w14:textId="1FFA56C0" w:rsidR="00F74C48" w:rsidRPr="00DA5C1F" w:rsidRDefault="00F74C48" w:rsidP="008A7F5B">
            <w:pPr>
              <w:pStyle w:val="CommentText"/>
              <w:spacing w:after="0"/>
              <w:rPr>
                <w:rFonts w:ascii="Arial Narrow" w:hAnsi="Arial Narrow" w:cs="Arial"/>
                <w:sz w:val="18"/>
                <w:szCs w:val="18"/>
                <w:lang w:val="en-GB"/>
              </w:rPr>
            </w:pPr>
            <w:r>
              <w:rPr>
                <w:rFonts w:ascii="Arial Narrow" w:hAnsi="Arial Narrow" w:cs="Arial"/>
                <w:sz w:val="18"/>
                <w:szCs w:val="18"/>
                <w:lang w:val="en-GB"/>
              </w:rPr>
              <w:t>- No of new sites commercialised</w:t>
            </w:r>
          </w:p>
          <w:p w14:paraId="693B0627" w14:textId="77777777" w:rsidR="008F01E8" w:rsidRPr="00DA5C1F" w:rsidRDefault="008F01E8" w:rsidP="008A7F5B">
            <w:pPr>
              <w:pStyle w:val="CommentText"/>
              <w:spacing w:after="0"/>
              <w:rPr>
                <w:rFonts w:ascii="Arial Narrow" w:hAnsi="Arial Narrow" w:cs="Arial"/>
                <w:sz w:val="18"/>
                <w:szCs w:val="18"/>
                <w:lang w:val="en-GB"/>
              </w:rPr>
            </w:pPr>
            <w:r w:rsidRPr="00DA5C1F">
              <w:rPr>
                <w:rFonts w:ascii="Arial Narrow" w:hAnsi="Arial Narrow" w:cs="Arial"/>
                <w:sz w:val="18"/>
                <w:szCs w:val="18"/>
                <w:lang w:val="en-GB"/>
              </w:rPr>
              <w:t>-Number of historical, cultural and natural sites and buildings newly open to public visits</w:t>
            </w:r>
          </w:p>
          <w:p w14:paraId="186805C6" w14:textId="77777777" w:rsidR="008F01E8" w:rsidRPr="00DA5C1F" w:rsidRDefault="008F01E8" w:rsidP="008A7F5B">
            <w:pPr>
              <w:pStyle w:val="CommentText"/>
              <w:spacing w:after="0"/>
              <w:rPr>
                <w:rFonts w:ascii="Arial Narrow" w:hAnsi="Arial Narrow" w:cs="Arial"/>
                <w:sz w:val="18"/>
                <w:szCs w:val="18"/>
                <w:lang w:val="en-GB"/>
              </w:rPr>
            </w:pPr>
            <w:r w:rsidRPr="002867E4">
              <w:rPr>
                <w:rFonts w:ascii="Arial Narrow" w:hAnsi="Arial Narrow" w:cs="Arial"/>
                <w:sz w:val="18"/>
                <w:szCs w:val="18"/>
                <w:lang w:val="en-GB"/>
              </w:rPr>
              <w:t>-Percentage of tourism offers generated by the CBC initiatives adopted by tourist operators active in the area</w:t>
            </w:r>
          </w:p>
          <w:p w14:paraId="75E36156" w14:textId="19989C93" w:rsidR="008F01E8" w:rsidRPr="00DA5C1F" w:rsidRDefault="008F01E8" w:rsidP="008A7F5B">
            <w:pPr>
              <w:pStyle w:val="CommentText"/>
              <w:spacing w:after="0"/>
              <w:rPr>
                <w:rFonts w:ascii="Arial Narrow" w:hAnsi="Arial Narrow" w:cs="Arial"/>
                <w:sz w:val="18"/>
                <w:szCs w:val="18"/>
                <w:lang w:val="en-GB"/>
              </w:rPr>
            </w:pPr>
            <w:r w:rsidRPr="00DA5C1F">
              <w:rPr>
                <w:rFonts w:ascii="Arial Narrow" w:hAnsi="Arial Narrow" w:cs="Arial"/>
                <w:sz w:val="18"/>
                <w:szCs w:val="18"/>
                <w:lang w:val="en-GB"/>
              </w:rPr>
              <w:t>-Number of tourists using new/improved products</w:t>
            </w:r>
            <w:r w:rsidR="00311ADC">
              <w:rPr>
                <w:rFonts w:ascii="Arial Narrow" w:hAnsi="Arial Narrow" w:cs="Arial"/>
                <w:sz w:val="18"/>
                <w:szCs w:val="18"/>
                <w:lang w:val="en-GB"/>
              </w:rPr>
              <w:t>.</w:t>
            </w:r>
          </w:p>
          <w:p w14:paraId="2F1A11D6" w14:textId="3FEF3C7B" w:rsidR="008F01E8" w:rsidRPr="00DA5C1F" w:rsidRDefault="008F01E8" w:rsidP="008A7F5B">
            <w:pPr>
              <w:pStyle w:val="CommentText"/>
              <w:spacing w:after="0"/>
              <w:rPr>
                <w:rFonts w:ascii="Arial Narrow" w:hAnsi="Arial Narrow" w:cs="Arial"/>
                <w:sz w:val="18"/>
                <w:szCs w:val="18"/>
                <w:lang w:val="en-GB"/>
              </w:rPr>
            </w:pPr>
          </w:p>
          <w:p w14:paraId="3DDDD64A" w14:textId="77777777" w:rsidR="008F01E8" w:rsidRPr="00DA5C1F" w:rsidRDefault="008F01E8" w:rsidP="008A7F5B">
            <w:pPr>
              <w:autoSpaceDE w:val="0"/>
              <w:autoSpaceDN w:val="0"/>
              <w:adjustRightInd w:val="0"/>
              <w:spacing w:after="0" w:line="240" w:lineRule="auto"/>
              <w:rPr>
                <w:rFonts w:ascii="Arial Narrow" w:hAnsi="Arial Narrow" w:cs="Arial"/>
                <w:color w:val="000000"/>
                <w:sz w:val="18"/>
                <w:szCs w:val="18"/>
                <w:u w:val="single"/>
              </w:rPr>
            </w:pPr>
          </w:p>
          <w:p w14:paraId="5E6B4FB4" w14:textId="77777777" w:rsidR="00A23F56" w:rsidRPr="00DA5C1F" w:rsidRDefault="008F01E8" w:rsidP="008A7F5B">
            <w:pPr>
              <w:autoSpaceDE w:val="0"/>
              <w:autoSpaceDN w:val="0"/>
              <w:adjustRightInd w:val="0"/>
              <w:spacing w:after="0" w:line="240" w:lineRule="auto"/>
              <w:rPr>
                <w:rFonts w:ascii="Arial Narrow" w:hAnsi="Arial Narrow" w:cs="Arial"/>
                <w:b/>
                <w:bCs/>
                <w:color w:val="000000"/>
                <w:sz w:val="18"/>
                <w:szCs w:val="18"/>
                <w:u w:val="single"/>
              </w:rPr>
            </w:pPr>
            <w:r w:rsidRPr="00DA5C1F">
              <w:rPr>
                <w:rFonts w:ascii="Arial Narrow" w:hAnsi="Arial Narrow" w:cs="Arial"/>
                <w:b/>
                <w:bCs/>
                <w:color w:val="000000"/>
                <w:sz w:val="18"/>
                <w:szCs w:val="18"/>
                <w:u w:val="single"/>
              </w:rPr>
              <w:t>Output</w:t>
            </w:r>
            <w:r w:rsidR="001E04F8" w:rsidRPr="00DA5C1F">
              <w:rPr>
                <w:rFonts w:ascii="Arial Narrow" w:hAnsi="Arial Narrow" w:cs="Arial"/>
                <w:b/>
                <w:bCs/>
                <w:color w:val="000000"/>
                <w:sz w:val="18"/>
                <w:szCs w:val="18"/>
                <w:u w:val="single"/>
              </w:rPr>
              <w:t>s</w:t>
            </w:r>
          </w:p>
          <w:p w14:paraId="01F6BFCB" w14:textId="6618BF2F" w:rsidR="008F01E8" w:rsidRPr="00DA5C1F" w:rsidRDefault="008F01E8" w:rsidP="008A7F5B">
            <w:pPr>
              <w:autoSpaceDE w:val="0"/>
              <w:autoSpaceDN w:val="0"/>
              <w:adjustRightInd w:val="0"/>
              <w:spacing w:after="0" w:line="240" w:lineRule="auto"/>
              <w:rPr>
                <w:rFonts w:ascii="Arial Narrow" w:hAnsi="Arial Narrow" w:cs="Arial"/>
                <w:b/>
                <w:bCs/>
                <w:color w:val="000000"/>
                <w:sz w:val="18"/>
                <w:szCs w:val="18"/>
                <w:u w:val="single"/>
              </w:rPr>
            </w:pPr>
            <w:r w:rsidRPr="00DA5C1F">
              <w:rPr>
                <w:rFonts w:ascii="Arial Narrow" w:hAnsi="Arial Narrow" w:cs="Arial"/>
                <w:color w:val="000000"/>
                <w:sz w:val="18"/>
                <w:szCs w:val="18"/>
              </w:rPr>
              <w:t>- Number of new joint tourist products</w:t>
            </w:r>
            <w:r w:rsidRPr="00AD1B78">
              <w:rPr>
                <w:rStyle w:val="FootnoteReference"/>
                <w:rFonts w:ascii="Arial Narrow" w:hAnsi="Arial Narrow" w:cs="Arial"/>
                <w:color w:val="000000"/>
                <w:sz w:val="10"/>
                <w:szCs w:val="10"/>
              </w:rPr>
              <w:footnoteReference w:id="4"/>
            </w:r>
            <w:r w:rsidRPr="00DA5C1F">
              <w:rPr>
                <w:rFonts w:ascii="Arial Narrow" w:hAnsi="Arial Narrow" w:cs="Arial"/>
                <w:color w:val="000000"/>
                <w:sz w:val="18"/>
                <w:szCs w:val="18"/>
              </w:rPr>
              <w:t xml:space="preserve"> developed; </w:t>
            </w:r>
          </w:p>
          <w:p w14:paraId="72287542" w14:textId="38A8F4AC"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r w:rsidRPr="00DA5C1F">
              <w:rPr>
                <w:rFonts w:ascii="Arial Narrow" w:hAnsi="Arial Narrow" w:cs="Arial"/>
                <w:color w:val="000000"/>
                <w:sz w:val="18"/>
                <w:szCs w:val="18"/>
              </w:rPr>
              <w:t>- Number of small</w:t>
            </w:r>
            <w:r w:rsidR="00AD1B78">
              <w:rPr>
                <w:rFonts w:ascii="Arial Narrow" w:hAnsi="Arial Narrow" w:cs="Arial"/>
                <w:color w:val="000000"/>
                <w:sz w:val="18"/>
                <w:szCs w:val="18"/>
              </w:rPr>
              <w:t>-</w:t>
            </w:r>
            <w:r w:rsidRPr="00DA5C1F">
              <w:rPr>
                <w:rFonts w:ascii="Arial Narrow" w:hAnsi="Arial Narrow" w:cs="Arial"/>
                <w:color w:val="000000"/>
                <w:sz w:val="18"/>
                <w:szCs w:val="18"/>
              </w:rPr>
              <w:t xml:space="preserve">scale investments in tourism infrastructure made; </w:t>
            </w:r>
          </w:p>
          <w:p w14:paraId="152763C1" w14:textId="34A9FE16" w:rsidR="008F01E8" w:rsidRPr="00DA5C1F" w:rsidRDefault="00843591" w:rsidP="008A7F5B">
            <w:pPr>
              <w:autoSpaceDE w:val="0"/>
              <w:autoSpaceDN w:val="0"/>
              <w:adjustRightInd w:val="0"/>
              <w:spacing w:after="0" w:line="240" w:lineRule="auto"/>
              <w:rPr>
                <w:rFonts w:ascii="Arial Narrow" w:hAnsi="Arial Narrow" w:cs="Arial"/>
                <w:color w:val="000000"/>
                <w:sz w:val="18"/>
                <w:szCs w:val="18"/>
              </w:rPr>
            </w:pPr>
            <w:r w:rsidRPr="00DA5C1F">
              <w:rPr>
                <w:rFonts w:ascii="Arial Narrow" w:hAnsi="Arial Narrow" w:cs="Arial"/>
                <w:color w:val="000000"/>
                <w:sz w:val="18"/>
                <w:szCs w:val="18"/>
              </w:rPr>
              <w:t xml:space="preserve">- </w:t>
            </w:r>
            <w:r w:rsidR="008F01E8" w:rsidRPr="00DA5C1F">
              <w:rPr>
                <w:rFonts w:ascii="Arial Narrow" w:hAnsi="Arial Narrow" w:cs="Arial"/>
                <w:color w:val="000000"/>
                <w:sz w:val="18"/>
                <w:szCs w:val="18"/>
              </w:rPr>
              <w:t>Number of tourism sites mapped</w:t>
            </w:r>
          </w:p>
          <w:p w14:paraId="34AEE738" w14:textId="2F081D5F"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r w:rsidRPr="00DA5C1F">
              <w:rPr>
                <w:rFonts w:ascii="Arial Narrow" w:hAnsi="Arial Narrow" w:cs="Arial"/>
                <w:color w:val="000000"/>
                <w:sz w:val="18"/>
                <w:szCs w:val="18"/>
              </w:rPr>
              <w:t>-Number of new/improved tourism sites developed</w:t>
            </w:r>
          </w:p>
          <w:p w14:paraId="34E90C90" w14:textId="77777777"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r w:rsidRPr="00DA5C1F">
              <w:rPr>
                <w:rFonts w:ascii="Arial Narrow" w:hAnsi="Arial Narrow" w:cs="Arial"/>
                <w:color w:val="000000"/>
                <w:sz w:val="18"/>
                <w:szCs w:val="18"/>
              </w:rPr>
              <w:t>-Number of upgraded natural sites</w:t>
            </w:r>
          </w:p>
          <w:p w14:paraId="6B93B325" w14:textId="77777777"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r w:rsidRPr="00DA5C1F">
              <w:rPr>
                <w:rFonts w:ascii="Arial Narrow" w:hAnsi="Arial Narrow" w:cs="Arial"/>
                <w:color w:val="000000"/>
                <w:sz w:val="18"/>
                <w:szCs w:val="18"/>
              </w:rPr>
              <w:t>-Number of heritage sites in CB area systematically promoted</w:t>
            </w:r>
          </w:p>
          <w:p w14:paraId="3D4D46D7" w14:textId="4326BF9F" w:rsidR="001E04F8" w:rsidRPr="00DA5C1F" w:rsidRDefault="008F01E8" w:rsidP="008A7F5B">
            <w:pPr>
              <w:autoSpaceDE w:val="0"/>
              <w:autoSpaceDN w:val="0"/>
              <w:adjustRightInd w:val="0"/>
              <w:spacing w:after="0" w:line="240" w:lineRule="auto"/>
              <w:rPr>
                <w:rFonts w:ascii="Arial Narrow" w:hAnsi="Arial Narrow" w:cs="Arial"/>
                <w:color w:val="000000"/>
                <w:sz w:val="18"/>
                <w:szCs w:val="18"/>
              </w:rPr>
            </w:pPr>
            <w:r w:rsidRPr="00DA5C1F">
              <w:rPr>
                <w:rFonts w:ascii="Arial Narrow" w:hAnsi="Arial Narrow" w:cs="Arial"/>
                <w:color w:val="000000"/>
                <w:sz w:val="18"/>
                <w:szCs w:val="18"/>
              </w:rPr>
              <w:t>-Number of cultural heritage sites improved</w:t>
            </w:r>
          </w:p>
          <w:p w14:paraId="1C4C938C" w14:textId="2FA1A3F2"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r w:rsidRPr="00DA5C1F">
              <w:rPr>
                <w:rFonts w:ascii="Arial Narrow" w:hAnsi="Arial Narrow" w:cs="Arial"/>
                <w:color w:val="000000"/>
                <w:sz w:val="18"/>
                <w:szCs w:val="18"/>
              </w:rPr>
              <w:t xml:space="preserve"> - Number of innovative solutions created</w:t>
            </w:r>
            <w:r w:rsidR="00F74C48">
              <w:rPr>
                <w:rFonts w:ascii="Arial Narrow" w:hAnsi="Arial Narrow" w:cs="Arial"/>
                <w:color w:val="000000"/>
                <w:sz w:val="18"/>
                <w:szCs w:val="18"/>
              </w:rPr>
              <w:t xml:space="preserve"> (digital tours online, mapping, </w:t>
            </w:r>
            <w:proofErr w:type="spellStart"/>
            <w:r w:rsidR="00F74C48">
              <w:rPr>
                <w:rFonts w:ascii="Arial Narrow" w:hAnsi="Arial Narrow" w:cs="Arial"/>
                <w:color w:val="000000"/>
                <w:sz w:val="18"/>
                <w:szCs w:val="18"/>
              </w:rPr>
              <w:t>etc</w:t>
            </w:r>
            <w:proofErr w:type="spellEnd"/>
            <w:r w:rsidR="00F74C48">
              <w:rPr>
                <w:rFonts w:ascii="Arial Narrow" w:hAnsi="Arial Narrow" w:cs="Arial"/>
                <w:color w:val="000000"/>
                <w:sz w:val="18"/>
                <w:szCs w:val="18"/>
              </w:rPr>
              <w:t>)</w:t>
            </w:r>
          </w:p>
        </w:tc>
        <w:tc>
          <w:tcPr>
            <w:tcW w:w="461" w:type="pct"/>
          </w:tcPr>
          <w:p w14:paraId="40C51423" w14:textId="22CE6E0A"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p>
        </w:tc>
        <w:tc>
          <w:tcPr>
            <w:tcW w:w="369" w:type="pct"/>
          </w:tcPr>
          <w:p w14:paraId="63A257FB" w14:textId="77777777"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p>
        </w:tc>
        <w:tc>
          <w:tcPr>
            <w:tcW w:w="648" w:type="pct"/>
          </w:tcPr>
          <w:p w14:paraId="66162D25" w14:textId="77777777"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r w:rsidRPr="00DA5C1F">
              <w:rPr>
                <w:rFonts w:ascii="Arial Narrow" w:hAnsi="Arial Narrow" w:cs="Arial"/>
                <w:color w:val="000000"/>
                <w:sz w:val="18"/>
                <w:szCs w:val="18"/>
              </w:rPr>
              <w:t>- Report of Beneficiaries</w:t>
            </w:r>
          </w:p>
          <w:p w14:paraId="7BCED308" w14:textId="77777777"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r w:rsidRPr="00DA5C1F">
              <w:rPr>
                <w:rFonts w:ascii="Arial Narrow" w:hAnsi="Arial Narrow" w:cs="Arial"/>
                <w:color w:val="000000"/>
                <w:sz w:val="18"/>
                <w:szCs w:val="18"/>
              </w:rPr>
              <w:t>- Reports of Monitoring Mission to Projects</w:t>
            </w:r>
          </w:p>
          <w:p w14:paraId="4882DE01" w14:textId="77777777"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r w:rsidRPr="00DA5C1F">
              <w:rPr>
                <w:rFonts w:ascii="Arial Narrow" w:hAnsi="Arial Narrow" w:cs="Arial"/>
                <w:color w:val="000000"/>
                <w:sz w:val="18"/>
                <w:szCs w:val="18"/>
              </w:rPr>
              <w:t>- Evaluation at Programme Level</w:t>
            </w:r>
          </w:p>
          <w:p w14:paraId="5F8BAF31" w14:textId="77777777"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r w:rsidRPr="00DA5C1F">
              <w:rPr>
                <w:rFonts w:ascii="Arial Narrow" w:hAnsi="Arial Narrow" w:cs="Arial"/>
                <w:color w:val="000000"/>
                <w:sz w:val="18"/>
                <w:szCs w:val="18"/>
              </w:rPr>
              <w:t>- Tourism - Agencies data</w:t>
            </w:r>
          </w:p>
          <w:p w14:paraId="0CCCDB0C" w14:textId="77777777"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r w:rsidRPr="00DA5C1F">
              <w:rPr>
                <w:rFonts w:ascii="Arial Narrow" w:hAnsi="Arial Narrow" w:cs="Arial"/>
                <w:color w:val="000000"/>
                <w:sz w:val="18"/>
                <w:szCs w:val="18"/>
              </w:rPr>
              <w:t>- AIR</w:t>
            </w:r>
          </w:p>
          <w:p w14:paraId="29FC1295" w14:textId="77777777"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r w:rsidRPr="00DA5C1F">
              <w:rPr>
                <w:rFonts w:ascii="Arial Narrow" w:hAnsi="Arial Narrow" w:cs="Arial"/>
                <w:color w:val="000000"/>
                <w:sz w:val="18"/>
                <w:szCs w:val="18"/>
              </w:rPr>
              <w:t xml:space="preserve">- Official statistics </w:t>
            </w:r>
          </w:p>
        </w:tc>
      </w:tr>
      <w:tr w:rsidR="00A23F56" w:rsidRPr="00DA5C1F" w14:paraId="088330B5" w14:textId="77777777" w:rsidTr="00AD1B78">
        <w:trPr>
          <w:trHeight w:val="2807"/>
        </w:trPr>
        <w:tc>
          <w:tcPr>
            <w:tcW w:w="659" w:type="pct"/>
          </w:tcPr>
          <w:p w14:paraId="2D1ADF6F" w14:textId="77777777"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p>
          <w:p w14:paraId="723E95DB" w14:textId="3CA3341E"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r w:rsidRPr="00DA5C1F">
              <w:rPr>
                <w:rFonts w:ascii="Arial Narrow" w:hAnsi="Arial Narrow" w:cs="Arial"/>
                <w:color w:val="000000"/>
                <w:sz w:val="18"/>
                <w:szCs w:val="18"/>
              </w:rPr>
              <w:t xml:space="preserve">1.2. </w:t>
            </w:r>
            <w:r w:rsidR="00E0040F" w:rsidRPr="00E0040F">
              <w:rPr>
                <w:rFonts w:ascii="Arial Narrow" w:hAnsi="Arial Narrow" w:cs="Arial"/>
                <w:color w:val="000000"/>
                <w:sz w:val="18"/>
                <w:szCs w:val="18"/>
              </w:rPr>
              <w:t>To upgrade the competitiveness of service providers/SMEs in the tourism sector</w:t>
            </w:r>
            <w:r w:rsidR="00E0040F" w:rsidRPr="00DA5C1F">
              <w:rPr>
                <w:rFonts w:ascii="Arial Narrow" w:hAnsi="Arial Narrow" w:cs="Arial"/>
                <w:color w:val="000000"/>
                <w:sz w:val="18"/>
                <w:szCs w:val="18"/>
              </w:rPr>
              <w:t xml:space="preserve"> </w:t>
            </w:r>
          </w:p>
        </w:tc>
        <w:tc>
          <w:tcPr>
            <w:tcW w:w="584" w:type="pct"/>
          </w:tcPr>
          <w:p w14:paraId="6607EA84" w14:textId="77777777"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p>
          <w:p w14:paraId="4B8DBA83" w14:textId="77777777"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r w:rsidRPr="00DA5C1F">
              <w:rPr>
                <w:rFonts w:ascii="Arial Narrow" w:hAnsi="Arial Narrow" w:cs="Arial"/>
                <w:color w:val="000000"/>
                <w:sz w:val="18"/>
                <w:szCs w:val="18"/>
              </w:rPr>
              <w:t>1.2.1. Capacities of tourist entrepreneurs to provide competitive and innovative services enhanced</w:t>
            </w:r>
          </w:p>
          <w:p w14:paraId="1738FF32" w14:textId="77777777"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p>
          <w:p w14:paraId="00A2DF35" w14:textId="77777777"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p>
        </w:tc>
        <w:tc>
          <w:tcPr>
            <w:tcW w:w="1120" w:type="pct"/>
          </w:tcPr>
          <w:p w14:paraId="0359B705" w14:textId="598764AF"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r w:rsidRPr="00DA5C1F">
              <w:rPr>
                <w:rFonts w:ascii="Arial Narrow" w:hAnsi="Arial Narrow" w:cs="Arial"/>
                <w:color w:val="000000"/>
                <w:sz w:val="18"/>
                <w:szCs w:val="18"/>
              </w:rPr>
              <w:t xml:space="preserve">- Developing innovative new models for tourism </w:t>
            </w:r>
            <w:r w:rsidR="00AD1B78">
              <w:rPr>
                <w:rFonts w:ascii="Arial Narrow" w:hAnsi="Arial Narrow" w:cs="Arial"/>
                <w:color w:val="000000"/>
                <w:sz w:val="18"/>
                <w:szCs w:val="18"/>
              </w:rPr>
              <w:t>provider</w:t>
            </w:r>
            <w:r w:rsidRPr="00DA5C1F">
              <w:rPr>
                <w:rFonts w:ascii="Arial Narrow" w:hAnsi="Arial Narrow" w:cs="Arial"/>
                <w:color w:val="000000"/>
                <w:sz w:val="18"/>
                <w:szCs w:val="18"/>
              </w:rPr>
              <w:t xml:space="preserve">s/SMEs, </w:t>
            </w:r>
            <w:r w:rsidR="00AD1B78" w:rsidRPr="00DA5C1F">
              <w:rPr>
                <w:rFonts w:ascii="Arial Narrow" w:hAnsi="Arial Narrow" w:cs="Arial"/>
                <w:color w:val="000000"/>
                <w:sz w:val="18"/>
                <w:szCs w:val="18"/>
              </w:rPr>
              <w:t>regarding</w:t>
            </w:r>
            <w:r w:rsidRPr="00DA5C1F">
              <w:rPr>
                <w:rFonts w:ascii="Arial Narrow" w:hAnsi="Arial Narrow" w:cs="Arial"/>
                <w:color w:val="000000"/>
                <w:sz w:val="18"/>
                <w:szCs w:val="18"/>
              </w:rPr>
              <w:t xml:space="preserve"> competitiveness by promoting local products in the cross-border area</w:t>
            </w:r>
          </w:p>
          <w:p w14:paraId="23CEE83A" w14:textId="77777777"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r w:rsidRPr="00DA5C1F">
              <w:rPr>
                <w:rFonts w:ascii="Arial Narrow" w:hAnsi="Arial Narrow" w:cs="Arial"/>
                <w:color w:val="000000"/>
                <w:sz w:val="18"/>
                <w:szCs w:val="18"/>
              </w:rPr>
              <w:t xml:space="preserve">- Support the development of local bio/organic products, </w:t>
            </w:r>
            <w:proofErr w:type="spellStart"/>
            <w:r w:rsidRPr="00DA5C1F">
              <w:rPr>
                <w:rFonts w:ascii="Arial Narrow" w:hAnsi="Arial Narrow" w:cs="Arial"/>
                <w:color w:val="000000"/>
                <w:sz w:val="18"/>
                <w:szCs w:val="18"/>
              </w:rPr>
              <w:t>agri</w:t>
            </w:r>
            <w:proofErr w:type="spellEnd"/>
            <w:r w:rsidRPr="00DA5C1F">
              <w:rPr>
                <w:rFonts w:ascii="Arial Narrow" w:hAnsi="Arial Narrow" w:cs="Arial"/>
                <w:color w:val="000000"/>
                <w:sz w:val="18"/>
                <w:szCs w:val="18"/>
              </w:rPr>
              <w:t>-food SMEs eco-friendly products, branding, and internationalization within tourism</w:t>
            </w:r>
          </w:p>
          <w:p w14:paraId="53AFBAE4" w14:textId="77777777"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r w:rsidRPr="00DA5C1F">
              <w:rPr>
                <w:rFonts w:ascii="Arial Narrow" w:hAnsi="Arial Narrow" w:cs="Arial"/>
                <w:color w:val="000000"/>
                <w:sz w:val="18"/>
                <w:szCs w:val="18"/>
              </w:rPr>
              <w:t>-  Support to the educational institutions involved in providing high quality tourism services, competitive offers and professional standards in the tourism industry in accordance with the labour market demand (including marginalized young people, Roma, women)</w:t>
            </w:r>
          </w:p>
          <w:p w14:paraId="17A191C3" w14:textId="7A34F84C"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r w:rsidRPr="00DA5C1F">
              <w:rPr>
                <w:rFonts w:ascii="Arial Narrow" w:hAnsi="Arial Narrow" w:cs="Arial"/>
                <w:color w:val="000000"/>
                <w:sz w:val="18"/>
                <w:szCs w:val="18"/>
              </w:rPr>
              <w:t>- Development of innovative learning systems, increase skills and foster entrepreneurial learning in tourism in multi</w:t>
            </w:r>
            <w:r w:rsidR="00AD1B78">
              <w:rPr>
                <w:rFonts w:ascii="Arial Narrow" w:hAnsi="Arial Narrow" w:cs="Arial"/>
                <w:color w:val="000000"/>
                <w:sz w:val="18"/>
                <w:szCs w:val="18"/>
              </w:rPr>
              <w:t>-</w:t>
            </w:r>
            <w:r w:rsidR="00AD1B78" w:rsidRPr="00DA5C1F">
              <w:rPr>
                <w:rFonts w:ascii="Arial Narrow" w:hAnsi="Arial Narrow" w:cs="Arial"/>
                <w:color w:val="000000"/>
                <w:sz w:val="18"/>
                <w:szCs w:val="18"/>
              </w:rPr>
              <w:t>stakeholders’</w:t>
            </w:r>
            <w:r w:rsidRPr="00DA5C1F">
              <w:rPr>
                <w:rFonts w:ascii="Arial Narrow" w:hAnsi="Arial Narrow" w:cs="Arial"/>
                <w:color w:val="000000"/>
                <w:sz w:val="18"/>
                <w:szCs w:val="18"/>
              </w:rPr>
              <w:t xml:space="preserve"> partnerships (e.g. policy makers, business entities, and training and education institutions)</w:t>
            </w:r>
          </w:p>
          <w:p w14:paraId="2C61A83A" w14:textId="04E1993F"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r w:rsidRPr="00DA5C1F">
              <w:rPr>
                <w:rFonts w:ascii="Arial Narrow" w:hAnsi="Arial Narrow" w:cs="Arial"/>
                <w:color w:val="000000"/>
                <w:sz w:val="18"/>
                <w:szCs w:val="18"/>
              </w:rPr>
              <w:t xml:space="preserve">- Training of young people, including marginalized groups, for tourism entrepreneurial initiatives in remote areas </w:t>
            </w:r>
          </w:p>
          <w:p w14:paraId="397F905D" w14:textId="5DC0B77D"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r w:rsidRPr="00DA5C1F">
              <w:rPr>
                <w:rFonts w:ascii="Arial Narrow" w:hAnsi="Arial Narrow" w:cs="Arial"/>
                <w:color w:val="000000"/>
                <w:sz w:val="18"/>
                <w:szCs w:val="18"/>
              </w:rPr>
              <w:t>- Support the use of innovation and ICT to increase quality of service provision and enhance competitiveness</w:t>
            </w:r>
          </w:p>
          <w:p w14:paraId="6DD20AB6" w14:textId="454C19B1"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r w:rsidRPr="00DA5C1F">
              <w:rPr>
                <w:rFonts w:ascii="Arial Narrow" w:hAnsi="Arial Narrow" w:cs="Arial"/>
                <w:color w:val="000000"/>
                <w:sz w:val="18"/>
                <w:szCs w:val="18"/>
              </w:rPr>
              <w:t>- Support local farmers in the field of agriculture production and agro-processing industry, wood and crafts industry in connection with tourism</w:t>
            </w:r>
          </w:p>
          <w:p w14:paraId="2DF1DA89" w14:textId="138268A1"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r w:rsidRPr="00DA5C1F">
              <w:rPr>
                <w:rFonts w:ascii="Arial Narrow" w:hAnsi="Arial Narrow" w:cs="Arial"/>
                <w:color w:val="000000"/>
                <w:sz w:val="18"/>
                <w:szCs w:val="18"/>
              </w:rPr>
              <w:t xml:space="preserve">- Actions to improve the business environment and enhanced opportunities for business creation and employment in tourism focusing in young people, marginalized and vulnerable </w:t>
            </w:r>
            <w:r w:rsidRPr="00DA5C1F">
              <w:rPr>
                <w:rFonts w:ascii="Arial Narrow" w:hAnsi="Arial Narrow" w:cs="Arial"/>
                <w:color w:val="000000"/>
                <w:sz w:val="18"/>
                <w:szCs w:val="18"/>
              </w:rPr>
              <w:lastRenderedPageBreak/>
              <w:t>groups, including rural and remote areas</w:t>
            </w:r>
          </w:p>
          <w:p w14:paraId="32597B55" w14:textId="77777777"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r w:rsidRPr="00DA5C1F">
              <w:rPr>
                <w:rFonts w:ascii="Arial Narrow" w:hAnsi="Arial Narrow" w:cs="Arial"/>
                <w:color w:val="000000"/>
                <w:sz w:val="18"/>
                <w:szCs w:val="18"/>
              </w:rPr>
              <w:t xml:space="preserve">- Participation of tourism enterprises in specific VET education through e.g. joint projects, joint exchange schemes etc. </w:t>
            </w:r>
          </w:p>
          <w:p w14:paraId="2DDD433F" w14:textId="77777777" w:rsidR="008F01E8" w:rsidRPr="00DA5C1F" w:rsidRDefault="008F01E8" w:rsidP="008A7F5B">
            <w:pPr>
              <w:autoSpaceDE w:val="0"/>
              <w:autoSpaceDN w:val="0"/>
              <w:adjustRightInd w:val="0"/>
              <w:spacing w:after="0" w:line="240" w:lineRule="auto"/>
              <w:rPr>
                <w:rFonts w:ascii="Arial Narrow" w:hAnsi="Arial Narrow" w:cs="Arial"/>
                <w:color w:val="000000"/>
                <w:sz w:val="18"/>
                <w:szCs w:val="18"/>
                <w:u w:val="single"/>
              </w:rPr>
            </w:pPr>
            <w:r w:rsidRPr="00DA5C1F">
              <w:rPr>
                <w:rFonts w:ascii="Arial Narrow" w:hAnsi="Arial Narrow" w:cs="Verdana"/>
                <w:color w:val="000000"/>
                <w:sz w:val="18"/>
                <w:szCs w:val="18"/>
              </w:rPr>
              <w:t>- Grant schemes for service providers in the tourism sector or new ones to increase accommodation and catering capacities and quality</w:t>
            </w:r>
            <w:r w:rsidRPr="00DA5C1F">
              <w:rPr>
                <w:rFonts w:ascii="Arial Narrow" w:hAnsi="Arial Narrow" w:cs="Arial"/>
                <w:color w:val="000000"/>
                <w:sz w:val="18"/>
                <w:szCs w:val="18"/>
              </w:rPr>
              <w:t>.</w:t>
            </w:r>
          </w:p>
        </w:tc>
        <w:tc>
          <w:tcPr>
            <w:tcW w:w="1158" w:type="pct"/>
          </w:tcPr>
          <w:p w14:paraId="1C6999C9" w14:textId="7F6B53B2" w:rsidR="008F01E8" w:rsidRPr="00DA5C1F" w:rsidRDefault="008F01E8" w:rsidP="008A7F5B">
            <w:pPr>
              <w:autoSpaceDE w:val="0"/>
              <w:autoSpaceDN w:val="0"/>
              <w:adjustRightInd w:val="0"/>
              <w:spacing w:after="0" w:line="240" w:lineRule="auto"/>
              <w:rPr>
                <w:rFonts w:ascii="Arial Narrow" w:hAnsi="Arial Narrow" w:cs="Arial"/>
                <w:b/>
                <w:bCs/>
                <w:color w:val="000000"/>
                <w:sz w:val="18"/>
                <w:szCs w:val="18"/>
                <w:u w:val="single"/>
              </w:rPr>
            </w:pPr>
            <w:r w:rsidRPr="00DA5C1F">
              <w:rPr>
                <w:rFonts w:ascii="Arial Narrow" w:hAnsi="Arial Narrow" w:cs="Arial"/>
                <w:b/>
                <w:bCs/>
                <w:color w:val="000000"/>
                <w:sz w:val="18"/>
                <w:szCs w:val="18"/>
                <w:u w:val="single"/>
              </w:rPr>
              <w:lastRenderedPageBreak/>
              <w:t>Outcome</w:t>
            </w:r>
            <w:r w:rsidR="001E04F8" w:rsidRPr="00DA5C1F">
              <w:rPr>
                <w:rFonts w:ascii="Arial Narrow" w:hAnsi="Arial Narrow" w:cs="Arial"/>
                <w:b/>
                <w:bCs/>
                <w:color w:val="000000"/>
                <w:sz w:val="18"/>
                <w:szCs w:val="18"/>
                <w:u w:val="single"/>
              </w:rPr>
              <w:t>s</w:t>
            </w:r>
            <w:r w:rsidRPr="00DA5C1F">
              <w:rPr>
                <w:rFonts w:ascii="Arial Narrow" w:hAnsi="Arial Narrow" w:cs="Arial"/>
                <w:b/>
                <w:bCs/>
                <w:color w:val="000000"/>
                <w:sz w:val="18"/>
                <w:szCs w:val="18"/>
                <w:u w:val="single"/>
              </w:rPr>
              <w:t xml:space="preserve"> </w:t>
            </w:r>
          </w:p>
          <w:p w14:paraId="1A3D7BF4" w14:textId="1E5E51A7" w:rsidR="008F01E8" w:rsidRPr="00DA5C1F" w:rsidRDefault="00B57AD3" w:rsidP="008A7F5B">
            <w:pPr>
              <w:autoSpaceDE w:val="0"/>
              <w:autoSpaceDN w:val="0"/>
              <w:adjustRightInd w:val="0"/>
              <w:spacing w:after="0" w:line="240" w:lineRule="auto"/>
              <w:rPr>
                <w:rFonts w:ascii="Arial Narrow" w:hAnsi="Arial Narrow" w:cs="Arial"/>
                <w:color w:val="000000"/>
                <w:sz w:val="18"/>
                <w:szCs w:val="18"/>
              </w:rPr>
            </w:pPr>
            <w:r w:rsidRPr="00DA5C1F">
              <w:rPr>
                <w:rFonts w:ascii="Arial Narrow" w:hAnsi="Arial Narrow" w:cs="Arial"/>
                <w:color w:val="000000"/>
                <w:sz w:val="18"/>
                <w:szCs w:val="18"/>
              </w:rPr>
              <w:t xml:space="preserve">- No of </w:t>
            </w:r>
            <w:r w:rsidR="001054AD" w:rsidRPr="00DA5C1F">
              <w:rPr>
                <w:rFonts w:ascii="Arial Narrow" w:hAnsi="Arial Narrow" w:cs="Arial"/>
                <w:color w:val="000000"/>
                <w:sz w:val="18"/>
                <w:szCs w:val="18"/>
              </w:rPr>
              <w:t>new in</w:t>
            </w:r>
            <w:r w:rsidR="005448E3" w:rsidRPr="00DA5C1F">
              <w:rPr>
                <w:rFonts w:ascii="Arial Narrow" w:hAnsi="Arial Narrow" w:cs="Arial"/>
                <w:color w:val="000000"/>
                <w:sz w:val="18"/>
                <w:szCs w:val="18"/>
              </w:rPr>
              <w:t>n</w:t>
            </w:r>
            <w:r w:rsidR="001054AD" w:rsidRPr="00DA5C1F">
              <w:rPr>
                <w:rFonts w:ascii="Arial Narrow" w:hAnsi="Arial Narrow" w:cs="Arial"/>
                <w:color w:val="000000"/>
                <w:sz w:val="18"/>
                <w:szCs w:val="18"/>
              </w:rPr>
              <w:t xml:space="preserve">ovative and qualitative services from actors operating in the tourism sector </w:t>
            </w:r>
            <w:r w:rsidR="00F74C48">
              <w:rPr>
                <w:rFonts w:ascii="Arial Narrow" w:hAnsi="Arial Narrow" w:cs="Arial"/>
                <w:color w:val="000000"/>
                <w:sz w:val="18"/>
                <w:szCs w:val="18"/>
              </w:rPr>
              <w:t>commercialised</w:t>
            </w:r>
            <w:r w:rsidR="008F01E8" w:rsidRPr="00DA5C1F">
              <w:rPr>
                <w:rFonts w:ascii="Arial Narrow" w:hAnsi="Arial Narrow" w:cs="Arial"/>
                <w:color w:val="000000"/>
                <w:sz w:val="18"/>
                <w:szCs w:val="18"/>
              </w:rPr>
              <w:t xml:space="preserve"> </w:t>
            </w:r>
          </w:p>
          <w:p w14:paraId="114B7EBE" w14:textId="26A3C4EF"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r w:rsidRPr="00DA5C1F">
              <w:rPr>
                <w:rFonts w:ascii="Arial Narrow" w:hAnsi="Arial Narrow" w:cs="Arial"/>
                <w:color w:val="000000"/>
                <w:sz w:val="18"/>
                <w:szCs w:val="18"/>
              </w:rPr>
              <w:t xml:space="preserve">- </w:t>
            </w:r>
            <w:r w:rsidR="00AD1B78">
              <w:rPr>
                <w:rFonts w:ascii="Arial Narrow" w:hAnsi="Arial Narrow" w:cs="Arial"/>
                <w:color w:val="000000"/>
                <w:sz w:val="18"/>
                <w:szCs w:val="18"/>
              </w:rPr>
              <w:t>N</w:t>
            </w:r>
            <w:r w:rsidRPr="00DA5C1F">
              <w:rPr>
                <w:rFonts w:ascii="Arial Narrow" w:hAnsi="Arial Narrow" w:cs="Arial"/>
                <w:color w:val="000000"/>
                <w:sz w:val="18"/>
                <w:szCs w:val="18"/>
              </w:rPr>
              <w:t xml:space="preserve">umber of local bio/products and services that were internationalized </w:t>
            </w:r>
          </w:p>
          <w:p w14:paraId="184A0070" w14:textId="2924C719"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r w:rsidRPr="00DA5C1F">
              <w:rPr>
                <w:rFonts w:ascii="Arial Narrow" w:hAnsi="Arial Narrow" w:cs="Arial"/>
                <w:color w:val="000000"/>
                <w:sz w:val="18"/>
                <w:szCs w:val="18"/>
              </w:rPr>
              <w:t>- Number of training curricula</w:t>
            </w:r>
            <w:r w:rsidR="00F74C48">
              <w:rPr>
                <w:rFonts w:ascii="Arial Narrow" w:hAnsi="Arial Narrow" w:cs="Arial"/>
                <w:color w:val="000000"/>
                <w:sz w:val="18"/>
                <w:szCs w:val="18"/>
              </w:rPr>
              <w:t xml:space="preserve">/programmes </w:t>
            </w:r>
            <w:r w:rsidRPr="00DA5C1F">
              <w:rPr>
                <w:rFonts w:ascii="Arial Narrow" w:hAnsi="Arial Narrow" w:cs="Arial"/>
                <w:color w:val="000000"/>
                <w:sz w:val="18"/>
                <w:szCs w:val="18"/>
              </w:rPr>
              <w:t xml:space="preserve">matching the needs of the labour market </w:t>
            </w:r>
            <w:r w:rsidR="00A655BE" w:rsidRPr="00DA5C1F">
              <w:rPr>
                <w:rFonts w:ascii="Arial Narrow" w:hAnsi="Arial Narrow" w:cs="Arial"/>
                <w:color w:val="000000"/>
                <w:sz w:val="18"/>
                <w:szCs w:val="18"/>
              </w:rPr>
              <w:t>in the tourism sector implemented.</w:t>
            </w:r>
          </w:p>
          <w:p w14:paraId="162143D5" w14:textId="6C26E159"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r w:rsidRPr="00DA5C1F">
              <w:rPr>
                <w:rFonts w:ascii="Arial Narrow" w:hAnsi="Arial Narrow" w:cs="Arial"/>
                <w:color w:val="000000"/>
                <w:sz w:val="18"/>
                <w:szCs w:val="18"/>
              </w:rPr>
              <w:t>- Number of new businesses established as a result of the operation</w:t>
            </w:r>
            <w:r w:rsidR="00F026E8">
              <w:rPr>
                <w:rFonts w:ascii="Arial Narrow" w:hAnsi="Arial Narrow" w:cs="Arial"/>
                <w:color w:val="000000"/>
                <w:sz w:val="18"/>
                <w:szCs w:val="18"/>
              </w:rPr>
              <w:t>s</w:t>
            </w:r>
            <w:r w:rsidRPr="00DA5C1F">
              <w:rPr>
                <w:rFonts w:ascii="Arial Narrow" w:hAnsi="Arial Narrow" w:cs="Arial"/>
                <w:color w:val="000000"/>
                <w:sz w:val="18"/>
                <w:szCs w:val="18"/>
              </w:rPr>
              <w:t xml:space="preserve">;  </w:t>
            </w:r>
          </w:p>
          <w:p w14:paraId="09A7537A" w14:textId="77777777"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p>
          <w:p w14:paraId="733A359A" w14:textId="072FF20C" w:rsidR="008F01E8" w:rsidRPr="00DA5C1F" w:rsidRDefault="008F01E8" w:rsidP="008A7F5B">
            <w:pPr>
              <w:autoSpaceDE w:val="0"/>
              <w:autoSpaceDN w:val="0"/>
              <w:adjustRightInd w:val="0"/>
              <w:spacing w:after="0" w:line="240" w:lineRule="auto"/>
              <w:rPr>
                <w:rFonts w:ascii="Arial Narrow" w:hAnsi="Arial Narrow" w:cs="Arial"/>
                <w:b/>
                <w:bCs/>
                <w:color w:val="000000"/>
                <w:sz w:val="18"/>
                <w:szCs w:val="18"/>
                <w:u w:val="single"/>
              </w:rPr>
            </w:pPr>
            <w:r w:rsidRPr="00DA5C1F">
              <w:rPr>
                <w:rFonts w:ascii="Arial Narrow" w:hAnsi="Arial Narrow" w:cs="Arial"/>
                <w:b/>
                <w:bCs/>
                <w:color w:val="000000"/>
                <w:sz w:val="18"/>
                <w:szCs w:val="18"/>
                <w:u w:val="single"/>
              </w:rPr>
              <w:t>Output</w:t>
            </w:r>
            <w:r w:rsidR="001E04F8" w:rsidRPr="00DA5C1F">
              <w:rPr>
                <w:rFonts w:ascii="Arial Narrow" w:hAnsi="Arial Narrow" w:cs="Arial"/>
                <w:b/>
                <w:bCs/>
                <w:color w:val="000000"/>
                <w:sz w:val="18"/>
                <w:szCs w:val="18"/>
                <w:u w:val="single"/>
              </w:rPr>
              <w:t>s</w:t>
            </w:r>
            <w:r w:rsidRPr="00DA5C1F">
              <w:rPr>
                <w:rFonts w:ascii="Arial Narrow" w:hAnsi="Arial Narrow" w:cs="Arial"/>
                <w:b/>
                <w:bCs/>
                <w:color w:val="000000"/>
                <w:sz w:val="18"/>
                <w:szCs w:val="18"/>
                <w:u w:val="single"/>
              </w:rPr>
              <w:t xml:space="preserve"> </w:t>
            </w:r>
          </w:p>
          <w:p w14:paraId="1B273D53" w14:textId="6F4CA86B" w:rsidR="008F01E8" w:rsidRDefault="00F74C48" w:rsidP="008A7F5B">
            <w:pPr>
              <w:autoSpaceDE w:val="0"/>
              <w:autoSpaceDN w:val="0"/>
              <w:adjustRightInd w:val="0"/>
              <w:spacing w:after="0" w:line="240" w:lineRule="auto"/>
              <w:rPr>
                <w:rFonts w:ascii="Arial Narrow" w:hAnsi="Arial Narrow" w:cs="Arial"/>
                <w:color w:val="000000"/>
                <w:sz w:val="18"/>
                <w:szCs w:val="18"/>
              </w:rPr>
            </w:pPr>
            <w:r w:rsidRPr="00DA5C1F">
              <w:rPr>
                <w:rFonts w:ascii="Arial Narrow" w:hAnsi="Arial Narrow" w:cs="Arial"/>
                <w:color w:val="000000"/>
                <w:sz w:val="18"/>
                <w:szCs w:val="18"/>
              </w:rPr>
              <w:t xml:space="preserve">- </w:t>
            </w:r>
            <w:r>
              <w:rPr>
                <w:rFonts w:ascii="Arial Narrow" w:hAnsi="Arial Narrow" w:cs="Arial"/>
                <w:color w:val="000000"/>
                <w:sz w:val="18"/>
                <w:szCs w:val="18"/>
              </w:rPr>
              <w:t>N</w:t>
            </w:r>
            <w:r w:rsidRPr="00DA5C1F">
              <w:rPr>
                <w:rFonts w:ascii="Arial Narrow" w:hAnsi="Arial Narrow" w:cs="Arial"/>
                <w:color w:val="000000"/>
                <w:sz w:val="18"/>
                <w:szCs w:val="18"/>
              </w:rPr>
              <w:t xml:space="preserve">o of new models for tourism actors/SMEs promoting local products </w:t>
            </w:r>
          </w:p>
          <w:p w14:paraId="041DBA68" w14:textId="273CF091" w:rsidR="00F74C48" w:rsidRPr="00DA5C1F" w:rsidRDefault="00F74C48" w:rsidP="008A7F5B">
            <w:pPr>
              <w:autoSpaceDE w:val="0"/>
              <w:autoSpaceDN w:val="0"/>
              <w:adjustRightInd w:val="0"/>
              <w:spacing w:after="0" w:line="240" w:lineRule="auto"/>
              <w:rPr>
                <w:rFonts w:ascii="Arial Narrow" w:hAnsi="Arial Narrow" w:cs="Arial"/>
                <w:color w:val="000000"/>
                <w:sz w:val="18"/>
                <w:szCs w:val="18"/>
              </w:rPr>
            </w:pPr>
            <w:r w:rsidRPr="00DA5C1F">
              <w:rPr>
                <w:rFonts w:ascii="Arial Narrow" w:hAnsi="Arial Narrow" w:cs="Arial"/>
                <w:color w:val="000000"/>
                <w:sz w:val="18"/>
                <w:szCs w:val="18"/>
              </w:rPr>
              <w:t xml:space="preserve">- </w:t>
            </w:r>
            <w:r>
              <w:rPr>
                <w:rFonts w:ascii="Arial Narrow" w:hAnsi="Arial Narrow" w:cs="Arial"/>
                <w:color w:val="000000"/>
                <w:sz w:val="18"/>
                <w:szCs w:val="18"/>
              </w:rPr>
              <w:t>N</w:t>
            </w:r>
            <w:r w:rsidRPr="00DA5C1F">
              <w:rPr>
                <w:rFonts w:ascii="Arial Narrow" w:hAnsi="Arial Narrow" w:cs="Arial"/>
                <w:color w:val="000000"/>
                <w:sz w:val="18"/>
                <w:szCs w:val="18"/>
              </w:rPr>
              <w:t xml:space="preserve">umber of local bio/products and services that were </w:t>
            </w:r>
            <w:r>
              <w:rPr>
                <w:rFonts w:ascii="Arial Narrow" w:hAnsi="Arial Narrow" w:cs="Arial"/>
                <w:color w:val="000000"/>
                <w:sz w:val="18"/>
                <w:szCs w:val="18"/>
              </w:rPr>
              <w:t>branded</w:t>
            </w:r>
          </w:p>
          <w:p w14:paraId="703D070C" w14:textId="0F364172" w:rsidR="00D31456" w:rsidRPr="00DA5C1F" w:rsidRDefault="00D31456" w:rsidP="008A7F5B">
            <w:pPr>
              <w:autoSpaceDE w:val="0"/>
              <w:autoSpaceDN w:val="0"/>
              <w:adjustRightInd w:val="0"/>
              <w:spacing w:after="0" w:line="240" w:lineRule="auto"/>
              <w:rPr>
                <w:rFonts w:ascii="Arial Narrow" w:hAnsi="Arial Narrow" w:cs="Arial"/>
                <w:color w:val="000000"/>
                <w:sz w:val="18"/>
                <w:szCs w:val="18"/>
              </w:rPr>
            </w:pPr>
            <w:r w:rsidRPr="00DA5C1F">
              <w:rPr>
                <w:rFonts w:ascii="Arial Narrow" w:hAnsi="Arial Narrow" w:cs="Arial"/>
                <w:color w:val="000000"/>
                <w:sz w:val="18"/>
                <w:szCs w:val="18"/>
              </w:rPr>
              <w:t xml:space="preserve">- </w:t>
            </w:r>
            <w:r w:rsidR="00AD1B78">
              <w:rPr>
                <w:rFonts w:ascii="Arial Narrow" w:hAnsi="Arial Narrow" w:cs="Arial"/>
                <w:color w:val="000000"/>
                <w:sz w:val="18"/>
                <w:szCs w:val="18"/>
              </w:rPr>
              <w:t>N</w:t>
            </w:r>
            <w:r w:rsidRPr="00DA5C1F">
              <w:rPr>
                <w:rFonts w:ascii="Arial Narrow" w:hAnsi="Arial Narrow" w:cs="Arial"/>
                <w:color w:val="000000"/>
                <w:sz w:val="18"/>
                <w:szCs w:val="18"/>
              </w:rPr>
              <w:t xml:space="preserve">umber of new innovative and qualitative services produced </w:t>
            </w:r>
          </w:p>
          <w:p w14:paraId="4B684DAD" w14:textId="77777777"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r w:rsidRPr="00DA5C1F">
              <w:rPr>
                <w:rFonts w:ascii="Arial Narrow" w:hAnsi="Arial Narrow" w:cs="Arial"/>
                <w:color w:val="000000"/>
                <w:sz w:val="18"/>
                <w:szCs w:val="18"/>
              </w:rPr>
              <w:t>- No of local bio/products developed</w:t>
            </w:r>
          </w:p>
          <w:p w14:paraId="7B78CC59" w14:textId="588E79A0"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r w:rsidRPr="00DA5C1F">
              <w:rPr>
                <w:rFonts w:ascii="Arial Narrow" w:hAnsi="Arial Narrow" w:cs="Arial"/>
                <w:color w:val="000000"/>
                <w:sz w:val="18"/>
                <w:szCs w:val="18"/>
              </w:rPr>
              <w:t xml:space="preserve">- No of joint </w:t>
            </w:r>
            <w:r w:rsidR="00FD573F">
              <w:rPr>
                <w:rFonts w:ascii="Arial Narrow" w:hAnsi="Arial Narrow" w:cs="Arial"/>
                <w:color w:val="000000"/>
                <w:sz w:val="18"/>
                <w:szCs w:val="18"/>
              </w:rPr>
              <w:t>capacity building</w:t>
            </w:r>
            <w:r w:rsidR="00FD573F" w:rsidRPr="00DA5C1F">
              <w:rPr>
                <w:rFonts w:ascii="Arial Narrow" w:hAnsi="Arial Narrow" w:cs="Arial"/>
                <w:color w:val="000000"/>
                <w:sz w:val="18"/>
                <w:szCs w:val="18"/>
              </w:rPr>
              <w:t xml:space="preserve"> </w:t>
            </w:r>
            <w:r w:rsidRPr="00DA5C1F">
              <w:rPr>
                <w:rFonts w:ascii="Arial Narrow" w:hAnsi="Arial Narrow" w:cs="Arial"/>
                <w:color w:val="000000"/>
                <w:sz w:val="18"/>
                <w:szCs w:val="18"/>
              </w:rPr>
              <w:t xml:space="preserve">events </w:t>
            </w:r>
            <w:r w:rsidR="00A45DCA" w:rsidRPr="00DA5C1F">
              <w:rPr>
                <w:rFonts w:ascii="Arial Narrow" w:hAnsi="Arial Narrow" w:cs="Arial"/>
                <w:color w:val="000000"/>
                <w:sz w:val="18"/>
                <w:szCs w:val="18"/>
              </w:rPr>
              <w:t>delivered</w:t>
            </w:r>
            <w:r w:rsidRPr="00DA5C1F">
              <w:rPr>
                <w:rFonts w:ascii="Arial Narrow" w:hAnsi="Arial Narrow" w:cs="Arial"/>
                <w:color w:val="000000"/>
                <w:sz w:val="18"/>
                <w:szCs w:val="18"/>
              </w:rPr>
              <w:t xml:space="preserve">; </w:t>
            </w:r>
          </w:p>
          <w:p w14:paraId="2DF3E5A9" w14:textId="7B93424F"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r w:rsidRPr="00DA5C1F">
              <w:rPr>
                <w:rFonts w:ascii="Arial Narrow" w:hAnsi="Arial Narrow" w:cs="Arial"/>
                <w:color w:val="000000"/>
                <w:sz w:val="18"/>
                <w:szCs w:val="18"/>
              </w:rPr>
              <w:t xml:space="preserve">- </w:t>
            </w:r>
            <w:r w:rsidR="00AD1B78">
              <w:rPr>
                <w:rFonts w:ascii="Arial Narrow" w:hAnsi="Arial Narrow" w:cs="Arial"/>
                <w:color w:val="000000"/>
                <w:sz w:val="18"/>
                <w:szCs w:val="18"/>
              </w:rPr>
              <w:t>N</w:t>
            </w:r>
            <w:r w:rsidR="00FC5FE1" w:rsidRPr="00DA5C1F">
              <w:rPr>
                <w:rFonts w:ascii="Arial Narrow" w:hAnsi="Arial Narrow" w:cs="Arial"/>
                <w:color w:val="000000"/>
                <w:sz w:val="18"/>
                <w:szCs w:val="18"/>
              </w:rPr>
              <w:t xml:space="preserve">o of tourism </w:t>
            </w:r>
            <w:r w:rsidR="00AD1B78">
              <w:rPr>
                <w:rFonts w:ascii="Arial Narrow" w:hAnsi="Arial Narrow" w:cs="Arial"/>
                <w:color w:val="000000"/>
                <w:sz w:val="18"/>
                <w:szCs w:val="18"/>
              </w:rPr>
              <w:t>providers</w:t>
            </w:r>
            <w:r w:rsidR="00FC5FE1" w:rsidRPr="00DA5C1F">
              <w:rPr>
                <w:rFonts w:ascii="Arial Narrow" w:hAnsi="Arial Narrow" w:cs="Arial"/>
                <w:color w:val="000000"/>
                <w:sz w:val="18"/>
                <w:szCs w:val="18"/>
              </w:rPr>
              <w:t xml:space="preserve"> that received support</w:t>
            </w:r>
            <w:r w:rsidR="00A45DCA" w:rsidRPr="00DA5C1F">
              <w:rPr>
                <w:rFonts w:ascii="Arial Narrow" w:hAnsi="Arial Narrow" w:cs="Arial"/>
                <w:color w:val="000000"/>
                <w:sz w:val="18"/>
                <w:szCs w:val="18"/>
              </w:rPr>
              <w:t>;</w:t>
            </w:r>
            <w:r w:rsidR="00FC5FE1" w:rsidRPr="00DA5C1F">
              <w:rPr>
                <w:rFonts w:ascii="Arial Narrow" w:hAnsi="Arial Narrow" w:cs="Arial"/>
                <w:color w:val="000000"/>
                <w:sz w:val="18"/>
                <w:szCs w:val="18"/>
              </w:rPr>
              <w:t xml:space="preserve"> </w:t>
            </w:r>
            <w:r w:rsidR="002F38B5">
              <w:rPr>
                <w:rFonts w:ascii="Arial Narrow" w:hAnsi="Arial Narrow" w:cs="Arial"/>
                <w:color w:val="000000"/>
                <w:sz w:val="18"/>
                <w:szCs w:val="18"/>
              </w:rPr>
              <w:t xml:space="preserve"> </w:t>
            </w:r>
          </w:p>
          <w:p w14:paraId="00BE4C2E" w14:textId="77777777"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r w:rsidRPr="00DA5C1F">
              <w:rPr>
                <w:rFonts w:ascii="Arial Narrow" w:hAnsi="Arial Narrow" w:cs="Arial"/>
                <w:color w:val="000000"/>
                <w:sz w:val="18"/>
                <w:szCs w:val="18"/>
              </w:rPr>
              <w:t xml:space="preserve">- Number of people with increased capacities to offer agriculture productions, agro-processing, wood and crafts </w:t>
            </w:r>
          </w:p>
          <w:p w14:paraId="1F7D34A3" w14:textId="0363F15B" w:rsidR="008F01E8" w:rsidRDefault="008F01E8" w:rsidP="008A7F5B">
            <w:pPr>
              <w:autoSpaceDE w:val="0"/>
              <w:autoSpaceDN w:val="0"/>
              <w:adjustRightInd w:val="0"/>
              <w:spacing w:after="0" w:line="240" w:lineRule="auto"/>
              <w:rPr>
                <w:rFonts w:ascii="Arial Narrow" w:hAnsi="Arial Narrow" w:cs="Arial"/>
                <w:color w:val="000000"/>
                <w:sz w:val="18"/>
                <w:szCs w:val="18"/>
              </w:rPr>
            </w:pPr>
            <w:r w:rsidRPr="00DA5C1F">
              <w:rPr>
                <w:rFonts w:ascii="Arial Narrow" w:hAnsi="Arial Narrow" w:cs="Arial"/>
                <w:color w:val="000000"/>
                <w:sz w:val="18"/>
                <w:szCs w:val="18"/>
              </w:rPr>
              <w:t xml:space="preserve">- </w:t>
            </w:r>
            <w:r w:rsidR="00B57AD3" w:rsidRPr="00DA5C1F">
              <w:rPr>
                <w:rFonts w:ascii="Arial Narrow" w:hAnsi="Arial Narrow" w:cs="Arial"/>
                <w:color w:val="000000"/>
                <w:sz w:val="18"/>
                <w:szCs w:val="18"/>
              </w:rPr>
              <w:t>Number of tourism enterprises from the eligible areas participating in supported VET programmes related to tourism</w:t>
            </w:r>
            <w:r w:rsidR="00B57AD3" w:rsidRPr="00DA5C1F" w:rsidDel="001054AD">
              <w:rPr>
                <w:rFonts w:ascii="Arial Narrow" w:hAnsi="Arial Narrow" w:cs="Arial"/>
                <w:color w:val="000000"/>
                <w:sz w:val="18"/>
                <w:szCs w:val="18"/>
              </w:rPr>
              <w:t xml:space="preserve"> </w:t>
            </w:r>
          </w:p>
          <w:p w14:paraId="2C2EE9AE" w14:textId="593765E7" w:rsidR="002F38B5" w:rsidRPr="006C6B16" w:rsidRDefault="002F38B5" w:rsidP="008A7F5B">
            <w:pPr>
              <w:autoSpaceDE w:val="0"/>
              <w:autoSpaceDN w:val="0"/>
              <w:adjustRightInd w:val="0"/>
              <w:spacing w:after="0" w:line="240" w:lineRule="auto"/>
              <w:rPr>
                <w:rFonts w:ascii="Arial" w:hAnsi="Arial" w:cs="Arial"/>
                <w:color w:val="000000"/>
                <w:sz w:val="18"/>
                <w:szCs w:val="18"/>
              </w:rPr>
            </w:pPr>
            <w:r w:rsidRPr="006C6B16">
              <w:rPr>
                <w:rFonts w:ascii="Arial" w:hAnsi="Arial" w:cs="Arial"/>
                <w:color w:val="000000"/>
                <w:sz w:val="18"/>
                <w:szCs w:val="18"/>
              </w:rPr>
              <w:t xml:space="preserve">- </w:t>
            </w:r>
            <w:r w:rsidRPr="00762B79">
              <w:rPr>
                <w:rFonts w:ascii="Arial Narrow" w:hAnsi="Arial Narrow" w:cs="Arial"/>
                <w:sz w:val="18"/>
                <w:szCs w:val="18"/>
              </w:rPr>
              <w:t>Number of local farmers involved in project activities in the field of agriculture</w:t>
            </w:r>
          </w:p>
          <w:p w14:paraId="67BFC21D" w14:textId="77777777" w:rsidR="00F74C48" w:rsidRPr="00DA5C1F" w:rsidRDefault="00F74C48" w:rsidP="00F74C48">
            <w:pPr>
              <w:autoSpaceDE w:val="0"/>
              <w:autoSpaceDN w:val="0"/>
              <w:adjustRightInd w:val="0"/>
              <w:spacing w:after="0" w:line="240" w:lineRule="auto"/>
              <w:rPr>
                <w:rFonts w:ascii="Arial Narrow" w:hAnsi="Arial Narrow" w:cs="Arial"/>
                <w:color w:val="000000"/>
                <w:sz w:val="18"/>
                <w:szCs w:val="18"/>
              </w:rPr>
            </w:pPr>
            <w:r w:rsidRPr="00DA5C1F">
              <w:rPr>
                <w:rFonts w:ascii="Arial Narrow" w:hAnsi="Arial Narrow" w:cs="Arial"/>
                <w:color w:val="000000"/>
                <w:sz w:val="18"/>
                <w:szCs w:val="18"/>
              </w:rPr>
              <w:t xml:space="preserve">- No of sub-granting scheme launched to </w:t>
            </w:r>
            <w:r w:rsidRPr="00DA5C1F">
              <w:rPr>
                <w:rFonts w:ascii="Arial Narrow" w:hAnsi="Arial Narrow" w:cs="Verdana"/>
                <w:color w:val="000000"/>
                <w:sz w:val="18"/>
                <w:szCs w:val="18"/>
              </w:rPr>
              <w:t>tourism operators/actors/new ones to increase accommodation and catering capacities and quality</w:t>
            </w:r>
          </w:p>
          <w:p w14:paraId="6D476A23" w14:textId="77777777" w:rsidR="00F74C48" w:rsidRPr="00DA5C1F" w:rsidRDefault="00F74C48" w:rsidP="008A7F5B">
            <w:pPr>
              <w:autoSpaceDE w:val="0"/>
              <w:autoSpaceDN w:val="0"/>
              <w:adjustRightInd w:val="0"/>
              <w:spacing w:after="0" w:line="240" w:lineRule="auto"/>
              <w:rPr>
                <w:rFonts w:ascii="Arial Narrow" w:hAnsi="Arial Narrow" w:cs="Arial"/>
                <w:color w:val="000000"/>
                <w:sz w:val="18"/>
                <w:szCs w:val="18"/>
              </w:rPr>
            </w:pPr>
          </w:p>
          <w:p w14:paraId="00899DD4" w14:textId="70E90A78" w:rsidR="00FC5FE1" w:rsidRPr="00DA5C1F" w:rsidRDefault="00FC5FE1" w:rsidP="008A7F5B">
            <w:pPr>
              <w:autoSpaceDE w:val="0"/>
              <w:autoSpaceDN w:val="0"/>
              <w:adjustRightInd w:val="0"/>
              <w:spacing w:after="0" w:line="240" w:lineRule="auto"/>
              <w:rPr>
                <w:rFonts w:ascii="Arial Narrow" w:hAnsi="Arial Narrow" w:cs="Arial"/>
                <w:color w:val="000000"/>
                <w:sz w:val="18"/>
                <w:szCs w:val="18"/>
              </w:rPr>
            </w:pPr>
          </w:p>
          <w:p w14:paraId="3C72E3A9" w14:textId="3826174C" w:rsidR="009B08D2" w:rsidRPr="00DA5C1F" w:rsidRDefault="009B08D2" w:rsidP="008A7F5B">
            <w:pPr>
              <w:autoSpaceDE w:val="0"/>
              <w:autoSpaceDN w:val="0"/>
              <w:adjustRightInd w:val="0"/>
              <w:spacing w:after="0" w:line="240" w:lineRule="auto"/>
              <w:rPr>
                <w:rFonts w:ascii="Arial Narrow" w:hAnsi="Arial Narrow" w:cs="Arial"/>
                <w:color w:val="000000"/>
                <w:sz w:val="18"/>
                <w:szCs w:val="18"/>
              </w:rPr>
            </w:pPr>
          </w:p>
          <w:p w14:paraId="3E845FBE" w14:textId="5E08FBF6" w:rsidR="009B08D2" w:rsidRPr="00DA5C1F" w:rsidRDefault="009B08D2" w:rsidP="008A7F5B">
            <w:pPr>
              <w:autoSpaceDE w:val="0"/>
              <w:autoSpaceDN w:val="0"/>
              <w:adjustRightInd w:val="0"/>
              <w:spacing w:after="0" w:line="240" w:lineRule="auto"/>
              <w:rPr>
                <w:rFonts w:ascii="Arial Narrow" w:hAnsi="Arial Narrow" w:cs="Arial"/>
                <w:color w:val="000000"/>
                <w:sz w:val="18"/>
                <w:szCs w:val="18"/>
              </w:rPr>
            </w:pPr>
            <w:r w:rsidRPr="00DA5C1F">
              <w:rPr>
                <w:rFonts w:ascii="Arial Narrow" w:hAnsi="Arial Narrow" w:cs="Arial"/>
                <w:color w:val="000000"/>
                <w:sz w:val="18"/>
                <w:szCs w:val="18"/>
              </w:rPr>
              <w:lastRenderedPageBreak/>
              <w:t xml:space="preserve"> </w:t>
            </w:r>
          </w:p>
          <w:p w14:paraId="21592656" w14:textId="77777777"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p>
          <w:p w14:paraId="74207D67" w14:textId="77777777"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p>
          <w:p w14:paraId="1D77DDE8" w14:textId="77777777" w:rsidR="008F01E8" w:rsidRPr="00DA5C1F" w:rsidRDefault="008F01E8" w:rsidP="008A7F5B">
            <w:pPr>
              <w:autoSpaceDE w:val="0"/>
              <w:autoSpaceDN w:val="0"/>
              <w:adjustRightInd w:val="0"/>
              <w:spacing w:after="0" w:line="240" w:lineRule="auto"/>
              <w:rPr>
                <w:rFonts w:ascii="Arial Narrow" w:hAnsi="Arial Narrow" w:cs="Arial"/>
                <w:color w:val="000000"/>
                <w:sz w:val="18"/>
                <w:szCs w:val="18"/>
                <w:u w:val="single"/>
              </w:rPr>
            </w:pPr>
          </w:p>
          <w:p w14:paraId="1A88C45B" w14:textId="77777777" w:rsidR="008F01E8" w:rsidRPr="00DA5C1F" w:rsidRDefault="008F01E8" w:rsidP="008A7F5B">
            <w:pPr>
              <w:autoSpaceDE w:val="0"/>
              <w:autoSpaceDN w:val="0"/>
              <w:adjustRightInd w:val="0"/>
              <w:spacing w:after="0" w:line="240" w:lineRule="auto"/>
              <w:rPr>
                <w:rFonts w:ascii="Arial Narrow" w:hAnsi="Arial Narrow" w:cs="Arial"/>
                <w:color w:val="000000"/>
                <w:sz w:val="18"/>
                <w:szCs w:val="18"/>
                <w:u w:val="single"/>
              </w:rPr>
            </w:pPr>
          </w:p>
        </w:tc>
        <w:tc>
          <w:tcPr>
            <w:tcW w:w="461" w:type="pct"/>
          </w:tcPr>
          <w:p w14:paraId="0BE19DF2" w14:textId="77777777" w:rsidR="008F01E8" w:rsidRPr="00DA5C1F" w:rsidRDefault="008F01E8" w:rsidP="008A7F5B">
            <w:pPr>
              <w:autoSpaceDE w:val="0"/>
              <w:autoSpaceDN w:val="0"/>
              <w:adjustRightInd w:val="0"/>
              <w:spacing w:after="0" w:line="240" w:lineRule="auto"/>
              <w:rPr>
                <w:rFonts w:ascii="Arial Narrow" w:hAnsi="Arial Narrow" w:cs="Verdana"/>
                <w:color w:val="000000"/>
                <w:sz w:val="18"/>
                <w:szCs w:val="18"/>
              </w:rPr>
            </w:pPr>
          </w:p>
        </w:tc>
        <w:tc>
          <w:tcPr>
            <w:tcW w:w="369" w:type="pct"/>
          </w:tcPr>
          <w:p w14:paraId="6974F9F2" w14:textId="77777777" w:rsidR="008F01E8" w:rsidRPr="00DA5C1F" w:rsidRDefault="008F01E8" w:rsidP="008A7F5B">
            <w:pPr>
              <w:autoSpaceDE w:val="0"/>
              <w:autoSpaceDN w:val="0"/>
              <w:adjustRightInd w:val="0"/>
              <w:spacing w:after="0" w:line="240" w:lineRule="auto"/>
              <w:rPr>
                <w:rFonts w:ascii="Arial Narrow" w:hAnsi="Arial Narrow" w:cs="Verdana"/>
                <w:color w:val="000000"/>
                <w:sz w:val="18"/>
                <w:szCs w:val="18"/>
              </w:rPr>
            </w:pPr>
          </w:p>
        </w:tc>
        <w:tc>
          <w:tcPr>
            <w:tcW w:w="648" w:type="pct"/>
          </w:tcPr>
          <w:p w14:paraId="47A5991F" w14:textId="77777777"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r w:rsidRPr="00DA5C1F">
              <w:rPr>
                <w:rFonts w:ascii="Arial Narrow" w:hAnsi="Arial Narrow" w:cs="Arial"/>
                <w:color w:val="000000"/>
                <w:sz w:val="18"/>
                <w:szCs w:val="18"/>
              </w:rPr>
              <w:t>- Report of Beneficiaries</w:t>
            </w:r>
          </w:p>
          <w:p w14:paraId="36F01CCB" w14:textId="77777777"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r w:rsidRPr="00DA5C1F">
              <w:rPr>
                <w:rFonts w:ascii="Arial Narrow" w:hAnsi="Arial Narrow" w:cs="Arial"/>
                <w:color w:val="000000"/>
                <w:sz w:val="18"/>
                <w:szCs w:val="18"/>
              </w:rPr>
              <w:t>- Reports of Monitoring Mission to Projects</w:t>
            </w:r>
          </w:p>
          <w:p w14:paraId="348D6C1E" w14:textId="77777777"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r w:rsidRPr="00DA5C1F">
              <w:rPr>
                <w:rFonts w:ascii="Arial Narrow" w:hAnsi="Arial Narrow" w:cs="Arial"/>
                <w:color w:val="000000"/>
                <w:sz w:val="18"/>
                <w:szCs w:val="18"/>
              </w:rPr>
              <w:t>- Evaluation at Programme Level</w:t>
            </w:r>
          </w:p>
          <w:p w14:paraId="3079829B" w14:textId="77777777" w:rsidR="008F01E8" w:rsidRPr="00DA5C1F" w:rsidRDefault="008F01E8" w:rsidP="008A7F5B">
            <w:pPr>
              <w:autoSpaceDE w:val="0"/>
              <w:autoSpaceDN w:val="0"/>
              <w:adjustRightInd w:val="0"/>
              <w:spacing w:after="0" w:line="240" w:lineRule="auto"/>
              <w:rPr>
                <w:rFonts w:ascii="Arial Narrow" w:hAnsi="Arial Narrow" w:cs="Arial"/>
                <w:color w:val="000000"/>
                <w:sz w:val="18"/>
                <w:szCs w:val="18"/>
              </w:rPr>
            </w:pPr>
            <w:r w:rsidRPr="00DA5C1F">
              <w:rPr>
                <w:rFonts w:ascii="Arial Narrow" w:hAnsi="Arial Narrow" w:cs="Arial"/>
                <w:color w:val="000000"/>
                <w:sz w:val="18"/>
                <w:szCs w:val="18"/>
              </w:rPr>
              <w:t>- Tourism Agencies data</w:t>
            </w:r>
          </w:p>
          <w:p w14:paraId="409447A1" w14:textId="77777777" w:rsidR="008F01E8" w:rsidRPr="00DA5C1F" w:rsidRDefault="008F01E8" w:rsidP="008A7F5B">
            <w:pPr>
              <w:autoSpaceDE w:val="0"/>
              <w:autoSpaceDN w:val="0"/>
              <w:adjustRightInd w:val="0"/>
              <w:spacing w:after="0" w:line="240" w:lineRule="auto"/>
              <w:rPr>
                <w:rFonts w:ascii="Arial Narrow" w:hAnsi="Arial Narrow" w:cs="Verdana"/>
                <w:color w:val="000000"/>
                <w:sz w:val="18"/>
                <w:szCs w:val="18"/>
              </w:rPr>
            </w:pPr>
            <w:r w:rsidRPr="00DA5C1F">
              <w:rPr>
                <w:rFonts w:ascii="Arial Narrow" w:hAnsi="Arial Narrow" w:cs="Verdana"/>
                <w:color w:val="000000"/>
                <w:sz w:val="18"/>
                <w:szCs w:val="18"/>
              </w:rPr>
              <w:t>- Labour office</w:t>
            </w:r>
          </w:p>
          <w:p w14:paraId="138CC4BB" w14:textId="77777777" w:rsidR="008F01E8" w:rsidRPr="00DA5C1F" w:rsidRDefault="008F01E8" w:rsidP="008A7F5B">
            <w:pPr>
              <w:autoSpaceDE w:val="0"/>
              <w:autoSpaceDN w:val="0"/>
              <w:adjustRightInd w:val="0"/>
              <w:spacing w:after="0" w:line="240" w:lineRule="auto"/>
              <w:rPr>
                <w:rFonts w:ascii="Arial Narrow" w:hAnsi="Arial Narrow" w:cs="Verdana"/>
                <w:color w:val="000000"/>
                <w:sz w:val="18"/>
                <w:szCs w:val="18"/>
              </w:rPr>
            </w:pPr>
            <w:r w:rsidRPr="00DA5C1F">
              <w:rPr>
                <w:rFonts w:ascii="Arial Narrow" w:hAnsi="Arial Narrow" w:cs="Verdana"/>
                <w:color w:val="000000"/>
                <w:sz w:val="18"/>
                <w:szCs w:val="18"/>
              </w:rPr>
              <w:t>- AIR</w:t>
            </w:r>
          </w:p>
          <w:p w14:paraId="1A63FA3A" w14:textId="77777777" w:rsidR="008F01E8" w:rsidRPr="00DA5C1F" w:rsidRDefault="008F01E8" w:rsidP="008A7F5B">
            <w:pPr>
              <w:autoSpaceDE w:val="0"/>
              <w:autoSpaceDN w:val="0"/>
              <w:adjustRightInd w:val="0"/>
              <w:spacing w:after="0" w:line="240" w:lineRule="auto"/>
              <w:rPr>
                <w:rFonts w:ascii="Arial Narrow" w:hAnsi="Arial Narrow" w:cs="Verdana"/>
                <w:color w:val="000000"/>
                <w:sz w:val="18"/>
                <w:szCs w:val="18"/>
              </w:rPr>
            </w:pPr>
            <w:r w:rsidRPr="00DA5C1F">
              <w:rPr>
                <w:rFonts w:ascii="Arial Narrow" w:hAnsi="Arial Narrow" w:cs="Verdana"/>
                <w:color w:val="000000"/>
                <w:sz w:val="18"/>
                <w:szCs w:val="18"/>
              </w:rPr>
              <w:t>- Reports from national/local  tourist organisations</w:t>
            </w:r>
          </w:p>
        </w:tc>
      </w:tr>
    </w:tbl>
    <w:p w14:paraId="610781E3" w14:textId="780ED381" w:rsidR="008F01E8" w:rsidRPr="00DA5C1F" w:rsidRDefault="008F01E8" w:rsidP="001749F0">
      <w:pPr>
        <w:suppressAutoHyphens/>
        <w:autoSpaceDE w:val="0"/>
        <w:spacing w:after="0" w:line="240" w:lineRule="auto"/>
        <w:ind w:left="142"/>
        <w:contextualSpacing/>
        <w:jc w:val="both"/>
        <w:rPr>
          <w:rFonts w:ascii="Arial Narrow" w:hAnsi="Arial Narrow"/>
          <w:lang w:eastAsia="ar-SA"/>
        </w:rPr>
      </w:pPr>
    </w:p>
    <w:p w14:paraId="0C00487F" w14:textId="779DCA8C" w:rsidR="001804AD" w:rsidRPr="001804AD" w:rsidRDefault="008F01E8" w:rsidP="004A4BA9">
      <w:pPr>
        <w:spacing w:after="0" w:line="240" w:lineRule="auto"/>
        <w:jc w:val="both"/>
        <w:rPr>
          <w:rFonts w:ascii="Arial Narrow" w:hAnsi="Arial Narrow"/>
        </w:rPr>
      </w:pPr>
      <w:proofErr w:type="gramStart"/>
      <w:r w:rsidRPr="001804AD">
        <w:rPr>
          <w:rFonts w:ascii="Arial Narrow" w:hAnsi="Arial Narrow"/>
          <w:u w:val="single"/>
        </w:rPr>
        <w:t>Main beneficiaries</w:t>
      </w:r>
      <w:r w:rsidR="00AF6145">
        <w:rPr>
          <w:rStyle w:val="FootnoteReference"/>
          <w:u w:val="single"/>
        </w:rPr>
        <w:footnoteReference w:id="5"/>
      </w:r>
      <w:r w:rsidRPr="001804AD">
        <w:rPr>
          <w:rFonts w:ascii="Arial Narrow" w:hAnsi="Arial Narrow"/>
        </w:rPr>
        <w:t xml:space="preserve">: </w:t>
      </w:r>
      <w:r w:rsidR="0069412B">
        <w:rPr>
          <w:rFonts w:ascii="Arial Narrow" w:hAnsi="Arial Narrow"/>
        </w:rPr>
        <w:t>t</w:t>
      </w:r>
      <w:r w:rsidR="004A4BA9" w:rsidRPr="00241005">
        <w:rPr>
          <w:rFonts w:ascii="Arial Narrow" w:hAnsi="Arial Narrow"/>
        </w:rPr>
        <w:t>ourism organisations at national/local level</w:t>
      </w:r>
      <w:r w:rsidR="004A4BA9">
        <w:rPr>
          <w:rFonts w:ascii="Arial Narrow" w:hAnsi="Arial Narrow"/>
        </w:rPr>
        <w:t xml:space="preserve">, </w:t>
      </w:r>
      <w:r w:rsidR="004A4BA9" w:rsidRPr="00241005">
        <w:rPr>
          <w:rFonts w:ascii="Arial Narrow" w:hAnsi="Arial Narrow"/>
        </w:rPr>
        <w:t>Development organisations/agencies</w:t>
      </w:r>
      <w:r w:rsidR="004A4BA9">
        <w:rPr>
          <w:rFonts w:ascii="Arial Narrow" w:hAnsi="Arial Narrow"/>
        </w:rPr>
        <w:t xml:space="preserve">, </w:t>
      </w:r>
      <w:r w:rsidR="004A4BA9" w:rsidRPr="00241005">
        <w:rPr>
          <w:rFonts w:ascii="Arial Narrow" w:hAnsi="Arial Narrow"/>
        </w:rPr>
        <w:t>Local self-governments</w:t>
      </w:r>
      <w:r w:rsidR="004A4BA9">
        <w:rPr>
          <w:rFonts w:ascii="Arial Narrow" w:hAnsi="Arial Narrow"/>
        </w:rPr>
        <w:t xml:space="preserve">, </w:t>
      </w:r>
      <w:r w:rsidR="004A4BA9" w:rsidRPr="00241005">
        <w:rPr>
          <w:rFonts w:ascii="Arial Narrow" w:hAnsi="Arial Narrow"/>
        </w:rPr>
        <w:t>Chamber of commerce, crafts, business associations, clusters, cooperatives</w:t>
      </w:r>
      <w:r w:rsidR="004A4BA9">
        <w:rPr>
          <w:rFonts w:ascii="Arial Narrow" w:hAnsi="Arial Narrow"/>
        </w:rPr>
        <w:t xml:space="preserve">, </w:t>
      </w:r>
      <w:r w:rsidR="004A4BA9" w:rsidRPr="00241005">
        <w:rPr>
          <w:rFonts w:ascii="Arial Narrow" w:hAnsi="Arial Narrow"/>
        </w:rPr>
        <w:t>Association of farmers</w:t>
      </w:r>
      <w:r w:rsidR="004A4BA9">
        <w:rPr>
          <w:rFonts w:ascii="Arial Narrow" w:hAnsi="Arial Narrow"/>
        </w:rPr>
        <w:t xml:space="preserve">, </w:t>
      </w:r>
      <w:r w:rsidR="004A4BA9" w:rsidRPr="00241005">
        <w:rPr>
          <w:rFonts w:ascii="Arial Narrow" w:hAnsi="Arial Narrow"/>
        </w:rPr>
        <w:t>Nature/environment protection institutions</w:t>
      </w:r>
      <w:r w:rsidR="004A4BA9">
        <w:rPr>
          <w:rFonts w:ascii="Arial Narrow" w:hAnsi="Arial Narrow"/>
        </w:rPr>
        <w:t>, i</w:t>
      </w:r>
      <w:r w:rsidR="004A4BA9" w:rsidRPr="00241005">
        <w:rPr>
          <w:rFonts w:ascii="Arial Narrow" w:hAnsi="Arial Narrow"/>
        </w:rPr>
        <w:t>nstitutions in the field of cultural heritage</w:t>
      </w:r>
      <w:r w:rsidR="004A4BA9">
        <w:rPr>
          <w:rFonts w:ascii="Arial Narrow" w:hAnsi="Arial Narrow"/>
        </w:rPr>
        <w:t xml:space="preserve">, </w:t>
      </w:r>
      <w:r w:rsidR="004A4BA9" w:rsidRPr="00241005">
        <w:rPr>
          <w:rFonts w:ascii="Arial Narrow" w:hAnsi="Arial Narrow"/>
        </w:rPr>
        <w:t>CSOs active in the field</w:t>
      </w:r>
      <w:r w:rsidR="004A4BA9">
        <w:rPr>
          <w:rFonts w:ascii="Arial Narrow" w:hAnsi="Arial Narrow"/>
        </w:rPr>
        <w:t xml:space="preserve">, </w:t>
      </w:r>
      <w:r w:rsidR="00AF6145" w:rsidRPr="00241005">
        <w:rPr>
          <w:rFonts w:ascii="Arial Narrow" w:hAnsi="Arial Narrow"/>
          <w:lang w:val="en-US"/>
        </w:rPr>
        <w:t>education institutions (schools and higher education institutions); business enterprises and other organizations involved in education</w:t>
      </w:r>
      <w:r w:rsidR="00AF6145">
        <w:rPr>
          <w:rFonts w:ascii="Arial Narrow" w:hAnsi="Arial Narrow"/>
          <w:lang w:val="en-US"/>
        </w:rPr>
        <w:t>;</w:t>
      </w:r>
      <w:r w:rsidR="00AF6145" w:rsidRPr="00AF6145">
        <w:rPr>
          <w:rFonts w:ascii="Arial Narrow" w:hAnsi="Arial Narrow"/>
          <w:lang w:val="en-US"/>
        </w:rPr>
        <w:t xml:space="preserve"> </w:t>
      </w:r>
      <w:r w:rsidR="00AF6145">
        <w:rPr>
          <w:rFonts w:ascii="Arial Narrow" w:hAnsi="Arial Narrow"/>
          <w:lang w:val="en-US"/>
        </w:rPr>
        <w:t>li</w:t>
      </w:r>
      <w:r w:rsidR="00AF6145" w:rsidRPr="00241005">
        <w:rPr>
          <w:rFonts w:ascii="Arial Narrow" w:hAnsi="Arial Narrow"/>
          <w:lang w:val="en-US"/>
        </w:rPr>
        <w:t xml:space="preserve">censed youth and adult education providers; bureaus for education and vocational education centers, </w:t>
      </w:r>
      <w:r w:rsidR="00AF6145">
        <w:rPr>
          <w:rStyle w:val="FootnoteReference"/>
          <w:lang w:val="en-US"/>
        </w:rPr>
        <w:footnoteReference w:id="6"/>
      </w:r>
      <w:r w:rsidR="004A4BA9" w:rsidRPr="000004DA">
        <w:rPr>
          <w:rFonts w:ascii="Arial Narrow" w:hAnsi="Arial Narrow"/>
          <w:lang w:eastAsia="ar-SA"/>
        </w:rPr>
        <w:t>Youth organisations</w:t>
      </w:r>
      <w:r w:rsidR="001804AD" w:rsidRPr="001804AD">
        <w:rPr>
          <w:rFonts w:ascii="Arial Narrow" w:hAnsi="Arial Narrow"/>
          <w:lang w:eastAsia="ar-SA"/>
        </w:rPr>
        <w:t>.</w:t>
      </w:r>
      <w:proofErr w:type="gramEnd"/>
    </w:p>
    <w:p w14:paraId="2C08DE7F" w14:textId="01E9E39E" w:rsidR="008F01E8" w:rsidRPr="00DA5C1F" w:rsidRDefault="008F01E8" w:rsidP="008F01E8">
      <w:pPr>
        <w:spacing w:line="240" w:lineRule="auto"/>
        <w:jc w:val="both"/>
        <w:rPr>
          <w:rFonts w:ascii="Arial Narrow" w:hAnsi="Arial Narrow"/>
        </w:rPr>
      </w:pPr>
    </w:p>
    <w:p w14:paraId="59ACD28C" w14:textId="59EA8E1B" w:rsidR="00F8463D" w:rsidRPr="002A7AC0" w:rsidRDefault="008F01E8" w:rsidP="00A52195">
      <w:pPr>
        <w:suppressAutoHyphens/>
        <w:autoSpaceDE w:val="0"/>
        <w:spacing w:after="0" w:line="240" w:lineRule="auto"/>
        <w:contextualSpacing/>
        <w:jc w:val="both"/>
        <w:rPr>
          <w:rFonts w:ascii="Arial Narrow" w:hAnsi="Arial Narrow"/>
          <w:lang w:eastAsia="ar-SA"/>
        </w:rPr>
      </w:pPr>
      <w:proofErr w:type="gramStart"/>
      <w:r w:rsidRPr="002A7AC0">
        <w:rPr>
          <w:rFonts w:ascii="Arial Narrow" w:hAnsi="Arial Narrow"/>
          <w:u w:val="single"/>
        </w:rPr>
        <w:t>Target groups</w:t>
      </w:r>
      <w:r w:rsidRPr="002A7AC0">
        <w:rPr>
          <w:rFonts w:ascii="Arial Narrow" w:hAnsi="Arial Narrow"/>
        </w:rPr>
        <w:t xml:space="preserve">: </w:t>
      </w:r>
      <w:r w:rsidR="0069412B">
        <w:rPr>
          <w:rFonts w:ascii="Arial Narrow" w:hAnsi="Arial Narrow"/>
        </w:rPr>
        <w:t>p</w:t>
      </w:r>
      <w:r w:rsidR="002A7AC0" w:rsidRPr="00DA5C1F">
        <w:rPr>
          <w:rFonts w:ascii="Arial Narrow" w:hAnsi="Arial Narrow"/>
        </w:rPr>
        <w:t xml:space="preserve">eople working in agriculture sector/professionals working in tourism organizations/institutions in charge for nature protection, SMEs, young entrepreneurs, </w:t>
      </w:r>
      <w:r w:rsidR="002A7AC0">
        <w:rPr>
          <w:rFonts w:ascii="Arial Narrow" w:hAnsi="Arial Narrow"/>
        </w:rPr>
        <w:t>c</w:t>
      </w:r>
      <w:r w:rsidR="002A7AC0" w:rsidRPr="00DA5C1F">
        <w:rPr>
          <w:rFonts w:ascii="Arial Narrow" w:hAnsi="Arial Narrow"/>
        </w:rPr>
        <w:t>lusters</w:t>
      </w:r>
      <w:r w:rsidR="002A7AC0">
        <w:rPr>
          <w:rFonts w:ascii="Arial Narrow" w:hAnsi="Arial Narrow"/>
        </w:rPr>
        <w:t xml:space="preserve">, </w:t>
      </w:r>
      <w:r w:rsidRPr="002A7AC0">
        <w:rPr>
          <w:rFonts w:ascii="Arial Narrow" w:hAnsi="Arial Narrow"/>
        </w:rPr>
        <w:t xml:space="preserve">souvenir producers; </w:t>
      </w:r>
      <w:r w:rsidR="002A7AC0">
        <w:rPr>
          <w:rFonts w:ascii="Arial Narrow" w:hAnsi="Arial Narrow"/>
        </w:rPr>
        <w:t>p</w:t>
      </w:r>
      <w:r w:rsidRPr="002A7AC0">
        <w:rPr>
          <w:rFonts w:ascii="Arial Narrow" w:hAnsi="Arial Narrow"/>
        </w:rPr>
        <w:t>eople living in mostly rural areas of the border region/people struggling with unemployment</w:t>
      </w:r>
      <w:r w:rsidR="004A4BA9">
        <w:rPr>
          <w:rFonts w:ascii="Arial Narrow" w:hAnsi="Arial Narrow"/>
        </w:rPr>
        <w:t xml:space="preserve">, </w:t>
      </w:r>
      <w:r w:rsidR="004A4BA9" w:rsidRPr="00D10E81">
        <w:rPr>
          <w:rFonts w:ascii="Arial Narrow" w:hAnsi="Arial Narrow"/>
        </w:rPr>
        <w:t>Local touristic organizations, institutions in charge for nature protection; NGOs, and souvenir producers; People living in mostly rural areas of the border region/people struggling with unemployment, association of agricultural producers, tourist organizations</w:t>
      </w:r>
      <w:r w:rsidR="004A4BA9" w:rsidRPr="00615CC4">
        <w:rPr>
          <w:rFonts w:ascii="Arial Narrow" w:hAnsi="Arial Narrow"/>
          <w:color w:val="333F4F"/>
        </w:rPr>
        <w:t>, CSOs, local authorities</w:t>
      </w:r>
      <w:r w:rsidR="004A4BA9">
        <w:rPr>
          <w:rFonts w:ascii="Arial Narrow" w:hAnsi="Arial Narrow"/>
          <w:color w:val="333F4F"/>
        </w:rPr>
        <w:t>; students, teachers, management and non-teaching staff in education institutions.</w:t>
      </w:r>
      <w:proofErr w:type="gramEnd"/>
      <w:r w:rsidR="004A4BA9">
        <w:rPr>
          <w:rFonts w:ascii="Arial Narrow" w:hAnsi="Arial Narrow"/>
          <w:color w:val="333F4F"/>
        </w:rPr>
        <w:t xml:space="preserve"> </w:t>
      </w:r>
    </w:p>
    <w:p w14:paraId="2B370F99" w14:textId="7A5E2F67" w:rsidR="00F8463D" w:rsidRPr="00DA5C1F" w:rsidRDefault="00F8463D" w:rsidP="001749F0">
      <w:pPr>
        <w:suppressAutoHyphens/>
        <w:autoSpaceDE w:val="0"/>
        <w:spacing w:after="0" w:line="240" w:lineRule="auto"/>
        <w:ind w:left="142"/>
        <w:contextualSpacing/>
        <w:jc w:val="both"/>
        <w:rPr>
          <w:rFonts w:ascii="Arial Narrow" w:hAnsi="Arial Narrow"/>
          <w:lang w:eastAsia="ar-SA"/>
        </w:rPr>
      </w:pPr>
    </w:p>
    <w:p w14:paraId="4E959CC4" w14:textId="4F656ED8" w:rsidR="00A80886" w:rsidRPr="00DA5C1F" w:rsidRDefault="00A80886" w:rsidP="00A80886">
      <w:pPr>
        <w:suppressAutoHyphens/>
        <w:autoSpaceDE w:val="0"/>
        <w:spacing w:after="0" w:line="240" w:lineRule="auto"/>
        <w:ind w:left="142"/>
        <w:contextualSpacing/>
        <w:jc w:val="center"/>
        <w:rPr>
          <w:rFonts w:ascii="Arial Narrow" w:hAnsi="Arial Narrow"/>
          <w:b/>
          <w:bCs/>
          <w:lang w:eastAsia="ar-SA"/>
        </w:rPr>
      </w:pPr>
      <w:bookmarkStart w:id="85" w:name="_Toc363833825"/>
      <w:bookmarkStart w:id="86" w:name="_Toc364756959"/>
      <w:bookmarkStart w:id="87" w:name="_Toc40772301"/>
      <w:bookmarkStart w:id="88" w:name="_Toc40772470"/>
      <w:bookmarkStart w:id="89" w:name="_Toc39007134"/>
      <w:bookmarkStart w:id="90" w:name="_Toc50475754"/>
      <w:r w:rsidRPr="00DA5C1F">
        <w:rPr>
          <w:rFonts w:ascii="Arial Narrow" w:hAnsi="Arial Narrow"/>
          <w:b/>
          <w:bCs/>
          <w:lang w:eastAsia="ar-SA"/>
        </w:rPr>
        <w:t>Thematic Priority 0:</w:t>
      </w:r>
    </w:p>
    <w:p w14:paraId="5CABE26B" w14:textId="77777777" w:rsidR="00A80886" w:rsidRPr="00DA5C1F" w:rsidRDefault="00A80886" w:rsidP="00A80886">
      <w:pPr>
        <w:suppressAutoHyphens/>
        <w:autoSpaceDE w:val="0"/>
        <w:spacing w:after="0" w:line="240" w:lineRule="auto"/>
        <w:ind w:left="142"/>
        <w:contextualSpacing/>
        <w:jc w:val="both"/>
        <w:rPr>
          <w:rFonts w:ascii="Arial Narrow" w:hAnsi="Arial Narrow"/>
          <w:lang w:eastAsia="ar-SA"/>
        </w:rPr>
      </w:pPr>
    </w:p>
    <w:p w14:paraId="491A0D32" w14:textId="77777777" w:rsidR="00A80886" w:rsidRPr="00DA5C1F" w:rsidRDefault="00A80886" w:rsidP="00A80886">
      <w:pPr>
        <w:suppressAutoHyphens/>
        <w:autoSpaceDE w:val="0"/>
        <w:spacing w:after="0" w:line="240" w:lineRule="auto"/>
        <w:ind w:left="142"/>
        <w:contextualSpacing/>
        <w:jc w:val="center"/>
        <w:rPr>
          <w:rFonts w:ascii="Arial Narrow" w:hAnsi="Arial Narrow"/>
          <w:b/>
          <w:bCs/>
          <w:lang w:eastAsia="ar-SA"/>
        </w:rPr>
      </w:pPr>
      <w:r w:rsidRPr="00DA5C1F">
        <w:rPr>
          <w:rFonts w:ascii="Arial Narrow" w:hAnsi="Arial Narrow"/>
          <w:b/>
          <w:bCs/>
          <w:lang w:eastAsia="ar-SA"/>
        </w:rPr>
        <w:t>Technical Assistance</w:t>
      </w:r>
    </w:p>
    <w:p w14:paraId="7731EE76" w14:textId="77777777" w:rsidR="00A80886" w:rsidRPr="00DA5C1F" w:rsidRDefault="00A80886" w:rsidP="00A80886">
      <w:pPr>
        <w:suppressAutoHyphens/>
        <w:autoSpaceDE w:val="0"/>
        <w:spacing w:after="0" w:line="240" w:lineRule="auto"/>
        <w:contextualSpacing/>
        <w:jc w:val="both"/>
        <w:rPr>
          <w:rFonts w:ascii="Arial Narrow" w:hAnsi="Arial Narrow" w:cstheme="minorHAnsi"/>
          <w:lang w:eastAsia="ar-SA"/>
        </w:rPr>
      </w:pPr>
    </w:p>
    <w:p w14:paraId="692D51A8" w14:textId="77777777" w:rsidR="00E0559A" w:rsidRPr="00DA5C1F" w:rsidRDefault="00E0559A" w:rsidP="00E0559A">
      <w:pPr>
        <w:spacing w:after="0" w:line="240" w:lineRule="auto"/>
        <w:jc w:val="both"/>
        <w:rPr>
          <w:rFonts w:ascii="Arial Narrow" w:hAnsi="Arial Narrow"/>
          <w:b/>
          <w:color w:val="0070C0"/>
        </w:rPr>
      </w:pPr>
    </w:p>
    <w:p w14:paraId="29825415" w14:textId="2AA00320" w:rsidR="00E0559A" w:rsidRPr="00DA5C1F" w:rsidRDefault="00E0559A" w:rsidP="00E0559A">
      <w:pPr>
        <w:spacing w:after="0" w:line="240" w:lineRule="auto"/>
        <w:jc w:val="both"/>
        <w:rPr>
          <w:rFonts w:ascii="Arial Narrow" w:hAnsi="Arial Narrow"/>
        </w:rPr>
      </w:pPr>
      <w:r w:rsidRPr="00DA5C1F">
        <w:rPr>
          <w:rFonts w:ascii="Arial Narrow" w:hAnsi="Arial Narrow"/>
          <w:b/>
        </w:rPr>
        <w:t>The specific objective of the technical assistance</w:t>
      </w:r>
      <w:r w:rsidRPr="00DA5C1F">
        <w:rPr>
          <w:rFonts w:ascii="Arial Narrow" w:hAnsi="Arial Narrow"/>
        </w:rPr>
        <w:t xml:space="preserve"> is two</w:t>
      </w:r>
      <w:r w:rsidR="00762B79">
        <w:rPr>
          <w:rFonts w:ascii="Arial Narrow" w:hAnsi="Arial Narrow"/>
        </w:rPr>
        <w:t>-</w:t>
      </w:r>
      <w:r w:rsidRPr="00DA5C1F">
        <w:rPr>
          <w:rFonts w:ascii="Arial Narrow" w:hAnsi="Arial Narrow"/>
        </w:rPr>
        <w:t xml:space="preserve">fold: (i) to ensure the efficient, effective, transparent and timely implementation of the cross-border cooperation programme; and (ii) to raise awareness of the programme amongst national, regional and local communities and, in general, the population in the eligible programme area. </w:t>
      </w:r>
    </w:p>
    <w:p w14:paraId="07E06161" w14:textId="77777777" w:rsidR="00E0559A" w:rsidRPr="00DA5C1F" w:rsidRDefault="00E0559A" w:rsidP="00E0559A">
      <w:pPr>
        <w:spacing w:after="0" w:line="240" w:lineRule="auto"/>
        <w:jc w:val="both"/>
        <w:rPr>
          <w:rFonts w:ascii="Arial Narrow" w:hAnsi="Arial Narrow"/>
        </w:rPr>
      </w:pPr>
    </w:p>
    <w:p w14:paraId="46047F1C" w14:textId="77777777" w:rsidR="00E0559A" w:rsidRPr="00DA5C1F" w:rsidRDefault="00E0559A" w:rsidP="00E0559A">
      <w:pPr>
        <w:spacing w:after="0" w:line="240" w:lineRule="auto"/>
        <w:jc w:val="both"/>
        <w:rPr>
          <w:rFonts w:ascii="Arial Narrow" w:hAnsi="Arial Narrow"/>
        </w:rPr>
      </w:pPr>
      <w:r w:rsidRPr="00DA5C1F">
        <w:rPr>
          <w:rFonts w:ascii="Arial Narrow" w:hAnsi="Arial Narrow"/>
        </w:rPr>
        <w:t xml:space="preserve">It also supports awareness-raising activities at country level in order to inform citizens in both IPA III beneficiaries. This priority will also reinforce the administrative capacity of the authorities and beneficiaries implementing the programme with a view to improve ownership and suitability of the programme and projects’ results. </w:t>
      </w:r>
    </w:p>
    <w:p w14:paraId="358D29D8" w14:textId="77777777" w:rsidR="00E0559A" w:rsidRPr="00DA5C1F" w:rsidRDefault="00E0559A" w:rsidP="00E0559A">
      <w:pPr>
        <w:spacing w:after="0" w:line="240" w:lineRule="auto"/>
        <w:jc w:val="both"/>
        <w:rPr>
          <w:rFonts w:ascii="Arial Narrow" w:hAnsi="Arial Narrow"/>
        </w:rPr>
      </w:pPr>
    </w:p>
    <w:p w14:paraId="580AE4EC" w14:textId="39676106" w:rsidR="00E0559A" w:rsidRPr="00DA5C1F" w:rsidRDefault="00E0559A" w:rsidP="00E0559A">
      <w:pPr>
        <w:suppressAutoHyphens/>
        <w:autoSpaceDE w:val="0"/>
        <w:spacing w:after="0" w:line="240" w:lineRule="auto"/>
        <w:contextualSpacing/>
        <w:jc w:val="both"/>
        <w:rPr>
          <w:rFonts w:ascii="Arial Narrow" w:hAnsi="Arial Narrow" w:cstheme="minorHAnsi"/>
          <w:lang w:eastAsia="ar-SA"/>
        </w:rPr>
      </w:pPr>
      <w:r w:rsidRPr="00DA5C1F">
        <w:rPr>
          <w:rFonts w:ascii="Arial Narrow" w:hAnsi="Arial Narrow" w:cstheme="minorHAnsi"/>
          <w:lang w:eastAsia="ar-SA"/>
        </w:rPr>
        <w:t xml:space="preserve">The technical assistance allocation </w:t>
      </w:r>
      <w:proofErr w:type="gramStart"/>
      <w:r w:rsidRPr="00DA5C1F">
        <w:rPr>
          <w:rFonts w:ascii="Arial Narrow" w:hAnsi="Arial Narrow" w:cstheme="minorHAnsi"/>
          <w:lang w:eastAsia="ar-SA"/>
        </w:rPr>
        <w:t>will be used</w:t>
      </w:r>
      <w:proofErr w:type="gramEnd"/>
      <w:r w:rsidRPr="00DA5C1F">
        <w:rPr>
          <w:rFonts w:ascii="Arial Narrow" w:hAnsi="Arial Narrow" w:cstheme="minorHAnsi"/>
          <w:lang w:eastAsia="ar-SA"/>
        </w:rPr>
        <w:t xml:space="preserve"> to support the work of the national OS</w:t>
      </w:r>
      <w:r w:rsidR="002A7AC0">
        <w:rPr>
          <w:rFonts w:ascii="Arial Narrow" w:hAnsi="Arial Narrow" w:cstheme="minorHAnsi"/>
          <w:lang w:eastAsia="ar-SA"/>
        </w:rPr>
        <w:t>s</w:t>
      </w:r>
      <w:r w:rsidRPr="00DA5C1F">
        <w:rPr>
          <w:rFonts w:ascii="Arial Narrow" w:hAnsi="Arial Narrow" w:cstheme="minorHAnsi"/>
          <w:lang w:eastAsia="ar-SA"/>
        </w:rPr>
        <w:t xml:space="preserve"> and of the </w:t>
      </w:r>
      <w:r w:rsidR="002A7AC0">
        <w:rPr>
          <w:rFonts w:ascii="Arial Narrow" w:hAnsi="Arial Narrow" w:cstheme="minorHAnsi"/>
          <w:lang w:eastAsia="ar-SA"/>
        </w:rPr>
        <w:t>j</w:t>
      </w:r>
      <w:r w:rsidRPr="00DA5C1F">
        <w:rPr>
          <w:rFonts w:ascii="Arial Narrow" w:hAnsi="Arial Narrow" w:cstheme="minorHAnsi"/>
          <w:lang w:eastAsia="ar-SA"/>
        </w:rPr>
        <w:t xml:space="preserve">oint </w:t>
      </w:r>
      <w:r w:rsidR="002A7AC0">
        <w:rPr>
          <w:rFonts w:ascii="Arial Narrow" w:hAnsi="Arial Narrow" w:cstheme="minorHAnsi"/>
          <w:lang w:eastAsia="ar-SA"/>
        </w:rPr>
        <w:t>m</w:t>
      </w:r>
      <w:r w:rsidRPr="00DA5C1F">
        <w:rPr>
          <w:rFonts w:ascii="Arial Narrow" w:hAnsi="Arial Narrow" w:cstheme="minorHAnsi"/>
          <w:lang w:eastAsia="ar-SA"/>
        </w:rPr>
        <w:t xml:space="preserve">onitoring </w:t>
      </w:r>
      <w:r w:rsidR="002A7AC0">
        <w:rPr>
          <w:rFonts w:ascii="Arial Narrow" w:hAnsi="Arial Narrow" w:cstheme="minorHAnsi"/>
          <w:lang w:eastAsia="ar-SA"/>
        </w:rPr>
        <w:t>c</w:t>
      </w:r>
      <w:r w:rsidRPr="00DA5C1F">
        <w:rPr>
          <w:rFonts w:ascii="Arial Narrow" w:hAnsi="Arial Narrow" w:cstheme="minorHAnsi"/>
          <w:lang w:eastAsia="ar-SA"/>
        </w:rPr>
        <w:t xml:space="preserve">ommittee (JMC) in ensuring the efficient set-up, implementation, monitoring and evaluation of the programme, as well as an optimal use of resources. This </w:t>
      </w:r>
      <w:proofErr w:type="gramStart"/>
      <w:r w:rsidRPr="00DA5C1F">
        <w:rPr>
          <w:rFonts w:ascii="Arial Narrow" w:hAnsi="Arial Narrow" w:cstheme="minorHAnsi"/>
          <w:lang w:eastAsia="ar-SA"/>
        </w:rPr>
        <w:t>will be achieved</w:t>
      </w:r>
      <w:proofErr w:type="gramEnd"/>
      <w:r w:rsidRPr="00DA5C1F">
        <w:rPr>
          <w:rFonts w:ascii="Arial Narrow" w:hAnsi="Arial Narrow" w:cstheme="minorHAnsi"/>
          <w:lang w:eastAsia="ar-SA"/>
        </w:rPr>
        <w:t xml:space="preserve"> through the establishment and operation of a </w:t>
      </w:r>
      <w:r w:rsidR="002A7AC0">
        <w:rPr>
          <w:rFonts w:ascii="Arial Narrow" w:hAnsi="Arial Narrow" w:cstheme="minorHAnsi"/>
          <w:lang w:eastAsia="ar-SA"/>
        </w:rPr>
        <w:t>j</w:t>
      </w:r>
      <w:r w:rsidRPr="00DA5C1F">
        <w:rPr>
          <w:rFonts w:ascii="Arial Narrow" w:hAnsi="Arial Narrow" w:cstheme="minorHAnsi"/>
          <w:lang w:eastAsia="ar-SA"/>
        </w:rPr>
        <w:t xml:space="preserve">oint </w:t>
      </w:r>
      <w:r w:rsidR="002A7AC0">
        <w:rPr>
          <w:rFonts w:ascii="Arial Narrow" w:hAnsi="Arial Narrow" w:cstheme="minorHAnsi"/>
          <w:lang w:eastAsia="ar-SA"/>
        </w:rPr>
        <w:lastRenderedPageBreak/>
        <w:t>t</w:t>
      </w:r>
      <w:r w:rsidRPr="00DA5C1F">
        <w:rPr>
          <w:rFonts w:ascii="Arial Narrow" w:hAnsi="Arial Narrow" w:cstheme="minorHAnsi"/>
          <w:lang w:eastAsia="ar-SA"/>
        </w:rPr>
        <w:t xml:space="preserve">echnical </w:t>
      </w:r>
      <w:r w:rsidR="002A7AC0">
        <w:rPr>
          <w:rFonts w:ascii="Arial Narrow" w:hAnsi="Arial Narrow" w:cstheme="minorHAnsi"/>
          <w:lang w:eastAsia="ar-SA"/>
        </w:rPr>
        <w:t>s</w:t>
      </w:r>
      <w:r w:rsidRPr="00DA5C1F">
        <w:rPr>
          <w:rFonts w:ascii="Arial Narrow" w:hAnsi="Arial Narrow" w:cstheme="minorHAnsi"/>
          <w:lang w:eastAsia="ar-SA"/>
        </w:rPr>
        <w:t xml:space="preserve">ecretariat (JTS) </w:t>
      </w:r>
      <w:r w:rsidR="002A7AC0">
        <w:rPr>
          <w:rFonts w:ascii="Arial Narrow" w:hAnsi="Arial Narrow" w:cstheme="minorHAnsi"/>
          <w:lang w:eastAsia="ar-SA"/>
        </w:rPr>
        <w:t>with its main office in</w:t>
      </w:r>
      <w:r w:rsidRPr="00DA5C1F">
        <w:rPr>
          <w:rFonts w:ascii="Arial Narrow" w:hAnsi="Arial Narrow" w:cstheme="minorHAnsi"/>
          <w:lang w:eastAsia="ar-SA"/>
        </w:rPr>
        <w:t xml:space="preserve"> Montenegro and an </w:t>
      </w:r>
      <w:r w:rsidR="002A7AC0">
        <w:rPr>
          <w:rFonts w:ascii="Arial Narrow" w:hAnsi="Arial Narrow" w:cstheme="minorHAnsi"/>
          <w:lang w:eastAsia="ar-SA"/>
        </w:rPr>
        <w:t>a</w:t>
      </w:r>
      <w:r w:rsidRPr="00DA5C1F">
        <w:rPr>
          <w:rFonts w:ascii="Arial Narrow" w:hAnsi="Arial Narrow" w:cstheme="minorHAnsi"/>
          <w:lang w:eastAsia="ar-SA"/>
        </w:rPr>
        <w:t xml:space="preserve">ntenna </w:t>
      </w:r>
      <w:r w:rsidR="002A7AC0">
        <w:rPr>
          <w:rFonts w:ascii="Arial Narrow" w:hAnsi="Arial Narrow" w:cstheme="minorHAnsi"/>
          <w:lang w:eastAsia="ar-SA"/>
        </w:rPr>
        <w:t>o</w:t>
      </w:r>
      <w:r w:rsidRPr="00DA5C1F">
        <w:rPr>
          <w:rFonts w:ascii="Arial Narrow" w:hAnsi="Arial Narrow" w:cstheme="minorHAnsi"/>
          <w:lang w:eastAsia="ar-SA"/>
        </w:rPr>
        <w:t xml:space="preserve">ffice in Albania. The JTS will </w:t>
      </w:r>
      <w:r w:rsidR="00DF1070" w:rsidRPr="00DA5C1F">
        <w:rPr>
          <w:rFonts w:ascii="Arial Narrow" w:hAnsi="Arial Narrow" w:cstheme="minorHAnsi"/>
          <w:lang w:eastAsia="ar-SA"/>
        </w:rPr>
        <w:t>oversee</w:t>
      </w:r>
      <w:r w:rsidRPr="00DA5C1F">
        <w:rPr>
          <w:rFonts w:ascii="Arial Narrow" w:hAnsi="Arial Narrow" w:cstheme="minorHAnsi"/>
          <w:lang w:eastAsia="ar-SA"/>
        </w:rPr>
        <w:t xml:space="preserve"> the day-to-day management of the programme and will be reporting to the OS and JMC. </w:t>
      </w:r>
    </w:p>
    <w:p w14:paraId="06A622C7" w14:textId="77777777" w:rsidR="00E0559A" w:rsidRPr="00DA5C1F" w:rsidRDefault="00E0559A" w:rsidP="00E0559A">
      <w:pPr>
        <w:spacing w:after="0" w:line="240" w:lineRule="auto"/>
        <w:jc w:val="both"/>
        <w:rPr>
          <w:rFonts w:ascii="Arial Narrow" w:hAnsi="Arial Narrow"/>
        </w:rPr>
      </w:pPr>
    </w:p>
    <w:p w14:paraId="2E90E0AB" w14:textId="77777777" w:rsidR="00E0559A" w:rsidRPr="00DA5C1F" w:rsidRDefault="00E0559A" w:rsidP="00E0559A">
      <w:pPr>
        <w:spacing w:after="0" w:line="240" w:lineRule="auto"/>
        <w:rPr>
          <w:rFonts w:ascii="Arial Narrow" w:hAnsi="Arial Narrow"/>
          <w:b/>
          <w:bCs/>
        </w:rPr>
      </w:pPr>
      <w:r w:rsidRPr="00DA5C1F">
        <w:rPr>
          <w:rFonts w:ascii="Arial Narrow" w:hAnsi="Arial Narrow"/>
          <w:b/>
          <w:bCs/>
        </w:rPr>
        <w:t>Expected results:</w:t>
      </w:r>
    </w:p>
    <w:p w14:paraId="0707D8B1" w14:textId="7C7F5221" w:rsidR="00E0559A" w:rsidRPr="00AA5439" w:rsidRDefault="004F03AC" w:rsidP="00AA5439">
      <w:pPr>
        <w:spacing w:after="0" w:line="240" w:lineRule="auto"/>
        <w:rPr>
          <w:rFonts w:ascii="Arial Narrow" w:hAnsi="Arial Narrow"/>
        </w:rPr>
      </w:pPr>
      <w:r w:rsidRPr="00AA5439">
        <w:rPr>
          <w:rFonts w:ascii="Arial Narrow" w:hAnsi="Arial Narrow"/>
          <w:iCs/>
        </w:rPr>
        <w:t>1</w:t>
      </w:r>
      <w:r w:rsidRPr="00AA5439">
        <w:rPr>
          <w:rFonts w:ascii="Arial Narrow" w:hAnsi="Arial Narrow"/>
        </w:rPr>
        <w:t>.</w:t>
      </w:r>
      <w:r w:rsidR="002867E4" w:rsidRPr="00AA5439">
        <w:rPr>
          <w:rFonts w:ascii="Arial Narrow" w:hAnsi="Arial Narrow"/>
        </w:rPr>
        <w:t xml:space="preserve"> The administrative capacity for CBC reinforced </w:t>
      </w:r>
    </w:p>
    <w:p w14:paraId="5310A63D" w14:textId="4E2CD821" w:rsidR="00E0559A" w:rsidRPr="00AA5439" w:rsidRDefault="004F03AC" w:rsidP="00AA5439">
      <w:pPr>
        <w:spacing w:after="0" w:line="240" w:lineRule="auto"/>
        <w:rPr>
          <w:rFonts w:ascii="Arial Narrow" w:hAnsi="Arial Narrow"/>
        </w:rPr>
      </w:pPr>
      <w:r w:rsidRPr="00AA5439">
        <w:rPr>
          <w:rFonts w:ascii="Arial Narrow" w:hAnsi="Arial Narrow"/>
        </w:rPr>
        <w:t>2.</w:t>
      </w:r>
      <w:r w:rsidR="00AA5439" w:rsidRPr="00AA5439">
        <w:rPr>
          <w:rFonts w:ascii="Arial Narrow" w:hAnsi="Arial Narrow"/>
        </w:rPr>
        <w:t xml:space="preserve"> Potential applicants and grant beneficiaries supported </w:t>
      </w:r>
    </w:p>
    <w:p w14:paraId="40C644E2" w14:textId="705C7858" w:rsidR="00E0559A" w:rsidRPr="00AA5439" w:rsidRDefault="004F03AC" w:rsidP="00AA5439">
      <w:pPr>
        <w:spacing w:after="0" w:line="240" w:lineRule="auto"/>
        <w:rPr>
          <w:rFonts w:ascii="Arial Narrow" w:hAnsi="Arial Narrow"/>
        </w:rPr>
      </w:pPr>
      <w:r w:rsidRPr="00AA5439">
        <w:rPr>
          <w:rFonts w:ascii="Arial Narrow" w:hAnsi="Arial Narrow"/>
        </w:rPr>
        <w:t>3.</w:t>
      </w:r>
      <w:r w:rsidR="00AA5439" w:rsidRPr="00AA5439">
        <w:rPr>
          <w:rFonts w:ascii="Arial Narrow" w:hAnsi="Arial Narrow"/>
        </w:rPr>
        <w:t xml:space="preserve"> The visibility of the programme and its outcomes </w:t>
      </w:r>
      <w:proofErr w:type="gramStart"/>
      <w:r w:rsidR="00AA5439" w:rsidRPr="00AA5439">
        <w:rPr>
          <w:rFonts w:ascii="Arial Narrow" w:hAnsi="Arial Narrow"/>
        </w:rPr>
        <w:t>is guaranteed</w:t>
      </w:r>
      <w:proofErr w:type="gramEnd"/>
      <w:r w:rsidR="00AA5439" w:rsidRPr="00AA5439">
        <w:rPr>
          <w:rFonts w:ascii="Arial Narrow" w:hAnsi="Arial Narrow"/>
        </w:rPr>
        <w:t xml:space="preserve"> </w:t>
      </w:r>
    </w:p>
    <w:p w14:paraId="114D59F6" w14:textId="77777777" w:rsidR="00E0559A" w:rsidRPr="00AA5439" w:rsidRDefault="00E0559A" w:rsidP="00AA5439">
      <w:pPr>
        <w:pStyle w:val="ListParagraph"/>
        <w:spacing w:after="0" w:line="240" w:lineRule="auto"/>
        <w:ind w:left="360"/>
        <w:rPr>
          <w:rFonts w:ascii="Arial Narrow" w:hAnsi="Arial Narrow"/>
        </w:rPr>
      </w:pPr>
    </w:p>
    <w:p w14:paraId="5F80ED42" w14:textId="77777777" w:rsidR="00E0559A" w:rsidRPr="00DA5C1F" w:rsidRDefault="00E0559A" w:rsidP="00E0559A">
      <w:pPr>
        <w:spacing w:after="0" w:line="240" w:lineRule="auto"/>
        <w:rPr>
          <w:rFonts w:ascii="Arial Narrow" w:hAnsi="Arial Narrow"/>
        </w:rPr>
      </w:pPr>
      <w:r w:rsidRPr="00DA5C1F">
        <w:rPr>
          <w:rFonts w:ascii="Arial Narrow" w:hAnsi="Arial Narrow"/>
          <w:b/>
        </w:rPr>
        <w:t xml:space="preserve">Target groups and final beneficiaries </w:t>
      </w:r>
      <w:r w:rsidRPr="00DA5C1F">
        <w:rPr>
          <w:rFonts w:ascii="Arial Narrow" w:hAnsi="Arial Narrow"/>
        </w:rPr>
        <w:t xml:space="preserve">(non-exhaustive list) </w:t>
      </w:r>
    </w:p>
    <w:p w14:paraId="701AF456" w14:textId="77777777" w:rsidR="00E0559A" w:rsidRPr="00DA5C1F" w:rsidRDefault="00E0559A" w:rsidP="00E0559A">
      <w:pPr>
        <w:pStyle w:val="ListParagraph"/>
        <w:numPr>
          <w:ilvl w:val="0"/>
          <w:numId w:val="20"/>
        </w:numPr>
        <w:spacing w:after="0" w:line="240" w:lineRule="auto"/>
        <w:ind w:left="360"/>
        <w:rPr>
          <w:rFonts w:ascii="Arial Narrow" w:hAnsi="Arial Narrow"/>
        </w:rPr>
      </w:pPr>
      <w:r w:rsidRPr="00DA5C1F">
        <w:rPr>
          <w:rFonts w:ascii="Arial Narrow" w:hAnsi="Arial Narrow"/>
        </w:rPr>
        <w:t xml:space="preserve">Programme management structures </w:t>
      </w:r>
    </w:p>
    <w:p w14:paraId="551C6EA4" w14:textId="77777777" w:rsidR="00E0559A" w:rsidRPr="00DA5C1F" w:rsidRDefault="00E0559A" w:rsidP="00E0559A">
      <w:pPr>
        <w:pStyle w:val="ListParagraph"/>
        <w:numPr>
          <w:ilvl w:val="0"/>
          <w:numId w:val="20"/>
        </w:numPr>
        <w:spacing w:after="0" w:line="240" w:lineRule="auto"/>
        <w:ind w:left="360"/>
        <w:rPr>
          <w:rFonts w:ascii="Arial Narrow" w:hAnsi="Arial Narrow"/>
        </w:rPr>
      </w:pPr>
      <w:r w:rsidRPr="00DA5C1F">
        <w:rPr>
          <w:rFonts w:ascii="Arial Narrow" w:hAnsi="Arial Narrow"/>
        </w:rPr>
        <w:t xml:space="preserve">Potential applicants </w:t>
      </w:r>
    </w:p>
    <w:p w14:paraId="3ECD7CE5" w14:textId="77777777" w:rsidR="00E0559A" w:rsidRPr="00DA5C1F" w:rsidRDefault="00E0559A" w:rsidP="00E0559A">
      <w:pPr>
        <w:pStyle w:val="ListParagraph"/>
        <w:numPr>
          <w:ilvl w:val="0"/>
          <w:numId w:val="20"/>
        </w:numPr>
        <w:spacing w:after="0" w:line="240" w:lineRule="auto"/>
        <w:ind w:left="360"/>
        <w:rPr>
          <w:rFonts w:ascii="Arial Narrow" w:hAnsi="Arial Narrow"/>
        </w:rPr>
      </w:pPr>
      <w:r w:rsidRPr="00DA5C1F">
        <w:rPr>
          <w:rFonts w:ascii="Arial Narrow" w:hAnsi="Arial Narrow"/>
        </w:rPr>
        <w:t xml:space="preserve">Grant beneficiaries </w:t>
      </w:r>
    </w:p>
    <w:p w14:paraId="6C3D2592" w14:textId="77777777" w:rsidR="00E0559A" w:rsidRPr="00DA5C1F" w:rsidRDefault="00E0559A" w:rsidP="00E0559A">
      <w:pPr>
        <w:pStyle w:val="ListParagraph"/>
        <w:numPr>
          <w:ilvl w:val="0"/>
          <w:numId w:val="20"/>
        </w:numPr>
        <w:spacing w:after="0" w:line="240" w:lineRule="auto"/>
        <w:ind w:left="360"/>
        <w:rPr>
          <w:rFonts w:ascii="Arial Narrow" w:hAnsi="Arial Narrow"/>
        </w:rPr>
      </w:pPr>
      <w:r w:rsidRPr="00DA5C1F">
        <w:rPr>
          <w:rFonts w:ascii="Arial Narrow" w:hAnsi="Arial Narrow"/>
        </w:rPr>
        <w:t>Final project beneficiaries</w:t>
      </w:r>
    </w:p>
    <w:p w14:paraId="00D73DB7" w14:textId="77777777" w:rsidR="00E0559A" w:rsidRPr="00DA5C1F" w:rsidRDefault="00E0559A" w:rsidP="00E0559A">
      <w:pPr>
        <w:pStyle w:val="ListParagraph"/>
        <w:numPr>
          <w:ilvl w:val="0"/>
          <w:numId w:val="20"/>
        </w:numPr>
        <w:spacing w:after="0" w:line="240" w:lineRule="auto"/>
        <w:ind w:left="360"/>
        <w:jc w:val="both"/>
        <w:rPr>
          <w:rFonts w:ascii="Arial Narrow" w:hAnsi="Arial Narrow"/>
        </w:rPr>
      </w:pPr>
      <w:r w:rsidRPr="00DA5C1F">
        <w:rPr>
          <w:rFonts w:ascii="Arial Narrow" w:hAnsi="Arial Narrow"/>
        </w:rPr>
        <w:t>Wider public</w:t>
      </w:r>
    </w:p>
    <w:p w14:paraId="5C6749B4" w14:textId="77777777" w:rsidR="00E0559A" w:rsidRPr="00DA5C1F" w:rsidRDefault="00E0559A" w:rsidP="00E0559A">
      <w:pPr>
        <w:spacing w:after="0" w:line="240" w:lineRule="auto"/>
        <w:jc w:val="both"/>
        <w:rPr>
          <w:rFonts w:ascii="Arial Narrow" w:hAnsi="Arial Narrow"/>
        </w:rPr>
      </w:pPr>
    </w:p>
    <w:p w14:paraId="01836F63" w14:textId="77777777" w:rsidR="00E0559A" w:rsidRPr="00DA5C1F" w:rsidRDefault="00E0559A" w:rsidP="00E0559A">
      <w:pPr>
        <w:rPr>
          <w:rFonts w:ascii="Arial Narrow" w:hAnsi="Arial Narrow"/>
          <w:b/>
          <w:bCs/>
        </w:rPr>
      </w:pPr>
      <w:r w:rsidRPr="00DA5C1F">
        <w:rPr>
          <w:rFonts w:ascii="Arial Narrow" w:hAnsi="Arial Narrow"/>
          <w:b/>
          <w:bCs/>
        </w:rPr>
        <w:t xml:space="preserve">Main beneficiaries: </w:t>
      </w:r>
    </w:p>
    <w:p w14:paraId="2A54E49C" w14:textId="77777777" w:rsidR="00E0559A" w:rsidRPr="00DA5C1F" w:rsidRDefault="00E0559A" w:rsidP="00E0559A">
      <w:pPr>
        <w:pStyle w:val="ListParagraph"/>
        <w:numPr>
          <w:ilvl w:val="0"/>
          <w:numId w:val="20"/>
        </w:numPr>
        <w:spacing w:before="200" w:line="240" w:lineRule="auto"/>
        <w:ind w:left="360"/>
        <w:rPr>
          <w:rFonts w:ascii="Arial Narrow" w:hAnsi="Arial Narrow"/>
        </w:rPr>
      </w:pPr>
      <w:r w:rsidRPr="00DA5C1F">
        <w:rPr>
          <w:rFonts w:ascii="Arial Narrow" w:hAnsi="Arial Narrow"/>
        </w:rPr>
        <w:t>Operating Structures</w:t>
      </w:r>
    </w:p>
    <w:p w14:paraId="5BB2D6EE" w14:textId="444040C1" w:rsidR="00E0559A" w:rsidRPr="00DA5C1F" w:rsidRDefault="00E0559A" w:rsidP="004F03AC">
      <w:pPr>
        <w:pStyle w:val="ListParagraph"/>
        <w:numPr>
          <w:ilvl w:val="0"/>
          <w:numId w:val="20"/>
        </w:numPr>
        <w:spacing w:before="200" w:line="240" w:lineRule="auto"/>
        <w:ind w:left="360"/>
        <w:rPr>
          <w:rFonts w:cstheme="minorHAnsi"/>
          <w:lang w:eastAsia="ar-SA"/>
        </w:rPr>
      </w:pPr>
      <w:r w:rsidRPr="00DA5C1F">
        <w:rPr>
          <w:rFonts w:ascii="Arial Narrow" w:hAnsi="Arial Narrow"/>
        </w:rPr>
        <w:t>Joint Monitoring Committee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234"/>
        <w:gridCol w:w="1077"/>
        <w:gridCol w:w="2352"/>
        <w:gridCol w:w="1794"/>
        <w:gridCol w:w="925"/>
        <w:gridCol w:w="741"/>
        <w:gridCol w:w="894"/>
      </w:tblGrid>
      <w:tr w:rsidR="000A59FA" w:rsidRPr="005F4B4C" w14:paraId="3852924A" w14:textId="77777777" w:rsidTr="002D15F2">
        <w:trPr>
          <w:trHeight w:val="355"/>
          <w:tblHeader/>
        </w:trPr>
        <w:tc>
          <w:tcPr>
            <w:tcW w:w="5000" w:type="pct"/>
            <w:gridSpan w:val="7"/>
            <w:shd w:val="clear" w:color="auto" w:fill="8EAADB" w:themeFill="accent1" w:themeFillTint="99"/>
            <w:vAlign w:val="center"/>
          </w:tcPr>
          <w:p w14:paraId="27DBDA4D" w14:textId="77777777" w:rsidR="000A59FA" w:rsidRPr="005F4B4C" w:rsidRDefault="000A59FA" w:rsidP="002D15F2">
            <w:pPr>
              <w:autoSpaceDE w:val="0"/>
              <w:autoSpaceDN w:val="0"/>
              <w:adjustRightInd w:val="0"/>
              <w:spacing w:after="0" w:line="240" w:lineRule="auto"/>
              <w:ind w:left="720"/>
              <w:jc w:val="center"/>
              <w:rPr>
                <w:rFonts w:ascii="Arial Narrow" w:hAnsi="Arial Narrow" w:cs="Arial"/>
                <w:b/>
                <w:bCs/>
                <w:color w:val="FFFFFF" w:themeColor="background1"/>
                <w:sz w:val="18"/>
                <w:szCs w:val="18"/>
                <w:lang w:val="en-US"/>
              </w:rPr>
            </w:pPr>
          </w:p>
        </w:tc>
      </w:tr>
      <w:tr w:rsidR="000A59FA" w:rsidRPr="003A062B" w14:paraId="6510E815" w14:textId="77777777" w:rsidTr="002D15F2">
        <w:trPr>
          <w:trHeight w:val="355"/>
          <w:tblHeader/>
        </w:trPr>
        <w:tc>
          <w:tcPr>
            <w:tcW w:w="2585" w:type="pct"/>
            <w:gridSpan w:val="3"/>
            <w:shd w:val="clear" w:color="auto" w:fill="8EAADB" w:themeFill="accent1" w:themeFillTint="99"/>
            <w:vAlign w:val="center"/>
          </w:tcPr>
          <w:p w14:paraId="52C30450" w14:textId="77777777" w:rsidR="000A59FA" w:rsidRPr="005F4B4C" w:rsidRDefault="000A59FA" w:rsidP="002D15F2">
            <w:pPr>
              <w:autoSpaceDE w:val="0"/>
              <w:autoSpaceDN w:val="0"/>
              <w:adjustRightInd w:val="0"/>
              <w:spacing w:after="0" w:line="240" w:lineRule="auto"/>
              <w:jc w:val="center"/>
              <w:rPr>
                <w:rFonts w:ascii="Arial Narrow" w:hAnsi="Arial Narrow" w:cs="Arial"/>
                <w:b/>
                <w:bCs/>
                <w:color w:val="000000"/>
                <w:sz w:val="18"/>
                <w:szCs w:val="18"/>
                <w:lang w:val="en-US"/>
              </w:rPr>
            </w:pPr>
            <w:r>
              <w:rPr>
                <w:rFonts w:ascii="Arial Narrow" w:hAnsi="Arial Narrow" w:cs="Arial"/>
                <w:b/>
                <w:bCs/>
                <w:color w:val="FFFFFF" w:themeColor="background1"/>
                <w:sz w:val="18"/>
                <w:szCs w:val="18"/>
                <w:lang w:val="en-US"/>
              </w:rPr>
              <w:t>Technical assistance</w:t>
            </w:r>
          </w:p>
        </w:tc>
        <w:tc>
          <w:tcPr>
            <w:tcW w:w="995" w:type="pct"/>
            <w:shd w:val="clear" w:color="auto" w:fill="8EAADB" w:themeFill="accent1" w:themeFillTint="99"/>
            <w:vAlign w:val="center"/>
          </w:tcPr>
          <w:p w14:paraId="1E894C54" w14:textId="77777777" w:rsidR="000A59FA" w:rsidRPr="003A062B" w:rsidRDefault="000A59FA" w:rsidP="002D15F2">
            <w:pPr>
              <w:autoSpaceDE w:val="0"/>
              <w:autoSpaceDN w:val="0"/>
              <w:adjustRightInd w:val="0"/>
              <w:spacing w:after="0" w:line="240" w:lineRule="auto"/>
              <w:jc w:val="center"/>
              <w:rPr>
                <w:rFonts w:ascii="Arial Narrow" w:hAnsi="Arial Narrow" w:cs="Arial"/>
                <w:b/>
                <w:bCs/>
                <w:color w:val="000000"/>
                <w:sz w:val="18"/>
                <w:szCs w:val="18"/>
                <w:lang w:val="en-US"/>
              </w:rPr>
            </w:pPr>
            <w:r w:rsidRPr="003A062B">
              <w:rPr>
                <w:rFonts w:ascii="Arial Narrow" w:hAnsi="Arial Narrow" w:cs="Arial"/>
                <w:b/>
                <w:bCs/>
                <w:color w:val="000000"/>
                <w:sz w:val="18"/>
                <w:szCs w:val="18"/>
                <w:lang w:val="en-US"/>
              </w:rPr>
              <w:t>Indicators</w:t>
            </w:r>
          </w:p>
        </w:tc>
        <w:tc>
          <w:tcPr>
            <w:tcW w:w="513" w:type="pct"/>
            <w:shd w:val="clear" w:color="auto" w:fill="8EAADB" w:themeFill="accent1" w:themeFillTint="99"/>
            <w:vAlign w:val="center"/>
          </w:tcPr>
          <w:p w14:paraId="1441EF23" w14:textId="77777777" w:rsidR="000A59FA" w:rsidRDefault="000A59FA" w:rsidP="002D15F2">
            <w:pPr>
              <w:autoSpaceDE w:val="0"/>
              <w:autoSpaceDN w:val="0"/>
              <w:adjustRightInd w:val="0"/>
              <w:spacing w:after="0" w:line="240" w:lineRule="auto"/>
              <w:jc w:val="center"/>
              <w:rPr>
                <w:rFonts w:ascii="Arial Narrow" w:hAnsi="Arial Narrow" w:cs="Verdana"/>
                <w:b/>
                <w:bCs/>
                <w:color w:val="000000"/>
                <w:sz w:val="18"/>
                <w:szCs w:val="18"/>
                <w:lang w:val="en-US"/>
              </w:rPr>
            </w:pPr>
            <w:r w:rsidRPr="003A062B">
              <w:rPr>
                <w:rFonts w:ascii="Arial Narrow" w:hAnsi="Arial Narrow" w:cs="Verdana"/>
                <w:b/>
                <w:bCs/>
                <w:color w:val="000000"/>
                <w:sz w:val="18"/>
                <w:szCs w:val="18"/>
                <w:lang w:val="en-US"/>
              </w:rPr>
              <w:t>Baseline</w:t>
            </w:r>
          </w:p>
          <w:p w14:paraId="407FC32B" w14:textId="77777777" w:rsidR="000A59FA" w:rsidRPr="003A062B" w:rsidRDefault="000A59FA" w:rsidP="002D15F2">
            <w:pPr>
              <w:autoSpaceDE w:val="0"/>
              <w:autoSpaceDN w:val="0"/>
              <w:adjustRightInd w:val="0"/>
              <w:spacing w:after="0" w:line="240" w:lineRule="auto"/>
              <w:jc w:val="center"/>
              <w:rPr>
                <w:rFonts w:ascii="Arial Narrow" w:hAnsi="Arial Narrow" w:cs="Arial"/>
                <w:b/>
                <w:bCs/>
                <w:color w:val="000000"/>
                <w:sz w:val="18"/>
                <w:szCs w:val="18"/>
                <w:lang w:val="en-US"/>
              </w:rPr>
            </w:pPr>
            <w:r>
              <w:rPr>
                <w:rFonts w:ascii="Arial Narrow" w:hAnsi="Arial Narrow" w:cs="Verdana"/>
                <w:b/>
                <w:bCs/>
                <w:color w:val="000000"/>
                <w:sz w:val="18"/>
                <w:szCs w:val="18"/>
                <w:lang w:val="en-US"/>
              </w:rPr>
              <w:t>value</w:t>
            </w:r>
            <w:r w:rsidRPr="003A062B">
              <w:rPr>
                <w:rFonts w:ascii="Arial Narrow" w:hAnsi="Arial Narrow" w:cs="Verdana"/>
                <w:b/>
                <w:bCs/>
                <w:color w:val="000000"/>
                <w:sz w:val="18"/>
                <w:szCs w:val="18"/>
                <w:lang w:val="en-US"/>
              </w:rPr>
              <w:t xml:space="preserve"> (year)</w:t>
            </w:r>
          </w:p>
        </w:tc>
        <w:tc>
          <w:tcPr>
            <w:tcW w:w="411" w:type="pct"/>
            <w:shd w:val="clear" w:color="auto" w:fill="8EAADB" w:themeFill="accent1" w:themeFillTint="99"/>
            <w:vAlign w:val="center"/>
          </w:tcPr>
          <w:p w14:paraId="006F1DF8" w14:textId="77777777" w:rsidR="000A59FA" w:rsidRPr="003A062B" w:rsidRDefault="000A59FA" w:rsidP="002D15F2">
            <w:pPr>
              <w:autoSpaceDE w:val="0"/>
              <w:autoSpaceDN w:val="0"/>
              <w:adjustRightInd w:val="0"/>
              <w:spacing w:after="0" w:line="240" w:lineRule="auto"/>
              <w:jc w:val="center"/>
              <w:rPr>
                <w:rFonts w:ascii="Arial Narrow" w:hAnsi="Arial Narrow" w:cs="Arial"/>
                <w:b/>
                <w:bCs/>
                <w:color w:val="000000"/>
                <w:sz w:val="18"/>
                <w:szCs w:val="18"/>
                <w:lang w:val="en-US"/>
              </w:rPr>
            </w:pPr>
            <w:r w:rsidRPr="003A062B">
              <w:rPr>
                <w:rFonts w:ascii="Arial Narrow" w:hAnsi="Arial Narrow" w:cs="Arial"/>
                <w:b/>
                <w:bCs/>
                <w:color w:val="000000"/>
                <w:sz w:val="18"/>
                <w:szCs w:val="18"/>
                <w:lang w:val="en-US"/>
              </w:rPr>
              <w:t>Target</w:t>
            </w:r>
            <w:r>
              <w:rPr>
                <w:rFonts w:ascii="Arial Narrow" w:hAnsi="Arial Narrow" w:cs="Arial"/>
                <w:b/>
                <w:bCs/>
                <w:color w:val="000000"/>
                <w:sz w:val="18"/>
                <w:szCs w:val="18"/>
                <w:lang w:val="en-US"/>
              </w:rPr>
              <w:t xml:space="preserve"> value</w:t>
            </w:r>
            <w:r w:rsidRPr="003A062B">
              <w:rPr>
                <w:rFonts w:ascii="Arial Narrow" w:hAnsi="Arial Narrow" w:cs="Arial"/>
                <w:b/>
                <w:bCs/>
                <w:color w:val="000000"/>
                <w:sz w:val="18"/>
                <w:szCs w:val="18"/>
                <w:lang w:val="en-US"/>
              </w:rPr>
              <w:t xml:space="preserve"> (year)</w:t>
            </w:r>
          </w:p>
        </w:tc>
        <w:tc>
          <w:tcPr>
            <w:tcW w:w="496" w:type="pct"/>
            <w:shd w:val="clear" w:color="auto" w:fill="8EAADB" w:themeFill="accent1" w:themeFillTint="99"/>
            <w:vAlign w:val="center"/>
          </w:tcPr>
          <w:p w14:paraId="41DD624C" w14:textId="77777777" w:rsidR="000A59FA" w:rsidRPr="003A062B" w:rsidRDefault="000A59FA" w:rsidP="002D15F2">
            <w:pPr>
              <w:autoSpaceDE w:val="0"/>
              <w:autoSpaceDN w:val="0"/>
              <w:adjustRightInd w:val="0"/>
              <w:spacing w:after="0" w:line="240" w:lineRule="auto"/>
              <w:jc w:val="center"/>
              <w:rPr>
                <w:rFonts w:ascii="Arial Narrow" w:hAnsi="Arial Narrow" w:cs="Arial"/>
                <w:b/>
                <w:bCs/>
                <w:color w:val="000000"/>
                <w:sz w:val="18"/>
                <w:szCs w:val="18"/>
                <w:lang w:val="en-US"/>
              </w:rPr>
            </w:pPr>
            <w:r>
              <w:rPr>
                <w:rFonts w:ascii="Arial Narrow" w:hAnsi="Arial Narrow" w:cs="Arial"/>
                <w:b/>
                <w:bCs/>
                <w:color w:val="000000"/>
                <w:sz w:val="18"/>
                <w:szCs w:val="18"/>
                <w:lang w:val="en-US"/>
              </w:rPr>
              <w:t>Data s</w:t>
            </w:r>
            <w:r w:rsidRPr="003A062B">
              <w:rPr>
                <w:rFonts w:ascii="Arial Narrow" w:hAnsi="Arial Narrow" w:cs="Arial"/>
                <w:b/>
                <w:bCs/>
                <w:color w:val="000000"/>
                <w:sz w:val="18"/>
                <w:szCs w:val="18"/>
                <w:lang w:val="en-US"/>
              </w:rPr>
              <w:t>ource</w:t>
            </w:r>
          </w:p>
        </w:tc>
      </w:tr>
      <w:tr w:rsidR="000A59FA" w:rsidRPr="003A062B" w14:paraId="22957870" w14:textId="77777777" w:rsidTr="002D15F2">
        <w:trPr>
          <w:trHeight w:val="287"/>
        </w:trPr>
        <w:tc>
          <w:tcPr>
            <w:tcW w:w="684" w:type="pct"/>
            <w:vMerge w:val="restart"/>
            <w:shd w:val="clear" w:color="auto" w:fill="E2EFD9" w:themeFill="accent6" w:themeFillTint="33"/>
            <w:vAlign w:val="center"/>
          </w:tcPr>
          <w:p w14:paraId="54A45734" w14:textId="77777777" w:rsidR="000A59FA" w:rsidRPr="003A062B" w:rsidRDefault="000A59FA" w:rsidP="002D15F2">
            <w:pPr>
              <w:autoSpaceDE w:val="0"/>
              <w:autoSpaceDN w:val="0"/>
              <w:adjustRightInd w:val="0"/>
              <w:spacing w:after="0" w:line="240" w:lineRule="auto"/>
              <w:jc w:val="center"/>
              <w:rPr>
                <w:rFonts w:ascii="Arial Narrow" w:hAnsi="Arial Narrow" w:cs="Arial"/>
                <w:color w:val="000000"/>
                <w:sz w:val="18"/>
                <w:szCs w:val="18"/>
                <w:lang w:val="en-US"/>
              </w:rPr>
            </w:pPr>
            <w:r w:rsidRPr="003A062B">
              <w:rPr>
                <w:rFonts w:ascii="Arial Narrow" w:hAnsi="Arial Narrow" w:cs="Arial"/>
                <w:b/>
                <w:bCs/>
                <w:color w:val="000000"/>
                <w:sz w:val="18"/>
                <w:szCs w:val="18"/>
                <w:lang w:val="en-US"/>
              </w:rPr>
              <w:t>Specific objective(s)</w:t>
            </w:r>
          </w:p>
        </w:tc>
        <w:tc>
          <w:tcPr>
            <w:tcW w:w="597" w:type="pct"/>
            <w:vMerge w:val="restart"/>
            <w:shd w:val="clear" w:color="auto" w:fill="E2EFD9" w:themeFill="accent6" w:themeFillTint="33"/>
            <w:vAlign w:val="center"/>
          </w:tcPr>
          <w:p w14:paraId="3FB23D1C" w14:textId="77777777" w:rsidR="000A59FA" w:rsidRPr="003A062B" w:rsidRDefault="000A59FA" w:rsidP="002D15F2">
            <w:pPr>
              <w:autoSpaceDE w:val="0"/>
              <w:autoSpaceDN w:val="0"/>
              <w:adjustRightInd w:val="0"/>
              <w:spacing w:after="0" w:line="240" w:lineRule="auto"/>
              <w:jc w:val="center"/>
              <w:rPr>
                <w:rFonts w:ascii="Arial Narrow" w:hAnsi="Arial Narrow" w:cs="Arial"/>
                <w:color w:val="000000"/>
                <w:sz w:val="18"/>
                <w:szCs w:val="18"/>
                <w:lang w:val="en-US"/>
              </w:rPr>
            </w:pPr>
            <w:r w:rsidRPr="003A062B">
              <w:rPr>
                <w:rFonts w:ascii="Arial Narrow" w:hAnsi="Arial Narrow" w:cs="Arial"/>
                <w:b/>
                <w:bCs/>
                <w:color w:val="000000"/>
                <w:sz w:val="18"/>
                <w:szCs w:val="18"/>
                <w:lang w:val="en-US"/>
              </w:rPr>
              <w:t>Results</w:t>
            </w:r>
          </w:p>
        </w:tc>
        <w:tc>
          <w:tcPr>
            <w:tcW w:w="1304" w:type="pct"/>
            <w:vMerge w:val="restart"/>
            <w:shd w:val="clear" w:color="auto" w:fill="E2EFD9" w:themeFill="accent6" w:themeFillTint="33"/>
            <w:vAlign w:val="center"/>
          </w:tcPr>
          <w:p w14:paraId="33DF1F22" w14:textId="77777777" w:rsidR="000A59FA" w:rsidRPr="003A062B" w:rsidRDefault="000A59FA" w:rsidP="002D15F2">
            <w:pPr>
              <w:autoSpaceDE w:val="0"/>
              <w:autoSpaceDN w:val="0"/>
              <w:adjustRightInd w:val="0"/>
              <w:spacing w:after="0" w:line="240" w:lineRule="auto"/>
              <w:jc w:val="center"/>
              <w:rPr>
                <w:rFonts w:ascii="Arial Narrow" w:hAnsi="Arial Narrow" w:cs="Arial"/>
                <w:color w:val="000000"/>
                <w:sz w:val="18"/>
                <w:szCs w:val="18"/>
                <w:lang w:val="en-US"/>
              </w:rPr>
            </w:pPr>
            <w:r w:rsidRPr="003A062B">
              <w:rPr>
                <w:rFonts w:ascii="Arial Narrow" w:hAnsi="Arial Narrow" w:cs="Arial"/>
                <w:b/>
                <w:bCs/>
                <w:color w:val="000000"/>
                <w:sz w:val="18"/>
                <w:szCs w:val="18"/>
                <w:lang w:val="en-US"/>
              </w:rPr>
              <w:t>Types of activities</w:t>
            </w:r>
          </w:p>
          <w:p w14:paraId="11BA2B87" w14:textId="77777777" w:rsidR="000A59FA" w:rsidRPr="003A062B" w:rsidRDefault="000A59FA" w:rsidP="002D15F2">
            <w:pPr>
              <w:autoSpaceDE w:val="0"/>
              <w:autoSpaceDN w:val="0"/>
              <w:adjustRightInd w:val="0"/>
              <w:spacing w:after="0" w:line="240" w:lineRule="auto"/>
              <w:jc w:val="center"/>
              <w:rPr>
                <w:rFonts w:ascii="Arial Narrow" w:hAnsi="Arial Narrow" w:cs="Arial"/>
                <w:b/>
                <w:bCs/>
                <w:color w:val="000000"/>
                <w:sz w:val="18"/>
                <w:szCs w:val="18"/>
                <w:lang w:val="en-US"/>
              </w:rPr>
            </w:pPr>
            <w:r w:rsidRPr="003A062B">
              <w:rPr>
                <w:rFonts w:ascii="Arial Narrow" w:hAnsi="Arial Narrow" w:cs="Arial"/>
                <w:color w:val="000000"/>
                <w:sz w:val="18"/>
                <w:szCs w:val="18"/>
                <w:lang w:val="en-US"/>
              </w:rPr>
              <w:t>(examples)</w:t>
            </w:r>
          </w:p>
        </w:tc>
        <w:tc>
          <w:tcPr>
            <w:tcW w:w="995" w:type="pct"/>
            <w:shd w:val="clear" w:color="auto" w:fill="DEEAF6" w:themeFill="accent5" w:themeFillTint="33"/>
          </w:tcPr>
          <w:p w14:paraId="2E249B28" w14:textId="77777777" w:rsidR="000A59FA" w:rsidRPr="00E33145" w:rsidRDefault="000A59FA" w:rsidP="002D15F2">
            <w:pPr>
              <w:autoSpaceDE w:val="0"/>
              <w:autoSpaceDN w:val="0"/>
              <w:adjustRightInd w:val="0"/>
              <w:spacing w:after="0" w:line="240" w:lineRule="auto"/>
              <w:rPr>
                <w:rFonts w:ascii="Arial Narrow" w:hAnsi="Arial Narrow" w:cs="Arial"/>
                <w:color w:val="000000"/>
                <w:sz w:val="18"/>
                <w:szCs w:val="18"/>
                <w:u w:val="single"/>
                <w:lang w:val="en-US"/>
              </w:rPr>
            </w:pPr>
            <w:r w:rsidRPr="003A062B">
              <w:rPr>
                <w:rFonts w:ascii="Arial Narrow" w:hAnsi="Arial Narrow" w:cs="Arial"/>
                <w:color w:val="000000"/>
                <w:sz w:val="18"/>
                <w:szCs w:val="18"/>
                <w:u w:val="single"/>
                <w:lang w:val="en-US"/>
              </w:rPr>
              <w:t>Impact</w:t>
            </w:r>
          </w:p>
        </w:tc>
        <w:tc>
          <w:tcPr>
            <w:tcW w:w="513" w:type="pct"/>
            <w:shd w:val="clear" w:color="auto" w:fill="DEEAF6" w:themeFill="accent5" w:themeFillTint="33"/>
          </w:tcPr>
          <w:p w14:paraId="4D612173" w14:textId="77777777" w:rsidR="000A59FA" w:rsidRPr="003A062B" w:rsidRDefault="000A59FA" w:rsidP="002D15F2">
            <w:pPr>
              <w:autoSpaceDE w:val="0"/>
              <w:autoSpaceDN w:val="0"/>
              <w:adjustRightInd w:val="0"/>
              <w:spacing w:after="0" w:line="240" w:lineRule="auto"/>
              <w:rPr>
                <w:rFonts w:ascii="Arial Narrow" w:hAnsi="Arial Narrow" w:cs="Arial"/>
                <w:color w:val="000000"/>
                <w:sz w:val="18"/>
                <w:szCs w:val="18"/>
                <w:lang w:val="en-US"/>
              </w:rPr>
            </w:pPr>
          </w:p>
        </w:tc>
        <w:tc>
          <w:tcPr>
            <w:tcW w:w="411" w:type="pct"/>
            <w:shd w:val="clear" w:color="auto" w:fill="DEEAF6" w:themeFill="accent5" w:themeFillTint="33"/>
          </w:tcPr>
          <w:p w14:paraId="224D2367" w14:textId="77777777" w:rsidR="000A59FA" w:rsidRPr="003A062B" w:rsidRDefault="000A59FA" w:rsidP="002D15F2">
            <w:pPr>
              <w:autoSpaceDE w:val="0"/>
              <w:autoSpaceDN w:val="0"/>
              <w:adjustRightInd w:val="0"/>
              <w:spacing w:after="0" w:line="240" w:lineRule="auto"/>
              <w:rPr>
                <w:rFonts w:ascii="Arial Narrow" w:hAnsi="Arial Narrow" w:cs="Arial"/>
                <w:color w:val="000000"/>
                <w:sz w:val="18"/>
                <w:szCs w:val="18"/>
                <w:lang w:val="en-US"/>
              </w:rPr>
            </w:pPr>
          </w:p>
        </w:tc>
        <w:tc>
          <w:tcPr>
            <w:tcW w:w="496" w:type="pct"/>
            <w:shd w:val="clear" w:color="auto" w:fill="DEEAF6" w:themeFill="accent5" w:themeFillTint="33"/>
          </w:tcPr>
          <w:p w14:paraId="0453EC1B" w14:textId="77777777" w:rsidR="000A59FA" w:rsidRPr="003A062B" w:rsidRDefault="000A59FA" w:rsidP="002D15F2">
            <w:pPr>
              <w:autoSpaceDE w:val="0"/>
              <w:autoSpaceDN w:val="0"/>
              <w:adjustRightInd w:val="0"/>
              <w:spacing w:after="0" w:line="240" w:lineRule="auto"/>
              <w:rPr>
                <w:rFonts w:ascii="Arial Narrow" w:hAnsi="Arial Narrow" w:cs="Arial"/>
                <w:color w:val="000000"/>
                <w:sz w:val="18"/>
                <w:szCs w:val="18"/>
                <w:lang w:val="en-US"/>
              </w:rPr>
            </w:pPr>
          </w:p>
        </w:tc>
      </w:tr>
      <w:tr w:rsidR="000A59FA" w:rsidRPr="003A062B" w14:paraId="5D3EDB54" w14:textId="77777777" w:rsidTr="002D15F2">
        <w:trPr>
          <w:trHeight w:val="620"/>
        </w:trPr>
        <w:tc>
          <w:tcPr>
            <w:tcW w:w="684" w:type="pct"/>
            <w:vMerge/>
            <w:shd w:val="clear" w:color="auto" w:fill="E2EFD9" w:themeFill="accent6" w:themeFillTint="33"/>
            <w:vAlign w:val="bottom"/>
          </w:tcPr>
          <w:p w14:paraId="5B3A361B" w14:textId="77777777" w:rsidR="000A59FA" w:rsidRPr="003A062B" w:rsidRDefault="000A59FA" w:rsidP="002D15F2">
            <w:pPr>
              <w:autoSpaceDE w:val="0"/>
              <w:autoSpaceDN w:val="0"/>
              <w:adjustRightInd w:val="0"/>
              <w:spacing w:after="0" w:line="240" w:lineRule="auto"/>
              <w:rPr>
                <w:rFonts w:ascii="Arial Narrow" w:hAnsi="Arial Narrow" w:cs="Arial"/>
                <w:b/>
                <w:bCs/>
                <w:color w:val="000000"/>
                <w:sz w:val="18"/>
                <w:szCs w:val="18"/>
                <w:lang w:val="en-US"/>
              </w:rPr>
            </w:pPr>
          </w:p>
        </w:tc>
        <w:tc>
          <w:tcPr>
            <w:tcW w:w="597" w:type="pct"/>
            <w:vMerge/>
            <w:shd w:val="clear" w:color="auto" w:fill="E2EFD9" w:themeFill="accent6" w:themeFillTint="33"/>
            <w:vAlign w:val="bottom"/>
          </w:tcPr>
          <w:p w14:paraId="633A8658" w14:textId="77777777" w:rsidR="000A59FA" w:rsidRPr="003A062B" w:rsidRDefault="000A59FA" w:rsidP="002D15F2">
            <w:pPr>
              <w:autoSpaceDE w:val="0"/>
              <w:autoSpaceDN w:val="0"/>
              <w:adjustRightInd w:val="0"/>
              <w:spacing w:after="0" w:line="240" w:lineRule="auto"/>
              <w:rPr>
                <w:rFonts w:ascii="Arial Narrow" w:hAnsi="Arial Narrow" w:cs="Arial"/>
                <w:b/>
                <w:bCs/>
                <w:color w:val="000000"/>
                <w:sz w:val="18"/>
                <w:szCs w:val="18"/>
                <w:lang w:val="en-US"/>
              </w:rPr>
            </w:pPr>
          </w:p>
        </w:tc>
        <w:tc>
          <w:tcPr>
            <w:tcW w:w="1304" w:type="pct"/>
            <w:vMerge/>
            <w:shd w:val="clear" w:color="auto" w:fill="E2EFD9" w:themeFill="accent6" w:themeFillTint="33"/>
            <w:vAlign w:val="bottom"/>
          </w:tcPr>
          <w:p w14:paraId="5740C452" w14:textId="77777777" w:rsidR="000A59FA" w:rsidRPr="003A062B" w:rsidRDefault="000A59FA" w:rsidP="002D15F2">
            <w:pPr>
              <w:autoSpaceDE w:val="0"/>
              <w:autoSpaceDN w:val="0"/>
              <w:adjustRightInd w:val="0"/>
              <w:spacing w:after="0" w:line="240" w:lineRule="auto"/>
              <w:rPr>
                <w:rFonts w:ascii="Arial Narrow" w:hAnsi="Arial Narrow" w:cs="Arial"/>
                <w:b/>
                <w:bCs/>
                <w:color w:val="000000"/>
                <w:sz w:val="18"/>
                <w:szCs w:val="18"/>
                <w:lang w:val="en-US"/>
              </w:rPr>
            </w:pPr>
          </w:p>
        </w:tc>
        <w:tc>
          <w:tcPr>
            <w:tcW w:w="995" w:type="pct"/>
            <w:shd w:val="clear" w:color="auto" w:fill="auto"/>
          </w:tcPr>
          <w:p w14:paraId="6AB85C45" w14:textId="77777777" w:rsidR="000A59FA" w:rsidRPr="003A062B" w:rsidRDefault="000A59FA" w:rsidP="002D15F2">
            <w:pPr>
              <w:autoSpaceDE w:val="0"/>
              <w:autoSpaceDN w:val="0"/>
              <w:adjustRightInd w:val="0"/>
              <w:spacing w:after="0" w:line="240" w:lineRule="auto"/>
              <w:rPr>
                <w:rFonts w:ascii="Arial Narrow" w:hAnsi="Arial Narrow" w:cs="Arial"/>
                <w:color w:val="000000"/>
                <w:sz w:val="18"/>
                <w:szCs w:val="18"/>
                <w:u w:val="single"/>
                <w:lang w:val="en-US"/>
              </w:rPr>
            </w:pPr>
            <w:r>
              <w:rPr>
                <w:rFonts w:ascii="Arial Narrow" w:hAnsi="Arial Narrow" w:cs="Arial"/>
                <w:sz w:val="18"/>
                <w:szCs w:val="18"/>
                <w:lang w:val="en-US"/>
              </w:rPr>
              <w:t xml:space="preserve">Percentage of funds available under the </w:t>
            </w:r>
            <w:proofErr w:type="spellStart"/>
            <w:r>
              <w:rPr>
                <w:rFonts w:ascii="Arial Narrow" w:hAnsi="Arial Narrow" w:cs="Arial"/>
                <w:sz w:val="18"/>
                <w:szCs w:val="18"/>
                <w:lang w:val="en-US"/>
              </w:rPr>
              <w:t>programme</w:t>
            </w:r>
            <w:proofErr w:type="spellEnd"/>
            <w:r>
              <w:rPr>
                <w:rFonts w:ascii="Arial Narrow" w:hAnsi="Arial Narrow" w:cs="Arial"/>
                <w:sz w:val="18"/>
                <w:szCs w:val="18"/>
                <w:lang w:val="en-US"/>
              </w:rPr>
              <w:t xml:space="preserve"> that are contracted</w:t>
            </w:r>
          </w:p>
        </w:tc>
        <w:tc>
          <w:tcPr>
            <w:tcW w:w="513" w:type="pct"/>
            <w:shd w:val="clear" w:color="auto" w:fill="auto"/>
          </w:tcPr>
          <w:p w14:paraId="3DB8C524" w14:textId="77777777" w:rsidR="000A59FA" w:rsidRPr="00E33145" w:rsidRDefault="000A59FA" w:rsidP="002D15F2">
            <w:pPr>
              <w:autoSpaceDE w:val="0"/>
              <w:autoSpaceDN w:val="0"/>
              <w:adjustRightInd w:val="0"/>
              <w:spacing w:after="0" w:line="240" w:lineRule="auto"/>
              <w:jc w:val="center"/>
              <w:rPr>
                <w:rFonts w:ascii="Arial Narrow" w:hAnsi="Arial Narrow" w:cs="Arial"/>
                <w:color w:val="000000"/>
                <w:sz w:val="18"/>
                <w:szCs w:val="18"/>
                <w:lang w:val="en-US"/>
              </w:rPr>
            </w:pPr>
            <w:r>
              <w:rPr>
                <w:rFonts w:ascii="Arial Narrow" w:hAnsi="Arial Narrow"/>
                <w:sz w:val="18"/>
                <w:szCs w:val="18"/>
              </w:rPr>
              <w:t>0</w:t>
            </w:r>
          </w:p>
        </w:tc>
        <w:tc>
          <w:tcPr>
            <w:tcW w:w="411" w:type="pct"/>
            <w:shd w:val="clear" w:color="auto" w:fill="auto"/>
          </w:tcPr>
          <w:p w14:paraId="746FDC81" w14:textId="77777777" w:rsidR="000A59FA" w:rsidRPr="003A062B" w:rsidRDefault="000A59FA" w:rsidP="002D15F2">
            <w:pPr>
              <w:autoSpaceDE w:val="0"/>
              <w:autoSpaceDN w:val="0"/>
              <w:adjustRightInd w:val="0"/>
              <w:spacing w:after="0" w:line="240" w:lineRule="auto"/>
              <w:jc w:val="center"/>
              <w:rPr>
                <w:rFonts w:ascii="Arial Narrow" w:hAnsi="Arial Narrow" w:cs="Arial"/>
                <w:color w:val="000000"/>
                <w:sz w:val="18"/>
                <w:szCs w:val="18"/>
                <w:lang w:val="en-US"/>
              </w:rPr>
            </w:pPr>
            <w:r>
              <w:rPr>
                <w:rFonts w:ascii="Arial Narrow" w:hAnsi="Arial Narrow"/>
                <w:sz w:val="18"/>
                <w:szCs w:val="18"/>
              </w:rPr>
              <w:t>100</w:t>
            </w:r>
          </w:p>
          <w:p w14:paraId="026B2652" w14:textId="77777777" w:rsidR="000A59FA" w:rsidRPr="003A062B" w:rsidRDefault="000A59FA" w:rsidP="002D15F2">
            <w:pPr>
              <w:autoSpaceDE w:val="0"/>
              <w:autoSpaceDN w:val="0"/>
              <w:adjustRightInd w:val="0"/>
              <w:spacing w:after="0" w:line="240" w:lineRule="auto"/>
              <w:jc w:val="center"/>
              <w:rPr>
                <w:rFonts w:ascii="Arial Narrow" w:hAnsi="Arial Narrow" w:cs="Arial"/>
                <w:color w:val="000000"/>
                <w:sz w:val="18"/>
                <w:szCs w:val="18"/>
                <w:lang w:val="en-US"/>
              </w:rPr>
            </w:pPr>
          </w:p>
        </w:tc>
        <w:tc>
          <w:tcPr>
            <w:tcW w:w="496" w:type="pct"/>
          </w:tcPr>
          <w:p w14:paraId="63A9C92A" w14:textId="77777777" w:rsidR="000A59FA" w:rsidRPr="003A062B" w:rsidRDefault="000A59FA" w:rsidP="002D15F2">
            <w:pPr>
              <w:autoSpaceDE w:val="0"/>
              <w:autoSpaceDN w:val="0"/>
              <w:adjustRightInd w:val="0"/>
              <w:spacing w:after="0" w:line="240" w:lineRule="auto"/>
              <w:rPr>
                <w:rFonts w:ascii="Arial Narrow" w:hAnsi="Arial Narrow" w:cs="Arial"/>
                <w:color w:val="000000"/>
                <w:sz w:val="18"/>
                <w:szCs w:val="18"/>
                <w:lang w:val="en-US"/>
              </w:rPr>
            </w:pPr>
            <w:r>
              <w:rPr>
                <w:rFonts w:ascii="Arial Narrow" w:hAnsi="Arial Narrow"/>
                <w:sz w:val="18"/>
                <w:szCs w:val="18"/>
              </w:rPr>
              <w:t>AIR, Monitoring system</w:t>
            </w:r>
          </w:p>
          <w:p w14:paraId="03974501" w14:textId="77777777" w:rsidR="000A59FA" w:rsidRPr="003A062B" w:rsidRDefault="000A59FA" w:rsidP="002D15F2">
            <w:pPr>
              <w:autoSpaceDE w:val="0"/>
              <w:autoSpaceDN w:val="0"/>
              <w:adjustRightInd w:val="0"/>
              <w:spacing w:after="0" w:line="240" w:lineRule="auto"/>
              <w:rPr>
                <w:rFonts w:ascii="Arial Narrow" w:hAnsi="Arial Narrow" w:cs="Arial"/>
                <w:color w:val="000000"/>
                <w:sz w:val="18"/>
                <w:szCs w:val="18"/>
                <w:lang w:val="en-US"/>
              </w:rPr>
            </w:pPr>
          </w:p>
        </w:tc>
      </w:tr>
      <w:tr w:rsidR="000A59FA" w:rsidRPr="003A062B" w14:paraId="702A4AF5" w14:textId="77777777" w:rsidTr="002D15F2">
        <w:trPr>
          <w:trHeight w:val="260"/>
        </w:trPr>
        <w:tc>
          <w:tcPr>
            <w:tcW w:w="684" w:type="pct"/>
            <w:vMerge w:val="restart"/>
          </w:tcPr>
          <w:p w14:paraId="4F71068C" w14:textId="77777777" w:rsidR="000A59FA" w:rsidRPr="003A062B" w:rsidRDefault="000A59FA" w:rsidP="002D15F2">
            <w:pPr>
              <w:autoSpaceDE w:val="0"/>
              <w:autoSpaceDN w:val="0"/>
              <w:adjustRightInd w:val="0"/>
              <w:spacing w:after="0" w:line="240" w:lineRule="auto"/>
              <w:rPr>
                <w:rFonts w:ascii="Arial Narrow" w:hAnsi="Arial Narrow" w:cs="Verdana"/>
                <w:color w:val="000000"/>
                <w:sz w:val="18"/>
                <w:szCs w:val="18"/>
                <w:lang w:val="en-US"/>
              </w:rPr>
            </w:pPr>
            <w:r>
              <w:rPr>
                <w:rFonts w:ascii="Arial Narrow" w:hAnsi="Arial Narrow" w:cs="Arial"/>
                <w:color w:val="000000"/>
                <w:sz w:val="18"/>
                <w:szCs w:val="18"/>
                <w:lang w:val="en-US"/>
              </w:rPr>
              <w:t>0</w:t>
            </w:r>
            <w:r w:rsidRPr="003A062B">
              <w:rPr>
                <w:rFonts w:ascii="Arial Narrow" w:hAnsi="Arial Narrow" w:cs="Arial"/>
                <w:color w:val="000000"/>
                <w:sz w:val="18"/>
                <w:szCs w:val="18"/>
                <w:lang w:val="en-US"/>
              </w:rPr>
              <w:t>.1</w:t>
            </w:r>
            <w:r w:rsidRPr="00804374">
              <w:rPr>
                <w:rFonts w:ascii="Arial Narrow" w:hAnsi="Arial Narrow" w:cs="Arial"/>
                <w:b/>
                <w:sz w:val="18"/>
                <w:szCs w:val="18"/>
                <w:lang w:val="en-US"/>
              </w:rPr>
              <w:t xml:space="preserve">. </w:t>
            </w:r>
            <w:r w:rsidRPr="00804374">
              <w:rPr>
                <w:rFonts w:ascii="Arial Narrow" w:hAnsi="Arial Narrow"/>
                <w:sz w:val="18"/>
                <w:szCs w:val="18"/>
              </w:rPr>
              <w:t>To ensure the efficient, effective, transparent and timely implementation of the cross-border cooperation programme as well as to raise awareness of the programme amongst national, regional and local communities and, in general, the population in the eligible programme area</w:t>
            </w:r>
          </w:p>
        </w:tc>
        <w:tc>
          <w:tcPr>
            <w:tcW w:w="597" w:type="pct"/>
            <w:vMerge w:val="restart"/>
          </w:tcPr>
          <w:p w14:paraId="3E150B51" w14:textId="77777777" w:rsidR="000A59FA" w:rsidRPr="00804374" w:rsidRDefault="000A59FA" w:rsidP="002D15F2">
            <w:pPr>
              <w:autoSpaceDE w:val="0"/>
              <w:autoSpaceDN w:val="0"/>
              <w:adjustRightInd w:val="0"/>
              <w:spacing w:after="0" w:line="240" w:lineRule="auto"/>
              <w:rPr>
                <w:rFonts w:ascii="Arial Narrow" w:hAnsi="Arial Narrow" w:cs="Verdana"/>
                <w:color w:val="000000"/>
                <w:sz w:val="18"/>
                <w:szCs w:val="18"/>
                <w:lang w:val="en-US"/>
              </w:rPr>
            </w:pPr>
            <w:r w:rsidRPr="00804374">
              <w:rPr>
                <w:rFonts w:ascii="Arial Narrow" w:hAnsi="Arial Narrow"/>
                <w:sz w:val="18"/>
                <w:szCs w:val="18"/>
              </w:rPr>
              <w:t>0.1.1</w:t>
            </w:r>
            <w:r>
              <w:rPr>
                <w:rFonts w:ascii="Arial Narrow" w:hAnsi="Arial Narrow"/>
                <w:b/>
                <w:sz w:val="18"/>
                <w:szCs w:val="18"/>
              </w:rPr>
              <w:t xml:space="preserve"> </w:t>
            </w:r>
            <w:r w:rsidRPr="00804374">
              <w:rPr>
                <w:rFonts w:ascii="Arial Narrow" w:hAnsi="Arial Narrow"/>
                <w:sz w:val="18"/>
                <w:szCs w:val="18"/>
              </w:rPr>
              <w:t>The administrative capacity for CBC reinforced</w:t>
            </w:r>
          </w:p>
        </w:tc>
        <w:tc>
          <w:tcPr>
            <w:tcW w:w="1304" w:type="pct"/>
            <w:vMerge w:val="restart"/>
          </w:tcPr>
          <w:p w14:paraId="485FEFD4" w14:textId="77777777" w:rsidR="000A59FA" w:rsidRPr="00F965D2" w:rsidRDefault="000A59FA" w:rsidP="000A59FA">
            <w:pPr>
              <w:pStyle w:val="ListParagraph"/>
              <w:numPr>
                <w:ilvl w:val="0"/>
                <w:numId w:val="24"/>
              </w:numPr>
              <w:autoSpaceDE w:val="0"/>
              <w:autoSpaceDN w:val="0"/>
              <w:adjustRightInd w:val="0"/>
              <w:spacing w:after="0" w:line="240" w:lineRule="auto"/>
              <w:ind w:left="198" w:hanging="180"/>
              <w:rPr>
                <w:rFonts w:ascii="Arial Narrow" w:hAnsi="Arial Narrow" w:cs="Arial"/>
                <w:color w:val="000000"/>
                <w:sz w:val="18"/>
                <w:szCs w:val="18"/>
                <w:u w:val="single"/>
                <w:lang w:val="en-US"/>
              </w:rPr>
            </w:pPr>
            <w:r w:rsidRPr="00F965D2">
              <w:rPr>
                <w:rFonts w:ascii="Arial Narrow" w:hAnsi="Arial Narrow"/>
                <w:sz w:val="18"/>
                <w:szCs w:val="18"/>
              </w:rPr>
              <w:t>Establishment and functioning of the Joint Technical Secretariat and its Antenna</w:t>
            </w:r>
          </w:p>
          <w:p w14:paraId="238063D8" w14:textId="77777777" w:rsidR="000A59FA" w:rsidRPr="00F707D7" w:rsidRDefault="000A59FA" w:rsidP="000A59FA">
            <w:pPr>
              <w:pStyle w:val="ListParagraph"/>
              <w:numPr>
                <w:ilvl w:val="0"/>
                <w:numId w:val="24"/>
              </w:numPr>
              <w:autoSpaceDE w:val="0"/>
              <w:autoSpaceDN w:val="0"/>
              <w:adjustRightInd w:val="0"/>
              <w:spacing w:after="0" w:line="240" w:lineRule="auto"/>
              <w:ind w:left="198" w:hanging="180"/>
              <w:rPr>
                <w:rFonts w:ascii="Arial Narrow" w:hAnsi="Arial Narrow" w:cs="Arial"/>
                <w:color w:val="000000"/>
                <w:sz w:val="18"/>
                <w:szCs w:val="18"/>
                <w:u w:val="single"/>
                <w:lang w:val="en-US"/>
              </w:rPr>
            </w:pPr>
            <w:r w:rsidRPr="00F965D2">
              <w:rPr>
                <w:rFonts w:ascii="Arial Narrow" w:hAnsi="Arial Narrow"/>
                <w:sz w:val="18"/>
                <w:szCs w:val="18"/>
              </w:rPr>
              <w:t>Organisation of JMS and OS meetings</w:t>
            </w:r>
          </w:p>
          <w:p w14:paraId="0F83286B" w14:textId="77777777" w:rsidR="000A59FA" w:rsidRPr="00F707D7" w:rsidRDefault="000A59FA" w:rsidP="000A59FA">
            <w:pPr>
              <w:pStyle w:val="ListParagraph"/>
              <w:numPr>
                <w:ilvl w:val="0"/>
                <w:numId w:val="24"/>
              </w:numPr>
              <w:autoSpaceDE w:val="0"/>
              <w:autoSpaceDN w:val="0"/>
              <w:adjustRightInd w:val="0"/>
              <w:spacing w:after="0" w:line="240" w:lineRule="auto"/>
              <w:ind w:left="198" w:hanging="180"/>
              <w:rPr>
                <w:rFonts w:ascii="Arial Narrow" w:hAnsi="Arial Narrow" w:cs="Arial"/>
                <w:color w:val="000000"/>
                <w:sz w:val="18"/>
                <w:szCs w:val="18"/>
                <w:u w:val="single"/>
                <w:lang w:val="en-US"/>
              </w:rPr>
            </w:pPr>
            <w:r w:rsidRPr="00F707D7">
              <w:rPr>
                <w:rFonts w:ascii="Arial Narrow" w:hAnsi="Arial Narrow"/>
                <w:sz w:val="18"/>
                <w:szCs w:val="18"/>
              </w:rPr>
              <w:t>Support to the work of the Joint Task Force in charge of preparing the programme cycle 2028-2034</w:t>
            </w:r>
          </w:p>
          <w:p w14:paraId="35B24745" w14:textId="77777777" w:rsidR="000A59FA" w:rsidRDefault="000A59FA" w:rsidP="000A59FA">
            <w:pPr>
              <w:pStyle w:val="ListParagraph"/>
              <w:numPr>
                <w:ilvl w:val="0"/>
                <w:numId w:val="24"/>
              </w:numPr>
              <w:spacing w:after="0" w:line="240" w:lineRule="auto"/>
              <w:ind w:left="198" w:hanging="180"/>
              <w:contextualSpacing w:val="0"/>
              <w:rPr>
                <w:rFonts w:ascii="Arial Narrow" w:hAnsi="Arial Narrow"/>
                <w:sz w:val="18"/>
                <w:szCs w:val="18"/>
              </w:rPr>
            </w:pPr>
            <w:r w:rsidRPr="008A725F">
              <w:rPr>
                <w:rFonts w:ascii="Arial Narrow" w:hAnsi="Arial Narrow"/>
                <w:sz w:val="18"/>
                <w:szCs w:val="18"/>
              </w:rPr>
              <w:t>Monitoring of project and programme implementation, including the establishment of a monitoring system and related reporting</w:t>
            </w:r>
          </w:p>
          <w:p w14:paraId="1364F6F7" w14:textId="77777777" w:rsidR="000A59FA" w:rsidRPr="00F707D7" w:rsidRDefault="000A59FA" w:rsidP="000A59FA">
            <w:pPr>
              <w:pStyle w:val="ListParagraph"/>
              <w:numPr>
                <w:ilvl w:val="0"/>
                <w:numId w:val="24"/>
              </w:numPr>
              <w:spacing w:after="0" w:line="240" w:lineRule="auto"/>
              <w:ind w:left="198" w:hanging="180"/>
              <w:contextualSpacing w:val="0"/>
              <w:rPr>
                <w:rFonts w:ascii="Arial Narrow" w:hAnsi="Arial Narrow"/>
                <w:sz w:val="18"/>
                <w:szCs w:val="18"/>
              </w:rPr>
            </w:pPr>
            <w:r w:rsidRPr="00F707D7">
              <w:rPr>
                <w:rFonts w:ascii="Arial Narrow" w:hAnsi="Arial Narrow"/>
                <w:sz w:val="18"/>
                <w:szCs w:val="18"/>
              </w:rPr>
              <w:t>Organisation of evaluation activities, analyses, surveys and/or background studies</w:t>
            </w:r>
          </w:p>
        </w:tc>
        <w:tc>
          <w:tcPr>
            <w:tcW w:w="995" w:type="pct"/>
            <w:shd w:val="clear" w:color="auto" w:fill="DEEAF6" w:themeFill="accent5" w:themeFillTint="33"/>
          </w:tcPr>
          <w:p w14:paraId="23630D7E" w14:textId="77777777" w:rsidR="000A59FA" w:rsidRPr="00E33145" w:rsidRDefault="000A59FA" w:rsidP="002D15F2">
            <w:pPr>
              <w:autoSpaceDE w:val="0"/>
              <w:autoSpaceDN w:val="0"/>
              <w:adjustRightInd w:val="0"/>
              <w:spacing w:after="0" w:line="240" w:lineRule="auto"/>
              <w:rPr>
                <w:rFonts w:ascii="Arial Narrow" w:hAnsi="Arial Narrow" w:cs="Arial"/>
                <w:color w:val="000000"/>
                <w:sz w:val="18"/>
                <w:szCs w:val="18"/>
                <w:u w:val="single"/>
                <w:lang w:val="en-US"/>
              </w:rPr>
            </w:pPr>
            <w:r w:rsidRPr="003A062B">
              <w:rPr>
                <w:rFonts w:ascii="Arial Narrow" w:hAnsi="Arial Narrow" w:cs="Arial"/>
                <w:color w:val="000000"/>
                <w:sz w:val="18"/>
                <w:szCs w:val="18"/>
                <w:u w:val="single"/>
                <w:lang w:val="en-US"/>
              </w:rPr>
              <w:t>Outcome</w:t>
            </w:r>
          </w:p>
        </w:tc>
        <w:tc>
          <w:tcPr>
            <w:tcW w:w="513" w:type="pct"/>
            <w:shd w:val="clear" w:color="auto" w:fill="DEEAF6" w:themeFill="accent5" w:themeFillTint="33"/>
          </w:tcPr>
          <w:p w14:paraId="2A09513F" w14:textId="77777777" w:rsidR="000A59FA" w:rsidRPr="003A062B" w:rsidRDefault="000A59FA" w:rsidP="002D15F2">
            <w:pPr>
              <w:autoSpaceDE w:val="0"/>
              <w:autoSpaceDN w:val="0"/>
              <w:adjustRightInd w:val="0"/>
              <w:spacing w:after="0" w:line="240" w:lineRule="auto"/>
              <w:jc w:val="center"/>
              <w:rPr>
                <w:rFonts w:ascii="Arial Narrow" w:hAnsi="Arial Narrow" w:cs="Verdana"/>
                <w:color w:val="000000"/>
                <w:sz w:val="18"/>
                <w:szCs w:val="18"/>
                <w:lang w:val="en-US"/>
              </w:rPr>
            </w:pPr>
          </w:p>
        </w:tc>
        <w:tc>
          <w:tcPr>
            <w:tcW w:w="411" w:type="pct"/>
            <w:shd w:val="clear" w:color="auto" w:fill="DEEAF6" w:themeFill="accent5" w:themeFillTint="33"/>
          </w:tcPr>
          <w:p w14:paraId="427EB9C0" w14:textId="77777777" w:rsidR="000A59FA" w:rsidRPr="003A062B" w:rsidRDefault="000A59FA" w:rsidP="002D15F2">
            <w:pPr>
              <w:autoSpaceDE w:val="0"/>
              <w:autoSpaceDN w:val="0"/>
              <w:adjustRightInd w:val="0"/>
              <w:spacing w:after="0" w:line="240" w:lineRule="auto"/>
              <w:jc w:val="center"/>
              <w:rPr>
                <w:rFonts w:ascii="Arial Narrow" w:hAnsi="Arial Narrow" w:cs="Verdana"/>
                <w:color w:val="000000"/>
                <w:sz w:val="18"/>
                <w:szCs w:val="18"/>
                <w:lang w:val="en-US"/>
              </w:rPr>
            </w:pPr>
          </w:p>
        </w:tc>
        <w:tc>
          <w:tcPr>
            <w:tcW w:w="496" w:type="pct"/>
            <w:shd w:val="clear" w:color="auto" w:fill="DEEAF6" w:themeFill="accent5" w:themeFillTint="33"/>
          </w:tcPr>
          <w:p w14:paraId="12A8C8C1" w14:textId="77777777" w:rsidR="000A59FA" w:rsidRPr="003A062B" w:rsidRDefault="000A59FA" w:rsidP="002D15F2">
            <w:pPr>
              <w:autoSpaceDE w:val="0"/>
              <w:autoSpaceDN w:val="0"/>
              <w:adjustRightInd w:val="0"/>
              <w:spacing w:after="0" w:line="240" w:lineRule="auto"/>
              <w:rPr>
                <w:rFonts w:ascii="Arial Narrow" w:hAnsi="Arial Narrow" w:cs="Verdana"/>
                <w:color w:val="000000"/>
                <w:sz w:val="18"/>
                <w:szCs w:val="18"/>
                <w:lang w:val="en-US"/>
              </w:rPr>
            </w:pPr>
          </w:p>
        </w:tc>
      </w:tr>
      <w:tr w:rsidR="000A59FA" w:rsidRPr="003A062B" w14:paraId="14F43752" w14:textId="77777777" w:rsidTr="002D15F2">
        <w:trPr>
          <w:trHeight w:val="440"/>
        </w:trPr>
        <w:tc>
          <w:tcPr>
            <w:tcW w:w="684" w:type="pct"/>
            <w:vMerge/>
          </w:tcPr>
          <w:p w14:paraId="218A97B6" w14:textId="77777777" w:rsidR="000A59FA" w:rsidRPr="003A062B" w:rsidRDefault="000A59FA" w:rsidP="002D15F2">
            <w:pPr>
              <w:autoSpaceDE w:val="0"/>
              <w:autoSpaceDN w:val="0"/>
              <w:adjustRightInd w:val="0"/>
              <w:spacing w:after="0" w:line="240" w:lineRule="auto"/>
              <w:rPr>
                <w:rFonts w:ascii="Arial Narrow" w:hAnsi="Arial Narrow" w:cs="Arial"/>
                <w:color w:val="000000"/>
                <w:sz w:val="18"/>
                <w:szCs w:val="18"/>
                <w:lang w:val="en-US"/>
              </w:rPr>
            </w:pPr>
          </w:p>
        </w:tc>
        <w:tc>
          <w:tcPr>
            <w:tcW w:w="597" w:type="pct"/>
            <w:vMerge/>
          </w:tcPr>
          <w:p w14:paraId="5CEADA96" w14:textId="77777777" w:rsidR="000A59FA" w:rsidRPr="003A062B" w:rsidRDefault="000A59FA" w:rsidP="002D15F2">
            <w:pPr>
              <w:autoSpaceDE w:val="0"/>
              <w:autoSpaceDN w:val="0"/>
              <w:adjustRightInd w:val="0"/>
              <w:spacing w:after="0" w:line="240" w:lineRule="auto"/>
              <w:rPr>
                <w:rFonts w:ascii="Arial Narrow" w:hAnsi="Arial Narrow" w:cs="Arial"/>
                <w:color w:val="000000"/>
                <w:sz w:val="18"/>
                <w:szCs w:val="18"/>
                <w:lang w:val="en-US"/>
              </w:rPr>
            </w:pPr>
          </w:p>
        </w:tc>
        <w:tc>
          <w:tcPr>
            <w:tcW w:w="1304" w:type="pct"/>
            <w:vMerge/>
          </w:tcPr>
          <w:p w14:paraId="38D0928C" w14:textId="77777777" w:rsidR="000A59FA" w:rsidRPr="000F53D6" w:rsidRDefault="000A59FA" w:rsidP="000A59FA">
            <w:pPr>
              <w:pStyle w:val="ListParagraph"/>
              <w:numPr>
                <w:ilvl w:val="0"/>
                <w:numId w:val="23"/>
              </w:numPr>
              <w:autoSpaceDE w:val="0"/>
              <w:autoSpaceDN w:val="0"/>
              <w:adjustRightInd w:val="0"/>
              <w:spacing w:after="0" w:line="240" w:lineRule="auto"/>
              <w:ind w:left="144" w:hanging="144"/>
              <w:rPr>
                <w:rFonts w:ascii="Arial Narrow" w:hAnsi="Arial Narrow" w:cs="Verdana"/>
                <w:sz w:val="18"/>
                <w:szCs w:val="18"/>
                <w:lang w:val="en-US"/>
              </w:rPr>
            </w:pPr>
          </w:p>
        </w:tc>
        <w:tc>
          <w:tcPr>
            <w:tcW w:w="995" w:type="pct"/>
          </w:tcPr>
          <w:p w14:paraId="3492C779" w14:textId="77777777" w:rsidR="000A59FA" w:rsidRPr="00BC60A4" w:rsidRDefault="000A59FA" w:rsidP="002D15F2">
            <w:pPr>
              <w:autoSpaceDE w:val="0"/>
              <w:autoSpaceDN w:val="0"/>
              <w:adjustRightInd w:val="0"/>
              <w:spacing w:after="0" w:line="240" w:lineRule="auto"/>
              <w:rPr>
                <w:rFonts w:ascii="Arial Narrow" w:hAnsi="Arial Narrow" w:cs="Arial"/>
                <w:color w:val="000000"/>
                <w:sz w:val="18"/>
                <w:szCs w:val="18"/>
                <w:lang w:val="en-US"/>
              </w:rPr>
            </w:pPr>
            <w:r>
              <w:rPr>
                <w:rFonts w:ascii="Arial Narrow" w:hAnsi="Arial Narrow" w:cs="Arial"/>
                <w:color w:val="000000"/>
                <w:sz w:val="18"/>
                <w:szCs w:val="18"/>
                <w:lang w:val="en-US"/>
              </w:rPr>
              <w:t>Percentage of JMC and OSs decisions implemented in a timely manner (as prescribed in the minutes of meetings)</w:t>
            </w:r>
          </w:p>
        </w:tc>
        <w:tc>
          <w:tcPr>
            <w:tcW w:w="513" w:type="pct"/>
          </w:tcPr>
          <w:p w14:paraId="7DFB32C9" w14:textId="77777777" w:rsidR="000A59FA" w:rsidRPr="003A062B" w:rsidRDefault="000A59FA" w:rsidP="002D15F2">
            <w:pPr>
              <w:autoSpaceDE w:val="0"/>
              <w:autoSpaceDN w:val="0"/>
              <w:adjustRightInd w:val="0"/>
              <w:spacing w:after="0" w:line="240" w:lineRule="auto"/>
              <w:jc w:val="center"/>
              <w:rPr>
                <w:rFonts w:ascii="Arial Narrow" w:hAnsi="Arial Narrow" w:cs="Verdana"/>
                <w:color w:val="000000"/>
                <w:sz w:val="18"/>
                <w:szCs w:val="18"/>
                <w:lang w:val="en-US"/>
              </w:rPr>
            </w:pPr>
            <w:r>
              <w:rPr>
                <w:rFonts w:ascii="Arial Narrow" w:hAnsi="Arial Narrow" w:cs="Verdana"/>
                <w:color w:val="000000"/>
                <w:sz w:val="18"/>
                <w:szCs w:val="18"/>
                <w:lang w:val="en-US"/>
              </w:rPr>
              <w:t>0</w:t>
            </w:r>
          </w:p>
        </w:tc>
        <w:tc>
          <w:tcPr>
            <w:tcW w:w="411" w:type="pct"/>
          </w:tcPr>
          <w:p w14:paraId="28D85450" w14:textId="77777777" w:rsidR="000A59FA" w:rsidRPr="003A062B" w:rsidRDefault="000A59FA" w:rsidP="002D15F2">
            <w:pPr>
              <w:autoSpaceDE w:val="0"/>
              <w:autoSpaceDN w:val="0"/>
              <w:adjustRightInd w:val="0"/>
              <w:spacing w:after="0" w:line="240" w:lineRule="auto"/>
              <w:jc w:val="center"/>
              <w:rPr>
                <w:rFonts w:ascii="Arial Narrow" w:hAnsi="Arial Narrow" w:cs="Verdana"/>
                <w:color w:val="000000"/>
                <w:sz w:val="18"/>
                <w:szCs w:val="18"/>
                <w:lang w:val="en-US"/>
              </w:rPr>
            </w:pPr>
            <w:r w:rsidRPr="00F965D2">
              <w:rPr>
                <w:rFonts w:ascii="Arial Narrow" w:hAnsi="Arial Narrow" w:cs="Verdana"/>
                <w:color w:val="000000"/>
                <w:sz w:val="18"/>
                <w:szCs w:val="18"/>
                <w:highlight w:val="yellow"/>
                <w:lang w:val="en-US"/>
              </w:rPr>
              <w:t>90</w:t>
            </w:r>
          </w:p>
        </w:tc>
        <w:tc>
          <w:tcPr>
            <w:tcW w:w="496" w:type="pct"/>
          </w:tcPr>
          <w:p w14:paraId="0E274E51" w14:textId="77777777" w:rsidR="000A59FA" w:rsidRPr="00CF4F36" w:rsidRDefault="000A59FA" w:rsidP="002D15F2">
            <w:pPr>
              <w:autoSpaceDE w:val="0"/>
              <w:autoSpaceDN w:val="0"/>
              <w:adjustRightInd w:val="0"/>
              <w:spacing w:after="0" w:line="240" w:lineRule="auto"/>
              <w:rPr>
                <w:rFonts w:ascii="Arial Narrow" w:hAnsi="Arial Narrow" w:cs="Arial"/>
                <w:color w:val="000000"/>
                <w:sz w:val="18"/>
                <w:szCs w:val="18"/>
                <w:lang w:val="en-US"/>
              </w:rPr>
            </w:pPr>
            <w:r>
              <w:rPr>
                <w:rFonts w:ascii="Arial Narrow" w:hAnsi="Arial Narrow"/>
                <w:sz w:val="18"/>
                <w:szCs w:val="18"/>
              </w:rPr>
              <w:t xml:space="preserve">AIR, </w:t>
            </w:r>
            <w:proofErr w:type="spellStart"/>
            <w:r>
              <w:rPr>
                <w:rFonts w:ascii="Arial Narrow" w:hAnsi="Arial Narrow"/>
                <w:sz w:val="18"/>
                <w:szCs w:val="18"/>
              </w:rPr>
              <w:t>MoM</w:t>
            </w:r>
            <w:proofErr w:type="spellEnd"/>
            <w:r>
              <w:rPr>
                <w:rFonts w:ascii="Arial Narrow" w:hAnsi="Arial Narrow"/>
                <w:sz w:val="18"/>
                <w:szCs w:val="18"/>
              </w:rPr>
              <w:t>, Monitoring system</w:t>
            </w:r>
          </w:p>
        </w:tc>
      </w:tr>
      <w:tr w:rsidR="000A59FA" w:rsidRPr="003A062B" w14:paraId="77DE86F7" w14:textId="77777777" w:rsidTr="002D15F2">
        <w:trPr>
          <w:trHeight w:val="260"/>
        </w:trPr>
        <w:tc>
          <w:tcPr>
            <w:tcW w:w="684" w:type="pct"/>
            <w:vMerge/>
          </w:tcPr>
          <w:p w14:paraId="77FAF99C" w14:textId="77777777" w:rsidR="000A59FA" w:rsidRPr="003A062B" w:rsidRDefault="000A59FA" w:rsidP="002D15F2">
            <w:pPr>
              <w:autoSpaceDE w:val="0"/>
              <w:autoSpaceDN w:val="0"/>
              <w:adjustRightInd w:val="0"/>
              <w:spacing w:after="0" w:line="240" w:lineRule="auto"/>
              <w:rPr>
                <w:rFonts w:ascii="Arial Narrow" w:hAnsi="Arial Narrow" w:cs="Arial"/>
                <w:color w:val="000000"/>
                <w:sz w:val="18"/>
                <w:szCs w:val="18"/>
                <w:lang w:val="en-US"/>
              </w:rPr>
            </w:pPr>
          </w:p>
        </w:tc>
        <w:tc>
          <w:tcPr>
            <w:tcW w:w="597" w:type="pct"/>
            <w:vMerge/>
          </w:tcPr>
          <w:p w14:paraId="7246D80B" w14:textId="77777777" w:rsidR="000A59FA" w:rsidRPr="003A062B" w:rsidRDefault="000A59FA" w:rsidP="002D15F2">
            <w:pPr>
              <w:autoSpaceDE w:val="0"/>
              <w:autoSpaceDN w:val="0"/>
              <w:adjustRightInd w:val="0"/>
              <w:spacing w:after="0" w:line="240" w:lineRule="auto"/>
              <w:rPr>
                <w:rFonts w:ascii="Arial Narrow" w:hAnsi="Arial Narrow" w:cs="Arial"/>
                <w:color w:val="000000"/>
                <w:sz w:val="18"/>
                <w:szCs w:val="18"/>
                <w:lang w:val="en-US"/>
              </w:rPr>
            </w:pPr>
          </w:p>
        </w:tc>
        <w:tc>
          <w:tcPr>
            <w:tcW w:w="1304" w:type="pct"/>
            <w:vMerge/>
          </w:tcPr>
          <w:p w14:paraId="22DB204C" w14:textId="77777777" w:rsidR="000A59FA" w:rsidRPr="000F53D6" w:rsidRDefault="000A59FA" w:rsidP="000A59FA">
            <w:pPr>
              <w:pStyle w:val="ListParagraph"/>
              <w:numPr>
                <w:ilvl w:val="0"/>
                <w:numId w:val="23"/>
              </w:numPr>
              <w:autoSpaceDE w:val="0"/>
              <w:autoSpaceDN w:val="0"/>
              <w:adjustRightInd w:val="0"/>
              <w:spacing w:after="0" w:line="240" w:lineRule="auto"/>
              <w:ind w:left="144" w:hanging="144"/>
              <w:rPr>
                <w:rFonts w:ascii="Arial Narrow" w:hAnsi="Arial Narrow" w:cs="Verdana"/>
                <w:sz w:val="18"/>
                <w:szCs w:val="18"/>
                <w:lang w:val="en-US"/>
              </w:rPr>
            </w:pPr>
          </w:p>
        </w:tc>
        <w:tc>
          <w:tcPr>
            <w:tcW w:w="995" w:type="pct"/>
            <w:shd w:val="clear" w:color="auto" w:fill="FFFFFF" w:themeFill="background1"/>
          </w:tcPr>
          <w:p w14:paraId="4B72D8A7" w14:textId="77777777" w:rsidR="000A59FA" w:rsidRPr="003A062B" w:rsidRDefault="000A59FA" w:rsidP="002D15F2">
            <w:pPr>
              <w:autoSpaceDE w:val="0"/>
              <w:autoSpaceDN w:val="0"/>
              <w:adjustRightInd w:val="0"/>
              <w:spacing w:after="0" w:line="240" w:lineRule="auto"/>
              <w:rPr>
                <w:rFonts w:ascii="Arial Narrow" w:hAnsi="Arial Narrow" w:cs="Arial"/>
                <w:color w:val="000000"/>
                <w:sz w:val="18"/>
                <w:szCs w:val="18"/>
                <w:u w:val="single"/>
                <w:lang w:val="en-US"/>
              </w:rPr>
            </w:pPr>
            <w:r w:rsidRPr="005D68CF">
              <w:rPr>
                <w:rFonts w:ascii="Arial Narrow" w:hAnsi="Arial Narrow" w:cs="Arial"/>
                <w:color w:val="000000"/>
                <w:sz w:val="18"/>
                <w:szCs w:val="18"/>
                <w:lang w:val="en-US"/>
              </w:rPr>
              <w:t xml:space="preserve">Percentage of projects covered by monitoring </w:t>
            </w:r>
            <w:r>
              <w:rPr>
                <w:rFonts w:ascii="Arial Narrow" w:hAnsi="Arial Narrow" w:cs="Arial"/>
                <w:color w:val="000000"/>
                <w:sz w:val="18"/>
                <w:szCs w:val="18"/>
                <w:lang w:val="en-US"/>
              </w:rPr>
              <w:t xml:space="preserve">visits </w:t>
            </w:r>
          </w:p>
        </w:tc>
        <w:tc>
          <w:tcPr>
            <w:tcW w:w="513" w:type="pct"/>
            <w:shd w:val="clear" w:color="auto" w:fill="FFFFFF" w:themeFill="background1"/>
          </w:tcPr>
          <w:p w14:paraId="0FEE5EBB" w14:textId="77777777" w:rsidR="000A59FA" w:rsidRDefault="000A59FA" w:rsidP="002D15F2">
            <w:pPr>
              <w:autoSpaceDE w:val="0"/>
              <w:autoSpaceDN w:val="0"/>
              <w:adjustRightInd w:val="0"/>
              <w:spacing w:after="0" w:line="240" w:lineRule="auto"/>
              <w:jc w:val="center"/>
              <w:rPr>
                <w:rFonts w:ascii="Arial Narrow" w:hAnsi="Arial Narrow" w:cs="Verdana"/>
                <w:color w:val="000000"/>
                <w:sz w:val="18"/>
                <w:szCs w:val="18"/>
                <w:lang w:val="en-US"/>
              </w:rPr>
            </w:pPr>
          </w:p>
        </w:tc>
        <w:tc>
          <w:tcPr>
            <w:tcW w:w="411" w:type="pct"/>
            <w:shd w:val="clear" w:color="auto" w:fill="FFFFFF" w:themeFill="background1"/>
          </w:tcPr>
          <w:p w14:paraId="46B4DA2A" w14:textId="77777777" w:rsidR="000A59FA" w:rsidRDefault="000A59FA" w:rsidP="002D15F2">
            <w:pPr>
              <w:autoSpaceDE w:val="0"/>
              <w:autoSpaceDN w:val="0"/>
              <w:adjustRightInd w:val="0"/>
              <w:spacing w:after="0" w:line="240" w:lineRule="auto"/>
              <w:jc w:val="center"/>
              <w:rPr>
                <w:rFonts w:ascii="Arial Narrow" w:hAnsi="Arial Narrow" w:cs="Verdana"/>
                <w:color w:val="000000"/>
                <w:sz w:val="18"/>
                <w:szCs w:val="18"/>
                <w:lang w:val="en-US"/>
              </w:rPr>
            </w:pPr>
          </w:p>
        </w:tc>
        <w:tc>
          <w:tcPr>
            <w:tcW w:w="496" w:type="pct"/>
            <w:shd w:val="clear" w:color="auto" w:fill="FFFFFF" w:themeFill="background1"/>
          </w:tcPr>
          <w:p w14:paraId="232259DF" w14:textId="77777777" w:rsidR="000A59FA" w:rsidRDefault="000A59FA" w:rsidP="002D15F2">
            <w:pPr>
              <w:autoSpaceDE w:val="0"/>
              <w:autoSpaceDN w:val="0"/>
              <w:adjustRightInd w:val="0"/>
              <w:spacing w:after="0" w:line="240" w:lineRule="auto"/>
              <w:rPr>
                <w:rFonts w:ascii="Arial Narrow" w:hAnsi="Arial Narrow" w:cs="Verdana"/>
                <w:color w:val="000000"/>
                <w:sz w:val="18"/>
                <w:szCs w:val="18"/>
                <w:lang w:val="en-US"/>
              </w:rPr>
            </w:pPr>
            <w:r>
              <w:rPr>
                <w:rFonts w:ascii="Arial Narrow" w:hAnsi="Arial Narrow"/>
                <w:sz w:val="18"/>
                <w:szCs w:val="18"/>
              </w:rPr>
              <w:t>AIR, project reports Monitoring system</w:t>
            </w:r>
          </w:p>
        </w:tc>
      </w:tr>
      <w:tr w:rsidR="000A59FA" w:rsidRPr="003A062B" w14:paraId="005DA1A8" w14:textId="77777777" w:rsidTr="002D15F2">
        <w:trPr>
          <w:trHeight w:val="260"/>
        </w:trPr>
        <w:tc>
          <w:tcPr>
            <w:tcW w:w="684" w:type="pct"/>
            <w:vMerge/>
          </w:tcPr>
          <w:p w14:paraId="2EECB275" w14:textId="77777777" w:rsidR="000A59FA" w:rsidRPr="003A062B" w:rsidRDefault="000A59FA" w:rsidP="002D15F2">
            <w:pPr>
              <w:autoSpaceDE w:val="0"/>
              <w:autoSpaceDN w:val="0"/>
              <w:adjustRightInd w:val="0"/>
              <w:spacing w:after="0" w:line="240" w:lineRule="auto"/>
              <w:rPr>
                <w:rFonts w:ascii="Arial Narrow" w:hAnsi="Arial Narrow" w:cs="Arial"/>
                <w:color w:val="000000"/>
                <w:sz w:val="18"/>
                <w:szCs w:val="18"/>
                <w:lang w:val="en-US"/>
              </w:rPr>
            </w:pPr>
          </w:p>
        </w:tc>
        <w:tc>
          <w:tcPr>
            <w:tcW w:w="597" w:type="pct"/>
            <w:vMerge/>
          </w:tcPr>
          <w:p w14:paraId="49870EBE" w14:textId="77777777" w:rsidR="000A59FA" w:rsidRPr="003A062B" w:rsidRDefault="000A59FA" w:rsidP="002D15F2">
            <w:pPr>
              <w:autoSpaceDE w:val="0"/>
              <w:autoSpaceDN w:val="0"/>
              <w:adjustRightInd w:val="0"/>
              <w:spacing w:after="0" w:line="240" w:lineRule="auto"/>
              <w:rPr>
                <w:rFonts w:ascii="Arial Narrow" w:hAnsi="Arial Narrow" w:cs="Arial"/>
                <w:color w:val="000000"/>
                <w:sz w:val="18"/>
                <w:szCs w:val="18"/>
                <w:lang w:val="en-US"/>
              </w:rPr>
            </w:pPr>
          </w:p>
        </w:tc>
        <w:tc>
          <w:tcPr>
            <w:tcW w:w="1304" w:type="pct"/>
            <w:vMerge/>
          </w:tcPr>
          <w:p w14:paraId="5D4D5980" w14:textId="77777777" w:rsidR="000A59FA" w:rsidRPr="000F53D6" w:rsidRDefault="000A59FA" w:rsidP="000A59FA">
            <w:pPr>
              <w:pStyle w:val="ListParagraph"/>
              <w:numPr>
                <w:ilvl w:val="0"/>
                <w:numId w:val="23"/>
              </w:numPr>
              <w:autoSpaceDE w:val="0"/>
              <w:autoSpaceDN w:val="0"/>
              <w:adjustRightInd w:val="0"/>
              <w:spacing w:after="0" w:line="240" w:lineRule="auto"/>
              <w:ind w:left="144" w:hanging="144"/>
              <w:rPr>
                <w:rFonts w:ascii="Arial Narrow" w:hAnsi="Arial Narrow" w:cs="Verdana"/>
                <w:sz w:val="18"/>
                <w:szCs w:val="18"/>
                <w:lang w:val="en-US"/>
              </w:rPr>
            </w:pPr>
          </w:p>
        </w:tc>
        <w:tc>
          <w:tcPr>
            <w:tcW w:w="995" w:type="pct"/>
            <w:shd w:val="clear" w:color="auto" w:fill="DEEAF6" w:themeFill="accent5" w:themeFillTint="33"/>
          </w:tcPr>
          <w:p w14:paraId="7B6F7277" w14:textId="77777777" w:rsidR="000A59FA" w:rsidRPr="00BC60A4" w:rsidRDefault="000A59FA" w:rsidP="002D15F2">
            <w:pPr>
              <w:autoSpaceDE w:val="0"/>
              <w:autoSpaceDN w:val="0"/>
              <w:adjustRightInd w:val="0"/>
              <w:spacing w:after="0" w:line="240" w:lineRule="auto"/>
              <w:rPr>
                <w:rFonts w:ascii="Arial Narrow" w:hAnsi="Arial Narrow" w:cs="Arial"/>
                <w:color w:val="000000"/>
                <w:sz w:val="18"/>
                <w:szCs w:val="18"/>
                <w:u w:val="single"/>
                <w:lang w:val="en-US"/>
              </w:rPr>
            </w:pPr>
            <w:r w:rsidRPr="003A062B">
              <w:rPr>
                <w:rFonts w:ascii="Arial Narrow" w:hAnsi="Arial Narrow" w:cs="Arial"/>
                <w:color w:val="000000"/>
                <w:sz w:val="18"/>
                <w:szCs w:val="18"/>
                <w:u w:val="single"/>
                <w:lang w:val="en-US"/>
              </w:rPr>
              <w:t>Output</w:t>
            </w:r>
          </w:p>
        </w:tc>
        <w:tc>
          <w:tcPr>
            <w:tcW w:w="513" w:type="pct"/>
            <w:shd w:val="clear" w:color="auto" w:fill="DEEAF6" w:themeFill="accent5" w:themeFillTint="33"/>
          </w:tcPr>
          <w:p w14:paraId="7D873FCE" w14:textId="77777777" w:rsidR="000A59FA" w:rsidRDefault="000A59FA" w:rsidP="002D15F2">
            <w:pPr>
              <w:autoSpaceDE w:val="0"/>
              <w:autoSpaceDN w:val="0"/>
              <w:adjustRightInd w:val="0"/>
              <w:spacing w:after="0" w:line="240" w:lineRule="auto"/>
              <w:jc w:val="center"/>
              <w:rPr>
                <w:rFonts w:ascii="Arial Narrow" w:hAnsi="Arial Narrow" w:cs="Verdana"/>
                <w:color w:val="000000"/>
                <w:sz w:val="18"/>
                <w:szCs w:val="18"/>
                <w:lang w:val="en-US"/>
              </w:rPr>
            </w:pPr>
          </w:p>
        </w:tc>
        <w:tc>
          <w:tcPr>
            <w:tcW w:w="411" w:type="pct"/>
            <w:shd w:val="clear" w:color="auto" w:fill="DEEAF6" w:themeFill="accent5" w:themeFillTint="33"/>
          </w:tcPr>
          <w:p w14:paraId="48A7B659" w14:textId="77777777" w:rsidR="000A59FA" w:rsidRDefault="000A59FA" w:rsidP="002D15F2">
            <w:pPr>
              <w:autoSpaceDE w:val="0"/>
              <w:autoSpaceDN w:val="0"/>
              <w:adjustRightInd w:val="0"/>
              <w:spacing w:after="0" w:line="240" w:lineRule="auto"/>
              <w:jc w:val="center"/>
              <w:rPr>
                <w:rFonts w:ascii="Arial Narrow" w:hAnsi="Arial Narrow" w:cs="Verdana"/>
                <w:color w:val="000000"/>
                <w:sz w:val="18"/>
                <w:szCs w:val="18"/>
                <w:lang w:val="en-US"/>
              </w:rPr>
            </w:pPr>
          </w:p>
        </w:tc>
        <w:tc>
          <w:tcPr>
            <w:tcW w:w="496" w:type="pct"/>
            <w:shd w:val="clear" w:color="auto" w:fill="DEEAF6" w:themeFill="accent5" w:themeFillTint="33"/>
          </w:tcPr>
          <w:p w14:paraId="650B5F8D" w14:textId="77777777" w:rsidR="000A59FA" w:rsidRDefault="000A59FA" w:rsidP="002D15F2">
            <w:pPr>
              <w:autoSpaceDE w:val="0"/>
              <w:autoSpaceDN w:val="0"/>
              <w:adjustRightInd w:val="0"/>
              <w:spacing w:after="0" w:line="240" w:lineRule="auto"/>
              <w:rPr>
                <w:rFonts w:ascii="Arial Narrow" w:hAnsi="Arial Narrow" w:cs="Verdana"/>
                <w:color w:val="000000"/>
                <w:sz w:val="18"/>
                <w:szCs w:val="18"/>
                <w:lang w:val="en-US"/>
              </w:rPr>
            </w:pPr>
          </w:p>
        </w:tc>
      </w:tr>
      <w:tr w:rsidR="000A59FA" w:rsidRPr="003A062B" w14:paraId="4FD51C7E" w14:textId="77777777" w:rsidTr="002D15F2">
        <w:trPr>
          <w:trHeight w:val="260"/>
        </w:trPr>
        <w:tc>
          <w:tcPr>
            <w:tcW w:w="684" w:type="pct"/>
            <w:vMerge/>
          </w:tcPr>
          <w:p w14:paraId="230F600F" w14:textId="77777777" w:rsidR="000A59FA" w:rsidRPr="003A062B" w:rsidRDefault="000A59FA" w:rsidP="002D15F2">
            <w:pPr>
              <w:autoSpaceDE w:val="0"/>
              <w:autoSpaceDN w:val="0"/>
              <w:adjustRightInd w:val="0"/>
              <w:spacing w:after="0" w:line="240" w:lineRule="auto"/>
              <w:rPr>
                <w:rFonts w:ascii="Arial Narrow" w:hAnsi="Arial Narrow" w:cs="Arial"/>
                <w:color w:val="000000"/>
                <w:sz w:val="18"/>
                <w:szCs w:val="18"/>
                <w:lang w:val="en-US"/>
              </w:rPr>
            </w:pPr>
          </w:p>
        </w:tc>
        <w:tc>
          <w:tcPr>
            <w:tcW w:w="597" w:type="pct"/>
            <w:vMerge/>
          </w:tcPr>
          <w:p w14:paraId="1FE4D181" w14:textId="77777777" w:rsidR="000A59FA" w:rsidRPr="003A062B" w:rsidRDefault="000A59FA" w:rsidP="002D15F2">
            <w:pPr>
              <w:autoSpaceDE w:val="0"/>
              <w:autoSpaceDN w:val="0"/>
              <w:adjustRightInd w:val="0"/>
              <w:spacing w:after="0" w:line="240" w:lineRule="auto"/>
              <w:rPr>
                <w:rFonts w:ascii="Arial Narrow" w:hAnsi="Arial Narrow" w:cs="Arial"/>
                <w:color w:val="000000"/>
                <w:sz w:val="18"/>
                <w:szCs w:val="18"/>
                <w:lang w:val="en-US"/>
              </w:rPr>
            </w:pPr>
          </w:p>
        </w:tc>
        <w:tc>
          <w:tcPr>
            <w:tcW w:w="1304" w:type="pct"/>
            <w:vMerge/>
          </w:tcPr>
          <w:p w14:paraId="2846109D" w14:textId="77777777" w:rsidR="000A59FA" w:rsidRPr="000F53D6" w:rsidRDefault="000A59FA" w:rsidP="000A59FA">
            <w:pPr>
              <w:pStyle w:val="ListParagraph"/>
              <w:numPr>
                <w:ilvl w:val="0"/>
                <w:numId w:val="23"/>
              </w:numPr>
              <w:autoSpaceDE w:val="0"/>
              <w:autoSpaceDN w:val="0"/>
              <w:adjustRightInd w:val="0"/>
              <w:spacing w:after="0" w:line="240" w:lineRule="auto"/>
              <w:ind w:left="144" w:hanging="144"/>
              <w:rPr>
                <w:rFonts w:ascii="Arial Narrow" w:hAnsi="Arial Narrow" w:cs="Verdana"/>
                <w:sz w:val="18"/>
                <w:szCs w:val="18"/>
                <w:lang w:val="en-US"/>
              </w:rPr>
            </w:pPr>
          </w:p>
        </w:tc>
        <w:tc>
          <w:tcPr>
            <w:tcW w:w="995" w:type="pct"/>
          </w:tcPr>
          <w:p w14:paraId="22F82D34" w14:textId="77777777" w:rsidR="000A59FA" w:rsidRPr="00F965D2" w:rsidRDefault="000A59FA" w:rsidP="002D15F2">
            <w:pPr>
              <w:autoSpaceDE w:val="0"/>
              <w:autoSpaceDN w:val="0"/>
              <w:adjustRightInd w:val="0"/>
              <w:spacing w:after="0" w:line="240" w:lineRule="auto"/>
              <w:rPr>
                <w:rFonts w:ascii="Arial Narrow" w:hAnsi="Arial Narrow" w:cs="Arial"/>
                <w:color w:val="000000"/>
                <w:sz w:val="18"/>
                <w:szCs w:val="18"/>
                <w:lang w:val="en-US"/>
              </w:rPr>
            </w:pPr>
            <w:r w:rsidRPr="00F965D2">
              <w:rPr>
                <w:rFonts w:ascii="Arial Narrow" w:hAnsi="Arial Narrow" w:cs="Arial"/>
                <w:color w:val="000000"/>
                <w:sz w:val="18"/>
                <w:szCs w:val="18"/>
                <w:lang w:val="en-US"/>
              </w:rPr>
              <w:t xml:space="preserve">Number of </w:t>
            </w:r>
            <w:r>
              <w:rPr>
                <w:rFonts w:ascii="Arial Narrow" w:hAnsi="Arial Narrow" w:cs="Arial"/>
                <w:color w:val="000000"/>
                <w:sz w:val="18"/>
                <w:szCs w:val="18"/>
                <w:lang w:val="en-US"/>
              </w:rPr>
              <w:t xml:space="preserve">JTS/antenna offices </w:t>
            </w:r>
            <w:r w:rsidRPr="005D68CF">
              <w:rPr>
                <w:rFonts w:ascii="Arial Narrow" w:hAnsi="Arial Narrow" w:cs="Arial"/>
                <w:color w:val="000000"/>
                <w:sz w:val="18"/>
                <w:szCs w:val="18"/>
                <w:lang w:val="en-US"/>
              </w:rPr>
              <w:t>newly equipped</w:t>
            </w:r>
            <w:r>
              <w:rPr>
                <w:rFonts w:ascii="Arial Narrow" w:hAnsi="Arial Narrow" w:cs="Arial"/>
                <w:color w:val="000000"/>
                <w:sz w:val="18"/>
                <w:szCs w:val="18"/>
                <w:lang w:val="en-US"/>
              </w:rPr>
              <w:t xml:space="preserve"> and functional</w:t>
            </w:r>
          </w:p>
        </w:tc>
        <w:tc>
          <w:tcPr>
            <w:tcW w:w="513" w:type="pct"/>
          </w:tcPr>
          <w:p w14:paraId="25EAF963" w14:textId="77777777" w:rsidR="000A59FA" w:rsidRDefault="000A59FA" w:rsidP="002D15F2">
            <w:pPr>
              <w:autoSpaceDE w:val="0"/>
              <w:autoSpaceDN w:val="0"/>
              <w:adjustRightInd w:val="0"/>
              <w:spacing w:after="0" w:line="240" w:lineRule="auto"/>
              <w:jc w:val="center"/>
              <w:rPr>
                <w:rFonts w:ascii="Arial Narrow" w:hAnsi="Arial Narrow" w:cs="Verdana"/>
                <w:color w:val="000000"/>
                <w:sz w:val="18"/>
                <w:szCs w:val="18"/>
                <w:lang w:val="en-US"/>
              </w:rPr>
            </w:pPr>
            <w:r w:rsidRPr="00F965D2">
              <w:rPr>
                <w:rFonts w:ascii="Arial Narrow" w:hAnsi="Arial Narrow" w:cs="Verdana"/>
                <w:color w:val="000000"/>
                <w:sz w:val="18"/>
                <w:szCs w:val="18"/>
                <w:highlight w:val="yellow"/>
                <w:lang w:val="en-US"/>
              </w:rPr>
              <w:t>0</w:t>
            </w:r>
          </w:p>
        </w:tc>
        <w:tc>
          <w:tcPr>
            <w:tcW w:w="411" w:type="pct"/>
          </w:tcPr>
          <w:p w14:paraId="426E081B" w14:textId="77777777" w:rsidR="000A59FA" w:rsidRDefault="000A59FA" w:rsidP="002D15F2">
            <w:pPr>
              <w:autoSpaceDE w:val="0"/>
              <w:autoSpaceDN w:val="0"/>
              <w:adjustRightInd w:val="0"/>
              <w:spacing w:after="0" w:line="240" w:lineRule="auto"/>
              <w:jc w:val="center"/>
              <w:rPr>
                <w:rFonts w:ascii="Arial Narrow" w:hAnsi="Arial Narrow" w:cs="Verdana"/>
                <w:color w:val="000000"/>
                <w:sz w:val="18"/>
                <w:szCs w:val="18"/>
                <w:lang w:val="en-US"/>
              </w:rPr>
            </w:pPr>
            <w:r>
              <w:rPr>
                <w:rFonts w:ascii="Arial Narrow" w:hAnsi="Arial Narrow" w:cs="Verdana"/>
                <w:color w:val="000000"/>
                <w:sz w:val="18"/>
                <w:szCs w:val="18"/>
                <w:lang w:val="en-US"/>
              </w:rPr>
              <w:t>2</w:t>
            </w:r>
          </w:p>
        </w:tc>
        <w:tc>
          <w:tcPr>
            <w:tcW w:w="496" w:type="pct"/>
          </w:tcPr>
          <w:p w14:paraId="1239D60B" w14:textId="77777777" w:rsidR="000A59FA" w:rsidRPr="00CF4F36" w:rsidRDefault="000A59FA" w:rsidP="002D15F2">
            <w:pPr>
              <w:autoSpaceDE w:val="0"/>
              <w:autoSpaceDN w:val="0"/>
              <w:adjustRightInd w:val="0"/>
              <w:spacing w:after="0" w:line="240" w:lineRule="auto"/>
              <w:rPr>
                <w:rFonts w:ascii="Arial Narrow" w:hAnsi="Arial Narrow" w:cs="Arial"/>
                <w:color w:val="000000"/>
                <w:sz w:val="18"/>
                <w:szCs w:val="18"/>
                <w:lang w:val="en-US"/>
              </w:rPr>
            </w:pPr>
            <w:r>
              <w:rPr>
                <w:rFonts w:ascii="Arial Narrow" w:hAnsi="Arial Narrow"/>
                <w:sz w:val="18"/>
                <w:szCs w:val="18"/>
              </w:rPr>
              <w:t>AIR</w:t>
            </w:r>
          </w:p>
        </w:tc>
      </w:tr>
      <w:tr w:rsidR="000A59FA" w:rsidRPr="003A062B" w14:paraId="1F3DC40E" w14:textId="77777777" w:rsidTr="002D15F2">
        <w:trPr>
          <w:trHeight w:val="260"/>
        </w:trPr>
        <w:tc>
          <w:tcPr>
            <w:tcW w:w="684" w:type="pct"/>
            <w:vMerge/>
          </w:tcPr>
          <w:p w14:paraId="3DB2E5F7" w14:textId="77777777" w:rsidR="000A59FA" w:rsidRPr="003A062B" w:rsidRDefault="000A59FA" w:rsidP="002D15F2">
            <w:pPr>
              <w:autoSpaceDE w:val="0"/>
              <w:autoSpaceDN w:val="0"/>
              <w:adjustRightInd w:val="0"/>
              <w:spacing w:after="0" w:line="240" w:lineRule="auto"/>
              <w:rPr>
                <w:rFonts w:ascii="Arial Narrow" w:hAnsi="Arial Narrow" w:cs="Arial"/>
                <w:color w:val="000000"/>
                <w:sz w:val="18"/>
                <w:szCs w:val="18"/>
                <w:lang w:val="en-US"/>
              </w:rPr>
            </w:pPr>
          </w:p>
        </w:tc>
        <w:tc>
          <w:tcPr>
            <w:tcW w:w="597" w:type="pct"/>
            <w:vMerge/>
          </w:tcPr>
          <w:p w14:paraId="132D068E" w14:textId="77777777" w:rsidR="000A59FA" w:rsidRPr="003A062B" w:rsidRDefault="000A59FA" w:rsidP="002D15F2">
            <w:pPr>
              <w:autoSpaceDE w:val="0"/>
              <w:autoSpaceDN w:val="0"/>
              <w:adjustRightInd w:val="0"/>
              <w:spacing w:after="0" w:line="240" w:lineRule="auto"/>
              <w:rPr>
                <w:rFonts w:ascii="Arial Narrow" w:hAnsi="Arial Narrow" w:cs="Arial"/>
                <w:color w:val="000000"/>
                <w:sz w:val="18"/>
                <w:szCs w:val="18"/>
                <w:lang w:val="en-US"/>
              </w:rPr>
            </w:pPr>
          </w:p>
        </w:tc>
        <w:tc>
          <w:tcPr>
            <w:tcW w:w="1304" w:type="pct"/>
            <w:vMerge/>
          </w:tcPr>
          <w:p w14:paraId="4161368D" w14:textId="77777777" w:rsidR="000A59FA" w:rsidRPr="000F53D6" w:rsidRDefault="000A59FA" w:rsidP="000A59FA">
            <w:pPr>
              <w:pStyle w:val="ListParagraph"/>
              <w:numPr>
                <w:ilvl w:val="0"/>
                <w:numId w:val="23"/>
              </w:numPr>
              <w:autoSpaceDE w:val="0"/>
              <w:autoSpaceDN w:val="0"/>
              <w:adjustRightInd w:val="0"/>
              <w:spacing w:after="0" w:line="240" w:lineRule="auto"/>
              <w:ind w:left="144" w:hanging="144"/>
              <w:rPr>
                <w:rFonts w:ascii="Arial Narrow" w:hAnsi="Arial Narrow" w:cs="Verdana"/>
                <w:sz w:val="18"/>
                <w:szCs w:val="18"/>
                <w:lang w:val="en-US"/>
              </w:rPr>
            </w:pPr>
          </w:p>
        </w:tc>
        <w:tc>
          <w:tcPr>
            <w:tcW w:w="995" w:type="pct"/>
          </w:tcPr>
          <w:p w14:paraId="49768535" w14:textId="77777777" w:rsidR="000A59FA" w:rsidRDefault="000A59FA" w:rsidP="002D15F2">
            <w:pPr>
              <w:autoSpaceDE w:val="0"/>
              <w:autoSpaceDN w:val="0"/>
              <w:adjustRightInd w:val="0"/>
              <w:spacing w:after="0" w:line="240" w:lineRule="auto"/>
              <w:rPr>
                <w:rFonts w:ascii="Arial Narrow" w:hAnsi="Arial Narrow" w:cs="Arial"/>
                <w:color w:val="000000"/>
                <w:sz w:val="18"/>
                <w:szCs w:val="18"/>
                <w:lang w:val="en-US"/>
              </w:rPr>
            </w:pPr>
            <w:r>
              <w:rPr>
                <w:rFonts w:ascii="Arial Narrow" w:hAnsi="Arial Narrow" w:cs="Arial"/>
                <w:color w:val="000000"/>
                <w:sz w:val="18"/>
                <w:szCs w:val="18"/>
                <w:lang w:val="en-US"/>
              </w:rPr>
              <w:t xml:space="preserve">Number of events organized in relation to </w:t>
            </w:r>
            <w:proofErr w:type="spellStart"/>
            <w:r>
              <w:rPr>
                <w:rFonts w:ascii="Arial Narrow" w:hAnsi="Arial Narrow" w:cs="Arial"/>
                <w:color w:val="000000"/>
                <w:sz w:val="18"/>
                <w:szCs w:val="18"/>
                <w:lang w:val="en-US"/>
              </w:rPr>
              <w:t>programme</w:t>
            </w:r>
            <w:proofErr w:type="spellEnd"/>
            <w:r>
              <w:rPr>
                <w:rFonts w:ascii="Arial Narrow" w:hAnsi="Arial Narrow" w:cs="Arial"/>
                <w:color w:val="000000"/>
                <w:sz w:val="18"/>
                <w:szCs w:val="18"/>
                <w:lang w:val="en-US"/>
              </w:rPr>
              <w:t xml:space="preserve"> management</w:t>
            </w:r>
          </w:p>
        </w:tc>
        <w:tc>
          <w:tcPr>
            <w:tcW w:w="513" w:type="pct"/>
          </w:tcPr>
          <w:p w14:paraId="62E10EC1" w14:textId="77777777" w:rsidR="000A59FA" w:rsidRDefault="000A59FA" w:rsidP="002D15F2">
            <w:pPr>
              <w:autoSpaceDE w:val="0"/>
              <w:autoSpaceDN w:val="0"/>
              <w:adjustRightInd w:val="0"/>
              <w:spacing w:after="0" w:line="240" w:lineRule="auto"/>
              <w:jc w:val="center"/>
              <w:rPr>
                <w:rFonts w:ascii="Arial Narrow" w:hAnsi="Arial Narrow" w:cs="Verdana"/>
                <w:color w:val="000000"/>
                <w:sz w:val="18"/>
                <w:szCs w:val="18"/>
                <w:lang w:val="en-US"/>
              </w:rPr>
            </w:pPr>
            <w:r>
              <w:rPr>
                <w:rFonts w:ascii="Arial Narrow" w:hAnsi="Arial Narrow" w:cs="Verdana"/>
                <w:color w:val="000000"/>
                <w:sz w:val="18"/>
                <w:szCs w:val="18"/>
                <w:lang w:val="en-US"/>
              </w:rPr>
              <w:t>0</w:t>
            </w:r>
          </w:p>
        </w:tc>
        <w:tc>
          <w:tcPr>
            <w:tcW w:w="411" w:type="pct"/>
          </w:tcPr>
          <w:p w14:paraId="6EFFED68" w14:textId="77777777" w:rsidR="000A59FA" w:rsidRDefault="000A59FA" w:rsidP="002D15F2">
            <w:pPr>
              <w:autoSpaceDE w:val="0"/>
              <w:autoSpaceDN w:val="0"/>
              <w:adjustRightInd w:val="0"/>
              <w:spacing w:after="0" w:line="240" w:lineRule="auto"/>
              <w:jc w:val="center"/>
              <w:rPr>
                <w:rFonts w:ascii="Arial Narrow" w:hAnsi="Arial Narrow" w:cs="Verdana"/>
                <w:color w:val="000000"/>
                <w:sz w:val="18"/>
                <w:szCs w:val="18"/>
                <w:lang w:val="en-US"/>
              </w:rPr>
            </w:pPr>
            <w:r w:rsidRPr="00F965D2">
              <w:rPr>
                <w:rFonts w:ascii="Arial Narrow" w:hAnsi="Arial Narrow" w:cs="Verdana"/>
                <w:color w:val="000000"/>
                <w:sz w:val="18"/>
                <w:szCs w:val="18"/>
                <w:highlight w:val="yellow"/>
                <w:lang w:val="en-US"/>
              </w:rPr>
              <w:t>….</w:t>
            </w:r>
          </w:p>
        </w:tc>
        <w:tc>
          <w:tcPr>
            <w:tcW w:w="496" w:type="pct"/>
          </w:tcPr>
          <w:p w14:paraId="6B43B32D" w14:textId="77777777" w:rsidR="000A59FA" w:rsidRPr="00C9434E" w:rsidRDefault="000A59FA" w:rsidP="002D15F2">
            <w:pPr>
              <w:autoSpaceDE w:val="0"/>
              <w:autoSpaceDN w:val="0"/>
              <w:adjustRightInd w:val="0"/>
              <w:spacing w:after="0" w:line="240" w:lineRule="auto"/>
              <w:rPr>
                <w:rFonts w:ascii="Arial Narrow" w:hAnsi="Arial Narrow" w:cs="Arial"/>
                <w:color w:val="000000"/>
                <w:sz w:val="18"/>
                <w:szCs w:val="18"/>
                <w:lang w:val="en-US"/>
              </w:rPr>
            </w:pPr>
            <w:r>
              <w:rPr>
                <w:rFonts w:ascii="Arial Narrow" w:hAnsi="Arial Narrow"/>
                <w:sz w:val="18"/>
                <w:szCs w:val="18"/>
              </w:rPr>
              <w:t>AIR, Monitoring system</w:t>
            </w:r>
          </w:p>
        </w:tc>
      </w:tr>
      <w:tr w:rsidR="000A59FA" w:rsidRPr="003A062B" w14:paraId="5E068A6F" w14:textId="77777777" w:rsidTr="002D15F2">
        <w:trPr>
          <w:trHeight w:val="260"/>
        </w:trPr>
        <w:tc>
          <w:tcPr>
            <w:tcW w:w="684" w:type="pct"/>
            <w:vMerge/>
          </w:tcPr>
          <w:p w14:paraId="1F97068F" w14:textId="77777777" w:rsidR="000A59FA" w:rsidRPr="003A062B" w:rsidRDefault="000A59FA" w:rsidP="002D15F2">
            <w:pPr>
              <w:autoSpaceDE w:val="0"/>
              <w:autoSpaceDN w:val="0"/>
              <w:adjustRightInd w:val="0"/>
              <w:spacing w:after="0" w:line="240" w:lineRule="auto"/>
              <w:rPr>
                <w:rFonts w:ascii="Arial Narrow" w:hAnsi="Arial Narrow" w:cs="Arial"/>
                <w:color w:val="000000"/>
                <w:sz w:val="18"/>
                <w:szCs w:val="18"/>
                <w:lang w:val="en-US"/>
              </w:rPr>
            </w:pPr>
          </w:p>
        </w:tc>
        <w:tc>
          <w:tcPr>
            <w:tcW w:w="597" w:type="pct"/>
            <w:vMerge/>
          </w:tcPr>
          <w:p w14:paraId="7FE35BA2" w14:textId="77777777" w:rsidR="000A59FA" w:rsidRPr="003A062B" w:rsidRDefault="000A59FA" w:rsidP="002D15F2">
            <w:pPr>
              <w:autoSpaceDE w:val="0"/>
              <w:autoSpaceDN w:val="0"/>
              <w:adjustRightInd w:val="0"/>
              <w:spacing w:after="0" w:line="240" w:lineRule="auto"/>
              <w:rPr>
                <w:rFonts w:ascii="Arial Narrow" w:hAnsi="Arial Narrow" w:cs="Arial"/>
                <w:color w:val="000000"/>
                <w:sz w:val="18"/>
                <w:szCs w:val="18"/>
                <w:lang w:val="en-US"/>
              </w:rPr>
            </w:pPr>
          </w:p>
        </w:tc>
        <w:tc>
          <w:tcPr>
            <w:tcW w:w="1304" w:type="pct"/>
            <w:vMerge/>
          </w:tcPr>
          <w:p w14:paraId="503F6530" w14:textId="77777777" w:rsidR="000A59FA" w:rsidRPr="000F53D6" w:rsidRDefault="000A59FA" w:rsidP="000A59FA">
            <w:pPr>
              <w:pStyle w:val="ListParagraph"/>
              <w:numPr>
                <w:ilvl w:val="0"/>
                <w:numId w:val="23"/>
              </w:numPr>
              <w:autoSpaceDE w:val="0"/>
              <w:autoSpaceDN w:val="0"/>
              <w:adjustRightInd w:val="0"/>
              <w:spacing w:after="0" w:line="240" w:lineRule="auto"/>
              <w:ind w:left="144" w:hanging="144"/>
              <w:rPr>
                <w:rFonts w:ascii="Arial Narrow" w:hAnsi="Arial Narrow" w:cs="Verdana"/>
                <w:sz w:val="18"/>
                <w:szCs w:val="18"/>
                <w:lang w:val="en-US"/>
              </w:rPr>
            </w:pPr>
          </w:p>
        </w:tc>
        <w:tc>
          <w:tcPr>
            <w:tcW w:w="995" w:type="pct"/>
          </w:tcPr>
          <w:p w14:paraId="2B19CEB6" w14:textId="6A7A6773" w:rsidR="000A59FA" w:rsidRDefault="000A59FA" w:rsidP="002D15F2">
            <w:pPr>
              <w:autoSpaceDE w:val="0"/>
              <w:autoSpaceDN w:val="0"/>
              <w:adjustRightInd w:val="0"/>
              <w:spacing w:after="0" w:line="240" w:lineRule="auto"/>
              <w:rPr>
                <w:rFonts w:ascii="Arial Narrow" w:hAnsi="Arial Narrow" w:cs="Arial"/>
                <w:color w:val="000000"/>
                <w:sz w:val="18"/>
                <w:szCs w:val="18"/>
                <w:lang w:val="en-US"/>
              </w:rPr>
            </w:pPr>
            <w:r>
              <w:rPr>
                <w:rFonts w:ascii="Arial Narrow" w:hAnsi="Arial Narrow" w:cs="Arial"/>
                <w:color w:val="000000"/>
                <w:sz w:val="18"/>
                <w:szCs w:val="18"/>
                <w:lang w:val="en-US"/>
              </w:rPr>
              <w:t>Number of project monitoring</w:t>
            </w:r>
            <w:r w:rsidR="002867E4">
              <w:rPr>
                <w:rFonts w:ascii="Arial Narrow" w:hAnsi="Arial Narrow" w:cs="Arial"/>
                <w:color w:val="000000"/>
                <w:sz w:val="18"/>
                <w:szCs w:val="18"/>
                <w:lang w:val="en-US"/>
              </w:rPr>
              <w:t xml:space="preserve"> visits </w:t>
            </w:r>
            <w:r>
              <w:rPr>
                <w:rFonts w:ascii="Arial Narrow" w:hAnsi="Arial Narrow" w:cs="Arial"/>
                <w:color w:val="000000"/>
                <w:sz w:val="18"/>
                <w:szCs w:val="18"/>
                <w:lang w:val="en-US"/>
              </w:rPr>
              <w:t>implemented</w:t>
            </w:r>
          </w:p>
        </w:tc>
        <w:tc>
          <w:tcPr>
            <w:tcW w:w="513" w:type="pct"/>
          </w:tcPr>
          <w:p w14:paraId="181BE1A7" w14:textId="77777777" w:rsidR="000A59FA" w:rsidRDefault="000A59FA" w:rsidP="002D15F2">
            <w:pPr>
              <w:autoSpaceDE w:val="0"/>
              <w:autoSpaceDN w:val="0"/>
              <w:adjustRightInd w:val="0"/>
              <w:spacing w:after="0" w:line="240" w:lineRule="auto"/>
              <w:jc w:val="center"/>
              <w:rPr>
                <w:rFonts w:ascii="Arial Narrow" w:hAnsi="Arial Narrow" w:cs="Verdana"/>
                <w:color w:val="000000"/>
                <w:sz w:val="18"/>
                <w:szCs w:val="18"/>
                <w:lang w:val="en-US"/>
              </w:rPr>
            </w:pPr>
          </w:p>
        </w:tc>
        <w:tc>
          <w:tcPr>
            <w:tcW w:w="411" w:type="pct"/>
          </w:tcPr>
          <w:p w14:paraId="00AC8CBA" w14:textId="77777777" w:rsidR="000A59FA" w:rsidRPr="00F965D2" w:rsidRDefault="000A59FA" w:rsidP="002D15F2">
            <w:pPr>
              <w:autoSpaceDE w:val="0"/>
              <w:autoSpaceDN w:val="0"/>
              <w:adjustRightInd w:val="0"/>
              <w:spacing w:after="0" w:line="240" w:lineRule="auto"/>
              <w:jc w:val="center"/>
              <w:rPr>
                <w:rFonts w:ascii="Arial Narrow" w:hAnsi="Arial Narrow" w:cs="Verdana"/>
                <w:color w:val="000000"/>
                <w:sz w:val="18"/>
                <w:szCs w:val="18"/>
                <w:highlight w:val="yellow"/>
                <w:lang w:val="en-US"/>
              </w:rPr>
            </w:pPr>
          </w:p>
        </w:tc>
        <w:tc>
          <w:tcPr>
            <w:tcW w:w="496" w:type="pct"/>
          </w:tcPr>
          <w:p w14:paraId="769F72DD" w14:textId="77777777" w:rsidR="000A59FA" w:rsidRDefault="000A59FA" w:rsidP="002D15F2">
            <w:pPr>
              <w:autoSpaceDE w:val="0"/>
              <w:autoSpaceDN w:val="0"/>
              <w:adjustRightInd w:val="0"/>
              <w:spacing w:after="0" w:line="240" w:lineRule="auto"/>
              <w:rPr>
                <w:rFonts w:ascii="Arial Narrow" w:hAnsi="Arial Narrow" w:cs="Verdana"/>
                <w:color w:val="000000"/>
                <w:sz w:val="18"/>
                <w:szCs w:val="18"/>
                <w:lang w:val="en-US"/>
              </w:rPr>
            </w:pPr>
            <w:r>
              <w:rPr>
                <w:rFonts w:ascii="Arial Narrow" w:hAnsi="Arial Narrow"/>
                <w:sz w:val="18"/>
                <w:szCs w:val="18"/>
              </w:rPr>
              <w:t>AIR, project reports, Monitoring system</w:t>
            </w:r>
          </w:p>
        </w:tc>
      </w:tr>
      <w:tr w:rsidR="000A59FA" w:rsidRPr="003A062B" w14:paraId="1C52F462" w14:textId="77777777" w:rsidTr="002D15F2">
        <w:trPr>
          <w:trHeight w:val="260"/>
        </w:trPr>
        <w:tc>
          <w:tcPr>
            <w:tcW w:w="684" w:type="pct"/>
            <w:vMerge/>
          </w:tcPr>
          <w:p w14:paraId="3BF9BD55" w14:textId="77777777" w:rsidR="000A59FA" w:rsidRPr="003A062B" w:rsidRDefault="000A59FA" w:rsidP="002D15F2">
            <w:pPr>
              <w:autoSpaceDE w:val="0"/>
              <w:autoSpaceDN w:val="0"/>
              <w:adjustRightInd w:val="0"/>
              <w:spacing w:after="0" w:line="240" w:lineRule="auto"/>
              <w:rPr>
                <w:rFonts w:ascii="Arial Narrow" w:hAnsi="Arial Narrow" w:cs="Arial"/>
                <w:color w:val="000000"/>
                <w:sz w:val="18"/>
                <w:szCs w:val="18"/>
                <w:lang w:val="en-US"/>
              </w:rPr>
            </w:pPr>
          </w:p>
        </w:tc>
        <w:tc>
          <w:tcPr>
            <w:tcW w:w="597" w:type="pct"/>
            <w:vMerge/>
          </w:tcPr>
          <w:p w14:paraId="76E14D21" w14:textId="77777777" w:rsidR="000A59FA" w:rsidRPr="003A062B" w:rsidRDefault="000A59FA" w:rsidP="002D15F2">
            <w:pPr>
              <w:autoSpaceDE w:val="0"/>
              <w:autoSpaceDN w:val="0"/>
              <w:adjustRightInd w:val="0"/>
              <w:spacing w:after="0" w:line="240" w:lineRule="auto"/>
              <w:rPr>
                <w:rFonts w:ascii="Arial Narrow" w:hAnsi="Arial Narrow" w:cs="Arial"/>
                <w:color w:val="000000"/>
                <w:sz w:val="18"/>
                <w:szCs w:val="18"/>
                <w:lang w:val="en-US"/>
              </w:rPr>
            </w:pPr>
          </w:p>
        </w:tc>
        <w:tc>
          <w:tcPr>
            <w:tcW w:w="1304" w:type="pct"/>
            <w:vMerge/>
          </w:tcPr>
          <w:p w14:paraId="3C58D05E" w14:textId="77777777" w:rsidR="000A59FA" w:rsidRPr="000F53D6" w:rsidRDefault="000A59FA" w:rsidP="000A59FA">
            <w:pPr>
              <w:pStyle w:val="ListParagraph"/>
              <w:numPr>
                <w:ilvl w:val="0"/>
                <w:numId w:val="23"/>
              </w:numPr>
              <w:autoSpaceDE w:val="0"/>
              <w:autoSpaceDN w:val="0"/>
              <w:adjustRightInd w:val="0"/>
              <w:spacing w:after="0" w:line="240" w:lineRule="auto"/>
              <w:ind w:left="144" w:hanging="144"/>
              <w:rPr>
                <w:rFonts w:ascii="Arial Narrow" w:hAnsi="Arial Narrow" w:cs="Verdana"/>
                <w:sz w:val="18"/>
                <w:szCs w:val="18"/>
                <w:lang w:val="en-US"/>
              </w:rPr>
            </w:pPr>
          </w:p>
        </w:tc>
        <w:tc>
          <w:tcPr>
            <w:tcW w:w="995" w:type="pct"/>
          </w:tcPr>
          <w:p w14:paraId="363E76D9" w14:textId="77777777" w:rsidR="000A59FA" w:rsidRDefault="000A59FA" w:rsidP="002D15F2">
            <w:pPr>
              <w:autoSpaceDE w:val="0"/>
              <w:autoSpaceDN w:val="0"/>
              <w:adjustRightInd w:val="0"/>
              <w:spacing w:after="0" w:line="240" w:lineRule="auto"/>
              <w:rPr>
                <w:rFonts w:ascii="Arial Narrow" w:hAnsi="Arial Narrow" w:cs="Arial"/>
                <w:color w:val="000000"/>
                <w:sz w:val="18"/>
                <w:szCs w:val="18"/>
                <w:lang w:val="en-US"/>
              </w:rPr>
            </w:pPr>
          </w:p>
        </w:tc>
        <w:tc>
          <w:tcPr>
            <w:tcW w:w="513" w:type="pct"/>
          </w:tcPr>
          <w:p w14:paraId="15622E5D" w14:textId="77777777" w:rsidR="000A59FA" w:rsidRDefault="000A59FA" w:rsidP="002D15F2">
            <w:pPr>
              <w:autoSpaceDE w:val="0"/>
              <w:autoSpaceDN w:val="0"/>
              <w:adjustRightInd w:val="0"/>
              <w:spacing w:after="0" w:line="240" w:lineRule="auto"/>
              <w:jc w:val="center"/>
              <w:rPr>
                <w:rFonts w:ascii="Arial Narrow" w:hAnsi="Arial Narrow" w:cs="Verdana"/>
                <w:color w:val="000000"/>
                <w:sz w:val="18"/>
                <w:szCs w:val="18"/>
                <w:lang w:val="en-US"/>
              </w:rPr>
            </w:pPr>
          </w:p>
        </w:tc>
        <w:tc>
          <w:tcPr>
            <w:tcW w:w="411" w:type="pct"/>
          </w:tcPr>
          <w:p w14:paraId="72995CDB" w14:textId="77777777" w:rsidR="000A59FA" w:rsidRPr="00F965D2" w:rsidRDefault="000A59FA" w:rsidP="002D15F2">
            <w:pPr>
              <w:autoSpaceDE w:val="0"/>
              <w:autoSpaceDN w:val="0"/>
              <w:adjustRightInd w:val="0"/>
              <w:spacing w:after="0" w:line="240" w:lineRule="auto"/>
              <w:jc w:val="center"/>
              <w:rPr>
                <w:rFonts w:ascii="Arial Narrow" w:hAnsi="Arial Narrow" w:cs="Verdana"/>
                <w:color w:val="000000"/>
                <w:sz w:val="18"/>
                <w:szCs w:val="18"/>
                <w:highlight w:val="yellow"/>
                <w:lang w:val="en-US"/>
              </w:rPr>
            </w:pPr>
          </w:p>
        </w:tc>
        <w:tc>
          <w:tcPr>
            <w:tcW w:w="496" w:type="pct"/>
          </w:tcPr>
          <w:p w14:paraId="008C2ACF" w14:textId="77777777" w:rsidR="000A59FA" w:rsidRDefault="000A59FA" w:rsidP="002D15F2">
            <w:pPr>
              <w:autoSpaceDE w:val="0"/>
              <w:autoSpaceDN w:val="0"/>
              <w:adjustRightInd w:val="0"/>
              <w:spacing w:after="0" w:line="240" w:lineRule="auto"/>
              <w:rPr>
                <w:rFonts w:ascii="Arial Narrow" w:hAnsi="Arial Narrow" w:cs="Verdana"/>
                <w:color w:val="000000"/>
                <w:sz w:val="18"/>
                <w:szCs w:val="18"/>
                <w:lang w:val="en-US"/>
              </w:rPr>
            </w:pPr>
          </w:p>
        </w:tc>
      </w:tr>
      <w:tr w:rsidR="000A59FA" w:rsidRPr="003A062B" w14:paraId="05A6BEE2" w14:textId="77777777" w:rsidTr="002D15F2">
        <w:trPr>
          <w:trHeight w:val="233"/>
        </w:trPr>
        <w:tc>
          <w:tcPr>
            <w:tcW w:w="684" w:type="pct"/>
            <w:vMerge/>
          </w:tcPr>
          <w:p w14:paraId="35761B63" w14:textId="77777777" w:rsidR="000A59FA" w:rsidRPr="00E85BFC" w:rsidRDefault="000A59FA" w:rsidP="002D15F2">
            <w:pPr>
              <w:autoSpaceDE w:val="0"/>
              <w:autoSpaceDN w:val="0"/>
              <w:adjustRightInd w:val="0"/>
              <w:spacing w:after="0" w:line="240" w:lineRule="auto"/>
              <w:rPr>
                <w:rFonts w:ascii="Arial Narrow" w:hAnsi="Arial Narrow" w:cs="Arial"/>
                <w:sz w:val="18"/>
                <w:szCs w:val="18"/>
                <w:lang w:val="en-US"/>
              </w:rPr>
            </w:pPr>
          </w:p>
        </w:tc>
        <w:tc>
          <w:tcPr>
            <w:tcW w:w="597" w:type="pct"/>
            <w:vMerge w:val="restart"/>
          </w:tcPr>
          <w:p w14:paraId="0F056465" w14:textId="77777777" w:rsidR="000A59FA" w:rsidRPr="00E85BFC" w:rsidRDefault="000A59FA" w:rsidP="002D15F2">
            <w:pPr>
              <w:autoSpaceDE w:val="0"/>
              <w:autoSpaceDN w:val="0"/>
              <w:adjustRightInd w:val="0"/>
              <w:spacing w:after="0" w:line="240" w:lineRule="auto"/>
              <w:rPr>
                <w:rFonts w:ascii="Arial Narrow" w:hAnsi="Arial Narrow" w:cs="Arial"/>
                <w:sz w:val="18"/>
                <w:szCs w:val="18"/>
                <w:lang w:val="en-US"/>
              </w:rPr>
            </w:pPr>
            <w:r>
              <w:rPr>
                <w:rFonts w:ascii="Arial Narrow" w:hAnsi="Arial Narrow" w:cs="Arial"/>
                <w:sz w:val="18"/>
                <w:szCs w:val="18"/>
                <w:lang w:val="en-US"/>
              </w:rPr>
              <w:t>0</w:t>
            </w:r>
            <w:r w:rsidRPr="00E85BFC">
              <w:rPr>
                <w:rFonts w:ascii="Arial Narrow" w:hAnsi="Arial Narrow" w:cs="Arial"/>
                <w:sz w:val="18"/>
                <w:szCs w:val="18"/>
                <w:lang w:val="en-US"/>
              </w:rPr>
              <w:t>.</w:t>
            </w:r>
            <w:r>
              <w:rPr>
                <w:rFonts w:ascii="Arial Narrow" w:hAnsi="Arial Narrow" w:cs="Arial"/>
                <w:sz w:val="18"/>
                <w:szCs w:val="18"/>
                <w:lang w:val="en-US"/>
              </w:rPr>
              <w:t>1</w:t>
            </w:r>
            <w:r w:rsidRPr="00E85BFC">
              <w:rPr>
                <w:rFonts w:ascii="Arial Narrow" w:hAnsi="Arial Narrow" w:cs="Arial"/>
                <w:sz w:val="18"/>
                <w:szCs w:val="18"/>
                <w:lang w:val="en-US"/>
              </w:rPr>
              <w:t>.</w:t>
            </w:r>
            <w:r>
              <w:rPr>
                <w:rFonts w:ascii="Arial Narrow" w:hAnsi="Arial Narrow" w:cs="Arial"/>
                <w:sz w:val="18"/>
                <w:szCs w:val="18"/>
                <w:lang w:val="en-US"/>
              </w:rPr>
              <w:t>2</w:t>
            </w:r>
            <w:r w:rsidRPr="00E85BFC">
              <w:rPr>
                <w:rFonts w:ascii="Arial Narrow" w:hAnsi="Arial Narrow" w:cs="Arial"/>
                <w:sz w:val="18"/>
                <w:szCs w:val="18"/>
                <w:lang w:val="en-US"/>
              </w:rPr>
              <w:t xml:space="preserve">. </w:t>
            </w:r>
            <w:r w:rsidRPr="00536321">
              <w:rPr>
                <w:rFonts w:ascii="Arial Narrow" w:hAnsi="Arial Narrow" w:cs="Arial"/>
                <w:sz w:val="18"/>
                <w:szCs w:val="18"/>
                <w:lang w:val="en-US"/>
              </w:rPr>
              <w:t xml:space="preserve">Potential applicants </w:t>
            </w:r>
            <w:r w:rsidRPr="00536321">
              <w:rPr>
                <w:rFonts w:ascii="Arial Narrow" w:hAnsi="Arial Narrow" w:cs="Arial"/>
                <w:sz w:val="18"/>
                <w:szCs w:val="18"/>
                <w:lang w:val="en-US"/>
              </w:rPr>
              <w:lastRenderedPageBreak/>
              <w:t>and grant beneficiaries supported</w:t>
            </w:r>
          </w:p>
        </w:tc>
        <w:tc>
          <w:tcPr>
            <w:tcW w:w="1304" w:type="pct"/>
            <w:vMerge w:val="restart"/>
          </w:tcPr>
          <w:p w14:paraId="5CE93422" w14:textId="77777777" w:rsidR="000A59FA" w:rsidRDefault="000A59FA" w:rsidP="000A59FA">
            <w:pPr>
              <w:pStyle w:val="ListParagraph"/>
              <w:numPr>
                <w:ilvl w:val="0"/>
                <w:numId w:val="23"/>
              </w:numPr>
              <w:spacing w:after="0" w:line="240" w:lineRule="auto"/>
              <w:ind w:left="144" w:hanging="144"/>
              <w:contextualSpacing w:val="0"/>
              <w:rPr>
                <w:rFonts w:ascii="Arial Narrow" w:hAnsi="Arial Narrow"/>
                <w:sz w:val="18"/>
                <w:szCs w:val="18"/>
              </w:rPr>
            </w:pPr>
            <w:r w:rsidRPr="00536321">
              <w:rPr>
                <w:rFonts w:ascii="Arial Narrow" w:hAnsi="Arial Narrow"/>
                <w:sz w:val="18"/>
                <w:szCs w:val="18"/>
              </w:rPr>
              <w:lastRenderedPageBreak/>
              <w:t xml:space="preserve">Organisation of events, meetings, training sessions, study tours or exchange visits </w:t>
            </w:r>
            <w:r w:rsidRPr="00536321">
              <w:rPr>
                <w:rFonts w:ascii="Arial Narrow" w:hAnsi="Arial Narrow"/>
                <w:sz w:val="18"/>
                <w:szCs w:val="18"/>
              </w:rPr>
              <w:lastRenderedPageBreak/>
              <w:t xml:space="preserve">to learn from best practice of other territorial development initiatives </w:t>
            </w:r>
          </w:p>
          <w:p w14:paraId="7981D417" w14:textId="77777777" w:rsidR="000A59FA" w:rsidRDefault="000A59FA" w:rsidP="000A59FA">
            <w:pPr>
              <w:pStyle w:val="ListParagraph"/>
              <w:numPr>
                <w:ilvl w:val="0"/>
                <w:numId w:val="23"/>
              </w:numPr>
              <w:spacing w:after="0" w:line="240" w:lineRule="auto"/>
              <w:ind w:left="144" w:hanging="144"/>
              <w:contextualSpacing w:val="0"/>
              <w:rPr>
                <w:rFonts w:ascii="Arial Narrow" w:hAnsi="Arial Narrow"/>
                <w:sz w:val="18"/>
                <w:szCs w:val="18"/>
              </w:rPr>
            </w:pPr>
            <w:r w:rsidRPr="00536321">
              <w:rPr>
                <w:rFonts w:ascii="Arial Narrow" w:hAnsi="Arial Narrow"/>
                <w:sz w:val="18"/>
                <w:szCs w:val="18"/>
              </w:rPr>
              <w:t>Preparation of internal and/or external manuals/handbooks</w:t>
            </w:r>
          </w:p>
          <w:p w14:paraId="04B26B19" w14:textId="77777777" w:rsidR="000A59FA" w:rsidRDefault="000A59FA" w:rsidP="000A59FA">
            <w:pPr>
              <w:pStyle w:val="ListParagraph"/>
              <w:numPr>
                <w:ilvl w:val="0"/>
                <w:numId w:val="23"/>
              </w:numPr>
              <w:spacing w:after="0" w:line="240" w:lineRule="auto"/>
              <w:ind w:left="144" w:hanging="144"/>
              <w:contextualSpacing w:val="0"/>
              <w:rPr>
                <w:rFonts w:ascii="Arial Narrow" w:hAnsi="Arial Narrow"/>
                <w:sz w:val="18"/>
                <w:szCs w:val="18"/>
              </w:rPr>
            </w:pPr>
            <w:r w:rsidRPr="00536321">
              <w:rPr>
                <w:rFonts w:ascii="Arial Narrow" w:hAnsi="Arial Narrow"/>
                <w:sz w:val="18"/>
                <w:szCs w:val="18"/>
              </w:rPr>
              <w:t>Assistance to potential applicants in partnership and project development (</w:t>
            </w:r>
            <w:proofErr w:type="gramStart"/>
            <w:r w:rsidRPr="00536321">
              <w:rPr>
                <w:rFonts w:ascii="Arial Narrow" w:hAnsi="Arial Narrow"/>
                <w:sz w:val="18"/>
                <w:szCs w:val="18"/>
              </w:rPr>
              <w:t>partners</w:t>
            </w:r>
            <w:proofErr w:type="gramEnd"/>
            <w:r w:rsidRPr="00536321">
              <w:rPr>
                <w:rFonts w:ascii="Arial Narrow" w:hAnsi="Arial Narrow"/>
                <w:sz w:val="18"/>
                <w:szCs w:val="18"/>
              </w:rPr>
              <w:t xml:space="preserve"> search forums etc.) </w:t>
            </w:r>
          </w:p>
          <w:p w14:paraId="4BC3518F" w14:textId="77777777" w:rsidR="000A59FA" w:rsidRPr="00536321" w:rsidRDefault="000A59FA" w:rsidP="000A59FA">
            <w:pPr>
              <w:pStyle w:val="ListParagraph"/>
              <w:numPr>
                <w:ilvl w:val="0"/>
                <w:numId w:val="23"/>
              </w:numPr>
              <w:spacing w:after="0" w:line="240" w:lineRule="auto"/>
              <w:ind w:left="144" w:hanging="144"/>
              <w:contextualSpacing w:val="0"/>
              <w:rPr>
                <w:rFonts w:ascii="Arial Narrow" w:hAnsi="Arial Narrow"/>
                <w:sz w:val="18"/>
                <w:szCs w:val="18"/>
              </w:rPr>
            </w:pPr>
            <w:r w:rsidRPr="00536321">
              <w:rPr>
                <w:rFonts w:ascii="Arial Narrow" w:hAnsi="Arial Narrow"/>
                <w:sz w:val="18"/>
                <w:szCs w:val="18"/>
              </w:rPr>
              <w:t>Advice to grant beneficiaries on project implementation issues</w:t>
            </w:r>
          </w:p>
          <w:p w14:paraId="1F1CACA0" w14:textId="77777777" w:rsidR="000A59FA" w:rsidRPr="00536321" w:rsidRDefault="000A59FA" w:rsidP="000A59FA">
            <w:pPr>
              <w:pStyle w:val="ListParagraph"/>
              <w:numPr>
                <w:ilvl w:val="0"/>
                <w:numId w:val="23"/>
              </w:numPr>
              <w:autoSpaceDE w:val="0"/>
              <w:autoSpaceDN w:val="0"/>
              <w:adjustRightInd w:val="0"/>
              <w:spacing w:after="0" w:line="240" w:lineRule="auto"/>
              <w:rPr>
                <w:rFonts w:ascii="Arial Narrow" w:hAnsi="Arial Narrow" w:cs="Verdana"/>
                <w:color w:val="000000"/>
                <w:sz w:val="18"/>
                <w:szCs w:val="18"/>
              </w:rPr>
            </w:pPr>
          </w:p>
          <w:p w14:paraId="2A172927" w14:textId="77777777" w:rsidR="000A59FA" w:rsidRPr="00536321" w:rsidRDefault="000A59FA" w:rsidP="002D15F2">
            <w:pPr>
              <w:autoSpaceDE w:val="0"/>
              <w:autoSpaceDN w:val="0"/>
              <w:adjustRightInd w:val="0"/>
              <w:spacing w:after="0" w:line="240" w:lineRule="auto"/>
              <w:rPr>
                <w:rFonts w:ascii="Arial Narrow" w:hAnsi="Arial Narrow" w:cs="Arial"/>
                <w:color w:val="000000"/>
                <w:sz w:val="18"/>
                <w:szCs w:val="18"/>
                <w:u w:val="single"/>
                <w:lang w:val="en-US"/>
              </w:rPr>
            </w:pPr>
          </w:p>
        </w:tc>
        <w:tc>
          <w:tcPr>
            <w:tcW w:w="995" w:type="pct"/>
            <w:shd w:val="clear" w:color="auto" w:fill="DEEAF6" w:themeFill="accent5" w:themeFillTint="33"/>
          </w:tcPr>
          <w:p w14:paraId="55928B64" w14:textId="77777777" w:rsidR="000A59FA" w:rsidRPr="003A062B" w:rsidRDefault="000A59FA" w:rsidP="002D15F2">
            <w:pPr>
              <w:autoSpaceDE w:val="0"/>
              <w:autoSpaceDN w:val="0"/>
              <w:adjustRightInd w:val="0"/>
              <w:spacing w:after="0" w:line="240" w:lineRule="auto"/>
              <w:rPr>
                <w:rFonts w:ascii="Arial Narrow" w:hAnsi="Arial Narrow" w:cs="Arial"/>
                <w:color w:val="000000"/>
                <w:sz w:val="18"/>
                <w:szCs w:val="18"/>
                <w:u w:val="single"/>
                <w:lang w:val="en-US"/>
              </w:rPr>
            </w:pPr>
            <w:r w:rsidRPr="003A062B">
              <w:rPr>
                <w:rFonts w:ascii="Arial Narrow" w:hAnsi="Arial Narrow" w:cs="Arial"/>
                <w:color w:val="000000"/>
                <w:sz w:val="18"/>
                <w:szCs w:val="18"/>
                <w:u w:val="single"/>
                <w:lang w:val="en-US"/>
              </w:rPr>
              <w:lastRenderedPageBreak/>
              <w:t>Outcome</w:t>
            </w:r>
          </w:p>
        </w:tc>
        <w:tc>
          <w:tcPr>
            <w:tcW w:w="513" w:type="pct"/>
            <w:shd w:val="clear" w:color="auto" w:fill="DEEAF6" w:themeFill="accent5" w:themeFillTint="33"/>
          </w:tcPr>
          <w:p w14:paraId="71FA6D71" w14:textId="77777777" w:rsidR="000A59FA" w:rsidRPr="003A062B" w:rsidRDefault="000A59FA" w:rsidP="002D15F2">
            <w:pPr>
              <w:autoSpaceDE w:val="0"/>
              <w:autoSpaceDN w:val="0"/>
              <w:adjustRightInd w:val="0"/>
              <w:spacing w:after="0" w:line="240" w:lineRule="auto"/>
              <w:rPr>
                <w:rFonts w:ascii="Arial Narrow" w:hAnsi="Arial Narrow" w:cs="Verdana"/>
                <w:color w:val="000000"/>
                <w:sz w:val="18"/>
                <w:szCs w:val="18"/>
                <w:lang w:val="en-US"/>
              </w:rPr>
            </w:pPr>
          </w:p>
        </w:tc>
        <w:tc>
          <w:tcPr>
            <w:tcW w:w="411" w:type="pct"/>
            <w:shd w:val="clear" w:color="auto" w:fill="DEEAF6" w:themeFill="accent5" w:themeFillTint="33"/>
          </w:tcPr>
          <w:p w14:paraId="2F457A65" w14:textId="77777777" w:rsidR="000A59FA" w:rsidRPr="003A062B" w:rsidRDefault="000A59FA" w:rsidP="002D15F2">
            <w:pPr>
              <w:autoSpaceDE w:val="0"/>
              <w:autoSpaceDN w:val="0"/>
              <w:adjustRightInd w:val="0"/>
              <w:spacing w:after="0" w:line="240" w:lineRule="auto"/>
              <w:rPr>
                <w:rFonts w:ascii="Arial Narrow" w:hAnsi="Arial Narrow" w:cs="Verdana"/>
                <w:color w:val="000000"/>
                <w:sz w:val="18"/>
                <w:szCs w:val="18"/>
                <w:lang w:val="en-US"/>
              </w:rPr>
            </w:pPr>
          </w:p>
        </w:tc>
        <w:tc>
          <w:tcPr>
            <w:tcW w:w="496" w:type="pct"/>
            <w:shd w:val="clear" w:color="auto" w:fill="DEEAF6" w:themeFill="accent5" w:themeFillTint="33"/>
          </w:tcPr>
          <w:p w14:paraId="17752F5D" w14:textId="77777777" w:rsidR="000A59FA" w:rsidRPr="003A062B" w:rsidRDefault="000A59FA" w:rsidP="002D15F2">
            <w:pPr>
              <w:autoSpaceDE w:val="0"/>
              <w:autoSpaceDN w:val="0"/>
              <w:adjustRightInd w:val="0"/>
              <w:spacing w:after="0" w:line="240" w:lineRule="auto"/>
              <w:rPr>
                <w:rFonts w:ascii="Arial Narrow" w:hAnsi="Arial Narrow" w:cs="Verdana"/>
                <w:color w:val="000000"/>
                <w:sz w:val="18"/>
                <w:szCs w:val="18"/>
                <w:lang w:val="en-US"/>
              </w:rPr>
            </w:pPr>
          </w:p>
        </w:tc>
      </w:tr>
      <w:tr w:rsidR="000A59FA" w:rsidRPr="003A062B" w14:paraId="7FFB7112" w14:textId="77777777" w:rsidTr="002D15F2">
        <w:trPr>
          <w:trHeight w:val="287"/>
        </w:trPr>
        <w:tc>
          <w:tcPr>
            <w:tcW w:w="684" w:type="pct"/>
            <w:vMerge/>
          </w:tcPr>
          <w:p w14:paraId="68F58B23" w14:textId="77777777" w:rsidR="000A59FA" w:rsidRPr="00E85BFC" w:rsidRDefault="000A59FA" w:rsidP="002D15F2">
            <w:pPr>
              <w:autoSpaceDE w:val="0"/>
              <w:autoSpaceDN w:val="0"/>
              <w:adjustRightInd w:val="0"/>
              <w:spacing w:after="0" w:line="240" w:lineRule="auto"/>
              <w:rPr>
                <w:rFonts w:ascii="Arial Narrow" w:hAnsi="Arial Narrow" w:cs="Arial"/>
                <w:sz w:val="18"/>
                <w:szCs w:val="18"/>
                <w:lang w:val="en-US"/>
              </w:rPr>
            </w:pPr>
          </w:p>
        </w:tc>
        <w:tc>
          <w:tcPr>
            <w:tcW w:w="597" w:type="pct"/>
            <w:vMerge/>
          </w:tcPr>
          <w:p w14:paraId="2EE7AFE8" w14:textId="77777777" w:rsidR="000A59FA" w:rsidRPr="00E85BFC" w:rsidRDefault="000A59FA" w:rsidP="002D15F2">
            <w:pPr>
              <w:autoSpaceDE w:val="0"/>
              <w:autoSpaceDN w:val="0"/>
              <w:adjustRightInd w:val="0"/>
              <w:spacing w:after="0" w:line="240" w:lineRule="auto"/>
              <w:rPr>
                <w:rFonts w:ascii="Arial Narrow" w:hAnsi="Arial Narrow" w:cs="Arial"/>
                <w:sz w:val="18"/>
                <w:szCs w:val="18"/>
                <w:lang w:val="en-US"/>
              </w:rPr>
            </w:pPr>
          </w:p>
        </w:tc>
        <w:tc>
          <w:tcPr>
            <w:tcW w:w="1304" w:type="pct"/>
            <w:vMerge/>
          </w:tcPr>
          <w:p w14:paraId="09542A3B" w14:textId="77777777" w:rsidR="000A59FA" w:rsidRPr="00E85BFC" w:rsidRDefault="000A59FA" w:rsidP="002D15F2">
            <w:pPr>
              <w:autoSpaceDE w:val="0"/>
              <w:autoSpaceDN w:val="0"/>
              <w:adjustRightInd w:val="0"/>
              <w:spacing w:after="0" w:line="240" w:lineRule="auto"/>
              <w:rPr>
                <w:rFonts w:ascii="Arial Narrow" w:hAnsi="Arial Narrow" w:cs="Arial"/>
                <w:color w:val="000000"/>
                <w:sz w:val="18"/>
                <w:szCs w:val="18"/>
                <w:u w:val="single"/>
                <w:lang w:val="en-US"/>
              </w:rPr>
            </w:pPr>
          </w:p>
        </w:tc>
        <w:tc>
          <w:tcPr>
            <w:tcW w:w="995" w:type="pct"/>
          </w:tcPr>
          <w:p w14:paraId="7CE4CFD4" w14:textId="77777777" w:rsidR="000A59FA" w:rsidRPr="00536321" w:rsidRDefault="000A59FA" w:rsidP="002D15F2">
            <w:pPr>
              <w:autoSpaceDE w:val="0"/>
              <w:autoSpaceDN w:val="0"/>
              <w:adjustRightInd w:val="0"/>
              <w:spacing w:after="0" w:line="240" w:lineRule="auto"/>
              <w:rPr>
                <w:rFonts w:ascii="Arial Narrow" w:hAnsi="Arial Narrow" w:cs="Arial"/>
                <w:color w:val="000000"/>
                <w:sz w:val="18"/>
                <w:szCs w:val="18"/>
                <w:lang w:val="en-US"/>
              </w:rPr>
            </w:pPr>
            <w:r w:rsidRPr="00536321">
              <w:rPr>
                <w:rFonts w:ascii="Arial Narrow" w:hAnsi="Arial Narrow" w:cs="Arial"/>
                <w:color w:val="000000"/>
                <w:sz w:val="18"/>
                <w:szCs w:val="18"/>
                <w:lang w:val="en-US"/>
              </w:rPr>
              <w:t xml:space="preserve">Average share of potential applicants, </w:t>
            </w:r>
            <w:r w:rsidRPr="00536321">
              <w:rPr>
                <w:rFonts w:ascii="Arial Narrow" w:hAnsi="Arial Narrow" w:cs="Arial"/>
                <w:color w:val="000000"/>
                <w:sz w:val="18"/>
                <w:szCs w:val="18"/>
                <w:lang w:val="en-US"/>
              </w:rPr>
              <w:lastRenderedPageBreak/>
              <w:t xml:space="preserve">applicants, grant beneficiaries and other target groups satisfied with </w:t>
            </w:r>
            <w:proofErr w:type="spellStart"/>
            <w:r w:rsidRPr="00536321">
              <w:rPr>
                <w:rFonts w:ascii="Arial Narrow" w:hAnsi="Arial Narrow" w:cs="Arial"/>
                <w:color w:val="000000"/>
                <w:sz w:val="18"/>
                <w:szCs w:val="18"/>
                <w:lang w:val="en-US"/>
              </w:rPr>
              <w:t>programme</w:t>
            </w:r>
            <w:proofErr w:type="spellEnd"/>
            <w:r w:rsidRPr="00536321">
              <w:rPr>
                <w:rFonts w:ascii="Arial Narrow" w:hAnsi="Arial Narrow" w:cs="Arial"/>
                <w:color w:val="000000"/>
                <w:sz w:val="18"/>
                <w:szCs w:val="18"/>
                <w:lang w:val="en-US"/>
              </w:rPr>
              <w:t xml:space="preserve"> implementation support </w:t>
            </w:r>
          </w:p>
        </w:tc>
        <w:tc>
          <w:tcPr>
            <w:tcW w:w="513" w:type="pct"/>
          </w:tcPr>
          <w:p w14:paraId="7105F345" w14:textId="77777777" w:rsidR="000A59FA" w:rsidRPr="003A062B" w:rsidRDefault="000A59FA" w:rsidP="002D15F2">
            <w:pPr>
              <w:autoSpaceDE w:val="0"/>
              <w:autoSpaceDN w:val="0"/>
              <w:adjustRightInd w:val="0"/>
              <w:spacing w:after="0" w:line="240" w:lineRule="auto"/>
              <w:jc w:val="center"/>
              <w:rPr>
                <w:rFonts w:ascii="Arial Narrow" w:hAnsi="Arial Narrow" w:cs="Verdana"/>
                <w:color w:val="000000"/>
                <w:sz w:val="18"/>
                <w:szCs w:val="18"/>
                <w:lang w:val="en-US"/>
              </w:rPr>
            </w:pPr>
            <w:r>
              <w:rPr>
                <w:rFonts w:ascii="Arial Narrow" w:hAnsi="Arial Narrow" w:cs="Verdana"/>
                <w:color w:val="000000"/>
                <w:sz w:val="18"/>
                <w:szCs w:val="18"/>
                <w:lang w:val="en-US"/>
              </w:rPr>
              <w:lastRenderedPageBreak/>
              <w:t>0</w:t>
            </w:r>
          </w:p>
        </w:tc>
        <w:tc>
          <w:tcPr>
            <w:tcW w:w="411" w:type="pct"/>
          </w:tcPr>
          <w:p w14:paraId="0C5296A1" w14:textId="77777777" w:rsidR="000A59FA" w:rsidRPr="003A062B" w:rsidRDefault="000A59FA" w:rsidP="002D15F2">
            <w:pPr>
              <w:autoSpaceDE w:val="0"/>
              <w:autoSpaceDN w:val="0"/>
              <w:adjustRightInd w:val="0"/>
              <w:spacing w:after="0" w:line="240" w:lineRule="auto"/>
              <w:jc w:val="center"/>
              <w:rPr>
                <w:rFonts w:ascii="Arial Narrow" w:hAnsi="Arial Narrow" w:cs="Verdana"/>
                <w:color w:val="000000"/>
                <w:sz w:val="18"/>
                <w:szCs w:val="18"/>
                <w:lang w:val="en-US"/>
              </w:rPr>
            </w:pPr>
            <w:r>
              <w:rPr>
                <w:rFonts w:ascii="Arial Narrow" w:hAnsi="Arial Narrow" w:cs="Verdana"/>
                <w:color w:val="000000"/>
                <w:sz w:val="18"/>
                <w:szCs w:val="18"/>
                <w:lang w:val="en-US"/>
              </w:rPr>
              <w:t>60%</w:t>
            </w:r>
          </w:p>
        </w:tc>
        <w:tc>
          <w:tcPr>
            <w:tcW w:w="496" w:type="pct"/>
          </w:tcPr>
          <w:p w14:paraId="57695C01" w14:textId="77777777" w:rsidR="000A59FA" w:rsidRPr="003A062B" w:rsidRDefault="000A59FA" w:rsidP="002D15F2">
            <w:pPr>
              <w:autoSpaceDE w:val="0"/>
              <w:autoSpaceDN w:val="0"/>
              <w:adjustRightInd w:val="0"/>
              <w:spacing w:after="0" w:line="240" w:lineRule="auto"/>
              <w:rPr>
                <w:rFonts w:ascii="Arial Narrow" w:hAnsi="Arial Narrow" w:cs="Verdana"/>
                <w:color w:val="000000"/>
                <w:sz w:val="18"/>
                <w:szCs w:val="18"/>
                <w:lang w:val="en-US"/>
              </w:rPr>
            </w:pPr>
            <w:r>
              <w:rPr>
                <w:rFonts w:ascii="Arial Narrow" w:hAnsi="Arial Narrow"/>
                <w:sz w:val="18"/>
                <w:szCs w:val="18"/>
              </w:rPr>
              <w:t xml:space="preserve">AIR, project </w:t>
            </w:r>
            <w:r>
              <w:rPr>
                <w:rFonts w:ascii="Arial Narrow" w:hAnsi="Arial Narrow"/>
                <w:sz w:val="18"/>
                <w:szCs w:val="18"/>
              </w:rPr>
              <w:lastRenderedPageBreak/>
              <w:t>reports, monitoring system</w:t>
            </w:r>
          </w:p>
        </w:tc>
      </w:tr>
      <w:tr w:rsidR="000A59FA" w:rsidRPr="003A062B" w14:paraId="6B9B0D0B" w14:textId="77777777" w:rsidTr="002D15F2">
        <w:trPr>
          <w:trHeight w:val="215"/>
        </w:trPr>
        <w:tc>
          <w:tcPr>
            <w:tcW w:w="684" w:type="pct"/>
            <w:vMerge/>
          </w:tcPr>
          <w:p w14:paraId="6C2DB027" w14:textId="77777777" w:rsidR="000A59FA" w:rsidRPr="00E85BFC" w:rsidRDefault="000A59FA" w:rsidP="002D15F2">
            <w:pPr>
              <w:autoSpaceDE w:val="0"/>
              <w:autoSpaceDN w:val="0"/>
              <w:adjustRightInd w:val="0"/>
              <w:spacing w:after="0" w:line="240" w:lineRule="auto"/>
              <w:rPr>
                <w:rFonts w:ascii="Arial Narrow" w:hAnsi="Arial Narrow" w:cs="Arial"/>
                <w:sz w:val="18"/>
                <w:szCs w:val="18"/>
                <w:lang w:val="en-US"/>
              </w:rPr>
            </w:pPr>
          </w:p>
        </w:tc>
        <w:tc>
          <w:tcPr>
            <w:tcW w:w="597" w:type="pct"/>
            <w:vMerge/>
          </w:tcPr>
          <w:p w14:paraId="2FCBC8AC" w14:textId="77777777" w:rsidR="000A59FA" w:rsidRPr="00E85BFC" w:rsidRDefault="000A59FA" w:rsidP="002D15F2">
            <w:pPr>
              <w:autoSpaceDE w:val="0"/>
              <w:autoSpaceDN w:val="0"/>
              <w:adjustRightInd w:val="0"/>
              <w:spacing w:after="0" w:line="240" w:lineRule="auto"/>
              <w:rPr>
                <w:rFonts w:ascii="Arial Narrow" w:hAnsi="Arial Narrow" w:cs="Arial"/>
                <w:sz w:val="18"/>
                <w:szCs w:val="18"/>
                <w:lang w:val="en-US"/>
              </w:rPr>
            </w:pPr>
          </w:p>
        </w:tc>
        <w:tc>
          <w:tcPr>
            <w:tcW w:w="1304" w:type="pct"/>
            <w:vMerge/>
          </w:tcPr>
          <w:p w14:paraId="37DE35BE" w14:textId="77777777" w:rsidR="000A59FA" w:rsidRPr="00E85BFC" w:rsidRDefault="000A59FA" w:rsidP="002D15F2">
            <w:pPr>
              <w:autoSpaceDE w:val="0"/>
              <w:autoSpaceDN w:val="0"/>
              <w:adjustRightInd w:val="0"/>
              <w:spacing w:after="0" w:line="240" w:lineRule="auto"/>
              <w:rPr>
                <w:rFonts w:ascii="Arial Narrow" w:hAnsi="Arial Narrow" w:cs="Arial"/>
                <w:color w:val="000000"/>
                <w:sz w:val="18"/>
                <w:szCs w:val="18"/>
                <w:u w:val="single"/>
                <w:lang w:val="en-US"/>
              </w:rPr>
            </w:pPr>
          </w:p>
        </w:tc>
        <w:tc>
          <w:tcPr>
            <w:tcW w:w="995" w:type="pct"/>
            <w:shd w:val="clear" w:color="auto" w:fill="DEEAF6" w:themeFill="accent5" w:themeFillTint="33"/>
          </w:tcPr>
          <w:p w14:paraId="62C089E5" w14:textId="77777777" w:rsidR="000A59FA" w:rsidRPr="003A062B" w:rsidRDefault="000A59FA" w:rsidP="002D15F2">
            <w:pPr>
              <w:autoSpaceDE w:val="0"/>
              <w:autoSpaceDN w:val="0"/>
              <w:adjustRightInd w:val="0"/>
              <w:spacing w:after="0" w:line="240" w:lineRule="auto"/>
              <w:rPr>
                <w:rFonts w:ascii="Arial Narrow" w:hAnsi="Arial Narrow" w:cs="Arial"/>
                <w:color w:val="000000"/>
                <w:sz w:val="18"/>
                <w:szCs w:val="18"/>
                <w:u w:val="single"/>
                <w:lang w:val="en-US"/>
              </w:rPr>
            </w:pPr>
            <w:r w:rsidRPr="003A062B">
              <w:rPr>
                <w:rFonts w:ascii="Arial Narrow" w:hAnsi="Arial Narrow" w:cs="Arial"/>
                <w:color w:val="000000"/>
                <w:sz w:val="18"/>
                <w:szCs w:val="18"/>
                <w:u w:val="single"/>
                <w:lang w:val="en-US"/>
              </w:rPr>
              <w:t>Output</w:t>
            </w:r>
          </w:p>
        </w:tc>
        <w:tc>
          <w:tcPr>
            <w:tcW w:w="513" w:type="pct"/>
            <w:shd w:val="clear" w:color="auto" w:fill="DEEAF6" w:themeFill="accent5" w:themeFillTint="33"/>
          </w:tcPr>
          <w:p w14:paraId="0F770829" w14:textId="77777777" w:rsidR="000A59FA" w:rsidRPr="003A062B" w:rsidRDefault="000A59FA" w:rsidP="002D15F2">
            <w:pPr>
              <w:autoSpaceDE w:val="0"/>
              <w:autoSpaceDN w:val="0"/>
              <w:adjustRightInd w:val="0"/>
              <w:spacing w:after="0" w:line="240" w:lineRule="auto"/>
              <w:jc w:val="center"/>
              <w:rPr>
                <w:rFonts w:ascii="Arial Narrow" w:hAnsi="Arial Narrow" w:cs="Verdana"/>
                <w:color w:val="000000"/>
                <w:sz w:val="18"/>
                <w:szCs w:val="18"/>
                <w:lang w:val="en-US"/>
              </w:rPr>
            </w:pPr>
          </w:p>
        </w:tc>
        <w:tc>
          <w:tcPr>
            <w:tcW w:w="411" w:type="pct"/>
            <w:shd w:val="clear" w:color="auto" w:fill="DEEAF6" w:themeFill="accent5" w:themeFillTint="33"/>
          </w:tcPr>
          <w:p w14:paraId="6480CAEF" w14:textId="77777777" w:rsidR="000A59FA" w:rsidRPr="003A062B" w:rsidRDefault="000A59FA" w:rsidP="002D15F2">
            <w:pPr>
              <w:autoSpaceDE w:val="0"/>
              <w:autoSpaceDN w:val="0"/>
              <w:adjustRightInd w:val="0"/>
              <w:spacing w:after="0" w:line="240" w:lineRule="auto"/>
              <w:jc w:val="center"/>
              <w:rPr>
                <w:rFonts w:ascii="Arial Narrow" w:hAnsi="Arial Narrow" w:cs="Verdana"/>
                <w:color w:val="000000"/>
                <w:sz w:val="18"/>
                <w:szCs w:val="18"/>
                <w:lang w:val="en-US"/>
              </w:rPr>
            </w:pPr>
          </w:p>
        </w:tc>
        <w:tc>
          <w:tcPr>
            <w:tcW w:w="496" w:type="pct"/>
            <w:shd w:val="clear" w:color="auto" w:fill="DEEAF6" w:themeFill="accent5" w:themeFillTint="33"/>
          </w:tcPr>
          <w:p w14:paraId="3BF61BF3" w14:textId="77777777" w:rsidR="000A59FA" w:rsidRPr="003A062B" w:rsidRDefault="000A59FA" w:rsidP="002D15F2">
            <w:pPr>
              <w:autoSpaceDE w:val="0"/>
              <w:autoSpaceDN w:val="0"/>
              <w:adjustRightInd w:val="0"/>
              <w:spacing w:after="0" w:line="240" w:lineRule="auto"/>
              <w:rPr>
                <w:rFonts w:ascii="Arial Narrow" w:hAnsi="Arial Narrow" w:cs="Verdana"/>
                <w:color w:val="000000"/>
                <w:sz w:val="18"/>
                <w:szCs w:val="18"/>
                <w:lang w:val="en-US"/>
              </w:rPr>
            </w:pPr>
          </w:p>
        </w:tc>
      </w:tr>
      <w:tr w:rsidR="000A59FA" w:rsidRPr="003A062B" w14:paraId="5C5DF89A" w14:textId="77777777" w:rsidTr="002D15F2">
        <w:trPr>
          <w:trHeight w:val="215"/>
        </w:trPr>
        <w:tc>
          <w:tcPr>
            <w:tcW w:w="684" w:type="pct"/>
            <w:vMerge/>
          </w:tcPr>
          <w:p w14:paraId="3650620C" w14:textId="77777777" w:rsidR="000A59FA" w:rsidRPr="00E85BFC" w:rsidRDefault="000A59FA" w:rsidP="002D15F2">
            <w:pPr>
              <w:autoSpaceDE w:val="0"/>
              <w:autoSpaceDN w:val="0"/>
              <w:adjustRightInd w:val="0"/>
              <w:spacing w:after="0" w:line="240" w:lineRule="auto"/>
              <w:rPr>
                <w:rFonts w:ascii="Arial Narrow" w:hAnsi="Arial Narrow" w:cs="Arial"/>
                <w:sz w:val="18"/>
                <w:szCs w:val="18"/>
                <w:lang w:val="en-US"/>
              </w:rPr>
            </w:pPr>
          </w:p>
        </w:tc>
        <w:tc>
          <w:tcPr>
            <w:tcW w:w="597" w:type="pct"/>
            <w:vMerge/>
          </w:tcPr>
          <w:p w14:paraId="44CE345C" w14:textId="77777777" w:rsidR="000A59FA" w:rsidRPr="00E85BFC" w:rsidRDefault="000A59FA" w:rsidP="002D15F2">
            <w:pPr>
              <w:autoSpaceDE w:val="0"/>
              <w:autoSpaceDN w:val="0"/>
              <w:adjustRightInd w:val="0"/>
              <w:spacing w:after="0" w:line="240" w:lineRule="auto"/>
              <w:rPr>
                <w:rFonts w:ascii="Arial Narrow" w:hAnsi="Arial Narrow" w:cs="Arial"/>
                <w:sz w:val="18"/>
                <w:szCs w:val="18"/>
                <w:lang w:val="en-US"/>
              </w:rPr>
            </w:pPr>
          </w:p>
        </w:tc>
        <w:tc>
          <w:tcPr>
            <w:tcW w:w="1304" w:type="pct"/>
            <w:vMerge/>
          </w:tcPr>
          <w:p w14:paraId="35BB8AA2" w14:textId="77777777" w:rsidR="000A59FA" w:rsidRPr="00E85BFC" w:rsidRDefault="000A59FA" w:rsidP="002D15F2">
            <w:pPr>
              <w:autoSpaceDE w:val="0"/>
              <w:autoSpaceDN w:val="0"/>
              <w:adjustRightInd w:val="0"/>
              <w:spacing w:after="0" w:line="240" w:lineRule="auto"/>
              <w:rPr>
                <w:rFonts w:ascii="Arial Narrow" w:hAnsi="Arial Narrow" w:cs="Arial"/>
                <w:color w:val="000000"/>
                <w:sz w:val="18"/>
                <w:szCs w:val="18"/>
                <w:u w:val="single"/>
                <w:lang w:val="en-US"/>
              </w:rPr>
            </w:pPr>
          </w:p>
        </w:tc>
        <w:tc>
          <w:tcPr>
            <w:tcW w:w="995" w:type="pct"/>
            <w:shd w:val="clear" w:color="auto" w:fill="auto"/>
          </w:tcPr>
          <w:p w14:paraId="76C24130" w14:textId="77777777" w:rsidR="000A59FA" w:rsidRPr="00E85BFC" w:rsidRDefault="000A59FA" w:rsidP="002D15F2">
            <w:pPr>
              <w:autoSpaceDE w:val="0"/>
              <w:autoSpaceDN w:val="0"/>
              <w:adjustRightInd w:val="0"/>
              <w:spacing w:after="0" w:line="240" w:lineRule="auto"/>
              <w:rPr>
                <w:rFonts w:ascii="Arial Narrow" w:hAnsi="Arial Narrow" w:cs="Arial"/>
                <w:color w:val="000000"/>
                <w:sz w:val="18"/>
                <w:szCs w:val="18"/>
                <w:lang w:val="en-US"/>
              </w:rPr>
            </w:pPr>
            <w:r>
              <w:rPr>
                <w:rFonts w:ascii="Arial Narrow" w:hAnsi="Arial Narrow" w:cs="Arial"/>
                <w:color w:val="000000"/>
                <w:sz w:val="18"/>
                <w:szCs w:val="18"/>
                <w:lang w:val="en-US"/>
              </w:rPr>
              <w:t xml:space="preserve">Number of capacity building events for potential applicants, grant beneficiaries and </w:t>
            </w:r>
            <w:proofErr w:type="spellStart"/>
            <w:r>
              <w:rPr>
                <w:rFonts w:ascii="Arial Narrow" w:hAnsi="Arial Narrow" w:cs="Arial"/>
                <w:color w:val="000000"/>
                <w:sz w:val="18"/>
                <w:szCs w:val="18"/>
                <w:lang w:val="en-US"/>
              </w:rPr>
              <w:t>programme</w:t>
            </w:r>
            <w:proofErr w:type="spellEnd"/>
            <w:r>
              <w:rPr>
                <w:rFonts w:ascii="Arial Narrow" w:hAnsi="Arial Narrow" w:cs="Arial"/>
                <w:color w:val="000000"/>
                <w:sz w:val="18"/>
                <w:szCs w:val="18"/>
                <w:lang w:val="en-US"/>
              </w:rPr>
              <w:t xml:space="preserve"> structures’ employees  </w:t>
            </w:r>
          </w:p>
        </w:tc>
        <w:tc>
          <w:tcPr>
            <w:tcW w:w="513" w:type="pct"/>
            <w:shd w:val="clear" w:color="auto" w:fill="auto"/>
          </w:tcPr>
          <w:p w14:paraId="154BD490" w14:textId="77777777" w:rsidR="000A59FA" w:rsidRPr="00E85BFC" w:rsidRDefault="000A59FA" w:rsidP="002D15F2">
            <w:pPr>
              <w:autoSpaceDE w:val="0"/>
              <w:autoSpaceDN w:val="0"/>
              <w:adjustRightInd w:val="0"/>
              <w:spacing w:after="0" w:line="240" w:lineRule="auto"/>
              <w:jc w:val="center"/>
              <w:rPr>
                <w:rFonts w:ascii="Arial Narrow" w:hAnsi="Arial Narrow" w:cs="Verdana"/>
                <w:color w:val="000000"/>
                <w:sz w:val="18"/>
                <w:szCs w:val="18"/>
                <w:lang w:val="en-US"/>
              </w:rPr>
            </w:pPr>
            <w:r>
              <w:rPr>
                <w:rFonts w:ascii="Arial Narrow" w:hAnsi="Arial Narrow" w:cs="Verdana"/>
                <w:color w:val="000000"/>
                <w:sz w:val="18"/>
                <w:szCs w:val="18"/>
                <w:lang w:val="en-US"/>
              </w:rPr>
              <w:t>0</w:t>
            </w:r>
          </w:p>
        </w:tc>
        <w:tc>
          <w:tcPr>
            <w:tcW w:w="411" w:type="pct"/>
            <w:shd w:val="clear" w:color="auto" w:fill="auto"/>
          </w:tcPr>
          <w:p w14:paraId="19265130" w14:textId="77777777" w:rsidR="000A59FA" w:rsidRPr="00E85BFC" w:rsidRDefault="000A59FA" w:rsidP="002D15F2">
            <w:pPr>
              <w:autoSpaceDE w:val="0"/>
              <w:autoSpaceDN w:val="0"/>
              <w:adjustRightInd w:val="0"/>
              <w:spacing w:after="0" w:line="240" w:lineRule="auto"/>
              <w:jc w:val="center"/>
              <w:rPr>
                <w:rFonts w:ascii="Arial Narrow" w:hAnsi="Arial Narrow" w:cs="Verdana"/>
                <w:color w:val="000000"/>
                <w:sz w:val="18"/>
                <w:szCs w:val="18"/>
                <w:lang w:val="en-US"/>
              </w:rPr>
            </w:pPr>
            <w:r w:rsidRPr="00536321">
              <w:rPr>
                <w:rFonts w:ascii="Arial Narrow" w:hAnsi="Arial Narrow" w:cs="Verdana"/>
                <w:color w:val="000000"/>
                <w:sz w:val="18"/>
                <w:szCs w:val="18"/>
                <w:highlight w:val="yellow"/>
                <w:lang w:val="en-US"/>
              </w:rPr>
              <w:t>….</w:t>
            </w:r>
          </w:p>
        </w:tc>
        <w:tc>
          <w:tcPr>
            <w:tcW w:w="496" w:type="pct"/>
            <w:shd w:val="clear" w:color="auto" w:fill="auto"/>
          </w:tcPr>
          <w:p w14:paraId="6E054CBE" w14:textId="77777777" w:rsidR="000A59FA" w:rsidRPr="00E85BFC" w:rsidRDefault="000A59FA" w:rsidP="002D15F2">
            <w:pPr>
              <w:autoSpaceDE w:val="0"/>
              <w:autoSpaceDN w:val="0"/>
              <w:adjustRightInd w:val="0"/>
              <w:spacing w:after="0" w:line="240" w:lineRule="auto"/>
              <w:rPr>
                <w:rFonts w:ascii="Arial Narrow" w:hAnsi="Arial Narrow" w:cs="Verdana"/>
                <w:color w:val="000000"/>
                <w:sz w:val="18"/>
                <w:szCs w:val="18"/>
                <w:lang w:val="en-US"/>
              </w:rPr>
            </w:pPr>
            <w:r>
              <w:rPr>
                <w:rFonts w:ascii="Arial Narrow" w:hAnsi="Arial Narrow"/>
                <w:sz w:val="18"/>
                <w:szCs w:val="18"/>
              </w:rPr>
              <w:t>AIR, project reports Monitoring system</w:t>
            </w:r>
          </w:p>
        </w:tc>
      </w:tr>
      <w:tr w:rsidR="000A59FA" w:rsidRPr="003A062B" w14:paraId="3EB9D40E" w14:textId="77777777" w:rsidTr="002D15F2">
        <w:trPr>
          <w:trHeight w:val="215"/>
        </w:trPr>
        <w:tc>
          <w:tcPr>
            <w:tcW w:w="684" w:type="pct"/>
            <w:vMerge/>
          </w:tcPr>
          <w:p w14:paraId="1C171539" w14:textId="77777777" w:rsidR="000A59FA" w:rsidRPr="00E85BFC" w:rsidRDefault="000A59FA" w:rsidP="002D15F2">
            <w:pPr>
              <w:autoSpaceDE w:val="0"/>
              <w:autoSpaceDN w:val="0"/>
              <w:adjustRightInd w:val="0"/>
              <w:spacing w:after="0" w:line="240" w:lineRule="auto"/>
              <w:rPr>
                <w:rFonts w:ascii="Arial Narrow" w:hAnsi="Arial Narrow" w:cs="Arial"/>
                <w:sz w:val="18"/>
                <w:szCs w:val="18"/>
                <w:lang w:val="en-US"/>
              </w:rPr>
            </w:pPr>
          </w:p>
        </w:tc>
        <w:tc>
          <w:tcPr>
            <w:tcW w:w="597" w:type="pct"/>
            <w:vMerge/>
          </w:tcPr>
          <w:p w14:paraId="3C95E70D" w14:textId="77777777" w:rsidR="000A59FA" w:rsidRPr="00E85BFC" w:rsidRDefault="000A59FA" w:rsidP="002D15F2">
            <w:pPr>
              <w:autoSpaceDE w:val="0"/>
              <w:autoSpaceDN w:val="0"/>
              <w:adjustRightInd w:val="0"/>
              <w:spacing w:after="0" w:line="240" w:lineRule="auto"/>
              <w:rPr>
                <w:rFonts w:ascii="Arial Narrow" w:hAnsi="Arial Narrow" w:cs="Arial"/>
                <w:sz w:val="18"/>
                <w:szCs w:val="18"/>
                <w:lang w:val="en-US"/>
              </w:rPr>
            </w:pPr>
          </w:p>
        </w:tc>
        <w:tc>
          <w:tcPr>
            <w:tcW w:w="1304" w:type="pct"/>
            <w:vMerge/>
          </w:tcPr>
          <w:p w14:paraId="5DCDB22A" w14:textId="77777777" w:rsidR="000A59FA" w:rsidRPr="00E85BFC" w:rsidRDefault="000A59FA" w:rsidP="002D15F2">
            <w:pPr>
              <w:autoSpaceDE w:val="0"/>
              <w:autoSpaceDN w:val="0"/>
              <w:adjustRightInd w:val="0"/>
              <w:spacing w:after="0" w:line="240" w:lineRule="auto"/>
              <w:rPr>
                <w:rFonts w:ascii="Arial Narrow" w:hAnsi="Arial Narrow" w:cs="Arial"/>
                <w:color w:val="000000"/>
                <w:sz w:val="18"/>
                <w:szCs w:val="18"/>
                <w:u w:val="single"/>
                <w:lang w:val="en-US"/>
              </w:rPr>
            </w:pPr>
          </w:p>
        </w:tc>
        <w:tc>
          <w:tcPr>
            <w:tcW w:w="995" w:type="pct"/>
            <w:shd w:val="clear" w:color="auto" w:fill="auto"/>
          </w:tcPr>
          <w:p w14:paraId="3738EA4C" w14:textId="77777777" w:rsidR="000A59FA" w:rsidRPr="00E85BFC" w:rsidRDefault="000A59FA" w:rsidP="002D15F2">
            <w:pPr>
              <w:autoSpaceDE w:val="0"/>
              <w:autoSpaceDN w:val="0"/>
              <w:adjustRightInd w:val="0"/>
              <w:spacing w:after="0" w:line="240" w:lineRule="auto"/>
              <w:rPr>
                <w:rFonts w:ascii="Arial Narrow" w:hAnsi="Arial Narrow" w:cs="Arial"/>
                <w:color w:val="000000"/>
                <w:sz w:val="18"/>
                <w:szCs w:val="18"/>
                <w:lang w:val="en-US"/>
              </w:rPr>
            </w:pPr>
            <w:r>
              <w:rPr>
                <w:rFonts w:ascii="Arial Narrow" w:hAnsi="Arial Narrow" w:cs="Arial"/>
                <w:color w:val="000000"/>
                <w:sz w:val="18"/>
                <w:szCs w:val="18"/>
                <w:lang w:val="en-US"/>
              </w:rPr>
              <w:t>Number of internal/external manuals or handbooks prepared</w:t>
            </w:r>
          </w:p>
        </w:tc>
        <w:tc>
          <w:tcPr>
            <w:tcW w:w="513" w:type="pct"/>
            <w:shd w:val="clear" w:color="auto" w:fill="auto"/>
          </w:tcPr>
          <w:p w14:paraId="1D8134D0" w14:textId="77777777" w:rsidR="000A59FA" w:rsidRPr="00E85BFC" w:rsidRDefault="000A59FA" w:rsidP="002D15F2">
            <w:pPr>
              <w:autoSpaceDE w:val="0"/>
              <w:autoSpaceDN w:val="0"/>
              <w:adjustRightInd w:val="0"/>
              <w:spacing w:after="0" w:line="240" w:lineRule="auto"/>
              <w:jc w:val="center"/>
              <w:rPr>
                <w:rFonts w:ascii="Arial Narrow" w:hAnsi="Arial Narrow" w:cs="Verdana"/>
                <w:color w:val="000000"/>
                <w:sz w:val="18"/>
                <w:szCs w:val="18"/>
                <w:lang w:val="en-US"/>
              </w:rPr>
            </w:pPr>
            <w:r>
              <w:rPr>
                <w:rFonts w:ascii="Arial Narrow" w:hAnsi="Arial Narrow" w:cs="Verdana"/>
                <w:color w:val="000000"/>
                <w:sz w:val="18"/>
                <w:szCs w:val="18"/>
                <w:lang w:val="en-US"/>
              </w:rPr>
              <w:t>0</w:t>
            </w:r>
          </w:p>
        </w:tc>
        <w:tc>
          <w:tcPr>
            <w:tcW w:w="411" w:type="pct"/>
            <w:shd w:val="clear" w:color="auto" w:fill="auto"/>
          </w:tcPr>
          <w:p w14:paraId="00D3C2D1" w14:textId="77777777" w:rsidR="000A59FA" w:rsidRPr="00E85BFC" w:rsidRDefault="000A59FA" w:rsidP="002D15F2">
            <w:pPr>
              <w:autoSpaceDE w:val="0"/>
              <w:autoSpaceDN w:val="0"/>
              <w:adjustRightInd w:val="0"/>
              <w:spacing w:after="0" w:line="240" w:lineRule="auto"/>
              <w:jc w:val="center"/>
              <w:rPr>
                <w:rFonts w:ascii="Arial Narrow" w:hAnsi="Arial Narrow" w:cs="Verdana"/>
                <w:color w:val="000000"/>
                <w:sz w:val="18"/>
                <w:szCs w:val="18"/>
                <w:lang w:val="en-US"/>
              </w:rPr>
            </w:pPr>
            <w:r w:rsidRPr="00536321">
              <w:rPr>
                <w:rFonts w:ascii="Arial Narrow" w:hAnsi="Arial Narrow" w:cs="Verdana"/>
                <w:color w:val="000000"/>
                <w:sz w:val="18"/>
                <w:szCs w:val="18"/>
                <w:highlight w:val="yellow"/>
                <w:lang w:val="en-US"/>
              </w:rPr>
              <w:t>…</w:t>
            </w:r>
          </w:p>
        </w:tc>
        <w:tc>
          <w:tcPr>
            <w:tcW w:w="496" w:type="pct"/>
            <w:shd w:val="clear" w:color="auto" w:fill="auto"/>
          </w:tcPr>
          <w:p w14:paraId="56E588B1" w14:textId="77777777" w:rsidR="000A59FA" w:rsidRPr="00E85BFC" w:rsidRDefault="000A59FA" w:rsidP="002D15F2">
            <w:pPr>
              <w:autoSpaceDE w:val="0"/>
              <w:autoSpaceDN w:val="0"/>
              <w:adjustRightInd w:val="0"/>
              <w:spacing w:after="0" w:line="240" w:lineRule="auto"/>
              <w:rPr>
                <w:rFonts w:ascii="Arial Narrow" w:hAnsi="Arial Narrow" w:cs="Verdana"/>
                <w:color w:val="000000"/>
                <w:sz w:val="18"/>
                <w:szCs w:val="18"/>
                <w:lang w:val="en-US"/>
              </w:rPr>
            </w:pPr>
            <w:r>
              <w:rPr>
                <w:rFonts w:ascii="Arial Narrow" w:hAnsi="Arial Narrow" w:cs="Verdana"/>
                <w:color w:val="000000"/>
                <w:sz w:val="18"/>
                <w:szCs w:val="18"/>
                <w:lang w:val="en-US"/>
              </w:rPr>
              <w:t>AIR and other reports</w:t>
            </w:r>
          </w:p>
        </w:tc>
      </w:tr>
      <w:tr w:rsidR="000A59FA" w:rsidRPr="003A062B" w14:paraId="58BB590F" w14:textId="77777777" w:rsidTr="002D15F2">
        <w:trPr>
          <w:trHeight w:val="215"/>
        </w:trPr>
        <w:tc>
          <w:tcPr>
            <w:tcW w:w="684" w:type="pct"/>
            <w:vMerge/>
          </w:tcPr>
          <w:p w14:paraId="7A08F5A6" w14:textId="77777777" w:rsidR="000A59FA" w:rsidRPr="00E85BFC" w:rsidRDefault="000A59FA" w:rsidP="002D15F2">
            <w:pPr>
              <w:autoSpaceDE w:val="0"/>
              <w:autoSpaceDN w:val="0"/>
              <w:adjustRightInd w:val="0"/>
              <w:spacing w:after="0" w:line="240" w:lineRule="auto"/>
              <w:rPr>
                <w:rFonts w:ascii="Arial Narrow" w:hAnsi="Arial Narrow" w:cs="Arial"/>
                <w:sz w:val="18"/>
                <w:szCs w:val="18"/>
                <w:lang w:val="en-US"/>
              </w:rPr>
            </w:pPr>
          </w:p>
        </w:tc>
        <w:tc>
          <w:tcPr>
            <w:tcW w:w="597" w:type="pct"/>
            <w:vMerge/>
          </w:tcPr>
          <w:p w14:paraId="44C4D5F8" w14:textId="77777777" w:rsidR="000A59FA" w:rsidRPr="00E85BFC" w:rsidRDefault="000A59FA" w:rsidP="002D15F2">
            <w:pPr>
              <w:autoSpaceDE w:val="0"/>
              <w:autoSpaceDN w:val="0"/>
              <w:adjustRightInd w:val="0"/>
              <w:spacing w:after="0" w:line="240" w:lineRule="auto"/>
              <w:rPr>
                <w:rFonts w:ascii="Arial Narrow" w:hAnsi="Arial Narrow" w:cs="Arial"/>
                <w:sz w:val="18"/>
                <w:szCs w:val="18"/>
                <w:lang w:val="en-US"/>
              </w:rPr>
            </w:pPr>
          </w:p>
        </w:tc>
        <w:tc>
          <w:tcPr>
            <w:tcW w:w="1304" w:type="pct"/>
            <w:vMerge/>
          </w:tcPr>
          <w:p w14:paraId="4E515DE4" w14:textId="77777777" w:rsidR="000A59FA" w:rsidRPr="00E85BFC" w:rsidRDefault="000A59FA" w:rsidP="002D15F2">
            <w:pPr>
              <w:autoSpaceDE w:val="0"/>
              <w:autoSpaceDN w:val="0"/>
              <w:adjustRightInd w:val="0"/>
              <w:spacing w:after="0" w:line="240" w:lineRule="auto"/>
              <w:rPr>
                <w:rFonts w:ascii="Arial Narrow" w:hAnsi="Arial Narrow" w:cs="Arial"/>
                <w:color w:val="000000"/>
                <w:sz w:val="18"/>
                <w:szCs w:val="18"/>
                <w:u w:val="single"/>
                <w:lang w:val="en-US"/>
              </w:rPr>
            </w:pPr>
          </w:p>
        </w:tc>
        <w:tc>
          <w:tcPr>
            <w:tcW w:w="995" w:type="pct"/>
            <w:shd w:val="clear" w:color="auto" w:fill="auto"/>
          </w:tcPr>
          <w:p w14:paraId="228BC2A8" w14:textId="77777777" w:rsidR="000A59FA" w:rsidRPr="00E85BFC" w:rsidRDefault="000A59FA" w:rsidP="002D15F2">
            <w:pPr>
              <w:autoSpaceDE w:val="0"/>
              <w:autoSpaceDN w:val="0"/>
              <w:adjustRightInd w:val="0"/>
              <w:spacing w:after="0" w:line="240" w:lineRule="auto"/>
              <w:rPr>
                <w:rFonts w:ascii="Arial Narrow" w:hAnsi="Arial Narrow" w:cs="Arial"/>
                <w:color w:val="000000"/>
                <w:sz w:val="18"/>
                <w:szCs w:val="18"/>
                <w:lang w:val="en-US"/>
              </w:rPr>
            </w:pPr>
            <w:r>
              <w:rPr>
                <w:rFonts w:ascii="Arial Narrow" w:hAnsi="Arial Narrow" w:cs="Arial"/>
                <w:color w:val="000000"/>
                <w:sz w:val="18"/>
                <w:szCs w:val="18"/>
                <w:lang w:val="en-US"/>
              </w:rPr>
              <w:t>Number of queries of grant beneficiaries resolved</w:t>
            </w:r>
          </w:p>
        </w:tc>
        <w:tc>
          <w:tcPr>
            <w:tcW w:w="513" w:type="pct"/>
            <w:shd w:val="clear" w:color="auto" w:fill="auto"/>
          </w:tcPr>
          <w:p w14:paraId="66B75DCD" w14:textId="77777777" w:rsidR="000A59FA" w:rsidRPr="00E85BFC" w:rsidRDefault="000A59FA" w:rsidP="002D15F2">
            <w:pPr>
              <w:autoSpaceDE w:val="0"/>
              <w:autoSpaceDN w:val="0"/>
              <w:adjustRightInd w:val="0"/>
              <w:spacing w:after="0" w:line="240" w:lineRule="auto"/>
              <w:jc w:val="center"/>
              <w:rPr>
                <w:rFonts w:ascii="Arial Narrow" w:hAnsi="Arial Narrow" w:cs="Verdana"/>
                <w:color w:val="000000"/>
                <w:sz w:val="18"/>
                <w:szCs w:val="18"/>
                <w:lang w:val="en-US"/>
              </w:rPr>
            </w:pPr>
            <w:r>
              <w:rPr>
                <w:rFonts w:ascii="Arial Narrow" w:hAnsi="Arial Narrow" w:cs="Verdana"/>
                <w:color w:val="000000"/>
                <w:sz w:val="18"/>
                <w:szCs w:val="18"/>
                <w:lang w:val="en-US"/>
              </w:rPr>
              <w:t>0</w:t>
            </w:r>
          </w:p>
        </w:tc>
        <w:tc>
          <w:tcPr>
            <w:tcW w:w="411" w:type="pct"/>
            <w:shd w:val="clear" w:color="auto" w:fill="auto"/>
          </w:tcPr>
          <w:p w14:paraId="23967936" w14:textId="77777777" w:rsidR="000A59FA" w:rsidRPr="00E85BFC" w:rsidRDefault="000A59FA" w:rsidP="002D15F2">
            <w:pPr>
              <w:autoSpaceDE w:val="0"/>
              <w:autoSpaceDN w:val="0"/>
              <w:adjustRightInd w:val="0"/>
              <w:spacing w:after="0" w:line="240" w:lineRule="auto"/>
              <w:jc w:val="center"/>
              <w:rPr>
                <w:rFonts w:ascii="Arial Narrow" w:hAnsi="Arial Narrow" w:cs="Verdana"/>
                <w:color w:val="000000"/>
                <w:sz w:val="18"/>
                <w:szCs w:val="18"/>
                <w:lang w:val="en-US"/>
              </w:rPr>
            </w:pPr>
            <w:r w:rsidRPr="00536321">
              <w:rPr>
                <w:rFonts w:ascii="Arial Narrow" w:hAnsi="Arial Narrow" w:cs="Verdana"/>
                <w:color w:val="000000"/>
                <w:sz w:val="18"/>
                <w:szCs w:val="18"/>
                <w:highlight w:val="yellow"/>
                <w:lang w:val="en-US"/>
              </w:rPr>
              <w:t>…</w:t>
            </w:r>
          </w:p>
        </w:tc>
        <w:tc>
          <w:tcPr>
            <w:tcW w:w="496" w:type="pct"/>
            <w:shd w:val="clear" w:color="auto" w:fill="auto"/>
          </w:tcPr>
          <w:p w14:paraId="5EB4CA22" w14:textId="77777777" w:rsidR="000A59FA" w:rsidRPr="00E85BFC" w:rsidRDefault="000A59FA" w:rsidP="002D15F2">
            <w:pPr>
              <w:autoSpaceDE w:val="0"/>
              <w:autoSpaceDN w:val="0"/>
              <w:adjustRightInd w:val="0"/>
              <w:spacing w:after="0" w:line="240" w:lineRule="auto"/>
              <w:rPr>
                <w:rFonts w:ascii="Arial Narrow" w:hAnsi="Arial Narrow" w:cs="Verdana"/>
                <w:color w:val="000000"/>
                <w:sz w:val="18"/>
                <w:szCs w:val="18"/>
                <w:lang w:val="en-US"/>
              </w:rPr>
            </w:pPr>
            <w:r>
              <w:rPr>
                <w:rFonts w:ascii="Arial Narrow" w:hAnsi="Arial Narrow" w:cs="Verdana"/>
                <w:color w:val="000000"/>
                <w:sz w:val="18"/>
                <w:szCs w:val="18"/>
                <w:lang w:val="en-US"/>
              </w:rPr>
              <w:t>AIR and other reports R</w:t>
            </w:r>
          </w:p>
        </w:tc>
      </w:tr>
      <w:tr w:rsidR="000A59FA" w:rsidRPr="003A062B" w14:paraId="2E83681A" w14:textId="77777777" w:rsidTr="002D15F2">
        <w:trPr>
          <w:trHeight w:val="215"/>
        </w:trPr>
        <w:tc>
          <w:tcPr>
            <w:tcW w:w="684" w:type="pct"/>
            <w:vMerge/>
          </w:tcPr>
          <w:p w14:paraId="26548511" w14:textId="77777777" w:rsidR="000A59FA" w:rsidRPr="00E85BFC" w:rsidRDefault="000A59FA" w:rsidP="002D15F2">
            <w:pPr>
              <w:autoSpaceDE w:val="0"/>
              <w:autoSpaceDN w:val="0"/>
              <w:adjustRightInd w:val="0"/>
              <w:spacing w:after="0" w:line="240" w:lineRule="auto"/>
              <w:rPr>
                <w:rFonts w:ascii="Arial Narrow" w:hAnsi="Arial Narrow" w:cs="Arial"/>
                <w:sz w:val="18"/>
                <w:szCs w:val="18"/>
                <w:lang w:val="en-US"/>
              </w:rPr>
            </w:pPr>
          </w:p>
        </w:tc>
        <w:tc>
          <w:tcPr>
            <w:tcW w:w="597" w:type="pct"/>
            <w:vMerge w:val="restart"/>
          </w:tcPr>
          <w:p w14:paraId="1381B73E" w14:textId="77777777" w:rsidR="000A59FA" w:rsidRPr="008A725F" w:rsidRDefault="000A59FA" w:rsidP="002D15F2">
            <w:pPr>
              <w:autoSpaceDE w:val="0"/>
              <w:autoSpaceDN w:val="0"/>
              <w:adjustRightInd w:val="0"/>
              <w:spacing w:after="0" w:line="240" w:lineRule="auto"/>
              <w:rPr>
                <w:rFonts w:ascii="Arial Narrow" w:hAnsi="Arial Narrow" w:cs="Arial"/>
                <w:sz w:val="18"/>
                <w:szCs w:val="18"/>
                <w:lang w:val="en-US"/>
              </w:rPr>
            </w:pPr>
            <w:r>
              <w:rPr>
                <w:rFonts w:ascii="Arial Narrow" w:hAnsi="Arial Narrow"/>
                <w:sz w:val="18"/>
                <w:szCs w:val="18"/>
              </w:rPr>
              <w:t xml:space="preserve">0.1.3 </w:t>
            </w:r>
            <w:r w:rsidRPr="008A725F">
              <w:rPr>
                <w:rFonts w:ascii="Arial Narrow" w:hAnsi="Arial Narrow"/>
                <w:sz w:val="18"/>
                <w:szCs w:val="18"/>
              </w:rPr>
              <w:t>The visibility of the programme and its outcomes is guaranteed</w:t>
            </w:r>
          </w:p>
        </w:tc>
        <w:tc>
          <w:tcPr>
            <w:tcW w:w="1304" w:type="pct"/>
            <w:vMerge w:val="restart"/>
          </w:tcPr>
          <w:p w14:paraId="725F85BC" w14:textId="77777777" w:rsidR="000A59FA" w:rsidRPr="008A725F" w:rsidRDefault="000A59FA" w:rsidP="000A59FA">
            <w:pPr>
              <w:pStyle w:val="ListParagraph"/>
              <w:numPr>
                <w:ilvl w:val="0"/>
                <w:numId w:val="25"/>
              </w:numPr>
              <w:autoSpaceDE w:val="0"/>
              <w:autoSpaceDN w:val="0"/>
              <w:adjustRightInd w:val="0"/>
              <w:spacing w:after="0" w:line="240" w:lineRule="auto"/>
              <w:ind w:left="144" w:hanging="144"/>
              <w:contextualSpacing w:val="0"/>
              <w:rPr>
                <w:rFonts w:ascii="Arial Narrow" w:hAnsi="Arial Narrow" w:cs="Arial"/>
                <w:color w:val="000000"/>
                <w:sz w:val="18"/>
                <w:szCs w:val="18"/>
                <w:u w:val="single"/>
                <w:lang w:val="en-US"/>
              </w:rPr>
            </w:pPr>
            <w:r w:rsidRPr="008A725F">
              <w:rPr>
                <w:rFonts w:ascii="Arial Narrow" w:hAnsi="Arial Narrow"/>
                <w:sz w:val="18"/>
                <w:szCs w:val="18"/>
              </w:rPr>
              <w:t>Information and publicity, including the preparation, adoption and regular revision of a visibility and communication plan, dissemination (info-days, lessons learnt, best case studies, press articles and releases), promotional events and printed items, development of communication tools, maintenance, updating and upgrading of the programme website, etc.</w:t>
            </w:r>
          </w:p>
        </w:tc>
        <w:tc>
          <w:tcPr>
            <w:tcW w:w="995" w:type="pct"/>
            <w:shd w:val="clear" w:color="auto" w:fill="DEEAF6" w:themeFill="accent5" w:themeFillTint="33"/>
          </w:tcPr>
          <w:p w14:paraId="559A70AF" w14:textId="77777777" w:rsidR="000A59FA" w:rsidRPr="008A725F" w:rsidRDefault="000A59FA" w:rsidP="002D15F2">
            <w:pPr>
              <w:autoSpaceDE w:val="0"/>
              <w:autoSpaceDN w:val="0"/>
              <w:adjustRightInd w:val="0"/>
              <w:spacing w:after="0" w:line="240" w:lineRule="auto"/>
              <w:rPr>
                <w:rFonts w:ascii="Arial Narrow" w:hAnsi="Arial Narrow" w:cs="Arial"/>
                <w:color w:val="000000"/>
                <w:sz w:val="18"/>
                <w:szCs w:val="18"/>
                <w:u w:val="single"/>
                <w:lang w:val="en-US"/>
              </w:rPr>
            </w:pPr>
            <w:r w:rsidRPr="008A725F">
              <w:rPr>
                <w:rFonts w:ascii="Arial Narrow" w:hAnsi="Arial Narrow" w:cs="Arial"/>
                <w:color w:val="000000"/>
                <w:sz w:val="18"/>
                <w:szCs w:val="18"/>
                <w:u w:val="single"/>
                <w:lang w:val="en-US"/>
              </w:rPr>
              <w:t>Outcome</w:t>
            </w:r>
          </w:p>
        </w:tc>
        <w:tc>
          <w:tcPr>
            <w:tcW w:w="513" w:type="pct"/>
            <w:shd w:val="clear" w:color="auto" w:fill="DEEAF6" w:themeFill="accent5" w:themeFillTint="33"/>
          </w:tcPr>
          <w:p w14:paraId="20E1DF4A" w14:textId="77777777" w:rsidR="000A59FA" w:rsidRPr="00E85BFC" w:rsidRDefault="000A59FA" w:rsidP="002D15F2">
            <w:pPr>
              <w:autoSpaceDE w:val="0"/>
              <w:autoSpaceDN w:val="0"/>
              <w:adjustRightInd w:val="0"/>
              <w:spacing w:after="0" w:line="240" w:lineRule="auto"/>
              <w:jc w:val="center"/>
              <w:rPr>
                <w:rFonts w:ascii="Arial Narrow" w:hAnsi="Arial Narrow" w:cs="Verdana"/>
                <w:color w:val="000000"/>
                <w:sz w:val="18"/>
                <w:szCs w:val="18"/>
                <w:lang w:val="en-US"/>
              </w:rPr>
            </w:pPr>
          </w:p>
        </w:tc>
        <w:tc>
          <w:tcPr>
            <w:tcW w:w="411" w:type="pct"/>
            <w:shd w:val="clear" w:color="auto" w:fill="DEEAF6" w:themeFill="accent5" w:themeFillTint="33"/>
          </w:tcPr>
          <w:p w14:paraId="143FDB13" w14:textId="77777777" w:rsidR="000A59FA" w:rsidRPr="00E85BFC" w:rsidRDefault="000A59FA" w:rsidP="002D15F2">
            <w:pPr>
              <w:autoSpaceDE w:val="0"/>
              <w:autoSpaceDN w:val="0"/>
              <w:adjustRightInd w:val="0"/>
              <w:spacing w:after="0" w:line="240" w:lineRule="auto"/>
              <w:jc w:val="center"/>
              <w:rPr>
                <w:rFonts w:ascii="Arial Narrow" w:hAnsi="Arial Narrow" w:cs="Verdana"/>
                <w:color w:val="000000"/>
                <w:sz w:val="18"/>
                <w:szCs w:val="18"/>
                <w:lang w:val="en-US"/>
              </w:rPr>
            </w:pPr>
          </w:p>
        </w:tc>
        <w:tc>
          <w:tcPr>
            <w:tcW w:w="496" w:type="pct"/>
            <w:shd w:val="clear" w:color="auto" w:fill="DEEAF6" w:themeFill="accent5" w:themeFillTint="33"/>
          </w:tcPr>
          <w:p w14:paraId="70C41C6D" w14:textId="77777777" w:rsidR="000A59FA" w:rsidRDefault="000A59FA" w:rsidP="002D15F2">
            <w:pPr>
              <w:autoSpaceDE w:val="0"/>
              <w:autoSpaceDN w:val="0"/>
              <w:adjustRightInd w:val="0"/>
              <w:spacing w:after="0" w:line="240" w:lineRule="auto"/>
              <w:rPr>
                <w:rFonts w:ascii="Arial Narrow" w:hAnsi="Arial Narrow" w:cs="Verdana"/>
                <w:color w:val="000000"/>
                <w:sz w:val="18"/>
                <w:szCs w:val="18"/>
                <w:lang w:val="en-US"/>
              </w:rPr>
            </w:pPr>
          </w:p>
        </w:tc>
      </w:tr>
      <w:tr w:rsidR="000A59FA" w:rsidRPr="003A062B" w14:paraId="7AF2CDEA" w14:textId="77777777" w:rsidTr="002D15F2">
        <w:trPr>
          <w:trHeight w:val="215"/>
        </w:trPr>
        <w:tc>
          <w:tcPr>
            <w:tcW w:w="684" w:type="pct"/>
            <w:vMerge/>
          </w:tcPr>
          <w:p w14:paraId="023D7382" w14:textId="77777777" w:rsidR="000A59FA" w:rsidRPr="00E85BFC" w:rsidRDefault="000A59FA" w:rsidP="002D15F2">
            <w:pPr>
              <w:autoSpaceDE w:val="0"/>
              <w:autoSpaceDN w:val="0"/>
              <w:adjustRightInd w:val="0"/>
              <w:spacing w:after="0" w:line="240" w:lineRule="auto"/>
              <w:rPr>
                <w:rFonts w:ascii="Arial Narrow" w:hAnsi="Arial Narrow" w:cs="Arial"/>
                <w:sz w:val="18"/>
                <w:szCs w:val="18"/>
                <w:lang w:val="en-US"/>
              </w:rPr>
            </w:pPr>
          </w:p>
        </w:tc>
        <w:tc>
          <w:tcPr>
            <w:tcW w:w="597" w:type="pct"/>
            <w:vMerge/>
          </w:tcPr>
          <w:p w14:paraId="0A84EF56" w14:textId="77777777" w:rsidR="000A59FA" w:rsidRPr="00E85BFC" w:rsidRDefault="000A59FA" w:rsidP="002D15F2">
            <w:pPr>
              <w:autoSpaceDE w:val="0"/>
              <w:autoSpaceDN w:val="0"/>
              <w:adjustRightInd w:val="0"/>
              <w:spacing w:after="0" w:line="240" w:lineRule="auto"/>
              <w:rPr>
                <w:rFonts w:ascii="Arial Narrow" w:hAnsi="Arial Narrow" w:cs="Arial"/>
                <w:sz w:val="18"/>
                <w:szCs w:val="18"/>
                <w:lang w:val="en-US"/>
              </w:rPr>
            </w:pPr>
          </w:p>
        </w:tc>
        <w:tc>
          <w:tcPr>
            <w:tcW w:w="1304" w:type="pct"/>
            <w:vMerge/>
          </w:tcPr>
          <w:p w14:paraId="28DE770F" w14:textId="77777777" w:rsidR="000A59FA" w:rsidRPr="00E85BFC" w:rsidRDefault="000A59FA" w:rsidP="002D15F2">
            <w:pPr>
              <w:autoSpaceDE w:val="0"/>
              <w:autoSpaceDN w:val="0"/>
              <w:adjustRightInd w:val="0"/>
              <w:spacing w:after="0" w:line="240" w:lineRule="auto"/>
              <w:rPr>
                <w:rFonts w:ascii="Arial Narrow" w:hAnsi="Arial Narrow" w:cs="Arial"/>
                <w:color w:val="000000"/>
                <w:sz w:val="18"/>
                <w:szCs w:val="18"/>
                <w:u w:val="single"/>
                <w:lang w:val="en-US"/>
              </w:rPr>
            </w:pPr>
          </w:p>
        </w:tc>
        <w:tc>
          <w:tcPr>
            <w:tcW w:w="995" w:type="pct"/>
            <w:shd w:val="clear" w:color="auto" w:fill="auto"/>
          </w:tcPr>
          <w:p w14:paraId="798A497C" w14:textId="77777777" w:rsidR="000A59FA" w:rsidRPr="005D0291" w:rsidRDefault="000A59FA" w:rsidP="002D15F2">
            <w:pPr>
              <w:autoSpaceDE w:val="0"/>
              <w:autoSpaceDN w:val="0"/>
              <w:adjustRightInd w:val="0"/>
              <w:spacing w:after="0" w:line="240" w:lineRule="auto"/>
              <w:rPr>
                <w:rFonts w:ascii="Arial Narrow" w:hAnsi="Arial Narrow" w:cs="Arial"/>
                <w:color w:val="000000"/>
                <w:sz w:val="18"/>
                <w:szCs w:val="18"/>
                <w:lang w:val="en-US"/>
              </w:rPr>
            </w:pPr>
            <w:r w:rsidRPr="00894C4F">
              <w:rPr>
                <w:rFonts w:ascii="Arial Narrow" w:hAnsi="Arial Narrow"/>
                <w:sz w:val="18"/>
                <w:szCs w:val="18"/>
              </w:rPr>
              <w:t>Number of people reached by information/promotion campaigns</w:t>
            </w:r>
          </w:p>
        </w:tc>
        <w:tc>
          <w:tcPr>
            <w:tcW w:w="513" w:type="pct"/>
            <w:shd w:val="clear" w:color="auto" w:fill="auto"/>
          </w:tcPr>
          <w:p w14:paraId="49322334" w14:textId="77777777" w:rsidR="000A59FA" w:rsidRPr="00E85BFC" w:rsidRDefault="000A59FA" w:rsidP="002D15F2">
            <w:pPr>
              <w:autoSpaceDE w:val="0"/>
              <w:autoSpaceDN w:val="0"/>
              <w:adjustRightInd w:val="0"/>
              <w:spacing w:after="0" w:line="240" w:lineRule="auto"/>
              <w:jc w:val="center"/>
              <w:rPr>
                <w:rFonts w:ascii="Arial Narrow" w:hAnsi="Arial Narrow" w:cs="Verdana"/>
                <w:color w:val="000000"/>
                <w:sz w:val="18"/>
                <w:szCs w:val="18"/>
                <w:lang w:val="en-US"/>
              </w:rPr>
            </w:pPr>
            <w:r>
              <w:rPr>
                <w:rFonts w:ascii="Arial Narrow" w:hAnsi="Arial Narrow" w:cs="Verdana"/>
                <w:color w:val="000000"/>
                <w:sz w:val="18"/>
                <w:szCs w:val="18"/>
                <w:lang w:val="en-US"/>
              </w:rPr>
              <w:t>0</w:t>
            </w:r>
          </w:p>
        </w:tc>
        <w:tc>
          <w:tcPr>
            <w:tcW w:w="411" w:type="pct"/>
            <w:shd w:val="clear" w:color="auto" w:fill="auto"/>
          </w:tcPr>
          <w:p w14:paraId="237D5B95" w14:textId="77777777" w:rsidR="000A59FA" w:rsidRPr="00E85BFC" w:rsidRDefault="000A59FA" w:rsidP="002D15F2">
            <w:pPr>
              <w:autoSpaceDE w:val="0"/>
              <w:autoSpaceDN w:val="0"/>
              <w:adjustRightInd w:val="0"/>
              <w:spacing w:after="0" w:line="240" w:lineRule="auto"/>
              <w:jc w:val="center"/>
              <w:rPr>
                <w:rFonts w:ascii="Arial Narrow" w:hAnsi="Arial Narrow" w:cs="Verdana"/>
                <w:color w:val="000000"/>
                <w:sz w:val="18"/>
                <w:szCs w:val="18"/>
                <w:lang w:val="en-US"/>
              </w:rPr>
            </w:pPr>
            <w:r w:rsidRPr="008A725F">
              <w:rPr>
                <w:rFonts w:ascii="Arial Narrow" w:hAnsi="Arial Narrow" w:cs="Verdana"/>
                <w:color w:val="000000"/>
                <w:sz w:val="18"/>
                <w:szCs w:val="18"/>
                <w:highlight w:val="yellow"/>
                <w:lang w:val="en-US"/>
              </w:rPr>
              <w:t>…</w:t>
            </w:r>
          </w:p>
        </w:tc>
        <w:tc>
          <w:tcPr>
            <w:tcW w:w="496" w:type="pct"/>
            <w:shd w:val="clear" w:color="auto" w:fill="auto"/>
          </w:tcPr>
          <w:p w14:paraId="1B2F26DE" w14:textId="77777777" w:rsidR="000A59FA" w:rsidRDefault="000A59FA" w:rsidP="002D15F2">
            <w:pPr>
              <w:autoSpaceDE w:val="0"/>
              <w:autoSpaceDN w:val="0"/>
              <w:adjustRightInd w:val="0"/>
              <w:spacing w:after="0" w:line="240" w:lineRule="auto"/>
              <w:rPr>
                <w:rFonts w:ascii="Arial Narrow" w:hAnsi="Arial Narrow" w:cs="Verdana"/>
                <w:color w:val="000000"/>
                <w:sz w:val="18"/>
                <w:szCs w:val="18"/>
                <w:lang w:val="en-US"/>
              </w:rPr>
            </w:pPr>
            <w:r>
              <w:rPr>
                <w:rFonts w:ascii="Arial Narrow" w:hAnsi="Arial Narrow" w:cs="Verdana"/>
                <w:color w:val="000000"/>
                <w:sz w:val="18"/>
                <w:szCs w:val="18"/>
                <w:lang w:val="en-US"/>
              </w:rPr>
              <w:t>AIR and other reports</w:t>
            </w:r>
          </w:p>
        </w:tc>
      </w:tr>
      <w:tr w:rsidR="000A59FA" w:rsidRPr="003A062B" w14:paraId="34EB39FC" w14:textId="77777777" w:rsidTr="002D15F2">
        <w:trPr>
          <w:trHeight w:val="215"/>
        </w:trPr>
        <w:tc>
          <w:tcPr>
            <w:tcW w:w="684" w:type="pct"/>
            <w:vMerge/>
          </w:tcPr>
          <w:p w14:paraId="4FD27DD9" w14:textId="77777777" w:rsidR="000A59FA" w:rsidRPr="00E85BFC" w:rsidRDefault="000A59FA" w:rsidP="002D15F2">
            <w:pPr>
              <w:autoSpaceDE w:val="0"/>
              <w:autoSpaceDN w:val="0"/>
              <w:adjustRightInd w:val="0"/>
              <w:spacing w:after="0" w:line="240" w:lineRule="auto"/>
              <w:rPr>
                <w:rFonts w:ascii="Arial Narrow" w:hAnsi="Arial Narrow" w:cs="Arial"/>
                <w:sz w:val="18"/>
                <w:szCs w:val="18"/>
                <w:lang w:val="en-US"/>
              </w:rPr>
            </w:pPr>
          </w:p>
        </w:tc>
        <w:tc>
          <w:tcPr>
            <w:tcW w:w="597" w:type="pct"/>
            <w:vMerge/>
          </w:tcPr>
          <w:p w14:paraId="5932C0C7" w14:textId="77777777" w:rsidR="000A59FA" w:rsidRPr="00E85BFC" w:rsidRDefault="000A59FA" w:rsidP="002D15F2">
            <w:pPr>
              <w:autoSpaceDE w:val="0"/>
              <w:autoSpaceDN w:val="0"/>
              <w:adjustRightInd w:val="0"/>
              <w:spacing w:after="0" w:line="240" w:lineRule="auto"/>
              <w:rPr>
                <w:rFonts w:ascii="Arial Narrow" w:hAnsi="Arial Narrow" w:cs="Arial"/>
                <w:sz w:val="18"/>
                <w:szCs w:val="18"/>
                <w:lang w:val="en-US"/>
              </w:rPr>
            </w:pPr>
          </w:p>
        </w:tc>
        <w:tc>
          <w:tcPr>
            <w:tcW w:w="1304" w:type="pct"/>
            <w:vMerge/>
          </w:tcPr>
          <w:p w14:paraId="0B1A6F0F" w14:textId="77777777" w:rsidR="000A59FA" w:rsidRPr="00E85BFC" w:rsidRDefault="000A59FA" w:rsidP="002D15F2">
            <w:pPr>
              <w:autoSpaceDE w:val="0"/>
              <w:autoSpaceDN w:val="0"/>
              <w:adjustRightInd w:val="0"/>
              <w:spacing w:after="0" w:line="240" w:lineRule="auto"/>
              <w:rPr>
                <w:rFonts w:ascii="Arial Narrow" w:hAnsi="Arial Narrow" w:cs="Arial"/>
                <w:color w:val="000000"/>
                <w:sz w:val="18"/>
                <w:szCs w:val="18"/>
                <w:u w:val="single"/>
                <w:lang w:val="en-US"/>
              </w:rPr>
            </w:pPr>
          </w:p>
        </w:tc>
        <w:tc>
          <w:tcPr>
            <w:tcW w:w="995" w:type="pct"/>
            <w:shd w:val="clear" w:color="auto" w:fill="DEEAF6" w:themeFill="accent5" w:themeFillTint="33"/>
          </w:tcPr>
          <w:p w14:paraId="102340FC" w14:textId="77777777" w:rsidR="000A59FA" w:rsidRPr="008A725F" w:rsidRDefault="000A59FA" w:rsidP="002D15F2">
            <w:pPr>
              <w:autoSpaceDE w:val="0"/>
              <w:autoSpaceDN w:val="0"/>
              <w:adjustRightInd w:val="0"/>
              <w:spacing w:after="0" w:line="240" w:lineRule="auto"/>
              <w:rPr>
                <w:rFonts w:ascii="Arial Narrow" w:hAnsi="Arial Narrow" w:cs="Arial"/>
                <w:color w:val="000000"/>
                <w:sz w:val="18"/>
                <w:szCs w:val="18"/>
                <w:u w:val="single"/>
                <w:lang w:val="en-US"/>
              </w:rPr>
            </w:pPr>
            <w:r w:rsidRPr="008A725F">
              <w:rPr>
                <w:rFonts w:ascii="Arial Narrow" w:hAnsi="Arial Narrow" w:cs="Arial"/>
                <w:color w:val="000000"/>
                <w:sz w:val="18"/>
                <w:szCs w:val="18"/>
                <w:u w:val="single"/>
                <w:lang w:val="en-US"/>
              </w:rPr>
              <w:t>Output</w:t>
            </w:r>
          </w:p>
        </w:tc>
        <w:tc>
          <w:tcPr>
            <w:tcW w:w="513" w:type="pct"/>
            <w:shd w:val="clear" w:color="auto" w:fill="DEEAF6" w:themeFill="accent5" w:themeFillTint="33"/>
          </w:tcPr>
          <w:p w14:paraId="3380AF4E" w14:textId="77777777" w:rsidR="000A59FA" w:rsidRPr="00E85BFC" w:rsidRDefault="000A59FA" w:rsidP="002D15F2">
            <w:pPr>
              <w:autoSpaceDE w:val="0"/>
              <w:autoSpaceDN w:val="0"/>
              <w:adjustRightInd w:val="0"/>
              <w:spacing w:after="0" w:line="240" w:lineRule="auto"/>
              <w:jc w:val="center"/>
              <w:rPr>
                <w:rFonts w:ascii="Arial Narrow" w:hAnsi="Arial Narrow" w:cs="Verdana"/>
                <w:color w:val="000000"/>
                <w:sz w:val="18"/>
                <w:szCs w:val="18"/>
                <w:lang w:val="en-US"/>
              </w:rPr>
            </w:pPr>
          </w:p>
        </w:tc>
        <w:tc>
          <w:tcPr>
            <w:tcW w:w="411" w:type="pct"/>
            <w:shd w:val="clear" w:color="auto" w:fill="DEEAF6" w:themeFill="accent5" w:themeFillTint="33"/>
          </w:tcPr>
          <w:p w14:paraId="6AD2202B" w14:textId="77777777" w:rsidR="000A59FA" w:rsidRPr="00E85BFC" w:rsidRDefault="000A59FA" w:rsidP="002D15F2">
            <w:pPr>
              <w:autoSpaceDE w:val="0"/>
              <w:autoSpaceDN w:val="0"/>
              <w:adjustRightInd w:val="0"/>
              <w:spacing w:after="0" w:line="240" w:lineRule="auto"/>
              <w:jc w:val="center"/>
              <w:rPr>
                <w:rFonts w:ascii="Arial Narrow" w:hAnsi="Arial Narrow" w:cs="Verdana"/>
                <w:color w:val="000000"/>
                <w:sz w:val="18"/>
                <w:szCs w:val="18"/>
                <w:lang w:val="en-US"/>
              </w:rPr>
            </w:pPr>
          </w:p>
        </w:tc>
        <w:tc>
          <w:tcPr>
            <w:tcW w:w="496" w:type="pct"/>
            <w:shd w:val="clear" w:color="auto" w:fill="DEEAF6" w:themeFill="accent5" w:themeFillTint="33"/>
          </w:tcPr>
          <w:p w14:paraId="1A2913D9" w14:textId="77777777" w:rsidR="000A59FA" w:rsidRDefault="000A59FA" w:rsidP="002D15F2">
            <w:pPr>
              <w:autoSpaceDE w:val="0"/>
              <w:autoSpaceDN w:val="0"/>
              <w:adjustRightInd w:val="0"/>
              <w:spacing w:after="0" w:line="240" w:lineRule="auto"/>
              <w:rPr>
                <w:rFonts w:ascii="Arial Narrow" w:hAnsi="Arial Narrow" w:cs="Verdana"/>
                <w:color w:val="000000"/>
                <w:sz w:val="18"/>
                <w:szCs w:val="18"/>
                <w:lang w:val="en-US"/>
              </w:rPr>
            </w:pPr>
          </w:p>
        </w:tc>
      </w:tr>
      <w:tr w:rsidR="000A59FA" w:rsidRPr="003A062B" w14:paraId="6CFAAD22" w14:textId="77777777" w:rsidTr="002D15F2">
        <w:trPr>
          <w:trHeight w:val="215"/>
        </w:trPr>
        <w:tc>
          <w:tcPr>
            <w:tcW w:w="684" w:type="pct"/>
            <w:vMerge/>
          </w:tcPr>
          <w:p w14:paraId="3F1C3D55" w14:textId="77777777" w:rsidR="000A59FA" w:rsidRPr="00E85BFC" w:rsidRDefault="000A59FA" w:rsidP="002D15F2">
            <w:pPr>
              <w:autoSpaceDE w:val="0"/>
              <w:autoSpaceDN w:val="0"/>
              <w:adjustRightInd w:val="0"/>
              <w:spacing w:after="0" w:line="240" w:lineRule="auto"/>
              <w:rPr>
                <w:rFonts w:ascii="Arial Narrow" w:hAnsi="Arial Narrow" w:cs="Arial"/>
                <w:sz w:val="18"/>
                <w:szCs w:val="18"/>
                <w:lang w:val="en-US"/>
              </w:rPr>
            </w:pPr>
          </w:p>
        </w:tc>
        <w:tc>
          <w:tcPr>
            <w:tcW w:w="597" w:type="pct"/>
            <w:vMerge/>
          </w:tcPr>
          <w:p w14:paraId="3969B5FA" w14:textId="77777777" w:rsidR="000A59FA" w:rsidRPr="00E85BFC" w:rsidRDefault="000A59FA" w:rsidP="002D15F2">
            <w:pPr>
              <w:autoSpaceDE w:val="0"/>
              <w:autoSpaceDN w:val="0"/>
              <w:adjustRightInd w:val="0"/>
              <w:spacing w:after="0" w:line="240" w:lineRule="auto"/>
              <w:rPr>
                <w:rFonts w:ascii="Arial Narrow" w:hAnsi="Arial Narrow" w:cs="Arial"/>
                <w:sz w:val="18"/>
                <w:szCs w:val="18"/>
                <w:lang w:val="en-US"/>
              </w:rPr>
            </w:pPr>
          </w:p>
        </w:tc>
        <w:tc>
          <w:tcPr>
            <w:tcW w:w="1304" w:type="pct"/>
            <w:vMerge/>
          </w:tcPr>
          <w:p w14:paraId="27771854" w14:textId="77777777" w:rsidR="000A59FA" w:rsidRPr="00E85BFC" w:rsidRDefault="000A59FA" w:rsidP="002D15F2">
            <w:pPr>
              <w:autoSpaceDE w:val="0"/>
              <w:autoSpaceDN w:val="0"/>
              <w:adjustRightInd w:val="0"/>
              <w:spacing w:after="0" w:line="240" w:lineRule="auto"/>
              <w:rPr>
                <w:rFonts w:ascii="Arial Narrow" w:hAnsi="Arial Narrow" w:cs="Arial"/>
                <w:color w:val="000000"/>
                <w:sz w:val="18"/>
                <w:szCs w:val="18"/>
                <w:u w:val="single"/>
                <w:lang w:val="en-US"/>
              </w:rPr>
            </w:pPr>
          </w:p>
        </w:tc>
        <w:tc>
          <w:tcPr>
            <w:tcW w:w="995" w:type="pct"/>
            <w:shd w:val="clear" w:color="auto" w:fill="auto"/>
          </w:tcPr>
          <w:p w14:paraId="1EED268F" w14:textId="77777777" w:rsidR="000A59FA" w:rsidRDefault="000A59FA" w:rsidP="002D15F2">
            <w:pPr>
              <w:autoSpaceDE w:val="0"/>
              <w:autoSpaceDN w:val="0"/>
              <w:adjustRightInd w:val="0"/>
              <w:spacing w:after="0" w:line="240" w:lineRule="auto"/>
              <w:rPr>
                <w:rFonts w:ascii="Arial Narrow" w:hAnsi="Arial Narrow" w:cs="Arial"/>
                <w:color w:val="000000"/>
                <w:sz w:val="18"/>
                <w:szCs w:val="18"/>
                <w:lang w:val="en-US"/>
              </w:rPr>
            </w:pPr>
            <w:r>
              <w:rPr>
                <w:rFonts w:ascii="Arial Narrow" w:hAnsi="Arial Narrow" w:cs="Arial"/>
                <w:color w:val="000000"/>
                <w:sz w:val="18"/>
                <w:szCs w:val="18"/>
                <w:lang w:val="en-US"/>
              </w:rPr>
              <w:t>Number of information/promotion campaigns implemented</w:t>
            </w:r>
          </w:p>
        </w:tc>
        <w:tc>
          <w:tcPr>
            <w:tcW w:w="513" w:type="pct"/>
            <w:shd w:val="clear" w:color="auto" w:fill="auto"/>
          </w:tcPr>
          <w:p w14:paraId="0AECFFD6" w14:textId="77777777" w:rsidR="000A59FA" w:rsidRPr="00E85BFC" w:rsidRDefault="000A59FA" w:rsidP="002D15F2">
            <w:pPr>
              <w:autoSpaceDE w:val="0"/>
              <w:autoSpaceDN w:val="0"/>
              <w:adjustRightInd w:val="0"/>
              <w:spacing w:after="0" w:line="240" w:lineRule="auto"/>
              <w:jc w:val="center"/>
              <w:rPr>
                <w:rFonts w:ascii="Arial Narrow" w:hAnsi="Arial Narrow" w:cs="Verdana"/>
                <w:color w:val="000000"/>
                <w:sz w:val="18"/>
                <w:szCs w:val="18"/>
                <w:lang w:val="en-US"/>
              </w:rPr>
            </w:pPr>
            <w:r>
              <w:rPr>
                <w:rFonts w:ascii="Arial Narrow" w:hAnsi="Arial Narrow" w:cs="Verdana"/>
                <w:color w:val="000000"/>
                <w:sz w:val="18"/>
                <w:szCs w:val="18"/>
                <w:lang w:val="en-US"/>
              </w:rPr>
              <w:t>0</w:t>
            </w:r>
          </w:p>
        </w:tc>
        <w:tc>
          <w:tcPr>
            <w:tcW w:w="411" w:type="pct"/>
            <w:shd w:val="clear" w:color="auto" w:fill="auto"/>
          </w:tcPr>
          <w:p w14:paraId="411F7DF3" w14:textId="77777777" w:rsidR="000A59FA" w:rsidRPr="00E85BFC" w:rsidRDefault="000A59FA" w:rsidP="002D15F2">
            <w:pPr>
              <w:autoSpaceDE w:val="0"/>
              <w:autoSpaceDN w:val="0"/>
              <w:adjustRightInd w:val="0"/>
              <w:spacing w:after="0" w:line="240" w:lineRule="auto"/>
              <w:jc w:val="center"/>
              <w:rPr>
                <w:rFonts w:ascii="Arial Narrow" w:hAnsi="Arial Narrow" w:cs="Verdana"/>
                <w:color w:val="000000"/>
                <w:sz w:val="18"/>
                <w:szCs w:val="18"/>
                <w:lang w:val="en-US"/>
              </w:rPr>
            </w:pPr>
            <w:r w:rsidRPr="008A725F">
              <w:rPr>
                <w:rFonts w:ascii="Arial Narrow" w:hAnsi="Arial Narrow" w:cs="Verdana"/>
                <w:color w:val="000000"/>
                <w:sz w:val="18"/>
                <w:szCs w:val="18"/>
                <w:highlight w:val="yellow"/>
                <w:lang w:val="en-US"/>
              </w:rPr>
              <w:t>….</w:t>
            </w:r>
          </w:p>
        </w:tc>
        <w:tc>
          <w:tcPr>
            <w:tcW w:w="496" w:type="pct"/>
            <w:shd w:val="clear" w:color="auto" w:fill="auto"/>
          </w:tcPr>
          <w:p w14:paraId="702F9882" w14:textId="77777777" w:rsidR="000A59FA" w:rsidRDefault="000A59FA" w:rsidP="002D15F2">
            <w:pPr>
              <w:autoSpaceDE w:val="0"/>
              <w:autoSpaceDN w:val="0"/>
              <w:adjustRightInd w:val="0"/>
              <w:spacing w:after="0" w:line="240" w:lineRule="auto"/>
              <w:rPr>
                <w:rFonts w:ascii="Arial Narrow" w:hAnsi="Arial Narrow" w:cs="Verdana"/>
                <w:color w:val="000000"/>
                <w:sz w:val="18"/>
                <w:szCs w:val="18"/>
                <w:lang w:val="en-US"/>
              </w:rPr>
            </w:pPr>
            <w:r>
              <w:rPr>
                <w:rFonts w:ascii="Arial Narrow" w:hAnsi="Arial Narrow" w:cs="Verdana"/>
                <w:color w:val="000000"/>
                <w:sz w:val="18"/>
                <w:szCs w:val="18"/>
                <w:lang w:val="en-US"/>
              </w:rPr>
              <w:t>AIR and other reports</w:t>
            </w:r>
          </w:p>
        </w:tc>
      </w:tr>
      <w:tr w:rsidR="000A59FA" w:rsidRPr="003A062B" w14:paraId="7A0172A9" w14:textId="77777777" w:rsidTr="002D15F2">
        <w:trPr>
          <w:trHeight w:val="215"/>
        </w:trPr>
        <w:tc>
          <w:tcPr>
            <w:tcW w:w="684" w:type="pct"/>
            <w:vMerge/>
          </w:tcPr>
          <w:p w14:paraId="67D0DF92" w14:textId="77777777" w:rsidR="000A59FA" w:rsidRPr="00E85BFC" w:rsidRDefault="000A59FA" w:rsidP="002D15F2">
            <w:pPr>
              <w:autoSpaceDE w:val="0"/>
              <w:autoSpaceDN w:val="0"/>
              <w:adjustRightInd w:val="0"/>
              <w:spacing w:after="0" w:line="240" w:lineRule="auto"/>
              <w:rPr>
                <w:rFonts w:ascii="Arial Narrow" w:hAnsi="Arial Narrow" w:cs="Arial"/>
                <w:sz w:val="18"/>
                <w:szCs w:val="18"/>
                <w:lang w:val="en-US"/>
              </w:rPr>
            </w:pPr>
          </w:p>
        </w:tc>
        <w:tc>
          <w:tcPr>
            <w:tcW w:w="597" w:type="pct"/>
            <w:vMerge/>
          </w:tcPr>
          <w:p w14:paraId="531DC55F" w14:textId="77777777" w:rsidR="000A59FA" w:rsidRPr="00E85BFC" w:rsidRDefault="000A59FA" w:rsidP="002D15F2">
            <w:pPr>
              <w:autoSpaceDE w:val="0"/>
              <w:autoSpaceDN w:val="0"/>
              <w:adjustRightInd w:val="0"/>
              <w:spacing w:after="0" w:line="240" w:lineRule="auto"/>
              <w:rPr>
                <w:rFonts w:ascii="Arial Narrow" w:hAnsi="Arial Narrow" w:cs="Arial"/>
                <w:sz w:val="18"/>
                <w:szCs w:val="18"/>
                <w:lang w:val="en-US"/>
              </w:rPr>
            </w:pPr>
          </w:p>
        </w:tc>
        <w:tc>
          <w:tcPr>
            <w:tcW w:w="1304" w:type="pct"/>
            <w:vMerge/>
          </w:tcPr>
          <w:p w14:paraId="3829A57A" w14:textId="77777777" w:rsidR="000A59FA" w:rsidRPr="00E85BFC" w:rsidRDefault="000A59FA" w:rsidP="002D15F2">
            <w:pPr>
              <w:autoSpaceDE w:val="0"/>
              <w:autoSpaceDN w:val="0"/>
              <w:adjustRightInd w:val="0"/>
              <w:spacing w:after="0" w:line="240" w:lineRule="auto"/>
              <w:rPr>
                <w:rFonts w:ascii="Arial Narrow" w:hAnsi="Arial Narrow" w:cs="Arial"/>
                <w:color w:val="000000"/>
                <w:sz w:val="18"/>
                <w:szCs w:val="18"/>
                <w:u w:val="single"/>
                <w:lang w:val="en-US"/>
              </w:rPr>
            </w:pPr>
          </w:p>
        </w:tc>
        <w:tc>
          <w:tcPr>
            <w:tcW w:w="995" w:type="pct"/>
            <w:shd w:val="clear" w:color="auto" w:fill="auto"/>
          </w:tcPr>
          <w:p w14:paraId="30BE1C9A" w14:textId="77777777" w:rsidR="000A59FA" w:rsidRDefault="000A59FA" w:rsidP="002D15F2">
            <w:pPr>
              <w:autoSpaceDE w:val="0"/>
              <w:autoSpaceDN w:val="0"/>
              <w:adjustRightInd w:val="0"/>
              <w:spacing w:after="0" w:line="240" w:lineRule="auto"/>
              <w:rPr>
                <w:rFonts w:ascii="Arial Narrow" w:hAnsi="Arial Narrow" w:cs="Arial"/>
                <w:color w:val="000000"/>
                <w:sz w:val="18"/>
                <w:szCs w:val="18"/>
                <w:lang w:val="en-US"/>
              </w:rPr>
            </w:pPr>
            <w:r>
              <w:rPr>
                <w:rFonts w:ascii="Arial Narrow" w:hAnsi="Arial Narrow" w:cs="Arial"/>
                <w:color w:val="000000"/>
                <w:sz w:val="18"/>
                <w:szCs w:val="18"/>
                <w:lang w:val="en-US"/>
              </w:rPr>
              <w:t>Number of promotional and visibility events organized</w:t>
            </w:r>
          </w:p>
        </w:tc>
        <w:tc>
          <w:tcPr>
            <w:tcW w:w="513" w:type="pct"/>
            <w:shd w:val="clear" w:color="auto" w:fill="auto"/>
          </w:tcPr>
          <w:p w14:paraId="085C0D46" w14:textId="77777777" w:rsidR="000A59FA" w:rsidRPr="00E85BFC" w:rsidRDefault="000A59FA" w:rsidP="002D15F2">
            <w:pPr>
              <w:autoSpaceDE w:val="0"/>
              <w:autoSpaceDN w:val="0"/>
              <w:adjustRightInd w:val="0"/>
              <w:spacing w:after="0" w:line="240" w:lineRule="auto"/>
              <w:jc w:val="center"/>
              <w:rPr>
                <w:rFonts w:ascii="Arial Narrow" w:hAnsi="Arial Narrow" w:cs="Verdana"/>
                <w:color w:val="000000"/>
                <w:sz w:val="18"/>
                <w:szCs w:val="18"/>
                <w:lang w:val="en-US"/>
              </w:rPr>
            </w:pPr>
            <w:r>
              <w:rPr>
                <w:rFonts w:ascii="Arial Narrow" w:hAnsi="Arial Narrow" w:cs="Verdana"/>
                <w:color w:val="000000"/>
                <w:sz w:val="18"/>
                <w:szCs w:val="18"/>
                <w:lang w:val="en-US"/>
              </w:rPr>
              <w:t>0</w:t>
            </w:r>
          </w:p>
        </w:tc>
        <w:tc>
          <w:tcPr>
            <w:tcW w:w="411" w:type="pct"/>
            <w:shd w:val="clear" w:color="auto" w:fill="auto"/>
          </w:tcPr>
          <w:p w14:paraId="4E75FB4A" w14:textId="77777777" w:rsidR="000A59FA" w:rsidRPr="00E85BFC" w:rsidRDefault="000A59FA" w:rsidP="002D15F2">
            <w:pPr>
              <w:autoSpaceDE w:val="0"/>
              <w:autoSpaceDN w:val="0"/>
              <w:adjustRightInd w:val="0"/>
              <w:spacing w:after="0" w:line="240" w:lineRule="auto"/>
              <w:jc w:val="center"/>
              <w:rPr>
                <w:rFonts w:ascii="Arial Narrow" w:hAnsi="Arial Narrow" w:cs="Verdana"/>
                <w:color w:val="000000"/>
                <w:sz w:val="18"/>
                <w:szCs w:val="18"/>
                <w:lang w:val="en-US"/>
              </w:rPr>
            </w:pPr>
            <w:r w:rsidRPr="008A725F">
              <w:rPr>
                <w:rFonts w:ascii="Arial Narrow" w:hAnsi="Arial Narrow" w:cs="Verdana"/>
                <w:color w:val="000000"/>
                <w:sz w:val="18"/>
                <w:szCs w:val="18"/>
                <w:highlight w:val="yellow"/>
                <w:lang w:val="en-US"/>
              </w:rPr>
              <w:t>….</w:t>
            </w:r>
          </w:p>
        </w:tc>
        <w:tc>
          <w:tcPr>
            <w:tcW w:w="496" w:type="pct"/>
            <w:shd w:val="clear" w:color="auto" w:fill="auto"/>
          </w:tcPr>
          <w:p w14:paraId="1F361CF4" w14:textId="77777777" w:rsidR="000A59FA" w:rsidRDefault="000A59FA" w:rsidP="002D15F2">
            <w:pPr>
              <w:autoSpaceDE w:val="0"/>
              <w:autoSpaceDN w:val="0"/>
              <w:adjustRightInd w:val="0"/>
              <w:spacing w:after="0" w:line="240" w:lineRule="auto"/>
              <w:rPr>
                <w:rFonts w:ascii="Arial Narrow" w:hAnsi="Arial Narrow" w:cs="Verdana"/>
                <w:color w:val="000000"/>
                <w:sz w:val="18"/>
                <w:szCs w:val="18"/>
                <w:lang w:val="en-US"/>
              </w:rPr>
            </w:pPr>
            <w:r>
              <w:rPr>
                <w:rFonts w:ascii="Arial Narrow" w:hAnsi="Arial Narrow" w:cs="Verdana"/>
                <w:color w:val="000000"/>
                <w:sz w:val="18"/>
                <w:szCs w:val="18"/>
                <w:lang w:val="en-US"/>
              </w:rPr>
              <w:t>AIR and other reports</w:t>
            </w:r>
          </w:p>
        </w:tc>
      </w:tr>
      <w:tr w:rsidR="000A59FA" w:rsidRPr="003A062B" w14:paraId="38501C6B" w14:textId="77777777" w:rsidTr="002D15F2">
        <w:trPr>
          <w:trHeight w:val="215"/>
        </w:trPr>
        <w:tc>
          <w:tcPr>
            <w:tcW w:w="684" w:type="pct"/>
            <w:vMerge/>
          </w:tcPr>
          <w:p w14:paraId="2498BC2D" w14:textId="77777777" w:rsidR="000A59FA" w:rsidRPr="00E85BFC" w:rsidRDefault="000A59FA" w:rsidP="002D15F2">
            <w:pPr>
              <w:autoSpaceDE w:val="0"/>
              <w:autoSpaceDN w:val="0"/>
              <w:adjustRightInd w:val="0"/>
              <w:spacing w:after="0" w:line="240" w:lineRule="auto"/>
              <w:rPr>
                <w:rFonts w:ascii="Arial Narrow" w:hAnsi="Arial Narrow" w:cs="Arial"/>
                <w:sz w:val="18"/>
                <w:szCs w:val="18"/>
                <w:lang w:val="en-US"/>
              </w:rPr>
            </w:pPr>
          </w:p>
        </w:tc>
        <w:tc>
          <w:tcPr>
            <w:tcW w:w="597" w:type="pct"/>
            <w:vMerge/>
          </w:tcPr>
          <w:p w14:paraId="1277CAB7" w14:textId="77777777" w:rsidR="000A59FA" w:rsidRPr="00E85BFC" w:rsidRDefault="000A59FA" w:rsidP="002D15F2">
            <w:pPr>
              <w:autoSpaceDE w:val="0"/>
              <w:autoSpaceDN w:val="0"/>
              <w:adjustRightInd w:val="0"/>
              <w:spacing w:after="0" w:line="240" w:lineRule="auto"/>
              <w:rPr>
                <w:rFonts w:ascii="Arial Narrow" w:hAnsi="Arial Narrow" w:cs="Arial"/>
                <w:sz w:val="18"/>
                <w:szCs w:val="18"/>
                <w:lang w:val="en-US"/>
              </w:rPr>
            </w:pPr>
          </w:p>
        </w:tc>
        <w:tc>
          <w:tcPr>
            <w:tcW w:w="1304" w:type="pct"/>
            <w:vMerge/>
          </w:tcPr>
          <w:p w14:paraId="18A88315" w14:textId="77777777" w:rsidR="000A59FA" w:rsidRPr="00E85BFC" w:rsidRDefault="000A59FA" w:rsidP="002D15F2">
            <w:pPr>
              <w:autoSpaceDE w:val="0"/>
              <w:autoSpaceDN w:val="0"/>
              <w:adjustRightInd w:val="0"/>
              <w:spacing w:after="0" w:line="240" w:lineRule="auto"/>
              <w:rPr>
                <w:rFonts w:ascii="Arial Narrow" w:hAnsi="Arial Narrow" w:cs="Arial"/>
                <w:color w:val="000000"/>
                <w:sz w:val="18"/>
                <w:szCs w:val="18"/>
                <w:u w:val="single"/>
                <w:lang w:val="en-US"/>
              </w:rPr>
            </w:pPr>
          </w:p>
        </w:tc>
        <w:tc>
          <w:tcPr>
            <w:tcW w:w="995" w:type="pct"/>
            <w:shd w:val="clear" w:color="auto" w:fill="auto"/>
          </w:tcPr>
          <w:p w14:paraId="13B983BD" w14:textId="77777777" w:rsidR="000A59FA" w:rsidRDefault="000A59FA" w:rsidP="002D15F2">
            <w:pPr>
              <w:autoSpaceDE w:val="0"/>
              <w:autoSpaceDN w:val="0"/>
              <w:adjustRightInd w:val="0"/>
              <w:spacing w:after="0" w:line="240" w:lineRule="auto"/>
              <w:rPr>
                <w:rFonts w:ascii="Arial Narrow" w:hAnsi="Arial Narrow" w:cs="Arial"/>
                <w:color w:val="000000"/>
                <w:sz w:val="18"/>
                <w:szCs w:val="18"/>
                <w:lang w:val="en-US"/>
              </w:rPr>
            </w:pPr>
            <w:r>
              <w:rPr>
                <w:rFonts w:ascii="Arial Narrow" w:hAnsi="Arial Narrow" w:cs="Arial"/>
                <w:color w:val="000000"/>
                <w:sz w:val="18"/>
                <w:szCs w:val="18"/>
                <w:lang w:val="en-US"/>
              </w:rPr>
              <w:t xml:space="preserve">Number of publications produced and disseminated </w:t>
            </w:r>
          </w:p>
        </w:tc>
        <w:tc>
          <w:tcPr>
            <w:tcW w:w="513" w:type="pct"/>
            <w:shd w:val="clear" w:color="auto" w:fill="auto"/>
          </w:tcPr>
          <w:p w14:paraId="4EFFAB99" w14:textId="77777777" w:rsidR="000A59FA" w:rsidRPr="00E85BFC" w:rsidRDefault="000A59FA" w:rsidP="002D15F2">
            <w:pPr>
              <w:autoSpaceDE w:val="0"/>
              <w:autoSpaceDN w:val="0"/>
              <w:adjustRightInd w:val="0"/>
              <w:spacing w:after="0" w:line="240" w:lineRule="auto"/>
              <w:jc w:val="center"/>
              <w:rPr>
                <w:rFonts w:ascii="Arial Narrow" w:hAnsi="Arial Narrow" w:cs="Verdana"/>
                <w:color w:val="000000"/>
                <w:sz w:val="18"/>
                <w:szCs w:val="18"/>
                <w:lang w:val="en-US"/>
              </w:rPr>
            </w:pPr>
            <w:r>
              <w:rPr>
                <w:rFonts w:ascii="Arial Narrow" w:hAnsi="Arial Narrow" w:cs="Verdana"/>
                <w:color w:val="000000"/>
                <w:sz w:val="18"/>
                <w:szCs w:val="18"/>
                <w:lang w:val="en-US"/>
              </w:rPr>
              <w:t>0</w:t>
            </w:r>
          </w:p>
        </w:tc>
        <w:tc>
          <w:tcPr>
            <w:tcW w:w="411" w:type="pct"/>
            <w:shd w:val="clear" w:color="auto" w:fill="auto"/>
          </w:tcPr>
          <w:p w14:paraId="4166E06D" w14:textId="77777777" w:rsidR="000A59FA" w:rsidRPr="00E85BFC" w:rsidRDefault="000A59FA" w:rsidP="002D15F2">
            <w:pPr>
              <w:autoSpaceDE w:val="0"/>
              <w:autoSpaceDN w:val="0"/>
              <w:adjustRightInd w:val="0"/>
              <w:spacing w:after="0" w:line="240" w:lineRule="auto"/>
              <w:jc w:val="center"/>
              <w:rPr>
                <w:rFonts w:ascii="Arial Narrow" w:hAnsi="Arial Narrow" w:cs="Verdana"/>
                <w:color w:val="000000"/>
                <w:sz w:val="18"/>
                <w:szCs w:val="18"/>
                <w:lang w:val="en-US"/>
              </w:rPr>
            </w:pPr>
            <w:r w:rsidRPr="008A725F">
              <w:rPr>
                <w:rFonts w:ascii="Arial Narrow" w:hAnsi="Arial Narrow" w:cs="Verdana"/>
                <w:color w:val="000000"/>
                <w:sz w:val="18"/>
                <w:szCs w:val="18"/>
                <w:highlight w:val="yellow"/>
                <w:lang w:val="en-US"/>
              </w:rPr>
              <w:t>…</w:t>
            </w:r>
          </w:p>
        </w:tc>
        <w:tc>
          <w:tcPr>
            <w:tcW w:w="496" w:type="pct"/>
            <w:shd w:val="clear" w:color="auto" w:fill="auto"/>
          </w:tcPr>
          <w:p w14:paraId="22BC9941" w14:textId="77777777" w:rsidR="000A59FA" w:rsidRDefault="000A59FA" w:rsidP="002D15F2">
            <w:pPr>
              <w:autoSpaceDE w:val="0"/>
              <w:autoSpaceDN w:val="0"/>
              <w:adjustRightInd w:val="0"/>
              <w:spacing w:after="0" w:line="240" w:lineRule="auto"/>
              <w:rPr>
                <w:rFonts w:ascii="Arial Narrow" w:hAnsi="Arial Narrow" w:cs="Verdana"/>
                <w:color w:val="000000"/>
                <w:sz w:val="18"/>
                <w:szCs w:val="18"/>
                <w:lang w:val="en-US"/>
              </w:rPr>
            </w:pPr>
            <w:r>
              <w:rPr>
                <w:rFonts w:ascii="Arial Narrow" w:hAnsi="Arial Narrow" w:cs="Verdana"/>
                <w:color w:val="000000"/>
                <w:sz w:val="18"/>
                <w:szCs w:val="18"/>
                <w:lang w:val="en-US"/>
              </w:rPr>
              <w:t>AIR and other reports</w:t>
            </w:r>
          </w:p>
        </w:tc>
      </w:tr>
    </w:tbl>
    <w:p w14:paraId="64E5A589" w14:textId="2BBB55F7" w:rsidR="00DF1070" w:rsidRDefault="00DF1070" w:rsidP="00DF1070">
      <w:pPr>
        <w:spacing w:before="100" w:beforeAutospacing="1" w:after="100" w:afterAutospacing="1" w:line="240" w:lineRule="auto"/>
        <w:rPr>
          <w:rFonts w:ascii="Cambria" w:eastAsia="Times New Roman" w:hAnsi="Cambria" w:cs="Times New Roman"/>
          <w:b/>
          <w:bCs/>
          <w:color w:val="4F81BD"/>
          <w:sz w:val="26"/>
          <w:szCs w:val="26"/>
        </w:rPr>
      </w:pPr>
      <w:r>
        <w:rPr>
          <w:rFonts w:ascii="Cambria" w:eastAsia="Times New Roman" w:hAnsi="Cambria" w:cs="Times New Roman"/>
          <w:b/>
          <w:bCs/>
          <w:color w:val="4F81BD"/>
          <w:sz w:val="26"/>
          <w:szCs w:val="26"/>
        </w:rPr>
        <w:br w:type="page"/>
      </w:r>
    </w:p>
    <w:p w14:paraId="4CDDA3BF" w14:textId="77777777" w:rsidR="00E0559A" w:rsidRPr="00DA5C1F" w:rsidRDefault="00E0559A" w:rsidP="00DF1070">
      <w:pPr>
        <w:spacing w:before="100" w:beforeAutospacing="1" w:after="100" w:afterAutospacing="1" w:line="240" w:lineRule="auto"/>
        <w:rPr>
          <w:rFonts w:ascii="Cambria" w:eastAsia="Times New Roman" w:hAnsi="Cambria" w:cs="Times New Roman"/>
          <w:b/>
          <w:bCs/>
          <w:color w:val="4F81BD"/>
          <w:sz w:val="26"/>
          <w:szCs w:val="26"/>
        </w:rPr>
      </w:pPr>
    </w:p>
    <w:p w14:paraId="39A80B64" w14:textId="76EC5E2C" w:rsidR="001749F0" w:rsidRPr="00DA5C1F" w:rsidRDefault="001749F0" w:rsidP="00EC737A">
      <w:pPr>
        <w:spacing w:before="100" w:beforeAutospacing="1" w:after="100" w:afterAutospacing="1" w:line="240" w:lineRule="auto"/>
        <w:rPr>
          <w:rFonts w:ascii="Times New Roman" w:eastAsia="Times New Roman" w:hAnsi="Times New Roman" w:cs="Times New Roman"/>
          <w:sz w:val="24"/>
          <w:szCs w:val="24"/>
        </w:rPr>
      </w:pPr>
      <w:r w:rsidRPr="00DA5C1F">
        <w:rPr>
          <w:rFonts w:ascii="Cambria" w:eastAsia="Times New Roman" w:hAnsi="Cambria" w:cs="Times New Roman"/>
          <w:b/>
          <w:bCs/>
          <w:color w:val="4F81BD"/>
          <w:sz w:val="26"/>
          <w:szCs w:val="26"/>
        </w:rPr>
        <w:t xml:space="preserve">3.3 Horizontal and </w:t>
      </w:r>
      <w:proofErr w:type="gramStart"/>
      <w:r w:rsidRPr="00DA5C1F">
        <w:rPr>
          <w:rFonts w:ascii="Cambria" w:eastAsia="Times New Roman" w:hAnsi="Cambria" w:cs="Times New Roman"/>
          <w:b/>
          <w:bCs/>
          <w:color w:val="4F81BD"/>
          <w:sz w:val="26"/>
          <w:szCs w:val="26"/>
        </w:rPr>
        <w:t>cross-cutting</w:t>
      </w:r>
      <w:proofErr w:type="gramEnd"/>
      <w:r w:rsidRPr="00DA5C1F">
        <w:rPr>
          <w:rFonts w:ascii="Cambria" w:eastAsia="Times New Roman" w:hAnsi="Cambria" w:cs="Times New Roman"/>
          <w:b/>
          <w:bCs/>
          <w:color w:val="4F81BD"/>
          <w:sz w:val="26"/>
          <w:szCs w:val="26"/>
        </w:rPr>
        <w:t xml:space="preserve"> issues</w:t>
      </w:r>
      <w:bookmarkEnd w:id="85"/>
      <w:bookmarkEnd w:id="86"/>
      <w:bookmarkEnd w:id="87"/>
      <w:bookmarkEnd w:id="88"/>
      <w:bookmarkEnd w:id="89"/>
      <w:bookmarkEnd w:id="90"/>
    </w:p>
    <w:p w14:paraId="6C2D7035" w14:textId="2546E939" w:rsidR="00604230" w:rsidRPr="00DA5C1F" w:rsidRDefault="00604230" w:rsidP="009F4D5E">
      <w:pPr>
        <w:pStyle w:val="NormalWeb"/>
        <w:spacing w:before="0" w:beforeAutospacing="0" w:after="0" w:afterAutospacing="0"/>
        <w:jc w:val="both"/>
        <w:rPr>
          <w:rFonts w:ascii="Arial Narrow" w:hAnsi="Arial Narrow"/>
          <w:lang w:val="en-GB"/>
        </w:rPr>
      </w:pPr>
      <w:proofErr w:type="gramStart"/>
      <w:r w:rsidRPr="00DA5C1F">
        <w:rPr>
          <w:rFonts w:ascii="Arial Narrow" w:hAnsi="Arial Narrow"/>
          <w:sz w:val="22"/>
          <w:szCs w:val="22"/>
          <w:lang w:val="en-GB"/>
        </w:rPr>
        <w:t>Cross-cutting</w:t>
      </w:r>
      <w:proofErr w:type="gramEnd"/>
      <w:r w:rsidRPr="00DA5C1F">
        <w:rPr>
          <w:rFonts w:ascii="Arial Narrow" w:hAnsi="Arial Narrow"/>
          <w:sz w:val="22"/>
          <w:szCs w:val="22"/>
          <w:lang w:val="en-GB"/>
        </w:rPr>
        <w:t xml:space="preserve"> issues are laid down in </w:t>
      </w:r>
      <w:r w:rsidR="009F4D5E" w:rsidRPr="00DA5C1F">
        <w:rPr>
          <w:rFonts w:ascii="Arial Narrow" w:hAnsi="Arial Narrow"/>
          <w:sz w:val="22"/>
          <w:szCs w:val="22"/>
          <w:lang w:val="en-GB"/>
        </w:rPr>
        <w:t>several</w:t>
      </w:r>
      <w:r w:rsidRPr="00DA5C1F">
        <w:rPr>
          <w:rFonts w:ascii="Arial Narrow" w:hAnsi="Arial Narrow"/>
          <w:sz w:val="22"/>
          <w:szCs w:val="22"/>
          <w:lang w:val="en-GB"/>
        </w:rPr>
        <w:t xml:space="preserve"> international conventions, declarations and treaties on development that are binding on EU countries and most beneficiary countries. They </w:t>
      </w:r>
      <w:proofErr w:type="gramStart"/>
      <w:r w:rsidRPr="00DA5C1F">
        <w:rPr>
          <w:rFonts w:ascii="Arial Narrow" w:hAnsi="Arial Narrow"/>
          <w:sz w:val="22"/>
          <w:szCs w:val="22"/>
          <w:lang w:val="en-GB"/>
        </w:rPr>
        <w:t xml:space="preserve">must be </w:t>
      </w:r>
      <w:r w:rsidR="009F4D5E" w:rsidRPr="00DA5C1F">
        <w:rPr>
          <w:rFonts w:ascii="Arial Narrow" w:hAnsi="Arial Narrow"/>
          <w:sz w:val="22"/>
          <w:szCs w:val="22"/>
          <w:lang w:val="en-GB"/>
        </w:rPr>
        <w:t>considered</w:t>
      </w:r>
      <w:proofErr w:type="gramEnd"/>
      <w:r w:rsidRPr="00DA5C1F">
        <w:rPr>
          <w:rFonts w:ascii="Arial Narrow" w:hAnsi="Arial Narrow"/>
          <w:sz w:val="22"/>
          <w:szCs w:val="22"/>
          <w:lang w:val="en-GB"/>
        </w:rPr>
        <w:t xml:space="preserve"> at all stages of the funding cycle. </w:t>
      </w:r>
    </w:p>
    <w:p w14:paraId="400BF513" w14:textId="77777777" w:rsidR="009F4D5E" w:rsidRDefault="009F4D5E" w:rsidP="009F4D5E">
      <w:pPr>
        <w:pStyle w:val="NormalWeb"/>
        <w:spacing w:before="0" w:beforeAutospacing="0" w:after="0" w:afterAutospacing="0"/>
        <w:jc w:val="both"/>
        <w:rPr>
          <w:rFonts w:ascii="Arial Narrow" w:hAnsi="Arial Narrow"/>
          <w:sz w:val="22"/>
          <w:szCs w:val="22"/>
          <w:lang w:val="en-GB"/>
        </w:rPr>
      </w:pPr>
    </w:p>
    <w:p w14:paraId="2636941F" w14:textId="430C0AED" w:rsidR="00604230" w:rsidRPr="00DA5C1F" w:rsidRDefault="00604230" w:rsidP="009F4D5E">
      <w:pPr>
        <w:pStyle w:val="NormalWeb"/>
        <w:spacing w:before="0" w:beforeAutospacing="0" w:after="0" w:afterAutospacing="0"/>
        <w:jc w:val="both"/>
        <w:rPr>
          <w:rFonts w:ascii="Arial Narrow" w:hAnsi="Arial Narrow"/>
          <w:lang w:val="en-GB"/>
        </w:rPr>
      </w:pPr>
      <w:r w:rsidRPr="00DA5C1F">
        <w:rPr>
          <w:rFonts w:ascii="Arial Narrow" w:hAnsi="Arial Narrow"/>
          <w:sz w:val="22"/>
          <w:szCs w:val="22"/>
          <w:lang w:val="en-GB"/>
        </w:rPr>
        <w:t xml:space="preserve">Therefore, in accordance with EU objectives and policies, the programme will incorporate the horizontal principles of cross-border partnership, local ownership and equal opportunities, and will ensure that </w:t>
      </w:r>
      <w:proofErr w:type="gramStart"/>
      <w:r w:rsidRPr="00DA5C1F">
        <w:rPr>
          <w:rFonts w:ascii="Arial Narrow" w:hAnsi="Arial Narrow"/>
          <w:sz w:val="22"/>
          <w:szCs w:val="22"/>
          <w:lang w:val="en-GB"/>
        </w:rPr>
        <w:t>cr</w:t>
      </w:r>
      <w:r w:rsidR="004F03AC" w:rsidRPr="00DA5C1F">
        <w:rPr>
          <w:rFonts w:ascii="Arial Narrow" w:hAnsi="Arial Narrow"/>
          <w:sz w:val="22"/>
          <w:szCs w:val="22"/>
          <w:lang w:val="en-GB"/>
        </w:rPr>
        <w:t>oss-cutting</w:t>
      </w:r>
      <w:proofErr w:type="gramEnd"/>
      <w:r w:rsidR="004F03AC" w:rsidRPr="00DA5C1F">
        <w:rPr>
          <w:rFonts w:ascii="Arial Narrow" w:hAnsi="Arial Narrow"/>
          <w:sz w:val="22"/>
          <w:szCs w:val="22"/>
          <w:lang w:val="en-GB"/>
        </w:rPr>
        <w:t xml:space="preserve"> issues, such as non</w:t>
      </w:r>
      <w:r w:rsidR="009F4D5E">
        <w:rPr>
          <w:rFonts w:ascii="Arial Narrow" w:hAnsi="Arial Narrow"/>
          <w:sz w:val="22"/>
          <w:szCs w:val="22"/>
          <w:lang w:val="en-GB"/>
        </w:rPr>
        <w:t>-</w:t>
      </w:r>
      <w:r w:rsidRPr="00DA5C1F">
        <w:rPr>
          <w:rFonts w:ascii="Arial Narrow" w:hAnsi="Arial Narrow"/>
          <w:sz w:val="22"/>
          <w:szCs w:val="22"/>
          <w:lang w:val="en-GB"/>
        </w:rPr>
        <w:t xml:space="preserve">discrimination of minority and vulnerable groups, participation of civil society organisations, environment protection, gender rights, and good governance are respected and encouraged in the design and implementation of projects. All the above issues </w:t>
      </w:r>
      <w:proofErr w:type="gramStart"/>
      <w:r w:rsidRPr="00DA5C1F">
        <w:rPr>
          <w:rFonts w:ascii="Arial Narrow" w:hAnsi="Arial Narrow"/>
          <w:sz w:val="22"/>
          <w:szCs w:val="22"/>
          <w:lang w:val="en-GB"/>
        </w:rPr>
        <w:t>are targeted</w:t>
      </w:r>
      <w:proofErr w:type="gramEnd"/>
      <w:r w:rsidRPr="00DA5C1F">
        <w:rPr>
          <w:rFonts w:ascii="Arial Narrow" w:hAnsi="Arial Narrow"/>
          <w:sz w:val="22"/>
          <w:szCs w:val="22"/>
          <w:lang w:val="en-GB"/>
        </w:rPr>
        <w:t xml:space="preserve"> through the </w:t>
      </w:r>
      <w:r w:rsidR="009F4D5E">
        <w:rPr>
          <w:rFonts w:ascii="Arial Narrow" w:hAnsi="Arial Narrow"/>
          <w:sz w:val="22"/>
          <w:szCs w:val="22"/>
          <w:lang w:val="en-GB"/>
        </w:rPr>
        <w:t>selected</w:t>
      </w:r>
      <w:r w:rsidRPr="00DA5C1F">
        <w:rPr>
          <w:rFonts w:ascii="Arial Narrow" w:hAnsi="Arial Narrow"/>
          <w:sz w:val="22"/>
          <w:szCs w:val="22"/>
          <w:lang w:val="en-GB"/>
        </w:rPr>
        <w:t xml:space="preserve"> priorities </w:t>
      </w:r>
      <w:r w:rsidR="009F4D5E">
        <w:rPr>
          <w:rFonts w:ascii="Arial Narrow" w:hAnsi="Arial Narrow"/>
          <w:sz w:val="22"/>
          <w:szCs w:val="22"/>
          <w:lang w:val="en-GB"/>
        </w:rPr>
        <w:t>of</w:t>
      </w:r>
      <w:r w:rsidRPr="00DA5C1F">
        <w:rPr>
          <w:rFonts w:ascii="Arial Narrow" w:hAnsi="Arial Narrow"/>
          <w:sz w:val="22"/>
          <w:szCs w:val="22"/>
          <w:lang w:val="en-GB"/>
        </w:rPr>
        <w:t xml:space="preserve"> the programme. </w:t>
      </w:r>
    </w:p>
    <w:p w14:paraId="2962B62B" w14:textId="77777777" w:rsidR="009F4D5E" w:rsidRDefault="009F4D5E" w:rsidP="009F4D5E">
      <w:pPr>
        <w:pStyle w:val="NormalWeb"/>
        <w:spacing w:before="0" w:beforeAutospacing="0" w:after="0" w:afterAutospacing="0"/>
        <w:jc w:val="both"/>
        <w:rPr>
          <w:rFonts w:ascii="Arial Narrow" w:hAnsi="Arial Narrow"/>
          <w:sz w:val="22"/>
          <w:szCs w:val="22"/>
          <w:lang w:val="en-GB"/>
        </w:rPr>
      </w:pPr>
    </w:p>
    <w:p w14:paraId="16DD2E46" w14:textId="25C59E9D" w:rsidR="00604230" w:rsidRPr="00DA5C1F" w:rsidRDefault="00604230" w:rsidP="009F4D5E">
      <w:pPr>
        <w:pStyle w:val="NormalWeb"/>
        <w:spacing w:before="0" w:beforeAutospacing="0" w:after="0" w:afterAutospacing="0"/>
        <w:jc w:val="both"/>
        <w:rPr>
          <w:rFonts w:ascii="Arial Narrow" w:hAnsi="Arial Narrow"/>
          <w:lang w:val="en-GB"/>
        </w:rPr>
      </w:pPr>
      <w:r w:rsidRPr="00DA5C1F">
        <w:rPr>
          <w:rFonts w:ascii="Arial Narrow" w:hAnsi="Arial Narrow"/>
          <w:sz w:val="22"/>
          <w:szCs w:val="22"/>
          <w:lang w:val="en-GB"/>
        </w:rPr>
        <w:t xml:space="preserve">The current EU Cohesion Policy framework makes environment and sustainable development one of </w:t>
      </w:r>
      <w:r w:rsidR="009F4D5E">
        <w:rPr>
          <w:rFonts w:ascii="Arial Narrow" w:hAnsi="Arial Narrow"/>
          <w:sz w:val="22"/>
          <w:szCs w:val="22"/>
          <w:lang w:val="en-GB"/>
        </w:rPr>
        <w:t xml:space="preserve">the </w:t>
      </w:r>
      <w:r w:rsidRPr="00DA5C1F">
        <w:rPr>
          <w:rFonts w:ascii="Arial Narrow" w:hAnsi="Arial Narrow"/>
          <w:sz w:val="22"/>
          <w:szCs w:val="22"/>
          <w:lang w:val="en-GB"/>
        </w:rPr>
        <w:t xml:space="preserve">horizontal themes that </w:t>
      </w:r>
      <w:proofErr w:type="gramStart"/>
      <w:r w:rsidRPr="00DA5C1F">
        <w:rPr>
          <w:rFonts w:ascii="Arial Narrow" w:hAnsi="Arial Narrow"/>
          <w:sz w:val="22"/>
          <w:szCs w:val="22"/>
          <w:lang w:val="en-GB"/>
        </w:rPr>
        <w:t>should be integrated</w:t>
      </w:r>
      <w:proofErr w:type="gramEnd"/>
      <w:r w:rsidRPr="00DA5C1F">
        <w:rPr>
          <w:rFonts w:ascii="Arial Narrow" w:hAnsi="Arial Narrow"/>
          <w:sz w:val="22"/>
          <w:szCs w:val="22"/>
          <w:lang w:val="en-GB"/>
        </w:rPr>
        <w:t xml:space="preserve"> across all priorities, measures and projects. The programme directly targets environmental protection as being one of the major issues of concern for the cross-border targeted areas through </w:t>
      </w:r>
      <w:r w:rsidR="009F4D5E">
        <w:rPr>
          <w:rFonts w:ascii="Arial Narrow" w:hAnsi="Arial Narrow"/>
          <w:sz w:val="22"/>
          <w:szCs w:val="22"/>
          <w:lang w:val="en-GB"/>
        </w:rPr>
        <w:t xml:space="preserve">the thematic </w:t>
      </w:r>
      <w:r w:rsidRPr="00DA5C1F">
        <w:rPr>
          <w:rFonts w:ascii="Arial Narrow" w:hAnsi="Arial Narrow"/>
          <w:sz w:val="22"/>
          <w:szCs w:val="22"/>
          <w:lang w:val="en-GB"/>
        </w:rPr>
        <w:t xml:space="preserve">priority 2: </w:t>
      </w:r>
      <w:r w:rsidR="009F4D5E">
        <w:rPr>
          <w:rFonts w:ascii="Arial Narrow" w:hAnsi="Arial Narrow"/>
          <w:sz w:val="22"/>
          <w:szCs w:val="22"/>
          <w:lang w:val="en-GB"/>
        </w:rPr>
        <w:t>‘</w:t>
      </w:r>
      <w:r w:rsidRPr="00DA5C1F">
        <w:rPr>
          <w:rFonts w:ascii="Arial Narrow" w:hAnsi="Arial Narrow"/>
          <w:sz w:val="22"/>
          <w:szCs w:val="22"/>
          <w:lang w:val="en-GB"/>
        </w:rPr>
        <w:t>Protecting the environment</w:t>
      </w:r>
      <w:r w:rsidR="009F4D5E">
        <w:rPr>
          <w:rFonts w:ascii="Arial Narrow" w:hAnsi="Arial Narrow"/>
          <w:sz w:val="22"/>
          <w:szCs w:val="22"/>
          <w:lang w:val="en-GB"/>
        </w:rPr>
        <w:t>,</w:t>
      </w:r>
      <w:r w:rsidRPr="00DA5C1F">
        <w:rPr>
          <w:rFonts w:ascii="Arial Narrow" w:hAnsi="Arial Narrow"/>
          <w:sz w:val="22"/>
          <w:szCs w:val="22"/>
          <w:lang w:val="en-GB"/>
        </w:rPr>
        <w:t xml:space="preserve"> promoting climate change adaptation and mitigation, risk prevention and management</w:t>
      </w:r>
      <w:r w:rsidR="009F4D5E">
        <w:rPr>
          <w:rFonts w:ascii="Arial Narrow" w:hAnsi="Arial Narrow"/>
          <w:sz w:val="22"/>
          <w:szCs w:val="22"/>
          <w:lang w:val="en-GB"/>
        </w:rPr>
        <w:t>’</w:t>
      </w:r>
      <w:r w:rsidRPr="00DA5C1F">
        <w:rPr>
          <w:rFonts w:ascii="Arial Narrow" w:hAnsi="Arial Narrow"/>
          <w:sz w:val="22"/>
          <w:szCs w:val="22"/>
          <w:lang w:val="en-GB"/>
        </w:rPr>
        <w:t xml:space="preserve">. Projects arising within this priority </w:t>
      </w:r>
      <w:proofErr w:type="gramStart"/>
      <w:r w:rsidRPr="00DA5C1F">
        <w:rPr>
          <w:rFonts w:ascii="Arial Narrow" w:hAnsi="Arial Narrow"/>
          <w:sz w:val="22"/>
          <w:szCs w:val="22"/>
          <w:lang w:val="en-GB"/>
        </w:rPr>
        <w:t>should be designed</w:t>
      </w:r>
      <w:proofErr w:type="gramEnd"/>
      <w:r w:rsidRPr="00DA5C1F">
        <w:rPr>
          <w:rFonts w:ascii="Arial Narrow" w:hAnsi="Arial Narrow"/>
          <w:sz w:val="22"/>
          <w:szCs w:val="22"/>
          <w:lang w:val="en-GB"/>
        </w:rPr>
        <w:t xml:space="preserve"> in such a way as to ensure that the environment is not harmed but turned into an opportunity for regional development. </w:t>
      </w:r>
    </w:p>
    <w:p w14:paraId="72FFD521" w14:textId="77777777" w:rsidR="009F4D5E" w:rsidRDefault="009F4D5E" w:rsidP="009F4D5E">
      <w:pPr>
        <w:pStyle w:val="NormalWeb"/>
        <w:spacing w:before="0" w:beforeAutospacing="0" w:after="0" w:afterAutospacing="0"/>
        <w:jc w:val="both"/>
        <w:rPr>
          <w:rFonts w:ascii="Arial Narrow" w:hAnsi="Arial Narrow"/>
          <w:sz w:val="22"/>
          <w:szCs w:val="22"/>
          <w:lang w:val="en-GB"/>
        </w:rPr>
      </w:pPr>
    </w:p>
    <w:p w14:paraId="3E44F212" w14:textId="4AF34DE3" w:rsidR="00604230" w:rsidRPr="00DA5C1F" w:rsidRDefault="00604230" w:rsidP="009F4D5E">
      <w:pPr>
        <w:pStyle w:val="NormalWeb"/>
        <w:spacing w:before="0" w:beforeAutospacing="0" w:after="0" w:afterAutospacing="0"/>
        <w:jc w:val="both"/>
        <w:rPr>
          <w:rFonts w:ascii="Arial Narrow" w:hAnsi="Arial Narrow"/>
          <w:lang w:val="en-GB"/>
        </w:rPr>
      </w:pPr>
      <w:r w:rsidRPr="00DA5C1F">
        <w:rPr>
          <w:rFonts w:ascii="Arial Narrow" w:hAnsi="Arial Narrow"/>
          <w:sz w:val="22"/>
          <w:szCs w:val="22"/>
          <w:lang w:val="en-GB"/>
        </w:rPr>
        <w:t xml:space="preserve">The EU has repeatedly </w:t>
      </w:r>
      <w:r w:rsidR="00140E8B" w:rsidRPr="00DA5C1F">
        <w:rPr>
          <w:rFonts w:ascii="Arial Narrow" w:hAnsi="Arial Narrow"/>
          <w:sz w:val="22"/>
          <w:szCs w:val="22"/>
          <w:lang w:val="en-GB"/>
        </w:rPr>
        <w:t>recognized</w:t>
      </w:r>
      <w:r w:rsidRPr="00DA5C1F">
        <w:rPr>
          <w:rFonts w:ascii="Arial Narrow" w:hAnsi="Arial Narrow"/>
          <w:sz w:val="22"/>
          <w:szCs w:val="22"/>
          <w:lang w:val="en-GB"/>
        </w:rPr>
        <w:t xml:space="preserve"> that gender equality is key to achieving development objectives. Moreover</w:t>
      </w:r>
      <w:r w:rsidR="004F03AC" w:rsidRPr="00DA5C1F">
        <w:rPr>
          <w:rFonts w:ascii="Arial Narrow" w:hAnsi="Arial Narrow"/>
          <w:sz w:val="22"/>
          <w:szCs w:val="22"/>
          <w:lang w:val="en-GB"/>
        </w:rPr>
        <w:t>,</w:t>
      </w:r>
      <w:r w:rsidRPr="00DA5C1F">
        <w:rPr>
          <w:rFonts w:ascii="Arial Narrow" w:hAnsi="Arial Narrow"/>
          <w:sz w:val="22"/>
          <w:szCs w:val="22"/>
          <w:lang w:val="en-GB"/>
        </w:rPr>
        <w:t xml:space="preserve"> gender equality is a priority for the EU. The programme targets tourism and promotion on natural and cultural heritage where employability and opportunities under the gender perspective </w:t>
      </w:r>
      <w:proofErr w:type="gramStart"/>
      <w:r w:rsidRPr="00DA5C1F">
        <w:rPr>
          <w:rFonts w:ascii="Arial Narrow" w:hAnsi="Arial Narrow"/>
          <w:sz w:val="22"/>
          <w:szCs w:val="22"/>
          <w:lang w:val="en-GB"/>
        </w:rPr>
        <w:t>will be taken</w:t>
      </w:r>
      <w:proofErr w:type="gramEnd"/>
      <w:r w:rsidRPr="00DA5C1F">
        <w:rPr>
          <w:rFonts w:ascii="Arial Narrow" w:hAnsi="Arial Narrow"/>
          <w:sz w:val="22"/>
          <w:szCs w:val="22"/>
          <w:lang w:val="en-GB"/>
        </w:rPr>
        <w:t xml:space="preserve"> into consideration. </w:t>
      </w:r>
    </w:p>
    <w:p w14:paraId="2DE1305D" w14:textId="77777777" w:rsidR="009F4D5E" w:rsidRDefault="009F4D5E" w:rsidP="009F4D5E">
      <w:pPr>
        <w:pStyle w:val="NormalWeb"/>
        <w:spacing w:before="0" w:beforeAutospacing="0" w:after="0" w:afterAutospacing="0"/>
        <w:jc w:val="both"/>
        <w:rPr>
          <w:rFonts w:ascii="Arial Narrow" w:hAnsi="Arial Narrow"/>
          <w:sz w:val="22"/>
          <w:szCs w:val="22"/>
          <w:lang w:val="en-GB"/>
        </w:rPr>
      </w:pPr>
    </w:p>
    <w:p w14:paraId="58925DDA" w14:textId="5BA040C2" w:rsidR="00D96906" w:rsidRPr="00DA5C1F" w:rsidRDefault="00604230" w:rsidP="009F4D5E">
      <w:pPr>
        <w:pStyle w:val="NormalWeb"/>
        <w:spacing w:before="0" w:beforeAutospacing="0" w:after="0" w:afterAutospacing="0"/>
        <w:jc w:val="both"/>
        <w:rPr>
          <w:rFonts w:ascii="Arial Narrow" w:hAnsi="Arial Narrow"/>
          <w:sz w:val="22"/>
          <w:szCs w:val="22"/>
          <w:lang w:val="en-GB"/>
        </w:rPr>
      </w:pPr>
      <w:r w:rsidRPr="00DA5C1F">
        <w:rPr>
          <w:rFonts w:ascii="Arial Narrow" w:hAnsi="Arial Narrow"/>
          <w:sz w:val="22"/>
          <w:szCs w:val="22"/>
          <w:lang w:val="en-GB"/>
        </w:rPr>
        <w:t xml:space="preserve">Double funding </w:t>
      </w:r>
      <w:proofErr w:type="gramStart"/>
      <w:r w:rsidRPr="00DA5C1F">
        <w:rPr>
          <w:rFonts w:ascii="Arial Narrow" w:hAnsi="Arial Narrow"/>
          <w:sz w:val="22"/>
          <w:szCs w:val="22"/>
          <w:lang w:val="en-GB"/>
        </w:rPr>
        <w:t>must be avoided</w:t>
      </w:r>
      <w:proofErr w:type="gramEnd"/>
      <w:r w:rsidRPr="00DA5C1F">
        <w:rPr>
          <w:rFonts w:ascii="Arial Narrow" w:hAnsi="Arial Narrow"/>
          <w:sz w:val="22"/>
          <w:szCs w:val="22"/>
          <w:lang w:val="en-GB"/>
        </w:rPr>
        <w:t xml:space="preserve"> and complementarity of the activities, synergies with other programmes must be ensured. </w:t>
      </w:r>
    </w:p>
    <w:p w14:paraId="01A17B92" w14:textId="77777777" w:rsidR="009F4D5E" w:rsidRDefault="009F4D5E" w:rsidP="009F4D5E">
      <w:pPr>
        <w:pStyle w:val="NormalWeb"/>
        <w:spacing w:before="0" w:beforeAutospacing="0" w:after="0" w:afterAutospacing="0"/>
        <w:jc w:val="both"/>
        <w:rPr>
          <w:rFonts w:ascii="Arial Narrow" w:hAnsi="Arial Narrow"/>
          <w:sz w:val="22"/>
          <w:szCs w:val="22"/>
          <w:highlight w:val="yellow"/>
          <w:lang w:val="en-GB"/>
        </w:rPr>
      </w:pPr>
    </w:p>
    <w:p w14:paraId="026E52C0" w14:textId="217261AB" w:rsidR="001749F0" w:rsidRPr="009F4D5E" w:rsidRDefault="00D96906" w:rsidP="009F4D5E">
      <w:pPr>
        <w:pStyle w:val="NormalWeb"/>
        <w:spacing w:before="0" w:beforeAutospacing="0" w:after="0" w:afterAutospacing="0"/>
        <w:jc w:val="both"/>
        <w:rPr>
          <w:rFonts w:ascii="Arial Narrow" w:hAnsi="Arial Narrow"/>
          <w:sz w:val="22"/>
          <w:szCs w:val="22"/>
          <w:lang w:val="en-GB"/>
        </w:rPr>
      </w:pPr>
      <w:r w:rsidRPr="009F4D5E">
        <w:rPr>
          <w:rFonts w:ascii="Arial Narrow" w:hAnsi="Arial Narrow"/>
          <w:sz w:val="22"/>
          <w:szCs w:val="22"/>
          <w:highlight w:val="yellow"/>
          <w:lang w:val="en-GB"/>
        </w:rPr>
        <w:t>Thematic Cluster</w:t>
      </w:r>
      <w:r w:rsidRPr="009F4D5E">
        <w:rPr>
          <w:rFonts w:ascii="Arial Narrow" w:hAnsi="Arial Narrow" w:cs="Verdana"/>
          <w:color w:val="000000"/>
          <w:sz w:val="22"/>
          <w:szCs w:val="22"/>
          <w:highlight w:val="yellow"/>
          <w:lang w:val="en-GB"/>
        </w:rPr>
        <w:t xml:space="preserve"> 5 will be </w:t>
      </w:r>
      <w:r w:rsidR="00762B79">
        <w:rPr>
          <w:rFonts w:ascii="Arial Narrow" w:hAnsi="Arial Narrow" w:cs="Verdana"/>
          <w:color w:val="000000"/>
          <w:sz w:val="22"/>
          <w:szCs w:val="22"/>
          <w:highlight w:val="yellow"/>
          <w:lang w:val="en-GB"/>
        </w:rPr>
        <w:t xml:space="preserve">developed here as a </w:t>
      </w:r>
      <w:r w:rsidRPr="009F4D5E">
        <w:rPr>
          <w:rFonts w:ascii="Arial Narrow" w:hAnsi="Arial Narrow" w:cs="Verdana"/>
          <w:color w:val="000000"/>
          <w:sz w:val="22"/>
          <w:szCs w:val="22"/>
          <w:highlight w:val="yellow"/>
          <w:lang w:val="en-GB"/>
        </w:rPr>
        <w:t>mainstreamed TP</w:t>
      </w:r>
      <w:r w:rsidR="009F4D5E">
        <w:rPr>
          <w:rFonts w:ascii="Arial Narrow" w:hAnsi="Arial Narrow" w:cs="Verdana"/>
          <w:color w:val="000000"/>
          <w:sz w:val="22"/>
          <w:szCs w:val="22"/>
          <w:highlight w:val="yellow"/>
          <w:lang w:val="en-GB"/>
        </w:rPr>
        <w:t xml:space="preserve"> according to </w:t>
      </w:r>
      <w:r w:rsidR="00762B79">
        <w:rPr>
          <w:rFonts w:ascii="Arial Narrow" w:hAnsi="Arial Narrow" w:cs="Verdana"/>
          <w:color w:val="000000"/>
          <w:sz w:val="22"/>
          <w:szCs w:val="22"/>
          <w:highlight w:val="yellow"/>
          <w:lang w:val="en-GB"/>
        </w:rPr>
        <w:t>recommendations</w:t>
      </w:r>
      <w:r w:rsidR="009F4D5E">
        <w:rPr>
          <w:rFonts w:ascii="Arial Narrow" w:hAnsi="Arial Narrow" w:cs="Verdana"/>
          <w:color w:val="000000"/>
          <w:sz w:val="22"/>
          <w:szCs w:val="22"/>
          <w:highlight w:val="yellow"/>
          <w:lang w:val="en-GB"/>
        </w:rPr>
        <w:t xml:space="preserve"> from DG NEAR</w:t>
      </w:r>
      <w:r w:rsidRPr="009F4D5E">
        <w:rPr>
          <w:rFonts w:ascii="Arial Narrow" w:hAnsi="Arial Narrow" w:cs="Verdana"/>
          <w:color w:val="000000"/>
          <w:sz w:val="22"/>
          <w:szCs w:val="22"/>
          <w:highlight w:val="yellow"/>
          <w:lang w:val="en-GB"/>
        </w:rPr>
        <w:t>.</w:t>
      </w:r>
    </w:p>
    <w:p w14:paraId="6C67129F" w14:textId="042645B2" w:rsidR="0099660B" w:rsidRPr="00DA5C1F" w:rsidRDefault="001749F0" w:rsidP="0099660B">
      <w:pPr>
        <w:pStyle w:val="Heading2"/>
        <w:spacing w:before="240" w:after="240" w:line="240" w:lineRule="auto"/>
      </w:pPr>
      <w:bookmarkStart w:id="91" w:name="_Toc43388868"/>
      <w:bookmarkStart w:id="92" w:name="_Toc50475755"/>
      <w:bookmarkStart w:id="93" w:name="_Toc57235867"/>
      <w:bookmarkStart w:id="94" w:name="_Toc363833826"/>
      <w:bookmarkStart w:id="95" w:name="_Toc364756960"/>
      <w:bookmarkStart w:id="96" w:name="_Toc40772302"/>
      <w:bookmarkStart w:id="97" w:name="_Toc40772471"/>
      <w:bookmarkStart w:id="98" w:name="_Toc39007135"/>
      <w:r w:rsidRPr="00DA5C1F">
        <w:t>3.4 Coherence with other programmes and m</w:t>
      </w:r>
      <w:r w:rsidR="009F4D5E">
        <w:t>a</w:t>
      </w:r>
      <w:r w:rsidRPr="00DA5C1F">
        <w:t>cro</w:t>
      </w:r>
      <w:r w:rsidR="009F4D5E">
        <w:t>-</w:t>
      </w:r>
      <w:r w:rsidRPr="00DA5C1F">
        <w:t>regional strategies</w:t>
      </w:r>
      <w:bookmarkEnd w:id="91"/>
      <w:bookmarkEnd w:id="92"/>
      <w:bookmarkEnd w:id="93"/>
    </w:p>
    <w:p w14:paraId="2CA3608C" w14:textId="64039867" w:rsidR="00140E8B" w:rsidRPr="00DA5C1F" w:rsidRDefault="00140E8B" w:rsidP="009F4D5E">
      <w:pPr>
        <w:suppressAutoHyphens/>
        <w:autoSpaceDE w:val="0"/>
        <w:spacing w:after="0" w:line="240" w:lineRule="auto"/>
        <w:jc w:val="both"/>
        <w:rPr>
          <w:rFonts w:ascii="Arial Narrow" w:hAnsi="Arial Narrow"/>
        </w:rPr>
      </w:pPr>
      <w:r w:rsidRPr="00DA5C1F">
        <w:rPr>
          <w:rFonts w:ascii="Arial Narrow" w:hAnsi="Arial Narrow"/>
          <w:b/>
        </w:rPr>
        <w:t xml:space="preserve">The </w:t>
      </w:r>
      <w:r w:rsidRPr="00DA5C1F">
        <w:rPr>
          <w:rFonts w:ascii="Arial Narrow" w:hAnsi="Arial Narrow"/>
          <w:b/>
          <w:bCs/>
        </w:rPr>
        <w:t>Western Balkans Green Agenda</w:t>
      </w:r>
      <w:r w:rsidRPr="00DA5C1F">
        <w:rPr>
          <w:rFonts w:ascii="Arial Narrow" w:hAnsi="Arial Narrow"/>
        </w:rPr>
        <w:t xml:space="preserve"> sets out five pillars</w:t>
      </w:r>
      <w:r w:rsidR="009F4D5E">
        <w:rPr>
          <w:rFonts w:ascii="Arial Narrow" w:hAnsi="Arial Narrow"/>
        </w:rPr>
        <w:t>.</w:t>
      </w:r>
      <w:r w:rsidRPr="00DA5C1F">
        <w:rPr>
          <w:rFonts w:ascii="Arial Narrow" w:hAnsi="Arial Narrow"/>
        </w:rPr>
        <w:t xml:space="preserve"> Biodiversity, protection and restoration of ecosystems </w:t>
      </w:r>
      <w:proofErr w:type="gramStart"/>
      <w:r w:rsidRPr="00DA5C1F">
        <w:rPr>
          <w:rFonts w:ascii="Arial Narrow" w:hAnsi="Arial Narrow"/>
        </w:rPr>
        <w:t>is stated</w:t>
      </w:r>
      <w:proofErr w:type="gramEnd"/>
      <w:r w:rsidRPr="00DA5C1F">
        <w:rPr>
          <w:rFonts w:ascii="Arial Narrow" w:hAnsi="Arial Narrow"/>
        </w:rPr>
        <w:t xml:space="preserve"> in pillar five and has </w:t>
      </w:r>
      <w:r w:rsidR="009F4D5E">
        <w:rPr>
          <w:rFonts w:ascii="Arial Narrow" w:hAnsi="Arial Narrow"/>
        </w:rPr>
        <w:t xml:space="preserve">a </w:t>
      </w:r>
      <w:r w:rsidRPr="00DA5C1F">
        <w:rPr>
          <w:rFonts w:ascii="Arial Narrow" w:hAnsi="Arial Narrow"/>
        </w:rPr>
        <w:t xml:space="preserve">central place in the Green Deal among the set of policy initiatives by the European Commission to make Europe climate neutral by 2050. The commission </w:t>
      </w:r>
      <w:proofErr w:type="gramStart"/>
      <w:r w:rsidRPr="00DA5C1F">
        <w:rPr>
          <w:rFonts w:ascii="Arial Narrow" w:hAnsi="Arial Narrow"/>
        </w:rPr>
        <w:t>says that</w:t>
      </w:r>
      <w:proofErr w:type="gramEnd"/>
      <w:r w:rsidRPr="00DA5C1F">
        <w:rPr>
          <w:rFonts w:ascii="Arial Narrow" w:hAnsi="Arial Narrow"/>
        </w:rPr>
        <w:t xml:space="preserve"> “the ecological transition for Europe can only be fully effective if the EU’s immediate neighbourhood also takes effective action.”   </w:t>
      </w:r>
    </w:p>
    <w:p w14:paraId="23EC56A1" w14:textId="77777777" w:rsidR="009F4D5E" w:rsidRDefault="009F4D5E" w:rsidP="009F4D5E">
      <w:pPr>
        <w:suppressAutoHyphens/>
        <w:autoSpaceDE w:val="0"/>
        <w:spacing w:after="0" w:line="240" w:lineRule="auto"/>
        <w:jc w:val="both"/>
        <w:rPr>
          <w:rFonts w:ascii="Arial Narrow" w:hAnsi="Arial Narrow"/>
        </w:rPr>
      </w:pPr>
    </w:p>
    <w:p w14:paraId="12BBA484" w14:textId="301B572E" w:rsidR="00140E8B" w:rsidRPr="00DA5C1F" w:rsidRDefault="00140E8B" w:rsidP="009F4D5E">
      <w:pPr>
        <w:suppressAutoHyphens/>
        <w:autoSpaceDE w:val="0"/>
        <w:spacing w:after="0" w:line="240" w:lineRule="auto"/>
        <w:jc w:val="both"/>
        <w:rPr>
          <w:rFonts w:ascii="Arial Narrow" w:hAnsi="Arial Narrow"/>
        </w:rPr>
      </w:pPr>
      <w:r w:rsidRPr="00DA5C1F">
        <w:rPr>
          <w:rFonts w:ascii="Arial Narrow" w:hAnsi="Arial Narrow"/>
        </w:rPr>
        <w:t xml:space="preserve">Mainstreaming biodiversity safeguards across all economic activities is one of the five pillars of the </w:t>
      </w:r>
      <w:r w:rsidRPr="00DA5C1F">
        <w:rPr>
          <w:rFonts w:ascii="Arial Narrow" w:hAnsi="Arial Narrow"/>
          <w:bCs/>
        </w:rPr>
        <w:t>Western Balkans Green Agenda</w:t>
      </w:r>
      <w:r w:rsidRPr="00DA5C1F">
        <w:rPr>
          <w:rFonts w:ascii="Arial Narrow" w:hAnsi="Arial Narrow"/>
        </w:rPr>
        <w:t xml:space="preserve">, as well as central to the </w:t>
      </w:r>
      <w:r w:rsidRPr="00DA5C1F">
        <w:rPr>
          <w:rFonts w:ascii="Arial Narrow" w:hAnsi="Arial Narrow"/>
          <w:bCs/>
        </w:rPr>
        <w:t>European Green Deal.</w:t>
      </w:r>
      <w:r w:rsidRPr="00DA5C1F">
        <w:rPr>
          <w:rFonts w:ascii="Arial Narrow" w:hAnsi="Arial Narrow"/>
        </w:rPr>
        <w:t xml:space="preserve"> Implementation of Birds and Habitats Directives, together with enforcement of Environmental Impact Assessment and Strategic Environmental Impact Assessment Directives </w:t>
      </w:r>
      <w:r w:rsidR="009F4D5E" w:rsidRPr="00DA5C1F">
        <w:rPr>
          <w:rFonts w:ascii="Arial Narrow" w:hAnsi="Arial Narrow"/>
        </w:rPr>
        <w:t>are</w:t>
      </w:r>
      <w:r w:rsidRPr="00DA5C1F">
        <w:rPr>
          <w:rFonts w:ascii="Arial Narrow" w:hAnsi="Arial Narrow"/>
        </w:rPr>
        <w:t xml:space="preserve"> preconditions for further sustainable infrastructure development.</w:t>
      </w:r>
    </w:p>
    <w:p w14:paraId="4CFCD3D8" w14:textId="77777777" w:rsidR="009F4D5E" w:rsidRDefault="009F4D5E" w:rsidP="009F4D5E">
      <w:pPr>
        <w:suppressAutoHyphens/>
        <w:autoSpaceDE w:val="0"/>
        <w:spacing w:after="0" w:line="240" w:lineRule="auto"/>
        <w:jc w:val="both"/>
        <w:rPr>
          <w:rFonts w:ascii="Arial Narrow" w:hAnsi="Arial Narrow"/>
        </w:rPr>
      </w:pPr>
    </w:p>
    <w:p w14:paraId="72C9B1F0" w14:textId="39F0566C" w:rsidR="00140E8B" w:rsidRPr="00DA5C1F" w:rsidRDefault="009F4D5E" w:rsidP="009F4D5E">
      <w:pPr>
        <w:suppressAutoHyphens/>
        <w:autoSpaceDE w:val="0"/>
        <w:spacing w:after="0" w:line="240" w:lineRule="auto"/>
        <w:jc w:val="both"/>
        <w:rPr>
          <w:rFonts w:ascii="Arial Narrow" w:hAnsi="Arial Narrow"/>
        </w:rPr>
      </w:pPr>
      <w:r>
        <w:rPr>
          <w:rFonts w:ascii="Arial Narrow" w:hAnsi="Arial Narrow"/>
        </w:rPr>
        <w:t>The programme priorities</w:t>
      </w:r>
      <w:r w:rsidR="00140E8B" w:rsidRPr="00DA5C1F">
        <w:rPr>
          <w:rFonts w:ascii="Arial Narrow" w:hAnsi="Arial Narrow"/>
        </w:rPr>
        <w:t xml:space="preserve"> are fully consistent with the </w:t>
      </w:r>
      <w:r w:rsidR="00140E8B" w:rsidRPr="00DA5C1F">
        <w:rPr>
          <w:rFonts w:ascii="Arial Narrow" w:hAnsi="Arial Narrow"/>
          <w:bCs/>
        </w:rPr>
        <w:t>European Green Deal</w:t>
      </w:r>
      <w:r w:rsidR="00140E8B" w:rsidRPr="00DA5C1F">
        <w:rPr>
          <w:rFonts w:ascii="Arial Narrow" w:hAnsi="Arial Narrow"/>
        </w:rPr>
        <w:t xml:space="preserve"> which states as its overarching purpose “</w:t>
      </w:r>
      <w:r>
        <w:rPr>
          <w:rFonts w:ascii="Arial Narrow" w:hAnsi="Arial Narrow"/>
          <w:i/>
          <w:iCs/>
        </w:rPr>
        <w:t>t</w:t>
      </w:r>
      <w:r w:rsidR="00140E8B" w:rsidRPr="00DA5C1F">
        <w:rPr>
          <w:rFonts w:ascii="Arial Narrow" w:hAnsi="Arial Narrow"/>
          <w:i/>
          <w:iCs/>
        </w:rPr>
        <w:t>he Green Deal will make consistent use of all policy levers: regulation and standardisation, investment and innovation, national reforms, dialogue with social partners and international cooperation</w:t>
      </w:r>
      <w:r w:rsidR="00140E8B" w:rsidRPr="00DA5C1F">
        <w:rPr>
          <w:rFonts w:ascii="Arial Narrow" w:hAnsi="Arial Narrow"/>
        </w:rPr>
        <w:t>.” Moreover, a priority is to unlock the full benefits of the digital transformation to support the ecological transition. An immediate priority is to boost the ability to predict and manage environmental disasters.</w:t>
      </w:r>
    </w:p>
    <w:p w14:paraId="58C210FD" w14:textId="77777777" w:rsidR="009F4D5E" w:rsidRDefault="009F4D5E" w:rsidP="009F4D5E">
      <w:pPr>
        <w:spacing w:after="0" w:line="240" w:lineRule="auto"/>
        <w:jc w:val="both"/>
        <w:rPr>
          <w:rFonts w:ascii="Arial Narrow" w:hAnsi="Arial Narrow"/>
          <w:b/>
        </w:rPr>
      </w:pPr>
    </w:p>
    <w:p w14:paraId="30E1D3ED" w14:textId="217198A1" w:rsidR="00225EAC" w:rsidRPr="00DA5C1F" w:rsidRDefault="00F85B44" w:rsidP="009F4D5E">
      <w:pPr>
        <w:spacing w:after="0" w:line="240" w:lineRule="auto"/>
        <w:jc w:val="both"/>
        <w:rPr>
          <w:rFonts w:ascii="Arial Narrow" w:hAnsi="Arial Narrow"/>
        </w:rPr>
      </w:pPr>
      <w:r w:rsidRPr="00DA5C1F">
        <w:rPr>
          <w:rFonts w:ascii="Arial Narrow" w:hAnsi="Arial Narrow"/>
          <w:b/>
        </w:rPr>
        <w:t>The E</w:t>
      </w:r>
      <w:r w:rsidR="0099660B" w:rsidRPr="00DA5C1F">
        <w:rPr>
          <w:rFonts w:ascii="Arial Narrow" w:hAnsi="Arial Narrow"/>
          <w:b/>
        </w:rPr>
        <w:t>U</w:t>
      </w:r>
      <w:r w:rsidRPr="00DA5C1F">
        <w:rPr>
          <w:rFonts w:ascii="Arial Narrow" w:hAnsi="Arial Narrow"/>
          <w:b/>
        </w:rPr>
        <w:t xml:space="preserve"> </w:t>
      </w:r>
      <w:r w:rsidR="0099660B" w:rsidRPr="00DA5C1F">
        <w:rPr>
          <w:rFonts w:ascii="Arial Narrow" w:hAnsi="Arial Narrow"/>
          <w:b/>
        </w:rPr>
        <w:t>S</w:t>
      </w:r>
      <w:r w:rsidRPr="00DA5C1F">
        <w:rPr>
          <w:rFonts w:ascii="Arial Narrow" w:hAnsi="Arial Narrow"/>
          <w:b/>
        </w:rPr>
        <w:t xml:space="preserve">trategy for the </w:t>
      </w:r>
      <w:r w:rsidR="0099660B" w:rsidRPr="00DA5C1F">
        <w:rPr>
          <w:rFonts w:ascii="Arial Narrow" w:hAnsi="Arial Narrow"/>
          <w:b/>
        </w:rPr>
        <w:t>A</w:t>
      </w:r>
      <w:r w:rsidRPr="00DA5C1F">
        <w:rPr>
          <w:rFonts w:ascii="Arial Narrow" w:hAnsi="Arial Narrow"/>
          <w:b/>
        </w:rPr>
        <w:t xml:space="preserve">driatic </w:t>
      </w:r>
      <w:r w:rsidR="0099660B" w:rsidRPr="00DA5C1F">
        <w:rPr>
          <w:rFonts w:ascii="Arial Narrow" w:hAnsi="Arial Narrow"/>
          <w:b/>
        </w:rPr>
        <w:t>I</w:t>
      </w:r>
      <w:r w:rsidRPr="00DA5C1F">
        <w:rPr>
          <w:rFonts w:ascii="Arial Narrow" w:hAnsi="Arial Narrow"/>
          <w:b/>
        </w:rPr>
        <w:t>onian Region (EUSAIR)</w:t>
      </w:r>
      <w:r w:rsidR="0099660B" w:rsidRPr="00DA5C1F">
        <w:rPr>
          <w:rFonts w:ascii="Arial Narrow" w:hAnsi="Arial Narrow"/>
        </w:rPr>
        <w:t xml:space="preserve">, relevant to the </w:t>
      </w:r>
      <w:r w:rsidR="009F4D5E">
        <w:rPr>
          <w:rFonts w:ascii="Arial Narrow" w:hAnsi="Arial Narrow"/>
        </w:rPr>
        <w:t>p</w:t>
      </w:r>
      <w:r w:rsidR="0099660B" w:rsidRPr="00DA5C1F">
        <w:rPr>
          <w:rFonts w:ascii="Arial Narrow" w:hAnsi="Arial Narrow"/>
        </w:rPr>
        <w:t>rogramme</w:t>
      </w:r>
      <w:r w:rsidR="009F4D5E">
        <w:rPr>
          <w:rFonts w:ascii="Arial Narrow" w:hAnsi="Arial Narrow"/>
        </w:rPr>
        <w:t>,</w:t>
      </w:r>
      <w:r w:rsidR="0099660B" w:rsidRPr="00DA5C1F">
        <w:rPr>
          <w:rFonts w:ascii="Arial Narrow" w:hAnsi="Arial Narrow"/>
        </w:rPr>
        <w:t xml:space="preserve"> </w:t>
      </w:r>
      <w:r w:rsidR="009F4D5E">
        <w:rPr>
          <w:rFonts w:ascii="Arial Narrow" w:hAnsi="Arial Narrow"/>
        </w:rPr>
        <w:t>is complementary in</w:t>
      </w:r>
      <w:r w:rsidR="0099660B" w:rsidRPr="00DA5C1F">
        <w:rPr>
          <w:rFonts w:ascii="Arial Narrow" w:hAnsi="Arial Narrow"/>
        </w:rPr>
        <w:t xml:space="preserve"> a variety of fields as they both </w:t>
      </w:r>
      <w:r w:rsidR="00225EAC" w:rsidRPr="00DA5C1F">
        <w:rPr>
          <w:rFonts w:ascii="Arial Narrow" w:hAnsi="Arial Narrow"/>
        </w:rPr>
        <w:t>target protecting the environment, tourism promotion and entrepreneurship utilising skills, innovation and ICT. The same holds for the other trans</w:t>
      </w:r>
      <w:r w:rsidR="009F4D5E">
        <w:rPr>
          <w:rFonts w:ascii="Arial Narrow" w:hAnsi="Arial Narrow"/>
        </w:rPr>
        <w:t>n</w:t>
      </w:r>
      <w:r w:rsidR="00225EAC" w:rsidRPr="00DA5C1F">
        <w:rPr>
          <w:rFonts w:ascii="Arial Narrow" w:hAnsi="Arial Narrow"/>
        </w:rPr>
        <w:t xml:space="preserve">ational </w:t>
      </w:r>
      <w:r w:rsidR="008F168B">
        <w:rPr>
          <w:rFonts w:ascii="Arial Narrow" w:hAnsi="Arial Narrow"/>
        </w:rPr>
        <w:t xml:space="preserve">and </w:t>
      </w:r>
      <w:proofErr w:type="spellStart"/>
      <w:r w:rsidR="008F168B">
        <w:rPr>
          <w:rFonts w:ascii="Arial Narrow" w:hAnsi="Arial Narrow"/>
        </w:rPr>
        <w:t>Interreg</w:t>
      </w:r>
      <w:proofErr w:type="spellEnd"/>
      <w:r w:rsidR="008F168B">
        <w:rPr>
          <w:rFonts w:ascii="Arial Narrow" w:hAnsi="Arial Narrow"/>
        </w:rPr>
        <w:t xml:space="preserve"> </w:t>
      </w:r>
      <w:r w:rsidR="00225EAC" w:rsidRPr="00DA5C1F">
        <w:rPr>
          <w:rFonts w:ascii="Arial Narrow" w:hAnsi="Arial Narrow"/>
        </w:rPr>
        <w:t>programmes where both Montenegro and Albania participate such as Adriatic Ionian</w:t>
      </w:r>
      <w:r w:rsidR="008F168B">
        <w:rPr>
          <w:rFonts w:ascii="Arial Narrow" w:hAnsi="Arial Narrow"/>
        </w:rPr>
        <w:t xml:space="preserve"> and</w:t>
      </w:r>
      <w:r w:rsidR="00225EAC" w:rsidRPr="00DA5C1F">
        <w:rPr>
          <w:rFonts w:ascii="Arial Narrow" w:hAnsi="Arial Narrow"/>
        </w:rPr>
        <w:t xml:space="preserve"> Italy-Albania-Montenegro</w:t>
      </w:r>
      <w:r w:rsidR="008F168B">
        <w:rPr>
          <w:rFonts w:ascii="Arial Narrow" w:hAnsi="Arial Narrow"/>
        </w:rPr>
        <w:t>,</w:t>
      </w:r>
      <w:r w:rsidR="00225EAC" w:rsidRPr="00DA5C1F">
        <w:rPr>
          <w:rFonts w:ascii="Arial Narrow" w:hAnsi="Arial Narrow"/>
        </w:rPr>
        <w:t xml:space="preserve"> where the investment </w:t>
      </w:r>
      <w:r w:rsidR="00225EAC" w:rsidRPr="00DA5C1F">
        <w:rPr>
          <w:rFonts w:ascii="Arial Narrow" w:hAnsi="Arial Narrow"/>
        </w:rPr>
        <w:lastRenderedPageBreak/>
        <w:t xml:space="preserve">potentials that </w:t>
      </w:r>
      <w:proofErr w:type="gramStart"/>
      <w:r w:rsidR="00225EAC" w:rsidRPr="00DA5C1F">
        <w:rPr>
          <w:rFonts w:ascii="Arial Narrow" w:hAnsi="Arial Narrow"/>
        </w:rPr>
        <w:t>can be carried out</w:t>
      </w:r>
      <w:proofErr w:type="gramEnd"/>
      <w:r w:rsidR="00225EAC" w:rsidRPr="00DA5C1F">
        <w:rPr>
          <w:rFonts w:ascii="Arial Narrow" w:hAnsi="Arial Narrow"/>
        </w:rPr>
        <w:t xml:space="preserve"> within these programmes can be very well coordinated and comp</w:t>
      </w:r>
      <w:r w:rsidR="004F03AC" w:rsidRPr="00DA5C1F">
        <w:rPr>
          <w:rFonts w:ascii="Arial Narrow" w:hAnsi="Arial Narrow"/>
        </w:rPr>
        <w:t xml:space="preserve">leted through smaller projects </w:t>
      </w:r>
      <w:r w:rsidR="00225EAC" w:rsidRPr="00DA5C1F">
        <w:rPr>
          <w:rFonts w:ascii="Arial Narrow" w:hAnsi="Arial Narrow"/>
        </w:rPr>
        <w:t xml:space="preserve">between the </w:t>
      </w:r>
      <w:r w:rsidR="008F168B">
        <w:rPr>
          <w:rFonts w:ascii="Arial Narrow" w:hAnsi="Arial Narrow"/>
        </w:rPr>
        <w:t>two</w:t>
      </w:r>
      <w:r w:rsidR="00225EAC" w:rsidRPr="00DA5C1F">
        <w:rPr>
          <w:rFonts w:ascii="Arial Narrow" w:hAnsi="Arial Narrow"/>
        </w:rPr>
        <w:t xml:space="preserve"> countries.</w:t>
      </w:r>
    </w:p>
    <w:p w14:paraId="7904751A" w14:textId="77777777" w:rsidR="008F168B" w:rsidRDefault="008F168B" w:rsidP="009F4D5E">
      <w:pPr>
        <w:autoSpaceDE w:val="0"/>
        <w:autoSpaceDN w:val="0"/>
        <w:adjustRightInd w:val="0"/>
        <w:spacing w:after="0" w:line="240" w:lineRule="auto"/>
        <w:jc w:val="both"/>
        <w:rPr>
          <w:rFonts w:ascii="Arial Narrow" w:hAnsi="Arial Narrow"/>
        </w:rPr>
      </w:pPr>
    </w:p>
    <w:p w14:paraId="4BDE5907" w14:textId="67BA9844" w:rsidR="00DC03C2" w:rsidRPr="00DA5C1F" w:rsidRDefault="00DC03C2" w:rsidP="009F4D5E">
      <w:pPr>
        <w:autoSpaceDE w:val="0"/>
        <w:autoSpaceDN w:val="0"/>
        <w:adjustRightInd w:val="0"/>
        <w:spacing w:after="0" w:line="240" w:lineRule="auto"/>
        <w:jc w:val="both"/>
        <w:rPr>
          <w:rFonts w:ascii="Arial Narrow" w:hAnsi="Arial Narrow"/>
        </w:rPr>
      </w:pPr>
      <w:proofErr w:type="gramStart"/>
      <w:r w:rsidRPr="00DA5C1F">
        <w:rPr>
          <w:rFonts w:ascii="Arial Narrow" w:hAnsi="Arial Narrow"/>
        </w:rPr>
        <w:t>The common natural asset of the Adriatic-Ionian Program is the natural cooperation of this program whic</w:t>
      </w:r>
      <w:r w:rsidR="004F03AC" w:rsidRPr="00DA5C1F">
        <w:rPr>
          <w:rFonts w:ascii="Arial Narrow" w:hAnsi="Arial Narrow"/>
        </w:rPr>
        <w:t xml:space="preserve">h comes from the joint feature </w:t>
      </w:r>
      <w:r w:rsidRPr="00DA5C1F">
        <w:rPr>
          <w:rFonts w:ascii="Arial Narrow" w:hAnsi="Arial Narrow"/>
        </w:rPr>
        <w:t>of the participating countries having in common, the sea, where actions will develop with needs and potentials of sea-related activities in the Ionian area thus contributing and complementing programs within the Mont</w:t>
      </w:r>
      <w:r w:rsidR="008F168B">
        <w:rPr>
          <w:rFonts w:ascii="Arial Narrow" w:hAnsi="Arial Narrow"/>
        </w:rPr>
        <w:t>e</w:t>
      </w:r>
      <w:r w:rsidRPr="00DA5C1F">
        <w:rPr>
          <w:rFonts w:ascii="Arial Narrow" w:hAnsi="Arial Narrow"/>
        </w:rPr>
        <w:t>negro-Albania Progr</w:t>
      </w:r>
      <w:r w:rsidR="004F03AC" w:rsidRPr="00DA5C1F">
        <w:rPr>
          <w:rFonts w:ascii="Arial Narrow" w:hAnsi="Arial Narrow"/>
        </w:rPr>
        <w:t>a</w:t>
      </w:r>
      <w:r w:rsidRPr="00DA5C1F">
        <w:rPr>
          <w:rFonts w:ascii="Arial Narrow" w:hAnsi="Arial Narrow"/>
        </w:rPr>
        <w:t>mme, proving more emphasis on blue growth as a particular feature.</w:t>
      </w:r>
      <w:proofErr w:type="gramEnd"/>
      <w:r w:rsidRPr="00DA5C1F">
        <w:rPr>
          <w:rFonts w:ascii="Arial Narrow" w:hAnsi="Arial Narrow"/>
        </w:rPr>
        <w:t xml:space="preserve"> Regarding </w:t>
      </w:r>
      <w:r w:rsidRPr="00DA5C1F">
        <w:rPr>
          <w:rFonts w:ascii="Arial Narrow" w:hAnsi="Arial Narrow" w:cs="TimesNewRoman,Bold"/>
        </w:rPr>
        <w:t>“research, innovation and SMEs development”</w:t>
      </w:r>
      <w:r w:rsidRPr="00DA5C1F">
        <w:rPr>
          <w:rFonts w:ascii="Arial Narrow" w:hAnsi="Arial Narrow"/>
        </w:rPr>
        <w:t xml:space="preserve">, actions under the first topic “blue technology” and the second topic “fisheries and aquaculture” both have a strong focus on research and innovation. They would provide as well </w:t>
      </w:r>
      <w:proofErr w:type="gramStart"/>
      <w:r w:rsidR="004F03AC" w:rsidRPr="00DA5C1F">
        <w:rPr>
          <w:rFonts w:ascii="Arial Narrow" w:hAnsi="Arial Narrow"/>
        </w:rPr>
        <w:t>added value</w:t>
      </w:r>
      <w:proofErr w:type="gramEnd"/>
      <w:r w:rsidR="004F03AC" w:rsidRPr="00DA5C1F">
        <w:rPr>
          <w:rFonts w:ascii="Arial Narrow" w:hAnsi="Arial Narrow"/>
        </w:rPr>
        <w:t xml:space="preserve"> to TP 2</w:t>
      </w:r>
      <w:r w:rsidRPr="00DA5C1F">
        <w:rPr>
          <w:rFonts w:ascii="Arial Narrow" w:hAnsi="Arial Narrow"/>
        </w:rPr>
        <w:t xml:space="preserve"> environment as well and there are potential of synergies and complementarities. This also involves using the latest research for developing commercial products and internationalising clusters. Actions may thus help transfer the latest R&amp;D results to seafood processing and new products, helping SMEs working in the tourism sector/service providers develop in the sectors concerned. There is a strong focus on “brain circulation” (mobility of researchers, also between academia and private sector) and on establishment of joint research and innovation platforms in the </w:t>
      </w:r>
      <w:r w:rsidR="008F168B">
        <w:rPr>
          <w:rFonts w:ascii="Arial Narrow" w:hAnsi="Arial Narrow"/>
        </w:rPr>
        <w:t>r</w:t>
      </w:r>
      <w:r w:rsidRPr="00DA5C1F">
        <w:rPr>
          <w:rFonts w:ascii="Arial Narrow" w:hAnsi="Arial Narrow"/>
        </w:rPr>
        <w:t>egion.</w:t>
      </w:r>
      <w:r w:rsidR="008F168B">
        <w:rPr>
          <w:rFonts w:ascii="Arial Narrow" w:hAnsi="Arial Narrow"/>
        </w:rPr>
        <w:t xml:space="preserve"> </w:t>
      </w:r>
      <w:r w:rsidRPr="00DA5C1F">
        <w:rPr>
          <w:rFonts w:ascii="Arial Narrow" w:hAnsi="Arial Narrow"/>
        </w:rPr>
        <w:t>The Adriatic-Ionian will be aimed at promoting sustainable economic growth and jobs as well as business opportunities creation from blue economy sector such as aquaculture, fisheries, blue biotechnologies, marine and mar</w:t>
      </w:r>
      <w:r w:rsidR="008F168B">
        <w:rPr>
          <w:rFonts w:ascii="Arial Narrow" w:hAnsi="Arial Narrow"/>
        </w:rPr>
        <w:t>i</w:t>
      </w:r>
      <w:r w:rsidRPr="00DA5C1F">
        <w:rPr>
          <w:rFonts w:ascii="Arial Narrow" w:hAnsi="Arial Narrow"/>
        </w:rPr>
        <w:t xml:space="preserve">time services, </w:t>
      </w:r>
      <w:proofErr w:type="spellStart"/>
      <w:r w:rsidRPr="00DA5C1F">
        <w:rPr>
          <w:rFonts w:ascii="Arial Narrow" w:hAnsi="Arial Narrow"/>
        </w:rPr>
        <w:t>etc</w:t>
      </w:r>
      <w:proofErr w:type="spellEnd"/>
      <w:r w:rsidRPr="00DA5C1F">
        <w:rPr>
          <w:rFonts w:ascii="Arial Narrow" w:hAnsi="Arial Narrow"/>
        </w:rPr>
        <w:t xml:space="preserve"> which will provide a value-added to the M</w:t>
      </w:r>
      <w:r w:rsidR="00FC5FA1">
        <w:rPr>
          <w:rFonts w:ascii="Arial Narrow" w:hAnsi="Arial Narrow"/>
        </w:rPr>
        <w:t>N</w:t>
      </w:r>
      <w:r w:rsidRPr="00DA5C1F">
        <w:rPr>
          <w:rFonts w:ascii="Arial Narrow" w:hAnsi="Arial Narrow"/>
        </w:rPr>
        <w:t xml:space="preserve">E-AL program. </w:t>
      </w:r>
    </w:p>
    <w:p w14:paraId="2567A790" w14:textId="77777777" w:rsidR="008F168B" w:rsidRDefault="008F168B" w:rsidP="009F4D5E">
      <w:pPr>
        <w:spacing w:after="0" w:line="240" w:lineRule="auto"/>
        <w:jc w:val="both"/>
        <w:rPr>
          <w:rFonts w:ascii="Arial Narrow" w:hAnsi="Arial Narrow"/>
        </w:rPr>
      </w:pPr>
    </w:p>
    <w:p w14:paraId="1713193A" w14:textId="6ADF2756" w:rsidR="001749F0" w:rsidRDefault="00225EAC" w:rsidP="009F4D5E">
      <w:pPr>
        <w:spacing w:after="0" w:line="240" w:lineRule="auto"/>
        <w:jc w:val="both"/>
        <w:rPr>
          <w:rFonts w:ascii="Arial Narrow" w:hAnsi="Arial Narrow"/>
        </w:rPr>
      </w:pPr>
      <w:r w:rsidRPr="00DA5C1F">
        <w:rPr>
          <w:rFonts w:ascii="Arial Narrow" w:hAnsi="Arial Narrow"/>
        </w:rPr>
        <w:t xml:space="preserve">In addition, both Montenegro and Albania are part of other IPA/IPA CBC programmes and the priorities selected through one programme in the same eligible area </w:t>
      </w:r>
      <w:proofErr w:type="gramStart"/>
      <w:r w:rsidRPr="00DA5C1F">
        <w:rPr>
          <w:rFonts w:ascii="Arial Narrow" w:hAnsi="Arial Narrow"/>
        </w:rPr>
        <w:t>will be carefully considered</w:t>
      </w:r>
      <w:proofErr w:type="gramEnd"/>
      <w:r w:rsidRPr="00DA5C1F">
        <w:rPr>
          <w:rFonts w:ascii="Arial Narrow" w:hAnsi="Arial Narrow"/>
        </w:rPr>
        <w:t xml:space="preserve"> in order to avoid overlapping and create synergies to make best use of the joint programme. </w:t>
      </w:r>
    </w:p>
    <w:p w14:paraId="0DF50BC0" w14:textId="46C0B66B" w:rsidR="008F168B" w:rsidRPr="008F168B" w:rsidRDefault="008F168B" w:rsidP="009F4D5E">
      <w:pPr>
        <w:spacing w:after="0" w:line="240" w:lineRule="auto"/>
        <w:jc w:val="both"/>
        <w:rPr>
          <w:rFonts w:ascii="Arial Narrow" w:hAnsi="Arial Narrow"/>
        </w:rPr>
      </w:pPr>
    </w:p>
    <w:p w14:paraId="6A22FEAF" w14:textId="065FF9AF" w:rsidR="008F168B" w:rsidRPr="008F168B" w:rsidRDefault="008F168B" w:rsidP="009F4D5E">
      <w:pPr>
        <w:spacing w:after="0" w:line="240" w:lineRule="auto"/>
        <w:jc w:val="both"/>
        <w:rPr>
          <w:rFonts w:ascii="Arial Narrow" w:hAnsi="Arial Narrow"/>
        </w:rPr>
      </w:pPr>
    </w:p>
    <w:p w14:paraId="77334EB9" w14:textId="77777777" w:rsidR="008F168B" w:rsidRPr="008F168B" w:rsidRDefault="008F168B" w:rsidP="009F4D5E">
      <w:pPr>
        <w:spacing w:after="0" w:line="240" w:lineRule="auto"/>
        <w:jc w:val="both"/>
        <w:rPr>
          <w:rFonts w:ascii="Arial Narrow" w:hAnsi="Arial Narrow"/>
        </w:rPr>
      </w:pPr>
    </w:p>
    <w:p w14:paraId="7D1AE6D2" w14:textId="77777777" w:rsidR="00E0559A" w:rsidRPr="00DA5C1F" w:rsidRDefault="00E0559A">
      <w:pPr>
        <w:spacing w:after="160" w:line="259" w:lineRule="auto"/>
        <w:rPr>
          <w:rFonts w:asciiTheme="majorHAnsi" w:eastAsiaTheme="majorEastAsia" w:hAnsiTheme="majorHAnsi" w:cstheme="majorBidi"/>
          <w:b/>
          <w:bCs/>
          <w:color w:val="2F5496" w:themeColor="accent1" w:themeShade="BF"/>
          <w:sz w:val="28"/>
          <w:szCs w:val="28"/>
        </w:rPr>
      </w:pPr>
      <w:bookmarkStart w:id="99" w:name="_Toc50475756"/>
      <w:r w:rsidRPr="00DA5C1F">
        <w:br w:type="page"/>
      </w:r>
    </w:p>
    <w:p w14:paraId="7BF0D003" w14:textId="573DEF96" w:rsidR="001749F0" w:rsidRPr="00DA5C1F" w:rsidRDefault="001749F0" w:rsidP="001749F0">
      <w:pPr>
        <w:pStyle w:val="Heading1"/>
        <w:spacing w:before="0" w:line="240" w:lineRule="auto"/>
      </w:pPr>
      <w:bookmarkStart w:id="100" w:name="_Toc57235868"/>
      <w:r w:rsidRPr="00DA5C1F">
        <w:lastRenderedPageBreak/>
        <w:t>Section 4: Financial plan</w:t>
      </w:r>
      <w:bookmarkEnd w:id="94"/>
      <w:bookmarkEnd w:id="95"/>
      <w:bookmarkEnd w:id="96"/>
      <w:bookmarkEnd w:id="97"/>
      <w:bookmarkEnd w:id="98"/>
      <w:bookmarkEnd w:id="99"/>
      <w:r w:rsidR="00E62D34" w:rsidRPr="00DA5C1F">
        <w:t>*</w:t>
      </w:r>
      <w:bookmarkEnd w:id="100"/>
    </w:p>
    <w:p w14:paraId="37CCE4B3" w14:textId="77777777" w:rsidR="001749F0" w:rsidRPr="00DA5C1F" w:rsidRDefault="001749F0" w:rsidP="001749F0">
      <w:pPr>
        <w:spacing w:after="0" w:line="240" w:lineRule="auto"/>
        <w:jc w:val="both"/>
        <w:rPr>
          <w:rFonts w:ascii="Arial Narrow" w:hAnsi="Arial Narrow"/>
        </w:rPr>
      </w:pPr>
    </w:p>
    <w:p w14:paraId="4A6E848A" w14:textId="77777777" w:rsidR="001749F0" w:rsidRPr="008F168B" w:rsidRDefault="001749F0" w:rsidP="001749F0">
      <w:pPr>
        <w:autoSpaceDE w:val="0"/>
        <w:autoSpaceDN w:val="0"/>
        <w:adjustRightInd w:val="0"/>
        <w:spacing w:after="0" w:line="240" w:lineRule="auto"/>
        <w:rPr>
          <w:rFonts w:ascii="Arial Narrow" w:hAnsi="Arial Narrow" w:cs="Verdana"/>
          <w:i/>
          <w:iCs/>
          <w:color w:val="000000"/>
        </w:rPr>
      </w:pPr>
      <w:r w:rsidRPr="008F168B">
        <w:rPr>
          <w:rFonts w:ascii="Arial Narrow" w:hAnsi="Arial Narrow" w:cs="Verdana"/>
          <w:b/>
          <w:bCs/>
          <w:i/>
          <w:iCs/>
          <w:color w:val="000000"/>
        </w:rPr>
        <w:t xml:space="preserve">Table 3: Indicative financial allocations per year for the period 2021-2027 </w:t>
      </w:r>
    </w:p>
    <w:p w14:paraId="0CDF6FFD" w14:textId="77777777" w:rsidR="001749F0" w:rsidRPr="00DA5C1F" w:rsidRDefault="001749F0" w:rsidP="001749F0">
      <w:pPr>
        <w:autoSpaceDE w:val="0"/>
        <w:autoSpaceDN w:val="0"/>
        <w:adjustRightInd w:val="0"/>
        <w:spacing w:after="0" w:line="240" w:lineRule="auto"/>
        <w:rPr>
          <w:rFonts w:ascii="Arial Narrow" w:hAnsi="Arial Narrow" w:cs="Verdana"/>
          <w:b/>
          <w:bCs/>
          <w:color w:val="000000"/>
        </w:rPr>
      </w:pPr>
    </w:p>
    <w:tbl>
      <w:tblPr>
        <w:tblStyle w:val="TableGrid"/>
        <w:tblW w:w="0" w:type="auto"/>
        <w:tblLook w:val="04A0" w:firstRow="1" w:lastRow="0" w:firstColumn="1" w:lastColumn="0" w:noHBand="0" w:noVBand="1"/>
      </w:tblPr>
      <w:tblGrid>
        <w:gridCol w:w="1536"/>
        <w:gridCol w:w="919"/>
        <w:gridCol w:w="919"/>
        <w:gridCol w:w="919"/>
        <w:gridCol w:w="919"/>
        <w:gridCol w:w="919"/>
        <w:gridCol w:w="919"/>
        <w:gridCol w:w="919"/>
        <w:gridCol w:w="1048"/>
      </w:tblGrid>
      <w:tr w:rsidR="001749F0" w:rsidRPr="00DA5C1F" w14:paraId="11E72F63" w14:textId="77777777" w:rsidTr="00720344">
        <w:tc>
          <w:tcPr>
            <w:tcW w:w="0" w:type="auto"/>
            <w:vMerge w:val="restart"/>
            <w:shd w:val="clear" w:color="auto" w:fill="A6A6A6" w:themeFill="background1" w:themeFillShade="A6"/>
            <w:vAlign w:val="center"/>
          </w:tcPr>
          <w:p w14:paraId="72D7E5D1" w14:textId="77777777" w:rsidR="001749F0" w:rsidRPr="00DA5C1F" w:rsidRDefault="001749F0" w:rsidP="00720344">
            <w:pPr>
              <w:autoSpaceDE w:val="0"/>
              <w:autoSpaceDN w:val="0"/>
              <w:adjustRightInd w:val="0"/>
              <w:jc w:val="center"/>
              <w:rPr>
                <w:rFonts w:ascii="Arial Narrow" w:hAnsi="Arial Narrow" w:cs="Verdana"/>
                <w:b/>
                <w:bCs/>
                <w:color w:val="000000"/>
              </w:rPr>
            </w:pPr>
            <w:r w:rsidRPr="00DA5C1F">
              <w:rPr>
                <w:rFonts w:ascii="Arial Narrow" w:hAnsi="Arial Narrow" w:cs="Verdana"/>
                <w:b/>
                <w:bCs/>
                <w:color w:val="000000"/>
              </w:rPr>
              <w:t>Year</w:t>
            </w:r>
          </w:p>
        </w:tc>
        <w:tc>
          <w:tcPr>
            <w:tcW w:w="0" w:type="auto"/>
            <w:gridSpan w:val="7"/>
            <w:shd w:val="clear" w:color="auto" w:fill="D9E2F3" w:themeFill="accent1" w:themeFillTint="33"/>
            <w:vAlign w:val="center"/>
          </w:tcPr>
          <w:p w14:paraId="5F9889DF" w14:textId="77777777" w:rsidR="001749F0" w:rsidRPr="00DA5C1F" w:rsidRDefault="001749F0" w:rsidP="00720344">
            <w:pPr>
              <w:pStyle w:val="Default"/>
              <w:jc w:val="center"/>
              <w:rPr>
                <w:rFonts w:ascii="Arial Narrow" w:hAnsi="Arial Narrow"/>
                <w:sz w:val="22"/>
                <w:szCs w:val="22"/>
              </w:rPr>
            </w:pPr>
            <w:r w:rsidRPr="00DA5C1F">
              <w:rPr>
                <w:rFonts w:ascii="Arial Narrow" w:hAnsi="Arial Narrow"/>
                <w:b/>
                <w:bCs/>
                <w:sz w:val="22"/>
                <w:szCs w:val="22"/>
              </w:rPr>
              <w:t>IPA II CBC PROGRAMME BENEFICIARY X- BENEFICIARY Z</w:t>
            </w:r>
          </w:p>
          <w:p w14:paraId="79EE0F18" w14:textId="77777777" w:rsidR="001749F0" w:rsidRPr="00DA5C1F" w:rsidRDefault="001749F0" w:rsidP="00720344">
            <w:pPr>
              <w:autoSpaceDE w:val="0"/>
              <w:autoSpaceDN w:val="0"/>
              <w:adjustRightInd w:val="0"/>
              <w:jc w:val="center"/>
              <w:rPr>
                <w:rFonts w:ascii="Arial Narrow" w:hAnsi="Arial Narrow" w:cs="Verdana"/>
                <w:b/>
                <w:bCs/>
                <w:color w:val="000000"/>
              </w:rPr>
            </w:pPr>
          </w:p>
        </w:tc>
        <w:tc>
          <w:tcPr>
            <w:tcW w:w="0" w:type="auto"/>
            <w:shd w:val="clear" w:color="auto" w:fill="A6A6A6" w:themeFill="background1" w:themeFillShade="A6"/>
          </w:tcPr>
          <w:p w14:paraId="3CC5F8D1" w14:textId="77777777" w:rsidR="001749F0" w:rsidRPr="00DA5C1F" w:rsidRDefault="001749F0" w:rsidP="00720344">
            <w:pPr>
              <w:autoSpaceDE w:val="0"/>
              <w:autoSpaceDN w:val="0"/>
              <w:adjustRightInd w:val="0"/>
              <w:rPr>
                <w:rFonts w:ascii="Arial Narrow" w:hAnsi="Arial Narrow" w:cs="Verdana"/>
                <w:b/>
                <w:bCs/>
                <w:color w:val="000000"/>
              </w:rPr>
            </w:pPr>
            <w:r w:rsidRPr="00DA5C1F">
              <w:rPr>
                <w:rFonts w:ascii="Arial Narrow" w:hAnsi="Arial Narrow" w:cs="Verdana"/>
                <w:b/>
                <w:bCs/>
                <w:color w:val="000000"/>
              </w:rPr>
              <w:t>Total (EUR)</w:t>
            </w:r>
          </w:p>
        </w:tc>
      </w:tr>
      <w:tr w:rsidR="00CB7326" w:rsidRPr="00DA5C1F" w14:paraId="19DFE8C8" w14:textId="77777777" w:rsidTr="00720344">
        <w:tc>
          <w:tcPr>
            <w:tcW w:w="0" w:type="auto"/>
            <w:vMerge/>
            <w:shd w:val="clear" w:color="auto" w:fill="A6A6A6" w:themeFill="background1" w:themeFillShade="A6"/>
          </w:tcPr>
          <w:p w14:paraId="6D11AB0D" w14:textId="77777777" w:rsidR="001749F0" w:rsidRPr="00DA5C1F" w:rsidRDefault="001749F0" w:rsidP="00720344">
            <w:pPr>
              <w:autoSpaceDE w:val="0"/>
              <w:autoSpaceDN w:val="0"/>
              <w:adjustRightInd w:val="0"/>
              <w:rPr>
                <w:rFonts w:ascii="Arial Narrow" w:hAnsi="Arial Narrow" w:cs="Verdana"/>
                <w:b/>
                <w:bCs/>
                <w:color w:val="000000"/>
              </w:rPr>
            </w:pPr>
          </w:p>
        </w:tc>
        <w:tc>
          <w:tcPr>
            <w:tcW w:w="0" w:type="auto"/>
            <w:shd w:val="clear" w:color="auto" w:fill="D9E2F3" w:themeFill="accent1" w:themeFillTint="33"/>
          </w:tcPr>
          <w:p w14:paraId="59DBF381" w14:textId="77777777" w:rsidR="001749F0" w:rsidRPr="00DA5C1F" w:rsidRDefault="001749F0" w:rsidP="00720344">
            <w:pPr>
              <w:autoSpaceDE w:val="0"/>
              <w:autoSpaceDN w:val="0"/>
              <w:adjustRightInd w:val="0"/>
              <w:rPr>
                <w:rFonts w:ascii="Arial Narrow" w:hAnsi="Arial Narrow" w:cs="Verdana"/>
                <w:b/>
                <w:bCs/>
                <w:color w:val="000000"/>
              </w:rPr>
            </w:pPr>
            <w:r w:rsidRPr="00DA5C1F">
              <w:rPr>
                <w:rFonts w:ascii="Arial Narrow" w:hAnsi="Arial Narrow" w:cs="Verdana"/>
                <w:b/>
                <w:bCs/>
                <w:color w:val="000000"/>
              </w:rPr>
              <w:t>2021</w:t>
            </w:r>
          </w:p>
        </w:tc>
        <w:tc>
          <w:tcPr>
            <w:tcW w:w="0" w:type="auto"/>
            <w:shd w:val="clear" w:color="auto" w:fill="D9E2F3" w:themeFill="accent1" w:themeFillTint="33"/>
          </w:tcPr>
          <w:p w14:paraId="66197759" w14:textId="77777777" w:rsidR="001749F0" w:rsidRPr="00DA5C1F" w:rsidRDefault="001749F0" w:rsidP="00720344">
            <w:pPr>
              <w:autoSpaceDE w:val="0"/>
              <w:autoSpaceDN w:val="0"/>
              <w:adjustRightInd w:val="0"/>
              <w:rPr>
                <w:rFonts w:ascii="Arial Narrow" w:hAnsi="Arial Narrow" w:cs="Verdana"/>
                <w:b/>
                <w:bCs/>
                <w:color w:val="000000"/>
              </w:rPr>
            </w:pPr>
            <w:r w:rsidRPr="00DA5C1F">
              <w:rPr>
                <w:rFonts w:ascii="Arial Narrow" w:hAnsi="Arial Narrow" w:cs="Verdana"/>
                <w:b/>
                <w:bCs/>
                <w:color w:val="000000"/>
              </w:rPr>
              <w:t>2022</w:t>
            </w:r>
          </w:p>
        </w:tc>
        <w:tc>
          <w:tcPr>
            <w:tcW w:w="0" w:type="auto"/>
            <w:shd w:val="clear" w:color="auto" w:fill="D9E2F3" w:themeFill="accent1" w:themeFillTint="33"/>
          </w:tcPr>
          <w:p w14:paraId="7A048937" w14:textId="77777777" w:rsidR="001749F0" w:rsidRPr="00DA5C1F" w:rsidRDefault="001749F0" w:rsidP="00720344">
            <w:pPr>
              <w:autoSpaceDE w:val="0"/>
              <w:autoSpaceDN w:val="0"/>
              <w:adjustRightInd w:val="0"/>
              <w:rPr>
                <w:rFonts w:ascii="Arial Narrow" w:hAnsi="Arial Narrow" w:cs="Verdana"/>
                <w:b/>
                <w:bCs/>
                <w:color w:val="000000"/>
              </w:rPr>
            </w:pPr>
            <w:r w:rsidRPr="00DA5C1F">
              <w:rPr>
                <w:rFonts w:ascii="Arial Narrow" w:hAnsi="Arial Narrow" w:cs="Verdana"/>
                <w:b/>
                <w:bCs/>
                <w:color w:val="000000"/>
              </w:rPr>
              <w:t>2023</w:t>
            </w:r>
          </w:p>
        </w:tc>
        <w:tc>
          <w:tcPr>
            <w:tcW w:w="0" w:type="auto"/>
            <w:shd w:val="clear" w:color="auto" w:fill="D9E2F3" w:themeFill="accent1" w:themeFillTint="33"/>
          </w:tcPr>
          <w:p w14:paraId="1B10F4CD" w14:textId="77777777" w:rsidR="001749F0" w:rsidRPr="00DA5C1F" w:rsidRDefault="001749F0" w:rsidP="00720344">
            <w:pPr>
              <w:autoSpaceDE w:val="0"/>
              <w:autoSpaceDN w:val="0"/>
              <w:adjustRightInd w:val="0"/>
              <w:rPr>
                <w:rFonts w:ascii="Arial Narrow" w:hAnsi="Arial Narrow" w:cs="Verdana"/>
                <w:b/>
                <w:bCs/>
                <w:color w:val="000000"/>
              </w:rPr>
            </w:pPr>
            <w:r w:rsidRPr="00DA5C1F">
              <w:rPr>
                <w:rFonts w:ascii="Arial Narrow" w:hAnsi="Arial Narrow" w:cs="Verdana"/>
                <w:b/>
                <w:bCs/>
                <w:color w:val="000000"/>
              </w:rPr>
              <w:t>2024</w:t>
            </w:r>
          </w:p>
        </w:tc>
        <w:tc>
          <w:tcPr>
            <w:tcW w:w="0" w:type="auto"/>
            <w:shd w:val="clear" w:color="auto" w:fill="D9E2F3" w:themeFill="accent1" w:themeFillTint="33"/>
          </w:tcPr>
          <w:p w14:paraId="748C0CA6" w14:textId="77777777" w:rsidR="001749F0" w:rsidRPr="00DA5C1F" w:rsidRDefault="001749F0" w:rsidP="00720344">
            <w:pPr>
              <w:autoSpaceDE w:val="0"/>
              <w:autoSpaceDN w:val="0"/>
              <w:adjustRightInd w:val="0"/>
              <w:rPr>
                <w:rFonts w:ascii="Arial Narrow" w:hAnsi="Arial Narrow" w:cs="Verdana"/>
                <w:b/>
                <w:bCs/>
                <w:color w:val="000000"/>
              </w:rPr>
            </w:pPr>
            <w:r w:rsidRPr="00DA5C1F">
              <w:rPr>
                <w:rFonts w:ascii="Arial Narrow" w:hAnsi="Arial Narrow" w:cs="Verdana"/>
                <w:b/>
                <w:bCs/>
                <w:color w:val="000000"/>
              </w:rPr>
              <w:t>2025</w:t>
            </w:r>
          </w:p>
        </w:tc>
        <w:tc>
          <w:tcPr>
            <w:tcW w:w="0" w:type="auto"/>
            <w:shd w:val="clear" w:color="auto" w:fill="D9E2F3" w:themeFill="accent1" w:themeFillTint="33"/>
          </w:tcPr>
          <w:p w14:paraId="3BCE34A4" w14:textId="77777777" w:rsidR="001749F0" w:rsidRPr="00DA5C1F" w:rsidRDefault="001749F0" w:rsidP="00720344">
            <w:pPr>
              <w:autoSpaceDE w:val="0"/>
              <w:autoSpaceDN w:val="0"/>
              <w:adjustRightInd w:val="0"/>
              <w:rPr>
                <w:rFonts w:ascii="Arial Narrow" w:hAnsi="Arial Narrow" w:cs="Verdana"/>
                <w:b/>
                <w:bCs/>
                <w:color w:val="000000"/>
              </w:rPr>
            </w:pPr>
            <w:r w:rsidRPr="00DA5C1F">
              <w:rPr>
                <w:rFonts w:ascii="Arial Narrow" w:hAnsi="Arial Narrow" w:cs="Verdana"/>
                <w:b/>
                <w:bCs/>
                <w:color w:val="000000"/>
              </w:rPr>
              <w:t>2026</w:t>
            </w:r>
          </w:p>
        </w:tc>
        <w:tc>
          <w:tcPr>
            <w:tcW w:w="0" w:type="auto"/>
            <w:shd w:val="clear" w:color="auto" w:fill="D9E2F3" w:themeFill="accent1" w:themeFillTint="33"/>
          </w:tcPr>
          <w:p w14:paraId="70C646A0" w14:textId="77777777" w:rsidR="001749F0" w:rsidRPr="00DA5C1F" w:rsidRDefault="001749F0" w:rsidP="00720344">
            <w:pPr>
              <w:autoSpaceDE w:val="0"/>
              <w:autoSpaceDN w:val="0"/>
              <w:adjustRightInd w:val="0"/>
              <w:rPr>
                <w:rFonts w:ascii="Arial Narrow" w:hAnsi="Arial Narrow" w:cs="Verdana"/>
                <w:b/>
                <w:bCs/>
                <w:color w:val="000000"/>
              </w:rPr>
            </w:pPr>
            <w:r w:rsidRPr="00DA5C1F">
              <w:rPr>
                <w:rFonts w:ascii="Arial Narrow" w:hAnsi="Arial Narrow" w:cs="Verdana"/>
                <w:b/>
                <w:bCs/>
                <w:color w:val="000000"/>
              </w:rPr>
              <w:t>2027</w:t>
            </w:r>
          </w:p>
        </w:tc>
        <w:tc>
          <w:tcPr>
            <w:tcW w:w="0" w:type="auto"/>
            <w:shd w:val="clear" w:color="auto" w:fill="A6A6A6" w:themeFill="background1" w:themeFillShade="A6"/>
          </w:tcPr>
          <w:p w14:paraId="01905A2C" w14:textId="77777777" w:rsidR="001749F0" w:rsidRPr="00DA5C1F" w:rsidRDefault="001749F0" w:rsidP="00720344">
            <w:pPr>
              <w:autoSpaceDE w:val="0"/>
              <w:autoSpaceDN w:val="0"/>
              <w:adjustRightInd w:val="0"/>
              <w:rPr>
                <w:rFonts w:ascii="Arial Narrow" w:hAnsi="Arial Narrow" w:cs="Verdana"/>
                <w:b/>
                <w:bCs/>
                <w:color w:val="000000"/>
              </w:rPr>
            </w:pPr>
            <w:r w:rsidRPr="00DA5C1F">
              <w:rPr>
                <w:rFonts w:ascii="Arial Narrow" w:hAnsi="Arial Narrow" w:cs="Verdana"/>
                <w:b/>
                <w:bCs/>
                <w:color w:val="000000"/>
              </w:rPr>
              <w:t>2021-2017</w:t>
            </w:r>
          </w:p>
        </w:tc>
      </w:tr>
      <w:tr w:rsidR="00CB7326" w:rsidRPr="00DA5C1F" w14:paraId="1E9BA710" w14:textId="77777777" w:rsidTr="00720344">
        <w:tc>
          <w:tcPr>
            <w:tcW w:w="0" w:type="auto"/>
            <w:shd w:val="clear" w:color="auto" w:fill="A6A6A6" w:themeFill="background1" w:themeFillShade="A6"/>
          </w:tcPr>
          <w:p w14:paraId="3DF20D3C" w14:textId="77777777" w:rsidR="001749F0" w:rsidRPr="00DA5C1F" w:rsidRDefault="001749F0" w:rsidP="00720344">
            <w:pPr>
              <w:autoSpaceDE w:val="0"/>
              <w:autoSpaceDN w:val="0"/>
              <w:adjustRightInd w:val="0"/>
              <w:rPr>
                <w:rFonts w:ascii="Arial Narrow" w:hAnsi="Arial Narrow" w:cs="Verdana"/>
                <w:b/>
                <w:bCs/>
                <w:color w:val="000000"/>
              </w:rPr>
            </w:pPr>
            <w:r w:rsidRPr="00DA5C1F">
              <w:rPr>
                <w:rFonts w:ascii="Arial Narrow" w:hAnsi="Arial Narrow" w:cs="Verdana"/>
                <w:b/>
                <w:bCs/>
                <w:color w:val="000000"/>
              </w:rPr>
              <w:t>CBC operations (all thematic priorities)</w:t>
            </w:r>
          </w:p>
        </w:tc>
        <w:tc>
          <w:tcPr>
            <w:tcW w:w="0" w:type="auto"/>
            <w:shd w:val="clear" w:color="auto" w:fill="D9E2F3" w:themeFill="accent1" w:themeFillTint="33"/>
          </w:tcPr>
          <w:p w14:paraId="09F28E34" w14:textId="28CBA1F4" w:rsidR="001749F0" w:rsidRPr="00DA5C1F" w:rsidRDefault="00CB7326" w:rsidP="00720344">
            <w:pPr>
              <w:autoSpaceDE w:val="0"/>
              <w:autoSpaceDN w:val="0"/>
              <w:adjustRightInd w:val="0"/>
              <w:rPr>
                <w:rFonts w:ascii="Arial Narrow" w:hAnsi="Arial Narrow" w:cs="Verdana"/>
                <w:b/>
                <w:bCs/>
                <w:color w:val="000000"/>
              </w:rPr>
            </w:pPr>
            <w:r w:rsidRPr="00DA5C1F">
              <w:rPr>
                <w:rFonts w:ascii="Arial Narrow" w:hAnsi="Arial Narrow" w:cs="Verdana"/>
                <w:b/>
                <w:bCs/>
                <w:color w:val="000000"/>
              </w:rPr>
              <w:t>1190000</w:t>
            </w:r>
          </w:p>
        </w:tc>
        <w:tc>
          <w:tcPr>
            <w:tcW w:w="0" w:type="auto"/>
            <w:shd w:val="clear" w:color="auto" w:fill="D9E2F3" w:themeFill="accent1" w:themeFillTint="33"/>
          </w:tcPr>
          <w:p w14:paraId="39462321" w14:textId="6DF64531" w:rsidR="001749F0" w:rsidRPr="00DA5C1F" w:rsidRDefault="00CB7326" w:rsidP="00720344">
            <w:pPr>
              <w:autoSpaceDE w:val="0"/>
              <w:autoSpaceDN w:val="0"/>
              <w:adjustRightInd w:val="0"/>
              <w:rPr>
                <w:rFonts w:ascii="Arial Narrow" w:hAnsi="Arial Narrow" w:cs="Verdana"/>
                <w:b/>
                <w:bCs/>
                <w:color w:val="000000"/>
              </w:rPr>
            </w:pPr>
            <w:r w:rsidRPr="00DA5C1F">
              <w:rPr>
                <w:rFonts w:ascii="Arial Narrow" w:hAnsi="Arial Narrow" w:cs="Verdana"/>
                <w:b/>
                <w:bCs/>
                <w:color w:val="000000"/>
              </w:rPr>
              <w:t>1700000</w:t>
            </w:r>
          </w:p>
        </w:tc>
        <w:tc>
          <w:tcPr>
            <w:tcW w:w="0" w:type="auto"/>
            <w:shd w:val="clear" w:color="auto" w:fill="D9E2F3" w:themeFill="accent1" w:themeFillTint="33"/>
          </w:tcPr>
          <w:p w14:paraId="52BE7258" w14:textId="5ACF56B0" w:rsidR="001749F0" w:rsidRPr="00DA5C1F" w:rsidRDefault="00CB7326" w:rsidP="00720344">
            <w:pPr>
              <w:autoSpaceDE w:val="0"/>
              <w:autoSpaceDN w:val="0"/>
              <w:adjustRightInd w:val="0"/>
              <w:rPr>
                <w:rFonts w:ascii="Arial Narrow" w:hAnsi="Arial Narrow" w:cs="Verdana"/>
                <w:b/>
                <w:bCs/>
                <w:color w:val="000000"/>
              </w:rPr>
            </w:pPr>
            <w:r w:rsidRPr="00DA5C1F">
              <w:rPr>
                <w:rFonts w:ascii="Arial Narrow" w:hAnsi="Arial Narrow" w:cs="Verdana"/>
                <w:b/>
                <w:bCs/>
                <w:color w:val="000000"/>
              </w:rPr>
              <w:t>1700000</w:t>
            </w:r>
          </w:p>
        </w:tc>
        <w:tc>
          <w:tcPr>
            <w:tcW w:w="0" w:type="auto"/>
            <w:shd w:val="clear" w:color="auto" w:fill="D9E2F3" w:themeFill="accent1" w:themeFillTint="33"/>
          </w:tcPr>
          <w:p w14:paraId="6F356D23" w14:textId="6AB08D6D" w:rsidR="001749F0" w:rsidRPr="00DA5C1F" w:rsidRDefault="00CB7326" w:rsidP="00720344">
            <w:pPr>
              <w:autoSpaceDE w:val="0"/>
              <w:autoSpaceDN w:val="0"/>
              <w:adjustRightInd w:val="0"/>
              <w:rPr>
                <w:rFonts w:ascii="Arial Narrow" w:hAnsi="Arial Narrow" w:cs="Verdana"/>
                <w:b/>
                <w:bCs/>
                <w:color w:val="000000"/>
              </w:rPr>
            </w:pPr>
            <w:r w:rsidRPr="00DA5C1F">
              <w:rPr>
                <w:rFonts w:ascii="Arial Narrow" w:hAnsi="Arial Narrow" w:cs="Verdana"/>
                <w:b/>
                <w:bCs/>
                <w:color w:val="000000"/>
              </w:rPr>
              <w:t>1190000</w:t>
            </w:r>
          </w:p>
        </w:tc>
        <w:tc>
          <w:tcPr>
            <w:tcW w:w="0" w:type="auto"/>
            <w:shd w:val="clear" w:color="auto" w:fill="D9E2F3" w:themeFill="accent1" w:themeFillTint="33"/>
          </w:tcPr>
          <w:p w14:paraId="6FA8C961" w14:textId="27D44CDD" w:rsidR="001749F0" w:rsidRPr="00DA5C1F" w:rsidRDefault="00CB7326" w:rsidP="00720344">
            <w:pPr>
              <w:autoSpaceDE w:val="0"/>
              <w:autoSpaceDN w:val="0"/>
              <w:adjustRightInd w:val="0"/>
              <w:rPr>
                <w:rFonts w:ascii="Arial Narrow" w:hAnsi="Arial Narrow" w:cs="Verdana"/>
                <w:b/>
                <w:bCs/>
                <w:color w:val="000000"/>
              </w:rPr>
            </w:pPr>
            <w:r w:rsidRPr="00DA5C1F">
              <w:rPr>
                <w:rFonts w:ascii="Arial Narrow" w:hAnsi="Arial Narrow" w:cs="Verdana"/>
                <w:b/>
                <w:bCs/>
                <w:color w:val="000000"/>
              </w:rPr>
              <w:t>170000</w:t>
            </w:r>
          </w:p>
        </w:tc>
        <w:tc>
          <w:tcPr>
            <w:tcW w:w="0" w:type="auto"/>
            <w:shd w:val="clear" w:color="auto" w:fill="D9E2F3" w:themeFill="accent1" w:themeFillTint="33"/>
          </w:tcPr>
          <w:p w14:paraId="39427D35" w14:textId="2EDBC017" w:rsidR="001749F0" w:rsidRPr="00DA5C1F" w:rsidRDefault="00CB7326" w:rsidP="00720344">
            <w:pPr>
              <w:autoSpaceDE w:val="0"/>
              <w:autoSpaceDN w:val="0"/>
              <w:adjustRightInd w:val="0"/>
              <w:rPr>
                <w:rFonts w:ascii="Arial Narrow" w:hAnsi="Arial Narrow" w:cs="Verdana"/>
                <w:b/>
                <w:bCs/>
                <w:color w:val="000000"/>
              </w:rPr>
            </w:pPr>
            <w:r w:rsidRPr="00DA5C1F">
              <w:rPr>
                <w:rFonts w:ascii="Arial Narrow" w:hAnsi="Arial Narrow" w:cs="Verdana"/>
                <w:b/>
                <w:bCs/>
                <w:color w:val="000000"/>
              </w:rPr>
              <w:t>1700000</w:t>
            </w:r>
          </w:p>
        </w:tc>
        <w:tc>
          <w:tcPr>
            <w:tcW w:w="0" w:type="auto"/>
            <w:shd w:val="clear" w:color="auto" w:fill="D9E2F3" w:themeFill="accent1" w:themeFillTint="33"/>
          </w:tcPr>
          <w:p w14:paraId="46CA348B" w14:textId="30BBDB55" w:rsidR="001749F0" w:rsidRPr="00DA5C1F" w:rsidRDefault="00CB7326" w:rsidP="00720344">
            <w:pPr>
              <w:autoSpaceDE w:val="0"/>
              <w:autoSpaceDN w:val="0"/>
              <w:adjustRightInd w:val="0"/>
              <w:rPr>
                <w:rFonts w:ascii="Arial Narrow" w:hAnsi="Arial Narrow" w:cs="Verdana"/>
                <w:b/>
                <w:bCs/>
                <w:color w:val="000000"/>
              </w:rPr>
            </w:pPr>
            <w:r w:rsidRPr="00DA5C1F">
              <w:rPr>
                <w:rFonts w:ascii="Arial Narrow" w:hAnsi="Arial Narrow" w:cs="Verdana"/>
                <w:b/>
                <w:bCs/>
                <w:color w:val="000000"/>
              </w:rPr>
              <w:t>1530000</w:t>
            </w:r>
          </w:p>
        </w:tc>
        <w:tc>
          <w:tcPr>
            <w:tcW w:w="0" w:type="auto"/>
            <w:shd w:val="clear" w:color="auto" w:fill="A6A6A6" w:themeFill="background1" w:themeFillShade="A6"/>
          </w:tcPr>
          <w:p w14:paraId="564E8D9D" w14:textId="7897D006" w:rsidR="001749F0" w:rsidRPr="00DA5C1F" w:rsidRDefault="00CB7326" w:rsidP="00720344">
            <w:pPr>
              <w:autoSpaceDE w:val="0"/>
              <w:autoSpaceDN w:val="0"/>
              <w:adjustRightInd w:val="0"/>
              <w:rPr>
                <w:rFonts w:ascii="Arial Narrow" w:hAnsi="Arial Narrow" w:cs="Verdana"/>
                <w:b/>
                <w:bCs/>
                <w:color w:val="000000"/>
              </w:rPr>
            </w:pPr>
            <w:r w:rsidRPr="00DA5C1F">
              <w:rPr>
                <w:rFonts w:ascii="Arial Narrow" w:hAnsi="Arial Narrow" w:cs="Verdana"/>
                <w:b/>
                <w:bCs/>
                <w:color w:val="000000"/>
              </w:rPr>
              <w:t>10710000</w:t>
            </w:r>
          </w:p>
        </w:tc>
      </w:tr>
      <w:tr w:rsidR="00CB7326" w:rsidRPr="00DA5C1F" w14:paraId="1B13E788" w14:textId="77777777" w:rsidTr="00720344">
        <w:tc>
          <w:tcPr>
            <w:tcW w:w="0" w:type="auto"/>
            <w:shd w:val="clear" w:color="auto" w:fill="A6A6A6" w:themeFill="background1" w:themeFillShade="A6"/>
          </w:tcPr>
          <w:p w14:paraId="5464E149" w14:textId="77777777" w:rsidR="001749F0" w:rsidRPr="00DA5C1F" w:rsidRDefault="001749F0" w:rsidP="00720344">
            <w:pPr>
              <w:autoSpaceDE w:val="0"/>
              <w:autoSpaceDN w:val="0"/>
              <w:adjustRightInd w:val="0"/>
              <w:rPr>
                <w:rFonts w:ascii="Arial Narrow" w:hAnsi="Arial Narrow" w:cs="Verdana"/>
                <w:b/>
                <w:bCs/>
                <w:color w:val="000000"/>
              </w:rPr>
            </w:pPr>
            <w:r w:rsidRPr="00DA5C1F">
              <w:rPr>
                <w:rFonts w:ascii="Arial Narrow" w:hAnsi="Arial Narrow" w:cs="Verdana"/>
                <w:b/>
                <w:bCs/>
                <w:color w:val="000000"/>
              </w:rPr>
              <w:t>Technical assistance</w:t>
            </w:r>
          </w:p>
        </w:tc>
        <w:tc>
          <w:tcPr>
            <w:tcW w:w="0" w:type="auto"/>
            <w:shd w:val="clear" w:color="auto" w:fill="D9E2F3" w:themeFill="accent1" w:themeFillTint="33"/>
          </w:tcPr>
          <w:p w14:paraId="3D238A82" w14:textId="2CF20FB5" w:rsidR="001749F0" w:rsidRPr="00DA5C1F" w:rsidRDefault="00A56313" w:rsidP="00720344">
            <w:pPr>
              <w:autoSpaceDE w:val="0"/>
              <w:autoSpaceDN w:val="0"/>
              <w:adjustRightInd w:val="0"/>
              <w:rPr>
                <w:rFonts w:ascii="Arial Narrow" w:hAnsi="Arial Narrow" w:cs="Verdana"/>
                <w:b/>
                <w:bCs/>
                <w:color w:val="000000"/>
                <w:highlight w:val="yellow"/>
              </w:rPr>
            </w:pPr>
            <w:r w:rsidRPr="00DA5C1F">
              <w:rPr>
                <w:rFonts w:ascii="Arial Narrow" w:hAnsi="Arial Narrow" w:cs="Verdana"/>
                <w:b/>
                <w:bCs/>
                <w:color w:val="000000"/>
                <w:highlight w:val="yellow"/>
              </w:rPr>
              <w:t>0</w:t>
            </w:r>
          </w:p>
        </w:tc>
        <w:tc>
          <w:tcPr>
            <w:tcW w:w="0" w:type="auto"/>
            <w:shd w:val="clear" w:color="auto" w:fill="D9E2F3" w:themeFill="accent1" w:themeFillTint="33"/>
          </w:tcPr>
          <w:p w14:paraId="178560AA" w14:textId="739EFDF9" w:rsidR="001749F0" w:rsidRPr="00DA5C1F" w:rsidRDefault="00A56313" w:rsidP="00720344">
            <w:pPr>
              <w:autoSpaceDE w:val="0"/>
              <w:autoSpaceDN w:val="0"/>
              <w:adjustRightInd w:val="0"/>
              <w:rPr>
                <w:rFonts w:ascii="Arial Narrow" w:hAnsi="Arial Narrow" w:cs="Verdana"/>
                <w:b/>
                <w:bCs/>
                <w:color w:val="000000"/>
                <w:highlight w:val="yellow"/>
              </w:rPr>
            </w:pPr>
            <w:r w:rsidRPr="00DA5C1F">
              <w:rPr>
                <w:rFonts w:ascii="Arial Narrow" w:hAnsi="Arial Narrow" w:cs="Verdana"/>
                <w:b/>
                <w:bCs/>
                <w:color w:val="000000"/>
                <w:highlight w:val="yellow"/>
              </w:rPr>
              <w:t>510000</w:t>
            </w:r>
          </w:p>
        </w:tc>
        <w:tc>
          <w:tcPr>
            <w:tcW w:w="0" w:type="auto"/>
            <w:shd w:val="clear" w:color="auto" w:fill="D9E2F3" w:themeFill="accent1" w:themeFillTint="33"/>
          </w:tcPr>
          <w:p w14:paraId="72DA1F83" w14:textId="0F02C8F0" w:rsidR="001749F0" w:rsidRPr="00DA5C1F" w:rsidRDefault="00CB7326" w:rsidP="00720344">
            <w:pPr>
              <w:autoSpaceDE w:val="0"/>
              <w:autoSpaceDN w:val="0"/>
              <w:adjustRightInd w:val="0"/>
              <w:rPr>
                <w:rFonts w:ascii="Arial Narrow" w:hAnsi="Arial Narrow" w:cs="Verdana"/>
                <w:b/>
                <w:bCs/>
                <w:color w:val="000000"/>
                <w:highlight w:val="yellow"/>
              </w:rPr>
            </w:pPr>
            <w:r w:rsidRPr="00DA5C1F">
              <w:rPr>
                <w:rFonts w:ascii="Arial Narrow" w:hAnsi="Arial Narrow" w:cs="Verdana"/>
                <w:b/>
                <w:bCs/>
                <w:color w:val="000000"/>
                <w:highlight w:val="yellow"/>
              </w:rPr>
              <w:t>0</w:t>
            </w:r>
          </w:p>
        </w:tc>
        <w:tc>
          <w:tcPr>
            <w:tcW w:w="0" w:type="auto"/>
            <w:shd w:val="clear" w:color="auto" w:fill="D9E2F3" w:themeFill="accent1" w:themeFillTint="33"/>
          </w:tcPr>
          <w:p w14:paraId="34F7E8EA" w14:textId="22FCEB2E" w:rsidR="001749F0" w:rsidRPr="00DA5C1F" w:rsidRDefault="00A56313" w:rsidP="00720344">
            <w:pPr>
              <w:autoSpaceDE w:val="0"/>
              <w:autoSpaceDN w:val="0"/>
              <w:adjustRightInd w:val="0"/>
              <w:rPr>
                <w:rFonts w:ascii="Arial Narrow" w:hAnsi="Arial Narrow" w:cs="Verdana"/>
                <w:b/>
                <w:bCs/>
                <w:color w:val="000000"/>
                <w:highlight w:val="yellow"/>
              </w:rPr>
            </w:pPr>
            <w:r w:rsidRPr="00DA5C1F">
              <w:rPr>
                <w:rFonts w:ascii="Arial Narrow" w:hAnsi="Arial Narrow" w:cs="Verdana"/>
                <w:b/>
                <w:bCs/>
                <w:color w:val="000000"/>
                <w:highlight w:val="yellow"/>
              </w:rPr>
              <w:t>0</w:t>
            </w:r>
          </w:p>
        </w:tc>
        <w:tc>
          <w:tcPr>
            <w:tcW w:w="0" w:type="auto"/>
            <w:shd w:val="clear" w:color="auto" w:fill="D9E2F3" w:themeFill="accent1" w:themeFillTint="33"/>
          </w:tcPr>
          <w:p w14:paraId="25AF2A75" w14:textId="29627B78" w:rsidR="001749F0" w:rsidRPr="00DA5C1F" w:rsidRDefault="00A56313" w:rsidP="00720344">
            <w:pPr>
              <w:autoSpaceDE w:val="0"/>
              <w:autoSpaceDN w:val="0"/>
              <w:adjustRightInd w:val="0"/>
              <w:rPr>
                <w:rFonts w:ascii="Arial Narrow" w:hAnsi="Arial Narrow" w:cs="Verdana"/>
                <w:b/>
                <w:bCs/>
                <w:color w:val="000000"/>
                <w:highlight w:val="yellow"/>
              </w:rPr>
            </w:pPr>
            <w:r w:rsidRPr="00DA5C1F">
              <w:rPr>
                <w:rFonts w:ascii="Arial Narrow" w:hAnsi="Arial Narrow" w:cs="Verdana"/>
                <w:b/>
                <w:bCs/>
                <w:color w:val="000000"/>
                <w:highlight w:val="yellow"/>
              </w:rPr>
              <w:t>510000</w:t>
            </w:r>
          </w:p>
        </w:tc>
        <w:tc>
          <w:tcPr>
            <w:tcW w:w="0" w:type="auto"/>
            <w:shd w:val="clear" w:color="auto" w:fill="D9E2F3" w:themeFill="accent1" w:themeFillTint="33"/>
          </w:tcPr>
          <w:p w14:paraId="4BFC8EFD" w14:textId="67AD8290" w:rsidR="001749F0" w:rsidRPr="00DA5C1F" w:rsidRDefault="00CB7326" w:rsidP="00720344">
            <w:pPr>
              <w:autoSpaceDE w:val="0"/>
              <w:autoSpaceDN w:val="0"/>
              <w:adjustRightInd w:val="0"/>
              <w:rPr>
                <w:rFonts w:ascii="Arial Narrow" w:hAnsi="Arial Narrow" w:cs="Verdana"/>
                <w:b/>
                <w:bCs/>
                <w:color w:val="000000"/>
                <w:highlight w:val="yellow"/>
              </w:rPr>
            </w:pPr>
            <w:r w:rsidRPr="00DA5C1F">
              <w:rPr>
                <w:rFonts w:ascii="Arial Narrow" w:hAnsi="Arial Narrow" w:cs="Verdana"/>
                <w:b/>
                <w:bCs/>
                <w:color w:val="000000"/>
                <w:highlight w:val="yellow"/>
              </w:rPr>
              <w:t>0</w:t>
            </w:r>
          </w:p>
        </w:tc>
        <w:tc>
          <w:tcPr>
            <w:tcW w:w="0" w:type="auto"/>
            <w:shd w:val="clear" w:color="auto" w:fill="D9E2F3" w:themeFill="accent1" w:themeFillTint="33"/>
          </w:tcPr>
          <w:p w14:paraId="33065A80" w14:textId="5C95ADBE" w:rsidR="001749F0" w:rsidRPr="00DA5C1F" w:rsidRDefault="00CB7326" w:rsidP="00720344">
            <w:pPr>
              <w:autoSpaceDE w:val="0"/>
              <w:autoSpaceDN w:val="0"/>
              <w:adjustRightInd w:val="0"/>
              <w:rPr>
                <w:rFonts w:ascii="Arial Narrow" w:hAnsi="Arial Narrow" w:cs="Verdana"/>
                <w:b/>
                <w:bCs/>
                <w:color w:val="000000"/>
                <w:highlight w:val="yellow"/>
              </w:rPr>
            </w:pPr>
            <w:r w:rsidRPr="00DA5C1F">
              <w:rPr>
                <w:rFonts w:ascii="Arial Narrow" w:hAnsi="Arial Narrow" w:cs="Verdana"/>
                <w:b/>
                <w:bCs/>
                <w:color w:val="000000"/>
                <w:highlight w:val="yellow"/>
              </w:rPr>
              <w:t>170000</w:t>
            </w:r>
          </w:p>
        </w:tc>
        <w:tc>
          <w:tcPr>
            <w:tcW w:w="0" w:type="auto"/>
            <w:shd w:val="clear" w:color="auto" w:fill="A6A6A6" w:themeFill="background1" w:themeFillShade="A6"/>
          </w:tcPr>
          <w:p w14:paraId="15CAAB22" w14:textId="6EE09C16" w:rsidR="001749F0" w:rsidRPr="00DA5C1F" w:rsidRDefault="00CB7326" w:rsidP="00720344">
            <w:pPr>
              <w:autoSpaceDE w:val="0"/>
              <w:autoSpaceDN w:val="0"/>
              <w:adjustRightInd w:val="0"/>
              <w:rPr>
                <w:rFonts w:ascii="Arial Narrow" w:hAnsi="Arial Narrow" w:cs="Verdana"/>
                <w:b/>
                <w:bCs/>
                <w:color w:val="000000"/>
                <w:highlight w:val="yellow"/>
              </w:rPr>
            </w:pPr>
            <w:r w:rsidRPr="00DA5C1F">
              <w:rPr>
                <w:rFonts w:ascii="Arial Narrow" w:hAnsi="Arial Narrow" w:cs="Verdana"/>
                <w:b/>
                <w:bCs/>
                <w:color w:val="000000"/>
                <w:highlight w:val="yellow"/>
              </w:rPr>
              <w:t>11</w:t>
            </w:r>
            <w:r w:rsidR="00CF7529" w:rsidRPr="00DA5C1F">
              <w:rPr>
                <w:rFonts w:ascii="Arial Narrow" w:hAnsi="Arial Narrow" w:cs="Verdana"/>
                <w:b/>
                <w:bCs/>
                <w:color w:val="000000"/>
                <w:highlight w:val="yellow"/>
              </w:rPr>
              <w:t>90000</w:t>
            </w:r>
          </w:p>
        </w:tc>
      </w:tr>
      <w:tr w:rsidR="00CB7326" w:rsidRPr="00DA5C1F" w14:paraId="1CC28B86" w14:textId="77777777" w:rsidTr="00720344">
        <w:tc>
          <w:tcPr>
            <w:tcW w:w="0" w:type="auto"/>
            <w:shd w:val="clear" w:color="auto" w:fill="A6A6A6" w:themeFill="background1" w:themeFillShade="A6"/>
          </w:tcPr>
          <w:p w14:paraId="65A61E60" w14:textId="77777777" w:rsidR="001749F0" w:rsidRPr="00DA5C1F" w:rsidRDefault="001749F0" w:rsidP="00720344">
            <w:pPr>
              <w:autoSpaceDE w:val="0"/>
              <w:autoSpaceDN w:val="0"/>
              <w:adjustRightInd w:val="0"/>
              <w:rPr>
                <w:rFonts w:ascii="Arial Narrow" w:hAnsi="Arial Narrow" w:cs="Verdana"/>
                <w:b/>
                <w:bCs/>
                <w:color w:val="000000"/>
              </w:rPr>
            </w:pPr>
            <w:r w:rsidRPr="00DA5C1F">
              <w:rPr>
                <w:rFonts w:ascii="Arial Narrow" w:hAnsi="Arial Narrow" w:cs="Verdana"/>
                <w:b/>
                <w:bCs/>
                <w:color w:val="000000"/>
              </w:rPr>
              <w:t>Total (EUR)</w:t>
            </w:r>
          </w:p>
        </w:tc>
        <w:tc>
          <w:tcPr>
            <w:tcW w:w="0" w:type="auto"/>
            <w:shd w:val="clear" w:color="auto" w:fill="A6A6A6" w:themeFill="background1" w:themeFillShade="A6"/>
          </w:tcPr>
          <w:p w14:paraId="30E83E24" w14:textId="2D937AA7" w:rsidR="001749F0" w:rsidRPr="00DA5C1F" w:rsidRDefault="00CF7529" w:rsidP="00720344">
            <w:pPr>
              <w:autoSpaceDE w:val="0"/>
              <w:autoSpaceDN w:val="0"/>
              <w:adjustRightInd w:val="0"/>
              <w:rPr>
                <w:rFonts w:ascii="Arial Narrow" w:hAnsi="Arial Narrow" w:cs="Verdana"/>
                <w:b/>
                <w:bCs/>
                <w:color w:val="000000"/>
              </w:rPr>
            </w:pPr>
            <w:r w:rsidRPr="00DA5C1F">
              <w:rPr>
                <w:rFonts w:ascii="Arial Narrow" w:hAnsi="Arial Narrow" w:cs="Verdana"/>
                <w:b/>
                <w:bCs/>
                <w:color w:val="000000"/>
              </w:rPr>
              <w:t>1700000</w:t>
            </w:r>
          </w:p>
        </w:tc>
        <w:tc>
          <w:tcPr>
            <w:tcW w:w="0" w:type="auto"/>
            <w:shd w:val="clear" w:color="auto" w:fill="A6A6A6" w:themeFill="background1" w:themeFillShade="A6"/>
          </w:tcPr>
          <w:p w14:paraId="58A4A8D1" w14:textId="0433077E" w:rsidR="001749F0" w:rsidRPr="00DA5C1F" w:rsidRDefault="00CF7529" w:rsidP="00720344">
            <w:pPr>
              <w:autoSpaceDE w:val="0"/>
              <w:autoSpaceDN w:val="0"/>
              <w:adjustRightInd w:val="0"/>
              <w:rPr>
                <w:rFonts w:ascii="Arial Narrow" w:hAnsi="Arial Narrow" w:cs="Verdana"/>
                <w:b/>
                <w:bCs/>
                <w:color w:val="000000"/>
              </w:rPr>
            </w:pPr>
            <w:r w:rsidRPr="00DA5C1F">
              <w:rPr>
                <w:rFonts w:ascii="Arial Narrow" w:hAnsi="Arial Narrow" w:cs="Verdana"/>
                <w:b/>
                <w:bCs/>
                <w:color w:val="000000"/>
              </w:rPr>
              <w:t>1700000</w:t>
            </w:r>
          </w:p>
        </w:tc>
        <w:tc>
          <w:tcPr>
            <w:tcW w:w="0" w:type="auto"/>
            <w:shd w:val="clear" w:color="auto" w:fill="A6A6A6" w:themeFill="background1" w:themeFillShade="A6"/>
          </w:tcPr>
          <w:p w14:paraId="3FED4D8A" w14:textId="7FCB4380" w:rsidR="001749F0" w:rsidRPr="00DA5C1F" w:rsidRDefault="00CF7529" w:rsidP="00720344">
            <w:pPr>
              <w:autoSpaceDE w:val="0"/>
              <w:autoSpaceDN w:val="0"/>
              <w:adjustRightInd w:val="0"/>
              <w:rPr>
                <w:rFonts w:ascii="Arial Narrow" w:hAnsi="Arial Narrow" w:cs="Verdana"/>
                <w:b/>
                <w:bCs/>
                <w:color w:val="000000"/>
              </w:rPr>
            </w:pPr>
            <w:r w:rsidRPr="00DA5C1F">
              <w:rPr>
                <w:rFonts w:ascii="Arial Narrow" w:hAnsi="Arial Narrow" w:cs="Verdana"/>
                <w:b/>
                <w:bCs/>
                <w:color w:val="000000"/>
              </w:rPr>
              <w:t>1700000</w:t>
            </w:r>
          </w:p>
        </w:tc>
        <w:tc>
          <w:tcPr>
            <w:tcW w:w="0" w:type="auto"/>
            <w:shd w:val="clear" w:color="auto" w:fill="A6A6A6" w:themeFill="background1" w:themeFillShade="A6"/>
          </w:tcPr>
          <w:p w14:paraId="0DC48B64" w14:textId="6483EA91" w:rsidR="001749F0" w:rsidRPr="00DA5C1F" w:rsidRDefault="00CF7529" w:rsidP="00720344">
            <w:pPr>
              <w:autoSpaceDE w:val="0"/>
              <w:autoSpaceDN w:val="0"/>
              <w:adjustRightInd w:val="0"/>
              <w:rPr>
                <w:rFonts w:ascii="Arial Narrow" w:hAnsi="Arial Narrow" w:cs="Verdana"/>
                <w:b/>
                <w:bCs/>
                <w:color w:val="000000"/>
              </w:rPr>
            </w:pPr>
            <w:r w:rsidRPr="00DA5C1F">
              <w:rPr>
                <w:rFonts w:ascii="Arial Narrow" w:hAnsi="Arial Narrow" w:cs="Verdana"/>
                <w:b/>
                <w:bCs/>
                <w:color w:val="000000"/>
              </w:rPr>
              <w:t>1700000</w:t>
            </w:r>
          </w:p>
        </w:tc>
        <w:tc>
          <w:tcPr>
            <w:tcW w:w="0" w:type="auto"/>
            <w:shd w:val="clear" w:color="auto" w:fill="A6A6A6" w:themeFill="background1" w:themeFillShade="A6"/>
          </w:tcPr>
          <w:p w14:paraId="48243027" w14:textId="007D5ABB" w:rsidR="001749F0" w:rsidRPr="00DA5C1F" w:rsidRDefault="00CF7529" w:rsidP="00720344">
            <w:pPr>
              <w:autoSpaceDE w:val="0"/>
              <w:autoSpaceDN w:val="0"/>
              <w:adjustRightInd w:val="0"/>
              <w:rPr>
                <w:rFonts w:ascii="Arial Narrow" w:hAnsi="Arial Narrow" w:cs="Verdana"/>
                <w:b/>
                <w:bCs/>
                <w:color w:val="000000"/>
              </w:rPr>
            </w:pPr>
            <w:r w:rsidRPr="00DA5C1F">
              <w:rPr>
                <w:rFonts w:ascii="Arial Narrow" w:hAnsi="Arial Narrow" w:cs="Verdana"/>
                <w:b/>
                <w:bCs/>
                <w:color w:val="000000"/>
              </w:rPr>
              <w:t>1700000</w:t>
            </w:r>
          </w:p>
        </w:tc>
        <w:tc>
          <w:tcPr>
            <w:tcW w:w="0" w:type="auto"/>
            <w:shd w:val="clear" w:color="auto" w:fill="A6A6A6" w:themeFill="background1" w:themeFillShade="A6"/>
          </w:tcPr>
          <w:p w14:paraId="2F58242E" w14:textId="4A1FA799" w:rsidR="001749F0" w:rsidRPr="00DA5C1F" w:rsidRDefault="00CF7529" w:rsidP="00720344">
            <w:pPr>
              <w:autoSpaceDE w:val="0"/>
              <w:autoSpaceDN w:val="0"/>
              <w:adjustRightInd w:val="0"/>
              <w:rPr>
                <w:rFonts w:ascii="Arial Narrow" w:hAnsi="Arial Narrow" w:cs="Verdana"/>
                <w:b/>
                <w:bCs/>
                <w:color w:val="000000"/>
              </w:rPr>
            </w:pPr>
            <w:r w:rsidRPr="00DA5C1F">
              <w:rPr>
                <w:rFonts w:ascii="Arial Narrow" w:hAnsi="Arial Narrow" w:cs="Verdana"/>
                <w:b/>
                <w:bCs/>
                <w:color w:val="000000"/>
              </w:rPr>
              <w:t>1700000</w:t>
            </w:r>
          </w:p>
        </w:tc>
        <w:tc>
          <w:tcPr>
            <w:tcW w:w="0" w:type="auto"/>
            <w:shd w:val="clear" w:color="auto" w:fill="A6A6A6" w:themeFill="background1" w:themeFillShade="A6"/>
          </w:tcPr>
          <w:p w14:paraId="6370D4A5" w14:textId="32442E76" w:rsidR="001749F0" w:rsidRPr="00DA5C1F" w:rsidRDefault="00CF7529" w:rsidP="00720344">
            <w:pPr>
              <w:autoSpaceDE w:val="0"/>
              <w:autoSpaceDN w:val="0"/>
              <w:adjustRightInd w:val="0"/>
              <w:rPr>
                <w:rFonts w:ascii="Arial Narrow" w:hAnsi="Arial Narrow" w:cs="Verdana"/>
                <w:b/>
                <w:bCs/>
                <w:color w:val="000000"/>
              </w:rPr>
            </w:pPr>
            <w:r w:rsidRPr="00DA5C1F">
              <w:rPr>
                <w:rFonts w:ascii="Arial Narrow" w:hAnsi="Arial Narrow" w:cs="Verdana"/>
                <w:b/>
                <w:bCs/>
                <w:color w:val="000000"/>
              </w:rPr>
              <w:t>1700000</w:t>
            </w:r>
          </w:p>
        </w:tc>
        <w:tc>
          <w:tcPr>
            <w:tcW w:w="0" w:type="auto"/>
            <w:shd w:val="clear" w:color="auto" w:fill="A6A6A6" w:themeFill="background1" w:themeFillShade="A6"/>
          </w:tcPr>
          <w:p w14:paraId="7A9AB945" w14:textId="61DD3570" w:rsidR="001749F0" w:rsidRPr="00DA5C1F" w:rsidRDefault="00CF7529" w:rsidP="00720344">
            <w:pPr>
              <w:autoSpaceDE w:val="0"/>
              <w:autoSpaceDN w:val="0"/>
              <w:adjustRightInd w:val="0"/>
              <w:rPr>
                <w:rFonts w:ascii="Arial Narrow" w:hAnsi="Arial Narrow" w:cs="Verdana"/>
                <w:b/>
                <w:bCs/>
                <w:color w:val="000000"/>
              </w:rPr>
            </w:pPr>
            <w:r w:rsidRPr="00DA5C1F">
              <w:rPr>
                <w:rFonts w:ascii="Arial Narrow" w:hAnsi="Arial Narrow" w:cs="Verdana"/>
                <w:b/>
                <w:bCs/>
                <w:color w:val="000000"/>
              </w:rPr>
              <w:t>11900000</w:t>
            </w:r>
          </w:p>
        </w:tc>
      </w:tr>
    </w:tbl>
    <w:p w14:paraId="6E6F461B" w14:textId="77777777" w:rsidR="001749F0" w:rsidRPr="00DA5C1F" w:rsidRDefault="001749F0" w:rsidP="001749F0">
      <w:pPr>
        <w:autoSpaceDE w:val="0"/>
        <w:autoSpaceDN w:val="0"/>
        <w:adjustRightInd w:val="0"/>
        <w:spacing w:after="0" w:line="240" w:lineRule="auto"/>
        <w:rPr>
          <w:rFonts w:ascii="Arial Narrow" w:hAnsi="Arial Narrow" w:cs="Verdana"/>
          <w:b/>
          <w:bCs/>
          <w:color w:val="000000"/>
        </w:rPr>
      </w:pPr>
    </w:p>
    <w:p w14:paraId="408EAD23" w14:textId="77777777" w:rsidR="00E62D34" w:rsidRPr="00DA5C1F" w:rsidRDefault="00E62D34" w:rsidP="001749F0">
      <w:pPr>
        <w:autoSpaceDE w:val="0"/>
        <w:autoSpaceDN w:val="0"/>
        <w:adjustRightInd w:val="0"/>
        <w:spacing w:after="0" w:line="240" w:lineRule="auto"/>
        <w:rPr>
          <w:rFonts w:ascii="Arial Narrow" w:hAnsi="Arial Narrow" w:cs="Verdana"/>
          <w:b/>
          <w:bCs/>
          <w:color w:val="000000"/>
        </w:rPr>
      </w:pPr>
    </w:p>
    <w:p w14:paraId="3DE15D04" w14:textId="7E1D2E85" w:rsidR="001749F0" w:rsidRPr="00DA5C1F" w:rsidRDefault="001749F0" w:rsidP="001749F0">
      <w:pPr>
        <w:autoSpaceDE w:val="0"/>
        <w:autoSpaceDN w:val="0"/>
        <w:adjustRightInd w:val="0"/>
        <w:spacing w:after="0" w:line="240" w:lineRule="auto"/>
        <w:rPr>
          <w:rFonts w:ascii="Arial Narrow" w:hAnsi="Arial Narrow" w:cs="Verdana"/>
          <w:color w:val="000000"/>
        </w:rPr>
      </w:pPr>
      <w:r w:rsidRPr="00DA5C1F">
        <w:rPr>
          <w:rFonts w:ascii="Arial Narrow" w:hAnsi="Arial Narrow" w:cs="Verdana"/>
          <w:b/>
          <w:bCs/>
          <w:color w:val="000000"/>
        </w:rPr>
        <w:t xml:space="preserve">Table 4: Indicative financial allocation per priority and rate of Union contribution </w:t>
      </w:r>
    </w:p>
    <w:p w14:paraId="09BA28D0" w14:textId="77777777" w:rsidR="001749F0" w:rsidRPr="00DA5C1F" w:rsidRDefault="001749F0" w:rsidP="001749F0">
      <w:pPr>
        <w:spacing w:after="0" w:line="240" w:lineRule="auto"/>
        <w:jc w:val="both"/>
        <w:rPr>
          <w:rFonts w:ascii="Arial Narrow" w:hAnsi="Arial Narrow" w:cs="Verdana"/>
          <w:color w:val="000000"/>
        </w:rPr>
      </w:pPr>
    </w:p>
    <w:tbl>
      <w:tblPr>
        <w:tblStyle w:val="TableGrid"/>
        <w:tblW w:w="0" w:type="auto"/>
        <w:tblLook w:val="04A0" w:firstRow="1" w:lastRow="0" w:firstColumn="1" w:lastColumn="0" w:noHBand="0" w:noVBand="1"/>
      </w:tblPr>
      <w:tblGrid>
        <w:gridCol w:w="1551"/>
        <w:gridCol w:w="1492"/>
        <w:gridCol w:w="1489"/>
        <w:gridCol w:w="1484"/>
        <w:gridCol w:w="1497"/>
        <w:gridCol w:w="1504"/>
      </w:tblGrid>
      <w:tr w:rsidR="001749F0" w:rsidRPr="00DA5C1F" w14:paraId="212AE6C4" w14:textId="77777777" w:rsidTr="00604230">
        <w:tc>
          <w:tcPr>
            <w:tcW w:w="1499" w:type="dxa"/>
            <w:vMerge w:val="restart"/>
            <w:shd w:val="clear" w:color="auto" w:fill="A6A6A6" w:themeFill="background1" w:themeFillShade="A6"/>
            <w:vAlign w:val="center"/>
          </w:tcPr>
          <w:p w14:paraId="45BC7C8B" w14:textId="77777777" w:rsidR="001749F0" w:rsidRPr="00DA5C1F" w:rsidRDefault="001749F0" w:rsidP="00720344">
            <w:pPr>
              <w:jc w:val="center"/>
              <w:rPr>
                <w:rFonts w:ascii="Arial Narrow" w:hAnsi="Arial Narrow" w:cs="Verdana"/>
                <w:color w:val="000000"/>
              </w:rPr>
            </w:pPr>
            <w:r w:rsidRPr="00DA5C1F">
              <w:rPr>
                <w:rFonts w:ascii="Arial Narrow" w:hAnsi="Arial Narrow" w:cs="Verdana"/>
                <w:color w:val="000000"/>
              </w:rPr>
              <w:t>Clusters</w:t>
            </w:r>
          </w:p>
        </w:tc>
        <w:tc>
          <w:tcPr>
            <w:tcW w:w="1498" w:type="dxa"/>
            <w:vMerge w:val="restart"/>
            <w:shd w:val="clear" w:color="auto" w:fill="A6A6A6" w:themeFill="background1" w:themeFillShade="A6"/>
            <w:vAlign w:val="center"/>
          </w:tcPr>
          <w:p w14:paraId="6B02B730" w14:textId="77777777" w:rsidR="001749F0" w:rsidRPr="00DA5C1F" w:rsidRDefault="001749F0" w:rsidP="00720344">
            <w:pPr>
              <w:jc w:val="center"/>
              <w:rPr>
                <w:rFonts w:ascii="Arial Narrow" w:hAnsi="Arial Narrow" w:cs="Verdana"/>
                <w:color w:val="000000"/>
              </w:rPr>
            </w:pPr>
            <w:r w:rsidRPr="00DA5C1F">
              <w:rPr>
                <w:rFonts w:ascii="Arial Narrow" w:hAnsi="Arial Narrow" w:cs="Verdana"/>
                <w:color w:val="000000"/>
              </w:rPr>
              <w:t>Priorities</w:t>
            </w:r>
          </w:p>
        </w:tc>
        <w:tc>
          <w:tcPr>
            <w:tcW w:w="6020" w:type="dxa"/>
            <w:gridSpan w:val="4"/>
            <w:shd w:val="clear" w:color="auto" w:fill="D5DCE4" w:themeFill="text2" w:themeFillTint="33"/>
          </w:tcPr>
          <w:p w14:paraId="623A8C58" w14:textId="77777777" w:rsidR="001749F0" w:rsidRPr="00DA5C1F" w:rsidRDefault="001749F0" w:rsidP="00720344">
            <w:pPr>
              <w:pStyle w:val="Default"/>
              <w:jc w:val="center"/>
              <w:rPr>
                <w:rFonts w:ascii="Arial Narrow" w:hAnsi="Arial Narrow"/>
                <w:sz w:val="22"/>
                <w:szCs w:val="22"/>
              </w:rPr>
            </w:pPr>
            <w:r w:rsidRPr="00DA5C1F">
              <w:rPr>
                <w:rFonts w:ascii="Arial Narrow" w:hAnsi="Arial Narrow"/>
                <w:b/>
                <w:bCs/>
                <w:sz w:val="22"/>
                <w:szCs w:val="22"/>
              </w:rPr>
              <w:t>IPA II CBC PROGRAMME BENEFICIARY X- BENEFICIARY Z</w:t>
            </w:r>
          </w:p>
          <w:p w14:paraId="7B26F8FC" w14:textId="77777777" w:rsidR="001749F0" w:rsidRPr="00DA5C1F" w:rsidRDefault="001749F0" w:rsidP="00720344">
            <w:pPr>
              <w:jc w:val="both"/>
              <w:rPr>
                <w:rFonts w:ascii="Arial Narrow" w:hAnsi="Arial Narrow" w:cs="Verdana"/>
                <w:color w:val="000000"/>
              </w:rPr>
            </w:pPr>
          </w:p>
        </w:tc>
      </w:tr>
      <w:tr w:rsidR="001749F0" w:rsidRPr="00DA5C1F" w14:paraId="7C6E4028" w14:textId="77777777" w:rsidTr="00604230">
        <w:tc>
          <w:tcPr>
            <w:tcW w:w="1499" w:type="dxa"/>
            <w:vMerge/>
            <w:shd w:val="clear" w:color="auto" w:fill="A6A6A6" w:themeFill="background1" w:themeFillShade="A6"/>
          </w:tcPr>
          <w:p w14:paraId="05E3B391" w14:textId="77777777" w:rsidR="001749F0" w:rsidRPr="00DA5C1F" w:rsidRDefault="001749F0" w:rsidP="00720344">
            <w:pPr>
              <w:jc w:val="both"/>
              <w:rPr>
                <w:rFonts w:ascii="Arial Narrow" w:hAnsi="Arial Narrow" w:cs="Verdana"/>
                <w:color w:val="000000"/>
              </w:rPr>
            </w:pPr>
          </w:p>
        </w:tc>
        <w:tc>
          <w:tcPr>
            <w:tcW w:w="1498" w:type="dxa"/>
            <w:vMerge/>
            <w:shd w:val="clear" w:color="auto" w:fill="A6A6A6" w:themeFill="background1" w:themeFillShade="A6"/>
          </w:tcPr>
          <w:p w14:paraId="0B6C644C" w14:textId="77777777" w:rsidR="001749F0" w:rsidRPr="00DA5C1F" w:rsidRDefault="001749F0" w:rsidP="00720344">
            <w:pPr>
              <w:jc w:val="both"/>
              <w:rPr>
                <w:rFonts w:ascii="Arial Narrow" w:hAnsi="Arial Narrow" w:cs="Verdana"/>
                <w:color w:val="000000"/>
              </w:rPr>
            </w:pPr>
          </w:p>
        </w:tc>
        <w:tc>
          <w:tcPr>
            <w:tcW w:w="1501" w:type="dxa"/>
            <w:shd w:val="clear" w:color="auto" w:fill="D5DCE4" w:themeFill="text2" w:themeFillTint="33"/>
          </w:tcPr>
          <w:p w14:paraId="585067F0" w14:textId="77777777" w:rsidR="001749F0" w:rsidRPr="00DA5C1F" w:rsidRDefault="001749F0" w:rsidP="00720344">
            <w:pPr>
              <w:jc w:val="center"/>
              <w:rPr>
                <w:rFonts w:ascii="Arial Narrow" w:hAnsi="Arial Narrow" w:cs="Verdana"/>
                <w:color w:val="000000"/>
              </w:rPr>
            </w:pPr>
            <w:r w:rsidRPr="00DA5C1F">
              <w:rPr>
                <w:rFonts w:ascii="Arial Narrow" w:hAnsi="Arial Narrow" w:cs="Verdana"/>
                <w:color w:val="000000"/>
              </w:rPr>
              <w:t>European Union funding</w:t>
            </w:r>
          </w:p>
        </w:tc>
        <w:tc>
          <w:tcPr>
            <w:tcW w:w="1498" w:type="dxa"/>
            <w:shd w:val="clear" w:color="auto" w:fill="D5DCE4" w:themeFill="text2" w:themeFillTint="33"/>
          </w:tcPr>
          <w:p w14:paraId="1FB04219" w14:textId="77777777" w:rsidR="001749F0" w:rsidRPr="00DA5C1F" w:rsidRDefault="001749F0" w:rsidP="00720344">
            <w:pPr>
              <w:jc w:val="center"/>
              <w:rPr>
                <w:rFonts w:ascii="Arial Narrow" w:hAnsi="Arial Narrow" w:cs="Verdana"/>
                <w:color w:val="000000"/>
              </w:rPr>
            </w:pPr>
            <w:r w:rsidRPr="00DA5C1F">
              <w:rPr>
                <w:rFonts w:ascii="Arial Narrow" w:hAnsi="Arial Narrow" w:cs="Verdana"/>
                <w:color w:val="000000"/>
              </w:rPr>
              <w:t xml:space="preserve">Co-financing </w:t>
            </w:r>
          </w:p>
        </w:tc>
        <w:tc>
          <w:tcPr>
            <w:tcW w:w="1508" w:type="dxa"/>
            <w:shd w:val="clear" w:color="auto" w:fill="D5DCE4" w:themeFill="text2" w:themeFillTint="33"/>
          </w:tcPr>
          <w:p w14:paraId="47E47FBD" w14:textId="77777777" w:rsidR="001749F0" w:rsidRPr="00DA5C1F" w:rsidRDefault="001749F0" w:rsidP="00720344">
            <w:pPr>
              <w:jc w:val="center"/>
              <w:rPr>
                <w:rFonts w:ascii="Arial Narrow" w:hAnsi="Arial Narrow" w:cs="Verdana"/>
                <w:color w:val="000000"/>
              </w:rPr>
            </w:pPr>
            <w:r w:rsidRPr="00DA5C1F">
              <w:rPr>
                <w:rFonts w:ascii="Arial Narrow" w:hAnsi="Arial Narrow" w:cs="Verdana"/>
                <w:color w:val="000000"/>
              </w:rPr>
              <w:t>Total funding</w:t>
            </w:r>
          </w:p>
        </w:tc>
        <w:tc>
          <w:tcPr>
            <w:tcW w:w="1513" w:type="dxa"/>
            <w:shd w:val="clear" w:color="auto" w:fill="D5DCE4" w:themeFill="text2" w:themeFillTint="33"/>
          </w:tcPr>
          <w:p w14:paraId="24055A84" w14:textId="77777777" w:rsidR="001749F0" w:rsidRPr="00DA5C1F" w:rsidRDefault="001749F0" w:rsidP="00720344">
            <w:pPr>
              <w:jc w:val="center"/>
              <w:rPr>
                <w:rFonts w:ascii="Arial Narrow" w:hAnsi="Arial Narrow" w:cs="Verdana"/>
                <w:color w:val="000000"/>
              </w:rPr>
            </w:pPr>
            <w:r w:rsidRPr="00DA5C1F">
              <w:rPr>
                <w:rFonts w:ascii="Arial Narrow" w:hAnsi="Arial Narrow" w:cs="Verdana"/>
                <w:color w:val="000000"/>
              </w:rPr>
              <w:t>Rate of Community contribution</w:t>
            </w:r>
          </w:p>
        </w:tc>
      </w:tr>
      <w:tr w:rsidR="001749F0" w:rsidRPr="00DA5C1F" w14:paraId="314DB848" w14:textId="77777777" w:rsidTr="00604230">
        <w:tc>
          <w:tcPr>
            <w:tcW w:w="1499" w:type="dxa"/>
            <w:vMerge/>
            <w:shd w:val="clear" w:color="auto" w:fill="A6A6A6" w:themeFill="background1" w:themeFillShade="A6"/>
          </w:tcPr>
          <w:p w14:paraId="2CA0464E" w14:textId="77777777" w:rsidR="001749F0" w:rsidRPr="00DA5C1F" w:rsidRDefault="001749F0" w:rsidP="00720344">
            <w:pPr>
              <w:jc w:val="both"/>
              <w:rPr>
                <w:rFonts w:ascii="Arial Narrow" w:hAnsi="Arial Narrow" w:cs="Verdana"/>
                <w:color w:val="000000"/>
              </w:rPr>
            </w:pPr>
          </w:p>
        </w:tc>
        <w:tc>
          <w:tcPr>
            <w:tcW w:w="1498" w:type="dxa"/>
            <w:vMerge/>
            <w:shd w:val="clear" w:color="auto" w:fill="A6A6A6" w:themeFill="background1" w:themeFillShade="A6"/>
          </w:tcPr>
          <w:p w14:paraId="1BB5D6E9" w14:textId="77777777" w:rsidR="001749F0" w:rsidRPr="00DA5C1F" w:rsidRDefault="001749F0" w:rsidP="00720344">
            <w:pPr>
              <w:jc w:val="both"/>
              <w:rPr>
                <w:rFonts w:ascii="Arial Narrow" w:hAnsi="Arial Narrow" w:cs="Verdana"/>
                <w:color w:val="000000"/>
              </w:rPr>
            </w:pPr>
          </w:p>
        </w:tc>
        <w:tc>
          <w:tcPr>
            <w:tcW w:w="1501" w:type="dxa"/>
            <w:shd w:val="clear" w:color="auto" w:fill="D5DCE4" w:themeFill="text2" w:themeFillTint="33"/>
          </w:tcPr>
          <w:p w14:paraId="2A026171" w14:textId="77777777" w:rsidR="001749F0" w:rsidRPr="00DA5C1F" w:rsidRDefault="001749F0" w:rsidP="00720344">
            <w:pPr>
              <w:jc w:val="center"/>
              <w:rPr>
                <w:rFonts w:ascii="Arial Narrow" w:hAnsi="Arial Narrow" w:cs="Verdana"/>
                <w:color w:val="000000"/>
              </w:rPr>
            </w:pPr>
            <w:r w:rsidRPr="00DA5C1F">
              <w:rPr>
                <w:rFonts w:ascii="Arial Narrow" w:hAnsi="Arial Narrow" w:cs="Verdana"/>
                <w:color w:val="000000"/>
              </w:rPr>
              <w:t>(a)</w:t>
            </w:r>
          </w:p>
        </w:tc>
        <w:tc>
          <w:tcPr>
            <w:tcW w:w="1498" w:type="dxa"/>
            <w:shd w:val="clear" w:color="auto" w:fill="D5DCE4" w:themeFill="text2" w:themeFillTint="33"/>
          </w:tcPr>
          <w:p w14:paraId="3860F9C1" w14:textId="77777777" w:rsidR="001749F0" w:rsidRPr="00DA5C1F" w:rsidRDefault="001749F0" w:rsidP="00720344">
            <w:pPr>
              <w:jc w:val="center"/>
              <w:rPr>
                <w:rFonts w:ascii="Arial Narrow" w:hAnsi="Arial Narrow" w:cs="Verdana"/>
                <w:color w:val="000000"/>
              </w:rPr>
            </w:pPr>
            <w:r w:rsidRPr="00DA5C1F">
              <w:rPr>
                <w:rFonts w:ascii="Arial Narrow" w:hAnsi="Arial Narrow" w:cs="Verdana"/>
                <w:color w:val="000000"/>
              </w:rPr>
              <w:t>(b)</w:t>
            </w:r>
          </w:p>
        </w:tc>
        <w:tc>
          <w:tcPr>
            <w:tcW w:w="1508" w:type="dxa"/>
            <w:shd w:val="clear" w:color="auto" w:fill="D5DCE4" w:themeFill="text2" w:themeFillTint="33"/>
          </w:tcPr>
          <w:p w14:paraId="7B5A2273" w14:textId="77777777" w:rsidR="001749F0" w:rsidRPr="00DA5C1F" w:rsidRDefault="001749F0" w:rsidP="00720344">
            <w:pPr>
              <w:jc w:val="center"/>
              <w:rPr>
                <w:rFonts w:ascii="Arial Narrow" w:hAnsi="Arial Narrow" w:cs="Verdana"/>
                <w:color w:val="000000"/>
              </w:rPr>
            </w:pPr>
            <w:r w:rsidRPr="00DA5C1F">
              <w:rPr>
                <w:rFonts w:ascii="Arial Narrow" w:hAnsi="Arial Narrow" w:cs="Verdana"/>
                <w:color w:val="000000"/>
              </w:rPr>
              <w:t>(c)=(a)+(b)</w:t>
            </w:r>
          </w:p>
        </w:tc>
        <w:tc>
          <w:tcPr>
            <w:tcW w:w="1513" w:type="dxa"/>
            <w:shd w:val="clear" w:color="auto" w:fill="D5DCE4" w:themeFill="text2" w:themeFillTint="33"/>
          </w:tcPr>
          <w:p w14:paraId="4BE87E9A" w14:textId="77777777" w:rsidR="001749F0" w:rsidRPr="00DA5C1F" w:rsidRDefault="001749F0" w:rsidP="00720344">
            <w:pPr>
              <w:jc w:val="center"/>
              <w:rPr>
                <w:rFonts w:ascii="Arial Narrow" w:hAnsi="Arial Narrow" w:cs="Verdana"/>
                <w:color w:val="000000"/>
              </w:rPr>
            </w:pPr>
            <w:r w:rsidRPr="00DA5C1F">
              <w:rPr>
                <w:rFonts w:ascii="Arial Narrow" w:hAnsi="Arial Narrow" w:cs="Verdana"/>
                <w:color w:val="000000"/>
              </w:rPr>
              <w:t>(d)=(a)/(c)</w:t>
            </w:r>
          </w:p>
        </w:tc>
      </w:tr>
      <w:tr w:rsidR="006E29DC" w:rsidRPr="00DA5C1F" w14:paraId="0CF77B49" w14:textId="77777777" w:rsidTr="00604230">
        <w:tc>
          <w:tcPr>
            <w:tcW w:w="1499" w:type="dxa"/>
            <w:shd w:val="clear" w:color="auto" w:fill="A6A6A6" w:themeFill="background1" w:themeFillShade="A6"/>
          </w:tcPr>
          <w:p w14:paraId="0DA36FEF" w14:textId="1EF2F132" w:rsidR="006E29DC" w:rsidRPr="00DA5C1F" w:rsidRDefault="006E29DC" w:rsidP="006E29DC">
            <w:pPr>
              <w:jc w:val="both"/>
              <w:rPr>
                <w:rFonts w:ascii="Arial Narrow" w:hAnsi="Arial Narrow" w:cs="Verdana"/>
                <w:color w:val="000000"/>
              </w:rPr>
            </w:pPr>
            <w:r w:rsidRPr="00DA5C1F">
              <w:rPr>
                <w:rFonts w:ascii="Arial Narrow" w:hAnsi="Arial Narrow" w:cs="Verdana"/>
                <w:color w:val="000000"/>
              </w:rPr>
              <w:t xml:space="preserve">TC 4: Improved Business Environment and Competitiveness </w:t>
            </w:r>
          </w:p>
        </w:tc>
        <w:tc>
          <w:tcPr>
            <w:tcW w:w="1498" w:type="dxa"/>
            <w:shd w:val="clear" w:color="auto" w:fill="A6A6A6" w:themeFill="background1" w:themeFillShade="A6"/>
          </w:tcPr>
          <w:p w14:paraId="7FE08B30" w14:textId="77777777" w:rsidR="006E29DC" w:rsidRPr="00DA5C1F" w:rsidRDefault="006E29DC" w:rsidP="006E29DC">
            <w:pPr>
              <w:autoSpaceDE w:val="0"/>
              <w:autoSpaceDN w:val="0"/>
              <w:adjustRightInd w:val="0"/>
              <w:spacing w:after="0" w:line="240" w:lineRule="auto"/>
              <w:rPr>
                <w:rFonts w:ascii="Arial Narrow" w:hAnsi="Arial Narrow" w:cs="Verdana"/>
                <w:color w:val="000000"/>
              </w:rPr>
            </w:pPr>
            <w:r w:rsidRPr="00DA5C1F">
              <w:rPr>
                <w:rFonts w:ascii="Arial Narrow" w:hAnsi="Arial Narrow" w:cs="Verdana"/>
                <w:color w:val="000000"/>
              </w:rPr>
              <w:t xml:space="preserve">TP 5 </w:t>
            </w:r>
          </w:p>
          <w:p w14:paraId="5209EC21" w14:textId="64489E5B" w:rsidR="006E29DC" w:rsidRPr="00DA5C1F" w:rsidRDefault="006E29DC" w:rsidP="006E29DC">
            <w:pPr>
              <w:jc w:val="both"/>
              <w:rPr>
                <w:rFonts w:ascii="Arial Narrow" w:hAnsi="Arial Narrow" w:cs="Verdana"/>
                <w:color w:val="000000"/>
              </w:rPr>
            </w:pPr>
            <w:r w:rsidRPr="00DA5C1F">
              <w:rPr>
                <w:rFonts w:ascii="Arial Narrow" w:hAnsi="Arial Narrow" w:cs="Verdana"/>
                <w:color w:val="000000"/>
              </w:rPr>
              <w:t xml:space="preserve">Tourism and cultural and natural heritage </w:t>
            </w:r>
          </w:p>
        </w:tc>
        <w:tc>
          <w:tcPr>
            <w:tcW w:w="1501" w:type="dxa"/>
            <w:shd w:val="clear" w:color="auto" w:fill="D5DCE4" w:themeFill="text2" w:themeFillTint="33"/>
          </w:tcPr>
          <w:p w14:paraId="61B492B1" w14:textId="572F132D" w:rsidR="006E29DC" w:rsidRPr="00DA5C1F" w:rsidRDefault="006E29DC" w:rsidP="006E29DC">
            <w:pPr>
              <w:jc w:val="both"/>
              <w:rPr>
                <w:rFonts w:ascii="Arial Narrow" w:hAnsi="Arial Narrow" w:cs="Verdana"/>
                <w:color w:val="000000"/>
              </w:rPr>
            </w:pPr>
            <w:r w:rsidRPr="00DA5C1F">
              <w:rPr>
                <w:rFonts w:ascii="Arial Narrow" w:hAnsi="Arial Narrow" w:cs="Verdana"/>
                <w:color w:val="000000"/>
              </w:rPr>
              <w:t>5 355 000</w:t>
            </w:r>
          </w:p>
        </w:tc>
        <w:tc>
          <w:tcPr>
            <w:tcW w:w="1498" w:type="dxa"/>
            <w:shd w:val="clear" w:color="auto" w:fill="D5DCE4" w:themeFill="text2" w:themeFillTint="33"/>
          </w:tcPr>
          <w:p w14:paraId="676C6EEF" w14:textId="736DD254" w:rsidR="006E29DC" w:rsidRPr="00DA5C1F" w:rsidRDefault="006E29DC" w:rsidP="006E29DC">
            <w:pPr>
              <w:jc w:val="both"/>
              <w:rPr>
                <w:rFonts w:ascii="Arial Narrow" w:hAnsi="Arial Narrow" w:cs="Verdana"/>
                <w:color w:val="000000"/>
              </w:rPr>
            </w:pPr>
            <w:r w:rsidRPr="00DA5C1F">
              <w:rPr>
                <w:rFonts w:ascii="Arial Narrow" w:hAnsi="Arial Narrow" w:cs="Verdana"/>
                <w:color w:val="000000"/>
              </w:rPr>
              <w:t>630 000</w:t>
            </w:r>
          </w:p>
        </w:tc>
        <w:tc>
          <w:tcPr>
            <w:tcW w:w="1508" w:type="dxa"/>
            <w:shd w:val="clear" w:color="auto" w:fill="D5DCE4" w:themeFill="text2" w:themeFillTint="33"/>
          </w:tcPr>
          <w:p w14:paraId="45E8B079" w14:textId="211F99E5" w:rsidR="006E29DC" w:rsidRPr="00DA5C1F" w:rsidRDefault="006E29DC" w:rsidP="006E29DC">
            <w:pPr>
              <w:jc w:val="both"/>
              <w:rPr>
                <w:rFonts w:ascii="Arial Narrow" w:hAnsi="Arial Narrow" w:cs="Verdana"/>
                <w:color w:val="000000"/>
              </w:rPr>
            </w:pPr>
            <w:r w:rsidRPr="00DA5C1F">
              <w:rPr>
                <w:rFonts w:ascii="Arial Narrow" w:hAnsi="Arial Narrow" w:cs="Verdana"/>
                <w:color w:val="000000"/>
              </w:rPr>
              <w:t>5 985 000</w:t>
            </w:r>
          </w:p>
        </w:tc>
        <w:tc>
          <w:tcPr>
            <w:tcW w:w="1513" w:type="dxa"/>
            <w:shd w:val="clear" w:color="auto" w:fill="D5DCE4" w:themeFill="text2" w:themeFillTint="33"/>
          </w:tcPr>
          <w:p w14:paraId="0AC6F025" w14:textId="4FCBC8E1" w:rsidR="006E29DC" w:rsidRPr="00DA5C1F" w:rsidRDefault="006E29DC" w:rsidP="006E29DC">
            <w:pPr>
              <w:jc w:val="both"/>
              <w:rPr>
                <w:rFonts w:ascii="Arial Narrow" w:hAnsi="Arial Narrow" w:cs="Verdana"/>
                <w:color w:val="000000"/>
              </w:rPr>
            </w:pPr>
            <w:r w:rsidRPr="00DA5C1F">
              <w:rPr>
                <w:rFonts w:ascii="Arial Narrow" w:hAnsi="Arial Narrow" w:cs="Verdana"/>
                <w:color w:val="000000"/>
              </w:rPr>
              <w:t>85%</w:t>
            </w:r>
          </w:p>
        </w:tc>
      </w:tr>
      <w:tr w:rsidR="006E29DC" w:rsidRPr="00DA5C1F" w14:paraId="3F113FFF" w14:textId="77777777" w:rsidTr="006E29DC">
        <w:trPr>
          <w:trHeight w:val="2573"/>
        </w:trPr>
        <w:tc>
          <w:tcPr>
            <w:tcW w:w="1499" w:type="dxa"/>
            <w:shd w:val="clear" w:color="auto" w:fill="A6A6A6" w:themeFill="background1" w:themeFillShade="A6"/>
          </w:tcPr>
          <w:p w14:paraId="4F00FF08" w14:textId="77777777" w:rsidR="006E29DC" w:rsidRPr="00DA5C1F" w:rsidRDefault="006E29DC" w:rsidP="006E29DC">
            <w:pPr>
              <w:jc w:val="both"/>
              <w:rPr>
                <w:rFonts w:ascii="Arial Narrow" w:hAnsi="Arial Narrow" w:cs="Verdana"/>
                <w:color w:val="000000"/>
              </w:rPr>
            </w:pPr>
            <w:r w:rsidRPr="00DA5C1F">
              <w:rPr>
                <w:rFonts w:ascii="Arial Narrow" w:hAnsi="Arial Narrow" w:cs="Verdana"/>
                <w:color w:val="000000"/>
              </w:rPr>
              <w:t>Thematic Cluster 2:</w:t>
            </w:r>
          </w:p>
          <w:p w14:paraId="0D4149B5" w14:textId="088D35C8" w:rsidR="006E29DC" w:rsidRPr="00DA5C1F" w:rsidRDefault="006E29DC" w:rsidP="006E29DC">
            <w:pPr>
              <w:jc w:val="both"/>
              <w:rPr>
                <w:rFonts w:ascii="Arial Narrow" w:hAnsi="Arial Narrow" w:cs="Verdana"/>
                <w:color w:val="000000"/>
              </w:rPr>
            </w:pPr>
            <w:r w:rsidRPr="00DA5C1F">
              <w:rPr>
                <w:rFonts w:ascii="Arial Narrow" w:hAnsi="Arial Narrow" w:cs="Verdana"/>
                <w:color w:val="000000"/>
              </w:rPr>
              <w:t xml:space="preserve">Greener and Improved resource efficiency </w:t>
            </w:r>
          </w:p>
        </w:tc>
        <w:tc>
          <w:tcPr>
            <w:tcW w:w="1498" w:type="dxa"/>
            <w:shd w:val="clear" w:color="auto" w:fill="A6A6A6" w:themeFill="background1" w:themeFillShade="A6"/>
          </w:tcPr>
          <w:p w14:paraId="1CB56259" w14:textId="50B0CAF8" w:rsidR="006E29DC" w:rsidRPr="00DA5C1F" w:rsidRDefault="006E29DC" w:rsidP="006E29DC">
            <w:pPr>
              <w:jc w:val="both"/>
              <w:rPr>
                <w:rFonts w:ascii="Arial Narrow" w:hAnsi="Arial Narrow" w:cs="Verdana"/>
                <w:color w:val="000000"/>
              </w:rPr>
            </w:pPr>
            <w:r w:rsidRPr="00DA5C1F">
              <w:rPr>
                <w:rFonts w:ascii="Arial Narrow" w:hAnsi="Arial Narrow" w:cs="Verdana"/>
                <w:color w:val="000000"/>
              </w:rPr>
              <w:t>TP2: Protecting the environment and promoting climate change adaptation and mitigation, risk prevention and management</w:t>
            </w:r>
          </w:p>
        </w:tc>
        <w:tc>
          <w:tcPr>
            <w:tcW w:w="1501" w:type="dxa"/>
            <w:shd w:val="clear" w:color="auto" w:fill="D5DCE4" w:themeFill="text2" w:themeFillTint="33"/>
          </w:tcPr>
          <w:p w14:paraId="758AAFA5" w14:textId="6876713E" w:rsidR="006E29DC" w:rsidRPr="00DA5C1F" w:rsidRDefault="006E29DC" w:rsidP="006E29DC">
            <w:pPr>
              <w:jc w:val="both"/>
              <w:rPr>
                <w:rFonts w:ascii="Arial Narrow" w:hAnsi="Arial Narrow" w:cs="Verdana"/>
                <w:color w:val="000000"/>
              </w:rPr>
            </w:pPr>
            <w:r w:rsidRPr="00DA5C1F">
              <w:rPr>
                <w:rFonts w:ascii="Arial Narrow" w:hAnsi="Arial Narrow" w:cs="Verdana"/>
                <w:color w:val="000000"/>
              </w:rPr>
              <w:t>5 355 000</w:t>
            </w:r>
          </w:p>
        </w:tc>
        <w:tc>
          <w:tcPr>
            <w:tcW w:w="1498" w:type="dxa"/>
            <w:shd w:val="clear" w:color="auto" w:fill="D5DCE4" w:themeFill="text2" w:themeFillTint="33"/>
          </w:tcPr>
          <w:p w14:paraId="64813970" w14:textId="54F0BBE2" w:rsidR="006E29DC" w:rsidRPr="00DA5C1F" w:rsidRDefault="006E29DC" w:rsidP="006E29DC">
            <w:pPr>
              <w:jc w:val="both"/>
              <w:rPr>
                <w:rFonts w:ascii="Arial Narrow" w:hAnsi="Arial Narrow" w:cs="Verdana"/>
                <w:color w:val="000000"/>
              </w:rPr>
            </w:pPr>
            <w:r w:rsidRPr="00DA5C1F">
              <w:rPr>
                <w:rFonts w:ascii="Arial Narrow" w:hAnsi="Arial Narrow" w:cs="Verdana"/>
                <w:color w:val="000000"/>
              </w:rPr>
              <w:t>630 000</w:t>
            </w:r>
          </w:p>
        </w:tc>
        <w:tc>
          <w:tcPr>
            <w:tcW w:w="1508" w:type="dxa"/>
            <w:shd w:val="clear" w:color="auto" w:fill="D5DCE4" w:themeFill="text2" w:themeFillTint="33"/>
          </w:tcPr>
          <w:p w14:paraId="4C855820" w14:textId="1C4E6B71" w:rsidR="006E29DC" w:rsidRPr="00DA5C1F" w:rsidRDefault="006E29DC" w:rsidP="006E29DC">
            <w:pPr>
              <w:jc w:val="both"/>
              <w:rPr>
                <w:rFonts w:ascii="Arial Narrow" w:hAnsi="Arial Narrow" w:cs="Verdana"/>
                <w:color w:val="000000"/>
              </w:rPr>
            </w:pPr>
            <w:r w:rsidRPr="00DA5C1F">
              <w:rPr>
                <w:rFonts w:ascii="Arial Narrow" w:hAnsi="Arial Narrow" w:cs="Verdana"/>
                <w:color w:val="000000"/>
              </w:rPr>
              <w:t>5 985 000</w:t>
            </w:r>
          </w:p>
        </w:tc>
        <w:tc>
          <w:tcPr>
            <w:tcW w:w="1513" w:type="dxa"/>
            <w:shd w:val="clear" w:color="auto" w:fill="D5DCE4" w:themeFill="text2" w:themeFillTint="33"/>
          </w:tcPr>
          <w:p w14:paraId="3292A6AE" w14:textId="3A8ADEB5" w:rsidR="006E29DC" w:rsidRPr="00DA5C1F" w:rsidRDefault="006E29DC" w:rsidP="006E29DC">
            <w:pPr>
              <w:jc w:val="both"/>
              <w:rPr>
                <w:rFonts w:ascii="Arial Narrow" w:hAnsi="Arial Narrow" w:cs="Verdana"/>
                <w:color w:val="000000"/>
              </w:rPr>
            </w:pPr>
            <w:r w:rsidRPr="00DA5C1F">
              <w:rPr>
                <w:rFonts w:ascii="Arial Narrow" w:hAnsi="Arial Narrow" w:cs="Verdana"/>
                <w:color w:val="000000"/>
              </w:rPr>
              <w:t>85%</w:t>
            </w:r>
          </w:p>
        </w:tc>
      </w:tr>
      <w:tr w:rsidR="006E29DC" w:rsidRPr="00DA5C1F" w14:paraId="7F116F4F" w14:textId="77777777" w:rsidTr="00604230">
        <w:tc>
          <w:tcPr>
            <w:tcW w:w="2997" w:type="dxa"/>
            <w:gridSpan w:val="2"/>
            <w:shd w:val="clear" w:color="auto" w:fill="A6A6A6" w:themeFill="background1" w:themeFillShade="A6"/>
          </w:tcPr>
          <w:p w14:paraId="042C3544" w14:textId="2F28767B" w:rsidR="006E29DC" w:rsidRPr="00DA5C1F" w:rsidRDefault="006E29DC" w:rsidP="006E29DC">
            <w:pPr>
              <w:jc w:val="right"/>
              <w:rPr>
                <w:rFonts w:ascii="Arial Narrow" w:hAnsi="Arial Narrow" w:cs="Verdana"/>
                <w:color w:val="000000"/>
                <w:highlight w:val="yellow"/>
              </w:rPr>
            </w:pPr>
            <w:r w:rsidRPr="00DA5C1F">
              <w:rPr>
                <w:rFonts w:ascii="Arial Narrow" w:hAnsi="Arial Narrow" w:cs="Verdana"/>
                <w:color w:val="000000"/>
                <w:highlight w:val="yellow"/>
              </w:rPr>
              <w:lastRenderedPageBreak/>
              <w:t>2. Technical assistance</w:t>
            </w:r>
          </w:p>
        </w:tc>
        <w:tc>
          <w:tcPr>
            <w:tcW w:w="1501" w:type="dxa"/>
            <w:shd w:val="clear" w:color="auto" w:fill="D5DCE4" w:themeFill="text2" w:themeFillTint="33"/>
          </w:tcPr>
          <w:p w14:paraId="2F0411B3" w14:textId="23242251" w:rsidR="006E29DC" w:rsidRPr="00DA5C1F" w:rsidRDefault="006E29DC" w:rsidP="006E29DC">
            <w:pPr>
              <w:jc w:val="both"/>
              <w:rPr>
                <w:rFonts w:ascii="Arial Narrow" w:hAnsi="Arial Narrow" w:cs="Verdana"/>
                <w:color w:val="000000"/>
                <w:highlight w:val="yellow"/>
              </w:rPr>
            </w:pPr>
            <w:r w:rsidRPr="00DA5C1F">
              <w:rPr>
                <w:rFonts w:ascii="Arial Narrow" w:hAnsi="Arial Narrow" w:cs="Verdana"/>
                <w:color w:val="000000"/>
                <w:highlight w:val="yellow"/>
              </w:rPr>
              <w:t>1 190 000</w:t>
            </w:r>
          </w:p>
        </w:tc>
        <w:tc>
          <w:tcPr>
            <w:tcW w:w="1498" w:type="dxa"/>
            <w:shd w:val="clear" w:color="auto" w:fill="D5DCE4" w:themeFill="text2" w:themeFillTint="33"/>
          </w:tcPr>
          <w:p w14:paraId="4A27C902" w14:textId="086C62AE" w:rsidR="006E29DC" w:rsidRPr="00DA5C1F" w:rsidRDefault="006E29DC" w:rsidP="006E29DC">
            <w:pPr>
              <w:jc w:val="both"/>
              <w:rPr>
                <w:rFonts w:ascii="Arial Narrow" w:hAnsi="Arial Narrow" w:cs="Verdana"/>
                <w:color w:val="000000"/>
                <w:highlight w:val="yellow"/>
              </w:rPr>
            </w:pPr>
            <w:r w:rsidRPr="00DA5C1F">
              <w:rPr>
                <w:rFonts w:ascii="Arial Narrow" w:hAnsi="Arial Narrow" w:cs="Verdana"/>
                <w:color w:val="000000"/>
                <w:highlight w:val="yellow"/>
              </w:rPr>
              <w:t xml:space="preserve">0 </w:t>
            </w:r>
          </w:p>
        </w:tc>
        <w:tc>
          <w:tcPr>
            <w:tcW w:w="1508" w:type="dxa"/>
            <w:shd w:val="clear" w:color="auto" w:fill="D5DCE4" w:themeFill="text2" w:themeFillTint="33"/>
          </w:tcPr>
          <w:p w14:paraId="7357286A" w14:textId="005B6CBC" w:rsidR="006E29DC" w:rsidRPr="00DA5C1F" w:rsidRDefault="006E29DC" w:rsidP="006E29DC">
            <w:pPr>
              <w:jc w:val="both"/>
              <w:rPr>
                <w:rFonts w:ascii="Arial Narrow" w:hAnsi="Arial Narrow" w:cs="Verdana"/>
                <w:color w:val="000000"/>
                <w:highlight w:val="yellow"/>
              </w:rPr>
            </w:pPr>
            <w:r w:rsidRPr="00DA5C1F">
              <w:rPr>
                <w:rFonts w:ascii="Arial Narrow" w:hAnsi="Arial Narrow" w:cs="Verdana"/>
                <w:color w:val="000000"/>
                <w:highlight w:val="yellow"/>
              </w:rPr>
              <w:t>1 190 000</w:t>
            </w:r>
          </w:p>
        </w:tc>
        <w:tc>
          <w:tcPr>
            <w:tcW w:w="1513" w:type="dxa"/>
            <w:shd w:val="clear" w:color="auto" w:fill="D5DCE4" w:themeFill="text2" w:themeFillTint="33"/>
          </w:tcPr>
          <w:p w14:paraId="71B670C7" w14:textId="32A42D4D" w:rsidR="006E29DC" w:rsidRPr="00DA5C1F" w:rsidRDefault="006E29DC" w:rsidP="006E29DC">
            <w:pPr>
              <w:jc w:val="both"/>
              <w:rPr>
                <w:rFonts w:ascii="Arial Narrow" w:hAnsi="Arial Narrow" w:cs="Verdana"/>
                <w:color w:val="000000"/>
                <w:highlight w:val="yellow"/>
              </w:rPr>
            </w:pPr>
            <w:r w:rsidRPr="00DA5C1F">
              <w:rPr>
                <w:rFonts w:ascii="Arial Narrow" w:hAnsi="Arial Narrow" w:cs="Verdana"/>
                <w:color w:val="000000"/>
                <w:highlight w:val="yellow"/>
              </w:rPr>
              <w:t>100%</w:t>
            </w:r>
          </w:p>
        </w:tc>
      </w:tr>
      <w:tr w:rsidR="006E29DC" w:rsidRPr="00DA5C1F" w14:paraId="08D1E963" w14:textId="77777777" w:rsidTr="00604230">
        <w:tc>
          <w:tcPr>
            <w:tcW w:w="2997" w:type="dxa"/>
            <w:gridSpan w:val="2"/>
            <w:shd w:val="clear" w:color="auto" w:fill="A6A6A6" w:themeFill="background1" w:themeFillShade="A6"/>
          </w:tcPr>
          <w:p w14:paraId="5AE834FD" w14:textId="77777777" w:rsidR="006E29DC" w:rsidRPr="00DA5C1F" w:rsidRDefault="006E29DC" w:rsidP="006E29DC">
            <w:pPr>
              <w:jc w:val="right"/>
              <w:rPr>
                <w:rFonts w:ascii="Arial Narrow" w:hAnsi="Arial Narrow" w:cs="Verdana"/>
                <w:color w:val="000000"/>
              </w:rPr>
            </w:pPr>
            <w:r w:rsidRPr="00DA5C1F">
              <w:rPr>
                <w:rFonts w:ascii="Arial Narrow" w:hAnsi="Arial Narrow" w:cs="Verdana"/>
                <w:color w:val="000000"/>
              </w:rPr>
              <w:t>GRAND TOTAL</w:t>
            </w:r>
          </w:p>
        </w:tc>
        <w:tc>
          <w:tcPr>
            <w:tcW w:w="1501" w:type="dxa"/>
            <w:shd w:val="clear" w:color="auto" w:fill="A6A6A6" w:themeFill="background1" w:themeFillShade="A6"/>
          </w:tcPr>
          <w:p w14:paraId="1945C187" w14:textId="288E288E" w:rsidR="006E29DC" w:rsidRPr="00DA5C1F" w:rsidRDefault="006E29DC" w:rsidP="006E29DC">
            <w:pPr>
              <w:jc w:val="both"/>
              <w:rPr>
                <w:rFonts w:ascii="Arial Narrow" w:hAnsi="Arial Narrow" w:cs="Verdana"/>
                <w:color w:val="000000"/>
              </w:rPr>
            </w:pPr>
            <w:r w:rsidRPr="00DA5C1F">
              <w:rPr>
                <w:rFonts w:ascii="Arial Narrow" w:hAnsi="Arial Narrow" w:cs="Verdana"/>
                <w:color w:val="000000"/>
              </w:rPr>
              <w:t>11 900 000</w:t>
            </w:r>
          </w:p>
        </w:tc>
        <w:tc>
          <w:tcPr>
            <w:tcW w:w="1498" w:type="dxa"/>
            <w:shd w:val="clear" w:color="auto" w:fill="A6A6A6" w:themeFill="background1" w:themeFillShade="A6"/>
          </w:tcPr>
          <w:p w14:paraId="241E15F0" w14:textId="77777777" w:rsidR="006E29DC" w:rsidRPr="00DA5C1F" w:rsidRDefault="006E29DC" w:rsidP="006E29DC">
            <w:pPr>
              <w:jc w:val="both"/>
              <w:rPr>
                <w:rFonts w:ascii="Arial Narrow" w:hAnsi="Arial Narrow" w:cs="Verdana"/>
                <w:color w:val="000000"/>
              </w:rPr>
            </w:pPr>
          </w:p>
        </w:tc>
        <w:tc>
          <w:tcPr>
            <w:tcW w:w="1508" w:type="dxa"/>
            <w:shd w:val="clear" w:color="auto" w:fill="A6A6A6" w:themeFill="background1" w:themeFillShade="A6"/>
          </w:tcPr>
          <w:p w14:paraId="313C4D03" w14:textId="77777777" w:rsidR="006E29DC" w:rsidRPr="00DA5C1F" w:rsidRDefault="006E29DC" w:rsidP="006E29DC">
            <w:pPr>
              <w:jc w:val="both"/>
              <w:rPr>
                <w:rFonts w:ascii="Arial Narrow" w:hAnsi="Arial Narrow" w:cs="Verdana"/>
                <w:color w:val="000000"/>
              </w:rPr>
            </w:pPr>
          </w:p>
        </w:tc>
        <w:tc>
          <w:tcPr>
            <w:tcW w:w="1513" w:type="dxa"/>
            <w:shd w:val="clear" w:color="auto" w:fill="A6A6A6" w:themeFill="background1" w:themeFillShade="A6"/>
          </w:tcPr>
          <w:p w14:paraId="71634819" w14:textId="77777777" w:rsidR="006E29DC" w:rsidRPr="00DA5C1F" w:rsidRDefault="006E29DC" w:rsidP="006E29DC">
            <w:pPr>
              <w:jc w:val="both"/>
              <w:rPr>
                <w:rFonts w:ascii="Arial Narrow" w:hAnsi="Arial Narrow" w:cs="Verdana"/>
                <w:color w:val="000000"/>
              </w:rPr>
            </w:pPr>
          </w:p>
        </w:tc>
      </w:tr>
    </w:tbl>
    <w:p w14:paraId="77F329A4" w14:textId="77777777" w:rsidR="001749F0" w:rsidRPr="00DA5C1F" w:rsidRDefault="001749F0" w:rsidP="001749F0">
      <w:pPr>
        <w:spacing w:after="0" w:line="240" w:lineRule="auto"/>
        <w:jc w:val="both"/>
        <w:rPr>
          <w:rFonts w:ascii="Arial Narrow" w:hAnsi="Arial Narrow" w:cs="Verdana"/>
          <w:color w:val="000000"/>
        </w:rPr>
      </w:pPr>
    </w:p>
    <w:p w14:paraId="46917F00" w14:textId="23534C10" w:rsidR="001749F0" w:rsidRPr="00DA5C1F" w:rsidRDefault="00E62D34" w:rsidP="001749F0">
      <w:pPr>
        <w:spacing w:after="0" w:line="240" w:lineRule="auto"/>
        <w:jc w:val="both"/>
        <w:rPr>
          <w:rFonts w:ascii="Arial Narrow" w:hAnsi="Arial Narrow"/>
          <w:i/>
          <w:iCs/>
        </w:rPr>
      </w:pPr>
      <w:r w:rsidRPr="008C698C">
        <w:rPr>
          <w:rFonts w:ascii="Arial Narrow" w:hAnsi="Arial Narrow" w:cs="Verdana"/>
          <w:i/>
          <w:iCs/>
          <w:color w:val="000000"/>
          <w:highlight w:val="yellow"/>
        </w:rPr>
        <w:t xml:space="preserve">* The </w:t>
      </w:r>
      <w:r w:rsidR="005B6043">
        <w:rPr>
          <w:rFonts w:ascii="Arial Narrow" w:hAnsi="Arial Narrow" w:cs="Verdana"/>
          <w:i/>
          <w:iCs/>
          <w:color w:val="000000"/>
          <w:highlight w:val="yellow"/>
        </w:rPr>
        <w:t xml:space="preserve">assumption here is that same amount of funds </w:t>
      </w:r>
      <w:proofErr w:type="gramStart"/>
      <w:r w:rsidR="005B6043">
        <w:rPr>
          <w:rFonts w:ascii="Arial Narrow" w:hAnsi="Arial Narrow" w:cs="Verdana"/>
          <w:i/>
          <w:iCs/>
          <w:color w:val="000000"/>
          <w:highlight w:val="yellow"/>
        </w:rPr>
        <w:t>will be maintained</w:t>
      </w:r>
      <w:proofErr w:type="gramEnd"/>
      <w:r w:rsidR="005B6043">
        <w:rPr>
          <w:rFonts w:ascii="Arial Narrow" w:hAnsi="Arial Narrow" w:cs="Verdana"/>
          <w:i/>
          <w:iCs/>
          <w:color w:val="000000"/>
          <w:highlight w:val="yellow"/>
        </w:rPr>
        <w:t xml:space="preserve"> under the IPA II</w:t>
      </w:r>
      <w:r w:rsidR="0088376A">
        <w:rPr>
          <w:rFonts w:ascii="Arial Narrow" w:hAnsi="Arial Narrow" w:cs="Verdana"/>
          <w:i/>
          <w:iCs/>
          <w:color w:val="000000"/>
          <w:highlight w:val="yellow"/>
        </w:rPr>
        <w:t>I</w:t>
      </w:r>
      <w:r w:rsidR="005B6043">
        <w:rPr>
          <w:rFonts w:ascii="Arial Narrow" w:hAnsi="Arial Narrow" w:cs="Verdana"/>
          <w:i/>
          <w:iCs/>
          <w:color w:val="000000"/>
          <w:highlight w:val="yellow"/>
        </w:rPr>
        <w:t xml:space="preserve"> CBC, with the one for IPA II CBC, for this reason </w:t>
      </w:r>
      <w:r w:rsidRPr="008C698C">
        <w:rPr>
          <w:rFonts w:ascii="Arial Narrow" w:hAnsi="Arial Narrow" w:cs="Verdana"/>
          <w:i/>
          <w:iCs/>
          <w:color w:val="000000"/>
          <w:highlight w:val="yellow"/>
        </w:rPr>
        <w:t xml:space="preserve">information is taken from the current </w:t>
      </w:r>
      <w:r w:rsidR="005B6043">
        <w:rPr>
          <w:rFonts w:ascii="Arial Narrow" w:hAnsi="Arial Narrow" w:cs="Verdana"/>
          <w:i/>
          <w:iCs/>
          <w:color w:val="000000"/>
          <w:highlight w:val="yellow"/>
        </w:rPr>
        <w:t xml:space="preserve">IPA II CBC </w:t>
      </w:r>
      <w:r w:rsidRPr="008C698C">
        <w:rPr>
          <w:rFonts w:ascii="Arial Narrow" w:hAnsi="Arial Narrow" w:cs="Verdana"/>
          <w:i/>
          <w:iCs/>
          <w:color w:val="000000"/>
          <w:highlight w:val="yellow"/>
        </w:rPr>
        <w:t>programme and will be replaced accordingly as soon as the IPA III Regulation wil</w:t>
      </w:r>
      <w:r w:rsidR="00D24102" w:rsidRPr="008C698C">
        <w:rPr>
          <w:rFonts w:ascii="Arial Narrow" w:hAnsi="Arial Narrow" w:cs="Verdana"/>
          <w:i/>
          <w:iCs/>
          <w:color w:val="000000"/>
          <w:highlight w:val="yellow"/>
        </w:rPr>
        <w:t>l</w:t>
      </w:r>
      <w:r w:rsidRPr="008C698C">
        <w:rPr>
          <w:rFonts w:ascii="Arial Narrow" w:hAnsi="Arial Narrow" w:cs="Verdana"/>
          <w:i/>
          <w:iCs/>
          <w:color w:val="000000"/>
          <w:highlight w:val="yellow"/>
        </w:rPr>
        <w:t xml:space="preserve"> be in place.</w:t>
      </w:r>
      <w:r w:rsidRPr="00DA5C1F">
        <w:rPr>
          <w:rFonts w:ascii="Arial Narrow" w:hAnsi="Arial Narrow" w:cs="Verdana"/>
          <w:i/>
          <w:iCs/>
          <w:color w:val="000000"/>
        </w:rPr>
        <w:t xml:space="preserve"> </w:t>
      </w:r>
    </w:p>
    <w:p w14:paraId="56C1F7BE" w14:textId="77777777" w:rsidR="001749F0" w:rsidRPr="00DA5C1F" w:rsidRDefault="001749F0" w:rsidP="001749F0">
      <w:pPr>
        <w:spacing w:after="0" w:line="240" w:lineRule="auto"/>
        <w:jc w:val="both"/>
        <w:rPr>
          <w:rFonts w:ascii="Arial Narrow" w:hAnsi="Arial Narrow"/>
        </w:rPr>
      </w:pPr>
    </w:p>
    <w:p w14:paraId="6A4A1E92" w14:textId="77777777" w:rsidR="001749F0" w:rsidRPr="00DA5C1F" w:rsidRDefault="001749F0" w:rsidP="001749F0">
      <w:pPr>
        <w:spacing w:after="0" w:line="240" w:lineRule="auto"/>
        <w:jc w:val="both"/>
        <w:rPr>
          <w:rFonts w:ascii="Arial Narrow" w:hAnsi="Arial Narrow"/>
        </w:rPr>
      </w:pPr>
    </w:p>
    <w:p w14:paraId="3883AC1E" w14:textId="3600D26E" w:rsidR="001749F0" w:rsidRPr="00DA5C1F" w:rsidRDefault="001749F0" w:rsidP="001749F0">
      <w:pPr>
        <w:spacing w:after="0" w:line="240" w:lineRule="auto"/>
        <w:jc w:val="both"/>
        <w:rPr>
          <w:rFonts w:ascii="Arial Narrow" w:eastAsiaTheme="majorEastAsia" w:hAnsi="Arial Narrow" w:cs="Tahoma"/>
          <w:b/>
          <w:bCs/>
          <w:color w:val="44546A" w:themeColor="text2"/>
          <w:kern w:val="28"/>
          <w:sz w:val="28"/>
          <w:szCs w:val="32"/>
          <w:lang w:eastAsia="sl-SI"/>
        </w:rPr>
      </w:pPr>
      <w:r w:rsidRPr="00DA5C1F">
        <w:br w:type="page"/>
      </w:r>
    </w:p>
    <w:p w14:paraId="2E6ED603" w14:textId="77777777" w:rsidR="001749F0" w:rsidRPr="00DA5C1F" w:rsidRDefault="001749F0" w:rsidP="001749F0">
      <w:pPr>
        <w:spacing w:after="0" w:line="240" w:lineRule="auto"/>
      </w:pPr>
      <w:bookmarkStart w:id="101" w:name="_Toc363833827"/>
      <w:bookmarkStart w:id="102" w:name="_Toc364756961"/>
    </w:p>
    <w:p w14:paraId="6D150622" w14:textId="3E79A3A4" w:rsidR="001749F0" w:rsidRPr="00DA5C1F" w:rsidRDefault="001749F0" w:rsidP="001749F0">
      <w:pPr>
        <w:pStyle w:val="Heading1"/>
        <w:spacing w:before="0" w:line="240" w:lineRule="auto"/>
      </w:pPr>
      <w:bookmarkStart w:id="103" w:name="_Toc40772303"/>
      <w:bookmarkStart w:id="104" w:name="_Toc40772472"/>
      <w:bookmarkStart w:id="105" w:name="_Toc39007136"/>
      <w:bookmarkStart w:id="106" w:name="_Toc50475757"/>
      <w:bookmarkStart w:id="107" w:name="_Toc57235869"/>
      <w:r w:rsidRPr="00DA5C1F">
        <w:t>Section 5: Implementing provisions</w:t>
      </w:r>
      <w:bookmarkEnd w:id="101"/>
      <w:bookmarkEnd w:id="102"/>
      <w:bookmarkEnd w:id="103"/>
      <w:bookmarkEnd w:id="104"/>
      <w:bookmarkEnd w:id="105"/>
      <w:bookmarkEnd w:id="106"/>
      <w:r w:rsidR="00E62D34" w:rsidRPr="00DA5C1F">
        <w:t>*</w:t>
      </w:r>
      <w:r w:rsidR="0076210F" w:rsidRPr="00DA5C1F">
        <w:t>*</w:t>
      </w:r>
      <w:bookmarkEnd w:id="107"/>
    </w:p>
    <w:p w14:paraId="34FAB33A" w14:textId="77777777" w:rsidR="00291382" w:rsidRPr="00DA5C1F" w:rsidRDefault="00291382" w:rsidP="00291382">
      <w:pPr>
        <w:spacing w:before="100" w:beforeAutospacing="1" w:after="100" w:afterAutospacing="1" w:line="240" w:lineRule="auto"/>
        <w:jc w:val="both"/>
        <w:rPr>
          <w:rFonts w:ascii="Arial Narrow" w:eastAsia="Times New Roman" w:hAnsi="Arial Narrow" w:cs="Times New Roman"/>
          <w:i/>
          <w:iCs/>
          <w:sz w:val="24"/>
          <w:szCs w:val="24"/>
        </w:rPr>
      </w:pPr>
      <w:bookmarkStart w:id="108" w:name="_Toc391999051"/>
      <w:bookmarkStart w:id="109" w:name="_Toc392858015"/>
      <w:bookmarkStart w:id="110" w:name="_Toc391022367"/>
      <w:bookmarkStart w:id="111" w:name="_Toc391537209"/>
      <w:bookmarkStart w:id="112" w:name="_Ref399942547"/>
      <w:bookmarkStart w:id="113" w:name="_Toc50475758"/>
      <w:r w:rsidRPr="00DA5C1F">
        <w:rPr>
          <w:rFonts w:ascii="Arial Narrow" w:eastAsia="Times New Roman" w:hAnsi="Arial Narrow" w:cs="Times New Roman"/>
          <w:i/>
          <w:iCs/>
        </w:rPr>
        <w:t xml:space="preserve">Calls for proposals: </w:t>
      </w:r>
    </w:p>
    <w:p w14:paraId="10BA86E6" w14:textId="5F197CD6" w:rsidR="00291382" w:rsidRPr="00DA5C1F" w:rsidRDefault="00291382" w:rsidP="00291382">
      <w:pPr>
        <w:spacing w:before="100" w:beforeAutospacing="1" w:after="100" w:afterAutospacing="1" w:line="240" w:lineRule="auto"/>
        <w:jc w:val="both"/>
        <w:rPr>
          <w:rFonts w:ascii="Arial Narrow" w:eastAsia="Times New Roman" w:hAnsi="Arial Narrow" w:cs="Times New Roman"/>
          <w:sz w:val="24"/>
          <w:szCs w:val="24"/>
        </w:rPr>
      </w:pPr>
      <w:proofErr w:type="gramStart"/>
      <w:r w:rsidRPr="00DA5C1F">
        <w:rPr>
          <w:rFonts w:ascii="Arial Narrow" w:eastAsia="Times New Roman" w:hAnsi="Arial Narrow" w:cs="Times New Roman"/>
        </w:rPr>
        <w:t>As a general rule</w:t>
      </w:r>
      <w:proofErr w:type="gramEnd"/>
      <w:r w:rsidRPr="00DA5C1F">
        <w:rPr>
          <w:rFonts w:ascii="Arial Narrow" w:eastAsia="Times New Roman" w:hAnsi="Arial Narrow" w:cs="Times New Roman"/>
        </w:rPr>
        <w:t>, this programme will be implemented through calls for proposals (</w:t>
      </w:r>
      <w:proofErr w:type="spellStart"/>
      <w:r w:rsidRPr="00DA5C1F">
        <w:rPr>
          <w:rFonts w:ascii="Arial Narrow" w:eastAsia="Times New Roman" w:hAnsi="Arial Narrow" w:cs="Times New Roman"/>
        </w:rPr>
        <w:t>CfP</w:t>
      </w:r>
      <w:proofErr w:type="spellEnd"/>
      <w:r w:rsidRPr="00DA5C1F">
        <w:rPr>
          <w:rFonts w:ascii="Arial Narrow" w:eastAsia="Times New Roman" w:hAnsi="Arial Narrow" w:cs="Times New Roman"/>
        </w:rPr>
        <w:t xml:space="preserve">) to be launched covering one or </w:t>
      </w:r>
      <w:r w:rsidR="008F168B">
        <w:rPr>
          <w:rFonts w:ascii="Arial Narrow" w:eastAsia="Times New Roman" w:hAnsi="Arial Narrow" w:cs="Times New Roman"/>
        </w:rPr>
        <w:t>two of the</w:t>
      </w:r>
      <w:r w:rsidRPr="00DA5C1F">
        <w:rPr>
          <w:rFonts w:ascii="Arial Narrow" w:eastAsia="Times New Roman" w:hAnsi="Arial Narrow" w:cs="Times New Roman"/>
        </w:rPr>
        <w:t xml:space="preserve"> thematic priorities or specific objectives of the CBC programme. The J</w:t>
      </w:r>
      <w:r w:rsidR="008F168B">
        <w:rPr>
          <w:rFonts w:ascii="Arial Narrow" w:eastAsia="Times New Roman" w:hAnsi="Arial Narrow" w:cs="Times New Roman"/>
        </w:rPr>
        <w:t>MC</w:t>
      </w:r>
      <w:r w:rsidRPr="00DA5C1F">
        <w:rPr>
          <w:rFonts w:ascii="Arial Narrow" w:eastAsia="Times New Roman" w:hAnsi="Arial Narrow" w:cs="Times New Roman"/>
        </w:rPr>
        <w:t xml:space="preserve"> will be responsible for identifying the thematic priorities, specific objectives, target beneficiaries and specific focus of each call for </w:t>
      </w:r>
      <w:proofErr w:type="gramStart"/>
      <w:r w:rsidRPr="00DA5C1F">
        <w:rPr>
          <w:rFonts w:ascii="Arial Narrow" w:eastAsia="Times New Roman" w:hAnsi="Arial Narrow" w:cs="Times New Roman"/>
        </w:rPr>
        <w:t>proposals which</w:t>
      </w:r>
      <w:proofErr w:type="gramEnd"/>
      <w:r w:rsidRPr="00DA5C1F">
        <w:rPr>
          <w:rFonts w:ascii="Arial Narrow" w:eastAsia="Times New Roman" w:hAnsi="Arial Narrow" w:cs="Times New Roman"/>
        </w:rPr>
        <w:t xml:space="preserve"> shall be endorsed by the European Commission. </w:t>
      </w:r>
    </w:p>
    <w:p w14:paraId="5ED5DC53" w14:textId="6AF49C17" w:rsidR="00291382" w:rsidRPr="00DA5C1F" w:rsidRDefault="00291382" w:rsidP="00291382">
      <w:pPr>
        <w:spacing w:before="100" w:beforeAutospacing="1" w:after="100" w:afterAutospacing="1" w:line="240" w:lineRule="auto"/>
        <w:jc w:val="both"/>
        <w:rPr>
          <w:rFonts w:ascii="Arial Narrow" w:eastAsia="Times New Roman" w:hAnsi="Arial Narrow" w:cs="Times New Roman"/>
          <w:sz w:val="24"/>
          <w:szCs w:val="24"/>
        </w:rPr>
      </w:pPr>
      <w:r w:rsidRPr="00DA5C1F">
        <w:rPr>
          <w:rFonts w:ascii="Arial Narrow" w:eastAsia="Times New Roman" w:hAnsi="Arial Narrow" w:cs="Times New Roman"/>
        </w:rPr>
        <w:t xml:space="preserve">The responsible authorities in the participating countries are planning to implement </w:t>
      </w:r>
      <w:r w:rsidR="008F168B" w:rsidRPr="00DA5C1F">
        <w:rPr>
          <w:rFonts w:ascii="Arial Narrow" w:eastAsia="Times New Roman" w:hAnsi="Arial Narrow" w:cs="Times New Roman"/>
        </w:rPr>
        <w:t>most</w:t>
      </w:r>
      <w:r w:rsidRPr="00DA5C1F">
        <w:rPr>
          <w:rFonts w:ascii="Arial Narrow" w:eastAsia="Times New Roman" w:hAnsi="Arial Narrow" w:cs="Times New Roman"/>
        </w:rPr>
        <w:t xml:space="preserve"> interventions through grant schemes based on public calls for proposals. They will ensure full transparency in the process and access to a wide range of</w:t>
      </w:r>
      <w:r w:rsidR="008F168B">
        <w:rPr>
          <w:rFonts w:ascii="Arial Narrow" w:eastAsia="Times New Roman" w:hAnsi="Arial Narrow" w:cs="Times New Roman"/>
        </w:rPr>
        <w:t xml:space="preserve"> legal</w:t>
      </w:r>
      <w:r w:rsidRPr="00DA5C1F">
        <w:rPr>
          <w:rFonts w:ascii="Arial Narrow" w:eastAsia="Times New Roman" w:hAnsi="Arial Narrow" w:cs="Times New Roman"/>
        </w:rPr>
        <w:t xml:space="preserve"> entities</w:t>
      </w:r>
      <w:r w:rsidR="008F168B">
        <w:rPr>
          <w:rFonts w:ascii="Arial Narrow" w:eastAsia="Times New Roman" w:hAnsi="Arial Narrow" w:cs="Times New Roman"/>
        </w:rPr>
        <w:t xml:space="preserve"> registered under public and private law. </w:t>
      </w:r>
      <w:r w:rsidRPr="00DA5C1F">
        <w:rPr>
          <w:rFonts w:ascii="Arial Narrow" w:eastAsia="Times New Roman" w:hAnsi="Arial Narrow" w:cs="Times New Roman"/>
        </w:rPr>
        <w:t xml:space="preserve"> </w:t>
      </w:r>
    </w:p>
    <w:p w14:paraId="4D7253E3" w14:textId="54E37579" w:rsidR="00291382" w:rsidRPr="00DA5C1F" w:rsidRDefault="00291382" w:rsidP="00291382">
      <w:pPr>
        <w:spacing w:before="100" w:beforeAutospacing="1" w:after="100" w:afterAutospacing="1" w:line="240" w:lineRule="auto"/>
        <w:jc w:val="both"/>
        <w:rPr>
          <w:rFonts w:ascii="Arial Narrow" w:eastAsia="Times New Roman" w:hAnsi="Arial Narrow" w:cs="Times New Roman"/>
          <w:sz w:val="24"/>
          <w:szCs w:val="24"/>
        </w:rPr>
      </w:pPr>
      <w:r w:rsidRPr="00DA5C1F">
        <w:rPr>
          <w:rFonts w:ascii="Arial Narrow" w:eastAsia="Times New Roman" w:hAnsi="Arial Narrow" w:cs="Times New Roman"/>
        </w:rPr>
        <w:t xml:space="preserve">The dynamics of publication of calls for proposals depends on </w:t>
      </w:r>
      <w:r w:rsidR="008F168B" w:rsidRPr="00DA5C1F">
        <w:rPr>
          <w:rFonts w:ascii="Arial Narrow" w:eastAsia="Times New Roman" w:hAnsi="Arial Narrow" w:cs="Times New Roman"/>
        </w:rPr>
        <w:t>a few</w:t>
      </w:r>
      <w:r w:rsidRPr="00DA5C1F">
        <w:rPr>
          <w:rFonts w:ascii="Arial Narrow" w:eastAsia="Times New Roman" w:hAnsi="Arial Narrow" w:cs="Times New Roman"/>
        </w:rPr>
        <w:t xml:space="preserve"> factors, including logistics, timing of the evaluation and level of interest from the potential applicants. It cannot be therefore defined at </w:t>
      </w:r>
      <w:proofErr w:type="gramStart"/>
      <w:r w:rsidRPr="00DA5C1F">
        <w:rPr>
          <w:rFonts w:ascii="Arial Narrow" w:eastAsia="Times New Roman" w:hAnsi="Arial Narrow" w:cs="Times New Roman"/>
        </w:rPr>
        <w:t>this</w:t>
      </w:r>
      <w:proofErr w:type="gramEnd"/>
      <w:r w:rsidRPr="00DA5C1F">
        <w:rPr>
          <w:rFonts w:ascii="Arial Narrow" w:eastAsia="Times New Roman" w:hAnsi="Arial Narrow" w:cs="Times New Roman"/>
        </w:rPr>
        <w:t xml:space="preserve"> stage how many calls for proposals will be published during the programme period. The responsible authorities are anyway committed to publish calls for proposals avoiding overlapping of TPs between different CBC programmes. The calls for proposals </w:t>
      </w:r>
      <w:proofErr w:type="gramStart"/>
      <w:r w:rsidRPr="00DA5C1F">
        <w:rPr>
          <w:rFonts w:ascii="Arial Narrow" w:eastAsia="Times New Roman" w:hAnsi="Arial Narrow" w:cs="Times New Roman"/>
        </w:rPr>
        <w:t>will in principle use</w:t>
      </w:r>
      <w:proofErr w:type="gramEnd"/>
      <w:r w:rsidRPr="00DA5C1F">
        <w:rPr>
          <w:rFonts w:ascii="Arial Narrow" w:eastAsia="Times New Roman" w:hAnsi="Arial Narrow" w:cs="Times New Roman"/>
        </w:rPr>
        <w:t xml:space="preserve"> the rotating principle for selection of TPs and their specific objectives. </w:t>
      </w:r>
    </w:p>
    <w:p w14:paraId="4D61DBB7" w14:textId="151C63DA" w:rsidR="00422604" w:rsidRPr="0069412B" w:rsidRDefault="00422604" w:rsidP="00291382">
      <w:pPr>
        <w:spacing w:before="100" w:beforeAutospacing="1" w:after="100" w:afterAutospacing="1" w:line="240" w:lineRule="auto"/>
        <w:jc w:val="both"/>
        <w:rPr>
          <w:rFonts w:ascii="Arial Narrow" w:eastAsia="Times New Roman" w:hAnsi="Arial Narrow" w:cs="Times New Roman"/>
          <w:iCs/>
        </w:rPr>
      </w:pPr>
      <w:r w:rsidRPr="0069412B">
        <w:rPr>
          <w:rFonts w:ascii="Arial Narrow" w:eastAsia="Times New Roman" w:hAnsi="Arial Narrow" w:cs="Times New Roman"/>
          <w:b/>
          <w:bCs/>
          <w:iCs/>
        </w:rPr>
        <w:t>Calls for Proposals for Small Grants</w:t>
      </w:r>
      <w:r w:rsidRPr="0069412B">
        <w:rPr>
          <w:rFonts w:ascii="Arial Narrow" w:eastAsia="Times New Roman" w:hAnsi="Arial Narrow" w:cs="Times New Roman"/>
          <w:iCs/>
        </w:rPr>
        <w:t xml:space="preserve"> with simplified implementing procedures </w:t>
      </w:r>
      <w:proofErr w:type="gramStart"/>
      <w:r w:rsidRPr="0069412B">
        <w:rPr>
          <w:rFonts w:ascii="Arial Narrow" w:eastAsia="Times New Roman" w:hAnsi="Arial Narrow" w:cs="Times New Roman"/>
          <w:iCs/>
        </w:rPr>
        <w:t>may be introduced</w:t>
      </w:r>
      <w:proofErr w:type="gramEnd"/>
      <w:r w:rsidRPr="0069412B">
        <w:rPr>
          <w:rFonts w:ascii="Arial Narrow" w:eastAsia="Times New Roman" w:hAnsi="Arial Narrow" w:cs="Times New Roman"/>
          <w:iCs/>
        </w:rPr>
        <w:t xml:space="preserve"> as implementation modality in TC1 (environment cluster). Having in mind large number of small civil society organizations and other actors, capacitated for implementing local community actions, the proposed implementing modality would encourage implementing concreate and </w:t>
      </w:r>
      <w:proofErr w:type="gramStart"/>
      <w:r w:rsidRPr="0069412B">
        <w:rPr>
          <w:rFonts w:ascii="Arial Narrow" w:eastAsia="Times New Roman" w:hAnsi="Arial Narrow" w:cs="Times New Roman"/>
          <w:iCs/>
        </w:rPr>
        <w:t>straight forward</w:t>
      </w:r>
      <w:proofErr w:type="gramEnd"/>
      <w:r w:rsidRPr="0069412B">
        <w:rPr>
          <w:rFonts w:ascii="Arial Narrow" w:eastAsia="Times New Roman" w:hAnsi="Arial Narrow" w:cs="Times New Roman"/>
          <w:iCs/>
        </w:rPr>
        <w:t xml:space="preserve"> actions. Those would have strong </w:t>
      </w:r>
      <w:proofErr w:type="gramStart"/>
      <w:r w:rsidRPr="0069412B">
        <w:rPr>
          <w:rFonts w:ascii="Arial Narrow" w:eastAsia="Times New Roman" w:hAnsi="Arial Narrow" w:cs="Times New Roman"/>
          <w:iCs/>
        </w:rPr>
        <w:t>people to people</w:t>
      </w:r>
      <w:proofErr w:type="gramEnd"/>
      <w:r w:rsidRPr="0069412B">
        <w:rPr>
          <w:rFonts w:ascii="Arial Narrow" w:eastAsia="Times New Roman" w:hAnsi="Arial Narrow" w:cs="Times New Roman"/>
          <w:iCs/>
        </w:rPr>
        <w:t xml:space="preserve"> and CBC effect, especially in small municipalities and neighbouring communities.</w:t>
      </w:r>
    </w:p>
    <w:p w14:paraId="36090F58" w14:textId="3E36D76B" w:rsidR="00291382" w:rsidRPr="00DA5C1F" w:rsidRDefault="00291382" w:rsidP="00291382">
      <w:pPr>
        <w:spacing w:before="100" w:beforeAutospacing="1" w:after="100" w:afterAutospacing="1" w:line="240" w:lineRule="auto"/>
        <w:jc w:val="both"/>
        <w:rPr>
          <w:rFonts w:ascii="Arial Narrow" w:eastAsia="Times New Roman" w:hAnsi="Arial Narrow" w:cs="Times New Roman"/>
          <w:i/>
          <w:iCs/>
          <w:sz w:val="24"/>
          <w:szCs w:val="24"/>
        </w:rPr>
      </w:pPr>
      <w:r w:rsidRPr="00DA5C1F">
        <w:rPr>
          <w:rFonts w:ascii="Arial Narrow" w:eastAsia="Times New Roman" w:hAnsi="Arial Narrow" w:cs="Times New Roman"/>
          <w:i/>
          <w:iCs/>
        </w:rPr>
        <w:t xml:space="preserve">Strategic projects: </w:t>
      </w:r>
      <w:bookmarkStart w:id="114" w:name="_GoBack"/>
      <w:bookmarkEnd w:id="114"/>
    </w:p>
    <w:p w14:paraId="149E81AE" w14:textId="7FCDB6FC" w:rsidR="00291382" w:rsidRPr="00DA5C1F" w:rsidRDefault="00291382" w:rsidP="00291382">
      <w:pPr>
        <w:spacing w:before="100" w:beforeAutospacing="1" w:after="100" w:afterAutospacing="1" w:line="240" w:lineRule="auto"/>
        <w:jc w:val="both"/>
        <w:rPr>
          <w:rFonts w:ascii="Arial Narrow" w:eastAsia="Times New Roman" w:hAnsi="Arial Narrow" w:cs="Times New Roman"/>
          <w:sz w:val="24"/>
          <w:szCs w:val="24"/>
        </w:rPr>
      </w:pPr>
      <w:r w:rsidRPr="00DA5C1F">
        <w:rPr>
          <w:rFonts w:ascii="Arial Narrow" w:eastAsia="Times New Roman" w:hAnsi="Arial Narrow" w:cs="Times New Roman"/>
        </w:rPr>
        <w:t xml:space="preserve">During the preparation of the programme, no strategic project to </w:t>
      </w:r>
      <w:proofErr w:type="gramStart"/>
      <w:r w:rsidRPr="00DA5C1F">
        <w:rPr>
          <w:rFonts w:ascii="Arial Narrow" w:eastAsia="Times New Roman" w:hAnsi="Arial Narrow" w:cs="Times New Roman"/>
        </w:rPr>
        <w:t>be funded</w:t>
      </w:r>
      <w:proofErr w:type="gramEnd"/>
      <w:r w:rsidRPr="00DA5C1F">
        <w:rPr>
          <w:rFonts w:ascii="Arial Narrow" w:eastAsia="Times New Roman" w:hAnsi="Arial Narrow" w:cs="Times New Roman"/>
        </w:rPr>
        <w:t xml:space="preserve"> outside a call for proposals has been identified</w:t>
      </w:r>
      <w:r w:rsidR="00D61AF7" w:rsidRPr="00DA5C1F">
        <w:rPr>
          <w:rFonts w:ascii="Arial Narrow" w:eastAsia="Times New Roman" w:hAnsi="Arial Narrow" w:cs="Times New Roman"/>
        </w:rPr>
        <w:t xml:space="preserve">, but </w:t>
      </w:r>
      <w:r w:rsidR="00CA509A">
        <w:rPr>
          <w:rFonts w:ascii="Arial Narrow" w:eastAsia="Times New Roman" w:hAnsi="Arial Narrow" w:cs="Times New Roman"/>
        </w:rPr>
        <w:t>there were several</w:t>
      </w:r>
      <w:r w:rsidR="00D61AF7" w:rsidRPr="00DA5C1F">
        <w:rPr>
          <w:rFonts w:ascii="Arial Narrow" w:eastAsia="Times New Roman" w:hAnsi="Arial Narrow" w:cs="Times New Roman"/>
        </w:rPr>
        <w:t xml:space="preserve"> ideas under discussion </w:t>
      </w:r>
      <w:r w:rsidR="00CA509A">
        <w:rPr>
          <w:rFonts w:ascii="Arial Narrow" w:eastAsia="Times New Roman" w:hAnsi="Arial Narrow" w:cs="Times New Roman"/>
        </w:rPr>
        <w:t xml:space="preserve">that </w:t>
      </w:r>
      <w:r w:rsidR="00D61AF7" w:rsidRPr="00DA5C1F">
        <w:rPr>
          <w:rFonts w:ascii="Arial Narrow" w:eastAsia="Times New Roman" w:hAnsi="Arial Narrow" w:cs="Times New Roman"/>
        </w:rPr>
        <w:t>could be developed further at a later stage</w:t>
      </w:r>
      <w:r w:rsidRPr="00DA5C1F">
        <w:rPr>
          <w:rFonts w:ascii="Arial Narrow" w:eastAsia="Times New Roman" w:hAnsi="Arial Narrow" w:cs="Times New Roman"/>
        </w:rPr>
        <w:t xml:space="preserve">. </w:t>
      </w:r>
      <w:r w:rsidR="00D61AF7" w:rsidRPr="00DA5C1F">
        <w:rPr>
          <w:rFonts w:ascii="Arial Narrow" w:eastAsia="Times New Roman" w:hAnsi="Arial Narrow" w:cs="Times New Roman"/>
        </w:rPr>
        <w:t>Therefore,</w:t>
      </w:r>
      <w:r w:rsidRPr="00DA5C1F">
        <w:rPr>
          <w:rFonts w:ascii="Arial Narrow" w:eastAsia="Times New Roman" w:hAnsi="Arial Narrow" w:cs="Times New Roman"/>
        </w:rPr>
        <w:t xml:space="preserve"> during the programme implementation period the responsible authorities might consider allocat</w:t>
      </w:r>
      <w:r w:rsidR="00CA509A">
        <w:rPr>
          <w:rFonts w:ascii="Arial Narrow" w:eastAsia="Times New Roman" w:hAnsi="Arial Narrow" w:cs="Times New Roman"/>
        </w:rPr>
        <w:t>ing</w:t>
      </w:r>
      <w:r w:rsidRPr="00DA5C1F">
        <w:rPr>
          <w:rFonts w:ascii="Arial Narrow" w:eastAsia="Times New Roman" w:hAnsi="Arial Narrow" w:cs="Times New Roman"/>
        </w:rPr>
        <w:t xml:space="preserve"> part of the financial allocation of the programme to one or more strategic projects. </w:t>
      </w:r>
    </w:p>
    <w:p w14:paraId="239931B6" w14:textId="33D28849" w:rsidR="00291382" w:rsidRPr="00CA509A" w:rsidRDefault="00291382" w:rsidP="00291382">
      <w:pPr>
        <w:pStyle w:val="NormalWeb"/>
        <w:jc w:val="both"/>
        <w:rPr>
          <w:rFonts w:ascii="Arial Narrow" w:hAnsi="Arial Narrow"/>
          <w:sz w:val="22"/>
          <w:szCs w:val="22"/>
          <w:lang w:val="en-GB"/>
        </w:rPr>
      </w:pPr>
      <w:r w:rsidRPr="00CA509A">
        <w:rPr>
          <w:rFonts w:ascii="Arial Narrow" w:hAnsi="Arial Narrow"/>
          <w:sz w:val="22"/>
          <w:szCs w:val="22"/>
          <w:lang w:val="en-GB"/>
        </w:rPr>
        <w:t xml:space="preserve">Strategic projects </w:t>
      </w:r>
      <w:proofErr w:type="gramStart"/>
      <w:r w:rsidRPr="00CA509A">
        <w:rPr>
          <w:rFonts w:ascii="Arial Narrow" w:hAnsi="Arial Narrow"/>
          <w:sz w:val="22"/>
          <w:szCs w:val="22"/>
          <w:lang w:val="en-GB"/>
        </w:rPr>
        <w:t>can be selected</w:t>
      </w:r>
      <w:proofErr w:type="gramEnd"/>
      <w:r w:rsidRPr="00CA509A">
        <w:rPr>
          <w:rFonts w:ascii="Arial Narrow" w:hAnsi="Arial Narrow"/>
          <w:sz w:val="22"/>
          <w:szCs w:val="22"/>
          <w:lang w:val="en-GB"/>
        </w:rPr>
        <w:t xml:space="preserve"> through calls for strategic projects or outside call for proposals. In the latter case</w:t>
      </w:r>
      <w:r w:rsidR="00D61AF7" w:rsidRPr="00CA509A">
        <w:rPr>
          <w:rFonts w:ascii="Arial Narrow" w:hAnsi="Arial Narrow"/>
          <w:sz w:val="22"/>
          <w:szCs w:val="22"/>
          <w:lang w:val="en-GB"/>
        </w:rPr>
        <w:t>,</w:t>
      </w:r>
      <w:r w:rsidRPr="00CA509A">
        <w:rPr>
          <w:rFonts w:ascii="Arial Narrow" w:hAnsi="Arial Narrow"/>
          <w:sz w:val="22"/>
          <w:szCs w:val="22"/>
          <w:lang w:val="en-GB"/>
        </w:rPr>
        <w:t xml:space="preserve"> the programme partners will jointly identify and agree on any strategic project(s) that </w:t>
      </w:r>
      <w:proofErr w:type="gramStart"/>
      <w:r w:rsidRPr="00CA509A">
        <w:rPr>
          <w:rFonts w:ascii="Arial Narrow" w:hAnsi="Arial Narrow"/>
          <w:sz w:val="22"/>
          <w:szCs w:val="22"/>
          <w:lang w:val="en-GB"/>
        </w:rPr>
        <w:t>will be approved</w:t>
      </w:r>
      <w:proofErr w:type="gramEnd"/>
      <w:r w:rsidRPr="00CA509A">
        <w:rPr>
          <w:rFonts w:ascii="Arial Narrow" w:hAnsi="Arial Narrow"/>
          <w:sz w:val="22"/>
          <w:szCs w:val="22"/>
          <w:lang w:val="en-GB"/>
        </w:rPr>
        <w:t xml:space="preserve"> by the JMC at the appropriate moment along the programme implementation. In that event, after being </w:t>
      </w:r>
      <w:proofErr w:type="gramStart"/>
      <w:r w:rsidRPr="00CA509A">
        <w:rPr>
          <w:rFonts w:ascii="Arial Narrow" w:hAnsi="Arial Narrow"/>
          <w:sz w:val="22"/>
          <w:szCs w:val="22"/>
          <w:lang w:val="en-GB"/>
        </w:rPr>
        <w:t>proposed</w:t>
      </w:r>
      <w:proofErr w:type="gramEnd"/>
      <w:r w:rsidRPr="00CA509A">
        <w:rPr>
          <w:rFonts w:ascii="Arial Narrow" w:hAnsi="Arial Narrow"/>
          <w:sz w:val="22"/>
          <w:szCs w:val="22"/>
          <w:lang w:val="en-GB"/>
        </w:rPr>
        <w:t xml:space="preserve"> and approved by the JMC and endorsed by the Commission, the CBC programme must be amended to incorporate such a strategic project. </w:t>
      </w:r>
    </w:p>
    <w:p w14:paraId="4714E95C" w14:textId="0A762AEC" w:rsidR="00291382" w:rsidRPr="00DA5C1F" w:rsidRDefault="00291382" w:rsidP="00291382">
      <w:pPr>
        <w:pStyle w:val="NormalWeb"/>
        <w:jc w:val="both"/>
        <w:rPr>
          <w:rFonts w:ascii="Arial Narrow" w:hAnsi="Arial Narrow"/>
          <w:lang w:val="en-GB"/>
        </w:rPr>
      </w:pPr>
      <w:r w:rsidRPr="00DA5C1F">
        <w:rPr>
          <w:rFonts w:ascii="Arial Narrow" w:hAnsi="Arial Narrow"/>
          <w:sz w:val="22"/>
          <w:szCs w:val="22"/>
          <w:lang w:val="en-GB"/>
        </w:rPr>
        <w:t xml:space="preserve">Strategic projects are defined as interventions that have a significant cross-border impact in the whole programme area which, independently or in combination with other strategic projects greatly contribute to the achievement of major objectives at priority level. Some general criteria for selecting the strategic projects would </w:t>
      </w:r>
      <w:proofErr w:type="gramStart"/>
      <w:r w:rsidRPr="00DA5C1F">
        <w:rPr>
          <w:rFonts w:ascii="Arial Narrow" w:hAnsi="Arial Narrow"/>
          <w:sz w:val="22"/>
          <w:szCs w:val="22"/>
          <w:lang w:val="en-GB"/>
        </w:rPr>
        <w:t>be:</w:t>
      </w:r>
      <w:proofErr w:type="gramEnd"/>
      <w:r w:rsidRPr="00DA5C1F">
        <w:rPr>
          <w:rFonts w:ascii="Arial Narrow" w:hAnsi="Arial Narrow"/>
          <w:sz w:val="22"/>
          <w:szCs w:val="22"/>
          <w:lang w:val="en-GB"/>
        </w:rPr>
        <w:t xml:space="preserve"> impact on both sides of the programme area; link with regional strategies for development of the bordering areas; level of contribution and co-financing from regional authorities; number of population benefiting from the intervention; cost effectiveness of the intervention; complementarily with parallel actions and sustainability. Furthermore, these projects must have a complete tender documentation and, in case of infrastructure investments, apart from the necessary environmental impact assessments</w:t>
      </w:r>
      <w:r w:rsidR="00CA509A">
        <w:rPr>
          <w:rFonts w:ascii="Arial Narrow" w:hAnsi="Arial Narrow"/>
          <w:sz w:val="22"/>
          <w:szCs w:val="22"/>
          <w:lang w:val="en-GB"/>
        </w:rPr>
        <w:t>,</w:t>
      </w:r>
      <w:r w:rsidRPr="00DA5C1F">
        <w:rPr>
          <w:rFonts w:ascii="Arial Narrow" w:hAnsi="Arial Narrow"/>
          <w:sz w:val="22"/>
          <w:szCs w:val="22"/>
          <w:lang w:val="en-GB"/>
        </w:rPr>
        <w:t xml:space="preserve"> all the necessary permits for location and construction. </w:t>
      </w:r>
    </w:p>
    <w:p w14:paraId="08494AE3" w14:textId="77777777" w:rsidR="00291382" w:rsidRPr="00DA5C1F" w:rsidRDefault="00291382" w:rsidP="00291382">
      <w:pPr>
        <w:pStyle w:val="NormalWeb"/>
        <w:jc w:val="both"/>
        <w:rPr>
          <w:rFonts w:ascii="Arial Narrow" w:hAnsi="Arial Narrow"/>
          <w:i/>
          <w:iCs/>
          <w:lang w:val="en-GB"/>
        </w:rPr>
      </w:pPr>
      <w:r w:rsidRPr="00DA5C1F">
        <w:rPr>
          <w:rFonts w:ascii="Arial Narrow" w:hAnsi="Arial Narrow"/>
          <w:i/>
          <w:iCs/>
          <w:sz w:val="22"/>
          <w:szCs w:val="22"/>
          <w:lang w:val="en-GB"/>
        </w:rPr>
        <w:t xml:space="preserve">Macro-regional strategies: </w:t>
      </w:r>
    </w:p>
    <w:p w14:paraId="31BB414C" w14:textId="0A73EC51" w:rsidR="00291382" w:rsidRPr="00DA5C1F" w:rsidRDefault="00291382" w:rsidP="00291382">
      <w:pPr>
        <w:pStyle w:val="NormalWeb"/>
        <w:jc w:val="both"/>
        <w:rPr>
          <w:rFonts w:ascii="Calibri" w:hAnsi="Calibri"/>
          <w:sz w:val="22"/>
          <w:szCs w:val="22"/>
          <w:lang w:val="en-GB"/>
        </w:rPr>
      </w:pPr>
      <w:r w:rsidRPr="00DA5C1F">
        <w:rPr>
          <w:rFonts w:ascii="Arial Narrow" w:hAnsi="Arial Narrow"/>
          <w:sz w:val="22"/>
          <w:szCs w:val="22"/>
          <w:lang w:val="en-GB"/>
        </w:rPr>
        <w:t xml:space="preserve">As the two countries are participating in the EU Strategy for the Adriatic and Ionian Region (COM(2014) 357)", the definition and development of the strategic projects can be made in the framework of the priority areas or the topics </w:t>
      </w:r>
      <w:r w:rsidRPr="00DA5C1F">
        <w:rPr>
          <w:rFonts w:ascii="Arial Narrow" w:hAnsi="Arial Narrow"/>
          <w:sz w:val="22"/>
          <w:szCs w:val="22"/>
          <w:lang w:val="en-GB"/>
        </w:rPr>
        <w:lastRenderedPageBreak/>
        <w:t xml:space="preserve">identified in both, communication and action plan of those strategies. The same also applies for the call for </w:t>
      </w:r>
      <w:proofErr w:type="gramStart"/>
      <w:r w:rsidRPr="00DA5C1F">
        <w:rPr>
          <w:rFonts w:ascii="Arial Narrow" w:hAnsi="Arial Narrow"/>
          <w:sz w:val="22"/>
          <w:szCs w:val="22"/>
          <w:lang w:val="en-GB"/>
        </w:rPr>
        <w:t>proposals which</w:t>
      </w:r>
      <w:proofErr w:type="gramEnd"/>
      <w:r w:rsidRPr="00DA5C1F">
        <w:rPr>
          <w:rFonts w:ascii="Arial Narrow" w:hAnsi="Arial Narrow"/>
          <w:sz w:val="22"/>
          <w:szCs w:val="22"/>
          <w:lang w:val="en-GB"/>
        </w:rPr>
        <w:t xml:space="preserve"> can be launched in relation to the priority areas or topics of the macro-regional strategy where the programme is a part.</w:t>
      </w:r>
      <w:r w:rsidRPr="00DA5C1F">
        <w:rPr>
          <w:rFonts w:ascii="Calibri" w:hAnsi="Calibri"/>
          <w:sz w:val="22"/>
          <w:szCs w:val="22"/>
          <w:lang w:val="en-GB"/>
        </w:rPr>
        <w:t xml:space="preserve"> </w:t>
      </w:r>
    </w:p>
    <w:p w14:paraId="7F4DEFB3" w14:textId="6B8C7686" w:rsidR="00DE6F75" w:rsidRPr="00DA5C1F" w:rsidRDefault="00DE6F75" w:rsidP="00DE6F75">
      <w:pPr>
        <w:spacing w:after="0" w:line="240" w:lineRule="auto"/>
        <w:jc w:val="both"/>
        <w:rPr>
          <w:rFonts w:ascii="Arial Narrow" w:hAnsi="Arial Narrow"/>
          <w:i/>
          <w:iCs/>
        </w:rPr>
      </w:pPr>
      <w:r w:rsidRPr="00CA509A">
        <w:rPr>
          <w:rFonts w:ascii="Arial Narrow" w:hAnsi="Arial Narrow" w:cs="Verdana"/>
          <w:i/>
          <w:iCs/>
          <w:color w:val="000000"/>
          <w:highlight w:val="yellow"/>
        </w:rPr>
        <w:t>*</w:t>
      </w:r>
      <w:r w:rsidR="0076210F" w:rsidRPr="00CA509A">
        <w:rPr>
          <w:rFonts w:ascii="Arial Narrow" w:hAnsi="Arial Narrow" w:cs="Verdana"/>
          <w:i/>
          <w:iCs/>
          <w:color w:val="000000"/>
          <w:highlight w:val="yellow"/>
        </w:rPr>
        <w:t>*</w:t>
      </w:r>
      <w:r w:rsidRPr="00CA509A">
        <w:rPr>
          <w:rFonts w:ascii="Arial Narrow" w:hAnsi="Arial Narrow" w:cs="Verdana"/>
          <w:i/>
          <w:iCs/>
          <w:color w:val="000000"/>
          <w:highlight w:val="yellow"/>
        </w:rPr>
        <w:t xml:space="preserve"> The information </w:t>
      </w:r>
      <w:proofErr w:type="gramStart"/>
      <w:r w:rsidRPr="00CA509A">
        <w:rPr>
          <w:rFonts w:ascii="Arial Narrow" w:hAnsi="Arial Narrow" w:cs="Verdana"/>
          <w:i/>
          <w:iCs/>
          <w:color w:val="000000"/>
          <w:highlight w:val="yellow"/>
        </w:rPr>
        <w:t>is taken</w:t>
      </w:r>
      <w:proofErr w:type="gramEnd"/>
      <w:r w:rsidRPr="00CA509A">
        <w:rPr>
          <w:rFonts w:ascii="Arial Narrow" w:hAnsi="Arial Narrow" w:cs="Verdana"/>
          <w:i/>
          <w:iCs/>
          <w:color w:val="000000"/>
          <w:highlight w:val="yellow"/>
        </w:rPr>
        <w:t xml:space="preserve"> from the current </w:t>
      </w:r>
      <w:r w:rsidR="005B6043">
        <w:rPr>
          <w:rFonts w:ascii="Arial Narrow" w:hAnsi="Arial Narrow" w:cs="Verdana"/>
          <w:i/>
          <w:iCs/>
          <w:color w:val="000000"/>
          <w:highlight w:val="yellow"/>
        </w:rPr>
        <w:t xml:space="preserve">IPA II CBC </w:t>
      </w:r>
      <w:r w:rsidRPr="00CA509A">
        <w:rPr>
          <w:rFonts w:ascii="Arial Narrow" w:hAnsi="Arial Narrow" w:cs="Verdana"/>
          <w:i/>
          <w:iCs/>
          <w:color w:val="000000"/>
          <w:highlight w:val="yellow"/>
        </w:rPr>
        <w:t xml:space="preserve">programme and will be replaced accordingly as soon as the IPA III Regulation </w:t>
      </w:r>
      <w:r w:rsidR="00D24102" w:rsidRPr="00CA509A">
        <w:rPr>
          <w:rFonts w:ascii="Arial Narrow" w:hAnsi="Arial Narrow" w:cs="Verdana"/>
          <w:i/>
          <w:iCs/>
          <w:color w:val="000000"/>
          <w:highlight w:val="yellow"/>
        </w:rPr>
        <w:t>will</w:t>
      </w:r>
      <w:r w:rsidRPr="00CA509A">
        <w:rPr>
          <w:rFonts w:ascii="Arial Narrow" w:hAnsi="Arial Narrow" w:cs="Verdana"/>
          <w:i/>
          <w:iCs/>
          <w:color w:val="000000"/>
          <w:highlight w:val="yellow"/>
        </w:rPr>
        <w:t xml:space="preserve"> be in place.</w:t>
      </w:r>
      <w:r w:rsidRPr="00DA5C1F">
        <w:rPr>
          <w:rFonts w:ascii="Arial Narrow" w:hAnsi="Arial Narrow" w:cs="Verdana"/>
          <w:i/>
          <w:iCs/>
          <w:color w:val="000000"/>
        </w:rPr>
        <w:t xml:space="preserve"> </w:t>
      </w:r>
    </w:p>
    <w:p w14:paraId="575418E1" w14:textId="77777777" w:rsidR="00E62D34" w:rsidRPr="00DA5C1F" w:rsidRDefault="00E62D34" w:rsidP="00291382">
      <w:pPr>
        <w:pStyle w:val="NormalWeb"/>
        <w:jc w:val="both"/>
        <w:rPr>
          <w:lang w:val="en-GB"/>
        </w:rPr>
      </w:pPr>
    </w:p>
    <w:p w14:paraId="40635EE4" w14:textId="483CF311" w:rsidR="001749F0" w:rsidRPr="00DA5C1F" w:rsidRDefault="001749F0" w:rsidP="001749F0">
      <w:pPr>
        <w:pStyle w:val="Heading2"/>
      </w:pPr>
      <w:bookmarkStart w:id="115" w:name="_Toc57235870"/>
      <w:r w:rsidRPr="00DA5C1F">
        <w:t>5.1 Financing agreement</w:t>
      </w:r>
      <w:bookmarkEnd w:id="108"/>
      <w:bookmarkEnd w:id="109"/>
      <w:bookmarkEnd w:id="110"/>
      <w:bookmarkEnd w:id="111"/>
      <w:bookmarkEnd w:id="112"/>
      <w:bookmarkEnd w:id="113"/>
      <w:r w:rsidR="0076210F" w:rsidRPr="00DA5C1F">
        <w:t>***</w:t>
      </w:r>
      <w:bookmarkEnd w:id="115"/>
    </w:p>
    <w:p w14:paraId="3F3C1503" w14:textId="2487727D" w:rsidR="001749F0" w:rsidRPr="00DA5C1F" w:rsidRDefault="001749F0" w:rsidP="001749F0">
      <w:pPr>
        <w:pStyle w:val="Text2"/>
        <w:ind w:left="0"/>
        <w:rPr>
          <w:rFonts w:ascii="Arial Narrow" w:hAnsi="Arial Narrow"/>
          <w:sz w:val="22"/>
          <w:szCs w:val="22"/>
        </w:rPr>
      </w:pPr>
      <w:r w:rsidRPr="00DA5C1F">
        <w:rPr>
          <w:rFonts w:ascii="Arial Narrow" w:hAnsi="Arial Narrow"/>
          <w:sz w:val="22"/>
          <w:szCs w:val="22"/>
        </w:rPr>
        <w:t xml:space="preserve">In order to implement this programme, it </w:t>
      </w:r>
      <w:proofErr w:type="gramStart"/>
      <w:r w:rsidRPr="00DA5C1F">
        <w:rPr>
          <w:rFonts w:ascii="Arial Narrow" w:hAnsi="Arial Narrow"/>
          <w:sz w:val="22"/>
          <w:szCs w:val="22"/>
        </w:rPr>
        <w:t>is foreseen</w:t>
      </w:r>
      <w:proofErr w:type="gramEnd"/>
      <w:r w:rsidRPr="00DA5C1F">
        <w:rPr>
          <w:rFonts w:ascii="Arial Narrow" w:hAnsi="Arial Narrow"/>
          <w:sz w:val="22"/>
          <w:szCs w:val="22"/>
        </w:rPr>
        <w:t xml:space="preserve"> to conclude a financing agreement between the European Commission, </w:t>
      </w:r>
      <w:r w:rsidR="00D61AF7" w:rsidRPr="00DA5C1F">
        <w:rPr>
          <w:rFonts w:ascii="Arial Narrow" w:hAnsi="Arial Narrow"/>
          <w:sz w:val="22"/>
          <w:szCs w:val="22"/>
        </w:rPr>
        <w:t>Montenegro and Albania.</w:t>
      </w:r>
    </w:p>
    <w:p w14:paraId="7EFEF92A" w14:textId="3AE91CB3" w:rsidR="001749F0" w:rsidRPr="00DA5C1F" w:rsidRDefault="001749F0" w:rsidP="001749F0">
      <w:pPr>
        <w:pStyle w:val="Heading2"/>
      </w:pPr>
      <w:bookmarkStart w:id="116" w:name="_Toc50475759"/>
      <w:bookmarkStart w:id="117" w:name="_Toc391022368"/>
      <w:bookmarkStart w:id="118" w:name="_Toc391537210"/>
      <w:bookmarkStart w:id="119" w:name="_Toc392858016"/>
      <w:bookmarkStart w:id="120" w:name="_Toc57235871"/>
      <w:r w:rsidRPr="00DA5C1F">
        <w:t>5.2 Indicative implementation period</w:t>
      </w:r>
      <w:bookmarkEnd w:id="116"/>
      <w:r w:rsidRPr="00DA5C1F">
        <w:t xml:space="preserve"> </w:t>
      </w:r>
      <w:bookmarkEnd w:id="117"/>
      <w:bookmarkEnd w:id="118"/>
      <w:bookmarkEnd w:id="119"/>
      <w:r w:rsidR="0076210F" w:rsidRPr="00DA5C1F">
        <w:t>***</w:t>
      </w:r>
      <w:bookmarkEnd w:id="120"/>
    </w:p>
    <w:p w14:paraId="16A9C1BD" w14:textId="77777777" w:rsidR="001749F0" w:rsidRPr="00DA5C1F" w:rsidRDefault="001749F0" w:rsidP="001749F0">
      <w:pPr>
        <w:pStyle w:val="Text2"/>
        <w:ind w:left="0"/>
        <w:rPr>
          <w:rFonts w:ascii="Arial Narrow" w:hAnsi="Arial Narrow"/>
          <w:sz w:val="22"/>
          <w:szCs w:val="22"/>
        </w:rPr>
      </w:pPr>
      <w:r w:rsidRPr="00DA5C1F">
        <w:rPr>
          <w:rFonts w:ascii="Arial Narrow" w:hAnsi="Arial Narrow"/>
          <w:sz w:val="22"/>
          <w:szCs w:val="22"/>
        </w:rPr>
        <w:t xml:space="preserve">The indicative operational implementation period of this action, during which the activities described in section 3 will be carried out and the corresponding contracts and agreements implemented, is </w:t>
      </w:r>
      <w:r w:rsidRPr="00DA5C1F">
        <w:rPr>
          <w:rFonts w:ascii="Arial Narrow" w:hAnsi="Arial Narrow"/>
          <w:sz w:val="22"/>
          <w:szCs w:val="22"/>
          <w:highlight w:val="yellow"/>
        </w:rPr>
        <w:t>&lt;number&gt; months</w:t>
      </w:r>
      <w:r w:rsidRPr="00DA5C1F">
        <w:rPr>
          <w:rFonts w:ascii="Arial Narrow" w:hAnsi="Arial Narrow"/>
          <w:sz w:val="22"/>
          <w:szCs w:val="22"/>
        </w:rPr>
        <w:t xml:space="preserve"> from the date of entry into force of the financing agreement. </w:t>
      </w:r>
    </w:p>
    <w:p w14:paraId="097A1E58" w14:textId="77777777" w:rsidR="001749F0" w:rsidRPr="00DA5C1F" w:rsidRDefault="001749F0" w:rsidP="001749F0">
      <w:pPr>
        <w:spacing w:after="0" w:line="240" w:lineRule="auto"/>
        <w:jc w:val="both"/>
        <w:rPr>
          <w:rFonts w:ascii="Arial Narrow" w:hAnsi="Arial Narrow"/>
        </w:rPr>
      </w:pPr>
      <w:proofErr w:type="gramStart"/>
      <w:r w:rsidRPr="00DA5C1F">
        <w:rPr>
          <w:rFonts w:ascii="Arial Narrow" w:hAnsi="Arial Narrow"/>
        </w:rPr>
        <w:t>Extensions of the implementation period may be agreed by the Commission’s responsible authorising officer</w:t>
      </w:r>
      <w:proofErr w:type="gramEnd"/>
      <w:r w:rsidRPr="00DA5C1F">
        <w:rPr>
          <w:rFonts w:ascii="Arial Narrow" w:hAnsi="Arial Narrow"/>
        </w:rPr>
        <w:t xml:space="preserve"> by amending this Decision and the relevant contracts and agreements.</w:t>
      </w:r>
    </w:p>
    <w:p w14:paraId="2CEACFAA" w14:textId="77777777" w:rsidR="001749F0" w:rsidRPr="00DA5C1F" w:rsidRDefault="001749F0" w:rsidP="001749F0">
      <w:pPr>
        <w:spacing w:after="0" w:line="240" w:lineRule="auto"/>
        <w:jc w:val="both"/>
        <w:rPr>
          <w:rFonts w:ascii="Arial Narrow" w:hAnsi="Arial Narrow"/>
        </w:rPr>
      </w:pPr>
    </w:p>
    <w:p w14:paraId="472D815A" w14:textId="175D3628" w:rsidR="001749F0" w:rsidRPr="00DA5C1F" w:rsidRDefault="001749F0" w:rsidP="001749F0">
      <w:pPr>
        <w:pStyle w:val="Heading2"/>
      </w:pPr>
      <w:bookmarkStart w:id="121" w:name="_Toc50475760"/>
      <w:bookmarkStart w:id="122" w:name="_Toc57235872"/>
      <w:r w:rsidRPr="00DA5C1F">
        <w:t>5.3 Implementation method</w:t>
      </w:r>
      <w:bookmarkEnd w:id="121"/>
      <w:r w:rsidR="0076210F" w:rsidRPr="00DA5C1F">
        <w:t>***</w:t>
      </w:r>
      <w:bookmarkEnd w:id="122"/>
    </w:p>
    <w:p w14:paraId="37C8364F" w14:textId="77777777" w:rsidR="001749F0" w:rsidRPr="00DA5C1F" w:rsidRDefault="001749F0" w:rsidP="001749F0">
      <w:pPr>
        <w:spacing w:after="0" w:line="240" w:lineRule="auto"/>
        <w:jc w:val="both"/>
        <w:rPr>
          <w:rFonts w:ascii="Arial Narrow" w:hAnsi="Arial Narrow"/>
        </w:rPr>
      </w:pPr>
      <w:r w:rsidRPr="00DA5C1F">
        <w:rPr>
          <w:rFonts w:ascii="Arial Narrow" w:hAnsi="Arial Narrow"/>
          <w:highlight w:val="yellow"/>
        </w:rPr>
        <w:t>Choose between a) or b)</w:t>
      </w:r>
    </w:p>
    <w:p w14:paraId="16D83BA9" w14:textId="77777777" w:rsidR="001749F0" w:rsidRPr="00DA5C1F" w:rsidRDefault="001749F0" w:rsidP="001749F0">
      <w:pPr>
        <w:autoSpaceDE w:val="0"/>
        <w:autoSpaceDN w:val="0"/>
        <w:adjustRightInd w:val="0"/>
        <w:spacing w:before="120" w:after="120"/>
        <w:jc w:val="both"/>
        <w:rPr>
          <w:b/>
          <w:i/>
          <w:iCs/>
        </w:rPr>
      </w:pPr>
      <w:r w:rsidRPr="00DA5C1F">
        <w:rPr>
          <w:b/>
          <w:i/>
          <w:iCs/>
        </w:rPr>
        <w:t xml:space="preserve">(a) Indirect management with </w:t>
      </w:r>
      <w:r w:rsidRPr="00DA5C1F">
        <w:rPr>
          <w:b/>
          <w:i/>
          <w:iCs/>
          <w:highlight w:val="yellow"/>
        </w:rPr>
        <w:t>&lt;Beneficiary X&gt;</w:t>
      </w:r>
    </w:p>
    <w:p w14:paraId="00757666" w14:textId="77777777" w:rsidR="001749F0" w:rsidRPr="00DA5C1F" w:rsidRDefault="001749F0" w:rsidP="001749F0">
      <w:pPr>
        <w:autoSpaceDE w:val="0"/>
        <w:autoSpaceDN w:val="0"/>
        <w:adjustRightInd w:val="0"/>
        <w:spacing w:before="240" w:after="120"/>
        <w:jc w:val="both"/>
        <w:rPr>
          <w:b/>
          <w:i/>
          <w:iCs/>
        </w:rPr>
      </w:pPr>
      <w:r w:rsidRPr="00DA5C1F">
        <w:rPr>
          <w:b/>
          <w:i/>
          <w:iCs/>
        </w:rPr>
        <w:t xml:space="preserve">(b) Direct management </w:t>
      </w:r>
    </w:p>
    <w:p w14:paraId="354BDCC7" w14:textId="77777777" w:rsidR="001749F0" w:rsidRPr="00DA5C1F" w:rsidRDefault="001749F0" w:rsidP="001749F0">
      <w:pPr>
        <w:autoSpaceDE w:val="0"/>
        <w:autoSpaceDN w:val="0"/>
        <w:adjustRightInd w:val="0"/>
        <w:spacing w:before="240" w:after="120"/>
        <w:jc w:val="both"/>
        <w:rPr>
          <w:rFonts w:ascii="Arial Narrow" w:hAnsi="Arial Narrow"/>
          <w:b/>
          <w:i/>
          <w:iCs/>
        </w:rPr>
      </w:pPr>
      <w:r w:rsidRPr="00DA5C1F">
        <w:rPr>
          <w:rFonts w:ascii="Arial Narrow" w:hAnsi="Arial Narrow" w:cs="Times New Roman"/>
          <w:iCs/>
        </w:rPr>
        <w:t>See responsibilities and tasks under section 5.4 below</w:t>
      </w:r>
    </w:p>
    <w:p w14:paraId="3A61A133" w14:textId="77777777" w:rsidR="001749F0" w:rsidRPr="00DA5C1F" w:rsidRDefault="001749F0" w:rsidP="001749F0">
      <w:pPr>
        <w:spacing w:after="0" w:line="240" w:lineRule="auto"/>
        <w:jc w:val="both"/>
        <w:rPr>
          <w:rFonts w:ascii="Cambria" w:hAnsi="Cambria"/>
          <w:b/>
          <w:sz w:val="26"/>
          <w:szCs w:val="26"/>
        </w:rPr>
      </w:pPr>
      <w:r w:rsidRPr="00DA5C1F">
        <w:rPr>
          <w:rFonts w:ascii="Cambria" w:hAnsi="Cambria"/>
          <w:b/>
          <w:sz w:val="26"/>
          <w:szCs w:val="26"/>
        </w:rPr>
        <w:t>Delivery methods</w:t>
      </w:r>
    </w:p>
    <w:p w14:paraId="4E71FDE0" w14:textId="77777777" w:rsidR="001749F0" w:rsidRPr="00DA5C1F" w:rsidRDefault="001749F0" w:rsidP="001749F0">
      <w:pPr>
        <w:jc w:val="both"/>
        <w:rPr>
          <w:rFonts w:ascii="Arial Narrow" w:hAnsi="Arial Narrow"/>
          <w:b/>
          <w:highlight w:val="lightGray"/>
        </w:rPr>
      </w:pPr>
      <w:r w:rsidRPr="00DA5C1F">
        <w:rPr>
          <w:rFonts w:ascii="Arial Narrow" w:hAnsi="Arial Narrow"/>
          <w:highlight w:val="lightGray"/>
        </w:rPr>
        <w:t>[Grey shading indicates an option, blue is guidance and yellow needs to be filled in.]</w:t>
      </w:r>
    </w:p>
    <w:p w14:paraId="06256287" w14:textId="77777777" w:rsidR="001749F0" w:rsidRPr="00DA5C1F" w:rsidRDefault="001749F0" w:rsidP="001749F0">
      <w:pPr>
        <w:jc w:val="both"/>
        <w:rPr>
          <w:rFonts w:ascii="Arial Narrow" w:hAnsi="Arial Narrow"/>
          <w:i/>
        </w:rPr>
      </w:pPr>
      <w:r w:rsidRPr="00DA5C1F">
        <w:rPr>
          <w:rFonts w:ascii="Arial Narrow" w:hAnsi="Arial Narrow"/>
          <w:b/>
          <w:highlight w:val="lightGray"/>
        </w:rPr>
        <w:t>[</w:t>
      </w:r>
      <w:proofErr w:type="gramStart"/>
      <w:r w:rsidRPr="00DA5C1F">
        <w:rPr>
          <w:rFonts w:ascii="Arial Narrow" w:hAnsi="Arial Narrow"/>
          <w:b/>
          <w:highlight w:val="lightGray"/>
        </w:rPr>
        <w:t>Procurement[</w:t>
      </w:r>
      <w:proofErr w:type="gramEnd"/>
      <w:r w:rsidRPr="00DA5C1F">
        <w:rPr>
          <w:rFonts w:ascii="Arial Narrow" w:hAnsi="Arial Narrow"/>
          <w:i/>
          <w:highlight w:val="lightGray"/>
        </w:rPr>
        <w:t xml:space="preserve">  </w:t>
      </w:r>
      <w:r w:rsidRPr="00DA5C1F">
        <w:rPr>
          <w:rFonts w:ascii="Arial Narrow" w:hAnsi="Arial Narrow"/>
          <w:i/>
          <w:highlight w:val="cyan"/>
        </w:rPr>
        <w:t>(where relevant only in case of Strategic Projects)</w:t>
      </w:r>
    </w:p>
    <w:p w14:paraId="63419AF3" w14:textId="77777777" w:rsidR="001749F0" w:rsidRPr="00DA5C1F" w:rsidRDefault="001749F0" w:rsidP="001749F0">
      <w:pPr>
        <w:jc w:val="both"/>
        <w:rPr>
          <w:rFonts w:ascii="Arial Narrow" w:hAnsi="Arial Narrow"/>
          <w:i/>
          <w:highlight w:val="cyan"/>
        </w:rPr>
      </w:pPr>
      <w:r w:rsidRPr="00DA5C1F">
        <w:rPr>
          <w:rFonts w:ascii="Arial Narrow" w:hAnsi="Arial Narrow"/>
          <w:i/>
          <w:highlight w:val="cyan"/>
        </w:rPr>
        <w:t xml:space="preserve">Specify which objective/result in section 3 the procurement will contribute to achieving. </w:t>
      </w:r>
      <w:r w:rsidRPr="00DA5C1F">
        <w:rPr>
          <w:rFonts w:ascii="Arial Narrow" w:hAnsi="Arial Narrow"/>
          <w:highlight w:val="cyan"/>
        </w:rPr>
        <w:t>Do not mention the procurement procedure; its choice is the responsibility of the authorising officer, not the College.</w:t>
      </w:r>
    </w:p>
    <w:p w14:paraId="66E2482C" w14:textId="77777777" w:rsidR="001749F0" w:rsidRPr="00DA5C1F" w:rsidRDefault="001749F0" w:rsidP="001749F0">
      <w:pPr>
        <w:jc w:val="both"/>
        <w:rPr>
          <w:rFonts w:ascii="Arial Narrow" w:hAnsi="Arial Narrow"/>
        </w:rPr>
      </w:pPr>
      <w:r w:rsidRPr="00DA5C1F">
        <w:rPr>
          <w:rFonts w:ascii="Arial Narrow" w:hAnsi="Arial Narrow"/>
          <w:highlight w:val="yellow"/>
        </w:rPr>
        <w:t>&lt;…&gt;</w:t>
      </w:r>
    </w:p>
    <w:p w14:paraId="11F7AF68" w14:textId="77777777" w:rsidR="001749F0" w:rsidRPr="00DA5C1F" w:rsidRDefault="001749F0" w:rsidP="001749F0">
      <w:pPr>
        <w:jc w:val="both"/>
        <w:rPr>
          <w:rFonts w:ascii="Arial Narrow" w:hAnsi="Arial Narrow"/>
          <w:i/>
        </w:rPr>
      </w:pPr>
      <w:r w:rsidRPr="00DA5C1F">
        <w:rPr>
          <w:rFonts w:ascii="Arial Narrow" w:hAnsi="Arial Narrow"/>
          <w:i/>
          <w:highlight w:val="cyan"/>
        </w:rPr>
        <w:t xml:space="preserve">In case it is necessary to launch a call for tenders with a suspension clause before the adoption of this financing decision, </w:t>
      </w:r>
      <w:r w:rsidRPr="00DA5C1F">
        <w:rPr>
          <w:rFonts w:ascii="Arial Narrow" w:hAnsi="Arial Narrow"/>
          <w:i/>
          <w:noProof/>
          <w:highlight w:val="cyan"/>
        </w:rPr>
        <w:t>the launch date must be mentioned and the nature of the exceptional circumstances hindering the possibility to launch the call after the financing decision is adopted must be explained.</w:t>
      </w:r>
      <w:r w:rsidRPr="00DA5C1F">
        <w:rPr>
          <w:rFonts w:ascii="Arial Narrow" w:hAnsi="Arial Narrow"/>
          <w:i/>
          <w:highlight w:val="cyan"/>
        </w:rPr>
        <w:t xml:space="preserve"> Moreover, the internal NEAR prior approval procedure must be followed </w:t>
      </w:r>
      <w:r w:rsidRPr="00DA5C1F">
        <w:rPr>
          <w:rFonts w:ascii="Arial Narrow" w:hAnsi="Arial Narrow"/>
          <w:highlight w:val="lightGray"/>
        </w:rPr>
        <w:t xml:space="preserve">[This call has been launched on </w:t>
      </w:r>
      <w:r w:rsidRPr="00DA5C1F">
        <w:rPr>
          <w:rFonts w:ascii="Arial Narrow" w:hAnsi="Arial Narrow"/>
          <w:highlight w:val="yellow"/>
        </w:rPr>
        <w:t>&lt;date&gt;</w:t>
      </w:r>
      <w:r w:rsidRPr="00DA5C1F">
        <w:rPr>
          <w:rFonts w:ascii="Arial Narrow" w:hAnsi="Arial Narrow"/>
          <w:highlight w:val="lightGray"/>
        </w:rPr>
        <w:t xml:space="preserve"> under a suspensive clause prior to the adoption of this decision. This is justified because </w:t>
      </w:r>
      <w:r w:rsidRPr="00DA5C1F">
        <w:rPr>
          <w:rFonts w:ascii="Arial Narrow" w:hAnsi="Arial Narrow"/>
          <w:highlight w:val="yellow"/>
        </w:rPr>
        <w:t>&lt;explain the exceptional circumstances</w:t>
      </w:r>
      <w:proofErr w:type="gramStart"/>
      <w:r w:rsidRPr="00DA5C1F">
        <w:rPr>
          <w:rFonts w:ascii="Arial Narrow" w:hAnsi="Arial Narrow"/>
          <w:highlight w:val="yellow"/>
        </w:rPr>
        <w:t>&gt;</w:t>
      </w:r>
      <w:r w:rsidRPr="00DA5C1F">
        <w:rPr>
          <w:rFonts w:ascii="Arial Narrow" w:hAnsi="Arial Narrow"/>
          <w:highlight w:val="lightGray"/>
        </w:rPr>
        <w:t xml:space="preserve"> .]</w:t>
      </w:r>
      <w:proofErr w:type="gramEnd"/>
    </w:p>
    <w:p w14:paraId="6610E014" w14:textId="77777777" w:rsidR="001749F0" w:rsidRPr="00DA5C1F" w:rsidRDefault="001749F0" w:rsidP="001749F0">
      <w:pPr>
        <w:autoSpaceDE w:val="0"/>
        <w:autoSpaceDN w:val="0"/>
        <w:adjustRightInd w:val="0"/>
        <w:jc w:val="both"/>
        <w:rPr>
          <w:rFonts w:ascii="Arial Narrow" w:hAnsi="Arial Narrow"/>
          <w:iCs/>
          <w:highlight w:val="yellow"/>
          <w:u w:val="single"/>
        </w:rPr>
      </w:pPr>
      <w:r w:rsidRPr="00DA5C1F">
        <w:rPr>
          <w:rFonts w:ascii="Arial Narrow" w:hAnsi="Arial Narrow"/>
          <w:iCs/>
        </w:rPr>
        <w:t>The</w:t>
      </w:r>
      <w:r w:rsidRPr="00DA5C1F">
        <w:rPr>
          <w:rFonts w:ascii="Arial Narrow" w:hAnsi="Arial Narrow"/>
          <w:b/>
          <w:iCs/>
        </w:rPr>
        <w:t xml:space="preserve"> </w:t>
      </w:r>
      <w:r w:rsidRPr="00DA5C1F">
        <w:rPr>
          <w:rFonts w:ascii="Arial Narrow" w:hAnsi="Arial Narrow"/>
          <w:iCs/>
        </w:rPr>
        <w:t>global budgetary envelope reserved for procurement:</w:t>
      </w:r>
      <w:r w:rsidRPr="00DA5C1F">
        <w:rPr>
          <w:rFonts w:ascii="Arial Narrow" w:hAnsi="Arial Narrow"/>
          <w:i/>
          <w:iCs/>
        </w:rPr>
        <w:t xml:space="preserve"> </w:t>
      </w:r>
      <w:r w:rsidRPr="00DA5C1F">
        <w:rPr>
          <w:rFonts w:ascii="Arial Narrow" w:hAnsi="Arial Narrow"/>
          <w:iCs/>
          <w:highlight w:val="yellow"/>
        </w:rPr>
        <w:t>EUR &lt;…&gt;</w:t>
      </w:r>
    </w:p>
    <w:p w14:paraId="30713B0E" w14:textId="77777777" w:rsidR="001749F0" w:rsidRPr="00DA5C1F" w:rsidRDefault="001749F0" w:rsidP="001749F0">
      <w:pPr>
        <w:jc w:val="both"/>
        <w:rPr>
          <w:rFonts w:ascii="Arial Narrow" w:hAnsi="Arial Narrow"/>
          <w:b/>
        </w:rPr>
      </w:pPr>
      <w:r w:rsidRPr="00DA5C1F">
        <w:rPr>
          <w:rFonts w:ascii="Arial Narrow" w:hAnsi="Arial Narrow"/>
          <w:i/>
          <w:iCs/>
          <w:highlight w:val="cyan"/>
        </w:rPr>
        <w:t>Give the total envelope available for procurement out of the overall Union contribution to the programme. Do not specify any amount per contract or amount per type of contract.</w:t>
      </w:r>
    </w:p>
    <w:p w14:paraId="02F34F1F" w14:textId="77777777" w:rsidR="001749F0" w:rsidRPr="00DA5C1F" w:rsidRDefault="001749F0" w:rsidP="001749F0">
      <w:pPr>
        <w:autoSpaceDE w:val="0"/>
        <w:autoSpaceDN w:val="0"/>
        <w:adjustRightInd w:val="0"/>
        <w:jc w:val="both"/>
        <w:rPr>
          <w:rFonts w:ascii="Arial Narrow" w:hAnsi="Arial Narrow"/>
          <w:b/>
          <w:i/>
          <w:highlight w:val="lightGray"/>
          <w:u w:val="single"/>
        </w:rPr>
      </w:pPr>
    </w:p>
    <w:p w14:paraId="4B2F133B" w14:textId="77777777" w:rsidR="001749F0" w:rsidRPr="00DA5C1F" w:rsidRDefault="001749F0" w:rsidP="001749F0">
      <w:pPr>
        <w:autoSpaceDE w:val="0"/>
        <w:autoSpaceDN w:val="0"/>
        <w:adjustRightInd w:val="0"/>
        <w:jc w:val="both"/>
        <w:rPr>
          <w:rFonts w:ascii="Arial Narrow" w:hAnsi="Arial Narrow"/>
          <w:iCs/>
          <w:highlight w:val="yellow"/>
          <w:u w:val="single"/>
        </w:rPr>
      </w:pPr>
      <w:r w:rsidRPr="00DA5C1F">
        <w:rPr>
          <w:rFonts w:ascii="Arial Narrow" w:hAnsi="Arial Narrow"/>
          <w:b/>
          <w:i/>
          <w:highlight w:val="lightGray"/>
          <w:u w:val="single"/>
        </w:rPr>
        <w:t>[Grants]</w:t>
      </w:r>
    </w:p>
    <w:p w14:paraId="68019666" w14:textId="77777777" w:rsidR="001749F0" w:rsidRPr="00DA5C1F" w:rsidRDefault="001749F0" w:rsidP="001749F0">
      <w:pPr>
        <w:ind w:right="74"/>
        <w:jc w:val="both"/>
        <w:rPr>
          <w:rFonts w:ascii="Arial Narrow" w:hAnsi="Arial Narrow"/>
          <w:i/>
          <w:u w:val="single"/>
        </w:rPr>
      </w:pPr>
      <w:r w:rsidRPr="00DA5C1F">
        <w:rPr>
          <w:rFonts w:ascii="Arial Narrow" w:hAnsi="Arial Narrow"/>
          <w:i/>
          <w:highlight w:val="cyan"/>
        </w:rPr>
        <w:t>It is not necessary to specify the award procedure (call for proposals or direct award), unless the situation is as described in point c) below. Note that a direct award is always possible if the reasons for the exception from a call are applicable (Article 195 FR).</w:t>
      </w:r>
    </w:p>
    <w:p w14:paraId="1FF3C157" w14:textId="77777777" w:rsidR="001749F0" w:rsidRPr="00DA5C1F" w:rsidRDefault="001749F0" w:rsidP="001749F0">
      <w:pPr>
        <w:numPr>
          <w:ilvl w:val="0"/>
          <w:numId w:val="3"/>
        </w:numPr>
        <w:autoSpaceDE w:val="0"/>
        <w:autoSpaceDN w:val="0"/>
        <w:adjustRightInd w:val="0"/>
        <w:spacing w:after="120" w:line="240" w:lineRule="auto"/>
        <w:ind w:left="426" w:hanging="426"/>
        <w:jc w:val="both"/>
        <w:rPr>
          <w:rFonts w:ascii="Arial Narrow" w:hAnsi="Arial Narrow"/>
          <w:i/>
          <w:highlight w:val="yellow"/>
          <w:u w:val="single"/>
        </w:rPr>
      </w:pPr>
      <w:r w:rsidRPr="00DA5C1F">
        <w:rPr>
          <w:rFonts w:ascii="Arial Narrow" w:hAnsi="Arial Narrow"/>
          <w:highlight w:val="lightGray"/>
          <w:u w:val="single"/>
        </w:rPr>
        <w:t>Purpose of the grants:</w:t>
      </w:r>
      <w:r w:rsidRPr="00DA5C1F">
        <w:rPr>
          <w:rFonts w:ascii="Arial Narrow" w:hAnsi="Arial Narrow"/>
          <w:i/>
          <w:highlight w:val="lightGray"/>
          <w:u w:val="single"/>
        </w:rPr>
        <w:t xml:space="preserve"> </w:t>
      </w:r>
      <w:r w:rsidRPr="00DA5C1F">
        <w:rPr>
          <w:rFonts w:ascii="Arial Narrow" w:hAnsi="Arial Narrow"/>
          <w:i/>
          <w:highlight w:val="cyan"/>
        </w:rPr>
        <w:t xml:space="preserve">Specify which objective/result in section 3 the call will contribute to achieving. </w:t>
      </w:r>
      <w:r w:rsidRPr="00DA5C1F">
        <w:rPr>
          <w:rFonts w:ascii="Arial Narrow" w:hAnsi="Arial Narrow"/>
          <w:highlight w:val="yellow"/>
        </w:rPr>
        <w:t>&lt;…&gt;</w:t>
      </w:r>
    </w:p>
    <w:p w14:paraId="654CEADD" w14:textId="77777777" w:rsidR="001749F0" w:rsidRPr="00DA5C1F" w:rsidRDefault="001749F0" w:rsidP="001749F0">
      <w:pPr>
        <w:autoSpaceDE w:val="0"/>
        <w:autoSpaceDN w:val="0"/>
        <w:adjustRightInd w:val="0"/>
        <w:spacing w:after="120"/>
        <w:ind w:left="426"/>
        <w:jc w:val="both"/>
        <w:rPr>
          <w:rFonts w:ascii="Arial Narrow" w:hAnsi="Arial Narrow"/>
          <w:i/>
          <w:highlight w:val="yellow"/>
          <w:u w:val="single"/>
        </w:rPr>
      </w:pPr>
      <w:r w:rsidRPr="00DA5C1F">
        <w:rPr>
          <w:rFonts w:ascii="Arial Narrow" w:hAnsi="Arial Narrow"/>
          <w:i/>
          <w:highlight w:val="cyan"/>
        </w:rPr>
        <w:t xml:space="preserve">In case it is necessary to launch a call for proposals with a suspension clause before the adoption of this financing decision, </w:t>
      </w:r>
      <w:r w:rsidRPr="00DA5C1F">
        <w:rPr>
          <w:rFonts w:ascii="Arial Narrow" w:hAnsi="Arial Narrow"/>
          <w:i/>
          <w:noProof/>
          <w:highlight w:val="cyan"/>
        </w:rPr>
        <w:t>the launch date must be mentioned and the nature of the exceptional circumstances hindering the possibility to launch the call after the financing decision is adopted must be explained.</w:t>
      </w:r>
      <w:r w:rsidRPr="00DA5C1F">
        <w:rPr>
          <w:rFonts w:ascii="Arial Narrow" w:hAnsi="Arial Narrow"/>
          <w:i/>
          <w:highlight w:val="cyan"/>
        </w:rPr>
        <w:t xml:space="preserve"> Moreover, the internal NEAR prior approval procedure must be followed </w:t>
      </w:r>
      <w:r w:rsidRPr="00DA5C1F">
        <w:rPr>
          <w:rFonts w:ascii="Arial Narrow" w:hAnsi="Arial Narrow"/>
          <w:highlight w:val="lightGray"/>
        </w:rPr>
        <w:t xml:space="preserve">[This call has been launched on </w:t>
      </w:r>
      <w:r w:rsidRPr="00DA5C1F">
        <w:rPr>
          <w:rFonts w:ascii="Arial Narrow" w:hAnsi="Arial Narrow"/>
          <w:highlight w:val="yellow"/>
        </w:rPr>
        <w:t>&lt;date&gt;</w:t>
      </w:r>
      <w:r w:rsidRPr="00DA5C1F">
        <w:rPr>
          <w:rFonts w:ascii="Arial Narrow" w:hAnsi="Arial Narrow"/>
          <w:highlight w:val="lightGray"/>
        </w:rPr>
        <w:t xml:space="preserve"> under a suspensive clause prior to the adoption of this decision. This is justified because </w:t>
      </w:r>
      <w:r w:rsidRPr="00DA5C1F">
        <w:rPr>
          <w:rFonts w:ascii="Arial Narrow" w:hAnsi="Arial Narrow"/>
          <w:highlight w:val="yellow"/>
        </w:rPr>
        <w:t>&lt;explain the exceptional circumstances</w:t>
      </w:r>
      <w:proofErr w:type="gramStart"/>
      <w:r w:rsidRPr="00DA5C1F">
        <w:rPr>
          <w:rFonts w:ascii="Arial Narrow" w:hAnsi="Arial Narrow"/>
          <w:highlight w:val="yellow"/>
        </w:rPr>
        <w:t>&gt;</w:t>
      </w:r>
      <w:r w:rsidRPr="00DA5C1F">
        <w:rPr>
          <w:rFonts w:ascii="Arial Narrow" w:hAnsi="Arial Narrow"/>
          <w:highlight w:val="lightGray"/>
        </w:rPr>
        <w:t xml:space="preserve"> .]</w:t>
      </w:r>
      <w:proofErr w:type="gramEnd"/>
    </w:p>
    <w:p w14:paraId="52DB0C55" w14:textId="77777777" w:rsidR="001749F0" w:rsidRPr="00DA5C1F" w:rsidRDefault="001749F0" w:rsidP="001749F0">
      <w:pPr>
        <w:numPr>
          <w:ilvl w:val="0"/>
          <w:numId w:val="3"/>
        </w:numPr>
        <w:autoSpaceDE w:val="0"/>
        <w:autoSpaceDN w:val="0"/>
        <w:adjustRightInd w:val="0"/>
        <w:spacing w:after="120" w:line="240" w:lineRule="auto"/>
        <w:ind w:left="426" w:hanging="426"/>
        <w:jc w:val="both"/>
        <w:rPr>
          <w:rFonts w:ascii="Arial Narrow" w:hAnsi="Arial Narrow"/>
          <w:i/>
        </w:rPr>
      </w:pPr>
      <w:r w:rsidRPr="00DA5C1F">
        <w:rPr>
          <w:rFonts w:ascii="Arial Narrow" w:hAnsi="Arial Narrow"/>
          <w:highlight w:val="lightGray"/>
          <w:u w:val="single"/>
        </w:rPr>
        <w:t>Type of applicants targeted</w:t>
      </w:r>
      <w:r w:rsidRPr="00DA5C1F">
        <w:rPr>
          <w:rFonts w:ascii="Arial Narrow" w:hAnsi="Arial Narrow"/>
          <w:highlight w:val="lightGray"/>
        </w:rPr>
        <w:t>:</w:t>
      </w:r>
    </w:p>
    <w:p w14:paraId="3874EFDF" w14:textId="77777777" w:rsidR="001749F0" w:rsidRPr="00DA5C1F" w:rsidRDefault="001749F0" w:rsidP="001749F0">
      <w:pPr>
        <w:autoSpaceDE w:val="0"/>
        <w:autoSpaceDN w:val="0"/>
        <w:adjustRightInd w:val="0"/>
        <w:spacing w:after="120"/>
        <w:ind w:left="426"/>
        <w:jc w:val="both"/>
        <w:rPr>
          <w:rFonts w:ascii="Arial Narrow" w:hAnsi="Arial Narrow"/>
          <w:i/>
        </w:rPr>
      </w:pPr>
      <w:r w:rsidRPr="00DA5C1F">
        <w:rPr>
          <w:rFonts w:ascii="Arial Narrow" w:hAnsi="Arial Narrow"/>
          <w:i/>
          <w:highlight w:val="cyan"/>
        </w:rPr>
        <w:t xml:space="preserve">Define the type of eligible applicant with regard to their type – for example: legal entities, natural persons or groupings without legal personality, local authorities, public bodies, international organisations, NGOs, economic </w:t>
      </w:r>
      <w:proofErr w:type="spellStart"/>
      <w:r w:rsidRPr="00DA5C1F">
        <w:rPr>
          <w:rFonts w:ascii="Arial Narrow" w:hAnsi="Arial Narrow"/>
          <w:i/>
          <w:highlight w:val="cyan"/>
        </w:rPr>
        <w:t>actors</w:t>
      </w:r>
      <w:proofErr w:type="spellEnd"/>
      <w:r w:rsidRPr="00DA5C1F">
        <w:rPr>
          <w:rFonts w:ascii="Arial Narrow" w:hAnsi="Arial Narrow"/>
          <w:i/>
          <w:highlight w:val="cyan"/>
        </w:rPr>
        <w:t xml:space="preserve"> such as SMEs, profit, or </w:t>
      </w:r>
      <w:proofErr w:type="spellStart"/>
      <w:r w:rsidRPr="00DA5C1F">
        <w:rPr>
          <w:rFonts w:ascii="Arial Narrow" w:hAnsi="Arial Narrow"/>
          <w:i/>
          <w:highlight w:val="cyan"/>
        </w:rPr>
        <w:t>non profit</w:t>
      </w:r>
      <w:proofErr w:type="spellEnd"/>
      <w:r w:rsidRPr="00DA5C1F">
        <w:rPr>
          <w:rFonts w:ascii="Arial Narrow" w:hAnsi="Arial Narrow"/>
          <w:i/>
          <w:highlight w:val="cyan"/>
        </w:rPr>
        <w:t xml:space="preserve"> organisations.</w:t>
      </w:r>
      <w:r w:rsidRPr="00DA5C1F">
        <w:rPr>
          <w:rFonts w:ascii="Arial Narrow" w:hAnsi="Arial Narrow"/>
          <w:highlight w:val="cyan"/>
        </w:rPr>
        <w:t xml:space="preserve"> </w:t>
      </w:r>
      <w:r w:rsidRPr="00DA5C1F">
        <w:rPr>
          <w:rFonts w:ascii="Arial Narrow" w:hAnsi="Arial Narrow"/>
          <w:i/>
          <w:highlight w:val="cyan"/>
        </w:rPr>
        <w:t xml:space="preserve">See section 2.1.1. </w:t>
      </w:r>
      <w:proofErr w:type="gramStart"/>
      <w:r w:rsidRPr="00DA5C1F">
        <w:rPr>
          <w:rFonts w:ascii="Arial Narrow" w:hAnsi="Arial Narrow"/>
          <w:i/>
          <w:highlight w:val="cyan"/>
        </w:rPr>
        <w:t>of</w:t>
      </w:r>
      <w:proofErr w:type="gramEnd"/>
      <w:r w:rsidRPr="00DA5C1F">
        <w:rPr>
          <w:rFonts w:ascii="Arial Narrow" w:hAnsi="Arial Narrow"/>
          <w:i/>
          <w:highlight w:val="cyan"/>
        </w:rPr>
        <w:t xml:space="preserve"> the PRAG guidelines for grant applicants (annex E3a). In the case of </w:t>
      </w:r>
      <w:proofErr w:type="gramStart"/>
      <w:r w:rsidRPr="00DA5C1F">
        <w:rPr>
          <w:rFonts w:ascii="Arial Narrow" w:hAnsi="Arial Narrow"/>
          <w:i/>
          <w:highlight w:val="cyan"/>
        </w:rPr>
        <w:t>Twinning</w:t>
      </w:r>
      <w:proofErr w:type="gramEnd"/>
      <w:r w:rsidRPr="00DA5C1F">
        <w:rPr>
          <w:rFonts w:ascii="Arial Narrow" w:hAnsi="Arial Narrow"/>
          <w:i/>
          <w:highlight w:val="cyan"/>
        </w:rPr>
        <w:t xml:space="preserve"> grants, applicants must be EU Member State administrations or their mandated bodies.</w:t>
      </w:r>
    </w:p>
    <w:p w14:paraId="7923136D" w14:textId="77777777" w:rsidR="001749F0" w:rsidRPr="00DA5C1F" w:rsidRDefault="001749F0" w:rsidP="001749F0">
      <w:pPr>
        <w:autoSpaceDE w:val="0"/>
        <w:autoSpaceDN w:val="0"/>
        <w:adjustRightInd w:val="0"/>
        <w:spacing w:after="120"/>
        <w:ind w:left="426"/>
        <w:jc w:val="both"/>
        <w:rPr>
          <w:rFonts w:ascii="Arial Narrow" w:hAnsi="Arial Narrow"/>
          <w:i/>
          <w:highlight w:val="cyan"/>
        </w:rPr>
      </w:pPr>
      <w:r w:rsidRPr="00DA5C1F">
        <w:rPr>
          <w:rFonts w:ascii="Arial Narrow" w:hAnsi="Arial Narrow"/>
          <w:i/>
          <w:highlight w:val="cyan"/>
        </w:rPr>
        <w:t xml:space="preserve">The beneficiaries shall be legal entities and be established in an IPA II beneficiary participating in the CBC programme. </w:t>
      </w:r>
    </w:p>
    <w:p w14:paraId="51AD3F7F" w14:textId="77777777" w:rsidR="001749F0" w:rsidRPr="00DA5C1F" w:rsidRDefault="001749F0" w:rsidP="001749F0">
      <w:pPr>
        <w:autoSpaceDE w:val="0"/>
        <w:autoSpaceDN w:val="0"/>
        <w:adjustRightInd w:val="0"/>
        <w:spacing w:after="120"/>
        <w:ind w:left="426"/>
        <w:jc w:val="both"/>
        <w:rPr>
          <w:rFonts w:ascii="Arial Narrow" w:hAnsi="Arial Narrow"/>
          <w:i/>
        </w:rPr>
      </w:pPr>
      <w:proofErr w:type="gramStart"/>
      <w:r w:rsidRPr="00DA5C1F">
        <w:rPr>
          <w:rFonts w:ascii="Arial Narrow" w:hAnsi="Arial Narrow"/>
          <w:i/>
          <w:highlight w:val="cyan"/>
        </w:rPr>
        <w:t>Potential beneficiaries could be</w:t>
      </w:r>
      <w:r w:rsidRPr="00DA5C1F">
        <w:rPr>
          <w:rFonts w:ascii="Arial Narrow" w:hAnsi="Arial Narrow"/>
          <w:i/>
          <w:color w:val="000000"/>
          <w:highlight w:val="cyan"/>
          <w:lang w:eastAsia="ar-SA"/>
        </w:rPr>
        <w:t>:</w:t>
      </w:r>
      <w:r w:rsidRPr="00DA5C1F">
        <w:rPr>
          <w:rFonts w:ascii="Arial Narrow" w:hAnsi="Arial Narrow"/>
          <w:i/>
          <w:highlight w:val="cyan"/>
        </w:rPr>
        <w:t xml:space="preserve"> local authorities, legal entities managed by local authorities,  associations of municipalities, development agencies, local business support organisations, economic factors such as SMEs, tourism and cultural organisations, NGOs, public and private bodies supporting the workforce, vocational and technical training institutions, bodies and organisation for nature protection, public bodies responsible for water management, fire/emergency services, schools, colleges, universities and research canters including vocations and technical training institutions.</w:t>
      </w:r>
      <w:proofErr w:type="gramEnd"/>
    </w:p>
    <w:p w14:paraId="7E69D18F" w14:textId="77777777" w:rsidR="001749F0" w:rsidRPr="00DA5C1F" w:rsidRDefault="001749F0" w:rsidP="001749F0">
      <w:pPr>
        <w:autoSpaceDE w:val="0"/>
        <w:autoSpaceDN w:val="0"/>
        <w:adjustRightInd w:val="0"/>
        <w:ind w:left="426"/>
        <w:jc w:val="both"/>
        <w:rPr>
          <w:rFonts w:ascii="Arial Narrow" w:hAnsi="Arial Narrow"/>
          <w:i/>
        </w:rPr>
      </w:pPr>
      <w:r w:rsidRPr="00DA5C1F">
        <w:rPr>
          <w:rFonts w:ascii="Arial Narrow" w:hAnsi="Arial Narrow"/>
          <w:i/>
          <w:highlight w:val="cyan"/>
        </w:rPr>
        <w:t xml:space="preserve">Other essential characteristics of the potential applicants, such as their place of establishment </w:t>
      </w:r>
      <w:proofErr w:type="gramStart"/>
      <w:r w:rsidRPr="00DA5C1F">
        <w:rPr>
          <w:rFonts w:ascii="Arial Narrow" w:hAnsi="Arial Narrow"/>
          <w:i/>
          <w:highlight w:val="cyan"/>
        </w:rPr>
        <w:t>shall be specified</w:t>
      </w:r>
      <w:proofErr w:type="gramEnd"/>
      <w:r w:rsidRPr="00DA5C1F">
        <w:rPr>
          <w:rFonts w:ascii="Arial Narrow" w:hAnsi="Arial Narrow"/>
          <w:i/>
          <w:highlight w:val="cyan"/>
        </w:rPr>
        <w:t xml:space="preserve"> in the guidelines for applicants of the call for proposals. The default scope of potential beneficiaries given above </w:t>
      </w:r>
      <w:proofErr w:type="gramStart"/>
      <w:r w:rsidRPr="00DA5C1F">
        <w:rPr>
          <w:rFonts w:ascii="Arial Narrow" w:hAnsi="Arial Narrow"/>
          <w:i/>
          <w:highlight w:val="cyan"/>
        </w:rPr>
        <w:t>may be narrowed down</w:t>
      </w:r>
      <w:proofErr w:type="gramEnd"/>
      <w:r w:rsidRPr="00DA5C1F">
        <w:rPr>
          <w:rFonts w:ascii="Arial Narrow" w:hAnsi="Arial Narrow"/>
          <w:i/>
          <w:highlight w:val="cyan"/>
        </w:rPr>
        <w:t xml:space="preserve"> in terms of nationality, geographical location or nature of the applicant where it is required because of the specific nature and the objectives of the action and where it is necessary for its effective implementation</w:t>
      </w:r>
      <w:r w:rsidRPr="00DA5C1F">
        <w:rPr>
          <w:rFonts w:ascii="Arial Narrow" w:hAnsi="Arial Narrow"/>
          <w:i/>
        </w:rPr>
        <w:t>.</w:t>
      </w:r>
    </w:p>
    <w:p w14:paraId="3C9966C4" w14:textId="77777777" w:rsidR="001749F0" w:rsidRPr="00DA5C1F" w:rsidRDefault="001749F0" w:rsidP="001749F0">
      <w:pPr>
        <w:autoSpaceDE w:val="0"/>
        <w:autoSpaceDN w:val="0"/>
        <w:adjustRightInd w:val="0"/>
        <w:spacing w:after="0" w:line="240" w:lineRule="auto"/>
        <w:ind w:left="425"/>
        <w:jc w:val="both"/>
        <w:rPr>
          <w:rFonts w:ascii="Arial Narrow" w:hAnsi="Arial Narrow"/>
          <w:i/>
        </w:rPr>
      </w:pPr>
    </w:p>
    <w:p w14:paraId="640844F1" w14:textId="77777777" w:rsidR="001749F0" w:rsidRPr="00DA5C1F" w:rsidRDefault="001749F0" w:rsidP="001749F0">
      <w:pPr>
        <w:numPr>
          <w:ilvl w:val="0"/>
          <w:numId w:val="3"/>
        </w:numPr>
        <w:autoSpaceDE w:val="0"/>
        <w:autoSpaceDN w:val="0"/>
        <w:adjustRightInd w:val="0"/>
        <w:spacing w:after="0" w:line="240" w:lineRule="auto"/>
        <w:ind w:left="425" w:hanging="426"/>
        <w:jc w:val="both"/>
        <w:rPr>
          <w:rFonts w:ascii="Arial Narrow" w:hAnsi="Arial Narrow"/>
          <w:i/>
        </w:rPr>
      </w:pPr>
      <w:r w:rsidRPr="00DA5C1F">
        <w:rPr>
          <w:rFonts w:ascii="Arial Narrow" w:hAnsi="Arial Narrow"/>
          <w:highlight w:val="lightGray"/>
          <w:u w:val="single"/>
        </w:rPr>
        <w:t>Direct grant award</w:t>
      </w:r>
      <w:r w:rsidRPr="00DA5C1F">
        <w:rPr>
          <w:rFonts w:ascii="Arial Narrow" w:hAnsi="Arial Narrow"/>
          <w:highlight w:val="lightGray"/>
        </w:rPr>
        <w:t>:</w:t>
      </w:r>
      <w:r w:rsidRPr="00DA5C1F">
        <w:rPr>
          <w:rFonts w:ascii="Arial Narrow" w:hAnsi="Arial Narrow"/>
        </w:rPr>
        <w:t xml:space="preserve"> </w:t>
      </w:r>
      <w:r w:rsidRPr="00DA5C1F">
        <w:rPr>
          <w:rFonts w:ascii="Arial Narrow" w:hAnsi="Arial Narrow"/>
          <w:highlight w:val="cyan"/>
        </w:rPr>
        <w:t>(where relevant, i.e. in the case of technical assistance)</w:t>
      </w:r>
    </w:p>
    <w:p w14:paraId="2C49C64A" w14:textId="77777777" w:rsidR="001749F0" w:rsidRPr="00DA5C1F" w:rsidRDefault="001749F0" w:rsidP="001749F0">
      <w:pPr>
        <w:autoSpaceDE w:val="0"/>
        <w:autoSpaceDN w:val="0"/>
        <w:adjustRightInd w:val="0"/>
        <w:spacing w:after="0" w:line="240" w:lineRule="auto"/>
        <w:ind w:left="425"/>
        <w:rPr>
          <w:rFonts w:ascii="Arial Narrow" w:hAnsi="Arial Narrow" w:cs="Verdana"/>
          <w:color w:val="000000"/>
        </w:rPr>
      </w:pPr>
    </w:p>
    <w:p w14:paraId="2548DE93" w14:textId="77777777" w:rsidR="001749F0" w:rsidRPr="00DA5C1F" w:rsidRDefault="001749F0" w:rsidP="001749F0">
      <w:pPr>
        <w:autoSpaceDE w:val="0"/>
        <w:autoSpaceDN w:val="0"/>
        <w:adjustRightInd w:val="0"/>
        <w:spacing w:after="0" w:line="240" w:lineRule="auto"/>
        <w:ind w:left="425"/>
        <w:rPr>
          <w:rFonts w:ascii="Arial Narrow" w:hAnsi="Arial Narrow" w:cs="Verdana"/>
          <w:color w:val="000000"/>
          <w:highlight w:val="lightGray"/>
        </w:rPr>
      </w:pPr>
      <w:r w:rsidRPr="00DA5C1F">
        <w:rPr>
          <w:rFonts w:ascii="Arial Narrow" w:hAnsi="Arial Narrow" w:cs="Verdana"/>
          <w:color w:val="000000"/>
          <w:highlight w:val="lightGray"/>
        </w:rPr>
        <w:t xml:space="preserve">Direct grant award for technical assistance to the Operating Structure: </w:t>
      </w:r>
    </w:p>
    <w:p w14:paraId="778F7122" w14:textId="77777777" w:rsidR="001749F0" w:rsidRPr="00DA5C1F" w:rsidRDefault="001749F0" w:rsidP="001749F0">
      <w:pPr>
        <w:autoSpaceDE w:val="0"/>
        <w:autoSpaceDN w:val="0"/>
        <w:adjustRightInd w:val="0"/>
        <w:spacing w:after="0" w:line="240" w:lineRule="auto"/>
        <w:ind w:left="425"/>
        <w:rPr>
          <w:rFonts w:ascii="Arial Narrow" w:hAnsi="Arial Narrow" w:cs="Verdana"/>
          <w:color w:val="000000"/>
          <w:highlight w:val="lightGray"/>
        </w:rPr>
      </w:pPr>
    </w:p>
    <w:p w14:paraId="54F42D58" w14:textId="77777777" w:rsidR="001749F0" w:rsidRPr="00DA5C1F" w:rsidRDefault="001749F0" w:rsidP="001749F0">
      <w:pPr>
        <w:autoSpaceDE w:val="0"/>
        <w:autoSpaceDN w:val="0"/>
        <w:adjustRightInd w:val="0"/>
        <w:spacing w:after="0" w:line="240" w:lineRule="auto"/>
        <w:ind w:left="425"/>
        <w:rPr>
          <w:rFonts w:ascii="Arial Narrow" w:hAnsi="Arial Narrow" w:cs="Verdana"/>
          <w:color w:val="000000"/>
        </w:rPr>
      </w:pPr>
      <w:r w:rsidRPr="00DA5C1F">
        <w:rPr>
          <w:rFonts w:ascii="Arial Narrow" w:hAnsi="Arial Narrow" w:cs="Verdana"/>
          <w:color w:val="000000"/>
          <w:highlight w:val="lightGray"/>
        </w:rPr>
        <w:t xml:space="preserve">A grant </w:t>
      </w:r>
      <w:proofErr w:type="gramStart"/>
      <w:r w:rsidRPr="00DA5C1F">
        <w:rPr>
          <w:rFonts w:ascii="Arial Narrow" w:hAnsi="Arial Narrow" w:cs="Verdana"/>
          <w:color w:val="000000"/>
          <w:highlight w:val="lightGray"/>
        </w:rPr>
        <w:t>will be awarded</w:t>
      </w:r>
      <w:proofErr w:type="gramEnd"/>
      <w:r w:rsidRPr="00DA5C1F">
        <w:rPr>
          <w:rFonts w:ascii="Arial Narrow" w:hAnsi="Arial Narrow" w:cs="Verdana"/>
          <w:color w:val="000000"/>
          <w:highlight w:val="lightGray"/>
        </w:rPr>
        <w:t xml:space="preserve"> for the implementation of the thematic priority technical assistance under this programme. Under the responsibility of the Commission’s authorising officer responsible, this grant </w:t>
      </w:r>
      <w:proofErr w:type="gramStart"/>
      <w:r w:rsidRPr="00DA5C1F">
        <w:rPr>
          <w:rFonts w:ascii="Arial Narrow" w:hAnsi="Arial Narrow" w:cs="Verdana"/>
          <w:color w:val="000000"/>
          <w:highlight w:val="lightGray"/>
        </w:rPr>
        <w:t>may be awarded</w:t>
      </w:r>
      <w:proofErr w:type="gramEnd"/>
      <w:r w:rsidRPr="00DA5C1F">
        <w:rPr>
          <w:rFonts w:ascii="Arial Narrow" w:hAnsi="Arial Narrow" w:cs="Verdana"/>
          <w:color w:val="000000"/>
          <w:highlight w:val="lightGray"/>
        </w:rPr>
        <w:t xml:space="preserve"> without a call for proposals to</w:t>
      </w:r>
      <w:r w:rsidRPr="00DA5C1F">
        <w:rPr>
          <w:rFonts w:ascii="Arial Narrow" w:hAnsi="Arial Narrow" w:cs="Verdana"/>
          <w:color w:val="000000"/>
        </w:rPr>
        <w:t xml:space="preserve"> </w:t>
      </w:r>
      <w:r w:rsidRPr="00DA5C1F">
        <w:rPr>
          <w:rFonts w:ascii="Arial Narrow" w:hAnsi="Arial Narrow" w:cs="Verdana"/>
          <w:i/>
          <w:iCs/>
          <w:color w:val="000000"/>
          <w:highlight w:val="yellow"/>
        </w:rPr>
        <w:t>&lt;name of the direct grant beneficiary, i.e. the name of the operating structure in the beneficiary where the contracting authority of the programme for operations is located&gt;</w:t>
      </w:r>
      <w:r w:rsidRPr="00DA5C1F">
        <w:rPr>
          <w:rFonts w:ascii="Arial Narrow" w:hAnsi="Arial Narrow" w:cs="Verdana"/>
          <w:i/>
          <w:iCs/>
          <w:color w:val="000000"/>
        </w:rPr>
        <w:t xml:space="preserve">. </w:t>
      </w:r>
    </w:p>
    <w:p w14:paraId="367C7CE2" w14:textId="77777777" w:rsidR="001749F0" w:rsidRPr="00DA5C1F" w:rsidRDefault="001749F0" w:rsidP="001749F0">
      <w:pPr>
        <w:autoSpaceDE w:val="0"/>
        <w:autoSpaceDN w:val="0"/>
        <w:adjustRightInd w:val="0"/>
        <w:spacing w:after="0" w:line="240" w:lineRule="auto"/>
        <w:ind w:left="425"/>
        <w:jc w:val="both"/>
        <w:rPr>
          <w:rFonts w:ascii="Arial Narrow" w:hAnsi="Arial Narrow" w:cs="Verdana"/>
          <w:color w:val="000000"/>
        </w:rPr>
      </w:pPr>
    </w:p>
    <w:p w14:paraId="60CFC3DD" w14:textId="77777777" w:rsidR="001749F0" w:rsidRPr="00DA5C1F" w:rsidRDefault="001749F0" w:rsidP="001749F0">
      <w:pPr>
        <w:autoSpaceDE w:val="0"/>
        <w:autoSpaceDN w:val="0"/>
        <w:adjustRightInd w:val="0"/>
        <w:spacing w:after="0" w:line="240" w:lineRule="auto"/>
        <w:ind w:left="425"/>
        <w:jc w:val="both"/>
        <w:rPr>
          <w:rFonts w:ascii="Arial Narrow" w:hAnsi="Arial Narrow" w:cs="Verdana"/>
          <w:color w:val="000000"/>
        </w:rPr>
      </w:pPr>
      <w:r w:rsidRPr="00DA5C1F">
        <w:rPr>
          <w:rFonts w:ascii="Arial Narrow" w:hAnsi="Arial Narrow" w:cs="Verdana"/>
          <w:color w:val="000000"/>
          <w:highlight w:val="lightGray"/>
        </w:rPr>
        <w:t xml:space="preserve">The recourse to the award of this grant without a call for proposals is justified to bodies with de jure or de facto monopoly in managing this cross-border cooperation programme, pursuant to Article 195(c) of </w:t>
      </w:r>
      <w:r w:rsidRPr="00DA5C1F">
        <w:rPr>
          <w:rFonts w:ascii="Arial Narrow" w:hAnsi="Arial Narrow" w:cs="Verdana"/>
          <w:color w:val="000000"/>
          <w:highlight w:val="lightGray"/>
        </w:rPr>
        <w:lastRenderedPageBreak/>
        <w:t xml:space="preserve">Regulation (EU, </w:t>
      </w:r>
      <w:proofErr w:type="spellStart"/>
      <w:r w:rsidRPr="00DA5C1F">
        <w:rPr>
          <w:rFonts w:ascii="Arial Narrow" w:hAnsi="Arial Narrow" w:cs="Verdana"/>
          <w:color w:val="000000"/>
          <w:highlight w:val="lightGray"/>
        </w:rPr>
        <w:t>Euratom</w:t>
      </w:r>
      <w:proofErr w:type="spellEnd"/>
      <w:r w:rsidRPr="00DA5C1F">
        <w:rPr>
          <w:rFonts w:ascii="Arial Narrow" w:hAnsi="Arial Narrow" w:cs="Verdana"/>
          <w:color w:val="000000"/>
          <w:highlight w:val="lightGray"/>
        </w:rPr>
        <w:t>) 2018/1046. As stipulated under the Section VIII ‘Provisions on cross-border cooperation programmes’, Title V ‘Programme structures and authorities and their responsibilities’ of the Framework Agreement for the IPA III programme, operating structures are the bodies that enjoy this monopoly.</w:t>
      </w:r>
    </w:p>
    <w:p w14:paraId="1D99E65B" w14:textId="77777777" w:rsidR="001749F0" w:rsidRPr="00DA5C1F" w:rsidRDefault="001749F0" w:rsidP="001749F0">
      <w:pPr>
        <w:autoSpaceDE w:val="0"/>
        <w:autoSpaceDN w:val="0"/>
        <w:adjustRightInd w:val="0"/>
        <w:spacing w:after="0" w:line="240" w:lineRule="auto"/>
        <w:ind w:left="425"/>
        <w:jc w:val="both"/>
        <w:rPr>
          <w:rFonts w:ascii="Arial Narrow" w:hAnsi="Arial Narrow" w:cs="Verdana"/>
          <w:color w:val="000000"/>
        </w:rPr>
      </w:pPr>
    </w:p>
    <w:p w14:paraId="3426E835" w14:textId="77777777" w:rsidR="001749F0" w:rsidRPr="00DA5C1F" w:rsidRDefault="001749F0" w:rsidP="001749F0">
      <w:pPr>
        <w:autoSpaceDE w:val="0"/>
        <w:autoSpaceDN w:val="0"/>
        <w:adjustRightInd w:val="0"/>
        <w:spacing w:after="0" w:line="240" w:lineRule="auto"/>
        <w:rPr>
          <w:rFonts w:ascii="Arial Narrow" w:hAnsi="Arial Narrow" w:cs="Verdana"/>
          <w:color w:val="000000"/>
        </w:rPr>
      </w:pPr>
    </w:p>
    <w:p w14:paraId="53A7071B" w14:textId="77777777" w:rsidR="001749F0" w:rsidRPr="00DA5C1F" w:rsidRDefault="001749F0" w:rsidP="001749F0">
      <w:pPr>
        <w:pStyle w:val="ListParagraph"/>
        <w:numPr>
          <w:ilvl w:val="0"/>
          <w:numId w:val="3"/>
        </w:numPr>
        <w:autoSpaceDE w:val="0"/>
        <w:autoSpaceDN w:val="0"/>
        <w:adjustRightInd w:val="0"/>
        <w:spacing w:after="0" w:line="240" w:lineRule="auto"/>
        <w:rPr>
          <w:rFonts w:ascii="Arial Narrow" w:hAnsi="Arial Narrow" w:cs="Verdana"/>
          <w:color w:val="000000"/>
        </w:rPr>
      </w:pPr>
      <w:r w:rsidRPr="00DA5C1F">
        <w:rPr>
          <w:rFonts w:ascii="Arial Narrow" w:hAnsi="Arial Narrow" w:cs="Verdana"/>
          <w:i/>
          <w:iCs/>
          <w:color w:val="000000"/>
          <w:highlight w:val="cyan"/>
        </w:rPr>
        <w:t>Other</w:t>
      </w:r>
      <w:r w:rsidRPr="00DA5C1F">
        <w:rPr>
          <w:rFonts w:ascii="Arial Narrow" w:hAnsi="Arial Narrow" w:cs="Verdana"/>
          <w:i/>
          <w:iCs/>
          <w:color w:val="000000"/>
        </w:rPr>
        <w:t xml:space="preserve"> </w:t>
      </w:r>
      <w:r w:rsidRPr="00DA5C1F">
        <w:rPr>
          <w:rFonts w:ascii="Arial Narrow" w:hAnsi="Arial Narrow" w:cs="Verdana"/>
          <w:color w:val="000000"/>
          <w:highlight w:val="lightGray"/>
        </w:rPr>
        <w:t>direct grant award:</w:t>
      </w:r>
      <w:r w:rsidRPr="00DA5C1F">
        <w:rPr>
          <w:rFonts w:ascii="Arial Narrow" w:hAnsi="Arial Narrow" w:cs="Verdana"/>
          <w:color w:val="000000"/>
        </w:rPr>
        <w:t xml:space="preserve"> </w:t>
      </w:r>
      <w:r w:rsidRPr="00DA5C1F">
        <w:rPr>
          <w:rFonts w:ascii="Arial Narrow" w:hAnsi="Arial Narrow" w:cs="Verdana"/>
          <w:i/>
          <w:iCs/>
          <w:color w:val="000000"/>
          <w:highlight w:val="cyan"/>
        </w:rPr>
        <w:t>(where relevant)</w:t>
      </w:r>
      <w:r w:rsidRPr="00DA5C1F">
        <w:rPr>
          <w:rFonts w:ascii="Arial Narrow" w:hAnsi="Arial Narrow" w:cs="Verdana"/>
          <w:i/>
          <w:iCs/>
          <w:color w:val="000000"/>
        </w:rPr>
        <w:t xml:space="preserve"> </w:t>
      </w:r>
    </w:p>
    <w:p w14:paraId="49C86615" w14:textId="77777777" w:rsidR="001749F0" w:rsidRPr="00DA5C1F" w:rsidRDefault="001749F0" w:rsidP="001749F0">
      <w:pPr>
        <w:autoSpaceDE w:val="0"/>
        <w:autoSpaceDN w:val="0"/>
        <w:adjustRightInd w:val="0"/>
        <w:spacing w:after="0" w:line="240" w:lineRule="auto"/>
        <w:ind w:left="502"/>
        <w:jc w:val="both"/>
        <w:rPr>
          <w:rFonts w:ascii="Arial Narrow" w:hAnsi="Arial Narrow" w:cs="Verdana"/>
          <w:i/>
          <w:iCs/>
          <w:color w:val="000000"/>
        </w:rPr>
      </w:pPr>
      <w:r w:rsidRPr="00DA5C1F">
        <w:rPr>
          <w:rFonts w:ascii="Arial Narrow" w:hAnsi="Arial Narrow" w:cs="Verdana"/>
          <w:i/>
          <w:iCs/>
          <w:color w:val="000000"/>
          <w:highlight w:val="cyan"/>
        </w:rPr>
        <w:t xml:space="preserve">If you are 100% certain of the grant beneficiary then you may specify it here and delete point (b) above, or you could have points (a) and (b). Moreover, specify the relevant provision of Article 195 FR providing the basis for the direct award and outline briefly the actual </w:t>
      </w:r>
      <w:proofErr w:type="gramStart"/>
      <w:r w:rsidRPr="00DA5C1F">
        <w:rPr>
          <w:rFonts w:ascii="Arial Narrow" w:hAnsi="Arial Narrow" w:cs="Verdana"/>
          <w:i/>
          <w:iCs/>
          <w:color w:val="000000"/>
          <w:highlight w:val="cyan"/>
        </w:rPr>
        <w:t>circumstances which</w:t>
      </w:r>
      <w:proofErr w:type="gramEnd"/>
      <w:r w:rsidRPr="00DA5C1F">
        <w:rPr>
          <w:rFonts w:ascii="Arial Narrow" w:hAnsi="Arial Narrow" w:cs="Verdana"/>
          <w:i/>
          <w:iCs/>
          <w:color w:val="000000"/>
          <w:highlight w:val="cyan"/>
        </w:rPr>
        <w:t xml:space="preserve"> explain why this entity is best placed to be awarded the grant.</w:t>
      </w:r>
    </w:p>
    <w:p w14:paraId="28011437" w14:textId="77777777" w:rsidR="001749F0" w:rsidRPr="00DA5C1F" w:rsidRDefault="001749F0" w:rsidP="001749F0">
      <w:pPr>
        <w:autoSpaceDE w:val="0"/>
        <w:autoSpaceDN w:val="0"/>
        <w:adjustRightInd w:val="0"/>
        <w:spacing w:after="0" w:line="240" w:lineRule="auto"/>
        <w:ind w:left="502"/>
        <w:jc w:val="both"/>
        <w:rPr>
          <w:rFonts w:ascii="Arial Narrow" w:hAnsi="Arial Narrow" w:cs="Verdana"/>
          <w:color w:val="000000"/>
        </w:rPr>
      </w:pPr>
    </w:p>
    <w:p w14:paraId="4C713AA0" w14:textId="77777777" w:rsidR="001749F0" w:rsidRPr="00DA5C1F" w:rsidRDefault="001749F0" w:rsidP="001749F0">
      <w:pPr>
        <w:autoSpaceDE w:val="0"/>
        <w:autoSpaceDN w:val="0"/>
        <w:adjustRightInd w:val="0"/>
        <w:spacing w:after="0" w:line="240" w:lineRule="auto"/>
        <w:ind w:left="425"/>
        <w:jc w:val="both"/>
        <w:rPr>
          <w:rFonts w:ascii="Arial Narrow" w:hAnsi="Arial Narrow" w:cs="Verdana"/>
          <w:color w:val="000000"/>
        </w:rPr>
      </w:pPr>
      <w:r w:rsidRPr="00DA5C1F">
        <w:rPr>
          <w:rFonts w:ascii="Arial Narrow" w:hAnsi="Arial Narrow" w:cs="Verdana"/>
          <w:color w:val="000000"/>
          <w:highlight w:val="lightGray"/>
        </w:rPr>
        <w:t xml:space="preserve">[Under the responsibility of the Commission’s authorising officer responsible, the grant </w:t>
      </w:r>
      <w:proofErr w:type="gramStart"/>
      <w:r w:rsidRPr="00DA5C1F">
        <w:rPr>
          <w:rFonts w:ascii="Arial Narrow" w:hAnsi="Arial Narrow" w:cs="Verdana"/>
          <w:color w:val="000000"/>
          <w:highlight w:val="lightGray"/>
        </w:rPr>
        <w:t>may be awarded</w:t>
      </w:r>
      <w:proofErr w:type="gramEnd"/>
      <w:r w:rsidRPr="00DA5C1F">
        <w:rPr>
          <w:rFonts w:ascii="Arial Narrow" w:hAnsi="Arial Narrow" w:cs="Verdana"/>
          <w:color w:val="000000"/>
          <w:highlight w:val="lightGray"/>
        </w:rPr>
        <w:t xml:space="preserve"> without a call for proposals to</w:t>
      </w:r>
      <w:r w:rsidRPr="00DA5C1F">
        <w:rPr>
          <w:rFonts w:ascii="Arial Narrow" w:hAnsi="Arial Narrow" w:cs="Verdana"/>
          <w:color w:val="000000"/>
        </w:rPr>
        <w:t xml:space="preserve"> </w:t>
      </w:r>
      <w:r w:rsidRPr="00DA5C1F">
        <w:rPr>
          <w:rFonts w:ascii="Arial Narrow" w:hAnsi="Arial Narrow" w:cs="Verdana"/>
          <w:color w:val="000000"/>
          <w:highlight w:val="yellow"/>
        </w:rPr>
        <w:t>&lt;name of the direct grant beneficiary&gt;]</w:t>
      </w:r>
      <w:r w:rsidRPr="00DA5C1F">
        <w:rPr>
          <w:rFonts w:ascii="Arial Narrow" w:hAnsi="Arial Narrow" w:cs="Verdana"/>
          <w:color w:val="000000"/>
        </w:rPr>
        <w:t xml:space="preserve">. </w:t>
      </w:r>
      <w:r w:rsidRPr="00DA5C1F">
        <w:rPr>
          <w:rFonts w:ascii="Arial Narrow" w:hAnsi="Arial Narrow" w:cs="Verdana"/>
          <w:color w:val="000000"/>
          <w:highlight w:val="cyan"/>
        </w:rPr>
        <w:t xml:space="preserve">Where this </w:t>
      </w:r>
      <w:proofErr w:type="gramStart"/>
      <w:r w:rsidRPr="00DA5C1F">
        <w:rPr>
          <w:rFonts w:ascii="Arial Narrow" w:hAnsi="Arial Narrow" w:cs="Verdana"/>
          <w:color w:val="000000"/>
          <w:highlight w:val="cyan"/>
        </w:rPr>
        <w:t>is filled in,</w:t>
      </w:r>
      <w:proofErr w:type="gramEnd"/>
      <w:r w:rsidRPr="00DA5C1F">
        <w:rPr>
          <w:rFonts w:ascii="Arial Narrow" w:hAnsi="Arial Narrow" w:cs="Verdana"/>
          <w:color w:val="000000"/>
          <w:highlight w:val="cyan"/>
        </w:rPr>
        <w:t xml:space="preserve"> you have to submit the direct award for a prior approval in parallel.</w:t>
      </w:r>
      <w:r w:rsidRPr="00DA5C1F">
        <w:rPr>
          <w:rFonts w:ascii="Arial Narrow" w:hAnsi="Arial Narrow" w:cs="Verdana"/>
          <w:color w:val="000000"/>
        </w:rPr>
        <w:t xml:space="preserve"> </w:t>
      </w:r>
    </w:p>
    <w:p w14:paraId="2EE2F241" w14:textId="77777777" w:rsidR="001749F0" w:rsidRPr="00DA5C1F" w:rsidRDefault="001749F0" w:rsidP="001749F0">
      <w:pPr>
        <w:autoSpaceDE w:val="0"/>
        <w:autoSpaceDN w:val="0"/>
        <w:adjustRightInd w:val="0"/>
        <w:spacing w:after="0" w:line="240" w:lineRule="auto"/>
        <w:ind w:left="425"/>
        <w:jc w:val="both"/>
        <w:rPr>
          <w:rFonts w:ascii="Arial Narrow" w:hAnsi="Arial Narrow" w:cs="Verdana"/>
          <w:color w:val="000000"/>
        </w:rPr>
      </w:pPr>
    </w:p>
    <w:p w14:paraId="53747131" w14:textId="77777777" w:rsidR="001749F0" w:rsidRPr="00DA5C1F" w:rsidRDefault="001749F0" w:rsidP="001749F0">
      <w:pPr>
        <w:autoSpaceDE w:val="0"/>
        <w:autoSpaceDN w:val="0"/>
        <w:adjustRightInd w:val="0"/>
        <w:spacing w:after="0" w:line="240" w:lineRule="auto"/>
        <w:ind w:left="425"/>
        <w:jc w:val="both"/>
        <w:rPr>
          <w:rFonts w:ascii="Arial Narrow" w:hAnsi="Arial Narrow"/>
        </w:rPr>
      </w:pPr>
      <w:r w:rsidRPr="00DA5C1F">
        <w:rPr>
          <w:rFonts w:ascii="Arial Narrow" w:hAnsi="Arial Narrow" w:cs="Verdana"/>
          <w:color w:val="000000"/>
          <w:highlight w:val="lightGray"/>
        </w:rPr>
        <w:t>[The recourse to an award of a grant without a call for proposals is justified because</w:t>
      </w:r>
      <w:r w:rsidRPr="00DA5C1F">
        <w:rPr>
          <w:rFonts w:ascii="Arial Narrow" w:hAnsi="Arial Narrow" w:cs="Verdana"/>
          <w:color w:val="000000"/>
        </w:rPr>
        <w:t xml:space="preserve"> </w:t>
      </w:r>
      <w:r w:rsidRPr="00DA5C1F">
        <w:rPr>
          <w:rFonts w:ascii="Arial Narrow" w:hAnsi="Arial Narrow" w:cs="Verdana"/>
          <w:color w:val="000000"/>
          <w:highlight w:val="yellow"/>
        </w:rPr>
        <w:t>&lt;provide factual circumstances justifying any of the circumstances listed in Article 195 FR&gt;.</w:t>
      </w:r>
      <w:r w:rsidRPr="00DA5C1F">
        <w:rPr>
          <w:rFonts w:ascii="Arial Narrow" w:hAnsi="Arial Narrow" w:cs="Verdana"/>
          <w:color w:val="000000"/>
        </w:rPr>
        <w:t>]</w:t>
      </w:r>
    </w:p>
    <w:p w14:paraId="35274CE1" w14:textId="77777777" w:rsidR="001749F0" w:rsidRPr="00DA5C1F" w:rsidRDefault="001749F0" w:rsidP="001749F0">
      <w:pPr>
        <w:autoSpaceDE w:val="0"/>
        <w:autoSpaceDN w:val="0"/>
        <w:adjustRightInd w:val="0"/>
        <w:spacing w:after="0" w:line="240" w:lineRule="auto"/>
        <w:ind w:left="425"/>
        <w:jc w:val="both"/>
        <w:rPr>
          <w:rFonts w:ascii="Arial Narrow" w:hAnsi="Arial Narrow"/>
        </w:rPr>
      </w:pPr>
    </w:p>
    <w:p w14:paraId="3FBD12AE" w14:textId="77777777" w:rsidR="001749F0" w:rsidRPr="00DA5C1F" w:rsidRDefault="001749F0" w:rsidP="001749F0">
      <w:pPr>
        <w:numPr>
          <w:ilvl w:val="0"/>
          <w:numId w:val="3"/>
        </w:numPr>
        <w:autoSpaceDE w:val="0"/>
        <w:autoSpaceDN w:val="0"/>
        <w:adjustRightInd w:val="0"/>
        <w:spacing w:after="120" w:line="240" w:lineRule="auto"/>
        <w:ind w:left="426" w:hanging="426"/>
        <w:jc w:val="both"/>
        <w:rPr>
          <w:rFonts w:ascii="Arial Narrow" w:hAnsi="Arial Narrow"/>
          <w:i/>
        </w:rPr>
      </w:pPr>
      <w:r w:rsidRPr="00DA5C1F">
        <w:rPr>
          <w:rFonts w:ascii="Arial Narrow" w:hAnsi="Arial Narrow"/>
          <w:highlight w:val="lightGray"/>
          <w:u w:val="single"/>
        </w:rPr>
        <w:t>Exception to the non-retroactivity of costs</w:t>
      </w:r>
      <w:r w:rsidRPr="00DA5C1F">
        <w:rPr>
          <w:rFonts w:ascii="Arial Narrow" w:hAnsi="Arial Narrow"/>
          <w:highlight w:val="lightGray"/>
        </w:rPr>
        <w:t>:</w:t>
      </w:r>
    </w:p>
    <w:p w14:paraId="538266DD" w14:textId="77777777" w:rsidR="001749F0" w:rsidRPr="00DA5C1F" w:rsidRDefault="001749F0" w:rsidP="001749F0">
      <w:pPr>
        <w:autoSpaceDE w:val="0"/>
        <w:autoSpaceDN w:val="0"/>
        <w:adjustRightInd w:val="0"/>
        <w:ind w:left="426"/>
        <w:jc w:val="both"/>
        <w:rPr>
          <w:rFonts w:ascii="Arial Narrow" w:hAnsi="Arial Narrow"/>
          <w:i/>
        </w:rPr>
      </w:pPr>
      <w:r w:rsidRPr="00DA5C1F">
        <w:rPr>
          <w:rFonts w:ascii="Arial Narrow" w:hAnsi="Arial Narrow"/>
          <w:i/>
          <w:highlight w:val="cyan"/>
        </w:rPr>
        <w:t xml:space="preserve">If it is required to accept costs made before the adoption of this financing decision, </w:t>
      </w:r>
      <w:proofErr w:type="gramStart"/>
      <w:r w:rsidRPr="00DA5C1F">
        <w:rPr>
          <w:rFonts w:ascii="Arial Narrow" w:hAnsi="Arial Narrow"/>
          <w:i/>
          <w:highlight w:val="cyan"/>
        </w:rPr>
        <w:t>add:</w:t>
      </w:r>
      <w:proofErr w:type="gramEnd"/>
      <w:r w:rsidRPr="00DA5C1F">
        <w:rPr>
          <w:rFonts w:ascii="Arial Narrow" w:hAnsi="Arial Narrow"/>
          <w:highlight w:val="lightGray"/>
        </w:rPr>
        <w:t xml:space="preserve"> [The Commission authorises that the costs incurred may be recognised as eligible as of </w:t>
      </w:r>
      <w:r w:rsidRPr="00DA5C1F">
        <w:rPr>
          <w:rFonts w:ascii="Arial Narrow" w:hAnsi="Arial Narrow"/>
          <w:highlight w:val="yellow"/>
        </w:rPr>
        <w:t>&lt;a date prior to the adoption of this Financing Decision&gt;</w:t>
      </w:r>
      <w:r w:rsidRPr="00DA5C1F">
        <w:rPr>
          <w:rFonts w:ascii="Arial Narrow" w:hAnsi="Arial Narrow"/>
          <w:highlight w:val="lightGray"/>
        </w:rPr>
        <w:t xml:space="preserve"> because </w:t>
      </w:r>
      <w:r w:rsidRPr="00DA5C1F">
        <w:rPr>
          <w:rFonts w:ascii="Arial Narrow" w:hAnsi="Arial Narrow"/>
          <w:highlight w:val="yellow"/>
        </w:rPr>
        <w:t>&lt;add justification&gt;</w:t>
      </w:r>
      <w:r w:rsidRPr="00DA5C1F">
        <w:rPr>
          <w:rFonts w:ascii="Arial Narrow" w:hAnsi="Arial Narrow"/>
          <w:highlight w:val="lightGray"/>
        </w:rPr>
        <w:t>.]</w:t>
      </w:r>
      <w:r w:rsidRPr="00DA5C1F">
        <w:rPr>
          <w:rFonts w:ascii="Arial Narrow" w:hAnsi="Arial Narrow"/>
        </w:rPr>
        <w:t xml:space="preserve"> </w:t>
      </w:r>
      <w:r w:rsidRPr="00DA5C1F">
        <w:rPr>
          <w:rFonts w:ascii="Arial Narrow" w:hAnsi="Arial Narrow"/>
          <w:i/>
          <w:highlight w:val="cyan"/>
        </w:rPr>
        <w:t>If this phrase is not included, the costs incurred shall be eligible as of the date of entry into force of the grant agreement. The eligibility date may be set prior to the entry into force of the grant agreement but not before the date of adoption of this Financing Decision</w:t>
      </w:r>
      <w:r w:rsidRPr="00DA5C1F">
        <w:rPr>
          <w:rFonts w:ascii="Arial Narrow" w:hAnsi="Arial Narrow"/>
          <w:i/>
        </w:rPr>
        <w:t>.</w:t>
      </w:r>
    </w:p>
    <w:p w14:paraId="4CB11B54" w14:textId="77777777" w:rsidR="001749F0" w:rsidRPr="00DA5C1F" w:rsidRDefault="001749F0" w:rsidP="001749F0">
      <w:pPr>
        <w:autoSpaceDE w:val="0"/>
        <w:autoSpaceDN w:val="0"/>
        <w:adjustRightInd w:val="0"/>
        <w:jc w:val="both"/>
        <w:rPr>
          <w:rFonts w:ascii="Arial Narrow" w:hAnsi="Arial Narrow"/>
          <w:iCs/>
          <w:highlight w:val="yellow"/>
          <w:u w:val="single"/>
        </w:rPr>
      </w:pPr>
      <w:r w:rsidRPr="00DA5C1F">
        <w:rPr>
          <w:rFonts w:ascii="Arial Narrow" w:hAnsi="Arial Narrow"/>
          <w:iCs/>
        </w:rPr>
        <w:t>The</w:t>
      </w:r>
      <w:r w:rsidRPr="00DA5C1F">
        <w:rPr>
          <w:rFonts w:ascii="Arial Narrow" w:hAnsi="Arial Narrow"/>
          <w:b/>
          <w:iCs/>
        </w:rPr>
        <w:t xml:space="preserve"> global</w:t>
      </w:r>
      <w:r w:rsidRPr="00DA5C1F">
        <w:rPr>
          <w:rFonts w:ascii="Arial Narrow" w:hAnsi="Arial Narrow"/>
          <w:iCs/>
        </w:rPr>
        <w:t xml:space="preserve"> budgetary envelope reserved for grants:</w:t>
      </w:r>
      <w:r w:rsidRPr="00DA5C1F">
        <w:rPr>
          <w:rFonts w:ascii="Arial Narrow" w:hAnsi="Arial Narrow"/>
          <w:iCs/>
          <w:highlight w:val="yellow"/>
          <w:u w:val="single"/>
        </w:rPr>
        <w:t xml:space="preserve"> EUR &lt;</w:t>
      </w:r>
      <w:proofErr w:type="gramStart"/>
      <w:r w:rsidRPr="00DA5C1F">
        <w:rPr>
          <w:rFonts w:ascii="Arial Narrow" w:hAnsi="Arial Narrow"/>
          <w:iCs/>
          <w:highlight w:val="yellow"/>
          <w:u w:val="single"/>
        </w:rPr>
        <w:t>……&gt;</w:t>
      </w:r>
      <w:proofErr w:type="gramEnd"/>
    </w:p>
    <w:p w14:paraId="417246B3" w14:textId="77777777" w:rsidR="001749F0" w:rsidRPr="00DA5C1F" w:rsidRDefault="001749F0" w:rsidP="001749F0">
      <w:pPr>
        <w:spacing w:after="0" w:line="240" w:lineRule="auto"/>
        <w:jc w:val="both"/>
        <w:rPr>
          <w:rFonts w:ascii="Arial Narrow" w:hAnsi="Arial Narrow"/>
        </w:rPr>
      </w:pPr>
      <w:r w:rsidRPr="00DA5C1F">
        <w:rPr>
          <w:rFonts w:ascii="Arial Narrow" w:hAnsi="Arial Narrow"/>
          <w:iCs/>
          <w:highlight w:val="cyan"/>
        </w:rPr>
        <w:t xml:space="preserve">Give the total envelope available for grants out of the overall Union contribution to the Programme. The responsible structures may decide to publish more than one call for proposals. Every call for proposals will have the same objectives, results, </w:t>
      </w:r>
      <w:proofErr w:type="gramStart"/>
      <w:r w:rsidRPr="00DA5C1F">
        <w:rPr>
          <w:rFonts w:ascii="Arial Narrow" w:hAnsi="Arial Narrow"/>
          <w:iCs/>
          <w:highlight w:val="cyan"/>
        </w:rPr>
        <w:t>essential</w:t>
      </w:r>
      <w:proofErr w:type="gramEnd"/>
      <w:r w:rsidRPr="00DA5C1F">
        <w:rPr>
          <w:rFonts w:ascii="Arial Narrow" w:hAnsi="Arial Narrow"/>
          <w:iCs/>
          <w:highlight w:val="cyan"/>
        </w:rPr>
        <w:t xml:space="preserve"> eligibility, selection and award criteria as described above. Each grant contract </w:t>
      </w:r>
      <w:proofErr w:type="gramStart"/>
      <w:r w:rsidRPr="00DA5C1F">
        <w:rPr>
          <w:rFonts w:ascii="Arial Narrow" w:hAnsi="Arial Narrow"/>
          <w:iCs/>
          <w:highlight w:val="cyan"/>
        </w:rPr>
        <w:t>will be funded</w:t>
      </w:r>
      <w:proofErr w:type="gramEnd"/>
      <w:r w:rsidRPr="00DA5C1F">
        <w:rPr>
          <w:rFonts w:ascii="Arial Narrow" w:hAnsi="Arial Narrow"/>
          <w:iCs/>
          <w:highlight w:val="cyan"/>
        </w:rPr>
        <w:t xml:space="preserve"> from one budgetary commitment. The responsible structures may decide to merge the yearly budget allocations</w:t>
      </w:r>
      <w:r w:rsidRPr="00DA5C1F">
        <w:rPr>
          <w:rFonts w:ascii="Arial Narrow" w:hAnsi="Arial Narrow"/>
          <w:iCs/>
        </w:rPr>
        <w:t>.</w:t>
      </w:r>
    </w:p>
    <w:p w14:paraId="580F0B0E" w14:textId="77777777" w:rsidR="001749F0" w:rsidRPr="00DA5C1F" w:rsidRDefault="001749F0" w:rsidP="001749F0">
      <w:pPr>
        <w:spacing w:after="0" w:line="240" w:lineRule="auto"/>
        <w:jc w:val="both"/>
        <w:rPr>
          <w:rFonts w:ascii="Arial Narrow" w:hAnsi="Arial Narrow"/>
        </w:rPr>
      </w:pPr>
    </w:p>
    <w:p w14:paraId="5428039B" w14:textId="65E1904A" w:rsidR="001749F0" w:rsidRPr="00DA5C1F" w:rsidRDefault="001749F0" w:rsidP="001749F0">
      <w:pPr>
        <w:pStyle w:val="Heading2"/>
        <w:spacing w:before="0" w:line="240" w:lineRule="auto"/>
      </w:pPr>
      <w:bookmarkStart w:id="123" w:name="_Toc363833828"/>
      <w:bookmarkStart w:id="124" w:name="_Toc364756962"/>
      <w:bookmarkStart w:id="125" w:name="_Toc40772304"/>
      <w:bookmarkStart w:id="126" w:name="_Toc40772473"/>
      <w:bookmarkStart w:id="127" w:name="_Toc39007137"/>
      <w:bookmarkStart w:id="128" w:name="_Toc50475761"/>
      <w:bookmarkStart w:id="129" w:name="_Toc57235873"/>
      <w:r w:rsidRPr="00DA5C1F">
        <w:t>5.4 Programme management structure</w:t>
      </w:r>
      <w:bookmarkEnd w:id="123"/>
      <w:bookmarkEnd w:id="124"/>
      <w:bookmarkEnd w:id="125"/>
      <w:bookmarkEnd w:id="126"/>
      <w:bookmarkEnd w:id="127"/>
      <w:bookmarkEnd w:id="128"/>
      <w:r w:rsidR="0076210F" w:rsidRPr="00DA5C1F">
        <w:t>***</w:t>
      </w:r>
      <w:bookmarkEnd w:id="129"/>
      <w:r w:rsidRPr="00DA5C1F">
        <w:t xml:space="preserve"> </w:t>
      </w:r>
    </w:p>
    <w:p w14:paraId="1E1F4440" w14:textId="77777777" w:rsidR="001749F0" w:rsidRPr="00DA5C1F" w:rsidRDefault="001749F0" w:rsidP="001749F0">
      <w:pPr>
        <w:spacing w:after="0" w:line="240" w:lineRule="auto"/>
        <w:jc w:val="both"/>
        <w:rPr>
          <w:rFonts w:ascii="Arial Narrow" w:hAnsi="Arial Narrow"/>
        </w:rPr>
      </w:pPr>
      <w:r w:rsidRPr="00DA5C1F">
        <w:rPr>
          <w:rFonts w:ascii="Arial Narrow" w:hAnsi="Arial Narrow"/>
        </w:rPr>
        <w:t>&lt;Description of the programme management structures with the list of their main responsibilities and tasks in programme preparation, implementation and management (Joint Monitoring Committee, Operating Structures/relevant CBC body (</w:t>
      </w:r>
      <w:proofErr w:type="spellStart"/>
      <w:r w:rsidRPr="00DA5C1F">
        <w:rPr>
          <w:rFonts w:ascii="Arial Narrow" w:hAnsi="Arial Narrow"/>
        </w:rPr>
        <w:t>ies</w:t>
      </w:r>
      <w:proofErr w:type="spellEnd"/>
      <w:r w:rsidRPr="00DA5C1F">
        <w:rPr>
          <w:rFonts w:ascii="Arial Narrow" w:hAnsi="Arial Narrow"/>
        </w:rPr>
        <w:t>), Contracting Authority, Joint Technical Secretariat/Antenna, the audit authority, the role of the European Commission, Audit Authority).&gt;</w:t>
      </w:r>
    </w:p>
    <w:p w14:paraId="308A1727" w14:textId="77777777" w:rsidR="001749F0" w:rsidRPr="00DA5C1F" w:rsidRDefault="001749F0" w:rsidP="001749F0">
      <w:pPr>
        <w:spacing w:after="0" w:line="240" w:lineRule="auto"/>
        <w:jc w:val="both"/>
        <w:rPr>
          <w:rFonts w:ascii="Arial Narrow" w:hAnsi="Arial Narrow"/>
        </w:rPr>
      </w:pPr>
    </w:p>
    <w:p w14:paraId="3CA70D15" w14:textId="78E86D4C" w:rsidR="001749F0" w:rsidRPr="00DA5C1F" w:rsidRDefault="001749F0" w:rsidP="001749F0">
      <w:pPr>
        <w:pStyle w:val="Heading2"/>
        <w:spacing w:before="0" w:line="240" w:lineRule="auto"/>
      </w:pPr>
      <w:bookmarkStart w:id="130" w:name="_Toc363833829"/>
      <w:bookmarkStart w:id="131" w:name="_Toc364756963"/>
      <w:bookmarkStart w:id="132" w:name="_Toc40772305"/>
      <w:bookmarkStart w:id="133" w:name="_Toc40772474"/>
      <w:bookmarkStart w:id="134" w:name="_Toc39007138"/>
      <w:bookmarkStart w:id="135" w:name="_Toc50475762"/>
      <w:bookmarkStart w:id="136" w:name="_Toc57235874"/>
      <w:r w:rsidRPr="00DA5C1F">
        <w:t>5.5 Project development and selection and implementation</w:t>
      </w:r>
      <w:bookmarkEnd w:id="130"/>
      <w:bookmarkEnd w:id="131"/>
      <w:bookmarkEnd w:id="132"/>
      <w:bookmarkEnd w:id="133"/>
      <w:bookmarkEnd w:id="134"/>
      <w:bookmarkEnd w:id="135"/>
      <w:r w:rsidR="0076210F" w:rsidRPr="00DA5C1F">
        <w:t>***</w:t>
      </w:r>
      <w:bookmarkEnd w:id="136"/>
    </w:p>
    <w:p w14:paraId="6FADB744" w14:textId="77777777" w:rsidR="001749F0" w:rsidRPr="00DA5C1F" w:rsidRDefault="001749F0" w:rsidP="001749F0">
      <w:pPr>
        <w:spacing w:after="0" w:line="240" w:lineRule="auto"/>
        <w:jc w:val="both"/>
        <w:rPr>
          <w:rFonts w:ascii="Arial Narrow" w:hAnsi="Arial Narrow"/>
        </w:rPr>
      </w:pPr>
      <w:r w:rsidRPr="00DA5C1F">
        <w:rPr>
          <w:rFonts w:ascii="Arial Narrow" w:hAnsi="Arial Narrow"/>
        </w:rPr>
        <w:t xml:space="preserve">&lt;Description of project development and generation, modalities for project selection (e.g. </w:t>
      </w:r>
      <w:proofErr w:type="spellStart"/>
      <w:r w:rsidRPr="00DA5C1F">
        <w:rPr>
          <w:rFonts w:ascii="Arial Narrow" w:hAnsi="Arial Narrow"/>
        </w:rPr>
        <w:t>CfP</w:t>
      </w:r>
      <w:proofErr w:type="spellEnd"/>
      <w:r w:rsidRPr="00DA5C1F">
        <w:rPr>
          <w:rFonts w:ascii="Arial Narrow" w:hAnsi="Arial Narrow"/>
        </w:rPr>
        <w:t xml:space="preserve">, tenders, etc.). If one or more strategic projects are mature enough for </w:t>
      </w:r>
      <w:proofErr w:type="gramStart"/>
      <w:r w:rsidRPr="00DA5C1F">
        <w:rPr>
          <w:rFonts w:ascii="Arial Narrow" w:hAnsi="Arial Narrow"/>
        </w:rPr>
        <w:t>being funded</w:t>
      </w:r>
      <w:proofErr w:type="gramEnd"/>
      <w:r w:rsidRPr="00DA5C1F">
        <w:rPr>
          <w:rFonts w:ascii="Arial Narrow" w:hAnsi="Arial Narrow"/>
        </w:rPr>
        <w:t>, this is the section where they need to be depicted in detail. Description of the contracting process and the project implementation (e.g. role of the lead beneficiary).&gt;</w:t>
      </w:r>
    </w:p>
    <w:p w14:paraId="765CA755" w14:textId="77777777" w:rsidR="001749F0" w:rsidRPr="00DA5C1F" w:rsidRDefault="001749F0" w:rsidP="001749F0">
      <w:pPr>
        <w:spacing w:after="0" w:line="240" w:lineRule="auto"/>
        <w:jc w:val="both"/>
        <w:rPr>
          <w:rFonts w:ascii="Arial Narrow" w:hAnsi="Arial Narrow"/>
        </w:rPr>
      </w:pPr>
    </w:p>
    <w:p w14:paraId="5B8C5CFE" w14:textId="0C10C1E0" w:rsidR="001749F0" w:rsidRPr="00DA5C1F" w:rsidRDefault="001749F0" w:rsidP="001749F0">
      <w:pPr>
        <w:pStyle w:val="Heading2"/>
        <w:spacing w:before="0" w:line="240" w:lineRule="auto"/>
        <w:rPr>
          <w:rFonts w:ascii="Arial Narrow" w:eastAsiaTheme="majorEastAsia" w:hAnsi="Arial Narrow"/>
          <w:b w:val="0"/>
          <w:color w:val="4472C4" w:themeColor="accent1"/>
        </w:rPr>
      </w:pPr>
      <w:bookmarkStart w:id="137" w:name="_Toc363833830"/>
      <w:bookmarkStart w:id="138" w:name="_Toc364756964"/>
      <w:bookmarkStart w:id="139" w:name="_Toc39007139"/>
      <w:bookmarkStart w:id="140" w:name="_Toc50475763"/>
      <w:bookmarkStart w:id="141" w:name="_Toc57235875"/>
      <w:r w:rsidRPr="00DA5C1F">
        <w:t>5.6 Payments and financial control</w:t>
      </w:r>
      <w:bookmarkEnd w:id="137"/>
      <w:bookmarkEnd w:id="138"/>
      <w:bookmarkEnd w:id="139"/>
      <w:bookmarkEnd w:id="140"/>
      <w:r w:rsidR="0076210F" w:rsidRPr="00DA5C1F">
        <w:t>***</w:t>
      </w:r>
      <w:bookmarkEnd w:id="141"/>
    </w:p>
    <w:p w14:paraId="32D85284" w14:textId="77777777" w:rsidR="001749F0" w:rsidRPr="00DA5C1F" w:rsidRDefault="001749F0" w:rsidP="001749F0">
      <w:pPr>
        <w:spacing w:after="0" w:line="240" w:lineRule="auto"/>
        <w:jc w:val="both"/>
        <w:rPr>
          <w:rFonts w:ascii="Arial Narrow" w:hAnsi="Arial Narrow"/>
        </w:rPr>
      </w:pPr>
      <w:r w:rsidRPr="00DA5C1F">
        <w:rPr>
          <w:rFonts w:ascii="Arial Narrow" w:hAnsi="Arial Narrow"/>
        </w:rPr>
        <w:t>&lt;Description of payment modalities and financial control system established in order to ensure sound, efficient and effective implementation of programmes, including:</w:t>
      </w:r>
    </w:p>
    <w:p w14:paraId="2FE26E6A" w14:textId="77777777" w:rsidR="001749F0" w:rsidRPr="00DA5C1F" w:rsidRDefault="001749F0" w:rsidP="001749F0">
      <w:pPr>
        <w:spacing w:after="0" w:line="240" w:lineRule="auto"/>
        <w:ind w:left="720"/>
        <w:jc w:val="both"/>
        <w:rPr>
          <w:rFonts w:ascii="Arial Narrow" w:hAnsi="Arial Narrow"/>
        </w:rPr>
      </w:pPr>
      <w:r w:rsidRPr="00DA5C1F">
        <w:rPr>
          <w:rFonts w:ascii="Arial Narrow" w:hAnsi="Arial Narrow"/>
        </w:rPr>
        <w:t xml:space="preserve">- A summary description of the management and control arrangements between the countries participating in the programme.  </w:t>
      </w:r>
    </w:p>
    <w:p w14:paraId="1CB2B7E5" w14:textId="77777777" w:rsidR="001749F0" w:rsidRPr="00DA5C1F" w:rsidRDefault="001749F0" w:rsidP="001749F0">
      <w:pPr>
        <w:spacing w:after="0" w:line="240" w:lineRule="auto"/>
        <w:ind w:left="720"/>
        <w:jc w:val="both"/>
        <w:rPr>
          <w:rFonts w:ascii="Arial Narrow" w:hAnsi="Arial Narrow"/>
        </w:rPr>
      </w:pPr>
      <w:r w:rsidRPr="00DA5C1F">
        <w:rPr>
          <w:rFonts w:ascii="Arial Narrow" w:hAnsi="Arial Narrow"/>
        </w:rPr>
        <w:t>- Financial flows and procedures from project to programme level&gt;</w:t>
      </w:r>
    </w:p>
    <w:p w14:paraId="0F458870" w14:textId="77777777" w:rsidR="001749F0" w:rsidRPr="00DA5C1F" w:rsidRDefault="001749F0" w:rsidP="001749F0">
      <w:pPr>
        <w:spacing w:after="0" w:line="240" w:lineRule="auto"/>
        <w:ind w:left="720"/>
        <w:jc w:val="both"/>
        <w:rPr>
          <w:rFonts w:ascii="Arial Narrow" w:hAnsi="Arial Narrow"/>
        </w:rPr>
      </w:pPr>
    </w:p>
    <w:p w14:paraId="798FE5A9" w14:textId="570AA6FF" w:rsidR="001749F0" w:rsidRPr="00DA5C1F" w:rsidRDefault="001749F0" w:rsidP="001749F0">
      <w:pPr>
        <w:pStyle w:val="Heading2"/>
        <w:spacing w:before="0" w:line="240" w:lineRule="auto"/>
        <w:rPr>
          <w:rFonts w:ascii="Arial Narrow" w:eastAsiaTheme="majorEastAsia" w:hAnsi="Arial Narrow"/>
          <w:b w:val="0"/>
          <w:color w:val="4472C4" w:themeColor="accent1"/>
        </w:rPr>
      </w:pPr>
      <w:bookmarkStart w:id="142" w:name="_Toc363833831"/>
      <w:bookmarkStart w:id="143" w:name="_Toc364756965"/>
      <w:bookmarkStart w:id="144" w:name="_Toc40772307"/>
      <w:bookmarkStart w:id="145" w:name="_Toc40772476"/>
      <w:bookmarkStart w:id="146" w:name="_Toc39007140"/>
      <w:bookmarkStart w:id="147" w:name="_Toc50475764"/>
      <w:bookmarkStart w:id="148" w:name="_Toc57235876"/>
      <w:r w:rsidRPr="00DA5C1F">
        <w:lastRenderedPageBreak/>
        <w:t>5.7 Reporting, monitoring and evaluation</w:t>
      </w:r>
      <w:bookmarkEnd w:id="142"/>
      <w:bookmarkEnd w:id="143"/>
      <w:bookmarkEnd w:id="144"/>
      <w:bookmarkEnd w:id="145"/>
      <w:bookmarkEnd w:id="146"/>
      <w:bookmarkEnd w:id="147"/>
      <w:r w:rsidR="0076210F" w:rsidRPr="00DA5C1F">
        <w:t>***</w:t>
      </w:r>
      <w:bookmarkEnd w:id="148"/>
    </w:p>
    <w:p w14:paraId="206A6E58" w14:textId="77777777" w:rsidR="001749F0" w:rsidRPr="00DA5C1F" w:rsidRDefault="001749F0" w:rsidP="001749F0">
      <w:pPr>
        <w:spacing w:after="0" w:line="240" w:lineRule="auto"/>
        <w:jc w:val="both"/>
        <w:rPr>
          <w:rFonts w:ascii="Arial Narrow" w:hAnsi="Arial Narrow"/>
        </w:rPr>
      </w:pPr>
      <w:r w:rsidRPr="00DA5C1F">
        <w:rPr>
          <w:rFonts w:ascii="Arial Narrow" w:hAnsi="Arial Narrow"/>
        </w:rPr>
        <w:t>&lt;Description of the reporting, monitoring and evaluation requirements and modalities&gt;</w:t>
      </w:r>
    </w:p>
    <w:p w14:paraId="2E17F9D1" w14:textId="77777777" w:rsidR="001749F0" w:rsidRPr="00DA5C1F" w:rsidRDefault="001749F0" w:rsidP="001749F0">
      <w:pPr>
        <w:spacing w:after="0" w:line="240" w:lineRule="auto"/>
        <w:jc w:val="both"/>
        <w:rPr>
          <w:rFonts w:ascii="Arial Narrow" w:hAnsi="Arial Narrow"/>
        </w:rPr>
      </w:pPr>
    </w:p>
    <w:p w14:paraId="68D78437" w14:textId="32D50A56" w:rsidR="001749F0" w:rsidRPr="00DA5C1F" w:rsidRDefault="001749F0" w:rsidP="001749F0">
      <w:pPr>
        <w:pStyle w:val="Heading2"/>
        <w:spacing w:before="0" w:line="240" w:lineRule="auto"/>
      </w:pPr>
      <w:bookmarkStart w:id="149" w:name="_Toc363833832"/>
      <w:bookmarkStart w:id="150" w:name="_Toc364756966"/>
      <w:bookmarkStart w:id="151" w:name="_Toc40772308"/>
      <w:bookmarkStart w:id="152" w:name="_Toc40772477"/>
      <w:bookmarkStart w:id="153" w:name="_Toc39007141"/>
      <w:bookmarkStart w:id="154" w:name="_Toc50475765"/>
      <w:bookmarkStart w:id="155" w:name="_Toc57235877"/>
      <w:r w:rsidRPr="00DA5C1F">
        <w:t>5.8 Information and visibility</w:t>
      </w:r>
      <w:bookmarkEnd w:id="149"/>
      <w:bookmarkEnd w:id="150"/>
      <w:bookmarkEnd w:id="151"/>
      <w:bookmarkEnd w:id="152"/>
      <w:bookmarkEnd w:id="153"/>
      <w:bookmarkEnd w:id="154"/>
      <w:r w:rsidR="0076210F" w:rsidRPr="00DA5C1F">
        <w:t>***</w:t>
      </w:r>
      <w:bookmarkEnd w:id="155"/>
    </w:p>
    <w:p w14:paraId="2EF82226" w14:textId="77777777" w:rsidR="001749F0" w:rsidRPr="00DA5C1F" w:rsidRDefault="001749F0" w:rsidP="001749F0">
      <w:pPr>
        <w:spacing w:after="0" w:line="240" w:lineRule="auto"/>
        <w:jc w:val="both"/>
        <w:rPr>
          <w:rFonts w:ascii="Arial Narrow" w:hAnsi="Arial Narrow"/>
        </w:rPr>
      </w:pPr>
      <w:r w:rsidRPr="00DA5C1F">
        <w:rPr>
          <w:rFonts w:ascii="Arial Narrow" w:hAnsi="Arial Narrow"/>
        </w:rPr>
        <w:t xml:space="preserve">&lt;Description of measures to be taken in order to ensure the popularity, recognition and public dimension of the cross-border programme (e.g. website, publications in local newspapers, information sessions, workshops, etc.). Communication and visibility activities </w:t>
      </w:r>
      <w:proofErr w:type="gramStart"/>
      <w:r w:rsidRPr="00DA5C1F">
        <w:rPr>
          <w:rFonts w:ascii="Arial Narrow" w:hAnsi="Arial Narrow"/>
        </w:rPr>
        <w:t>shall be implemented</w:t>
      </w:r>
      <w:proofErr w:type="gramEnd"/>
      <w:r w:rsidRPr="00DA5C1F">
        <w:rPr>
          <w:rFonts w:ascii="Arial Narrow" w:hAnsi="Arial Narrow"/>
        </w:rPr>
        <w:t xml:space="preserve"> in accordance with the EU communication and visibility requirements in force.&gt;</w:t>
      </w:r>
    </w:p>
    <w:p w14:paraId="0042E26D" w14:textId="31FA5498" w:rsidR="001749F0" w:rsidRPr="00DA5C1F" w:rsidRDefault="001749F0" w:rsidP="001749F0">
      <w:pPr>
        <w:spacing w:after="0" w:line="240" w:lineRule="auto"/>
        <w:jc w:val="both"/>
        <w:rPr>
          <w:rFonts w:ascii="Arial Narrow" w:hAnsi="Arial Narrow"/>
        </w:rPr>
      </w:pPr>
    </w:p>
    <w:p w14:paraId="33F3472A" w14:textId="10D7D02D" w:rsidR="007D118A" w:rsidRPr="00DA5C1F" w:rsidRDefault="0076210F" w:rsidP="0076210F">
      <w:pPr>
        <w:spacing w:after="0" w:line="240" w:lineRule="auto"/>
        <w:jc w:val="both"/>
        <w:rPr>
          <w:rFonts w:ascii="Arial Narrow" w:hAnsi="Arial Narrow"/>
          <w:i/>
          <w:iCs/>
        </w:rPr>
      </w:pPr>
      <w:r w:rsidRPr="00E00608">
        <w:rPr>
          <w:rFonts w:ascii="Arial Narrow" w:hAnsi="Arial Narrow"/>
          <w:highlight w:val="yellow"/>
        </w:rPr>
        <w:t xml:space="preserve">*** </w:t>
      </w:r>
      <w:r w:rsidRPr="00E00608">
        <w:rPr>
          <w:rFonts w:ascii="Arial Narrow" w:hAnsi="Arial Narrow"/>
          <w:i/>
          <w:iCs/>
          <w:highlight w:val="yellow"/>
        </w:rPr>
        <w:t xml:space="preserve">Sections from 5.1 to 5.8 will be completed </w:t>
      </w:r>
      <w:proofErr w:type="gramStart"/>
      <w:r w:rsidRPr="00E00608">
        <w:rPr>
          <w:rFonts w:ascii="Arial Narrow" w:hAnsi="Arial Narrow"/>
          <w:i/>
          <w:iCs/>
          <w:highlight w:val="yellow"/>
        </w:rPr>
        <w:t>at  a</w:t>
      </w:r>
      <w:proofErr w:type="gramEnd"/>
      <w:r w:rsidRPr="00E00608">
        <w:rPr>
          <w:rFonts w:ascii="Arial Narrow" w:hAnsi="Arial Narrow"/>
          <w:i/>
          <w:iCs/>
          <w:highlight w:val="yellow"/>
        </w:rPr>
        <w:t xml:space="preserve"> second stage</w:t>
      </w:r>
      <w:r w:rsidRPr="00DA5C1F">
        <w:rPr>
          <w:rFonts w:ascii="Arial Narrow" w:hAnsi="Arial Narrow"/>
          <w:i/>
          <w:iCs/>
        </w:rPr>
        <w:t xml:space="preserve"> </w:t>
      </w:r>
    </w:p>
    <w:sectPr w:rsidR="007D118A" w:rsidRPr="00DA5C1F" w:rsidSect="009B01B4">
      <w:pgSz w:w="11907" w:h="16840" w:code="9"/>
      <w:pgMar w:top="1728" w:right="1440" w:bottom="1440" w:left="1440" w:header="36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72765D" w16cex:dateUtc="2020-12-02T19:23:00Z"/>
  <w16cex:commentExtensible w16cex:durableId="23732470" w16cex:dateUtc="2020-12-03T07: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8272574" w16cid:durableId="23726F39"/>
  <w16cid:commentId w16cid:paraId="33512D7F" w16cid:durableId="2372765D"/>
  <w16cid:commentId w16cid:paraId="68C138BA" w16cid:durableId="23726F3A"/>
  <w16cid:commentId w16cid:paraId="7C412931" w16cid:durableId="2373247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2405C2" w14:textId="77777777" w:rsidR="00B37207" w:rsidRDefault="00B37207" w:rsidP="001749F0">
      <w:pPr>
        <w:spacing w:after="0" w:line="240" w:lineRule="auto"/>
      </w:pPr>
      <w:r>
        <w:separator/>
      </w:r>
    </w:p>
  </w:endnote>
  <w:endnote w:type="continuationSeparator" w:id="0">
    <w:p w14:paraId="642FC24F" w14:textId="77777777" w:rsidR="00B37207" w:rsidRDefault="00B37207" w:rsidP="001749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altName w:val="﷽﷽﷽﷽﷽﷽﷽﷽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imesNewRomanPS">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AC190" w14:textId="38F25264" w:rsidR="00AF6145" w:rsidRPr="0097548A" w:rsidRDefault="00AF6145" w:rsidP="00720344">
    <w:pPr>
      <w:pStyle w:val="Footer"/>
      <w:jc w:val="right"/>
      <w:rPr>
        <w:rStyle w:val="PageNumber"/>
        <w:rFonts w:ascii="Arial Narrow" w:hAnsi="Arial Narrow" w:cs="Arial"/>
        <w:i/>
        <w:iCs/>
      </w:rPr>
    </w:pPr>
    <w:r w:rsidRPr="0097548A">
      <w:rPr>
        <w:rFonts w:ascii="Arial Narrow" w:hAnsi="Arial Narrow" w:cs="Arial"/>
        <w:i/>
        <w:iCs/>
      </w:rPr>
      <w:t xml:space="preserve">Page </w:t>
    </w:r>
    <w:r w:rsidRPr="0097548A">
      <w:rPr>
        <w:rStyle w:val="PageNumber"/>
        <w:rFonts w:ascii="Arial Narrow" w:hAnsi="Arial Narrow" w:cs="Arial"/>
        <w:i/>
        <w:iCs/>
      </w:rPr>
      <w:fldChar w:fldCharType="begin"/>
    </w:r>
    <w:r w:rsidRPr="0097548A">
      <w:rPr>
        <w:rStyle w:val="PageNumber"/>
        <w:rFonts w:ascii="Arial Narrow" w:hAnsi="Arial Narrow" w:cs="Arial"/>
        <w:i/>
        <w:iCs/>
      </w:rPr>
      <w:instrText xml:space="preserve"> PAGE </w:instrText>
    </w:r>
    <w:r w:rsidRPr="0097548A">
      <w:rPr>
        <w:rStyle w:val="PageNumber"/>
        <w:rFonts w:ascii="Arial Narrow" w:hAnsi="Arial Narrow" w:cs="Arial"/>
        <w:i/>
        <w:iCs/>
      </w:rPr>
      <w:fldChar w:fldCharType="separate"/>
    </w:r>
    <w:r w:rsidR="0069412B">
      <w:rPr>
        <w:rStyle w:val="PageNumber"/>
        <w:rFonts w:ascii="Arial Narrow" w:hAnsi="Arial Narrow" w:cs="Arial"/>
        <w:i/>
        <w:iCs/>
        <w:noProof/>
      </w:rPr>
      <w:t>20</w:t>
    </w:r>
    <w:r w:rsidRPr="0097548A">
      <w:rPr>
        <w:rStyle w:val="PageNumber"/>
        <w:rFonts w:ascii="Arial Narrow" w:hAnsi="Arial Narrow" w:cs="Arial"/>
        <w:i/>
        <w:iCs/>
      </w:rPr>
      <w:fldChar w:fldCharType="end"/>
    </w:r>
    <w:r w:rsidRPr="0097548A">
      <w:rPr>
        <w:rStyle w:val="PageNumber"/>
        <w:rFonts w:ascii="Arial Narrow" w:hAnsi="Arial Narrow" w:cs="Arial"/>
        <w:i/>
        <w:iCs/>
      </w:rPr>
      <w:t xml:space="preserve"> </w:t>
    </w:r>
    <w:r w:rsidRPr="0097548A">
      <w:rPr>
        <w:rFonts w:ascii="Arial Narrow" w:hAnsi="Arial Narrow" w:cs="Arial"/>
        <w:i/>
        <w:iCs/>
      </w:rPr>
      <w:t xml:space="preserve">of </w:t>
    </w:r>
    <w:r w:rsidRPr="0097548A">
      <w:rPr>
        <w:rStyle w:val="PageNumber"/>
        <w:rFonts w:ascii="Arial Narrow" w:hAnsi="Arial Narrow" w:cs="Arial"/>
        <w:i/>
        <w:iCs/>
      </w:rPr>
      <w:fldChar w:fldCharType="begin"/>
    </w:r>
    <w:r w:rsidRPr="0097548A">
      <w:rPr>
        <w:rStyle w:val="PageNumber"/>
        <w:rFonts w:ascii="Arial Narrow" w:hAnsi="Arial Narrow" w:cs="Arial"/>
        <w:i/>
        <w:iCs/>
      </w:rPr>
      <w:instrText xml:space="preserve"> NUMPAGES </w:instrText>
    </w:r>
    <w:r w:rsidRPr="0097548A">
      <w:rPr>
        <w:rStyle w:val="PageNumber"/>
        <w:rFonts w:ascii="Arial Narrow" w:hAnsi="Arial Narrow" w:cs="Arial"/>
        <w:i/>
        <w:iCs/>
      </w:rPr>
      <w:fldChar w:fldCharType="separate"/>
    </w:r>
    <w:r w:rsidR="0069412B">
      <w:rPr>
        <w:rStyle w:val="PageNumber"/>
        <w:rFonts w:ascii="Arial Narrow" w:hAnsi="Arial Narrow" w:cs="Arial"/>
        <w:i/>
        <w:iCs/>
        <w:noProof/>
      </w:rPr>
      <w:t>35</w:t>
    </w:r>
    <w:r w:rsidRPr="0097548A">
      <w:rPr>
        <w:rStyle w:val="PageNumber"/>
        <w:rFonts w:ascii="Arial Narrow" w:hAnsi="Arial Narrow" w:cs="Arial"/>
        <w:i/>
        <w:iCs/>
      </w:rPr>
      <w:fldChar w:fldCharType="end"/>
    </w:r>
  </w:p>
  <w:p w14:paraId="0490ABAD" w14:textId="77777777" w:rsidR="00AF6145" w:rsidRPr="00FF104C" w:rsidRDefault="00AF6145" w:rsidP="00720344">
    <w:pPr>
      <w:pStyle w:val="Footer"/>
      <w:rPr>
        <w:rFonts w:ascii="Arial" w:hAnsi="Arial"/>
        <w:i/>
      </w:rPr>
    </w:pPr>
    <w:r w:rsidRPr="007027A4">
      <w:rPr>
        <w:rFonts w:ascii="Arial" w:hAnsi="Arial" w:cs="Arial"/>
        <w:i/>
        <w:iCs/>
        <w:noProof/>
        <w:lang w:val="en-US"/>
      </w:rPr>
      <w:drawing>
        <wp:inline distT="0" distB="0" distL="0" distR="0" wp14:anchorId="5FD754FE" wp14:editId="62E48962">
          <wp:extent cx="400050" cy="270304"/>
          <wp:effectExtent l="19050" t="19050" r="19050" b="15446"/>
          <wp:docPr id="17" name="Picture 4" descr="../../../../../../../../../../../../../../../../../../../../../../../../../../../../WINDOWS/TEMP/eu-flag-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NDOWS/TEMP/eu-flag-small.jpg"/>
                  <pic:cNvPicPr>
                    <a:picLocks noChangeAspect="1" noChangeArrowheads="1"/>
                  </pic:cNvPicPr>
                </pic:nvPicPr>
                <pic:blipFill>
                  <a:blip r:embed="rId1" r:link="rId2"/>
                  <a:srcRect/>
                  <a:stretch>
                    <a:fillRect/>
                  </a:stretch>
                </pic:blipFill>
                <pic:spPr bwMode="auto">
                  <a:xfrm>
                    <a:off x="0" y="0"/>
                    <a:ext cx="400050" cy="270304"/>
                  </a:xfrm>
                  <a:prstGeom prst="rect">
                    <a:avLst/>
                  </a:prstGeom>
                  <a:noFill/>
                  <a:ln w="6350" cmpd="sng">
                    <a:solidFill>
                      <a:srgbClr val="FFFFFF"/>
                    </a:solidFill>
                    <a:miter lim="800000"/>
                    <a:headEnd/>
                    <a:tailEnd/>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2AAB4E" w14:textId="77777777" w:rsidR="00B37207" w:rsidRDefault="00B37207" w:rsidP="001749F0">
      <w:pPr>
        <w:spacing w:after="0" w:line="240" w:lineRule="auto"/>
      </w:pPr>
      <w:r>
        <w:separator/>
      </w:r>
    </w:p>
  </w:footnote>
  <w:footnote w:type="continuationSeparator" w:id="0">
    <w:p w14:paraId="35586816" w14:textId="77777777" w:rsidR="00B37207" w:rsidRDefault="00B37207" w:rsidP="001749F0">
      <w:pPr>
        <w:spacing w:after="0" w:line="240" w:lineRule="auto"/>
      </w:pPr>
      <w:r>
        <w:continuationSeparator/>
      </w:r>
    </w:p>
  </w:footnote>
  <w:footnote w:id="1">
    <w:p w14:paraId="6BA967E0" w14:textId="75BF70BF" w:rsidR="00AF6145" w:rsidRPr="006C6B16" w:rsidRDefault="00AF6145">
      <w:pPr>
        <w:pStyle w:val="FootnoteText"/>
        <w:rPr>
          <w:sz w:val="16"/>
          <w:szCs w:val="16"/>
          <w:lang w:val="en-US"/>
        </w:rPr>
      </w:pPr>
      <w:r w:rsidRPr="002F38B5">
        <w:rPr>
          <w:rStyle w:val="FootnoteReference"/>
          <w:szCs w:val="16"/>
        </w:rPr>
        <w:footnoteRef/>
      </w:r>
      <w:r w:rsidRPr="006C6B16">
        <w:rPr>
          <w:sz w:val="16"/>
          <w:szCs w:val="16"/>
        </w:rPr>
        <w:t xml:space="preserve"> </w:t>
      </w:r>
      <w:r w:rsidRPr="006C6B16">
        <w:rPr>
          <w:sz w:val="16"/>
          <w:szCs w:val="16"/>
          <w:lang w:val="en-US"/>
        </w:rPr>
        <w:t xml:space="preserve">Types of initiatives: </w:t>
      </w:r>
      <w:r w:rsidRPr="006C6B16">
        <w:rPr>
          <w:sz w:val="16"/>
          <w:szCs w:val="16"/>
        </w:rPr>
        <w:t xml:space="preserve">Initiative is to </w:t>
      </w:r>
      <w:proofErr w:type="gramStart"/>
      <w:r w:rsidRPr="006C6B16">
        <w:rPr>
          <w:sz w:val="16"/>
          <w:szCs w:val="16"/>
        </w:rPr>
        <w:t>be understood</w:t>
      </w:r>
      <w:proofErr w:type="gramEnd"/>
      <w:r w:rsidRPr="006C6B16">
        <w:rPr>
          <w:sz w:val="16"/>
          <w:szCs w:val="16"/>
        </w:rPr>
        <w:t xml:space="preserve"> as a group of activities agreed and implemented in a coordinated manner to achieve a certain result. In majority of cases, there can be only 1 joint initiative aiming to achieve the same result under 1 CBC project</w:t>
      </w:r>
    </w:p>
  </w:footnote>
  <w:footnote w:id="2">
    <w:p w14:paraId="4C39EBF7" w14:textId="2E6E9205" w:rsidR="0092272E" w:rsidRPr="0000225B" w:rsidRDefault="0092272E">
      <w:pPr>
        <w:pStyle w:val="FootnoteText"/>
        <w:rPr>
          <w:lang w:val="sr-Latn-ME"/>
        </w:rPr>
      </w:pPr>
      <w:r>
        <w:rPr>
          <w:rStyle w:val="FootnoteReference"/>
        </w:rPr>
        <w:footnoteRef/>
      </w:r>
      <w:r>
        <w:t xml:space="preserve"> L</w:t>
      </w:r>
      <w:proofErr w:type="spellStart"/>
      <w:r>
        <w:rPr>
          <w:rFonts w:ascii="Arial Narrow" w:hAnsi="Arial Narrow"/>
          <w:sz w:val="18"/>
          <w:szCs w:val="18"/>
          <w:lang w:val="en-US"/>
        </w:rPr>
        <w:t>egal</w:t>
      </w:r>
      <w:proofErr w:type="spellEnd"/>
      <w:r>
        <w:rPr>
          <w:rFonts w:ascii="Arial Narrow" w:hAnsi="Arial Narrow"/>
          <w:sz w:val="18"/>
          <w:szCs w:val="18"/>
          <w:lang w:val="en-US"/>
        </w:rPr>
        <w:t xml:space="preserve"> entities that </w:t>
      </w:r>
      <w:proofErr w:type="gramStart"/>
      <w:r>
        <w:rPr>
          <w:rFonts w:ascii="Arial Narrow" w:hAnsi="Arial Narrow"/>
          <w:sz w:val="18"/>
          <w:szCs w:val="18"/>
          <w:lang w:val="en-US"/>
        </w:rPr>
        <w:t>would be expected</w:t>
      </w:r>
      <w:proofErr w:type="gramEnd"/>
      <w:r>
        <w:rPr>
          <w:rFonts w:ascii="Arial Narrow" w:hAnsi="Arial Narrow"/>
          <w:sz w:val="18"/>
          <w:szCs w:val="18"/>
          <w:lang w:val="en-US"/>
        </w:rPr>
        <w:t xml:space="preserve"> to implement the CBC operations under this thematic priority.</w:t>
      </w:r>
    </w:p>
  </w:footnote>
  <w:footnote w:id="3">
    <w:p w14:paraId="7E9750CA" w14:textId="06BF815B" w:rsidR="00AF6145" w:rsidRPr="002867E4" w:rsidRDefault="00AF6145" w:rsidP="002867E4">
      <w:pPr>
        <w:pStyle w:val="FootnoteText"/>
        <w:spacing w:after="0"/>
        <w:ind w:left="0" w:firstLine="0"/>
        <w:rPr>
          <w:rFonts w:ascii="Arial Narrow" w:hAnsi="Arial Narrow" w:cs="Arial"/>
          <w:iCs/>
          <w:color w:val="222222"/>
          <w:spacing w:val="4"/>
          <w:sz w:val="18"/>
          <w:szCs w:val="18"/>
        </w:rPr>
      </w:pPr>
      <w:r w:rsidRPr="003269C7">
        <w:rPr>
          <w:rStyle w:val="FootnoteReference"/>
          <w:sz w:val="18"/>
          <w:szCs w:val="18"/>
        </w:rPr>
        <w:footnoteRef/>
      </w:r>
      <w:r w:rsidRPr="003269C7">
        <w:rPr>
          <w:sz w:val="18"/>
          <w:szCs w:val="18"/>
        </w:rPr>
        <w:t xml:space="preserve"> </w:t>
      </w:r>
      <w:r w:rsidRPr="002867E4">
        <w:rPr>
          <w:rFonts w:ascii="Arial Narrow" w:hAnsi="Arial Narrow" w:cs="Arial"/>
          <w:iCs/>
          <w:color w:val="222222"/>
          <w:spacing w:val="4"/>
          <w:sz w:val="18"/>
          <w:szCs w:val="18"/>
        </w:rPr>
        <w:t>Commercialise</w:t>
      </w:r>
      <w:r>
        <w:rPr>
          <w:rFonts w:ascii="Arial Narrow" w:hAnsi="Arial Narrow" w:cs="Arial"/>
          <w:iCs/>
          <w:color w:val="222222"/>
          <w:spacing w:val="4"/>
          <w:sz w:val="18"/>
          <w:szCs w:val="18"/>
        </w:rPr>
        <w:t>d</w:t>
      </w:r>
      <w:r w:rsidRPr="002867E4">
        <w:rPr>
          <w:rFonts w:ascii="Arial Narrow" w:hAnsi="Arial Narrow" w:cs="Arial"/>
          <w:iCs/>
          <w:color w:val="222222"/>
          <w:spacing w:val="4"/>
          <w:sz w:val="18"/>
          <w:szCs w:val="18"/>
        </w:rPr>
        <w:t xml:space="preserve"> meaning tourism products made visible and know</w:t>
      </w:r>
      <w:r>
        <w:rPr>
          <w:rFonts w:ascii="Arial Narrow" w:hAnsi="Arial Narrow" w:cs="Arial"/>
          <w:iCs/>
          <w:color w:val="222222"/>
          <w:spacing w:val="4"/>
          <w:sz w:val="18"/>
          <w:szCs w:val="18"/>
        </w:rPr>
        <w:t>n</w:t>
      </w:r>
      <w:r w:rsidRPr="002867E4">
        <w:rPr>
          <w:rFonts w:ascii="Arial Narrow" w:hAnsi="Arial Narrow" w:cs="Arial"/>
          <w:iCs/>
          <w:color w:val="222222"/>
          <w:spacing w:val="4"/>
          <w:sz w:val="18"/>
          <w:szCs w:val="18"/>
        </w:rPr>
        <w:t xml:space="preserve"> to both national, cross-border, regional and international market</w:t>
      </w:r>
      <w:r>
        <w:rPr>
          <w:rFonts w:ascii="Arial Narrow" w:hAnsi="Arial Narrow" w:cs="Arial"/>
          <w:iCs/>
          <w:color w:val="222222"/>
          <w:spacing w:val="4"/>
          <w:sz w:val="18"/>
          <w:szCs w:val="18"/>
        </w:rPr>
        <w:t xml:space="preserve"> and, above all, offered to these markets by tourism operators active in the area</w:t>
      </w:r>
    </w:p>
  </w:footnote>
  <w:footnote w:id="4">
    <w:p w14:paraId="077E3C86" w14:textId="77777777" w:rsidR="00AF6145" w:rsidRPr="00504987" w:rsidRDefault="00AF6145" w:rsidP="002867E4">
      <w:pPr>
        <w:pStyle w:val="FootnoteText"/>
        <w:spacing w:after="0"/>
        <w:ind w:left="0" w:firstLine="0"/>
        <w:rPr>
          <w:rFonts w:ascii="Arial Narrow" w:hAnsi="Arial Narrow" w:cs="Arial"/>
          <w:iCs/>
          <w:color w:val="222222"/>
          <w:spacing w:val="4"/>
          <w:sz w:val="18"/>
          <w:szCs w:val="18"/>
        </w:rPr>
      </w:pPr>
      <w:r w:rsidRPr="002867E4">
        <w:rPr>
          <w:rFonts w:ascii="Arial Narrow" w:hAnsi="Arial Narrow" w:cs="Arial"/>
          <w:iCs/>
          <w:color w:val="222222"/>
          <w:spacing w:val="4"/>
          <w:sz w:val="18"/>
          <w:szCs w:val="18"/>
        </w:rPr>
        <w:footnoteRef/>
      </w:r>
      <w:r w:rsidRPr="002867E4">
        <w:rPr>
          <w:rFonts w:ascii="Arial Narrow" w:hAnsi="Arial Narrow" w:cs="Arial"/>
          <w:iCs/>
          <w:color w:val="222222"/>
          <w:spacing w:val="4"/>
          <w:sz w:val="18"/>
          <w:szCs w:val="18"/>
        </w:rPr>
        <w:t xml:space="preserve"> “A</w:t>
      </w:r>
      <w:r w:rsidRPr="00504987">
        <w:rPr>
          <w:rFonts w:ascii="Arial Narrow" w:hAnsi="Arial Narrow" w:cs="Arial"/>
          <w:iCs/>
          <w:color w:val="222222"/>
          <w:spacing w:val="4"/>
          <w:sz w:val="18"/>
          <w:szCs w:val="18"/>
        </w:rPr>
        <w:t xml:space="preserve"> tourism product is a combination of tangible and intangible elements, such as natural, cultural and man-made resources, attractions, facilities, services and activities around a specific </w:t>
      </w:r>
      <w:proofErr w:type="spellStart"/>
      <w:r w:rsidRPr="00504987">
        <w:rPr>
          <w:rFonts w:ascii="Arial Narrow" w:hAnsi="Arial Narrow" w:cs="Arial"/>
          <w:iCs/>
          <w:color w:val="222222"/>
          <w:spacing w:val="4"/>
          <w:sz w:val="18"/>
          <w:szCs w:val="18"/>
        </w:rPr>
        <w:t>center</w:t>
      </w:r>
      <w:proofErr w:type="spellEnd"/>
      <w:r w:rsidRPr="00504987">
        <w:rPr>
          <w:rFonts w:ascii="Arial Narrow" w:hAnsi="Arial Narrow" w:cs="Arial"/>
          <w:iCs/>
          <w:color w:val="222222"/>
          <w:spacing w:val="4"/>
          <w:sz w:val="18"/>
          <w:szCs w:val="18"/>
        </w:rPr>
        <w:t xml:space="preserve"> of interest which represents the core of the destination marketing mix and creates an overall visitor experience including emotional aspects for the potential customers. A tourism product is priced and sold through distribution channels and it has a life-cycle”, </w:t>
      </w:r>
      <w:proofErr w:type="gramStart"/>
      <w:r w:rsidRPr="00504987">
        <w:rPr>
          <w:rFonts w:ascii="Arial Narrow" w:hAnsi="Arial Narrow" w:cs="Arial"/>
          <w:iCs/>
          <w:color w:val="222222"/>
          <w:spacing w:val="4"/>
          <w:sz w:val="18"/>
          <w:szCs w:val="18"/>
        </w:rPr>
        <w:t>Source:</w:t>
      </w:r>
      <w:proofErr w:type="gramEnd"/>
      <w:r w:rsidRPr="00504987">
        <w:rPr>
          <w:rFonts w:ascii="Arial Narrow" w:hAnsi="Arial Narrow" w:cs="Arial"/>
          <w:iCs/>
          <w:color w:val="222222"/>
          <w:spacing w:val="4"/>
          <w:sz w:val="18"/>
          <w:szCs w:val="18"/>
        </w:rPr>
        <w:t xml:space="preserve"> UNWTO.</w:t>
      </w:r>
    </w:p>
    <w:p w14:paraId="10E48C37" w14:textId="77777777" w:rsidR="00AF6145" w:rsidRPr="00F84B31" w:rsidRDefault="00AF6145" w:rsidP="00AD1B78">
      <w:pPr>
        <w:pStyle w:val="FootnoteText"/>
        <w:ind w:left="0" w:firstLine="0"/>
        <w:rPr>
          <w:lang w:val="en-US"/>
        </w:rPr>
      </w:pPr>
      <w:r w:rsidRPr="00504987">
        <w:rPr>
          <w:rFonts w:ascii="Arial Narrow" w:hAnsi="Arial Narrow" w:cs="Arial"/>
          <w:iCs/>
          <w:color w:val="222222"/>
          <w:spacing w:val="4"/>
          <w:sz w:val="18"/>
          <w:szCs w:val="18"/>
        </w:rPr>
        <w:t xml:space="preserve">In that respect as the new or improved CB tourist product should be considered any combination of tangible and intangible elements, such as natural, cultural and man-made resources, attractions, facilities, services and activities from the two sides of the border around a specific </w:t>
      </w:r>
      <w:proofErr w:type="spellStart"/>
      <w:r w:rsidRPr="00504987">
        <w:rPr>
          <w:rFonts w:ascii="Arial Narrow" w:hAnsi="Arial Narrow" w:cs="Arial"/>
          <w:iCs/>
          <w:color w:val="222222"/>
          <w:spacing w:val="4"/>
          <w:sz w:val="18"/>
          <w:szCs w:val="18"/>
        </w:rPr>
        <w:t>center</w:t>
      </w:r>
      <w:proofErr w:type="spellEnd"/>
      <w:r w:rsidRPr="00504987">
        <w:rPr>
          <w:rFonts w:ascii="Arial Narrow" w:hAnsi="Arial Narrow" w:cs="Arial"/>
          <w:iCs/>
          <w:color w:val="222222"/>
          <w:spacing w:val="4"/>
          <w:sz w:val="18"/>
          <w:szCs w:val="18"/>
        </w:rPr>
        <w:t xml:space="preserve"> of interest, developed or improved by beneficiaries of this programme and offered in the market.</w:t>
      </w:r>
    </w:p>
  </w:footnote>
  <w:footnote w:id="5">
    <w:p w14:paraId="3BAB4D3B" w14:textId="22DB8063" w:rsidR="00AF6145" w:rsidRPr="0000225B" w:rsidRDefault="00AF6145">
      <w:pPr>
        <w:pStyle w:val="FootnoteText"/>
        <w:rPr>
          <w:lang w:val="sr-Latn-ME"/>
        </w:rPr>
      </w:pPr>
      <w:r>
        <w:rPr>
          <w:rStyle w:val="FootnoteReference"/>
        </w:rPr>
        <w:footnoteRef/>
      </w:r>
      <w:r>
        <w:t xml:space="preserve"> L</w:t>
      </w:r>
      <w:proofErr w:type="spellStart"/>
      <w:r>
        <w:rPr>
          <w:rFonts w:ascii="Arial Narrow" w:hAnsi="Arial Narrow"/>
          <w:sz w:val="18"/>
          <w:szCs w:val="18"/>
          <w:lang w:val="en-US"/>
        </w:rPr>
        <w:t>egal</w:t>
      </w:r>
      <w:proofErr w:type="spellEnd"/>
      <w:r>
        <w:rPr>
          <w:rFonts w:ascii="Arial Narrow" w:hAnsi="Arial Narrow"/>
          <w:sz w:val="18"/>
          <w:szCs w:val="18"/>
          <w:lang w:val="en-US"/>
        </w:rPr>
        <w:t xml:space="preserve"> entities that </w:t>
      </w:r>
      <w:proofErr w:type="gramStart"/>
      <w:r>
        <w:rPr>
          <w:rFonts w:ascii="Arial Narrow" w:hAnsi="Arial Narrow"/>
          <w:sz w:val="18"/>
          <w:szCs w:val="18"/>
          <w:lang w:val="en-US"/>
        </w:rPr>
        <w:t>would be expected</w:t>
      </w:r>
      <w:proofErr w:type="gramEnd"/>
      <w:r>
        <w:rPr>
          <w:rFonts w:ascii="Arial Narrow" w:hAnsi="Arial Narrow"/>
          <w:sz w:val="18"/>
          <w:szCs w:val="18"/>
          <w:lang w:val="en-US"/>
        </w:rPr>
        <w:t xml:space="preserve"> to implement the CBC operations under this thematic priority.</w:t>
      </w:r>
    </w:p>
  </w:footnote>
  <w:footnote w:id="6">
    <w:p w14:paraId="09783ED8" w14:textId="77777777" w:rsidR="00AF6145" w:rsidRPr="003844C1" w:rsidRDefault="00AF6145" w:rsidP="00AF6145">
      <w:pPr>
        <w:pStyle w:val="FootnoteText"/>
      </w:pPr>
      <w:r>
        <w:rPr>
          <w:rStyle w:val="FootnoteReference"/>
        </w:rPr>
        <w:footnoteRef/>
      </w:r>
      <w:r>
        <w:t xml:space="preserve"> </w:t>
      </w:r>
      <w:r w:rsidRPr="00957B9E">
        <w:rPr>
          <w:sz w:val="16"/>
          <w:szCs w:val="16"/>
        </w:rPr>
        <w:t>Whether</w:t>
      </w:r>
      <w:r w:rsidRPr="00D72BE9">
        <w:rPr>
          <w:sz w:val="16"/>
          <w:szCs w:val="16"/>
          <w:lang w:val="sr-Latn-ME"/>
        </w:rPr>
        <w:t xml:space="preserve"> </w:t>
      </w:r>
      <w:proofErr w:type="spellStart"/>
      <w:r w:rsidRPr="00D72BE9">
        <w:rPr>
          <w:sz w:val="16"/>
          <w:szCs w:val="16"/>
          <w:lang w:val="sr-Latn-ME"/>
        </w:rPr>
        <w:t>the</w:t>
      </w:r>
      <w:proofErr w:type="spellEnd"/>
      <w:r w:rsidRPr="00D72BE9">
        <w:rPr>
          <w:sz w:val="16"/>
          <w:szCs w:val="16"/>
          <w:lang w:val="sr-Latn-ME"/>
        </w:rPr>
        <w:t xml:space="preserve"> </w:t>
      </w:r>
      <w:proofErr w:type="spellStart"/>
      <w:r w:rsidRPr="00D72BE9">
        <w:rPr>
          <w:sz w:val="16"/>
          <w:szCs w:val="16"/>
          <w:lang w:val="sr-Latn-ME"/>
        </w:rPr>
        <w:t>ones</w:t>
      </w:r>
      <w:proofErr w:type="spellEnd"/>
      <w:r w:rsidRPr="00D72BE9">
        <w:rPr>
          <w:sz w:val="16"/>
          <w:szCs w:val="16"/>
          <w:lang w:val="sr-Latn-ME"/>
        </w:rPr>
        <w:t xml:space="preserve"> </w:t>
      </w:r>
      <w:proofErr w:type="spellStart"/>
      <w:r w:rsidRPr="00D72BE9">
        <w:rPr>
          <w:sz w:val="16"/>
          <w:szCs w:val="16"/>
          <w:lang w:val="sr-Latn-ME"/>
        </w:rPr>
        <w:t>which</w:t>
      </w:r>
      <w:proofErr w:type="spellEnd"/>
      <w:r w:rsidRPr="00D72BE9">
        <w:rPr>
          <w:sz w:val="16"/>
          <w:szCs w:val="16"/>
          <w:lang w:val="sr-Latn-ME"/>
        </w:rPr>
        <w:t xml:space="preserve"> are </w:t>
      </w:r>
      <w:r w:rsidRPr="00D72BE9">
        <w:rPr>
          <w:sz w:val="16"/>
          <w:szCs w:val="16"/>
        </w:rPr>
        <w:t>licensed</w:t>
      </w:r>
      <w:r w:rsidRPr="00D72BE9">
        <w:rPr>
          <w:sz w:val="16"/>
          <w:szCs w:val="16"/>
          <w:lang w:val="sr-Latn-ME"/>
        </w:rPr>
        <w:t xml:space="preserve"> </w:t>
      </w:r>
      <w:proofErr w:type="spellStart"/>
      <w:r w:rsidRPr="00D72BE9">
        <w:rPr>
          <w:sz w:val="16"/>
          <w:szCs w:val="16"/>
          <w:lang w:val="sr-Latn-ME"/>
        </w:rPr>
        <w:t>providers</w:t>
      </w:r>
      <w:proofErr w:type="spellEnd"/>
      <w:r w:rsidRPr="00D72BE9">
        <w:rPr>
          <w:sz w:val="16"/>
          <w:szCs w:val="16"/>
          <w:lang w:val="sr-Latn-ME"/>
        </w:rPr>
        <w:t xml:space="preserve"> </w:t>
      </w:r>
      <w:proofErr w:type="spellStart"/>
      <w:r w:rsidRPr="00D72BE9">
        <w:rPr>
          <w:sz w:val="16"/>
          <w:szCs w:val="16"/>
          <w:lang w:val="sr-Latn-ME"/>
        </w:rPr>
        <w:t>of</w:t>
      </w:r>
      <w:proofErr w:type="spellEnd"/>
      <w:r w:rsidRPr="00D72BE9">
        <w:rPr>
          <w:sz w:val="16"/>
          <w:szCs w:val="16"/>
          <w:lang w:val="sr-Latn-ME"/>
        </w:rPr>
        <w:t xml:space="preserve"> </w:t>
      </w:r>
      <w:proofErr w:type="spellStart"/>
      <w:r w:rsidRPr="00D72BE9">
        <w:rPr>
          <w:sz w:val="16"/>
          <w:szCs w:val="16"/>
          <w:lang w:val="sr-Latn-ME"/>
        </w:rPr>
        <w:t>practical</w:t>
      </w:r>
      <w:proofErr w:type="spellEnd"/>
      <w:r w:rsidRPr="00D72BE9">
        <w:rPr>
          <w:sz w:val="16"/>
          <w:szCs w:val="16"/>
          <w:lang w:val="sr-Latn-ME"/>
        </w:rPr>
        <w:t xml:space="preserve"> VET </w:t>
      </w:r>
      <w:proofErr w:type="spellStart"/>
      <w:r w:rsidRPr="00D72BE9">
        <w:rPr>
          <w:sz w:val="16"/>
          <w:szCs w:val="16"/>
          <w:lang w:val="sr-Latn-ME"/>
        </w:rPr>
        <w:t>education</w:t>
      </w:r>
      <w:proofErr w:type="spellEnd"/>
      <w:r w:rsidRPr="00D72BE9">
        <w:rPr>
          <w:sz w:val="16"/>
          <w:szCs w:val="16"/>
          <w:lang w:val="sr-Latn-ME"/>
        </w:rPr>
        <w:t xml:space="preserve"> </w:t>
      </w:r>
      <w:proofErr w:type="spellStart"/>
      <w:r w:rsidRPr="00D72BE9">
        <w:rPr>
          <w:sz w:val="16"/>
          <w:szCs w:val="16"/>
          <w:lang w:val="sr-Latn-ME"/>
        </w:rPr>
        <w:t>or</w:t>
      </w:r>
      <w:proofErr w:type="spellEnd"/>
      <w:r w:rsidRPr="00D72BE9">
        <w:rPr>
          <w:sz w:val="16"/>
          <w:szCs w:val="16"/>
          <w:lang w:val="sr-Latn-ME"/>
        </w:rPr>
        <w:t xml:space="preserve"> </w:t>
      </w:r>
      <w:r>
        <w:rPr>
          <w:sz w:val="16"/>
          <w:szCs w:val="16"/>
          <w:lang w:val="sr-Latn-ME"/>
        </w:rPr>
        <w:t xml:space="preserve">as </w:t>
      </w:r>
      <w:proofErr w:type="spellStart"/>
      <w:r w:rsidRPr="00D72BE9">
        <w:rPr>
          <w:sz w:val="16"/>
          <w:szCs w:val="16"/>
          <w:lang w:val="sr-Latn-ME"/>
        </w:rPr>
        <w:t>partnering</w:t>
      </w:r>
      <w:proofErr w:type="spellEnd"/>
      <w:r w:rsidRPr="00D72BE9">
        <w:rPr>
          <w:sz w:val="16"/>
          <w:szCs w:val="16"/>
          <w:lang w:val="sr-Latn-ME"/>
        </w:rPr>
        <w:t xml:space="preserve"> </w:t>
      </w:r>
      <w:proofErr w:type="spellStart"/>
      <w:r w:rsidRPr="00D72BE9">
        <w:rPr>
          <w:sz w:val="16"/>
          <w:szCs w:val="16"/>
          <w:lang w:val="sr-Latn-ME"/>
        </w:rPr>
        <w:t>institutions</w:t>
      </w:r>
      <w:proofErr w:type="spellEnd"/>
      <w:r w:rsidRPr="00D72BE9">
        <w:rPr>
          <w:sz w:val="16"/>
          <w:szCs w:val="16"/>
          <w:lang w:val="sr-Latn-ME"/>
        </w:rPr>
        <w:t xml:space="preserve"> </w:t>
      </w:r>
      <w:proofErr w:type="spellStart"/>
      <w:r w:rsidRPr="00D72BE9">
        <w:rPr>
          <w:sz w:val="16"/>
          <w:szCs w:val="16"/>
          <w:lang w:val="sr-Latn-ME"/>
        </w:rPr>
        <w:t>in</w:t>
      </w:r>
      <w:r>
        <w:rPr>
          <w:sz w:val="16"/>
          <w:szCs w:val="16"/>
          <w:lang w:val="sr-Latn-ME"/>
        </w:rPr>
        <w:t>volved</w:t>
      </w:r>
      <w:proofErr w:type="spellEnd"/>
      <w:r>
        <w:rPr>
          <w:sz w:val="16"/>
          <w:szCs w:val="16"/>
          <w:lang w:val="sr-Latn-ME"/>
        </w:rPr>
        <w:t xml:space="preserve"> in </w:t>
      </w:r>
      <w:proofErr w:type="spellStart"/>
      <w:r w:rsidRPr="00D72BE9">
        <w:rPr>
          <w:sz w:val="16"/>
          <w:szCs w:val="16"/>
          <w:lang w:val="sr-Latn-ME"/>
        </w:rPr>
        <w:t>school</w:t>
      </w:r>
      <w:proofErr w:type="spellEnd"/>
      <w:r w:rsidRPr="00D72BE9">
        <w:rPr>
          <w:sz w:val="16"/>
          <w:szCs w:val="16"/>
          <w:lang w:val="sr-Latn-ME"/>
        </w:rPr>
        <w:t>/</w:t>
      </w:r>
      <w:proofErr w:type="spellStart"/>
      <w:r w:rsidRPr="00D72BE9">
        <w:rPr>
          <w:sz w:val="16"/>
          <w:szCs w:val="16"/>
          <w:lang w:val="sr-Latn-ME"/>
        </w:rPr>
        <w:t>out-of-school</w:t>
      </w:r>
      <w:proofErr w:type="spellEnd"/>
      <w:r w:rsidRPr="00D72BE9">
        <w:rPr>
          <w:sz w:val="16"/>
          <w:szCs w:val="16"/>
          <w:lang w:val="sr-Latn-ME"/>
        </w:rPr>
        <w:t xml:space="preserve"> </w:t>
      </w:r>
      <w:proofErr w:type="spellStart"/>
      <w:r w:rsidRPr="00D72BE9">
        <w:rPr>
          <w:sz w:val="16"/>
          <w:szCs w:val="16"/>
          <w:lang w:val="sr-Latn-ME"/>
        </w:rPr>
        <w:t>activites</w:t>
      </w:r>
      <w:proofErr w:type="spellEnd"/>
      <w:r w:rsidRPr="00D72BE9">
        <w:rPr>
          <w:sz w:val="16"/>
          <w:szCs w:val="16"/>
          <w:lang w:val="sr-Latn-ME"/>
        </w:rPr>
        <w:t xml:space="preserve"> </w:t>
      </w:r>
      <w:proofErr w:type="spellStart"/>
      <w:r w:rsidRPr="00D72BE9">
        <w:rPr>
          <w:sz w:val="16"/>
          <w:szCs w:val="16"/>
          <w:lang w:val="sr-Latn-ME"/>
        </w:rPr>
        <w:t>and</w:t>
      </w:r>
      <w:proofErr w:type="spellEnd"/>
      <w:r w:rsidRPr="00D72BE9">
        <w:rPr>
          <w:sz w:val="16"/>
          <w:szCs w:val="16"/>
          <w:lang w:val="sr-Latn-ME"/>
        </w:rPr>
        <w:t xml:space="preserve"> </w:t>
      </w:r>
      <w:proofErr w:type="spellStart"/>
      <w:r w:rsidRPr="00D72BE9">
        <w:rPr>
          <w:sz w:val="16"/>
          <w:szCs w:val="16"/>
          <w:lang w:val="sr-Latn-ME"/>
        </w:rPr>
        <w:t>school</w:t>
      </w:r>
      <w:proofErr w:type="spellEnd"/>
      <w:r w:rsidRPr="00D72BE9">
        <w:rPr>
          <w:sz w:val="16"/>
          <w:szCs w:val="16"/>
          <w:lang w:val="sr-Latn-ME"/>
        </w:rPr>
        <w:t xml:space="preserve"> </w:t>
      </w:r>
      <w:proofErr w:type="spellStart"/>
      <w:r w:rsidRPr="00D72BE9">
        <w:rPr>
          <w:sz w:val="16"/>
          <w:szCs w:val="16"/>
          <w:lang w:val="sr-Latn-ME"/>
        </w:rPr>
        <w:t>projects</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DFEC3" w14:textId="5389768E" w:rsidR="00AF6145" w:rsidRPr="00A962CF" w:rsidRDefault="00AF6145" w:rsidP="00A962CF">
    <w:pPr>
      <w:spacing w:after="0" w:line="240" w:lineRule="auto"/>
      <w:rPr>
        <w:rFonts w:ascii="Times New Roman" w:eastAsia="Times New Roman" w:hAnsi="Times New Roman" w:cs="Times New Roman"/>
        <w:sz w:val="24"/>
        <w:szCs w:val="24"/>
        <w:lang w:val="en-US"/>
      </w:rPr>
    </w:pPr>
    <w:r w:rsidRPr="00A962CF">
      <w:rPr>
        <w:rFonts w:ascii="Times New Roman" w:eastAsia="Times New Roman" w:hAnsi="Times New Roman" w:cs="Times New Roman"/>
        <w:sz w:val="24"/>
        <w:szCs w:val="24"/>
        <w:lang w:val="en-US"/>
      </w:rPr>
      <w:fldChar w:fldCharType="begin"/>
    </w:r>
    <w:r>
      <w:rPr>
        <w:rFonts w:ascii="Times New Roman" w:eastAsia="Times New Roman" w:hAnsi="Times New Roman" w:cs="Times New Roman"/>
        <w:sz w:val="24"/>
        <w:szCs w:val="24"/>
        <w:lang w:val="en-US"/>
      </w:rPr>
      <w:instrText xml:space="preserve"> INCLUDEPICTURE "C:\\var\\folders\\x3\\_c5zdp5n1wggf2v6rlwmplx40000gn\\T\\com.microsoft.Word\\WebArchiveCopyPasteTempFiles\\Albanian-flag.png" \* MERGEFORMAT </w:instrText>
    </w:r>
    <w:r w:rsidRPr="00A962CF">
      <w:rPr>
        <w:rFonts w:ascii="Times New Roman" w:eastAsia="Times New Roman" w:hAnsi="Times New Roman" w:cs="Times New Roman"/>
        <w:sz w:val="24"/>
        <w:szCs w:val="24"/>
        <w:lang w:val="en-US"/>
      </w:rPr>
      <w:fldChar w:fldCharType="end"/>
    </w:r>
  </w:p>
  <w:p w14:paraId="78B49323" w14:textId="0C5E287D" w:rsidR="00AF6145" w:rsidRPr="0097548A" w:rsidRDefault="00AF6145" w:rsidP="00720344">
    <w:pPr>
      <w:pStyle w:val="Header"/>
      <w:tabs>
        <w:tab w:val="right" w:pos="9000"/>
      </w:tabs>
      <w:ind w:right="360"/>
      <w:jc w:val="center"/>
      <w:rPr>
        <w:rFonts w:ascii="Arial Narrow" w:hAnsi="Arial Narrow" w:cs="Arial"/>
        <w:iCs/>
        <w:sz w:val="20"/>
        <w:szCs w:val="20"/>
      </w:rPr>
    </w:pPr>
    <w:r w:rsidRPr="00A962CF">
      <w:rPr>
        <w:rFonts w:ascii="Times New Roman" w:eastAsia="Times New Roman" w:hAnsi="Times New Roman" w:cs="Times New Roman"/>
        <w:noProof/>
        <w:sz w:val="24"/>
        <w:szCs w:val="24"/>
        <w:lang w:val="en-US"/>
      </w:rPr>
      <w:drawing>
        <wp:anchor distT="0" distB="0" distL="114300" distR="114300" simplePos="0" relativeHeight="251659264" behindDoc="1" locked="0" layoutInCell="1" allowOverlap="1" wp14:anchorId="6097798D" wp14:editId="1911CD8C">
          <wp:simplePos x="0" y="0"/>
          <wp:positionH relativeFrom="column">
            <wp:posOffset>19685</wp:posOffset>
          </wp:positionH>
          <wp:positionV relativeFrom="paragraph">
            <wp:posOffset>146050</wp:posOffset>
          </wp:positionV>
          <wp:extent cx="572756" cy="376555"/>
          <wp:effectExtent l="0" t="0" r="0" b="4445"/>
          <wp:wrapNone/>
          <wp:docPr id="5" name="Picture 5" descr="Flag of Montenegro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of Montenegro - Wikip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56" cy="376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62CF">
      <w:rPr>
        <w:rFonts w:ascii="Times New Roman" w:eastAsia="Times New Roman" w:hAnsi="Times New Roman" w:cs="Times New Roman"/>
        <w:noProof/>
        <w:sz w:val="24"/>
        <w:szCs w:val="24"/>
        <w:lang w:val="en-US"/>
      </w:rPr>
      <w:drawing>
        <wp:anchor distT="0" distB="0" distL="114300" distR="114300" simplePos="0" relativeHeight="251658240" behindDoc="1" locked="0" layoutInCell="1" allowOverlap="1" wp14:anchorId="25D80F41" wp14:editId="5FA41BA6">
          <wp:simplePos x="0" y="0"/>
          <wp:positionH relativeFrom="column">
            <wp:posOffset>5478843</wp:posOffset>
          </wp:positionH>
          <wp:positionV relativeFrom="paragraph">
            <wp:posOffset>153558</wp:posOffset>
          </wp:positionV>
          <wp:extent cx="459105" cy="335915"/>
          <wp:effectExtent l="0" t="0" r="0" b="0"/>
          <wp:wrapNone/>
          <wp:docPr id="1" name="Picture 1" descr="Flamuri shqip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muri shqipta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9105" cy="3359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cs="Arial"/>
        <w:iCs/>
        <w:sz w:val="20"/>
        <w:szCs w:val="20"/>
      </w:rPr>
      <w:t>IPA III Cross-Border Cooperation Programme Montenegro – Albania 2021-2027</w:t>
    </w:r>
  </w:p>
  <w:p w14:paraId="1D1A8DBC" w14:textId="72ECFB11" w:rsidR="00AF6145" w:rsidRPr="00A962CF" w:rsidRDefault="00AF6145" w:rsidP="00A962CF">
    <w:pPr>
      <w:spacing w:after="0" w:line="240" w:lineRule="auto"/>
      <w:rPr>
        <w:rFonts w:ascii="Times New Roman" w:eastAsia="Times New Roman" w:hAnsi="Times New Roman" w:cs="Times New Roman"/>
        <w:sz w:val="24"/>
        <w:szCs w:val="24"/>
        <w:lang w:val="en-US"/>
      </w:rPr>
    </w:pPr>
    <w:r w:rsidRPr="00A962CF">
      <w:rPr>
        <w:rFonts w:ascii="Times New Roman" w:eastAsia="Times New Roman" w:hAnsi="Times New Roman" w:cs="Times New Roman"/>
        <w:sz w:val="24"/>
        <w:szCs w:val="24"/>
        <w:lang w:val="en-US"/>
      </w:rPr>
      <w:fldChar w:fldCharType="begin"/>
    </w:r>
    <w:r>
      <w:rPr>
        <w:rFonts w:ascii="Times New Roman" w:eastAsia="Times New Roman" w:hAnsi="Times New Roman" w:cs="Times New Roman"/>
        <w:sz w:val="24"/>
        <w:szCs w:val="24"/>
        <w:lang w:val="en-US"/>
      </w:rPr>
      <w:instrText xml:space="preserve"> INCLUDEPICTURE "C:\\var\\folders\\x3\\_c5zdp5n1wggf2v6rlwmplx40000gn\\T\\com.microsoft.Word\\WebArchiveCopyPasteTempFiles\\wEX9O8Chiww7gAAAABJRU5ErkJggg==" \* MERGEFORMAT </w:instrText>
    </w:r>
    <w:r w:rsidRPr="00A962CF">
      <w:rPr>
        <w:rFonts w:ascii="Times New Roman" w:eastAsia="Times New Roman" w:hAnsi="Times New Roman" w:cs="Times New Roman"/>
        <w:sz w:val="24"/>
        <w:szCs w:val="24"/>
        <w:lang w:val="en-US"/>
      </w:rPr>
      <w:fldChar w:fldCharType="end"/>
    </w:r>
  </w:p>
  <w:p w14:paraId="427DA039" w14:textId="4650EA71" w:rsidR="00AF6145" w:rsidRPr="00FF104C" w:rsidRDefault="00AF6145" w:rsidP="00720344">
    <w:pPr>
      <w:pStyle w:val="Header"/>
      <w:tabs>
        <w:tab w:val="right" w:pos="9356"/>
      </w:tabs>
      <w:ind w:right="4"/>
      <w:jc w:val="both"/>
      <w:rPr>
        <w:rFonts w:ascii="Arial" w:hAnsi="Arial"/>
        <w:sz w:val="20"/>
      </w:rPr>
    </w:pPr>
    <w:r>
      <w:rPr>
        <w:rFonts w:ascii="Arial Narrow" w:hAnsi="Arial Narrow" w:cs="Arial"/>
        <w:iCs/>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A1CB3"/>
    <w:multiLevelType w:val="multilevel"/>
    <w:tmpl w:val="81983926"/>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 w15:restartNumberingAfterBreak="0">
    <w:nsid w:val="13AF58B8"/>
    <w:multiLevelType w:val="multilevel"/>
    <w:tmpl w:val="811E0348"/>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13B70FA6"/>
    <w:multiLevelType w:val="hybridMultilevel"/>
    <w:tmpl w:val="2FC8748E"/>
    <w:lvl w:ilvl="0" w:tplc="E61A0334">
      <w:start w:val="1"/>
      <w:numFmt w:val="bullet"/>
      <w:lvlText w:val="•"/>
      <w:lvlJc w:val="left"/>
      <w:pPr>
        <w:tabs>
          <w:tab w:val="num" w:pos="72"/>
        </w:tabs>
        <w:ind w:left="72" w:hanging="72"/>
      </w:pPr>
      <w:rPr>
        <w:rFonts w:ascii="Times New Roman" w:hAnsi="Times New Roman" w:cs="Times New Roman" w:hint="default"/>
        <w:color w:val="00008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5F92B6D"/>
    <w:multiLevelType w:val="hybridMultilevel"/>
    <w:tmpl w:val="98CA2250"/>
    <w:lvl w:ilvl="0" w:tplc="ABA46810">
      <w:start w:val="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A366AD"/>
    <w:multiLevelType w:val="hybridMultilevel"/>
    <w:tmpl w:val="7870E996"/>
    <w:lvl w:ilvl="0" w:tplc="B6823E4C">
      <w:start w:val="1"/>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947169"/>
    <w:multiLevelType w:val="multilevel"/>
    <w:tmpl w:val="4E0CAF3A"/>
    <w:lvl w:ilvl="0">
      <w:numFmt w:val="decimal"/>
      <w:lvlText w:val="%1."/>
      <w:lvlJc w:val="left"/>
      <w:pPr>
        <w:ind w:left="360" w:hanging="360"/>
      </w:pPr>
      <w:rPr>
        <w:rFonts w:cs="Arial" w:hint="default"/>
        <w:color w:val="000000"/>
      </w:rPr>
    </w:lvl>
    <w:lvl w:ilvl="1">
      <w:start w:val="1"/>
      <w:numFmt w:val="decimal"/>
      <w:lvlText w:val="%1.%2."/>
      <w:lvlJc w:val="left"/>
      <w:pPr>
        <w:ind w:left="360" w:hanging="360"/>
      </w:pPr>
      <w:rPr>
        <w:rFonts w:cs="Arial" w:hint="default"/>
        <w:color w:val="000000"/>
      </w:rPr>
    </w:lvl>
    <w:lvl w:ilvl="2">
      <w:start w:val="1"/>
      <w:numFmt w:val="decimal"/>
      <w:lvlText w:val="%1.%2.%3."/>
      <w:lvlJc w:val="left"/>
      <w:pPr>
        <w:ind w:left="720" w:hanging="720"/>
      </w:pPr>
      <w:rPr>
        <w:rFonts w:cs="Arial" w:hint="default"/>
        <w:color w:val="000000"/>
      </w:rPr>
    </w:lvl>
    <w:lvl w:ilvl="3">
      <w:start w:val="1"/>
      <w:numFmt w:val="decimal"/>
      <w:lvlText w:val="%1.%2.%3.%4."/>
      <w:lvlJc w:val="left"/>
      <w:pPr>
        <w:ind w:left="720" w:hanging="720"/>
      </w:pPr>
      <w:rPr>
        <w:rFonts w:cs="Arial" w:hint="default"/>
        <w:color w:val="000000"/>
      </w:rPr>
    </w:lvl>
    <w:lvl w:ilvl="4">
      <w:start w:val="1"/>
      <w:numFmt w:val="decimal"/>
      <w:lvlText w:val="%1.%2.%3.%4.%5."/>
      <w:lvlJc w:val="left"/>
      <w:pPr>
        <w:ind w:left="720" w:hanging="720"/>
      </w:pPr>
      <w:rPr>
        <w:rFonts w:cs="Arial" w:hint="default"/>
        <w:color w:val="000000"/>
      </w:rPr>
    </w:lvl>
    <w:lvl w:ilvl="5">
      <w:start w:val="1"/>
      <w:numFmt w:val="decimal"/>
      <w:lvlText w:val="%1.%2.%3.%4.%5.%6."/>
      <w:lvlJc w:val="left"/>
      <w:pPr>
        <w:ind w:left="1080" w:hanging="1080"/>
      </w:pPr>
      <w:rPr>
        <w:rFonts w:cs="Arial" w:hint="default"/>
        <w:color w:val="000000"/>
      </w:rPr>
    </w:lvl>
    <w:lvl w:ilvl="6">
      <w:start w:val="1"/>
      <w:numFmt w:val="decimal"/>
      <w:lvlText w:val="%1.%2.%3.%4.%5.%6.%7."/>
      <w:lvlJc w:val="left"/>
      <w:pPr>
        <w:ind w:left="1080" w:hanging="1080"/>
      </w:pPr>
      <w:rPr>
        <w:rFonts w:cs="Arial" w:hint="default"/>
        <w:color w:val="000000"/>
      </w:rPr>
    </w:lvl>
    <w:lvl w:ilvl="7">
      <w:start w:val="1"/>
      <w:numFmt w:val="decimal"/>
      <w:lvlText w:val="%1.%2.%3.%4.%5.%6.%7.%8."/>
      <w:lvlJc w:val="left"/>
      <w:pPr>
        <w:ind w:left="1080" w:hanging="1080"/>
      </w:pPr>
      <w:rPr>
        <w:rFonts w:cs="Arial" w:hint="default"/>
        <w:color w:val="000000"/>
      </w:rPr>
    </w:lvl>
    <w:lvl w:ilvl="8">
      <w:start w:val="1"/>
      <w:numFmt w:val="decimal"/>
      <w:lvlText w:val="%1.%2.%3.%4.%5.%6.%7.%8.%9."/>
      <w:lvlJc w:val="left"/>
      <w:pPr>
        <w:ind w:left="1440" w:hanging="1440"/>
      </w:pPr>
      <w:rPr>
        <w:rFonts w:cs="Arial" w:hint="default"/>
        <w:color w:val="000000"/>
      </w:rPr>
    </w:lvl>
  </w:abstractNum>
  <w:abstractNum w:abstractNumId="6" w15:restartNumberingAfterBreak="0">
    <w:nsid w:val="21F266B0"/>
    <w:multiLevelType w:val="hybridMultilevel"/>
    <w:tmpl w:val="78EEAD78"/>
    <w:lvl w:ilvl="0" w:tplc="08090017">
      <w:start w:val="1"/>
      <w:numFmt w:val="lowerLetter"/>
      <w:lvlText w:val="%1)"/>
      <w:lvlJc w:val="left"/>
      <w:pPr>
        <w:ind w:left="502" w:hanging="360"/>
      </w:p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7" w15:restartNumberingAfterBreak="0">
    <w:nsid w:val="245C0C8E"/>
    <w:multiLevelType w:val="multilevel"/>
    <w:tmpl w:val="B9D6DF4E"/>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8" w15:restartNumberingAfterBreak="0">
    <w:nsid w:val="296E1CA6"/>
    <w:multiLevelType w:val="hybridMultilevel"/>
    <w:tmpl w:val="A79A6228"/>
    <w:lvl w:ilvl="0" w:tplc="5540DF0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68204E"/>
    <w:multiLevelType w:val="hybridMultilevel"/>
    <w:tmpl w:val="EDA0ABFA"/>
    <w:lvl w:ilvl="0" w:tplc="8E06178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EE68B0"/>
    <w:multiLevelType w:val="hybridMultilevel"/>
    <w:tmpl w:val="E35603D8"/>
    <w:lvl w:ilvl="0" w:tplc="5540DF0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1A4841"/>
    <w:multiLevelType w:val="multilevel"/>
    <w:tmpl w:val="727EC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D41124"/>
    <w:multiLevelType w:val="multilevel"/>
    <w:tmpl w:val="8D0457CE"/>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3" w15:restartNumberingAfterBreak="0">
    <w:nsid w:val="36471014"/>
    <w:multiLevelType w:val="hybridMultilevel"/>
    <w:tmpl w:val="E92E3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F27C50"/>
    <w:multiLevelType w:val="multilevel"/>
    <w:tmpl w:val="92C4E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63674F"/>
    <w:multiLevelType w:val="hybridMultilevel"/>
    <w:tmpl w:val="0616C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B46D2C"/>
    <w:multiLevelType w:val="hybridMultilevel"/>
    <w:tmpl w:val="25DA702C"/>
    <w:lvl w:ilvl="0" w:tplc="0D9A195C">
      <w:numFmt w:val="bullet"/>
      <w:lvlText w:val="•"/>
      <w:lvlJc w:val="left"/>
      <w:pPr>
        <w:ind w:left="1080" w:hanging="720"/>
      </w:pPr>
      <w:rPr>
        <w:rFonts w:ascii="Arial Narrow" w:eastAsiaTheme="minorHAnsi" w:hAnsi="Arial Narrow"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6262B4"/>
    <w:multiLevelType w:val="hybridMultilevel"/>
    <w:tmpl w:val="907C6732"/>
    <w:lvl w:ilvl="0" w:tplc="5540DF0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7E3038"/>
    <w:multiLevelType w:val="hybridMultilevel"/>
    <w:tmpl w:val="2AEAD8D8"/>
    <w:lvl w:ilvl="0" w:tplc="712E6AB6">
      <w:start w:val="1"/>
      <w:numFmt w:val="bullet"/>
      <w:lvlText w:val=""/>
      <w:lvlJc w:val="left"/>
      <w:pPr>
        <w:ind w:left="720" w:hanging="360"/>
      </w:pPr>
      <w:rPr>
        <w:rFonts w:ascii="Symbol" w:hAnsi="Symbol" w:hint="default"/>
      </w:rPr>
    </w:lvl>
    <w:lvl w:ilvl="1" w:tplc="30163F6C" w:tentative="1">
      <w:start w:val="1"/>
      <w:numFmt w:val="bullet"/>
      <w:lvlText w:val="o"/>
      <w:lvlJc w:val="left"/>
      <w:pPr>
        <w:ind w:left="1440" w:hanging="360"/>
      </w:pPr>
      <w:rPr>
        <w:rFonts w:ascii="Courier New" w:hAnsi="Courier New" w:cs="Courier New" w:hint="default"/>
      </w:rPr>
    </w:lvl>
    <w:lvl w:ilvl="2" w:tplc="7F94F784" w:tentative="1">
      <w:start w:val="1"/>
      <w:numFmt w:val="bullet"/>
      <w:lvlText w:val=""/>
      <w:lvlJc w:val="left"/>
      <w:pPr>
        <w:ind w:left="2160" w:hanging="360"/>
      </w:pPr>
      <w:rPr>
        <w:rFonts w:ascii="Wingdings" w:hAnsi="Wingdings" w:hint="default"/>
      </w:rPr>
    </w:lvl>
    <w:lvl w:ilvl="3" w:tplc="146A6A82" w:tentative="1">
      <w:start w:val="1"/>
      <w:numFmt w:val="bullet"/>
      <w:lvlText w:val=""/>
      <w:lvlJc w:val="left"/>
      <w:pPr>
        <w:ind w:left="2880" w:hanging="360"/>
      </w:pPr>
      <w:rPr>
        <w:rFonts w:ascii="Symbol" w:hAnsi="Symbol" w:hint="default"/>
      </w:rPr>
    </w:lvl>
    <w:lvl w:ilvl="4" w:tplc="774AD7A2" w:tentative="1">
      <w:start w:val="1"/>
      <w:numFmt w:val="bullet"/>
      <w:lvlText w:val="o"/>
      <w:lvlJc w:val="left"/>
      <w:pPr>
        <w:ind w:left="3600" w:hanging="360"/>
      </w:pPr>
      <w:rPr>
        <w:rFonts w:ascii="Courier New" w:hAnsi="Courier New" w:cs="Courier New" w:hint="default"/>
      </w:rPr>
    </w:lvl>
    <w:lvl w:ilvl="5" w:tplc="0C0216D2" w:tentative="1">
      <w:start w:val="1"/>
      <w:numFmt w:val="bullet"/>
      <w:lvlText w:val=""/>
      <w:lvlJc w:val="left"/>
      <w:pPr>
        <w:ind w:left="4320" w:hanging="360"/>
      </w:pPr>
      <w:rPr>
        <w:rFonts w:ascii="Wingdings" w:hAnsi="Wingdings" w:hint="default"/>
      </w:rPr>
    </w:lvl>
    <w:lvl w:ilvl="6" w:tplc="D7F2024E" w:tentative="1">
      <w:start w:val="1"/>
      <w:numFmt w:val="bullet"/>
      <w:lvlText w:val=""/>
      <w:lvlJc w:val="left"/>
      <w:pPr>
        <w:ind w:left="5040" w:hanging="360"/>
      </w:pPr>
      <w:rPr>
        <w:rFonts w:ascii="Symbol" w:hAnsi="Symbol" w:hint="default"/>
      </w:rPr>
    </w:lvl>
    <w:lvl w:ilvl="7" w:tplc="BBB45BF6" w:tentative="1">
      <w:start w:val="1"/>
      <w:numFmt w:val="bullet"/>
      <w:lvlText w:val="o"/>
      <w:lvlJc w:val="left"/>
      <w:pPr>
        <w:ind w:left="5760" w:hanging="360"/>
      </w:pPr>
      <w:rPr>
        <w:rFonts w:ascii="Courier New" w:hAnsi="Courier New" w:cs="Courier New" w:hint="default"/>
      </w:rPr>
    </w:lvl>
    <w:lvl w:ilvl="8" w:tplc="5C7ED7F6" w:tentative="1">
      <w:start w:val="1"/>
      <w:numFmt w:val="bullet"/>
      <w:lvlText w:val=""/>
      <w:lvlJc w:val="left"/>
      <w:pPr>
        <w:ind w:left="6480" w:hanging="360"/>
      </w:pPr>
      <w:rPr>
        <w:rFonts w:ascii="Wingdings" w:hAnsi="Wingdings" w:hint="default"/>
      </w:rPr>
    </w:lvl>
  </w:abstractNum>
  <w:abstractNum w:abstractNumId="19" w15:restartNumberingAfterBreak="0">
    <w:nsid w:val="58E220C9"/>
    <w:multiLevelType w:val="hybridMultilevel"/>
    <w:tmpl w:val="D57485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260B21"/>
    <w:multiLevelType w:val="multilevel"/>
    <w:tmpl w:val="5CD246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CFA1E95"/>
    <w:multiLevelType w:val="hybridMultilevel"/>
    <w:tmpl w:val="D6A4CB20"/>
    <w:lvl w:ilvl="0" w:tplc="0409000D">
      <w:start w:val="1"/>
      <w:numFmt w:val="bullet"/>
      <w:lvlText w:val=""/>
      <w:lvlJc w:val="left"/>
      <w:pPr>
        <w:ind w:left="502" w:hanging="360"/>
      </w:pPr>
      <w:rPr>
        <w:rFonts w:ascii="Wingdings" w:hAnsi="Wingdings" w:hint="default"/>
      </w:rPr>
    </w:lvl>
    <w:lvl w:ilvl="1" w:tplc="0809000D">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DC51A0B"/>
    <w:multiLevelType w:val="hybridMultilevel"/>
    <w:tmpl w:val="9236C7D8"/>
    <w:lvl w:ilvl="0" w:tplc="D7103C3E">
      <w:start w:val="1"/>
      <w:numFmt w:val="decimal"/>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6E2E2A"/>
    <w:multiLevelType w:val="hybridMultilevel"/>
    <w:tmpl w:val="77C8C838"/>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7EA3E42"/>
    <w:multiLevelType w:val="hybridMultilevel"/>
    <w:tmpl w:val="0D1061F0"/>
    <w:lvl w:ilvl="0" w:tplc="2790284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6C115A"/>
    <w:multiLevelType w:val="hybridMultilevel"/>
    <w:tmpl w:val="A06A6A66"/>
    <w:lvl w:ilvl="0" w:tplc="8E06178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6C4123"/>
    <w:multiLevelType w:val="hybridMultilevel"/>
    <w:tmpl w:val="F3FA6E88"/>
    <w:lvl w:ilvl="0" w:tplc="5540DF0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A630A8"/>
    <w:multiLevelType w:val="multilevel"/>
    <w:tmpl w:val="A914D27A"/>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6BC4B93"/>
    <w:multiLevelType w:val="hybridMultilevel"/>
    <w:tmpl w:val="607E5E82"/>
    <w:lvl w:ilvl="0" w:tplc="AEAED4BA">
      <w:start w:val="2"/>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191A08"/>
    <w:multiLevelType w:val="multilevel"/>
    <w:tmpl w:val="C1347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1A3BE8"/>
    <w:multiLevelType w:val="hybridMultilevel"/>
    <w:tmpl w:val="0E424920"/>
    <w:lvl w:ilvl="0" w:tplc="781EA900">
      <w:start w:val="3"/>
      <w:numFmt w:val="bullet"/>
      <w:lvlText w:val="-"/>
      <w:lvlJc w:val="left"/>
      <w:pPr>
        <w:ind w:left="720" w:hanging="360"/>
      </w:pPr>
      <w:rPr>
        <w:rFonts w:ascii="Arial Narrow" w:eastAsiaTheme="minorEastAsia" w:hAnsi="Arial Narrow"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CA0C51"/>
    <w:multiLevelType w:val="multilevel"/>
    <w:tmpl w:val="8766C4F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E404027"/>
    <w:multiLevelType w:val="hybridMultilevel"/>
    <w:tmpl w:val="D51E6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23"/>
  </w:num>
  <w:num w:numId="3">
    <w:abstractNumId w:val="6"/>
  </w:num>
  <w:num w:numId="4">
    <w:abstractNumId w:val="19"/>
  </w:num>
  <w:num w:numId="5">
    <w:abstractNumId w:val="30"/>
  </w:num>
  <w:num w:numId="6">
    <w:abstractNumId w:val="32"/>
  </w:num>
  <w:num w:numId="7">
    <w:abstractNumId w:val="31"/>
  </w:num>
  <w:num w:numId="8">
    <w:abstractNumId w:val="27"/>
  </w:num>
  <w:num w:numId="9">
    <w:abstractNumId w:val="9"/>
  </w:num>
  <w:num w:numId="10">
    <w:abstractNumId w:val="22"/>
  </w:num>
  <w:num w:numId="11">
    <w:abstractNumId w:val="29"/>
  </w:num>
  <w:num w:numId="12">
    <w:abstractNumId w:val="11"/>
  </w:num>
  <w:num w:numId="13">
    <w:abstractNumId w:val="14"/>
  </w:num>
  <w:num w:numId="14">
    <w:abstractNumId w:val="25"/>
  </w:num>
  <w:num w:numId="15">
    <w:abstractNumId w:val="16"/>
  </w:num>
  <w:num w:numId="16">
    <w:abstractNumId w:val="24"/>
  </w:num>
  <w:num w:numId="17">
    <w:abstractNumId w:val="15"/>
  </w:num>
  <w:num w:numId="18">
    <w:abstractNumId w:val="2"/>
  </w:num>
  <w:num w:numId="19">
    <w:abstractNumId w:val="4"/>
  </w:num>
  <w:num w:numId="20">
    <w:abstractNumId w:val="10"/>
  </w:num>
  <w:num w:numId="21">
    <w:abstractNumId w:val="1"/>
  </w:num>
  <w:num w:numId="22">
    <w:abstractNumId w:val="20"/>
  </w:num>
  <w:num w:numId="23">
    <w:abstractNumId w:val="17"/>
  </w:num>
  <w:num w:numId="24">
    <w:abstractNumId w:val="8"/>
  </w:num>
  <w:num w:numId="25">
    <w:abstractNumId w:val="26"/>
  </w:num>
  <w:num w:numId="26">
    <w:abstractNumId w:val="28"/>
  </w:num>
  <w:num w:numId="27">
    <w:abstractNumId w:val="3"/>
  </w:num>
  <w:num w:numId="28">
    <w:abstractNumId w:val="5"/>
  </w:num>
  <w:num w:numId="29">
    <w:abstractNumId w:val="0"/>
  </w:num>
  <w:num w:numId="30">
    <w:abstractNumId w:val="12"/>
  </w:num>
  <w:num w:numId="31">
    <w:abstractNumId w:val="7"/>
  </w:num>
  <w:num w:numId="32">
    <w:abstractNumId w:val="18"/>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9F0"/>
    <w:rsid w:val="00001602"/>
    <w:rsid w:val="0000225B"/>
    <w:rsid w:val="00002488"/>
    <w:rsid w:val="00010223"/>
    <w:rsid w:val="00012CD2"/>
    <w:rsid w:val="00032646"/>
    <w:rsid w:val="00032C02"/>
    <w:rsid w:val="0003343D"/>
    <w:rsid w:val="00047999"/>
    <w:rsid w:val="00054FCE"/>
    <w:rsid w:val="00060B03"/>
    <w:rsid w:val="0006564D"/>
    <w:rsid w:val="00067122"/>
    <w:rsid w:val="00093191"/>
    <w:rsid w:val="000A59FA"/>
    <w:rsid w:val="000B3570"/>
    <w:rsid w:val="000C02E2"/>
    <w:rsid w:val="000C03D6"/>
    <w:rsid w:val="000C3444"/>
    <w:rsid w:val="000C4EAA"/>
    <w:rsid w:val="000C5777"/>
    <w:rsid w:val="000C5DEB"/>
    <w:rsid w:val="000D2BE6"/>
    <w:rsid w:val="000D610E"/>
    <w:rsid w:val="000E3269"/>
    <w:rsid w:val="000E7114"/>
    <w:rsid w:val="000F32CC"/>
    <w:rsid w:val="000F7D5F"/>
    <w:rsid w:val="001054AD"/>
    <w:rsid w:val="00105C31"/>
    <w:rsid w:val="001067D0"/>
    <w:rsid w:val="00106A83"/>
    <w:rsid w:val="00124424"/>
    <w:rsid w:val="0012624A"/>
    <w:rsid w:val="001276B8"/>
    <w:rsid w:val="001279A8"/>
    <w:rsid w:val="00134949"/>
    <w:rsid w:val="00140E8B"/>
    <w:rsid w:val="00141420"/>
    <w:rsid w:val="00143DB3"/>
    <w:rsid w:val="00145AE2"/>
    <w:rsid w:val="00146A8C"/>
    <w:rsid w:val="001509E0"/>
    <w:rsid w:val="00157AEF"/>
    <w:rsid w:val="001639C3"/>
    <w:rsid w:val="001749F0"/>
    <w:rsid w:val="001804AD"/>
    <w:rsid w:val="0019052E"/>
    <w:rsid w:val="00194776"/>
    <w:rsid w:val="001A30B8"/>
    <w:rsid w:val="001A7D3C"/>
    <w:rsid w:val="001B1789"/>
    <w:rsid w:val="001C5E4F"/>
    <w:rsid w:val="001C6CA1"/>
    <w:rsid w:val="001D1E5C"/>
    <w:rsid w:val="001D2EE3"/>
    <w:rsid w:val="001E04F8"/>
    <w:rsid w:val="001E5FB1"/>
    <w:rsid w:val="001F29E9"/>
    <w:rsid w:val="001F4661"/>
    <w:rsid w:val="002070AC"/>
    <w:rsid w:val="00207ACC"/>
    <w:rsid w:val="0021005B"/>
    <w:rsid w:val="0021472F"/>
    <w:rsid w:val="00225EAC"/>
    <w:rsid w:val="00251AEA"/>
    <w:rsid w:val="0025374D"/>
    <w:rsid w:val="00254D48"/>
    <w:rsid w:val="0026739E"/>
    <w:rsid w:val="00274651"/>
    <w:rsid w:val="0027635C"/>
    <w:rsid w:val="00281A77"/>
    <w:rsid w:val="00283333"/>
    <w:rsid w:val="00283E7F"/>
    <w:rsid w:val="002867E4"/>
    <w:rsid w:val="00291382"/>
    <w:rsid w:val="00292EEE"/>
    <w:rsid w:val="00293F35"/>
    <w:rsid w:val="002A7AC0"/>
    <w:rsid w:val="002C10CA"/>
    <w:rsid w:val="002C63C8"/>
    <w:rsid w:val="002D15F2"/>
    <w:rsid w:val="002E33A2"/>
    <w:rsid w:val="002F088B"/>
    <w:rsid w:val="002F38B5"/>
    <w:rsid w:val="00311ADC"/>
    <w:rsid w:val="00320FA3"/>
    <w:rsid w:val="00323EBA"/>
    <w:rsid w:val="003269C7"/>
    <w:rsid w:val="003319AC"/>
    <w:rsid w:val="00332061"/>
    <w:rsid w:val="00332C21"/>
    <w:rsid w:val="00336AB8"/>
    <w:rsid w:val="00341575"/>
    <w:rsid w:val="003502DE"/>
    <w:rsid w:val="003520B0"/>
    <w:rsid w:val="00355EEB"/>
    <w:rsid w:val="00361DC3"/>
    <w:rsid w:val="00366FCB"/>
    <w:rsid w:val="0038610F"/>
    <w:rsid w:val="00386596"/>
    <w:rsid w:val="0039055C"/>
    <w:rsid w:val="003905E1"/>
    <w:rsid w:val="0039095A"/>
    <w:rsid w:val="00395141"/>
    <w:rsid w:val="00396151"/>
    <w:rsid w:val="003A0915"/>
    <w:rsid w:val="003A2AFA"/>
    <w:rsid w:val="003A3F43"/>
    <w:rsid w:val="003B0414"/>
    <w:rsid w:val="003C26F7"/>
    <w:rsid w:val="003D2E34"/>
    <w:rsid w:val="003D378F"/>
    <w:rsid w:val="003D617F"/>
    <w:rsid w:val="003F1AAA"/>
    <w:rsid w:val="003F4495"/>
    <w:rsid w:val="003F523C"/>
    <w:rsid w:val="00400706"/>
    <w:rsid w:val="004026F7"/>
    <w:rsid w:val="004140DB"/>
    <w:rsid w:val="00422604"/>
    <w:rsid w:val="004245E7"/>
    <w:rsid w:val="00424A6A"/>
    <w:rsid w:val="0044429C"/>
    <w:rsid w:val="00451375"/>
    <w:rsid w:val="00454415"/>
    <w:rsid w:val="00464C17"/>
    <w:rsid w:val="00494602"/>
    <w:rsid w:val="00495D7B"/>
    <w:rsid w:val="004A4BA9"/>
    <w:rsid w:val="004A54B9"/>
    <w:rsid w:val="004A61D6"/>
    <w:rsid w:val="004C1367"/>
    <w:rsid w:val="004D1717"/>
    <w:rsid w:val="004D7294"/>
    <w:rsid w:val="004F03AC"/>
    <w:rsid w:val="004F075E"/>
    <w:rsid w:val="004F2020"/>
    <w:rsid w:val="00503034"/>
    <w:rsid w:val="0051713B"/>
    <w:rsid w:val="00520BDB"/>
    <w:rsid w:val="005234F1"/>
    <w:rsid w:val="00525309"/>
    <w:rsid w:val="00526550"/>
    <w:rsid w:val="00532860"/>
    <w:rsid w:val="005404B0"/>
    <w:rsid w:val="00542C28"/>
    <w:rsid w:val="005448E3"/>
    <w:rsid w:val="00544D50"/>
    <w:rsid w:val="00555FED"/>
    <w:rsid w:val="00560CCD"/>
    <w:rsid w:val="00565C21"/>
    <w:rsid w:val="005734D1"/>
    <w:rsid w:val="00575B35"/>
    <w:rsid w:val="00594176"/>
    <w:rsid w:val="00594F49"/>
    <w:rsid w:val="00597E9F"/>
    <w:rsid w:val="005A1B31"/>
    <w:rsid w:val="005A420A"/>
    <w:rsid w:val="005B6043"/>
    <w:rsid w:val="005B60BA"/>
    <w:rsid w:val="005C7BF2"/>
    <w:rsid w:val="005D08D3"/>
    <w:rsid w:val="005E534A"/>
    <w:rsid w:val="005F190D"/>
    <w:rsid w:val="005F44C2"/>
    <w:rsid w:val="00604230"/>
    <w:rsid w:val="00623FB9"/>
    <w:rsid w:val="00625696"/>
    <w:rsid w:val="00631017"/>
    <w:rsid w:val="00636DB6"/>
    <w:rsid w:val="006471AE"/>
    <w:rsid w:val="00651681"/>
    <w:rsid w:val="00663207"/>
    <w:rsid w:val="00670849"/>
    <w:rsid w:val="00674457"/>
    <w:rsid w:val="00685ED3"/>
    <w:rsid w:val="00691A39"/>
    <w:rsid w:val="0069412B"/>
    <w:rsid w:val="006A3CCB"/>
    <w:rsid w:val="006A7AC5"/>
    <w:rsid w:val="006C6B16"/>
    <w:rsid w:val="006C7E5B"/>
    <w:rsid w:val="006E29DC"/>
    <w:rsid w:val="006E4FC1"/>
    <w:rsid w:val="0070377B"/>
    <w:rsid w:val="00714CED"/>
    <w:rsid w:val="00720344"/>
    <w:rsid w:val="00720703"/>
    <w:rsid w:val="007301D9"/>
    <w:rsid w:val="00732B77"/>
    <w:rsid w:val="00733908"/>
    <w:rsid w:val="007339F7"/>
    <w:rsid w:val="00740533"/>
    <w:rsid w:val="00740813"/>
    <w:rsid w:val="0075075E"/>
    <w:rsid w:val="007543BA"/>
    <w:rsid w:val="00757FC2"/>
    <w:rsid w:val="0076210F"/>
    <w:rsid w:val="00762B79"/>
    <w:rsid w:val="00765B00"/>
    <w:rsid w:val="007734AF"/>
    <w:rsid w:val="00796AF2"/>
    <w:rsid w:val="007B5393"/>
    <w:rsid w:val="007C1470"/>
    <w:rsid w:val="007C324A"/>
    <w:rsid w:val="007D118A"/>
    <w:rsid w:val="007D786B"/>
    <w:rsid w:val="007E2834"/>
    <w:rsid w:val="007E339C"/>
    <w:rsid w:val="007E7BB6"/>
    <w:rsid w:val="00800526"/>
    <w:rsid w:val="00800C1B"/>
    <w:rsid w:val="00804FE2"/>
    <w:rsid w:val="00807C1B"/>
    <w:rsid w:val="0081248E"/>
    <w:rsid w:val="008144EB"/>
    <w:rsid w:val="0081588F"/>
    <w:rsid w:val="00831251"/>
    <w:rsid w:val="00832197"/>
    <w:rsid w:val="00832D1B"/>
    <w:rsid w:val="00833060"/>
    <w:rsid w:val="00833FE0"/>
    <w:rsid w:val="00834199"/>
    <w:rsid w:val="00843591"/>
    <w:rsid w:val="0084497C"/>
    <w:rsid w:val="00845578"/>
    <w:rsid w:val="0086574F"/>
    <w:rsid w:val="00865F4F"/>
    <w:rsid w:val="008716DC"/>
    <w:rsid w:val="008727CD"/>
    <w:rsid w:val="00876E64"/>
    <w:rsid w:val="00877CE1"/>
    <w:rsid w:val="0088376A"/>
    <w:rsid w:val="00897B40"/>
    <w:rsid w:val="008A5281"/>
    <w:rsid w:val="008A7F5B"/>
    <w:rsid w:val="008B3084"/>
    <w:rsid w:val="008B66EF"/>
    <w:rsid w:val="008B6CEA"/>
    <w:rsid w:val="008C37D0"/>
    <w:rsid w:val="008C698C"/>
    <w:rsid w:val="008D107A"/>
    <w:rsid w:val="008E03AA"/>
    <w:rsid w:val="008F01E8"/>
    <w:rsid w:val="008F168B"/>
    <w:rsid w:val="00906C22"/>
    <w:rsid w:val="0090738F"/>
    <w:rsid w:val="00910931"/>
    <w:rsid w:val="00911FC7"/>
    <w:rsid w:val="0092272E"/>
    <w:rsid w:val="009434C4"/>
    <w:rsid w:val="0094561C"/>
    <w:rsid w:val="00947FA9"/>
    <w:rsid w:val="009573AE"/>
    <w:rsid w:val="009613D8"/>
    <w:rsid w:val="00962EEB"/>
    <w:rsid w:val="00963A4F"/>
    <w:rsid w:val="00972E0D"/>
    <w:rsid w:val="00974193"/>
    <w:rsid w:val="009777FA"/>
    <w:rsid w:val="00987514"/>
    <w:rsid w:val="009877C0"/>
    <w:rsid w:val="0099660B"/>
    <w:rsid w:val="009A1E2C"/>
    <w:rsid w:val="009A3C41"/>
    <w:rsid w:val="009B01B4"/>
    <w:rsid w:val="009B08D2"/>
    <w:rsid w:val="009B3A17"/>
    <w:rsid w:val="009B7E3B"/>
    <w:rsid w:val="009C2209"/>
    <w:rsid w:val="009C729A"/>
    <w:rsid w:val="009E3567"/>
    <w:rsid w:val="009E68FF"/>
    <w:rsid w:val="009E6C51"/>
    <w:rsid w:val="009F24BA"/>
    <w:rsid w:val="009F379F"/>
    <w:rsid w:val="009F4D5E"/>
    <w:rsid w:val="00A00930"/>
    <w:rsid w:val="00A030A8"/>
    <w:rsid w:val="00A102E0"/>
    <w:rsid w:val="00A12D00"/>
    <w:rsid w:val="00A22884"/>
    <w:rsid w:val="00A23F56"/>
    <w:rsid w:val="00A31738"/>
    <w:rsid w:val="00A33886"/>
    <w:rsid w:val="00A402B5"/>
    <w:rsid w:val="00A4035D"/>
    <w:rsid w:val="00A45DCA"/>
    <w:rsid w:val="00A46A58"/>
    <w:rsid w:val="00A52195"/>
    <w:rsid w:val="00A56313"/>
    <w:rsid w:val="00A64FAF"/>
    <w:rsid w:val="00A655BE"/>
    <w:rsid w:val="00A73CCC"/>
    <w:rsid w:val="00A75EC3"/>
    <w:rsid w:val="00A76A3A"/>
    <w:rsid w:val="00A7788D"/>
    <w:rsid w:val="00A80886"/>
    <w:rsid w:val="00A946EF"/>
    <w:rsid w:val="00A95C2E"/>
    <w:rsid w:val="00A962CF"/>
    <w:rsid w:val="00AA5439"/>
    <w:rsid w:val="00AA6BB2"/>
    <w:rsid w:val="00AA740A"/>
    <w:rsid w:val="00AB089A"/>
    <w:rsid w:val="00AC231B"/>
    <w:rsid w:val="00AC2436"/>
    <w:rsid w:val="00AC7B50"/>
    <w:rsid w:val="00AD1B78"/>
    <w:rsid w:val="00AD4375"/>
    <w:rsid w:val="00AF1313"/>
    <w:rsid w:val="00AF6145"/>
    <w:rsid w:val="00AF65EC"/>
    <w:rsid w:val="00B123E9"/>
    <w:rsid w:val="00B16330"/>
    <w:rsid w:val="00B243C0"/>
    <w:rsid w:val="00B2556C"/>
    <w:rsid w:val="00B25BB6"/>
    <w:rsid w:val="00B27535"/>
    <w:rsid w:val="00B37207"/>
    <w:rsid w:val="00B3796E"/>
    <w:rsid w:val="00B40A24"/>
    <w:rsid w:val="00B540C5"/>
    <w:rsid w:val="00B56D68"/>
    <w:rsid w:val="00B57AD3"/>
    <w:rsid w:val="00B82021"/>
    <w:rsid w:val="00B8203A"/>
    <w:rsid w:val="00B907AA"/>
    <w:rsid w:val="00B94925"/>
    <w:rsid w:val="00BB212B"/>
    <w:rsid w:val="00BB3F5E"/>
    <w:rsid w:val="00BB59E2"/>
    <w:rsid w:val="00BE0869"/>
    <w:rsid w:val="00BE7059"/>
    <w:rsid w:val="00C10DA3"/>
    <w:rsid w:val="00C13B01"/>
    <w:rsid w:val="00C45249"/>
    <w:rsid w:val="00C54A29"/>
    <w:rsid w:val="00C54B07"/>
    <w:rsid w:val="00C726D5"/>
    <w:rsid w:val="00C75EEC"/>
    <w:rsid w:val="00C842BD"/>
    <w:rsid w:val="00C90402"/>
    <w:rsid w:val="00C92F2F"/>
    <w:rsid w:val="00C9745B"/>
    <w:rsid w:val="00CA509A"/>
    <w:rsid w:val="00CB545B"/>
    <w:rsid w:val="00CB7326"/>
    <w:rsid w:val="00CC66A3"/>
    <w:rsid w:val="00CD12C5"/>
    <w:rsid w:val="00CD2D9A"/>
    <w:rsid w:val="00CD45E0"/>
    <w:rsid w:val="00CE351A"/>
    <w:rsid w:val="00CE51C0"/>
    <w:rsid w:val="00CE6698"/>
    <w:rsid w:val="00CF5EC7"/>
    <w:rsid w:val="00CF649F"/>
    <w:rsid w:val="00CF7529"/>
    <w:rsid w:val="00CF7F2A"/>
    <w:rsid w:val="00D10E81"/>
    <w:rsid w:val="00D127FD"/>
    <w:rsid w:val="00D13585"/>
    <w:rsid w:val="00D14B3B"/>
    <w:rsid w:val="00D16B19"/>
    <w:rsid w:val="00D20648"/>
    <w:rsid w:val="00D24102"/>
    <w:rsid w:val="00D263E8"/>
    <w:rsid w:val="00D31456"/>
    <w:rsid w:val="00D328F2"/>
    <w:rsid w:val="00D3617D"/>
    <w:rsid w:val="00D4783C"/>
    <w:rsid w:val="00D50308"/>
    <w:rsid w:val="00D61AF7"/>
    <w:rsid w:val="00D66AD0"/>
    <w:rsid w:val="00D67A41"/>
    <w:rsid w:val="00D74346"/>
    <w:rsid w:val="00D94499"/>
    <w:rsid w:val="00D96906"/>
    <w:rsid w:val="00DA3B9F"/>
    <w:rsid w:val="00DA485A"/>
    <w:rsid w:val="00DA4B5F"/>
    <w:rsid w:val="00DA5C1F"/>
    <w:rsid w:val="00DC03C2"/>
    <w:rsid w:val="00DC5FB8"/>
    <w:rsid w:val="00DD5886"/>
    <w:rsid w:val="00DD6939"/>
    <w:rsid w:val="00DE0C38"/>
    <w:rsid w:val="00DE5EAA"/>
    <w:rsid w:val="00DE61E4"/>
    <w:rsid w:val="00DE6F75"/>
    <w:rsid w:val="00DF1070"/>
    <w:rsid w:val="00DF3534"/>
    <w:rsid w:val="00E0040F"/>
    <w:rsid w:val="00E00608"/>
    <w:rsid w:val="00E01C30"/>
    <w:rsid w:val="00E0559A"/>
    <w:rsid w:val="00E0629D"/>
    <w:rsid w:val="00E114E4"/>
    <w:rsid w:val="00E138BE"/>
    <w:rsid w:val="00E14814"/>
    <w:rsid w:val="00E40A58"/>
    <w:rsid w:val="00E410E2"/>
    <w:rsid w:val="00E4220B"/>
    <w:rsid w:val="00E4537B"/>
    <w:rsid w:val="00E57248"/>
    <w:rsid w:val="00E62D34"/>
    <w:rsid w:val="00E733A6"/>
    <w:rsid w:val="00E83FC8"/>
    <w:rsid w:val="00E84706"/>
    <w:rsid w:val="00E8616A"/>
    <w:rsid w:val="00E86775"/>
    <w:rsid w:val="00E94A1F"/>
    <w:rsid w:val="00E975B4"/>
    <w:rsid w:val="00E97717"/>
    <w:rsid w:val="00EA37B7"/>
    <w:rsid w:val="00EC737A"/>
    <w:rsid w:val="00EE0BAD"/>
    <w:rsid w:val="00EE38C7"/>
    <w:rsid w:val="00EF21C3"/>
    <w:rsid w:val="00EF5BFA"/>
    <w:rsid w:val="00F026E8"/>
    <w:rsid w:val="00F1068B"/>
    <w:rsid w:val="00F13C2D"/>
    <w:rsid w:val="00F31669"/>
    <w:rsid w:val="00F335FF"/>
    <w:rsid w:val="00F54755"/>
    <w:rsid w:val="00F57E27"/>
    <w:rsid w:val="00F63AB3"/>
    <w:rsid w:val="00F6416B"/>
    <w:rsid w:val="00F67EC0"/>
    <w:rsid w:val="00F73747"/>
    <w:rsid w:val="00F74C48"/>
    <w:rsid w:val="00F8167F"/>
    <w:rsid w:val="00F8463D"/>
    <w:rsid w:val="00F85B44"/>
    <w:rsid w:val="00F8776A"/>
    <w:rsid w:val="00FA054C"/>
    <w:rsid w:val="00FA100A"/>
    <w:rsid w:val="00FB16E7"/>
    <w:rsid w:val="00FB1A38"/>
    <w:rsid w:val="00FC2CDC"/>
    <w:rsid w:val="00FC5FA1"/>
    <w:rsid w:val="00FC5FE1"/>
    <w:rsid w:val="00FC6814"/>
    <w:rsid w:val="00FC6F36"/>
    <w:rsid w:val="00FC70B7"/>
    <w:rsid w:val="00FD573F"/>
    <w:rsid w:val="00FE197C"/>
    <w:rsid w:val="00FF1C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E8CF2F"/>
  <w15:docId w15:val="{FFF2F5DF-E055-4135-9733-D33EA0348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0C1B"/>
    <w:pPr>
      <w:spacing w:after="200" w:line="276" w:lineRule="auto"/>
    </w:pPr>
    <w:rPr>
      <w:lang w:val="en-GB"/>
    </w:rPr>
  </w:style>
  <w:style w:type="paragraph" w:styleId="Heading1">
    <w:name w:val="heading 1"/>
    <w:basedOn w:val="Normal"/>
    <w:next w:val="Normal"/>
    <w:link w:val="Heading1Char"/>
    <w:uiPriority w:val="9"/>
    <w:qFormat/>
    <w:rsid w:val="001749F0"/>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1749F0"/>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unhideWhenUsed/>
    <w:qFormat/>
    <w:rsid w:val="001749F0"/>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49F0"/>
    <w:rPr>
      <w:rFonts w:asciiTheme="majorHAnsi" w:eastAsiaTheme="majorEastAsia" w:hAnsiTheme="majorHAnsi" w:cstheme="majorBidi"/>
      <w:b/>
      <w:bCs/>
      <w:color w:val="2F5496" w:themeColor="accent1" w:themeShade="BF"/>
      <w:sz w:val="28"/>
      <w:szCs w:val="28"/>
      <w:lang w:val="en-GB"/>
    </w:rPr>
  </w:style>
  <w:style w:type="character" w:customStyle="1" w:styleId="Heading2Char">
    <w:name w:val="Heading 2 Char"/>
    <w:basedOn w:val="DefaultParagraphFont"/>
    <w:link w:val="Heading2"/>
    <w:uiPriority w:val="9"/>
    <w:rsid w:val="001749F0"/>
    <w:rPr>
      <w:rFonts w:ascii="Cambria" w:eastAsia="Times New Roman" w:hAnsi="Cambria" w:cs="Times New Roman"/>
      <w:b/>
      <w:bCs/>
      <w:color w:val="4F81BD"/>
      <w:sz w:val="26"/>
      <w:szCs w:val="26"/>
      <w:lang w:val="en-GB"/>
    </w:rPr>
  </w:style>
  <w:style w:type="character" w:customStyle="1" w:styleId="Heading3Char">
    <w:name w:val="Heading 3 Char"/>
    <w:basedOn w:val="DefaultParagraphFont"/>
    <w:link w:val="Heading3"/>
    <w:uiPriority w:val="9"/>
    <w:rsid w:val="001749F0"/>
    <w:rPr>
      <w:rFonts w:asciiTheme="majorHAnsi" w:eastAsiaTheme="majorEastAsia" w:hAnsiTheme="majorHAnsi" w:cstheme="majorBidi"/>
      <w:b/>
      <w:bCs/>
      <w:color w:val="4472C4" w:themeColor="accent1"/>
      <w:lang w:val="en-GB"/>
    </w:rPr>
  </w:style>
  <w:style w:type="paragraph" w:styleId="Header">
    <w:name w:val="header"/>
    <w:basedOn w:val="Normal"/>
    <w:link w:val="HeaderChar"/>
    <w:unhideWhenUsed/>
    <w:rsid w:val="001749F0"/>
    <w:pPr>
      <w:tabs>
        <w:tab w:val="center" w:pos="4536"/>
        <w:tab w:val="right" w:pos="9072"/>
      </w:tabs>
      <w:spacing w:after="0" w:line="240" w:lineRule="auto"/>
    </w:pPr>
  </w:style>
  <w:style w:type="character" w:customStyle="1" w:styleId="HeaderChar">
    <w:name w:val="Header Char"/>
    <w:basedOn w:val="DefaultParagraphFont"/>
    <w:link w:val="Header"/>
    <w:rsid w:val="001749F0"/>
    <w:rPr>
      <w:lang w:val="en-GB"/>
    </w:rPr>
  </w:style>
  <w:style w:type="paragraph" w:styleId="Footer">
    <w:name w:val="footer"/>
    <w:basedOn w:val="Normal"/>
    <w:link w:val="FooterChar"/>
    <w:uiPriority w:val="99"/>
    <w:unhideWhenUsed/>
    <w:rsid w:val="001749F0"/>
    <w:pPr>
      <w:tabs>
        <w:tab w:val="center" w:pos="4536"/>
        <w:tab w:val="right" w:pos="9072"/>
      </w:tabs>
      <w:spacing w:after="0" w:line="240" w:lineRule="auto"/>
    </w:pPr>
  </w:style>
  <w:style w:type="character" w:customStyle="1" w:styleId="FooterChar">
    <w:name w:val="Footer Char"/>
    <w:basedOn w:val="DefaultParagraphFont"/>
    <w:link w:val="Footer"/>
    <w:uiPriority w:val="99"/>
    <w:rsid w:val="001749F0"/>
    <w:rPr>
      <w:lang w:val="en-GB"/>
    </w:rPr>
  </w:style>
  <w:style w:type="paragraph" w:styleId="ListParagraph">
    <w:name w:val="List Paragraph"/>
    <w:aliases w:val="Indent Paragraph,Lettre d'introduction,Paragraphe de liste PBLH,Graph &amp; Table tite,Bullet Points,Liste Paragraf,Llista Nivell1,Lista de nivel 1,Paragraph,List numbered,List Paragraph1,Avenir,Paragraphe de liste (sdt),texte,Listenabsatz1"/>
    <w:basedOn w:val="Normal"/>
    <w:link w:val="ListParagraphChar"/>
    <w:uiPriority w:val="34"/>
    <w:qFormat/>
    <w:rsid w:val="001749F0"/>
    <w:pPr>
      <w:ind w:left="720"/>
      <w:contextualSpacing/>
    </w:pPr>
  </w:style>
  <w:style w:type="character" w:styleId="PageNumber">
    <w:name w:val="page number"/>
    <w:basedOn w:val="DefaultParagraphFont"/>
    <w:unhideWhenUsed/>
    <w:rsid w:val="001749F0"/>
  </w:style>
  <w:style w:type="character" w:styleId="Hyperlink">
    <w:name w:val="Hyperlink"/>
    <w:basedOn w:val="DefaultParagraphFont"/>
    <w:uiPriority w:val="99"/>
    <w:unhideWhenUsed/>
    <w:rsid w:val="001749F0"/>
    <w:rPr>
      <w:color w:val="0000FF"/>
      <w:u w:val="single"/>
    </w:rPr>
  </w:style>
  <w:style w:type="paragraph" w:styleId="FootnoteText">
    <w:name w:val="footnote text"/>
    <w:aliases w:val="Footnote Text Char Char Char,Footnote Text Char Char,single space,footnote text,FOOTNOTES,fn,Testo nota a piè di pagina Carattere,Geneva 9,Font: Geneva 9,Boston 10,f,Footnote Text Char1,ft Char Char,single space Char Char,ft,ADB,pod carou"/>
    <w:basedOn w:val="Normal"/>
    <w:link w:val="FootnoteTextChar"/>
    <w:uiPriority w:val="99"/>
    <w:qFormat/>
    <w:rsid w:val="001749F0"/>
    <w:pPr>
      <w:spacing w:after="240" w:line="240" w:lineRule="auto"/>
      <w:ind w:left="357" w:hanging="357"/>
      <w:jc w:val="both"/>
    </w:pPr>
    <w:rPr>
      <w:rFonts w:ascii="Arial" w:eastAsia="Times New Roman" w:hAnsi="Arial" w:cs="Times New Roman"/>
      <w:sz w:val="20"/>
      <w:szCs w:val="20"/>
      <w:lang w:eastAsia="en-GB"/>
    </w:rPr>
  </w:style>
  <w:style w:type="character" w:customStyle="1" w:styleId="FootnoteTextChar">
    <w:name w:val="Footnote Text Char"/>
    <w:aliases w:val="Footnote Text Char Char Char Char,Footnote Text Char Char Char1,single space Char,footnote text Char,FOOTNOTES Char,fn Char,Testo nota a piè di pagina Carattere Char,Geneva 9 Char,Font: Geneva 9 Char,Boston 10 Char,f Char,ft Char"/>
    <w:basedOn w:val="DefaultParagraphFont"/>
    <w:link w:val="FootnoteText"/>
    <w:uiPriority w:val="99"/>
    <w:rsid w:val="001749F0"/>
    <w:rPr>
      <w:rFonts w:ascii="Arial" w:eastAsia="Times New Roman" w:hAnsi="Arial" w:cs="Times New Roman"/>
      <w:sz w:val="20"/>
      <w:szCs w:val="20"/>
      <w:lang w:val="en-GB" w:eastAsia="en-GB"/>
    </w:rPr>
  </w:style>
  <w:style w:type="character" w:styleId="FootnoteReference">
    <w:name w:val="footnote reference"/>
    <w:aliases w:val="BVI fnr,16 Point,Superscript 6 Point,nota pié di pagina,Times 10 Point, Exposant 3 Point,Footnote symbol,Footnote reference number,Exposant 3 Point,EN Footnote Reference,note TESI,Footnote Reference Char Char Char,ftref,Ref,stylish,R"/>
    <w:basedOn w:val="DefaultParagraphFont"/>
    <w:link w:val="BVIfnrCarCarCarCarCharCharCharChar"/>
    <w:uiPriority w:val="99"/>
    <w:qFormat/>
    <w:rsid w:val="001749F0"/>
    <w:rPr>
      <w:rFonts w:ascii="TimesNewRomanPS" w:hAnsi="TimesNewRomanPS"/>
      <w:position w:val="6"/>
      <w:sz w:val="16"/>
    </w:rPr>
  </w:style>
  <w:style w:type="paragraph" w:customStyle="1" w:styleId="BVIfnrCarCarCarCarCharCharCharChar">
    <w:name w:val="BVI fnr Car Car Car Car Char Char Char Char"/>
    <w:aliases w:val="BVI fnr Car Car Car Car Char Char,BVI fnr Car Car Car Car Char Char Char Char Char Char Char Char Char,BVI fnr Car Car Car Car Char Char Char"/>
    <w:basedOn w:val="Normal"/>
    <w:link w:val="FootnoteReference"/>
    <w:uiPriority w:val="99"/>
    <w:rsid w:val="001749F0"/>
    <w:pPr>
      <w:spacing w:after="160" w:line="240" w:lineRule="exact"/>
    </w:pPr>
    <w:rPr>
      <w:rFonts w:ascii="TimesNewRomanPS" w:hAnsi="TimesNewRomanPS"/>
      <w:position w:val="6"/>
      <w:sz w:val="16"/>
      <w:lang w:val="en-US"/>
    </w:rPr>
  </w:style>
  <w:style w:type="paragraph" w:customStyle="1" w:styleId="Default">
    <w:name w:val="Default"/>
    <w:rsid w:val="001749F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OC1">
    <w:name w:val="toc 1"/>
    <w:basedOn w:val="Normal"/>
    <w:next w:val="Normal"/>
    <w:autoRedefine/>
    <w:uiPriority w:val="39"/>
    <w:unhideWhenUsed/>
    <w:rsid w:val="001749F0"/>
    <w:pPr>
      <w:spacing w:after="100"/>
    </w:pPr>
  </w:style>
  <w:style w:type="paragraph" w:styleId="TOC2">
    <w:name w:val="toc 2"/>
    <w:basedOn w:val="Normal"/>
    <w:next w:val="Normal"/>
    <w:autoRedefine/>
    <w:uiPriority w:val="39"/>
    <w:unhideWhenUsed/>
    <w:rsid w:val="001749F0"/>
    <w:pPr>
      <w:spacing w:after="100"/>
      <w:ind w:left="220"/>
    </w:pPr>
  </w:style>
  <w:style w:type="table" w:styleId="TableGrid">
    <w:name w:val="Table Grid"/>
    <w:aliases w:val="table 1"/>
    <w:basedOn w:val="TableNormal"/>
    <w:uiPriority w:val="39"/>
    <w:rsid w:val="001749F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1749F0"/>
    <w:pPr>
      <w:spacing w:after="100"/>
      <w:ind w:left="440"/>
    </w:pPr>
  </w:style>
  <w:style w:type="paragraph" w:customStyle="1" w:styleId="Text2">
    <w:name w:val="Text 2"/>
    <w:basedOn w:val="Normal"/>
    <w:rsid w:val="001749F0"/>
    <w:pPr>
      <w:spacing w:before="120" w:after="120" w:line="240" w:lineRule="auto"/>
      <w:ind w:left="850"/>
      <w:jc w:val="both"/>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573A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573AE"/>
    <w:rPr>
      <w:rFonts w:ascii="Times New Roman" w:hAnsi="Times New Roman" w:cs="Times New Roman"/>
      <w:sz w:val="18"/>
      <w:szCs w:val="18"/>
      <w:lang w:val="en-GB"/>
    </w:rPr>
  </w:style>
  <w:style w:type="paragraph" w:customStyle="1" w:styleId="BVIfnrCharCar1CarChar">
    <w:name w:val="BVI fnr Char Car1 Car Char"/>
    <w:aliases w:val="BVI fnr Char Car Car Char,ftref Char Car Car Char, BVI fnr Char Car Char Char Car Car Char,BVI fnr Char Car Char Char Car Car Char,ftref Char Car Char Char Car Car Char, BVI fnr Char,BVI fnr Char"/>
    <w:basedOn w:val="Normal"/>
    <w:next w:val="Normal"/>
    <w:uiPriority w:val="99"/>
    <w:rsid w:val="009573AE"/>
    <w:pPr>
      <w:spacing w:after="160" w:line="240" w:lineRule="exact"/>
      <w:jc w:val="both"/>
    </w:pPr>
    <w:rPr>
      <w:rFonts w:eastAsiaTheme="minorEastAsia"/>
      <w:vertAlign w:val="superscript"/>
      <w:lang w:val="en-US"/>
    </w:rPr>
  </w:style>
  <w:style w:type="character" w:customStyle="1" w:styleId="size">
    <w:name w:val="size"/>
    <w:basedOn w:val="DefaultParagraphFont"/>
    <w:rsid w:val="00A95C2E"/>
  </w:style>
  <w:style w:type="character" w:customStyle="1" w:styleId="apple-converted-space">
    <w:name w:val="apple-converted-space"/>
    <w:basedOn w:val="DefaultParagraphFont"/>
    <w:rsid w:val="00A95C2E"/>
  </w:style>
  <w:style w:type="paragraph" w:styleId="NormalWeb">
    <w:name w:val="Normal (Web)"/>
    <w:basedOn w:val="Normal"/>
    <w:uiPriority w:val="99"/>
    <w:unhideWhenUsed/>
    <w:rsid w:val="00AA6BB2"/>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CommentText">
    <w:name w:val="annotation text"/>
    <w:basedOn w:val="Normal"/>
    <w:link w:val="CommentTextChar"/>
    <w:uiPriority w:val="99"/>
    <w:unhideWhenUsed/>
    <w:rsid w:val="00963A4F"/>
    <w:pPr>
      <w:spacing w:line="240" w:lineRule="auto"/>
    </w:pPr>
    <w:rPr>
      <w:rFonts w:eastAsiaTheme="minorEastAsia"/>
      <w:sz w:val="20"/>
      <w:szCs w:val="20"/>
      <w:lang w:val="en-US"/>
    </w:rPr>
  </w:style>
  <w:style w:type="character" w:customStyle="1" w:styleId="CommentTextChar">
    <w:name w:val="Comment Text Char"/>
    <w:basedOn w:val="DefaultParagraphFont"/>
    <w:link w:val="CommentText"/>
    <w:uiPriority w:val="99"/>
    <w:rsid w:val="00963A4F"/>
    <w:rPr>
      <w:rFonts w:eastAsiaTheme="minorEastAsia"/>
      <w:sz w:val="20"/>
      <w:szCs w:val="20"/>
    </w:rPr>
  </w:style>
  <w:style w:type="character" w:styleId="CommentReference">
    <w:name w:val="annotation reference"/>
    <w:basedOn w:val="DefaultParagraphFont"/>
    <w:uiPriority w:val="99"/>
    <w:semiHidden/>
    <w:unhideWhenUsed/>
    <w:rsid w:val="00495D7B"/>
    <w:rPr>
      <w:sz w:val="16"/>
      <w:szCs w:val="16"/>
    </w:rPr>
  </w:style>
  <w:style w:type="paragraph" w:styleId="BodyText">
    <w:name w:val="Body Text"/>
    <w:basedOn w:val="Normal"/>
    <w:link w:val="BodyTextChar"/>
    <w:rsid w:val="005A1B31"/>
    <w:pPr>
      <w:spacing w:after="0" w:line="240" w:lineRule="auto"/>
      <w:jc w:val="both"/>
    </w:pPr>
    <w:rPr>
      <w:rFonts w:ascii="Arial" w:eastAsia="Times New Roman" w:hAnsi="Arial" w:cs="Times New Roman"/>
      <w:kern w:val="32"/>
      <w:sz w:val="24"/>
      <w:szCs w:val="20"/>
      <w:lang w:val="cs-CZ" w:eastAsia="cs-CZ"/>
    </w:rPr>
  </w:style>
  <w:style w:type="character" w:customStyle="1" w:styleId="BodyTextChar">
    <w:name w:val="Body Text Char"/>
    <w:basedOn w:val="DefaultParagraphFont"/>
    <w:link w:val="BodyText"/>
    <w:rsid w:val="005A1B31"/>
    <w:rPr>
      <w:rFonts w:ascii="Arial" w:eastAsia="Times New Roman" w:hAnsi="Arial" w:cs="Times New Roman"/>
      <w:kern w:val="32"/>
      <w:sz w:val="24"/>
      <w:szCs w:val="20"/>
      <w:lang w:val="cs-CZ" w:eastAsia="cs-CZ"/>
    </w:rPr>
  </w:style>
  <w:style w:type="paragraph" w:styleId="CommentSubject">
    <w:name w:val="annotation subject"/>
    <w:basedOn w:val="CommentText"/>
    <w:next w:val="CommentText"/>
    <w:link w:val="CommentSubjectChar"/>
    <w:uiPriority w:val="99"/>
    <w:semiHidden/>
    <w:unhideWhenUsed/>
    <w:rsid w:val="006E29DC"/>
    <w:rPr>
      <w:rFonts w:eastAsiaTheme="minorHAnsi"/>
      <w:b/>
      <w:bCs/>
      <w:lang w:val="en-GB"/>
    </w:rPr>
  </w:style>
  <w:style w:type="character" w:customStyle="1" w:styleId="CommentSubjectChar">
    <w:name w:val="Comment Subject Char"/>
    <w:basedOn w:val="CommentTextChar"/>
    <w:link w:val="CommentSubject"/>
    <w:uiPriority w:val="99"/>
    <w:semiHidden/>
    <w:rsid w:val="006E29DC"/>
    <w:rPr>
      <w:rFonts w:eastAsiaTheme="minorEastAsia"/>
      <w:b/>
      <w:bCs/>
      <w:sz w:val="20"/>
      <w:szCs w:val="20"/>
      <w:lang w:val="en-GB"/>
    </w:rPr>
  </w:style>
  <w:style w:type="character" w:customStyle="1" w:styleId="ListParagraphChar">
    <w:name w:val="List Paragraph Char"/>
    <w:aliases w:val="Indent Paragraph Char,Lettre d'introduction Char,Paragraphe de liste PBLH Char,Graph &amp; Table tite Char,Bullet Points Char,Liste Paragraf Char,Llista Nivell1 Char,Lista de nivel 1 Char,Paragraph Char,List numbered Char,Avenir Char"/>
    <w:link w:val="ListParagraph"/>
    <w:uiPriority w:val="34"/>
    <w:qFormat/>
    <w:locked/>
    <w:rsid w:val="00134949"/>
    <w:rPr>
      <w:lang w:val="en-GB"/>
    </w:rPr>
  </w:style>
  <w:style w:type="paragraph" w:styleId="Revision">
    <w:name w:val="Revision"/>
    <w:hidden/>
    <w:uiPriority w:val="99"/>
    <w:semiHidden/>
    <w:rsid w:val="003A2AFA"/>
    <w:pPr>
      <w:spacing w:after="0" w:line="240" w:lineRule="auto"/>
    </w:pPr>
    <w:rPr>
      <w:lang w:val="en-GB"/>
    </w:rPr>
  </w:style>
  <w:style w:type="paragraph" w:customStyle="1" w:styleId="DocumentTitle">
    <w:name w:val="Document Title"/>
    <w:basedOn w:val="Normal"/>
    <w:link w:val="DocumentTitleChar"/>
    <w:qFormat/>
    <w:rsid w:val="00CE6698"/>
    <w:pPr>
      <w:spacing w:after="240" w:line="240" w:lineRule="auto"/>
      <w:jc w:val="center"/>
    </w:pPr>
    <w:rPr>
      <w:rFonts w:ascii="Verdana" w:eastAsia="Times New Roman" w:hAnsi="Verdana" w:cs="Times New Roman"/>
      <w:b/>
      <w:sz w:val="52"/>
      <w:szCs w:val="20"/>
      <w:lang w:val="fr-FR"/>
    </w:rPr>
  </w:style>
  <w:style w:type="character" w:customStyle="1" w:styleId="DocumentTitleChar">
    <w:name w:val="Document Title Char"/>
    <w:link w:val="DocumentTitle"/>
    <w:rsid w:val="00CE6698"/>
    <w:rPr>
      <w:rFonts w:ascii="Verdana" w:eastAsia="Times New Roman" w:hAnsi="Verdana" w:cs="Times New Roman"/>
      <w:b/>
      <w:sz w:val="52"/>
      <w:szCs w:val="20"/>
      <w:lang w:val="fr-FR"/>
    </w:rPr>
  </w:style>
  <w:style w:type="paragraph" w:customStyle="1" w:styleId="DocumentSubtitle">
    <w:name w:val="Document Subtitle"/>
    <w:basedOn w:val="DocumentTitle"/>
    <w:link w:val="DocumentSubtitleChar"/>
    <w:qFormat/>
    <w:rsid w:val="00CE6698"/>
    <w:rPr>
      <w:b w:val="0"/>
      <w:sz w:val="32"/>
      <w:szCs w:val="36"/>
      <w:lang w:val="en-GB"/>
    </w:rPr>
  </w:style>
  <w:style w:type="character" w:customStyle="1" w:styleId="DocumentSubtitleChar">
    <w:name w:val="Document Subtitle Char"/>
    <w:link w:val="DocumentSubtitle"/>
    <w:rsid w:val="00CE6698"/>
    <w:rPr>
      <w:rFonts w:ascii="Verdana" w:eastAsia="Times New Roman" w:hAnsi="Verdana" w:cs="Times New Roman"/>
      <w:sz w:val="32"/>
      <w:szCs w:val="3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683302">
      <w:bodyDiv w:val="1"/>
      <w:marLeft w:val="0"/>
      <w:marRight w:val="0"/>
      <w:marTop w:val="0"/>
      <w:marBottom w:val="0"/>
      <w:divBdr>
        <w:top w:val="none" w:sz="0" w:space="0" w:color="auto"/>
        <w:left w:val="none" w:sz="0" w:space="0" w:color="auto"/>
        <w:bottom w:val="none" w:sz="0" w:space="0" w:color="auto"/>
        <w:right w:val="none" w:sz="0" w:space="0" w:color="auto"/>
      </w:divBdr>
    </w:div>
    <w:div w:id="143591473">
      <w:bodyDiv w:val="1"/>
      <w:marLeft w:val="0"/>
      <w:marRight w:val="0"/>
      <w:marTop w:val="0"/>
      <w:marBottom w:val="0"/>
      <w:divBdr>
        <w:top w:val="none" w:sz="0" w:space="0" w:color="auto"/>
        <w:left w:val="none" w:sz="0" w:space="0" w:color="auto"/>
        <w:bottom w:val="none" w:sz="0" w:space="0" w:color="auto"/>
        <w:right w:val="none" w:sz="0" w:space="0" w:color="auto"/>
      </w:divBdr>
      <w:divsChild>
        <w:div w:id="1658342232">
          <w:marLeft w:val="0"/>
          <w:marRight w:val="0"/>
          <w:marTop w:val="0"/>
          <w:marBottom w:val="0"/>
          <w:divBdr>
            <w:top w:val="none" w:sz="0" w:space="0" w:color="auto"/>
            <w:left w:val="none" w:sz="0" w:space="0" w:color="auto"/>
            <w:bottom w:val="none" w:sz="0" w:space="0" w:color="auto"/>
            <w:right w:val="none" w:sz="0" w:space="0" w:color="auto"/>
          </w:divBdr>
          <w:divsChild>
            <w:div w:id="1949972800">
              <w:marLeft w:val="0"/>
              <w:marRight w:val="0"/>
              <w:marTop w:val="0"/>
              <w:marBottom w:val="0"/>
              <w:divBdr>
                <w:top w:val="none" w:sz="0" w:space="0" w:color="auto"/>
                <w:left w:val="none" w:sz="0" w:space="0" w:color="auto"/>
                <w:bottom w:val="none" w:sz="0" w:space="0" w:color="auto"/>
                <w:right w:val="none" w:sz="0" w:space="0" w:color="auto"/>
              </w:divBdr>
              <w:divsChild>
                <w:div w:id="29926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47148">
      <w:bodyDiv w:val="1"/>
      <w:marLeft w:val="0"/>
      <w:marRight w:val="0"/>
      <w:marTop w:val="0"/>
      <w:marBottom w:val="0"/>
      <w:divBdr>
        <w:top w:val="none" w:sz="0" w:space="0" w:color="auto"/>
        <w:left w:val="none" w:sz="0" w:space="0" w:color="auto"/>
        <w:bottom w:val="none" w:sz="0" w:space="0" w:color="auto"/>
        <w:right w:val="none" w:sz="0" w:space="0" w:color="auto"/>
      </w:divBdr>
    </w:div>
    <w:div w:id="185994110">
      <w:bodyDiv w:val="1"/>
      <w:marLeft w:val="0"/>
      <w:marRight w:val="0"/>
      <w:marTop w:val="0"/>
      <w:marBottom w:val="0"/>
      <w:divBdr>
        <w:top w:val="none" w:sz="0" w:space="0" w:color="auto"/>
        <w:left w:val="none" w:sz="0" w:space="0" w:color="auto"/>
        <w:bottom w:val="none" w:sz="0" w:space="0" w:color="auto"/>
        <w:right w:val="none" w:sz="0" w:space="0" w:color="auto"/>
      </w:divBdr>
    </w:div>
    <w:div w:id="251672478">
      <w:bodyDiv w:val="1"/>
      <w:marLeft w:val="0"/>
      <w:marRight w:val="0"/>
      <w:marTop w:val="0"/>
      <w:marBottom w:val="0"/>
      <w:divBdr>
        <w:top w:val="none" w:sz="0" w:space="0" w:color="auto"/>
        <w:left w:val="none" w:sz="0" w:space="0" w:color="auto"/>
        <w:bottom w:val="none" w:sz="0" w:space="0" w:color="auto"/>
        <w:right w:val="none" w:sz="0" w:space="0" w:color="auto"/>
      </w:divBdr>
      <w:divsChild>
        <w:div w:id="728842632">
          <w:marLeft w:val="0"/>
          <w:marRight w:val="0"/>
          <w:marTop w:val="0"/>
          <w:marBottom w:val="0"/>
          <w:divBdr>
            <w:top w:val="none" w:sz="0" w:space="0" w:color="auto"/>
            <w:left w:val="none" w:sz="0" w:space="0" w:color="auto"/>
            <w:bottom w:val="none" w:sz="0" w:space="0" w:color="auto"/>
            <w:right w:val="none" w:sz="0" w:space="0" w:color="auto"/>
          </w:divBdr>
          <w:divsChild>
            <w:div w:id="1866552430">
              <w:marLeft w:val="0"/>
              <w:marRight w:val="0"/>
              <w:marTop w:val="0"/>
              <w:marBottom w:val="0"/>
              <w:divBdr>
                <w:top w:val="none" w:sz="0" w:space="0" w:color="auto"/>
                <w:left w:val="none" w:sz="0" w:space="0" w:color="auto"/>
                <w:bottom w:val="none" w:sz="0" w:space="0" w:color="auto"/>
                <w:right w:val="none" w:sz="0" w:space="0" w:color="auto"/>
              </w:divBdr>
              <w:divsChild>
                <w:div w:id="174641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669524">
      <w:bodyDiv w:val="1"/>
      <w:marLeft w:val="0"/>
      <w:marRight w:val="0"/>
      <w:marTop w:val="0"/>
      <w:marBottom w:val="0"/>
      <w:divBdr>
        <w:top w:val="none" w:sz="0" w:space="0" w:color="auto"/>
        <w:left w:val="none" w:sz="0" w:space="0" w:color="auto"/>
        <w:bottom w:val="none" w:sz="0" w:space="0" w:color="auto"/>
        <w:right w:val="none" w:sz="0" w:space="0" w:color="auto"/>
      </w:divBdr>
      <w:divsChild>
        <w:div w:id="376439795">
          <w:marLeft w:val="0"/>
          <w:marRight w:val="0"/>
          <w:marTop w:val="0"/>
          <w:marBottom w:val="0"/>
          <w:divBdr>
            <w:top w:val="none" w:sz="0" w:space="0" w:color="auto"/>
            <w:left w:val="none" w:sz="0" w:space="0" w:color="auto"/>
            <w:bottom w:val="none" w:sz="0" w:space="0" w:color="auto"/>
            <w:right w:val="none" w:sz="0" w:space="0" w:color="auto"/>
          </w:divBdr>
          <w:divsChild>
            <w:div w:id="20908830">
              <w:marLeft w:val="0"/>
              <w:marRight w:val="0"/>
              <w:marTop w:val="0"/>
              <w:marBottom w:val="0"/>
              <w:divBdr>
                <w:top w:val="none" w:sz="0" w:space="0" w:color="auto"/>
                <w:left w:val="none" w:sz="0" w:space="0" w:color="auto"/>
                <w:bottom w:val="none" w:sz="0" w:space="0" w:color="auto"/>
                <w:right w:val="none" w:sz="0" w:space="0" w:color="auto"/>
              </w:divBdr>
              <w:divsChild>
                <w:div w:id="62176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169454">
      <w:bodyDiv w:val="1"/>
      <w:marLeft w:val="0"/>
      <w:marRight w:val="0"/>
      <w:marTop w:val="0"/>
      <w:marBottom w:val="0"/>
      <w:divBdr>
        <w:top w:val="none" w:sz="0" w:space="0" w:color="auto"/>
        <w:left w:val="none" w:sz="0" w:space="0" w:color="auto"/>
        <w:bottom w:val="none" w:sz="0" w:space="0" w:color="auto"/>
        <w:right w:val="none" w:sz="0" w:space="0" w:color="auto"/>
      </w:divBdr>
    </w:div>
    <w:div w:id="426196986">
      <w:bodyDiv w:val="1"/>
      <w:marLeft w:val="0"/>
      <w:marRight w:val="0"/>
      <w:marTop w:val="0"/>
      <w:marBottom w:val="0"/>
      <w:divBdr>
        <w:top w:val="none" w:sz="0" w:space="0" w:color="auto"/>
        <w:left w:val="none" w:sz="0" w:space="0" w:color="auto"/>
        <w:bottom w:val="none" w:sz="0" w:space="0" w:color="auto"/>
        <w:right w:val="none" w:sz="0" w:space="0" w:color="auto"/>
      </w:divBdr>
    </w:div>
    <w:div w:id="566183488">
      <w:bodyDiv w:val="1"/>
      <w:marLeft w:val="0"/>
      <w:marRight w:val="0"/>
      <w:marTop w:val="0"/>
      <w:marBottom w:val="0"/>
      <w:divBdr>
        <w:top w:val="none" w:sz="0" w:space="0" w:color="auto"/>
        <w:left w:val="none" w:sz="0" w:space="0" w:color="auto"/>
        <w:bottom w:val="none" w:sz="0" w:space="0" w:color="auto"/>
        <w:right w:val="none" w:sz="0" w:space="0" w:color="auto"/>
      </w:divBdr>
      <w:divsChild>
        <w:div w:id="221404267">
          <w:marLeft w:val="0"/>
          <w:marRight w:val="0"/>
          <w:marTop w:val="0"/>
          <w:marBottom w:val="0"/>
          <w:divBdr>
            <w:top w:val="none" w:sz="0" w:space="0" w:color="auto"/>
            <w:left w:val="none" w:sz="0" w:space="0" w:color="auto"/>
            <w:bottom w:val="none" w:sz="0" w:space="0" w:color="auto"/>
            <w:right w:val="none" w:sz="0" w:space="0" w:color="auto"/>
          </w:divBdr>
          <w:divsChild>
            <w:div w:id="829250640">
              <w:marLeft w:val="0"/>
              <w:marRight w:val="0"/>
              <w:marTop w:val="0"/>
              <w:marBottom w:val="0"/>
              <w:divBdr>
                <w:top w:val="none" w:sz="0" w:space="0" w:color="auto"/>
                <w:left w:val="none" w:sz="0" w:space="0" w:color="auto"/>
                <w:bottom w:val="none" w:sz="0" w:space="0" w:color="auto"/>
                <w:right w:val="none" w:sz="0" w:space="0" w:color="auto"/>
              </w:divBdr>
              <w:divsChild>
                <w:div w:id="97331070">
                  <w:marLeft w:val="0"/>
                  <w:marRight w:val="0"/>
                  <w:marTop w:val="0"/>
                  <w:marBottom w:val="0"/>
                  <w:divBdr>
                    <w:top w:val="none" w:sz="0" w:space="0" w:color="auto"/>
                    <w:left w:val="none" w:sz="0" w:space="0" w:color="auto"/>
                    <w:bottom w:val="none" w:sz="0" w:space="0" w:color="auto"/>
                    <w:right w:val="none" w:sz="0" w:space="0" w:color="auto"/>
                  </w:divBdr>
                  <w:divsChild>
                    <w:div w:id="100474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775508">
      <w:bodyDiv w:val="1"/>
      <w:marLeft w:val="0"/>
      <w:marRight w:val="0"/>
      <w:marTop w:val="0"/>
      <w:marBottom w:val="0"/>
      <w:divBdr>
        <w:top w:val="none" w:sz="0" w:space="0" w:color="auto"/>
        <w:left w:val="none" w:sz="0" w:space="0" w:color="auto"/>
        <w:bottom w:val="none" w:sz="0" w:space="0" w:color="auto"/>
        <w:right w:val="none" w:sz="0" w:space="0" w:color="auto"/>
      </w:divBdr>
      <w:divsChild>
        <w:div w:id="1552230230">
          <w:marLeft w:val="0"/>
          <w:marRight w:val="0"/>
          <w:marTop w:val="0"/>
          <w:marBottom w:val="0"/>
          <w:divBdr>
            <w:top w:val="none" w:sz="0" w:space="0" w:color="auto"/>
            <w:left w:val="none" w:sz="0" w:space="0" w:color="auto"/>
            <w:bottom w:val="none" w:sz="0" w:space="0" w:color="auto"/>
            <w:right w:val="none" w:sz="0" w:space="0" w:color="auto"/>
          </w:divBdr>
          <w:divsChild>
            <w:div w:id="1611086547">
              <w:marLeft w:val="0"/>
              <w:marRight w:val="0"/>
              <w:marTop w:val="0"/>
              <w:marBottom w:val="0"/>
              <w:divBdr>
                <w:top w:val="none" w:sz="0" w:space="0" w:color="auto"/>
                <w:left w:val="none" w:sz="0" w:space="0" w:color="auto"/>
                <w:bottom w:val="none" w:sz="0" w:space="0" w:color="auto"/>
                <w:right w:val="none" w:sz="0" w:space="0" w:color="auto"/>
              </w:divBdr>
              <w:divsChild>
                <w:div w:id="286857300">
                  <w:marLeft w:val="0"/>
                  <w:marRight w:val="0"/>
                  <w:marTop w:val="0"/>
                  <w:marBottom w:val="0"/>
                  <w:divBdr>
                    <w:top w:val="none" w:sz="0" w:space="0" w:color="auto"/>
                    <w:left w:val="none" w:sz="0" w:space="0" w:color="auto"/>
                    <w:bottom w:val="none" w:sz="0" w:space="0" w:color="auto"/>
                    <w:right w:val="none" w:sz="0" w:space="0" w:color="auto"/>
                  </w:divBdr>
                  <w:divsChild>
                    <w:div w:id="81487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3556214">
      <w:bodyDiv w:val="1"/>
      <w:marLeft w:val="0"/>
      <w:marRight w:val="0"/>
      <w:marTop w:val="0"/>
      <w:marBottom w:val="0"/>
      <w:divBdr>
        <w:top w:val="none" w:sz="0" w:space="0" w:color="auto"/>
        <w:left w:val="none" w:sz="0" w:space="0" w:color="auto"/>
        <w:bottom w:val="none" w:sz="0" w:space="0" w:color="auto"/>
        <w:right w:val="none" w:sz="0" w:space="0" w:color="auto"/>
      </w:divBdr>
    </w:div>
    <w:div w:id="789591569">
      <w:bodyDiv w:val="1"/>
      <w:marLeft w:val="0"/>
      <w:marRight w:val="0"/>
      <w:marTop w:val="0"/>
      <w:marBottom w:val="0"/>
      <w:divBdr>
        <w:top w:val="none" w:sz="0" w:space="0" w:color="auto"/>
        <w:left w:val="none" w:sz="0" w:space="0" w:color="auto"/>
        <w:bottom w:val="none" w:sz="0" w:space="0" w:color="auto"/>
        <w:right w:val="none" w:sz="0" w:space="0" w:color="auto"/>
      </w:divBdr>
    </w:div>
    <w:div w:id="922228135">
      <w:bodyDiv w:val="1"/>
      <w:marLeft w:val="0"/>
      <w:marRight w:val="0"/>
      <w:marTop w:val="0"/>
      <w:marBottom w:val="0"/>
      <w:divBdr>
        <w:top w:val="none" w:sz="0" w:space="0" w:color="auto"/>
        <w:left w:val="none" w:sz="0" w:space="0" w:color="auto"/>
        <w:bottom w:val="none" w:sz="0" w:space="0" w:color="auto"/>
        <w:right w:val="none" w:sz="0" w:space="0" w:color="auto"/>
      </w:divBdr>
      <w:divsChild>
        <w:div w:id="22173360">
          <w:marLeft w:val="0"/>
          <w:marRight w:val="0"/>
          <w:marTop w:val="0"/>
          <w:marBottom w:val="0"/>
          <w:divBdr>
            <w:top w:val="none" w:sz="0" w:space="0" w:color="auto"/>
            <w:left w:val="none" w:sz="0" w:space="0" w:color="auto"/>
            <w:bottom w:val="none" w:sz="0" w:space="0" w:color="auto"/>
            <w:right w:val="none" w:sz="0" w:space="0" w:color="auto"/>
          </w:divBdr>
          <w:divsChild>
            <w:div w:id="414712999">
              <w:marLeft w:val="0"/>
              <w:marRight w:val="0"/>
              <w:marTop w:val="0"/>
              <w:marBottom w:val="0"/>
              <w:divBdr>
                <w:top w:val="none" w:sz="0" w:space="0" w:color="auto"/>
                <w:left w:val="none" w:sz="0" w:space="0" w:color="auto"/>
                <w:bottom w:val="none" w:sz="0" w:space="0" w:color="auto"/>
                <w:right w:val="none" w:sz="0" w:space="0" w:color="auto"/>
              </w:divBdr>
              <w:divsChild>
                <w:div w:id="118451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043874">
      <w:bodyDiv w:val="1"/>
      <w:marLeft w:val="0"/>
      <w:marRight w:val="0"/>
      <w:marTop w:val="0"/>
      <w:marBottom w:val="0"/>
      <w:divBdr>
        <w:top w:val="none" w:sz="0" w:space="0" w:color="auto"/>
        <w:left w:val="none" w:sz="0" w:space="0" w:color="auto"/>
        <w:bottom w:val="none" w:sz="0" w:space="0" w:color="auto"/>
        <w:right w:val="none" w:sz="0" w:space="0" w:color="auto"/>
      </w:divBdr>
      <w:divsChild>
        <w:div w:id="1155611033">
          <w:marLeft w:val="0"/>
          <w:marRight w:val="0"/>
          <w:marTop w:val="0"/>
          <w:marBottom w:val="0"/>
          <w:divBdr>
            <w:top w:val="none" w:sz="0" w:space="0" w:color="auto"/>
            <w:left w:val="none" w:sz="0" w:space="0" w:color="auto"/>
            <w:bottom w:val="none" w:sz="0" w:space="0" w:color="auto"/>
            <w:right w:val="none" w:sz="0" w:space="0" w:color="auto"/>
          </w:divBdr>
          <w:divsChild>
            <w:div w:id="1342120243">
              <w:marLeft w:val="0"/>
              <w:marRight w:val="0"/>
              <w:marTop w:val="0"/>
              <w:marBottom w:val="0"/>
              <w:divBdr>
                <w:top w:val="none" w:sz="0" w:space="0" w:color="auto"/>
                <w:left w:val="none" w:sz="0" w:space="0" w:color="auto"/>
                <w:bottom w:val="none" w:sz="0" w:space="0" w:color="auto"/>
                <w:right w:val="none" w:sz="0" w:space="0" w:color="auto"/>
              </w:divBdr>
              <w:divsChild>
                <w:div w:id="104085847">
                  <w:marLeft w:val="0"/>
                  <w:marRight w:val="0"/>
                  <w:marTop w:val="0"/>
                  <w:marBottom w:val="0"/>
                  <w:divBdr>
                    <w:top w:val="none" w:sz="0" w:space="0" w:color="auto"/>
                    <w:left w:val="none" w:sz="0" w:space="0" w:color="auto"/>
                    <w:bottom w:val="none" w:sz="0" w:space="0" w:color="auto"/>
                    <w:right w:val="none" w:sz="0" w:space="0" w:color="auto"/>
                  </w:divBdr>
                  <w:divsChild>
                    <w:div w:id="52351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6081126">
      <w:bodyDiv w:val="1"/>
      <w:marLeft w:val="0"/>
      <w:marRight w:val="0"/>
      <w:marTop w:val="0"/>
      <w:marBottom w:val="0"/>
      <w:divBdr>
        <w:top w:val="none" w:sz="0" w:space="0" w:color="auto"/>
        <w:left w:val="none" w:sz="0" w:space="0" w:color="auto"/>
        <w:bottom w:val="none" w:sz="0" w:space="0" w:color="auto"/>
        <w:right w:val="none" w:sz="0" w:space="0" w:color="auto"/>
      </w:divBdr>
      <w:divsChild>
        <w:div w:id="488719089">
          <w:marLeft w:val="0"/>
          <w:marRight w:val="0"/>
          <w:marTop w:val="0"/>
          <w:marBottom w:val="0"/>
          <w:divBdr>
            <w:top w:val="none" w:sz="0" w:space="0" w:color="auto"/>
            <w:left w:val="none" w:sz="0" w:space="0" w:color="auto"/>
            <w:bottom w:val="none" w:sz="0" w:space="0" w:color="auto"/>
            <w:right w:val="none" w:sz="0" w:space="0" w:color="auto"/>
          </w:divBdr>
          <w:divsChild>
            <w:div w:id="5638115">
              <w:marLeft w:val="0"/>
              <w:marRight w:val="0"/>
              <w:marTop w:val="0"/>
              <w:marBottom w:val="0"/>
              <w:divBdr>
                <w:top w:val="none" w:sz="0" w:space="0" w:color="auto"/>
                <w:left w:val="none" w:sz="0" w:space="0" w:color="auto"/>
                <w:bottom w:val="none" w:sz="0" w:space="0" w:color="auto"/>
                <w:right w:val="none" w:sz="0" w:space="0" w:color="auto"/>
              </w:divBdr>
              <w:divsChild>
                <w:div w:id="42022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995713">
      <w:bodyDiv w:val="1"/>
      <w:marLeft w:val="0"/>
      <w:marRight w:val="0"/>
      <w:marTop w:val="0"/>
      <w:marBottom w:val="0"/>
      <w:divBdr>
        <w:top w:val="none" w:sz="0" w:space="0" w:color="auto"/>
        <w:left w:val="none" w:sz="0" w:space="0" w:color="auto"/>
        <w:bottom w:val="none" w:sz="0" w:space="0" w:color="auto"/>
        <w:right w:val="none" w:sz="0" w:space="0" w:color="auto"/>
      </w:divBdr>
      <w:divsChild>
        <w:div w:id="1527018766">
          <w:marLeft w:val="0"/>
          <w:marRight w:val="0"/>
          <w:marTop w:val="0"/>
          <w:marBottom w:val="0"/>
          <w:divBdr>
            <w:top w:val="none" w:sz="0" w:space="0" w:color="auto"/>
            <w:left w:val="none" w:sz="0" w:space="0" w:color="auto"/>
            <w:bottom w:val="none" w:sz="0" w:space="0" w:color="auto"/>
            <w:right w:val="none" w:sz="0" w:space="0" w:color="auto"/>
          </w:divBdr>
          <w:divsChild>
            <w:div w:id="922763494">
              <w:marLeft w:val="0"/>
              <w:marRight w:val="0"/>
              <w:marTop w:val="0"/>
              <w:marBottom w:val="0"/>
              <w:divBdr>
                <w:top w:val="none" w:sz="0" w:space="0" w:color="auto"/>
                <w:left w:val="none" w:sz="0" w:space="0" w:color="auto"/>
                <w:bottom w:val="none" w:sz="0" w:space="0" w:color="auto"/>
                <w:right w:val="none" w:sz="0" w:space="0" w:color="auto"/>
              </w:divBdr>
              <w:divsChild>
                <w:div w:id="1676375894">
                  <w:marLeft w:val="0"/>
                  <w:marRight w:val="0"/>
                  <w:marTop w:val="0"/>
                  <w:marBottom w:val="0"/>
                  <w:divBdr>
                    <w:top w:val="none" w:sz="0" w:space="0" w:color="auto"/>
                    <w:left w:val="none" w:sz="0" w:space="0" w:color="auto"/>
                    <w:bottom w:val="none" w:sz="0" w:space="0" w:color="auto"/>
                    <w:right w:val="none" w:sz="0" w:space="0" w:color="auto"/>
                  </w:divBdr>
                  <w:divsChild>
                    <w:div w:id="8947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2924335">
      <w:bodyDiv w:val="1"/>
      <w:marLeft w:val="0"/>
      <w:marRight w:val="0"/>
      <w:marTop w:val="0"/>
      <w:marBottom w:val="0"/>
      <w:divBdr>
        <w:top w:val="none" w:sz="0" w:space="0" w:color="auto"/>
        <w:left w:val="none" w:sz="0" w:space="0" w:color="auto"/>
        <w:bottom w:val="none" w:sz="0" w:space="0" w:color="auto"/>
        <w:right w:val="none" w:sz="0" w:space="0" w:color="auto"/>
      </w:divBdr>
    </w:div>
    <w:div w:id="1399596659">
      <w:bodyDiv w:val="1"/>
      <w:marLeft w:val="0"/>
      <w:marRight w:val="0"/>
      <w:marTop w:val="0"/>
      <w:marBottom w:val="0"/>
      <w:divBdr>
        <w:top w:val="none" w:sz="0" w:space="0" w:color="auto"/>
        <w:left w:val="none" w:sz="0" w:space="0" w:color="auto"/>
        <w:bottom w:val="none" w:sz="0" w:space="0" w:color="auto"/>
        <w:right w:val="none" w:sz="0" w:space="0" w:color="auto"/>
      </w:divBdr>
      <w:divsChild>
        <w:div w:id="594090632">
          <w:marLeft w:val="0"/>
          <w:marRight w:val="0"/>
          <w:marTop w:val="0"/>
          <w:marBottom w:val="0"/>
          <w:divBdr>
            <w:top w:val="none" w:sz="0" w:space="0" w:color="auto"/>
            <w:left w:val="none" w:sz="0" w:space="0" w:color="auto"/>
            <w:bottom w:val="none" w:sz="0" w:space="0" w:color="auto"/>
            <w:right w:val="none" w:sz="0" w:space="0" w:color="auto"/>
          </w:divBdr>
          <w:divsChild>
            <w:div w:id="1215240772">
              <w:marLeft w:val="0"/>
              <w:marRight w:val="0"/>
              <w:marTop w:val="0"/>
              <w:marBottom w:val="0"/>
              <w:divBdr>
                <w:top w:val="none" w:sz="0" w:space="0" w:color="auto"/>
                <w:left w:val="none" w:sz="0" w:space="0" w:color="auto"/>
                <w:bottom w:val="none" w:sz="0" w:space="0" w:color="auto"/>
                <w:right w:val="none" w:sz="0" w:space="0" w:color="auto"/>
              </w:divBdr>
              <w:divsChild>
                <w:div w:id="123885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849495">
      <w:bodyDiv w:val="1"/>
      <w:marLeft w:val="0"/>
      <w:marRight w:val="0"/>
      <w:marTop w:val="0"/>
      <w:marBottom w:val="0"/>
      <w:divBdr>
        <w:top w:val="none" w:sz="0" w:space="0" w:color="auto"/>
        <w:left w:val="none" w:sz="0" w:space="0" w:color="auto"/>
        <w:bottom w:val="none" w:sz="0" w:space="0" w:color="auto"/>
        <w:right w:val="none" w:sz="0" w:space="0" w:color="auto"/>
      </w:divBdr>
      <w:divsChild>
        <w:div w:id="1022166892">
          <w:marLeft w:val="0"/>
          <w:marRight w:val="0"/>
          <w:marTop w:val="0"/>
          <w:marBottom w:val="0"/>
          <w:divBdr>
            <w:top w:val="none" w:sz="0" w:space="0" w:color="auto"/>
            <w:left w:val="none" w:sz="0" w:space="0" w:color="auto"/>
            <w:bottom w:val="none" w:sz="0" w:space="0" w:color="auto"/>
            <w:right w:val="none" w:sz="0" w:space="0" w:color="auto"/>
          </w:divBdr>
          <w:divsChild>
            <w:div w:id="1719816573">
              <w:marLeft w:val="0"/>
              <w:marRight w:val="0"/>
              <w:marTop w:val="0"/>
              <w:marBottom w:val="0"/>
              <w:divBdr>
                <w:top w:val="none" w:sz="0" w:space="0" w:color="auto"/>
                <w:left w:val="none" w:sz="0" w:space="0" w:color="auto"/>
                <w:bottom w:val="none" w:sz="0" w:space="0" w:color="auto"/>
                <w:right w:val="none" w:sz="0" w:space="0" w:color="auto"/>
              </w:divBdr>
              <w:divsChild>
                <w:div w:id="483932090">
                  <w:marLeft w:val="0"/>
                  <w:marRight w:val="0"/>
                  <w:marTop w:val="0"/>
                  <w:marBottom w:val="0"/>
                  <w:divBdr>
                    <w:top w:val="none" w:sz="0" w:space="0" w:color="auto"/>
                    <w:left w:val="none" w:sz="0" w:space="0" w:color="auto"/>
                    <w:bottom w:val="none" w:sz="0" w:space="0" w:color="auto"/>
                    <w:right w:val="none" w:sz="0" w:space="0" w:color="auto"/>
                  </w:divBdr>
                  <w:divsChild>
                    <w:div w:id="29067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188007">
      <w:bodyDiv w:val="1"/>
      <w:marLeft w:val="0"/>
      <w:marRight w:val="0"/>
      <w:marTop w:val="0"/>
      <w:marBottom w:val="0"/>
      <w:divBdr>
        <w:top w:val="none" w:sz="0" w:space="0" w:color="auto"/>
        <w:left w:val="none" w:sz="0" w:space="0" w:color="auto"/>
        <w:bottom w:val="none" w:sz="0" w:space="0" w:color="auto"/>
        <w:right w:val="none" w:sz="0" w:space="0" w:color="auto"/>
      </w:divBdr>
      <w:divsChild>
        <w:div w:id="1124537771">
          <w:marLeft w:val="0"/>
          <w:marRight w:val="0"/>
          <w:marTop w:val="0"/>
          <w:marBottom w:val="0"/>
          <w:divBdr>
            <w:top w:val="none" w:sz="0" w:space="0" w:color="auto"/>
            <w:left w:val="none" w:sz="0" w:space="0" w:color="auto"/>
            <w:bottom w:val="none" w:sz="0" w:space="0" w:color="auto"/>
            <w:right w:val="none" w:sz="0" w:space="0" w:color="auto"/>
          </w:divBdr>
          <w:divsChild>
            <w:div w:id="138152916">
              <w:marLeft w:val="0"/>
              <w:marRight w:val="0"/>
              <w:marTop w:val="0"/>
              <w:marBottom w:val="0"/>
              <w:divBdr>
                <w:top w:val="none" w:sz="0" w:space="0" w:color="auto"/>
                <w:left w:val="none" w:sz="0" w:space="0" w:color="auto"/>
                <w:bottom w:val="none" w:sz="0" w:space="0" w:color="auto"/>
                <w:right w:val="none" w:sz="0" w:space="0" w:color="auto"/>
              </w:divBdr>
              <w:divsChild>
                <w:div w:id="869294354">
                  <w:marLeft w:val="0"/>
                  <w:marRight w:val="0"/>
                  <w:marTop w:val="0"/>
                  <w:marBottom w:val="0"/>
                  <w:divBdr>
                    <w:top w:val="none" w:sz="0" w:space="0" w:color="auto"/>
                    <w:left w:val="none" w:sz="0" w:space="0" w:color="auto"/>
                    <w:bottom w:val="none" w:sz="0" w:space="0" w:color="auto"/>
                    <w:right w:val="none" w:sz="0" w:space="0" w:color="auto"/>
                  </w:divBdr>
                  <w:divsChild>
                    <w:div w:id="25625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76">
      <w:bodyDiv w:val="1"/>
      <w:marLeft w:val="0"/>
      <w:marRight w:val="0"/>
      <w:marTop w:val="0"/>
      <w:marBottom w:val="0"/>
      <w:divBdr>
        <w:top w:val="none" w:sz="0" w:space="0" w:color="auto"/>
        <w:left w:val="none" w:sz="0" w:space="0" w:color="auto"/>
        <w:bottom w:val="none" w:sz="0" w:space="0" w:color="auto"/>
        <w:right w:val="none" w:sz="0" w:space="0" w:color="auto"/>
      </w:divBdr>
    </w:div>
    <w:div w:id="1641762750">
      <w:bodyDiv w:val="1"/>
      <w:marLeft w:val="0"/>
      <w:marRight w:val="0"/>
      <w:marTop w:val="0"/>
      <w:marBottom w:val="0"/>
      <w:divBdr>
        <w:top w:val="none" w:sz="0" w:space="0" w:color="auto"/>
        <w:left w:val="none" w:sz="0" w:space="0" w:color="auto"/>
        <w:bottom w:val="none" w:sz="0" w:space="0" w:color="auto"/>
        <w:right w:val="none" w:sz="0" w:space="0" w:color="auto"/>
      </w:divBdr>
      <w:divsChild>
        <w:div w:id="1743678067">
          <w:marLeft w:val="0"/>
          <w:marRight w:val="0"/>
          <w:marTop w:val="0"/>
          <w:marBottom w:val="0"/>
          <w:divBdr>
            <w:top w:val="none" w:sz="0" w:space="0" w:color="auto"/>
            <w:left w:val="none" w:sz="0" w:space="0" w:color="auto"/>
            <w:bottom w:val="none" w:sz="0" w:space="0" w:color="auto"/>
            <w:right w:val="none" w:sz="0" w:space="0" w:color="auto"/>
          </w:divBdr>
          <w:divsChild>
            <w:div w:id="721517883">
              <w:marLeft w:val="0"/>
              <w:marRight w:val="0"/>
              <w:marTop w:val="0"/>
              <w:marBottom w:val="0"/>
              <w:divBdr>
                <w:top w:val="none" w:sz="0" w:space="0" w:color="auto"/>
                <w:left w:val="none" w:sz="0" w:space="0" w:color="auto"/>
                <w:bottom w:val="none" w:sz="0" w:space="0" w:color="auto"/>
                <w:right w:val="none" w:sz="0" w:space="0" w:color="auto"/>
              </w:divBdr>
              <w:divsChild>
                <w:div w:id="2099979591">
                  <w:marLeft w:val="0"/>
                  <w:marRight w:val="0"/>
                  <w:marTop w:val="0"/>
                  <w:marBottom w:val="0"/>
                  <w:divBdr>
                    <w:top w:val="none" w:sz="0" w:space="0" w:color="auto"/>
                    <w:left w:val="none" w:sz="0" w:space="0" w:color="auto"/>
                    <w:bottom w:val="none" w:sz="0" w:space="0" w:color="auto"/>
                    <w:right w:val="none" w:sz="0" w:space="0" w:color="auto"/>
                  </w:divBdr>
                  <w:divsChild>
                    <w:div w:id="191878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017619">
      <w:bodyDiv w:val="1"/>
      <w:marLeft w:val="0"/>
      <w:marRight w:val="0"/>
      <w:marTop w:val="0"/>
      <w:marBottom w:val="0"/>
      <w:divBdr>
        <w:top w:val="none" w:sz="0" w:space="0" w:color="auto"/>
        <w:left w:val="none" w:sz="0" w:space="0" w:color="auto"/>
        <w:bottom w:val="none" w:sz="0" w:space="0" w:color="auto"/>
        <w:right w:val="none" w:sz="0" w:space="0" w:color="auto"/>
      </w:divBdr>
      <w:divsChild>
        <w:div w:id="1952739195">
          <w:marLeft w:val="0"/>
          <w:marRight w:val="0"/>
          <w:marTop w:val="0"/>
          <w:marBottom w:val="0"/>
          <w:divBdr>
            <w:top w:val="none" w:sz="0" w:space="0" w:color="auto"/>
            <w:left w:val="none" w:sz="0" w:space="0" w:color="auto"/>
            <w:bottom w:val="none" w:sz="0" w:space="0" w:color="auto"/>
            <w:right w:val="none" w:sz="0" w:space="0" w:color="auto"/>
          </w:divBdr>
          <w:divsChild>
            <w:div w:id="647826115">
              <w:marLeft w:val="0"/>
              <w:marRight w:val="0"/>
              <w:marTop w:val="0"/>
              <w:marBottom w:val="0"/>
              <w:divBdr>
                <w:top w:val="none" w:sz="0" w:space="0" w:color="auto"/>
                <w:left w:val="none" w:sz="0" w:space="0" w:color="auto"/>
                <w:bottom w:val="none" w:sz="0" w:space="0" w:color="auto"/>
                <w:right w:val="none" w:sz="0" w:space="0" w:color="auto"/>
              </w:divBdr>
              <w:divsChild>
                <w:div w:id="93062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80881">
      <w:bodyDiv w:val="1"/>
      <w:marLeft w:val="0"/>
      <w:marRight w:val="0"/>
      <w:marTop w:val="0"/>
      <w:marBottom w:val="0"/>
      <w:divBdr>
        <w:top w:val="none" w:sz="0" w:space="0" w:color="auto"/>
        <w:left w:val="none" w:sz="0" w:space="0" w:color="auto"/>
        <w:bottom w:val="none" w:sz="0" w:space="0" w:color="auto"/>
        <w:right w:val="none" w:sz="0" w:space="0" w:color="auto"/>
      </w:divBdr>
      <w:divsChild>
        <w:div w:id="845171313">
          <w:marLeft w:val="0"/>
          <w:marRight w:val="0"/>
          <w:marTop w:val="0"/>
          <w:marBottom w:val="0"/>
          <w:divBdr>
            <w:top w:val="none" w:sz="0" w:space="0" w:color="auto"/>
            <w:left w:val="none" w:sz="0" w:space="0" w:color="auto"/>
            <w:bottom w:val="none" w:sz="0" w:space="0" w:color="auto"/>
            <w:right w:val="none" w:sz="0" w:space="0" w:color="auto"/>
          </w:divBdr>
          <w:divsChild>
            <w:div w:id="2111661701">
              <w:marLeft w:val="0"/>
              <w:marRight w:val="0"/>
              <w:marTop w:val="0"/>
              <w:marBottom w:val="0"/>
              <w:divBdr>
                <w:top w:val="none" w:sz="0" w:space="0" w:color="auto"/>
                <w:left w:val="none" w:sz="0" w:space="0" w:color="auto"/>
                <w:bottom w:val="none" w:sz="0" w:space="0" w:color="auto"/>
                <w:right w:val="none" w:sz="0" w:space="0" w:color="auto"/>
              </w:divBdr>
              <w:divsChild>
                <w:div w:id="104440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904283">
      <w:bodyDiv w:val="1"/>
      <w:marLeft w:val="0"/>
      <w:marRight w:val="0"/>
      <w:marTop w:val="0"/>
      <w:marBottom w:val="0"/>
      <w:divBdr>
        <w:top w:val="none" w:sz="0" w:space="0" w:color="auto"/>
        <w:left w:val="none" w:sz="0" w:space="0" w:color="auto"/>
        <w:bottom w:val="none" w:sz="0" w:space="0" w:color="auto"/>
        <w:right w:val="none" w:sz="0" w:space="0" w:color="auto"/>
      </w:divBdr>
    </w:div>
    <w:div w:id="1792364053">
      <w:bodyDiv w:val="1"/>
      <w:marLeft w:val="0"/>
      <w:marRight w:val="0"/>
      <w:marTop w:val="0"/>
      <w:marBottom w:val="0"/>
      <w:divBdr>
        <w:top w:val="none" w:sz="0" w:space="0" w:color="auto"/>
        <w:left w:val="none" w:sz="0" w:space="0" w:color="auto"/>
        <w:bottom w:val="none" w:sz="0" w:space="0" w:color="auto"/>
        <w:right w:val="none" w:sz="0" w:space="0" w:color="auto"/>
      </w:divBdr>
    </w:div>
    <w:div w:id="1805388118">
      <w:bodyDiv w:val="1"/>
      <w:marLeft w:val="0"/>
      <w:marRight w:val="0"/>
      <w:marTop w:val="0"/>
      <w:marBottom w:val="0"/>
      <w:divBdr>
        <w:top w:val="none" w:sz="0" w:space="0" w:color="auto"/>
        <w:left w:val="none" w:sz="0" w:space="0" w:color="auto"/>
        <w:bottom w:val="none" w:sz="0" w:space="0" w:color="auto"/>
        <w:right w:val="none" w:sz="0" w:space="0" w:color="auto"/>
      </w:divBdr>
    </w:div>
    <w:div w:id="1870333409">
      <w:bodyDiv w:val="1"/>
      <w:marLeft w:val="0"/>
      <w:marRight w:val="0"/>
      <w:marTop w:val="0"/>
      <w:marBottom w:val="0"/>
      <w:divBdr>
        <w:top w:val="none" w:sz="0" w:space="0" w:color="auto"/>
        <w:left w:val="none" w:sz="0" w:space="0" w:color="auto"/>
        <w:bottom w:val="none" w:sz="0" w:space="0" w:color="auto"/>
        <w:right w:val="none" w:sz="0" w:space="0" w:color="auto"/>
      </w:divBdr>
      <w:divsChild>
        <w:div w:id="1434090264">
          <w:marLeft w:val="0"/>
          <w:marRight w:val="0"/>
          <w:marTop w:val="0"/>
          <w:marBottom w:val="0"/>
          <w:divBdr>
            <w:top w:val="none" w:sz="0" w:space="0" w:color="auto"/>
            <w:left w:val="none" w:sz="0" w:space="0" w:color="auto"/>
            <w:bottom w:val="none" w:sz="0" w:space="0" w:color="auto"/>
            <w:right w:val="none" w:sz="0" w:space="0" w:color="auto"/>
          </w:divBdr>
          <w:divsChild>
            <w:div w:id="1417050439">
              <w:marLeft w:val="0"/>
              <w:marRight w:val="0"/>
              <w:marTop w:val="0"/>
              <w:marBottom w:val="0"/>
              <w:divBdr>
                <w:top w:val="none" w:sz="0" w:space="0" w:color="auto"/>
                <w:left w:val="none" w:sz="0" w:space="0" w:color="auto"/>
                <w:bottom w:val="none" w:sz="0" w:space="0" w:color="auto"/>
                <w:right w:val="none" w:sz="0" w:space="0" w:color="auto"/>
              </w:divBdr>
              <w:divsChild>
                <w:div w:id="2058509724">
                  <w:marLeft w:val="0"/>
                  <w:marRight w:val="0"/>
                  <w:marTop w:val="0"/>
                  <w:marBottom w:val="0"/>
                  <w:divBdr>
                    <w:top w:val="none" w:sz="0" w:space="0" w:color="auto"/>
                    <w:left w:val="none" w:sz="0" w:space="0" w:color="auto"/>
                    <w:bottom w:val="none" w:sz="0" w:space="0" w:color="auto"/>
                    <w:right w:val="none" w:sz="0" w:space="0" w:color="auto"/>
                  </w:divBdr>
                  <w:divsChild>
                    <w:div w:id="1936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008668">
      <w:bodyDiv w:val="1"/>
      <w:marLeft w:val="0"/>
      <w:marRight w:val="0"/>
      <w:marTop w:val="0"/>
      <w:marBottom w:val="0"/>
      <w:divBdr>
        <w:top w:val="none" w:sz="0" w:space="0" w:color="auto"/>
        <w:left w:val="none" w:sz="0" w:space="0" w:color="auto"/>
        <w:bottom w:val="none" w:sz="0" w:space="0" w:color="auto"/>
        <w:right w:val="none" w:sz="0" w:space="0" w:color="auto"/>
      </w:divBdr>
      <w:divsChild>
        <w:div w:id="937325739">
          <w:marLeft w:val="0"/>
          <w:marRight w:val="0"/>
          <w:marTop w:val="0"/>
          <w:marBottom w:val="0"/>
          <w:divBdr>
            <w:top w:val="none" w:sz="0" w:space="0" w:color="auto"/>
            <w:left w:val="none" w:sz="0" w:space="0" w:color="auto"/>
            <w:bottom w:val="none" w:sz="0" w:space="0" w:color="auto"/>
            <w:right w:val="none" w:sz="0" w:space="0" w:color="auto"/>
          </w:divBdr>
          <w:divsChild>
            <w:div w:id="680593443">
              <w:marLeft w:val="0"/>
              <w:marRight w:val="0"/>
              <w:marTop w:val="0"/>
              <w:marBottom w:val="0"/>
              <w:divBdr>
                <w:top w:val="none" w:sz="0" w:space="0" w:color="auto"/>
                <w:left w:val="none" w:sz="0" w:space="0" w:color="auto"/>
                <w:bottom w:val="none" w:sz="0" w:space="0" w:color="auto"/>
                <w:right w:val="none" w:sz="0" w:space="0" w:color="auto"/>
              </w:divBdr>
              <w:divsChild>
                <w:div w:id="127174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848556">
      <w:bodyDiv w:val="1"/>
      <w:marLeft w:val="0"/>
      <w:marRight w:val="0"/>
      <w:marTop w:val="0"/>
      <w:marBottom w:val="0"/>
      <w:divBdr>
        <w:top w:val="none" w:sz="0" w:space="0" w:color="auto"/>
        <w:left w:val="none" w:sz="0" w:space="0" w:color="auto"/>
        <w:bottom w:val="none" w:sz="0" w:space="0" w:color="auto"/>
        <w:right w:val="none" w:sz="0" w:space="0" w:color="auto"/>
      </w:divBdr>
      <w:divsChild>
        <w:div w:id="107239089">
          <w:marLeft w:val="0"/>
          <w:marRight w:val="0"/>
          <w:marTop w:val="0"/>
          <w:marBottom w:val="0"/>
          <w:divBdr>
            <w:top w:val="none" w:sz="0" w:space="0" w:color="auto"/>
            <w:left w:val="none" w:sz="0" w:space="0" w:color="auto"/>
            <w:bottom w:val="none" w:sz="0" w:space="0" w:color="auto"/>
            <w:right w:val="none" w:sz="0" w:space="0" w:color="auto"/>
          </w:divBdr>
          <w:divsChild>
            <w:div w:id="1045181060">
              <w:marLeft w:val="0"/>
              <w:marRight w:val="0"/>
              <w:marTop w:val="0"/>
              <w:marBottom w:val="0"/>
              <w:divBdr>
                <w:top w:val="none" w:sz="0" w:space="0" w:color="auto"/>
                <w:left w:val="none" w:sz="0" w:space="0" w:color="auto"/>
                <w:bottom w:val="none" w:sz="0" w:space="0" w:color="auto"/>
                <w:right w:val="none" w:sz="0" w:space="0" w:color="auto"/>
              </w:divBdr>
              <w:divsChild>
                <w:div w:id="165945274">
                  <w:marLeft w:val="0"/>
                  <w:marRight w:val="0"/>
                  <w:marTop w:val="0"/>
                  <w:marBottom w:val="0"/>
                  <w:divBdr>
                    <w:top w:val="none" w:sz="0" w:space="0" w:color="auto"/>
                    <w:left w:val="none" w:sz="0" w:space="0" w:color="auto"/>
                    <w:bottom w:val="none" w:sz="0" w:space="0" w:color="auto"/>
                    <w:right w:val="none" w:sz="0" w:space="0" w:color="auto"/>
                  </w:divBdr>
                  <w:divsChild>
                    <w:div w:id="45398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715407">
      <w:bodyDiv w:val="1"/>
      <w:marLeft w:val="0"/>
      <w:marRight w:val="0"/>
      <w:marTop w:val="0"/>
      <w:marBottom w:val="0"/>
      <w:divBdr>
        <w:top w:val="none" w:sz="0" w:space="0" w:color="auto"/>
        <w:left w:val="none" w:sz="0" w:space="0" w:color="auto"/>
        <w:bottom w:val="none" w:sz="0" w:space="0" w:color="auto"/>
        <w:right w:val="none" w:sz="0" w:space="0" w:color="auto"/>
      </w:divBdr>
      <w:divsChild>
        <w:div w:id="766075147">
          <w:marLeft w:val="0"/>
          <w:marRight w:val="0"/>
          <w:marTop w:val="0"/>
          <w:marBottom w:val="0"/>
          <w:divBdr>
            <w:top w:val="none" w:sz="0" w:space="0" w:color="auto"/>
            <w:left w:val="none" w:sz="0" w:space="0" w:color="auto"/>
            <w:bottom w:val="none" w:sz="0" w:space="0" w:color="auto"/>
            <w:right w:val="none" w:sz="0" w:space="0" w:color="auto"/>
          </w:divBdr>
          <w:divsChild>
            <w:div w:id="284821539">
              <w:marLeft w:val="0"/>
              <w:marRight w:val="0"/>
              <w:marTop w:val="0"/>
              <w:marBottom w:val="0"/>
              <w:divBdr>
                <w:top w:val="none" w:sz="0" w:space="0" w:color="auto"/>
                <w:left w:val="none" w:sz="0" w:space="0" w:color="auto"/>
                <w:bottom w:val="none" w:sz="0" w:space="0" w:color="auto"/>
                <w:right w:val="none" w:sz="0" w:space="0" w:color="auto"/>
              </w:divBdr>
              <w:divsChild>
                <w:div w:id="125365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042666">
      <w:bodyDiv w:val="1"/>
      <w:marLeft w:val="0"/>
      <w:marRight w:val="0"/>
      <w:marTop w:val="0"/>
      <w:marBottom w:val="0"/>
      <w:divBdr>
        <w:top w:val="none" w:sz="0" w:space="0" w:color="auto"/>
        <w:left w:val="none" w:sz="0" w:space="0" w:color="auto"/>
        <w:bottom w:val="none" w:sz="0" w:space="0" w:color="auto"/>
        <w:right w:val="none" w:sz="0" w:space="0" w:color="auto"/>
      </w:divBdr>
      <w:divsChild>
        <w:div w:id="1354917501">
          <w:marLeft w:val="0"/>
          <w:marRight w:val="0"/>
          <w:marTop w:val="0"/>
          <w:marBottom w:val="0"/>
          <w:divBdr>
            <w:top w:val="none" w:sz="0" w:space="0" w:color="auto"/>
            <w:left w:val="none" w:sz="0" w:space="0" w:color="auto"/>
            <w:bottom w:val="none" w:sz="0" w:space="0" w:color="auto"/>
            <w:right w:val="none" w:sz="0" w:space="0" w:color="auto"/>
          </w:divBdr>
          <w:divsChild>
            <w:div w:id="1144079016">
              <w:marLeft w:val="0"/>
              <w:marRight w:val="0"/>
              <w:marTop w:val="0"/>
              <w:marBottom w:val="0"/>
              <w:divBdr>
                <w:top w:val="none" w:sz="0" w:space="0" w:color="auto"/>
                <w:left w:val="none" w:sz="0" w:space="0" w:color="auto"/>
                <w:bottom w:val="none" w:sz="0" w:space="0" w:color="auto"/>
                <w:right w:val="none" w:sz="0" w:space="0" w:color="auto"/>
              </w:divBdr>
              <w:divsChild>
                <w:div w:id="671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hdphoto" Target="media/hdphoto1.wdp"/><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tiff"/></Relationships>
</file>

<file path=word/_rels/footer1.xml.rels><?xml version="1.0" encoding="UTF-8" standalone="yes"?>
<Relationships xmlns="http://schemas.openxmlformats.org/package/2006/relationships"><Relationship Id="rId2" Type="http://schemas.openxmlformats.org/officeDocument/2006/relationships/image" Target="file:///C:\..\..\..\..\..\..\..\..\..\..\..\..\..\..\..\..\..\..\..\WINDOWS\TEMP\eu-flag-small.jpg" TargetMode="External"/><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E23233-B530-4C6A-B235-F69C1C3F5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35</Pages>
  <Words>14069</Words>
  <Characters>80198</Characters>
  <Application>Microsoft Office Word</Application>
  <DocSecurity>0</DocSecurity>
  <Lines>668</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Vasilatos, Vasileios GIZ RS</dc:creator>
  <cp:lastModifiedBy>Veselin Šćepanović</cp:lastModifiedBy>
  <cp:revision>4</cp:revision>
  <dcterms:created xsi:type="dcterms:W3CDTF">2020-12-03T10:37:00Z</dcterms:created>
  <dcterms:modified xsi:type="dcterms:W3CDTF">2020-12-03T11:09:00Z</dcterms:modified>
</cp:coreProperties>
</file>