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F44" w:rsidRPr="00543F5B" w:rsidRDefault="00965F56" w:rsidP="00543F5B">
      <w:pPr>
        <w:jc w:val="both"/>
        <w:rPr>
          <w:rFonts w:ascii="Arial" w:hAnsi="Arial" w:cs="Arial"/>
          <w:sz w:val="24"/>
          <w:szCs w:val="24"/>
        </w:rPr>
      </w:pPr>
      <w:r w:rsidRPr="00543F5B">
        <w:rPr>
          <w:rFonts w:ascii="Arial" w:hAnsi="Arial" w:cs="Arial"/>
          <w:sz w:val="24"/>
          <w:szCs w:val="24"/>
        </w:rPr>
        <w:t xml:space="preserve">        </w:t>
      </w:r>
    </w:p>
    <w:p w:rsidR="00965F56" w:rsidRPr="00543F5B" w:rsidRDefault="00965F56" w:rsidP="00543F5B">
      <w:pPr>
        <w:jc w:val="center"/>
        <w:rPr>
          <w:rFonts w:ascii="Arial" w:hAnsi="Arial" w:cs="Arial"/>
          <w:b/>
          <w:sz w:val="24"/>
          <w:szCs w:val="24"/>
        </w:rPr>
      </w:pPr>
      <w:r w:rsidRPr="00543F5B">
        <w:rPr>
          <w:rFonts w:ascii="Arial" w:hAnsi="Arial" w:cs="Arial"/>
          <w:b/>
          <w:sz w:val="24"/>
          <w:szCs w:val="24"/>
        </w:rPr>
        <w:t>IZVJEŠTAJ O JAVNOJ RASPRAVI</w:t>
      </w:r>
    </w:p>
    <w:p w:rsidR="00965F56" w:rsidRPr="00543F5B" w:rsidRDefault="00965F56" w:rsidP="00543F5B">
      <w:pPr>
        <w:jc w:val="both"/>
        <w:rPr>
          <w:rFonts w:ascii="Arial" w:hAnsi="Arial" w:cs="Arial"/>
          <w:b/>
          <w:sz w:val="24"/>
          <w:szCs w:val="24"/>
        </w:rPr>
      </w:pPr>
      <w:r w:rsidRPr="00543F5B">
        <w:rPr>
          <w:rFonts w:ascii="Arial" w:hAnsi="Arial" w:cs="Arial"/>
          <w:b/>
          <w:sz w:val="24"/>
          <w:szCs w:val="24"/>
        </w:rPr>
        <w:t xml:space="preserve">      Nacrt Zakona o izmjenama i dopunama Zakona o izvršenju i obezbjeđenju</w:t>
      </w:r>
    </w:p>
    <w:p w:rsidR="00965F56" w:rsidRPr="00543F5B" w:rsidRDefault="00965F56" w:rsidP="00543F5B">
      <w:pPr>
        <w:jc w:val="both"/>
        <w:rPr>
          <w:rFonts w:ascii="Arial" w:hAnsi="Arial" w:cs="Arial"/>
          <w:b/>
          <w:sz w:val="24"/>
          <w:szCs w:val="24"/>
        </w:rPr>
      </w:pPr>
    </w:p>
    <w:p w:rsidR="00965F56" w:rsidRPr="00543F5B" w:rsidRDefault="00965F56" w:rsidP="003E7D50">
      <w:pPr>
        <w:ind w:firstLine="708"/>
        <w:jc w:val="both"/>
        <w:rPr>
          <w:rFonts w:ascii="Arial" w:hAnsi="Arial" w:cs="Arial"/>
          <w:sz w:val="24"/>
          <w:szCs w:val="24"/>
        </w:rPr>
      </w:pPr>
      <w:r w:rsidRPr="00543F5B">
        <w:rPr>
          <w:rFonts w:ascii="Arial" w:hAnsi="Arial" w:cs="Arial"/>
          <w:sz w:val="24"/>
          <w:szCs w:val="24"/>
        </w:rPr>
        <w:t xml:space="preserve">U skladu </w:t>
      </w:r>
      <w:proofErr w:type="gramStart"/>
      <w:r w:rsidRPr="00543F5B">
        <w:rPr>
          <w:rFonts w:ascii="Arial" w:hAnsi="Arial" w:cs="Arial"/>
          <w:sz w:val="24"/>
          <w:szCs w:val="24"/>
        </w:rPr>
        <w:t>sa</w:t>
      </w:r>
      <w:proofErr w:type="gramEnd"/>
      <w:r w:rsidRPr="00543F5B">
        <w:rPr>
          <w:rFonts w:ascii="Arial" w:hAnsi="Arial" w:cs="Arial"/>
          <w:sz w:val="24"/>
          <w:szCs w:val="24"/>
        </w:rPr>
        <w:t xml:space="preserve"> Uredbom o postupku i načinu sprovođenja javne rasprave u pripremi zakona („Službeni list CG“, broj 12/12), Ministarstvo pravde </w:t>
      </w:r>
      <w:r w:rsidR="00DF17A6">
        <w:rPr>
          <w:rFonts w:ascii="Arial" w:hAnsi="Arial" w:cs="Arial"/>
          <w:sz w:val="24"/>
          <w:szCs w:val="24"/>
        </w:rPr>
        <w:t>(u daljem tekstu: m</w:t>
      </w:r>
      <w:r w:rsidR="003E7D50">
        <w:rPr>
          <w:rFonts w:ascii="Arial" w:hAnsi="Arial" w:cs="Arial"/>
          <w:sz w:val="24"/>
          <w:szCs w:val="24"/>
        </w:rPr>
        <w:t xml:space="preserve">inistarstvo) </w:t>
      </w:r>
      <w:r w:rsidR="00DF17A6">
        <w:rPr>
          <w:rFonts w:ascii="Arial" w:hAnsi="Arial" w:cs="Arial"/>
          <w:sz w:val="24"/>
          <w:szCs w:val="24"/>
        </w:rPr>
        <w:t xml:space="preserve">je </w:t>
      </w:r>
      <w:r w:rsidRPr="00543F5B">
        <w:rPr>
          <w:rFonts w:ascii="Arial" w:hAnsi="Arial" w:cs="Arial"/>
          <w:sz w:val="24"/>
          <w:szCs w:val="24"/>
        </w:rPr>
        <w:t xml:space="preserve">organizovalo javnu raspravu o </w:t>
      </w:r>
      <w:r w:rsidR="00DF17A6">
        <w:rPr>
          <w:rFonts w:ascii="Arial" w:hAnsi="Arial" w:cs="Arial"/>
          <w:b/>
          <w:sz w:val="24"/>
          <w:szCs w:val="24"/>
        </w:rPr>
        <w:t>Nacrtu Z</w:t>
      </w:r>
      <w:r w:rsidRPr="00543F5B">
        <w:rPr>
          <w:rFonts w:ascii="Arial" w:hAnsi="Arial" w:cs="Arial"/>
          <w:b/>
          <w:sz w:val="24"/>
          <w:szCs w:val="24"/>
        </w:rPr>
        <w:t>akona o izmjenama i dopuna</w:t>
      </w:r>
      <w:r w:rsidR="003E7D50">
        <w:rPr>
          <w:rFonts w:ascii="Arial" w:hAnsi="Arial" w:cs="Arial"/>
          <w:b/>
          <w:sz w:val="24"/>
          <w:szCs w:val="24"/>
        </w:rPr>
        <w:t>ma Zakona o izvršenju i</w:t>
      </w:r>
      <w:r w:rsidRPr="00543F5B">
        <w:rPr>
          <w:rFonts w:ascii="Arial" w:hAnsi="Arial" w:cs="Arial"/>
          <w:b/>
          <w:sz w:val="24"/>
          <w:szCs w:val="24"/>
        </w:rPr>
        <w:t xml:space="preserve"> obezbjeđenju</w:t>
      </w:r>
      <w:r w:rsidR="00DF17A6">
        <w:rPr>
          <w:rFonts w:ascii="Arial" w:hAnsi="Arial" w:cs="Arial"/>
          <w:b/>
          <w:sz w:val="24"/>
          <w:szCs w:val="24"/>
        </w:rPr>
        <w:t xml:space="preserve"> </w:t>
      </w:r>
      <w:r w:rsidR="00DF17A6">
        <w:rPr>
          <w:rFonts w:ascii="Arial" w:hAnsi="Arial" w:cs="Arial"/>
          <w:sz w:val="24"/>
          <w:szCs w:val="24"/>
        </w:rPr>
        <w:t>(u daljem tekstu: Nacrt Zakona)</w:t>
      </w:r>
      <w:r w:rsidR="003E7D50">
        <w:rPr>
          <w:rFonts w:ascii="Arial" w:hAnsi="Arial" w:cs="Arial"/>
          <w:sz w:val="24"/>
          <w:szCs w:val="24"/>
        </w:rPr>
        <w:t>.</w:t>
      </w:r>
      <w:r w:rsidRPr="00543F5B">
        <w:rPr>
          <w:rFonts w:ascii="Arial" w:hAnsi="Arial" w:cs="Arial"/>
          <w:sz w:val="24"/>
          <w:szCs w:val="24"/>
        </w:rPr>
        <w:t xml:space="preserve"> Javni poziv za učešće u javnoj raspravi upućen je </w:t>
      </w:r>
      <w:proofErr w:type="gramStart"/>
      <w:r w:rsidR="003E7D50">
        <w:rPr>
          <w:rFonts w:ascii="Arial" w:hAnsi="Arial" w:cs="Arial"/>
          <w:sz w:val="24"/>
          <w:szCs w:val="24"/>
        </w:rPr>
        <w:t>dana</w:t>
      </w:r>
      <w:proofErr w:type="gramEnd"/>
      <w:r w:rsidR="003E7D50">
        <w:rPr>
          <w:rFonts w:ascii="Arial" w:hAnsi="Arial" w:cs="Arial"/>
          <w:sz w:val="24"/>
          <w:szCs w:val="24"/>
        </w:rPr>
        <w:t xml:space="preserve"> 15.03.2016 godine </w:t>
      </w:r>
      <w:r w:rsidRPr="00543F5B">
        <w:rPr>
          <w:rFonts w:ascii="Arial" w:hAnsi="Arial" w:cs="Arial"/>
          <w:sz w:val="24"/>
          <w:szCs w:val="24"/>
        </w:rPr>
        <w:t xml:space="preserve">građanima, naučnoj i stručnoj javnosti, državnim organima, političkim strankama, nevladinim organizacijama, međunarodnim organizacijama, medijima i svim zainteresovanim organizacijama i zajednicama objavljivanjem na web stranici ministarstva i na </w:t>
      </w:r>
      <w:r w:rsidR="003E7D50">
        <w:rPr>
          <w:rFonts w:ascii="Arial" w:hAnsi="Arial" w:cs="Arial"/>
          <w:sz w:val="24"/>
          <w:szCs w:val="24"/>
        </w:rPr>
        <w:t>portalu e-uprave</w:t>
      </w:r>
      <w:r w:rsidRPr="00543F5B">
        <w:rPr>
          <w:rFonts w:ascii="Arial" w:hAnsi="Arial" w:cs="Arial"/>
          <w:sz w:val="24"/>
          <w:szCs w:val="24"/>
        </w:rPr>
        <w:t xml:space="preserve">. Uz javni poziv, </w:t>
      </w:r>
      <w:proofErr w:type="gramStart"/>
      <w:r w:rsidRPr="00543F5B">
        <w:rPr>
          <w:rFonts w:ascii="Arial" w:hAnsi="Arial" w:cs="Arial"/>
          <w:sz w:val="24"/>
          <w:szCs w:val="24"/>
        </w:rPr>
        <w:t>na</w:t>
      </w:r>
      <w:proofErr w:type="gramEnd"/>
      <w:r w:rsidRPr="00543F5B">
        <w:rPr>
          <w:rFonts w:ascii="Arial" w:hAnsi="Arial" w:cs="Arial"/>
          <w:sz w:val="24"/>
          <w:szCs w:val="24"/>
        </w:rPr>
        <w:t xml:space="preserve"> internet stranici ministarstva</w:t>
      </w:r>
      <w:r w:rsidR="003E7D50">
        <w:rPr>
          <w:rFonts w:ascii="Arial" w:hAnsi="Arial" w:cs="Arial"/>
          <w:sz w:val="24"/>
          <w:szCs w:val="24"/>
        </w:rPr>
        <w:t>,</w:t>
      </w:r>
      <w:r w:rsidRPr="00543F5B">
        <w:rPr>
          <w:rFonts w:ascii="Arial" w:hAnsi="Arial" w:cs="Arial"/>
          <w:sz w:val="24"/>
          <w:szCs w:val="24"/>
        </w:rPr>
        <w:t xml:space="preserve"> objavljen je Nacrt</w:t>
      </w:r>
      <w:r w:rsidR="003E7D50">
        <w:rPr>
          <w:rFonts w:ascii="Arial" w:hAnsi="Arial" w:cs="Arial"/>
          <w:sz w:val="24"/>
          <w:szCs w:val="24"/>
        </w:rPr>
        <w:t xml:space="preserve"> Z</w:t>
      </w:r>
      <w:r w:rsidRPr="00543F5B">
        <w:rPr>
          <w:rFonts w:ascii="Arial" w:hAnsi="Arial" w:cs="Arial"/>
          <w:sz w:val="24"/>
          <w:szCs w:val="24"/>
        </w:rPr>
        <w:t xml:space="preserve">akona sa obrazloženjem i kontakt za </w:t>
      </w:r>
      <w:r w:rsidR="003E7D50">
        <w:rPr>
          <w:rFonts w:ascii="Arial" w:hAnsi="Arial" w:cs="Arial"/>
          <w:sz w:val="24"/>
          <w:szCs w:val="24"/>
        </w:rPr>
        <w:t>dostavljanje</w:t>
      </w:r>
      <w:r w:rsidRPr="00543F5B">
        <w:rPr>
          <w:rFonts w:ascii="Arial" w:hAnsi="Arial" w:cs="Arial"/>
          <w:sz w:val="24"/>
          <w:szCs w:val="24"/>
        </w:rPr>
        <w:t xml:space="preserve"> primjedbi i sugestija. </w:t>
      </w:r>
    </w:p>
    <w:p w:rsidR="00D23577" w:rsidRDefault="003E7D50" w:rsidP="003E7D50">
      <w:pPr>
        <w:ind w:firstLine="708"/>
        <w:jc w:val="both"/>
        <w:rPr>
          <w:rFonts w:ascii="Arial" w:hAnsi="Arial" w:cs="Arial"/>
          <w:sz w:val="24"/>
          <w:szCs w:val="24"/>
        </w:rPr>
      </w:pPr>
      <w:r>
        <w:rPr>
          <w:rFonts w:ascii="Arial" w:hAnsi="Arial" w:cs="Arial"/>
          <w:sz w:val="24"/>
          <w:szCs w:val="24"/>
        </w:rPr>
        <w:t>Javna rasprava</w:t>
      </w:r>
      <w:r w:rsidR="0001356F">
        <w:rPr>
          <w:rFonts w:ascii="Arial" w:hAnsi="Arial" w:cs="Arial"/>
          <w:sz w:val="24"/>
          <w:szCs w:val="24"/>
        </w:rPr>
        <w:t xml:space="preserve">, koja je </w:t>
      </w:r>
      <w:r>
        <w:rPr>
          <w:rFonts w:ascii="Arial" w:hAnsi="Arial" w:cs="Arial"/>
          <w:sz w:val="24"/>
          <w:szCs w:val="24"/>
        </w:rPr>
        <w:t xml:space="preserve">trajala 40 </w:t>
      </w:r>
      <w:proofErr w:type="gramStart"/>
      <w:r>
        <w:rPr>
          <w:rFonts w:ascii="Arial" w:hAnsi="Arial" w:cs="Arial"/>
          <w:sz w:val="24"/>
          <w:szCs w:val="24"/>
        </w:rPr>
        <w:t>dana</w:t>
      </w:r>
      <w:proofErr w:type="gramEnd"/>
      <w:r w:rsidR="0001356F">
        <w:rPr>
          <w:rFonts w:ascii="Arial" w:hAnsi="Arial" w:cs="Arial"/>
          <w:sz w:val="24"/>
          <w:szCs w:val="24"/>
        </w:rPr>
        <w:t>, odvijala se u skladu sa predviđenim Programom javne rasprave</w:t>
      </w:r>
      <w:r w:rsidR="00965F56" w:rsidRPr="00543F5B">
        <w:rPr>
          <w:rFonts w:ascii="Arial" w:hAnsi="Arial" w:cs="Arial"/>
          <w:sz w:val="24"/>
          <w:szCs w:val="24"/>
        </w:rPr>
        <w:t xml:space="preserve"> </w:t>
      </w:r>
      <w:r w:rsidR="0001356F">
        <w:rPr>
          <w:rFonts w:ascii="Arial" w:hAnsi="Arial" w:cs="Arial"/>
          <w:sz w:val="24"/>
          <w:szCs w:val="24"/>
        </w:rPr>
        <w:t xml:space="preserve">i </w:t>
      </w:r>
      <w:r w:rsidR="00965F56" w:rsidRPr="00543F5B">
        <w:rPr>
          <w:rFonts w:ascii="Arial" w:hAnsi="Arial" w:cs="Arial"/>
          <w:sz w:val="24"/>
          <w:szCs w:val="24"/>
        </w:rPr>
        <w:t>zaključena je 25.04.2016</w:t>
      </w:r>
      <w:r w:rsidR="0001356F">
        <w:rPr>
          <w:rFonts w:ascii="Arial" w:hAnsi="Arial" w:cs="Arial"/>
          <w:sz w:val="24"/>
          <w:szCs w:val="24"/>
        </w:rPr>
        <w:t xml:space="preserve"> godine. </w:t>
      </w:r>
    </w:p>
    <w:p w:rsidR="00965F56" w:rsidRPr="00543F5B" w:rsidRDefault="0001356F" w:rsidP="00A277F5">
      <w:pPr>
        <w:ind w:firstLine="708"/>
        <w:jc w:val="both"/>
        <w:rPr>
          <w:rFonts w:ascii="Arial" w:hAnsi="Arial" w:cs="Arial"/>
          <w:sz w:val="24"/>
          <w:szCs w:val="24"/>
        </w:rPr>
      </w:pPr>
      <w:r>
        <w:rPr>
          <w:rFonts w:ascii="Arial" w:hAnsi="Arial" w:cs="Arial"/>
          <w:sz w:val="24"/>
          <w:szCs w:val="24"/>
        </w:rPr>
        <w:t xml:space="preserve">U toku javne rasprave </w:t>
      </w:r>
      <w:r w:rsidR="00965F56" w:rsidRPr="00543F5B">
        <w:rPr>
          <w:rFonts w:ascii="Arial" w:hAnsi="Arial" w:cs="Arial"/>
          <w:sz w:val="24"/>
          <w:szCs w:val="24"/>
        </w:rPr>
        <w:t>ministarstvu su d</w:t>
      </w:r>
      <w:r>
        <w:rPr>
          <w:rFonts w:ascii="Arial" w:hAnsi="Arial" w:cs="Arial"/>
          <w:sz w:val="24"/>
          <w:szCs w:val="24"/>
        </w:rPr>
        <w:t>ostavljeni komentari, predlozi i</w:t>
      </w:r>
      <w:r w:rsidR="00965F56" w:rsidRPr="00543F5B">
        <w:rPr>
          <w:rFonts w:ascii="Arial" w:hAnsi="Arial" w:cs="Arial"/>
          <w:sz w:val="24"/>
          <w:szCs w:val="24"/>
        </w:rPr>
        <w:t xml:space="preserve"> sugestije </w:t>
      </w:r>
      <w:proofErr w:type="gramStart"/>
      <w:r w:rsidR="00965F56" w:rsidRPr="00543F5B">
        <w:rPr>
          <w:rFonts w:ascii="Arial" w:hAnsi="Arial" w:cs="Arial"/>
          <w:sz w:val="24"/>
          <w:szCs w:val="24"/>
        </w:rPr>
        <w:t>na</w:t>
      </w:r>
      <w:proofErr w:type="gramEnd"/>
      <w:r w:rsidR="00965F56" w:rsidRPr="00543F5B">
        <w:rPr>
          <w:rFonts w:ascii="Arial" w:hAnsi="Arial" w:cs="Arial"/>
          <w:sz w:val="24"/>
          <w:szCs w:val="24"/>
        </w:rPr>
        <w:t xml:space="preserve"> Nacrt </w:t>
      </w:r>
      <w:r>
        <w:rPr>
          <w:rFonts w:ascii="Arial" w:hAnsi="Arial" w:cs="Arial"/>
          <w:sz w:val="24"/>
          <w:szCs w:val="24"/>
        </w:rPr>
        <w:t>Zakona</w:t>
      </w:r>
      <w:r w:rsidR="00965F56" w:rsidRPr="00543F5B">
        <w:rPr>
          <w:rFonts w:ascii="Arial" w:hAnsi="Arial" w:cs="Arial"/>
          <w:sz w:val="24"/>
          <w:szCs w:val="24"/>
        </w:rPr>
        <w:t>.</w:t>
      </w:r>
      <w:r w:rsidR="00965F56" w:rsidRPr="00543F5B">
        <w:rPr>
          <w:rFonts w:ascii="Arial" w:hAnsi="Arial" w:cs="Arial"/>
          <w:sz w:val="24"/>
          <w:szCs w:val="24"/>
        </w:rPr>
        <w:tab/>
      </w:r>
    </w:p>
    <w:p w:rsidR="00965F56" w:rsidRPr="00543F5B" w:rsidRDefault="00965F56" w:rsidP="00543F5B">
      <w:pPr>
        <w:jc w:val="both"/>
        <w:rPr>
          <w:rFonts w:ascii="Arial" w:hAnsi="Arial" w:cs="Arial"/>
          <w:b/>
          <w:sz w:val="24"/>
          <w:szCs w:val="24"/>
          <w:u w:val="single"/>
        </w:rPr>
      </w:pPr>
      <w:r w:rsidRPr="00543F5B">
        <w:rPr>
          <w:rFonts w:ascii="Arial" w:hAnsi="Arial" w:cs="Arial"/>
          <w:b/>
          <w:sz w:val="24"/>
          <w:szCs w:val="24"/>
          <w:u w:val="single"/>
        </w:rPr>
        <w:t>PREGLED PRIMJEDBI I SUGESTIJA</w:t>
      </w:r>
    </w:p>
    <w:p w:rsidR="00633BC0" w:rsidRDefault="00D23577" w:rsidP="00633BC0">
      <w:pPr>
        <w:ind w:firstLine="708"/>
        <w:jc w:val="both"/>
        <w:rPr>
          <w:rFonts w:ascii="Arial" w:hAnsi="Arial" w:cs="Arial"/>
          <w:sz w:val="24"/>
          <w:szCs w:val="24"/>
          <w:lang w:val="sr-Latn-CS" w:eastAsia="en-GB"/>
        </w:rPr>
      </w:pPr>
      <w:r>
        <w:rPr>
          <w:rFonts w:ascii="Arial" w:hAnsi="Arial" w:cs="Arial"/>
          <w:b/>
          <w:sz w:val="24"/>
          <w:szCs w:val="24"/>
        </w:rPr>
        <w:t>Komora</w:t>
      </w:r>
      <w:r w:rsidR="00965F56" w:rsidRPr="0001356F">
        <w:rPr>
          <w:rFonts w:ascii="Arial" w:hAnsi="Arial" w:cs="Arial"/>
          <w:b/>
          <w:sz w:val="24"/>
          <w:szCs w:val="24"/>
        </w:rPr>
        <w:t xml:space="preserve"> javnih izvršitelja Crne Gore</w:t>
      </w:r>
      <w:r w:rsidR="00965F56" w:rsidRPr="0001356F">
        <w:rPr>
          <w:rFonts w:ascii="Arial" w:hAnsi="Arial" w:cs="Arial"/>
          <w:sz w:val="24"/>
          <w:szCs w:val="24"/>
        </w:rPr>
        <w:t xml:space="preserve"> </w:t>
      </w:r>
      <w:r w:rsidR="00633BC0">
        <w:rPr>
          <w:rFonts w:ascii="Arial" w:hAnsi="Arial" w:cs="Arial"/>
          <w:sz w:val="24"/>
          <w:szCs w:val="24"/>
        </w:rPr>
        <w:t xml:space="preserve">(u daljem tekstu: Komora) </w:t>
      </w:r>
      <w:r>
        <w:rPr>
          <w:rFonts w:ascii="Arial" w:hAnsi="Arial" w:cs="Arial"/>
          <w:sz w:val="24"/>
          <w:szCs w:val="24"/>
        </w:rPr>
        <w:t>predložila je izmjenu</w:t>
      </w:r>
      <w:r w:rsidR="00965F56" w:rsidRPr="00D23577">
        <w:rPr>
          <w:rFonts w:ascii="Arial" w:hAnsi="Arial" w:cs="Arial"/>
          <w:sz w:val="24"/>
          <w:szCs w:val="24"/>
        </w:rPr>
        <w:t xml:space="preserve"> </w:t>
      </w:r>
      <w:r>
        <w:rPr>
          <w:rFonts w:ascii="Arial" w:hAnsi="Arial" w:cs="Arial"/>
          <w:sz w:val="24"/>
          <w:szCs w:val="24"/>
        </w:rPr>
        <w:t>člana</w:t>
      </w:r>
      <w:r w:rsidR="00965F56" w:rsidRPr="00D23577">
        <w:rPr>
          <w:rFonts w:ascii="Arial" w:hAnsi="Arial" w:cs="Arial"/>
          <w:sz w:val="24"/>
          <w:szCs w:val="24"/>
        </w:rPr>
        <w:t xml:space="preserve"> 79 stav </w:t>
      </w:r>
      <w:proofErr w:type="gramStart"/>
      <w:r w:rsidR="00965F56" w:rsidRPr="00D23577">
        <w:rPr>
          <w:rFonts w:ascii="Arial" w:hAnsi="Arial" w:cs="Arial"/>
          <w:sz w:val="24"/>
          <w:szCs w:val="24"/>
        </w:rPr>
        <w:t xml:space="preserve">2 </w:t>
      </w:r>
      <w:r w:rsidR="00A277F5">
        <w:rPr>
          <w:rFonts w:ascii="Arial" w:hAnsi="Arial" w:cs="Arial"/>
          <w:sz w:val="24"/>
          <w:szCs w:val="24"/>
        </w:rPr>
        <w:t xml:space="preserve"> Z</w:t>
      </w:r>
      <w:r>
        <w:rPr>
          <w:rFonts w:ascii="Arial" w:hAnsi="Arial" w:cs="Arial"/>
          <w:sz w:val="24"/>
          <w:szCs w:val="24"/>
        </w:rPr>
        <w:t>akona</w:t>
      </w:r>
      <w:proofErr w:type="gramEnd"/>
      <w:r>
        <w:rPr>
          <w:rFonts w:ascii="Arial" w:hAnsi="Arial" w:cs="Arial"/>
          <w:sz w:val="24"/>
          <w:szCs w:val="24"/>
        </w:rPr>
        <w:t xml:space="preserve"> o izvršenju i</w:t>
      </w:r>
      <w:r w:rsidR="00965F56" w:rsidRPr="00D23577">
        <w:rPr>
          <w:rFonts w:ascii="Arial" w:hAnsi="Arial" w:cs="Arial"/>
          <w:sz w:val="24"/>
          <w:szCs w:val="24"/>
        </w:rPr>
        <w:t xml:space="preserve"> obezbjeđenju</w:t>
      </w:r>
      <w:r w:rsidR="00A277F5">
        <w:rPr>
          <w:rFonts w:ascii="Arial" w:hAnsi="Arial" w:cs="Arial"/>
          <w:sz w:val="24"/>
          <w:szCs w:val="24"/>
        </w:rPr>
        <w:t xml:space="preserve"> (u daljem tekstu: Zakona)</w:t>
      </w:r>
      <w:r>
        <w:rPr>
          <w:rFonts w:ascii="Arial" w:hAnsi="Arial" w:cs="Arial"/>
          <w:sz w:val="24"/>
          <w:szCs w:val="24"/>
        </w:rPr>
        <w:t>,</w:t>
      </w:r>
      <w:r w:rsidR="00965F56" w:rsidRPr="00D23577">
        <w:rPr>
          <w:rFonts w:ascii="Arial" w:hAnsi="Arial" w:cs="Arial"/>
          <w:sz w:val="24"/>
          <w:szCs w:val="24"/>
        </w:rPr>
        <w:t xml:space="preserve"> na način </w:t>
      </w:r>
      <w:r w:rsidR="00DF17A6">
        <w:rPr>
          <w:rFonts w:ascii="Arial" w:hAnsi="Arial" w:cs="Arial"/>
          <w:sz w:val="24"/>
          <w:szCs w:val="24"/>
        </w:rPr>
        <w:t>da</w:t>
      </w:r>
      <w:r w:rsidR="00965F56" w:rsidRPr="00D23577">
        <w:rPr>
          <w:rFonts w:ascii="Arial" w:hAnsi="Arial" w:cs="Arial"/>
          <w:sz w:val="24"/>
          <w:szCs w:val="24"/>
        </w:rPr>
        <w:t xml:space="preserve"> r</w:t>
      </w:r>
      <w:r>
        <w:rPr>
          <w:rFonts w:ascii="Arial" w:hAnsi="Arial" w:cs="Arial"/>
          <w:sz w:val="24"/>
          <w:szCs w:val="24"/>
        </w:rPr>
        <w:t>j</w:t>
      </w:r>
      <w:r w:rsidR="00965F56" w:rsidRPr="00D23577">
        <w:rPr>
          <w:rFonts w:ascii="Arial" w:hAnsi="Arial" w:cs="Arial"/>
          <w:sz w:val="24"/>
          <w:szCs w:val="24"/>
        </w:rPr>
        <w:t>ešenje</w:t>
      </w:r>
      <w:r w:rsidR="00DF17A6">
        <w:rPr>
          <w:rFonts w:ascii="Arial" w:hAnsi="Arial" w:cs="Arial"/>
          <w:sz w:val="24"/>
          <w:szCs w:val="24"/>
        </w:rPr>
        <w:t>m o protivizvršenju sud naloži</w:t>
      </w:r>
      <w:r w:rsidR="00965F56" w:rsidRPr="00D23577">
        <w:rPr>
          <w:rFonts w:ascii="Arial" w:hAnsi="Arial" w:cs="Arial"/>
          <w:sz w:val="24"/>
          <w:szCs w:val="24"/>
        </w:rPr>
        <w:t xml:space="preserve"> izvršnom povjeriocu da u roku od pet dana vrati izvršnom dužniku</w:t>
      </w:r>
      <w:r>
        <w:rPr>
          <w:rFonts w:ascii="Arial" w:hAnsi="Arial" w:cs="Arial"/>
          <w:sz w:val="24"/>
          <w:szCs w:val="24"/>
        </w:rPr>
        <w:t xml:space="preserve"> ono što je izvršenjem primio, te da,</w:t>
      </w:r>
      <w:r w:rsidR="00965F56" w:rsidRPr="00D23577">
        <w:rPr>
          <w:rFonts w:ascii="Arial" w:hAnsi="Arial" w:cs="Arial"/>
          <w:sz w:val="24"/>
          <w:szCs w:val="24"/>
        </w:rPr>
        <w:t xml:space="preserve"> nakon pravosnažnosti rešenja kojim se usvaja predlog za protivizvr</w:t>
      </w:r>
      <w:r w:rsidR="00DF17A6">
        <w:rPr>
          <w:rFonts w:ascii="Arial" w:hAnsi="Arial" w:cs="Arial"/>
          <w:sz w:val="24"/>
          <w:szCs w:val="24"/>
        </w:rPr>
        <w:t>šenje, sud odredi</w:t>
      </w:r>
      <w:r w:rsidR="00965F56" w:rsidRPr="00D23577">
        <w:rPr>
          <w:rFonts w:ascii="Arial" w:hAnsi="Arial" w:cs="Arial"/>
          <w:sz w:val="24"/>
          <w:szCs w:val="24"/>
        </w:rPr>
        <w:t xml:space="preserve"> izvršenje radi</w:t>
      </w:r>
      <w:r>
        <w:rPr>
          <w:rFonts w:ascii="Arial" w:hAnsi="Arial" w:cs="Arial"/>
          <w:sz w:val="24"/>
          <w:szCs w:val="24"/>
        </w:rPr>
        <w:t xml:space="preserve"> naplate tog potraživanja, koje će sprovesti javni izvršitelj.</w:t>
      </w:r>
      <w:r w:rsidR="00633BC0">
        <w:rPr>
          <w:rFonts w:ascii="Arial" w:hAnsi="Arial" w:cs="Arial"/>
          <w:sz w:val="24"/>
          <w:szCs w:val="24"/>
        </w:rPr>
        <w:t xml:space="preserve"> Predloženo je brisanje stava 3 ovog člana, dok bi se u stavu 4 riječ “sud” zamijenila riječima “javni izvršitelj”. Komora nije saglasna sa predloženim članom 14 Nacrta Zakona, kojim se </w:t>
      </w:r>
      <w:r w:rsidR="00965F56" w:rsidRPr="00633BC0">
        <w:rPr>
          <w:rFonts w:ascii="Arial" w:hAnsi="Arial" w:cs="Arial"/>
          <w:sz w:val="24"/>
          <w:szCs w:val="24"/>
        </w:rPr>
        <w:t>uvodi novi član 136a</w:t>
      </w:r>
      <w:r w:rsidR="00633BC0">
        <w:rPr>
          <w:rFonts w:ascii="Arial" w:hAnsi="Arial" w:cs="Arial"/>
          <w:sz w:val="24"/>
          <w:szCs w:val="24"/>
        </w:rPr>
        <w:t xml:space="preserve">, jer </w:t>
      </w:r>
      <w:r w:rsidR="00965F56" w:rsidRPr="00633BC0">
        <w:rPr>
          <w:rFonts w:ascii="Arial" w:hAnsi="Arial" w:cs="Arial"/>
          <w:sz w:val="24"/>
          <w:szCs w:val="24"/>
        </w:rPr>
        <w:t xml:space="preserve"> </w:t>
      </w:r>
      <w:r w:rsidR="00633BC0">
        <w:rPr>
          <w:rFonts w:ascii="Arial" w:hAnsi="Arial" w:cs="Arial"/>
          <w:sz w:val="24"/>
          <w:szCs w:val="24"/>
          <w:lang w:val="sr-Latn-CS" w:eastAsia="en-GB"/>
        </w:rPr>
        <w:t xml:space="preserve">se na taj način </w:t>
      </w:r>
      <w:r w:rsidR="00965F56" w:rsidRPr="00633BC0">
        <w:rPr>
          <w:rFonts w:ascii="Arial" w:hAnsi="Arial" w:cs="Arial"/>
          <w:sz w:val="24"/>
          <w:szCs w:val="24"/>
          <w:lang w:val="sr-Latn-CS" w:eastAsia="en-GB"/>
        </w:rPr>
        <w:t>osujećuje potraživanje izvršnog povjerioca</w:t>
      </w:r>
      <w:r w:rsidR="00633BC0">
        <w:rPr>
          <w:rFonts w:ascii="Arial" w:hAnsi="Arial" w:cs="Arial"/>
          <w:sz w:val="24"/>
          <w:szCs w:val="24"/>
          <w:lang w:val="sr-Latn-CS" w:eastAsia="en-GB"/>
        </w:rPr>
        <w:t>,</w:t>
      </w:r>
      <w:r w:rsidR="00965F56" w:rsidRPr="00633BC0">
        <w:rPr>
          <w:rFonts w:ascii="Arial" w:hAnsi="Arial" w:cs="Arial"/>
          <w:sz w:val="24"/>
          <w:szCs w:val="24"/>
          <w:lang w:val="sr-Latn-CS" w:eastAsia="en-GB"/>
        </w:rPr>
        <w:t xml:space="preserve"> </w:t>
      </w:r>
      <w:r w:rsidR="00633BC0">
        <w:rPr>
          <w:rFonts w:ascii="Arial" w:hAnsi="Arial" w:cs="Arial"/>
          <w:sz w:val="24"/>
          <w:szCs w:val="24"/>
          <w:lang w:val="sr-Latn-CS" w:eastAsia="en-GB"/>
        </w:rPr>
        <w:t>obzirom da se</w:t>
      </w:r>
      <w:r w:rsidR="00965F56" w:rsidRPr="00633BC0">
        <w:rPr>
          <w:rFonts w:ascii="Arial" w:hAnsi="Arial" w:cs="Arial"/>
          <w:sz w:val="24"/>
          <w:szCs w:val="24"/>
          <w:lang w:val="sr-Latn-CS" w:eastAsia="en-GB"/>
        </w:rPr>
        <w:t xml:space="preserve"> u praksi često dešava da se i nakon dužeg vremenskog perioda naplati potraživanje </w:t>
      </w:r>
      <w:r w:rsidR="00D07D74">
        <w:rPr>
          <w:rFonts w:ascii="Arial" w:hAnsi="Arial" w:cs="Arial"/>
          <w:sz w:val="24"/>
          <w:szCs w:val="24"/>
          <w:lang w:val="sr-Latn-CS" w:eastAsia="en-GB"/>
        </w:rPr>
        <w:t>sa računa izvršnog dužnika,</w:t>
      </w:r>
      <w:r w:rsidR="00DF17A6">
        <w:rPr>
          <w:rFonts w:ascii="Arial" w:hAnsi="Arial" w:cs="Arial"/>
          <w:sz w:val="24"/>
          <w:szCs w:val="24"/>
          <w:lang w:val="sr-Latn-CS" w:eastAsia="en-GB"/>
        </w:rPr>
        <w:t xml:space="preserve"> </w:t>
      </w:r>
      <w:r w:rsidR="00633BC0">
        <w:rPr>
          <w:rFonts w:ascii="Arial" w:hAnsi="Arial" w:cs="Arial"/>
          <w:sz w:val="24"/>
          <w:szCs w:val="24"/>
          <w:lang w:val="sr-Latn-CS" w:eastAsia="en-GB"/>
        </w:rPr>
        <w:t>što bi predloženom odredbom bilo onemogućeno.</w:t>
      </w:r>
    </w:p>
    <w:p w:rsidR="00965F56" w:rsidRPr="00D7629A" w:rsidRDefault="00633BC0" w:rsidP="00D7629A">
      <w:pPr>
        <w:ind w:firstLine="708"/>
        <w:jc w:val="both"/>
        <w:rPr>
          <w:rFonts w:ascii="Arial" w:hAnsi="Arial" w:cs="Arial"/>
          <w:sz w:val="24"/>
          <w:szCs w:val="24"/>
        </w:rPr>
      </w:pPr>
      <w:r>
        <w:rPr>
          <w:rFonts w:ascii="Arial" w:hAnsi="Arial" w:cs="Arial"/>
          <w:sz w:val="24"/>
          <w:szCs w:val="24"/>
          <w:lang w:val="sr-Latn-CS" w:eastAsia="en-GB"/>
        </w:rPr>
        <w:t xml:space="preserve">U cilju omogućavanja da javni izvršitelji sprovode postupak prinudne naplate poreza, carina, doprinosa i sudskih taksi, </w:t>
      </w:r>
      <w:r w:rsidR="00DF17A6">
        <w:rPr>
          <w:rFonts w:ascii="Arial" w:hAnsi="Arial" w:cs="Arial"/>
          <w:sz w:val="24"/>
          <w:szCs w:val="24"/>
          <w:lang w:val="sr-Latn-CS" w:eastAsia="en-GB"/>
        </w:rPr>
        <w:t>Komora je predložila izmjenu</w:t>
      </w:r>
      <w:r>
        <w:rPr>
          <w:rFonts w:ascii="Arial" w:hAnsi="Arial" w:cs="Arial"/>
          <w:sz w:val="24"/>
          <w:szCs w:val="24"/>
          <w:lang w:val="sr-Latn-CS" w:eastAsia="en-GB"/>
        </w:rPr>
        <w:t xml:space="preserve"> člana 1 Zakona, na način što bi se propisalo da </w:t>
      </w:r>
      <w:r w:rsidR="00FA3966">
        <w:rPr>
          <w:rFonts w:ascii="Arial" w:hAnsi="Arial" w:cs="Arial"/>
          <w:sz w:val="24"/>
          <w:szCs w:val="24"/>
          <w:lang w:val="sr-Latn-CS" w:eastAsia="en-GB"/>
        </w:rPr>
        <w:t xml:space="preserve">se postupak prinudnog ostvarivanja potraživanja na osnovu domaće ili strane izvršne ili vjerodostojne isprave i postupak obezbjeđenja potraživanja sprovodi u skladu sa ovim Zakonom, čime se ne dira u postupak prinudnog </w:t>
      </w:r>
      <w:r w:rsidR="00FA3966">
        <w:rPr>
          <w:rFonts w:ascii="Arial" w:hAnsi="Arial" w:cs="Arial"/>
          <w:sz w:val="24"/>
          <w:szCs w:val="24"/>
          <w:lang w:val="sr-Latn-CS" w:eastAsia="en-GB"/>
        </w:rPr>
        <w:lastRenderedPageBreak/>
        <w:t>ostva</w:t>
      </w:r>
      <w:r w:rsidR="0076556C">
        <w:rPr>
          <w:rFonts w:ascii="Arial" w:hAnsi="Arial" w:cs="Arial"/>
          <w:sz w:val="24"/>
          <w:szCs w:val="24"/>
          <w:lang w:val="sr-Latn-CS" w:eastAsia="en-GB"/>
        </w:rPr>
        <w:t>rivanja potraživanja predviđen</w:t>
      </w:r>
      <w:r w:rsidR="00FA3966">
        <w:rPr>
          <w:rFonts w:ascii="Arial" w:hAnsi="Arial" w:cs="Arial"/>
          <w:sz w:val="24"/>
          <w:szCs w:val="24"/>
          <w:lang w:val="sr-Latn-CS" w:eastAsia="en-GB"/>
        </w:rPr>
        <w:t xml:space="preserve"> posebnim zakonom, da se ovaj Zakon primjenjuje i na prinudno izvršenje odluke donesene u upravnom postupku koja glasi na ispunjenje novčane obaveze, kao i na prinudno izvršenje notarskih akata i drugih isprava propisanih zakonom, te na izvršenje i obezbjeđenje na brodu i vazduhoplovu, ali samo ako je</w:t>
      </w:r>
      <w:r w:rsidR="00DF17A6">
        <w:rPr>
          <w:rFonts w:ascii="Arial" w:hAnsi="Arial" w:cs="Arial"/>
          <w:sz w:val="24"/>
          <w:szCs w:val="24"/>
          <w:lang w:val="sr-Latn-CS" w:eastAsia="en-GB"/>
        </w:rPr>
        <w:t xml:space="preserve"> to posebnim zakonom određeno</w:t>
      </w:r>
      <w:r w:rsidR="0071297C">
        <w:rPr>
          <w:rFonts w:ascii="Arial" w:hAnsi="Arial" w:cs="Arial"/>
          <w:sz w:val="24"/>
          <w:szCs w:val="24"/>
          <w:lang w:val="sr-Latn-CS" w:eastAsia="en-GB"/>
        </w:rPr>
        <w:t>.</w:t>
      </w:r>
      <w:r w:rsidR="0056278C">
        <w:rPr>
          <w:rFonts w:ascii="Arial" w:hAnsi="Arial" w:cs="Arial"/>
          <w:sz w:val="24"/>
          <w:szCs w:val="24"/>
          <w:lang w:val="sr-Latn-CS" w:eastAsia="en-GB"/>
        </w:rPr>
        <w:t xml:space="preserve"> </w:t>
      </w:r>
      <w:r w:rsidR="0071297C">
        <w:rPr>
          <w:rFonts w:ascii="Arial" w:hAnsi="Arial" w:cs="Arial"/>
          <w:sz w:val="24"/>
          <w:szCs w:val="24"/>
          <w:lang w:val="sr-Latn-CS" w:eastAsia="en-GB"/>
        </w:rPr>
        <w:t>P</w:t>
      </w:r>
      <w:r w:rsidR="0056278C">
        <w:rPr>
          <w:rFonts w:ascii="Arial" w:hAnsi="Arial" w:cs="Arial"/>
          <w:sz w:val="24"/>
          <w:szCs w:val="24"/>
          <w:lang w:val="sr-Latn-CS" w:eastAsia="en-GB"/>
        </w:rPr>
        <w:t>redloženo je brisanje člana 218 Zakona, u cilju omogućavanja proširenja nadležnosti javnih izvršitelja, te u tom pravcu i dopuna člana 18 Zakona, na način da se propiše da su izvršne isprave i akti suda kojima se s</w:t>
      </w:r>
      <w:r w:rsidR="00DF17A6">
        <w:rPr>
          <w:rFonts w:ascii="Arial" w:hAnsi="Arial" w:cs="Arial"/>
          <w:sz w:val="24"/>
          <w:szCs w:val="24"/>
          <w:lang w:val="sr-Latn-CS" w:eastAsia="en-GB"/>
        </w:rPr>
        <w:t>trankama nalaže plaćanje sudske takse</w:t>
      </w:r>
      <w:r w:rsidR="0056278C">
        <w:rPr>
          <w:rFonts w:ascii="Arial" w:hAnsi="Arial" w:cs="Arial"/>
          <w:sz w:val="24"/>
          <w:szCs w:val="24"/>
          <w:lang w:val="sr-Latn-CS" w:eastAsia="en-GB"/>
        </w:rPr>
        <w:t>. Predložena je i dopuna člana 25 Zakona, kako bi se</w:t>
      </w:r>
      <w:r w:rsidR="00396AFD">
        <w:rPr>
          <w:rFonts w:ascii="Arial" w:hAnsi="Arial" w:cs="Arial"/>
          <w:sz w:val="24"/>
          <w:szCs w:val="24"/>
          <w:lang w:val="sr-Latn-CS" w:eastAsia="en-GB"/>
        </w:rPr>
        <w:t xml:space="preserve"> </w:t>
      </w:r>
      <w:r w:rsidR="0056278C">
        <w:rPr>
          <w:rFonts w:ascii="Arial" w:hAnsi="Arial" w:cs="Arial"/>
          <w:sz w:val="24"/>
          <w:szCs w:val="24"/>
          <w:lang w:val="sr-Latn-CS" w:eastAsia="en-GB"/>
        </w:rPr>
        <w:t>propisalo da je vjerodostojna isprava i obračun zarada koji je, u skladu sa zakonom, poslodavac dužan da uruči zaposlenom jednom mjesečno.</w:t>
      </w:r>
      <w:r w:rsidR="002F6428">
        <w:rPr>
          <w:rFonts w:ascii="Arial" w:hAnsi="Arial" w:cs="Arial"/>
          <w:sz w:val="24"/>
          <w:szCs w:val="24"/>
          <w:lang w:val="sr-Latn-CS" w:eastAsia="en-GB"/>
        </w:rPr>
        <w:t xml:space="preserve"> Nadalje,</w:t>
      </w:r>
      <w:r w:rsidR="0056278C">
        <w:rPr>
          <w:rFonts w:ascii="Arial" w:hAnsi="Arial" w:cs="Arial"/>
          <w:sz w:val="24"/>
          <w:szCs w:val="24"/>
          <w:lang w:val="sr-Latn-CS" w:eastAsia="en-GB"/>
        </w:rPr>
        <w:t xml:space="preserve"> </w:t>
      </w:r>
      <w:r w:rsidR="002F6428">
        <w:rPr>
          <w:rFonts w:ascii="Arial" w:hAnsi="Arial" w:cs="Arial"/>
          <w:sz w:val="24"/>
          <w:szCs w:val="24"/>
          <w:lang w:val="sr-Latn-CS" w:eastAsia="en-GB"/>
        </w:rPr>
        <w:t>predložena je izmjena</w:t>
      </w:r>
      <w:r w:rsidR="0056278C">
        <w:rPr>
          <w:rFonts w:ascii="Arial" w:hAnsi="Arial" w:cs="Arial"/>
          <w:sz w:val="24"/>
          <w:szCs w:val="24"/>
          <w:lang w:val="sr-Latn-CS" w:eastAsia="en-GB"/>
        </w:rPr>
        <w:t xml:space="preserve"> člana 136 stav 3</w:t>
      </w:r>
      <w:r w:rsidR="00965F56" w:rsidRPr="00543F5B">
        <w:rPr>
          <w:rFonts w:ascii="Arial" w:hAnsi="Arial" w:cs="Arial"/>
          <w:sz w:val="24"/>
          <w:szCs w:val="24"/>
          <w:lang w:val="sr-Latn-CS" w:eastAsia="en-GB"/>
        </w:rPr>
        <w:t xml:space="preserve"> i </w:t>
      </w:r>
      <w:r w:rsidR="0056278C">
        <w:rPr>
          <w:rFonts w:ascii="Arial" w:hAnsi="Arial" w:cs="Arial"/>
          <w:sz w:val="24"/>
          <w:szCs w:val="24"/>
          <w:lang w:val="sr-Latn-CS" w:eastAsia="en-GB"/>
        </w:rPr>
        <w:t>4</w:t>
      </w:r>
      <w:r w:rsidR="00396AFD">
        <w:rPr>
          <w:rFonts w:ascii="Arial" w:hAnsi="Arial" w:cs="Arial"/>
          <w:sz w:val="24"/>
          <w:szCs w:val="24"/>
          <w:lang w:val="sr-Latn-CS" w:eastAsia="en-GB"/>
        </w:rPr>
        <w:t>,</w:t>
      </w:r>
      <w:r w:rsidR="00965F56" w:rsidRPr="00543F5B">
        <w:rPr>
          <w:rFonts w:ascii="Arial" w:hAnsi="Arial" w:cs="Arial"/>
          <w:sz w:val="24"/>
          <w:szCs w:val="24"/>
          <w:lang w:val="sr-Latn-CS" w:eastAsia="en-GB"/>
        </w:rPr>
        <w:t xml:space="preserve"> </w:t>
      </w:r>
      <w:r w:rsidR="002F6428">
        <w:rPr>
          <w:rFonts w:ascii="Arial" w:hAnsi="Arial" w:cs="Arial"/>
          <w:sz w:val="24"/>
          <w:szCs w:val="24"/>
          <w:lang w:val="sr-Latn-CS" w:eastAsia="en-GB"/>
        </w:rPr>
        <w:t xml:space="preserve">u cilju </w:t>
      </w:r>
      <w:r w:rsidR="00CA7161">
        <w:rPr>
          <w:rFonts w:ascii="Arial" w:hAnsi="Arial" w:cs="Arial"/>
          <w:sz w:val="24"/>
          <w:szCs w:val="24"/>
          <w:lang w:val="sr-Latn-CS" w:eastAsia="en-GB"/>
        </w:rPr>
        <w:t>stvaranja zakonskih pretpostav</w:t>
      </w:r>
      <w:r w:rsidR="002F6428">
        <w:rPr>
          <w:rFonts w:ascii="Arial" w:hAnsi="Arial" w:cs="Arial"/>
          <w:sz w:val="24"/>
          <w:szCs w:val="24"/>
          <w:lang w:val="sr-Latn-CS" w:eastAsia="en-GB"/>
        </w:rPr>
        <w:t>ki da</w:t>
      </w:r>
      <w:r w:rsidR="00965F56" w:rsidRPr="00543F5B">
        <w:rPr>
          <w:rFonts w:ascii="Arial" w:hAnsi="Arial" w:cs="Arial"/>
          <w:sz w:val="24"/>
          <w:szCs w:val="24"/>
          <w:lang w:val="sr-Latn-CS" w:eastAsia="en-GB"/>
        </w:rPr>
        <w:t xml:space="preserve"> Centralna banka</w:t>
      </w:r>
      <w:r w:rsidR="00396AFD">
        <w:rPr>
          <w:rFonts w:ascii="Arial" w:hAnsi="Arial" w:cs="Arial"/>
          <w:sz w:val="24"/>
          <w:szCs w:val="24"/>
          <w:lang w:val="sr-Latn-CS" w:eastAsia="en-GB"/>
        </w:rPr>
        <w:t xml:space="preserve"> Crne Gore</w:t>
      </w:r>
      <w:r w:rsidR="002F6428">
        <w:rPr>
          <w:rFonts w:ascii="Arial" w:hAnsi="Arial" w:cs="Arial"/>
          <w:sz w:val="24"/>
          <w:szCs w:val="24"/>
          <w:lang w:val="sr-Latn-CS" w:eastAsia="en-GB"/>
        </w:rPr>
        <w:t>,</w:t>
      </w:r>
      <w:r w:rsidR="00965F56" w:rsidRPr="00543F5B">
        <w:rPr>
          <w:rFonts w:ascii="Arial" w:hAnsi="Arial" w:cs="Arial"/>
          <w:sz w:val="24"/>
          <w:szCs w:val="24"/>
          <w:lang w:val="sr-Latn-CS" w:eastAsia="en-GB"/>
        </w:rPr>
        <w:t xml:space="preserve"> prema </w:t>
      </w:r>
      <w:r w:rsidR="002F6428">
        <w:rPr>
          <w:rFonts w:ascii="Arial" w:hAnsi="Arial" w:cs="Arial"/>
          <w:sz w:val="24"/>
          <w:szCs w:val="24"/>
          <w:lang w:val="sr-Latn-CS" w:eastAsia="en-GB"/>
        </w:rPr>
        <w:t>jedinstvenom matičnom broju, identifikuje</w:t>
      </w:r>
      <w:r w:rsidR="00965F56" w:rsidRPr="00543F5B">
        <w:rPr>
          <w:rFonts w:ascii="Arial" w:hAnsi="Arial" w:cs="Arial"/>
          <w:sz w:val="24"/>
          <w:szCs w:val="24"/>
          <w:lang w:val="sr-Latn-CS" w:eastAsia="en-GB"/>
        </w:rPr>
        <w:t xml:space="preserve"> račune </w:t>
      </w:r>
      <w:r w:rsidR="002F6428">
        <w:rPr>
          <w:rFonts w:ascii="Arial" w:hAnsi="Arial" w:cs="Arial"/>
          <w:sz w:val="24"/>
          <w:szCs w:val="24"/>
          <w:lang w:val="sr-Latn-CS" w:eastAsia="en-GB"/>
        </w:rPr>
        <w:t xml:space="preserve">fizičkih lica </w:t>
      </w:r>
      <w:r w:rsidR="00965F56" w:rsidRPr="00543F5B">
        <w:rPr>
          <w:rFonts w:ascii="Arial" w:hAnsi="Arial" w:cs="Arial"/>
          <w:sz w:val="24"/>
          <w:szCs w:val="24"/>
          <w:lang w:val="sr-Latn-CS" w:eastAsia="en-GB"/>
        </w:rPr>
        <w:t xml:space="preserve">u poslovnim bankama i </w:t>
      </w:r>
      <w:r w:rsidR="002F6428">
        <w:rPr>
          <w:rFonts w:ascii="Arial" w:hAnsi="Arial" w:cs="Arial"/>
          <w:sz w:val="24"/>
          <w:szCs w:val="24"/>
          <w:lang w:val="sr-Latn-CS" w:eastAsia="en-GB"/>
        </w:rPr>
        <w:t>sprovede</w:t>
      </w:r>
      <w:r w:rsidR="00965F56" w:rsidRPr="00543F5B">
        <w:rPr>
          <w:rFonts w:ascii="Arial" w:hAnsi="Arial" w:cs="Arial"/>
          <w:sz w:val="24"/>
          <w:szCs w:val="24"/>
          <w:lang w:val="sr-Latn-CS" w:eastAsia="en-GB"/>
        </w:rPr>
        <w:t xml:space="preserve"> zabranu i isplatu sa </w:t>
      </w:r>
      <w:r w:rsidR="00CA7161">
        <w:rPr>
          <w:rFonts w:ascii="Arial" w:hAnsi="Arial" w:cs="Arial"/>
          <w:sz w:val="24"/>
          <w:szCs w:val="24"/>
          <w:lang w:val="sr-Latn-CS" w:eastAsia="en-GB"/>
        </w:rPr>
        <w:t xml:space="preserve">tih </w:t>
      </w:r>
      <w:r w:rsidR="00965F56" w:rsidRPr="00543F5B">
        <w:rPr>
          <w:rFonts w:ascii="Arial" w:hAnsi="Arial" w:cs="Arial"/>
          <w:sz w:val="24"/>
          <w:szCs w:val="24"/>
          <w:lang w:val="sr-Latn-CS" w:eastAsia="en-GB"/>
        </w:rPr>
        <w:t>računa, a prema predlogu jedinstvenog ICT r</w:t>
      </w:r>
      <w:r w:rsidR="00CA7161">
        <w:rPr>
          <w:rFonts w:ascii="Arial" w:hAnsi="Arial" w:cs="Arial"/>
          <w:sz w:val="24"/>
          <w:szCs w:val="24"/>
          <w:lang w:val="sr-Latn-CS" w:eastAsia="en-GB"/>
        </w:rPr>
        <w:t xml:space="preserve">ješenja, kao i dopuna člana 32 Zakona, na način  što bi se poslije stava 3 dodao novi stav kojim bi se propisalo da je </w:t>
      </w:r>
      <w:r w:rsidR="00965F56" w:rsidRPr="00CA7161">
        <w:rPr>
          <w:rFonts w:ascii="Arial" w:hAnsi="Arial" w:cs="Arial"/>
          <w:sz w:val="24"/>
          <w:szCs w:val="24"/>
          <w:lang w:val="sr-Latn-CS" w:eastAsia="en-GB"/>
        </w:rPr>
        <w:t>javni izvršitelj oslobođen plaćanja svih taksi državnim organima, organima lokalne uprave i drugim pravnim licima koja vrše javna ovlašćenja, prilikom pribavljanja</w:t>
      </w:r>
      <w:r w:rsidR="00CA7161">
        <w:rPr>
          <w:rFonts w:ascii="Arial" w:hAnsi="Arial" w:cs="Arial"/>
          <w:sz w:val="24"/>
          <w:szCs w:val="24"/>
          <w:lang w:val="sr-Latn-CS" w:eastAsia="en-GB"/>
        </w:rPr>
        <w:t xml:space="preserve"> podataka o dužnikovoj imovini. Komora je predložila i dopunu člana 95 Zakona, na način što će se definisati uslovi pod kojima povjerilac može da učestvuje u javnom nadmetanju, te najniža cijena po kojoj se može prodati nepokretnost na trećoj javnoj prodaji. Ovo iz razloga nelogičnosti navedenog člana, po kojem se nepokretnost na drugoj prodaji može prodati za trećinu utvrđene vrijednosti, pa i kada je potraživanje povjerioca veće od te trećine, dok se na trećoj prodaji nepokretnost ne može prodati ispod potraživanja povjerioca, što praktično znači da je najniža dozvoljena cijena na trećoj prodaji veća od one na drugoj. </w:t>
      </w:r>
      <w:r w:rsidR="00431EA2">
        <w:rPr>
          <w:rFonts w:ascii="Arial" w:hAnsi="Arial" w:cs="Arial"/>
          <w:sz w:val="24"/>
          <w:szCs w:val="24"/>
        </w:rPr>
        <w:t xml:space="preserve">U cilju usklađivanja Zakona o izvršenju i obezbjeđenju </w:t>
      </w:r>
      <w:proofErr w:type="gramStart"/>
      <w:r w:rsidR="00431EA2">
        <w:rPr>
          <w:rFonts w:ascii="Arial" w:hAnsi="Arial" w:cs="Arial"/>
          <w:sz w:val="24"/>
          <w:szCs w:val="24"/>
        </w:rPr>
        <w:t>sa</w:t>
      </w:r>
      <w:proofErr w:type="gramEnd"/>
      <w:r w:rsidR="00431EA2">
        <w:rPr>
          <w:rFonts w:ascii="Arial" w:hAnsi="Arial" w:cs="Arial"/>
          <w:sz w:val="24"/>
          <w:szCs w:val="24"/>
        </w:rPr>
        <w:t xml:space="preserve"> Zakonom</w:t>
      </w:r>
      <w:r w:rsidR="00965F56" w:rsidRPr="00543F5B">
        <w:rPr>
          <w:rFonts w:ascii="Arial" w:hAnsi="Arial" w:cs="Arial"/>
          <w:sz w:val="24"/>
          <w:szCs w:val="24"/>
        </w:rPr>
        <w:t xml:space="preserve"> o svojinsko-pravnim odnosima</w:t>
      </w:r>
      <w:r w:rsidR="00431EA2">
        <w:rPr>
          <w:rFonts w:ascii="Arial" w:hAnsi="Arial" w:cs="Arial"/>
          <w:sz w:val="24"/>
          <w:szCs w:val="24"/>
        </w:rPr>
        <w:t>,</w:t>
      </w:r>
      <w:r w:rsidR="00965F56" w:rsidRPr="00543F5B">
        <w:rPr>
          <w:rFonts w:ascii="Arial" w:hAnsi="Arial" w:cs="Arial"/>
          <w:sz w:val="24"/>
          <w:szCs w:val="24"/>
        </w:rPr>
        <w:t xml:space="preserve"> u dijelu koji s</w:t>
      </w:r>
      <w:r w:rsidR="00431EA2">
        <w:rPr>
          <w:rFonts w:ascii="Arial" w:hAnsi="Arial" w:cs="Arial"/>
          <w:sz w:val="24"/>
          <w:szCs w:val="24"/>
        </w:rPr>
        <w:t>e odnosi na sprovođenje sudske i</w:t>
      </w:r>
      <w:r w:rsidR="00965F56" w:rsidRPr="00543F5B">
        <w:rPr>
          <w:rFonts w:ascii="Arial" w:hAnsi="Arial" w:cs="Arial"/>
          <w:sz w:val="24"/>
          <w:szCs w:val="24"/>
        </w:rPr>
        <w:t xml:space="preserve"> vansudske prodaje hipotekovanih nepokretnosti, </w:t>
      </w:r>
      <w:r w:rsidR="00431EA2">
        <w:rPr>
          <w:rFonts w:ascii="Arial" w:hAnsi="Arial" w:cs="Arial"/>
          <w:sz w:val="24"/>
          <w:szCs w:val="24"/>
        </w:rPr>
        <w:t xml:space="preserve">predloženo je dodavanje nove odredbe, po ugledu na Zakon o izvršenju i obezbjeđenju Republike Srbije. </w:t>
      </w:r>
      <w:r w:rsidR="00774921">
        <w:rPr>
          <w:rFonts w:ascii="Arial" w:hAnsi="Arial" w:cs="Arial"/>
          <w:sz w:val="24"/>
          <w:szCs w:val="24"/>
        </w:rPr>
        <w:t xml:space="preserve">U konačnom, </w:t>
      </w:r>
      <w:r w:rsidR="00396AFD">
        <w:rPr>
          <w:rFonts w:ascii="Arial" w:hAnsi="Arial" w:cs="Arial"/>
          <w:sz w:val="24"/>
          <w:szCs w:val="24"/>
        </w:rPr>
        <w:t>Komora je ukazala</w:t>
      </w:r>
      <w:r w:rsidR="00965F56" w:rsidRPr="00543F5B">
        <w:rPr>
          <w:rFonts w:ascii="Arial" w:hAnsi="Arial" w:cs="Arial"/>
          <w:sz w:val="24"/>
          <w:szCs w:val="24"/>
        </w:rPr>
        <w:t xml:space="preserve"> </w:t>
      </w:r>
      <w:proofErr w:type="gramStart"/>
      <w:r w:rsidR="00965F56" w:rsidRPr="00543F5B">
        <w:rPr>
          <w:rFonts w:ascii="Arial" w:hAnsi="Arial" w:cs="Arial"/>
          <w:sz w:val="24"/>
          <w:szCs w:val="24"/>
        </w:rPr>
        <w:t>na</w:t>
      </w:r>
      <w:proofErr w:type="gramEnd"/>
      <w:r w:rsidR="00965F56" w:rsidRPr="00543F5B">
        <w:rPr>
          <w:rFonts w:ascii="Arial" w:hAnsi="Arial" w:cs="Arial"/>
          <w:sz w:val="24"/>
          <w:szCs w:val="24"/>
        </w:rPr>
        <w:t xml:space="preserve"> problem </w:t>
      </w:r>
      <w:r w:rsidR="00396AFD">
        <w:rPr>
          <w:rFonts w:ascii="Arial" w:hAnsi="Arial" w:cs="Arial"/>
          <w:sz w:val="24"/>
          <w:szCs w:val="24"/>
        </w:rPr>
        <w:t>naplate nagrade</w:t>
      </w:r>
      <w:r w:rsidR="00965F56" w:rsidRPr="00543F5B">
        <w:rPr>
          <w:rFonts w:ascii="Arial" w:hAnsi="Arial" w:cs="Arial"/>
          <w:sz w:val="24"/>
          <w:szCs w:val="24"/>
        </w:rPr>
        <w:t xml:space="preserve"> </w:t>
      </w:r>
      <w:r w:rsidR="004C2459">
        <w:rPr>
          <w:rFonts w:ascii="Arial" w:hAnsi="Arial" w:cs="Arial"/>
          <w:sz w:val="24"/>
          <w:szCs w:val="24"/>
        </w:rPr>
        <w:t xml:space="preserve">koja pripada </w:t>
      </w:r>
      <w:r w:rsidR="00965F56" w:rsidRPr="00543F5B">
        <w:rPr>
          <w:rFonts w:ascii="Arial" w:hAnsi="Arial" w:cs="Arial"/>
          <w:sz w:val="24"/>
          <w:szCs w:val="24"/>
        </w:rPr>
        <w:t>javnom izvršitelju za uspješno sprovedeno izvršenje</w:t>
      </w:r>
      <w:r w:rsidR="004C2459">
        <w:rPr>
          <w:rFonts w:ascii="Arial" w:hAnsi="Arial" w:cs="Arial"/>
          <w:sz w:val="24"/>
          <w:szCs w:val="24"/>
        </w:rPr>
        <w:t xml:space="preserve">, u </w:t>
      </w:r>
      <w:r w:rsidR="007222A8">
        <w:rPr>
          <w:rFonts w:ascii="Arial" w:hAnsi="Arial" w:cs="Arial"/>
          <w:sz w:val="24"/>
          <w:szCs w:val="24"/>
        </w:rPr>
        <w:t>slučaju kada izvršni povjerilac</w:t>
      </w:r>
      <w:r w:rsidR="004C2459">
        <w:rPr>
          <w:rFonts w:ascii="Arial" w:hAnsi="Arial" w:cs="Arial"/>
          <w:sz w:val="24"/>
          <w:szCs w:val="24"/>
        </w:rPr>
        <w:t xml:space="preserve"> i izvršni </w:t>
      </w:r>
      <w:r w:rsidR="007222A8">
        <w:rPr>
          <w:rFonts w:ascii="Arial" w:hAnsi="Arial" w:cs="Arial"/>
          <w:sz w:val="24"/>
          <w:szCs w:val="24"/>
        </w:rPr>
        <w:t xml:space="preserve">dužnik </w:t>
      </w:r>
      <w:r w:rsidR="004C2459">
        <w:rPr>
          <w:rFonts w:ascii="Arial" w:hAnsi="Arial" w:cs="Arial"/>
          <w:sz w:val="24"/>
          <w:szCs w:val="24"/>
        </w:rPr>
        <w:t>zaključe poravnanje</w:t>
      </w:r>
      <w:r w:rsidR="00396AFD">
        <w:rPr>
          <w:rFonts w:ascii="Arial" w:hAnsi="Arial" w:cs="Arial"/>
          <w:sz w:val="24"/>
          <w:szCs w:val="24"/>
        </w:rPr>
        <w:t>.</w:t>
      </w:r>
    </w:p>
    <w:p w:rsidR="00965F56" w:rsidRPr="001F6CA6" w:rsidRDefault="00965F56" w:rsidP="001F6CA6">
      <w:pPr>
        <w:ind w:firstLine="708"/>
        <w:jc w:val="both"/>
        <w:rPr>
          <w:rFonts w:ascii="Arial" w:hAnsi="Arial" w:cs="Arial"/>
          <w:sz w:val="24"/>
          <w:szCs w:val="24"/>
        </w:rPr>
      </w:pPr>
      <w:r w:rsidRPr="00A25CA8">
        <w:rPr>
          <w:rFonts w:ascii="Arial" w:hAnsi="Arial" w:cs="Arial"/>
          <w:b/>
          <w:sz w:val="24"/>
          <w:szCs w:val="24"/>
        </w:rPr>
        <w:t>Zaštitnik imovinsko-pravnih interesa Crne Gore</w:t>
      </w:r>
      <w:r w:rsidR="00A25CA8">
        <w:rPr>
          <w:rFonts w:ascii="Arial" w:hAnsi="Arial" w:cs="Arial"/>
          <w:b/>
          <w:sz w:val="24"/>
          <w:szCs w:val="24"/>
        </w:rPr>
        <w:t xml:space="preserve"> </w:t>
      </w:r>
      <w:r w:rsidR="00A25CA8" w:rsidRPr="00A25CA8">
        <w:rPr>
          <w:rFonts w:ascii="Arial" w:hAnsi="Arial" w:cs="Arial"/>
          <w:sz w:val="24"/>
          <w:szCs w:val="24"/>
        </w:rPr>
        <w:t>(u daljem tekstu: Zaštitnik)</w:t>
      </w:r>
      <w:r w:rsidRPr="00A25CA8">
        <w:rPr>
          <w:rFonts w:ascii="Arial" w:hAnsi="Arial" w:cs="Arial"/>
          <w:b/>
          <w:sz w:val="24"/>
          <w:szCs w:val="24"/>
        </w:rPr>
        <w:t xml:space="preserve"> </w:t>
      </w:r>
      <w:r w:rsidR="004550A7" w:rsidRPr="0076556C">
        <w:rPr>
          <w:rFonts w:ascii="Arial" w:hAnsi="Arial" w:cs="Arial"/>
          <w:sz w:val="24"/>
          <w:szCs w:val="24"/>
        </w:rPr>
        <w:t>je</w:t>
      </w:r>
      <w:r w:rsidR="004550A7">
        <w:rPr>
          <w:rFonts w:ascii="Arial" w:hAnsi="Arial" w:cs="Arial"/>
          <w:b/>
          <w:sz w:val="24"/>
          <w:szCs w:val="24"/>
        </w:rPr>
        <w:t xml:space="preserve"> </w:t>
      </w:r>
      <w:r w:rsidR="00A25CA8">
        <w:rPr>
          <w:rFonts w:ascii="Arial" w:hAnsi="Arial" w:cs="Arial"/>
          <w:sz w:val="24"/>
          <w:szCs w:val="24"/>
        </w:rPr>
        <w:t xml:space="preserve">predložio </w:t>
      </w:r>
      <w:r w:rsidR="0008264B">
        <w:rPr>
          <w:rFonts w:ascii="Arial" w:hAnsi="Arial" w:cs="Arial"/>
          <w:sz w:val="24"/>
          <w:szCs w:val="24"/>
        </w:rPr>
        <w:t>da se</w:t>
      </w:r>
      <w:r w:rsidR="00A25CA8">
        <w:rPr>
          <w:rFonts w:ascii="Arial" w:hAnsi="Arial" w:cs="Arial"/>
          <w:sz w:val="24"/>
          <w:szCs w:val="24"/>
        </w:rPr>
        <w:t xml:space="preserve"> odlučivanje o </w:t>
      </w:r>
      <w:r w:rsidR="0008264B">
        <w:rPr>
          <w:rFonts w:ascii="Arial" w:hAnsi="Arial" w:cs="Arial"/>
          <w:sz w:val="24"/>
          <w:szCs w:val="24"/>
        </w:rPr>
        <w:t xml:space="preserve">predlogu za izvršenje </w:t>
      </w:r>
      <w:proofErr w:type="gramStart"/>
      <w:r w:rsidR="0008264B">
        <w:rPr>
          <w:rFonts w:ascii="Arial" w:hAnsi="Arial" w:cs="Arial"/>
          <w:sz w:val="24"/>
          <w:szCs w:val="24"/>
        </w:rPr>
        <w:t>na</w:t>
      </w:r>
      <w:proofErr w:type="gramEnd"/>
      <w:r w:rsidR="0008264B">
        <w:rPr>
          <w:rFonts w:ascii="Arial" w:hAnsi="Arial" w:cs="Arial"/>
          <w:sz w:val="24"/>
          <w:szCs w:val="24"/>
        </w:rPr>
        <w:t xml:space="preserve"> osnovu pravosnažne i</w:t>
      </w:r>
      <w:r w:rsidR="00A25CA8">
        <w:rPr>
          <w:rFonts w:ascii="Arial" w:hAnsi="Arial" w:cs="Arial"/>
          <w:sz w:val="24"/>
          <w:szCs w:val="24"/>
        </w:rPr>
        <w:t xml:space="preserve"> </w:t>
      </w:r>
      <w:r w:rsidR="0008264B">
        <w:rPr>
          <w:rFonts w:ascii="Arial" w:hAnsi="Arial" w:cs="Arial"/>
          <w:sz w:val="24"/>
          <w:szCs w:val="24"/>
        </w:rPr>
        <w:t>izvršne sudske odluke</w:t>
      </w:r>
      <w:r w:rsidR="007868BE">
        <w:rPr>
          <w:rFonts w:ascii="Arial" w:hAnsi="Arial" w:cs="Arial"/>
          <w:sz w:val="24"/>
          <w:szCs w:val="24"/>
        </w:rPr>
        <w:t xml:space="preserve"> vrati u nadležnost suda, jer bi se na taj način </w:t>
      </w:r>
      <w:r w:rsidR="00A25CA8">
        <w:rPr>
          <w:rFonts w:ascii="Arial" w:hAnsi="Arial" w:cs="Arial"/>
          <w:sz w:val="24"/>
          <w:szCs w:val="24"/>
        </w:rPr>
        <w:t>smanjili troškovi izvršnog postupka koji se odnose na donošenje rješenja o izvršenju i</w:t>
      </w:r>
      <w:r w:rsidR="007868BE">
        <w:rPr>
          <w:rFonts w:ascii="Arial" w:hAnsi="Arial" w:cs="Arial"/>
          <w:sz w:val="24"/>
          <w:szCs w:val="24"/>
        </w:rPr>
        <w:t xml:space="preserve"> sprovođenje izvršenja. Naime,</w:t>
      </w:r>
      <w:r w:rsidR="00A25CA8">
        <w:rPr>
          <w:rFonts w:ascii="Arial" w:hAnsi="Arial" w:cs="Arial"/>
          <w:sz w:val="24"/>
          <w:szCs w:val="24"/>
        </w:rPr>
        <w:t xml:space="preserve"> </w:t>
      </w:r>
      <w:r w:rsidR="007868BE">
        <w:rPr>
          <w:rFonts w:ascii="Arial" w:hAnsi="Arial" w:cs="Arial"/>
          <w:sz w:val="24"/>
          <w:szCs w:val="24"/>
        </w:rPr>
        <w:t>prema predlogu Zaštitnika,</w:t>
      </w:r>
      <w:r w:rsidR="00A25CA8">
        <w:rPr>
          <w:rFonts w:ascii="Arial" w:hAnsi="Arial" w:cs="Arial"/>
          <w:sz w:val="24"/>
          <w:szCs w:val="24"/>
        </w:rPr>
        <w:t xml:space="preserve"> sud</w:t>
      </w:r>
      <w:r w:rsidR="007868BE">
        <w:rPr>
          <w:rFonts w:ascii="Arial" w:hAnsi="Arial" w:cs="Arial"/>
          <w:sz w:val="24"/>
          <w:szCs w:val="24"/>
        </w:rPr>
        <w:t xml:space="preserve"> </w:t>
      </w:r>
      <w:proofErr w:type="gramStart"/>
      <w:r w:rsidR="007868BE">
        <w:rPr>
          <w:rFonts w:ascii="Arial" w:hAnsi="Arial" w:cs="Arial"/>
          <w:sz w:val="24"/>
          <w:szCs w:val="24"/>
        </w:rPr>
        <w:t>će</w:t>
      </w:r>
      <w:proofErr w:type="gramEnd"/>
      <w:r w:rsidR="00A25CA8">
        <w:rPr>
          <w:rFonts w:ascii="Arial" w:hAnsi="Arial" w:cs="Arial"/>
          <w:sz w:val="24"/>
          <w:szCs w:val="24"/>
        </w:rPr>
        <w:t>,</w:t>
      </w:r>
      <w:r w:rsidRPr="00A25CA8">
        <w:rPr>
          <w:rFonts w:ascii="Arial" w:hAnsi="Arial" w:cs="Arial"/>
          <w:sz w:val="24"/>
          <w:szCs w:val="24"/>
        </w:rPr>
        <w:t xml:space="preserve"> ukoliko</w:t>
      </w:r>
      <w:r w:rsidR="00A25CA8">
        <w:rPr>
          <w:rFonts w:ascii="Arial" w:hAnsi="Arial" w:cs="Arial"/>
          <w:sz w:val="24"/>
          <w:szCs w:val="24"/>
        </w:rPr>
        <w:t xml:space="preserve"> </w:t>
      </w:r>
      <w:r w:rsidRPr="00A25CA8">
        <w:rPr>
          <w:rFonts w:ascii="Arial" w:hAnsi="Arial" w:cs="Arial"/>
          <w:sz w:val="24"/>
          <w:szCs w:val="24"/>
        </w:rPr>
        <w:t>stranke dobrovoljno ne postupe po r</w:t>
      </w:r>
      <w:r w:rsidR="00A25CA8">
        <w:rPr>
          <w:rFonts w:ascii="Arial" w:hAnsi="Arial" w:cs="Arial"/>
          <w:sz w:val="24"/>
          <w:szCs w:val="24"/>
        </w:rPr>
        <w:t>j</w:t>
      </w:r>
      <w:r w:rsidRPr="00A25CA8">
        <w:rPr>
          <w:rFonts w:ascii="Arial" w:hAnsi="Arial" w:cs="Arial"/>
          <w:sz w:val="24"/>
          <w:szCs w:val="24"/>
        </w:rPr>
        <w:t>ešenju o izvršenju u roku od pet dana</w:t>
      </w:r>
      <w:r w:rsidR="00A25CA8">
        <w:rPr>
          <w:rFonts w:ascii="Arial" w:hAnsi="Arial" w:cs="Arial"/>
          <w:sz w:val="24"/>
          <w:szCs w:val="24"/>
        </w:rPr>
        <w:t>, to</w:t>
      </w:r>
      <w:r w:rsidRPr="00A25CA8">
        <w:rPr>
          <w:rFonts w:ascii="Arial" w:hAnsi="Arial" w:cs="Arial"/>
          <w:sz w:val="24"/>
          <w:szCs w:val="24"/>
        </w:rPr>
        <w:t xml:space="preserve"> r</w:t>
      </w:r>
      <w:r w:rsidR="00A25CA8">
        <w:rPr>
          <w:rFonts w:ascii="Arial" w:hAnsi="Arial" w:cs="Arial"/>
          <w:sz w:val="24"/>
          <w:szCs w:val="24"/>
        </w:rPr>
        <w:t>ješenje</w:t>
      </w:r>
      <w:r w:rsidRPr="00A25CA8">
        <w:rPr>
          <w:rFonts w:ascii="Arial" w:hAnsi="Arial" w:cs="Arial"/>
          <w:sz w:val="24"/>
          <w:szCs w:val="24"/>
        </w:rPr>
        <w:t xml:space="preserve"> </w:t>
      </w:r>
      <w:r w:rsidR="007868BE">
        <w:rPr>
          <w:rFonts w:ascii="Arial" w:hAnsi="Arial" w:cs="Arial"/>
          <w:sz w:val="24"/>
          <w:szCs w:val="24"/>
        </w:rPr>
        <w:t>dostaviti</w:t>
      </w:r>
      <w:r w:rsidR="00A25CA8">
        <w:rPr>
          <w:rFonts w:ascii="Arial" w:hAnsi="Arial" w:cs="Arial"/>
          <w:sz w:val="24"/>
          <w:szCs w:val="24"/>
        </w:rPr>
        <w:t xml:space="preserve"> javnom</w:t>
      </w:r>
      <w:r w:rsidR="0008264B">
        <w:rPr>
          <w:rFonts w:ascii="Arial" w:hAnsi="Arial" w:cs="Arial"/>
          <w:sz w:val="24"/>
          <w:szCs w:val="24"/>
        </w:rPr>
        <w:t xml:space="preserve"> izvršitelju na sprovođenje</w:t>
      </w:r>
      <w:r w:rsidR="00A25CA8">
        <w:rPr>
          <w:rFonts w:ascii="Arial" w:hAnsi="Arial" w:cs="Arial"/>
          <w:sz w:val="24"/>
          <w:szCs w:val="24"/>
        </w:rPr>
        <w:t>.</w:t>
      </w:r>
      <w:r w:rsidRPr="00A25CA8">
        <w:rPr>
          <w:rFonts w:ascii="Arial" w:hAnsi="Arial" w:cs="Arial"/>
          <w:sz w:val="24"/>
          <w:szCs w:val="24"/>
        </w:rPr>
        <w:t xml:space="preserve"> </w:t>
      </w:r>
      <w:r w:rsidR="007868BE">
        <w:rPr>
          <w:rFonts w:ascii="Arial" w:hAnsi="Arial" w:cs="Arial"/>
          <w:sz w:val="24"/>
          <w:szCs w:val="24"/>
        </w:rPr>
        <w:t>Na ovaj način</w:t>
      </w:r>
      <w:r w:rsidR="0008264B">
        <w:rPr>
          <w:rFonts w:ascii="Arial" w:hAnsi="Arial" w:cs="Arial"/>
          <w:sz w:val="24"/>
          <w:szCs w:val="24"/>
        </w:rPr>
        <w:t xml:space="preserve"> stvorili bi se uslovi</w:t>
      </w:r>
      <w:r w:rsidR="00BA3F59">
        <w:rPr>
          <w:rFonts w:ascii="Arial" w:hAnsi="Arial" w:cs="Arial"/>
          <w:sz w:val="24"/>
          <w:szCs w:val="24"/>
        </w:rPr>
        <w:t xml:space="preserve"> da </w:t>
      </w:r>
      <w:r w:rsidR="0008264B">
        <w:rPr>
          <w:rFonts w:ascii="Arial" w:hAnsi="Arial" w:cs="Arial"/>
          <w:sz w:val="24"/>
          <w:szCs w:val="24"/>
        </w:rPr>
        <w:t xml:space="preserve">Država </w:t>
      </w:r>
      <w:r w:rsidR="00BA3F59">
        <w:rPr>
          <w:rFonts w:ascii="Arial" w:hAnsi="Arial" w:cs="Arial"/>
          <w:sz w:val="24"/>
          <w:szCs w:val="24"/>
        </w:rPr>
        <w:t>Crna Gora,</w:t>
      </w:r>
      <w:r w:rsidR="00A25CA8">
        <w:rPr>
          <w:rFonts w:ascii="Arial" w:hAnsi="Arial" w:cs="Arial"/>
          <w:sz w:val="24"/>
          <w:szCs w:val="24"/>
        </w:rPr>
        <w:t xml:space="preserve"> kao izvršni povjerilac </w:t>
      </w:r>
      <w:proofErr w:type="gramStart"/>
      <w:r w:rsidR="00A25CA8">
        <w:rPr>
          <w:rFonts w:ascii="Arial" w:hAnsi="Arial" w:cs="Arial"/>
          <w:sz w:val="24"/>
          <w:szCs w:val="24"/>
        </w:rPr>
        <w:t>na</w:t>
      </w:r>
      <w:proofErr w:type="gramEnd"/>
      <w:r w:rsidR="00A25CA8">
        <w:rPr>
          <w:rFonts w:ascii="Arial" w:hAnsi="Arial" w:cs="Arial"/>
          <w:sz w:val="24"/>
          <w:szCs w:val="24"/>
        </w:rPr>
        <w:t xml:space="preserve"> osnovu </w:t>
      </w:r>
      <w:r w:rsidR="0008264B">
        <w:rPr>
          <w:rFonts w:ascii="Arial" w:hAnsi="Arial" w:cs="Arial"/>
          <w:sz w:val="24"/>
          <w:szCs w:val="24"/>
        </w:rPr>
        <w:t xml:space="preserve">pravosnažnih i </w:t>
      </w:r>
      <w:r w:rsidR="00A25CA8">
        <w:rPr>
          <w:rFonts w:ascii="Arial" w:hAnsi="Arial" w:cs="Arial"/>
          <w:sz w:val="24"/>
          <w:szCs w:val="24"/>
        </w:rPr>
        <w:t xml:space="preserve">izvršnih sudskih odluka, </w:t>
      </w:r>
      <w:r w:rsidRPr="00A25CA8">
        <w:rPr>
          <w:rFonts w:ascii="Arial" w:hAnsi="Arial" w:cs="Arial"/>
          <w:sz w:val="24"/>
          <w:szCs w:val="24"/>
        </w:rPr>
        <w:t>podnosi predloge za izvršenje</w:t>
      </w:r>
      <w:r w:rsidR="00BA3F59">
        <w:rPr>
          <w:rFonts w:ascii="Arial" w:hAnsi="Arial" w:cs="Arial"/>
          <w:sz w:val="24"/>
          <w:szCs w:val="24"/>
        </w:rPr>
        <w:t>,</w:t>
      </w:r>
      <w:r w:rsidR="00A25CA8">
        <w:rPr>
          <w:rFonts w:ascii="Arial" w:hAnsi="Arial" w:cs="Arial"/>
          <w:sz w:val="24"/>
          <w:szCs w:val="24"/>
        </w:rPr>
        <w:t xml:space="preserve"> bez plaćanja predujma</w:t>
      </w:r>
      <w:r w:rsidRPr="00A25CA8">
        <w:rPr>
          <w:rFonts w:ascii="Arial" w:hAnsi="Arial" w:cs="Arial"/>
          <w:sz w:val="24"/>
          <w:szCs w:val="24"/>
        </w:rPr>
        <w:t xml:space="preserve"> </w:t>
      </w:r>
      <w:r w:rsidR="00A25CA8">
        <w:rPr>
          <w:rFonts w:ascii="Arial" w:hAnsi="Arial" w:cs="Arial"/>
          <w:sz w:val="24"/>
          <w:szCs w:val="24"/>
        </w:rPr>
        <w:t>troškova izvršnog postupka</w:t>
      </w:r>
      <w:r w:rsidR="007868BE">
        <w:rPr>
          <w:rFonts w:ascii="Arial" w:hAnsi="Arial" w:cs="Arial"/>
          <w:sz w:val="24"/>
          <w:szCs w:val="24"/>
        </w:rPr>
        <w:t xml:space="preserve"> javnom izvršitelju</w:t>
      </w:r>
      <w:r w:rsidRPr="00A25CA8">
        <w:rPr>
          <w:rFonts w:ascii="Arial" w:hAnsi="Arial" w:cs="Arial"/>
          <w:sz w:val="24"/>
          <w:szCs w:val="24"/>
        </w:rPr>
        <w:t xml:space="preserve">. </w:t>
      </w:r>
    </w:p>
    <w:p w:rsidR="00965F56" w:rsidRPr="000F0B05" w:rsidRDefault="00311CA3" w:rsidP="000F0B05">
      <w:pPr>
        <w:ind w:firstLine="708"/>
        <w:jc w:val="both"/>
        <w:rPr>
          <w:rFonts w:ascii="Arial" w:hAnsi="Arial" w:cs="Arial"/>
          <w:sz w:val="24"/>
          <w:szCs w:val="24"/>
        </w:rPr>
      </w:pPr>
      <w:r>
        <w:rPr>
          <w:rFonts w:ascii="Arial" w:hAnsi="Arial" w:cs="Arial"/>
          <w:b/>
          <w:sz w:val="24"/>
          <w:szCs w:val="24"/>
        </w:rPr>
        <w:lastRenderedPageBreak/>
        <w:t xml:space="preserve">Rade Prelević, advokat iz Podgorice, </w:t>
      </w:r>
      <w:r>
        <w:rPr>
          <w:rFonts w:ascii="Arial" w:hAnsi="Arial" w:cs="Arial"/>
          <w:sz w:val="24"/>
          <w:szCs w:val="24"/>
        </w:rPr>
        <w:t xml:space="preserve">predložio je </w:t>
      </w:r>
      <w:r w:rsidR="00965F56" w:rsidRPr="00311CA3">
        <w:rPr>
          <w:rFonts w:ascii="Arial" w:hAnsi="Arial" w:cs="Arial"/>
          <w:sz w:val="24"/>
          <w:szCs w:val="24"/>
        </w:rPr>
        <w:t>definisanje minimalnog iznosa duga</w:t>
      </w:r>
      <w:r>
        <w:rPr>
          <w:rFonts w:ascii="Arial" w:hAnsi="Arial" w:cs="Arial"/>
          <w:sz w:val="24"/>
          <w:szCs w:val="24"/>
        </w:rPr>
        <w:t>,</w:t>
      </w:r>
      <w:r w:rsidR="00965F56" w:rsidRPr="00311CA3">
        <w:rPr>
          <w:rFonts w:ascii="Arial" w:hAnsi="Arial" w:cs="Arial"/>
          <w:sz w:val="24"/>
          <w:szCs w:val="24"/>
        </w:rPr>
        <w:t xml:space="preserve"> kao uslova za pokretanje izvršnog postupka, iz razloga što </w:t>
      </w:r>
      <w:r>
        <w:rPr>
          <w:rFonts w:ascii="Arial" w:hAnsi="Arial" w:cs="Arial"/>
          <w:sz w:val="24"/>
          <w:szCs w:val="24"/>
        </w:rPr>
        <w:t xml:space="preserve">se u praksi često dešava </w:t>
      </w:r>
      <w:r w:rsidR="00965F56" w:rsidRPr="00311CA3">
        <w:rPr>
          <w:rFonts w:ascii="Arial" w:hAnsi="Arial" w:cs="Arial"/>
          <w:sz w:val="24"/>
          <w:szCs w:val="24"/>
        </w:rPr>
        <w:t>da je nagrada</w:t>
      </w:r>
      <w:r>
        <w:rPr>
          <w:rFonts w:ascii="Arial" w:hAnsi="Arial" w:cs="Arial"/>
          <w:sz w:val="24"/>
          <w:szCs w:val="24"/>
        </w:rPr>
        <w:t xml:space="preserve"> za rad javnog izvršitelja</w:t>
      </w:r>
      <w:r w:rsidR="00965F56" w:rsidRPr="00311CA3">
        <w:rPr>
          <w:rFonts w:ascii="Arial" w:hAnsi="Arial" w:cs="Arial"/>
          <w:sz w:val="24"/>
          <w:szCs w:val="24"/>
        </w:rPr>
        <w:t xml:space="preserve"> mnogo veća </w:t>
      </w:r>
      <w:proofErr w:type="gramStart"/>
      <w:r w:rsidR="00965F56" w:rsidRPr="00311CA3">
        <w:rPr>
          <w:rFonts w:ascii="Arial" w:hAnsi="Arial" w:cs="Arial"/>
          <w:sz w:val="24"/>
          <w:szCs w:val="24"/>
        </w:rPr>
        <w:t>od</w:t>
      </w:r>
      <w:proofErr w:type="gramEnd"/>
      <w:r w:rsidR="00965F56" w:rsidRPr="00311CA3">
        <w:rPr>
          <w:rFonts w:ascii="Arial" w:hAnsi="Arial" w:cs="Arial"/>
          <w:sz w:val="24"/>
          <w:szCs w:val="24"/>
        </w:rPr>
        <w:t xml:space="preserve"> iznosa</w:t>
      </w:r>
      <w:r w:rsidR="007222A8">
        <w:rPr>
          <w:rFonts w:ascii="Arial" w:hAnsi="Arial" w:cs="Arial"/>
          <w:sz w:val="24"/>
          <w:szCs w:val="24"/>
        </w:rPr>
        <w:t xml:space="preserve"> duga</w:t>
      </w:r>
      <w:bookmarkStart w:id="0" w:name="_GoBack"/>
      <w:bookmarkEnd w:id="0"/>
      <w:r w:rsidR="00965F56" w:rsidRPr="00311CA3">
        <w:rPr>
          <w:rFonts w:ascii="Arial" w:hAnsi="Arial" w:cs="Arial"/>
          <w:sz w:val="24"/>
          <w:szCs w:val="24"/>
        </w:rPr>
        <w:t xml:space="preserve">. </w:t>
      </w:r>
    </w:p>
    <w:p w:rsidR="00E86ACC" w:rsidRPr="009801A8" w:rsidRDefault="001C652A" w:rsidP="00216FE0">
      <w:pPr>
        <w:ind w:firstLine="708"/>
        <w:jc w:val="both"/>
        <w:rPr>
          <w:rFonts w:ascii="Arial" w:hAnsi="Arial" w:cs="Arial"/>
          <w:sz w:val="24"/>
          <w:szCs w:val="24"/>
        </w:rPr>
      </w:pPr>
      <w:proofErr w:type="gramStart"/>
      <w:r>
        <w:rPr>
          <w:rFonts w:ascii="Arial" w:hAnsi="Arial" w:cs="Arial"/>
          <w:b/>
          <w:sz w:val="24"/>
          <w:szCs w:val="24"/>
        </w:rPr>
        <w:t xml:space="preserve">Udruženje poslovnih banaka </w:t>
      </w:r>
      <w:r>
        <w:rPr>
          <w:rFonts w:ascii="Arial" w:hAnsi="Arial" w:cs="Arial"/>
          <w:sz w:val="24"/>
          <w:szCs w:val="24"/>
        </w:rPr>
        <w:t xml:space="preserve">je predložilo precizno definisanje </w:t>
      </w:r>
      <w:r w:rsidR="00965F56" w:rsidRPr="00543F5B">
        <w:rPr>
          <w:rFonts w:ascii="Arial" w:hAnsi="Arial" w:cs="Arial"/>
          <w:sz w:val="24"/>
          <w:szCs w:val="24"/>
        </w:rPr>
        <w:t xml:space="preserve">dijela zarade </w:t>
      </w:r>
      <w:r>
        <w:rPr>
          <w:rFonts w:ascii="Arial" w:hAnsi="Arial" w:cs="Arial"/>
          <w:sz w:val="24"/>
          <w:szCs w:val="24"/>
        </w:rPr>
        <w:t>iz kojeg se vrši naplata po administrativnoj zabrani, u smislu člana</w:t>
      </w:r>
      <w:r w:rsidR="00965F56" w:rsidRPr="00543F5B">
        <w:rPr>
          <w:rFonts w:ascii="Arial" w:hAnsi="Arial" w:cs="Arial"/>
          <w:sz w:val="24"/>
          <w:szCs w:val="24"/>
        </w:rPr>
        <w:t xml:space="preserve"> 132 </w:t>
      </w:r>
      <w:r>
        <w:rPr>
          <w:rFonts w:ascii="Arial" w:hAnsi="Arial" w:cs="Arial"/>
          <w:sz w:val="24"/>
          <w:szCs w:val="24"/>
        </w:rPr>
        <w:t>Zakona</w:t>
      </w:r>
      <w:r w:rsidR="00965F56" w:rsidRPr="00543F5B">
        <w:rPr>
          <w:rFonts w:ascii="Arial" w:hAnsi="Arial" w:cs="Arial"/>
          <w:sz w:val="24"/>
          <w:szCs w:val="24"/>
        </w:rPr>
        <w:t>.</w:t>
      </w:r>
      <w:proofErr w:type="gramEnd"/>
      <w:r w:rsidR="00965F56" w:rsidRPr="00543F5B">
        <w:rPr>
          <w:rFonts w:ascii="Arial" w:hAnsi="Arial" w:cs="Arial"/>
          <w:sz w:val="24"/>
          <w:szCs w:val="24"/>
        </w:rPr>
        <w:t xml:space="preserve"> </w:t>
      </w:r>
      <w:r w:rsidR="00BD5496">
        <w:rPr>
          <w:rFonts w:ascii="Arial" w:hAnsi="Arial" w:cs="Arial"/>
          <w:sz w:val="24"/>
          <w:szCs w:val="24"/>
        </w:rPr>
        <w:t>Predloženo je</w:t>
      </w:r>
      <w:r>
        <w:rPr>
          <w:rFonts w:ascii="Arial" w:hAnsi="Arial" w:cs="Arial"/>
          <w:sz w:val="24"/>
          <w:szCs w:val="24"/>
        </w:rPr>
        <w:t xml:space="preserve"> da poslodavci nastave da </w:t>
      </w:r>
      <w:r w:rsidR="00965F56" w:rsidRPr="00543F5B">
        <w:rPr>
          <w:rFonts w:ascii="Arial" w:hAnsi="Arial" w:cs="Arial"/>
          <w:sz w:val="24"/>
          <w:szCs w:val="24"/>
        </w:rPr>
        <w:t xml:space="preserve">postupaju po administrativnim zabranama sve do momenta </w:t>
      </w:r>
      <w:r>
        <w:rPr>
          <w:rFonts w:ascii="Arial" w:hAnsi="Arial" w:cs="Arial"/>
          <w:sz w:val="24"/>
          <w:szCs w:val="24"/>
        </w:rPr>
        <w:t xml:space="preserve">otplate duga po istima, </w:t>
      </w:r>
      <w:proofErr w:type="gramStart"/>
      <w:r>
        <w:rPr>
          <w:rFonts w:ascii="Arial" w:hAnsi="Arial" w:cs="Arial"/>
          <w:sz w:val="24"/>
          <w:szCs w:val="24"/>
        </w:rPr>
        <w:t>te</w:t>
      </w:r>
      <w:proofErr w:type="gramEnd"/>
      <w:r>
        <w:rPr>
          <w:rFonts w:ascii="Arial" w:hAnsi="Arial" w:cs="Arial"/>
          <w:sz w:val="24"/>
          <w:szCs w:val="24"/>
        </w:rPr>
        <w:t xml:space="preserve"> da se naplata po administrativnoj zabrani</w:t>
      </w:r>
      <w:r w:rsidR="00965F56" w:rsidRPr="00543F5B">
        <w:rPr>
          <w:rFonts w:ascii="Arial" w:hAnsi="Arial" w:cs="Arial"/>
          <w:sz w:val="24"/>
          <w:szCs w:val="24"/>
        </w:rPr>
        <w:t xml:space="preserve"> </w:t>
      </w:r>
      <w:r>
        <w:rPr>
          <w:rFonts w:ascii="Arial" w:hAnsi="Arial" w:cs="Arial"/>
          <w:sz w:val="24"/>
          <w:szCs w:val="24"/>
        </w:rPr>
        <w:t>vrši iz dijela zarade</w:t>
      </w:r>
      <w:r w:rsidR="00965F56" w:rsidRPr="00543F5B">
        <w:rPr>
          <w:rFonts w:ascii="Arial" w:hAnsi="Arial" w:cs="Arial"/>
          <w:sz w:val="24"/>
          <w:szCs w:val="24"/>
        </w:rPr>
        <w:t xml:space="preserve"> koji podliježe prinudnoj naplati. </w:t>
      </w:r>
      <w:r w:rsidR="004550A7">
        <w:rPr>
          <w:rFonts w:ascii="Arial" w:hAnsi="Arial" w:cs="Arial"/>
          <w:sz w:val="24"/>
          <w:szCs w:val="24"/>
        </w:rPr>
        <w:t xml:space="preserve">Nadalje, </w:t>
      </w:r>
      <w:r w:rsidR="00BD5496">
        <w:rPr>
          <w:rFonts w:ascii="Arial" w:hAnsi="Arial" w:cs="Arial"/>
          <w:sz w:val="24"/>
          <w:szCs w:val="24"/>
        </w:rPr>
        <w:t>predložena je dodatna provjera</w:t>
      </w:r>
      <w:r w:rsidR="0089308C" w:rsidRPr="0089308C">
        <w:rPr>
          <w:rFonts w:ascii="Arial" w:hAnsi="Arial" w:cs="Arial"/>
          <w:sz w:val="24"/>
          <w:szCs w:val="24"/>
        </w:rPr>
        <w:t xml:space="preserve"> </w:t>
      </w:r>
      <w:r w:rsidR="00965F56" w:rsidRPr="0089308C">
        <w:rPr>
          <w:rFonts w:ascii="Arial" w:hAnsi="Arial" w:cs="Arial"/>
          <w:color w:val="000000" w:themeColor="text1"/>
          <w:sz w:val="24"/>
          <w:szCs w:val="24"/>
        </w:rPr>
        <w:t xml:space="preserve">da li su sva primanja koja su izuzeta od </w:t>
      </w:r>
      <w:r w:rsidR="0089308C" w:rsidRPr="0089308C">
        <w:rPr>
          <w:rFonts w:ascii="Arial" w:hAnsi="Arial" w:cs="Arial"/>
          <w:color w:val="000000" w:themeColor="text1"/>
          <w:sz w:val="24"/>
          <w:szCs w:val="24"/>
        </w:rPr>
        <w:t xml:space="preserve">prinudne naplate definisana u članu 102 Zakona, </w:t>
      </w:r>
      <w:r w:rsidR="0089308C">
        <w:rPr>
          <w:rFonts w:ascii="Arial" w:hAnsi="Arial" w:cs="Arial"/>
          <w:color w:val="000000" w:themeColor="text1"/>
          <w:sz w:val="24"/>
          <w:szCs w:val="24"/>
        </w:rPr>
        <w:t xml:space="preserve">te propisivanje načina na koji se blokira oročena štednja fizičkih lica, </w:t>
      </w:r>
      <w:r w:rsidR="00374DB1">
        <w:rPr>
          <w:rFonts w:ascii="Arial" w:hAnsi="Arial" w:cs="Arial"/>
          <w:color w:val="000000" w:themeColor="text1"/>
          <w:sz w:val="24"/>
          <w:szCs w:val="24"/>
        </w:rPr>
        <w:t xml:space="preserve">te u tom smislu </w:t>
      </w:r>
      <w:r w:rsidR="0089308C">
        <w:rPr>
          <w:rFonts w:ascii="Arial" w:hAnsi="Arial" w:cs="Arial"/>
          <w:color w:val="000000" w:themeColor="text1"/>
          <w:sz w:val="24"/>
          <w:szCs w:val="24"/>
        </w:rPr>
        <w:t>da li primjenjivati isto rješenje kao za pravna lica, kod kojih je propisano da se na dan isteka ugovora o oročenju sredstava vrši prenos na transakcioni račun izvršnog dužnika.</w:t>
      </w:r>
      <w:r w:rsidR="00076B15">
        <w:rPr>
          <w:rFonts w:ascii="Arial" w:hAnsi="Arial" w:cs="Arial"/>
          <w:color w:val="000000" w:themeColor="text1"/>
          <w:sz w:val="24"/>
          <w:szCs w:val="24"/>
        </w:rPr>
        <w:t xml:space="preserve"> </w:t>
      </w:r>
      <w:r w:rsidR="009A0FD5" w:rsidRPr="009801A8">
        <w:rPr>
          <w:rFonts w:ascii="Arial" w:hAnsi="Arial" w:cs="Arial"/>
          <w:sz w:val="24"/>
          <w:szCs w:val="24"/>
        </w:rPr>
        <w:t>Postavilo je pitanja</w:t>
      </w:r>
      <w:r w:rsidR="00076B15" w:rsidRPr="009801A8">
        <w:rPr>
          <w:rFonts w:ascii="Arial" w:hAnsi="Arial" w:cs="Arial"/>
          <w:sz w:val="24"/>
          <w:szCs w:val="24"/>
        </w:rPr>
        <w:t xml:space="preserve"> da li se prinudno izvršenje može sprovoditi na sredstvima dozvoljenog minusa (overdraft) na transakcionom računu izvršnog dužnika, </w:t>
      </w:r>
      <w:r w:rsidR="00512254" w:rsidRPr="009801A8">
        <w:rPr>
          <w:rFonts w:ascii="Arial" w:hAnsi="Arial" w:cs="Arial"/>
          <w:sz w:val="24"/>
          <w:szCs w:val="24"/>
        </w:rPr>
        <w:t>kojim zakononskim ili podzakonskim aktom propisati obavezu poslodavcima da obilježavaju zarade, da li su sredstva koja su zatečena na računu dužnika u trenutku sprovođenja prinudne naplate raspoloživa i ako jesu do kojeg nivoa, kako sprovoditi prinudnu naplatu na deviznim prilivima iz inostranstva, ko</w:t>
      </w:r>
      <w:r w:rsidR="009A0FD5" w:rsidRPr="009801A8">
        <w:rPr>
          <w:rFonts w:ascii="Arial" w:hAnsi="Arial" w:cs="Arial"/>
          <w:sz w:val="24"/>
          <w:szCs w:val="24"/>
        </w:rPr>
        <w:t>ji predstavljaju lični dohodak, kako tretirati trajne naloge koje su poslovne banke formirale na osnovu ugovora o kreditu sa klijentom, te da li se računi advokata blokiraju u potpunosti ili ima dio sredstava koji mora biti zaštićen od prinudne naplate.</w:t>
      </w:r>
    </w:p>
    <w:p w:rsidR="00965F56" w:rsidRPr="00D7629A" w:rsidRDefault="0089308C" w:rsidP="00D7629A">
      <w:pPr>
        <w:ind w:firstLine="708"/>
        <w:jc w:val="both"/>
        <w:rPr>
          <w:rFonts w:ascii="Arial" w:hAnsi="Arial" w:cs="Arial"/>
          <w:sz w:val="24"/>
          <w:szCs w:val="24"/>
        </w:rPr>
      </w:pPr>
      <w:r>
        <w:rPr>
          <w:rFonts w:ascii="Arial" w:hAnsi="Arial" w:cs="Arial"/>
          <w:b/>
          <w:sz w:val="24"/>
          <w:szCs w:val="24"/>
        </w:rPr>
        <w:t xml:space="preserve">Crnogorska komercijalna banka a.d. Podgorica </w:t>
      </w:r>
      <w:r>
        <w:rPr>
          <w:rFonts w:ascii="Arial" w:hAnsi="Arial" w:cs="Arial"/>
          <w:sz w:val="24"/>
          <w:szCs w:val="24"/>
        </w:rPr>
        <w:t xml:space="preserve">je predložila izmjenu </w:t>
      </w:r>
      <w:proofErr w:type="gramStart"/>
      <w:r>
        <w:rPr>
          <w:rFonts w:ascii="Arial" w:hAnsi="Arial" w:cs="Arial"/>
          <w:sz w:val="24"/>
          <w:szCs w:val="24"/>
        </w:rPr>
        <w:t xml:space="preserve">Zakona </w:t>
      </w:r>
      <w:r w:rsidR="00965F56" w:rsidRPr="00543F5B">
        <w:rPr>
          <w:rFonts w:ascii="Arial" w:hAnsi="Arial" w:cs="Arial"/>
          <w:b/>
          <w:sz w:val="24"/>
          <w:szCs w:val="24"/>
        </w:rPr>
        <w:t xml:space="preserve"> </w:t>
      </w:r>
      <w:r>
        <w:rPr>
          <w:rFonts w:ascii="Arial" w:hAnsi="Arial" w:cs="Arial"/>
          <w:sz w:val="24"/>
          <w:szCs w:val="24"/>
        </w:rPr>
        <w:t>u</w:t>
      </w:r>
      <w:proofErr w:type="gramEnd"/>
      <w:r>
        <w:rPr>
          <w:rFonts w:ascii="Arial" w:hAnsi="Arial" w:cs="Arial"/>
          <w:sz w:val="24"/>
          <w:szCs w:val="24"/>
        </w:rPr>
        <w:t xml:space="preserve"> pravcu </w:t>
      </w:r>
      <w:r w:rsidR="00965F56" w:rsidRPr="00543F5B">
        <w:rPr>
          <w:rFonts w:ascii="Arial" w:hAnsi="Arial" w:cs="Arial"/>
          <w:sz w:val="24"/>
          <w:szCs w:val="24"/>
        </w:rPr>
        <w:t xml:space="preserve">učvršćivanja pozicije založnog povjerioca (hipotekarnog povjerioca), </w:t>
      </w:r>
      <w:r>
        <w:rPr>
          <w:rFonts w:ascii="Arial" w:hAnsi="Arial" w:cs="Arial"/>
          <w:sz w:val="24"/>
          <w:szCs w:val="24"/>
        </w:rPr>
        <w:t>kroz propisivanje</w:t>
      </w:r>
      <w:r w:rsidR="00965F56" w:rsidRPr="00543F5B">
        <w:rPr>
          <w:rFonts w:ascii="Arial" w:hAnsi="Arial" w:cs="Arial"/>
          <w:sz w:val="24"/>
          <w:szCs w:val="24"/>
        </w:rPr>
        <w:t xml:space="preserve"> obaveze pribavljanja njegove saglasnosti prilikom utvrđivanja kupoprodajne cijene, bez obzira o kojoj se po redu prodaji  radi, </w:t>
      </w:r>
      <w:r>
        <w:rPr>
          <w:rFonts w:ascii="Arial" w:hAnsi="Arial" w:cs="Arial"/>
          <w:sz w:val="24"/>
          <w:szCs w:val="24"/>
        </w:rPr>
        <w:t>a kako</w:t>
      </w:r>
      <w:r w:rsidR="00965F56" w:rsidRPr="00543F5B">
        <w:rPr>
          <w:rFonts w:ascii="Arial" w:hAnsi="Arial" w:cs="Arial"/>
          <w:sz w:val="24"/>
          <w:szCs w:val="24"/>
        </w:rPr>
        <w:t xml:space="preserve"> se bez njegovog učešća i izričite pisane saglasnosti ne </w:t>
      </w:r>
      <w:r>
        <w:rPr>
          <w:rFonts w:ascii="Arial" w:hAnsi="Arial" w:cs="Arial"/>
          <w:sz w:val="24"/>
          <w:szCs w:val="24"/>
        </w:rPr>
        <w:t>bi mogla</w:t>
      </w:r>
      <w:r w:rsidR="00965F56" w:rsidRPr="00543F5B">
        <w:rPr>
          <w:rFonts w:ascii="Arial" w:hAnsi="Arial" w:cs="Arial"/>
          <w:sz w:val="24"/>
          <w:szCs w:val="24"/>
        </w:rPr>
        <w:t xml:space="preserve"> realizovati pr</w:t>
      </w:r>
      <w:r>
        <w:rPr>
          <w:rFonts w:ascii="Arial" w:hAnsi="Arial" w:cs="Arial"/>
          <w:sz w:val="24"/>
          <w:szCs w:val="24"/>
        </w:rPr>
        <w:t xml:space="preserve">odaja nepokretnosti. Predložena je i izmjena člana </w:t>
      </w:r>
      <w:r>
        <w:rPr>
          <w:rFonts w:ascii="Arial" w:hAnsi="Arial" w:cs="Arial"/>
          <w:bCs/>
          <w:color w:val="000000"/>
          <w:sz w:val="24"/>
          <w:szCs w:val="24"/>
        </w:rPr>
        <w:t>173 stav</w:t>
      </w:r>
      <w:r w:rsidR="00306CAF">
        <w:rPr>
          <w:rFonts w:ascii="Arial" w:hAnsi="Arial" w:cs="Arial"/>
          <w:bCs/>
          <w:color w:val="000000"/>
          <w:sz w:val="24"/>
          <w:szCs w:val="24"/>
        </w:rPr>
        <w:t xml:space="preserve"> 5 Zakona</w:t>
      </w:r>
      <w:r>
        <w:rPr>
          <w:rFonts w:ascii="Arial" w:hAnsi="Arial" w:cs="Arial"/>
          <w:bCs/>
          <w:color w:val="000000"/>
          <w:sz w:val="24"/>
          <w:szCs w:val="24"/>
        </w:rPr>
        <w:t xml:space="preserve">, </w:t>
      </w:r>
      <w:r w:rsidR="00965F56" w:rsidRPr="00543F5B">
        <w:rPr>
          <w:rFonts w:ascii="Arial" w:hAnsi="Arial" w:cs="Arial"/>
          <w:bCs/>
          <w:color w:val="000000"/>
          <w:sz w:val="24"/>
          <w:szCs w:val="24"/>
        </w:rPr>
        <w:t xml:space="preserve"> na način što bi </w:t>
      </w:r>
      <w:r>
        <w:rPr>
          <w:rFonts w:ascii="Arial" w:hAnsi="Arial" w:cs="Arial"/>
          <w:bCs/>
          <w:color w:val="000000"/>
          <w:sz w:val="24"/>
          <w:szCs w:val="24"/>
        </w:rPr>
        <w:t>se propisalo da</w:t>
      </w:r>
      <w:r w:rsidR="008C0F4D">
        <w:rPr>
          <w:rFonts w:ascii="Arial" w:hAnsi="Arial" w:cs="Arial"/>
          <w:bCs/>
          <w:color w:val="000000"/>
          <w:sz w:val="24"/>
          <w:szCs w:val="24"/>
        </w:rPr>
        <w:t xml:space="preserve"> se nepokretnost</w:t>
      </w:r>
      <w:r w:rsidR="00965F56" w:rsidRPr="00543F5B">
        <w:rPr>
          <w:rFonts w:ascii="Arial" w:hAnsi="Arial" w:cs="Arial"/>
          <w:color w:val="000000"/>
          <w:sz w:val="24"/>
          <w:szCs w:val="24"/>
        </w:rPr>
        <w:t>, ako prodaja na drugom javnom nadmetanju nije uspjela, može prodati ispod utvrđene vrijednosti bez ograničenja, samo uz prethodnu saglasnost izvršnog i založnog povjerioca</w:t>
      </w:r>
      <w:r w:rsidR="00965F56" w:rsidRPr="00543F5B">
        <w:rPr>
          <w:rFonts w:ascii="Arial" w:hAnsi="Arial" w:cs="Arial"/>
          <w:bCs/>
          <w:color w:val="000000"/>
          <w:sz w:val="24"/>
          <w:szCs w:val="24"/>
        </w:rPr>
        <w:t>.</w:t>
      </w:r>
      <w:r w:rsidR="00965F56" w:rsidRPr="00543F5B">
        <w:rPr>
          <w:rFonts w:ascii="Arial" w:hAnsi="Arial" w:cs="Arial"/>
          <w:b/>
          <w:sz w:val="24"/>
          <w:szCs w:val="24"/>
        </w:rPr>
        <w:t xml:space="preserve"> </w:t>
      </w:r>
      <w:r w:rsidR="008C0F4D" w:rsidRPr="008C0F4D">
        <w:rPr>
          <w:rFonts w:ascii="Arial" w:hAnsi="Arial" w:cs="Arial"/>
          <w:sz w:val="24"/>
          <w:szCs w:val="24"/>
        </w:rPr>
        <w:t>Nadalje,</w:t>
      </w:r>
      <w:r w:rsidR="008C0F4D">
        <w:rPr>
          <w:rFonts w:ascii="Arial" w:hAnsi="Arial" w:cs="Arial"/>
          <w:b/>
          <w:sz w:val="24"/>
          <w:szCs w:val="24"/>
        </w:rPr>
        <w:t xml:space="preserve"> </w:t>
      </w:r>
      <w:r w:rsidR="00544DFA">
        <w:rPr>
          <w:rFonts w:ascii="Arial" w:hAnsi="Arial" w:cs="Arial"/>
          <w:sz w:val="24"/>
          <w:szCs w:val="24"/>
        </w:rPr>
        <w:t xml:space="preserve">predložena je dopuna člana </w:t>
      </w:r>
      <w:r w:rsidR="00965F56" w:rsidRPr="00543F5B">
        <w:rPr>
          <w:rFonts w:ascii="Arial" w:hAnsi="Arial" w:cs="Arial"/>
          <w:sz w:val="24"/>
          <w:szCs w:val="24"/>
        </w:rPr>
        <w:t>166 Zakona</w:t>
      </w:r>
      <w:r w:rsidR="00544DFA">
        <w:rPr>
          <w:rFonts w:ascii="Arial" w:hAnsi="Arial" w:cs="Arial"/>
          <w:sz w:val="24"/>
          <w:szCs w:val="24"/>
        </w:rPr>
        <w:t>,</w:t>
      </w:r>
      <w:r w:rsidR="00965F56" w:rsidRPr="00543F5B">
        <w:rPr>
          <w:rFonts w:ascii="Arial" w:hAnsi="Arial" w:cs="Arial"/>
          <w:sz w:val="24"/>
          <w:szCs w:val="24"/>
        </w:rPr>
        <w:t xml:space="preserve"> </w:t>
      </w:r>
      <w:proofErr w:type="gramStart"/>
      <w:r w:rsidR="00544DFA">
        <w:rPr>
          <w:rFonts w:ascii="Arial" w:hAnsi="Arial" w:cs="Arial"/>
          <w:sz w:val="24"/>
          <w:szCs w:val="24"/>
        </w:rPr>
        <w:t>na</w:t>
      </w:r>
      <w:proofErr w:type="gramEnd"/>
      <w:r w:rsidR="00544DFA">
        <w:rPr>
          <w:rFonts w:ascii="Arial" w:hAnsi="Arial" w:cs="Arial"/>
          <w:sz w:val="24"/>
          <w:szCs w:val="24"/>
        </w:rPr>
        <w:t xml:space="preserve"> način što</w:t>
      </w:r>
      <w:r w:rsidR="00965F56" w:rsidRPr="00543F5B">
        <w:rPr>
          <w:rFonts w:ascii="Arial" w:hAnsi="Arial" w:cs="Arial"/>
          <w:sz w:val="24"/>
          <w:szCs w:val="24"/>
        </w:rPr>
        <w:t xml:space="preserve"> </w:t>
      </w:r>
      <w:r w:rsidR="00306CAF">
        <w:rPr>
          <w:rFonts w:ascii="Arial" w:hAnsi="Arial" w:cs="Arial"/>
          <w:sz w:val="24"/>
          <w:szCs w:val="24"/>
        </w:rPr>
        <w:t>bi se</w:t>
      </w:r>
      <w:r w:rsidR="00544DFA">
        <w:rPr>
          <w:rFonts w:ascii="Arial" w:hAnsi="Arial" w:cs="Arial"/>
          <w:sz w:val="24"/>
          <w:szCs w:val="24"/>
        </w:rPr>
        <w:t xml:space="preserve"> poslije</w:t>
      </w:r>
      <w:r w:rsidR="00965F56" w:rsidRPr="00543F5B">
        <w:rPr>
          <w:rFonts w:ascii="Arial" w:hAnsi="Arial" w:cs="Arial"/>
          <w:sz w:val="24"/>
          <w:szCs w:val="24"/>
        </w:rPr>
        <w:t xml:space="preserve"> prvog stava </w:t>
      </w:r>
      <w:r w:rsidR="00306CAF">
        <w:rPr>
          <w:rFonts w:ascii="Arial" w:hAnsi="Arial" w:cs="Arial"/>
          <w:sz w:val="24"/>
          <w:szCs w:val="24"/>
        </w:rPr>
        <w:t>dodao</w:t>
      </w:r>
      <w:r w:rsidR="00965F56" w:rsidRPr="00543F5B">
        <w:rPr>
          <w:rFonts w:ascii="Arial" w:hAnsi="Arial" w:cs="Arial"/>
          <w:sz w:val="24"/>
          <w:szCs w:val="24"/>
        </w:rPr>
        <w:t xml:space="preserve"> još jedan stav koji </w:t>
      </w:r>
      <w:r w:rsidR="00544DFA">
        <w:rPr>
          <w:rFonts w:ascii="Arial" w:hAnsi="Arial" w:cs="Arial"/>
          <w:sz w:val="24"/>
          <w:szCs w:val="24"/>
        </w:rPr>
        <w:t>glasi: “</w:t>
      </w:r>
      <w:r w:rsidR="00965F56" w:rsidRPr="00543F5B">
        <w:rPr>
          <w:rFonts w:ascii="Arial" w:hAnsi="Arial" w:cs="Arial"/>
          <w:sz w:val="24"/>
          <w:szCs w:val="24"/>
        </w:rPr>
        <w:t>Odsustvo stranaka ne sprječava da se pristupi utvrđiv</w:t>
      </w:r>
      <w:r w:rsidR="00544DFA">
        <w:rPr>
          <w:rFonts w:ascii="Arial" w:hAnsi="Arial" w:cs="Arial"/>
          <w:sz w:val="24"/>
          <w:szCs w:val="24"/>
        </w:rPr>
        <w:t>anju vrijednosti nepokretnosti”, dok bi dopunom člana 102 Zakona, trebalo definisati da li se izvršenje može sprovoditi na sredstvima dozvoljenog minusa (overdraft) na transakcionom računu.</w:t>
      </w:r>
    </w:p>
    <w:p w:rsidR="00420AA6" w:rsidRDefault="00F76CE5" w:rsidP="00420AA6">
      <w:pPr>
        <w:autoSpaceDE w:val="0"/>
        <w:autoSpaceDN w:val="0"/>
        <w:adjustRightInd w:val="0"/>
        <w:spacing w:after="0" w:line="240" w:lineRule="auto"/>
        <w:ind w:firstLine="708"/>
        <w:jc w:val="both"/>
        <w:rPr>
          <w:rFonts w:ascii="Arial" w:hAnsi="Arial" w:cs="Arial"/>
          <w:color w:val="000000" w:themeColor="text1"/>
          <w:sz w:val="24"/>
          <w:szCs w:val="24"/>
        </w:rPr>
      </w:pPr>
      <w:r>
        <w:rPr>
          <w:rFonts w:ascii="Arial" w:hAnsi="Arial" w:cs="Arial"/>
          <w:b/>
          <w:color w:val="000000" w:themeColor="text1"/>
          <w:sz w:val="24"/>
          <w:szCs w:val="24"/>
        </w:rPr>
        <w:t xml:space="preserve">Centralna banka Crne Gore </w:t>
      </w:r>
      <w:r>
        <w:rPr>
          <w:rFonts w:ascii="Arial" w:hAnsi="Arial" w:cs="Arial"/>
          <w:color w:val="000000" w:themeColor="text1"/>
          <w:sz w:val="24"/>
          <w:szCs w:val="24"/>
        </w:rPr>
        <w:t>je sugerisala dodatno preispitivanje člana 13 Nacrta Zakona</w:t>
      </w:r>
      <w:r w:rsidR="00101825">
        <w:rPr>
          <w:rFonts w:ascii="Arial" w:hAnsi="Arial" w:cs="Arial"/>
          <w:color w:val="000000" w:themeColor="text1"/>
          <w:sz w:val="24"/>
          <w:szCs w:val="24"/>
        </w:rPr>
        <w:t>, kako se istim ne bi isključilo</w:t>
      </w:r>
      <w:r>
        <w:rPr>
          <w:rFonts w:ascii="Arial" w:hAnsi="Arial" w:cs="Arial"/>
          <w:color w:val="000000" w:themeColor="text1"/>
          <w:sz w:val="24"/>
          <w:szCs w:val="24"/>
        </w:rPr>
        <w:t xml:space="preserve"> </w:t>
      </w:r>
      <w:r w:rsidR="00101825">
        <w:rPr>
          <w:rFonts w:ascii="Arial" w:hAnsi="Arial" w:cs="Arial"/>
          <w:color w:val="000000" w:themeColor="text1"/>
          <w:sz w:val="24"/>
          <w:szCs w:val="24"/>
        </w:rPr>
        <w:t>rješenje</w:t>
      </w:r>
      <w:r>
        <w:rPr>
          <w:rFonts w:ascii="Arial" w:hAnsi="Arial" w:cs="Arial"/>
          <w:color w:val="000000" w:themeColor="text1"/>
          <w:sz w:val="24"/>
          <w:szCs w:val="24"/>
        </w:rPr>
        <w:t xml:space="preserve"> o izvršenju doneseno na osnovu vjerodostojne isprave, </w:t>
      </w:r>
      <w:r w:rsidR="00101825">
        <w:rPr>
          <w:rFonts w:ascii="Arial" w:hAnsi="Arial" w:cs="Arial"/>
          <w:color w:val="000000" w:themeColor="text1"/>
          <w:sz w:val="24"/>
          <w:szCs w:val="24"/>
        </w:rPr>
        <w:t>izmjenu člana 14 Nacrta Zakona</w:t>
      </w:r>
      <w:r>
        <w:rPr>
          <w:rFonts w:ascii="Arial" w:hAnsi="Arial" w:cs="Arial"/>
          <w:color w:val="000000" w:themeColor="text1"/>
          <w:sz w:val="24"/>
          <w:szCs w:val="24"/>
        </w:rPr>
        <w:t xml:space="preserve"> na način što bi se u predloženom članu 136a,  </w:t>
      </w:r>
      <w:r>
        <w:rPr>
          <w:rFonts w:ascii="Arial" w:hAnsi="Arial" w:cs="Arial"/>
          <w:sz w:val="24"/>
          <w:szCs w:val="24"/>
        </w:rPr>
        <w:t>riječi:</w:t>
      </w:r>
      <w:r w:rsidR="00965F56" w:rsidRPr="00F76CE5">
        <w:rPr>
          <w:rFonts w:ascii="Arial" w:hAnsi="Arial" w:cs="Arial"/>
          <w:w w:val="106"/>
          <w:sz w:val="24"/>
          <w:szCs w:val="24"/>
        </w:rPr>
        <w:t>"organizaciji za</w:t>
      </w:r>
      <w:r w:rsidR="00965F56" w:rsidRPr="00F76CE5">
        <w:rPr>
          <w:rFonts w:ascii="Arial" w:hAnsi="Arial" w:cs="Arial"/>
          <w:sz w:val="24"/>
          <w:szCs w:val="24"/>
        </w:rPr>
        <w:t xml:space="preserve">   prinudnu</w:t>
      </w:r>
      <w:r w:rsidR="00965F56" w:rsidRPr="00F76CE5">
        <w:rPr>
          <w:rFonts w:ascii="Arial" w:hAnsi="Arial" w:cs="Arial"/>
          <w:spacing w:val="40"/>
          <w:sz w:val="24"/>
          <w:szCs w:val="24"/>
        </w:rPr>
        <w:t xml:space="preserve"> </w:t>
      </w:r>
      <w:r w:rsidR="00965F56" w:rsidRPr="00F76CE5">
        <w:rPr>
          <w:rFonts w:ascii="Arial" w:hAnsi="Arial" w:cs="Arial"/>
          <w:sz w:val="24"/>
          <w:szCs w:val="24"/>
        </w:rPr>
        <w:t xml:space="preserve">naplatu", </w:t>
      </w:r>
      <w:r>
        <w:rPr>
          <w:rFonts w:ascii="Arial" w:hAnsi="Arial" w:cs="Arial"/>
          <w:sz w:val="24"/>
          <w:szCs w:val="24"/>
        </w:rPr>
        <w:t>zamijenile riječju “banci”,</w:t>
      </w:r>
      <w:r w:rsidR="002C14B9">
        <w:rPr>
          <w:rFonts w:ascii="Arial" w:hAnsi="Arial" w:cs="Arial"/>
          <w:spacing w:val="51"/>
          <w:sz w:val="24"/>
          <w:szCs w:val="24"/>
        </w:rPr>
        <w:t xml:space="preserve"> </w:t>
      </w:r>
      <w:r>
        <w:rPr>
          <w:rFonts w:ascii="Arial" w:hAnsi="Arial" w:cs="Arial"/>
          <w:sz w:val="24"/>
          <w:szCs w:val="24"/>
        </w:rPr>
        <w:t xml:space="preserve">te dopunu člana 136 Zakona, na način što bi se u stavu 2, </w:t>
      </w:r>
      <w:r w:rsidR="00965F56" w:rsidRPr="00F76CE5">
        <w:rPr>
          <w:rFonts w:ascii="Arial" w:hAnsi="Arial" w:cs="Arial"/>
          <w:sz w:val="24"/>
          <w:szCs w:val="24"/>
        </w:rPr>
        <w:t>posle riječi</w:t>
      </w:r>
      <w:r w:rsidR="002C14B9">
        <w:rPr>
          <w:rFonts w:ascii="Arial" w:hAnsi="Arial" w:cs="Arial"/>
          <w:sz w:val="24"/>
          <w:szCs w:val="24"/>
        </w:rPr>
        <w:t>:</w:t>
      </w:r>
      <w:r w:rsidR="00965F56" w:rsidRPr="00F76CE5">
        <w:rPr>
          <w:rFonts w:ascii="Arial" w:hAnsi="Arial" w:cs="Arial"/>
          <w:sz w:val="24"/>
          <w:szCs w:val="24"/>
        </w:rPr>
        <w:t xml:space="preserve"> “javnog </w:t>
      </w:r>
      <w:r w:rsidR="00965F56" w:rsidRPr="00F76CE5">
        <w:rPr>
          <w:rFonts w:ascii="Arial" w:hAnsi="Arial" w:cs="Arial"/>
          <w:sz w:val="24"/>
          <w:szCs w:val="24"/>
        </w:rPr>
        <w:lastRenderedPageBreak/>
        <w:t xml:space="preserve">izvršitelja”, </w:t>
      </w:r>
      <w:r w:rsidR="002C14B9">
        <w:rPr>
          <w:rFonts w:ascii="Arial" w:hAnsi="Arial" w:cs="Arial"/>
          <w:sz w:val="24"/>
          <w:szCs w:val="24"/>
        </w:rPr>
        <w:t xml:space="preserve">dodale </w:t>
      </w:r>
      <w:r w:rsidR="00965F56" w:rsidRPr="00F76CE5">
        <w:rPr>
          <w:rFonts w:ascii="Arial" w:hAnsi="Arial" w:cs="Arial"/>
          <w:sz w:val="24"/>
          <w:szCs w:val="24"/>
        </w:rPr>
        <w:t>riječi</w:t>
      </w:r>
      <w:r w:rsidR="002C14B9">
        <w:rPr>
          <w:rFonts w:ascii="Arial" w:hAnsi="Arial" w:cs="Arial"/>
          <w:sz w:val="24"/>
          <w:szCs w:val="24"/>
        </w:rPr>
        <w:t>: “i</w:t>
      </w:r>
      <w:r w:rsidR="00965F56" w:rsidRPr="00F76CE5">
        <w:rPr>
          <w:rFonts w:ascii="Arial" w:hAnsi="Arial" w:cs="Arial"/>
          <w:sz w:val="24"/>
          <w:szCs w:val="24"/>
        </w:rPr>
        <w:t xml:space="preserve"> drugog nadlež</w:t>
      </w:r>
      <w:r w:rsidR="002C14B9">
        <w:rPr>
          <w:rFonts w:ascii="Arial" w:hAnsi="Arial" w:cs="Arial"/>
          <w:sz w:val="24"/>
          <w:szCs w:val="24"/>
        </w:rPr>
        <w:t>nog organa za potrebe izvršenja</w:t>
      </w:r>
      <w:r w:rsidR="00965F56" w:rsidRPr="00F76CE5">
        <w:rPr>
          <w:rFonts w:ascii="Arial" w:hAnsi="Arial" w:cs="Arial"/>
          <w:sz w:val="24"/>
          <w:szCs w:val="24"/>
        </w:rPr>
        <w:t>, odnosno prinudne naplate na sredstvima na računu izvršnog dužnika.”</w:t>
      </w:r>
      <w:r w:rsidR="00A600C4">
        <w:rPr>
          <w:rFonts w:ascii="Arial" w:hAnsi="Arial" w:cs="Arial"/>
          <w:color w:val="000000" w:themeColor="text1"/>
          <w:sz w:val="24"/>
          <w:szCs w:val="24"/>
        </w:rPr>
        <w:t xml:space="preserve"> </w:t>
      </w:r>
      <w:proofErr w:type="gramStart"/>
      <w:r w:rsidR="00A600C4">
        <w:rPr>
          <w:rFonts w:ascii="Arial" w:hAnsi="Arial" w:cs="Arial"/>
          <w:color w:val="000000" w:themeColor="text1"/>
          <w:sz w:val="24"/>
          <w:szCs w:val="24"/>
        </w:rPr>
        <w:t>Radi usklađivanja Zakona o izvršenju i obezbjeđenju i Zakona o platnom prometu, čija je primjena otpočela 09.</w:t>
      </w:r>
      <w:proofErr w:type="gramEnd"/>
      <w:r w:rsidR="00A600C4">
        <w:rPr>
          <w:rFonts w:ascii="Arial" w:hAnsi="Arial" w:cs="Arial"/>
          <w:color w:val="000000" w:themeColor="text1"/>
          <w:sz w:val="24"/>
          <w:szCs w:val="24"/>
        </w:rPr>
        <w:t xml:space="preserve"> januara 2015 godine, predložena je izmjena člana 25 Zakona, na način što bi se u stavu 2 tačka 7 navedenog člana, riječ “računa” zamijenila riječima:”transakcionog računa”, dok bi se u članu 135 st.2, 3, 4, 5 i 6</w:t>
      </w:r>
      <w:r w:rsidR="00306CAF">
        <w:rPr>
          <w:rFonts w:ascii="Arial" w:hAnsi="Arial" w:cs="Arial"/>
          <w:color w:val="000000" w:themeColor="text1"/>
          <w:sz w:val="24"/>
          <w:szCs w:val="24"/>
        </w:rPr>
        <w:t xml:space="preserve"> Zakona</w:t>
      </w:r>
      <w:r w:rsidR="00A600C4">
        <w:rPr>
          <w:rFonts w:ascii="Arial" w:hAnsi="Arial" w:cs="Arial"/>
          <w:color w:val="000000" w:themeColor="text1"/>
          <w:sz w:val="24"/>
          <w:szCs w:val="24"/>
        </w:rPr>
        <w:t xml:space="preserve"> i članu 136 st.4 i 5</w:t>
      </w:r>
      <w:r w:rsidR="00306CAF">
        <w:rPr>
          <w:rFonts w:ascii="Arial" w:hAnsi="Arial" w:cs="Arial"/>
          <w:color w:val="000000" w:themeColor="text1"/>
          <w:sz w:val="24"/>
          <w:szCs w:val="24"/>
        </w:rPr>
        <w:t xml:space="preserve"> Zakona</w:t>
      </w:r>
      <w:r w:rsidR="00A600C4">
        <w:rPr>
          <w:rFonts w:ascii="Arial" w:hAnsi="Arial" w:cs="Arial"/>
          <w:color w:val="000000" w:themeColor="text1"/>
          <w:sz w:val="24"/>
          <w:szCs w:val="24"/>
        </w:rPr>
        <w:t>, brisale riječi :”finansijska organizacija”, a u članu 205 st.1, članu 209 st.1, članu 210 st.1, 2, i 5</w:t>
      </w:r>
      <w:r w:rsidR="00306CAF">
        <w:rPr>
          <w:rFonts w:ascii="Arial" w:hAnsi="Arial" w:cs="Arial"/>
          <w:color w:val="000000" w:themeColor="text1"/>
          <w:sz w:val="24"/>
          <w:szCs w:val="24"/>
        </w:rPr>
        <w:t xml:space="preserve"> Zakona</w:t>
      </w:r>
      <w:r w:rsidR="00A600C4">
        <w:rPr>
          <w:rFonts w:ascii="Arial" w:hAnsi="Arial" w:cs="Arial"/>
          <w:color w:val="000000" w:themeColor="text1"/>
          <w:sz w:val="24"/>
          <w:szCs w:val="24"/>
        </w:rPr>
        <w:t>, te nazivu člana 217 st.1</w:t>
      </w:r>
      <w:r w:rsidR="00306CAF">
        <w:rPr>
          <w:rFonts w:ascii="Arial" w:hAnsi="Arial" w:cs="Arial"/>
          <w:color w:val="000000" w:themeColor="text1"/>
          <w:sz w:val="24"/>
          <w:szCs w:val="24"/>
        </w:rPr>
        <w:t xml:space="preserve"> Zakona</w:t>
      </w:r>
      <w:r w:rsidR="00A600C4">
        <w:rPr>
          <w:rFonts w:ascii="Arial" w:hAnsi="Arial" w:cs="Arial"/>
          <w:color w:val="000000" w:themeColor="text1"/>
          <w:sz w:val="24"/>
          <w:szCs w:val="24"/>
        </w:rPr>
        <w:t xml:space="preserve"> riječi:”za obavljanje platnog prometa u zemlji”, predloženo je da se zamijene riječima:”</w:t>
      </w:r>
      <w:r w:rsidR="00A600C4" w:rsidRPr="00A600C4">
        <w:rPr>
          <w:rFonts w:ascii="Arial" w:hAnsi="Arial" w:cs="Arial"/>
          <w:color w:val="000000" w:themeColor="text1"/>
          <w:sz w:val="24"/>
          <w:szCs w:val="24"/>
        </w:rPr>
        <w:t xml:space="preserve"> </w:t>
      </w:r>
      <w:r w:rsidR="00A600C4">
        <w:rPr>
          <w:rFonts w:ascii="Arial" w:hAnsi="Arial" w:cs="Arial"/>
          <w:color w:val="000000" w:themeColor="text1"/>
          <w:sz w:val="24"/>
          <w:szCs w:val="24"/>
        </w:rPr>
        <w:t>za izvršavanje nacionalnih platnih transakcija”, a riječi:”za obavljanje</w:t>
      </w:r>
      <w:r w:rsidR="00420AA6">
        <w:rPr>
          <w:rFonts w:ascii="Arial" w:hAnsi="Arial" w:cs="Arial"/>
          <w:color w:val="000000" w:themeColor="text1"/>
          <w:sz w:val="24"/>
          <w:szCs w:val="24"/>
        </w:rPr>
        <w:t xml:space="preserve"> platnog prometa sa inostranstvom”, riječima:”za izvršavanje međunarodnih platnih transakcija”, u različitom padežu.</w:t>
      </w:r>
    </w:p>
    <w:p w:rsidR="00965F56" w:rsidRPr="00543F5B" w:rsidRDefault="00965F56" w:rsidP="00543F5B">
      <w:pPr>
        <w:widowControl w:val="0"/>
        <w:autoSpaceDE w:val="0"/>
        <w:autoSpaceDN w:val="0"/>
        <w:adjustRightInd w:val="0"/>
        <w:spacing w:before="7" w:after="0" w:line="261" w:lineRule="auto"/>
        <w:ind w:left="1722" w:right="88"/>
        <w:jc w:val="both"/>
        <w:rPr>
          <w:rFonts w:ascii="Arial" w:hAnsi="Arial" w:cs="Arial"/>
          <w:sz w:val="24"/>
          <w:szCs w:val="24"/>
        </w:rPr>
      </w:pPr>
    </w:p>
    <w:p w:rsidR="00965F56" w:rsidRPr="00420AA6" w:rsidRDefault="00965F56" w:rsidP="00420AA6">
      <w:pPr>
        <w:widowControl w:val="0"/>
        <w:autoSpaceDE w:val="0"/>
        <w:autoSpaceDN w:val="0"/>
        <w:adjustRightInd w:val="0"/>
        <w:spacing w:before="7" w:after="0" w:line="261" w:lineRule="auto"/>
        <w:ind w:right="88" w:firstLine="708"/>
        <w:jc w:val="both"/>
        <w:rPr>
          <w:rFonts w:ascii="Arial" w:hAnsi="Arial" w:cs="Arial"/>
          <w:sz w:val="24"/>
          <w:szCs w:val="24"/>
        </w:rPr>
      </w:pPr>
      <w:r w:rsidRPr="00420AA6">
        <w:rPr>
          <w:rFonts w:ascii="Arial" w:hAnsi="Arial" w:cs="Arial"/>
          <w:b/>
          <w:sz w:val="24"/>
          <w:szCs w:val="24"/>
        </w:rPr>
        <w:t>Poreska uprava</w:t>
      </w:r>
      <w:r w:rsidR="00420AA6">
        <w:rPr>
          <w:rFonts w:ascii="Arial" w:hAnsi="Arial" w:cs="Arial"/>
          <w:b/>
          <w:sz w:val="24"/>
          <w:szCs w:val="24"/>
        </w:rPr>
        <w:t xml:space="preserve"> Crne Gore</w:t>
      </w:r>
      <w:r w:rsidRPr="00420AA6">
        <w:rPr>
          <w:rFonts w:ascii="Arial" w:hAnsi="Arial" w:cs="Arial"/>
          <w:b/>
          <w:sz w:val="24"/>
          <w:szCs w:val="24"/>
        </w:rPr>
        <w:t xml:space="preserve"> </w:t>
      </w:r>
      <w:r w:rsidRPr="00420AA6">
        <w:rPr>
          <w:rFonts w:ascii="Arial" w:hAnsi="Arial" w:cs="Arial"/>
          <w:sz w:val="24"/>
          <w:szCs w:val="24"/>
        </w:rPr>
        <w:t xml:space="preserve">je predložila </w:t>
      </w:r>
      <w:r w:rsidR="00420AA6">
        <w:rPr>
          <w:rFonts w:ascii="Arial" w:hAnsi="Arial" w:cs="Arial"/>
          <w:sz w:val="24"/>
          <w:szCs w:val="24"/>
        </w:rPr>
        <w:t xml:space="preserve">dopunu člana 18 </w:t>
      </w:r>
      <w:r w:rsidR="00306CAF">
        <w:rPr>
          <w:rFonts w:ascii="Arial" w:hAnsi="Arial" w:cs="Arial"/>
          <w:sz w:val="24"/>
          <w:szCs w:val="24"/>
        </w:rPr>
        <w:t xml:space="preserve">stav 1 tačka </w:t>
      </w:r>
      <w:r w:rsidR="00553A8C">
        <w:rPr>
          <w:rFonts w:ascii="Arial" w:hAnsi="Arial" w:cs="Arial"/>
          <w:sz w:val="24"/>
          <w:szCs w:val="24"/>
        </w:rPr>
        <w:t>3</w:t>
      </w:r>
      <w:r w:rsidR="00420AA6">
        <w:rPr>
          <w:rFonts w:ascii="Arial" w:hAnsi="Arial" w:cs="Arial"/>
          <w:sz w:val="24"/>
          <w:szCs w:val="24"/>
        </w:rPr>
        <w:t xml:space="preserve"> Zakona, na način što bi se u kategoriju izvršnih isprava unijeli i preostali oblici hipoteke, kao instituta založnog prava, kako bi se dugovi poreskih obveznika pokriveni hipotekom mogli naplatiti u postupku koji je predviđen za izvršne isprave.</w:t>
      </w:r>
    </w:p>
    <w:p w:rsidR="00965F56" w:rsidRPr="00543F5B" w:rsidRDefault="00965F56" w:rsidP="00543F5B">
      <w:pPr>
        <w:pStyle w:val="ListParagraph"/>
        <w:widowControl w:val="0"/>
        <w:autoSpaceDE w:val="0"/>
        <w:autoSpaceDN w:val="0"/>
        <w:adjustRightInd w:val="0"/>
        <w:spacing w:before="7" w:after="0" w:line="261" w:lineRule="auto"/>
        <w:ind w:right="88"/>
        <w:jc w:val="both"/>
        <w:rPr>
          <w:rFonts w:ascii="Arial" w:hAnsi="Arial" w:cs="Arial"/>
          <w:sz w:val="24"/>
          <w:szCs w:val="24"/>
        </w:rPr>
      </w:pPr>
    </w:p>
    <w:p w:rsidR="00965F56" w:rsidRPr="00DD0B6C" w:rsidRDefault="00553A8C" w:rsidP="00553A8C">
      <w:pPr>
        <w:widowControl w:val="0"/>
        <w:autoSpaceDE w:val="0"/>
        <w:autoSpaceDN w:val="0"/>
        <w:adjustRightInd w:val="0"/>
        <w:spacing w:before="7" w:after="0" w:line="261" w:lineRule="auto"/>
        <w:ind w:right="88" w:firstLine="708"/>
        <w:jc w:val="both"/>
        <w:rPr>
          <w:rFonts w:ascii="Arial" w:hAnsi="Arial" w:cs="Arial"/>
          <w:sz w:val="24"/>
          <w:szCs w:val="24"/>
        </w:rPr>
      </w:pPr>
      <w:r>
        <w:rPr>
          <w:rFonts w:ascii="Arial" w:hAnsi="Arial" w:cs="Arial"/>
          <w:b/>
          <w:sz w:val="24"/>
          <w:szCs w:val="24"/>
        </w:rPr>
        <w:t xml:space="preserve">Ministarstvo unutrašnjih poslova Crne Gore </w:t>
      </w:r>
      <w:r>
        <w:rPr>
          <w:rFonts w:ascii="Arial" w:hAnsi="Arial" w:cs="Arial"/>
          <w:sz w:val="24"/>
          <w:szCs w:val="24"/>
        </w:rPr>
        <w:t>j</w:t>
      </w:r>
      <w:r w:rsidR="00891979">
        <w:rPr>
          <w:rFonts w:ascii="Arial" w:hAnsi="Arial" w:cs="Arial"/>
          <w:sz w:val="24"/>
          <w:szCs w:val="24"/>
        </w:rPr>
        <w:t xml:space="preserve">e predložilo dopunu člana 18 stav 1 tačka </w:t>
      </w:r>
      <w:r>
        <w:rPr>
          <w:rFonts w:ascii="Arial" w:hAnsi="Arial" w:cs="Arial"/>
          <w:sz w:val="24"/>
          <w:szCs w:val="24"/>
        </w:rPr>
        <w:t xml:space="preserve">6 Zakona, na način što bi se u kategoriju izvršnih isprava dodala i naredba ovlašćenog organa, kako bi se stvorili uslovi da prinudnu naplatu duga po </w:t>
      </w:r>
      <w:r w:rsidR="00A2096C">
        <w:rPr>
          <w:rFonts w:ascii="Arial" w:hAnsi="Arial" w:cs="Arial"/>
          <w:sz w:val="24"/>
          <w:szCs w:val="24"/>
        </w:rPr>
        <w:t xml:space="preserve">navedenoj naredbi </w:t>
      </w:r>
      <w:r w:rsidR="00674514">
        <w:rPr>
          <w:rFonts w:ascii="Arial" w:hAnsi="Arial" w:cs="Arial"/>
          <w:sz w:val="24"/>
          <w:szCs w:val="24"/>
        </w:rPr>
        <w:t>vrše javni izvršitelji, u slučajevima kada poslodavac ne postupa po istoj.</w:t>
      </w:r>
      <w:r w:rsidR="00E221E6">
        <w:rPr>
          <w:rFonts w:ascii="Arial" w:hAnsi="Arial" w:cs="Arial"/>
          <w:sz w:val="24"/>
          <w:szCs w:val="24"/>
        </w:rPr>
        <w:t xml:space="preserve"> </w:t>
      </w:r>
      <w:r w:rsidR="004C215D" w:rsidRPr="00DD0B6C">
        <w:rPr>
          <w:rFonts w:ascii="Arial" w:hAnsi="Arial" w:cs="Arial"/>
          <w:sz w:val="24"/>
          <w:szCs w:val="24"/>
        </w:rPr>
        <w:t>Dalje je predloženo</w:t>
      </w:r>
      <w:r w:rsidR="00E221E6" w:rsidRPr="00DD0B6C">
        <w:rPr>
          <w:rFonts w:ascii="Arial" w:hAnsi="Arial" w:cs="Arial"/>
          <w:sz w:val="24"/>
          <w:szCs w:val="24"/>
        </w:rPr>
        <w:t xml:space="preserve"> da se u Zakon unese odredba kojom bi se omogućilo Ministarstvu unutrašnjih poslova da</w:t>
      </w:r>
      <w:r w:rsidR="004C215D" w:rsidRPr="00DD0B6C">
        <w:rPr>
          <w:rFonts w:ascii="Arial" w:hAnsi="Arial" w:cs="Arial"/>
          <w:sz w:val="24"/>
          <w:szCs w:val="24"/>
        </w:rPr>
        <w:t>,</w:t>
      </w:r>
      <w:r w:rsidR="00E221E6" w:rsidRPr="00DD0B6C">
        <w:rPr>
          <w:rFonts w:ascii="Arial" w:hAnsi="Arial" w:cs="Arial"/>
          <w:sz w:val="24"/>
          <w:szCs w:val="24"/>
        </w:rPr>
        <w:t xml:space="preserve"> preko Centralne banke Crne Gore, sa računa pravnog lica kod kojeg je kažnjeno lice</w:t>
      </w:r>
      <w:r w:rsidR="004C215D" w:rsidRPr="00DD0B6C">
        <w:rPr>
          <w:rFonts w:ascii="Arial" w:hAnsi="Arial" w:cs="Arial"/>
          <w:sz w:val="24"/>
          <w:szCs w:val="24"/>
        </w:rPr>
        <w:t xml:space="preserve"> zaposleno</w:t>
      </w:r>
      <w:r w:rsidR="00E221E6" w:rsidRPr="00DD0B6C">
        <w:rPr>
          <w:rFonts w:ascii="Arial" w:hAnsi="Arial" w:cs="Arial"/>
          <w:sz w:val="24"/>
          <w:szCs w:val="24"/>
        </w:rPr>
        <w:t xml:space="preserve">, odbije sredstva koja su </w:t>
      </w:r>
      <w:r w:rsidR="00BA02B3" w:rsidRPr="00DD0B6C">
        <w:rPr>
          <w:rFonts w:ascii="Arial" w:hAnsi="Arial" w:cs="Arial"/>
          <w:sz w:val="24"/>
          <w:szCs w:val="24"/>
        </w:rPr>
        <w:t>određena u naredbi</w:t>
      </w:r>
      <w:r w:rsidR="00E221E6" w:rsidRPr="00DD0B6C">
        <w:rPr>
          <w:rFonts w:ascii="Arial" w:hAnsi="Arial" w:cs="Arial"/>
          <w:sz w:val="24"/>
          <w:szCs w:val="24"/>
        </w:rPr>
        <w:t xml:space="preserve">, ukoliko </w:t>
      </w:r>
      <w:r w:rsidR="004C215D" w:rsidRPr="00DD0B6C">
        <w:rPr>
          <w:rFonts w:ascii="Arial" w:hAnsi="Arial" w:cs="Arial"/>
          <w:sz w:val="24"/>
          <w:szCs w:val="24"/>
        </w:rPr>
        <w:t xml:space="preserve">poslodavac kojem je proslijeđena naredba </w:t>
      </w:r>
      <w:r w:rsidR="00E221E6" w:rsidRPr="00DD0B6C">
        <w:rPr>
          <w:rFonts w:ascii="Arial" w:hAnsi="Arial" w:cs="Arial"/>
          <w:sz w:val="24"/>
          <w:szCs w:val="24"/>
        </w:rPr>
        <w:t xml:space="preserve">ne postupi po </w:t>
      </w:r>
      <w:r w:rsidR="004C215D" w:rsidRPr="00DD0B6C">
        <w:rPr>
          <w:rFonts w:ascii="Arial" w:hAnsi="Arial" w:cs="Arial"/>
          <w:sz w:val="24"/>
          <w:szCs w:val="24"/>
        </w:rPr>
        <w:t>istoj</w:t>
      </w:r>
      <w:r w:rsidR="00E221E6" w:rsidRPr="00DD0B6C">
        <w:rPr>
          <w:rFonts w:ascii="Arial" w:hAnsi="Arial" w:cs="Arial"/>
          <w:sz w:val="24"/>
          <w:szCs w:val="24"/>
        </w:rPr>
        <w:t xml:space="preserve"> u roku od 45 dana od dana dostavljanja</w:t>
      </w:r>
      <w:r w:rsidR="00BA02B3" w:rsidRPr="00DD0B6C">
        <w:rPr>
          <w:rFonts w:ascii="Arial" w:hAnsi="Arial" w:cs="Arial"/>
          <w:sz w:val="24"/>
          <w:szCs w:val="24"/>
        </w:rPr>
        <w:t xml:space="preserve"> ili ne obavijesti Ministarstvo unutrašnjih poslova o razlozima nepostupanja</w:t>
      </w:r>
      <w:r w:rsidR="00E221E6" w:rsidRPr="00DD0B6C">
        <w:rPr>
          <w:rFonts w:ascii="Arial" w:hAnsi="Arial" w:cs="Arial"/>
          <w:sz w:val="24"/>
          <w:szCs w:val="24"/>
        </w:rPr>
        <w:t xml:space="preserve">. </w:t>
      </w:r>
    </w:p>
    <w:p w:rsidR="00674514" w:rsidRPr="00553A8C" w:rsidRDefault="00674514" w:rsidP="00553A8C">
      <w:pPr>
        <w:widowControl w:val="0"/>
        <w:autoSpaceDE w:val="0"/>
        <w:autoSpaceDN w:val="0"/>
        <w:adjustRightInd w:val="0"/>
        <w:spacing w:before="7" w:after="0" w:line="261" w:lineRule="auto"/>
        <w:ind w:right="88" w:firstLine="708"/>
        <w:jc w:val="both"/>
        <w:rPr>
          <w:rFonts w:ascii="Arial" w:hAnsi="Arial" w:cs="Arial"/>
          <w:sz w:val="24"/>
          <w:szCs w:val="24"/>
        </w:rPr>
      </w:pPr>
    </w:p>
    <w:p w:rsidR="009B55D7" w:rsidRPr="003E6923" w:rsidRDefault="00965F56" w:rsidP="004C606A">
      <w:pPr>
        <w:widowControl w:val="0"/>
        <w:autoSpaceDE w:val="0"/>
        <w:autoSpaceDN w:val="0"/>
        <w:adjustRightInd w:val="0"/>
        <w:spacing w:before="7" w:after="0" w:line="261" w:lineRule="auto"/>
        <w:ind w:right="88" w:firstLine="708"/>
        <w:jc w:val="both"/>
        <w:rPr>
          <w:rFonts w:ascii="Arial" w:hAnsi="Arial" w:cs="Arial"/>
          <w:sz w:val="24"/>
          <w:szCs w:val="24"/>
        </w:rPr>
      </w:pPr>
      <w:r w:rsidRPr="00543F5B">
        <w:rPr>
          <w:rFonts w:ascii="Arial" w:hAnsi="Arial" w:cs="Arial"/>
          <w:b/>
          <w:sz w:val="24"/>
          <w:szCs w:val="24"/>
        </w:rPr>
        <w:t xml:space="preserve"> Societe Generale Montenegro </w:t>
      </w:r>
      <w:proofErr w:type="gramStart"/>
      <w:r w:rsidR="001C6D15">
        <w:rPr>
          <w:rFonts w:ascii="Arial" w:hAnsi="Arial" w:cs="Arial"/>
          <w:b/>
          <w:sz w:val="24"/>
          <w:szCs w:val="24"/>
        </w:rPr>
        <w:t>banka</w:t>
      </w:r>
      <w:proofErr w:type="gramEnd"/>
      <w:r w:rsidR="001C6D15">
        <w:rPr>
          <w:rFonts w:ascii="Arial" w:hAnsi="Arial" w:cs="Arial"/>
          <w:b/>
          <w:sz w:val="24"/>
          <w:szCs w:val="24"/>
        </w:rPr>
        <w:t xml:space="preserve"> a.d. Podgorica </w:t>
      </w:r>
      <w:r w:rsidR="001C6D15">
        <w:rPr>
          <w:rFonts w:ascii="Arial" w:hAnsi="Arial" w:cs="Arial"/>
          <w:sz w:val="24"/>
          <w:szCs w:val="24"/>
        </w:rPr>
        <w:t xml:space="preserve">je </w:t>
      </w:r>
      <w:r w:rsidR="006628B7">
        <w:rPr>
          <w:rFonts w:ascii="Arial" w:hAnsi="Arial" w:cs="Arial"/>
          <w:sz w:val="24"/>
          <w:szCs w:val="24"/>
        </w:rPr>
        <w:t>predložila precizno</w:t>
      </w:r>
      <w:r w:rsidR="009B55D7">
        <w:rPr>
          <w:rFonts w:ascii="Arial" w:hAnsi="Arial" w:cs="Arial"/>
          <w:sz w:val="24"/>
          <w:szCs w:val="24"/>
        </w:rPr>
        <w:t xml:space="preserve"> definisanje naplate sa deviznog</w:t>
      </w:r>
      <w:r w:rsidR="006628B7">
        <w:rPr>
          <w:rFonts w:ascii="Arial" w:hAnsi="Arial" w:cs="Arial"/>
          <w:sz w:val="24"/>
          <w:szCs w:val="24"/>
        </w:rPr>
        <w:t xml:space="preserve"> računa, u slučaju kada fizičko lice nema otvoren transakcioni račun za nacionalna plaćanja</w:t>
      </w:r>
      <w:r w:rsidR="009B55D7">
        <w:rPr>
          <w:rFonts w:ascii="Arial" w:hAnsi="Arial" w:cs="Arial"/>
          <w:sz w:val="24"/>
          <w:szCs w:val="24"/>
        </w:rPr>
        <w:t xml:space="preserve">, </w:t>
      </w:r>
      <w:r w:rsidR="00891979">
        <w:rPr>
          <w:rFonts w:ascii="Arial" w:hAnsi="Arial" w:cs="Arial"/>
          <w:sz w:val="24"/>
          <w:szCs w:val="24"/>
        </w:rPr>
        <w:t>kao i</w:t>
      </w:r>
      <w:r w:rsidR="009B55D7">
        <w:rPr>
          <w:rFonts w:ascii="Arial" w:hAnsi="Arial" w:cs="Arial"/>
          <w:sz w:val="24"/>
          <w:szCs w:val="24"/>
        </w:rPr>
        <w:t xml:space="preserve"> dopunu člana 102 Zakona, na način što bi se propisalo da naknade majki sa troje i više djece nijesu izuzete od prinudne naplate.</w:t>
      </w:r>
      <w:r w:rsidR="00EB6667">
        <w:rPr>
          <w:rFonts w:ascii="Arial" w:hAnsi="Arial" w:cs="Arial"/>
          <w:sz w:val="24"/>
          <w:szCs w:val="24"/>
        </w:rPr>
        <w:t xml:space="preserve"> </w:t>
      </w:r>
      <w:r w:rsidR="00EB6667" w:rsidRPr="003E6923">
        <w:rPr>
          <w:rFonts w:ascii="Arial" w:hAnsi="Arial" w:cs="Arial"/>
          <w:sz w:val="24"/>
          <w:szCs w:val="24"/>
        </w:rPr>
        <w:t xml:space="preserve">Nije se saglasila sa predloženim članom 136a zbog velikog broja predmeta prinudnog izvršenja koje poslovne banke pokreću protiv izvršnih dužnika, a koji nekada prevazilazi i </w:t>
      </w:r>
      <w:r w:rsidR="00F65A09" w:rsidRPr="003E6923">
        <w:rPr>
          <w:rFonts w:ascii="Arial" w:hAnsi="Arial" w:cs="Arial"/>
          <w:sz w:val="24"/>
          <w:szCs w:val="24"/>
        </w:rPr>
        <w:t>cifru od više hiljada postupaka, s tim što je ukazala i na nepreciznost navedene odredbe, u smislu da se iz iste ne može zaključiti da li bi javni izvršitelj na svakih 45 dana slao pisani podnesak izvršnom povjeriocu kako bi se</w:t>
      </w:r>
      <w:r w:rsidR="006A39E9" w:rsidRPr="003E6923">
        <w:rPr>
          <w:rFonts w:ascii="Arial" w:hAnsi="Arial" w:cs="Arial"/>
          <w:sz w:val="24"/>
          <w:szCs w:val="24"/>
        </w:rPr>
        <w:t xml:space="preserve"> isti</w:t>
      </w:r>
      <w:r w:rsidR="00F65A09" w:rsidRPr="003E6923">
        <w:rPr>
          <w:rFonts w:ascii="Arial" w:hAnsi="Arial" w:cs="Arial"/>
          <w:sz w:val="24"/>
          <w:szCs w:val="24"/>
        </w:rPr>
        <w:t xml:space="preserve"> izjasnio o daljem toku izvršnog postupka ili samo jednom, nakon isteka roka od 45 dana od dana dostavljanja rješenja o izvršenju organizacij</w:t>
      </w:r>
      <w:r w:rsidR="006A39E9" w:rsidRPr="003E6923">
        <w:rPr>
          <w:rFonts w:ascii="Arial" w:hAnsi="Arial" w:cs="Arial"/>
          <w:sz w:val="24"/>
          <w:szCs w:val="24"/>
        </w:rPr>
        <w:t>i za prinudnu naplatu. Postavila</w:t>
      </w:r>
      <w:r w:rsidR="00F65A09" w:rsidRPr="003E6923">
        <w:rPr>
          <w:rFonts w:ascii="Arial" w:hAnsi="Arial" w:cs="Arial"/>
          <w:sz w:val="24"/>
          <w:szCs w:val="24"/>
        </w:rPr>
        <w:t xml:space="preserve"> </w:t>
      </w:r>
      <w:r w:rsidR="006A39E9" w:rsidRPr="003E6923">
        <w:rPr>
          <w:rFonts w:ascii="Arial" w:hAnsi="Arial" w:cs="Arial"/>
          <w:sz w:val="24"/>
          <w:szCs w:val="24"/>
        </w:rPr>
        <w:t>je</w:t>
      </w:r>
      <w:r w:rsidR="00F65A09" w:rsidRPr="003E6923">
        <w:rPr>
          <w:rFonts w:ascii="Arial" w:hAnsi="Arial" w:cs="Arial"/>
          <w:sz w:val="24"/>
          <w:szCs w:val="24"/>
        </w:rPr>
        <w:t xml:space="preserve"> pitanja da li se izvršenje može sprovoditi </w:t>
      </w:r>
      <w:proofErr w:type="gramStart"/>
      <w:r w:rsidR="00F65A09" w:rsidRPr="003E6923">
        <w:rPr>
          <w:rFonts w:ascii="Arial" w:hAnsi="Arial" w:cs="Arial"/>
          <w:sz w:val="24"/>
          <w:szCs w:val="24"/>
        </w:rPr>
        <w:t>na</w:t>
      </w:r>
      <w:proofErr w:type="gramEnd"/>
      <w:r w:rsidR="00F65A09" w:rsidRPr="003E6923">
        <w:rPr>
          <w:rFonts w:ascii="Arial" w:hAnsi="Arial" w:cs="Arial"/>
          <w:sz w:val="24"/>
          <w:szCs w:val="24"/>
        </w:rPr>
        <w:t xml:space="preserve"> sredstvima dozvoljenog minusa (overdraft) na transakcionom računu, iz kojeg dijela za</w:t>
      </w:r>
      <w:r w:rsidR="006A39E9" w:rsidRPr="003E6923">
        <w:rPr>
          <w:rFonts w:ascii="Arial" w:hAnsi="Arial" w:cs="Arial"/>
          <w:sz w:val="24"/>
          <w:szCs w:val="24"/>
        </w:rPr>
        <w:t>rade</w:t>
      </w:r>
      <w:r w:rsidR="00F65A09" w:rsidRPr="003E6923">
        <w:rPr>
          <w:rFonts w:ascii="Arial" w:hAnsi="Arial" w:cs="Arial"/>
          <w:sz w:val="24"/>
          <w:szCs w:val="24"/>
        </w:rPr>
        <w:t xml:space="preserve"> se vrši naplata po administrativnim zabranama iz člana 132 Zakona, te na koji način se blokira oročena štednja fizičkih lica.</w:t>
      </w:r>
    </w:p>
    <w:p w:rsidR="00D7629A" w:rsidRPr="00D7629A" w:rsidRDefault="00D7629A" w:rsidP="00D7629A">
      <w:pPr>
        <w:widowControl w:val="0"/>
        <w:autoSpaceDE w:val="0"/>
        <w:autoSpaceDN w:val="0"/>
        <w:adjustRightInd w:val="0"/>
        <w:spacing w:before="7" w:after="0" w:line="261" w:lineRule="auto"/>
        <w:ind w:right="88" w:firstLine="708"/>
        <w:jc w:val="both"/>
        <w:rPr>
          <w:rFonts w:ascii="Arial" w:hAnsi="Arial" w:cs="Arial"/>
          <w:sz w:val="24"/>
          <w:szCs w:val="24"/>
        </w:rPr>
      </w:pPr>
    </w:p>
    <w:p w:rsidR="005E304E" w:rsidRDefault="009B55D7" w:rsidP="00043D1C">
      <w:pPr>
        <w:ind w:firstLine="708"/>
        <w:jc w:val="both"/>
        <w:rPr>
          <w:rFonts w:ascii="Arial" w:hAnsi="Arial" w:cs="Arial"/>
          <w:color w:val="000000" w:themeColor="text1"/>
          <w:sz w:val="24"/>
          <w:szCs w:val="24"/>
        </w:rPr>
      </w:pPr>
      <w:r>
        <w:rPr>
          <w:rFonts w:ascii="Arial" w:hAnsi="Arial" w:cs="Arial"/>
          <w:b/>
          <w:color w:val="000000" w:themeColor="text1"/>
          <w:sz w:val="24"/>
          <w:szCs w:val="24"/>
        </w:rPr>
        <w:t>Sudija Osnovnog suda u Kotoru Sanja Čakanović</w:t>
      </w:r>
      <w:r w:rsidR="00965F56" w:rsidRPr="00543F5B">
        <w:rPr>
          <w:rFonts w:ascii="Arial" w:hAnsi="Arial" w:cs="Arial"/>
          <w:b/>
          <w:color w:val="000000" w:themeColor="text1"/>
          <w:sz w:val="24"/>
          <w:szCs w:val="24"/>
        </w:rPr>
        <w:t xml:space="preserve"> </w:t>
      </w:r>
      <w:r w:rsidR="00CE0229">
        <w:rPr>
          <w:rFonts w:ascii="Arial" w:hAnsi="Arial" w:cs="Arial"/>
          <w:color w:val="000000" w:themeColor="text1"/>
          <w:sz w:val="24"/>
          <w:szCs w:val="24"/>
        </w:rPr>
        <w:t xml:space="preserve">je predložila dopunu člana 4 Zakona, na način što bi se </w:t>
      </w:r>
      <w:r w:rsidR="00366D5B">
        <w:rPr>
          <w:rFonts w:ascii="Arial" w:hAnsi="Arial" w:cs="Arial"/>
          <w:color w:val="000000" w:themeColor="text1"/>
          <w:sz w:val="24"/>
          <w:szCs w:val="24"/>
        </w:rPr>
        <w:t>istim</w:t>
      </w:r>
      <w:r w:rsidR="00CE0229">
        <w:rPr>
          <w:rFonts w:ascii="Arial" w:hAnsi="Arial" w:cs="Arial"/>
          <w:color w:val="000000" w:themeColor="text1"/>
          <w:sz w:val="24"/>
          <w:szCs w:val="24"/>
        </w:rPr>
        <w:t xml:space="preserve"> obuhvatile sve situacije za koje je propisana nadležnost suda, koja je važećim Zakonom, osim navedenim članom, propisana i članovima 67, 71, 72 i 233</w:t>
      </w:r>
      <w:r w:rsidR="00366D5B">
        <w:rPr>
          <w:rFonts w:ascii="Arial" w:hAnsi="Arial" w:cs="Arial"/>
          <w:color w:val="000000" w:themeColor="text1"/>
          <w:sz w:val="24"/>
          <w:szCs w:val="24"/>
        </w:rPr>
        <w:t xml:space="preserve">, </w:t>
      </w:r>
      <w:r w:rsidR="00CE0229">
        <w:rPr>
          <w:rFonts w:ascii="Arial" w:hAnsi="Arial" w:cs="Arial"/>
          <w:color w:val="000000" w:themeColor="text1"/>
          <w:sz w:val="24"/>
          <w:szCs w:val="24"/>
        </w:rPr>
        <w:t xml:space="preserve">da </w:t>
      </w:r>
      <w:r w:rsidR="007222A8">
        <w:rPr>
          <w:rFonts w:ascii="Arial" w:hAnsi="Arial" w:cs="Arial"/>
          <w:color w:val="000000" w:themeColor="text1"/>
          <w:sz w:val="24"/>
          <w:szCs w:val="24"/>
        </w:rPr>
        <w:t>se u cilju</w:t>
      </w:r>
      <w:r w:rsidR="002C13AA">
        <w:rPr>
          <w:rFonts w:ascii="Arial" w:hAnsi="Arial" w:cs="Arial"/>
          <w:color w:val="000000" w:themeColor="text1"/>
          <w:sz w:val="24"/>
          <w:szCs w:val="24"/>
        </w:rPr>
        <w:t xml:space="preserve"> rasterećenja sudova, </w:t>
      </w:r>
      <w:r w:rsidR="00CE0229">
        <w:rPr>
          <w:rFonts w:ascii="Arial" w:hAnsi="Arial" w:cs="Arial"/>
          <w:color w:val="000000" w:themeColor="text1"/>
          <w:sz w:val="24"/>
          <w:szCs w:val="24"/>
        </w:rPr>
        <w:t xml:space="preserve"> isključi nadležnost suda za odlučivanje o zahtjevu za odlaganje izvršenja u predmetu u kojem postupa javni izvršitelj, da se jasno propiše da li su </w:t>
      </w:r>
      <w:r w:rsidR="00965F56" w:rsidRPr="00543F5B">
        <w:rPr>
          <w:rFonts w:ascii="Arial" w:hAnsi="Arial" w:cs="Arial"/>
          <w:color w:val="000000" w:themeColor="text1"/>
          <w:sz w:val="24"/>
          <w:szCs w:val="24"/>
        </w:rPr>
        <w:t xml:space="preserve">sudovi nadležni da sprovode postupak izvršenja po </w:t>
      </w:r>
      <w:r w:rsidR="002C13AA">
        <w:rPr>
          <w:rFonts w:ascii="Arial" w:hAnsi="Arial" w:cs="Arial"/>
          <w:color w:val="000000" w:themeColor="text1"/>
          <w:sz w:val="24"/>
          <w:szCs w:val="24"/>
        </w:rPr>
        <w:t xml:space="preserve">izvršnoj </w:t>
      </w:r>
      <w:r w:rsidR="00965F56" w:rsidRPr="00543F5B">
        <w:rPr>
          <w:rFonts w:ascii="Arial" w:hAnsi="Arial" w:cs="Arial"/>
          <w:color w:val="000000" w:themeColor="text1"/>
          <w:sz w:val="24"/>
          <w:szCs w:val="24"/>
        </w:rPr>
        <w:t xml:space="preserve">presudi </w:t>
      </w:r>
      <w:r w:rsidR="009A5DA0">
        <w:rPr>
          <w:rFonts w:ascii="Arial" w:hAnsi="Arial" w:cs="Arial"/>
          <w:color w:val="000000" w:themeColor="text1"/>
          <w:sz w:val="24"/>
          <w:szCs w:val="24"/>
        </w:rPr>
        <w:t>kojom je određen</w:t>
      </w:r>
      <w:r w:rsidR="00965F56" w:rsidRPr="00543F5B">
        <w:rPr>
          <w:rFonts w:ascii="Arial" w:hAnsi="Arial" w:cs="Arial"/>
          <w:color w:val="000000" w:themeColor="text1"/>
          <w:sz w:val="24"/>
          <w:szCs w:val="24"/>
        </w:rPr>
        <w:t xml:space="preserve"> način viđanja </w:t>
      </w:r>
      <w:r w:rsidR="009A5DA0">
        <w:rPr>
          <w:rFonts w:ascii="Arial" w:hAnsi="Arial" w:cs="Arial"/>
          <w:color w:val="000000" w:themeColor="text1"/>
          <w:sz w:val="24"/>
          <w:szCs w:val="24"/>
        </w:rPr>
        <w:t>djece sa roditeljem</w:t>
      </w:r>
      <w:r w:rsidR="00965F56" w:rsidRPr="00543F5B">
        <w:rPr>
          <w:rFonts w:ascii="Arial" w:hAnsi="Arial" w:cs="Arial"/>
          <w:color w:val="000000" w:themeColor="text1"/>
          <w:sz w:val="24"/>
          <w:szCs w:val="24"/>
        </w:rPr>
        <w:t xml:space="preserve"> nakon razvoda</w:t>
      </w:r>
      <w:r w:rsidR="009A5DA0">
        <w:rPr>
          <w:rFonts w:ascii="Arial" w:hAnsi="Arial" w:cs="Arial"/>
          <w:color w:val="000000" w:themeColor="text1"/>
          <w:sz w:val="24"/>
          <w:szCs w:val="24"/>
        </w:rPr>
        <w:t xml:space="preserve">, </w:t>
      </w:r>
      <w:r w:rsidR="00366D5B">
        <w:rPr>
          <w:rFonts w:ascii="Arial" w:hAnsi="Arial" w:cs="Arial"/>
          <w:color w:val="000000" w:themeColor="text1"/>
          <w:sz w:val="24"/>
          <w:szCs w:val="24"/>
        </w:rPr>
        <w:t xml:space="preserve">te </w:t>
      </w:r>
      <w:r w:rsidR="009A5DA0">
        <w:rPr>
          <w:rFonts w:ascii="Arial" w:hAnsi="Arial" w:cs="Arial"/>
          <w:color w:val="000000" w:themeColor="text1"/>
          <w:sz w:val="24"/>
          <w:szCs w:val="24"/>
        </w:rPr>
        <w:t>da se precizno propiše</w:t>
      </w:r>
      <w:r w:rsidR="00965F56" w:rsidRPr="00543F5B">
        <w:rPr>
          <w:rFonts w:ascii="Arial" w:hAnsi="Arial" w:cs="Arial"/>
          <w:color w:val="000000" w:themeColor="text1"/>
          <w:sz w:val="24"/>
          <w:szCs w:val="24"/>
        </w:rPr>
        <w:t xml:space="preserve"> </w:t>
      </w:r>
      <w:r w:rsidR="009A5DA0">
        <w:rPr>
          <w:rFonts w:ascii="Arial" w:hAnsi="Arial" w:cs="Arial"/>
          <w:color w:val="000000" w:themeColor="text1"/>
          <w:sz w:val="24"/>
          <w:szCs w:val="24"/>
        </w:rPr>
        <w:t>postupanje</w:t>
      </w:r>
      <w:r w:rsidR="00965F56" w:rsidRPr="00543F5B">
        <w:rPr>
          <w:rFonts w:ascii="Arial" w:hAnsi="Arial" w:cs="Arial"/>
          <w:color w:val="000000" w:themeColor="text1"/>
          <w:sz w:val="24"/>
          <w:szCs w:val="24"/>
        </w:rPr>
        <w:t xml:space="preserve"> suda kad</w:t>
      </w:r>
      <w:r w:rsidR="007222A8">
        <w:rPr>
          <w:rFonts w:ascii="Arial" w:hAnsi="Arial" w:cs="Arial"/>
          <w:color w:val="000000" w:themeColor="text1"/>
          <w:sz w:val="24"/>
          <w:szCs w:val="24"/>
        </w:rPr>
        <w:t>a odlučuje po pri</w:t>
      </w:r>
      <w:r w:rsidR="00965F56" w:rsidRPr="00543F5B">
        <w:rPr>
          <w:rFonts w:ascii="Arial" w:hAnsi="Arial" w:cs="Arial"/>
          <w:color w:val="000000" w:themeColor="text1"/>
          <w:sz w:val="24"/>
          <w:szCs w:val="24"/>
        </w:rPr>
        <w:t>govoru na r</w:t>
      </w:r>
      <w:r w:rsidR="009A5DA0">
        <w:rPr>
          <w:rFonts w:ascii="Arial" w:hAnsi="Arial" w:cs="Arial"/>
          <w:color w:val="000000" w:themeColor="text1"/>
          <w:sz w:val="24"/>
          <w:szCs w:val="24"/>
        </w:rPr>
        <w:t>j</w:t>
      </w:r>
      <w:r w:rsidR="00965F56" w:rsidRPr="00543F5B">
        <w:rPr>
          <w:rFonts w:ascii="Arial" w:hAnsi="Arial" w:cs="Arial"/>
          <w:color w:val="000000" w:themeColor="text1"/>
          <w:sz w:val="24"/>
          <w:szCs w:val="24"/>
        </w:rPr>
        <w:t>ešenje javnog izvršitelja vezano za dostavljanje drugostepene odluke</w:t>
      </w:r>
      <w:r w:rsidR="00366D5B">
        <w:rPr>
          <w:rFonts w:ascii="Arial" w:hAnsi="Arial" w:cs="Arial"/>
          <w:color w:val="000000" w:themeColor="text1"/>
          <w:sz w:val="24"/>
          <w:szCs w:val="24"/>
        </w:rPr>
        <w:t xml:space="preserve">. Ukazala je da su odredbe člana 170 i člana 177 Zakona kontradiktorne, te da su odredbe Zakona koje se odnose na kažnjavanje poslodavca kada je isti </w:t>
      </w:r>
      <w:r w:rsidR="002C13AA">
        <w:rPr>
          <w:rFonts w:ascii="Arial" w:hAnsi="Arial" w:cs="Arial"/>
          <w:color w:val="000000" w:themeColor="text1"/>
          <w:sz w:val="24"/>
          <w:szCs w:val="24"/>
        </w:rPr>
        <w:t>insolventan</w:t>
      </w:r>
      <w:r w:rsidR="00366D5B">
        <w:rPr>
          <w:rFonts w:ascii="Arial" w:hAnsi="Arial" w:cs="Arial"/>
          <w:color w:val="000000" w:themeColor="text1"/>
          <w:sz w:val="24"/>
          <w:szCs w:val="24"/>
        </w:rPr>
        <w:t xml:space="preserve">, </w:t>
      </w:r>
      <w:r w:rsidR="00891979">
        <w:rPr>
          <w:rFonts w:ascii="Arial" w:hAnsi="Arial" w:cs="Arial"/>
          <w:color w:val="000000" w:themeColor="text1"/>
          <w:sz w:val="24"/>
          <w:szCs w:val="24"/>
        </w:rPr>
        <w:t>vezano za</w:t>
      </w:r>
      <w:r w:rsidR="00366D5B">
        <w:rPr>
          <w:rFonts w:ascii="Arial" w:hAnsi="Arial" w:cs="Arial"/>
          <w:color w:val="000000" w:themeColor="text1"/>
          <w:sz w:val="24"/>
          <w:szCs w:val="24"/>
        </w:rPr>
        <w:t xml:space="preserve"> izvršenja presude o vraćanju zaposlenog na rad, neefikasne, jer sud izriče novčane kazne koje nijesu sprovodive</w:t>
      </w:r>
      <w:r w:rsidR="00345B8A">
        <w:rPr>
          <w:rFonts w:ascii="Arial" w:hAnsi="Arial" w:cs="Arial"/>
          <w:color w:val="000000" w:themeColor="text1"/>
          <w:sz w:val="24"/>
          <w:szCs w:val="24"/>
        </w:rPr>
        <w:t>.</w:t>
      </w:r>
    </w:p>
    <w:p w:rsidR="00DF1C41" w:rsidRPr="005E304E" w:rsidRDefault="00DF1C41" w:rsidP="00043D1C">
      <w:pPr>
        <w:ind w:firstLine="708"/>
        <w:jc w:val="both"/>
        <w:rPr>
          <w:rFonts w:ascii="Arial" w:hAnsi="Arial" w:cs="Arial"/>
          <w:color w:val="000000" w:themeColor="text1"/>
          <w:sz w:val="24"/>
          <w:szCs w:val="24"/>
        </w:rPr>
      </w:pPr>
    </w:p>
    <w:p w:rsidR="00965F56" w:rsidRPr="00543F5B" w:rsidRDefault="00965F56" w:rsidP="00366D5B">
      <w:pPr>
        <w:jc w:val="center"/>
        <w:rPr>
          <w:rFonts w:ascii="Arial" w:hAnsi="Arial" w:cs="Arial"/>
          <w:b/>
          <w:color w:val="000000" w:themeColor="text1"/>
          <w:sz w:val="24"/>
          <w:szCs w:val="24"/>
        </w:rPr>
      </w:pPr>
      <w:r w:rsidRPr="00543F5B">
        <w:rPr>
          <w:rFonts w:ascii="Arial" w:hAnsi="Arial" w:cs="Arial"/>
          <w:b/>
          <w:color w:val="000000" w:themeColor="text1"/>
          <w:sz w:val="24"/>
          <w:szCs w:val="24"/>
        </w:rPr>
        <w:t>ODGOVOR OBRAĐIVAČA NACRTA ZAKONA</w:t>
      </w:r>
    </w:p>
    <w:p w:rsidR="00965F56" w:rsidRPr="00543F5B" w:rsidRDefault="00FF3760" w:rsidP="00F80593">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U odnosu na predlog </w:t>
      </w:r>
      <w:r w:rsidRPr="00F25FD9">
        <w:rPr>
          <w:rFonts w:ascii="Arial" w:hAnsi="Arial" w:cs="Arial"/>
          <w:b/>
          <w:color w:val="000000" w:themeColor="text1"/>
          <w:sz w:val="24"/>
          <w:szCs w:val="24"/>
        </w:rPr>
        <w:t>Komore</w:t>
      </w:r>
      <w:r w:rsidR="00B83939">
        <w:rPr>
          <w:rFonts w:ascii="Arial" w:hAnsi="Arial" w:cs="Arial"/>
          <w:color w:val="000000" w:themeColor="text1"/>
          <w:sz w:val="24"/>
          <w:szCs w:val="24"/>
        </w:rPr>
        <w:t xml:space="preserve"> za izmjenu odredbe člana 79 stav </w:t>
      </w:r>
      <w:r>
        <w:rPr>
          <w:rFonts w:ascii="Arial" w:hAnsi="Arial" w:cs="Arial"/>
          <w:color w:val="000000" w:themeColor="text1"/>
          <w:sz w:val="24"/>
          <w:szCs w:val="24"/>
        </w:rPr>
        <w:t xml:space="preserve">2 Zakona, ukazujemo da je Nacrtom Zakona navedena odredba već izmijenjena, </w:t>
      </w:r>
      <w:r w:rsidR="00B83939">
        <w:rPr>
          <w:rFonts w:ascii="Arial" w:hAnsi="Arial" w:cs="Arial"/>
          <w:color w:val="000000" w:themeColor="text1"/>
          <w:sz w:val="24"/>
          <w:szCs w:val="24"/>
        </w:rPr>
        <w:t>u cilju</w:t>
      </w:r>
      <w:r>
        <w:rPr>
          <w:rFonts w:ascii="Arial" w:hAnsi="Arial" w:cs="Arial"/>
          <w:color w:val="000000" w:themeColor="text1"/>
          <w:sz w:val="24"/>
          <w:szCs w:val="24"/>
        </w:rPr>
        <w:t xml:space="preserve"> njenog preciznog definisanja i otklanjanja nedoumica u p</w:t>
      </w:r>
      <w:r w:rsidR="00B83939">
        <w:rPr>
          <w:rFonts w:ascii="Arial" w:hAnsi="Arial" w:cs="Arial"/>
          <w:color w:val="000000" w:themeColor="text1"/>
          <w:sz w:val="24"/>
          <w:szCs w:val="24"/>
        </w:rPr>
        <w:t>raktičnoj primjeni. Što se tiče</w:t>
      </w:r>
      <w:r>
        <w:rPr>
          <w:rFonts w:ascii="Arial" w:hAnsi="Arial" w:cs="Arial"/>
          <w:color w:val="000000" w:themeColor="text1"/>
          <w:sz w:val="24"/>
          <w:szCs w:val="24"/>
        </w:rPr>
        <w:t xml:space="preserve"> </w:t>
      </w:r>
      <w:r w:rsidR="00E07F8C">
        <w:rPr>
          <w:rFonts w:ascii="Arial" w:hAnsi="Arial" w:cs="Arial"/>
          <w:color w:val="000000" w:themeColor="text1"/>
          <w:sz w:val="24"/>
          <w:szCs w:val="24"/>
        </w:rPr>
        <w:t>primjedbi na član 14 Nacrta Zakona, kojim je uveden novi član 136a, ukazujemo da navedenim članom nije isključena mogućnost da izvršni povjerilac ostane kod predloženog sredstva i predmeta izvršenja, pa i kod novčanih sredstava na računu izvršnog dužnika, ali je nužno da to izričito izjavi u roku od 15 dana, u slučaju da je obaviješten da u roku od 45 dana od dana dostavljanja rješenja o izvršenju banci odnosno organizaciji za prinudnu naplatu nije sprovedeno izvršenje. U suprotnom, ako se izvršni povjerilac ne izjasni u ostavljenom roku,</w:t>
      </w:r>
      <w:r w:rsidR="00B83939">
        <w:rPr>
          <w:rFonts w:ascii="Arial" w:hAnsi="Arial" w:cs="Arial"/>
          <w:color w:val="000000" w:themeColor="text1"/>
          <w:sz w:val="24"/>
          <w:szCs w:val="24"/>
        </w:rPr>
        <w:t xml:space="preserve"> a uredno je obaviješten,</w:t>
      </w:r>
      <w:r w:rsidR="00E07F8C">
        <w:rPr>
          <w:rFonts w:ascii="Arial" w:hAnsi="Arial" w:cs="Arial"/>
          <w:color w:val="000000" w:themeColor="text1"/>
          <w:sz w:val="24"/>
          <w:szCs w:val="24"/>
        </w:rPr>
        <w:t xml:space="preserve"> javni izvršitelj </w:t>
      </w:r>
      <w:proofErr w:type="gramStart"/>
      <w:r w:rsidR="00E07F8C">
        <w:rPr>
          <w:rFonts w:ascii="Arial" w:hAnsi="Arial" w:cs="Arial"/>
          <w:color w:val="000000" w:themeColor="text1"/>
          <w:sz w:val="24"/>
          <w:szCs w:val="24"/>
        </w:rPr>
        <w:t>će</w:t>
      </w:r>
      <w:proofErr w:type="gramEnd"/>
      <w:r w:rsidR="00E07F8C">
        <w:rPr>
          <w:rFonts w:ascii="Arial" w:hAnsi="Arial" w:cs="Arial"/>
          <w:color w:val="000000" w:themeColor="text1"/>
          <w:sz w:val="24"/>
          <w:szCs w:val="24"/>
        </w:rPr>
        <w:t xml:space="preserve"> rješenjem obusta</w:t>
      </w:r>
      <w:r w:rsidR="001E2077">
        <w:rPr>
          <w:rFonts w:ascii="Arial" w:hAnsi="Arial" w:cs="Arial"/>
          <w:color w:val="000000" w:themeColor="text1"/>
          <w:sz w:val="24"/>
          <w:szCs w:val="24"/>
        </w:rPr>
        <w:t xml:space="preserve">viti izvršni postupak. </w:t>
      </w:r>
      <w:proofErr w:type="gramStart"/>
      <w:r w:rsidR="001E2077">
        <w:rPr>
          <w:rFonts w:ascii="Arial" w:hAnsi="Arial" w:cs="Arial"/>
          <w:color w:val="000000" w:themeColor="text1"/>
          <w:sz w:val="24"/>
          <w:szCs w:val="24"/>
        </w:rPr>
        <w:t xml:space="preserve">Dakle, očigledno se radi o </w:t>
      </w:r>
      <w:r w:rsidR="00B83939">
        <w:rPr>
          <w:rFonts w:ascii="Arial" w:hAnsi="Arial" w:cs="Arial"/>
          <w:color w:val="000000" w:themeColor="text1"/>
          <w:sz w:val="24"/>
          <w:szCs w:val="24"/>
        </w:rPr>
        <w:t>nepravilnom tumačenju</w:t>
      </w:r>
      <w:r w:rsidR="001E2077">
        <w:rPr>
          <w:rFonts w:ascii="Arial" w:hAnsi="Arial" w:cs="Arial"/>
          <w:color w:val="000000" w:themeColor="text1"/>
          <w:sz w:val="24"/>
          <w:szCs w:val="24"/>
        </w:rPr>
        <w:t xml:space="preserve"> predložene odredbe.</w:t>
      </w:r>
      <w:proofErr w:type="gramEnd"/>
      <w:r w:rsidR="001E2077">
        <w:rPr>
          <w:rFonts w:ascii="Arial" w:hAnsi="Arial" w:cs="Arial"/>
          <w:color w:val="000000" w:themeColor="text1"/>
          <w:sz w:val="24"/>
          <w:szCs w:val="24"/>
        </w:rPr>
        <w:t xml:space="preserve"> Nadalje, predlog Komore da se proširi nadležnost javnih izvršitelja </w:t>
      </w:r>
      <w:proofErr w:type="gramStart"/>
      <w:r w:rsidR="001E2077">
        <w:rPr>
          <w:rFonts w:ascii="Arial" w:hAnsi="Arial" w:cs="Arial"/>
          <w:color w:val="000000" w:themeColor="text1"/>
          <w:sz w:val="24"/>
          <w:szCs w:val="24"/>
        </w:rPr>
        <w:t>na</w:t>
      </w:r>
      <w:proofErr w:type="gramEnd"/>
      <w:r w:rsidR="001E2077">
        <w:rPr>
          <w:rFonts w:ascii="Arial" w:hAnsi="Arial" w:cs="Arial"/>
          <w:color w:val="000000" w:themeColor="text1"/>
          <w:sz w:val="24"/>
          <w:szCs w:val="24"/>
        </w:rPr>
        <w:t xml:space="preserve"> prinudnu naplatu poreza, carina, doprinosa i sudskih taksi, kroz izmjene</w:t>
      </w:r>
      <w:r w:rsidR="00A3438C">
        <w:rPr>
          <w:rFonts w:ascii="Arial" w:hAnsi="Arial" w:cs="Arial"/>
          <w:color w:val="000000" w:themeColor="text1"/>
          <w:sz w:val="24"/>
          <w:szCs w:val="24"/>
        </w:rPr>
        <w:t xml:space="preserve"> i dopune</w:t>
      </w:r>
      <w:r w:rsidR="001E2077">
        <w:rPr>
          <w:rFonts w:ascii="Arial" w:hAnsi="Arial" w:cs="Arial"/>
          <w:color w:val="000000" w:themeColor="text1"/>
          <w:sz w:val="24"/>
          <w:szCs w:val="24"/>
        </w:rPr>
        <w:t xml:space="preserve"> odredaba </w:t>
      </w:r>
      <w:r w:rsidR="00A3438C">
        <w:rPr>
          <w:rFonts w:ascii="Arial" w:hAnsi="Arial" w:cs="Arial"/>
          <w:color w:val="000000" w:themeColor="text1"/>
          <w:sz w:val="24"/>
          <w:szCs w:val="24"/>
        </w:rPr>
        <w:t>čl.</w:t>
      </w:r>
      <w:r w:rsidR="00702378">
        <w:rPr>
          <w:rFonts w:ascii="Arial" w:hAnsi="Arial" w:cs="Arial"/>
          <w:color w:val="000000" w:themeColor="text1"/>
          <w:sz w:val="24"/>
          <w:szCs w:val="24"/>
        </w:rPr>
        <w:t xml:space="preserve">1, </w:t>
      </w:r>
      <w:r w:rsidR="00A3438C">
        <w:rPr>
          <w:rFonts w:ascii="Arial" w:hAnsi="Arial" w:cs="Arial"/>
          <w:color w:val="000000" w:themeColor="text1"/>
          <w:sz w:val="24"/>
          <w:szCs w:val="24"/>
        </w:rPr>
        <w:t xml:space="preserve">18 i 25, te brisanje člana 218 </w:t>
      </w:r>
      <w:r w:rsidR="001E2077">
        <w:rPr>
          <w:rFonts w:ascii="Arial" w:hAnsi="Arial" w:cs="Arial"/>
          <w:color w:val="000000" w:themeColor="text1"/>
          <w:sz w:val="24"/>
          <w:szCs w:val="24"/>
        </w:rPr>
        <w:t xml:space="preserve">Zakona, biće </w:t>
      </w:r>
      <w:r w:rsidR="00A3438C">
        <w:rPr>
          <w:rFonts w:ascii="Arial" w:hAnsi="Arial" w:cs="Arial"/>
          <w:color w:val="000000" w:themeColor="text1"/>
          <w:sz w:val="24"/>
          <w:szCs w:val="24"/>
        </w:rPr>
        <w:t>naknadno</w:t>
      </w:r>
      <w:r w:rsidR="001E2077">
        <w:rPr>
          <w:rFonts w:ascii="Arial" w:hAnsi="Arial" w:cs="Arial"/>
          <w:color w:val="000000" w:themeColor="text1"/>
          <w:sz w:val="24"/>
          <w:szCs w:val="24"/>
        </w:rPr>
        <w:t xml:space="preserve"> razmotren</w:t>
      </w:r>
      <w:r w:rsidR="00A3438C">
        <w:rPr>
          <w:rFonts w:ascii="Arial" w:hAnsi="Arial" w:cs="Arial"/>
          <w:color w:val="000000" w:themeColor="text1"/>
          <w:sz w:val="24"/>
          <w:szCs w:val="24"/>
        </w:rPr>
        <w:t xml:space="preserve"> na radnoj grupi. </w:t>
      </w:r>
      <w:r w:rsidR="00366EC1">
        <w:rPr>
          <w:rFonts w:ascii="Arial" w:hAnsi="Arial" w:cs="Arial"/>
          <w:color w:val="000000" w:themeColor="text1"/>
          <w:sz w:val="24"/>
          <w:szCs w:val="24"/>
        </w:rPr>
        <w:t xml:space="preserve">Nije </w:t>
      </w:r>
      <w:r w:rsidR="00AB6E60">
        <w:rPr>
          <w:rFonts w:ascii="Arial" w:hAnsi="Arial" w:cs="Arial"/>
          <w:color w:val="000000" w:themeColor="text1"/>
          <w:sz w:val="24"/>
          <w:szCs w:val="24"/>
        </w:rPr>
        <w:t>osnovan</w:t>
      </w:r>
      <w:r w:rsidR="00366EC1">
        <w:rPr>
          <w:rFonts w:ascii="Arial" w:hAnsi="Arial" w:cs="Arial"/>
          <w:color w:val="000000" w:themeColor="text1"/>
          <w:sz w:val="24"/>
          <w:szCs w:val="24"/>
        </w:rPr>
        <w:t xml:space="preserve"> predlog Komore za dopunu člana 25 Zakona, na način što </w:t>
      </w:r>
      <w:r w:rsidR="00161F40">
        <w:rPr>
          <w:rFonts w:ascii="Arial" w:hAnsi="Arial" w:cs="Arial"/>
          <w:color w:val="000000" w:themeColor="text1"/>
          <w:sz w:val="24"/>
          <w:szCs w:val="24"/>
        </w:rPr>
        <w:t>bi se propisalo da je vjerodosto</w:t>
      </w:r>
      <w:r w:rsidR="00366EC1">
        <w:rPr>
          <w:rFonts w:ascii="Arial" w:hAnsi="Arial" w:cs="Arial"/>
          <w:color w:val="000000" w:themeColor="text1"/>
          <w:sz w:val="24"/>
          <w:szCs w:val="24"/>
        </w:rPr>
        <w:t>jna isprava i obračun zarada koji je, u skladu sa zakonom, poslodav</w:t>
      </w:r>
      <w:r w:rsidR="00AB6E60">
        <w:rPr>
          <w:rFonts w:ascii="Arial" w:hAnsi="Arial" w:cs="Arial"/>
          <w:color w:val="000000" w:themeColor="text1"/>
          <w:sz w:val="24"/>
          <w:szCs w:val="24"/>
        </w:rPr>
        <w:t>a</w:t>
      </w:r>
      <w:r w:rsidR="00366EC1">
        <w:rPr>
          <w:rFonts w:ascii="Arial" w:hAnsi="Arial" w:cs="Arial"/>
          <w:color w:val="000000" w:themeColor="text1"/>
          <w:sz w:val="24"/>
          <w:szCs w:val="24"/>
        </w:rPr>
        <w:t xml:space="preserve">c dužan da uruči zaposlenom jednom mjesečno, iz razloga što se navedeni obračun ne može smatrati vjerodostojnom ispravom podobnom za izvršenje, obzirom da ne sadrži </w:t>
      </w:r>
      <w:r w:rsidR="00AB6E60">
        <w:rPr>
          <w:rFonts w:ascii="Arial" w:hAnsi="Arial" w:cs="Arial"/>
          <w:color w:val="000000" w:themeColor="text1"/>
          <w:sz w:val="24"/>
          <w:szCs w:val="24"/>
        </w:rPr>
        <w:t xml:space="preserve">samo neto, već i bruto </w:t>
      </w:r>
      <w:r w:rsidR="00B83939">
        <w:rPr>
          <w:rFonts w:ascii="Arial" w:hAnsi="Arial" w:cs="Arial"/>
          <w:color w:val="000000" w:themeColor="text1"/>
          <w:sz w:val="24"/>
          <w:szCs w:val="24"/>
        </w:rPr>
        <w:t>iznos zarade, koji</w:t>
      </w:r>
      <w:r w:rsidR="00AB6E60">
        <w:rPr>
          <w:rFonts w:ascii="Arial" w:hAnsi="Arial" w:cs="Arial"/>
          <w:color w:val="000000" w:themeColor="text1"/>
          <w:sz w:val="24"/>
          <w:szCs w:val="24"/>
        </w:rPr>
        <w:t xml:space="preserve"> se može prinudno naplatiti samo u odgovarajućem upravnom postupku.</w:t>
      </w:r>
      <w:r w:rsidR="00366EC1">
        <w:rPr>
          <w:rFonts w:ascii="Arial" w:hAnsi="Arial" w:cs="Arial"/>
          <w:color w:val="000000" w:themeColor="text1"/>
          <w:sz w:val="24"/>
          <w:szCs w:val="24"/>
        </w:rPr>
        <w:t xml:space="preserve"> </w:t>
      </w:r>
      <w:r w:rsidR="00AB6E60">
        <w:rPr>
          <w:rFonts w:ascii="Arial" w:hAnsi="Arial" w:cs="Arial"/>
          <w:color w:val="000000" w:themeColor="text1"/>
          <w:sz w:val="24"/>
          <w:szCs w:val="24"/>
        </w:rPr>
        <w:t xml:space="preserve">Nije osnovan </w:t>
      </w:r>
      <w:proofErr w:type="gramStart"/>
      <w:r w:rsidR="00AB6E60">
        <w:rPr>
          <w:rFonts w:ascii="Arial" w:hAnsi="Arial" w:cs="Arial"/>
          <w:color w:val="000000" w:themeColor="text1"/>
          <w:sz w:val="24"/>
          <w:szCs w:val="24"/>
        </w:rPr>
        <w:t>ni</w:t>
      </w:r>
      <w:proofErr w:type="gramEnd"/>
      <w:r w:rsidR="00AB6E60">
        <w:rPr>
          <w:rFonts w:ascii="Arial" w:hAnsi="Arial" w:cs="Arial"/>
          <w:color w:val="000000" w:themeColor="text1"/>
          <w:sz w:val="24"/>
          <w:szCs w:val="24"/>
        </w:rPr>
        <w:t xml:space="preserve"> predlog Komore za izmjenu člana 136 st.3 i 4 Zakona, jer se još uvijek nijesu stekli uslovi da Centralna banka sprovodi izvršenje</w:t>
      </w:r>
      <w:r w:rsidR="00B83939">
        <w:rPr>
          <w:rFonts w:ascii="Arial" w:hAnsi="Arial" w:cs="Arial"/>
          <w:color w:val="000000" w:themeColor="text1"/>
          <w:sz w:val="24"/>
          <w:szCs w:val="24"/>
        </w:rPr>
        <w:t xml:space="preserve"> na novčanim sredstvima koja se nalaze na računu fizičkih lica</w:t>
      </w:r>
      <w:r w:rsidR="00AB6E60">
        <w:rPr>
          <w:rFonts w:ascii="Arial" w:hAnsi="Arial" w:cs="Arial"/>
          <w:color w:val="000000" w:themeColor="text1"/>
          <w:sz w:val="24"/>
          <w:szCs w:val="24"/>
        </w:rPr>
        <w:t>, obzirom da</w:t>
      </w:r>
      <w:r w:rsidR="00B83939">
        <w:rPr>
          <w:rFonts w:ascii="Arial" w:hAnsi="Arial" w:cs="Arial"/>
          <w:color w:val="000000" w:themeColor="text1"/>
          <w:sz w:val="24"/>
          <w:szCs w:val="24"/>
        </w:rPr>
        <w:t xml:space="preserve"> još</w:t>
      </w:r>
      <w:r w:rsidR="00AB6E60">
        <w:rPr>
          <w:rFonts w:ascii="Arial" w:hAnsi="Arial" w:cs="Arial"/>
          <w:color w:val="000000" w:themeColor="text1"/>
          <w:sz w:val="24"/>
          <w:szCs w:val="24"/>
        </w:rPr>
        <w:t xml:space="preserve"> nije instalira</w:t>
      </w:r>
      <w:r w:rsidR="00EF3315">
        <w:rPr>
          <w:rFonts w:ascii="Arial" w:hAnsi="Arial" w:cs="Arial"/>
          <w:color w:val="000000" w:themeColor="text1"/>
          <w:sz w:val="24"/>
          <w:szCs w:val="24"/>
        </w:rPr>
        <w:t xml:space="preserve">no jedinstveno ICT rješenje. </w:t>
      </w:r>
      <w:proofErr w:type="gramStart"/>
      <w:r w:rsidR="00EF3315">
        <w:rPr>
          <w:rFonts w:ascii="Arial" w:hAnsi="Arial" w:cs="Arial"/>
          <w:color w:val="000000" w:themeColor="text1"/>
          <w:sz w:val="24"/>
          <w:szCs w:val="24"/>
        </w:rPr>
        <w:t xml:space="preserve">Kao neosnovan ocijenjen je i predlog Komore za </w:t>
      </w:r>
      <w:r w:rsidR="00EF3315">
        <w:rPr>
          <w:rFonts w:ascii="Arial" w:hAnsi="Arial" w:cs="Arial"/>
          <w:color w:val="000000" w:themeColor="text1"/>
          <w:sz w:val="24"/>
          <w:szCs w:val="24"/>
        </w:rPr>
        <w:lastRenderedPageBreak/>
        <w:t xml:space="preserve">dopunu člana 32 Zakona, kojim bi se javni izvršitelji oslobodili plaćanja svih taksi državnim organima, organima lokalne uprave i drugim pravnim licima koja vrše javna ovlašćenja, jer navedeno nije predmet </w:t>
      </w:r>
      <w:r w:rsidR="00B83939">
        <w:rPr>
          <w:rFonts w:ascii="Arial" w:hAnsi="Arial" w:cs="Arial"/>
          <w:color w:val="000000" w:themeColor="text1"/>
          <w:sz w:val="24"/>
          <w:szCs w:val="24"/>
        </w:rPr>
        <w:t xml:space="preserve">regulisanja </w:t>
      </w:r>
      <w:r w:rsidR="00EF3315">
        <w:rPr>
          <w:rFonts w:ascii="Arial" w:hAnsi="Arial" w:cs="Arial"/>
          <w:color w:val="000000" w:themeColor="text1"/>
          <w:sz w:val="24"/>
          <w:szCs w:val="24"/>
        </w:rPr>
        <w:t>Zakona</w:t>
      </w:r>
      <w:r w:rsidR="00ED358C">
        <w:rPr>
          <w:rFonts w:ascii="Arial" w:hAnsi="Arial" w:cs="Arial"/>
          <w:color w:val="000000" w:themeColor="text1"/>
          <w:sz w:val="24"/>
          <w:szCs w:val="24"/>
        </w:rPr>
        <w:t xml:space="preserve"> o izvršenju i obezbjeđenju</w:t>
      </w:r>
      <w:r w:rsidR="00EF3315">
        <w:rPr>
          <w:rFonts w:ascii="Arial" w:hAnsi="Arial" w:cs="Arial"/>
          <w:color w:val="000000" w:themeColor="text1"/>
          <w:sz w:val="24"/>
          <w:szCs w:val="24"/>
        </w:rPr>
        <w:t>, već Zakona o sudskim i administrativnim taksama.</w:t>
      </w:r>
      <w:proofErr w:type="gramEnd"/>
      <w:r w:rsidR="00ED358C">
        <w:rPr>
          <w:rFonts w:ascii="Arial" w:hAnsi="Arial" w:cs="Arial"/>
          <w:color w:val="000000" w:themeColor="text1"/>
          <w:sz w:val="24"/>
          <w:szCs w:val="24"/>
        </w:rPr>
        <w:t xml:space="preserve"> </w:t>
      </w:r>
      <w:r w:rsidR="000B1199">
        <w:rPr>
          <w:rFonts w:ascii="Arial" w:hAnsi="Arial" w:cs="Arial"/>
          <w:color w:val="000000" w:themeColor="text1"/>
          <w:sz w:val="24"/>
          <w:szCs w:val="24"/>
        </w:rPr>
        <w:t>Predlog</w:t>
      </w:r>
      <w:r w:rsidR="00ED358C">
        <w:rPr>
          <w:rFonts w:ascii="Arial" w:hAnsi="Arial" w:cs="Arial"/>
          <w:color w:val="000000" w:themeColor="text1"/>
          <w:sz w:val="24"/>
          <w:szCs w:val="24"/>
        </w:rPr>
        <w:t xml:space="preserve"> za d</w:t>
      </w:r>
      <w:r w:rsidR="00903EC2">
        <w:rPr>
          <w:rFonts w:ascii="Arial" w:hAnsi="Arial" w:cs="Arial"/>
          <w:color w:val="000000" w:themeColor="text1"/>
          <w:sz w:val="24"/>
          <w:szCs w:val="24"/>
        </w:rPr>
        <w:t>opunu člana 95 Zakona</w:t>
      </w:r>
      <w:r w:rsidR="00B83939">
        <w:rPr>
          <w:rFonts w:ascii="Arial" w:hAnsi="Arial" w:cs="Arial"/>
          <w:color w:val="000000" w:themeColor="text1"/>
          <w:sz w:val="24"/>
          <w:szCs w:val="24"/>
        </w:rPr>
        <w:t xml:space="preserve"> </w:t>
      </w:r>
      <w:r w:rsidR="000B1199">
        <w:rPr>
          <w:rFonts w:ascii="Arial" w:hAnsi="Arial" w:cs="Arial"/>
          <w:color w:val="000000" w:themeColor="text1"/>
          <w:sz w:val="24"/>
          <w:szCs w:val="24"/>
        </w:rPr>
        <w:t>biće naknadno razmotren</w:t>
      </w:r>
      <w:r w:rsidR="00161F40">
        <w:rPr>
          <w:rFonts w:ascii="Arial" w:hAnsi="Arial" w:cs="Arial"/>
          <w:color w:val="000000" w:themeColor="text1"/>
          <w:sz w:val="24"/>
          <w:szCs w:val="24"/>
        </w:rPr>
        <w:t xml:space="preserve"> na radnoj grupi, kao i p</w:t>
      </w:r>
      <w:r w:rsidR="00CB5C23">
        <w:rPr>
          <w:rFonts w:ascii="Arial" w:hAnsi="Arial" w:cs="Arial"/>
          <w:color w:val="000000" w:themeColor="text1"/>
          <w:sz w:val="24"/>
          <w:szCs w:val="24"/>
        </w:rPr>
        <w:t xml:space="preserve">redloženo usklađivanje Zakona o izvršenju i obezbjeđenju sa Zakonom o svojinsko-pravnim odnosima, u dijelu sudske i vansudske prodaje hipotekovanih nepokretnosti, </w:t>
      </w:r>
      <w:r w:rsidR="00F25FD9">
        <w:rPr>
          <w:rFonts w:ascii="Arial" w:hAnsi="Arial" w:cs="Arial"/>
          <w:color w:val="000000" w:themeColor="text1"/>
          <w:sz w:val="24"/>
          <w:szCs w:val="24"/>
        </w:rPr>
        <w:t>dok nedoumice u vezi sa nagradom koja pripada javnom izvršitelju za uspješno sprovedeno izvršen</w:t>
      </w:r>
      <w:r w:rsidR="00161F40">
        <w:rPr>
          <w:rFonts w:ascii="Arial" w:hAnsi="Arial" w:cs="Arial"/>
          <w:color w:val="000000" w:themeColor="text1"/>
          <w:sz w:val="24"/>
          <w:szCs w:val="24"/>
        </w:rPr>
        <w:t>je, u slučaju</w:t>
      </w:r>
      <w:r w:rsidR="00F25FD9">
        <w:rPr>
          <w:rFonts w:ascii="Arial" w:hAnsi="Arial" w:cs="Arial"/>
          <w:color w:val="000000" w:themeColor="text1"/>
          <w:sz w:val="24"/>
          <w:szCs w:val="24"/>
        </w:rPr>
        <w:t xml:space="preserve"> kada izvršni dužnik i izvršni povjerilac zaključe poravnanje, ne mogu biti riješene Zakonom, </w:t>
      </w:r>
      <w:r w:rsidR="00161F40">
        <w:rPr>
          <w:rFonts w:ascii="Arial" w:hAnsi="Arial" w:cs="Arial"/>
          <w:color w:val="000000" w:themeColor="text1"/>
          <w:sz w:val="24"/>
          <w:szCs w:val="24"/>
        </w:rPr>
        <w:t>jer je to materija koju reguliš</w:t>
      </w:r>
      <w:r w:rsidR="00F25FD9">
        <w:rPr>
          <w:rFonts w:ascii="Arial" w:hAnsi="Arial" w:cs="Arial"/>
          <w:color w:val="000000" w:themeColor="text1"/>
          <w:sz w:val="24"/>
          <w:szCs w:val="24"/>
        </w:rPr>
        <w:t xml:space="preserve">e Uredba o tarifi javnih izvršitelja. </w:t>
      </w:r>
      <w:r w:rsidR="00B83939">
        <w:rPr>
          <w:rFonts w:ascii="Arial" w:hAnsi="Arial" w:cs="Arial"/>
          <w:color w:val="000000" w:themeColor="text1"/>
          <w:sz w:val="24"/>
          <w:szCs w:val="24"/>
        </w:rPr>
        <w:t xml:space="preserve">S </w:t>
      </w:r>
      <w:proofErr w:type="gramStart"/>
      <w:r w:rsidR="00B83939">
        <w:rPr>
          <w:rFonts w:ascii="Arial" w:hAnsi="Arial" w:cs="Arial"/>
          <w:color w:val="000000" w:themeColor="text1"/>
          <w:sz w:val="24"/>
          <w:szCs w:val="24"/>
        </w:rPr>
        <w:t>tim</w:t>
      </w:r>
      <w:proofErr w:type="gramEnd"/>
      <w:r w:rsidR="00B83939">
        <w:rPr>
          <w:rFonts w:ascii="Arial" w:hAnsi="Arial" w:cs="Arial"/>
          <w:color w:val="000000" w:themeColor="text1"/>
          <w:sz w:val="24"/>
          <w:szCs w:val="24"/>
        </w:rPr>
        <w:t xml:space="preserve"> u vezi, </w:t>
      </w:r>
      <w:r w:rsidR="00F25FD9">
        <w:rPr>
          <w:rFonts w:ascii="Arial" w:hAnsi="Arial" w:cs="Arial"/>
          <w:color w:val="000000" w:themeColor="text1"/>
          <w:sz w:val="24"/>
          <w:szCs w:val="24"/>
        </w:rPr>
        <w:t xml:space="preserve">ukazujemo da je povodom navedene nedoumice Vrhovni sud Crne Gore </w:t>
      </w:r>
      <w:r w:rsidR="00B83939">
        <w:rPr>
          <w:rFonts w:ascii="Arial" w:hAnsi="Arial" w:cs="Arial"/>
          <w:color w:val="000000" w:themeColor="text1"/>
          <w:sz w:val="24"/>
          <w:szCs w:val="24"/>
        </w:rPr>
        <w:t>donio</w:t>
      </w:r>
      <w:r w:rsidR="00F25FD9">
        <w:rPr>
          <w:rFonts w:ascii="Arial" w:hAnsi="Arial" w:cs="Arial"/>
          <w:color w:val="000000" w:themeColor="text1"/>
          <w:sz w:val="24"/>
          <w:szCs w:val="24"/>
        </w:rPr>
        <w:t xml:space="preserve"> načelni pravni stav, koji je dostupan na </w:t>
      </w:r>
      <w:r w:rsidR="00B83939">
        <w:rPr>
          <w:rFonts w:ascii="Arial" w:hAnsi="Arial" w:cs="Arial"/>
          <w:color w:val="000000" w:themeColor="text1"/>
          <w:sz w:val="24"/>
          <w:szCs w:val="24"/>
        </w:rPr>
        <w:t>sajtu navedenog suda.</w:t>
      </w:r>
    </w:p>
    <w:p w:rsidR="00965F56" w:rsidRPr="00543F5B" w:rsidRDefault="00F25FD9" w:rsidP="00F25FD9">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Predlog </w:t>
      </w:r>
      <w:r w:rsidRPr="00436C0C">
        <w:rPr>
          <w:rFonts w:ascii="Arial" w:hAnsi="Arial" w:cs="Arial"/>
          <w:b/>
          <w:color w:val="000000" w:themeColor="text1"/>
          <w:sz w:val="24"/>
          <w:szCs w:val="24"/>
        </w:rPr>
        <w:t>Zaštitnika</w:t>
      </w:r>
      <w:r>
        <w:rPr>
          <w:rFonts w:ascii="Arial" w:hAnsi="Arial" w:cs="Arial"/>
          <w:color w:val="000000" w:themeColor="text1"/>
          <w:sz w:val="24"/>
          <w:szCs w:val="24"/>
        </w:rPr>
        <w:t xml:space="preserve"> </w:t>
      </w:r>
      <w:r w:rsidR="00436C0C">
        <w:rPr>
          <w:rFonts w:ascii="Arial" w:hAnsi="Arial" w:cs="Arial"/>
          <w:color w:val="000000" w:themeColor="text1"/>
          <w:sz w:val="24"/>
          <w:szCs w:val="24"/>
        </w:rPr>
        <w:t xml:space="preserve">da se odlučivanje o predlogu za izvršenje </w:t>
      </w:r>
      <w:proofErr w:type="gramStart"/>
      <w:r w:rsidR="00436C0C">
        <w:rPr>
          <w:rFonts w:ascii="Arial" w:hAnsi="Arial" w:cs="Arial"/>
          <w:color w:val="000000" w:themeColor="text1"/>
          <w:sz w:val="24"/>
          <w:szCs w:val="24"/>
        </w:rPr>
        <w:t>na</w:t>
      </w:r>
      <w:proofErr w:type="gramEnd"/>
      <w:r w:rsidR="00436C0C">
        <w:rPr>
          <w:rFonts w:ascii="Arial" w:hAnsi="Arial" w:cs="Arial"/>
          <w:color w:val="000000" w:themeColor="text1"/>
          <w:sz w:val="24"/>
          <w:szCs w:val="24"/>
        </w:rPr>
        <w:t xml:space="preserve"> osnovu pravosnažne i izvršne sudske</w:t>
      </w:r>
      <w:r w:rsidR="00F67B57">
        <w:rPr>
          <w:rFonts w:ascii="Arial" w:hAnsi="Arial" w:cs="Arial"/>
          <w:color w:val="000000" w:themeColor="text1"/>
          <w:sz w:val="24"/>
          <w:szCs w:val="24"/>
        </w:rPr>
        <w:t xml:space="preserve"> odluke vrati u nadležnost suda</w:t>
      </w:r>
      <w:r w:rsidR="00436C0C">
        <w:rPr>
          <w:rFonts w:ascii="Arial" w:hAnsi="Arial" w:cs="Arial"/>
          <w:color w:val="000000" w:themeColor="text1"/>
          <w:sz w:val="24"/>
          <w:szCs w:val="24"/>
        </w:rPr>
        <w:t xml:space="preserve"> nije prihvatljiv, iz razloga što javni izvršitelji mogu odlučiti o predlogu za izvršenje i sprovoditi prinudno izvršenje bez prethodne uplate predujma, a što je bio ključni razlog za navedeni predlog. Pored toga, troškovi izvršnog postupka bili bi smanjeni samo u odnosu na nagradu za donošenje rješenja o izvršenju, jer bi za prinudno sprovođenje izvršenja, u slučaju da izvršni dužnik ne izvrši svoju obavezu u ostavljenom roku, i dalje ostali nadležni javni izvršitelji, koji prije preduzimanja radnji sprovođenja izvršenja svakako imaju pravo da zahtijevaju predujam troškova izvršenja, tako da se predloženom izmjenom ne bi postigao željeni cilj.</w:t>
      </w:r>
    </w:p>
    <w:p w:rsidR="00965F56" w:rsidRPr="00543F5B" w:rsidRDefault="00965F56" w:rsidP="00436C0C">
      <w:pPr>
        <w:ind w:firstLine="708"/>
        <w:jc w:val="both"/>
        <w:rPr>
          <w:rFonts w:ascii="Arial" w:hAnsi="Arial" w:cs="Arial"/>
          <w:color w:val="000000" w:themeColor="text1"/>
          <w:sz w:val="24"/>
          <w:szCs w:val="24"/>
        </w:rPr>
      </w:pPr>
      <w:r w:rsidRPr="00436C0C">
        <w:rPr>
          <w:rFonts w:ascii="Arial" w:hAnsi="Arial" w:cs="Arial"/>
          <w:color w:val="000000" w:themeColor="text1"/>
          <w:sz w:val="24"/>
          <w:szCs w:val="24"/>
        </w:rPr>
        <w:t>Predlog</w:t>
      </w:r>
      <w:r w:rsidRPr="00543F5B">
        <w:rPr>
          <w:rFonts w:ascii="Arial" w:hAnsi="Arial" w:cs="Arial"/>
          <w:b/>
          <w:color w:val="000000" w:themeColor="text1"/>
          <w:sz w:val="24"/>
          <w:szCs w:val="24"/>
        </w:rPr>
        <w:t xml:space="preserve"> </w:t>
      </w:r>
      <w:r w:rsidR="00436C0C">
        <w:rPr>
          <w:rFonts w:ascii="Arial" w:hAnsi="Arial" w:cs="Arial"/>
          <w:b/>
          <w:color w:val="000000" w:themeColor="text1"/>
          <w:sz w:val="24"/>
          <w:szCs w:val="24"/>
        </w:rPr>
        <w:t>Rada Prelević</w:t>
      </w:r>
      <w:r w:rsidRPr="00543F5B">
        <w:rPr>
          <w:rFonts w:ascii="Arial" w:hAnsi="Arial" w:cs="Arial"/>
          <w:b/>
          <w:color w:val="000000" w:themeColor="text1"/>
          <w:sz w:val="24"/>
          <w:szCs w:val="24"/>
        </w:rPr>
        <w:t>a</w:t>
      </w:r>
      <w:r w:rsidR="00436C0C">
        <w:rPr>
          <w:rFonts w:ascii="Arial" w:hAnsi="Arial" w:cs="Arial"/>
          <w:b/>
          <w:color w:val="000000" w:themeColor="text1"/>
          <w:sz w:val="24"/>
          <w:szCs w:val="24"/>
        </w:rPr>
        <w:t>, adv. iz Podgorice,</w:t>
      </w:r>
      <w:r w:rsidRPr="00543F5B">
        <w:rPr>
          <w:rFonts w:ascii="Arial" w:hAnsi="Arial" w:cs="Arial"/>
          <w:b/>
          <w:color w:val="000000" w:themeColor="text1"/>
          <w:sz w:val="24"/>
          <w:szCs w:val="24"/>
        </w:rPr>
        <w:t xml:space="preserve"> </w:t>
      </w:r>
      <w:r w:rsidRPr="00543F5B">
        <w:rPr>
          <w:rFonts w:ascii="Arial" w:hAnsi="Arial" w:cs="Arial"/>
          <w:color w:val="000000" w:themeColor="text1"/>
          <w:sz w:val="24"/>
          <w:szCs w:val="24"/>
        </w:rPr>
        <w:t>koji se odnosi na definisanje minimalnog</w:t>
      </w:r>
      <w:r w:rsidR="00436C0C">
        <w:rPr>
          <w:rFonts w:ascii="Arial" w:hAnsi="Arial" w:cs="Arial"/>
          <w:color w:val="000000" w:themeColor="text1"/>
          <w:sz w:val="24"/>
          <w:szCs w:val="24"/>
        </w:rPr>
        <w:t xml:space="preserve"> iznosa duga za pokretanje izvrš</w:t>
      </w:r>
      <w:r w:rsidRPr="00543F5B">
        <w:rPr>
          <w:rFonts w:ascii="Arial" w:hAnsi="Arial" w:cs="Arial"/>
          <w:color w:val="000000" w:themeColor="text1"/>
          <w:sz w:val="24"/>
          <w:szCs w:val="24"/>
        </w:rPr>
        <w:t>nog postupka</w:t>
      </w:r>
      <w:r w:rsidR="00436C0C">
        <w:rPr>
          <w:rFonts w:ascii="Arial" w:hAnsi="Arial" w:cs="Arial"/>
          <w:color w:val="000000" w:themeColor="text1"/>
          <w:sz w:val="24"/>
          <w:szCs w:val="24"/>
        </w:rPr>
        <w:t xml:space="preserve"> ocijenjen je kao neosnovan, zbog čega nije prihvaćen, jer bi se u suprotnom izvršni povjerioci doveli u neravnopravan položaj, a sva potraživanja čija je vrijednost ispod 100 eura postala bi nenaplativa.</w:t>
      </w:r>
      <w:r w:rsidRPr="00543F5B">
        <w:rPr>
          <w:rFonts w:ascii="Arial" w:hAnsi="Arial" w:cs="Arial"/>
          <w:color w:val="000000" w:themeColor="text1"/>
          <w:sz w:val="24"/>
          <w:szCs w:val="24"/>
        </w:rPr>
        <w:t xml:space="preserve"> </w:t>
      </w:r>
    </w:p>
    <w:p w:rsidR="009801A8" w:rsidRPr="009801A8" w:rsidRDefault="00965F56" w:rsidP="00436C0C">
      <w:pPr>
        <w:ind w:firstLine="708"/>
        <w:jc w:val="both"/>
        <w:rPr>
          <w:rFonts w:ascii="Arial" w:hAnsi="Arial" w:cs="Arial"/>
          <w:sz w:val="24"/>
          <w:szCs w:val="24"/>
        </w:rPr>
      </w:pPr>
      <w:r w:rsidRPr="00436C0C">
        <w:rPr>
          <w:rFonts w:ascii="Arial" w:hAnsi="Arial" w:cs="Arial"/>
          <w:color w:val="000000" w:themeColor="text1"/>
          <w:sz w:val="24"/>
          <w:szCs w:val="24"/>
        </w:rPr>
        <w:t>Predlog</w:t>
      </w:r>
      <w:r w:rsidRPr="00543F5B">
        <w:rPr>
          <w:rFonts w:ascii="Arial" w:hAnsi="Arial" w:cs="Arial"/>
          <w:b/>
          <w:color w:val="000000" w:themeColor="text1"/>
          <w:sz w:val="24"/>
          <w:szCs w:val="24"/>
        </w:rPr>
        <w:t xml:space="preserve"> </w:t>
      </w:r>
      <w:r w:rsidR="00E10003">
        <w:rPr>
          <w:rFonts w:ascii="Arial" w:hAnsi="Arial" w:cs="Arial"/>
          <w:b/>
          <w:color w:val="000000" w:themeColor="text1"/>
          <w:sz w:val="24"/>
          <w:szCs w:val="24"/>
        </w:rPr>
        <w:t xml:space="preserve">Udruženja </w:t>
      </w:r>
      <w:r w:rsidRPr="00543F5B">
        <w:rPr>
          <w:rFonts w:ascii="Arial" w:hAnsi="Arial" w:cs="Arial"/>
          <w:b/>
          <w:color w:val="000000" w:themeColor="text1"/>
          <w:sz w:val="24"/>
          <w:szCs w:val="24"/>
        </w:rPr>
        <w:t xml:space="preserve">poslovnih banaka </w:t>
      </w:r>
      <w:r w:rsidRPr="00543F5B">
        <w:rPr>
          <w:rFonts w:ascii="Arial" w:hAnsi="Arial" w:cs="Arial"/>
          <w:color w:val="000000" w:themeColor="text1"/>
          <w:sz w:val="24"/>
          <w:szCs w:val="24"/>
        </w:rPr>
        <w:t xml:space="preserve">za definisanje dijela zarade </w:t>
      </w:r>
      <w:r w:rsidR="00C36539">
        <w:rPr>
          <w:rFonts w:ascii="Arial" w:hAnsi="Arial" w:cs="Arial"/>
          <w:color w:val="000000" w:themeColor="text1"/>
          <w:sz w:val="24"/>
          <w:szCs w:val="24"/>
        </w:rPr>
        <w:t>iz kojeg se vrši naplata po administrativnoj zabrani</w:t>
      </w:r>
      <w:r w:rsidRPr="00543F5B">
        <w:rPr>
          <w:rFonts w:ascii="Arial" w:hAnsi="Arial" w:cs="Arial"/>
          <w:color w:val="000000" w:themeColor="text1"/>
          <w:sz w:val="24"/>
          <w:szCs w:val="24"/>
        </w:rPr>
        <w:t xml:space="preserve"> iz člana 132</w:t>
      </w:r>
      <w:r w:rsidR="00C36539">
        <w:rPr>
          <w:rFonts w:ascii="Arial" w:hAnsi="Arial" w:cs="Arial"/>
          <w:color w:val="000000" w:themeColor="text1"/>
          <w:sz w:val="24"/>
          <w:szCs w:val="24"/>
        </w:rPr>
        <w:t xml:space="preserve"> Zakona ocijenjen je kao neosnovan, jer je navedenim članom precizno definisano da zabrana stavljena na zaradu izvršnog dužnika po njegovom pristanku (administrativna zabrana) ima pravno dejstvo rješenja o izvršenju na zaradi samo ako je stavljena prije donošenja rješenja o izvršenju.</w:t>
      </w:r>
      <w:r w:rsidRPr="00543F5B">
        <w:rPr>
          <w:rFonts w:ascii="Arial" w:hAnsi="Arial" w:cs="Arial"/>
          <w:color w:val="000000" w:themeColor="text1"/>
          <w:sz w:val="24"/>
          <w:szCs w:val="24"/>
        </w:rPr>
        <w:t xml:space="preserve"> </w:t>
      </w:r>
      <w:r w:rsidR="00C36539">
        <w:rPr>
          <w:rFonts w:ascii="Arial" w:hAnsi="Arial" w:cs="Arial"/>
          <w:color w:val="000000" w:themeColor="text1"/>
          <w:sz w:val="24"/>
          <w:szCs w:val="24"/>
        </w:rPr>
        <w:t>Što se tiče sugestije za dodat</w:t>
      </w:r>
      <w:r w:rsidR="00CD6B30">
        <w:rPr>
          <w:rFonts w:ascii="Arial" w:hAnsi="Arial" w:cs="Arial"/>
          <w:color w:val="000000" w:themeColor="text1"/>
          <w:sz w:val="24"/>
          <w:szCs w:val="24"/>
        </w:rPr>
        <w:t>nom provjerom člana 102 Zakona</w:t>
      </w:r>
      <w:r w:rsidR="00936294">
        <w:rPr>
          <w:rFonts w:ascii="Arial" w:hAnsi="Arial" w:cs="Arial"/>
          <w:color w:val="000000" w:themeColor="text1"/>
          <w:sz w:val="24"/>
          <w:szCs w:val="24"/>
        </w:rPr>
        <w:t>,</w:t>
      </w:r>
      <w:r w:rsidR="00CD6B30">
        <w:rPr>
          <w:rFonts w:ascii="Arial" w:hAnsi="Arial" w:cs="Arial"/>
          <w:color w:val="000000" w:themeColor="text1"/>
          <w:sz w:val="24"/>
          <w:szCs w:val="24"/>
        </w:rPr>
        <w:t xml:space="preserve"> </w:t>
      </w:r>
      <w:r w:rsidR="00C36539">
        <w:rPr>
          <w:rFonts w:ascii="Arial" w:hAnsi="Arial" w:cs="Arial"/>
          <w:color w:val="000000" w:themeColor="text1"/>
          <w:sz w:val="24"/>
          <w:szCs w:val="24"/>
        </w:rPr>
        <w:t xml:space="preserve">ukazujemo da je prilikom izrade Nacrta Zakona svaki član Zakona detaljno analiziran, pa i član 102, </w:t>
      </w:r>
      <w:r w:rsidR="00CD6B30">
        <w:rPr>
          <w:rFonts w:ascii="Arial" w:hAnsi="Arial" w:cs="Arial"/>
          <w:color w:val="000000" w:themeColor="text1"/>
          <w:sz w:val="24"/>
          <w:szCs w:val="24"/>
        </w:rPr>
        <w:t>dok će sugestija za propisivanjem načina na koji se blokira oročena štednja fizičkih lica</w:t>
      </w:r>
      <w:r w:rsidR="0027218F">
        <w:rPr>
          <w:rFonts w:ascii="Arial" w:hAnsi="Arial" w:cs="Arial"/>
          <w:color w:val="000000" w:themeColor="text1"/>
          <w:sz w:val="24"/>
          <w:szCs w:val="24"/>
        </w:rPr>
        <w:t>,</w:t>
      </w:r>
      <w:r w:rsidR="00CD6B30">
        <w:rPr>
          <w:rFonts w:ascii="Arial" w:hAnsi="Arial" w:cs="Arial"/>
          <w:color w:val="000000" w:themeColor="text1"/>
          <w:sz w:val="24"/>
          <w:szCs w:val="24"/>
        </w:rPr>
        <w:t xml:space="preserve"> biti </w:t>
      </w:r>
      <w:r w:rsidR="00936294">
        <w:rPr>
          <w:rFonts w:ascii="Arial" w:hAnsi="Arial" w:cs="Arial"/>
          <w:color w:val="000000" w:themeColor="text1"/>
          <w:sz w:val="24"/>
          <w:szCs w:val="24"/>
        </w:rPr>
        <w:t xml:space="preserve">naknadno razmotrena na radnoj grupi, </w:t>
      </w:r>
      <w:r w:rsidR="009801A8">
        <w:rPr>
          <w:rFonts w:ascii="Arial" w:hAnsi="Arial" w:cs="Arial"/>
          <w:color w:val="000000" w:themeColor="text1"/>
          <w:sz w:val="24"/>
          <w:szCs w:val="24"/>
        </w:rPr>
        <w:t xml:space="preserve">kao i pitanja koja se odnose na to </w:t>
      </w:r>
      <w:r w:rsidR="009801A8" w:rsidRPr="009801A8">
        <w:rPr>
          <w:rFonts w:ascii="Arial" w:hAnsi="Arial" w:cs="Arial"/>
          <w:sz w:val="24"/>
          <w:szCs w:val="24"/>
        </w:rPr>
        <w:t xml:space="preserve">da li se prinudno izvršenje može sprovoditi na sredstvima dozvoljenog minusa (overdraft) na transakcionom računu izvršnog dužnika, kojim zakononskim ili podzakonskim aktom propisati obavezu poslodavcima da obilježavaju zarade, da li su sredstva koja su </w:t>
      </w:r>
      <w:r w:rsidR="009801A8" w:rsidRPr="009801A8">
        <w:rPr>
          <w:rFonts w:ascii="Arial" w:hAnsi="Arial" w:cs="Arial"/>
          <w:sz w:val="24"/>
          <w:szCs w:val="24"/>
        </w:rPr>
        <w:lastRenderedPageBreak/>
        <w:t>zatečena na računu dužnika u trenutku sprovođenja prinudne naplate raspoloživa i ako jesu do kojeg nivoa, kako sprovoditi prinudnu naplatu na deviznim prilivima iz inostranstva, koji predstavljaju lični dohodak, kako tretirati trajne naloge koje su poslovne banke formirale na osnovu ugovora o kreditu sa klijentom, te da li se računi advokata blokiraju u potpunosti ili ima dio sredstava koji mora biti zaštićen od prinudne naplate.</w:t>
      </w:r>
    </w:p>
    <w:p w:rsidR="00965F56" w:rsidRPr="00543F5B" w:rsidRDefault="00CC3FC3" w:rsidP="009801A8">
      <w:pPr>
        <w:ind w:firstLine="708"/>
        <w:jc w:val="both"/>
        <w:rPr>
          <w:rFonts w:ascii="Arial" w:hAnsi="Arial" w:cs="Arial"/>
          <w:color w:val="000000" w:themeColor="text1"/>
          <w:sz w:val="24"/>
          <w:szCs w:val="24"/>
        </w:rPr>
      </w:pPr>
      <w:r>
        <w:rPr>
          <w:rFonts w:ascii="Arial" w:hAnsi="Arial" w:cs="Arial"/>
          <w:color w:val="000000" w:themeColor="text1"/>
          <w:sz w:val="24"/>
          <w:szCs w:val="24"/>
        </w:rPr>
        <w:t>Predlozi</w:t>
      </w:r>
      <w:r w:rsidR="009801A8">
        <w:rPr>
          <w:rFonts w:ascii="Arial" w:hAnsi="Arial" w:cs="Arial"/>
          <w:color w:val="000000" w:themeColor="text1"/>
          <w:sz w:val="24"/>
          <w:szCs w:val="24"/>
        </w:rPr>
        <w:t xml:space="preserve"> </w:t>
      </w:r>
      <w:r w:rsidR="0027218F" w:rsidRPr="0027218F">
        <w:rPr>
          <w:rFonts w:ascii="Arial" w:hAnsi="Arial" w:cs="Arial"/>
          <w:b/>
          <w:color w:val="000000" w:themeColor="text1"/>
          <w:sz w:val="24"/>
          <w:szCs w:val="24"/>
        </w:rPr>
        <w:t>Crnogorske komercijalne banke a.d. Podgorica</w:t>
      </w:r>
      <w:r w:rsidR="0027218F">
        <w:rPr>
          <w:rFonts w:ascii="Arial" w:hAnsi="Arial" w:cs="Arial"/>
          <w:color w:val="000000" w:themeColor="text1"/>
          <w:sz w:val="24"/>
          <w:szCs w:val="24"/>
        </w:rPr>
        <w:t xml:space="preserve">, </w:t>
      </w:r>
      <w:r w:rsidR="00936294">
        <w:rPr>
          <w:rFonts w:ascii="Arial" w:hAnsi="Arial" w:cs="Arial"/>
          <w:color w:val="000000" w:themeColor="text1"/>
          <w:sz w:val="24"/>
          <w:szCs w:val="24"/>
        </w:rPr>
        <w:t>koji se o</w:t>
      </w:r>
      <w:r>
        <w:rPr>
          <w:rFonts w:ascii="Arial" w:hAnsi="Arial" w:cs="Arial"/>
          <w:color w:val="000000" w:themeColor="text1"/>
          <w:sz w:val="24"/>
          <w:szCs w:val="24"/>
        </w:rPr>
        <w:t>dnose</w:t>
      </w:r>
      <w:r w:rsidR="00936294">
        <w:rPr>
          <w:rFonts w:ascii="Arial" w:hAnsi="Arial" w:cs="Arial"/>
          <w:color w:val="000000" w:themeColor="text1"/>
          <w:sz w:val="24"/>
          <w:szCs w:val="24"/>
        </w:rPr>
        <w:t xml:space="preserve"> na učvršćivanje pozicije založnog (hipotekarnog) povjerioca, u smislu pribavljanja njegove saglasnosti prilikom utvrđivanja kupoprodajne cijene, dopunu</w:t>
      </w:r>
      <w:r w:rsidR="0027218F">
        <w:rPr>
          <w:rFonts w:ascii="Arial" w:hAnsi="Arial" w:cs="Arial"/>
          <w:color w:val="000000" w:themeColor="text1"/>
          <w:sz w:val="24"/>
          <w:szCs w:val="24"/>
        </w:rPr>
        <w:t xml:space="preserve"> člana 166 Zakona, kojim je regulisan način utvrđivanja vr</w:t>
      </w:r>
      <w:r w:rsidR="00936294">
        <w:rPr>
          <w:rFonts w:ascii="Arial" w:hAnsi="Arial" w:cs="Arial"/>
          <w:color w:val="000000" w:themeColor="text1"/>
          <w:sz w:val="24"/>
          <w:szCs w:val="24"/>
        </w:rPr>
        <w:t>ijednosti nepokretnosti, izmjenu</w:t>
      </w:r>
      <w:r w:rsidR="0027218F">
        <w:rPr>
          <w:rFonts w:ascii="Arial" w:hAnsi="Arial" w:cs="Arial"/>
          <w:color w:val="000000" w:themeColor="text1"/>
          <w:sz w:val="24"/>
          <w:szCs w:val="24"/>
        </w:rPr>
        <w:t xml:space="preserve"> člana 173 stav 5 Zakona, kojim je regulisana prodajna cijena nepokretnosti, u slučaju kada prodaja na drugom javnom na</w:t>
      </w:r>
      <w:r w:rsidR="006A40D7">
        <w:rPr>
          <w:rFonts w:ascii="Arial" w:hAnsi="Arial" w:cs="Arial"/>
          <w:color w:val="000000" w:themeColor="text1"/>
          <w:sz w:val="24"/>
          <w:szCs w:val="24"/>
        </w:rPr>
        <w:t>dmetanju nije uspjela, te dopunu</w:t>
      </w:r>
      <w:r w:rsidR="0027218F">
        <w:rPr>
          <w:rFonts w:ascii="Arial" w:hAnsi="Arial" w:cs="Arial"/>
          <w:color w:val="000000" w:themeColor="text1"/>
          <w:sz w:val="24"/>
          <w:szCs w:val="24"/>
        </w:rPr>
        <w:t xml:space="preserve"> člana 102 Zakona, u pogledu prinudnog izvršenja na novčanim sredstvima</w:t>
      </w:r>
      <w:r w:rsidR="009801A8">
        <w:rPr>
          <w:rFonts w:ascii="Arial" w:hAnsi="Arial" w:cs="Arial"/>
          <w:color w:val="000000" w:themeColor="text1"/>
          <w:sz w:val="24"/>
          <w:szCs w:val="24"/>
        </w:rPr>
        <w:t xml:space="preserve"> dozvoljenog minusa (overdraft)</w:t>
      </w:r>
      <w:r>
        <w:rPr>
          <w:rFonts w:ascii="Arial" w:hAnsi="Arial" w:cs="Arial"/>
          <w:color w:val="000000" w:themeColor="text1"/>
          <w:sz w:val="24"/>
          <w:szCs w:val="24"/>
        </w:rPr>
        <w:t>,</w:t>
      </w:r>
      <w:r w:rsidR="009801A8">
        <w:rPr>
          <w:rFonts w:ascii="Arial" w:hAnsi="Arial" w:cs="Arial"/>
          <w:color w:val="000000" w:themeColor="text1"/>
          <w:sz w:val="24"/>
          <w:szCs w:val="24"/>
        </w:rPr>
        <w:t xml:space="preserve"> biće naknadno razmotren</w:t>
      </w:r>
      <w:r>
        <w:rPr>
          <w:rFonts w:ascii="Arial" w:hAnsi="Arial" w:cs="Arial"/>
          <w:color w:val="000000" w:themeColor="text1"/>
          <w:sz w:val="24"/>
          <w:szCs w:val="24"/>
        </w:rPr>
        <w:t>i</w:t>
      </w:r>
      <w:r w:rsidR="009801A8">
        <w:rPr>
          <w:rFonts w:ascii="Arial" w:hAnsi="Arial" w:cs="Arial"/>
          <w:color w:val="000000" w:themeColor="text1"/>
          <w:sz w:val="24"/>
          <w:szCs w:val="24"/>
        </w:rPr>
        <w:t xml:space="preserve"> na radnoj grupi. </w:t>
      </w:r>
    </w:p>
    <w:p w:rsidR="00965F56" w:rsidRPr="00543F5B" w:rsidRDefault="00994304" w:rsidP="0027218F">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Predlagač je cijenio i sugestiju </w:t>
      </w:r>
      <w:r w:rsidRPr="00994304">
        <w:rPr>
          <w:rFonts w:ascii="Arial" w:hAnsi="Arial" w:cs="Arial"/>
          <w:b/>
          <w:color w:val="000000" w:themeColor="text1"/>
          <w:sz w:val="24"/>
          <w:szCs w:val="24"/>
        </w:rPr>
        <w:t>Centralne banke Crne Gore</w:t>
      </w:r>
      <w:r w:rsidR="00965F56" w:rsidRPr="00543F5B">
        <w:rPr>
          <w:rFonts w:ascii="Arial" w:hAnsi="Arial" w:cs="Arial"/>
          <w:color w:val="000000" w:themeColor="text1"/>
          <w:sz w:val="24"/>
          <w:szCs w:val="24"/>
        </w:rPr>
        <w:t xml:space="preserve"> </w:t>
      </w:r>
      <w:r>
        <w:rPr>
          <w:rFonts w:ascii="Arial" w:hAnsi="Arial" w:cs="Arial"/>
          <w:color w:val="000000" w:themeColor="text1"/>
          <w:sz w:val="24"/>
          <w:szCs w:val="24"/>
        </w:rPr>
        <w:t xml:space="preserve">da se preispita član 13 Nacrta Zakona, pa s </w:t>
      </w:r>
      <w:proofErr w:type="gramStart"/>
      <w:r>
        <w:rPr>
          <w:rFonts w:ascii="Arial" w:hAnsi="Arial" w:cs="Arial"/>
          <w:color w:val="000000" w:themeColor="text1"/>
          <w:sz w:val="24"/>
          <w:szCs w:val="24"/>
        </w:rPr>
        <w:t>tim</w:t>
      </w:r>
      <w:proofErr w:type="gramEnd"/>
      <w:r>
        <w:rPr>
          <w:rFonts w:ascii="Arial" w:hAnsi="Arial" w:cs="Arial"/>
          <w:color w:val="000000" w:themeColor="text1"/>
          <w:sz w:val="24"/>
          <w:szCs w:val="24"/>
        </w:rPr>
        <w:t xml:space="preserve"> u vezi ukazuje da je navedena dopuna upravo i predložena da bi se otklonile nedoumice u praksi da li se odredba člana 136 stav 5 odnosi na sva rješenja ili samo na ona koja su donesena na </w:t>
      </w:r>
      <w:r w:rsidR="00597046">
        <w:rPr>
          <w:rFonts w:ascii="Arial" w:hAnsi="Arial" w:cs="Arial"/>
          <w:color w:val="000000" w:themeColor="text1"/>
          <w:sz w:val="24"/>
          <w:szCs w:val="24"/>
        </w:rPr>
        <w:t>osnovu izvršne isprave. Predlozi</w:t>
      </w:r>
      <w:r>
        <w:rPr>
          <w:rFonts w:ascii="Arial" w:hAnsi="Arial" w:cs="Arial"/>
          <w:color w:val="000000" w:themeColor="text1"/>
          <w:sz w:val="24"/>
          <w:szCs w:val="24"/>
        </w:rPr>
        <w:t xml:space="preserve"> Centralne banke Crne Gore da se izmijeni član 14 Nacrta Zakona, dopuni član 136 Zakona, </w:t>
      </w:r>
      <w:proofErr w:type="gramStart"/>
      <w:r>
        <w:rPr>
          <w:rFonts w:ascii="Arial" w:hAnsi="Arial" w:cs="Arial"/>
          <w:color w:val="000000" w:themeColor="text1"/>
          <w:sz w:val="24"/>
          <w:szCs w:val="24"/>
        </w:rPr>
        <w:t>te</w:t>
      </w:r>
      <w:proofErr w:type="gramEnd"/>
      <w:r>
        <w:rPr>
          <w:rFonts w:ascii="Arial" w:hAnsi="Arial" w:cs="Arial"/>
          <w:color w:val="000000" w:themeColor="text1"/>
          <w:sz w:val="24"/>
          <w:szCs w:val="24"/>
        </w:rPr>
        <w:t xml:space="preserve"> izvrši usklađivanje sa Zakonom o platnom prometu, u svim članovima kako je to predloženo, </w:t>
      </w:r>
      <w:r w:rsidR="00597046">
        <w:rPr>
          <w:rFonts w:ascii="Arial" w:hAnsi="Arial" w:cs="Arial"/>
          <w:color w:val="000000" w:themeColor="text1"/>
          <w:sz w:val="24"/>
          <w:szCs w:val="24"/>
        </w:rPr>
        <w:t>ocijenjeni su kao osnovani</w:t>
      </w:r>
      <w:r w:rsidR="008B5B30">
        <w:rPr>
          <w:rFonts w:ascii="Arial" w:hAnsi="Arial" w:cs="Arial"/>
          <w:color w:val="000000" w:themeColor="text1"/>
          <w:sz w:val="24"/>
          <w:szCs w:val="24"/>
        </w:rPr>
        <w:t xml:space="preserve"> i isti će biti sadržani u predlogu Zakona.</w:t>
      </w:r>
    </w:p>
    <w:p w:rsidR="00EB15D7" w:rsidRDefault="000B1199" w:rsidP="00D024AA">
      <w:pPr>
        <w:ind w:firstLine="708"/>
        <w:jc w:val="both"/>
        <w:rPr>
          <w:rFonts w:ascii="Arial" w:hAnsi="Arial" w:cs="Arial"/>
          <w:color w:val="000000" w:themeColor="text1"/>
          <w:sz w:val="24"/>
          <w:szCs w:val="24"/>
        </w:rPr>
      </w:pPr>
      <w:r>
        <w:rPr>
          <w:rFonts w:ascii="Arial" w:hAnsi="Arial" w:cs="Arial"/>
          <w:color w:val="000000" w:themeColor="text1"/>
          <w:sz w:val="24"/>
          <w:szCs w:val="24"/>
        </w:rPr>
        <w:t>Predlozi</w:t>
      </w:r>
      <w:r w:rsidR="00965F56" w:rsidRPr="00543F5B">
        <w:rPr>
          <w:rFonts w:ascii="Arial" w:hAnsi="Arial" w:cs="Arial"/>
          <w:b/>
          <w:color w:val="000000" w:themeColor="text1"/>
          <w:sz w:val="24"/>
          <w:szCs w:val="24"/>
        </w:rPr>
        <w:t xml:space="preserve"> </w:t>
      </w:r>
      <w:r w:rsidR="00757EEA">
        <w:rPr>
          <w:rFonts w:ascii="Arial" w:hAnsi="Arial" w:cs="Arial"/>
          <w:b/>
          <w:color w:val="000000" w:themeColor="text1"/>
          <w:sz w:val="24"/>
          <w:szCs w:val="24"/>
        </w:rPr>
        <w:t>P</w:t>
      </w:r>
      <w:r w:rsidR="00965F56" w:rsidRPr="00543F5B">
        <w:rPr>
          <w:rFonts w:ascii="Arial" w:hAnsi="Arial" w:cs="Arial"/>
          <w:b/>
          <w:color w:val="000000" w:themeColor="text1"/>
          <w:sz w:val="24"/>
          <w:szCs w:val="24"/>
        </w:rPr>
        <w:t xml:space="preserve">oreske uprave </w:t>
      </w:r>
      <w:r w:rsidR="00757EEA">
        <w:rPr>
          <w:rFonts w:ascii="Arial" w:hAnsi="Arial" w:cs="Arial"/>
          <w:b/>
          <w:color w:val="000000" w:themeColor="text1"/>
          <w:sz w:val="24"/>
          <w:szCs w:val="24"/>
        </w:rPr>
        <w:t>Crne Gore</w:t>
      </w:r>
      <w:r w:rsidR="004778AA">
        <w:rPr>
          <w:rFonts w:ascii="Arial" w:hAnsi="Arial" w:cs="Arial"/>
          <w:b/>
          <w:color w:val="000000" w:themeColor="text1"/>
          <w:sz w:val="24"/>
          <w:szCs w:val="24"/>
        </w:rPr>
        <w:t xml:space="preserve"> </w:t>
      </w:r>
      <w:r w:rsidR="004778AA">
        <w:rPr>
          <w:rFonts w:ascii="Arial" w:hAnsi="Arial" w:cs="Arial"/>
          <w:color w:val="000000" w:themeColor="text1"/>
          <w:sz w:val="24"/>
          <w:szCs w:val="24"/>
        </w:rPr>
        <w:t>da se dopunom člana 18 stav 1 tačka 3 Zakona, kategorijom izvršnih isprava obuhvate i preostali oblici hipoteke, kako bi se dugovi poreskih obveznika</w:t>
      </w:r>
      <w:r w:rsidR="00D024AA">
        <w:rPr>
          <w:rFonts w:ascii="Arial" w:hAnsi="Arial" w:cs="Arial"/>
          <w:color w:val="000000" w:themeColor="text1"/>
          <w:sz w:val="24"/>
          <w:szCs w:val="24"/>
        </w:rPr>
        <w:t xml:space="preserve"> pokriveni hipotekom</w:t>
      </w:r>
      <w:r w:rsidR="004778AA">
        <w:rPr>
          <w:rFonts w:ascii="Arial" w:hAnsi="Arial" w:cs="Arial"/>
          <w:color w:val="000000" w:themeColor="text1"/>
          <w:sz w:val="24"/>
          <w:szCs w:val="24"/>
        </w:rPr>
        <w:t xml:space="preserve"> mogli naplatiti u postupku koji je predviđen za izvršne isprave,</w:t>
      </w:r>
      <w:r w:rsidR="00757EEA">
        <w:rPr>
          <w:rFonts w:ascii="Arial" w:hAnsi="Arial" w:cs="Arial"/>
          <w:b/>
          <w:color w:val="000000" w:themeColor="text1"/>
          <w:sz w:val="24"/>
          <w:szCs w:val="24"/>
        </w:rPr>
        <w:t xml:space="preserve"> i Ministarstva unutrašnjih poslova </w:t>
      </w:r>
      <w:r w:rsidR="00965F56" w:rsidRPr="00543F5B">
        <w:rPr>
          <w:rFonts w:ascii="Arial" w:hAnsi="Arial" w:cs="Arial"/>
          <w:b/>
          <w:color w:val="000000" w:themeColor="text1"/>
          <w:sz w:val="24"/>
          <w:szCs w:val="24"/>
        </w:rPr>
        <w:t xml:space="preserve"> </w:t>
      </w:r>
      <w:r>
        <w:rPr>
          <w:rFonts w:ascii="Arial" w:hAnsi="Arial" w:cs="Arial"/>
          <w:b/>
          <w:color w:val="000000" w:themeColor="text1"/>
          <w:sz w:val="24"/>
          <w:szCs w:val="24"/>
        </w:rPr>
        <w:t>Crne Gore</w:t>
      </w:r>
      <w:r w:rsidR="00757EEA">
        <w:rPr>
          <w:rFonts w:ascii="Arial" w:hAnsi="Arial" w:cs="Arial"/>
          <w:b/>
          <w:color w:val="000000" w:themeColor="text1"/>
          <w:sz w:val="24"/>
          <w:szCs w:val="24"/>
        </w:rPr>
        <w:t xml:space="preserve"> </w:t>
      </w:r>
      <w:r w:rsidR="00D024AA">
        <w:rPr>
          <w:rFonts w:ascii="Arial" w:hAnsi="Arial" w:cs="Arial"/>
          <w:color w:val="000000" w:themeColor="text1"/>
          <w:sz w:val="24"/>
          <w:szCs w:val="24"/>
        </w:rPr>
        <w:t>da se dopunom člana 18 stav 1 tačka 6 Zakona, kategorijom izvršnih isprava obuhvati i naredba ovlašćenog organa, kako bi se stvorili uslovi da prinudnu naplatu duga po navedenoj naredbi vrše javni izvršitelj</w:t>
      </w:r>
      <w:r>
        <w:rPr>
          <w:rFonts w:ascii="Arial" w:hAnsi="Arial" w:cs="Arial"/>
          <w:color w:val="000000" w:themeColor="text1"/>
          <w:sz w:val="24"/>
          <w:szCs w:val="24"/>
        </w:rPr>
        <w:t>i</w:t>
      </w:r>
      <w:r w:rsidR="00D024AA">
        <w:rPr>
          <w:rFonts w:ascii="Arial" w:hAnsi="Arial" w:cs="Arial"/>
          <w:color w:val="000000" w:themeColor="text1"/>
          <w:sz w:val="24"/>
          <w:szCs w:val="24"/>
        </w:rPr>
        <w:t xml:space="preserve">, u slučaju kada poslodavac ne postupa po istoj, </w:t>
      </w:r>
      <w:r w:rsidR="00EB15D7">
        <w:rPr>
          <w:rFonts w:ascii="Arial" w:hAnsi="Arial" w:cs="Arial"/>
          <w:color w:val="000000" w:themeColor="text1"/>
          <w:sz w:val="24"/>
          <w:szCs w:val="24"/>
        </w:rPr>
        <w:t xml:space="preserve">te </w:t>
      </w:r>
      <w:r w:rsidR="00EB15D7" w:rsidRPr="00EB15D7">
        <w:rPr>
          <w:rFonts w:ascii="Arial" w:hAnsi="Arial" w:cs="Arial"/>
          <w:sz w:val="24"/>
          <w:szCs w:val="24"/>
        </w:rPr>
        <w:t xml:space="preserve">da se u Zakon unese odredba kojom bi se omogućilo Ministarstvu unutrašnjih poslova da, preko Centralne banke Crne Gore, sa računa pravnog lica kod kojeg je kažnjeno lice zaposleno, odbije sredstva koja su određena u naredbi, ukoliko poslodavac kojem je proslijeđena naredba ne postupi po istoj u roku od 45 dana od dana dostavljanja ili ne obavijesti Ministarstvo unutrašnjih poslova o razlozima nepostupanja, </w:t>
      </w:r>
      <w:r>
        <w:rPr>
          <w:rFonts w:ascii="Arial" w:hAnsi="Arial" w:cs="Arial"/>
          <w:color w:val="000000" w:themeColor="text1"/>
          <w:sz w:val="24"/>
          <w:szCs w:val="24"/>
        </w:rPr>
        <w:t xml:space="preserve">biće </w:t>
      </w:r>
      <w:r w:rsidR="009B502A">
        <w:rPr>
          <w:rFonts w:ascii="Arial" w:hAnsi="Arial" w:cs="Arial"/>
          <w:color w:val="000000" w:themeColor="text1"/>
          <w:sz w:val="24"/>
          <w:szCs w:val="24"/>
        </w:rPr>
        <w:t xml:space="preserve">naknadno </w:t>
      </w:r>
      <w:r>
        <w:rPr>
          <w:rFonts w:ascii="Arial" w:hAnsi="Arial" w:cs="Arial"/>
          <w:color w:val="000000" w:themeColor="text1"/>
          <w:sz w:val="24"/>
          <w:szCs w:val="24"/>
        </w:rPr>
        <w:t>razmotreni</w:t>
      </w:r>
      <w:r w:rsidR="00F90DC9">
        <w:rPr>
          <w:rFonts w:ascii="Arial" w:hAnsi="Arial" w:cs="Arial"/>
          <w:color w:val="000000" w:themeColor="text1"/>
          <w:sz w:val="24"/>
          <w:szCs w:val="24"/>
        </w:rPr>
        <w:t xml:space="preserve"> </w:t>
      </w:r>
      <w:r w:rsidR="00EB15D7">
        <w:rPr>
          <w:rFonts w:ascii="Arial" w:hAnsi="Arial" w:cs="Arial"/>
          <w:color w:val="000000" w:themeColor="text1"/>
          <w:sz w:val="24"/>
          <w:szCs w:val="24"/>
        </w:rPr>
        <w:t xml:space="preserve">na radnoj grupi. </w:t>
      </w:r>
    </w:p>
    <w:p w:rsidR="009E57C8" w:rsidRDefault="00D432E5" w:rsidP="00D61850">
      <w:pPr>
        <w:widowControl w:val="0"/>
        <w:autoSpaceDE w:val="0"/>
        <w:autoSpaceDN w:val="0"/>
        <w:adjustRightInd w:val="0"/>
        <w:spacing w:before="7" w:after="0" w:line="261" w:lineRule="auto"/>
        <w:ind w:right="88" w:firstLine="708"/>
        <w:jc w:val="both"/>
        <w:rPr>
          <w:rFonts w:ascii="Arial" w:hAnsi="Arial" w:cs="Arial"/>
          <w:sz w:val="24"/>
          <w:szCs w:val="24"/>
        </w:rPr>
      </w:pPr>
      <w:r>
        <w:rPr>
          <w:rFonts w:ascii="Arial" w:hAnsi="Arial" w:cs="Arial"/>
          <w:color w:val="000000" w:themeColor="text1"/>
          <w:sz w:val="24"/>
          <w:szCs w:val="24"/>
        </w:rPr>
        <w:t>Predlog</w:t>
      </w:r>
      <w:r>
        <w:rPr>
          <w:rFonts w:ascii="Arial" w:hAnsi="Arial" w:cs="Arial"/>
          <w:b/>
          <w:color w:val="000000" w:themeColor="text1"/>
          <w:sz w:val="24"/>
          <w:szCs w:val="24"/>
        </w:rPr>
        <w:t xml:space="preserve"> Societe G</w:t>
      </w:r>
      <w:r w:rsidR="00757EEA" w:rsidRPr="00543F5B">
        <w:rPr>
          <w:rFonts w:ascii="Arial" w:hAnsi="Arial" w:cs="Arial"/>
          <w:b/>
          <w:color w:val="000000" w:themeColor="text1"/>
          <w:sz w:val="24"/>
          <w:szCs w:val="24"/>
        </w:rPr>
        <w:t xml:space="preserve">enarale </w:t>
      </w:r>
      <w:r>
        <w:rPr>
          <w:rFonts w:ascii="Arial" w:hAnsi="Arial" w:cs="Arial"/>
          <w:b/>
          <w:color w:val="000000" w:themeColor="text1"/>
          <w:sz w:val="24"/>
          <w:szCs w:val="24"/>
        </w:rPr>
        <w:t xml:space="preserve">Montenegro banke a.d. Podgorice </w:t>
      </w:r>
      <w:r>
        <w:rPr>
          <w:rFonts w:ascii="Arial" w:hAnsi="Arial" w:cs="Arial"/>
          <w:color w:val="000000" w:themeColor="text1"/>
          <w:sz w:val="24"/>
          <w:szCs w:val="24"/>
        </w:rPr>
        <w:t>koji se odnosi na precizno</w:t>
      </w:r>
      <w:r w:rsidR="00097DCE">
        <w:rPr>
          <w:rFonts w:ascii="Arial" w:hAnsi="Arial" w:cs="Arial"/>
          <w:color w:val="000000" w:themeColor="text1"/>
          <w:sz w:val="24"/>
          <w:szCs w:val="24"/>
        </w:rPr>
        <w:t xml:space="preserve"> definisanje naplate sa deviznog </w:t>
      </w:r>
      <w:r>
        <w:rPr>
          <w:rFonts w:ascii="Arial" w:hAnsi="Arial" w:cs="Arial"/>
          <w:color w:val="000000" w:themeColor="text1"/>
          <w:sz w:val="24"/>
          <w:szCs w:val="24"/>
        </w:rPr>
        <w:t>računa, u slučaju kada fizičko lice nema otvoren transakcioni račun za nacionalna plaćanja, biće naknadno razmotren</w:t>
      </w:r>
      <w:r w:rsidR="008D10A8">
        <w:rPr>
          <w:rFonts w:ascii="Arial" w:hAnsi="Arial" w:cs="Arial"/>
          <w:color w:val="000000" w:themeColor="text1"/>
          <w:sz w:val="24"/>
          <w:szCs w:val="24"/>
        </w:rPr>
        <w:t xml:space="preserve"> na radnoj grupi</w:t>
      </w:r>
      <w:r>
        <w:rPr>
          <w:rFonts w:ascii="Arial" w:hAnsi="Arial" w:cs="Arial"/>
          <w:color w:val="000000" w:themeColor="text1"/>
          <w:sz w:val="24"/>
          <w:szCs w:val="24"/>
        </w:rPr>
        <w:t xml:space="preserve">, dok predložena dopuna člana 102 Zakona nije prihvatljiva, jer je navedenim </w:t>
      </w:r>
      <w:r>
        <w:rPr>
          <w:rFonts w:ascii="Arial" w:hAnsi="Arial" w:cs="Arial"/>
          <w:color w:val="000000" w:themeColor="text1"/>
          <w:sz w:val="24"/>
          <w:szCs w:val="24"/>
        </w:rPr>
        <w:lastRenderedPageBreak/>
        <w:t xml:space="preserve">članom propisano </w:t>
      </w:r>
      <w:r w:rsidR="009E57C8">
        <w:rPr>
          <w:rFonts w:ascii="Arial" w:hAnsi="Arial" w:cs="Arial"/>
          <w:color w:val="000000" w:themeColor="text1"/>
          <w:sz w:val="24"/>
          <w:szCs w:val="24"/>
        </w:rPr>
        <w:t xml:space="preserve">koja su to primanja, naknade i druga potraživanja izuzeta od </w:t>
      </w:r>
      <w:r>
        <w:rPr>
          <w:rFonts w:ascii="Arial" w:hAnsi="Arial" w:cs="Arial"/>
          <w:color w:val="000000" w:themeColor="text1"/>
          <w:sz w:val="24"/>
          <w:szCs w:val="24"/>
        </w:rPr>
        <w:t xml:space="preserve">izvršenja. </w:t>
      </w:r>
      <w:r w:rsidR="008D10A8">
        <w:rPr>
          <w:rFonts w:ascii="Arial" w:hAnsi="Arial" w:cs="Arial"/>
          <w:color w:val="000000" w:themeColor="text1"/>
          <w:sz w:val="24"/>
          <w:szCs w:val="24"/>
        </w:rPr>
        <w:t xml:space="preserve">Takođe, na radnoj grupi će naknadno biti razmotrene i primjedbe na </w:t>
      </w:r>
      <w:r w:rsidR="003B78A5" w:rsidRPr="003B78A5">
        <w:rPr>
          <w:rFonts w:ascii="Arial" w:hAnsi="Arial" w:cs="Arial"/>
          <w:sz w:val="24"/>
          <w:szCs w:val="24"/>
        </w:rPr>
        <w:t xml:space="preserve">predloženi član 136a, te </w:t>
      </w:r>
      <w:r w:rsidR="008D10A8" w:rsidRPr="003B78A5">
        <w:rPr>
          <w:rFonts w:ascii="Arial" w:hAnsi="Arial" w:cs="Arial"/>
          <w:sz w:val="24"/>
          <w:szCs w:val="24"/>
        </w:rPr>
        <w:t>pitanja da li se izvršenje može sprovoditi na sredstvima dozvoljenog minusa (overdraft) na transakcionom računu, iz kojeg dijela zarade se vrši naplata po administrativnim zabranama iz člana 132 Zakona, te na koji način se blokira oročena štednja fizičkih lica.</w:t>
      </w:r>
    </w:p>
    <w:p w:rsidR="00D61850" w:rsidRPr="003B78A5" w:rsidRDefault="00D61850" w:rsidP="00D61850">
      <w:pPr>
        <w:widowControl w:val="0"/>
        <w:autoSpaceDE w:val="0"/>
        <w:autoSpaceDN w:val="0"/>
        <w:adjustRightInd w:val="0"/>
        <w:spacing w:before="7" w:after="0" w:line="261" w:lineRule="auto"/>
        <w:ind w:right="88" w:firstLine="708"/>
        <w:jc w:val="both"/>
        <w:rPr>
          <w:rFonts w:ascii="Arial" w:hAnsi="Arial" w:cs="Arial"/>
          <w:sz w:val="24"/>
          <w:szCs w:val="24"/>
        </w:rPr>
      </w:pPr>
    </w:p>
    <w:p w:rsidR="00345B8A" w:rsidRPr="00543F5B" w:rsidRDefault="00861D86" w:rsidP="00345B8A">
      <w:pPr>
        <w:ind w:firstLine="708"/>
        <w:jc w:val="both"/>
        <w:rPr>
          <w:rFonts w:ascii="Arial" w:hAnsi="Arial" w:cs="Arial"/>
          <w:color w:val="000000" w:themeColor="text1"/>
          <w:sz w:val="24"/>
          <w:szCs w:val="24"/>
        </w:rPr>
      </w:pPr>
      <w:r>
        <w:rPr>
          <w:rFonts w:ascii="Arial" w:hAnsi="Arial" w:cs="Arial"/>
          <w:color w:val="000000" w:themeColor="text1"/>
          <w:sz w:val="24"/>
          <w:szCs w:val="24"/>
        </w:rPr>
        <w:t>Predlozi</w:t>
      </w:r>
      <w:r w:rsidR="00965F56" w:rsidRPr="00543F5B">
        <w:rPr>
          <w:rFonts w:ascii="Arial" w:hAnsi="Arial" w:cs="Arial"/>
          <w:b/>
          <w:color w:val="000000" w:themeColor="text1"/>
          <w:sz w:val="24"/>
          <w:szCs w:val="24"/>
        </w:rPr>
        <w:t xml:space="preserve"> sudij</w:t>
      </w:r>
      <w:r>
        <w:rPr>
          <w:rFonts w:ascii="Arial" w:hAnsi="Arial" w:cs="Arial"/>
          <w:b/>
          <w:color w:val="000000" w:themeColor="text1"/>
          <w:sz w:val="24"/>
          <w:szCs w:val="24"/>
        </w:rPr>
        <w:t>e Osnovnog suda u Kotoru Sanje Č</w:t>
      </w:r>
      <w:r w:rsidR="00965F56" w:rsidRPr="00543F5B">
        <w:rPr>
          <w:rFonts w:ascii="Arial" w:hAnsi="Arial" w:cs="Arial"/>
          <w:b/>
          <w:color w:val="000000" w:themeColor="text1"/>
          <w:sz w:val="24"/>
          <w:szCs w:val="24"/>
        </w:rPr>
        <w:t xml:space="preserve">akanović </w:t>
      </w:r>
      <w:r>
        <w:rPr>
          <w:rFonts w:ascii="Arial" w:hAnsi="Arial" w:cs="Arial"/>
          <w:color w:val="000000" w:themeColor="text1"/>
          <w:sz w:val="24"/>
          <w:szCs w:val="24"/>
        </w:rPr>
        <w:t>da se članom 4 Zakona obuhvate sve situacije za koje je propisana nadležnost suda, da se jasno propiše da li su sudovi nadležni da sprovode postupak izvršenja po presudi kojom je određen način viđanja djece sa roditeljem nakon razvoda, te da se precizno propiše postupanje suda kada odlučuje po prigovoru na rješenje javnog izvršitelja u pogledu dostavljanja drugostepene odluke, nijesu prihvaćeni, jer se postojeća zakonska rješenja u pogledu nadležnosti suda smatraju dovoljno preciznim i jasnim</w:t>
      </w:r>
      <w:r w:rsidR="00965F56" w:rsidRPr="00543F5B">
        <w:rPr>
          <w:rFonts w:ascii="Arial" w:hAnsi="Arial" w:cs="Arial"/>
          <w:color w:val="000000" w:themeColor="text1"/>
          <w:sz w:val="24"/>
          <w:szCs w:val="24"/>
        </w:rPr>
        <w:t xml:space="preserve">, a posebno kada </w:t>
      </w:r>
      <w:r>
        <w:rPr>
          <w:rFonts w:ascii="Arial" w:hAnsi="Arial" w:cs="Arial"/>
          <w:color w:val="000000" w:themeColor="text1"/>
          <w:sz w:val="24"/>
          <w:szCs w:val="24"/>
        </w:rPr>
        <w:t xml:space="preserve">je u pitanju oduzimanje i predaja djeteta, u vezi čega smatramo da je postojeće zakonsko rješenje </w:t>
      </w:r>
      <w:r w:rsidR="00965F56" w:rsidRPr="00543F5B">
        <w:rPr>
          <w:rFonts w:ascii="Arial" w:hAnsi="Arial" w:cs="Arial"/>
          <w:color w:val="000000" w:themeColor="text1"/>
          <w:sz w:val="24"/>
          <w:szCs w:val="24"/>
        </w:rPr>
        <w:t xml:space="preserve"> </w:t>
      </w:r>
      <w:r>
        <w:rPr>
          <w:rFonts w:ascii="Arial" w:hAnsi="Arial" w:cs="Arial"/>
          <w:color w:val="000000" w:themeColor="text1"/>
          <w:sz w:val="24"/>
          <w:szCs w:val="24"/>
        </w:rPr>
        <w:t xml:space="preserve">o isključivoj nadležnosti suda </w:t>
      </w:r>
      <w:r w:rsidR="00965F56" w:rsidRPr="00543F5B">
        <w:rPr>
          <w:rFonts w:ascii="Arial" w:hAnsi="Arial" w:cs="Arial"/>
          <w:color w:val="000000" w:themeColor="text1"/>
          <w:sz w:val="24"/>
          <w:szCs w:val="24"/>
        </w:rPr>
        <w:t>u najboljem interesu djeteta.</w:t>
      </w:r>
      <w:r w:rsidR="000B1199">
        <w:rPr>
          <w:rFonts w:ascii="Arial" w:hAnsi="Arial" w:cs="Arial"/>
          <w:color w:val="000000" w:themeColor="text1"/>
          <w:sz w:val="24"/>
          <w:szCs w:val="24"/>
        </w:rPr>
        <w:t xml:space="preserve"> Dostavljanje odluke koju</w:t>
      </w:r>
      <w:r w:rsidR="00DD0F33">
        <w:rPr>
          <w:rFonts w:ascii="Arial" w:hAnsi="Arial" w:cs="Arial"/>
          <w:color w:val="000000" w:themeColor="text1"/>
          <w:sz w:val="24"/>
          <w:szCs w:val="24"/>
        </w:rPr>
        <w:t xml:space="preserve"> donese sud u postupku po prigovoru </w:t>
      </w:r>
      <w:proofErr w:type="gramStart"/>
      <w:r w:rsidR="00DD0F33">
        <w:rPr>
          <w:rFonts w:ascii="Arial" w:hAnsi="Arial" w:cs="Arial"/>
          <w:color w:val="000000" w:themeColor="text1"/>
          <w:sz w:val="24"/>
          <w:szCs w:val="24"/>
        </w:rPr>
        <w:t>na</w:t>
      </w:r>
      <w:proofErr w:type="gramEnd"/>
      <w:r w:rsidR="00DD0F33">
        <w:rPr>
          <w:rFonts w:ascii="Arial" w:hAnsi="Arial" w:cs="Arial"/>
          <w:color w:val="000000" w:themeColor="text1"/>
          <w:sz w:val="24"/>
          <w:szCs w:val="24"/>
        </w:rPr>
        <w:t xml:space="preserve"> rješenje javnog izvršitelja nije materija koju reguliše Zakon. </w:t>
      </w:r>
      <w:r w:rsidR="000B1199">
        <w:rPr>
          <w:rFonts w:ascii="Arial" w:hAnsi="Arial" w:cs="Arial"/>
          <w:color w:val="000000" w:themeColor="text1"/>
          <w:sz w:val="24"/>
          <w:szCs w:val="24"/>
        </w:rPr>
        <w:t>S tim u vezi, u</w:t>
      </w:r>
      <w:r w:rsidR="00DD0F33">
        <w:rPr>
          <w:rFonts w:ascii="Arial" w:hAnsi="Arial" w:cs="Arial"/>
          <w:color w:val="000000" w:themeColor="text1"/>
          <w:sz w:val="24"/>
          <w:szCs w:val="24"/>
        </w:rPr>
        <w:t>kazujemo da je Vrhovni sud Crne Gore, povodom nedoumice koja se pojavila u praksi da li je odluku koju donese sud po prigovoru na odluku javnog izvršitelja dužan da dostavi strankama sud ili javni izvršitelj, donio načelni pravni stav, koji je dostupan na sajtu</w:t>
      </w:r>
      <w:r w:rsidR="000B1199">
        <w:rPr>
          <w:rFonts w:ascii="Arial" w:hAnsi="Arial" w:cs="Arial"/>
          <w:color w:val="000000" w:themeColor="text1"/>
          <w:sz w:val="24"/>
          <w:szCs w:val="24"/>
        </w:rPr>
        <w:t xml:space="preserve"> navedenog suda</w:t>
      </w:r>
      <w:r w:rsidR="00DD0F33">
        <w:rPr>
          <w:rFonts w:ascii="Arial" w:hAnsi="Arial" w:cs="Arial"/>
          <w:color w:val="000000" w:themeColor="text1"/>
          <w:sz w:val="24"/>
          <w:szCs w:val="24"/>
        </w:rPr>
        <w:t xml:space="preserve">. Nije prihvatljiv </w:t>
      </w:r>
      <w:proofErr w:type="gramStart"/>
      <w:r w:rsidR="00DD0F33">
        <w:rPr>
          <w:rFonts w:ascii="Arial" w:hAnsi="Arial" w:cs="Arial"/>
          <w:color w:val="000000" w:themeColor="text1"/>
          <w:sz w:val="24"/>
          <w:szCs w:val="24"/>
        </w:rPr>
        <w:t>ni</w:t>
      </w:r>
      <w:proofErr w:type="gramEnd"/>
      <w:r w:rsidR="00DD0F33">
        <w:rPr>
          <w:rFonts w:ascii="Arial" w:hAnsi="Arial" w:cs="Arial"/>
          <w:color w:val="000000" w:themeColor="text1"/>
          <w:sz w:val="24"/>
          <w:szCs w:val="24"/>
        </w:rPr>
        <w:t xml:space="preserve"> predlog da se isključi nadležnost suda za odlučivanje o zahtjevu za odlaganje izvršenja u predmetu u kojem postupa javni izvršitelj, jer kvalitet zaštite prava stranaka mora imati prioritet u odnosu na rasterećenje suda, koje je navedeno kao razlog ovakvom predlogu.</w:t>
      </w:r>
      <w:r w:rsidR="00345B8A">
        <w:rPr>
          <w:rFonts w:ascii="Arial" w:hAnsi="Arial" w:cs="Arial"/>
          <w:color w:val="000000" w:themeColor="text1"/>
          <w:sz w:val="24"/>
          <w:szCs w:val="24"/>
        </w:rPr>
        <w:t xml:space="preserve"> Kao neosnovane, ocijenjene su i p</w:t>
      </w:r>
      <w:r w:rsidR="00965F56" w:rsidRPr="00543F5B">
        <w:rPr>
          <w:rFonts w:ascii="Arial" w:hAnsi="Arial" w:cs="Arial"/>
          <w:color w:val="000000" w:themeColor="text1"/>
          <w:sz w:val="24"/>
          <w:szCs w:val="24"/>
        </w:rPr>
        <w:t xml:space="preserve">rimjedbe </w:t>
      </w:r>
      <w:r w:rsidR="00345B8A">
        <w:rPr>
          <w:rFonts w:ascii="Arial" w:hAnsi="Arial" w:cs="Arial"/>
          <w:color w:val="000000" w:themeColor="text1"/>
          <w:sz w:val="24"/>
          <w:szCs w:val="24"/>
        </w:rPr>
        <w:t xml:space="preserve">iznesene u odnosu </w:t>
      </w:r>
      <w:proofErr w:type="gramStart"/>
      <w:r w:rsidR="00345B8A">
        <w:rPr>
          <w:rFonts w:ascii="Arial" w:hAnsi="Arial" w:cs="Arial"/>
          <w:color w:val="000000" w:themeColor="text1"/>
          <w:sz w:val="24"/>
          <w:szCs w:val="24"/>
        </w:rPr>
        <w:t>na</w:t>
      </w:r>
      <w:proofErr w:type="gramEnd"/>
      <w:r w:rsidR="00345B8A" w:rsidRPr="00345B8A">
        <w:rPr>
          <w:rFonts w:ascii="Arial" w:hAnsi="Arial" w:cs="Arial"/>
          <w:color w:val="000000" w:themeColor="text1"/>
          <w:sz w:val="24"/>
          <w:szCs w:val="24"/>
        </w:rPr>
        <w:t xml:space="preserve"> </w:t>
      </w:r>
      <w:r w:rsidR="00345B8A">
        <w:rPr>
          <w:rFonts w:ascii="Arial" w:hAnsi="Arial" w:cs="Arial"/>
          <w:color w:val="000000" w:themeColor="text1"/>
          <w:sz w:val="24"/>
          <w:szCs w:val="24"/>
        </w:rPr>
        <w:t xml:space="preserve">odredbe o kažnjavanju poslodavca kada je isti nesolventan, </w:t>
      </w:r>
      <w:r w:rsidR="00D61850">
        <w:rPr>
          <w:rFonts w:ascii="Arial" w:hAnsi="Arial" w:cs="Arial"/>
          <w:color w:val="000000" w:themeColor="text1"/>
          <w:sz w:val="24"/>
          <w:szCs w:val="24"/>
        </w:rPr>
        <w:t xml:space="preserve">a </w:t>
      </w:r>
      <w:r w:rsidR="000B1199">
        <w:rPr>
          <w:rFonts w:ascii="Arial" w:hAnsi="Arial" w:cs="Arial"/>
          <w:color w:val="000000" w:themeColor="text1"/>
          <w:sz w:val="24"/>
          <w:szCs w:val="24"/>
        </w:rPr>
        <w:t>vezano za</w:t>
      </w:r>
      <w:r w:rsidR="00345B8A">
        <w:rPr>
          <w:rFonts w:ascii="Arial" w:hAnsi="Arial" w:cs="Arial"/>
          <w:color w:val="000000" w:themeColor="text1"/>
          <w:sz w:val="24"/>
          <w:szCs w:val="24"/>
        </w:rPr>
        <w:t xml:space="preserve"> izvršenja presude o vraćanju zaposlenog na rad, </w:t>
      </w:r>
      <w:r w:rsidR="00D61850">
        <w:rPr>
          <w:rFonts w:ascii="Arial" w:hAnsi="Arial" w:cs="Arial"/>
          <w:color w:val="000000" w:themeColor="text1"/>
          <w:sz w:val="24"/>
          <w:szCs w:val="24"/>
        </w:rPr>
        <w:t>jer su iste dovoljno</w:t>
      </w:r>
      <w:r w:rsidR="00345B8A">
        <w:rPr>
          <w:rFonts w:ascii="Arial" w:hAnsi="Arial" w:cs="Arial"/>
          <w:color w:val="000000" w:themeColor="text1"/>
          <w:sz w:val="24"/>
          <w:szCs w:val="24"/>
        </w:rPr>
        <w:t xml:space="preserve"> precizne i omogućavaju postizanje svrhe zbog koje su propisane. Primjedbe iznesene u odnosu </w:t>
      </w:r>
      <w:proofErr w:type="gramStart"/>
      <w:r w:rsidR="00345B8A">
        <w:rPr>
          <w:rFonts w:ascii="Arial" w:hAnsi="Arial" w:cs="Arial"/>
          <w:color w:val="000000" w:themeColor="text1"/>
          <w:sz w:val="24"/>
          <w:szCs w:val="24"/>
        </w:rPr>
        <w:t>na</w:t>
      </w:r>
      <w:proofErr w:type="gramEnd"/>
      <w:r w:rsidR="00345B8A">
        <w:rPr>
          <w:rFonts w:ascii="Arial" w:hAnsi="Arial" w:cs="Arial"/>
          <w:color w:val="000000" w:themeColor="text1"/>
          <w:sz w:val="24"/>
          <w:szCs w:val="24"/>
        </w:rPr>
        <w:t xml:space="preserve"> čl.170 i 177 Zakona, koji se odnose na prodaju nepokretnosti, biće </w:t>
      </w:r>
      <w:r w:rsidR="00D61850">
        <w:rPr>
          <w:rFonts w:ascii="Arial" w:hAnsi="Arial" w:cs="Arial"/>
          <w:color w:val="000000" w:themeColor="text1"/>
          <w:sz w:val="24"/>
          <w:szCs w:val="24"/>
        </w:rPr>
        <w:t>naknadno</w:t>
      </w:r>
      <w:r w:rsidR="00345B8A">
        <w:rPr>
          <w:rFonts w:ascii="Arial" w:hAnsi="Arial" w:cs="Arial"/>
          <w:color w:val="000000" w:themeColor="text1"/>
          <w:sz w:val="24"/>
          <w:szCs w:val="24"/>
        </w:rPr>
        <w:t xml:space="preserve"> razmotrene </w:t>
      </w:r>
      <w:r w:rsidR="00D61850">
        <w:rPr>
          <w:rFonts w:ascii="Arial" w:hAnsi="Arial" w:cs="Arial"/>
          <w:color w:val="000000" w:themeColor="text1"/>
          <w:sz w:val="24"/>
          <w:szCs w:val="24"/>
        </w:rPr>
        <w:t>na radnoj grupi.</w:t>
      </w:r>
    </w:p>
    <w:p w:rsidR="00965F56" w:rsidRPr="00543F5B" w:rsidRDefault="00345B8A" w:rsidP="00345B8A">
      <w:pPr>
        <w:ind w:firstLine="708"/>
        <w:jc w:val="both"/>
        <w:rPr>
          <w:rFonts w:ascii="Arial" w:hAnsi="Arial" w:cs="Arial"/>
          <w:color w:val="000000" w:themeColor="text1"/>
          <w:sz w:val="24"/>
          <w:szCs w:val="24"/>
        </w:rPr>
      </w:pPr>
      <w:r>
        <w:rPr>
          <w:rFonts w:ascii="Arial" w:hAnsi="Arial" w:cs="Arial"/>
          <w:color w:val="000000" w:themeColor="text1"/>
          <w:sz w:val="24"/>
          <w:szCs w:val="24"/>
        </w:rPr>
        <w:t>U konačnom, napominjemo da je najveć</w:t>
      </w:r>
      <w:r w:rsidR="00965F56" w:rsidRPr="00543F5B">
        <w:rPr>
          <w:rFonts w:ascii="Arial" w:hAnsi="Arial" w:cs="Arial"/>
          <w:color w:val="000000" w:themeColor="text1"/>
          <w:sz w:val="24"/>
          <w:szCs w:val="24"/>
        </w:rPr>
        <w:t xml:space="preserve">i broj komentara razmatran u </w:t>
      </w:r>
      <w:r>
        <w:rPr>
          <w:rFonts w:ascii="Arial" w:hAnsi="Arial" w:cs="Arial"/>
          <w:color w:val="000000" w:themeColor="text1"/>
          <w:sz w:val="24"/>
          <w:szCs w:val="24"/>
        </w:rPr>
        <w:t>neposrednom</w:t>
      </w:r>
      <w:r w:rsidR="00965F56" w:rsidRPr="00543F5B">
        <w:rPr>
          <w:rFonts w:ascii="Arial" w:hAnsi="Arial" w:cs="Arial"/>
          <w:color w:val="000000" w:themeColor="text1"/>
          <w:sz w:val="24"/>
          <w:szCs w:val="24"/>
        </w:rPr>
        <w:t xml:space="preserve"> k</w:t>
      </w:r>
      <w:r>
        <w:rPr>
          <w:rFonts w:ascii="Arial" w:hAnsi="Arial" w:cs="Arial"/>
          <w:color w:val="000000" w:themeColor="text1"/>
          <w:sz w:val="24"/>
          <w:szCs w:val="24"/>
        </w:rPr>
        <w:t>ontaktu na sastancima održanim sa predstavnicima Centralne banke Crne Gore, poslovnih</w:t>
      </w:r>
      <w:r w:rsidR="00965F56" w:rsidRPr="00543F5B">
        <w:rPr>
          <w:rFonts w:ascii="Arial" w:hAnsi="Arial" w:cs="Arial"/>
          <w:color w:val="000000" w:themeColor="text1"/>
          <w:sz w:val="24"/>
          <w:szCs w:val="24"/>
        </w:rPr>
        <w:t xml:space="preserve"> ban</w:t>
      </w:r>
      <w:r>
        <w:rPr>
          <w:rFonts w:ascii="Arial" w:hAnsi="Arial" w:cs="Arial"/>
          <w:color w:val="000000" w:themeColor="text1"/>
          <w:sz w:val="24"/>
          <w:szCs w:val="24"/>
        </w:rPr>
        <w:t>a</w:t>
      </w:r>
      <w:r w:rsidR="00965F56" w:rsidRPr="00543F5B">
        <w:rPr>
          <w:rFonts w:ascii="Arial" w:hAnsi="Arial" w:cs="Arial"/>
          <w:color w:val="000000" w:themeColor="text1"/>
          <w:sz w:val="24"/>
          <w:szCs w:val="24"/>
        </w:rPr>
        <w:t xml:space="preserve">ka, </w:t>
      </w:r>
      <w:r>
        <w:rPr>
          <w:rFonts w:ascii="Arial" w:hAnsi="Arial" w:cs="Arial"/>
          <w:color w:val="000000" w:themeColor="text1"/>
          <w:sz w:val="24"/>
          <w:szCs w:val="24"/>
        </w:rPr>
        <w:t>Poreske uprave, Ministarstva unutrašnjih poslova</w:t>
      </w:r>
      <w:r w:rsidR="00430346">
        <w:rPr>
          <w:rFonts w:ascii="Arial" w:hAnsi="Arial" w:cs="Arial"/>
          <w:color w:val="000000" w:themeColor="text1"/>
          <w:sz w:val="24"/>
          <w:szCs w:val="24"/>
        </w:rPr>
        <w:t>,</w:t>
      </w:r>
      <w:r w:rsidR="00D7629A">
        <w:rPr>
          <w:rFonts w:ascii="Arial" w:hAnsi="Arial" w:cs="Arial"/>
          <w:color w:val="000000" w:themeColor="text1"/>
          <w:sz w:val="24"/>
          <w:szCs w:val="24"/>
        </w:rPr>
        <w:t xml:space="preserve"> Zaštitnika imovinsko-pravnih interesa Crne Gore i Komore javnih izvrš</w:t>
      </w:r>
      <w:r w:rsidR="00D61850">
        <w:rPr>
          <w:rFonts w:ascii="Arial" w:hAnsi="Arial" w:cs="Arial"/>
          <w:color w:val="000000" w:themeColor="text1"/>
          <w:sz w:val="24"/>
          <w:szCs w:val="24"/>
        </w:rPr>
        <w:t>it</w:t>
      </w:r>
      <w:r w:rsidR="00D7629A">
        <w:rPr>
          <w:rFonts w:ascii="Arial" w:hAnsi="Arial" w:cs="Arial"/>
          <w:color w:val="000000" w:themeColor="text1"/>
          <w:sz w:val="24"/>
          <w:szCs w:val="24"/>
        </w:rPr>
        <w:t>elja,</w:t>
      </w:r>
      <w:r w:rsidR="00430346">
        <w:rPr>
          <w:rFonts w:ascii="Arial" w:hAnsi="Arial" w:cs="Arial"/>
          <w:color w:val="000000" w:themeColor="text1"/>
          <w:sz w:val="24"/>
          <w:szCs w:val="24"/>
        </w:rPr>
        <w:t xml:space="preserve"> koji su </w:t>
      </w:r>
      <w:r w:rsidR="00D7629A">
        <w:rPr>
          <w:rFonts w:ascii="Arial" w:hAnsi="Arial" w:cs="Arial"/>
          <w:color w:val="000000" w:themeColor="text1"/>
          <w:sz w:val="24"/>
          <w:szCs w:val="24"/>
        </w:rPr>
        <w:t>u pretežnom dijelu i prihvaćeni,</w:t>
      </w:r>
      <w:r w:rsidR="00965F56" w:rsidRPr="00543F5B">
        <w:rPr>
          <w:rFonts w:ascii="Arial" w:hAnsi="Arial" w:cs="Arial"/>
          <w:color w:val="000000" w:themeColor="text1"/>
          <w:sz w:val="24"/>
          <w:szCs w:val="24"/>
        </w:rPr>
        <w:t xml:space="preserve"> dok je </w:t>
      </w:r>
      <w:r w:rsidR="00430346">
        <w:rPr>
          <w:rFonts w:ascii="Arial" w:hAnsi="Arial" w:cs="Arial"/>
          <w:color w:val="000000" w:themeColor="text1"/>
          <w:sz w:val="24"/>
          <w:szCs w:val="24"/>
        </w:rPr>
        <w:t>određeni</w:t>
      </w:r>
      <w:r w:rsidR="00965F56" w:rsidRPr="00543F5B">
        <w:rPr>
          <w:rFonts w:ascii="Arial" w:hAnsi="Arial" w:cs="Arial"/>
          <w:color w:val="000000" w:themeColor="text1"/>
          <w:sz w:val="24"/>
          <w:szCs w:val="24"/>
        </w:rPr>
        <w:t xml:space="preserve"> broj </w:t>
      </w:r>
      <w:r w:rsidR="00430346">
        <w:rPr>
          <w:rFonts w:ascii="Arial" w:hAnsi="Arial" w:cs="Arial"/>
          <w:color w:val="000000" w:themeColor="text1"/>
          <w:sz w:val="24"/>
          <w:szCs w:val="24"/>
        </w:rPr>
        <w:t>komentara</w:t>
      </w:r>
      <w:r w:rsidR="00965F56" w:rsidRPr="00543F5B">
        <w:rPr>
          <w:rFonts w:ascii="Arial" w:hAnsi="Arial" w:cs="Arial"/>
          <w:color w:val="000000" w:themeColor="text1"/>
          <w:sz w:val="24"/>
          <w:szCs w:val="24"/>
        </w:rPr>
        <w:t xml:space="preserve"> </w:t>
      </w:r>
      <w:r w:rsidR="00430346">
        <w:rPr>
          <w:rFonts w:ascii="Arial" w:hAnsi="Arial" w:cs="Arial"/>
          <w:color w:val="000000" w:themeColor="text1"/>
          <w:sz w:val="24"/>
          <w:szCs w:val="24"/>
        </w:rPr>
        <w:t>ostavljen</w:t>
      </w:r>
      <w:r w:rsidR="00965F56" w:rsidRPr="00543F5B">
        <w:rPr>
          <w:rFonts w:ascii="Arial" w:hAnsi="Arial" w:cs="Arial"/>
          <w:color w:val="000000" w:themeColor="text1"/>
          <w:sz w:val="24"/>
          <w:szCs w:val="24"/>
        </w:rPr>
        <w:t xml:space="preserve"> za naknadno razmatranje na radnoj grupi.</w:t>
      </w:r>
    </w:p>
    <w:p w:rsidR="00965F56" w:rsidRPr="00543F5B" w:rsidRDefault="00965F56" w:rsidP="00543F5B">
      <w:pPr>
        <w:jc w:val="both"/>
        <w:rPr>
          <w:rFonts w:ascii="Arial" w:hAnsi="Arial" w:cs="Arial"/>
          <w:color w:val="000000" w:themeColor="text1"/>
          <w:sz w:val="24"/>
          <w:szCs w:val="24"/>
        </w:rPr>
      </w:pPr>
    </w:p>
    <w:p w:rsidR="00056700" w:rsidRPr="00543F5B" w:rsidRDefault="007222A8" w:rsidP="00543F5B">
      <w:pPr>
        <w:jc w:val="both"/>
        <w:rPr>
          <w:rFonts w:ascii="Arial" w:hAnsi="Arial" w:cs="Arial"/>
          <w:sz w:val="24"/>
          <w:szCs w:val="24"/>
        </w:rPr>
      </w:pPr>
    </w:p>
    <w:sectPr w:rsidR="00056700" w:rsidRPr="00543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6187"/>
    <w:multiLevelType w:val="hybridMultilevel"/>
    <w:tmpl w:val="8A0095DA"/>
    <w:lvl w:ilvl="0" w:tplc="66FAEB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12D32"/>
    <w:multiLevelType w:val="hybridMultilevel"/>
    <w:tmpl w:val="639E0BC0"/>
    <w:lvl w:ilvl="0" w:tplc="F38A9CDE">
      <w:start w:val="1"/>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B85992"/>
    <w:multiLevelType w:val="hybridMultilevel"/>
    <w:tmpl w:val="031E0C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56"/>
    <w:rsid w:val="00002586"/>
    <w:rsid w:val="0001356F"/>
    <w:rsid w:val="00043D1C"/>
    <w:rsid w:val="00076B15"/>
    <w:rsid w:val="00082234"/>
    <w:rsid w:val="0008264B"/>
    <w:rsid w:val="00097DCE"/>
    <w:rsid w:val="000B1199"/>
    <w:rsid w:val="000C5E33"/>
    <w:rsid w:val="000F0B05"/>
    <w:rsid w:val="00101825"/>
    <w:rsid w:val="00111BC0"/>
    <w:rsid w:val="00161F40"/>
    <w:rsid w:val="00190BCB"/>
    <w:rsid w:val="001C652A"/>
    <w:rsid w:val="001C6D15"/>
    <w:rsid w:val="001E2077"/>
    <w:rsid w:val="001F6CA6"/>
    <w:rsid w:val="001F710A"/>
    <w:rsid w:val="00216FE0"/>
    <w:rsid w:val="0027218F"/>
    <w:rsid w:val="002C13AA"/>
    <w:rsid w:val="002C14B9"/>
    <w:rsid w:val="002F6428"/>
    <w:rsid w:val="00306CAF"/>
    <w:rsid w:val="00311CA3"/>
    <w:rsid w:val="00345B8A"/>
    <w:rsid w:val="00366D5B"/>
    <w:rsid w:val="00366EC1"/>
    <w:rsid w:val="00374DB1"/>
    <w:rsid w:val="00396AFD"/>
    <w:rsid w:val="003B78A5"/>
    <w:rsid w:val="003E6923"/>
    <w:rsid w:val="003E7D50"/>
    <w:rsid w:val="003F44B7"/>
    <w:rsid w:val="00420AA6"/>
    <w:rsid w:val="00430346"/>
    <w:rsid w:val="00431EA2"/>
    <w:rsid w:val="00436C0C"/>
    <w:rsid w:val="004550A7"/>
    <w:rsid w:val="004778AA"/>
    <w:rsid w:val="004C215D"/>
    <w:rsid w:val="004C2459"/>
    <w:rsid w:val="004C606A"/>
    <w:rsid w:val="004F34EF"/>
    <w:rsid w:val="00512254"/>
    <w:rsid w:val="00543F5B"/>
    <w:rsid w:val="00544DFA"/>
    <w:rsid w:val="00553A8C"/>
    <w:rsid w:val="0056278C"/>
    <w:rsid w:val="00597046"/>
    <w:rsid w:val="00597A49"/>
    <w:rsid w:val="005B6150"/>
    <w:rsid w:val="005E304E"/>
    <w:rsid w:val="00633BC0"/>
    <w:rsid w:val="006628B7"/>
    <w:rsid w:val="00674514"/>
    <w:rsid w:val="006A39E9"/>
    <w:rsid w:val="006A40D7"/>
    <w:rsid w:val="00701832"/>
    <w:rsid w:val="00702378"/>
    <w:rsid w:val="0071297C"/>
    <w:rsid w:val="007222A8"/>
    <w:rsid w:val="00757EEA"/>
    <w:rsid w:val="0076556C"/>
    <w:rsid w:val="00774921"/>
    <w:rsid w:val="007868BE"/>
    <w:rsid w:val="007F002A"/>
    <w:rsid w:val="00856A30"/>
    <w:rsid w:val="00861D86"/>
    <w:rsid w:val="00891979"/>
    <w:rsid w:val="0089308C"/>
    <w:rsid w:val="008B5B30"/>
    <w:rsid w:val="008C0F4D"/>
    <w:rsid w:val="008D10A8"/>
    <w:rsid w:val="00903EC2"/>
    <w:rsid w:val="00936294"/>
    <w:rsid w:val="00965F56"/>
    <w:rsid w:val="009801A8"/>
    <w:rsid w:val="00994304"/>
    <w:rsid w:val="009A0FD5"/>
    <w:rsid w:val="009A5DA0"/>
    <w:rsid w:val="009B502A"/>
    <w:rsid w:val="009B55D7"/>
    <w:rsid w:val="009C2273"/>
    <w:rsid w:val="009E57C8"/>
    <w:rsid w:val="00A1330A"/>
    <w:rsid w:val="00A2096C"/>
    <w:rsid w:val="00A25CA8"/>
    <w:rsid w:val="00A277F5"/>
    <w:rsid w:val="00A3438C"/>
    <w:rsid w:val="00A53BCB"/>
    <w:rsid w:val="00A600C4"/>
    <w:rsid w:val="00AB6E60"/>
    <w:rsid w:val="00B064C7"/>
    <w:rsid w:val="00B83939"/>
    <w:rsid w:val="00BA02B3"/>
    <w:rsid w:val="00BA1A3E"/>
    <w:rsid w:val="00BA3F59"/>
    <w:rsid w:val="00BA7117"/>
    <w:rsid w:val="00BD5496"/>
    <w:rsid w:val="00C11F44"/>
    <w:rsid w:val="00C36539"/>
    <w:rsid w:val="00CA7161"/>
    <w:rsid w:val="00CB5C23"/>
    <w:rsid w:val="00CC3FC3"/>
    <w:rsid w:val="00CD6B30"/>
    <w:rsid w:val="00CE0229"/>
    <w:rsid w:val="00D024AA"/>
    <w:rsid w:val="00D07D74"/>
    <w:rsid w:val="00D23577"/>
    <w:rsid w:val="00D432E5"/>
    <w:rsid w:val="00D61850"/>
    <w:rsid w:val="00D7629A"/>
    <w:rsid w:val="00DD0B6C"/>
    <w:rsid w:val="00DD0F33"/>
    <w:rsid w:val="00DF17A6"/>
    <w:rsid w:val="00DF1C41"/>
    <w:rsid w:val="00E07F8C"/>
    <w:rsid w:val="00E10003"/>
    <w:rsid w:val="00E221E6"/>
    <w:rsid w:val="00E86ACC"/>
    <w:rsid w:val="00E91B7E"/>
    <w:rsid w:val="00EB15D7"/>
    <w:rsid w:val="00EB6667"/>
    <w:rsid w:val="00ED358C"/>
    <w:rsid w:val="00EF3315"/>
    <w:rsid w:val="00F25FD9"/>
    <w:rsid w:val="00F65A09"/>
    <w:rsid w:val="00F67B57"/>
    <w:rsid w:val="00F76CE5"/>
    <w:rsid w:val="00F80593"/>
    <w:rsid w:val="00F90DC9"/>
    <w:rsid w:val="00FA3966"/>
    <w:rsid w:val="00FF376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F56"/>
    <w:pPr>
      <w:ind w:left="720"/>
      <w:contextualSpacing/>
    </w:pPr>
  </w:style>
  <w:style w:type="paragraph" w:styleId="BalloonText">
    <w:name w:val="Balloon Text"/>
    <w:basedOn w:val="Normal"/>
    <w:link w:val="BalloonTextChar"/>
    <w:uiPriority w:val="99"/>
    <w:semiHidden/>
    <w:unhideWhenUsed/>
    <w:rsid w:val="0059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4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F56"/>
    <w:pPr>
      <w:ind w:left="720"/>
      <w:contextualSpacing/>
    </w:pPr>
  </w:style>
  <w:style w:type="paragraph" w:styleId="BalloonText">
    <w:name w:val="Balloon Text"/>
    <w:basedOn w:val="Normal"/>
    <w:link w:val="BalloonTextChar"/>
    <w:uiPriority w:val="99"/>
    <w:semiHidden/>
    <w:unhideWhenUsed/>
    <w:rsid w:val="0059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4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C7A8-228C-4DF6-BFB2-31B6C246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Ibrahim Smailovic</cp:lastModifiedBy>
  <cp:revision>32</cp:revision>
  <cp:lastPrinted>2016-05-13T13:35:00Z</cp:lastPrinted>
  <dcterms:created xsi:type="dcterms:W3CDTF">2016-05-16T15:07:00Z</dcterms:created>
  <dcterms:modified xsi:type="dcterms:W3CDTF">2016-05-17T09:05:00Z</dcterms:modified>
</cp:coreProperties>
</file>