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AE" w:rsidRPr="00972EAE" w:rsidRDefault="00972EAE" w:rsidP="00972EAE">
      <w:pPr>
        <w:pBdr>
          <w:bottom w:val="single" w:sz="6" w:space="1" w:color="auto"/>
        </w:pBdr>
        <w:spacing w:after="0" w:line="240" w:lineRule="auto"/>
        <w:jc w:val="center"/>
        <w:rPr>
          <w:rFonts w:ascii="Arial" w:eastAsia="Times New Roman" w:hAnsi="Arial" w:cs="Arial"/>
          <w:vanish/>
          <w:sz w:val="16"/>
          <w:szCs w:val="16"/>
        </w:rPr>
      </w:pPr>
      <w:r w:rsidRPr="00972EAE">
        <w:rPr>
          <w:rFonts w:ascii="Arial" w:eastAsia="Times New Roman" w:hAnsi="Arial" w:cs="Arial"/>
          <w:vanish/>
          <w:sz w:val="16"/>
          <w:szCs w:val="16"/>
        </w:rPr>
        <w:t>Top of Form</w:t>
      </w:r>
    </w:p>
    <w:tbl>
      <w:tblPr>
        <w:tblpPr w:leftFromText="45" w:rightFromText="45" w:vertAnchor="text"/>
        <w:tblW w:w="0" w:type="auto"/>
        <w:tblCellSpacing w:w="15" w:type="dxa"/>
        <w:tblCellMar>
          <w:top w:w="15" w:type="dxa"/>
          <w:left w:w="15" w:type="dxa"/>
          <w:bottom w:w="15" w:type="dxa"/>
          <w:right w:w="15" w:type="dxa"/>
        </w:tblCellMar>
        <w:tblLook w:val="04A0"/>
      </w:tblPr>
      <w:tblGrid>
        <w:gridCol w:w="2419"/>
        <w:gridCol w:w="2010"/>
        <w:gridCol w:w="1546"/>
        <w:gridCol w:w="1082"/>
        <w:gridCol w:w="1082"/>
        <w:gridCol w:w="1082"/>
        <w:gridCol w:w="212"/>
        <w:gridCol w:w="227"/>
      </w:tblGrid>
      <w:tr w:rsidR="00972EAE" w:rsidRPr="00972EAE" w:rsidTr="00972EAE">
        <w:trPr>
          <w:tblCellSpacing w:w="15" w:type="dxa"/>
        </w:trPr>
        <w:tc>
          <w:tcPr>
            <w:tcW w:w="3000" w:type="dxa"/>
            <w:tcMar>
              <w:top w:w="15" w:type="dxa"/>
              <w:left w:w="225" w:type="dxa"/>
              <w:bottom w:w="15" w:type="dxa"/>
              <w:right w:w="15" w:type="dxa"/>
            </w:tcMar>
            <w:vAlign w:val="center"/>
            <w:hideMark/>
          </w:tcPr>
          <w:p w:rsidR="00972EAE" w:rsidRPr="00972EAE" w:rsidRDefault="00972EAE" w:rsidP="00972EAE">
            <w:pPr>
              <w:spacing w:after="0" w:line="240" w:lineRule="auto"/>
              <w:rPr>
                <w:rFonts w:ascii="Times New Roman" w:eastAsia="Times New Roman" w:hAnsi="Times New Roman" w:cs="Times New Roman"/>
                <w:b/>
                <w:bCs/>
                <w:sz w:val="24"/>
                <w:szCs w:val="24"/>
              </w:rPr>
            </w:pPr>
          </w:p>
        </w:tc>
        <w:tc>
          <w:tcPr>
            <w:tcW w:w="2550" w:type="dxa"/>
            <w:vMerge w:val="restart"/>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p>
        </w:tc>
        <w:tc>
          <w:tcPr>
            <w:tcW w:w="1950" w:type="dxa"/>
            <w:vMerge w:val="restart"/>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p>
        </w:tc>
        <w:tc>
          <w:tcPr>
            <w:tcW w:w="1350" w:type="dxa"/>
            <w:vMerge w:val="restart"/>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p>
        </w:tc>
        <w:tc>
          <w:tcPr>
            <w:tcW w:w="1350" w:type="dxa"/>
            <w:vMerge w:val="restart"/>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p>
        </w:tc>
        <w:tc>
          <w:tcPr>
            <w:tcW w:w="1350" w:type="dxa"/>
            <w:vMerge w:val="restart"/>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225" w:type="dxa"/>
            <w:vMerge w:val="restart"/>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p>
        </w:tc>
        <w:tc>
          <w:tcPr>
            <w:tcW w:w="225" w:type="dxa"/>
            <w:vMerge w:val="restart"/>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p>
        </w:tc>
      </w:tr>
      <w:tr w:rsidR="00972EAE" w:rsidRPr="00972EAE" w:rsidTr="00972EAE">
        <w:trPr>
          <w:tblCellSpacing w:w="15" w:type="dxa"/>
        </w:trPr>
        <w:tc>
          <w:tcPr>
            <w:tcW w:w="3000" w:type="dxa"/>
            <w:tcMar>
              <w:top w:w="15" w:type="dxa"/>
              <w:left w:w="225" w:type="dxa"/>
              <w:bottom w:w="15" w:type="dxa"/>
              <w:right w:w="15" w:type="dxa"/>
            </w:tcMar>
            <w:vAlign w:val="center"/>
            <w:hideMark/>
          </w:tcPr>
          <w:p w:rsidR="00972EAE" w:rsidRPr="00972EAE" w:rsidRDefault="00972EAE" w:rsidP="00972EAE">
            <w:pPr>
              <w:spacing w:after="0" w:line="240" w:lineRule="auto"/>
              <w:rPr>
                <w:rFonts w:ascii="Times New Roman" w:eastAsia="Times New Roman" w:hAnsi="Times New Roman" w:cs="Times New Roman"/>
                <w:b/>
                <w:bCs/>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c>
          <w:tcPr>
            <w:tcW w:w="0" w:type="auto"/>
            <w:vMerge/>
            <w:vAlign w:val="center"/>
            <w:hideMark/>
          </w:tcPr>
          <w:p w:rsidR="00972EAE" w:rsidRPr="00972EAE" w:rsidRDefault="00972EAE" w:rsidP="00972EAE">
            <w:pPr>
              <w:spacing w:after="0" w:line="240" w:lineRule="auto"/>
              <w:rPr>
                <w:rFonts w:ascii="Times New Roman" w:eastAsia="Times New Roman" w:hAnsi="Times New Roman" w:cs="Times New Roman"/>
                <w:sz w:val="24"/>
                <w:szCs w:val="24"/>
              </w:rPr>
            </w:pPr>
          </w:p>
        </w:tc>
      </w:tr>
    </w:tbl>
    <w:p w:rsidR="00972EAE" w:rsidRPr="00972EAE" w:rsidRDefault="00972EAE" w:rsidP="00972EAE">
      <w:pPr>
        <w:pBdr>
          <w:top w:val="single" w:sz="6" w:space="1" w:color="auto"/>
        </w:pBdr>
        <w:spacing w:after="0" w:line="240" w:lineRule="auto"/>
        <w:jc w:val="center"/>
        <w:rPr>
          <w:rFonts w:ascii="Arial" w:eastAsia="Times New Roman" w:hAnsi="Arial" w:cs="Arial"/>
          <w:vanish/>
          <w:sz w:val="16"/>
          <w:szCs w:val="16"/>
        </w:rPr>
      </w:pPr>
      <w:r w:rsidRPr="00972EAE">
        <w:rPr>
          <w:rFonts w:ascii="Arial" w:eastAsia="Times New Roman" w:hAnsi="Arial" w:cs="Arial"/>
          <w:vanish/>
          <w:sz w:val="16"/>
          <w:szCs w:val="16"/>
        </w:rPr>
        <w:t>Bottom of Form</w:t>
      </w:r>
    </w:p>
    <w:p w:rsidR="00972EAE" w:rsidRPr="00972EAE" w:rsidRDefault="00972EAE" w:rsidP="00972EAE">
      <w:pPr>
        <w:shd w:val="clear" w:color="auto" w:fill="FFFFD7"/>
        <w:spacing w:after="0" w:line="240" w:lineRule="auto"/>
        <w:rPr>
          <w:rFonts w:ascii="Times New Roman" w:eastAsia="Times New Roman" w:hAnsi="Times New Roman" w:cs="Times New Roman"/>
          <w:vanish/>
          <w:sz w:val="24"/>
          <w:szCs w:val="24"/>
        </w:rPr>
      </w:pPr>
    </w:p>
    <w:p w:rsidR="00972EAE" w:rsidRPr="00972EAE" w:rsidRDefault="00972EAE" w:rsidP="00972EAE">
      <w:pPr>
        <w:shd w:val="clear" w:color="auto" w:fill="EAFEE2"/>
        <w:spacing w:before="100" w:beforeAutospacing="1" w:after="100" w:afterAutospacing="1" w:line="240" w:lineRule="auto"/>
        <w:ind w:left="45"/>
        <w:rPr>
          <w:rFonts w:ascii="Times New Roman" w:eastAsia="Times New Roman" w:hAnsi="Times New Roman" w:cs="Times New Roman"/>
          <w:b/>
          <w:bCs/>
          <w:smallCaps/>
          <w:vanish/>
          <w:sz w:val="23"/>
          <w:szCs w:val="23"/>
        </w:rPr>
      </w:pPr>
      <w:hyperlink r:id="rId4" w:anchor="sadrzaj_1" w:history="1">
        <w:r w:rsidRPr="00972EAE">
          <w:rPr>
            <w:rFonts w:ascii="Times New Roman" w:eastAsia="Times New Roman" w:hAnsi="Times New Roman" w:cs="Times New Roman"/>
            <w:b/>
            <w:bCs/>
            <w:smallCaps/>
            <w:vanish/>
            <w:color w:val="000080"/>
            <w:sz w:val="23"/>
            <w:szCs w:val="23"/>
            <w:u w:val="single"/>
          </w:rPr>
          <w:t>Ukaz o proglašenju Zakona o potvrđivanju Ugovora između Crne Gore i Republike Makedonije o pravnoj pomoći u građanskim i krivičnim stvarima</w:t>
        </w:r>
      </w:hyperlink>
    </w:p>
    <w:p w:rsidR="00972EAE" w:rsidRPr="00972EAE" w:rsidRDefault="00972EAE" w:rsidP="00972EAE">
      <w:pPr>
        <w:shd w:val="clear" w:color="auto" w:fill="EAFEE2"/>
        <w:spacing w:before="100" w:beforeAutospacing="1" w:after="100" w:afterAutospacing="1" w:line="240" w:lineRule="auto"/>
        <w:ind w:left="45"/>
        <w:rPr>
          <w:rFonts w:ascii="Times New Roman" w:eastAsia="Times New Roman" w:hAnsi="Times New Roman" w:cs="Times New Roman"/>
          <w:b/>
          <w:bCs/>
          <w:smallCaps/>
          <w:vanish/>
          <w:sz w:val="23"/>
          <w:szCs w:val="23"/>
        </w:rPr>
      </w:pPr>
      <w:hyperlink r:id="rId5" w:anchor="sadrzaj_2" w:history="1">
        <w:r w:rsidRPr="00972EAE">
          <w:rPr>
            <w:rFonts w:ascii="Times New Roman" w:eastAsia="Times New Roman" w:hAnsi="Times New Roman" w:cs="Times New Roman"/>
            <w:b/>
            <w:bCs/>
            <w:smallCaps/>
            <w:vanish/>
            <w:color w:val="000080"/>
            <w:sz w:val="23"/>
            <w:szCs w:val="23"/>
            <w:u w:val="single"/>
          </w:rPr>
          <w:t>Zakon o potvrđivanju Ugovora između Crne Gore i Republike Makedonije o pravnoj pomoći u građanskim i krivičnim stvarima</w:t>
        </w:r>
      </w:hyperlink>
    </w:p>
    <w:p w:rsidR="00972EAE" w:rsidRPr="00972EAE" w:rsidRDefault="00972EAE" w:rsidP="00972EAE">
      <w:pPr>
        <w:shd w:val="clear" w:color="auto" w:fill="EAFEE2"/>
        <w:spacing w:before="100" w:beforeAutospacing="1" w:after="100" w:afterAutospacing="1" w:line="240" w:lineRule="auto"/>
        <w:ind w:left="45"/>
        <w:rPr>
          <w:rFonts w:ascii="Times New Roman" w:eastAsia="Times New Roman" w:hAnsi="Times New Roman" w:cs="Times New Roman"/>
          <w:b/>
          <w:bCs/>
          <w:i/>
          <w:iCs/>
          <w:vanish/>
          <w:color w:val="000080"/>
          <w:sz w:val="18"/>
          <w:szCs w:val="18"/>
        </w:rPr>
      </w:pPr>
      <w:hyperlink r:id="rId6" w:anchor="sadrzaj_3" w:history="1">
        <w:r w:rsidRPr="00972EAE">
          <w:rPr>
            <w:rFonts w:ascii="Times New Roman" w:eastAsia="Times New Roman" w:hAnsi="Times New Roman" w:cs="Times New Roman"/>
            <w:b/>
            <w:bCs/>
            <w:i/>
            <w:iCs/>
            <w:vanish/>
            <w:color w:val="000080"/>
            <w:sz w:val="18"/>
            <w:szCs w:val="18"/>
            <w:u w:val="single"/>
          </w:rPr>
          <w:t>Zakon je objavljen u "Službenom listu CG - Međunarodni ugovori", br. 9/2014 od 4.8.2014. godine.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 w:anchor="sadrzaj_4" w:history="1">
        <w:r w:rsidRPr="00972EAE">
          <w:rPr>
            <w:rFonts w:ascii="Times New Roman" w:eastAsia="Times New Roman" w:hAnsi="Times New Roman" w:cs="Times New Roman"/>
            <w:vanish/>
            <w:color w:val="000080"/>
            <w:sz w:val="18"/>
            <w:szCs w:val="18"/>
            <w:u w:val="single"/>
          </w:rPr>
          <w:t>Član 1</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 w:anchor="sadrzaj_5" w:history="1">
        <w:r w:rsidRPr="00972EAE">
          <w:rPr>
            <w:rFonts w:ascii="Times New Roman" w:eastAsia="Times New Roman" w:hAnsi="Times New Roman" w:cs="Times New Roman"/>
            <w:vanish/>
            <w:color w:val="000080"/>
            <w:sz w:val="18"/>
            <w:szCs w:val="18"/>
            <w:u w:val="single"/>
          </w:rPr>
          <w:t>Član 2</w:t>
        </w:r>
      </w:hyperlink>
    </w:p>
    <w:p w:rsidR="00972EAE" w:rsidRPr="00972EAE" w:rsidRDefault="00972EAE" w:rsidP="00972EAE">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9" w:anchor="sadrzaj_6" w:history="1">
        <w:r w:rsidRPr="00972EAE">
          <w:rPr>
            <w:rFonts w:ascii="Times New Roman" w:eastAsia="Times New Roman" w:hAnsi="Times New Roman" w:cs="Times New Roman"/>
            <w:b/>
            <w:bCs/>
            <w:vanish/>
            <w:color w:val="000080"/>
            <w:sz w:val="18"/>
            <w:szCs w:val="18"/>
            <w:u w:val="single"/>
          </w:rPr>
          <w:t>UGOVOR IZMEĐU CRNE GORE I REPUBLIKE MAKEDONIJE O PRAVNOJ POMOĆI U GRAĐANSKIM I KRIVIČNIM STVARIMA</w:t>
        </w:r>
      </w:hyperlink>
    </w:p>
    <w:p w:rsidR="00972EAE" w:rsidRPr="00972EAE" w:rsidRDefault="00972EAE" w:rsidP="00972EAE">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10" w:anchor="sadrzaj_7" w:history="1">
        <w:r w:rsidRPr="00972EAE">
          <w:rPr>
            <w:rFonts w:ascii="Times New Roman" w:eastAsia="Times New Roman" w:hAnsi="Times New Roman" w:cs="Times New Roman"/>
            <w:b/>
            <w:bCs/>
            <w:vanish/>
            <w:color w:val="000080"/>
            <w:sz w:val="18"/>
            <w:szCs w:val="18"/>
            <w:u w:val="single"/>
          </w:rPr>
          <w:t>I. PRVO POGLAVLjE</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11" w:anchor="sadrzaj_8" w:history="1">
        <w:r w:rsidRPr="00972EAE">
          <w:rPr>
            <w:rFonts w:ascii="Arial" w:eastAsia="Times New Roman" w:hAnsi="Arial" w:cs="Arial"/>
            <w:vanish/>
            <w:color w:val="000080"/>
            <w:sz w:val="18"/>
            <w:szCs w:val="18"/>
            <w:u w:val="single"/>
          </w:rPr>
          <w:t>1. Opšte odredbe</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12" w:anchor="sadrzaj_9" w:history="1">
        <w:r w:rsidRPr="00972EAE">
          <w:rPr>
            <w:rFonts w:ascii="Arial" w:eastAsia="Times New Roman" w:hAnsi="Arial" w:cs="Arial"/>
            <w:vanish/>
            <w:color w:val="000080"/>
            <w:sz w:val="18"/>
            <w:szCs w:val="18"/>
            <w:u w:val="single"/>
          </w:rPr>
          <w:t>Pružanje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3" w:anchor="sadrzaj_10" w:history="1">
        <w:r w:rsidRPr="00972EAE">
          <w:rPr>
            <w:rFonts w:ascii="Times New Roman" w:eastAsia="Times New Roman" w:hAnsi="Times New Roman" w:cs="Times New Roman"/>
            <w:vanish/>
            <w:color w:val="000080"/>
            <w:sz w:val="18"/>
            <w:szCs w:val="18"/>
            <w:u w:val="single"/>
          </w:rPr>
          <w:t>Član 1</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4" w:anchor="sadrzaj_11" w:history="1">
        <w:r w:rsidRPr="00972EAE">
          <w:rPr>
            <w:rFonts w:ascii="Times New Roman" w:eastAsia="Times New Roman" w:hAnsi="Times New Roman" w:cs="Times New Roman"/>
            <w:vanish/>
            <w:color w:val="000080"/>
            <w:sz w:val="18"/>
            <w:szCs w:val="18"/>
            <w:u w:val="single"/>
          </w:rPr>
          <w:t>Član 2</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15" w:anchor="sadrzaj_12" w:history="1">
        <w:r w:rsidRPr="00972EAE">
          <w:rPr>
            <w:rFonts w:ascii="Arial" w:eastAsia="Times New Roman" w:hAnsi="Arial" w:cs="Arial"/>
            <w:vanish/>
            <w:color w:val="000080"/>
            <w:sz w:val="18"/>
            <w:szCs w:val="18"/>
            <w:u w:val="single"/>
          </w:rPr>
          <w:t>Obim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6" w:anchor="sadrzaj_13" w:history="1">
        <w:r w:rsidRPr="00972EAE">
          <w:rPr>
            <w:rFonts w:ascii="Times New Roman" w:eastAsia="Times New Roman" w:hAnsi="Times New Roman" w:cs="Times New Roman"/>
            <w:vanish/>
            <w:color w:val="000080"/>
            <w:sz w:val="18"/>
            <w:szCs w:val="18"/>
            <w:u w:val="single"/>
          </w:rPr>
          <w:t>Član 3</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17" w:anchor="sadrzaj_14" w:history="1">
        <w:r w:rsidRPr="00972EAE">
          <w:rPr>
            <w:rFonts w:ascii="Arial" w:eastAsia="Times New Roman" w:hAnsi="Arial" w:cs="Arial"/>
            <w:vanish/>
            <w:color w:val="000080"/>
            <w:sz w:val="18"/>
            <w:szCs w:val="18"/>
            <w:u w:val="single"/>
          </w:rPr>
          <w:t>Način komuniciranja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8" w:anchor="sadrzaj_15" w:history="1">
        <w:r w:rsidRPr="00972EAE">
          <w:rPr>
            <w:rFonts w:ascii="Times New Roman" w:eastAsia="Times New Roman" w:hAnsi="Times New Roman" w:cs="Times New Roman"/>
            <w:vanish/>
            <w:color w:val="000080"/>
            <w:sz w:val="18"/>
            <w:szCs w:val="18"/>
            <w:u w:val="single"/>
          </w:rPr>
          <w:t>Član 4</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19" w:anchor="sadrzaj_16" w:history="1">
        <w:r w:rsidRPr="00972EAE">
          <w:rPr>
            <w:rFonts w:ascii="Arial" w:eastAsia="Times New Roman" w:hAnsi="Arial" w:cs="Arial"/>
            <w:vanish/>
            <w:color w:val="000080"/>
            <w:sz w:val="18"/>
            <w:szCs w:val="18"/>
            <w:u w:val="single"/>
          </w:rPr>
          <w:t>Obaveza sačinjavanja zamolnice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0" w:anchor="sadrzaj_17" w:history="1">
        <w:r w:rsidRPr="00972EAE">
          <w:rPr>
            <w:rFonts w:ascii="Times New Roman" w:eastAsia="Times New Roman" w:hAnsi="Times New Roman" w:cs="Times New Roman"/>
            <w:vanish/>
            <w:color w:val="000080"/>
            <w:sz w:val="18"/>
            <w:szCs w:val="18"/>
            <w:u w:val="single"/>
          </w:rPr>
          <w:t>Član 5</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21" w:anchor="sadrzaj_18" w:history="1">
        <w:r w:rsidRPr="00972EAE">
          <w:rPr>
            <w:rFonts w:ascii="Arial" w:eastAsia="Times New Roman" w:hAnsi="Arial" w:cs="Arial"/>
            <w:vanish/>
            <w:color w:val="000080"/>
            <w:sz w:val="18"/>
            <w:szCs w:val="18"/>
            <w:u w:val="single"/>
          </w:rPr>
          <w:t>Sadržina zamolnice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2" w:anchor="sadrzaj_19" w:history="1">
        <w:r w:rsidRPr="00972EAE">
          <w:rPr>
            <w:rFonts w:ascii="Times New Roman" w:eastAsia="Times New Roman" w:hAnsi="Times New Roman" w:cs="Times New Roman"/>
            <w:vanish/>
            <w:color w:val="000080"/>
            <w:sz w:val="18"/>
            <w:szCs w:val="18"/>
            <w:u w:val="single"/>
          </w:rPr>
          <w:t>Član 6</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23" w:anchor="sadrzaj_20" w:history="1">
        <w:r w:rsidRPr="00972EAE">
          <w:rPr>
            <w:rFonts w:ascii="Arial" w:eastAsia="Times New Roman" w:hAnsi="Arial" w:cs="Arial"/>
            <w:vanish/>
            <w:color w:val="000080"/>
            <w:sz w:val="18"/>
            <w:szCs w:val="18"/>
            <w:u w:val="single"/>
          </w:rPr>
          <w:t>Jezik</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4" w:anchor="sadrzaj_21" w:history="1">
        <w:r w:rsidRPr="00972EAE">
          <w:rPr>
            <w:rFonts w:ascii="Times New Roman" w:eastAsia="Times New Roman" w:hAnsi="Times New Roman" w:cs="Times New Roman"/>
            <w:vanish/>
            <w:color w:val="000080"/>
            <w:sz w:val="18"/>
            <w:szCs w:val="18"/>
            <w:u w:val="single"/>
          </w:rPr>
          <w:t>Član 7</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25" w:anchor="sadrzaj_22" w:history="1">
        <w:r w:rsidRPr="00972EAE">
          <w:rPr>
            <w:rFonts w:ascii="Arial" w:eastAsia="Times New Roman" w:hAnsi="Arial" w:cs="Arial"/>
            <w:vanish/>
            <w:color w:val="000080"/>
            <w:sz w:val="18"/>
            <w:szCs w:val="18"/>
            <w:u w:val="single"/>
          </w:rPr>
          <w:t>Način pružanja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6" w:anchor="sadrzaj_23" w:history="1">
        <w:r w:rsidRPr="00972EAE">
          <w:rPr>
            <w:rFonts w:ascii="Times New Roman" w:eastAsia="Times New Roman" w:hAnsi="Times New Roman" w:cs="Times New Roman"/>
            <w:vanish/>
            <w:color w:val="000080"/>
            <w:sz w:val="18"/>
            <w:szCs w:val="18"/>
            <w:u w:val="single"/>
          </w:rPr>
          <w:t>Član 8</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27" w:anchor="sadrzaj_24" w:history="1">
        <w:r w:rsidRPr="00972EAE">
          <w:rPr>
            <w:rFonts w:ascii="Arial" w:eastAsia="Times New Roman" w:hAnsi="Arial" w:cs="Arial"/>
            <w:vanish/>
            <w:color w:val="000080"/>
            <w:sz w:val="18"/>
            <w:szCs w:val="18"/>
            <w:u w:val="single"/>
          </w:rPr>
          <w:t>Ustupanje zamolnice nadležnom organu</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8" w:anchor="sadrzaj_25" w:history="1">
        <w:r w:rsidRPr="00972EAE">
          <w:rPr>
            <w:rFonts w:ascii="Times New Roman" w:eastAsia="Times New Roman" w:hAnsi="Times New Roman" w:cs="Times New Roman"/>
            <w:vanish/>
            <w:color w:val="000080"/>
            <w:sz w:val="18"/>
            <w:szCs w:val="18"/>
            <w:u w:val="single"/>
          </w:rPr>
          <w:t>Član 9</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29" w:anchor="sadrzaj_26" w:history="1">
        <w:r w:rsidRPr="00972EAE">
          <w:rPr>
            <w:rFonts w:ascii="Arial" w:eastAsia="Times New Roman" w:hAnsi="Arial" w:cs="Arial"/>
            <w:vanish/>
            <w:color w:val="000080"/>
            <w:sz w:val="18"/>
            <w:szCs w:val="18"/>
            <w:u w:val="single"/>
          </w:rPr>
          <w:t>Postupanje po zamolnici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0" w:anchor="sadrzaj_27" w:history="1">
        <w:r w:rsidRPr="00972EAE">
          <w:rPr>
            <w:rFonts w:ascii="Times New Roman" w:eastAsia="Times New Roman" w:hAnsi="Times New Roman" w:cs="Times New Roman"/>
            <w:vanish/>
            <w:color w:val="000080"/>
            <w:sz w:val="18"/>
            <w:szCs w:val="18"/>
            <w:u w:val="single"/>
          </w:rPr>
          <w:t>Član 10</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31" w:anchor="sadrzaj_28" w:history="1">
        <w:r w:rsidRPr="00972EAE">
          <w:rPr>
            <w:rFonts w:ascii="Arial" w:eastAsia="Times New Roman" w:hAnsi="Arial" w:cs="Arial"/>
            <w:vanish/>
            <w:color w:val="000080"/>
            <w:sz w:val="18"/>
            <w:szCs w:val="18"/>
            <w:u w:val="single"/>
          </w:rPr>
          <w:t>Dostavljanje akata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2" w:anchor="sadrzaj_29" w:history="1">
        <w:r w:rsidRPr="00972EAE">
          <w:rPr>
            <w:rFonts w:ascii="Times New Roman" w:eastAsia="Times New Roman" w:hAnsi="Times New Roman" w:cs="Times New Roman"/>
            <w:vanish/>
            <w:color w:val="000080"/>
            <w:sz w:val="18"/>
            <w:szCs w:val="18"/>
            <w:u w:val="single"/>
          </w:rPr>
          <w:t>Član 11</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33" w:anchor="sadrzaj_30" w:history="1">
        <w:r w:rsidRPr="00972EAE">
          <w:rPr>
            <w:rFonts w:ascii="Arial" w:eastAsia="Times New Roman" w:hAnsi="Arial" w:cs="Arial"/>
            <w:vanish/>
            <w:color w:val="000080"/>
            <w:sz w:val="18"/>
            <w:szCs w:val="18"/>
            <w:u w:val="single"/>
          </w:rPr>
          <w:t>Odbijanje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4" w:anchor="sadrzaj_31" w:history="1">
        <w:r w:rsidRPr="00972EAE">
          <w:rPr>
            <w:rFonts w:ascii="Times New Roman" w:eastAsia="Times New Roman" w:hAnsi="Times New Roman" w:cs="Times New Roman"/>
            <w:vanish/>
            <w:color w:val="000080"/>
            <w:sz w:val="18"/>
            <w:szCs w:val="18"/>
            <w:u w:val="single"/>
          </w:rPr>
          <w:t>Član 12</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35" w:anchor="sadrzaj_32" w:history="1">
        <w:r w:rsidRPr="00972EAE">
          <w:rPr>
            <w:rFonts w:ascii="Arial" w:eastAsia="Times New Roman" w:hAnsi="Arial" w:cs="Arial"/>
            <w:vanish/>
            <w:color w:val="000080"/>
            <w:sz w:val="18"/>
            <w:szCs w:val="18"/>
            <w:u w:val="single"/>
          </w:rPr>
          <w:t>Troškovi pružanja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6" w:anchor="sadrzaj_33" w:history="1">
        <w:r w:rsidRPr="00972EAE">
          <w:rPr>
            <w:rFonts w:ascii="Times New Roman" w:eastAsia="Times New Roman" w:hAnsi="Times New Roman" w:cs="Times New Roman"/>
            <w:vanish/>
            <w:color w:val="000080"/>
            <w:sz w:val="18"/>
            <w:szCs w:val="18"/>
            <w:u w:val="single"/>
          </w:rPr>
          <w:t>Član 13</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37" w:anchor="sadrzaj_34" w:history="1">
        <w:r w:rsidRPr="00972EAE">
          <w:rPr>
            <w:rFonts w:ascii="Arial" w:eastAsia="Times New Roman" w:hAnsi="Arial" w:cs="Arial"/>
            <w:vanish/>
            <w:color w:val="000080"/>
            <w:sz w:val="18"/>
            <w:szCs w:val="18"/>
            <w:u w:val="single"/>
          </w:rPr>
          <w:t>Zaštita svjedoka i vještaka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8" w:anchor="sadrzaj_35" w:history="1">
        <w:r w:rsidRPr="00972EAE">
          <w:rPr>
            <w:rFonts w:ascii="Times New Roman" w:eastAsia="Times New Roman" w:hAnsi="Times New Roman" w:cs="Times New Roman"/>
            <w:vanish/>
            <w:color w:val="000080"/>
            <w:sz w:val="18"/>
            <w:szCs w:val="18"/>
            <w:u w:val="single"/>
          </w:rPr>
          <w:t>Član 14</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39" w:anchor="sadrzaj_36" w:history="1">
        <w:r w:rsidRPr="00972EAE">
          <w:rPr>
            <w:rFonts w:ascii="Arial" w:eastAsia="Times New Roman" w:hAnsi="Arial" w:cs="Arial"/>
            <w:vanish/>
            <w:color w:val="000080"/>
            <w:sz w:val="18"/>
            <w:szCs w:val="18"/>
            <w:u w:val="single"/>
          </w:rPr>
          <w:t>Obavještenje o propisima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0" w:anchor="sadrzaj_37" w:history="1">
        <w:r w:rsidRPr="00972EAE">
          <w:rPr>
            <w:rFonts w:ascii="Times New Roman" w:eastAsia="Times New Roman" w:hAnsi="Times New Roman" w:cs="Times New Roman"/>
            <w:vanish/>
            <w:color w:val="000080"/>
            <w:sz w:val="18"/>
            <w:szCs w:val="18"/>
            <w:u w:val="single"/>
          </w:rPr>
          <w:t>Član 15</w:t>
        </w:r>
      </w:hyperlink>
    </w:p>
    <w:p w:rsidR="00972EAE" w:rsidRPr="00972EAE" w:rsidRDefault="00972EAE" w:rsidP="00972EAE">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41" w:anchor="sadrzaj_38" w:history="1">
        <w:r w:rsidRPr="00972EAE">
          <w:rPr>
            <w:rFonts w:ascii="Times New Roman" w:eastAsia="Times New Roman" w:hAnsi="Times New Roman" w:cs="Times New Roman"/>
            <w:b/>
            <w:bCs/>
            <w:vanish/>
            <w:color w:val="000080"/>
            <w:sz w:val="18"/>
            <w:szCs w:val="18"/>
            <w:u w:val="single"/>
          </w:rPr>
          <w:t>II. DRUGO POGLAVLjE</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42" w:anchor="sadrzaj_39" w:history="1">
        <w:r w:rsidRPr="00972EAE">
          <w:rPr>
            <w:rFonts w:ascii="Arial" w:eastAsia="Times New Roman" w:hAnsi="Arial" w:cs="Arial"/>
            <w:vanish/>
            <w:color w:val="000080"/>
            <w:sz w:val="18"/>
            <w:szCs w:val="18"/>
            <w:u w:val="single"/>
          </w:rPr>
          <w:t>1. Pravna pomoć u građanskim stvarima</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43" w:anchor="sadrzaj_40" w:history="1">
        <w:r w:rsidRPr="00972EAE">
          <w:rPr>
            <w:rFonts w:ascii="Arial" w:eastAsia="Times New Roman" w:hAnsi="Arial" w:cs="Arial"/>
            <w:vanish/>
            <w:color w:val="000080"/>
            <w:sz w:val="18"/>
            <w:szCs w:val="18"/>
            <w:u w:val="single"/>
          </w:rPr>
          <w:t>Postupanje po zamolnicama u građanskim stvarima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4" w:anchor="sadrzaj_41" w:history="1">
        <w:r w:rsidRPr="00972EAE">
          <w:rPr>
            <w:rFonts w:ascii="Times New Roman" w:eastAsia="Times New Roman" w:hAnsi="Times New Roman" w:cs="Times New Roman"/>
            <w:vanish/>
            <w:color w:val="000080"/>
            <w:sz w:val="18"/>
            <w:szCs w:val="18"/>
            <w:u w:val="single"/>
          </w:rPr>
          <w:t>Član 16</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5" w:anchor="sadrzaj_42" w:history="1">
        <w:r w:rsidRPr="00972EAE">
          <w:rPr>
            <w:rFonts w:ascii="Times New Roman" w:eastAsia="Times New Roman" w:hAnsi="Times New Roman" w:cs="Times New Roman"/>
            <w:vanish/>
            <w:color w:val="000080"/>
            <w:sz w:val="18"/>
            <w:szCs w:val="18"/>
            <w:u w:val="single"/>
          </w:rPr>
          <w:t>Član 17</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46" w:anchor="sadrzaj_43" w:history="1">
        <w:r w:rsidRPr="00972EAE">
          <w:rPr>
            <w:rFonts w:ascii="Arial" w:eastAsia="Times New Roman" w:hAnsi="Arial" w:cs="Arial"/>
            <w:vanish/>
            <w:color w:val="000080"/>
            <w:sz w:val="18"/>
            <w:szCs w:val="18"/>
            <w:u w:val="single"/>
          </w:rPr>
          <w:t>Oslobođenje od davanja obezbjeđenja parničnih troškova i oslobođenje od plaćanja troškova sudskog postupka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7" w:anchor="sadrzaj_44" w:history="1">
        <w:r w:rsidRPr="00972EAE">
          <w:rPr>
            <w:rFonts w:ascii="Times New Roman" w:eastAsia="Times New Roman" w:hAnsi="Times New Roman" w:cs="Times New Roman"/>
            <w:vanish/>
            <w:color w:val="000080"/>
            <w:sz w:val="18"/>
            <w:szCs w:val="18"/>
            <w:u w:val="single"/>
          </w:rPr>
          <w:t>Član 18</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8" w:anchor="sadrzaj_45" w:history="1">
        <w:r w:rsidRPr="00972EAE">
          <w:rPr>
            <w:rFonts w:ascii="Times New Roman" w:eastAsia="Times New Roman" w:hAnsi="Times New Roman" w:cs="Times New Roman"/>
            <w:vanish/>
            <w:color w:val="000080"/>
            <w:sz w:val="18"/>
            <w:szCs w:val="18"/>
            <w:u w:val="single"/>
          </w:rPr>
          <w:t>Član 19</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9" w:anchor="sadrzaj_46" w:history="1">
        <w:r w:rsidRPr="00972EAE">
          <w:rPr>
            <w:rFonts w:ascii="Times New Roman" w:eastAsia="Times New Roman" w:hAnsi="Times New Roman" w:cs="Times New Roman"/>
            <w:vanish/>
            <w:color w:val="000080"/>
            <w:sz w:val="18"/>
            <w:szCs w:val="18"/>
            <w:u w:val="single"/>
          </w:rPr>
          <w:t>Član 20</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50" w:anchor="sadrzaj_47" w:history="1">
        <w:r w:rsidRPr="00972EAE">
          <w:rPr>
            <w:rFonts w:ascii="Arial" w:eastAsia="Times New Roman" w:hAnsi="Arial" w:cs="Arial"/>
            <w:vanish/>
            <w:color w:val="000080"/>
            <w:sz w:val="18"/>
            <w:szCs w:val="18"/>
            <w:u w:val="single"/>
          </w:rPr>
          <w:t>2. Isprave</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51" w:anchor="sadrzaj_48" w:history="1">
        <w:r w:rsidRPr="00972EAE">
          <w:rPr>
            <w:rFonts w:ascii="Arial" w:eastAsia="Times New Roman" w:hAnsi="Arial" w:cs="Arial"/>
            <w:vanish/>
            <w:color w:val="000080"/>
            <w:sz w:val="18"/>
            <w:szCs w:val="18"/>
            <w:u w:val="single"/>
          </w:rPr>
          <w:t>Oslobođenje od legalizacije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52" w:anchor="sadrzaj_49" w:history="1">
        <w:r w:rsidRPr="00972EAE">
          <w:rPr>
            <w:rFonts w:ascii="Times New Roman" w:eastAsia="Times New Roman" w:hAnsi="Times New Roman" w:cs="Times New Roman"/>
            <w:vanish/>
            <w:color w:val="000080"/>
            <w:sz w:val="18"/>
            <w:szCs w:val="18"/>
            <w:u w:val="single"/>
          </w:rPr>
          <w:t>Član 21</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53" w:anchor="sadrzaj_50" w:history="1">
        <w:r w:rsidRPr="00972EAE">
          <w:rPr>
            <w:rFonts w:ascii="Arial" w:eastAsia="Times New Roman" w:hAnsi="Arial" w:cs="Arial"/>
            <w:vanish/>
            <w:color w:val="000080"/>
            <w:sz w:val="18"/>
            <w:szCs w:val="18"/>
            <w:u w:val="single"/>
          </w:rPr>
          <w:t>Dokazna snaga javnih isprava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54" w:anchor="sadrzaj_51" w:history="1">
        <w:r w:rsidRPr="00972EAE">
          <w:rPr>
            <w:rFonts w:ascii="Times New Roman" w:eastAsia="Times New Roman" w:hAnsi="Times New Roman" w:cs="Times New Roman"/>
            <w:vanish/>
            <w:color w:val="000080"/>
            <w:sz w:val="18"/>
            <w:szCs w:val="18"/>
            <w:u w:val="single"/>
          </w:rPr>
          <w:t>Član 22</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55" w:anchor="sadrzaj_52" w:history="1">
        <w:r w:rsidRPr="00972EAE">
          <w:rPr>
            <w:rFonts w:ascii="Arial" w:eastAsia="Times New Roman" w:hAnsi="Arial" w:cs="Arial"/>
            <w:vanish/>
            <w:color w:val="000080"/>
            <w:sz w:val="18"/>
            <w:szCs w:val="18"/>
            <w:u w:val="single"/>
          </w:rPr>
          <w:t>Dostavljanje isprava o ličnom statusu</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56" w:anchor="sadrzaj_53" w:history="1">
        <w:r w:rsidRPr="00972EAE">
          <w:rPr>
            <w:rFonts w:ascii="Times New Roman" w:eastAsia="Times New Roman" w:hAnsi="Times New Roman" w:cs="Times New Roman"/>
            <w:vanish/>
            <w:color w:val="000080"/>
            <w:sz w:val="18"/>
            <w:szCs w:val="18"/>
            <w:u w:val="single"/>
          </w:rPr>
          <w:t>Član 23</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57" w:anchor="sadrzaj_54" w:history="1">
        <w:r w:rsidRPr="00972EAE">
          <w:rPr>
            <w:rFonts w:ascii="Arial" w:eastAsia="Times New Roman" w:hAnsi="Arial" w:cs="Arial"/>
            <w:vanish/>
            <w:color w:val="000080"/>
            <w:sz w:val="18"/>
            <w:szCs w:val="18"/>
            <w:u w:val="single"/>
          </w:rPr>
          <w:t>Postupak za priznanje i izvršenje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58" w:anchor="sadrzaj_55" w:history="1">
        <w:r w:rsidRPr="00972EAE">
          <w:rPr>
            <w:rFonts w:ascii="Times New Roman" w:eastAsia="Times New Roman" w:hAnsi="Times New Roman" w:cs="Times New Roman"/>
            <w:vanish/>
            <w:color w:val="000080"/>
            <w:sz w:val="18"/>
            <w:szCs w:val="18"/>
            <w:u w:val="single"/>
          </w:rPr>
          <w:t>Član 24</w:t>
        </w:r>
      </w:hyperlink>
    </w:p>
    <w:p w:rsidR="00972EAE" w:rsidRPr="00972EAE" w:rsidRDefault="00972EAE" w:rsidP="00972EAE">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59" w:anchor="sadrzaj_56" w:history="1">
        <w:r w:rsidRPr="00972EAE">
          <w:rPr>
            <w:rFonts w:ascii="Times New Roman" w:eastAsia="Times New Roman" w:hAnsi="Times New Roman" w:cs="Times New Roman"/>
            <w:b/>
            <w:bCs/>
            <w:vanish/>
            <w:color w:val="000080"/>
            <w:sz w:val="18"/>
            <w:szCs w:val="18"/>
            <w:u w:val="single"/>
          </w:rPr>
          <w:t>III. TREĆE POGLAVLjE</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60" w:anchor="sadrzaj_57" w:history="1">
        <w:r w:rsidRPr="00972EAE">
          <w:rPr>
            <w:rFonts w:ascii="Arial" w:eastAsia="Times New Roman" w:hAnsi="Arial" w:cs="Arial"/>
            <w:vanish/>
            <w:color w:val="000080"/>
            <w:sz w:val="18"/>
            <w:szCs w:val="18"/>
            <w:u w:val="single"/>
          </w:rPr>
          <w:t>1. Pravna pomoć u krivičnim stvarima</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61" w:anchor="sadrzaj_58" w:history="1">
        <w:r w:rsidRPr="00972EAE">
          <w:rPr>
            <w:rFonts w:ascii="Arial" w:eastAsia="Times New Roman" w:hAnsi="Arial" w:cs="Arial"/>
            <w:vanish/>
            <w:color w:val="000080"/>
            <w:sz w:val="18"/>
            <w:szCs w:val="18"/>
            <w:u w:val="single"/>
          </w:rPr>
          <w:t>Opšti vidovi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62" w:anchor="sadrzaj_59" w:history="1">
        <w:r w:rsidRPr="00972EAE">
          <w:rPr>
            <w:rFonts w:ascii="Times New Roman" w:eastAsia="Times New Roman" w:hAnsi="Times New Roman" w:cs="Times New Roman"/>
            <w:vanish/>
            <w:color w:val="000080"/>
            <w:sz w:val="18"/>
            <w:szCs w:val="18"/>
            <w:u w:val="single"/>
          </w:rPr>
          <w:t>Član 25</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63" w:anchor="sadrzaj_60" w:history="1">
        <w:r w:rsidRPr="00972EAE">
          <w:rPr>
            <w:rFonts w:ascii="Arial" w:eastAsia="Times New Roman" w:hAnsi="Arial" w:cs="Arial"/>
            <w:vanish/>
            <w:color w:val="000080"/>
            <w:sz w:val="18"/>
            <w:szCs w:val="18"/>
            <w:u w:val="single"/>
          </w:rPr>
          <w:t>Pozivi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64" w:anchor="sadrzaj_61" w:history="1">
        <w:r w:rsidRPr="00972EAE">
          <w:rPr>
            <w:rFonts w:ascii="Times New Roman" w:eastAsia="Times New Roman" w:hAnsi="Times New Roman" w:cs="Times New Roman"/>
            <w:vanish/>
            <w:color w:val="000080"/>
            <w:sz w:val="18"/>
            <w:szCs w:val="18"/>
            <w:u w:val="single"/>
          </w:rPr>
          <w:t>Član 26</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65" w:anchor="sadrzaj_62" w:history="1">
        <w:r w:rsidRPr="00972EAE">
          <w:rPr>
            <w:rFonts w:ascii="Arial" w:eastAsia="Times New Roman" w:hAnsi="Arial" w:cs="Arial"/>
            <w:vanish/>
            <w:color w:val="000080"/>
            <w:sz w:val="18"/>
            <w:szCs w:val="18"/>
            <w:u w:val="single"/>
          </w:rPr>
          <w:t>Privremena predaja lica lišenog slobode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66" w:anchor="sadrzaj_63" w:history="1">
        <w:r w:rsidRPr="00972EAE">
          <w:rPr>
            <w:rFonts w:ascii="Times New Roman" w:eastAsia="Times New Roman" w:hAnsi="Times New Roman" w:cs="Times New Roman"/>
            <w:vanish/>
            <w:color w:val="000080"/>
            <w:sz w:val="18"/>
            <w:szCs w:val="18"/>
            <w:u w:val="single"/>
          </w:rPr>
          <w:t>Član 27</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67" w:anchor="sadrzaj_64" w:history="1">
        <w:r w:rsidRPr="00972EAE">
          <w:rPr>
            <w:rFonts w:ascii="Arial" w:eastAsia="Times New Roman" w:hAnsi="Arial" w:cs="Arial"/>
            <w:vanish/>
            <w:color w:val="000080"/>
            <w:sz w:val="18"/>
            <w:szCs w:val="18"/>
            <w:u w:val="single"/>
          </w:rPr>
          <w:t>Zaštita lične slobode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68" w:anchor="sadrzaj_65" w:history="1">
        <w:r w:rsidRPr="00972EAE">
          <w:rPr>
            <w:rFonts w:ascii="Times New Roman" w:eastAsia="Times New Roman" w:hAnsi="Times New Roman" w:cs="Times New Roman"/>
            <w:vanish/>
            <w:color w:val="000080"/>
            <w:sz w:val="18"/>
            <w:szCs w:val="18"/>
            <w:u w:val="single"/>
          </w:rPr>
          <w:t>Član 28</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69" w:anchor="sadrzaj_66" w:history="1">
        <w:r w:rsidRPr="00972EAE">
          <w:rPr>
            <w:rFonts w:ascii="Arial" w:eastAsia="Times New Roman" w:hAnsi="Arial" w:cs="Arial"/>
            <w:vanish/>
            <w:color w:val="000080"/>
            <w:sz w:val="18"/>
            <w:szCs w:val="18"/>
            <w:u w:val="single"/>
          </w:rPr>
          <w:t>Prisustvo radnjama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0" w:anchor="sadrzaj_67" w:history="1">
        <w:r w:rsidRPr="00972EAE">
          <w:rPr>
            <w:rFonts w:ascii="Times New Roman" w:eastAsia="Times New Roman" w:hAnsi="Times New Roman" w:cs="Times New Roman"/>
            <w:vanish/>
            <w:color w:val="000080"/>
            <w:sz w:val="18"/>
            <w:szCs w:val="18"/>
            <w:u w:val="single"/>
          </w:rPr>
          <w:t>Član 29</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71" w:anchor="sadrzaj_68" w:history="1">
        <w:r w:rsidRPr="00972EAE">
          <w:rPr>
            <w:rFonts w:ascii="Arial" w:eastAsia="Times New Roman" w:hAnsi="Arial" w:cs="Arial"/>
            <w:vanish/>
            <w:color w:val="000080"/>
            <w:sz w:val="18"/>
            <w:szCs w:val="18"/>
            <w:u w:val="single"/>
          </w:rPr>
          <w:t>Zajednički istražni timovi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2" w:anchor="sadrzaj_69" w:history="1">
        <w:r w:rsidRPr="00972EAE">
          <w:rPr>
            <w:rFonts w:ascii="Times New Roman" w:eastAsia="Times New Roman" w:hAnsi="Times New Roman" w:cs="Times New Roman"/>
            <w:vanish/>
            <w:color w:val="000080"/>
            <w:sz w:val="18"/>
            <w:szCs w:val="18"/>
            <w:u w:val="single"/>
          </w:rPr>
          <w:t>Član 30</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73" w:anchor="sadrzaj_70" w:history="1">
        <w:r w:rsidRPr="00972EAE">
          <w:rPr>
            <w:rFonts w:ascii="Arial" w:eastAsia="Times New Roman" w:hAnsi="Arial" w:cs="Arial"/>
            <w:vanish/>
            <w:color w:val="000080"/>
            <w:sz w:val="18"/>
            <w:szCs w:val="18"/>
            <w:u w:val="single"/>
          </w:rPr>
          <w:t>Obavještenja iz kaznene evidencije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4" w:anchor="sadrzaj_71" w:history="1">
        <w:r w:rsidRPr="00972EAE">
          <w:rPr>
            <w:rFonts w:ascii="Times New Roman" w:eastAsia="Times New Roman" w:hAnsi="Times New Roman" w:cs="Times New Roman"/>
            <w:vanish/>
            <w:color w:val="000080"/>
            <w:sz w:val="18"/>
            <w:szCs w:val="18"/>
            <w:u w:val="single"/>
          </w:rPr>
          <w:t>Član 31</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5" w:anchor="sadrzaj_72" w:history="1">
        <w:r w:rsidRPr="00972EAE">
          <w:rPr>
            <w:rFonts w:ascii="Times New Roman" w:eastAsia="Times New Roman" w:hAnsi="Times New Roman" w:cs="Times New Roman"/>
            <w:vanish/>
            <w:color w:val="000080"/>
            <w:sz w:val="18"/>
            <w:szCs w:val="18"/>
            <w:u w:val="single"/>
          </w:rPr>
          <w:t>Član 32</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76" w:anchor="sadrzaj_73" w:history="1">
        <w:r w:rsidRPr="00972EAE">
          <w:rPr>
            <w:rFonts w:ascii="Arial" w:eastAsia="Times New Roman" w:hAnsi="Arial" w:cs="Arial"/>
            <w:vanish/>
            <w:color w:val="000080"/>
            <w:sz w:val="18"/>
            <w:szCs w:val="18"/>
            <w:u w:val="single"/>
          </w:rPr>
          <w:t>Dostavljanje podataka bez zamolnice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7" w:anchor="sadrzaj_74" w:history="1">
        <w:r w:rsidRPr="00972EAE">
          <w:rPr>
            <w:rFonts w:ascii="Times New Roman" w:eastAsia="Times New Roman" w:hAnsi="Times New Roman" w:cs="Times New Roman"/>
            <w:vanish/>
            <w:color w:val="000080"/>
            <w:sz w:val="18"/>
            <w:szCs w:val="18"/>
            <w:u w:val="single"/>
          </w:rPr>
          <w:t>Član 33</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78" w:anchor="sadrzaj_75" w:history="1">
        <w:r w:rsidRPr="00972EAE">
          <w:rPr>
            <w:rFonts w:ascii="Arial" w:eastAsia="Times New Roman" w:hAnsi="Arial" w:cs="Arial"/>
            <w:vanish/>
            <w:color w:val="000080"/>
            <w:sz w:val="18"/>
            <w:szCs w:val="18"/>
            <w:u w:val="single"/>
          </w:rPr>
          <w:t>Odlaganje pružanja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79" w:anchor="sadrzaj_76" w:history="1">
        <w:r w:rsidRPr="00972EAE">
          <w:rPr>
            <w:rFonts w:ascii="Times New Roman" w:eastAsia="Times New Roman" w:hAnsi="Times New Roman" w:cs="Times New Roman"/>
            <w:vanish/>
            <w:color w:val="000080"/>
            <w:sz w:val="18"/>
            <w:szCs w:val="18"/>
            <w:u w:val="single"/>
          </w:rPr>
          <w:t>Član 34</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80" w:anchor="sadrzaj_77" w:history="1">
        <w:r w:rsidRPr="00972EAE">
          <w:rPr>
            <w:rFonts w:ascii="Arial" w:eastAsia="Times New Roman" w:hAnsi="Arial" w:cs="Arial"/>
            <w:vanish/>
            <w:color w:val="000080"/>
            <w:sz w:val="18"/>
            <w:szCs w:val="18"/>
            <w:u w:val="single"/>
          </w:rPr>
          <w:t>Odbijanje pravne pomoći</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1" w:anchor="sadrzaj_78" w:history="1">
        <w:r w:rsidRPr="00972EAE">
          <w:rPr>
            <w:rFonts w:ascii="Times New Roman" w:eastAsia="Times New Roman" w:hAnsi="Times New Roman" w:cs="Times New Roman"/>
            <w:vanish/>
            <w:color w:val="000080"/>
            <w:sz w:val="18"/>
            <w:szCs w:val="18"/>
            <w:u w:val="single"/>
          </w:rPr>
          <w:t>Član 35</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82" w:anchor="sadrzaj_79" w:history="1">
        <w:r w:rsidRPr="00972EAE">
          <w:rPr>
            <w:rFonts w:ascii="Arial" w:eastAsia="Times New Roman" w:hAnsi="Arial" w:cs="Arial"/>
            <w:vanish/>
            <w:color w:val="000080"/>
            <w:sz w:val="18"/>
            <w:szCs w:val="18"/>
            <w:u w:val="single"/>
          </w:rPr>
          <w:t>2. Ustupanje i preuzimanje krivičnog gonjenja</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3" w:anchor="sadrzaj_80" w:history="1">
        <w:r w:rsidRPr="00972EAE">
          <w:rPr>
            <w:rFonts w:ascii="Times New Roman" w:eastAsia="Times New Roman" w:hAnsi="Times New Roman" w:cs="Times New Roman"/>
            <w:vanish/>
            <w:color w:val="000080"/>
            <w:sz w:val="18"/>
            <w:szCs w:val="18"/>
            <w:u w:val="single"/>
          </w:rPr>
          <w:t>Član 36</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4" w:anchor="sadrzaj_81" w:history="1">
        <w:r w:rsidRPr="00972EAE">
          <w:rPr>
            <w:rFonts w:ascii="Times New Roman" w:eastAsia="Times New Roman" w:hAnsi="Times New Roman" w:cs="Times New Roman"/>
            <w:vanish/>
            <w:color w:val="000080"/>
            <w:sz w:val="18"/>
            <w:szCs w:val="18"/>
            <w:u w:val="single"/>
          </w:rPr>
          <w:t>Član 37</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5" w:anchor="sadrzaj_82" w:history="1">
        <w:r w:rsidRPr="00972EAE">
          <w:rPr>
            <w:rFonts w:ascii="Times New Roman" w:eastAsia="Times New Roman" w:hAnsi="Times New Roman" w:cs="Times New Roman"/>
            <w:vanish/>
            <w:color w:val="000080"/>
            <w:sz w:val="18"/>
            <w:szCs w:val="18"/>
            <w:u w:val="single"/>
          </w:rPr>
          <w:t>Član 38</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6" w:anchor="sadrzaj_83" w:history="1">
        <w:r w:rsidRPr="00972EAE">
          <w:rPr>
            <w:rFonts w:ascii="Times New Roman" w:eastAsia="Times New Roman" w:hAnsi="Times New Roman" w:cs="Times New Roman"/>
            <w:vanish/>
            <w:color w:val="000080"/>
            <w:sz w:val="18"/>
            <w:szCs w:val="18"/>
            <w:u w:val="single"/>
          </w:rPr>
          <w:t>Član 39</w:t>
        </w:r>
      </w:hyperlink>
    </w:p>
    <w:p w:rsidR="00972EAE" w:rsidRPr="00972EAE" w:rsidRDefault="00972EAE" w:rsidP="00972EAE">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87" w:anchor="sadrzaj_84" w:history="1">
        <w:r w:rsidRPr="00972EAE">
          <w:rPr>
            <w:rFonts w:ascii="Times New Roman" w:eastAsia="Times New Roman" w:hAnsi="Times New Roman" w:cs="Times New Roman"/>
            <w:b/>
            <w:bCs/>
            <w:vanish/>
            <w:color w:val="000080"/>
            <w:sz w:val="18"/>
            <w:szCs w:val="18"/>
            <w:u w:val="single"/>
          </w:rPr>
          <w:t>IV. ČETVRTO POGLAVLjE</w:t>
        </w:r>
      </w:hyperlink>
    </w:p>
    <w:p w:rsidR="00972EAE" w:rsidRPr="00972EAE" w:rsidRDefault="00972EAE" w:rsidP="00972EAE">
      <w:pPr>
        <w:shd w:val="clear" w:color="auto" w:fill="EAFEE2"/>
        <w:spacing w:before="100" w:beforeAutospacing="1" w:after="0" w:line="240" w:lineRule="auto"/>
        <w:rPr>
          <w:rFonts w:ascii="Arial" w:eastAsia="Times New Roman" w:hAnsi="Arial" w:cs="Arial"/>
          <w:vanish/>
          <w:color w:val="000080"/>
          <w:sz w:val="18"/>
          <w:szCs w:val="18"/>
        </w:rPr>
      </w:pPr>
      <w:hyperlink r:id="rId88" w:anchor="sadrzaj_85" w:history="1">
        <w:r w:rsidRPr="00972EAE">
          <w:rPr>
            <w:rFonts w:ascii="Arial" w:eastAsia="Times New Roman" w:hAnsi="Arial" w:cs="Arial"/>
            <w:vanish/>
            <w:color w:val="000080"/>
            <w:sz w:val="18"/>
            <w:szCs w:val="18"/>
            <w:u w:val="single"/>
          </w:rPr>
          <w:t>Završne odredbe</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89" w:anchor="sadrzaj_86" w:history="1">
        <w:r w:rsidRPr="00972EAE">
          <w:rPr>
            <w:rFonts w:ascii="Times New Roman" w:eastAsia="Times New Roman" w:hAnsi="Times New Roman" w:cs="Times New Roman"/>
            <w:vanish/>
            <w:color w:val="000080"/>
            <w:sz w:val="18"/>
            <w:szCs w:val="18"/>
            <w:u w:val="single"/>
          </w:rPr>
          <w:t>Član 40</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90" w:anchor="sadrzaj_87" w:history="1">
        <w:r w:rsidRPr="00972EAE">
          <w:rPr>
            <w:rFonts w:ascii="Times New Roman" w:eastAsia="Times New Roman" w:hAnsi="Times New Roman" w:cs="Times New Roman"/>
            <w:vanish/>
            <w:color w:val="000080"/>
            <w:sz w:val="18"/>
            <w:szCs w:val="18"/>
            <w:u w:val="single"/>
          </w:rPr>
          <w:t>Član 41</w:t>
        </w:r>
      </w:hyperlink>
    </w:p>
    <w:p w:rsidR="00972EAE" w:rsidRPr="00972EAE" w:rsidRDefault="00972EAE" w:rsidP="00972EAE">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91" w:anchor="sadrzaj_88" w:history="1">
        <w:r w:rsidRPr="00972EAE">
          <w:rPr>
            <w:rFonts w:ascii="Times New Roman" w:eastAsia="Times New Roman" w:hAnsi="Times New Roman" w:cs="Times New Roman"/>
            <w:vanish/>
            <w:color w:val="000080"/>
            <w:sz w:val="18"/>
            <w:szCs w:val="18"/>
            <w:u w:val="single"/>
          </w:rPr>
          <w:t>Član 3</w:t>
        </w:r>
      </w:hyperlink>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Na osnovu člana 95 tačka 3 Ustava Crne Gore donosim</w:t>
      </w:r>
    </w:p>
    <w:p w:rsidR="00972EAE" w:rsidRPr="00972EAE" w:rsidRDefault="00972EAE" w:rsidP="00972EAE">
      <w:pPr>
        <w:spacing w:before="100" w:beforeAutospacing="1" w:after="100" w:afterAutospacing="1" w:line="240" w:lineRule="auto"/>
        <w:jc w:val="center"/>
        <w:rPr>
          <w:rFonts w:ascii="Times New Roman" w:eastAsia="Times New Roman" w:hAnsi="Times New Roman" w:cs="Times New Roman"/>
          <w:color w:val="0033CC"/>
          <w:sz w:val="53"/>
          <w:szCs w:val="53"/>
        </w:rPr>
      </w:pPr>
      <w:bookmarkStart w:id="0" w:name="sadrzaj_1"/>
      <w:bookmarkEnd w:id="0"/>
      <w:r w:rsidRPr="00972EAE">
        <w:rPr>
          <w:rFonts w:ascii="Times New Roman" w:eastAsia="Times New Roman" w:hAnsi="Times New Roman" w:cs="Times New Roman"/>
          <w:color w:val="0033CC"/>
          <w:sz w:val="53"/>
          <w:szCs w:val="53"/>
        </w:rPr>
        <w:t>Ukaz o proglašenju Zakona o potvrđivanju Ugovora između Crne Gore i Republike Makedonije o pravnoj pomoći u građanskim i krivičnim stvarima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Proglašavam </w:t>
      </w:r>
      <w:r w:rsidRPr="00972EAE">
        <w:rPr>
          <w:rFonts w:ascii="Times New Roman" w:eastAsia="Times New Roman" w:hAnsi="Times New Roman" w:cs="Times New Roman"/>
          <w:b/>
          <w:bCs/>
          <w:sz w:val="24"/>
          <w:szCs w:val="24"/>
        </w:rPr>
        <w:t>Zakon o potvrđivanju Ugovora između Crne Gore i Republike Makedonije o pravnoj pomoći u građanskim i krivičnim stvarima</w:t>
      </w:r>
      <w:r w:rsidRPr="00972EAE">
        <w:rPr>
          <w:rFonts w:ascii="Times New Roman" w:eastAsia="Times New Roman" w:hAnsi="Times New Roman" w:cs="Times New Roman"/>
          <w:sz w:val="24"/>
          <w:szCs w:val="24"/>
        </w:rPr>
        <w:t xml:space="preserve">, koji je donijela Skupština Crne Gore 25. </w:t>
      </w:r>
      <w:proofErr w:type="gramStart"/>
      <w:r w:rsidRPr="00972EAE">
        <w:rPr>
          <w:rFonts w:ascii="Times New Roman" w:eastAsia="Times New Roman" w:hAnsi="Times New Roman" w:cs="Times New Roman"/>
          <w:sz w:val="24"/>
          <w:szCs w:val="24"/>
        </w:rPr>
        <w:t>saziva</w:t>
      </w:r>
      <w:proofErr w:type="gramEnd"/>
      <w:r w:rsidRPr="00972EAE">
        <w:rPr>
          <w:rFonts w:ascii="Times New Roman" w:eastAsia="Times New Roman" w:hAnsi="Times New Roman" w:cs="Times New Roman"/>
          <w:sz w:val="24"/>
          <w:szCs w:val="24"/>
        </w:rPr>
        <w:t xml:space="preserve">, na desetoj sjednici prvog redovnog (proljećnjeg) zasijedanja u 2014. </w:t>
      </w:r>
      <w:proofErr w:type="gramStart"/>
      <w:r w:rsidRPr="00972EAE">
        <w:rPr>
          <w:rFonts w:ascii="Times New Roman" w:eastAsia="Times New Roman" w:hAnsi="Times New Roman" w:cs="Times New Roman"/>
          <w:sz w:val="24"/>
          <w:szCs w:val="24"/>
        </w:rPr>
        <w:t>godini</w:t>
      </w:r>
      <w:proofErr w:type="gramEnd"/>
      <w:r w:rsidRPr="00972EAE">
        <w:rPr>
          <w:rFonts w:ascii="Times New Roman" w:eastAsia="Times New Roman" w:hAnsi="Times New Roman" w:cs="Times New Roman"/>
          <w:sz w:val="24"/>
          <w:szCs w:val="24"/>
        </w:rPr>
        <w:t xml:space="preserve">, dana 25. </w:t>
      </w:r>
      <w:proofErr w:type="gramStart"/>
      <w:r w:rsidRPr="00972EAE">
        <w:rPr>
          <w:rFonts w:ascii="Times New Roman" w:eastAsia="Times New Roman" w:hAnsi="Times New Roman" w:cs="Times New Roman"/>
          <w:sz w:val="24"/>
          <w:szCs w:val="24"/>
        </w:rPr>
        <w:t>jula</w:t>
      </w:r>
      <w:proofErr w:type="gramEnd"/>
      <w:r w:rsidRPr="00972EAE">
        <w:rPr>
          <w:rFonts w:ascii="Times New Roman" w:eastAsia="Times New Roman" w:hAnsi="Times New Roman" w:cs="Times New Roman"/>
          <w:sz w:val="24"/>
          <w:szCs w:val="24"/>
        </w:rPr>
        <w:t xml:space="preserve"> 2014. </w:t>
      </w:r>
      <w:proofErr w:type="gramStart"/>
      <w:r w:rsidRPr="00972EAE">
        <w:rPr>
          <w:rFonts w:ascii="Times New Roman" w:eastAsia="Times New Roman" w:hAnsi="Times New Roman" w:cs="Times New Roman"/>
          <w:sz w:val="24"/>
          <w:szCs w:val="24"/>
        </w:rPr>
        <w:t>godine</w:t>
      </w:r>
      <w:proofErr w:type="gramEnd"/>
      <w:r w:rsidRPr="00972EAE">
        <w:rPr>
          <w:rFonts w:ascii="Times New Roman" w:eastAsia="Times New Roman" w:hAnsi="Times New Roman" w:cs="Times New Roman"/>
          <w:sz w:val="24"/>
          <w:szCs w:val="24"/>
        </w:rPr>
        <w:t>.</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Broj: 01-871/2</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Podgorica, 31.07.2014.</w:t>
      </w:r>
      <w:proofErr w:type="gramEnd"/>
      <w:r w:rsidRPr="00972EAE">
        <w:rPr>
          <w:rFonts w:ascii="Times New Roman" w:eastAsia="Times New Roman" w:hAnsi="Times New Roman" w:cs="Times New Roman"/>
          <w:sz w:val="24"/>
          <w:szCs w:val="24"/>
        </w:rPr>
        <w:t xml:space="preserve"> </w:t>
      </w:r>
      <w:proofErr w:type="gramStart"/>
      <w:r w:rsidRPr="00972EAE">
        <w:rPr>
          <w:rFonts w:ascii="Times New Roman" w:eastAsia="Times New Roman" w:hAnsi="Times New Roman" w:cs="Times New Roman"/>
          <w:sz w:val="24"/>
          <w:szCs w:val="24"/>
        </w:rPr>
        <w:t>godine</w:t>
      </w:r>
      <w:proofErr w:type="gramEnd"/>
    </w:p>
    <w:p w:rsidR="00972EAE" w:rsidRPr="00972EAE" w:rsidRDefault="00972EAE" w:rsidP="00972EAE">
      <w:pPr>
        <w:spacing w:after="0" w:line="240" w:lineRule="auto"/>
        <w:ind w:left="525" w:right="525" w:firstLine="240"/>
        <w:jc w:val="right"/>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Predsjednik Crne Gore</w:t>
      </w:r>
    </w:p>
    <w:p w:rsidR="00972EAE" w:rsidRPr="00972EAE" w:rsidRDefault="00972EAE" w:rsidP="00972EAE">
      <w:pPr>
        <w:spacing w:after="0" w:line="240" w:lineRule="auto"/>
        <w:ind w:left="525" w:right="525" w:firstLine="240"/>
        <w:jc w:val="right"/>
        <w:rPr>
          <w:rFonts w:ascii="Times New Roman" w:eastAsia="Times New Roman" w:hAnsi="Times New Roman" w:cs="Times New Roman"/>
          <w:sz w:val="24"/>
          <w:szCs w:val="24"/>
        </w:rPr>
      </w:pPr>
      <w:r w:rsidRPr="00972EAE">
        <w:rPr>
          <w:rFonts w:ascii="Times New Roman" w:eastAsia="Times New Roman" w:hAnsi="Times New Roman" w:cs="Times New Roman"/>
          <w:b/>
          <w:bCs/>
          <w:sz w:val="24"/>
          <w:szCs w:val="24"/>
        </w:rPr>
        <w:t>Filip Vujanović</w:t>
      </w:r>
      <w:r w:rsidRPr="00972EAE">
        <w:rPr>
          <w:rFonts w:ascii="Times New Roman" w:eastAsia="Times New Roman" w:hAnsi="Times New Roman" w:cs="Times New Roman"/>
          <w:sz w:val="24"/>
          <w:szCs w:val="24"/>
        </w:rPr>
        <w:t>, s.r.</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Na osnovu člana 82 stav 1 </w:t>
      </w:r>
      <w:proofErr w:type="gramStart"/>
      <w:r w:rsidRPr="00972EAE">
        <w:rPr>
          <w:rFonts w:ascii="Times New Roman" w:eastAsia="Times New Roman" w:hAnsi="Times New Roman" w:cs="Times New Roman"/>
          <w:sz w:val="24"/>
          <w:szCs w:val="24"/>
        </w:rPr>
        <w:t>tač</w:t>
      </w:r>
      <w:proofErr w:type="gramEnd"/>
      <w:r w:rsidRPr="00972EAE">
        <w:rPr>
          <w:rFonts w:ascii="Times New Roman" w:eastAsia="Times New Roman" w:hAnsi="Times New Roman" w:cs="Times New Roman"/>
          <w:sz w:val="24"/>
          <w:szCs w:val="24"/>
        </w:rPr>
        <w:t xml:space="preserve">. 2 i 17 Ustava Crne Gore i Amandmana IV stav 1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Ustav Crne Gore, Skupština Crne Gore 25. </w:t>
      </w:r>
      <w:proofErr w:type="gramStart"/>
      <w:r w:rsidRPr="00972EAE">
        <w:rPr>
          <w:rFonts w:ascii="Times New Roman" w:eastAsia="Times New Roman" w:hAnsi="Times New Roman" w:cs="Times New Roman"/>
          <w:sz w:val="24"/>
          <w:szCs w:val="24"/>
        </w:rPr>
        <w:t>saziva</w:t>
      </w:r>
      <w:proofErr w:type="gramEnd"/>
      <w:r w:rsidRPr="00972EAE">
        <w:rPr>
          <w:rFonts w:ascii="Times New Roman" w:eastAsia="Times New Roman" w:hAnsi="Times New Roman" w:cs="Times New Roman"/>
          <w:sz w:val="24"/>
          <w:szCs w:val="24"/>
        </w:rPr>
        <w:t xml:space="preserve">, na 10. </w:t>
      </w:r>
      <w:proofErr w:type="gramStart"/>
      <w:r w:rsidRPr="00972EAE">
        <w:rPr>
          <w:rFonts w:ascii="Times New Roman" w:eastAsia="Times New Roman" w:hAnsi="Times New Roman" w:cs="Times New Roman"/>
          <w:sz w:val="24"/>
          <w:szCs w:val="24"/>
        </w:rPr>
        <w:t>sjednici</w:t>
      </w:r>
      <w:proofErr w:type="gramEnd"/>
      <w:r w:rsidRPr="00972EAE">
        <w:rPr>
          <w:rFonts w:ascii="Times New Roman" w:eastAsia="Times New Roman" w:hAnsi="Times New Roman" w:cs="Times New Roman"/>
          <w:sz w:val="24"/>
          <w:szCs w:val="24"/>
        </w:rPr>
        <w:t xml:space="preserve"> prvog redovnog (proljećnjeg) zasijedanja u 2014. </w:t>
      </w:r>
      <w:proofErr w:type="gramStart"/>
      <w:r w:rsidRPr="00972EAE">
        <w:rPr>
          <w:rFonts w:ascii="Times New Roman" w:eastAsia="Times New Roman" w:hAnsi="Times New Roman" w:cs="Times New Roman"/>
          <w:sz w:val="24"/>
          <w:szCs w:val="24"/>
        </w:rPr>
        <w:t>godini</w:t>
      </w:r>
      <w:proofErr w:type="gramEnd"/>
      <w:r w:rsidRPr="00972EAE">
        <w:rPr>
          <w:rFonts w:ascii="Times New Roman" w:eastAsia="Times New Roman" w:hAnsi="Times New Roman" w:cs="Times New Roman"/>
          <w:sz w:val="24"/>
          <w:szCs w:val="24"/>
        </w:rPr>
        <w:t xml:space="preserve">, dana 25. </w:t>
      </w:r>
      <w:proofErr w:type="gramStart"/>
      <w:r w:rsidRPr="00972EAE">
        <w:rPr>
          <w:rFonts w:ascii="Times New Roman" w:eastAsia="Times New Roman" w:hAnsi="Times New Roman" w:cs="Times New Roman"/>
          <w:sz w:val="24"/>
          <w:szCs w:val="24"/>
        </w:rPr>
        <w:t>jula</w:t>
      </w:r>
      <w:proofErr w:type="gramEnd"/>
      <w:r w:rsidRPr="00972EAE">
        <w:rPr>
          <w:rFonts w:ascii="Times New Roman" w:eastAsia="Times New Roman" w:hAnsi="Times New Roman" w:cs="Times New Roman"/>
          <w:sz w:val="24"/>
          <w:szCs w:val="24"/>
        </w:rPr>
        <w:t xml:space="preserve"> 2014. </w:t>
      </w:r>
      <w:proofErr w:type="gramStart"/>
      <w:r w:rsidRPr="00972EAE">
        <w:rPr>
          <w:rFonts w:ascii="Times New Roman" w:eastAsia="Times New Roman" w:hAnsi="Times New Roman" w:cs="Times New Roman"/>
          <w:sz w:val="24"/>
          <w:szCs w:val="24"/>
        </w:rPr>
        <w:t>godine</w:t>
      </w:r>
      <w:proofErr w:type="gramEnd"/>
      <w:r w:rsidRPr="00972EAE">
        <w:rPr>
          <w:rFonts w:ascii="Times New Roman" w:eastAsia="Times New Roman" w:hAnsi="Times New Roman" w:cs="Times New Roman"/>
          <w:sz w:val="24"/>
          <w:szCs w:val="24"/>
        </w:rPr>
        <w:t>, donijela je</w:t>
      </w:r>
    </w:p>
    <w:p w:rsidR="00972EAE" w:rsidRPr="00972EAE" w:rsidRDefault="00972EAE" w:rsidP="00972EAE">
      <w:pPr>
        <w:spacing w:before="100" w:beforeAutospacing="1" w:after="100" w:afterAutospacing="1" w:line="240" w:lineRule="auto"/>
        <w:jc w:val="center"/>
        <w:rPr>
          <w:rFonts w:ascii="Times New Roman" w:eastAsia="Times New Roman" w:hAnsi="Times New Roman" w:cs="Times New Roman"/>
          <w:color w:val="0033CC"/>
          <w:sz w:val="53"/>
          <w:szCs w:val="53"/>
        </w:rPr>
      </w:pPr>
      <w:bookmarkStart w:id="1" w:name="sadrzaj_2"/>
      <w:bookmarkEnd w:id="1"/>
      <w:r w:rsidRPr="00972EAE">
        <w:rPr>
          <w:rFonts w:ascii="Times New Roman" w:eastAsia="Times New Roman" w:hAnsi="Times New Roman" w:cs="Times New Roman"/>
          <w:color w:val="0033CC"/>
          <w:sz w:val="53"/>
          <w:szCs w:val="53"/>
        </w:rPr>
        <w:t>Zakon o potvrđivanju Ugovora između Crne Gore i Republike Makedonije o pravnoj pomoći u građanskim i krivičnim stvarima</w:t>
      </w:r>
    </w:p>
    <w:p w:rsidR="00972EAE" w:rsidRPr="00972EAE" w:rsidRDefault="00972EAE" w:rsidP="00972EAE">
      <w:pPr>
        <w:spacing w:after="0" w:line="240" w:lineRule="auto"/>
        <w:ind w:left="1650" w:right="1650"/>
        <w:jc w:val="center"/>
        <w:rPr>
          <w:rFonts w:ascii="Times New Roman" w:eastAsia="Times New Roman" w:hAnsi="Times New Roman" w:cs="Times New Roman"/>
          <w:i/>
          <w:iCs/>
          <w:sz w:val="29"/>
          <w:szCs w:val="29"/>
        </w:rPr>
      </w:pPr>
      <w:bookmarkStart w:id="2" w:name="sadrzaj_3"/>
      <w:bookmarkEnd w:id="2"/>
      <w:r w:rsidRPr="00972EAE">
        <w:rPr>
          <w:rFonts w:ascii="Times New Roman" w:eastAsia="Times New Roman" w:hAnsi="Times New Roman" w:cs="Times New Roman"/>
          <w:i/>
          <w:iCs/>
          <w:sz w:val="29"/>
          <w:szCs w:val="29"/>
        </w:rPr>
        <w:t xml:space="preserve">Zakon je objavljen u "Službenom listu CG - Međunarodni ugovori", br. 9/2014 </w:t>
      </w:r>
      <w:proofErr w:type="gramStart"/>
      <w:r w:rsidRPr="00972EAE">
        <w:rPr>
          <w:rFonts w:ascii="Times New Roman" w:eastAsia="Times New Roman" w:hAnsi="Times New Roman" w:cs="Times New Roman"/>
          <w:i/>
          <w:iCs/>
          <w:sz w:val="29"/>
          <w:szCs w:val="29"/>
        </w:rPr>
        <w:t>od</w:t>
      </w:r>
      <w:proofErr w:type="gramEnd"/>
      <w:r w:rsidRPr="00972EAE">
        <w:rPr>
          <w:rFonts w:ascii="Times New Roman" w:eastAsia="Times New Roman" w:hAnsi="Times New Roman" w:cs="Times New Roman"/>
          <w:i/>
          <w:iCs/>
          <w:sz w:val="29"/>
          <w:szCs w:val="29"/>
        </w:rPr>
        <w:t xml:space="preserve"> 4.8.2014. </w:t>
      </w:r>
      <w:proofErr w:type="gramStart"/>
      <w:r w:rsidRPr="00972EAE">
        <w:rPr>
          <w:rFonts w:ascii="Times New Roman" w:eastAsia="Times New Roman" w:hAnsi="Times New Roman" w:cs="Times New Roman"/>
          <w:i/>
          <w:iCs/>
          <w:sz w:val="29"/>
          <w:szCs w:val="29"/>
        </w:rPr>
        <w:t>godine</w:t>
      </w:r>
      <w:proofErr w:type="gramEnd"/>
      <w:r w:rsidRPr="00972EAE">
        <w:rPr>
          <w:rFonts w:ascii="Times New Roman" w:eastAsia="Times New Roman" w:hAnsi="Times New Roman" w:cs="Times New Roman"/>
          <w:i/>
          <w:iCs/>
          <w:sz w:val="29"/>
          <w:szCs w:val="29"/>
        </w:rPr>
        <w:t>.</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3" w:name="sadrzaj_4"/>
      <w:bookmarkEnd w:id="3"/>
      <w:r w:rsidRPr="00972EAE">
        <w:rPr>
          <w:rFonts w:ascii="Times New Roman" w:eastAsia="Times New Roman" w:hAnsi="Times New Roman" w:cs="Times New Roman"/>
          <w:b/>
          <w:bCs/>
          <w:sz w:val="30"/>
          <w:szCs w:val="30"/>
        </w:rPr>
        <w:t>Član 1</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6"/>
          <w:szCs w:val="26"/>
        </w:rPr>
        <w:t xml:space="preserve">Potvrđuje se Ugovor između Crne Gore i Republike Makedonije o pravnoj pomoći u građanskim i krivičnim stvarima, potpisan u Budvi, 20. </w:t>
      </w:r>
      <w:proofErr w:type="gramStart"/>
      <w:r w:rsidRPr="00972EAE">
        <w:rPr>
          <w:rFonts w:ascii="Times New Roman" w:eastAsia="Times New Roman" w:hAnsi="Times New Roman" w:cs="Times New Roman"/>
          <w:sz w:val="26"/>
          <w:szCs w:val="26"/>
        </w:rPr>
        <w:t>decembra</w:t>
      </w:r>
      <w:proofErr w:type="gramEnd"/>
      <w:r w:rsidRPr="00972EAE">
        <w:rPr>
          <w:rFonts w:ascii="Times New Roman" w:eastAsia="Times New Roman" w:hAnsi="Times New Roman" w:cs="Times New Roman"/>
          <w:sz w:val="26"/>
          <w:szCs w:val="26"/>
        </w:rPr>
        <w:t xml:space="preserve"> 2013. </w:t>
      </w:r>
      <w:proofErr w:type="gramStart"/>
      <w:r w:rsidRPr="00972EAE">
        <w:rPr>
          <w:rFonts w:ascii="Times New Roman" w:eastAsia="Times New Roman" w:hAnsi="Times New Roman" w:cs="Times New Roman"/>
          <w:sz w:val="26"/>
          <w:szCs w:val="26"/>
        </w:rPr>
        <w:t>godine</w:t>
      </w:r>
      <w:proofErr w:type="gramEnd"/>
      <w:r w:rsidRPr="00972EAE">
        <w:rPr>
          <w:rFonts w:ascii="Times New Roman" w:eastAsia="Times New Roman" w:hAnsi="Times New Roman" w:cs="Times New Roman"/>
          <w:sz w:val="26"/>
          <w:szCs w:val="26"/>
        </w:rPr>
        <w:t>, u originalu na crnogorskom i makedonskom jeziku.</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 w:name="sadrzaj_5"/>
      <w:bookmarkEnd w:id="4"/>
      <w:r w:rsidRPr="00972EAE">
        <w:rPr>
          <w:rFonts w:ascii="Times New Roman" w:eastAsia="Times New Roman" w:hAnsi="Times New Roman" w:cs="Times New Roman"/>
          <w:b/>
          <w:bCs/>
          <w:sz w:val="30"/>
          <w:szCs w:val="30"/>
        </w:rPr>
        <w:lastRenderedPageBreak/>
        <w:t>Član 2</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6"/>
          <w:szCs w:val="26"/>
        </w:rPr>
        <w:t xml:space="preserve">Tekst Ugovora iz člana 1 ovog zakona, u originalu </w:t>
      </w:r>
      <w:proofErr w:type="gramStart"/>
      <w:r w:rsidRPr="00972EAE">
        <w:rPr>
          <w:rFonts w:ascii="Times New Roman" w:eastAsia="Times New Roman" w:hAnsi="Times New Roman" w:cs="Times New Roman"/>
          <w:sz w:val="26"/>
          <w:szCs w:val="26"/>
        </w:rPr>
        <w:t>na</w:t>
      </w:r>
      <w:proofErr w:type="gramEnd"/>
      <w:r w:rsidRPr="00972EAE">
        <w:rPr>
          <w:rFonts w:ascii="Times New Roman" w:eastAsia="Times New Roman" w:hAnsi="Times New Roman" w:cs="Times New Roman"/>
          <w:sz w:val="26"/>
          <w:szCs w:val="26"/>
        </w:rPr>
        <w:t xml:space="preserve"> crnogorskom jeziku glasi:</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pacing w:val="20"/>
          <w:sz w:val="36"/>
          <w:szCs w:val="36"/>
        </w:rPr>
      </w:pPr>
      <w:bookmarkStart w:id="5" w:name="sadrzaj_6"/>
      <w:bookmarkEnd w:id="5"/>
      <w:r w:rsidRPr="00972EAE">
        <w:rPr>
          <w:rFonts w:ascii="Times New Roman" w:eastAsia="Times New Roman" w:hAnsi="Times New Roman" w:cs="Times New Roman"/>
          <w:b/>
          <w:bCs/>
          <w:spacing w:val="20"/>
          <w:sz w:val="36"/>
          <w:szCs w:val="36"/>
        </w:rPr>
        <w:t>UGOVOR IZMEĐU CRNE GORE I REPUBLIKE MAKEDONIJE O PRAVNOJ POMOĆI U GRAĐANSKIM I KRIVIČNIM STVARIMA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Crna Gora i Republika Makedonija (u daljem tekstu: države ugovornice),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u</w:t>
      </w:r>
      <w:proofErr w:type="gramEnd"/>
      <w:r w:rsidRPr="00972EAE">
        <w:rPr>
          <w:rFonts w:ascii="Times New Roman" w:eastAsia="Times New Roman" w:hAnsi="Times New Roman" w:cs="Times New Roman"/>
          <w:sz w:val="24"/>
          <w:szCs w:val="24"/>
        </w:rPr>
        <w:t xml:space="preserve"> želji za razvijanjem saradnje u oblasti pravne pomoći u građanskim i krivičnim stvarima,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u</w:t>
      </w:r>
      <w:proofErr w:type="gramEnd"/>
      <w:r w:rsidRPr="00972EAE">
        <w:rPr>
          <w:rFonts w:ascii="Times New Roman" w:eastAsia="Times New Roman" w:hAnsi="Times New Roman" w:cs="Times New Roman"/>
          <w:sz w:val="24"/>
          <w:szCs w:val="24"/>
        </w:rPr>
        <w:t xml:space="preserve"> cilju efikasnijeg ostvarivanja prava i interesa svojih država i državljana,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i</w:t>
      </w:r>
      <w:proofErr w:type="gramEnd"/>
      <w:r w:rsidRPr="00972EAE">
        <w:rPr>
          <w:rFonts w:ascii="Times New Roman" w:eastAsia="Times New Roman" w:hAnsi="Times New Roman" w:cs="Times New Roman"/>
          <w:sz w:val="24"/>
          <w:szCs w:val="24"/>
        </w:rPr>
        <w:t xml:space="preserve"> unaprijeđenja sveukupnih odnosa i saradnje između dvije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dogovorile</w:t>
      </w:r>
      <w:proofErr w:type="gramEnd"/>
      <w:r w:rsidRPr="00972EAE">
        <w:rPr>
          <w:rFonts w:ascii="Times New Roman" w:eastAsia="Times New Roman" w:hAnsi="Times New Roman" w:cs="Times New Roman"/>
          <w:sz w:val="24"/>
          <w:szCs w:val="24"/>
        </w:rPr>
        <w:t xml:space="preserve"> su se sljedeće:</w:t>
      </w:r>
    </w:p>
    <w:p w:rsidR="00972EAE" w:rsidRPr="00972EAE" w:rsidRDefault="00972EAE" w:rsidP="00972EAE">
      <w:pPr>
        <w:spacing w:before="240" w:after="240" w:line="240" w:lineRule="auto"/>
        <w:jc w:val="center"/>
        <w:rPr>
          <w:rFonts w:ascii="Times New Roman" w:eastAsia="Times New Roman" w:hAnsi="Times New Roman" w:cs="Times New Roman"/>
          <w:spacing w:val="20"/>
          <w:sz w:val="36"/>
          <w:szCs w:val="36"/>
        </w:rPr>
      </w:pPr>
      <w:bookmarkStart w:id="6" w:name="sadrzaj_7"/>
      <w:bookmarkEnd w:id="6"/>
      <w:r w:rsidRPr="00972EAE">
        <w:rPr>
          <w:rFonts w:ascii="Times New Roman" w:eastAsia="Times New Roman" w:hAnsi="Times New Roman" w:cs="Times New Roman"/>
          <w:spacing w:val="20"/>
          <w:sz w:val="36"/>
          <w:szCs w:val="36"/>
        </w:rPr>
        <w:t>I. PRVO POGLAVLjE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z w:val="28"/>
          <w:szCs w:val="28"/>
        </w:rPr>
      </w:pPr>
      <w:bookmarkStart w:id="7" w:name="sadrzaj_8"/>
      <w:bookmarkEnd w:id="7"/>
      <w:r w:rsidRPr="00972EAE">
        <w:rPr>
          <w:rFonts w:ascii="Times New Roman" w:eastAsia="Times New Roman" w:hAnsi="Times New Roman" w:cs="Times New Roman"/>
          <w:b/>
          <w:bCs/>
          <w:sz w:val="28"/>
          <w:szCs w:val="28"/>
        </w:rPr>
        <w:t>1. Opšte odredbe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8" w:name="sadrzaj_9"/>
      <w:bookmarkEnd w:id="8"/>
      <w:r w:rsidRPr="00972EAE">
        <w:rPr>
          <w:rFonts w:ascii="Times New Roman" w:eastAsia="Times New Roman" w:hAnsi="Times New Roman" w:cs="Times New Roman"/>
          <w:i/>
          <w:iCs/>
          <w:sz w:val="28"/>
          <w:szCs w:val="28"/>
        </w:rPr>
        <w:t>Pružanje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9" w:name="sadrzaj_10"/>
      <w:bookmarkEnd w:id="9"/>
      <w:r w:rsidRPr="00972EAE">
        <w:rPr>
          <w:rFonts w:ascii="Times New Roman" w:eastAsia="Times New Roman" w:hAnsi="Times New Roman" w:cs="Times New Roman"/>
          <w:b/>
          <w:bCs/>
          <w:sz w:val="26"/>
          <w:szCs w:val="26"/>
        </w:rPr>
        <w:t>Član 1</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Države ugovornice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na zahtjev, pružati jedna drugoj pravnu pomoć u građanskim i krivičnim stvarima pod uslovima i na način utvrđen ovim Ugovorom.</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Pod "građanskim stvarima" u smislu ovog Ugovora podrazumijevaju se predmeti koji se odnose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statusne, porodične, radne, privredne, imovinsko-pravne i druge odnose fizičkih i pravnih lica.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Pod "krivičnim stvarima" u smislu ovog Ugovora podrazumijevaju se predmeti koji se odnose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krivična djela i prekršaje.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(4) Pravnu pomoć pružaju sudovi i drugi organi država ugovornica koji su, po propisima svoje zemlje, nadležni da odlučuju o stvarima iz stava 1 do stava 3 ovog člana.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Pravna zaštita i slobodan pristup sudovima i drugim organima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10" w:name="sadrzaj_11"/>
      <w:bookmarkEnd w:id="10"/>
      <w:r w:rsidRPr="00972EAE">
        <w:rPr>
          <w:rFonts w:ascii="Times New Roman" w:eastAsia="Times New Roman" w:hAnsi="Times New Roman" w:cs="Times New Roman"/>
          <w:b/>
          <w:bCs/>
          <w:sz w:val="26"/>
          <w:szCs w:val="26"/>
        </w:rPr>
        <w:t>Član 2</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Državljani jedne države ugovornice uživaju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teritoriji druge države ugovornice istu pravnu zaštitu svojih ličnih i imovinskih prava kao i njeni sopstveni državljani.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Državljani jedne države ugovornice imaju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teritoriji druge države ugovornice slobodan pristup sudovima i drugim organima. </w:t>
      </w:r>
      <w:proofErr w:type="gramStart"/>
      <w:r w:rsidRPr="00972EAE">
        <w:rPr>
          <w:rFonts w:ascii="Times New Roman" w:eastAsia="Times New Roman" w:hAnsi="Times New Roman" w:cs="Times New Roman"/>
          <w:sz w:val="24"/>
          <w:szCs w:val="24"/>
        </w:rPr>
        <w:t>Pred ovim organima oni mogu da zastupaju svoje interese, podnose zahtjeve i preduzimaju radnje pod istim uslovima kao i njeni sopstveni državljani.</w:t>
      </w:r>
      <w:proofErr w:type="gramEnd"/>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lastRenderedPageBreak/>
        <w:t xml:space="preserve">(3) Odredbe stava 1 i 2 ovog člana primjenjuju se i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pravna lica osnovana u skladu sa zakonima države ugovornice na čijoj se teritoriji nalazi njihovo sjedište.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11" w:name="sadrzaj_12"/>
      <w:bookmarkEnd w:id="11"/>
      <w:r w:rsidRPr="00972EAE">
        <w:rPr>
          <w:rFonts w:ascii="Times New Roman" w:eastAsia="Times New Roman" w:hAnsi="Times New Roman" w:cs="Times New Roman"/>
          <w:i/>
          <w:iCs/>
          <w:sz w:val="28"/>
          <w:szCs w:val="28"/>
        </w:rPr>
        <w:t>Obim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12" w:name="sadrzaj_13"/>
      <w:bookmarkEnd w:id="12"/>
      <w:r w:rsidRPr="00972EAE">
        <w:rPr>
          <w:rFonts w:ascii="Times New Roman" w:eastAsia="Times New Roman" w:hAnsi="Times New Roman" w:cs="Times New Roman"/>
          <w:b/>
          <w:bCs/>
          <w:sz w:val="26"/>
          <w:szCs w:val="26"/>
        </w:rPr>
        <w:t>Član 3</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Pravna pomoć u smislu ovog Ugovora obuhvata dostavljanje pismena, obavještenja, predaju predmeta, kao i preduzimanje procesnih radnji (saslušanje stranaka, svjedoka, vještaka i drugih lica, zaplijena, odnosno privremeno oduzimanje predmeta, pretresanje, uviđaj, vještačenje i dr.), primjenu određenih mjera (kontrolisane isporuke, angažovanje prikrivenih isljednika i dr.), priznanje i izvršenje sudskih i arbitražnih odluka, ustupanje i preuzimanje krivičnog gonjenja i drugi oblici pravne pomoći.</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13" w:name="sadrzaj_14"/>
      <w:bookmarkEnd w:id="13"/>
      <w:r w:rsidRPr="00972EAE">
        <w:rPr>
          <w:rFonts w:ascii="Times New Roman" w:eastAsia="Times New Roman" w:hAnsi="Times New Roman" w:cs="Times New Roman"/>
          <w:i/>
          <w:iCs/>
          <w:sz w:val="28"/>
          <w:szCs w:val="28"/>
        </w:rPr>
        <w:t>Način komuniciranja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14" w:name="sadrzaj_15"/>
      <w:bookmarkEnd w:id="14"/>
      <w:r w:rsidRPr="00972EAE">
        <w:rPr>
          <w:rFonts w:ascii="Times New Roman" w:eastAsia="Times New Roman" w:hAnsi="Times New Roman" w:cs="Times New Roman"/>
          <w:b/>
          <w:bCs/>
          <w:sz w:val="26"/>
          <w:szCs w:val="26"/>
        </w:rPr>
        <w:t>Član 4</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Radi pružanja pravne pomoći prema ovom Ugovoru, sudovi i drugi nadležni organi država ugovornica međusobno komuniciraju preko ministarstava nadležnih za poslove pravosuđa.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Kod opštih vidova pružanja pravne pomoći koji se odnose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uručivanje i dostavljanje određenih akata, dokumenata i obavještenja, kao i izvođenje određenih procesnih radnji (saslušanje stranaka, svjedoka, uzimanje nasljedničkih izjava i dr.), sudovi i drugi nadležni organi država ugovornica komuniciraju neposredno.</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(3) Odredbe stava 1 ovog člana ne isključuju komuniciranje diplomatskim, odnosno konzularnim putem, ako za to postoje opravdani razlozi.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(4) U hitnim slučajevima sudovi i drugi nadležni organi država ugovornica mogu komunicirati i preko Međunarodne organizacije kriminalističke policije (INTERPOL).</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(5) U slučajevima iz stava 2 i stava 4 ovog člana, sudovi i drugi nadležni organi država ugovornica obavezni su da primjerak zamolnice u krivičnim stvarima dostave ministarstvu nadležnom za poslove pravosuđa.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15" w:name="sadrzaj_16"/>
      <w:bookmarkEnd w:id="15"/>
      <w:r w:rsidRPr="00972EAE">
        <w:rPr>
          <w:rFonts w:ascii="Times New Roman" w:eastAsia="Times New Roman" w:hAnsi="Times New Roman" w:cs="Times New Roman"/>
          <w:i/>
          <w:iCs/>
          <w:sz w:val="28"/>
          <w:szCs w:val="28"/>
        </w:rPr>
        <w:t>Obaveza sačinjavanja zamolnice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16" w:name="sadrzaj_17"/>
      <w:bookmarkEnd w:id="16"/>
      <w:r w:rsidRPr="00972EAE">
        <w:rPr>
          <w:rFonts w:ascii="Times New Roman" w:eastAsia="Times New Roman" w:hAnsi="Times New Roman" w:cs="Times New Roman"/>
          <w:b/>
          <w:bCs/>
          <w:sz w:val="26"/>
          <w:szCs w:val="26"/>
        </w:rPr>
        <w:t>Član 5</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Zahtjev za pružanje pravne pomoći prema ovom Ugovoru podnosi se u vidu zamolnice.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Zamolnicu podnosi sud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drugi nadležni organ države ugovornice kojoj je pravna pomoć potrebna (u daljem tekstu: država molilja) i upućuje je nadležnom sudu ili drugom nadležnom organu države ugovornice od koje se traži pravna pomoć (u daljem tekstu: zamoljena država).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17" w:name="sadrzaj_18"/>
      <w:bookmarkEnd w:id="17"/>
      <w:r w:rsidRPr="00972EAE">
        <w:rPr>
          <w:rFonts w:ascii="Times New Roman" w:eastAsia="Times New Roman" w:hAnsi="Times New Roman" w:cs="Times New Roman"/>
          <w:i/>
          <w:iCs/>
          <w:sz w:val="28"/>
          <w:szCs w:val="28"/>
        </w:rPr>
        <w:t>Sadržina zamolnice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18" w:name="sadrzaj_19"/>
      <w:bookmarkEnd w:id="18"/>
      <w:r w:rsidRPr="00972EAE">
        <w:rPr>
          <w:rFonts w:ascii="Times New Roman" w:eastAsia="Times New Roman" w:hAnsi="Times New Roman" w:cs="Times New Roman"/>
          <w:b/>
          <w:bCs/>
          <w:sz w:val="26"/>
          <w:szCs w:val="26"/>
        </w:rPr>
        <w:lastRenderedPageBreak/>
        <w:t>Član 6</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Zamolnica za pravnu pomoć (u daljem tekstu: zamolnica), ako ovim Ugovorom drugačije nije određeno, sadrži: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w:t>
      </w:r>
      <w:proofErr w:type="gramStart"/>
      <w:r w:rsidRPr="00972EAE">
        <w:rPr>
          <w:rFonts w:ascii="Times New Roman" w:eastAsia="Times New Roman" w:hAnsi="Times New Roman" w:cs="Times New Roman"/>
          <w:sz w:val="24"/>
          <w:szCs w:val="24"/>
        </w:rPr>
        <w:t>naziv</w:t>
      </w:r>
      <w:proofErr w:type="gramEnd"/>
      <w:r w:rsidRPr="00972EAE">
        <w:rPr>
          <w:rFonts w:ascii="Times New Roman" w:eastAsia="Times New Roman" w:hAnsi="Times New Roman" w:cs="Times New Roman"/>
          <w:sz w:val="24"/>
          <w:szCs w:val="24"/>
        </w:rPr>
        <w:t xml:space="preserve"> organa države molilje od koga potiče zamolnica;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w:t>
      </w:r>
      <w:proofErr w:type="gramStart"/>
      <w:r w:rsidRPr="00972EAE">
        <w:rPr>
          <w:rFonts w:ascii="Times New Roman" w:eastAsia="Times New Roman" w:hAnsi="Times New Roman" w:cs="Times New Roman"/>
          <w:sz w:val="24"/>
          <w:szCs w:val="24"/>
        </w:rPr>
        <w:t>naziv</w:t>
      </w:r>
      <w:proofErr w:type="gramEnd"/>
      <w:r w:rsidRPr="00972EAE">
        <w:rPr>
          <w:rFonts w:ascii="Times New Roman" w:eastAsia="Times New Roman" w:hAnsi="Times New Roman" w:cs="Times New Roman"/>
          <w:sz w:val="24"/>
          <w:szCs w:val="24"/>
        </w:rPr>
        <w:t xml:space="preserve"> organa kome se zamolnica upućuje, a ukoliko nije poznat njegov tačan naziv, oznaku "nadležni organ ", uz naziv zamoljene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w:t>
      </w:r>
      <w:proofErr w:type="gramStart"/>
      <w:r w:rsidRPr="00972EAE">
        <w:rPr>
          <w:rFonts w:ascii="Times New Roman" w:eastAsia="Times New Roman" w:hAnsi="Times New Roman" w:cs="Times New Roman"/>
          <w:sz w:val="24"/>
          <w:szCs w:val="24"/>
        </w:rPr>
        <w:t>ime</w:t>
      </w:r>
      <w:proofErr w:type="gramEnd"/>
      <w:r w:rsidRPr="00972EAE">
        <w:rPr>
          <w:rFonts w:ascii="Times New Roman" w:eastAsia="Times New Roman" w:hAnsi="Times New Roman" w:cs="Times New Roman"/>
          <w:sz w:val="24"/>
          <w:szCs w:val="24"/>
        </w:rPr>
        <w:t xml:space="preserve"> i prezime, prebivalište ili boravište, zanimanje i državljanstvo, odnosno naziv i sjedište stranaka i njihovo svojstvo u postupku;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4) ime, prezime i adresu pravnih zastupnika stranaka, ako ih imaju;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5) oznaku spisa i opis slučaja za koji se traži pravna pomoć, a u krivičnim stvarima i pravnu kvalifikaciju učinjenog djela i tekst odredaba krivičnog zakona države molilje;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6) predmet zamolnice, a po potrebi i pitanja koja se imaju postaviti licu čije se saslušanje traži;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7) naziv akta i adresu lica kome treba izvršiti dostavljanje.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(2) Zamolnica i drugi akti koje u njenom prilogu dostavljaju sudovi i drugi organi država ugovornica moraju biti potpisani i snabdjeveni pečatom suda ili organa od koga potiču.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(3) Zamoljena država može tražiti dodatna obavještenja i akte koji su joj potrebni za izvršenje zamolnice.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lang w:val="de-DE"/>
        </w:rPr>
      </w:pPr>
      <w:bookmarkStart w:id="19" w:name="sadrzaj_20"/>
      <w:bookmarkEnd w:id="19"/>
      <w:r w:rsidRPr="00972EAE">
        <w:rPr>
          <w:rFonts w:ascii="Times New Roman" w:eastAsia="Times New Roman" w:hAnsi="Times New Roman" w:cs="Times New Roman"/>
          <w:i/>
          <w:iCs/>
          <w:sz w:val="28"/>
          <w:szCs w:val="28"/>
          <w:lang w:val="de-DE"/>
        </w:rPr>
        <w:t>Jezik</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lang w:val="de-DE"/>
        </w:rPr>
      </w:pPr>
      <w:bookmarkStart w:id="20" w:name="sadrzaj_21"/>
      <w:bookmarkEnd w:id="20"/>
      <w:r w:rsidRPr="00972EAE">
        <w:rPr>
          <w:rFonts w:ascii="Times New Roman" w:eastAsia="Times New Roman" w:hAnsi="Times New Roman" w:cs="Times New Roman"/>
          <w:b/>
          <w:bCs/>
          <w:sz w:val="26"/>
          <w:szCs w:val="26"/>
          <w:lang w:val="de-DE"/>
        </w:rPr>
        <w:t>Član 7</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(1) Zamolnica za pravnu pomoć iz člana 6 ovog Ugovora i akti koje treba dostaviti uz zamolnicu, shodno odredbama ovog Ugovora, sastavljaju se na jeziku države molilje. Prevod na jezik zamoljene države, nije potrebno prilagati.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(2) Odgovori na zamolnice sa prilozima (zapisnici, sudske odluke i dr.), dostavljaju se na jeziku zamoljene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(3) Akti koje treba uručiti licima u zamoljenoj državi, dostavljaju se na jeziku države molilje i uz njih je potrebno priložiti i prevod na jezik zamoljene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(4) Ako prevod, u slučaju iz stava 3 ovog člana, nije priložen, uručenje će se izvršiti samo ako primalac dobrovoljno primi akt.</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lang w:val="de-DE"/>
        </w:rPr>
      </w:pPr>
      <w:bookmarkStart w:id="21" w:name="sadrzaj_22"/>
      <w:bookmarkEnd w:id="21"/>
      <w:r w:rsidRPr="00972EAE">
        <w:rPr>
          <w:rFonts w:ascii="Times New Roman" w:eastAsia="Times New Roman" w:hAnsi="Times New Roman" w:cs="Times New Roman"/>
          <w:i/>
          <w:iCs/>
          <w:sz w:val="28"/>
          <w:szCs w:val="28"/>
          <w:lang w:val="de-DE"/>
        </w:rPr>
        <w:t>Način pružanja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lang w:val="de-DE"/>
        </w:rPr>
      </w:pPr>
      <w:bookmarkStart w:id="22" w:name="sadrzaj_23"/>
      <w:bookmarkEnd w:id="22"/>
      <w:r w:rsidRPr="00972EAE">
        <w:rPr>
          <w:rFonts w:ascii="Times New Roman" w:eastAsia="Times New Roman" w:hAnsi="Times New Roman" w:cs="Times New Roman"/>
          <w:b/>
          <w:bCs/>
          <w:sz w:val="26"/>
          <w:szCs w:val="26"/>
          <w:lang w:val="de-DE"/>
        </w:rPr>
        <w:t>Član 8</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(1) Postupanje po zamolnicama vrši se po propisima zamoljene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lang w:val="de-DE"/>
        </w:rPr>
      </w:pPr>
      <w:r w:rsidRPr="00972EAE">
        <w:rPr>
          <w:rFonts w:ascii="Times New Roman" w:eastAsia="Times New Roman" w:hAnsi="Times New Roman" w:cs="Times New Roman"/>
          <w:sz w:val="24"/>
          <w:szCs w:val="24"/>
          <w:lang w:val="de-DE"/>
        </w:rPr>
        <w:t>(2) Izuzetno od odredbe stava 1 ovog člana, zamoljeni organ će, na zahtjev suda ili drugog organa od koga potiče zamolnica, moći da postupi na način koji je posebno označen u zamolnici, ako to nije u suprotnosti sa pravnim poretkom zamoljene države.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23" w:name="sadrzaj_24"/>
      <w:bookmarkEnd w:id="23"/>
      <w:r w:rsidRPr="00972EAE">
        <w:rPr>
          <w:rFonts w:ascii="Times New Roman" w:eastAsia="Times New Roman" w:hAnsi="Times New Roman" w:cs="Times New Roman"/>
          <w:i/>
          <w:iCs/>
          <w:sz w:val="28"/>
          <w:szCs w:val="28"/>
        </w:rPr>
        <w:t>Ustupanje zamolnice nadležnom organu</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24" w:name="sadrzaj_25"/>
      <w:bookmarkEnd w:id="24"/>
      <w:r w:rsidRPr="00972EAE">
        <w:rPr>
          <w:rFonts w:ascii="Times New Roman" w:eastAsia="Times New Roman" w:hAnsi="Times New Roman" w:cs="Times New Roman"/>
          <w:b/>
          <w:bCs/>
          <w:sz w:val="26"/>
          <w:szCs w:val="26"/>
        </w:rPr>
        <w:lastRenderedPageBreak/>
        <w:t>Član 9</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Ako sud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drugi nadležni organ kome je zamolnica upućena nije nadležan za postupanje, zamolnicu će bez odlaganja ustupiti nadležnom sudu ili drugom nadležnom organu na teritoriji zamoljene države i o tome će obavijestiti organ države molilje.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Zamoljeni organ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preduzeti sve potrebne mjere za utvrđivanje prave adrese, ako se lice kome treba izvršiti dostavljanje ne može pronaći na adresi označenoj u zamolnici.</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25" w:name="sadrzaj_26"/>
      <w:bookmarkEnd w:id="25"/>
      <w:r w:rsidRPr="00972EAE">
        <w:rPr>
          <w:rFonts w:ascii="Times New Roman" w:eastAsia="Times New Roman" w:hAnsi="Times New Roman" w:cs="Times New Roman"/>
          <w:i/>
          <w:iCs/>
          <w:sz w:val="28"/>
          <w:szCs w:val="28"/>
        </w:rPr>
        <w:t>Postupanje po zamolnici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26" w:name="sadrzaj_27"/>
      <w:bookmarkEnd w:id="26"/>
      <w:r w:rsidRPr="00972EAE">
        <w:rPr>
          <w:rFonts w:ascii="Times New Roman" w:eastAsia="Times New Roman" w:hAnsi="Times New Roman" w:cs="Times New Roman"/>
          <w:b/>
          <w:bCs/>
          <w:sz w:val="26"/>
          <w:szCs w:val="26"/>
        </w:rPr>
        <w:t>Član 10</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Zamoljeni organ obavijestiće organ države molilje o postupanju po zamolnici, a ako zamoljeni organ nije mogao da udovolji zamolnici, odmah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o tome obavijestiti organ države molilje i vratiće dostavljena akta, uz navođenje razloga zbog kojih nije mogao postupiti po zamolnici.</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27" w:name="sadrzaj_28"/>
      <w:bookmarkEnd w:id="27"/>
      <w:r w:rsidRPr="00972EAE">
        <w:rPr>
          <w:rFonts w:ascii="Times New Roman" w:eastAsia="Times New Roman" w:hAnsi="Times New Roman" w:cs="Times New Roman"/>
          <w:i/>
          <w:iCs/>
          <w:sz w:val="28"/>
          <w:szCs w:val="28"/>
        </w:rPr>
        <w:t>Dostavljanje akata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28" w:name="sadrzaj_29"/>
      <w:bookmarkEnd w:id="28"/>
      <w:r w:rsidRPr="00972EAE">
        <w:rPr>
          <w:rFonts w:ascii="Times New Roman" w:eastAsia="Times New Roman" w:hAnsi="Times New Roman" w:cs="Times New Roman"/>
          <w:b/>
          <w:bCs/>
          <w:sz w:val="26"/>
          <w:szCs w:val="26"/>
        </w:rPr>
        <w:t>Član 11</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Dostavljanje akata se dokazuje potvrdom o dostavljanju koja se sastavlja po propisima zamoljene države. U potvrdi mora biti naznačeno mjesto i datum prijema i potpis primaoca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označen drugačiji način dostavljanja.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Države ugovornice mogu svojim državljanima da dostavljaju akte i da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njih uzimaju izjave preko svojih diplomatsko - konzularnih predstavnika, bez upotrebe prinudnih mjera.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29" w:name="sadrzaj_30"/>
      <w:bookmarkEnd w:id="29"/>
      <w:r w:rsidRPr="00972EAE">
        <w:rPr>
          <w:rFonts w:ascii="Times New Roman" w:eastAsia="Times New Roman" w:hAnsi="Times New Roman" w:cs="Times New Roman"/>
          <w:i/>
          <w:iCs/>
          <w:sz w:val="28"/>
          <w:szCs w:val="28"/>
        </w:rPr>
        <w:t>Odbijanje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30" w:name="sadrzaj_31"/>
      <w:bookmarkEnd w:id="30"/>
      <w:r w:rsidRPr="00972EAE">
        <w:rPr>
          <w:rFonts w:ascii="Times New Roman" w:eastAsia="Times New Roman" w:hAnsi="Times New Roman" w:cs="Times New Roman"/>
          <w:b/>
          <w:bCs/>
          <w:sz w:val="26"/>
          <w:szCs w:val="26"/>
        </w:rPr>
        <w:t>Član 12</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Zamoljena država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odbiti pravnu pomoć ako nisu ispunjeni uslovi za pružanje pojedinih vidova pravne pomoći predviđeni ovim Ugovorom.</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Zamoljena država može odbiti pružanje pravne pomoći ako smatra da bi udovoljenje zamolnici ugrozilo njen suverenitet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bezbijednost ili bi bilo u suprotnosti sa njenim pravnim poretkom.</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31" w:name="sadrzaj_32"/>
      <w:bookmarkEnd w:id="31"/>
      <w:r w:rsidRPr="00972EAE">
        <w:rPr>
          <w:rFonts w:ascii="Times New Roman" w:eastAsia="Times New Roman" w:hAnsi="Times New Roman" w:cs="Times New Roman"/>
          <w:i/>
          <w:iCs/>
          <w:sz w:val="28"/>
          <w:szCs w:val="28"/>
        </w:rPr>
        <w:t>Troškovi pružanja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32" w:name="sadrzaj_33"/>
      <w:bookmarkEnd w:id="32"/>
      <w:r w:rsidRPr="00972EAE">
        <w:rPr>
          <w:rFonts w:ascii="Times New Roman" w:eastAsia="Times New Roman" w:hAnsi="Times New Roman" w:cs="Times New Roman"/>
          <w:b/>
          <w:bCs/>
          <w:sz w:val="26"/>
          <w:szCs w:val="26"/>
        </w:rPr>
        <w:t>Član 13</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Svaka država ugovornica snosi troškove ukazivanja pravne pomoći koji su nastali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njenoj teritoriji, ako ovim Ugovorom nije drugačije određeno.</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lastRenderedPageBreak/>
        <w:t xml:space="preserve">(2) Države ugovornice neće zahtijevati naknadu troškova za izvršene radnje po zamolnicama, osim naknada za izvršeno vještačenje i druge troškove nastale povodom vještačenja, kao i troškove privremenog upućivanja lica lišenog slobode u zamoljenoj državi kao svjedoka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teritoriju države molilje.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(3) Vještačenje se može usloviti prethodnim polaganjem predujma kod zamoljenog suda, ako troškove vještačenja snosi stranka.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(4) Svjedoku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veštaku, koji se odazove pozivu suda države molilje, pripada pravo na naknadu putnih troškova i troškova boravka, saglasno propisima države molilje.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(5) U pozivu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se navesti koje naknade pripadaju licima iz stava 4 ovog člana, a na njihov zahtjev daće im se predujam za pokriće troškova.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33" w:name="sadrzaj_34"/>
      <w:bookmarkEnd w:id="33"/>
      <w:r w:rsidRPr="00972EAE">
        <w:rPr>
          <w:rFonts w:ascii="Times New Roman" w:eastAsia="Times New Roman" w:hAnsi="Times New Roman" w:cs="Times New Roman"/>
          <w:i/>
          <w:iCs/>
          <w:sz w:val="28"/>
          <w:szCs w:val="28"/>
        </w:rPr>
        <w:t>Zaštita svjedoka i vještaka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34" w:name="sadrzaj_35"/>
      <w:bookmarkEnd w:id="34"/>
      <w:r w:rsidRPr="00972EAE">
        <w:rPr>
          <w:rFonts w:ascii="Times New Roman" w:eastAsia="Times New Roman" w:hAnsi="Times New Roman" w:cs="Times New Roman"/>
          <w:b/>
          <w:bCs/>
          <w:sz w:val="26"/>
          <w:szCs w:val="26"/>
        </w:rPr>
        <w:t>Član 14</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Svjedok ili vještak koji se pojavljuje pred sudskim organima države molilje, na osnovu poziva koji mu je dostavljen od sudskog organa zamoljene države, ne može, bez obzira na njegovo državljanstvo, biti podvrgnut sudskom gonjenju, pritvoren zbog djela koje je predmet sudskog postupka u kome je traženo njegovo prisustvo ili za djelo koje je počinio prije nego što je napustio teritoriju države molilje, niti upućen da izdržava kaznu na osnovu neke ranije donesene sudske odluke.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Odredba stava 1 ne primjenjuje se ako svjedok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vještak, iako je za to imao mogućnosti, nije napustio teritoriju države molilje u roku od 15 dana pošto mu je saopšteno da njegovo prisustvo više nije potrebno ili se u nju dobrovoljno vrati pošto je napustio. U ovaj rok ne uračunava se vrijeme u kome svjedok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vještak iz objektivnih razloga nije mogao da napusti teritoriju države molilje.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35" w:name="sadrzaj_36"/>
      <w:bookmarkEnd w:id="35"/>
      <w:r w:rsidRPr="00972EAE">
        <w:rPr>
          <w:rFonts w:ascii="Times New Roman" w:eastAsia="Times New Roman" w:hAnsi="Times New Roman" w:cs="Times New Roman"/>
          <w:i/>
          <w:iCs/>
          <w:sz w:val="28"/>
          <w:szCs w:val="28"/>
        </w:rPr>
        <w:t>Obavještenje o propisima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36" w:name="sadrzaj_37"/>
      <w:bookmarkEnd w:id="36"/>
      <w:r w:rsidRPr="00972EAE">
        <w:rPr>
          <w:rFonts w:ascii="Times New Roman" w:eastAsia="Times New Roman" w:hAnsi="Times New Roman" w:cs="Times New Roman"/>
          <w:b/>
          <w:bCs/>
          <w:sz w:val="26"/>
          <w:szCs w:val="26"/>
        </w:rPr>
        <w:t>Član 15</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Države ugovornice će na zahtjev, jedna drugu obavještavati o propisima koji su na snazi ili su bili na snazi na njenoj teritoriji i po potrebi dostavljati tekstove tih propisa, kao i objašnjenja o određenim pravnim pitanjima u vezi sa materijom koja je predmet ovog Ugovora.</w:t>
      </w:r>
    </w:p>
    <w:p w:rsidR="00972EAE" w:rsidRPr="00972EAE" w:rsidRDefault="00972EAE" w:rsidP="00972EAE">
      <w:pPr>
        <w:spacing w:before="240" w:after="240" w:line="240" w:lineRule="auto"/>
        <w:jc w:val="center"/>
        <w:rPr>
          <w:rFonts w:ascii="Times New Roman" w:eastAsia="Times New Roman" w:hAnsi="Times New Roman" w:cs="Times New Roman"/>
          <w:spacing w:val="20"/>
          <w:sz w:val="36"/>
          <w:szCs w:val="36"/>
        </w:rPr>
      </w:pPr>
      <w:bookmarkStart w:id="37" w:name="sadrzaj_38"/>
      <w:bookmarkEnd w:id="37"/>
      <w:r w:rsidRPr="00972EAE">
        <w:rPr>
          <w:rFonts w:ascii="Times New Roman" w:eastAsia="Times New Roman" w:hAnsi="Times New Roman" w:cs="Times New Roman"/>
          <w:spacing w:val="20"/>
          <w:sz w:val="36"/>
          <w:szCs w:val="36"/>
        </w:rPr>
        <w:t>II. DRUGO POGLAVLjE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z w:val="28"/>
          <w:szCs w:val="28"/>
        </w:rPr>
      </w:pPr>
      <w:bookmarkStart w:id="38" w:name="sadrzaj_39"/>
      <w:bookmarkEnd w:id="38"/>
      <w:r w:rsidRPr="00972EAE">
        <w:rPr>
          <w:rFonts w:ascii="Times New Roman" w:eastAsia="Times New Roman" w:hAnsi="Times New Roman" w:cs="Times New Roman"/>
          <w:b/>
          <w:bCs/>
          <w:sz w:val="28"/>
          <w:szCs w:val="28"/>
        </w:rPr>
        <w:t>1. Pravna pomoć u građanskim stvarima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39" w:name="sadrzaj_40"/>
      <w:bookmarkEnd w:id="39"/>
      <w:r w:rsidRPr="00972EAE">
        <w:rPr>
          <w:rFonts w:ascii="Times New Roman" w:eastAsia="Times New Roman" w:hAnsi="Times New Roman" w:cs="Times New Roman"/>
          <w:i/>
          <w:iCs/>
          <w:sz w:val="28"/>
          <w:szCs w:val="28"/>
        </w:rPr>
        <w:t>Postupanje po zamolnicama u građanskim stvarima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0" w:name="sadrzaj_41"/>
      <w:bookmarkEnd w:id="40"/>
      <w:r w:rsidRPr="00972EAE">
        <w:rPr>
          <w:rFonts w:ascii="Times New Roman" w:eastAsia="Times New Roman" w:hAnsi="Times New Roman" w:cs="Times New Roman"/>
          <w:b/>
          <w:bCs/>
          <w:sz w:val="26"/>
          <w:szCs w:val="26"/>
        </w:rPr>
        <w:t>Član 16</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Sudovi kojima su upućene zamolnice izvršiće ih što je moguće prije i primijeniti po potrebi iste prinudne mjere kao i prilikom izvršenja zamolnica između </w:t>
      </w:r>
      <w:r w:rsidRPr="00972EAE">
        <w:rPr>
          <w:rFonts w:ascii="Times New Roman" w:eastAsia="Times New Roman" w:hAnsi="Times New Roman" w:cs="Times New Roman"/>
          <w:sz w:val="24"/>
          <w:szCs w:val="24"/>
        </w:rPr>
        <w:lastRenderedPageBreak/>
        <w:t xml:space="preserve">domaćih sudova. </w:t>
      </w:r>
      <w:proofErr w:type="gramStart"/>
      <w:r w:rsidRPr="00972EAE">
        <w:rPr>
          <w:rFonts w:ascii="Times New Roman" w:eastAsia="Times New Roman" w:hAnsi="Times New Roman" w:cs="Times New Roman"/>
          <w:sz w:val="24"/>
          <w:szCs w:val="24"/>
        </w:rPr>
        <w:t>Prinudne mjere neće se primjenjivati ako se radi o ličnom dolasku stranaka.</w:t>
      </w:r>
      <w:proofErr w:type="gramEnd"/>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Sud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drugi organ od koga potiče zamolnica biće, na svoj zahtjev, blagovremeno obavješten o vremenu i mjestu izvršenja tražene radnje kako bi eventualno zainteresovana strana mogla tome da prisustvuje. </w:t>
      </w:r>
      <w:proofErr w:type="gramStart"/>
      <w:r w:rsidRPr="00972EAE">
        <w:rPr>
          <w:rFonts w:ascii="Times New Roman" w:eastAsia="Times New Roman" w:hAnsi="Times New Roman" w:cs="Times New Roman"/>
          <w:sz w:val="24"/>
          <w:szCs w:val="24"/>
        </w:rPr>
        <w:t>Sudovi mogu vršiti ovo obavještenje neposredno.</w:t>
      </w:r>
      <w:proofErr w:type="gramEnd"/>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1" w:name="sadrzaj_42"/>
      <w:bookmarkEnd w:id="41"/>
      <w:r w:rsidRPr="00972EAE">
        <w:rPr>
          <w:rFonts w:ascii="Times New Roman" w:eastAsia="Times New Roman" w:hAnsi="Times New Roman" w:cs="Times New Roman"/>
          <w:b/>
          <w:bCs/>
          <w:sz w:val="26"/>
          <w:szCs w:val="26"/>
        </w:rPr>
        <w:t>Član 17</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Države ugovornice pružaće jedna drugoj pomoć u utvrđivanju adrese lica koja se nalaze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njihovoj teritoriji, ako se to traži radi ostvarivanja prava njihovih državljana u postupku pred organima nadležnim za odlučivanje u građanskim stvarima u smislu ovog Ugovora i ako se u tu svrhu pruže odgovarajući podaci.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Zahtjev iz stava 1 ovog člana upućuje se organu druge države ugovornice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način predviđen članom 4 ovog Ugovora.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42" w:name="sadrzaj_43"/>
      <w:bookmarkEnd w:id="42"/>
      <w:r w:rsidRPr="00972EAE">
        <w:rPr>
          <w:rFonts w:ascii="Times New Roman" w:eastAsia="Times New Roman" w:hAnsi="Times New Roman" w:cs="Times New Roman"/>
          <w:i/>
          <w:iCs/>
          <w:sz w:val="28"/>
          <w:szCs w:val="28"/>
        </w:rPr>
        <w:t xml:space="preserve">Oslobođenje </w:t>
      </w:r>
      <w:proofErr w:type="gramStart"/>
      <w:r w:rsidRPr="00972EAE">
        <w:rPr>
          <w:rFonts w:ascii="Times New Roman" w:eastAsia="Times New Roman" w:hAnsi="Times New Roman" w:cs="Times New Roman"/>
          <w:i/>
          <w:iCs/>
          <w:sz w:val="28"/>
          <w:szCs w:val="28"/>
        </w:rPr>
        <w:t>od</w:t>
      </w:r>
      <w:proofErr w:type="gramEnd"/>
      <w:r w:rsidRPr="00972EAE">
        <w:rPr>
          <w:rFonts w:ascii="Times New Roman" w:eastAsia="Times New Roman" w:hAnsi="Times New Roman" w:cs="Times New Roman"/>
          <w:i/>
          <w:iCs/>
          <w:sz w:val="28"/>
          <w:szCs w:val="28"/>
        </w:rPr>
        <w:t xml:space="preserve"> davanja obezbjeđenja parničnih troškova i oslobođenje od plaćanja troškova sudskog postupka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3" w:name="sadrzaj_44"/>
      <w:bookmarkEnd w:id="43"/>
      <w:r w:rsidRPr="00972EAE">
        <w:rPr>
          <w:rFonts w:ascii="Times New Roman" w:eastAsia="Times New Roman" w:hAnsi="Times New Roman" w:cs="Times New Roman"/>
          <w:b/>
          <w:bCs/>
          <w:sz w:val="26"/>
          <w:szCs w:val="26"/>
        </w:rPr>
        <w:t>Član 18</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Od državljana jedne države ugovornice koji istupaju kao tužioci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umješači u postupku pred sudom druge države ugovornice, ne može se zahtjevati polaganje obezbjeđenja parničnih troškova (aktorska kaucija) zbog toga što su stranci ili što nemaju prebivalište ili boravište na teritoriji države ugovornice kojoj pripada sud.</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Predujam troškova postupka koje snosi stranka može se zahtjevati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državljana druge države ugovornice pod istim uslovima i u istom obimu kao i od sopstvenih državljana.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Odredbe stava 1 i 2 ovog člana shodno se primjenjuju i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pravna lica.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4" w:name="sadrzaj_45"/>
      <w:bookmarkEnd w:id="44"/>
      <w:r w:rsidRPr="00972EAE">
        <w:rPr>
          <w:rFonts w:ascii="Times New Roman" w:eastAsia="Times New Roman" w:hAnsi="Times New Roman" w:cs="Times New Roman"/>
          <w:b/>
          <w:bCs/>
          <w:sz w:val="26"/>
          <w:szCs w:val="26"/>
        </w:rPr>
        <w:t>Član 19</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Državljani jedne države ugovornice kada se pojavljuju pred sudovima druge države ugovornice uživaju oslobođenje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plaćanja sudskih taksi i troškova, kao i besplatnu pravnu pomoć u toku postupka pod istim uslovima i u istom obimu kao i njeni sopstveni državljani.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Molbu u smislu stava 1 ovog člana stranka može podnijeti neposredno nadležnom sudu druge države ugovornice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sudu države ugovornice čiji je državljanin, ako na njenoj teritoriji ima prebivalište ili boravište. Sud države ugovornice čija je stranka državljanin, dostaviće molbu nadležnom sudu druge države ugovornice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način predviđen članom 4 ovog Ugovora.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5" w:name="sadrzaj_46"/>
      <w:bookmarkEnd w:id="45"/>
      <w:r w:rsidRPr="00972EAE">
        <w:rPr>
          <w:rFonts w:ascii="Times New Roman" w:eastAsia="Times New Roman" w:hAnsi="Times New Roman" w:cs="Times New Roman"/>
          <w:b/>
          <w:bCs/>
          <w:sz w:val="26"/>
          <w:szCs w:val="26"/>
        </w:rPr>
        <w:t>Član 20</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Uvjerenje o imovnom stanju na osnovu kojeg se priznaje oslobođenje od plaćanja troškova sudskog postupka iz člana 19 ovog Ugovora, izdaje nadležni organ one države ugovornice na čijoj teritoriji molilac ima prebivalište ili boravište.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lastRenderedPageBreak/>
        <w:t xml:space="preserve">(2) Ako molilac ima prebivalište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boravište na teritoriji treće države, ovo uvjerenje može izdati nadležno diplomatsko - konzularno predstavništvo države ugovornice čiji je on državljanin na teritoriji treće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(3) Sud koji odlučuje o zahtjevu za ostvarivanje prava na oslobođenje od plaćanja troškova sudskog postupka iz člana 19 ovog Ugovora može, po potrebi, tražiti dodatna obavještenja od organa države ugovornice čiji je molilac državljanin.</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z w:val="28"/>
          <w:szCs w:val="28"/>
        </w:rPr>
      </w:pPr>
      <w:bookmarkStart w:id="46" w:name="sadrzaj_47"/>
      <w:bookmarkEnd w:id="46"/>
      <w:r w:rsidRPr="00972EAE">
        <w:rPr>
          <w:rFonts w:ascii="Times New Roman" w:eastAsia="Times New Roman" w:hAnsi="Times New Roman" w:cs="Times New Roman"/>
          <w:b/>
          <w:bCs/>
          <w:sz w:val="28"/>
          <w:szCs w:val="28"/>
        </w:rPr>
        <w:t>2. Isprave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47" w:name="sadrzaj_48"/>
      <w:bookmarkEnd w:id="47"/>
      <w:r w:rsidRPr="00972EAE">
        <w:rPr>
          <w:rFonts w:ascii="Times New Roman" w:eastAsia="Times New Roman" w:hAnsi="Times New Roman" w:cs="Times New Roman"/>
          <w:i/>
          <w:iCs/>
          <w:sz w:val="28"/>
          <w:szCs w:val="28"/>
        </w:rPr>
        <w:t xml:space="preserve">Oslobođenje </w:t>
      </w:r>
      <w:proofErr w:type="gramStart"/>
      <w:r w:rsidRPr="00972EAE">
        <w:rPr>
          <w:rFonts w:ascii="Times New Roman" w:eastAsia="Times New Roman" w:hAnsi="Times New Roman" w:cs="Times New Roman"/>
          <w:i/>
          <w:iCs/>
          <w:sz w:val="28"/>
          <w:szCs w:val="28"/>
        </w:rPr>
        <w:t>od</w:t>
      </w:r>
      <w:proofErr w:type="gramEnd"/>
      <w:r w:rsidRPr="00972EAE">
        <w:rPr>
          <w:rFonts w:ascii="Times New Roman" w:eastAsia="Times New Roman" w:hAnsi="Times New Roman" w:cs="Times New Roman"/>
          <w:i/>
          <w:iCs/>
          <w:sz w:val="28"/>
          <w:szCs w:val="28"/>
        </w:rPr>
        <w:t xml:space="preserve"> legalizacije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48" w:name="sadrzaj_49"/>
      <w:bookmarkEnd w:id="48"/>
      <w:r w:rsidRPr="00972EAE">
        <w:rPr>
          <w:rFonts w:ascii="Times New Roman" w:eastAsia="Times New Roman" w:hAnsi="Times New Roman" w:cs="Times New Roman"/>
          <w:b/>
          <w:bCs/>
          <w:sz w:val="26"/>
          <w:szCs w:val="26"/>
        </w:rPr>
        <w:t>Član 21</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Javne isprave koje je u propisanom obliku sastavio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izdao sud, notar, izvršitelj ili drugi nadležni organ jedne države ugovornice i koje su snabdjevene potpisom i službenim pečatom nije potrebno dalje ovjeravati radi upotrebe pred organima druge države ugovornice. Isto tako, nije potrebna </w:t>
      </w:r>
      <w:proofErr w:type="gramStart"/>
      <w:r w:rsidRPr="00972EAE">
        <w:rPr>
          <w:rFonts w:ascii="Times New Roman" w:eastAsia="Times New Roman" w:hAnsi="Times New Roman" w:cs="Times New Roman"/>
          <w:sz w:val="24"/>
          <w:szCs w:val="24"/>
        </w:rPr>
        <w:t>ni</w:t>
      </w:r>
      <w:proofErr w:type="gramEnd"/>
      <w:r w:rsidRPr="00972EAE">
        <w:rPr>
          <w:rFonts w:ascii="Times New Roman" w:eastAsia="Times New Roman" w:hAnsi="Times New Roman" w:cs="Times New Roman"/>
          <w:sz w:val="24"/>
          <w:szCs w:val="24"/>
        </w:rPr>
        <w:t xml:space="preserve"> dalja ovjera privatnih isprava ako ih je ovjerio sud, notar, izvršitelj ili drugi nadležni organ.</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Odredba stava 1 ovog člana odnosi se i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prepise javnih i privatnih isprava.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49" w:name="sadrzaj_50"/>
      <w:bookmarkEnd w:id="49"/>
      <w:r w:rsidRPr="00972EAE">
        <w:rPr>
          <w:rFonts w:ascii="Times New Roman" w:eastAsia="Times New Roman" w:hAnsi="Times New Roman" w:cs="Times New Roman"/>
          <w:i/>
          <w:iCs/>
          <w:sz w:val="28"/>
          <w:szCs w:val="28"/>
        </w:rPr>
        <w:t>Dokazna snaga javnih isprava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50" w:name="sadrzaj_51"/>
      <w:bookmarkEnd w:id="50"/>
      <w:r w:rsidRPr="00972EAE">
        <w:rPr>
          <w:rFonts w:ascii="Times New Roman" w:eastAsia="Times New Roman" w:hAnsi="Times New Roman" w:cs="Times New Roman"/>
          <w:b/>
          <w:bCs/>
          <w:sz w:val="26"/>
          <w:szCs w:val="26"/>
        </w:rPr>
        <w:t>Član 22</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Javne isprave izdate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nadležnih organa jedne države ugovornice imaju pred organima druge države ugovornice istu dokaznu snagu kao i domaće javne isprave.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51" w:name="sadrzaj_52"/>
      <w:bookmarkEnd w:id="51"/>
      <w:r w:rsidRPr="00972EAE">
        <w:rPr>
          <w:rFonts w:ascii="Times New Roman" w:eastAsia="Times New Roman" w:hAnsi="Times New Roman" w:cs="Times New Roman"/>
          <w:i/>
          <w:iCs/>
          <w:sz w:val="28"/>
          <w:szCs w:val="28"/>
        </w:rPr>
        <w:t>Dostavljanje isprava o ličnom statusu</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52" w:name="sadrzaj_53"/>
      <w:bookmarkEnd w:id="52"/>
      <w:r w:rsidRPr="00972EAE">
        <w:rPr>
          <w:rFonts w:ascii="Times New Roman" w:eastAsia="Times New Roman" w:hAnsi="Times New Roman" w:cs="Times New Roman"/>
          <w:b/>
          <w:bCs/>
          <w:sz w:val="26"/>
          <w:szCs w:val="26"/>
        </w:rPr>
        <w:t>Član 23</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Države ugovornice dostavljaće jedna drugoj izvode iz matičnih knjiga kao i pravnosnažne sudske odluke koje se odnose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lična stanja državljana druge države ugovornice.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(2) Isprave i sudske odluke iz stava 1 ovog člana dostavljaju se bez taksa i troškova, nadležnom organu druge države ugovornice.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Izvodi iz matičnih knjiga umrlih dostavljaju se odmah, </w:t>
      </w:r>
      <w:proofErr w:type="gramStart"/>
      <w:r w:rsidRPr="00972EAE">
        <w:rPr>
          <w:rFonts w:ascii="Times New Roman" w:eastAsia="Times New Roman" w:hAnsi="Times New Roman" w:cs="Times New Roman"/>
          <w:sz w:val="24"/>
          <w:szCs w:val="24"/>
        </w:rPr>
        <w:t>a</w:t>
      </w:r>
      <w:proofErr w:type="gramEnd"/>
      <w:r w:rsidRPr="00972EAE">
        <w:rPr>
          <w:rFonts w:ascii="Times New Roman" w:eastAsia="Times New Roman" w:hAnsi="Times New Roman" w:cs="Times New Roman"/>
          <w:sz w:val="24"/>
          <w:szCs w:val="24"/>
        </w:rPr>
        <w:t xml:space="preserve"> ostali izvodi krajem svakog tromjesečja.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53" w:name="sadrzaj_54"/>
      <w:bookmarkEnd w:id="53"/>
      <w:r w:rsidRPr="00972EAE">
        <w:rPr>
          <w:rFonts w:ascii="Times New Roman" w:eastAsia="Times New Roman" w:hAnsi="Times New Roman" w:cs="Times New Roman"/>
          <w:i/>
          <w:iCs/>
          <w:sz w:val="28"/>
          <w:szCs w:val="28"/>
        </w:rPr>
        <w:t>Postupak za priznanje i izvršenje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54" w:name="sadrzaj_55"/>
      <w:bookmarkEnd w:id="54"/>
      <w:r w:rsidRPr="00972EAE">
        <w:rPr>
          <w:rFonts w:ascii="Times New Roman" w:eastAsia="Times New Roman" w:hAnsi="Times New Roman" w:cs="Times New Roman"/>
          <w:b/>
          <w:bCs/>
          <w:sz w:val="26"/>
          <w:szCs w:val="26"/>
        </w:rPr>
        <w:t>Član 24</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Postupak za priznanje i izvršenje sudskih i arbitražnih odluka sprovodi se u skladu </w:t>
      </w:r>
      <w:proofErr w:type="gramStart"/>
      <w:r w:rsidRPr="00972EAE">
        <w:rPr>
          <w:rFonts w:ascii="Times New Roman" w:eastAsia="Times New Roman" w:hAnsi="Times New Roman" w:cs="Times New Roman"/>
          <w:sz w:val="24"/>
          <w:szCs w:val="24"/>
        </w:rPr>
        <w:t>sa</w:t>
      </w:r>
      <w:proofErr w:type="gramEnd"/>
      <w:r w:rsidRPr="00972EAE">
        <w:rPr>
          <w:rFonts w:ascii="Times New Roman" w:eastAsia="Times New Roman" w:hAnsi="Times New Roman" w:cs="Times New Roman"/>
          <w:sz w:val="24"/>
          <w:szCs w:val="24"/>
        </w:rPr>
        <w:t xml:space="preserve"> domaćim zakonodavstvom država ugovornica.</w:t>
      </w:r>
    </w:p>
    <w:p w:rsidR="00972EAE" w:rsidRPr="00972EAE" w:rsidRDefault="00972EAE" w:rsidP="00972EAE">
      <w:pPr>
        <w:spacing w:before="240" w:after="240" w:line="240" w:lineRule="auto"/>
        <w:jc w:val="center"/>
        <w:rPr>
          <w:rFonts w:ascii="Times New Roman" w:eastAsia="Times New Roman" w:hAnsi="Times New Roman" w:cs="Times New Roman"/>
          <w:spacing w:val="20"/>
          <w:sz w:val="36"/>
          <w:szCs w:val="36"/>
        </w:rPr>
      </w:pPr>
      <w:bookmarkStart w:id="55" w:name="sadrzaj_56"/>
      <w:bookmarkEnd w:id="55"/>
      <w:r w:rsidRPr="00972EAE">
        <w:rPr>
          <w:rFonts w:ascii="Times New Roman" w:eastAsia="Times New Roman" w:hAnsi="Times New Roman" w:cs="Times New Roman"/>
          <w:spacing w:val="20"/>
          <w:sz w:val="36"/>
          <w:szCs w:val="36"/>
        </w:rPr>
        <w:t>III. TREĆE POGLAVLjE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z w:val="28"/>
          <w:szCs w:val="28"/>
        </w:rPr>
      </w:pPr>
      <w:bookmarkStart w:id="56" w:name="sadrzaj_57"/>
      <w:bookmarkEnd w:id="56"/>
      <w:r w:rsidRPr="00972EAE">
        <w:rPr>
          <w:rFonts w:ascii="Times New Roman" w:eastAsia="Times New Roman" w:hAnsi="Times New Roman" w:cs="Times New Roman"/>
          <w:b/>
          <w:bCs/>
          <w:sz w:val="28"/>
          <w:szCs w:val="28"/>
        </w:rPr>
        <w:lastRenderedPageBreak/>
        <w:t>1. Pravna pomoć u krivičnim stvarima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57" w:name="sadrzaj_58"/>
      <w:bookmarkEnd w:id="57"/>
      <w:r w:rsidRPr="00972EAE">
        <w:rPr>
          <w:rFonts w:ascii="Times New Roman" w:eastAsia="Times New Roman" w:hAnsi="Times New Roman" w:cs="Times New Roman"/>
          <w:i/>
          <w:iCs/>
          <w:sz w:val="28"/>
          <w:szCs w:val="28"/>
        </w:rPr>
        <w:t>Opšti vidovi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58" w:name="sadrzaj_59"/>
      <w:bookmarkEnd w:id="58"/>
      <w:r w:rsidRPr="00972EAE">
        <w:rPr>
          <w:rFonts w:ascii="Times New Roman" w:eastAsia="Times New Roman" w:hAnsi="Times New Roman" w:cs="Times New Roman"/>
          <w:b/>
          <w:bCs/>
          <w:sz w:val="26"/>
          <w:szCs w:val="26"/>
        </w:rPr>
        <w:t>Član 25</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Države ugovornice, u skladu </w:t>
      </w:r>
      <w:proofErr w:type="gramStart"/>
      <w:r w:rsidRPr="00972EAE">
        <w:rPr>
          <w:rFonts w:ascii="Times New Roman" w:eastAsia="Times New Roman" w:hAnsi="Times New Roman" w:cs="Times New Roman"/>
          <w:sz w:val="24"/>
          <w:szCs w:val="24"/>
        </w:rPr>
        <w:t>sa</w:t>
      </w:r>
      <w:proofErr w:type="gramEnd"/>
      <w:r w:rsidRPr="00972EAE">
        <w:rPr>
          <w:rFonts w:ascii="Times New Roman" w:eastAsia="Times New Roman" w:hAnsi="Times New Roman" w:cs="Times New Roman"/>
          <w:sz w:val="24"/>
          <w:szCs w:val="24"/>
        </w:rPr>
        <w:t xml:space="preserve"> ovim Ugovorom, pružaju jedna drugoj pravnu pomoć u krivičnim stvarima u najširem mogućem obimu.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(2) Pravna pomoć obuhvata: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w:t>
      </w:r>
      <w:proofErr w:type="gramStart"/>
      <w:r w:rsidRPr="00972EAE">
        <w:rPr>
          <w:rFonts w:ascii="Times New Roman" w:eastAsia="Times New Roman" w:hAnsi="Times New Roman" w:cs="Times New Roman"/>
          <w:sz w:val="24"/>
          <w:szCs w:val="24"/>
        </w:rPr>
        <w:t>izvršenje</w:t>
      </w:r>
      <w:proofErr w:type="gramEnd"/>
      <w:r w:rsidRPr="00972EAE">
        <w:rPr>
          <w:rFonts w:ascii="Times New Roman" w:eastAsia="Times New Roman" w:hAnsi="Times New Roman" w:cs="Times New Roman"/>
          <w:sz w:val="24"/>
          <w:szCs w:val="24"/>
        </w:rPr>
        <w:t xml:space="preserve"> procesnih radnji, kao što su pozivanje i dostavljanje pismena, saslušanje okrivljenog, ispitivanje svjedoka, vještaka i drugih lica, uviđaj, pretres prostorija i lica, privremeno oduzimanje predmeta;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w:t>
      </w:r>
      <w:proofErr w:type="gramStart"/>
      <w:r w:rsidRPr="00972EAE">
        <w:rPr>
          <w:rFonts w:ascii="Times New Roman" w:eastAsia="Times New Roman" w:hAnsi="Times New Roman" w:cs="Times New Roman"/>
          <w:sz w:val="24"/>
          <w:szCs w:val="24"/>
        </w:rPr>
        <w:t>primjenu</w:t>
      </w:r>
      <w:proofErr w:type="gramEnd"/>
      <w:r w:rsidRPr="00972EAE">
        <w:rPr>
          <w:rFonts w:ascii="Times New Roman" w:eastAsia="Times New Roman" w:hAnsi="Times New Roman" w:cs="Times New Roman"/>
          <w:sz w:val="24"/>
          <w:szCs w:val="24"/>
        </w:rPr>
        <w:t xml:space="preserve"> posebnih mjera kao što su nadzor i snimanje telefonskih i drugih razgovora ili komunikacija i optička snimanja lica, kontrolisanu isporuku, sklapanje simulovanih pravnih poslova, prikrivene radnje, pretraživanje računarskog sistema ili njegovog dijela i u njemu sačuvanih podataka, kao i obradu tih podataka;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w:t>
      </w:r>
      <w:proofErr w:type="gramStart"/>
      <w:r w:rsidRPr="00972EAE">
        <w:rPr>
          <w:rFonts w:ascii="Times New Roman" w:eastAsia="Times New Roman" w:hAnsi="Times New Roman" w:cs="Times New Roman"/>
          <w:sz w:val="24"/>
          <w:szCs w:val="24"/>
        </w:rPr>
        <w:t>razmjenu</w:t>
      </w:r>
      <w:proofErr w:type="gramEnd"/>
      <w:r w:rsidRPr="00972EAE">
        <w:rPr>
          <w:rFonts w:ascii="Times New Roman" w:eastAsia="Times New Roman" w:hAnsi="Times New Roman" w:cs="Times New Roman"/>
          <w:sz w:val="24"/>
          <w:szCs w:val="24"/>
        </w:rPr>
        <w:t xml:space="preserve"> obavještenja i dostavljanje pismena i predmeta koji su u vezi sa krivičnim postupkom, dostavljanje podataka bez zamolnice, saslušanje audio i video-konferencijskom vezom, formiranje zajedničkih istražnih timova;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4) </w:t>
      </w:r>
      <w:proofErr w:type="gramStart"/>
      <w:r w:rsidRPr="00972EAE">
        <w:rPr>
          <w:rFonts w:ascii="Times New Roman" w:eastAsia="Times New Roman" w:hAnsi="Times New Roman" w:cs="Times New Roman"/>
          <w:sz w:val="24"/>
          <w:szCs w:val="24"/>
        </w:rPr>
        <w:t>privremenu</w:t>
      </w:r>
      <w:proofErr w:type="gramEnd"/>
      <w:r w:rsidRPr="00972EAE">
        <w:rPr>
          <w:rFonts w:ascii="Times New Roman" w:eastAsia="Times New Roman" w:hAnsi="Times New Roman" w:cs="Times New Roman"/>
          <w:sz w:val="24"/>
          <w:szCs w:val="24"/>
        </w:rPr>
        <w:t xml:space="preserve"> predaju lica lišenog slobode radi ispitivanja u svojstvu svjedoka ili vještaka ili suočenja pred nadležnim organom države molilje.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Uz zamolnicu za pretres lica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prostorija ili zaplijenu, odnosno privremeno oduzimanje predmeta, prilaže se jedan primjerak ili ovjereni prepis odluke.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(4) Predmete i izvornike akata i pismena koji su dostavljeni radi izvršenja zamolnice, država molilja vratiće što prije zamoljenoj državi, ukoliko ih se ona ne odrekne.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59" w:name="sadrzaj_60"/>
      <w:bookmarkEnd w:id="59"/>
      <w:r w:rsidRPr="00972EAE">
        <w:rPr>
          <w:rFonts w:ascii="Times New Roman" w:eastAsia="Times New Roman" w:hAnsi="Times New Roman" w:cs="Times New Roman"/>
          <w:i/>
          <w:iCs/>
          <w:sz w:val="28"/>
          <w:szCs w:val="28"/>
        </w:rPr>
        <w:t>Pozivi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60" w:name="sadrzaj_61"/>
      <w:bookmarkEnd w:id="60"/>
      <w:r w:rsidRPr="00972EAE">
        <w:rPr>
          <w:rFonts w:ascii="Times New Roman" w:eastAsia="Times New Roman" w:hAnsi="Times New Roman" w:cs="Times New Roman"/>
          <w:b/>
          <w:bCs/>
          <w:sz w:val="26"/>
          <w:szCs w:val="26"/>
        </w:rPr>
        <w:t>Član 26</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U pozivu okrivljenom, svjedoku, vještaku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drugom učesniku u postupku koji se poziva iz zamoljene države, ne smije biti zaprijećena prinudna mjera u slučaju da se pozivu ne odazove. </w:t>
      </w:r>
      <w:proofErr w:type="gramStart"/>
      <w:r w:rsidRPr="00972EAE">
        <w:rPr>
          <w:rFonts w:ascii="Times New Roman" w:eastAsia="Times New Roman" w:hAnsi="Times New Roman" w:cs="Times New Roman"/>
          <w:sz w:val="24"/>
          <w:szCs w:val="24"/>
        </w:rPr>
        <w:t>Ako se pozvani ne odazove pozivu, za to mu ne smije biti izrečena sankcija.</w:t>
      </w:r>
      <w:proofErr w:type="gramEnd"/>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61" w:name="sadrzaj_62"/>
      <w:bookmarkEnd w:id="61"/>
      <w:r w:rsidRPr="00972EAE">
        <w:rPr>
          <w:rFonts w:ascii="Times New Roman" w:eastAsia="Times New Roman" w:hAnsi="Times New Roman" w:cs="Times New Roman"/>
          <w:i/>
          <w:iCs/>
          <w:sz w:val="28"/>
          <w:szCs w:val="28"/>
        </w:rPr>
        <w:t>Privremena predaja lica lišenog slobode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62" w:name="sadrzaj_63"/>
      <w:bookmarkEnd w:id="62"/>
      <w:r w:rsidRPr="00972EAE">
        <w:rPr>
          <w:rFonts w:ascii="Times New Roman" w:eastAsia="Times New Roman" w:hAnsi="Times New Roman" w:cs="Times New Roman"/>
          <w:b/>
          <w:bCs/>
          <w:sz w:val="26"/>
          <w:szCs w:val="26"/>
        </w:rPr>
        <w:t>Član 27</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Ukoliko država ugovornica, koja sprovodi krivični postupak pozove, radi ispitivanja odnosno saslušanja, u svojstvu svjedoka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vještaka lice koje je lišeno slobode u drugoj državi ugovornici, ono može biti privremeno predato državi molilji.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(2) Država molilja dužna je da privremeno predato lice vrati u roku koji odredi zamoljena država.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Predaja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se odbiti: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se lice lišeno slobode s tim ne saglasi;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lastRenderedPageBreak/>
        <w:t xml:space="preserve">2)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bi uslijed predaje moglo doći do produženja njegovog lišenja slobode;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postoje drugi važni razlozi protiv njegove predaje državi molilji.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(4) Predaja se može odložiti ako je prisustvo lica lišenog slobode potrebno u krivičnom postupku koji se vodi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teritoriji zamoljene države.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(5) Ako treća država treba da preda jednoj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država ugovornica lice lišeno slobode, preko teritorije druge države ugovornice, druga država ugovornica će, pridržavajući se odredaba ovog Ugovora, odobriti tranzit lica lišenog slobode, ako ono nije državljanin te države ugovornice.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(6) U slučaju iz stava 1 ovog člana predato lice mora biti u pritvoru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teritoriji države molilje, a u slučaju iz stava 5 ovog člana na teritoriji države zamoljene za tranzit, ukoliko država od koje je zatražena predaja ne zahtijeva da ono bude pušteno na slobodu.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(7) Ako zamoljena država udovolji zamolnici, država molilja je dužna da lice lišeno slobode drži u pritvoru za vrijeme njegovog boravka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njenoj teritoriji i da ga, po preduzetoj radnji pravne pomoći, odmah vrati zamoljenoj državi ukoliko ona ne zahtijeva da bude pušteno na slobodu. </w:t>
      </w:r>
      <w:proofErr w:type="gramStart"/>
      <w:r w:rsidRPr="00972EAE">
        <w:rPr>
          <w:rFonts w:ascii="Times New Roman" w:eastAsia="Times New Roman" w:hAnsi="Times New Roman" w:cs="Times New Roman"/>
          <w:sz w:val="24"/>
          <w:szCs w:val="24"/>
        </w:rPr>
        <w:t>Predato lice uživa zaštitu predviđenu u članu 14 ovog Ugovora.</w:t>
      </w:r>
      <w:proofErr w:type="gramEnd"/>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63" w:name="sadrzaj_64"/>
      <w:bookmarkEnd w:id="63"/>
      <w:r w:rsidRPr="00972EAE">
        <w:rPr>
          <w:rFonts w:ascii="Times New Roman" w:eastAsia="Times New Roman" w:hAnsi="Times New Roman" w:cs="Times New Roman"/>
          <w:i/>
          <w:iCs/>
          <w:sz w:val="28"/>
          <w:szCs w:val="28"/>
        </w:rPr>
        <w:t>Zaštita lične slobode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64" w:name="sadrzaj_65"/>
      <w:bookmarkEnd w:id="64"/>
      <w:r w:rsidRPr="00972EAE">
        <w:rPr>
          <w:rFonts w:ascii="Times New Roman" w:eastAsia="Times New Roman" w:hAnsi="Times New Roman" w:cs="Times New Roman"/>
          <w:b/>
          <w:bCs/>
          <w:sz w:val="26"/>
          <w:szCs w:val="26"/>
        </w:rPr>
        <w:t>Član 28</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Lice koje je pozvano da se pojavi pred sudom države molilje da bi krivično odgovaralo za djelo koje mu se stavlja na teret, ne smije, nezavisno od državljanstva, na njenoj teritoriji biti gonjeno ili pritvoreno niti mu se na bilo koji način smije oduzeti ili ograničiti sloboda za djela i osude koji nisu navedeni u pozivu, a potiču iz vremena prije njegovog odlaska iz države molilje.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Krivično gonjenje, lišenje slobode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bilo kakvo drugo ograničenje lične slobode dozvoljeno je ako se pozvani, nakon što njegova prisutnost po izjavi suda više nije potrebna, zadrži više od 15 dana na teritoriji države molilje iako je mogao napustiti i ako se nakon napuštanja teritorije države molilje dobrovoljno vrati na njenu teritoriju.</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65" w:name="sadrzaj_66"/>
      <w:bookmarkEnd w:id="65"/>
      <w:r w:rsidRPr="00972EAE">
        <w:rPr>
          <w:rFonts w:ascii="Times New Roman" w:eastAsia="Times New Roman" w:hAnsi="Times New Roman" w:cs="Times New Roman"/>
          <w:i/>
          <w:iCs/>
          <w:sz w:val="28"/>
          <w:szCs w:val="28"/>
        </w:rPr>
        <w:t>Prisustvo radnjama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66" w:name="sadrzaj_67"/>
      <w:bookmarkEnd w:id="66"/>
      <w:r w:rsidRPr="00972EAE">
        <w:rPr>
          <w:rFonts w:ascii="Times New Roman" w:eastAsia="Times New Roman" w:hAnsi="Times New Roman" w:cs="Times New Roman"/>
          <w:b/>
          <w:bCs/>
          <w:sz w:val="26"/>
          <w:szCs w:val="26"/>
        </w:rPr>
        <w:t>Član 29</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Na izričitu molbu države molilje, zamoljena država obavijestiće je o mjestu i vremenu izvršenja zamolnice.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Predstavnici zainteresovanih pravosudnih organa i lica koja učestvuju u krivičnom postupku, kao i njihovi pravni zastupnici, mogu prisustvovati prilikom preduzimanja radnje pravne pomoći, uz saglasnost nadležnog pravosudnog organa zamoljene države. </w:t>
      </w:r>
      <w:proofErr w:type="gramStart"/>
      <w:r w:rsidRPr="00972EAE">
        <w:rPr>
          <w:rFonts w:ascii="Times New Roman" w:eastAsia="Times New Roman" w:hAnsi="Times New Roman" w:cs="Times New Roman"/>
          <w:sz w:val="24"/>
          <w:szCs w:val="24"/>
        </w:rPr>
        <w:t>Ova lica uživaju zaštitu predviđenu u čl.</w:t>
      </w:r>
      <w:proofErr w:type="gramEnd"/>
      <w:r w:rsidRPr="00972EAE">
        <w:rPr>
          <w:rFonts w:ascii="Times New Roman" w:eastAsia="Times New Roman" w:hAnsi="Times New Roman" w:cs="Times New Roman"/>
          <w:sz w:val="24"/>
          <w:szCs w:val="24"/>
        </w:rPr>
        <w:t xml:space="preserve"> </w:t>
      </w:r>
      <w:proofErr w:type="gramStart"/>
      <w:r w:rsidRPr="00972EAE">
        <w:rPr>
          <w:rFonts w:ascii="Times New Roman" w:eastAsia="Times New Roman" w:hAnsi="Times New Roman" w:cs="Times New Roman"/>
          <w:sz w:val="24"/>
          <w:szCs w:val="24"/>
        </w:rPr>
        <w:t>14 i čl.</w:t>
      </w:r>
      <w:proofErr w:type="gramEnd"/>
      <w:r w:rsidRPr="00972EAE">
        <w:rPr>
          <w:rFonts w:ascii="Times New Roman" w:eastAsia="Times New Roman" w:hAnsi="Times New Roman" w:cs="Times New Roman"/>
          <w:sz w:val="24"/>
          <w:szCs w:val="24"/>
        </w:rPr>
        <w:t xml:space="preserve"> </w:t>
      </w:r>
      <w:proofErr w:type="gramStart"/>
      <w:r w:rsidRPr="00972EAE">
        <w:rPr>
          <w:rFonts w:ascii="Times New Roman" w:eastAsia="Times New Roman" w:hAnsi="Times New Roman" w:cs="Times New Roman"/>
          <w:sz w:val="24"/>
          <w:szCs w:val="24"/>
        </w:rPr>
        <w:t>28 ovog Ugovora.</w:t>
      </w:r>
      <w:proofErr w:type="gramEnd"/>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67" w:name="sadrzaj_68"/>
      <w:bookmarkEnd w:id="67"/>
      <w:r w:rsidRPr="00972EAE">
        <w:rPr>
          <w:rFonts w:ascii="Times New Roman" w:eastAsia="Times New Roman" w:hAnsi="Times New Roman" w:cs="Times New Roman"/>
          <w:i/>
          <w:iCs/>
          <w:sz w:val="28"/>
          <w:szCs w:val="28"/>
        </w:rPr>
        <w:t>Zajednički istražni timovi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68" w:name="sadrzaj_69"/>
      <w:bookmarkEnd w:id="68"/>
      <w:r w:rsidRPr="00972EAE">
        <w:rPr>
          <w:rFonts w:ascii="Times New Roman" w:eastAsia="Times New Roman" w:hAnsi="Times New Roman" w:cs="Times New Roman"/>
          <w:b/>
          <w:bCs/>
          <w:sz w:val="26"/>
          <w:szCs w:val="26"/>
        </w:rPr>
        <w:t>Član 30</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lastRenderedPageBreak/>
        <w:t>Ako to opravdavaju okolnosti slučaja, sporazumom nadležnih organa država ugovornica, mogu se formirati zajednički istražni timovi.</w:t>
      </w:r>
      <w:proofErr w:type="gramEnd"/>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69" w:name="sadrzaj_70"/>
      <w:bookmarkEnd w:id="69"/>
      <w:r w:rsidRPr="00972EAE">
        <w:rPr>
          <w:rFonts w:ascii="Times New Roman" w:eastAsia="Times New Roman" w:hAnsi="Times New Roman" w:cs="Times New Roman"/>
          <w:i/>
          <w:iCs/>
          <w:sz w:val="28"/>
          <w:szCs w:val="28"/>
        </w:rPr>
        <w:t>Obavještenja iz kaznene evidencije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70" w:name="sadrzaj_71"/>
      <w:bookmarkEnd w:id="70"/>
      <w:r w:rsidRPr="00972EAE">
        <w:rPr>
          <w:rFonts w:ascii="Times New Roman" w:eastAsia="Times New Roman" w:hAnsi="Times New Roman" w:cs="Times New Roman"/>
          <w:b/>
          <w:bCs/>
          <w:sz w:val="26"/>
          <w:szCs w:val="26"/>
        </w:rPr>
        <w:t>Član 31</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Države ugovornice obavještavaju jedna drugu o svim osudama državljana druge države ugovornice koje su upisane u njenu kaznenu evidenciju. </w:t>
      </w:r>
      <w:proofErr w:type="gramStart"/>
      <w:r w:rsidRPr="00972EAE">
        <w:rPr>
          <w:rFonts w:ascii="Times New Roman" w:eastAsia="Times New Roman" w:hAnsi="Times New Roman" w:cs="Times New Roman"/>
          <w:sz w:val="24"/>
          <w:szCs w:val="24"/>
        </w:rPr>
        <w:t>Izvode iz kaznene evidencije države ugovornice dostavljaju svakih šest mjeseci preko organa iz člana 4 stav 1 ovog Ugovora.</w:t>
      </w:r>
      <w:proofErr w:type="gramEnd"/>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(2) Države ugovornice jedna drugu obavještavaju i o drugim podacima upisanim u kaznenu evidenciju.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Državni organ nadležan za vođenje kaznene evidencije jedne države ugovornice,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neposredni zahtjev pravosudnog organa druge države ugovornice, pred kojim se vodi krivični postupak, dostaviće izvod iz kaznene evidencije.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71" w:name="sadrzaj_72"/>
      <w:bookmarkEnd w:id="71"/>
      <w:r w:rsidRPr="00972EAE">
        <w:rPr>
          <w:rFonts w:ascii="Times New Roman" w:eastAsia="Times New Roman" w:hAnsi="Times New Roman" w:cs="Times New Roman"/>
          <w:b/>
          <w:bCs/>
          <w:sz w:val="26"/>
          <w:szCs w:val="26"/>
        </w:rPr>
        <w:t>Član 32</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Nadležni pravosudni organi država ugovornica,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molbu, dostavljaće jedni drugima podatke o licima koji su državljani druge države ugovornice, a koja se nalaze pod istragom ili protiv kojih je pokrenut krivični postupak na teritoriji druge države ugovornice.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72" w:name="sadrzaj_73"/>
      <w:bookmarkEnd w:id="72"/>
      <w:r w:rsidRPr="00972EAE">
        <w:rPr>
          <w:rFonts w:ascii="Times New Roman" w:eastAsia="Times New Roman" w:hAnsi="Times New Roman" w:cs="Times New Roman"/>
          <w:i/>
          <w:iCs/>
          <w:sz w:val="28"/>
          <w:szCs w:val="28"/>
        </w:rPr>
        <w:t>Dostavljanje podataka bez zamolnice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73" w:name="sadrzaj_74"/>
      <w:bookmarkEnd w:id="73"/>
      <w:r w:rsidRPr="00972EAE">
        <w:rPr>
          <w:rFonts w:ascii="Times New Roman" w:eastAsia="Times New Roman" w:hAnsi="Times New Roman" w:cs="Times New Roman"/>
          <w:b/>
          <w:bCs/>
          <w:sz w:val="26"/>
          <w:szCs w:val="26"/>
        </w:rPr>
        <w:t>Član 33</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Države ugovornice mogu i bez prethodno upućene zamolnice, dostavljati jedna drugoj podatke o krivičnim djelima i učiniocima do kojih su došle, ukoliko smatraju da bi ti podaci mogli biti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koristi za pokretanje ili vođenje krivičnog postupka ili bi mogli dovesti do upućivanja zamolnice shodno odredbama ovog Ugovora.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(2) Dostavljanje podataka iz stava 1 ovog člana vrši se samo u slučaju da to ne ometa vođenje krivičnog postupka pred domaćim pravosudnim organima.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74" w:name="sadrzaj_75"/>
      <w:bookmarkEnd w:id="74"/>
      <w:r w:rsidRPr="00972EAE">
        <w:rPr>
          <w:rFonts w:ascii="Times New Roman" w:eastAsia="Times New Roman" w:hAnsi="Times New Roman" w:cs="Times New Roman"/>
          <w:i/>
          <w:iCs/>
          <w:sz w:val="28"/>
          <w:szCs w:val="28"/>
        </w:rPr>
        <w:t>Odlaganje pružanja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75" w:name="sadrzaj_76"/>
      <w:bookmarkEnd w:id="75"/>
      <w:r w:rsidRPr="00972EAE">
        <w:rPr>
          <w:rFonts w:ascii="Times New Roman" w:eastAsia="Times New Roman" w:hAnsi="Times New Roman" w:cs="Times New Roman"/>
          <w:b/>
          <w:bCs/>
          <w:sz w:val="26"/>
          <w:szCs w:val="26"/>
        </w:rPr>
        <w:t>Član 34</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(1) Zamoljena država može da odloži pružanje pravne pomoći iz člana 27 ovog Ugovora, ukoliko je to neophodno radi nesmetanog vođenja krivičnog postupka koji je u toku pred domaćim pravosudnim organima, a koji je u vezi sa dostavljenom zamolnicom.</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Zamoljena država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obavijestiti državu molilju o razlozima za odlaganje pružanja pravne pomoći iz stava 1 ovog člana.</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i/>
          <w:iCs/>
          <w:sz w:val="28"/>
          <w:szCs w:val="28"/>
        </w:rPr>
      </w:pPr>
      <w:bookmarkStart w:id="76" w:name="sadrzaj_77"/>
      <w:bookmarkEnd w:id="76"/>
      <w:r w:rsidRPr="00972EAE">
        <w:rPr>
          <w:rFonts w:ascii="Times New Roman" w:eastAsia="Times New Roman" w:hAnsi="Times New Roman" w:cs="Times New Roman"/>
          <w:i/>
          <w:iCs/>
          <w:sz w:val="28"/>
          <w:szCs w:val="28"/>
        </w:rPr>
        <w:t>Odbijanje pravne pomoći</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77" w:name="sadrzaj_78"/>
      <w:bookmarkEnd w:id="77"/>
      <w:r w:rsidRPr="00972EAE">
        <w:rPr>
          <w:rFonts w:ascii="Times New Roman" w:eastAsia="Times New Roman" w:hAnsi="Times New Roman" w:cs="Times New Roman"/>
          <w:b/>
          <w:bCs/>
          <w:sz w:val="26"/>
          <w:szCs w:val="26"/>
        </w:rPr>
        <w:lastRenderedPageBreak/>
        <w:t>Član 35</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Države ugovornice odbiće pravnu pomoć:</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djelo, koje je navedeno u zamolnici, po pravu zamoljene države nije krivično djelo;</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je zamolnica u vezi sa djelom koje je, po mišljenju zamoljene države, političke ili vojne prirode.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z w:val="28"/>
          <w:szCs w:val="28"/>
        </w:rPr>
      </w:pPr>
      <w:bookmarkStart w:id="78" w:name="sadrzaj_79"/>
      <w:bookmarkEnd w:id="78"/>
      <w:r w:rsidRPr="00972EAE">
        <w:rPr>
          <w:rFonts w:ascii="Times New Roman" w:eastAsia="Times New Roman" w:hAnsi="Times New Roman" w:cs="Times New Roman"/>
          <w:b/>
          <w:bCs/>
          <w:sz w:val="28"/>
          <w:szCs w:val="28"/>
        </w:rPr>
        <w:t>2. Ustupanje i preuzimanje krivičnog gonjenja</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79" w:name="sadrzaj_80"/>
      <w:bookmarkEnd w:id="79"/>
      <w:r w:rsidRPr="00972EAE">
        <w:rPr>
          <w:rFonts w:ascii="Times New Roman" w:eastAsia="Times New Roman" w:hAnsi="Times New Roman" w:cs="Times New Roman"/>
          <w:b/>
          <w:bCs/>
          <w:sz w:val="26"/>
          <w:szCs w:val="26"/>
        </w:rPr>
        <w:t>Član 36</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Ako je državljanin jedne države ugovornice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lice koje na njenoj teritoriji ima prebivalište učinilo krivično djelo na teritoriji druge države ugovornice, koje je sudski kažnjivo u objema državama ugovornicama, država ugovornica u kojoj je djelo učinjeno može zamoliti drugu državu ugovornicu da preuzme krivično gonjenje.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Nadležni organi zamoljene države sprovode krivični postupak u skladu </w:t>
      </w:r>
      <w:proofErr w:type="gramStart"/>
      <w:r w:rsidRPr="00972EAE">
        <w:rPr>
          <w:rFonts w:ascii="Times New Roman" w:eastAsia="Times New Roman" w:hAnsi="Times New Roman" w:cs="Times New Roman"/>
          <w:sz w:val="24"/>
          <w:szCs w:val="24"/>
        </w:rPr>
        <w:t>sa</w:t>
      </w:r>
      <w:proofErr w:type="gramEnd"/>
      <w:r w:rsidRPr="00972EAE">
        <w:rPr>
          <w:rFonts w:ascii="Times New Roman" w:eastAsia="Times New Roman" w:hAnsi="Times New Roman" w:cs="Times New Roman"/>
          <w:sz w:val="24"/>
          <w:szCs w:val="24"/>
        </w:rPr>
        <w:t xml:space="preserve"> propisima te države.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80" w:name="sadrzaj_81"/>
      <w:bookmarkEnd w:id="80"/>
      <w:r w:rsidRPr="00972EAE">
        <w:rPr>
          <w:rFonts w:ascii="Times New Roman" w:eastAsia="Times New Roman" w:hAnsi="Times New Roman" w:cs="Times New Roman"/>
          <w:b/>
          <w:bCs/>
          <w:sz w:val="26"/>
          <w:szCs w:val="26"/>
        </w:rPr>
        <w:t>Član 37</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U zamolnici za preuzimanje krivičnog gonjenja mora biti opisano činjenično stanje i moraju biti navedeni što potpuniji podaci o okrivljenom, njegovom državljanstvu i prebivalištu </w:t>
      </w:r>
      <w:proofErr w:type="gramStart"/>
      <w:r w:rsidRPr="00972EAE">
        <w:rPr>
          <w:rFonts w:ascii="Times New Roman" w:eastAsia="Times New Roman" w:hAnsi="Times New Roman" w:cs="Times New Roman"/>
          <w:sz w:val="24"/>
          <w:szCs w:val="24"/>
        </w:rPr>
        <w:t>ili</w:t>
      </w:r>
      <w:proofErr w:type="gramEnd"/>
      <w:r w:rsidRPr="00972EAE">
        <w:rPr>
          <w:rFonts w:ascii="Times New Roman" w:eastAsia="Times New Roman" w:hAnsi="Times New Roman" w:cs="Times New Roman"/>
          <w:sz w:val="24"/>
          <w:szCs w:val="24"/>
        </w:rPr>
        <w:t xml:space="preserve"> boravištu.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(2) Uz zamolnicu se prilažu: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w:t>
      </w:r>
      <w:proofErr w:type="gramStart"/>
      <w:r w:rsidRPr="00972EAE">
        <w:rPr>
          <w:rFonts w:ascii="Times New Roman" w:eastAsia="Times New Roman" w:hAnsi="Times New Roman" w:cs="Times New Roman"/>
          <w:sz w:val="24"/>
          <w:szCs w:val="24"/>
        </w:rPr>
        <w:t>spisi</w:t>
      </w:r>
      <w:proofErr w:type="gramEnd"/>
      <w:r w:rsidRPr="00972EAE">
        <w:rPr>
          <w:rFonts w:ascii="Times New Roman" w:eastAsia="Times New Roman" w:hAnsi="Times New Roman" w:cs="Times New Roman"/>
          <w:sz w:val="24"/>
          <w:szCs w:val="24"/>
        </w:rPr>
        <w:t xml:space="preserve"> u izvorniku ili ovjerenom prepisu;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w:t>
      </w:r>
      <w:proofErr w:type="gramStart"/>
      <w:r w:rsidRPr="00972EAE">
        <w:rPr>
          <w:rFonts w:ascii="Times New Roman" w:eastAsia="Times New Roman" w:hAnsi="Times New Roman" w:cs="Times New Roman"/>
          <w:sz w:val="24"/>
          <w:szCs w:val="24"/>
        </w:rPr>
        <w:t>dokaz</w:t>
      </w:r>
      <w:proofErr w:type="gramEnd"/>
      <w:r w:rsidRPr="00972EAE">
        <w:rPr>
          <w:rFonts w:ascii="Times New Roman" w:eastAsia="Times New Roman" w:hAnsi="Times New Roman" w:cs="Times New Roman"/>
          <w:sz w:val="24"/>
          <w:szCs w:val="24"/>
        </w:rPr>
        <w:t xml:space="preserve"> o državljanstvu, odnosno prebivalištu lica za koje se moli preuzimanje krivičnog gonjenja;</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w:t>
      </w:r>
      <w:proofErr w:type="gramStart"/>
      <w:r w:rsidRPr="00972EAE">
        <w:rPr>
          <w:rFonts w:ascii="Times New Roman" w:eastAsia="Times New Roman" w:hAnsi="Times New Roman" w:cs="Times New Roman"/>
          <w:sz w:val="24"/>
          <w:szCs w:val="24"/>
        </w:rPr>
        <w:t>izvod</w:t>
      </w:r>
      <w:proofErr w:type="gramEnd"/>
      <w:r w:rsidRPr="00972EAE">
        <w:rPr>
          <w:rFonts w:ascii="Times New Roman" w:eastAsia="Times New Roman" w:hAnsi="Times New Roman" w:cs="Times New Roman"/>
          <w:sz w:val="24"/>
          <w:szCs w:val="24"/>
        </w:rPr>
        <w:t xml:space="preserve"> odredaba iz krivičnog zakona koje se u toj krivičnoj stvari primenjuju u državi molilji;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4) </w:t>
      </w:r>
      <w:proofErr w:type="gramStart"/>
      <w:r w:rsidRPr="00972EAE">
        <w:rPr>
          <w:rFonts w:ascii="Times New Roman" w:eastAsia="Times New Roman" w:hAnsi="Times New Roman" w:cs="Times New Roman"/>
          <w:sz w:val="24"/>
          <w:szCs w:val="24"/>
        </w:rPr>
        <w:t>izjave</w:t>
      </w:r>
      <w:proofErr w:type="gramEnd"/>
      <w:r w:rsidRPr="00972EAE">
        <w:rPr>
          <w:rFonts w:ascii="Times New Roman" w:eastAsia="Times New Roman" w:hAnsi="Times New Roman" w:cs="Times New Roman"/>
          <w:sz w:val="24"/>
          <w:szCs w:val="24"/>
        </w:rPr>
        <w:t xml:space="preserve"> oštećenih.</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(3) Izjava oštećenog lica koja je potrebna za pokretanje krivičnog postupka u državi molilji ima pravno dejstvo i u zamoljenoj državi.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(4) Ako zamoljena država ne prihvati zamolnicu za preuzimanje krivičnog gonjenja, odmah </w:t>
      </w:r>
      <w:proofErr w:type="gramStart"/>
      <w:r w:rsidRPr="00972EAE">
        <w:rPr>
          <w:rFonts w:ascii="Times New Roman" w:eastAsia="Times New Roman" w:hAnsi="Times New Roman" w:cs="Times New Roman"/>
          <w:sz w:val="24"/>
          <w:szCs w:val="24"/>
        </w:rPr>
        <w:t>će</w:t>
      </w:r>
      <w:proofErr w:type="gramEnd"/>
      <w:r w:rsidRPr="00972EAE">
        <w:rPr>
          <w:rFonts w:ascii="Times New Roman" w:eastAsia="Times New Roman" w:hAnsi="Times New Roman" w:cs="Times New Roman"/>
          <w:sz w:val="24"/>
          <w:szCs w:val="24"/>
        </w:rPr>
        <w:t xml:space="preserve"> obavijestiti državu molilju i vratiti joj spise koji su dostavljeni uz zamolnicu.</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81" w:name="sadrzaj_82"/>
      <w:bookmarkEnd w:id="81"/>
      <w:r w:rsidRPr="00972EAE">
        <w:rPr>
          <w:rFonts w:ascii="Times New Roman" w:eastAsia="Times New Roman" w:hAnsi="Times New Roman" w:cs="Times New Roman"/>
          <w:b/>
          <w:bCs/>
          <w:sz w:val="26"/>
          <w:szCs w:val="26"/>
        </w:rPr>
        <w:t>Član 38</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Pravosudni organi države molilje privremeno se odriču mjera gonjenja za djela navedena u zamolnici za preuzimanje krivičnog gonjenja.</w:t>
      </w:r>
      <w:proofErr w:type="gramEnd"/>
      <w:r w:rsidRPr="00972EAE">
        <w:rPr>
          <w:rFonts w:ascii="Times New Roman" w:eastAsia="Times New Roman" w:hAnsi="Times New Roman" w:cs="Times New Roman"/>
          <w:sz w:val="24"/>
          <w:szCs w:val="24"/>
        </w:rPr>
        <w:t xml:space="preserve">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takvih mjera se u svakom slučaju odustaje:</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1)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je nadležni sud ili nadležni organ zamoljene države konačno obustavio krivični postupak zbog nedostatka dokaza ili zato što počinjeno djelo nije krivično djelo;</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je okrivljeni u zamoljenoj državi pravosnažno oslobođen;</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lastRenderedPageBreak/>
        <w:t xml:space="preserve">3) </w:t>
      </w:r>
      <w:proofErr w:type="gramStart"/>
      <w:r w:rsidRPr="00972EAE">
        <w:rPr>
          <w:rFonts w:ascii="Times New Roman" w:eastAsia="Times New Roman" w:hAnsi="Times New Roman" w:cs="Times New Roman"/>
          <w:sz w:val="24"/>
          <w:szCs w:val="24"/>
        </w:rPr>
        <w:t>ako</w:t>
      </w:r>
      <w:proofErr w:type="gramEnd"/>
      <w:r w:rsidRPr="00972EAE">
        <w:rPr>
          <w:rFonts w:ascii="Times New Roman" w:eastAsia="Times New Roman" w:hAnsi="Times New Roman" w:cs="Times New Roman"/>
          <w:sz w:val="24"/>
          <w:szCs w:val="24"/>
        </w:rPr>
        <w:t xml:space="preserve"> je odluka suda koja je donesena u zamoljenoj državi već izvršena ili nisu ispunjeni zakonski uslovi za izvršenje ili zbog akta o pomilovanju ili amnestiji ili je prema pravu zamoljene države nastupila zastarjelost.</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82" w:name="sadrzaj_83"/>
      <w:bookmarkEnd w:id="82"/>
      <w:r w:rsidRPr="00972EAE">
        <w:rPr>
          <w:rFonts w:ascii="Times New Roman" w:eastAsia="Times New Roman" w:hAnsi="Times New Roman" w:cs="Times New Roman"/>
          <w:b/>
          <w:bCs/>
          <w:sz w:val="26"/>
          <w:szCs w:val="26"/>
        </w:rPr>
        <w:t>Član 39</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Zamoljena država obavještava državu molilju o ishodu krivičnog postupka u vezi </w:t>
      </w:r>
      <w:proofErr w:type="gramStart"/>
      <w:r w:rsidRPr="00972EAE">
        <w:rPr>
          <w:rFonts w:ascii="Times New Roman" w:eastAsia="Times New Roman" w:hAnsi="Times New Roman" w:cs="Times New Roman"/>
          <w:sz w:val="24"/>
          <w:szCs w:val="24"/>
        </w:rPr>
        <w:t>sa</w:t>
      </w:r>
      <w:proofErr w:type="gramEnd"/>
      <w:r w:rsidRPr="00972EAE">
        <w:rPr>
          <w:rFonts w:ascii="Times New Roman" w:eastAsia="Times New Roman" w:hAnsi="Times New Roman" w:cs="Times New Roman"/>
          <w:sz w:val="24"/>
          <w:szCs w:val="24"/>
        </w:rPr>
        <w:t xml:space="preserve"> zamolnicom za preuzimanje krivičnog gonjenja i radi toga dostavlja pravosnažnu odluku u izvorniku ili ovjerenom prepisu.</w:t>
      </w:r>
    </w:p>
    <w:p w:rsidR="00972EAE" w:rsidRPr="00972EAE" w:rsidRDefault="00972EAE" w:rsidP="00972EAE">
      <w:pPr>
        <w:spacing w:before="240" w:after="240" w:line="240" w:lineRule="auto"/>
        <w:jc w:val="center"/>
        <w:rPr>
          <w:rFonts w:ascii="Times New Roman" w:eastAsia="Times New Roman" w:hAnsi="Times New Roman" w:cs="Times New Roman"/>
          <w:spacing w:val="20"/>
          <w:sz w:val="36"/>
          <w:szCs w:val="36"/>
        </w:rPr>
      </w:pPr>
      <w:bookmarkStart w:id="83" w:name="sadrzaj_84"/>
      <w:bookmarkEnd w:id="83"/>
      <w:r w:rsidRPr="00972EAE">
        <w:rPr>
          <w:rFonts w:ascii="Times New Roman" w:eastAsia="Times New Roman" w:hAnsi="Times New Roman" w:cs="Times New Roman"/>
          <w:spacing w:val="20"/>
          <w:sz w:val="36"/>
          <w:szCs w:val="36"/>
        </w:rPr>
        <w:t>IV. ČETVRTO POGLAVLjE</w:t>
      </w:r>
    </w:p>
    <w:p w:rsidR="00972EAE" w:rsidRPr="00972EAE" w:rsidRDefault="00972EAE" w:rsidP="00972EAE">
      <w:pPr>
        <w:shd w:val="clear" w:color="auto" w:fill="FFFFFF"/>
        <w:spacing w:before="240" w:after="240" w:line="240" w:lineRule="auto"/>
        <w:jc w:val="center"/>
        <w:rPr>
          <w:rFonts w:ascii="Times New Roman" w:eastAsia="Times New Roman" w:hAnsi="Times New Roman" w:cs="Times New Roman"/>
          <w:b/>
          <w:bCs/>
          <w:sz w:val="28"/>
          <w:szCs w:val="28"/>
        </w:rPr>
      </w:pPr>
      <w:bookmarkStart w:id="84" w:name="sadrzaj_85"/>
      <w:bookmarkEnd w:id="84"/>
      <w:r w:rsidRPr="00972EAE">
        <w:rPr>
          <w:rFonts w:ascii="Times New Roman" w:eastAsia="Times New Roman" w:hAnsi="Times New Roman" w:cs="Times New Roman"/>
          <w:b/>
          <w:bCs/>
          <w:sz w:val="28"/>
          <w:szCs w:val="28"/>
        </w:rPr>
        <w:t>Završne odredbe</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85" w:name="sadrzaj_86"/>
      <w:bookmarkEnd w:id="85"/>
      <w:r w:rsidRPr="00972EAE">
        <w:rPr>
          <w:rFonts w:ascii="Times New Roman" w:eastAsia="Times New Roman" w:hAnsi="Times New Roman" w:cs="Times New Roman"/>
          <w:b/>
          <w:bCs/>
          <w:sz w:val="26"/>
          <w:szCs w:val="26"/>
        </w:rPr>
        <w:t>Član 40</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Sporna pitanja u vezi </w:t>
      </w:r>
      <w:proofErr w:type="gramStart"/>
      <w:r w:rsidRPr="00972EAE">
        <w:rPr>
          <w:rFonts w:ascii="Times New Roman" w:eastAsia="Times New Roman" w:hAnsi="Times New Roman" w:cs="Times New Roman"/>
          <w:sz w:val="24"/>
          <w:szCs w:val="24"/>
        </w:rPr>
        <w:t>sa</w:t>
      </w:r>
      <w:proofErr w:type="gramEnd"/>
      <w:r w:rsidRPr="00972EAE">
        <w:rPr>
          <w:rFonts w:ascii="Times New Roman" w:eastAsia="Times New Roman" w:hAnsi="Times New Roman" w:cs="Times New Roman"/>
          <w:sz w:val="24"/>
          <w:szCs w:val="24"/>
        </w:rPr>
        <w:t xml:space="preserve"> primjenom ovog Ugovora države ugovornice će rješavati diplomatskim putem.</w:t>
      </w:r>
    </w:p>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86" w:name="sadrzaj_87"/>
      <w:bookmarkEnd w:id="86"/>
      <w:r w:rsidRPr="00972EAE">
        <w:rPr>
          <w:rFonts w:ascii="Times New Roman" w:eastAsia="Times New Roman" w:hAnsi="Times New Roman" w:cs="Times New Roman"/>
          <w:b/>
          <w:bCs/>
          <w:sz w:val="26"/>
          <w:szCs w:val="26"/>
        </w:rPr>
        <w:t>Član 41</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(1) Ovaj Ugovor podliježe potvrđivanju.</w:t>
      </w:r>
      <w:proofErr w:type="gramEnd"/>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(2) Ugovor stupa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snagu danom prijema posljednje note diplomatskim putem kojima se države ugovornice uzajamno obavještavaju o sprovedenom postupku potvrđivanja Ugovora u skladu sa njihovim zakonodavstvom.</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(3) Ugovor se zaključuje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neodređeno vrijeme. Svaka država ugovornica može Ugovor pismeno otkazati diplomatskim putem, i u tom slučaju Ugovor prestaje da važi nakon isteka 6 (šest) mjeseci </w:t>
      </w:r>
      <w:proofErr w:type="gramStart"/>
      <w:r w:rsidRPr="00972EAE">
        <w:rPr>
          <w:rFonts w:ascii="Times New Roman" w:eastAsia="Times New Roman" w:hAnsi="Times New Roman" w:cs="Times New Roman"/>
          <w:sz w:val="24"/>
          <w:szCs w:val="24"/>
        </w:rPr>
        <w:t>od</w:t>
      </w:r>
      <w:proofErr w:type="gramEnd"/>
      <w:r w:rsidRPr="00972EAE">
        <w:rPr>
          <w:rFonts w:ascii="Times New Roman" w:eastAsia="Times New Roman" w:hAnsi="Times New Roman" w:cs="Times New Roman"/>
          <w:sz w:val="24"/>
          <w:szCs w:val="24"/>
        </w:rPr>
        <w:t xml:space="preserve"> dana prijema obavještenja o otkazivanju.</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(4) Stupanjem </w:t>
      </w:r>
      <w:proofErr w:type="gramStart"/>
      <w:r w:rsidRPr="00972EAE">
        <w:rPr>
          <w:rFonts w:ascii="Times New Roman" w:eastAsia="Times New Roman" w:hAnsi="Times New Roman" w:cs="Times New Roman"/>
          <w:sz w:val="24"/>
          <w:szCs w:val="24"/>
        </w:rPr>
        <w:t>na</w:t>
      </w:r>
      <w:proofErr w:type="gramEnd"/>
      <w:r w:rsidRPr="00972EAE">
        <w:rPr>
          <w:rFonts w:ascii="Times New Roman" w:eastAsia="Times New Roman" w:hAnsi="Times New Roman" w:cs="Times New Roman"/>
          <w:sz w:val="24"/>
          <w:szCs w:val="24"/>
        </w:rPr>
        <w:t xml:space="preserve"> snagu ovog Ugovora prestaje da važi Ugovor između Srbije i Crne Gore i Republike Makedonije o pravnoj pomoći u građanskim i krivičnim stvarima, sačinjen u Skoplju 6. </w:t>
      </w:r>
      <w:proofErr w:type="gramStart"/>
      <w:r w:rsidRPr="00972EAE">
        <w:rPr>
          <w:rFonts w:ascii="Times New Roman" w:eastAsia="Times New Roman" w:hAnsi="Times New Roman" w:cs="Times New Roman"/>
          <w:sz w:val="24"/>
          <w:szCs w:val="24"/>
        </w:rPr>
        <w:t>jula</w:t>
      </w:r>
      <w:proofErr w:type="gramEnd"/>
      <w:r w:rsidRPr="00972EAE">
        <w:rPr>
          <w:rFonts w:ascii="Times New Roman" w:eastAsia="Times New Roman" w:hAnsi="Times New Roman" w:cs="Times New Roman"/>
          <w:sz w:val="24"/>
          <w:szCs w:val="24"/>
        </w:rPr>
        <w:t xml:space="preserve"> 2004. </w:t>
      </w:r>
      <w:proofErr w:type="gramStart"/>
      <w:r w:rsidRPr="00972EAE">
        <w:rPr>
          <w:rFonts w:ascii="Times New Roman" w:eastAsia="Times New Roman" w:hAnsi="Times New Roman" w:cs="Times New Roman"/>
          <w:sz w:val="24"/>
          <w:szCs w:val="24"/>
        </w:rPr>
        <w:t>godine</w:t>
      </w:r>
      <w:proofErr w:type="gramEnd"/>
      <w:r w:rsidRPr="00972EAE">
        <w:rPr>
          <w:rFonts w:ascii="Times New Roman" w:eastAsia="Times New Roman" w:hAnsi="Times New Roman" w:cs="Times New Roman"/>
          <w:sz w:val="24"/>
          <w:szCs w:val="24"/>
        </w:rPr>
        <w:t>.</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 xml:space="preserve">Ovaj Ugovor sačinjen je u Budvi, </w:t>
      </w:r>
      <w:proofErr w:type="gramStart"/>
      <w:r w:rsidRPr="00972EAE">
        <w:rPr>
          <w:rFonts w:ascii="Times New Roman" w:eastAsia="Times New Roman" w:hAnsi="Times New Roman" w:cs="Times New Roman"/>
          <w:sz w:val="24"/>
          <w:szCs w:val="24"/>
        </w:rPr>
        <w:t>dana</w:t>
      </w:r>
      <w:proofErr w:type="gramEnd"/>
      <w:r w:rsidRPr="00972EAE">
        <w:rPr>
          <w:rFonts w:ascii="Times New Roman" w:eastAsia="Times New Roman" w:hAnsi="Times New Roman" w:cs="Times New Roman"/>
          <w:sz w:val="24"/>
          <w:szCs w:val="24"/>
        </w:rPr>
        <w:t xml:space="preserve"> 20. </w:t>
      </w:r>
      <w:proofErr w:type="gramStart"/>
      <w:r w:rsidRPr="00972EAE">
        <w:rPr>
          <w:rFonts w:ascii="Times New Roman" w:eastAsia="Times New Roman" w:hAnsi="Times New Roman" w:cs="Times New Roman"/>
          <w:sz w:val="24"/>
          <w:szCs w:val="24"/>
        </w:rPr>
        <w:t>decembra</w:t>
      </w:r>
      <w:proofErr w:type="gramEnd"/>
      <w:r w:rsidRPr="00972EAE">
        <w:rPr>
          <w:rFonts w:ascii="Times New Roman" w:eastAsia="Times New Roman" w:hAnsi="Times New Roman" w:cs="Times New Roman"/>
          <w:sz w:val="24"/>
          <w:szCs w:val="24"/>
        </w:rPr>
        <w:t xml:space="preserve"> 2013. </w:t>
      </w:r>
      <w:proofErr w:type="gramStart"/>
      <w:r w:rsidRPr="00972EAE">
        <w:rPr>
          <w:rFonts w:ascii="Times New Roman" w:eastAsia="Times New Roman" w:hAnsi="Times New Roman" w:cs="Times New Roman"/>
          <w:sz w:val="24"/>
          <w:szCs w:val="24"/>
        </w:rPr>
        <w:t>godine</w:t>
      </w:r>
      <w:proofErr w:type="gramEnd"/>
      <w:r w:rsidRPr="00972EAE">
        <w:rPr>
          <w:rFonts w:ascii="Times New Roman" w:eastAsia="Times New Roman" w:hAnsi="Times New Roman" w:cs="Times New Roman"/>
          <w:sz w:val="24"/>
          <w:szCs w:val="24"/>
        </w:rPr>
        <w:t>, u dva originalna primjerka, svaki na crnogorskom i makedonskom jeziku, s tim da su oba teksta podjednako vjerodostojna.</w:t>
      </w:r>
    </w:p>
    <w:tbl>
      <w:tblPr>
        <w:tblW w:w="4500" w:type="pct"/>
        <w:jc w:val="center"/>
        <w:tblCellMar>
          <w:top w:w="75" w:type="dxa"/>
          <w:left w:w="75" w:type="dxa"/>
          <w:bottom w:w="75" w:type="dxa"/>
          <w:right w:w="75" w:type="dxa"/>
        </w:tblCellMar>
        <w:tblLook w:val="04A0"/>
      </w:tblPr>
      <w:tblGrid>
        <w:gridCol w:w="3262"/>
        <w:gridCol w:w="5297"/>
      </w:tblGrid>
      <w:tr w:rsidR="00972EAE" w:rsidRPr="00972EAE" w:rsidTr="00972EAE">
        <w:trPr>
          <w:jc w:val="center"/>
        </w:trPr>
        <w:tc>
          <w:tcPr>
            <w:tcW w:w="0" w:type="auto"/>
            <w:tcBorders>
              <w:top w:val="nil"/>
              <w:left w:val="nil"/>
              <w:bottom w:val="nil"/>
              <w:right w:val="nil"/>
            </w:tcBorders>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r w:rsidRPr="00972EAE">
              <w:rPr>
                <w:rFonts w:ascii="Times New Roman" w:eastAsia="Times New Roman" w:hAnsi="Times New Roman" w:cs="Times New Roman"/>
                <w:b/>
                <w:bCs/>
                <w:sz w:val="24"/>
                <w:szCs w:val="24"/>
              </w:rPr>
              <w:t>ZA CRNU GORU</w:t>
            </w:r>
          </w:p>
        </w:tc>
        <w:tc>
          <w:tcPr>
            <w:tcW w:w="0" w:type="auto"/>
            <w:tcBorders>
              <w:top w:val="nil"/>
              <w:left w:val="nil"/>
              <w:bottom w:val="nil"/>
              <w:right w:val="nil"/>
            </w:tcBorders>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r w:rsidRPr="00972EAE">
              <w:rPr>
                <w:rFonts w:ascii="Times New Roman" w:eastAsia="Times New Roman" w:hAnsi="Times New Roman" w:cs="Times New Roman"/>
                <w:b/>
                <w:bCs/>
                <w:sz w:val="24"/>
                <w:szCs w:val="24"/>
              </w:rPr>
              <w:t>ZA REPUBLIKU MAKEDONIJU</w:t>
            </w:r>
          </w:p>
        </w:tc>
      </w:tr>
      <w:tr w:rsidR="00972EAE" w:rsidRPr="00972EAE" w:rsidTr="00972EAE">
        <w:trPr>
          <w:jc w:val="center"/>
        </w:trPr>
        <w:tc>
          <w:tcPr>
            <w:tcW w:w="0" w:type="auto"/>
            <w:tcBorders>
              <w:top w:val="nil"/>
              <w:left w:val="nil"/>
              <w:bottom w:val="nil"/>
              <w:right w:val="nil"/>
            </w:tcBorders>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r w:rsidRPr="00972EAE">
              <w:rPr>
                <w:rFonts w:ascii="Times New Roman" w:eastAsia="Times New Roman" w:hAnsi="Times New Roman" w:cs="Times New Roman"/>
                <w:b/>
                <w:bCs/>
                <w:sz w:val="24"/>
                <w:szCs w:val="24"/>
              </w:rPr>
              <w:t>Duško Marković</w:t>
            </w:r>
            <w:r w:rsidRPr="00972EAE">
              <w:rPr>
                <w:rFonts w:ascii="Times New Roman" w:eastAsia="Times New Roman" w:hAnsi="Times New Roman" w:cs="Times New Roman"/>
                <w:sz w:val="24"/>
                <w:szCs w:val="24"/>
              </w:rPr>
              <w:t>, s.r.</w:t>
            </w:r>
          </w:p>
        </w:tc>
        <w:tc>
          <w:tcPr>
            <w:tcW w:w="0" w:type="auto"/>
            <w:tcBorders>
              <w:top w:val="nil"/>
              <w:left w:val="nil"/>
              <w:bottom w:val="nil"/>
              <w:right w:val="nil"/>
            </w:tcBorders>
            <w:vAlign w:val="center"/>
            <w:hideMark/>
          </w:tcPr>
          <w:p w:rsidR="00972EAE" w:rsidRPr="00972EAE" w:rsidRDefault="00972EAE" w:rsidP="00972EAE">
            <w:pPr>
              <w:spacing w:after="0" w:line="240" w:lineRule="auto"/>
              <w:jc w:val="center"/>
              <w:rPr>
                <w:rFonts w:ascii="Times New Roman" w:eastAsia="Times New Roman" w:hAnsi="Times New Roman" w:cs="Times New Roman"/>
                <w:sz w:val="24"/>
                <w:szCs w:val="24"/>
              </w:rPr>
            </w:pPr>
            <w:r w:rsidRPr="00972EAE">
              <w:rPr>
                <w:rFonts w:ascii="Times New Roman" w:eastAsia="Times New Roman" w:hAnsi="Times New Roman" w:cs="Times New Roman"/>
                <w:b/>
                <w:bCs/>
                <w:sz w:val="24"/>
                <w:szCs w:val="24"/>
              </w:rPr>
              <w:t>Blerim Bexheti</w:t>
            </w:r>
            <w:r w:rsidRPr="00972EAE">
              <w:rPr>
                <w:rFonts w:ascii="Times New Roman" w:eastAsia="Times New Roman" w:hAnsi="Times New Roman" w:cs="Times New Roman"/>
                <w:sz w:val="24"/>
                <w:szCs w:val="24"/>
              </w:rPr>
              <w:t>, s.r.</w:t>
            </w:r>
          </w:p>
        </w:tc>
      </w:tr>
    </w:tbl>
    <w:p w:rsidR="00972EAE" w:rsidRPr="00972EAE" w:rsidRDefault="00972EAE" w:rsidP="00972EAE">
      <w:pPr>
        <w:spacing w:before="240" w:after="240" w:line="240" w:lineRule="auto"/>
        <w:jc w:val="center"/>
        <w:rPr>
          <w:rFonts w:ascii="Times New Roman" w:eastAsia="Times New Roman" w:hAnsi="Times New Roman" w:cs="Times New Roman"/>
          <w:b/>
          <w:bCs/>
          <w:sz w:val="26"/>
          <w:szCs w:val="26"/>
        </w:rPr>
      </w:pPr>
      <w:bookmarkStart w:id="87" w:name="sadrzaj_88"/>
      <w:bookmarkEnd w:id="87"/>
      <w:r w:rsidRPr="00972EAE">
        <w:rPr>
          <w:rFonts w:ascii="Times New Roman" w:eastAsia="Times New Roman" w:hAnsi="Times New Roman" w:cs="Times New Roman"/>
          <w:b/>
          <w:bCs/>
          <w:sz w:val="30"/>
          <w:szCs w:val="30"/>
        </w:rPr>
        <w:t>Član 3</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6"/>
          <w:szCs w:val="26"/>
        </w:rPr>
        <w:t xml:space="preserve">Ovaj zakon stupa </w:t>
      </w:r>
      <w:proofErr w:type="gramStart"/>
      <w:r w:rsidRPr="00972EAE">
        <w:rPr>
          <w:rFonts w:ascii="Times New Roman" w:eastAsia="Times New Roman" w:hAnsi="Times New Roman" w:cs="Times New Roman"/>
          <w:sz w:val="26"/>
          <w:szCs w:val="26"/>
        </w:rPr>
        <w:t>na</w:t>
      </w:r>
      <w:proofErr w:type="gramEnd"/>
      <w:r w:rsidRPr="00972EAE">
        <w:rPr>
          <w:rFonts w:ascii="Times New Roman" w:eastAsia="Times New Roman" w:hAnsi="Times New Roman" w:cs="Times New Roman"/>
          <w:sz w:val="26"/>
          <w:szCs w:val="26"/>
        </w:rPr>
        <w:t xml:space="preserve"> snagu osmog dana od dana objavljivanja u "Službenom listu Crne Gore - Međunarodni ugovori".</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Broj 24-9/14-3/4</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t>EPA 434 XXV</w:t>
      </w:r>
    </w:p>
    <w:p w:rsidR="00972EAE" w:rsidRPr="00972EAE" w:rsidRDefault="00972EAE" w:rsidP="00972EAE">
      <w:pPr>
        <w:spacing w:after="0" w:line="240" w:lineRule="auto"/>
        <w:ind w:left="525" w:right="525" w:firstLine="240"/>
        <w:jc w:val="both"/>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sz w:val="24"/>
          <w:szCs w:val="24"/>
        </w:rPr>
        <w:t>Podgorica, 25.</w:t>
      </w:r>
      <w:proofErr w:type="gramEnd"/>
      <w:r w:rsidRPr="00972EAE">
        <w:rPr>
          <w:rFonts w:ascii="Times New Roman" w:eastAsia="Times New Roman" w:hAnsi="Times New Roman" w:cs="Times New Roman"/>
          <w:sz w:val="24"/>
          <w:szCs w:val="24"/>
        </w:rPr>
        <w:t xml:space="preserve"> </w:t>
      </w:r>
      <w:proofErr w:type="gramStart"/>
      <w:r w:rsidRPr="00972EAE">
        <w:rPr>
          <w:rFonts w:ascii="Times New Roman" w:eastAsia="Times New Roman" w:hAnsi="Times New Roman" w:cs="Times New Roman"/>
          <w:sz w:val="24"/>
          <w:szCs w:val="24"/>
        </w:rPr>
        <w:t>jul</w:t>
      </w:r>
      <w:proofErr w:type="gramEnd"/>
      <w:r w:rsidRPr="00972EAE">
        <w:rPr>
          <w:rFonts w:ascii="Times New Roman" w:eastAsia="Times New Roman" w:hAnsi="Times New Roman" w:cs="Times New Roman"/>
          <w:sz w:val="24"/>
          <w:szCs w:val="24"/>
        </w:rPr>
        <w:t xml:space="preserve"> 2014. </w:t>
      </w:r>
      <w:proofErr w:type="gramStart"/>
      <w:r w:rsidRPr="00972EAE">
        <w:rPr>
          <w:rFonts w:ascii="Times New Roman" w:eastAsia="Times New Roman" w:hAnsi="Times New Roman" w:cs="Times New Roman"/>
          <w:sz w:val="24"/>
          <w:szCs w:val="24"/>
        </w:rPr>
        <w:t>godine</w:t>
      </w:r>
      <w:proofErr w:type="gramEnd"/>
    </w:p>
    <w:p w:rsidR="00972EAE" w:rsidRPr="00972EAE" w:rsidRDefault="00972EAE" w:rsidP="00972EAE">
      <w:pPr>
        <w:spacing w:after="0" w:line="240" w:lineRule="auto"/>
        <w:ind w:left="525" w:right="525" w:firstLine="240"/>
        <w:jc w:val="center"/>
        <w:rPr>
          <w:rFonts w:ascii="Times New Roman" w:eastAsia="Times New Roman" w:hAnsi="Times New Roman" w:cs="Times New Roman"/>
          <w:sz w:val="24"/>
          <w:szCs w:val="24"/>
        </w:rPr>
      </w:pPr>
      <w:proofErr w:type="gramStart"/>
      <w:r w:rsidRPr="00972EAE">
        <w:rPr>
          <w:rFonts w:ascii="Times New Roman" w:eastAsia="Times New Roman" w:hAnsi="Times New Roman" w:cs="Times New Roman"/>
          <w:b/>
          <w:bCs/>
          <w:sz w:val="24"/>
          <w:szCs w:val="24"/>
        </w:rPr>
        <w:t>Skupština Crne Gore 25.</w:t>
      </w:r>
      <w:proofErr w:type="gramEnd"/>
      <w:r w:rsidRPr="00972EAE">
        <w:rPr>
          <w:rFonts w:ascii="Times New Roman" w:eastAsia="Times New Roman" w:hAnsi="Times New Roman" w:cs="Times New Roman"/>
          <w:b/>
          <w:bCs/>
          <w:sz w:val="24"/>
          <w:szCs w:val="24"/>
        </w:rPr>
        <w:t xml:space="preserve"> </w:t>
      </w:r>
      <w:proofErr w:type="gramStart"/>
      <w:r w:rsidRPr="00972EAE">
        <w:rPr>
          <w:rFonts w:ascii="Times New Roman" w:eastAsia="Times New Roman" w:hAnsi="Times New Roman" w:cs="Times New Roman"/>
          <w:b/>
          <w:bCs/>
          <w:sz w:val="24"/>
          <w:szCs w:val="24"/>
        </w:rPr>
        <w:t>saziva</w:t>
      </w:r>
      <w:proofErr w:type="gramEnd"/>
    </w:p>
    <w:p w:rsidR="00972EAE" w:rsidRPr="00972EAE" w:rsidRDefault="00972EAE" w:rsidP="00972EAE">
      <w:pPr>
        <w:spacing w:after="0" w:line="240" w:lineRule="auto"/>
        <w:ind w:left="525" w:right="525" w:firstLine="240"/>
        <w:jc w:val="right"/>
        <w:rPr>
          <w:rFonts w:ascii="Times New Roman" w:eastAsia="Times New Roman" w:hAnsi="Times New Roman" w:cs="Times New Roman"/>
          <w:sz w:val="24"/>
          <w:szCs w:val="24"/>
        </w:rPr>
      </w:pPr>
      <w:r w:rsidRPr="00972EAE">
        <w:rPr>
          <w:rFonts w:ascii="Times New Roman" w:eastAsia="Times New Roman" w:hAnsi="Times New Roman" w:cs="Times New Roman"/>
          <w:sz w:val="24"/>
          <w:szCs w:val="24"/>
        </w:rPr>
        <w:lastRenderedPageBreak/>
        <w:t>Predsjednik,</w:t>
      </w:r>
    </w:p>
    <w:p w:rsidR="00972EAE" w:rsidRPr="00972EAE" w:rsidRDefault="00972EAE" w:rsidP="00972EAE">
      <w:pPr>
        <w:spacing w:after="0" w:line="240" w:lineRule="auto"/>
        <w:ind w:left="525" w:right="525" w:firstLine="240"/>
        <w:jc w:val="right"/>
        <w:rPr>
          <w:rFonts w:ascii="Times New Roman" w:eastAsia="Times New Roman" w:hAnsi="Times New Roman" w:cs="Times New Roman"/>
          <w:sz w:val="24"/>
          <w:szCs w:val="24"/>
        </w:rPr>
      </w:pPr>
      <w:r w:rsidRPr="00972EAE">
        <w:rPr>
          <w:rFonts w:ascii="Times New Roman" w:eastAsia="Times New Roman" w:hAnsi="Times New Roman" w:cs="Times New Roman"/>
          <w:b/>
          <w:bCs/>
          <w:sz w:val="24"/>
          <w:szCs w:val="24"/>
        </w:rPr>
        <w:t>Ranko Krivokapić</w:t>
      </w:r>
      <w:r w:rsidRPr="00972EAE">
        <w:rPr>
          <w:rFonts w:ascii="Times New Roman" w:eastAsia="Times New Roman" w:hAnsi="Times New Roman" w:cs="Times New Roman"/>
          <w:sz w:val="24"/>
          <w:szCs w:val="24"/>
        </w:rPr>
        <w:t>, s.r.</w:t>
      </w:r>
    </w:p>
    <w:p w:rsidR="007B6185" w:rsidRPr="00972EAE" w:rsidRDefault="007B6185" w:rsidP="00972EAE"/>
    <w:sectPr w:rsidR="007B6185" w:rsidRPr="00972EAE" w:rsidSect="007B6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927AE"/>
    <w:rsid w:val="00155446"/>
    <w:rsid w:val="007927AE"/>
    <w:rsid w:val="007B6185"/>
    <w:rsid w:val="00972EAE"/>
    <w:rsid w:val="00AD0618"/>
    <w:rsid w:val="00B87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1tekst">
    <w:name w:val="1tekst"/>
    <w:basedOn w:val="Normal"/>
    <w:rsid w:val="007927AE"/>
    <w:pPr>
      <w:spacing w:after="0" w:line="240" w:lineRule="auto"/>
      <w:ind w:left="375" w:right="375" w:firstLine="240"/>
      <w:jc w:val="both"/>
    </w:pPr>
    <w:rPr>
      <w:rFonts w:ascii="Arial" w:eastAsia="Times New Roman" w:hAnsi="Arial" w:cs="Arial"/>
      <w:sz w:val="20"/>
      <w:szCs w:val="20"/>
    </w:rPr>
  </w:style>
  <w:style w:type="paragraph" w:customStyle="1" w:styleId="2zakon">
    <w:name w:val="2zakon"/>
    <w:basedOn w:val="Normal"/>
    <w:rsid w:val="007927AE"/>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7927AE"/>
    <w:pPr>
      <w:spacing w:before="60" w:after="30" w:line="240" w:lineRule="auto"/>
      <w:ind w:left="225" w:right="225"/>
      <w:jc w:val="center"/>
    </w:pPr>
    <w:rPr>
      <w:rFonts w:ascii="Arial" w:eastAsia="Times New Roman" w:hAnsi="Arial" w:cs="Arial"/>
      <w:b/>
      <w:bCs/>
      <w:sz w:val="27"/>
      <w:szCs w:val="27"/>
    </w:rPr>
  </w:style>
  <w:style w:type="paragraph" w:customStyle="1" w:styleId="5nadnaslov">
    <w:name w:val="5nadnaslov"/>
    <w:basedOn w:val="Normal"/>
    <w:rsid w:val="007927AE"/>
    <w:pPr>
      <w:shd w:val="clear" w:color="auto" w:fill="FFFFFF"/>
      <w:spacing w:before="100" w:after="0" w:line="240" w:lineRule="auto"/>
      <w:jc w:val="center"/>
    </w:pPr>
    <w:rPr>
      <w:rFonts w:ascii="Arial" w:eastAsia="Times New Roman" w:hAnsi="Arial" w:cs="Arial"/>
      <w:b/>
      <w:bCs/>
      <w:spacing w:val="20"/>
      <w:sz w:val="27"/>
      <w:szCs w:val="27"/>
    </w:rPr>
  </w:style>
  <w:style w:type="paragraph" w:customStyle="1" w:styleId="7podnas">
    <w:name w:val="7podnas"/>
    <w:basedOn w:val="Normal"/>
    <w:rsid w:val="007927AE"/>
    <w:pPr>
      <w:shd w:val="clear" w:color="auto" w:fill="FFFFFF"/>
      <w:spacing w:before="60" w:after="0" w:line="240" w:lineRule="auto"/>
      <w:jc w:val="center"/>
    </w:pPr>
    <w:rPr>
      <w:rFonts w:ascii="Arial" w:eastAsia="Times New Roman" w:hAnsi="Arial" w:cs="Arial"/>
      <w:b/>
      <w:bCs/>
      <w:sz w:val="27"/>
      <w:szCs w:val="27"/>
    </w:rPr>
  </w:style>
  <w:style w:type="paragraph" w:customStyle="1" w:styleId="3mesto">
    <w:name w:val="3mesto"/>
    <w:basedOn w:val="Normal"/>
    <w:rsid w:val="007927AE"/>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7927AE"/>
    <w:pPr>
      <w:spacing w:before="30" w:after="30" w:line="240" w:lineRule="auto"/>
      <w:jc w:val="center"/>
    </w:pPr>
    <w:rPr>
      <w:rFonts w:ascii="Arial" w:eastAsia="Times New Roman" w:hAnsi="Arial" w:cs="Arial"/>
      <w:b/>
      <w:bCs/>
      <w:sz w:val="20"/>
      <w:szCs w:val="20"/>
    </w:rPr>
  </w:style>
  <w:style w:type="paragraph" w:customStyle="1" w:styleId="deo">
    <w:name w:val="deo"/>
    <w:basedOn w:val="Normal"/>
    <w:rsid w:val="007927AE"/>
    <w:pPr>
      <w:shd w:val="clear" w:color="auto" w:fill="FFFFFF"/>
      <w:spacing w:before="240" w:after="240" w:line="240" w:lineRule="auto"/>
      <w:jc w:val="center"/>
    </w:pPr>
    <w:rPr>
      <w:rFonts w:ascii="Times New Roman" w:eastAsia="Times New Roman" w:hAnsi="Times New Roman" w:cs="Times New Roman"/>
      <w:b/>
      <w:bCs/>
      <w:sz w:val="29"/>
      <w:szCs w:val="29"/>
    </w:rPr>
  </w:style>
  <w:style w:type="character" w:styleId="Hyperlink">
    <w:name w:val="Hyperlink"/>
    <w:basedOn w:val="DefaultParagraphFont"/>
    <w:uiPriority w:val="99"/>
    <w:semiHidden/>
    <w:unhideWhenUsed/>
    <w:rsid w:val="00972EAE"/>
    <w:rPr>
      <w:color w:val="000080"/>
      <w:u w:val="single"/>
    </w:rPr>
  </w:style>
  <w:style w:type="paragraph" w:customStyle="1" w:styleId="stil1tekst">
    <w:name w:val="stil_1tekst"/>
    <w:basedOn w:val="Normal"/>
    <w:rsid w:val="00972EAE"/>
    <w:pPr>
      <w:spacing w:after="0" w:line="240" w:lineRule="auto"/>
      <w:ind w:left="525" w:right="525" w:firstLine="240"/>
      <w:jc w:val="both"/>
    </w:pPr>
    <w:rPr>
      <w:rFonts w:ascii="Times New Roman" w:eastAsia="Times New Roman" w:hAnsi="Times New Roman" w:cs="Times New Roman"/>
      <w:sz w:val="24"/>
      <w:szCs w:val="24"/>
    </w:rPr>
  </w:style>
  <w:style w:type="paragraph" w:customStyle="1" w:styleId="stil2zakon">
    <w:name w:val="stil_2zakon"/>
    <w:basedOn w:val="Normal"/>
    <w:rsid w:val="00972EAE"/>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stil6naslov">
    <w:name w:val="stil_6naslov"/>
    <w:basedOn w:val="Normal"/>
    <w:rsid w:val="00972EAE"/>
    <w:pPr>
      <w:spacing w:before="240" w:after="240" w:line="240" w:lineRule="auto"/>
      <w:jc w:val="center"/>
    </w:pPr>
    <w:rPr>
      <w:rFonts w:ascii="Times New Roman" w:eastAsia="Times New Roman" w:hAnsi="Times New Roman" w:cs="Times New Roman"/>
      <w:spacing w:val="20"/>
      <w:sz w:val="36"/>
      <w:szCs w:val="36"/>
    </w:rPr>
  </w:style>
  <w:style w:type="paragraph" w:customStyle="1" w:styleId="stil5nadnaslov">
    <w:name w:val="stil_5nadnaslov"/>
    <w:basedOn w:val="Normal"/>
    <w:rsid w:val="00972EAE"/>
    <w:pPr>
      <w:shd w:val="clear" w:color="auto" w:fill="FFFFFF"/>
      <w:spacing w:before="240" w:after="240" w:line="240" w:lineRule="auto"/>
      <w:jc w:val="center"/>
    </w:pPr>
    <w:rPr>
      <w:rFonts w:ascii="Times New Roman" w:eastAsia="Times New Roman" w:hAnsi="Times New Roman" w:cs="Times New Roman"/>
      <w:b/>
      <w:bCs/>
      <w:spacing w:val="20"/>
      <w:sz w:val="36"/>
      <w:szCs w:val="36"/>
    </w:rPr>
  </w:style>
  <w:style w:type="paragraph" w:customStyle="1" w:styleId="stil7podnas">
    <w:name w:val="stil_7podnas"/>
    <w:basedOn w:val="Normal"/>
    <w:rsid w:val="00972EAE"/>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8podpodnas">
    <w:name w:val="stil_8podpodnas"/>
    <w:basedOn w:val="Normal"/>
    <w:rsid w:val="00972EAE"/>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stil3mesto">
    <w:name w:val="stil_3mesto"/>
    <w:basedOn w:val="Normal"/>
    <w:rsid w:val="00972EAE"/>
    <w:pPr>
      <w:spacing w:after="0" w:line="240" w:lineRule="auto"/>
      <w:ind w:left="1650" w:right="1650"/>
      <w:jc w:val="center"/>
    </w:pPr>
    <w:rPr>
      <w:rFonts w:ascii="Times New Roman" w:eastAsia="Times New Roman" w:hAnsi="Times New Roman" w:cs="Times New Roman"/>
      <w:i/>
      <w:iCs/>
      <w:sz w:val="29"/>
      <w:szCs w:val="29"/>
    </w:rPr>
  </w:style>
  <w:style w:type="paragraph" w:customStyle="1" w:styleId="stil4clan">
    <w:name w:val="stil_4clan"/>
    <w:basedOn w:val="Normal"/>
    <w:rsid w:val="00972EAE"/>
    <w:pPr>
      <w:spacing w:before="240" w:after="240" w:line="240" w:lineRule="auto"/>
      <w:jc w:val="center"/>
    </w:pPr>
    <w:rPr>
      <w:rFonts w:ascii="Times New Roman" w:eastAsia="Times New Roman" w:hAnsi="Times New Roman" w:cs="Times New Roman"/>
      <w:b/>
      <w:bCs/>
      <w:sz w:val="26"/>
      <w:szCs w:val="26"/>
    </w:rPr>
  </w:style>
  <w:style w:type="paragraph" w:customStyle="1" w:styleId="szakon">
    <w:name w:val="s_zakon"/>
    <w:basedOn w:val="Normal"/>
    <w:rsid w:val="00972EAE"/>
    <w:pPr>
      <w:spacing w:before="100" w:beforeAutospacing="1" w:after="100" w:afterAutospacing="1" w:line="240" w:lineRule="auto"/>
      <w:ind w:left="45"/>
    </w:pPr>
    <w:rPr>
      <w:rFonts w:ascii="Times New Roman" w:eastAsia="Times New Roman" w:hAnsi="Times New Roman" w:cs="Times New Roman"/>
      <w:b/>
      <w:bCs/>
      <w:smallCaps/>
      <w:sz w:val="23"/>
      <w:szCs w:val="23"/>
    </w:rPr>
  </w:style>
  <w:style w:type="paragraph" w:customStyle="1" w:styleId="snaslov">
    <w:name w:val="s_naslov"/>
    <w:basedOn w:val="Normal"/>
    <w:rsid w:val="00972EAE"/>
    <w:pPr>
      <w:spacing w:before="100" w:beforeAutospacing="1" w:after="100" w:afterAutospacing="1" w:line="240" w:lineRule="auto"/>
    </w:pPr>
    <w:rPr>
      <w:rFonts w:ascii="Times New Roman" w:eastAsia="Times New Roman" w:hAnsi="Times New Roman" w:cs="Times New Roman"/>
      <w:b/>
      <w:bCs/>
      <w:color w:val="000080"/>
      <w:sz w:val="18"/>
      <w:szCs w:val="18"/>
    </w:rPr>
  </w:style>
  <w:style w:type="paragraph" w:customStyle="1" w:styleId="spododeljak">
    <w:name w:val="s_pododeljak"/>
    <w:basedOn w:val="Normal"/>
    <w:rsid w:val="00972EAE"/>
    <w:pPr>
      <w:spacing w:before="100" w:beforeAutospacing="1" w:after="0" w:line="240" w:lineRule="auto"/>
    </w:pPr>
    <w:rPr>
      <w:rFonts w:ascii="Arial" w:eastAsia="Times New Roman" w:hAnsi="Arial" w:cs="Arial"/>
      <w:color w:val="000080"/>
      <w:sz w:val="18"/>
      <w:szCs w:val="18"/>
    </w:rPr>
  </w:style>
  <w:style w:type="paragraph" w:customStyle="1" w:styleId="smesto">
    <w:name w:val="s_mesto"/>
    <w:basedOn w:val="Normal"/>
    <w:rsid w:val="00972EAE"/>
    <w:pPr>
      <w:spacing w:before="100" w:beforeAutospacing="1" w:after="100" w:afterAutospacing="1" w:line="240" w:lineRule="auto"/>
      <w:ind w:left="45"/>
    </w:pPr>
    <w:rPr>
      <w:rFonts w:ascii="Times New Roman" w:eastAsia="Times New Roman" w:hAnsi="Times New Roman" w:cs="Times New Roman"/>
      <w:b/>
      <w:bCs/>
      <w:i/>
      <w:iCs/>
      <w:color w:val="000080"/>
      <w:sz w:val="18"/>
      <w:szCs w:val="18"/>
    </w:rPr>
  </w:style>
  <w:style w:type="paragraph" w:customStyle="1" w:styleId="sclan">
    <w:name w:val="s_clan"/>
    <w:basedOn w:val="Normal"/>
    <w:rsid w:val="00972EAE"/>
    <w:pPr>
      <w:spacing w:after="100" w:afterAutospacing="1" w:line="240" w:lineRule="auto"/>
    </w:pPr>
    <w:rPr>
      <w:rFonts w:ascii="Times New Roman" w:eastAsia="Times New Roman" w:hAnsi="Times New Roman" w:cs="Times New Roman"/>
      <w:color w:val="000080"/>
      <w:sz w:val="18"/>
      <w:szCs w:val="18"/>
    </w:rPr>
  </w:style>
  <w:style w:type="paragraph" w:styleId="z-TopofForm">
    <w:name w:val="HTML Top of Form"/>
    <w:basedOn w:val="Normal"/>
    <w:next w:val="Normal"/>
    <w:link w:val="z-TopofFormChar"/>
    <w:hidden/>
    <w:uiPriority w:val="99"/>
    <w:semiHidden/>
    <w:unhideWhenUsed/>
    <w:rsid w:val="00972E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2E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2E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2EA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7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E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0226131">
      <w:bodyDiv w:val="1"/>
      <w:marLeft w:val="0"/>
      <w:marRight w:val="0"/>
      <w:marTop w:val="0"/>
      <w:marBottom w:val="0"/>
      <w:divBdr>
        <w:top w:val="none" w:sz="0" w:space="0" w:color="auto"/>
        <w:left w:val="none" w:sz="0" w:space="0" w:color="auto"/>
        <w:bottom w:val="none" w:sz="0" w:space="0" w:color="auto"/>
        <w:right w:val="none" w:sz="0" w:space="0" w:color="auto"/>
      </w:divBdr>
    </w:div>
    <w:div w:id="942343539">
      <w:bodyDiv w:val="1"/>
      <w:marLeft w:val="0"/>
      <w:marRight w:val="0"/>
      <w:marTop w:val="0"/>
      <w:marBottom w:val="0"/>
      <w:divBdr>
        <w:top w:val="none" w:sz="0" w:space="0" w:color="auto"/>
        <w:left w:val="none" w:sz="0" w:space="0" w:color="auto"/>
        <w:bottom w:val="none" w:sz="0" w:space="0" w:color="auto"/>
        <w:right w:val="none" w:sz="0" w:space="0" w:color="auto"/>
      </w:divBdr>
      <w:divsChild>
        <w:div w:id="995959567">
          <w:marLeft w:val="0"/>
          <w:marRight w:val="0"/>
          <w:marTop w:val="45"/>
          <w:marBottom w:val="0"/>
          <w:divBdr>
            <w:top w:val="single" w:sz="6" w:space="0" w:color="000000"/>
            <w:left w:val="single" w:sz="6" w:space="0" w:color="000000"/>
            <w:bottom w:val="single" w:sz="6" w:space="0" w:color="000000"/>
            <w:right w:val="single" w:sz="6" w:space="0" w:color="000000"/>
          </w:divBdr>
        </w:div>
        <w:div w:id="1323925412">
          <w:marLeft w:val="0"/>
          <w:marRight w:val="0"/>
          <w:marTop w:val="0"/>
          <w:marBottom w:val="0"/>
          <w:divBdr>
            <w:top w:val="none" w:sz="0" w:space="0" w:color="auto"/>
            <w:left w:val="none" w:sz="0" w:space="0" w:color="auto"/>
            <w:bottom w:val="none" w:sz="0" w:space="0" w:color="auto"/>
            <w:right w:val="none" w:sz="0" w:space="0" w:color="auto"/>
          </w:divBdr>
          <w:divsChild>
            <w:div w:id="386876968">
              <w:marLeft w:val="0"/>
              <w:marRight w:val="0"/>
              <w:marTop w:val="45"/>
              <w:marBottom w:val="0"/>
              <w:divBdr>
                <w:top w:val="single" w:sz="6" w:space="0" w:color="000000"/>
                <w:left w:val="single" w:sz="6" w:space="0" w:color="000000"/>
                <w:bottom w:val="single" w:sz="6" w:space="0" w:color="000000"/>
                <w:right w:val="single" w:sz="6" w:space="0" w:color="000000"/>
              </w:divBdr>
            </w:div>
            <w:div w:id="61025912">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719157749">
          <w:marLeft w:val="0"/>
          <w:marRight w:val="0"/>
          <w:marTop w:val="45"/>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opisi.net/DocumnetWebClient/ingpro.webclient.Main/FileContentServlet/propis/0561cc/56108.htm?encoding=Latinica" TargetMode="External"/><Relationship Id="rId18" Type="http://schemas.openxmlformats.org/officeDocument/2006/relationships/hyperlink" Target="http://www.propisi.net/DocumnetWebClient/ingpro.webclient.Main/FileContentServlet/propis/0561cc/56108.htm?encoding=Latinica" TargetMode="External"/><Relationship Id="rId26" Type="http://schemas.openxmlformats.org/officeDocument/2006/relationships/hyperlink" Target="http://www.propisi.net/DocumnetWebClient/ingpro.webclient.Main/FileContentServlet/propis/0561cc/56108.htm?encoding=Latinica" TargetMode="External"/><Relationship Id="rId39" Type="http://schemas.openxmlformats.org/officeDocument/2006/relationships/hyperlink" Target="http://www.propisi.net/DocumnetWebClient/ingpro.webclient.Main/FileContentServlet/propis/0561cc/56108.htm?encoding=Latinica" TargetMode="External"/><Relationship Id="rId21" Type="http://schemas.openxmlformats.org/officeDocument/2006/relationships/hyperlink" Target="http://www.propisi.net/DocumnetWebClient/ingpro.webclient.Main/FileContentServlet/propis/0561cc/56108.htm?encoding=Latinica" TargetMode="External"/><Relationship Id="rId34" Type="http://schemas.openxmlformats.org/officeDocument/2006/relationships/hyperlink" Target="http://www.propisi.net/DocumnetWebClient/ingpro.webclient.Main/FileContentServlet/propis/0561cc/56108.htm?encoding=Latinica" TargetMode="External"/><Relationship Id="rId42" Type="http://schemas.openxmlformats.org/officeDocument/2006/relationships/hyperlink" Target="http://www.propisi.net/DocumnetWebClient/ingpro.webclient.Main/FileContentServlet/propis/0561cc/56108.htm?encoding=Latinica" TargetMode="External"/><Relationship Id="rId47" Type="http://schemas.openxmlformats.org/officeDocument/2006/relationships/hyperlink" Target="http://www.propisi.net/DocumnetWebClient/ingpro.webclient.Main/FileContentServlet/propis/0561cc/56108.htm?encoding=Latinica" TargetMode="External"/><Relationship Id="rId50" Type="http://schemas.openxmlformats.org/officeDocument/2006/relationships/hyperlink" Target="http://www.propisi.net/DocumnetWebClient/ingpro.webclient.Main/FileContentServlet/propis/0561cc/56108.htm?encoding=Latinica" TargetMode="External"/><Relationship Id="rId55" Type="http://schemas.openxmlformats.org/officeDocument/2006/relationships/hyperlink" Target="http://www.propisi.net/DocumnetWebClient/ingpro.webclient.Main/FileContentServlet/propis/0561cc/56108.htm?encoding=Latinica" TargetMode="External"/><Relationship Id="rId63" Type="http://schemas.openxmlformats.org/officeDocument/2006/relationships/hyperlink" Target="http://www.propisi.net/DocumnetWebClient/ingpro.webclient.Main/FileContentServlet/propis/0561cc/56108.htm?encoding=Latinica" TargetMode="External"/><Relationship Id="rId68" Type="http://schemas.openxmlformats.org/officeDocument/2006/relationships/hyperlink" Target="http://www.propisi.net/DocumnetWebClient/ingpro.webclient.Main/FileContentServlet/propis/0561cc/56108.htm?encoding=Latinica" TargetMode="External"/><Relationship Id="rId76" Type="http://schemas.openxmlformats.org/officeDocument/2006/relationships/hyperlink" Target="http://www.propisi.net/DocumnetWebClient/ingpro.webclient.Main/FileContentServlet/propis/0561cc/56108.htm?encoding=Latinica" TargetMode="External"/><Relationship Id="rId84" Type="http://schemas.openxmlformats.org/officeDocument/2006/relationships/hyperlink" Target="http://www.propisi.net/DocumnetWebClient/ingpro.webclient.Main/FileContentServlet/propis/0561cc/56108.htm?encoding=Latinica" TargetMode="External"/><Relationship Id="rId89" Type="http://schemas.openxmlformats.org/officeDocument/2006/relationships/hyperlink" Target="http://www.propisi.net/DocumnetWebClient/ingpro.webclient.Main/FileContentServlet/propis/0561cc/56108.htm?encoding=Latinica" TargetMode="External"/><Relationship Id="rId7" Type="http://schemas.openxmlformats.org/officeDocument/2006/relationships/hyperlink" Target="http://www.propisi.net/DocumnetWebClient/ingpro.webclient.Main/FileContentServlet/propis/0561cc/56108.htm?encoding=Latinica" TargetMode="External"/><Relationship Id="rId71" Type="http://schemas.openxmlformats.org/officeDocument/2006/relationships/hyperlink" Target="http://www.propisi.net/DocumnetWebClient/ingpro.webclient.Main/FileContentServlet/propis/0561cc/56108.htm?encoding=Latinica"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ropisi.net/DocumnetWebClient/ingpro.webclient.Main/FileContentServlet/propis/0561cc/56108.htm?encoding=Latinica" TargetMode="External"/><Relationship Id="rId29" Type="http://schemas.openxmlformats.org/officeDocument/2006/relationships/hyperlink" Target="http://www.propisi.net/DocumnetWebClient/ingpro.webclient.Main/FileContentServlet/propis/0561cc/56108.htm?encoding=Latinica" TargetMode="External"/><Relationship Id="rId11" Type="http://schemas.openxmlformats.org/officeDocument/2006/relationships/hyperlink" Target="http://www.propisi.net/DocumnetWebClient/ingpro.webclient.Main/FileContentServlet/propis/0561cc/56108.htm?encoding=Latinica" TargetMode="External"/><Relationship Id="rId24" Type="http://schemas.openxmlformats.org/officeDocument/2006/relationships/hyperlink" Target="http://www.propisi.net/DocumnetWebClient/ingpro.webclient.Main/FileContentServlet/propis/0561cc/56108.htm?encoding=Latinica" TargetMode="External"/><Relationship Id="rId32" Type="http://schemas.openxmlformats.org/officeDocument/2006/relationships/hyperlink" Target="http://www.propisi.net/DocumnetWebClient/ingpro.webclient.Main/FileContentServlet/propis/0561cc/56108.htm?encoding=Latinica" TargetMode="External"/><Relationship Id="rId37" Type="http://schemas.openxmlformats.org/officeDocument/2006/relationships/hyperlink" Target="http://www.propisi.net/DocumnetWebClient/ingpro.webclient.Main/FileContentServlet/propis/0561cc/56108.htm?encoding=Latinica" TargetMode="External"/><Relationship Id="rId40" Type="http://schemas.openxmlformats.org/officeDocument/2006/relationships/hyperlink" Target="http://www.propisi.net/DocumnetWebClient/ingpro.webclient.Main/FileContentServlet/propis/0561cc/56108.htm?encoding=Latinica" TargetMode="External"/><Relationship Id="rId45" Type="http://schemas.openxmlformats.org/officeDocument/2006/relationships/hyperlink" Target="http://www.propisi.net/DocumnetWebClient/ingpro.webclient.Main/FileContentServlet/propis/0561cc/56108.htm?encoding=Latinica" TargetMode="External"/><Relationship Id="rId53" Type="http://schemas.openxmlformats.org/officeDocument/2006/relationships/hyperlink" Target="http://www.propisi.net/DocumnetWebClient/ingpro.webclient.Main/FileContentServlet/propis/0561cc/56108.htm?encoding=Latinica" TargetMode="External"/><Relationship Id="rId58" Type="http://schemas.openxmlformats.org/officeDocument/2006/relationships/hyperlink" Target="http://www.propisi.net/DocumnetWebClient/ingpro.webclient.Main/FileContentServlet/propis/0561cc/56108.htm?encoding=Latinica" TargetMode="External"/><Relationship Id="rId66" Type="http://schemas.openxmlformats.org/officeDocument/2006/relationships/hyperlink" Target="http://www.propisi.net/DocumnetWebClient/ingpro.webclient.Main/FileContentServlet/propis/0561cc/56108.htm?encoding=Latinica" TargetMode="External"/><Relationship Id="rId74" Type="http://schemas.openxmlformats.org/officeDocument/2006/relationships/hyperlink" Target="http://www.propisi.net/DocumnetWebClient/ingpro.webclient.Main/FileContentServlet/propis/0561cc/56108.htm?encoding=Latinica" TargetMode="External"/><Relationship Id="rId79" Type="http://schemas.openxmlformats.org/officeDocument/2006/relationships/hyperlink" Target="http://www.propisi.net/DocumnetWebClient/ingpro.webclient.Main/FileContentServlet/propis/0561cc/56108.htm?encoding=Latinica" TargetMode="External"/><Relationship Id="rId87" Type="http://schemas.openxmlformats.org/officeDocument/2006/relationships/hyperlink" Target="http://www.propisi.net/DocumnetWebClient/ingpro.webclient.Main/FileContentServlet/propis/0561cc/56108.htm?encoding=Latinica" TargetMode="External"/><Relationship Id="rId5" Type="http://schemas.openxmlformats.org/officeDocument/2006/relationships/hyperlink" Target="http://www.propisi.net/DocumnetWebClient/ingpro.webclient.Main/FileContentServlet/propis/0561cc/56108.htm?encoding=Latinica" TargetMode="External"/><Relationship Id="rId61" Type="http://schemas.openxmlformats.org/officeDocument/2006/relationships/hyperlink" Target="http://www.propisi.net/DocumnetWebClient/ingpro.webclient.Main/FileContentServlet/propis/0561cc/56108.htm?encoding=Latinica" TargetMode="External"/><Relationship Id="rId82" Type="http://schemas.openxmlformats.org/officeDocument/2006/relationships/hyperlink" Target="http://www.propisi.net/DocumnetWebClient/ingpro.webclient.Main/FileContentServlet/propis/0561cc/56108.htm?encoding=Latinica" TargetMode="External"/><Relationship Id="rId90" Type="http://schemas.openxmlformats.org/officeDocument/2006/relationships/hyperlink" Target="http://www.propisi.net/DocumnetWebClient/ingpro.webclient.Main/FileContentServlet/propis/0561cc/56108.htm?encoding=Latinica" TargetMode="External"/><Relationship Id="rId19" Type="http://schemas.openxmlformats.org/officeDocument/2006/relationships/hyperlink" Target="http://www.propisi.net/DocumnetWebClient/ingpro.webclient.Main/FileContentServlet/propis/0561cc/56108.htm?encoding=Latinica" TargetMode="External"/><Relationship Id="rId14" Type="http://schemas.openxmlformats.org/officeDocument/2006/relationships/hyperlink" Target="http://www.propisi.net/DocumnetWebClient/ingpro.webclient.Main/FileContentServlet/propis/0561cc/56108.htm?encoding=Latinica" TargetMode="External"/><Relationship Id="rId22" Type="http://schemas.openxmlformats.org/officeDocument/2006/relationships/hyperlink" Target="http://www.propisi.net/DocumnetWebClient/ingpro.webclient.Main/FileContentServlet/propis/0561cc/56108.htm?encoding=Latinica" TargetMode="External"/><Relationship Id="rId27" Type="http://schemas.openxmlformats.org/officeDocument/2006/relationships/hyperlink" Target="http://www.propisi.net/DocumnetWebClient/ingpro.webclient.Main/FileContentServlet/propis/0561cc/56108.htm?encoding=Latinica" TargetMode="External"/><Relationship Id="rId30" Type="http://schemas.openxmlformats.org/officeDocument/2006/relationships/hyperlink" Target="http://www.propisi.net/DocumnetWebClient/ingpro.webclient.Main/FileContentServlet/propis/0561cc/56108.htm?encoding=Latinica" TargetMode="External"/><Relationship Id="rId35" Type="http://schemas.openxmlformats.org/officeDocument/2006/relationships/hyperlink" Target="http://www.propisi.net/DocumnetWebClient/ingpro.webclient.Main/FileContentServlet/propis/0561cc/56108.htm?encoding=Latinica" TargetMode="External"/><Relationship Id="rId43" Type="http://schemas.openxmlformats.org/officeDocument/2006/relationships/hyperlink" Target="http://www.propisi.net/DocumnetWebClient/ingpro.webclient.Main/FileContentServlet/propis/0561cc/56108.htm?encoding=Latinica" TargetMode="External"/><Relationship Id="rId48" Type="http://schemas.openxmlformats.org/officeDocument/2006/relationships/hyperlink" Target="http://www.propisi.net/DocumnetWebClient/ingpro.webclient.Main/FileContentServlet/propis/0561cc/56108.htm?encoding=Latinica" TargetMode="External"/><Relationship Id="rId56" Type="http://schemas.openxmlformats.org/officeDocument/2006/relationships/hyperlink" Target="http://www.propisi.net/DocumnetWebClient/ingpro.webclient.Main/FileContentServlet/propis/0561cc/56108.htm?encoding=Latinica" TargetMode="External"/><Relationship Id="rId64" Type="http://schemas.openxmlformats.org/officeDocument/2006/relationships/hyperlink" Target="http://www.propisi.net/DocumnetWebClient/ingpro.webclient.Main/FileContentServlet/propis/0561cc/56108.htm?encoding=Latinica" TargetMode="External"/><Relationship Id="rId69" Type="http://schemas.openxmlformats.org/officeDocument/2006/relationships/hyperlink" Target="http://www.propisi.net/DocumnetWebClient/ingpro.webclient.Main/FileContentServlet/propis/0561cc/56108.htm?encoding=Latinica" TargetMode="External"/><Relationship Id="rId77" Type="http://schemas.openxmlformats.org/officeDocument/2006/relationships/hyperlink" Target="http://www.propisi.net/DocumnetWebClient/ingpro.webclient.Main/FileContentServlet/propis/0561cc/56108.htm?encoding=Latinica" TargetMode="External"/><Relationship Id="rId8" Type="http://schemas.openxmlformats.org/officeDocument/2006/relationships/hyperlink" Target="http://www.propisi.net/DocumnetWebClient/ingpro.webclient.Main/FileContentServlet/propis/0561cc/56108.htm?encoding=Latinica" TargetMode="External"/><Relationship Id="rId51" Type="http://schemas.openxmlformats.org/officeDocument/2006/relationships/hyperlink" Target="http://www.propisi.net/DocumnetWebClient/ingpro.webclient.Main/FileContentServlet/propis/0561cc/56108.htm?encoding=Latinica" TargetMode="External"/><Relationship Id="rId72" Type="http://schemas.openxmlformats.org/officeDocument/2006/relationships/hyperlink" Target="http://www.propisi.net/DocumnetWebClient/ingpro.webclient.Main/FileContentServlet/propis/0561cc/56108.htm?encoding=Latinica" TargetMode="External"/><Relationship Id="rId80" Type="http://schemas.openxmlformats.org/officeDocument/2006/relationships/hyperlink" Target="http://www.propisi.net/DocumnetWebClient/ingpro.webclient.Main/FileContentServlet/propis/0561cc/56108.htm?encoding=Latinica" TargetMode="External"/><Relationship Id="rId85" Type="http://schemas.openxmlformats.org/officeDocument/2006/relationships/hyperlink" Target="http://www.propisi.net/DocumnetWebClient/ingpro.webclient.Main/FileContentServlet/propis/0561cc/56108.htm?encoding=Latinica"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propisi.net/DocumnetWebClient/ingpro.webclient.Main/FileContentServlet/propis/0561cc/56108.htm?encoding=Latinica" TargetMode="External"/><Relationship Id="rId17" Type="http://schemas.openxmlformats.org/officeDocument/2006/relationships/hyperlink" Target="http://www.propisi.net/DocumnetWebClient/ingpro.webclient.Main/FileContentServlet/propis/0561cc/56108.htm?encoding=Latinica" TargetMode="External"/><Relationship Id="rId25" Type="http://schemas.openxmlformats.org/officeDocument/2006/relationships/hyperlink" Target="http://www.propisi.net/DocumnetWebClient/ingpro.webclient.Main/FileContentServlet/propis/0561cc/56108.htm?encoding=Latinica" TargetMode="External"/><Relationship Id="rId33" Type="http://schemas.openxmlformats.org/officeDocument/2006/relationships/hyperlink" Target="http://www.propisi.net/DocumnetWebClient/ingpro.webclient.Main/FileContentServlet/propis/0561cc/56108.htm?encoding=Latinica" TargetMode="External"/><Relationship Id="rId38" Type="http://schemas.openxmlformats.org/officeDocument/2006/relationships/hyperlink" Target="http://www.propisi.net/DocumnetWebClient/ingpro.webclient.Main/FileContentServlet/propis/0561cc/56108.htm?encoding=Latinica" TargetMode="External"/><Relationship Id="rId46" Type="http://schemas.openxmlformats.org/officeDocument/2006/relationships/hyperlink" Target="http://www.propisi.net/DocumnetWebClient/ingpro.webclient.Main/FileContentServlet/propis/0561cc/56108.htm?encoding=Latinica" TargetMode="External"/><Relationship Id="rId59" Type="http://schemas.openxmlformats.org/officeDocument/2006/relationships/hyperlink" Target="http://www.propisi.net/DocumnetWebClient/ingpro.webclient.Main/FileContentServlet/propis/0561cc/56108.htm?encoding=Latinica" TargetMode="External"/><Relationship Id="rId67" Type="http://schemas.openxmlformats.org/officeDocument/2006/relationships/hyperlink" Target="http://www.propisi.net/DocumnetWebClient/ingpro.webclient.Main/FileContentServlet/propis/0561cc/56108.htm?encoding=Latinica" TargetMode="External"/><Relationship Id="rId20" Type="http://schemas.openxmlformats.org/officeDocument/2006/relationships/hyperlink" Target="http://www.propisi.net/DocumnetWebClient/ingpro.webclient.Main/FileContentServlet/propis/0561cc/56108.htm?encoding=Latinica" TargetMode="External"/><Relationship Id="rId41" Type="http://schemas.openxmlformats.org/officeDocument/2006/relationships/hyperlink" Target="http://www.propisi.net/DocumnetWebClient/ingpro.webclient.Main/FileContentServlet/propis/0561cc/56108.htm?encoding=Latinica" TargetMode="External"/><Relationship Id="rId54" Type="http://schemas.openxmlformats.org/officeDocument/2006/relationships/hyperlink" Target="http://www.propisi.net/DocumnetWebClient/ingpro.webclient.Main/FileContentServlet/propis/0561cc/56108.htm?encoding=Latinica" TargetMode="External"/><Relationship Id="rId62" Type="http://schemas.openxmlformats.org/officeDocument/2006/relationships/hyperlink" Target="http://www.propisi.net/DocumnetWebClient/ingpro.webclient.Main/FileContentServlet/propis/0561cc/56108.htm?encoding=Latinica" TargetMode="External"/><Relationship Id="rId70" Type="http://schemas.openxmlformats.org/officeDocument/2006/relationships/hyperlink" Target="http://www.propisi.net/DocumnetWebClient/ingpro.webclient.Main/FileContentServlet/propis/0561cc/56108.htm?encoding=Latinica" TargetMode="External"/><Relationship Id="rId75" Type="http://schemas.openxmlformats.org/officeDocument/2006/relationships/hyperlink" Target="http://www.propisi.net/DocumnetWebClient/ingpro.webclient.Main/FileContentServlet/propis/0561cc/56108.htm?encoding=Latinica" TargetMode="External"/><Relationship Id="rId83" Type="http://schemas.openxmlformats.org/officeDocument/2006/relationships/hyperlink" Target="http://www.propisi.net/DocumnetWebClient/ingpro.webclient.Main/FileContentServlet/propis/0561cc/56108.htm?encoding=Latinica" TargetMode="External"/><Relationship Id="rId88" Type="http://schemas.openxmlformats.org/officeDocument/2006/relationships/hyperlink" Target="http://www.propisi.net/DocumnetWebClient/ingpro.webclient.Main/FileContentServlet/propis/0561cc/56108.htm?encoding=Latinica" TargetMode="External"/><Relationship Id="rId91" Type="http://schemas.openxmlformats.org/officeDocument/2006/relationships/hyperlink" Target="http://www.propisi.net/DocumnetWebClient/ingpro.webclient.Main/FileContentServlet/propis/0561cc/56108.htm?encoding=Latinica" TargetMode="External"/><Relationship Id="rId1" Type="http://schemas.openxmlformats.org/officeDocument/2006/relationships/styles" Target="styles.xml"/><Relationship Id="rId6" Type="http://schemas.openxmlformats.org/officeDocument/2006/relationships/hyperlink" Target="http://www.propisi.net/DocumnetWebClient/ingpro.webclient.Main/FileContentServlet/propis/0561cc/56108.htm?encoding=Latinica" TargetMode="External"/><Relationship Id="rId15" Type="http://schemas.openxmlformats.org/officeDocument/2006/relationships/hyperlink" Target="http://www.propisi.net/DocumnetWebClient/ingpro.webclient.Main/FileContentServlet/propis/0561cc/56108.htm?encoding=Latinica" TargetMode="External"/><Relationship Id="rId23" Type="http://schemas.openxmlformats.org/officeDocument/2006/relationships/hyperlink" Target="http://www.propisi.net/DocumnetWebClient/ingpro.webclient.Main/FileContentServlet/propis/0561cc/56108.htm?encoding=Latinica" TargetMode="External"/><Relationship Id="rId28" Type="http://schemas.openxmlformats.org/officeDocument/2006/relationships/hyperlink" Target="http://www.propisi.net/DocumnetWebClient/ingpro.webclient.Main/FileContentServlet/propis/0561cc/56108.htm?encoding=Latinica" TargetMode="External"/><Relationship Id="rId36" Type="http://schemas.openxmlformats.org/officeDocument/2006/relationships/hyperlink" Target="http://www.propisi.net/DocumnetWebClient/ingpro.webclient.Main/FileContentServlet/propis/0561cc/56108.htm?encoding=Latinica" TargetMode="External"/><Relationship Id="rId49" Type="http://schemas.openxmlformats.org/officeDocument/2006/relationships/hyperlink" Target="http://www.propisi.net/DocumnetWebClient/ingpro.webclient.Main/FileContentServlet/propis/0561cc/56108.htm?encoding=Latinica" TargetMode="External"/><Relationship Id="rId57" Type="http://schemas.openxmlformats.org/officeDocument/2006/relationships/hyperlink" Target="http://www.propisi.net/DocumnetWebClient/ingpro.webclient.Main/FileContentServlet/propis/0561cc/56108.htm?encoding=Latinica" TargetMode="External"/><Relationship Id="rId10" Type="http://schemas.openxmlformats.org/officeDocument/2006/relationships/hyperlink" Target="http://www.propisi.net/DocumnetWebClient/ingpro.webclient.Main/FileContentServlet/propis/0561cc/56108.htm?encoding=Latinica" TargetMode="External"/><Relationship Id="rId31" Type="http://schemas.openxmlformats.org/officeDocument/2006/relationships/hyperlink" Target="http://www.propisi.net/DocumnetWebClient/ingpro.webclient.Main/FileContentServlet/propis/0561cc/56108.htm?encoding=Latinica" TargetMode="External"/><Relationship Id="rId44" Type="http://schemas.openxmlformats.org/officeDocument/2006/relationships/hyperlink" Target="http://www.propisi.net/DocumnetWebClient/ingpro.webclient.Main/FileContentServlet/propis/0561cc/56108.htm?encoding=Latinica" TargetMode="External"/><Relationship Id="rId52" Type="http://schemas.openxmlformats.org/officeDocument/2006/relationships/hyperlink" Target="http://www.propisi.net/DocumnetWebClient/ingpro.webclient.Main/FileContentServlet/propis/0561cc/56108.htm?encoding=Latinica" TargetMode="External"/><Relationship Id="rId60" Type="http://schemas.openxmlformats.org/officeDocument/2006/relationships/hyperlink" Target="http://www.propisi.net/DocumnetWebClient/ingpro.webclient.Main/FileContentServlet/propis/0561cc/56108.htm?encoding=Latinica" TargetMode="External"/><Relationship Id="rId65" Type="http://schemas.openxmlformats.org/officeDocument/2006/relationships/hyperlink" Target="http://www.propisi.net/DocumnetWebClient/ingpro.webclient.Main/FileContentServlet/propis/0561cc/56108.htm?encoding=Latinica" TargetMode="External"/><Relationship Id="rId73" Type="http://schemas.openxmlformats.org/officeDocument/2006/relationships/hyperlink" Target="http://www.propisi.net/DocumnetWebClient/ingpro.webclient.Main/FileContentServlet/propis/0561cc/56108.htm?encoding=Latinica" TargetMode="External"/><Relationship Id="rId78" Type="http://schemas.openxmlformats.org/officeDocument/2006/relationships/hyperlink" Target="http://www.propisi.net/DocumnetWebClient/ingpro.webclient.Main/FileContentServlet/propis/0561cc/56108.htm?encoding=Latinica" TargetMode="External"/><Relationship Id="rId81" Type="http://schemas.openxmlformats.org/officeDocument/2006/relationships/hyperlink" Target="http://www.propisi.net/DocumnetWebClient/ingpro.webclient.Main/FileContentServlet/propis/0561cc/56108.htm?encoding=Latinica" TargetMode="External"/><Relationship Id="rId86" Type="http://schemas.openxmlformats.org/officeDocument/2006/relationships/hyperlink" Target="http://www.propisi.net/DocumnetWebClient/ingpro.webclient.Main/FileContentServlet/propis/0561cc/56108.htm?encoding=Latinica" TargetMode="External"/><Relationship Id="rId4" Type="http://schemas.openxmlformats.org/officeDocument/2006/relationships/hyperlink" Target="http://www.propisi.net/DocumnetWebClient/ingpro.webclient.Main/FileContentServlet/propis/0561cc/56108.htm?encoding=Latinica" TargetMode="External"/><Relationship Id="rId9" Type="http://schemas.openxmlformats.org/officeDocument/2006/relationships/hyperlink" Target="http://www.propisi.net/DocumnetWebClient/ingpro.webclient.Main/FileContentServlet/propis/0561cc/56108.htm?encoding=Lati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6196</Words>
  <Characters>35319</Characters>
  <Application>Microsoft Office Word</Application>
  <DocSecurity>0</DocSecurity>
  <Lines>294</Lines>
  <Paragraphs>82</Paragraphs>
  <ScaleCrop>false</ScaleCrop>
  <Company> </Company>
  <LinksUpToDate>false</LinksUpToDate>
  <CharactersWithSpaces>41433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dara.tomcic</dc:creator>
  <cp:keywords/>
  <dc:description/>
  <cp:lastModifiedBy>dara.tomcic</cp:lastModifiedBy>
  <cp:revision>3</cp:revision>
  <dcterms:created xsi:type="dcterms:W3CDTF">2012-06-15T08:44:00Z</dcterms:created>
  <dcterms:modified xsi:type="dcterms:W3CDTF">2014-09-08T12:58:00Z</dcterms:modified>
</cp:coreProperties>
</file>