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11" w:type="dxa"/>
        <w:tblInd w:w="-108" w:type="dxa"/>
        <w:tblBorders>
          <w:top w:val="single" w:color="70AD47" w:themeColor="accent6" w:sz="12" w:space="0"/>
          <w:left w:val="single" w:color="70AD47" w:themeColor="accent6" w:sz="12" w:space="0"/>
          <w:bottom w:val="single" w:color="70AD47" w:themeColor="accent6" w:sz="12" w:space="0"/>
          <w:right w:val="single" w:color="70AD47" w:themeColor="accent6" w:sz="12" w:space="0"/>
          <w:insideH w:val="single" w:color="70AD47" w:themeColor="accent6" w:sz="12" w:space="0"/>
          <w:insideV w:val="single" w:color="70AD47" w:themeColor="accent6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10"/>
        <w:gridCol w:w="6638"/>
      </w:tblGrid>
      <w:tr>
        <w:tblPrEx>
          <w:tblBorders>
            <w:top w:val="single" w:color="70AD47" w:themeColor="accent6" w:sz="12" w:space="0"/>
            <w:left w:val="single" w:color="70AD47" w:themeColor="accent6" w:sz="12" w:space="0"/>
            <w:bottom w:val="single" w:color="70AD47" w:themeColor="accent6" w:sz="12" w:space="0"/>
            <w:right w:val="single" w:color="70AD47" w:themeColor="accent6" w:sz="12" w:space="0"/>
            <w:insideH w:val="single" w:color="70AD47" w:themeColor="accent6" w:sz="12" w:space="0"/>
            <w:insideV w:val="single" w:color="70AD47" w:themeColor="accent6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9711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FFFF"/>
                <w:sz w:val="28"/>
                <w:szCs w:val="28"/>
                <w:lang w:val="sr-Latn-ME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sz w:val="28"/>
                <w:szCs w:val="28"/>
                <w:lang w:val="sr-Latn-ME"/>
              </w:rPr>
              <w:t>Scenario za čas</w:t>
            </w:r>
          </w:p>
        </w:tc>
      </w:tr>
      <w:tr>
        <w:tblPrEx>
          <w:tblBorders>
            <w:top w:val="single" w:color="70AD47" w:themeColor="accent6" w:sz="12" w:space="0"/>
            <w:left w:val="single" w:color="70AD47" w:themeColor="accent6" w:sz="12" w:space="0"/>
            <w:bottom w:val="single" w:color="70AD47" w:themeColor="accent6" w:sz="12" w:space="0"/>
            <w:right w:val="single" w:color="70AD47" w:themeColor="accent6" w:sz="12" w:space="0"/>
            <w:insideH w:val="single" w:color="70AD47" w:themeColor="accent6" w:sz="12" w:space="0"/>
            <w:insideV w:val="single" w:color="70AD47" w:themeColor="accent6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073" w:type="dxa"/>
            <w:gridSpan w:val="2"/>
            <w:shd w:val="clear" w:color="auto" w:fill="E2EFD9" w:themeFill="accent6" w:themeFillTint="3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ME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Latn-ME"/>
              </w:rPr>
              <w:t xml:space="preserve">Predmet </w:t>
            </w:r>
          </w:p>
        </w:tc>
        <w:tc>
          <w:tcPr>
            <w:tcW w:w="6638" w:type="dxa"/>
            <w:shd w:val="clear" w:color="auto" w:fill="E2EFD9" w:themeFill="accent6" w:themeFillTint="3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sr-Latn-ME"/>
              </w:rPr>
              <w:t>Interdisciplinarna tema: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sr-Latn-ME"/>
              </w:rPr>
              <w:t>Fizika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sr-Latn-ME"/>
              </w:rPr>
              <w:t xml:space="preserve">Hemija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sr-Latn-ME"/>
              </w:rPr>
              <w:t>Geografija</w:t>
            </w:r>
          </w:p>
        </w:tc>
      </w:tr>
      <w:tr>
        <w:tblPrEx>
          <w:tblBorders>
            <w:top w:val="single" w:color="70AD47" w:themeColor="accent6" w:sz="12" w:space="0"/>
            <w:left w:val="single" w:color="70AD47" w:themeColor="accent6" w:sz="12" w:space="0"/>
            <w:bottom w:val="single" w:color="70AD47" w:themeColor="accent6" w:sz="12" w:space="0"/>
            <w:right w:val="single" w:color="70AD47" w:themeColor="accent6" w:sz="12" w:space="0"/>
            <w:insideH w:val="single" w:color="70AD47" w:themeColor="accent6" w:sz="12" w:space="0"/>
            <w:insideV w:val="single" w:color="70AD47" w:themeColor="accent6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073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ME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Latn-ME"/>
              </w:rPr>
              <w:t xml:space="preserve">Tema </w:t>
            </w:r>
          </w:p>
        </w:tc>
        <w:tc>
          <w:tcPr>
            <w:tcW w:w="663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M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sr-Latn-ME"/>
              </w:rPr>
              <w:t>Klimatske promjene</w:t>
            </w:r>
          </w:p>
        </w:tc>
      </w:tr>
      <w:tr>
        <w:tblPrEx>
          <w:tblBorders>
            <w:top w:val="single" w:color="70AD47" w:themeColor="accent6" w:sz="12" w:space="0"/>
            <w:left w:val="single" w:color="70AD47" w:themeColor="accent6" w:sz="12" w:space="0"/>
            <w:bottom w:val="single" w:color="70AD47" w:themeColor="accent6" w:sz="12" w:space="0"/>
            <w:right w:val="single" w:color="70AD47" w:themeColor="accent6" w:sz="12" w:space="0"/>
            <w:insideH w:val="single" w:color="70AD47" w:themeColor="accent6" w:sz="12" w:space="0"/>
            <w:insideV w:val="single" w:color="70AD47" w:themeColor="accent6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063" w:type="dxa"/>
            <w:shd w:val="clear" w:color="auto" w:fill="E2EFD9" w:themeFill="accent6" w:themeFillTint="3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ME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Latn-ME"/>
              </w:rPr>
              <w:t xml:space="preserve">Uzrast učenika </w:t>
            </w:r>
          </w:p>
        </w:tc>
        <w:tc>
          <w:tcPr>
            <w:tcW w:w="6648" w:type="dxa"/>
            <w:gridSpan w:val="2"/>
            <w:shd w:val="clear" w:color="auto" w:fill="E2EFD9" w:themeFill="accent6" w:themeFillTint="3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ME"/>
              </w:rPr>
            </w:pPr>
            <w:r>
              <w:rPr>
                <w:rFonts w:ascii="Calibri" w:hAnsi="Calibri" w:cs="Calibri"/>
                <w:color w:val="000000"/>
                <w:lang w:val="sr-Latn-ME"/>
              </w:rPr>
              <w:t>11-14 godina</w:t>
            </w:r>
          </w:p>
        </w:tc>
      </w:tr>
      <w:tr>
        <w:tblPrEx>
          <w:tblBorders>
            <w:top w:val="single" w:color="70AD47" w:themeColor="accent6" w:sz="12" w:space="0"/>
            <w:left w:val="single" w:color="70AD47" w:themeColor="accent6" w:sz="12" w:space="0"/>
            <w:bottom w:val="single" w:color="70AD47" w:themeColor="accent6" w:sz="12" w:space="0"/>
            <w:right w:val="single" w:color="70AD47" w:themeColor="accent6" w:sz="12" w:space="0"/>
            <w:insideH w:val="single" w:color="70AD47" w:themeColor="accent6" w:sz="12" w:space="0"/>
            <w:insideV w:val="single" w:color="70AD47" w:themeColor="accent6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063" w:type="dxa"/>
            <w:shd w:val="clear" w:color="auto" w:fill="E2EFD9" w:themeFill="accent6" w:themeFillTint="3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Latn-ME"/>
              </w:rPr>
              <w:t>Vrijeme nastave</w:t>
            </w:r>
          </w:p>
        </w:tc>
        <w:tc>
          <w:tcPr>
            <w:tcW w:w="6648" w:type="dxa"/>
            <w:gridSpan w:val="2"/>
            <w:shd w:val="clear" w:color="auto" w:fill="E2EFD9" w:themeFill="accent6" w:themeFillTint="3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Latn-ME"/>
              </w:rPr>
              <w:t>1 čas</w:t>
            </w:r>
          </w:p>
        </w:tc>
      </w:tr>
      <w:tr>
        <w:tblPrEx>
          <w:tblBorders>
            <w:top w:val="single" w:color="70AD47" w:themeColor="accent6" w:sz="12" w:space="0"/>
            <w:left w:val="single" w:color="70AD47" w:themeColor="accent6" w:sz="12" w:space="0"/>
            <w:bottom w:val="single" w:color="70AD47" w:themeColor="accent6" w:sz="12" w:space="0"/>
            <w:right w:val="single" w:color="70AD47" w:themeColor="accent6" w:sz="12" w:space="0"/>
            <w:insideH w:val="single" w:color="70AD47" w:themeColor="accent6" w:sz="12" w:space="0"/>
            <w:insideV w:val="single" w:color="70AD47" w:themeColor="accent6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063" w:type="dxa"/>
            <w:shd w:val="clear" w:color="auto" w:fill="E2EFD9" w:themeFill="accent6" w:themeFillTint="3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Latn-ME"/>
              </w:rPr>
              <w:t>Vrijeme potrebno za pripremu</w:t>
            </w:r>
          </w:p>
        </w:tc>
        <w:tc>
          <w:tcPr>
            <w:tcW w:w="6648" w:type="dxa"/>
            <w:gridSpan w:val="2"/>
            <w:shd w:val="clear" w:color="auto" w:fill="E2EFD9" w:themeFill="accent6" w:themeFillTint="33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sr-Latn-ME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Latn-ME"/>
              </w:rPr>
              <w:t>120 minuta</w:t>
            </w:r>
          </w:p>
        </w:tc>
      </w:tr>
      <w:tr>
        <w:tblPrEx>
          <w:tblBorders>
            <w:top w:val="single" w:color="70AD47" w:themeColor="accent6" w:sz="12" w:space="0"/>
            <w:left w:val="single" w:color="70AD47" w:themeColor="accent6" w:sz="12" w:space="0"/>
            <w:bottom w:val="single" w:color="70AD47" w:themeColor="accent6" w:sz="12" w:space="0"/>
            <w:right w:val="single" w:color="70AD47" w:themeColor="accent6" w:sz="12" w:space="0"/>
            <w:insideH w:val="single" w:color="70AD47" w:themeColor="accent6" w:sz="12" w:space="0"/>
            <w:insideV w:val="single" w:color="70AD47" w:themeColor="accent6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073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ME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Latn-ME"/>
              </w:rPr>
              <w:t>Nastavni materijali</w:t>
            </w:r>
          </w:p>
        </w:tc>
        <w:tc>
          <w:tcPr>
            <w:tcW w:w="663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M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sr-Latn-ME"/>
              </w:rPr>
              <w:t xml:space="preserve">Padlet, mobilni telefoni, računar i projektor, Petko, 3D štampač, </w:t>
            </w:r>
          </w:p>
        </w:tc>
      </w:tr>
      <w:tr>
        <w:tblPrEx>
          <w:tblBorders>
            <w:top w:val="single" w:color="70AD47" w:themeColor="accent6" w:sz="12" w:space="0"/>
            <w:left w:val="single" w:color="70AD47" w:themeColor="accent6" w:sz="12" w:space="0"/>
            <w:bottom w:val="single" w:color="70AD47" w:themeColor="accent6" w:sz="12" w:space="0"/>
            <w:right w:val="single" w:color="70AD47" w:themeColor="accent6" w:sz="12" w:space="0"/>
            <w:insideH w:val="single" w:color="70AD47" w:themeColor="accent6" w:sz="12" w:space="0"/>
            <w:insideV w:val="single" w:color="70AD47" w:themeColor="accent6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073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ME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r-Latn-ME"/>
              </w:rPr>
              <w:t>Korišćeni resursi</w:t>
            </w:r>
          </w:p>
        </w:tc>
        <w:tc>
          <w:tcPr>
            <w:tcW w:w="663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r-Latn-ME"/>
              </w:rPr>
            </w:pPr>
            <w:r>
              <w:fldChar w:fldCharType="begin"/>
            </w:r>
            <w:r>
              <w:instrText xml:space="preserve"> HYPERLINK "https://www.youtube.com/watch?v=tykLKCT7DyY" </w:instrText>
            </w:r>
            <w:r>
              <w:fldChar w:fldCharType="separate"/>
            </w:r>
            <w:r>
              <w:rPr>
                <w:rStyle w:val="8"/>
                <w:rFonts w:ascii="Calibri" w:hAnsi="Calibri" w:cs="Calibri"/>
                <w:lang w:val="sr-Latn-ME"/>
              </w:rPr>
              <w:t>https://www.youtube.com/watch?v=tykLKCT7DyY</w:t>
            </w:r>
            <w:r>
              <w:rPr>
                <w:rStyle w:val="8"/>
                <w:rFonts w:ascii="Calibri" w:hAnsi="Calibri" w:cs="Calibri"/>
                <w:lang w:val="sr-Latn-ME"/>
              </w:rPr>
              <w:fldChar w:fldCharType="end"/>
            </w:r>
          </w:p>
          <w:p>
            <w:pPr>
              <w:pStyle w:val="9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"https://www.youtube.com/watch?v=sVtjRKOGgUE&amp;t=85s" </w:instrText>
            </w:r>
            <w:r>
              <w:fldChar w:fldCharType="separate"/>
            </w:r>
            <w:r>
              <w:rPr>
                <w:rStyle w:val="8"/>
                <w:bCs/>
                <w:lang w:val="sr-Latn-ME"/>
              </w:rPr>
              <w:t>https://www.youtube.com/watch?v=sVtjRKOGgUE&amp;t=85s</w:t>
            </w:r>
            <w:r>
              <w:rPr>
                <w:rStyle w:val="8"/>
                <w:bCs/>
                <w:lang w:val="sr-Latn-ME"/>
              </w:rPr>
              <w:fldChar w:fldCharType="end"/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sr-Latn-ME"/>
              </w:rPr>
            </w:pPr>
            <w:r>
              <w:rPr>
                <w:rFonts w:ascii="Calibri" w:hAnsi="Calibri" w:cs="Calibri"/>
                <w:color w:val="000000"/>
                <w:lang w:val="sr-Latn-ME"/>
              </w:rPr>
              <w:t xml:space="preserve">zeleni paket </w:t>
            </w:r>
          </w:p>
        </w:tc>
      </w:tr>
    </w:tbl>
    <w:p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i/>
          <w:iCs/>
          <w:color w:val="000000"/>
          <w:highlight w:val="green"/>
          <w:lang w:val="sr-Latn-ME"/>
        </w:rPr>
      </w:pPr>
      <w:r>
        <w:rPr>
          <w:rFonts w:ascii="Calibri" w:hAnsi="Calibri" w:cs="Calibri"/>
          <w:i/>
          <w:iCs/>
          <w:color w:val="000000"/>
          <w:highlight w:val="green"/>
          <w:lang w:val="sr-Latn-ME"/>
        </w:rPr>
        <w:t>Ishodi učenja: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val="sr-Latn-ME"/>
        </w:rPr>
      </w:pPr>
      <w:r>
        <w:rPr>
          <w:rFonts w:ascii="Calibri" w:hAnsi="Calibri" w:cs="Calibri"/>
          <w:i/>
          <w:iCs/>
          <w:color w:val="000000"/>
          <w:lang w:val="sr-Latn-ME"/>
        </w:rPr>
        <w:t>• Razumiju šta su klimatske promjene,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val="sr-Latn-ME"/>
        </w:rPr>
      </w:pPr>
      <w:r>
        <w:rPr>
          <w:rFonts w:ascii="Calibri" w:hAnsi="Calibri" w:cs="Calibri"/>
          <w:i/>
          <w:iCs/>
          <w:color w:val="000000"/>
          <w:lang w:val="sr-Latn-ME"/>
        </w:rPr>
        <w:t>• Razumiju šta uzrokuje klimatske promjene,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val="sr-Latn-ME"/>
        </w:rPr>
      </w:pPr>
      <w:r>
        <w:rPr>
          <w:rFonts w:ascii="Calibri" w:hAnsi="Calibri" w:cs="Calibri"/>
          <w:i/>
          <w:iCs/>
          <w:color w:val="000000"/>
          <w:lang w:val="sr-Latn-ME"/>
        </w:rPr>
        <w:t>• Istražuju primjere klimatskih promjena u svom okruženju,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val="sr-Latn-ME"/>
        </w:rPr>
      </w:pPr>
      <w:r>
        <w:rPr>
          <w:rFonts w:ascii="Calibri" w:hAnsi="Calibri" w:cs="Calibri"/>
          <w:i/>
          <w:iCs/>
          <w:color w:val="000000"/>
          <w:lang w:val="sr-Latn-ME"/>
        </w:rPr>
        <w:t>• Pronalaze  rješenja za smanjenje negativnih posledica klimatskih promjena,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val="sr-Latn-ME"/>
        </w:rPr>
      </w:pPr>
      <w:r>
        <w:rPr>
          <w:rFonts w:ascii="Calibri" w:hAnsi="Calibri" w:cs="Calibri"/>
          <w:i/>
          <w:iCs/>
          <w:color w:val="000000"/>
          <w:lang w:val="sr-Latn-ME"/>
        </w:rPr>
        <w:t>• Promovišu cirkularnu ekonomiju i princip 5R.</w:t>
      </w:r>
    </w:p>
    <w:p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i/>
          <w:iCs/>
          <w:color w:val="000000"/>
          <w:highlight w:val="green"/>
          <w:lang w:val="sr-Latn-ME"/>
        </w:rPr>
      </w:pPr>
      <w:r>
        <w:rPr>
          <w:rFonts w:ascii="Calibri" w:hAnsi="Calibri" w:cs="Calibri"/>
          <w:i/>
          <w:iCs/>
          <w:color w:val="000000"/>
          <w:highlight w:val="green"/>
          <w:lang w:val="sr-Latn-ME"/>
        </w:rPr>
        <w:t>Metode: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val="sr-Latn-ME"/>
        </w:rPr>
      </w:pPr>
      <w:r>
        <w:rPr>
          <w:rFonts w:ascii="Calibri" w:hAnsi="Calibri" w:cs="Calibri"/>
          <w:b/>
          <w:i/>
          <w:iCs/>
          <w:color w:val="000000"/>
          <w:lang w:val="sr-Latn-ME"/>
        </w:rPr>
        <w:t>Aktivno učenje:</w:t>
      </w:r>
      <w:r>
        <w:rPr>
          <w:rFonts w:ascii="Calibri" w:hAnsi="Calibri" w:cs="Calibri"/>
          <w:i/>
          <w:iCs/>
          <w:color w:val="000000"/>
          <w:lang w:val="sr-Latn-ME"/>
        </w:rPr>
        <w:t xml:space="preserve"> Učenici su aktivno uključeni u nastavu kroz diskusije, rješavanje problema, učenje na otvorenom.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val="sr-Latn-ME"/>
        </w:rPr>
      </w:pPr>
      <w:r>
        <w:rPr>
          <w:rFonts w:ascii="Calibri" w:hAnsi="Calibri" w:cs="Calibri"/>
          <w:b/>
          <w:i/>
          <w:iCs/>
          <w:color w:val="000000"/>
          <w:lang w:val="sr-Latn-ME"/>
        </w:rPr>
        <w:t>Učenje zasnovano na projektu:</w:t>
      </w:r>
      <w:r>
        <w:rPr>
          <w:rFonts w:ascii="Calibri" w:hAnsi="Calibri" w:cs="Calibri"/>
          <w:i/>
          <w:iCs/>
          <w:color w:val="000000"/>
          <w:lang w:val="sr-Latn-ME"/>
        </w:rPr>
        <w:t xml:space="preserve"> Učenici se suočavaju sa problemima iz svoje okoline  koje trebaju riješiti.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val="sr-Latn-ME"/>
        </w:rPr>
      </w:pPr>
      <w:r>
        <w:rPr>
          <w:rFonts w:ascii="Calibri" w:hAnsi="Calibri" w:cs="Calibri"/>
          <w:b/>
          <w:i/>
          <w:iCs/>
          <w:color w:val="000000"/>
          <w:lang w:val="sr-Latn-ME"/>
        </w:rPr>
        <w:t>Obrazovanje na otvorenom</w:t>
      </w:r>
      <w:r>
        <w:rPr>
          <w:rFonts w:ascii="Calibri" w:hAnsi="Calibri" w:cs="Calibri"/>
          <w:i/>
          <w:iCs/>
          <w:color w:val="000000"/>
          <w:lang w:val="sr-Latn-ME"/>
        </w:rPr>
        <w:t>: Učenje van škole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val="sr-Latn-ME"/>
        </w:rPr>
      </w:pPr>
      <w:r>
        <w:rPr>
          <w:rFonts w:ascii="Calibri" w:hAnsi="Calibri" w:cs="Calibri"/>
          <w:b/>
          <w:i/>
          <w:iCs/>
          <w:color w:val="000000"/>
          <w:lang w:val="sr-Latn-ME"/>
        </w:rPr>
        <w:t>Učenje vršnjaka</w:t>
      </w:r>
      <w:r>
        <w:rPr>
          <w:rFonts w:ascii="Calibri" w:hAnsi="Calibri" w:cs="Calibri"/>
          <w:i/>
          <w:iCs/>
          <w:color w:val="000000"/>
          <w:lang w:val="sr-Latn-ME"/>
        </w:rPr>
        <w:t>: Učenici uče od svojih vršnjaka i daju konstruktivne povratne informacije.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val="sr-Latn-ME"/>
        </w:rPr>
      </w:pPr>
      <w:r>
        <w:rPr>
          <w:rFonts w:ascii="Calibri" w:hAnsi="Calibri" w:cs="Calibri"/>
          <w:b/>
          <w:i/>
          <w:iCs/>
          <w:color w:val="000000"/>
          <w:lang w:val="sr-Latn-ME"/>
        </w:rPr>
        <w:t>STEM učenje:</w:t>
      </w:r>
      <w:r>
        <w:rPr>
          <w:rFonts w:ascii="Calibri" w:hAnsi="Calibri" w:cs="Calibri"/>
          <w:i/>
          <w:iCs/>
          <w:color w:val="000000"/>
          <w:lang w:val="sr-Latn-ME"/>
        </w:rPr>
        <w:t xml:space="preserve"> Fokus na nauku, tehnologiju, inženjering i matematiku.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val="sr-Latn-ME"/>
        </w:rPr>
      </w:pPr>
      <w:r>
        <w:rPr>
          <w:rFonts w:ascii="Calibri" w:hAnsi="Calibri" w:cs="Calibri"/>
          <w:b/>
          <w:i/>
          <w:iCs/>
          <w:color w:val="000000"/>
          <w:lang w:val="sr-Latn-ME"/>
        </w:rPr>
        <w:t>Kolaborativno učenje</w:t>
      </w:r>
      <w:r>
        <w:rPr>
          <w:rFonts w:ascii="Calibri" w:hAnsi="Calibri" w:cs="Calibri"/>
          <w:i/>
          <w:iCs/>
          <w:color w:val="000000"/>
          <w:lang w:val="sr-Latn-ME"/>
        </w:rPr>
        <w:t>: fokus na grupni rad i interakciju.</w:t>
      </w:r>
    </w:p>
    <w:p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i/>
          <w:iCs/>
          <w:color w:val="000000"/>
          <w:lang w:val="sr-Latn-ME"/>
        </w:rPr>
      </w:pPr>
      <w:r>
        <w:rPr>
          <w:rFonts w:ascii="Calibri" w:hAnsi="Calibri" w:cs="Calibri"/>
          <w:i/>
          <w:iCs/>
          <w:color w:val="000000"/>
          <w:highlight w:val="green"/>
          <w:lang w:val="sr-Latn-ME"/>
        </w:rPr>
        <w:t>Veštine i21. veka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val="sr-Latn-ME"/>
        </w:rPr>
      </w:pPr>
      <w:r>
        <w:rPr>
          <w:rFonts w:ascii="Calibri" w:hAnsi="Calibri" w:cs="Calibri"/>
          <w:b/>
          <w:i/>
          <w:iCs/>
          <w:color w:val="000000"/>
          <w:lang w:val="sr-Latn-ME"/>
        </w:rPr>
        <w:t>Kreativnost:</w:t>
      </w:r>
      <w:r>
        <w:rPr>
          <w:rFonts w:ascii="Calibri" w:hAnsi="Calibri" w:cs="Calibri"/>
          <w:i/>
          <w:iCs/>
          <w:color w:val="000000"/>
          <w:lang w:val="sr-Latn-ME"/>
        </w:rPr>
        <w:t xml:space="preserve"> kreirajući video zapise učenici razvijaju kreativnost.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val="sr-Latn-ME"/>
        </w:rPr>
      </w:pPr>
      <w:r>
        <w:rPr>
          <w:rFonts w:ascii="Calibri" w:hAnsi="Calibri" w:cs="Calibri"/>
          <w:b/>
          <w:i/>
          <w:iCs/>
          <w:color w:val="000000"/>
          <w:lang w:val="sr-Latn-ME"/>
        </w:rPr>
        <w:t>Saradnja:</w:t>
      </w:r>
      <w:r>
        <w:rPr>
          <w:rFonts w:ascii="Calibri" w:hAnsi="Calibri" w:cs="Calibri"/>
          <w:i/>
          <w:iCs/>
          <w:color w:val="000000"/>
          <w:lang w:val="sr-Latn-ME"/>
        </w:rPr>
        <w:t xml:space="preserve"> radeći u manjnim grupama (po 3–4 učenika), učenici mogu da nauče kako da rade zajedno, razmjenjuju ideje i uče jedni od drugih.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val="sr-Latn-ME"/>
        </w:rPr>
      </w:pPr>
      <w:r>
        <w:rPr>
          <w:rFonts w:ascii="Calibri" w:hAnsi="Calibri" w:cs="Calibri"/>
          <w:b/>
          <w:i/>
          <w:iCs/>
          <w:color w:val="000000"/>
          <w:lang w:val="sr-Latn-ME"/>
        </w:rPr>
        <w:t>Komunikacija:</w:t>
      </w:r>
      <w:r>
        <w:rPr>
          <w:rFonts w:ascii="Calibri" w:hAnsi="Calibri" w:cs="Calibri"/>
          <w:i/>
          <w:iCs/>
          <w:color w:val="000000"/>
          <w:lang w:val="sr-Latn-ME"/>
        </w:rPr>
        <w:t xml:space="preserve"> učenici mogu unaprijediti svoje komunikacijske veštine tako što će svoje zaključke predstaviti svojim drugovima iz razreda (i lokalnoj zajednici) na uspešan način.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val="sr-Latn-ME"/>
        </w:rPr>
      </w:pPr>
      <w:r>
        <w:rPr>
          <w:rFonts w:ascii="Calibri" w:hAnsi="Calibri" w:cs="Calibri"/>
          <w:b/>
          <w:i/>
          <w:iCs/>
          <w:color w:val="000000"/>
          <w:lang w:val="sr-Latn-ME"/>
        </w:rPr>
        <w:t>Rešavanje problema:</w:t>
      </w:r>
      <w:r>
        <w:rPr>
          <w:rFonts w:ascii="Calibri" w:hAnsi="Calibri" w:cs="Calibri"/>
          <w:i/>
          <w:iCs/>
          <w:color w:val="000000"/>
          <w:lang w:val="sr-Latn-ME"/>
        </w:rPr>
        <w:t xml:space="preserve"> učenici će se suočiti sa problemom iz stvarnog života i razviti sposobnost pronalaženja rešenja.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val="sr-Latn-ME"/>
        </w:rPr>
      </w:pPr>
      <w:r>
        <w:rPr>
          <w:rFonts w:ascii="Calibri" w:hAnsi="Calibri" w:cs="Calibri"/>
          <w:b/>
          <w:i/>
          <w:iCs/>
          <w:color w:val="000000"/>
          <w:lang w:val="sr-Latn-ME"/>
        </w:rPr>
        <w:t>Digitalna pismenost:</w:t>
      </w:r>
      <w:r>
        <w:rPr>
          <w:rFonts w:ascii="Calibri" w:hAnsi="Calibri" w:cs="Calibri"/>
          <w:i/>
          <w:iCs/>
          <w:color w:val="000000"/>
          <w:lang w:val="sr-Latn-ME"/>
        </w:rPr>
        <w:t xml:space="preserve"> Učenici će naučiti da koriste onlajn alate i kreiraju video poruke.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val="sr-Latn-ME"/>
        </w:rPr>
      </w:pPr>
      <w:r>
        <w:rPr>
          <w:rFonts w:ascii="Calibri" w:hAnsi="Calibri" w:cs="Calibri"/>
          <w:b/>
          <w:i/>
          <w:iCs/>
          <w:color w:val="000000"/>
          <w:lang w:val="sr-Latn-ME"/>
        </w:rPr>
        <w:t>Liderstvo i odgovornosti</w:t>
      </w:r>
      <w:r>
        <w:rPr>
          <w:rFonts w:ascii="Calibri" w:hAnsi="Calibri" w:cs="Calibri"/>
          <w:i/>
          <w:iCs/>
          <w:color w:val="000000"/>
          <w:lang w:val="sr-Latn-ME"/>
        </w:rPr>
        <w:t xml:space="preserve">: Učenici će razviti sposobnost da usmeravaju i motivišu jedni druge. 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val="sr-Latn-ME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highlight w:val="green"/>
          <w:lang w:val="sr-Latn-ME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highlight w:val="green"/>
          <w:lang w:val="sr-Latn-ME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highlight w:val="green"/>
          <w:lang w:val="sr-Latn-ME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highlight w:val="green"/>
          <w:lang w:val="sr-Latn-ME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highlight w:val="green"/>
          <w:lang w:val="sr-Latn-ME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highlight w:val="green"/>
          <w:lang w:val="sr-Latn-ME"/>
        </w:rPr>
      </w:pPr>
      <w:r>
        <w:rPr>
          <w:rFonts w:ascii="Calibri" w:hAnsi="Calibri" w:cs="Calibri"/>
          <w:i/>
          <w:iCs/>
          <w:color w:val="000000"/>
          <w:highlight w:val="green"/>
          <w:lang w:val="sr-Latn-ME"/>
        </w:rPr>
        <w:t>Scenario časa</w:t>
      </w:r>
    </w:p>
    <w:tbl>
      <w:tblPr>
        <w:tblStyle w:val="10"/>
        <w:tblW w:w="9621" w:type="dxa"/>
        <w:tblInd w:w="0" w:type="dxa"/>
        <w:tblBorders>
          <w:top w:val="single" w:color="70AD47" w:themeColor="accent6" w:sz="12" w:space="0"/>
          <w:left w:val="single" w:color="70AD47" w:themeColor="accent6" w:sz="12" w:space="0"/>
          <w:bottom w:val="single" w:color="70AD47" w:themeColor="accent6" w:sz="12" w:space="0"/>
          <w:right w:val="single" w:color="70AD47" w:themeColor="accent6" w:sz="12" w:space="0"/>
          <w:insideH w:val="single" w:color="70AD47" w:themeColor="accent6" w:sz="12" w:space="0"/>
          <w:insideV w:val="single" w:color="70AD47" w:themeColor="accent6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7110"/>
        <w:gridCol w:w="996"/>
      </w:tblGrid>
      <w:tr>
        <w:tblPrEx>
          <w:tblBorders>
            <w:top w:val="single" w:color="70AD47" w:themeColor="accent6" w:sz="12" w:space="0"/>
            <w:left w:val="single" w:color="70AD47" w:themeColor="accent6" w:sz="12" w:space="0"/>
            <w:bottom w:val="single" w:color="70AD47" w:themeColor="accent6" w:sz="12" w:space="0"/>
            <w:right w:val="single" w:color="70AD47" w:themeColor="accent6" w:sz="12" w:space="0"/>
            <w:insideH w:val="single" w:color="70AD47" w:themeColor="accent6" w:sz="12" w:space="0"/>
            <w:insideV w:val="single" w:color="70AD47" w:themeColor="accent6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15" w:type="dxa"/>
            <w:shd w:val="clear" w:color="auto" w:fill="A8D08D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lang w:val="sr-Latn-M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sr-Latn-ME"/>
              </w:rPr>
              <w:t>Naziv aktivnosti</w:t>
            </w:r>
          </w:p>
        </w:tc>
        <w:tc>
          <w:tcPr>
            <w:tcW w:w="7110" w:type="dxa"/>
            <w:shd w:val="clear" w:color="auto" w:fill="A8D08D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lang w:val="sr-Latn-M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sr-Latn-ME"/>
              </w:rPr>
              <w:t>Postupak</w:t>
            </w:r>
          </w:p>
        </w:tc>
        <w:tc>
          <w:tcPr>
            <w:tcW w:w="996" w:type="dxa"/>
            <w:shd w:val="clear" w:color="auto" w:fill="A8D08D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lang w:val="sr-Latn-M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sr-Latn-ME"/>
              </w:rPr>
              <w:t>Trajanje</w:t>
            </w:r>
          </w:p>
        </w:tc>
      </w:tr>
      <w:tr>
        <w:tblPrEx>
          <w:tblBorders>
            <w:top w:val="single" w:color="70AD47" w:themeColor="accent6" w:sz="12" w:space="0"/>
            <w:left w:val="single" w:color="70AD47" w:themeColor="accent6" w:sz="12" w:space="0"/>
            <w:bottom w:val="single" w:color="70AD47" w:themeColor="accent6" w:sz="12" w:space="0"/>
            <w:right w:val="single" w:color="70AD47" w:themeColor="accent6" w:sz="12" w:space="0"/>
            <w:insideH w:val="single" w:color="70AD47" w:themeColor="accent6" w:sz="12" w:space="0"/>
            <w:insideV w:val="single" w:color="70AD47" w:themeColor="accent6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1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sr-Latn-ME"/>
              </w:rPr>
              <w:t>Brainstorming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sr-Latn-ME"/>
              </w:rPr>
              <w:t xml:space="preserve">Padlet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sr-Latn-ME"/>
              </w:rPr>
              <w:t>Animirani film</w:t>
            </w:r>
            <w:r>
              <w:rPr>
                <w:b/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sr-Latn-ME"/>
              </w:rPr>
              <w:t>Padlet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sr-Latn-ME"/>
              </w:rPr>
              <w:t>Informativni list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sr-Latn-ME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sr-Latn-ME"/>
              </w:rPr>
              <w:t xml:space="preserve">Diskusija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sr-Latn-ME"/>
              </w:rPr>
              <w:t>Drvo problema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sr-Latn-ME"/>
              </w:rPr>
              <w:t xml:space="preserve">Video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sr-Latn-ME"/>
              </w:rPr>
              <w:t xml:space="preserve">Timovi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sr-Latn-ME"/>
              </w:rPr>
              <w:t>Domaći zadatak: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sr-Latn-ME"/>
              </w:rPr>
              <w:t>Istraživanje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sr-Latn-ME"/>
              </w:rPr>
              <w:t>Terenski rad</w:t>
            </w:r>
          </w:p>
        </w:tc>
        <w:tc>
          <w:tcPr>
            <w:tcW w:w="7110" w:type="dxa"/>
          </w:tcPr>
          <w:p>
            <w:pPr>
              <w:pStyle w:val="9"/>
              <w:shd w:val="clear" w:color="auto" w:fill="FFFFFF"/>
              <w:spacing w:before="0" w:beforeAutospacing="0" w:after="0" w:afterAutospacing="0" w:line="276" w:lineRule="auto"/>
              <w:ind w:left="72"/>
              <w:jc w:val="both"/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  <w:t xml:space="preserve">Na mobilnim telefonima učenici koriste </w:t>
            </w:r>
            <w:r>
              <w:rPr>
                <w:bCs/>
                <w:i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  <w:t>Padlet</w:t>
            </w:r>
            <w:r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  <w:t xml:space="preserve"> i zapisuju asocijacije na temu klimatskih promjena. </w:t>
            </w:r>
          </w:p>
          <w:p>
            <w:pPr>
              <w:pStyle w:val="9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Calibri" w:hAnsi="Calibri" w:cs="Calibri"/>
                <w:lang w:val="sr-Latn-ME"/>
              </w:rPr>
            </w:pPr>
            <w:r>
              <w:rPr>
                <w:b/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  <w:t>Gledaju posebno prilagođen</w:t>
            </w:r>
            <w:r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  <w:t>animirani film</w:t>
            </w:r>
            <w:r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  <w:t xml:space="preserve"> Climate Change For Kids - Global Warming </w:t>
            </w:r>
            <w:r>
              <w:fldChar w:fldCharType="begin"/>
            </w:r>
            <w:r>
              <w:instrText xml:space="preserve"> HYPERLINK "https://www.youtube.com/watch?v=tykLKCT7DyY" </w:instrText>
            </w:r>
            <w:r>
              <w:fldChar w:fldCharType="separate"/>
            </w:r>
            <w:r>
              <w:rPr>
                <w:rStyle w:val="8"/>
                <w:rFonts w:ascii="Calibri" w:hAnsi="Calibri" w:cs="Calibri"/>
                <w:lang w:val="sr-Latn-ME"/>
              </w:rPr>
              <w:t>https://www.youtube.com/watch?v=tykLKCT7DyY</w:t>
            </w:r>
            <w:r>
              <w:rPr>
                <w:rStyle w:val="8"/>
                <w:rFonts w:ascii="Calibri" w:hAnsi="Calibri" w:cs="Calibri"/>
                <w:lang w:val="sr-Latn-ME"/>
              </w:rPr>
              <w:fldChar w:fldCharType="end"/>
            </w:r>
          </w:p>
          <w:p>
            <w:pPr>
              <w:pStyle w:val="9"/>
              <w:shd w:val="clear" w:color="auto" w:fill="FFFFFF"/>
              <w:spacing w:before="0" w:beforeAutospacing="0" w:after="0" w:afterAutospacing="0" w:line="276" w:lineRule="auto"/>
              <w:ind w:left="72"/>
              <w:jc w:val="both"/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  <w:t xml:space="preserve">Nastavnice učenike usmjeravaju na šta posebno treba da usmjere pažnju tokom gledanja filma i da će se naredna aktivnost nadovezati na sadržaje koje su imali priliku da vide u filmu. </w:t>
            </w:r>
          </w:p>
          <w:p>
            <w:pPr>
              <w:pStyle w:val="9"/>
              <w:shd w:val="clear" w:color="auto" w:fill="FFFFFF"/>
              <w:spacing w:before="0" w:beforeAutospacing="0" w:after="0" w:afterAutospacing="0" w:line="276" w:lineRule="auto"/>
              <w:ind w:left="72"/>
              <w:jc w:val="both"/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  <w:t>Na mobilnom telefonu koriste Padlet i dopune tablu novim informacijama o klimatskim promjenama.</w:t>
            </w:r>
          </w:p>
          <w:p>
            <w:pPr>
              <w:pStyle w:val="9"/>
              <w:shd w:val="clear" w:color="auto" w:fill="FFFFFF"/>
              <w:spacing w:before="0" w:beforeAutospacing="0" w:after="0" w:afterAutospacing="0" w:line="276" w:lineRule="auto"/>
              <w:ind w:left="72"/>
              <w:jc w:val="both"/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hd w:val="clear" w:color="auto" w:fill="FFFFFF"/>
              <w:spacing w:before="0" w:beforeAutospacing="0" w:after="0" w:afterAutospacing="0" w:line="276" w:lineRule="auto"/>
              <w:ind w:left="72"/>
              <w:jc w:val="both"/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  <w:t>Čitaju informativni list i sagledavaju uticaj klimatskih promjena na kvalitet života. (Zeleni paket)</w:t>
            </w:r>
          </w:p>
          <w:p>
            <w:pPr>
              <w:pStyle w:val="9"/>
              <w:shd w:val="clear" w:color="auto" w:fill="FFFFFF"/>
              <w:spacing w:before="0" w:beforeAutospacing="0" w:after="0" w:afterAutospacing="0" w:line="276" w:lineRule="auto"/>
              <w:ind w:left="72"/>
              <w:jc w:val="both"/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hd w:val="clear" w:color="auto" w:fill="FFFFFF"/>
              <w:spacing w:before="0" w:beforeAutospacing="0" w:after="0" w:afterAutospacing="0" w:line="276" w:lineRule="auto"/>
              <w:ind w:left="72"/>
              <w:jc w:val="both"/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  <w:t xml:space="preserve">Diskutuju o uzrocima i posljedicama klimatskih promjena. </w:t>
            </w:r>
          </w:p>
          <w:p>
            <w:pPr>
              <w:pStyle w:val="9"/>
              <w:shd w:val="clear" w:color="auto" w:fill="FFFFFF"/>
              <w:spacing w:before="0" w:beforeAutospacing="0" w:after="0" w:afterAutospacing="0" w:line="276" w:lineRule="auto"/>
              <w:ind w:left="72"/>
              <w:jc w:val="both"/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  <w:t>Uočavaju djelovanja čovjeka u njihovoj okolini koja štetno djeluju na klimatske promjene.</w:t>
            </w:r>
          </w:p>
          <w:p>
            <w:pPr>
              <w:pStyle w:val="9"/>
              <w:shd w:val="clear" w:color="auto" w:fill="FFFFFF"/>
              <w:spacing w:before="0" w:beforeAutospacing="0" w:after="0" w:afterAutospacing="0" w:line="276" w:lineRule="auto"/>
              <w:ind w:left="72"/>
              <w:jc w:val="both"/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  <w:t>Prave drvo problema ističući uzroke, posljedice i rješenja.</w:t>
            </w:r>
          </w:p>
          <w:p>
            <w:pPr>
              <w:pStyle w:val="9"/>
              <w:shd w:val="clear" w:color="auto" w:fill="FFFFFF"/>
              <w:spacing w:before="0" w:beforeAutospacing="0" w:after="0" w:afterAutospacing="0" w:line="276" w:lineRule="auto"/>
              <w:ind w:left="72"/>
              <w:jc w:val="both"/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  <w:t>Predlažu šta oni kao pojedinci u svojoj lokalnoj zajednici mogu uradi da smanje efekte klimatskih promjena.</w:t>
            </w:r>
          </w:p>
          <w:p>
            <w:pPr>
              <w:pStyle w:val="9"/>
              <w:shd w:val="clear" w:color="auto" w:fill="FFFFFF"/>
              <w:spacing w:before="0" w:beforeAutospacing="0" w:after="0" w:afterAutospacing="0" w:line="276" w:lineRule="auto"/>
              <w:ind w:left="72"/>
              <w:jc w:val="both"/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hd w:val="clear" w:color="auto" w:fill="FFFFFF"/>
              <w:spacing w:before="0" w:beforeAutospacing="0" w:after="0" w:afterAutospacing="0" w:line="276" w:lineRule="auto"/>
              <w:ind w:left="72"/>
              <w:jc w:val="both"/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  <w:t>Gledaju video materijal pomoću kojeg upoznaju princip 5R kao moguće načine u borbi protiv klimatskih promjena.</w:t>
            </w:r>
          </w:p>
          <w:p>
            <w:pPr>
              <w:pStyle w:val="9"/>
              <w:shd w:val="clear" w:color="auto" w:fill="FFFFFF"/>
              <w:spacing w:before="0" w:beforeAutospacing="0" w:after="0" w:afterAutospacing="0" w:line="276" w:lineRule="auto"/>
              <w:ind w:left="72"/>
              <w:jc w:val="both"/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"https://www.youtube.com/watch?v=sVtjRKOGgUE&amp;t=85s" </w:instrText>
            </w:r>
            <w:r>
              <w:fldChar w:fldCharType="separate"/>
            </w:r>
            <w:r>
              <w:rPr>
                <w:rStyle w:val="8"/>
                <w:bCs/>
                <w:lang w:val="sr-Latn-ME"/>
              </w:rPr>
              <w:t>https://www.youtube.com/watch?v=sVtjRKOGgUE&amp;t=85s</w:t>
            </w:r>
            <w:r>
              <w:rPr>
                <w:rStyle w:val="8"/>
                <w:bCs/>
                <w:lang w:val="sr-Latn-ME"/>
              </w:rPr>
              <w:fldChar w:fldCharType="end"/>
            </w:r>
          </w:p>
          <w:p>
            <w:pPr>
              <w:pStyle w:val="9"/>
              <w:shd w:val="clear" w:color="auto" w:fill="FFFFFF"/>
              <w:spacing w:before="0" w:beforeAutospacing="0" w:after="0" w:afterAutospacing="0" w:line="276" w:lineRule="auto"/>
              <w:ind w:left="72"/>
              <w:jc w:val="both"/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hd w:val="clear" w:color="auto" w:fill="FFFFFF"/>
              <w:spacing w:before="0" w:beforeAutospacing="0" w:after="0" w:afterAutospacing="0" w:line="276" w:lineRule="auto"/>
              <w:ind w:left="72"/>
              <w:jc w:val="both"/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  <w:t>Nastavnica dijeli učenike u 5 timova, slučajnim uzorkom. Učenici sami delegiraju predstavnika na nivou grupe.</w:t>
            </w:r>
          </w:p>
          <w:p>
            <w:pPr>
              <w:pStyle w:val="9"/>
              <w:shd w:val="clear" w:color="auto" w:fill="FFFFFF"/>
              <w:spacing w:before="0" w:beforeAutospacing="0" w:after="0" w:afterAutospacing="0" w:line="276" w:lineRule="auto"/>
              <w:ind w:left="72"/>
              <w:jc w:val="both"/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  <w:t>Nazivi timova su jedno R (</w:t>
            </w:r>
            <w:r>
              <w:rPr>
                <w:bCs/>
                <w:i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  <w:t>Reduce, Reuse, Recycle, Recover, Repair</w:t>
            </w:r>
            <w:r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  <w:t>). Naziv tima je način na koji će tim rješavati problem sa otpadom u svom naselju.</w:t>
            </w:r>
          </w:p>
          <w:p>
            <w:pPr>
              <w:pStyle w:val="9"/>
              <w:shd w:val="clear" w:color="auto" w:fill="FFFFFF"/>
              <w:spacing w:before="0" w:beforeAutospacing="0" w:after="0" w:afterAutospacing="0" w:line="276" w:lineRule="auto"/>
              <w:ind w:left="72"/>
              <w:jc w:val="both"/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hd w:val="clear" w:color="auto" w:fill="FFFFFF"/>
              <w:spacing w:before="0" w:beforeAutospacing="0" w:after="0" w:afterAutospacing="0" w:line="276" w:lineRule="auto"/>
              <w:ind w:left="72"/>
              <w:jc w:val="both"/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  <w:t xml:space="preserve">Svaki tim ima zadatak da istraži probleme sa otpadom u svom naselju. Nakon što osmisle ideju koju žele da prikažu, prave fotografije i snimke i osmisle slogan (tekst). Tim </w:t>
            </w:r>
            <w:r>
              <w:rPr>
                <w:bCs/>
                <w:i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  <w:t>Recycle</w:t>
            </w:r>
            <w:r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  <w:t xml:space="preserve"> u svom videu treba da predstavi uređaj Petko i 3D štampač. Od prikupljenog materijala kreiraju video poruke i pokreću kampanju: STOP KLIMATSKIM PROMJENAMA. Video poruka treba da bude do 40s.</w:t>
            </w:r>
          </w:p>
          <w:p>
            <w:pPr>
              <w:pStyle w:val="9"/>
              <w:shd w:val="clear" w:color="auto" w:fill="FFFFFF"/>
              <w:spacing w:before="0" w:beforeAutospacing="0" w:after="0" w:afterAutospacing="0" w:line="276" w:lineRule="auto"/>
              <w:ind w:left="72"/>
              <w:jc w:val="both"/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  <w:t>Kampanju voditi preko društvenih mreža. U kampanju uključiti i lokalne medije.</w:t>
            </w:r>
          </w:p>
          <w:p>
            <w:pPr>
              <w:pStyle w:val="9"/>
              <w:shd w:val="clear" w:color="auto" w:fill="FFFFFF"/>
              <w:spacing w:before="0" w:beforeAutospacing="0" w:after="0" w:afterAutospacing="0" w:line="276" w:lineRule="auto"/>
              <w:ind w:left="72"/>
              <w:jc w:val="both"/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  <w:t>U okviru kampanje u školskom dvorištu postaviti kontejnere za selektivno odlaganje otpada. Plastične boce preraditi u trake za 3D štampač, pomoću uređaja Petko. Materijal se može koristiti za štampanje nakita za novodišnji Bazar.</w:t>
            </w:r>
          </w:p>
        </w:tc>
        <w:tc>
          <w:tcPr>
            <w:tcW w:w="99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sr-Latn-ME"/>
              </w:rPr>
              <w:t>5 min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sr-Latn-ME"/>
              </w:rPr>
              <w:t>10  min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sr-Latn-ME"/>
              </w:rPr>
              <w:t>5 min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sr-Latn-ME"/>
              </w:rPr>
              <w:t>10 min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sr-Latn-ME"/>
              </w:rPr>
              <w:t>10 min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sr-Latn-ME"/>
              </w:rPr>
              <w:t>5 min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lang w:val="sr-Latn-ME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val="sr-Latn-ME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highlight w:val="green"/>
          <w:lang w:val="sr-Latn-ME"/>
        </w:rPr>
      </w:pPr>
      <w:r>
        <w:rPr>
          <w:rFonts w:ascii="Calibri" w:hAnsi="Calibri" w:cs="Calibri"/>
          <w:i/>
          <w:iCs/>
          <w:color w:val="000000"/>
          <w:highlight w:val="green"/>
          <w:lang w:val="sr-Latn-ME"/>
        </w:rPr>
        <w:t>Očekivani rezultati: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val="sr-Latn-ME"/>
        </w:rPr>
      </w:pPr>
      <w:r>
        <w:rPr>
          <w:rFonts w:ascii="Calibri" w:hAnsi="Calibri" w:cs="Calibri"/>
          <w:i/>
          <w:iCs/>
          <w:color w:val="000000"/>
          <w:lang w:val="sr-Latn-ME"/>
        </w:rPr>
        <w:t xml:space="preserve">Popunjena tabla na Padletu. 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val="sr-Latn-ME"/>
        </w:rPr>
      </w:pPr>
      <w:r>
        <w:rPr>
          <w:rFonts w:ascii="Calibri" w:hAnsi="Calibri" w:cs="Calibri"/>
          <w:i/>
          <w:iCs/>
          <w:color w:val="000000"/>
          <w:lang w:val="sr-Latn-ME"/>
        </w:rPr>
        <w:t>Urađeno drvo problema.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val="sr-Latn-ME"/>
        </w:rPr>
      </w:pPr>
      <w:r>
        <w:rPr>
          <w:rFonts w:ascii="Calibri" w:hAnsi="Calibri" w:cs="Calibri"/>
          <w:i/>
          <w:iCs/>
          <w:color w:val="000000"/>
          <w:lang w:val="sr-Latn-ME"/>
        </w:rPr>
        <w:t>Kreirane video poruke.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val="sr-Latn-ME"/>
        </w:rPr>
      </w:pPr>
      <w:r>
        <w:rPr>
          <w:rFonts w:ascii="Calibri" w:hAnsi="Calibri" w:cs="Calibri"/>
          <w:i/>
          <w:iCs/>
          <w:color w:val="000000"/>
          <w:lang w:val="sr-Latn-ME"/>
        </w:rPr>
        <w:t>Postavljeni kontejneri.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val="sr-Latn-ME"/>
        </w:rPr>
      </w:pPr>
      <w:r>
        <w:rPr>
          <w:rFonts w:ascii="Calibri" w:hAnsi="Calibri" w:cs="Calibri"/>
          <w:i/>
          <w:iCs/>
          <w:color w:val="000000"/>
          <w:lang w:val="sr-Latn-ME"/>
        </w:rPr>
        <w:t>Prikupljena plastična ambalaža.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val="sr-Latn-ME"/>
        </w:rPr>
      </w:pPr>
      <w:r>
        <w:rPr>
          <w:rFonts w:ascii="Calibri" w:hAnsi="Calibri" w:cs="Calibri"/>
          <w:i/>
          <w:iCs/>
          <w:color w:val="000000"/>
          <w:lang w:val="sr-Latn-ME"/>
        </w:rPr>
        <w:t>Izrađen nakit na 3D štampaču.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val="sr-Latn-ME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highlight w:val="green"/>
          <w:lang w:val="sr-Latn-ME"/>
        </w:rPr>
      </w:pPr>
      <w:r>
        <w:rPr>
          <w:rFonts w:ascii="Calibri" w:hAnsi="Calibri" w:cs="Calibri"/>
          <w:i/>
          <w:iCs/>
          <w:color w:val="000000"/>
          <w:highlight w:val="green"/>
          <w:lang w:val="sr-Latn-ME"/>
        </w:rPr>
        <w:t>Opis sistema vrednovanja: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val="sr-Latn-ME"/>
        </w:rPr>
      </w:pPr>
      <w:r>
        <w:rPr>
          <w:rFonts w:ascii="Calibri" w:hAnsi="Calibri" w:cs="Calibri"/>
          <w:i/>
          <w:iCs/>
          <w:color w:val="000000"/>
          <w:lang w:val="sr-Latn-ME"/>
        </w:rPr>
        <w:t>Kvalitet video poruka.</w:t>
      </w: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val="sr-Latn-ME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val="sr-Latn-ME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val="sr-Latn-ME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highlight w:val="green"/>
          <w:lang w:val="sr-Latn-ME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lang w:val="sr-Latn-ME"/>
        </w:rPr>
      </w:pPr>
      <w:r>
        <w:rPr>
          <w:rFonts w:ascii="Calibri" w:hAnsi="Calibri" w:cs="Calibri"/>
          <w:color w:val="FFFFFF"/>
          <w:lang w:val="sr-Latn-ME"/>
        </w:rPr>
        <w:t>://www.youtube.c</w:t>
      </w:r>
      <w:r>
        <w:drawing>
          <wp:inline distT="0" distB="0" distL="0" distR="0">
            <wp:extent cx="4842510" cy="821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rcRect l="36325" t="11653" r="36467" b="6274"/>
                    <a:stretch>
                      <a:fillRect/>
                    </a:stretch>
                  </pic:blipFill>
                  <pic:spPr>
                    <a:xfrm>
                      <a:off x="0" y="0"/>
                      <a:ext cx="4842933" cy="821731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FFFFFF"/>
          <w:lang w:val="sr-Latn-ME"/>
        </w:rPr>
        <w:t>ch?v=tykLKCT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E7"/>
    <w:rsid w:val="00003912"/>
    <w:rsid w:val="000704E7"/>
    <w:rsid w:val="000729FB"/>
    <w:rsid w:val="000E22A1"/>
    <w:rsid w:val="000E6D3A"/>
    <w:rsid w:val="00222033"/>
    <w:rsid w:val="003065E7"/>
    <w:rsid w:val="0034086E"/>
    <w:rsid w:val="00374E87"/>
    <w:rsid w:val="00437D31"/>
    <w:rsid w:val="00463D47"/>
    <w:rsid w:val="00494F73"/>
    <w:rsid w:val="004E1B92"/>
    <w:rsid w:val="00547220"/>
    <w:rsid w:val="006033C9"/>
    <w:rsid w:val="006B0F25"/>
    <w:rsid w:val="00723750"/>
    <w:rsid w:val="00827BBA"/>
    <w:rsid w:val="00852C87"/>
    <w:rsid w:val="00895A66"/>
    <w:rsid w:val="008C1B8A"/>
    <w:rsid w:val="0099704D"/>
    <w:rsid w:val="00A961F5"/>
    <w:rsid w:val="00C4288E"/>
    <w:rsid w:val="00C66522"/>
    <w:rsid w:val="00C81B9C"/>
    <w:rsid w:val="00CC2519"/>
    <w:rsid w:val="00DA4838"/>
    <w:rsid w:val="00DB3FBE"/>
    <w:rsid w:val="00E23857"/>
    <w:rsid w:val="00E24BF8"/>
    <w:rsid w:val="00F27F55"/>
    <w:rsid w:val="00F54F54"/>
    <w:rsid w:val="00FA0E7F"/>
    <w:rsid w:val="2F70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TML Preformatted"/>
    <w:basedOn w:val="1"/>
    <w:link w:val="1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8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table" w:styleId="10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TML Preformatted Char"/>
    <w:basedOn w:val="2"/>
    <w:link w:val="7"/>
    <w:semiHidden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customStyle="1" w:styleId="12">
    <w:name w:val="y2iqfc"/>
    <w:basedOn w:val="2"/>
    <w:qFormat/>
    <w:uiPriority w:val="0"/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en-US" w:eastAsia="en-US" w:bidi="ar-SA"/>
    </w:rPr>
  </w:style>
  <w:style w:type="character" w:customStyle="1" w:styleId="14">
    <w:name w:val="Header Char"/>
    <w:basedOn w:val="2"/>
    <w:link w:val="6"/>
    <w:qFormat/>
    <w:uiPriority w:val="99"/>
  </w:style>
  <w:style w:type="character" w:customStyle="1" w:styleId="15">
    <w:name w:val="Footer Char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706</Words>
  <Characters>4030</Characters>
  <Lines>33</Lines>
  <Paragraphs>9</Paragraphs>
  <TotalTime>278</TotalTime>
  <ScaleCrop>false</ScaleCrop>
  <LinksUpToDate>false</LinksUpToDate>
  <CharactersWithSpaces>4727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2023-09-27T19:06:00Z</dcterms:created>
  <dc:creator>Biljana Veličković</dc:creator>
  <cp:lastModifiedBy>owner</cp:lastModifiedBy>
  <dcterms:modified xsi:type="dcterms:W3CDTF">2023-09-29T11:02:20Z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4F5889C1D7FF455E81A9DA1557C72ADC_13</vt:lpwstr>
  </property>
</Properties>
</file>