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A9" w:rsidRPr="001E0813" w:rsidRDefault="00C330A9" w:rsidP="001A69B6">
      <w:pPr>
        <w:jc w:val="center"/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29CAFDC" wp14:editId="601378C4">
            <wp:simplePos x="0" y="0"/>
            <wp:positionH relativeFrom="column">
              <wp:posOffset>3659146</wp:posOffset>
            </wp:positionH>
            <wp:positionV relativeFrom="margin">
              <wp:align>top</wp:align>
            </wp:positionV>
            <wp:extent cx="811530" cy="914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0A9" w:rsidRPr="001E0813" w:rsidRDefault="00C330A9" w:rsidP="001A69B6">
      <w:pPr>
        <w:spacing w:before="0" w:after="0" w:line="240" w:lineRule="auto"/>
        <w:ind w:left="1134"/>
        <w:jc w:val="center"/>
        <w:rPr>
          <w:rFonts w:ascii="Times New Roman" w:hAnsi="Times New Roman"/>
          <w:bCs/>
          <w:szCs w:val="24"/>
          <w:lang w:val="hr-HR"/>
        </w:rPr>
      </w:pPr>
    </w:p>
    <w:p w:rsidR="00C330A9" w:rsidRPr="001E0813" w:rsidRDefault="00C330A9" w:rsidP="001A69B6">
      <w:pPr>
        <w:spacing w:before="0" w:after="0" w:line="240" w:lineRule="auto"/>
        <w:ind w:left="1134"/>
        <w:jc w:val="center"/>
        <w:rPr>
          <w:rFonts w:ascii="Times New Roman" w:hAnsi="Times New Roman"/>
          <w:bCs/>
          <w:szCs w:val="24"/>
          <w:lang w:val="hr-HR"/>
        </w:rPr>
      </w:pPr>
    </w:p>
    <w:p w:rsidR="00C330A9" w:rsidRPr="001E0813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30A9" w:rsidRPr="001E0813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30A9" w:rsidRPr="001E0813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E0813">
        <w:rPr>
          <w:rFonts w:ascii="Times New Roman" w:hAnsi="Times New Roman"/>
          <w:b/>
          <w:sz w:val="24"/>
          <w:szCs w:val="24"/>
        </w:rPr>
        <w:t>VLADA CRNE GORE</w:t>
      </w:r>
    </w:p>
    <w:p w:rsidR="00C330A9" w:rsidRPr="001E0813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1E0813">
        <w:rPr>
          <w:rFonts w:ascii="Times New Roman" w:hAnsi="Times New Roman"/>
          <w:b/>
          <w:sz w:val="24"/>
          <w:szCs w:val="24"/>
          <w:lang w:val="sr-Latn-CS"/>
        </w:rPr>
        <w:t>Ministarstvo unutrašnjih poslova</w:t>
      </w:r>
    </w:p>
    <w:p w:rsidR="00C330A9" w:rsidRPr="001E0813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E0813">
        <w:rPr>
          <w:rFonts w:ascii="Times New Roman" w:hAnsi="Times New Roman"/>
          <w:b/>
          <w:sz w:val="24"/>
          <w:szCs w:val="24"/>
          <w:lang w:val="sr-Latn-CS"/>
        </w:rPr>
        <w:t>ETIČKI ODBOR</w:t>
      </w:r>
    </w:p>
    <w:p w:rsidR="00C330A9" w:rsidRPr="001E0813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1E0813">
        <w:rPr>
          <w:rFonts w:ascii="Times New Roman" w:hAnsi="Times New Roman"/>
          <w:b/>
          <w:sz w:val="24"/>
          <w:szCs w:val="24"/>
        </w:rPr>
        <w:t>Broj:</w:t>
      </w:r>
      <w:r w:rsidRPr="001E0813">
        <w:rPr>
          <w:rFonts w:ascii="Times New Roman" w:hAnsi="Times New Roman"/>
          <w:b/>
          <w:sz w:val="24"/>
          <w:szCs w:val="24"/>
        </w:rPr>
        <w:softHyphen/>
        <w:t xml:space="preserve"> </w:t>
      </w:r>
      <w:r w:rsidR="006B3B42" w:rsidRPr="001E0813">
        <w:rPr>
          <w:rFonts w:ascii="Times New Roman" w:hAnsi="Times New Roman"/>
          <w:b/>
          <w:sz w:val="24"/>
          <w:szCs w:val="24"/>
        </w:rPr>
        <w:t>077/24-31/20</w:t>
      </w:r>
      <w:r w:rsidRPr="001E0813">
        <w:rPr>
          <w:rFonts w:ascii="Times New Roman" w:hAnsi="Times New Roman"/>
          <w:b/>
          <w:sz w:val="24"/>
          <w:szCs w:val="24"/>
        </w:rPr>
        <w:t xml:space="preserve">   </w:t>
      </w:r>
    </w:p>
    <w:p w:rsidR="00C330A9" w:rsidRPr="001E0813" w:rsidRDefault="003031F7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E0813">
        <w:rPr>
          <w:rFonts w:ascii="Times New Roman" w:hAnsi="Times New Roman"/>
          <w:b/>
          <w:sz w:val="24"/>
          <w:szCs w:val="24"/>
        </w:rPr>
        <w:t>Podgorica,</w:t>
      </w:r>
      <w:r w:rsidR="002612D1" w:rsidRPr="001E0813">
        <w:rPr>
          <w:rFonts w:ascii="Times New Roman" w:hAnsi="Times New Roman"/>
          <w:b/>
          <w:sz w:val="24"/>
          <w:szCs w:val="24"/>
        </w:rPr>
        <w:t xml:space="preserve"> </w:t>
      </w:r>
      <w:r w:rsidR="006B3B42" w:rsidRPr="001E0813">
        <w:rPr>
          <w:rFonts w:ascii="Times New Roman" w:hAnsi="Times New Roman"/>
          <w:b/>
          <w:sz w:val="24"/>
          <w:szCs w:val="24"/>
        </w:rPr>
        <w:t>15</w:t>
      </w:r>
      <w:r w:rsidR="002612D1" w:rsidRPr="001E0813">
        <w:rPr>
          <w:rFonts w:ascii="Times New Roman" w:hAnsi="Times New Roman"/>
          <w:b/>
          <w:sz w:val="24"/>
          <w:szCs w:val="24"/>
        </w:rPr>
        <w:t>.1.2024</w:t>
      </w:r>
      <w:r w:rsidR="00C330A9" w:rsidRPr="001E0813">
        <w:rPr>
          <w:rFonts w:ascii="Times New Roman" w:hAnsi="Times New Roman"/>
          <w:b/>
          <w:sz w:val="24"/>
          <w:szCs w:val="24"/>
        </w:rPr>
        <w:t>.godine</w:t>
      </w:r>
    </w:p>
    <w:p w:rsidR="00356CC9" w:rsidRPr="001E0813" w:rsidRDefault="00356CC9" w:rsidP="001A69B6">
      <w:pPr>
        <w:jc w:val="center"/>
        <w:rPr>
          <w:rFonts w:ascii="Times New Roman" w:hAnsi="Times New Roman"/>
          <w:szCs w:val="24"/>
        </w:rPr>
      </w:pPr>
    </w:p>
    <w:p w:rsidR="00C330A9" w:rsidRPr="001E0813" w:rsidRDefault="00C330A9" w:rsidP="001A69B6">
      <w:pPr>
        <w:jc w:val="center"/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jc w:val="center"/>
        <w:rPr>
          <w:rFonts w:ascii="Times New Roman" w:hAnsi="Times New Roman"/>
          <w:b/>
          <w:szCs w:val="24"/>
        </w:rPr>
      </w:pPr>
    </w:p>
    <w:p w:rsidR="00FF5E96" w:rsidRPr="001E0813" w:rsidRDefault="00FF5E96" w:rsidP="001A69B6">
      <w:pPr>
        <w:jc w:val="center"/>
        <w:rPr>
          <w:rFonts w:ascii="Times New Roman" w:hAnsi="Times New Roman"/>
          <w:b/>
          <w:szCs w:val="24"/>
        </w:rPr>
      </w:pPr>
    </w:p>
    <w:p w:rsidR="00B84D1A" w:rsidRPr="001E0813" w:rsidRDefault="00B84D1A" w:rsidP="001A69B6">
      <w:pPr>
        <w:jc w:val="center"/>
        <w:rPr>
          <w:rFonts w:ascii="Times New Roman" w:hAnsi="Times New Roman"/>
          <w:b/>
          <w:szCs w:val="24"/>
        </w:rPr>
      </w:pPr>
      <w:r w:rsidRPr="001E0813">
        <w:rPr>
          <w:rFonts w:ascii="Times New Roman" w:hAnsi="Times New Roman"/>
          <w:b/>
          <w:szCs w:val="24"/>
        </w:rPr>
        <w:t>GODIŠNJI IZVJEŠTAJ O RADU ETIČKOG ODBORA</w:t>
      </w:r>
    </w:p>
    <w:p w:rsidR="00B84D1A" w:rsidRPr="001E0813" w:rsidRDefault="002612D1" w:rsidP="001A69B6">
      <w:pPr>
        <w:jc w:val="center"/>
        <w:rPr>
          <w:rFonts w:ascii="Times New Roman" w:hAnsi="Times New Roman"/>
          <w:b/>
          <w:szCs w:val="24"/>
        </w:rPr>
      </w:pPr>
      <w:r w:rsidRPr="001E0813">
        <w:rPr>
          <w:rFonts w:ascii="Times New Roman" w:hAnsi="Times New Roman"/>
          <w:b/>
          <w:szCs w:val="24"/>
        </w:rPr>
        <w:t xml:space="preserve">01.januar 2023 - </w:t>
      </w:r>
      <w:r w:rsidR="0099789D" w:rsidRPr="001E0813">
        <w:rPr>
          <w:rFonts w:ascii="Times New Roman" w:hAnsi="Times New Roman"/>
          <w:b/>
          <w:szCs w:val="24"/>
        </w:rPr>
        <w:t>31</w:t>
      </w:r>
      <w:r w:rsidR="00B84D1A" w:rsidRPr="001E0813">
        <w:rPr>
          <w:rFonts w:ascii="Times New Roman" w:hAnsi="Times New Roman"/>
          <w:b/>
          <w:szCs w:val="24"/>
        </w:rPr>
        <w:t>.</w:t>
      </w:r>
      <w:r w:rsidR="0099789D" w:rsidRPr="001E0813">
        <w:rPr>
          <w:rFonts w:ascii="Times New Roman" w:hAnsi="Times New Roman"/>
          <w:b/>
          <w:szCs w:val="24"/>
        </w:rPr>
        <w:t xml:space="preserve"> decembar 2023.</w:t>
      </w:r>
      <w:r w:rsidR="00B84D1A" w:rsidRPr="001E0813">
        <w:rPr>
          <w:rFonts w:ascii="Times New Roman" w:hAnsi="Times New Roman"/>
          <w:b/>
          <w:szCs w:val="24"/>
        </w:rPr>
        <w:t xml:space="preserve"> godine</w:t>
      </w:r>
    </w:p>
    <w:p w:rsidR="00B84D1A" w:rsidRPr="001E0813" w:rsidRDefault="00B84D1A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FF5E96" w:rsidRPr="001E0813" w:rsidRDefault="00FF5E96" w:rsidP="001A69B6">
      <w:pPr>
        <w:rPr>
          <w:rFonts w:ascii="Times New Roman" w:hAnsi="Times New Roman"/>
          <w:szCs w:val="24"/>
        </w:rPr>
      </w:pPr>
    </w:p>
    <w:p w:rsidR="00E45BBB" w:rsidRPr="001E0813" w:rsidRDefault="00A97B2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lastRenderedPageBreak/>
        <w:t xml:space="preserve">Usvajanjem novog Zakona o unutrašnjim poslovima ("Službeni list Crne Gore", br. 070/21 od 25.06.2021, 123/21 od 26.11.2021) prestao je mandat pređašnjem sazivu Etičkog odbora. </w:t>
      </w:r>
      <w:r w:rsidR="00E45BBB" w:rsidRPr="001E0813">
        <w:rPr>
          <w:rFonts w:ascii="Times New Roman" w:eastAsiaTheme="minorHAnsi" w:hAnsi="Times New Roman"/>
          <w:szCs w:val="24"/>
          <w:lang w:val="af-ZA"/>
        </w:rPr>
        <w:t xml:space="preserve">Etički odbor, uz ostale mehanizme kontrole i jačanja integriteta, postaje okosnica ideje o profesionalizaciji i depolitizaciji policijskih službenika. S tim u vezi, javila se potreba za unapređenjem Kodeksa policijske etike. </w:t>
      </w:r>
      <w:r w:rsidR="0066608C">
        <w:rPr>
          <w:rFonts w:ascii="Times New Roman" w:eastAsiaTheme="minorHAnsi" w:hAnsi="Times New Roman"/>
          <w:szCs w:val="24"/>
          <w:lang w:val="af-ZA"/>
        </w:rPr>
        <w:t>Trenutno važeć</w:t>
      </w:r>
      <w:r w:rsidR="00E45BBB" w:rsidRPr="001E0813">
        <w:rPr>
          <w:rFonts w:ascii="Times New Roman" w:eastAsiaTheme="minorHAnsi" w:hAnsi="Times New Roman"/>
          <w:szCs w:val="24"/>
          <w:lang w:val="af-ZA"/>
        </w:rPr>
        <w:t>i Kodeks policijske etike ("Službeni list Crne Gore", br. 87/2021 od 6.8.2021. godine) stupio je na snagu 14. avgusta 2021. godine.</w:t>
      </w:r>
    </w:p>
    <w:p w:rsidR="00E45BBB" w:rsidRPr="001E0813" w:rsidRDefault="00E45BBB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t>Rješenjem ministra unutrašnjih poslova broj 01-082/21-</w:t>
      </w:r>
      <w:r w:rsidR="00622A4F" w:rsidRPr="001E0813">
        <w:rPr>
          <w:rFonts w:ascii="Times New Roman" w:eastAsiaTheme="minorHAnsi" w:hAnsi="Times New Roman"/>
          <w:szCs w:val="24"/>
          <w:lang w:val="af-ZA"/>
        </w:rPr>
        <w:t>18107/1 od 14. septembra 2021. g</w:t>
      </w:r>
      <w:r w:rsidRPr="001E0813">
        <w:rPr>
          <w:rFonts w:ascii="Times New Roman" w:eastAsiaTheme="minorHAnsi" w:hAnsi="Times New Roman"/>
          <w:szCs w:val="24"/>
          <w:lang w:val="af-ZA"/>
        </w:rPr>
        <w:t xml:space="preserve">odine obrazovan je </w:t>
      </w:r>
      <w:r w:rsidR="0066608C">
        <w:rPr>
          <w:rFonts w:ascii="Times New Roman" w:eastAsiaTheme="minorHAnsi" w:hAnsi="Times New Roman"/>
          <w:szCs w:val="24"/>
          <w:lang w:val="af-ZA"/>
        </w:rPr>
        <w:t>Etički odbor</w:t>
      </w:r>
      <w:r w:rsidR="00DE1DC2" w:rsidRPr="001E0813">
        <w:rPr>
          <w:rFonts w:ascii="Times New Roman" w:eastAsiaTheme="minorHAnsi" w:hAnsi="Times New Roman"/>
          <w:szCs w:val="24"/>
          <w:lang w:val="af-ZA"/>
        </w:rPr>
        <w:t>, koji je u međuvremenu pre</w:t>
      </w:r>
      <w:r w:rsidR="001E0813">
        <w:rPr>
          <w:rFonts w:ascii="Times New Roman" w:eastAsiaTheme="minorHAnsi" w:hAnsi="Times New Roman"/>
          <w:szCs w:val="24"/>
          <w:lang w:val="af-ZA"/>
        </w:rPr>
        <w:t>trpio izmjene zbog podnošenja ostavki pojedinih članova</w:t>
      </w:r>
      <w:r w:rsidR="00DE1DC2" w:rsidRPr="001E0813">
        <w:rPr>
          <w:rFonts w:ascii="Times New Roman" w:eastAsiaTheme="minorHAnsi" w:hAnsi="Times New Roman"/>
          <w:szCs w:val="24"/>
          <w:lang w:val="af-ZA"/>
        </w:rPr>
        <w:t xml:space="preserve">, te aktuelni saziv Etičkog odbora funkcioniše od </w:t>
      </w:r>
      <w:r w:rsidR="00E364D1" w:rsidRPr="001E0813">
        <w:rPr>
          <w:rFonts w:ascii="Times New Roman" w:eastAsiaTheme="minorHAnsi" w:hAnsi="Times New Roman"/>
          <w:szCs w:val="24"/>
          <w:lang w:val="af-ZA"/>
        </w:rPr>
        <w:t>maja</w:t>
      </w:r>
      <w:r w:rsidR="00DE1DC2" w:rsidRPr="001E0813">
        <w:rPr>
          <w:rFonts w:ascii="Times New Roman" w:eastAsiaTheme="minorHAnsi" w:hAnsi="Times New Roman"/>
          <w:szCs w:val="24"/>
          <w:lang w:val="af-ZA"/>
        </w:rPr>
        <w:t xml:space="preserve"> 2022. godine.</w:t>
      </w:r>
      <w:r w:rsidR="002612D1" w:rsidRPr="001E0813">
        <w:rPr>
          <w:rFonts w:ascii="Times New Roman" w:eastAsiaTheme="minorHAnsi" w:hAnsi="Times New Roman"/>
          <w:szCs w:val="24"/>
          <w:lang w:val="af-ZA"/>
        </w:rPr>
        <w:t xml:space="preserve"> </w:t>
      </w:r>
    </w:p>
    <w:p w:rsidR="00DE1DC2" w:rsidRPr="001E0813" w:rsidRDefault="002612D1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t>Imajući u vidu da je u septembru 2023. godine istekao dvogodišnji mandat članovima Etičkog odbora, ministar unutrašnjih poslova predložio je da se Etičkom odboru produži mandat na još dvije godine zbog rezultata koje je Odbor ostvario u prethodno</w:t>
      </w:r>
      <w:r w:rsidR="0066608C">
        <w:rPr>
          <w:rFonts w:ascii="Times New Roman" w:eastAsiaTheme="minorHAnsi" w:hAnsi="Times New Roman"/>
          <w:szCs w:val="24"/>
          <w:lang w:val="af-ZA"/>
        </w:rPr>
        <w:t>m dvogodišnjem periodu.</w:t>
      </w:r>
    </w:p>
    <w:p w:rsidR="00DE1DC2" w:rsidRPr="001E0813" w:rsidRDefault="00DE1DC2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75CDE" w:rsidRPr="001E0813" w:rsidRDefault="00E45BBB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U periodu od </w:t>
      </w:r>
      <w:r w:rsidR="007E12F4" w:rsidRPr="001E0813">
        <w:rPr>
          <w:rFonts w:ascii="Times New Roman" w:eastAsiaTheme="minorHAnsi" w:hAnsi="Times New Roman"/>
          <w:b/>
          <w:szCs w:val="24"/>
          <w:lang w:val="af-ZA"/>
        </w:rPr>
        <w:t>01.01.2023</w:t>
      </w:r>
      <w:r w:rsidR="009132A7" w:rsidRPr="001E0813">
        <w:rPr>
          <w:rFonts w:ascii="Times New Roman" w:eastAsiaTheme="minorHAnsi" w:hAnsi="Times New Roman"/>
          <w:b/>
          <w:szCs w:val="24"/>
          <w:lang w:val="af-ZA"/>
        </w:rPr>
        <w:t>.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 godine do </w:t>
      </w:r>
      <w:r w:rsidR="0099789D" w:rsidRPr="001E0813">
        <w:rPr>
          <w:rFonts w:ascii="Times New Roman" w:eastAsiaTheme="minorHAnsi" w:hAnsi="Times New Roman"/>
          <w:b/>
          <w:szCs w:val="24"/>
          <w:lang w:val="af-ZA"/>
        </w:rPr>
        <w:t>31.12.2023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. godine održano je </w:t>
      </w:r>
      <w:r w:rsidR="002612D1" w:rsidRPr="001E0813">
        <w:rPr>
          <w:rFonts w:ascii="Times New Roman" w:eastAsiaTheme="minorHAnsi" w:hAnsi="Times New Roman"/>
          <w:b/>
          <w:szCs w:val="24"/>
          <w:lang w:val="af-ZA"/>
        </w:rPr>
        <w:t>12 redovnih i jedna oosebna</w:t>
      </w:r>
      <w:r w:rsidR="00740D76" w:rsidRPr="001E0813">
        <w:rPr>
          <w:rFonts w:ascii="Times New Roman" w:eastAsiaTheme="minorHAnsi" w:hAnsi="Times New Roman"/>
          <w:b/>
          <w:szCs w:val="24"/>
          <w:lang w:val="af-ZA"/>
        </w:rPr>
        <w:t xml:space="preserve"> sjednica, na kojima </w:t>
      </w:r>
      <w:r w:rsidR="00FA459D" w:rsidRPr="001E0813">
        <w:rPr>
          <w:rFonts w:ascii="Times New Roman" w:eastAsiaTheme="minorHAnsi" w:hAnsi="Times New Roman"/>
          <w:b/>
          <w:szCs w:val="24"/>
          <w:lang w:val="af-ZA"/>
        </w:rPr>
        <w:t xml:space="preserve">je razmatran </w:t>
      </w:r>
      <w:r w:rsidR="0099789D" w:rsidRPr="001E0813">
        <w:rPr>
          <w:rFonts w:ascii="Times New Roman" w:eastAsiaTheme="minorHAnsi" w:hAnsi="Times New Roman"/>
          <w:b/>
          <w:szCs w:val="24"/>
          <w:lang w:val="af-ZA"/>
        </w:rPr>
        <w:t>81</w:t>
      </w:r>
      <w:r w:rsidR="00FA459D" w:rsidRPr="001E0813">
        <w:rPr>
          <w:rFonts w:ascii="Times New Roman" w:eastAsiaTheme="minorHAnsi" w:hAnsi="Times New Roman"/>
          <w:b/>
          <w:szCs w:val="24"/>
          <w:lang w:val="af-ZA"/>
        </w:rPr>
        <w:t xml:space="preserve"> predmet.</w:t>
      </w:r>
    </w:p>
    <w:p w:rsidR="00FA459D" w:rsidRPr="001E0813" w:rsidRDefault="00FA459D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Za </w:t>
      </w:r>
      <w:r w:rsidR="0099789D" w:rsidRPr="001E0813">
        <w:rPr>
          <w:rFonts w:ascii="Times New Roman" w:eastAsiaTheme="minorHAnsi" w:hAnsi="Times New Roman"/>
          <w:b/>
          <w:szCs w:val="24"/>
          <w:lang w:val="af-ZA"/>
        </w:rPr>
        <w:t xml:space="preserve">36 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predmeta članovi Etičkog </w:t>
      </w:r>
      <w:r w:rsidR="008B1219">
        <w:rPr>
          <w:rFonts w:ascii="Times New Roman" w:eastAsiaTheme="minorHAnsi" w:hAnsi="Times New Roman"/>
          <w:b/>
          <w:szCs w:val="24"/>
          <w:lang w:val="af-ZA"/>
        </w:rPr>
        <w:t>o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>dbora utvrdili su da je došlo do kršenja Kodeksa policijske etike od strane</w:t>
      </w:r>
      <w:r w:rsidR="0038427C" w:rsidRPr="001E0813">
        <w:rPr>
          <w:rFonts w:ascii="Times New Roman" w:eastAsiaTheme="minorHAnsi" w:hAnsi="Times New Roman"/>
          <w:b/>
          <w:szCs w:val="24"/>
          <w:lang w:val="af-ZA"/>
        </w:rPr>
        <w:t xml:space="preserve"> </w:t>
      </w:r>
      <w:r w:rsidR="00B8562C" w:rsidRPr="001E0813">
        <w:rPr>
          <w:rFonts w:ascii="Times New Roman" w:eastAsiaTheme="minorHAnsi" w:hAnsi="Times New Roman"/>
          <w:b/>
          <w:szCs w:val="24"/>
          <w:lang w:val="af-ZA"/>
        </w:rPr>
        <w:t>45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 policijskih službenika.</w:t>
      </w:r>
      <w:r w:rsidR="005C0F46" w:rsidRPr="001E0813">
        <w:rPr>
          <w:rFonts w:ascii="Times New Roman" w:eastAsiaTheme="minorHAnsi" w:hAnsi="Times New Roman"/>
          <w:b/>
          <w:szCs w:val="24"/>
          <w:lang w:val="af-ZA"/>
        </w:rPr>
        <w:t xml:space="preserve"> </w:t>
      </w:r>
    </w:p>
    <w:p w:rsidR="00FA459D" w:rsidRPr="001E0813" w:rsidRDefault="00D05D21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Za </w:t>
      </w:r>
      <w:r w:rsidR="00B8562C" w:rsidRPr="001E0813">
        <w:rPr>
          <w:rFonts w:ascii="Times New Roman" w:eastAsiaTheme="minorHAnsi" w:hAnsi="Times New Roman"/>
          <w:b/>
          <w:szCs w:val="24"/>
          <w:lang w:val="af-ZA"/>
        </w:rPr>
        <w:t xml:space="preserve">16 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>predmeta utvrđeno je da nema elemenata kršenja Kodeksa policijske etike.</w:t>
      </w:r>
    </w:p>
    <w:p w:rsidR="00DE1DC2" w:rsidRPr="001E0813" w:rsidRDefault="00D05D21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Da nije nadležan Etički odbor izjasnio se povodom </w:t>
      </w:r>
      <w:r w:rsidR="00B8562C" w:rsidRPr="001E0813">
        <w:rPr>
          <w:rFonts w:ascii="Times New Roman" w:eastAsiaTheme="minorHAnsi" w:hAnsi="Times New Roman"/>
          <w:b/>
          <w:szCs w:val="24"/>
          <w:lang w:val="af-ZA"/>
        </w:rPr>
        <w:t>12 predmeta, a za 5 predme</w:t>
      </w:r>
      <w:r w:rsidR="001E0813">
        <w:rPr>
          <w:rFonts w:ascii="Times New Roman" w:eastAsiaTheme="minorHAnsi" w:hAnsi="Times New Roman"/>
          <w:b/>
          <w:szCs w:val="24"/>
          <w:lang w:val="af-ZA"/>
        </w:rPr>
        <w:t>ta dao je preporuku i/ili uputst</w:t>
      </w:r>
      <w:r w:rsidR="00B8562C" w:rsidRPr="001E0813">
        <w:rPr>
          <w:rFonts w:ascii="Times New Roman" w:eastAsiaTheme="minorHAnsi" w:hAnsi="Times New Roman"/>
          <w:b/>
          <w:szCs w:val="24"/>
          <w:lang w:val="af-ZA"/>
        </w:rPr>
        <w:t>vo.</w:t>
      </w:r>
    </w:p>
    <w:p w:rsidR="00D05D21" w:rsidRPr="001E0813" w:rsidRDefault="00DE1DC2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>* Osim preporuka u konkretnim slučajevima Etički odbor je u više navrata upućivao preporuke menadžmentu Uprave policije u cilju obavještavanja policijskih službenika o obrascima etičkog ponašanja u službi.</w:t>
      </w:r>
    </w:p>
    <w:p w:rsidR="000B300B" w:rsidRPr="001E0813" w:rsidRDefault="00D05D21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Takođe, za </w:t>
      </w:r>
      <w:r w:rsidR="00B8562C" w:rsidRPr="001E0813">
        <w:rPr>
          <w:rFonts w:ascii="Times New Roman" w:eastAsiaTheme="minorHAnsi" w:hAnsi="Times New Roman"/>
          <w:b/>
          <w:szCs w:val="24"/>
          <w:lang w:val="af-ZA"/>
        </w:rPr>
        <w:t xml:space="preserve">11 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predmeta je tražena dopuna dokumentacije, </w:t>
      </w:r>
      <w:r w:rsidR="00B8562C" w:rsidRPr="001E0813">
        <w:rPr>
          <w:rFonts w:ascii="Times New Roman" w:eastAsiaTheme="minorHAnsi" w:hAnsi="Times New Roman"/>
          <w:b/>
          <w:szCs w:val="24"/>
          <w:lang w:val="af-ZA"/>
        </w:rPr>
        <w:t>te će mišljenje biti dato nakon dostavljene dokumentacije.</w:t>
      </w:r>
    </w:p>
    <w:p w:rsidR="00B8562C" w:rsidRPr="001E0813" w:rsidRDefault="00B8562C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eastAsiaTheme="minorHAnsi" w:hAnsi="Times New Roman"/>
          <w:b/>
          <w:szCs w:val="24"/>
          <w:lang w:val="af-ZA"/>
        </w:rPr>
        <w:t>U jednom slučaju odloženo je odl</w:t>
      </w:r>
      <w:r w:rsidR="001E0813">
        <w:rPr>
          <w:rFonts w:ascii="Times New Roman" w:eastAsiaTheme="minorHAnsi" w:hAnsi="Times New Roman"/>
          <w:b/>
          <w:szCs w:val="24"/>
          <w:lang w:val="af-ZA"/>
        </w:rPr>
        <w:t xml:space="preserve">učivanje do okončanja 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 xml:space="preserve">postupaka koji se vode kod </w:t>
      </w:r>
      <w:r w:rsidR="001E0813">
        <w:rPr>
          <w:rFonts w:ascii="Times New Roman" w:eastAsiaTheme="minorHAnsi" w:hAnsi="Times New Roman"/>
          <w:b/>
          <w:szCs w:val="24"/>
          <w:lang w:val="af-ZA"/>
        </w:rPr>
        <w:t>n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>adležnih državnih organa</w:t>
      </w:r>
      <w:r w:rsidR="001E0813">
        <w:rPr>
          <w:rFonts w:ascii="Times New Roman" w:eastAsiaTheme="minorHAnsi" w:hAnsi="Times New Roman"/>
          <w:b/>
          <w:szCs w:val="24"/>
          <w:lang w:val="af-ZA"/>
        </w:rPr>
        <w:t xml:space="preserve"> (slučajevi torture u policiji)</w:t>
      </w:r>
      <w:r w:rsidRPr="001E0813">
        <w:rPr>
          <w:rFonts w:ascii="Times New Roman" w:eastAsiaTheme="minorHAnsi" w:hAnsi="Times New Roman"/>
          <w:b/>
          <w:szCs w:val="24"/>
          <w:lang w:val="af-ZA"/>
        </w:rPr>
        <w:t>.</w:t>
      </w:r>
    </w:p>
    <w:p w:rsidR="00475CDE" w:rsidRPr="001E0813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F4660" w:rsidRPr="001E0813" w:rsidRDefault="004F4660" w:rsidP="001A69B6">
      <w:pPr>
        <w:spacing w:before="5" w:after="0" w:line="276" w:lineRule="auto"/>
        <w:ind w:right="451"/>
        <w:rPr>
          <w:rFonts w:ascii="Times New Roman" w:eastAsiaTheme="minorHAnsi" w:hAnsi="Times New Roman"/>
          <w:szCs w:val="24"/>
          <w:lang w:val="af-ZA"/>
        </w:rPr>
      </w:pPr>
    </w:p>
    <w:p w:rsidR="00203430" w:rsidRPr="001E0813" w:rsidRDefault="00DE1DC2" w:rsidP="00203430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t xml:space="preserve">Na osnovu statistike koju Etički odbor vodi policijski službenici su u najvećem broju slučajeva kršili član 6 Kodeksa policijske etike, i to </w:t>
      </w:r>
      <w:r w:rsidR="001E019F" w:rsidRPr="001E0813">
        <w:rPr>
          <w:rFonts w:ascii="Times New Roman" w:eastAsiaTheme="minorHAnsi" w:hAnsi="Times New Roman"/>
          <w:szCs w:val="24"/>
          <w:lang w:val="af-ZA"/>
        </w:rPr>
        <w:t>31 put</w:t>
      </w:r>
      <w:r w:rsidRPr="001E0813">
        <w:rPr>
          <w:rFonts w:ascii="Times New Roman" w:eastAsiaTheme="minorHAnsi" w:hAnsi="Times New Roman"/>
          <w:szCs w:val="24"/>
          <w:lang w:val="af-ZA"/>
        </w:rPr>
        <w:t>. Od toga je</w:t>
      </w:r>
      <w:r w:rsidR="00203430" w:rsidRPr="001E0813">
        <w:rPr>
          <w:rFonts w:ascii="Times New Roman" w:eastAsiaTheme="minorHAnsi" w:hAnsi="Times New Roman"/>
          <w:szCs w:val="24"/>
          <w:lang w:val="af-ZA"/>
        </w:rPr>
        <w:t>:</w:t>
      </w:r>
    </w:p>
    <w:p w:rsidR="00203430" w:rsidRPr="001E0813" w:rsidRDefault="00203430" w:rsidP="0020343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E0813">
        <w:rPr>
          <w:rFonts w:ascii="Times New Roman" w:hAnsi="Times New Roman" w:cs="Times New Roman"/>
          <w:sz w:val="24"/>
          <w:szCs w:val="24"/>
        </w:rPr>
        <w:t xml:space="preserve"> Č</w:t>
      </w:r>
      <w:r w:rsidR="00DE1DC2" w:rsidRPr="001E0813">
        <w:rPr>
          <w:rFonts w:ascii="Times New Roman" w:hAnsi="Times New Roman" w:cs="Times New Roman"/>
          <w:sz w:val="24"/>
          <w:szCs w:val="24"/>
        </w:rPr>
        <w:t>lan 6.1.</w:t>
      </w:r>
      <w:r w:rsidRPr="001E0813">
        <w:rPr>
          <w:rFonts w:ascii="Times New Roman" w:hAnsi="Times New Roman" w:cs="Times New Roman"/>
          <w:sz w:val="24"/>
          <w:szCs w:val="24"/>
        </w:rPr>
        <w:t xml:space="preserve">( </w:t>
      </w:r>
      <w:r w:rsidRPr="001E0813">
        <w:rPr>
          <w:rFonts w:ascii="Times New Roman" w:hAnsi="Times New Roman" w:cs="Times New Roman"/>
          <w:i/>
          <w:sz w:val="24"/>
          <w:szCs w:val="24"/>
        </w:rPr>
        <w:t>Policijski službenik je dužan da policijske poslove vrši na način da ne umanji svoj ugled i ugled Policije u cjelini, poštuje dobre običaje i slijedi etička načela u dosljednom sprovođenju zakona</w:t>
      </w:r>
      <w:r w:rsidRPr="001E0813">
        <w:rPr>
          <w:rFonts w:ascii="Times New Roman" w:hAnsi="Times New Roman" w:cs="Times New Roman"/>
          <w:sz w:val="24"/>
          <w:szCs w:val="24"/>
        </w:rPr>
        <w:t xml:space="preserve">) prekšen </w:t>
      </w:r>
      <w:r w:rsidR="00196804" w:rsidRPr="001E0813">
        <w:rPr>
          <w:rFonts w:ascii="Times New Roman" w:hAnsi="Times New Roman" w:cs="Times New Roman"/>
          <w:sz w:val="24"/>
          <w:szCs w:val="24"/>
        </w:rPr>
        <w:t>6</w:t>
      </w:r>
      <w:r w:rsidRPr="001E0813">
        <w:rPr>
          <w:rFonts w:ascii="Times New Roman" w:hAnsi="Times New Roman" w:cs="Times New Roman"/>
          <w:sz w:val="24"/>
          <w:szCs w:val="24"/>
        </w:rPr>
        <w:t xml:space="preserve"> puta;</w:t>
      </w:r>
    </w:p>
    <w:p w:rsidR="00196804" w:rsidRPr="001E0813" w:rsidRDefault="00196804" w:rsidP="001E019F">
      <w:pPr>
        <w:pStyle w:val="ListParagraph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DE1DC2" w:rsidRPr="001E0813" w:rsidRDefault="00203430" w:rsidP="0020343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E0813">
        <w:rPr>
          <w:rFonts w:ascii="Times New Roman" w:hAnsi="Times New Roman" w:cs="Times New Roman"/>
          <w:sz w:val="24"/>
          <w:szCs w:val="24"/>
        </w:rPr>
        <w:t>Č</w:t>
      </w:r>
      <w:r w:rsidR="00DE1DC2" w:rsidRPr="001E0813">
        <w:rPr>
          <w:rFonts w:ascii="Times New Roman" w:hAnsi="Times New Roman" w:cs="Times New Roman"/>
          <w:sz w:val="24"/>
          <w:szCs w:val="24"/>
        </w:rPr>
        <w:t>lan 6.4</w:t>
      </w:r>
      <w:r w:rsidR="0038427C" w:rsidRPr="001E0813">
        <w:rPr>
          <w:rFonts w:ascii="Times New Roman" w:hAnsi="Times New Roman" w:cs="Times New Roman"/>
          <w:sz w:val="24"/>
          <w:szCs w:val="24"/>
        </w:rPr>
        <w:t>.</w:t>
      </w:r>
      <w:r w:rsidR="00DE1DC2" w:rsidRPr="001E0813">
        <w:rPr>
          <w:rFonts w:ascii="Times New Roman" w:hAnsi="Times New Roman" w:cs="Times New Roman"/>
          <w:sz w:val="24"/>
          <w:szCs w:val="24"/>
        </w:rPr>
        <w:t xml:space="preserve"> </w:t>
      </w:r>
      <w:r w:rsidRPr="001E0813">
        <w:rPr>
          <w:rFonts w:ascii="Times New Roman" w:hAnsi="Times New Roman" w:cs="Times New Roman"/>
          <w:sz w:val="24"/>
          <w:szCs w:val="24"/>
        </w:rPr>
        <w:t xml:space="preserve">( </w:t>
      </w:r>
      <w:r w:rsidRPr="001E0813">
        <w:rPr>
          <w:rFonts w:ascii="Times New Roman" w:hAnsi="Times New Roman" w:cs="Times New Roman"/>
          <w:i/>
          <w:sz w:val="24"/>
          <w:szCs w:val="24"/>
        </w:rPr>
        <w:t>Policijski službenik je dužan da se i kad nije na dužnosti ponaša na način da ne naruši svoj ugled i ugled Policije u cjelini</w:t>
      </w:r>
      <w:r w:rsidRPr="001E0813">
        <w:rPr>
          <w:rFonts w:ascii="Times New Roman" w:hAnsi="Times New Roman" w:cs="Times New Roman"/>
          <w:sz w:val="24"/>
          <w:szCs w:val="24"/>
        </w:rPr>
        <w:t xml:space="preserve">) prekršen </w:t>
      </w:r>
      <w:r w:rsidR="00196804" w:rsidRPr="001E0813">
        <w:rPr>
          <w:rFonts w:ascii="Times New Roman" w:hAnsi="Times New Roman" w:cs="Times New Roman"/>
          <w:sz w:val="24"/>
          <w:szCs w:val="24"/>
        </w:rPr>
        <w:t xml:space="preserve">23 </w:t>
      </w:r>
      <w:r w:rsidR="001E019F" w:rsidRPr="001E0813">
        <w:rPr>
          <w:rFonts w:ascii="Times New Roman" w:hAnsi="Times New Roman" w:cs="Times New Roman"/>
          <w:sz w:val="24"/>
          <w:szCs w:val="24"/>
        </w:rPr>
        <w:t>puta;</w:t>
      </w:r>
    </w:p>
    <w:p w:rsidR="001E019F" w:rsidRPr="001E0813" w:rsidRDefault="001E019F" w:rsidP="001E0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19F" w:rsidRPr="001E0813" w:rsidRDefault="001E019F" w:rsidP="0020343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E0813">
        <w:rPr>
          <w:rFonts w:ascii="Times New Roman" w:hAnsi="Times New Roman" w:cs="Times New Roman"/>
          <w:sz w:val="24"/>
          <w:szCs w:val="24"/>
        </w:rPr>
        <w:t>Dva puta je prekšen član 6 u cjelosti.</w:t>
      </w:r>
    </w:p>
    <w:p w:rsidR="00DE1DC2" w:rsidRPr="001E0813" w:rsidRDefault="00203430" w:rsidP="00157AA0">
      <w:pPr>
        <w:spacing w:line="259" w:lineRule="auto"/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szCs w:val="24"/>
        </w:rPr>
        <w:t>Etički odbor je razmatrajući dostavljene predmete</w:t>
      </w:r>
      <w:r w:rsidR="00A237AD" w:rsidRPr="001E0813">
        <w:rPr>
          <w:rFonts w:ascii="Times New Roman" w:hAnsi="Times New Roman"/>
          <w:szCs w:val="24"/>
        </w:rPr>
        <w:t xml:space="preserve"> tokom 2023. godine konstatovao da je znatno smanjeno kršenje Kodeksa policijske etike u članu 9 stav 4</w:t>
      </w:r>
      <w:r w:rsidRPr="001E0813">
        <w:rPr>
          <w:rFonts w:ascii="Times New Roman" w:hAnsi="Times New Roman"/>
          <w:szCs w:val="24"/>
        </w:rPr>
        <w:t xml:space="preserve"> </w:t>
      </w:r>
      <w:r w:rsidR="00157AA0" w:rsidRPr="001E0813">
        <w:rPr>
          <w:rFonts w:ascii="Times New Roman" w:hAnsi="Times New Roman"/>
          <w:szCs w:val="24"/>
        </w:rPr>
        <w:t>(</w:t>
      </w:r>
      <w:r w:rsidR="00157AA0" w:rsidRPr="001E0813">
        <w:rPr>
          <w:rFonts w:ascii="Times New Roman" w:hAnsi="Times New Roman"/>
          <w:i/>
          <w:szCs w:val="24"/>
        </w:rPr>
        <w:t>Prilikom aktivnosti na društvenim mrežama policijski službenik je dužan da se ponaša na način da štiti svoj ugled i ugled Policije u cjelini, u skladu sa zakonom i ovim kodeksom, i ne smije iznositi svoja politička, niti druga uvjerenja i stavove kojima može izazvati mržnju ili netrpeljivost po bilo kom osnovu)</w:t>
      </w:r>
      <w:r w:rsidR="00A237AD" w:rsidRPr="001E0813">
        <w:rPr>
          <w:rFonts w:ascii="Times New Roman" w:hAnsi="Times New Roman"/>
          <w:i/>
          <w:szCs w:val="24"/>
        </w:rPr>
        <w:t xml:space="preserve">, </w:t>
      </w:r>
      <w:r w:rsidR="00A237AD" w:rsidRPr="001E0813">
        <w:rPr>
          <w:rFonts w:ascii="Times New Roman" w:hAnsi="Times New Roman"/>
          <w:szCs w:val="24"/>
        </w:rPr>
        <w:t>što ukazuje na preventivnu komponentu rada Etičkog odbora pred kojim je tokom 2021. i 2022. godine bio veli</w:t>
      </w:r>
      <w:r w:rsidR="001E0813">
        <w:rPr>
          <w:rFonts w:ascii="Times New Roman" w:hAnsi="Times New Roman"/>
          <w:szCs w:val="24"/>
        </w:rPr>
        <w:t>ki broj predmeta koji su se odnosili</w:t>
      </w:r>
      <w:r w:rsidR="00A237AD" w:rsidRPr="001E0813">
        <w:rPr>
          <w:rFonts w:ascii="Times New Roman" w:hAnsi="Times New Roman"/>
          <w:szCs w:val="24"/>
        </w:rPr>
        <w:t xml:space="preserve"> na aktivnosti policijskih službenika na društvenim mrežama.</w:t>
      </w:r>
    </w:p>
    <w:p w:rsidR="003031F7" w:rsidRPr="001E0813" w:rsidRDefault="003031F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DE1DC2" w:rsidRPr="001E0813" w:rsidRDefault="00A237AD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t>Za 4</w:t>
      </w:r>
      <w:r w:rsidR="00393CFA" w:rsidRPr="001E0813">
        <w:rPr>
          <w:rFonts w:ascii="Times New Roman" w:eastAsiaTheme="minorHAnsi" w:hAnsi="Times New Roman"/>
          <w:szCs w:val="24"/>
          <w:lang w:val="af-ZA"/>
        </w:rPr>
        <w:t xml:space="preserve"> </w:t>
      </w:r>
      <w:r w:rsidRPr="001E0813">
        <w:rPr>
          <w:rFonts w:ascii="Times New Roman" w:eastAsiaTheme="minorHAnsi" w:hAnsi="Times New Roman"/>
          <w:szCs w:val="24"/>
          <w:lang w:val="af-ZA"/>
        </w:rPr>
        <w:t>policijska službenika</w:t>
      </w:r>
      <w:r w:rsidR="004961F6" w:rsidRPr="001E0813">
        <w:rPr>
          <w:rFonts w:ascii="Times New Roman" w:eastAsiaTheme="minorHAnsi" w:hAnsi="Times New Roman"/>
          <w:szCs w:val="24"/>
          <w:lang w:val="af-ZA"/>
        </w:rPr>
        <w:t xml:space="preserve"> Etički odbor je imao dvije ili više različitih pritužbi koje je razmatrao. </w:t>
      </w:r>
      <w:r w:rsidRPr="001E0813">
        <w:rPr>
          <w:rFonts w:ascii="Times New Roman" w:eastAsiaTheme="minorHAnsi" w:hAnsi="Times New Roman"/>
          <w:szCs w:val="24"/>
          <w:lang w:val="af-ZA"/>
        </w:rPr>
        <w:t xml:space="preserve">Tri </w:t>
      </w:r>
      <w:r w:rsidR="004961F6" w:rsidRPr="001E0813">
        <w:rPr>
          <w:rFonts w:ascii="Times New Roman" w:eastAsiaTheme="minorHAnsi" w:hAnsi="Times New Roman"/>
          <w:szCs w:val="24"/>
          <w:lang w:val="af-ZA"/>
        </w:rPr>
        <w:t>policijska sl</w:t>
      </w:r>
      <w:r w:rsidRPr="001E0813">
        <w:rPr>
          <w:rFonts w:ascii="Times New Roman" w:eastAsiaTheme="minorHAnsi" w:hAnsi="Times New Roman"/>
          <w:szCs w:val="24"/>
          <w:lang w:val="af-ZA"/>
        </w:rPr>
        <w:t>užbenika su dva puta u toku 2023</w:t>
      </w:r>
      <w:r w:rsidR="004961F6" w:rsidRPr="001E0813">
        <w:rPr>
          <w:rFonts w:ascii="Times New Roman" w:eastAsiaTheme="minorHAnsi" w:hAnsi="Times New Roman"/>
          <w:szCs w:val="24"/>
          <w:lang w:val="af-ZA"/>
        </w:rPr>
        <w:t>. godine prekršila Kodeks policijske etike.</w:t>
      </w:r>
    </w:p>
    <w:p w:rsidR="003031F7" w:rsidRPr="001E0813" w:rsidRDefault="003031F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1E019F" w:rsidRPr="001E0813" w:rsidRDefault="009E50AE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t xml:space="preserve">Kada je u pitanju statistika u odnosu na broj zahtjeva za davanje mišljenja Etičkog odbora po </w:t>
      </w:r>
      <w:r w:rsidR="00E364D1" w:rsidRPr="001E0813">
        <w:rPr>
          <w:rFonts w:ascii="Times New Roman" w:eastAsiaTheme="minorHAnsi" w:hAnsi="Times New Roman"/>
          <w:szCs w:val="24"/>
          <w:lang w:val="af-ZA"/>
        </w:rPr>
        <w:t>organizacionim jedinicama</w:t>
      </w:r>
      <w:r w:rsidRPr="001E0813">
        <w:rPr>
          <w:rFonts w:ascii="Times New Roman" w:eastAsiaTheme="minorHAnsi" w:hAnsi="Times New Roman"/>
          <w:szCs w:val="24"/>
          <w:lang w:val="af-ZA"/>
        </w:rPr>
        <w:t>, najve</w:t>
      </w:r>
      <w:r w:rsidR="00E364D1" w:rsidRPr="001E0813">
        <w:rPr>
          <w:rFonts w:ascii="Times New Roman" w:eastAsiaTheme="minorHAnsi" w:hAnsi="Times New Roman"/>
          <w:szCs w:val="24"/>
          <w:lang w:val="af-ZA"/>
        </w:rPr>
        <w:t>ći broj zahtjeva dostavljen je n</w:t>
      </w:r>
      <w:r w:rsidRPr="001E0813">
        <w:rPr>
          <w:rFonts w:ascii="Times New Roman" w:eastAsiaTheme="minorHAnsi" w:hAnsi="Times New Roman"/>
          <w:szCs w:val="24"/>
          <w:lang w:val="af-ZA"/>
        </w:rPr>
        <w:t xml:space="preserve">a ocjenu etičnosti postupanja policijskih službenika </w:t>
      </w:r>
      <w:r w:rsidR="00E364D1" w:rsidRPr="001E0813">
        <w:rPr>
          <w:rFonts w:ascii="Times New Roman" w:eastAsiaTheme="minorHAnsi" w:hAnsi="Times New Roman"/>
          <w:szCs w:val="24"/>
          <w:lang w:val="af-ZA"/>
        </w:rPr>
        <w:t xml:space="preserve">iz Sektora granične policije i Sektora policije posebne namjene. </w:t>
      </w:r>
    </w:p>
    <w:p w:rsidR="008C78B2" w:rsidRDefault="001A69B6" w:rsidP="008C78B2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t xml:space="preserve">Ovi podaci </w:t>
      </w:r>
      <w:r w:rsidR="00CD38C4" w:rsidRPr="001E0813">
        <w:rPr>
          <w:rFonts w:ascii="Times New Roman" w:eastAsiaTheme="minorHAnsi" w:hAnsi="Times New Roman"/>
          <w:szCs w:val="24"/>
          <w:lang w:val="af-ZA"/>
        </w:rPr>
        <w:t>ne odslikavaju nužno</w:t>
      </w:r>
      <w:r w:rsidR="008B1219">
        <w:rPr>
          <w:rFonts w:ascii="Times New Roman" w:eastAsiaTheme="minorHAnsi" w:hAnsi="Times New Roman"/>
          <w:szCs w:val="24"/>
          <w:lang w:val="af-ZA"/>
        </w:rPr>
        <w:t xml:space="preserve"> to da pojedine organizacione </w:t>
      </w:r>
      <w:r w:rsidRPr="001E0813">
        <w:rPr>
          <w:rFonts w:ascii="Times New Roman" w:eastAsiaTheme="minorHAnsi" w:hAnsi="Times New Roman"/>
          <w:szCs w:val="24"/>
          <w:lang w:val="af-ZA"/>
        </w:rPr>
        <w:t xml:space="preserve">jedinice imaju problem sa primjenom Kodeksa policijske etike, a da druge </w:t>
      </w:r>
      <w:r w:rsidR="008B1219">
        <w:rPr>
          <w:rFonts w:ascii="Times New Roman" w:eastAsiaTheme="minorHAnsi" w:hAnsi="Times New Roman"/>
          <w:szCs w:val="24"/>
          <w:lang w:val="af-ZA"/>
        </w:rPr>
        <w:t>organizacione</w:t>
      </w:r>
      <w:r w:rsidRPr="001E0813">
        <w:rPr>
          <w:rFonts w:ascii="Times New Roman" w:eastAsiaTheme="minorHAnsi" w:hAnsi="Times New Roman"/>
          <w:szCs w:val="24"/>
          <w:lang w:val="af-ZA"/>
        </w:rPr>
        <w:t xml:space="preserve"> jedinice nemaju taj problem, </w:t>
      </w:r>
      <w:r w:rsidR="00F2417F" w:rsidRPr="001E0813">
        <w:rPr>
          <w:rFonts w:ascii="Times New Roman" w:eastAsiaTheme="minorHAnsi" w:hAnsi="Times New Roman"/>
          <w:szCs w:val="24"/>
          <w:lang w:val="af-ZA"/>
        </w:rPr>
        <w:t xml:space="preserve">već </w:t>
      </w:r>
      <w:r w:rsidR="00CD38C4" w:rsidRPr="001E0813">
        <w:rPr>
          <w:rFonts w:ascii="Times New Roman" w:eastAsiaTheme="minorHAnsi" w:hAnsi="Times New Roman"/>
          <w:szCs w:val="24"/>
          <w:lang w:val="af-ZA"/>
        </w:rPr>
        <w:t>ukazuju na činjenicu da kako kod rukovodilaca, tako i kod službenika, nije u dovoljnoj mjeri razvijena svijest o značaju kontrolnih mehanizama u cilju postizanja profesionalizacije Policije, kakav je Etički odbor.</w:t>
      </w:r>
    </w:p>
    <w:p w:rsidR="008C78B2" w:rsidRDefault="008C78B2" w:rsidP="008C78B2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E00CEA" w:rsidRPr="008C78B2" w:rsidRDefault="00420300" w:rsidP="008C78B2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1E0813">
        <w:rPr>
          <w:rFonts w:ascii="Times New Roman" w:hAnsi="Times New Roman"/>
          <w:b/>
          <w:szCs w:val="24"/>
          <w:u w:val="single"/>
        </w:rPr>
        <w:lastRenderedPageBreak/>
        <w:t>Sarad</w:t>
      </w:r>
      <w:r w:rsidR="00AE5310" w:rsidRPr="001E0813">
        <w:rPr>
          <w:rFonts w:ascii="Times New Roman" w:hAnsi="Times New Roman"/>
          <w:b/>
          <w:szCs w:val="24"/>
          <w:u w:val="single"/>
        </w:rPr>
        <w:t>nja</w:t>
      </w:r>
    </w:p>
    <w:p w:rsidR="00157AA0" w:rsidRPr="001E0813" w:rsidRDefault="00157AA0" w:rsidP="001A69B6">
      <w:pPr>
        <w:rPr>
          <w:rFonts w:ascii="Times New Roman" w:hAnsi="Times New Roman"/>
          <w:b/>
          <w:szCs w:val="24"/>
          <w:u w:val="single"/>
        </w:rPr>
      </w:pPr>
    </w:p>
    <w:p w:rsidR="0094449E" w:rsidRPr="001E0813" w:rsidRDefault="00E00CEA" w:rsidP="001A69B6">
      <w:pPr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szCs w:val="24"/>
        </w:rPr>
        <w:t>U prethodnom periodu Etički odbor je ostvario dobru komunikaciju</w:t>
      </w:r>
      <w:r w:rsidR="00A17C95" w:rsidRPr="001E0813">
        <w:rPr>
          <w:rFonts w:ascii="Times New Roman" w:hAnsi="Times New Roman"/>
          <w:szCs w:val="24"/>
        </w:rPr>
        <w:t xml:space="preserve"> i saradnju</w:t>
      </w:r>
      <w:r w:rsidRPr="001E0813">
        <w:rPr>
          <w:rFonts w:ascii="Times New Roman" w:hAnsi="Times New Roman"/>
          <w:szCs w:val="24"/>
        </w:rPr>
        <w:t xml:space="preserve"> sa Upravom policije</w:t>
      </w:r>
      <w:r w:rsidR="00A17C95" w:rsidRPr="001E0813">
        <w:rPr>
          <w:rFonts w:ascii="Times New Roman" w:hAnsi="Times New Roman"/>
          <w:szCs w:val="24"/>
        </w:rPr>
        <w:t xml:space="preserve">. </w:t>
      </w:r>
      <w:r w:rsidR="00157AA0" w:rsidRPr="001E0813">
        <w:rPr>
          <w:rFonts w:ascii="Times New Roman" w:hAnsi="Times New Roman"/>
          <w:szCs w:val="24"/>
        </w:rPr>
        <w:t>Uspostavljeni</w:t>
      </w:r>
      <w:r w:rsidR="00A17C95" w:rsidRPr="001E0813">
        <w:rPr>
          <w:rFonts w:ascii="Times New Roman" w:hAnsi="Times New Roman"/>
          <w:szCs w:val="24"/>
        </w:rPr>
        <w:t xml:space="preserve"> su određeni mehanizmi u cilju jačanja integriteta, kao što su postavljanje kutija za pritužbe i prijave u svim </w:t>
      </w:r>
      <w:r w:rsidR="008B1219">
        <w:rPr>
          <w:rFonts w:ascii="Times New Roman" w:hAnsi="Times New Roman"/>
          <w:szCs w:val="24"/>
        </w:rPr>
        <w:t>organizacionim</w:t>
      </w:r>
      <w:r w:rsidR="00A17C95" w:rsidRPr="001E0813">
        <w:rPr>
          <w:rFonts w:ascii="Times New Roman" w:hAnsi="Times New Roman"/>
          <w:szCs w:val="24"/>
        </w:rPr>
        <w:t xml:space="preserve"> jedinicama Policije, te dostavljanje izvještaja o otvaranju kutija Etičkom odboru, na mjesečnom nivou. </w:t>
      </w:r>
    </w:p>
    <w:p w:rsidR="00CD38C4" w:rsidRPr="001E0813" w:rsidRDefault="00CD38C4" w:rsidP="00AC2574">
      <w:pPr>
        <w:tabs>
          <w:tab w:val="left" w:pos="2737"/>
        </w:tabs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szCs w:val="24"/>
        </w:rPr>
        <w:t xml:space="preserve">Sa Odjeljenjem za unutrašnju kontrolu Policije ostvarena je proaktivna saradnja, kao i </w:t>
      </w:r>
      <w:r w:rsidR="00740D76" w:rsidRPr="001E0813">
        <w:rPr>
          <w:rFonts w:ascii="Times New Roman" w:hAnsi="Times New Roman"/>
          <w:szCs w:val="24"/>
        </w:rPr>
        <w:t>sa</w:t>
      </w:r>
      <w:r w:rsidRPr="001E0813">
        <w:rPr>
          <w:rFonts w:ascii="Times New Roman" w:hAnsi="Times New Roman"/>
          <w:szCs w:val="24"/>
        </w:rPr>
        <w:t xml:space="preserve"> Disciplinskom komi</w:t>
      </w:r>
      <w:r w:rsidR="008C78B2">
        <w:rPr>
          <w:rFonts w:ascii="Times New Roman" w:hAnsi="Times New Roman"/>
          <w:szCs w:val="24"/>
        </w:rPr>
        <w:t>sijom za utvrđivanje teže povred</w:t>
      </w:r>
      <w:bookmarkStart w:id="0" w:name="_GoBack"/>
      <w:bookmarkEnd w:id="0"/>
      <w:r w:rsidRPr="001E0813">
        <w:rPr>
          <w:rFonts w:ascii="Times New Roman" w:hAnsi="Times New Roman"/>
          <w:szCs w:val="24"/>
        </w:rPr>
        <w:t>e službene dužnosti policijskih službenika.</w:t>
      </w:r>
    </w:p>
    <w:p w:rsidR="007E12F4" w:rsidRPr="001E0813" w:rsidRDefault="00A237AD" w:rsidP="00AC2574">
      <w:pPr>
        <w:tabs>
          <w:tab w:val="left" w:pos="2737"/>
        </w:tabs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szCs w:val="24"/>
        </w:rPr>
        <w:t xml:space="preserve">Etički odbor je tokom 2023. godine pripremio Nacrt novog Kodeksa policijske etike. </w:t>
      </w:r>
      <w:r w:rsidR="00212529" w:rsidRPr="001E0813">
        <w:rPr>
          <w:rFonts w:ascii="Times New Roman" w:hAnsi="Times New Roman"/>
          <w:szCs w:val="24"/>
        </w:rPr>
        <w:t>Nacrt je</w:t>
      </w:r>
      <w:r w:rsidR="001E0813">
        <w:rPr>
          <w:rFonts w:ascii="Times New Roman" w:hAnsi="Times New Roman"/>
          <w:szCs w:val="24"/>
        </w:rPr>
        <w:t xml:space="preserve"> usklađen sa preporukama iz</w:t>
      </w:r>
      <w:r w:rsidR="009773EF">
        <w:rPr>
          <w:rFonts w:ascii="Times New Roman" w:hAnsi="Times New Roman"/>
          <w:szCs w:val="24"/>
        </w:rPr>
        <w:t xml:space="preserve"> Izvještaja GRECO-a</w:t>
      </w:r>
      <w:r w:rsidR="001E0813">
        <w:rPr>
          <w:rFonts w:ascii="Times New Roman" w:hAnsi="Times New Roman"/>
          <w:szCs w:val="24"/>
        </w:rPr>
        <w:t xml:space="preserve"> za C</w:t>
      </w:r>
      <w:r w:rsidR="008B1219">
        <w:rPr>
          <w:rFonts w:ascii="Times New Roman" w:hAnsi="Times New Roman"/>
          <w:szCs w:val="24"/>
        </w:rPr>
        <w:t>rnu Goru.</w:t>
      </w:r>
    </w:p>
    <w:p w:rsidR="00DE1DC2" w:rsidRPr="001E0813" w:rsidRDefault="00DE1DC2" w:rsidP="00AC2574">
      <w:pPr>
        <w:tabs>
          <w:tab w:val="left" w:pos="2737"/>
        </w:tabs>
        <w:rPr>
          <w:rFonts w:ascii="Times New Roman" w:hAnsi="Times New Roman"/>
          <w:szCs w:val="24"/>
        </w:rPr>
      </w:pPr>
    </w:p>
    <w:p w:rsidR="00CD38C4" w:rsidRPr="001E0813" w:rsidRDefault="00CD38C4" w:rsidP="001A69B6">
      <w:pPr>
        <w:rPr>
          <w:rFonts w:ascii="Times New Roman" w:hAnsi="Times New Roman"/>
          <w:b/>
          <w:szCs w:val="24"/>
          <w:u w:val="single"/>
        </w:rPr>
      </w:pPr>
      <w:r w:rsidRPr="001E0813">
        <w:rPr>
          <w:rFonts w:ascii="Times New Roman" w:hAnsi="Times New Roman"/>
          <w:b/>
          <w:szCs w:val="24"/>
          <w:u w:val="single"/>
        </w:rPr>
        <w:t>Transparentnost</w:t>
      </w:r>
    </w:p>
    <w:p w:rsidR="00157AA0" w:rsidRPr="001E0813" w:rsidRDefault="00157AA0" w:rsidP="001A69B6">
      <w:pPr>
        <w:rPr>
          <w:rFonts w:ascii="Times New Roman" w:hAnsi="Times New Roman"/>
          <w:b/>
          <w:szCs w:val="24"/>
          <w:u w:val="single"/>
        </w:rPr>
      </w:pPr>
    </w:p>
    <w:p w:rsidR="00CD38C4" w:rsidRPr="001E0813" w:rsidRDefault="00CD38C4" w:rsidP="001A69B6">
      <w:pPr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szCs w:val="24"/>
        </w:rPr>
        <w:t xml:space="preserve">Shodno Pravilniku o radu Etičkog odbora, zapisnici sa sjednica su javno dostupni na zvaničnoj internet stranici Ministarstva unutrašnjih poslova, kao i sva ostala dokumenta koja se odnose na rad Etičkog odbora. </w:t>
      </w:r>
      <w:r w:rsidR="000D3573" w:rsidRPr="001E0813">
        <w:rPr>
          <w:rFonts w:ascii="Times New Roman" w:hAnsi="Times New Roman"/>
          <w:szCs w:val="24"/>
        </w:rPr>
        <w:t>Zapisnici koji se ob</w:t>
      </w:r>
      <w:r w:rsidR="00E364D1" w:rsidRPr="001E0813">
        <w:rPr>
          <w:rFonts w:ascii="Times New Roman" w:hAnsi="Times New Roman"/>
          <w:szCs w:val="24"/>
        </w:rPr>
        <w:t>javljuju javno su anonimizovani</w:t>
      </w:r>
      <w:r w:rsidR="000D3573" w:rsidRPr="001E0813">
        <w:rPr>
          <w:rFonts w:ascii="Times New Roman" w:hAnsi="Times New Roman"/>
          <w:szCs w:val="24"/>
        </w:rPr>
        <w:t xml:space="preserve"> u cilju zaštite podataka o ličnosti policijskih službenika.</w:t>
      </w:r>
    </w:p>
    <w:p w:rsidR="00CD38C4" w:rsidRPr="001E0813" w:rsidRDefault="00EE6CCF" w:rsidP="00AC2574">
      <w:pPr>
        <w:rPr>
          <w:rFonts w:ascii="Times New Roman" w:hAnsi="Times New Roman"/>
          <w:szCs w:val="24"/>
        </w:rPr>
      </w:pPr>
      <w:r w:rsidRPr="001E0813">
        <w:rPr>
          <w:rFonts w:ascii="Times New Roman" w:hAnsi="Times New Roman"/>
          <w:szCs w:val="24"/>
        </w:rPr>
        <w:t xml:space="preserve">Pored toga, zapisnici sa sjednica se </w:t>
      </w:r>
      <w:r w:rsidR="00E364D1" w:rsidRPr="001E0813">
        <w:rPr>
          <w:rFonts w:ascii="Times New Roman" w:hAnsi="Times New Roman"/>
          <w:szCs w:val="24"/>
        </w:rPr>
        <w:t>redovno</w:t>
      </w:r>
      <w:r w:rsidRPr="001E0813">
        <w:rPr>
          <w:rFonts w:ascii="Times New Roman" w:hAnsi="Times New Roman"/>
          <w:szCs w:val="24"/>
        </w:rPr>
        <w:t xml:space="preserve"> dostavljaju ministru unutrašnjih poslova i direktoru Uprave policije, kao i rukovodiocima organizacionih jedinica protiv čijih službenika je pokrenut postupak pred Etičkim odborom, podnosiocu pritužbe i policijskim </w:t>
      </w:r>
      <w:r w:rsidR="008B1219">
        <w:rPr>
          <w:rFonts w:ascii="Times New Roman" w:hAnsi="Times New Roman"/>
          <w:szCs w:val="24"/>
        </w:rPr>
        <w:t xml:space="preserve">službenicima protiv kojih je </w:t>
      </w:r>
      <w:r w:rsidRPr="001E0813">
        <w:rPr>
          <w:rFonts w:ascii="Times New Roman" w:hAnsi="Times New Roman"/>
          <w:szCs w:val="24"/>
        </w:rPr>
        <w:t>pokrenut postupak pred Etičkim odborom.</w:t>
      </w:r>
    </w:p>
    <w:p w:rsidR="00AC2574" w:rsidRPr="001E0813" w:rsidRDefault="00AC2574" w:rsidP="00AC2574">
      <w:pPr>
        <w:rPr>
          <w:rFonts w:ascii="Times New Roman" w:hAnsi="Times New Roman"/>
          <w:szCs w:val="24"/>
        </w:rPr>
      </w:pPr>
    </w:p>
    <w:p w:rsidR="00AF012C" w:rsidRPr="001E0813" w:rsidRDefault="00AF012C" w:rsidP="001A69B6">
      <w:pPr>
        <w:tabs>
          <w:tab w:val="left" w:pos="2737"/>
        </w:tabs>
        <w:rPr>
          <w:rFonts w:ascii="Times New Roman" w:hAnsi="Times New Roman"/>
          <w:b/>
          <w:szCs w:val="24"/>
        </w:rPr>
      </w:pPr>
    </w:p>
    <w:p w:rsidR="00571B89" w:rsidRPr="008636D2" w:rsidRDefault="00475CDE" w:rsidP="008636D2">
      <w:pPr>
        <w:rPr>
          <w:rFonts w:ascii="Times New Roman" w:eastAsiaTheme="minorHAnsi" w:hAnsi="Times New Roman"/>
          <w:b/>
          <w:szCs w:val="24"/>
          <w:lang w:val="af-ZA"/>
        </w:rPr>
      </w:pPr>
      <w:r w:rsidRPr="001E0813">
        <w:rPr>
          <w:rFonts w:ascii="Times New Roman" w:hAnsi="Times New Roman"/>
          <w:b/>
          <w:szCs w:val="24"/>
        </w:rPr>
        <w:br w:type="textWrapping" w:clear="all"/>
      </w:r>
    </w:p>
    <w:p w:rsidR="00C330A9" w:rsidRPr="001E0813" w:rsidRDefault="00571B89" w:rsidP="009773EF">
      <w:pPr>
        <w:spacing w:before="0" w:after="160" w:line="259" w:lineRule="auto"/>
        <w:rPr>
          <w:rFonts w:ascii="Times New Roman" w:hAnsi="Times New Roman"/>
          <w:szCs w:val="24"/>
        </w:rPr>
      </w:pPr>
      <w:r w:rsidRPr="001E0813">
        <w:rPr>
          <w:rFonts w:ascii="Times New Roman" w:eastAsiaTheme="minorHAnsi" w:hAnsi="Times New Roman"/>
          <w:szCs w:val="24"/>
          <w:lang w:val="af-ZA"/>
        </w:rPr>
        <w:br w:type="textWrapping" w:clear="all"/>
      </w:r>
    </w:p>
    <w:sectPr w:rsidR="00C330A9" w:rsidRPr="001E0813" w:rsidSect="00C330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3D5"/>
    <w:multiLevelType w:val="hybridMultilevel"/>
    <w:tmpl w:val="09C2D046"/>
    <w:lvl w:ilvl="0" w:tplc="863A004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4B98"/>
    <w:multiLevelType w:val="hybridMultilevel"/>
    <w:tmpl w:val="B7F23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07FE"/>
    <w:multiLevelType w:val="hybridMultilevel"/>
    <w:tmpl w:val="CD9443F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C1A93"/>
    <w:multiLevelType w:val="hybridMultilevel"/>
    <w:tmpl w:val="68D42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2DAC"/>
    <w:multiLevelType w:val="hybridMultilevel"/>
    <w:tmpl w:val="982A00FA"/>
    <w:lvl w:ilvl="0" w:tplc="BDEE0D54">
      <w:start w:val="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2F28"/>
    <w:multiLevelType w:val="hybridMultilevel"/>
    <w:tmpl w:val="BFA00C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1C4E68"/>
    <w:multiLevelType w:val="hybridMultilevel"/>
    <w:tmpl w:val="65A85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CC11E8"/>
    <w:multiLevelType w:val="hybridMultilevel"/>
    <w:tmpl w:val="635E92B0"/>
    <w:lvl w:ilvl="0" w:tplc="3DDA5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386F"/>
    <w:multiLevelType w:val="hybridMultilevel"/>
    <w:tmpl w:val="8C46C9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087417A"/>
    <w:multiLevelType w:val="hybridMultilevel"/>
    <w:tmpl w:val="CBD64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3A"/>
    <w:rsid w:val="0001236E"/>
    <w:rsid w:val="00055731"/>
    <w:rsid w:val="000A6F44"/>
    <w:rsid w:val="000B300B"/>
    <w:rsid w:val="000D3573"/>
    <w:rsid w:val="00157AA0"/>
    <w:rsid w:val="00196804"/>
    <w:rsid w:val="001A69B6"/>
    <w:rsid w:val="001D7EB2"/>
    <w:rsid w:val="001E019F"/>
    <w:rsid w:val="001E0813"/>
    <w:rsid w:val="00203430"/>
    <w:rsid w:val="00212529"/>
    <w:rsid w:val="0023657E"/>
    <w:rsid w:val="002612D1"/>
    <w:rsid w:val="002A3A64"/>
    <w:rsid w:val="003031F7"/>
    <w:rsid w:val="00356CC9"/>
    <w:rsid w:val="0038427C"/>
    <w:rsid w:val="00393CFA"/>
    <w:rsid w:val="00420300"/>
    <w:rsid w:val="004569D6"/>
    <w:rsid w:val="00464305"/>
    <w:rsid w:val="00475CDE"/>
    <w:rsid w:val="004961F6"/>
    <w:rsid w:val="004F4660"/>
    <w:rsid w:val="00500CBD"/>
    <w:rsid w:val="00561A8C"/>
    <w:rsid w:val="00571B89"/>
    <w:rsid w:val="005C0F46"/>
    <w:rsid w:val="00622A4F"/>
    <w:rsid w:val="0066608C"/>
    <w:rsid w:val="0067723A"/>
    <w:rsid w:val="006B3B42"/>
    <w:rsid w:val="00710921"/>
    <w:rsid w:val="00740D76"/>
    <w:rsid w:val="007E12F4"/>
    <w:rsid w:val="008636D2"/>
    <w:rsid w:val="00875584"/>
    <w:rsid w:val="008B1219"/>
    <w:rsid w:val="008C78B2"/>
    <w:rsid w:val="008D5FDA"/>
    <w:rsid w:val="009132A7"/>
    <w:rsid w:val="0094449E"/>
    <w:rsid w:val="009773EF"/>
    <w:rsid w:val="0099789D"/>
    <w:rsid w:val="009E50AE"/>
    <w:rsid w:val="00A17C95"/>
    <w:rsid w:val="00A237AD"/>
    <w:rsid w:val="00A97B27"/>
    <w:rsid w:val="00AA7810"/>
    <w:rsid w:val="00AC2574"/>
    <w:rsid w:val="00AE5310"/>
    <w:rsid w:val="00AF012C"/>
    <w:rsid w:val="00B802CC"/>
    <w:rsid w:val="00B84D1A"/>
    <w:rsid w:val="00B8562C"/>
    <w:rsid w:val="00C330A9"/>
    <w:rsid w:val="00CD38C4"/>
    <w:rsid w:val="00D05D21"/>
    <w:rsid w:val="00D20DE8"/>
    <w:rsid w:val="00DC027F"/>
    <w:rsid w:val="00DE1DC2"/>
    <w:rsid w:val="00E00CEA"/>
    <w:rsid w:val="00E06F0F"/>
    <w:rsid w:val="00E364D1"/>
    <w:rsid w:val="00E45BBB"/>
    <w:rsid w:val="00ED3F95"/>
    <w:rsid w:val="00EE6CCF"/>
    <w:rsid w:val="00F2417F"/>
    <w:rsid w:val="00F53203"/>
    <w:rsid w:val="00FA459D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5643"/>
  <w15:chartTrackingRefBased/>
  <w15:docId w15:val="{B120EEE5-BBFA-430E-8819-AAE82AD2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A9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0A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DE"/>
    <w:pP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af-ZA"/>
    </w:rPr>
  </w:style>
  <w:style w:type="paragraph" w:customStyle="1" w:styleId="Char">
    <w:name w:val="Char"/>
    <w:basedOn w:val="Normal"/>
    <w:rsid w:val="00FA459D"/>
    <w:pPr>
      <w:spacing w:before="0"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59D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lang w:val="af-ZA"/>
    </w:rPr>
  </w:style>
  <w:style w:type="character" w:customStyle="1" w:styleId="HeaderChar">
    <w:name w:val="Header Char"/>
    <w:basedOn w:val="DefaultParagraphFont"/>
    <w:link w:val="Header"/>
    <w:uiPriority w:val="99"/>
    <w:rsid w:val="00FA459D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FA459D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lang w:val="af-ZA"/>
    </w:rPr>
  </w:style>
  <w:style w:type="character" w:customStyle="1" w:styleId="FooterChar">
    <w:name w:val="Footer Char"/>
    <w:basedOn w:val="DefaultParagraphFont"/>
    <w:link w:val="Footer"/>
    <w:uiPriority w:val="99"/>
    <w:rsid w:val="00FA459D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9D"/>
    <w:pPr>
      <w:spacing w:before="0" w:after="0" w:line="240" w:lineRule="auto"/>
      <w:jc w:val="left"/>
    </w:pPr>
    <w:rPr>
      <w:rFonts w:ascii="Segoe UI" w:eastAsiaTheme="minorHAnsi" w:hAnsi="Segoe UI" w:cs="Segoe UI"/>
      <w:sz w:val="18"/>
      <w:szCs w:val="18"/>
      <w:lang w:val="af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9D"/>
    <w:rPr>
      <w:rFonts w:ascii="Segoe UI" w:hAnsi="Segoe UI" w:cs="Segoe UI"/>
      <w:sz w:val="18"/>
      <w:szCs w:val="18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Lahira Durakovic</dc:creator>
  <cp:keywords/>
  <dc:description/>
  <cp:lastModifiedBy>MUP</cp:lastModifiedBy>
  <cp:revision>65</cp:revision>
  <cp:lastPrinted>2024-01-31T08:23:00Z</cp:lastPrinted>
  <dcterms:created xsi:type="dcterms:W3CDTF">2022-01-28T09:55:00Z</dcterms:created>
  <dcterms:modified xsi:type="dcterms:W3CDTF">2025-07-04T09:59:00Z</dcterms:modified>
</cp:coreProperties>
</file>