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8C3644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565301E3" w14:textId="77777777" w:rsidR="00756AEB" w:rsidRPr="007F1D11" w:rsidRDefault="00756AEB" w:rsidP="00756AEB">
      <w:pPr>
        <w:pStyle w:val="Normal1"/>
        <w:ind w:right="347"/>
        <w:jc w:val="both"/>
        <w:rPr>
          <w:sz w:val="22"/>
          <w:szCs w:val="22"/>
        </w:rPr>
      </w:pPr>
    </w:p>
    <w:p w14:paraId="497C43FF" w14:textId="77777777" w:rsidR="00756AEB" w:rsidRPr="00257F17" w:rsidRDefault="00756AEB" w:rsidP="00756AEB">
      <w:pPr>
        <w:pStyle w:val="Title"/>
        <w:ind w:left="1134"/>
        <w:rPr>
          <w:rFonts w:ascii="Arial" w:hAnsi="Arial" w:cs="Arial"/>
          <w:b w:val="0"/>
          <w:bCs/>
          <w:sz w:val="22"/>
          <w:szCs w:val="22"/>
        </w:rPr>
      </w:pP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41AE6E" wp14:editId="5BCDABA5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C3EB22D" wp14:editId="0C46755E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C6A2A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61144EF" wp14:editId="5F8E37A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Crna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Gora</w:t>
      </w:r>
    </w:p>
    <w:p w14:paraId="3F496202" w14:textId="77777777" w:rsidR="00756AEB" w:rsidRPr="00257F17" w:rsidRDefault="00756AEB" w:rsidP="00756AEB">
      <w:pPr>
        <w:pStyle w:val="Title"/>
        <w:spacing w:after="0"/>
        <w:ind w:left="1134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Ministarstvo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održivog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razvoja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turizma</w:t>
      </w:r>
      <w:proofErr w:type="spellEnd"/>
    </w:p>
    <w:p w14:paraId="130AC894" w14:textId="7A1404F5" w:rsidR="0001080A" w:rsidRPr="007F1D11" w:rsidRDefault="0001080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  <w:highlight w:val="yellow"/>
        </w:rPr>
      </w:pPr>
    </w:p>
    <w:p w14:paraId="1FBD86F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44F0A513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5EF9ABD5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2B41F3BB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C300F3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7AC5B435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71EE80B" w14:textId="6C760266" w:rsidR="00756AEB" w:rsidRPr="00C2235E" w:rsidRDefault="00756AEB" w:rsidP="00756AEB">
      <w:pPr>
        <w:jc w:val="both"/>
        <w:rPr>
          <w:rFonts w:asciiTheme="majorHAnsi" w:hAnsiTheme="majorHAnsi"/>
        </w:rPr>
      </w:pPr>
      <w:proofErr w:type="spellStart"/>
      <w:r w:rsidRPr="00C2235E">
        <w:rPr>
          <w:rFonts w:asciiTheme="majorHAnsi" w:hAnsiTheme="majorHAnsi"/>
        </w:rPr>
        <w:t>Broj</w:t>
      </w:r>
      <w:proofErr w:type="spellEnd"/>
      <w:r w:rsidRPr="00C223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01/05/</w:t>
      </w:r>
      <w:r>
        <w:rPr>
          <w:rFonts w:asciiTheme="majorHAnsi" w:hAnsiTheme="majorHAnsi"/>
        </w:rPr>
        <w:t>4</w:t>
      </w:r>
      <w:r>
        <w:rPr>
          <w:rFonts w:asciiTheme="majorHAnsi" w:hAnsiTheme="majorHAnsi"/>
        </w:rPr>
        <w:t>-525</w:t>
      </w:r>
      <w:r w:rsidRPr="00C2235E">
        <w:rPr>
          <w:rFonts w:asciiTheme="majorHAnsi" w:hAnsiTheme="majorHAnsi"/>
        </w:rPr>
        <w:tab/>
      </w:r>
      <w:r w:rsidRPr="00C2235E">
        <w:rPr>
          <w:rFonts w:asciiTheme="majorHAnsi" w:hAnsiTheme="majorHAnsi"/>
        </w:rPr>
        <w:tab/>
      </w:r>
    </w:p>
    <w:p w14:paraId="17B89CFB" w14:textId="77777777" w:rsidR="00756AEB" w:rsidRPr="00C2235E" w:rsidRDefault="00756AEB" w:rsidP="00756AEB">
      <w:pPr>
        <w:jc w:val="both"/>
        <w:rPr>
          <w:rFonts w:asciiTheme="majorHAnsi" w:hAnsiTheme="majorHAnsi"/>
        </w:rPr>
      </w:pPr>
      <w:r w:rsidRPr="00C2235E">
        <w:rPr>
          <w:rFonts w:asciiTheme="majorHAnsi" w:hAnsiTheme="majorHAnsi"/>
        </w:rPr>
        <w:t xml:space="preserve">Podgorica, </w:t>
      </w:r>
      <w:r>
        <w:rPr>
          <w:rFonts w:asciiTheme="majorHAnsi" w:hAnsiTheme="majorHAnsi"/>
        </w:rPr>
        <w:t>18. 06. 2</w:t>
      </w:r>
      <w:r w:rsidRPr="00C2235E">
        <w:rPr>
          <w:rFonts w:asciiTheme="majorHAnsi" w:hAnsiTheme="majorHAnsi"/>
        </w:rPr>
        <w:t xml:space="preserve">019. </w:t>
      </w:r>
      <w:proofErr w:type="spellStart"/>
      <w:r w:rsidRPr="00C2235E">
        <w:rPr>
          <w:rFonts w:asciiTheme="majorHAnsi" w:hAnsiTheme="majorHAnsi"/>
        </w:rPr>
        <w:t>godine</w:t>
      </w:r>
      <w:proofErr w:type="spellEnd"/>
    </w:p>
    <w:p w14:paraId="206AF864" w14:textId="77777777" w:rsidR="00756AEB" w:rsidRDefault="00756AEB" w:rsidP="00756AEB">
      <w:pPr>
        <w:jc w:val="center"/>
      </w:pPr>
    </w:p>
    <w:p w14:paraId="42C7D870" w14:textId="77777777" w:rsidR="00756AEB" w:rsidRDefault="00756AEB" w:rsidP="00756AEB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</w:rPr>
      </w:pPr>
      <w:r w:rsidRPr="00C2235E">
        <w:rPr>
          <w:rFonts w:ascii="Cambria" w:hAnsi="Cambria" w:cs="ArialNarrow"/>
        </w:rPr>
        <w:t xml:space="preserve">U </w:t>
      </w:r>
      <w:proofErr w:type="spellStart"/>
      <w:r w:rsidRPr="00C2235E">
        <w:rPr>
          <w:rFonts w:ascii="Cambria" w:hAnsi="Cambria" w:cs="ArialNarrow"/>
        </w:rPr>
        <w:t>skladu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sa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Zaključkom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Vlade</w:t>
      </w:r>
      <w:proofErr w:type="spellEnd"/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Crne</w:t>
      </w:r>
      <w:proofErr w:type="spellEnd"/>
      <w:r w:rsidRPr="00C2235E">
        <w:rPr>
          <w:rFonts w:ascii="Cambria" w:hAnsi="Cambria" w:cs="ArialNarrow"/>
        </w:rPr>
        <w:t xml:space="preserve"> Gore </w:t>
      </w:r>
      <w:proofErr w:type="spellStart"/>
      <w:r w:rsidRPr="00C2235E">
        <w:rPr>
          <w:rFonts w:ascii="Cambria" w:hAnsi="Cambria" w:cs="ArialNarrow"/>
        </w:rPr>
        <w:t>broj</w:t>
      </w:r>
      <w:proofErr w:type="spellEnd"/>
      <w:r w:rsidRPr="00C2235E">
        <w:rPr>
          <w:rFonts w:ascii="Cambria" w:hAnsi="Cambria" w:cs="ArialNarrow"/>
        </w:rPr>
        <w:t>: 07-23</w:t>
      </w:r>
      <w:r>
        <w:rPr>
          <w:rFonts w:ascii="Cambria" w:hAnsi="Cambria" w:cs="ArialNarrow"/>
        </w:rPr>
        <w:t>20</w:t>
      </w:r>
      <w:r w:rsidRPr="00C2235E">
        <w:rPr>
          <w:rFonts w:ascii="Cambria" w:hAnsi="Cambria" w:cs="ArialNarrow"/>
        </w:rPr>
        <w:t xml:space="preserve"> </w:t>
      </w:r>
      <w:proofErr w:type="spellStart"/>
      <w:r w:rsidRPr="00C2235E">
        <w:rPr>
          <w:rFonts w:ascii="Cambria" w:hAnsi="Cambria" w:cs="ArialNarrow"/>
        </w:rPr>
        <w:t>od</w:t>
      </w:r>
      <w:proofErr w:type="spellEnd"/>
      <w:r w:rsidRPr="00C2235E">
        <w:rPr>
          <w:rFonts w:ascii="Cambria" w:hAnsi="Cambria" w:cs="ArialNarrow"/>
        </w:rPr>
        <w:t xml:space="preserve"> 13. </w:t>
      </w:r>
      <w:proofErr w:type="spellStart"/>
      <w:r w:rsidRPr="00C2235E">
        <w:rPr>
          <w:rFonts w:ascii="Cambria" w:hAnsi="Cambria" w:cs="ArialNarrow"/>
        </w:rPr>
        <w:t>juna</w:t>
      </w:r>
      <w:proofErr w:type="spellEnd"/>
      <w:r w:rsidRPr="00C2235E">
        <w:rPr>
          <w:rFonts w:ascii="Cambria" w:hAnsi="Cambria" w:cs="ArialNarrow"/>
        </w:rPr>
        <w:t xml:space="preserve"> 2019. </w:t>
      </w:r>
      <w:proofErr w:type="spellStart"/>
      <w:r w:rsidRPr="00C2235E">
        <w:rPr>
          <w:rFonts w:ascii="Cambria" w:hAnsi="Cambria" w:cs="ArialNarrow"/>
        </w:rPr>
        <w:t>godine</w:t>
      </w:r>
      <w:proofErr w:type="spellEnd"/>
      <w:r w:rsidRPr="00C2235E">
        <w:rPr>
          <w:rFonts w:ascii="Cambria" w:hAnsi="Cambria" w:cs="ArialNarrow"/>
        </w:rPr>
        <w:t xml:space="preserve">, </w:t>
      </w:r>
      <w:proofErr w:type="spellStart"/>
      <w:r>
        <w:rPr>
          <w:rFonts w:ascii="Cambria" w:hAnsi="Cambria" w:cs="Arial"/>
          <w:bCs/>
        </w:rPr>
        <w:t>Nacionalna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turistička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organizacija</w:t>
      </w:r>
      <w:proofErr w:type="spellEnd"/>
      <w:r>
        <w:rPr>
          <w:rFonts w:ascii="Cambria" w:hAnsi="Cambria" w:cs="Arial"/>
          <w:bCs/>
        </w:rPr>
        <w:t xml:space="preserve"> </w:t>
      </w:r>
      <w:proofErr w:type="spellStart"/>
      <w:r>
        <w:rPr>
          <w:rFonts w:ascii="Cambria" w:hAnsi="Cambria" w:cs="Arial"/>
          <w:bCs/>
        </w:rPr>
        <w:t>Crne</w:t>
      </w:r>
      <w:proofErr w:type="spellEnd"/>
      <w:r>
        <w:rPr>
          <w:rFonts w:ascii="Cambria" w:hAnsi="Cambria" w:cs="Arial"/>
          <w:bCs/>
        </w:rPr>
        <w:t xml:space="preserve"> Gore </w:t>
      </w:r>
      <w:proofErr w:type="spellStart"/>
      <w:r w:rsidRPr="00C2235E">
        <w:rPr>
          <w:rFonts w:ascii="Cambria" w:hAnsi="Cambria" w:cs="Arial"/>
          <w:bCs/>
        </w:rPr>
        <w:t>objavljuje</w:t>
      </w:r>
      <w:proofErr w:type="spellEnd"/>
      <w:r w:rsidRPr="00C2235E">
        <w:rPr>
          <w:rFonts w:ascii="Cambria" w:hAnsi="Cambria" w:cs="Arial"/>
          <w:bCs/>
        </w:rPr>
        <w:t>:</w:t>
      </w:r>
    </w:p>
    <w:p w14:paraId="07C71ECD" w14:textId="77777777" w:rsidR="00756AEB" w:rsidRPr="00C2235E" w:rsidRDefault="00756AEB" w:rsidP="00756AEB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</w:rPr>
      </w:pPr>
    </w:p>
    <w:p w14:paraId="7CF55757" w14:textId="77777777" w:rsidR="00756AEB" w:rsidRPr="00C2235E" w:rsidRDefault="00756AEB" w:rsidP="00756AEB">
      <w:pPr>
        <w:autoSpaceDE w:val="0"/>
        <w:autoSpaceDN w:val="0"/>
        <w:adjustRightInd w:val="0"/>
        <w:ind w:right="347"/>
        <w:jc w:val="center"/>
        <w:rPr>
          <w:rFonts w:ascii="Cambria" w:hAnsi="Cambria" w:cs="Arial"/>
          <w:b/>
          <w:bCs/>
          <w:sz w:val="44"/>
          <w:szCs w:val="44"/>
        </w:rPr>
      </w:pPr>
      <w:r w:rsidRPr="00C2235E">
        <w:rPr>
          <w:rFonts w:ascii="Cambria" w:hAnsi="Cambria" w:cs="Arial"/>
          <w:b/>
          <w:bCs/>
          <w:sz w:val="44"/>
          <w:szCs w:val="44"/>
        </w:rPr>
        <w:t>J A V N I    P O Z I V</w:t>
      </w:r>
    </w:p>
    <w:p w14:paraId="4CD02FD4" w14:textId="5223C8C9" w:rsidR="00D11C14" w:rsidRDefault="00756AEB" w:rsidP="00756AEB">
      <w:pPr>
        <w:pStyle w:val="NoSpacing"/>
        <w:tabs>
          <w:tab w:val="left" w:pos="3686"/>
        </w:tabs>
        <w:jc w:val="center"/>
      </w:pPr>
      <w:r w:rsidRPr="00EF2AAE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podnošenje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dobijanje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podrške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756AEB">
        <w:rPr>
          <w:rFonts w:ascii="Times New Roman" w:eastAsia="Times New Roman" w:hAnsi="Times New Roman"/>
          <w:sz w:val="24"/>
          <w:szCs w:val="24"/>
        </w:rPr>
        <w:t>organizacij</w:t>
      </w:r>
      <w:r w:rsidRPr="00756AEB">
        <w:rPr>
          <w:rFonts w:ascii="Times New Roman" w:eastAsia="Times New Roman" w:hAnsi="Times New Roman"/>
          <w:sz w:val="24"/>
          <w:szCs w:val="24"/>
        </w:rPr>
        <w:t>u</w:t>
      </w:r>
      <w:proofErr w:type="spellEnd"/>
      <w:r w:rsidRPr="00756AEB">
        <w:rPr>
          <w:rFonts w:ascii="Times New Roman" w:eastAsia="Times New Roman" w:hAnsi="Times New Roman"/>
          <w:sz w:val="24"/>
          <w:szCs w:val="24"/>
        </w:rPr>
        <w:t xml:space="preserve"> MICE </w:t>
      </w:r>
      <w:proofErr w:type="spellStart"/>
      <w:r w:rsidRPr="00756AEB">
        <w:rPr>
          <w:rFonts w:ascii="Times New Roman" w:eastAsia="Times New Roman" w:hAnsi="Times New Roman"/>
          <w:sz w:val="24"/>
          <w:szCs w:val="24"/>
        </w:rPr>
        <w:t>događaja</w:t>
      </w:r>
      <w:proofErr w:type="spellEnd"/>
      <w:r w:rsidRPr="00756AEB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756AEB">
        <w:rPr>
          <w:rFonts w:ascii="Times New Roman" w:eastAsia="Times New Roman" w:hAnsi="Times New Roman"/>
          <w:sz w:val="24"/>
          <w:szCs w:val="24"/>
        </w:rPr>
        <w:t>Crnoj</w:t>
      </w:r>
      <w:proofErr w:type="spellEnd"/>
      <w:r w:rsidRPr="00756AEB">
        <w:rPr>
          <w:rFonts w:ascii="Times New Roman" w:eastAsia="Times New Roman" w:hAnsi="Times New Roman"/>
          <w:sz w:val="24"/>
          <w:szCs w:val="24"/>
        </w:rPr>
        <w:t xml:space="preserve"> Gori</w:t>
      </w:r>
    </w:p>
    <w:p w14:paraId="69C7BE71" w14:textId="77777777" w:rsidR="00D11C14" w:rsidRPr="007F1D11" w:rsidRDefault="00D11C14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1B61006B" w14:textId="77777777" w:rsidR="001F46EF" w:rsidRPr="007F1D11" w:rsidRDefault="001F46EF" w:rsidP="007F1D11">
      <w:pPr>
        <w:widowControl/>
        <w:tabs>
          <w:tab w:val="left" w:pos="270"/>
        </w:tabs>
        <w:ind w:left="720"/>
        <w:jc w:val="both"/>
        <w:rPr>
          <w:b/>
          <w:iCs/>
          <w:sz w:val="22"/>
          <w:szCs w:val="22"/>
          <w:lang w:val="sr-Latn-CS"/>
        </w:rPr>
      </w:pPr>
    </w:p>
    <w:p w14:paraId="7359B84C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  <w:lang w:val="sr-Latn-CS"/>
        </w:rPr>
      </w:pPr>
      <w:r w:rsidRPr="007F1D11">
        <w:rPr>
          <w:b/>
          <w:sz w:val="22"/>
          <w:szCs w:val="22"/>
          <w:lang w:val="sr-Latn-CS"/>
        </w:rPr>
        <w:t xml:space="preserve">1. </w:t>
      </w:r>
      <w:proofErr w:type="spellStart"/>
      <w:r w:rsidRPr="007F1D11">
        <w:rPr>
          <w:b/>
          <w:sz w:val="22"/>
          <w:szCs w:val="22"/>
        </w:rPr>
        <w:t>Predmet</w:t>
      </w:r>
      <w:proofErr w:type="spellEnd"/>
      <w:r w:rsidRPr="007F1D11">
        <w:rPr>
          <w:b/>
          <w:sz w:val="22"/>
          <w:szCs w:val="22"/>
          <w:lang w:val="sr-Latn-CS"/>
        </w:rPr>
        <w:t xml:space="preserve"> </w:t>
      </w:r>
      <w:proofErr w:type="spellStart"/>
      <w:r w:rsidRPr="007F1D11">
        <w:rPr>
          <w:b/>
          <w:sz w:val="22"/>
          <w:szCs w:val="22"/>
        </w:rPr>
        <w:t>podr</w:t>
      </w:r>
      <w:proofErr w:type="spellEnd"/>
      <w:r w:rsidRPr="007F1D11">
        <w:rPr>
          <w:b/>
          <w:sz w:val="22"/>
          <w:szCs w:val="22"/>
          <w:lang w:val="sr-Latn-CS"/>
        </w:rPr>
        <w:t>š</w:t>
      </w:r>
      <w:proofErr w:type="spellStart"/>
      <w:r w:rsidRPr="007F1D11">
        <w:rPr>
          <w:b/>
          <w:sz w:val="22"/>
          <w:szCs w:val="22"/>
        </w:rPr>
        <w:t>ke</w:t>
      </w:r>
      <w:proofErr w:type="spellEnd"/>
      <w:r w:rsidRPr="007F1D11">
        <w:rPr>
          <w:b/>
          <w:sz w:val="22"/>
          <w:szCs w:val="22"/>
          <w:lang w:val="sr-Latn-CS"/>
        </w:rPr>
        <w:t>:</w:t>
      </w:r>
      <w:r w:rsidRPr="007F1D11">
        <w:rPr>
          <w:sz w:val="22"/>
          <w:szCs w:val="22"/>
          <w:lang w:val="sr-Latn-CS"/>
        </w:rPr>
        <w:t xml:space="preserve"> Dodjela sredstava za pokrivanje dijela troškova za organizaciju MICE događaja u Crnoj Gori.</w:t>
      </w:r>
    </w:p>
    <w:p w14:paraId="54003AFD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  <w:lang w:val="sr-Latn-CS"/>
        </w:rPr>
      </w:pPr>
    </w:p>
    <w:p w14:paraId="27E3CDA9" w14:textId="2C76C35D" w:rsidR="00130BDA" w:rsidRPr="00D11C14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D11C14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Ukupan iznos sredstava</w:t>
      </w:r>
      <w:r w:rsidRPr="00D11C14">
        <w:rPr>
          <w:rFonts w:ascii="Times New Roman" w:hAnsi="Times New Roman" w:cs="Times New Roman"/>
          <w:iCs/>
          <w:sz w:val="22"/>
          <w:szCs w:val="22"/>
          <w:lang w:val="sr-Latn-CS"/>
        </w:rPr>
        <w:t xml:space="preserve">  za realizaciju </w:t>
      </w:r>
      <w:proofErr w:type="spellStart"/>
      <w:r w:rsidRPr="00D11C14">
        <w:rPr>
          <w:rFonts w:ascii="Times New Roman" w:hAnsi="Times New Roman" w:cs="Times New Roman"/>
          <w:sz w:val="22"/>
          <w:szCs w:val="22"/>
          <w:lang w:val="es-ES"/>
        </w:rPr>
        <w:t>Mjere</w:t>
      </w:r>
      <w:proofErr w:type="spellEnd"/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– </w:t>
      </w:r>
      <w:proofErr w:type="spellStart"/>
      <w:r w:rsidRPr="00D11C14">
        <w:rPr>
          <w:rFonts w:ascii="Times New Roman" w:hAnsi="Times New Roman" w:cs="Times New Roman"/>
          <w:sz w:val="22"/>
          <w:szCs w:val="22"/>
          <w:lang w:val="es-ES"/>
        </w:rPr>
        <w:t>Podrška</w:t>
      </w:r>
      <w:proofErr w:type="spellEnd"/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u </w:t>
      </w:r>
      <w:proofErr w:type="spellStart"/>
      <w:r w:rsidRPr="00D11C14">
        <w:rPr>
          <w:rFonts w:ascii="Times New Roman" w:hAnsi="Times New Roman" w:cs="Times New Roman"/>
          <w:sz w:val="22"/>
          <w:szCs w:val="22"/>
          <w:lang w:val="es-ES"/>
        </w:rPr>
        <w:t>organizaciji</w:t>
      </w:r>
      <w:proofErr w:type="spellEnd"/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MICE </w:t>
      </w:r>
      <w:r w:rsidRPr="00D11C14">
        <w:rPr>
          <w:rFonts w:ascii="Times New Roman" w:hAnsi="Times New Roman" w:cs="Times New Roman"/>
          <w:iCs/>
          <w:sz w:val="22"/>
          <w:szCs w:val="22"/>
          <w:lang w:val="sr-Latn-CS"/>
        </w:rPr>
        <w:t>događaja</w:t>
      </w:r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u </w:t>
      </w:r>
      <w:proofErr w:type="spellStart"/>
      <w:r w:rsidRPr="00D11C14">
        <w:rPr>
          <w:rFonts w:ascii="Times New Roman" w:hAnsi="Times New Roman" w:cs="Times New Roman"/>
          <w:sz w:val="22"/>
          <w:szCs w:val="22"/>
          <w:lang w:val="es-ES"/>
        </w:rPr>
        <w:t>Crnoj</w:t>
      </w:r>
      <w:proofErr w:type="spellEnd"/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proofErr w:type="spellStart"/>
      <w:r w:rsidRPr="00D11C14">
        <w:rPr>
          <w:rFonts w:ascii="Times New Roman" w:hAnsi="Times New Roman" w:cs="Times New Roman"/>
          <w:sz w:val="22"/>
          <w:szCs w:val="22"/>
          <w:lang w:val="es-ES"/>
        </w:rPr>
        <w:t>Gori</w:t>
      </w:r>
      <w:proofErr w:type="spellEnd"/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u </w:t>
      </w:r>
      <w:proofErr w:type="spellStart"/>
      <w:r w:rsidRPr="00D11C14">
        <w:rPr>
          <w:rFonts w:ascii="Times New Roman" w:hAnsi="Times New Roman" w:cs="Times New Roman"/>
          <w:sz w:val="22"/>
          <w:szCs w:val="22"/>
          <w:lang w:val="es-ES"/>
        </w:rPr>
        <w:t>iznosu</w:t>
      </w:r>
      <w:proofErr w:type="spellEnd"/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D11C14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do </w:t>
      </w:r>
      <w:r w:rsidR="00DC1BD9" w:rsidRPr="00D11C14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50.000 </w:t>
      </w:r>
      <w:r w:rsidRPr="00D11C14">
        <w:rPr>
          <w:rFonts w:ascii="Times New Roman" w:hAnsi="Times New Roman" w:cs="Times New Roman"/>
          <w:color w:val="auto"/>
          <w:sz w:val="22"/>
          <w:szCs w:val="22"/>
          <w:lang w:val="es-ES"/>
        </w:rPr>
        <w:t>€.</w:t>
      </w:r>
    </w:p>
    <w:p w14:paraId="69558663" w14:textId="77777777" w:rsidR="00130BDA" w:rsidRPr="007F1D11" w:rsidRDefault="00130BDA" w:rsidP="007F1D11">
      <w:pPr>
        <w:pStyle w:val="ListParagraph"/>
        <w:jc w:val="both"/>
        <w:rPr>
          <w:b/>
          <w:iCs/>
          <w:sz w:val="22"/>
          <w:szCs w:val="22"/>
          <w:lang w:val="sr-Latn-CS"/>
        </w:rPr>
      </w:pPr>
    </w:p>
    <w:p w14:paraId="1111746F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Ciljevi:</w:t>
      </w:r>
    </w:p>
    <w:p w14:paraId="65AC9273" w14:textId="77777777" w:rsidR="00130BDA" w:rsidRPr="007F1D11" w:rsidRDefault="00130BDA" w:rsidP="00FC2EB2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1D11">
        <w:rPr>
          <w:rFonts w:ascii="Times New Roman" w:hAnsi="Times New Roman" w:cs="Times New Roman"/>
          <w:sz w:val="22"/>
          <w:szCs w:val="22"/>
        </w:rPr>
        <w:t>Dalji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razvoj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MICE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turizma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7B3499" w14:textId="77777777" w:rsidR="00130BDA" w:rsidRPr="007F1D11" w:rsidRDefault="00130BDA" w:rsidP="00FC2EB2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1D11">
        <w:rPr>
          <w:rFonts w:ascii="Times New Roman" w:hAnsi="Times New Roman" w:cs="Times New Roman"/>
          <w:sz w:val="22"/>
          <w:szCs w:val="22"/>
        </w:rPr>
        <w:t>Veći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stepen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iskorišćenosti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kapaciteta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periodu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pred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postsezone</w:t>
      </w:r>
      <w:proofErr w:type="spellEnd"/>
    </w:p>
    <w:p w14:paraId="199D9DDD" w14:textId="77777777" w:rsidR="00130BDA" w:rsidRPr="007F1D11" w:rsidRDefault="00130BDA" w:rsidP="00FC2EB2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1D11">
        <w:rPr>
          <w:rFonts w:ascii="Times New Roman" w:hAnsi="Times New Roman" w:cs="Times New Roman"/>
          <w:sz w:val="22"/>
          <w:szCs w:val="22"/>
        </w:rPr>
        <w:t>Promocija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Crne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Gore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kao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turističke</w:t>
      </w:r>
      <w:proofErr w:type="spellEnd"/>
      <w:r w:rsidRPr="007F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1D11">
        <w:rPr>
          <w:rFonts w:ascii="Times New Roman" w:hAnsi="Times New Roman" w:cs="Times New Roman"/>
          <w:sz w:val="22"/>
          <w:szCs w:val="22"/>
        </w:rPr>
        <w:t>destinacije</w:t>
      </w:r>
      <w:proofErr w:type="spellEnd"/>
    </w:p>
    <w:p w14:paraId="4EBDD750" w14:textId="77777777" w:rsidR="00130BDA" w:rsidRDefault="00130BDA" w:rsidP="007F1D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3FA0275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Korisnici:</w:t>
      </w:r>
    </w:p>
    <w:p w14:paraId="093D4003" w14:textId="77777777" w:rsidR="00130BDA" w:rsidRPr="007F1D11" w:rsidRDefault="00130BDA" w:rsidP="007F1D11">
      <w:pPr>
        <w:pStyle w:val="ListParagraph"/>
        <w:tabs>
          <w:tab w:val="left" w:pos="270"/>
        </w:tabs>
        <w:ind w:left="1080"/>
        <w:jc w:val="both"/>
        <w:rPr>
          <w:b/>
          <w:iCs/>
          <w:sz w:val="22"/>
          <w:szCs w:val="22"/>
          <w:lang w:val="sr-Latn-CS"/>
        </w:rPr>
      </w:pPr>
    </w:p>
    <w:p w14:paraId="0DCD7016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Korisnici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mogu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biti</w:t>
      </w:r>
      <w:proofErr w:type="spellEnd"/>
      <w:r w:rsidRPr="007F1D11">
        <w:rPr>
          <w:sz w:val="22"/>
          <w:szCs w:val="22"/>
        </w:rPr>
        <w:t>:</w:t>
      </w:r>
    </w:p>
    <w:p w14:paraId="1D51A9ED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</w:t>
      </w:r>
      <w:proofErr w:type="spellStart"/>
      <w:r w:rsidRPr="007F1D11">
        <w:rPr>
          <w:sz w:val="22"/>
          <w:szCs w:val="22"/>
        </w:rPr>
        <w:t>Nacionalna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strukovna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udruženja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uticajnu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poziciju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evropskoj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svjetskoj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asocijaciji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predstavnici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udruženja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članovi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borda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članovi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naučnih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komiteta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sl.);</w:t>
      </w:r>
    </w:p>
    <w:p w14:paraId="60F0A9D6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</w:t>
      </w:r>
      <w:proofErr w:type="spellStart"/>
      <w:r w:rsidRPr="007F1D11">
        <w:rPr>
          <w:sz w:val="22"/>
          <w:szCs w:val="22"/>
        </w:rPr>
        <w:t>Članovi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kongresnog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biroa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Nacionalne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Crne</w:t>
      </w:r>
      <w:proofErr w:type="spellEnd"/>
      <w:r w:rsidRPr="007F1D11">
        <w:rPr>
          <w:sz w:val="22"/>
          <w:szCs w:val="22"/>
        </w:rPr>
        <w:t xml:space="preserve"> Gore – </w:t>
      </w:r>
      <w:proofErr w:type="spellStart"/>
      <w:r w:rsidRPr="007F1D11">
        <w:rPr>
          <w:sz w:val="22"/>
          <w:szCs w:val="22"/>
        </w:rPr>
        <w:t>turističke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agencije</w:t>
      </w:r>
      <w:proofErr w:type="spellEnd"/>
      <w:r w:rsidRPr="007F1D11">
        <w:rPr>
          <w:sz w:val="22"/>
          <w:szCs w:val="22"/>
        </w:rPr>
        <w:t>;</w:t>
      </w:r>
    </w:p>
    <w:p w14:paraId="0BB04E30" w14:textId="77777777" w:rsidR="00130BDA" w:rsidRPr="007F1D11" w:rsidRDefault="00130BDA" w:rsidP="007F1D11">
      <w:pPr>
        <w:pStyle w:val="Normal1"/>
        <w:jc w:val="both"/>
        <w:rPr>
          <w:sz w:val="22"/>
          <w:szCs w:val="22"/>
        </w:rPr>
      </w:pPr>
    </w:p>
    <w:p w14:paraId="52F244AB" w14:textId="2EE1DA81" w:rsidR="00DC1BD9" w:rsidRPr="007F1D11" w:rsidRDefault="00130BDA" w:rsidP="007F1D11">
      <w:pPr>
        <w:pStyle w:val="Normal1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Nacionalna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strukovna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udruženja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obavezi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događaj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organizuju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saradnji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Nacionaln</w:t>
      </w:r>
      <w:r w:rsidR="00DC1BD9">
        <w:rPr>
          <w:sz w:val="22"/>
          <w:szCs w:val="22"/>
        </w:rPr>
        <w:t>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turističk</w:t>
      </w:r>
      <w:r w:rsidR="00DC1BD9">
        <w:rPr>
          <w:sz w:val="22"/>
          <w:szCs w:val="22"/>
        </w:rPr>
        <w:t>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organizacij</w:t>
      </w:r>
      <w:r w:rsidR="00DC1BD9">
        <w:rPr>
          <w:sz w:val="22"/>
          <w:szCs w:val="22"/>
        </w:rPr>
        <w:t>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Crne</w:t>
      </w:r>
      <w:proofErr w:type="spellEnd"/>
      <w:r w:rsidRPr="007F1D11">
        <w:rPr>
          <w:sz w:val="22"/>
          <w:szCs w:val="22"/>
        </w:rPr>
        <w:t xml:space="preserve"> Gore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agencijom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koja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član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Kongresnog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biroa</w:t>
      </w:r>
      <w:proofErr w:type="spellEnd"/>
      <w:r w:rsidRPr="007F1D11">
        <w:rPr>
          <w:sz w:val="22"/>
          <w:szCs w:val="22"/>
        </w:rPr>
        <w:t>.</w:t>
      </w:r>
    </w:p>
    <w:p w14:paraId="6E1F965C" w14:textId="77777777" w:rsidR="00130BDA" w:rsidRPr="007F1D11" w:rsidRDefault="00130BDA" w:rsidP="007F1D11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CS"/>
        </w:rPr>
      </w:pPr>
    </w:p>
    <w:p w14:paraId="4CD83005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Namjena sredstava</w:t>
      </w:r>
    </w:p>
    <w:p w14:paraId="1CB71F89" w14:textId="77777777" w:rsidR="00130BDA" w:rsidRPr="007F1D11" w:rsidRDefault="00130BDA" w:rsidP="007F1D11">
      <w:pPr>
        <w:tabs>
          <w:tab w:val="left" w:pos="180"/>
          <w:tab w:val="left" w:pos="270"/>
          <w:tab w:val="left" w:pos="450"/>
        </w:tabs>
        <w:autoSpaceDE w:val="0"/>
        <w:autoSpaceDN w:val="0"/>
        <w:adjustRightInd w:val="0"/>
        <w:ind w:right="347"/>
        <w:jc w:val="both"/>
        <w:rPr>
          <w:b/>
          <w:sz w:val="22"/>
          <w:szCs w:val="22"/>
        </w:rPr>
      </w:pPr>
    </w:p>
    <w:p w14:paraId="38419DF1" w14:textId="7E314653" w:rsidR="00130BDA" w:rsidRPr="007F1D11" w:rsidRDefault="00130BDA" w:rsidP="007F1D1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mogu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koristiti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organizovanje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redovno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održavaju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godišnje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bijenalno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itd</w:t>
      </w:r>
      <w:proofErr w:type="spellEnd"/>
      <w:r w:rsidRPr="007F1D11">
        <w:rPr>
          <w:sz w:val="22"/>
          <w:szCs w:val="22"/>
        </w:rPr>
        <w:t xml:space="preserve">.) 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minimum </w:t>
      </w:r>
      <w:r w:rsidR="00DC1BD9" w:rsidRPr="009C6758">
        <w:rPr>
          <w:sz w:val="22"/>
          <w:szCs w:val="22"/>
        </w:rPr>
        <w:t>30</w:t>
      </w:r>
      <w:r w:rsidRPr="009C6758">
        <w:rPr>
          <w:sz w:val="22"/>
          <w:szCs w:val="22"/>
        </w:rPr>
        <w:t xml:space="preserve"> % </w:t>
      </w:r>
      <w:proofErr w:type="spellStart"/>
      <w:r w:rsidRPr="009C6758">
        <w:rPr>
          <w:sz w:val="22"/>
          <w:szCs w:val="22"/>
        </w:rPr>
        <w:t>inostranih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učesnika</w:t>
      </w:r>
      <w:proofErr w:type="spellEnd"/>
      <w:r w:rsidRPr="007F1D11">
        <w:rPr>
          <w:sz w:val="22"/>
          <w:szCs w:val="22"/>
        </w:rPr>
        <w:t>.</w:t>
      </w:r>
    </w:p>
    <w:p w14:paraId="4854F1DB" w14:textId="77777777" w:rsidR="00130BDA" w:rsidRPr="007F1D11" w:rsidRDefault="00130BDA" w:rsidP="007F1D1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DCF2716" w14:textId="77777777" w:rsidR="00130BDA" w:rsidRPr="009015AC" w:rsidRDefault="00130BDA" w:rsidP="007F1D11">
      <w:pPr>
        <w:pStyle w:val="Normal1"/>
        <w:ind w:right="347"/>
        <w:jc w:val="both"/>
        <w:rPr>
          <w:sz w:val="22"/>
          <w:szCs w:val="22"/>
        </w:rPr>
      </w:pPr>
      <w:proofErr w:type="spellStart"/>
      <w:r w:rsidRPr="009015AC">
        <w:rPr>
          <w:sz w:val="22"/>
          <w:szCs w:val="22"/>
          <w:u w:val="single"/>
        </w:rPr>
        <w:lastRenderedPageBreak/>
        <w:t>Uslov</w:t>
      </w:r>
      <w:proofErr w:type="spellEnd"/>
      <w:r w:rsidRPr="009015AC">
        <w:rPr>
          <w:sz w:val="22"/>
          <w:szCs w:val="22"/>
          <w:u w:val="single"/>
        </w:rPr>
        <w:t xml:space="preserve"> za </w:t>
      </w:r>
      <w:proofErr w:type="spellStart"/>
      <w:r w:rsidRPr="009015AC">
        <w:rPr>
          <w:sz w:val="22"/>
          <w:szCs w:val="22"/>
          <w:u w:val="single"/>
        </w:rPr>
        <w:t>podršku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jeste</w:t>
      </w:r>
      <w:proofErr w:type="spellEnd"/>
      <w:r w:rsidRPr="009015AC">
        <w:rPr>
          <w:sz w:val="22"/>
          <w:szCs w:val="22"/>
          <w:u w:val="single"/>
        </w:rPr>
        <w:t xml:space="preserve"> da je </w:t>
      </w:r>
      <w:proofErr w:type="spellStart"/>
      <w:r w:rsidRPr="009015AC">
        <w:rPr>
          <w:sz w:val="22"/>
          <w:szCs w:val="22"/>
          <w:u w:val="single"/>
        </w:rPr>
        <w:t>događaj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bude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podržan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od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strane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resornog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ministarstva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i</w:t>
      </w:r>
      <w:proofErr w:type="spellEnd"/>
      <w:r w:rsidRPr="009015AC">
        <w:rPr>
          <w:sz w:val="22"/>
          <w:szCs w:val="22"/>
          <w:u w:val="single"/>
        </w:rPr>
        <w:t>/</w:t>
      </w:r>
      <w:proofErr w:type="spellStart"/>
      <w:r w:rsidRPr="009015AC">
        <w:rPr>
          <w:sz w:val="22"/>
          <w:szCs w:val="22"/>
          <w:u w:val="single"/>
        </w:rPr>
        <w:t>ili</w:t>
      </w:r>
      <w:proofErr w:type="spellEnd"/>
      <w:r w:rsidRPr="009015AC">
        <w:rPr>
          <w:sz w:val="22"/>
          <w:szCs w:val="22"/>
          <w:u w:val="single"/>
        </w:rPr>
        <w:t xml:space="preserve"> </w:t>
      </w:r>
      <w:proofErr w:type="spellStart"/>
      <w:r w:rsidRPr="009015AC">
        <w:rPr>
          <w:sz w:val="22"/>
          <w:szCs w:val="22"/>
          <w:u w:val="single"/>
        </w:rPr>
        <w:t>opštine</w:t>
      </w:r>
      <w:proofErr w:type="spellEnd"/>
      <w:r w:rsidRPr="009015AC">
        <w:rPr>
          <w:sz w:val="22"/>
          <w:szCs w:val="22"/>
          <w:u w:val="single"/>
        </w:rPr>
        <w:t xml:space="preserve">. </w:t>
      </w:r>
    </w:p>
    <w:p w14:paraId="0F1B709B" w14:textId="77777777" w:rsidR="00130BDA" w:rsidRDefault="00130BDA" w:rsidP="007F1D11">
      <w:pPr>
        <w:pStyle w:val="Default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</w:p>
    <w:p w14:paraId="2ABB964B" w14:textId="77777777" w:rsidR="00342152" w:rsidRDefault="00342152" w:rsidP="007F1D11">
      <w:pPr>
        <w:pStyle w:val="Default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</w:p>
    <w:p w14:paraId="6DF80452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 xml:space="preserve">Sredstva se ne mogu koristiti za: </w:t>
      </w:r>
    </w:p>
    <w:p w14:paraId="5ECABDD7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  <w:lang w:val="de-DE"/>
        </w:rPr>
      </w:pPr>
    </w:p>
    <w:p w14:paraId="22E1CB48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kupovinu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nekretnina</w:t>
      </w:r>
      <w:proofErr w:type="spellEnd"/>
    </w:p>
    <w:p w14:paraId="4B404B64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redovnog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poslovanja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organizatora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događaja</w:t>
      </w:r>
      <w:proofErr w:type="spellEnd"/>
      <w:r w:rsidRPr="007F1D11">
        <w:rPr>
          <w:sz w:val="22"/>
          <w:szCs w:val="22"/>
        </w:rPr>
        <w:t xml:space="preserve"> (plate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ostala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primanja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zaposlenih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prevoza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putovanja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zaposlenih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pokriće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gubitaka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poreze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doprinose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otplatu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kredita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carinske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uvozne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dažbine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bilo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naknade</w:t>
      </w:r>
      <w:proofErr w:type="spellEnd"/>
      <w:r w:rsidRPr="007F1D11">
        <w:rPr>
          <w:sz w:val="22"/>
          <w:szCs w:val="22"/>
        </w:rPr>
        <w:t xml:space="preserve">) </w:t>
      </w:r>
    </w:p>
    <w:p w14:paraId="7C992B0B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iznajmljivanje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kupovinu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vozila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redovno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poslovanje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organizatora</w:t>
      </w:r>
      <w:proofErr w:type="spellEnd"/>
      <w:r w:rsidRPr="007F1D11">
        <w:rPr>
          <w:sz w:val="22"/>
          <w:szCs w:val="22"/>
        </w:rPr>
        <w:t xml:space="preserve"> </w:t>
      </w:r>
      <w:r w:rsidRPr="007F1D11">
        <w:rPr>
          <w:iCs/>
          <w:sz w:val="22"/>
          <w:szCs w:val="22"/>
          <w:lang w:val="sr-Latn-CS"/>
        </w:rPr>
        <w:t>događaja</w:t>
      </w:r>
    </w:p>
    <w:p w14:paraId="1B153E88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kancelarijske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organizatora</w:t>
      </w:r>
      <w:proofErr w:type="spellEnd"/>
    </w:p>
    <w:p w14:paraId="190CB2DD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za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troškove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vezani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realizaciju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prijavljenog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ciljeve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. </w:t>
      </w:r>
    </w:p>
    <w:p w14:paraId="17367864" w14:textId="77777777" w:rsidR="00130BDA" w:rsidRPr="007F1D11" w:rsidRDefault="00130BDA" w:rsidP="007F1D11">
      <w:pPr>
        <w:widowControl/>
        <w:autoSpaceDE w:val="0"/>
        <w:autoSpaceDN w:val="0"/>
        <w:adjustRightInd w:val="0"/>
        <w:spacing w:line="276" w:lineRule="auto"/>
        <w:ind w:left="720" w:right="347"/>
        <w:jc w:val="both"/>
        <w:rPr>
          <w:sz w:val="22"/>
          <w:szCs w:val="22"/>
        </w:rPr>
      </w:pPr>
    </w:p>
    <w:p w14:paraId="1FB55F55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Iznos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podrške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prihvatljivost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troškova</w:t>
      </w:r>
      <w:proofErr w:type="spellEnd"/>
    </w:p>
    <w:p w14:paraId="0C1712E7" w14:textId="77777777" w:rsidR="00130BDA" w:rsidRPr="007F1D11" w:rsidRDefault="00130BDA" w:rsidP="007F1D11">
      <w:pPr>
        <w:pStyle w:val="ListParagraph"/>
        <w:autoSpaceDE w:val="0"/>
        <w:autoSpaceDN w:val="0"/>
        <w:adjustRightInd w:val="0"/>
        <w:ind w:left="1080" w:right="347"/>
        <w:jc w:val="both"/>
        <w:rPr>
          <w:b/>
          <w:sz w:val="22"/>
          <w:szCs w:val="22"/>
        </w:rPr>
      </w:pPr>
    </w:p>
    <w:p w14:paraId="6C3CE548" w14:textId="721273D6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color w:val="auto"/>
          <w:sz w:val="22"/>
          <w:szCs w:val="22"/>
        </w:rPr>
      </w:pPr>
      <w:proofErr w:type="spellStart"/>
      <w:r w:rsidRPr="007F1D11">
        <w:rPr>
          <w:color w:val="auto"/>
          <w:sz w:val="22"/>
          <w:szCs w:val="22"/>
        </w:rPr>
        <w:t>Najveći</w:t>
      </w:r>
      <w:proofErr w:type="spellEnd"/>
      <w:r w:rsidRPr="007F1D11">
        <w:rPr>
          <w:color w:val="auto"/>
          <w:sz w:val="22"/>
          <w:szCs w:val="22"/>
        </w:rPr>
        <w:t xml:space="preserve"> </w:t>
      </w:r>
      <w:proofErr w:type="spellStart"/>
      <w:r w:rsidRPr="007F1D11">
        <w:rPr>
          <w:color w:val="auto"/>
          <w:sz w:val="22"/>
          <w:szCs w:val="22"/>
        </w:rPr>
        <w:t>iznos</w:t>
      </w:r>
      <w:proofErr w:type="spellEnd"/>
      <w:r w:rsidRPr="007F1D11">
        <w:rPr>
          <w:color w:val="auto"/>
          <w:sz w:val="22"/>
          <w:szCs w:val="22"/>
        </w:rPr>
        <w:t xml:space="preserve"> </w:t>
      </w:r>
      <w:proofErr w:type="spellStart"/>
      <w:r w:rsidRPr="007F1D11">
        <w:rPr>
          <w:color w:val="auto"/>
          <w:sz w:val="22"/>
          <w:szCs w:val="22"/>
        </w:rPr>
        <w:t>sredstava</w:t>
      </w:r>
      <w:proofErr w:type="spellEnd"/>
      <w:r w:rsidRPr="007F1D11">
        <w:rPr>
          <w:color w:val="auto"/>
          <w:sz w:val="22"/>
          <w:szCs w:val="22"/>
        </w:rPr>
        <w:t xml:space="preserve"> </w:t>
      </w:r>
      <w:proofErr w:type="spellStart"/>
      <w:r w:rsidRPr="007F1D11">
        <w:rPr>
          <w:color w:val="auto"/>
          <w:sz w:val="22"/>
          <w:szCs w:val="22"/>
        </w:rPr>
        <w:t>koji</w:t>
      </w:r>
      <w:proofErr w:type="spellEnd"/>
      <w:r w:rsidRPr="007F1D11">
        <w:rPr>
          <w:color w:val="auto"/>
          <w:sz w:val="22"/>
          <w:szCs w:val="22"/>
        </w:rPr>
        <w:t xml:space="preserve"> se </w:t>
      </w:r>
      <w:proofErr w:type="spellStart"/>
      <w:r w:rsidRPr="007F1D11">
        <w:rPr>
          <w:color w:val="auto"/>
          <w:sz w:val="22"/>
          <w:szCs w:val="22"/>
        </w:rPr>
        <w:t>može</w:t>
      </w:r>
      <w:proofErr w:type="spellEnd"/>
      <w:r w:rsidRPr="007F1D11">
        <w:rPr>
          <w:color w:val="auto"/>
          <w:sz w:val="22"/>
          <w:szCs w:val="22"/>
        </w:rPr>
        <w:t xml:space="preserve"> </w:t>
      </w:r>
      <w:proofErr w:type="spellStart"/>
      <w:r w:rsidRPr="007F1D11">
        <w:rPr>
          <w:color w:val="auto"/>
          <w:sz w:val="22"/>
          <w:szCs w:val="22"/>
        </w:rPr>
        <w:t>odobriti</w:t>
      </w:r>
      <w:proofErr w:type="spellEnd"/>
      <w:r w:rsidRPr="007F1D11">
        <w:rPr>
          <w:color w:val="auto"/>
          <w:sz w:val="22"/>
          <w:szCs w:val="22"/>
        </w:rPr>
        <w:t xml:space="preserve"> je </w:t>
      </w:r>
      <w:r w:rsidRPr="00D11C14">
        <w:rPr>
          <w:color w:val="auto"/>
          <w:sz w:val="22"/>
          <w:szCs w:val="22"/>
        </w:rPr>
        <w:t xml:space="preserve">20% </w:t>
      </w:r>
      <w:proofErr w:type="spellStart"/>
      <w:r w:rsidRPr="00D11C14">
        <w:rPr>
          <w:color w:val="auto"/>
          <w:sz w:val="22"/>
          <w:szCs w:val="22"/>
        </w:rPr>
        <w:t>iznosa</w:t>
      </w:r>
      <w:proofErr w:type="spellEnd"/>
      <w:r w:rsidRPr="00D11C14">
        <w:rPr>
          <w:color w:val="auto"/>
          <w:sz w:val="22"/>
          <w:szCs w:val="22"/>
        </w:rPr>
        <w:t xml:space="preserve"> </w:t>
      </w:r>
      <w:proofErr w:type="spellStart"/>
      <w:r w:rsidRPr="00D11C14">
        <w:rPr>
          <w:color w:val="auto"/>
          <w:sz w:val="22"/>
          <w:szCs w:val="22"/>
        </w:rPr>
        <w:t>sredstava</w:t>
      </w:r>
      <w:proofErr w:type="spellEnd"/>
      <w:r w:rsidRPr="00D11C14">
        <w:rPr>
          <w:color w:val="auto"/>
          <w:sz w:val="22"/>
          <w:szCs w:val="22"/>
        </w:rPr>
        <w:t xml:space="preserve"> </w:t>
      </w:r>
      <w:proofErr w:type="spellStart"/>
      <w:r w:rsidRPr="00D11C14">
        <w:rPr>
          <w:color w:val="auto"/>
          <w:sz w:val="22"/>
          <w:szCs w:val="22"/>
        </w:rPr>
        <w:t>opravdanih</w:t>
      </w:r>
      <w:proofErr w:type="spellEnd"/>
      <w:r w:rsidRPr="00D11C14">
        <w:rPr>
          <w:color w:val="auto"/>
          <w:sz w:val="22"/>
          <w:szCs w:val="22"/>
        </w:rPr>
        <w:t>/</w:t>
      </w:r>
      <w:proofErr w:type="spellStart"/>
      <w:r w:rsidRPr="00D11C14">
        <w:rPr>
          <w:color w:val="auto"/>
          <w:sz w:val="22"/>
          <w:szCs w:val="22"/>
        </w:rPr>
        <w:t>prihvatljivih</w:t>
      </w:r>
      <w:proofErr w:type="spellEnd"/>
      <w:r w:rsidRPr="00D11C14">
        <w:rPr>
          <w:color w:val="auto"/>
          <w:sz w:val="22"/>
          <w:szCs w:val="22"/>
        </w:rPr>
        <w:t xml:space="preserve"> </w:t>
      </w:r>
      <w:proofErr w:type="spellStart"/>
      <w:r w:rsidRPr="00D11C14">
        <w:rPr>
          <w:color w:val="auto"/>
          <w:sz w:val="22"/>
          <w:szCs w:val="22"/>
        </w:rPr>
        <w:t>troškova</w:t>
      </w:r>
      <w:proofErr w:type="spellEnd"/>
      <w:r w:rsidRPr="00D11C14">
        <w:rPr>
          <w:color w:val="auto"/>
          <w:sz w:val="22"/>
          <w:szCs w:val="22"/>
        </w:rPr>
        <w:t xml:space="preserve">, </w:t>
      </w:r>
      <w:proofErr w:type="spellStart"/>
      <w:r w:rsidRPr="00D11C14">
        <w:rPr>
          <w:color w:val="auto"/>
          <w:sz w:val="22"/>
          <w:szCs w:val="22"/>
        </w:rPr>
        <w:t>dok</w:t>
      </w:r>
      <w:proofErr w:type="spellEnd"/>
      <w:r w:rsidRPr="00D11C14">
        <w:rPr>
          <w:color w:val="auto"/>
          <w:sz w:val="22"/>
          <w:szCs w:val="22"/>
        </w:rPr>
        <w:t xml:space="preserve"> je </w:t>
      </w:r>
      <w:proofErr w:type="spellStart"/>
      <w:r w:rsidRPr="00D11C14">
        <w:rPr>
          <w:color w:val="auto"/>
          <w:sz w:val="22"/>
          <w:szCs w:val="22"/>
        </w:rPr>
        <w:t>maksimalni</w:t>
      </w:r>
      <w:proofErr w:type="spellEnd"/>
      <w:r w:rsidRPr="00D11C14">
        <w:rPr>
          <w:color w:val="auto"/>
          <w:sz w:val="22"/>
          <w:szCs w:val="22"/>
        </w:rPr>
        <w:t xml:space="preserve"> </w:t>
      </w:r>
      <w:proofErr w:type="spellStart"/>
      <w:r w:rsidRPr="00D11C14">
        <w:rPr>
          <w:color w:val="auto"/>
          <w:sz w:val="22"/>
          <w:szCs w:val="22"/>
        </w:rPr>
        <w:t>iznos</w:t>
      </w:r>
      <w:proofErr w:type="spellEnd"/>
      <w:r w:rsidRPr="00D11C14">
        <w:rPr>
          <w:color w:val="auto"/>
          <w:sz w:val="22"/>
          <w:szCs w:val="22"/>
        </w:rPr>
        <w:t xml:space="preserve"> </w:t>
      </w:r>
      <w:proofErr w:type="spellStart"/>
      <w:r w:rsidRPr="00D11C14">
        <w:rPr>
          <w:color w:val="auto"/>
          <w:sz w:val="22"/>
          <w:szCs w:val="22"/>
        </w:rPr>
        <w:t>podrške</w:t>
      </w:r>
      <w:proofErr w:type="spellEnd"/>
      <w:r w:rsidRPr="00D11C14">
        <w:rPr>
          <w:color w:val="auto"/>
          <w:sz w:val="22"/>
          <w:szCs w:val="22"/>
        </w:rPr>
        <w:t xml:space="preserve"> </w:t>
      </w:r>
      <w:r w:rsidR="00DC1BD9" w:rsidRPr="00D11C14">
        <w:rPr>
          <w:color w:val="auto"/>
          <w:sz w:val="22"/>
          <w:szCs w:val="22"/>
        </w:rPr>
        <w:t xml:space="preserve">15.000,00 </w:t>
      </w:r>
      <w:proofErr w:type="spellStart"/>
      <w:r w:rsidRPr="00D11C14">
        <w:rPr>
          <w:color w:val="auto"/>
          <w:sz w:val="22"/>
          <w:szCs w:val="22"/>
        </w:rPr>
        <w:t>eur.</w:t>
      </w:r>
      <w:proofErr w:type="spellEnd"/>
      <w:r w:rsidRPr="007F1D11">
        <w:rPr>
          <w:color w:val="auto"/>
          <w:sz w:val="22"/>
          <w:szCs w:val="22"/>
        </w:rPr>
        <w:t xml:space="preserve"> </w:t>
      </w:r>
    </w:p>
    <w:p w14:paraId="7734F24A" w14:textId="77777777" w:rsidR="00130BDA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</w:p>
    <w:p w14:paraId="29885E75" w14:textId="77777777" w:rsidR="00D11C14" w:rsidRDefault="00D11C14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</w:p>
    <w:p w14:paraId="453FF9E4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Potrebna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dokumentacija</w:t>
      </w:r>
      <w:proofErr w:type="spellEnd"/>
    </w:p>
    <w:p w14:paraId="42628728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</w:p>
    <w:p w14:paraId="58E7CF83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Potrebno</w:t>
      </w:r>
      <w:proofErr w:type="spellEnd"/>
      <w:r w:rsidRPr="007F1D11">
        <w:rPr>
          <w:sz w:val="22"/>
          <w:szCs w:val="22"/>
          <w:lang w:val="de-DE"/>
        </w:rPr>
        <w:t xml:space="preserve"> je </w:t>
      </w:r>
      <w:proofErr w:type="spellStart"/>
      <w:r w:rsidRPr="007F1D11">
        <w:rPr>
          <w:sz w:val="22"/>
          <w:szCs w:val="22"/>
          <w:lang w:val="de-DE"/>
        </w:rPr>
        <w:t>dostaviti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sljedeću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dokumentaciju</w:t>
      </w:r>
      <w:proofErr w:type="spellEnd"/>
      <w:r w:rsidRPr="007F1D11">
        <w:rPr>
          <w:sz w:val="22"/>
          <w:szCs w:val="22"/>
          <w:lang w:val="de-DE"/>
        </w:rPr>
        <w:t>:</w:t>
      </w:r>
    </w:p>
    <w:p w14:paraId="5010C774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  <w:lang w:val="de-DE"/>
        </w:rPr>
      </w:pPr>
    </w:p>
    <w:p w14:paraId="2EC09870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obrazloženjem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svakoj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tački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kriterijuma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ocjenu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2DA4DEB9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opis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sadrži</w:t>
      </w:r>
      <w:proofErr w:type="spellEnd"/>
      <w:r w:rsidRPr="007F1D11">
        <w:rPr>
          <w:sz w:val="22"/>
          <w:szCs w:val="22"/>
        </w:rPr>
        <w:t>:</w:t>
      </w:r>
    </w:p>
    <w:p w14:paraId="29013779" w14:textId="77777777" w:rsidR="00130BDA" w:rsidRPr="007F1D11" w:rsidRDefault="00130BDA" w:rsidP="00FC2EB2">
      <w:pPr>
        <w:widowControl/>
        <w:numPr>
          <w:ilvl w:val="1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naziv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termin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mjesto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održavanja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trajanje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događaja</w:t>
      </w:r>
      <w:proofErr w:type="spellEnd"/>
      <w:r w:rsidRPr="007F1D11">
        <w:rPr>
          <w:sz w:val="22"/>
          <w:szCs w:val="22"/>
        </w:rPr>
        <w:t>;</w:t>
      </w:r>
    </w:p>
    <w:p w14:paraId="2EB9F5C0" w14:textId="77777777" w:rsidR="00130BDA" w:rsidRPr="007F1D11" w:rsidRDefault="00130BDA" w:rsidP="00FC2EB2">
      <w:pPr>
        <w:widowControl/>
        <w:numPr>
          <w:ilvl w:val="1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podatke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organizatoru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njegovim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ključnim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partnerima</w:t>
      </w:r>
      <w:proofErr w:type="spellEnd"/>
      <w:r w:rsidRPr="007F1D11">
        <w:rPr>
          <w:sz w:val="22"/>
          <w:szCs w:val="22"/>
        </w:rPr>
        <w:t>;</w:t>
      </w:r>
    </w:p>
    <w:p w14:paraId="2F158398" w14:textId="77777777" w:rsidR="00130BDA" w:rsidRPr="007F1D11" w:rsidRDefault="00130BDA" w:rsidP="00FC2EB2">
      <w:pPr>
        <w:widowControl/>
        <w:numPr>
          <w:ilvl w:val="1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programski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koncept</w:t>
      </w:r>
      <w:proofErr w:type="spellEnd"/>
      <w:r w:rsidRPr="007F1D11">
        <w:rPr>
          <w:sz w:val="22"/>
          <w:szCs w:val="22"/>
        </w:rPr>
        <w:t>/</w:t>
      </w:r>
      <w:proofErr w:type="spellStart"/>
      <w:r w:rsidRPr="007F1D11">
        <w:rPr>
          <w:sz w:val="22"/>
          <w:szCs w:val="22"/>
        </w:rPr>
        <w:t>elaborat</w:t>
      </w:r>
      <w:proofErr w:type="spellEnd"/>
      <w:r w:rsidRPr="007F1D11">
        <w:rPr>
          <w:sz w:val="22"/>
          <w:szCs w:val="22"/>
        </w:rPr>
        <w:t>;</w:t>
      </w:r>
    </w:p>
    <w:p w14:paraId="67662493" w14:textId="77777777" w:rsidR="00130BDA" w:rsidRPr="007F1D11" w:rsidRDefault="00130BDA" w:rsidP="00FC2EB2">
      <w:pPr>
        <w:widowControl/>
        <w:numPr>
          <w:ilvl w:val="0"/>
          <w:numId w:val="11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procjena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ukupnog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broja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posjetilaca</w:t>
      </w:r>
      <w:proofErr w:type="spellEnd"/>
      <w:r w:rsidRPr="007F1D11">
        <w:rPr>
          <w:sz w:val="22"/>
          <w:szCs w:val="22"/>
        </w:rPr>
        <w:t xml:space="preserve">; </w:t>
      </w:r>
    </w:p>
    <w:p w14:paraId="54960ABF" w14:textId="77777777" w:rsidR="00130BDA" w:rsidRPr="007F1D11" w:rsidRDefault="00130BDA" w:rsidP="00FC2EB2">
      <w:pPr>
        <w:pStyle w:val="Normal1"/>
        <w:numPr>
          <w:ilvl w:val="0"/>
          <w:numId w:val="38"/>
        </w:numPr>
        <w:ind w:left="1701" w:right="347" w:hanging="283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karakter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dogadjaja</w:t>
      </w:r>
      <w:proofErr w:type="spellEnd"/>
      <w:r w:rsidRPr="007F1D11">
        <w:rPr>
          <w:sz w:val="22"/>
          <w:szCs w:val="22"/>
          <w:lang w:val="de-DE"/>
        </w:rPr>
        <w:t xml:space="preserve"> (</w:t>
      </w:r>
      <w:proofErr w:type="spellStart"/>
      <w:r w:rsidRPr="007F1D11">
        <w:rPr>
          <w:sz w:val="22"/>
          <w:szCs w:val="22"/>
          <w:lang w:val="de-DE"/>
        </w:rPr>
        <w:t>medjunarodni</w:t>
      </w:r>
      <w:proofErr w:type="spellEnd"/>
      <w:r w:rsidRPr="007F1D11">
        <w:rPr>
          <w:sz w:val="22"/>
          <w:szCs w:val="22"/>
          <w:lang w:val="de-DE"/>
        </w:rPr>
        <w:t xml:space="preserve"> / </w:t>
      </w:r>
      <w:proofErr w:type="spellStart"/>
      <w:r w:rsidRPr="007F1D11">
        <w:rPr>
          <w:sz w:val="22"/>
          <w:szCs w:val="22"/>
          <w:lang w:val="de-DE"/>
        </w:rPr>
        <w:t>zadovoljava</w:t>
      </w:r>
      <w:proofErr w:type="spellEnd"/>
      <w:r w:rsidRPr="007F1D11">
        <w:rPr>
          <w:sz w:val="22"/>
          <w:szCs w:val="22"/>
          <w:lang w:val="de-DE"/>
        </w:rPr>
        <w:t xml:space="preserve"> ICCA </w:t>
      </w:r>
      <w:proofErr w:type="spellStart"/>
      <w:r w:rsidRPr="007F1D11">
        <w:rPr>
          <w:sz w:val="22"/>
          <w:szCs w:val="22"/>
          <w:lang w:val="de-DE"/>
        </w:rPr>
        <w:t>standarde</w:t>
      </w:r>
      <w:proofErr w:type="spellEnd"/>
      <w:r w:rsidRPr="007F1D11">
        <w:rPr>
          <w:sz w:val="22"/>
          <w:szCs w:val="22"/>
          <w:lang w:val="de-DE"/>
        </w:rPr>
        <w:t xml:space="preserve">, </w:t>
      </w:r>
      <w:proofErr w:type="spellStart"/>
      <w:r w:rsidRPr="007F1D11">
        <w:rPr>
          <w:sz w:val="22"/>
          <w:szCs w:val="22"/>
          <w:lang w:val="de-DE"/>
        </w:rPr>
        <w:t>regionalni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nacionalni</w:t>
      </w:r>
      <w:proofErr w:type="spellEnd"/>
      <w:r w:rsidRPr="007F1D11">
        <w:rPr>
          <w:sz w:val="22"/>
          <w:szCs w:val="22"/>
          <w:lang w:val="de-DE"/>
        </w:rPr>
        <w:t>),</w:t>
      </w:r>
    </w:p>
    <w:p w14:paraId="1B271815" w14:textId="77777777" w:rsidR="00130BDA" w:rsidRPr="007F1D11" w:rsidRDefault="00130BDA" w:rsidP="00FC2EB2">
      <w:pPr>
        <w:widowControl/>
        <w:numPr>
          <w:ilvl w:val="0"/>
          <w:numId w:val="11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procjena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ekonomskih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efekata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destinaciju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45D3972C" w14:textId="77777777" w:rsidR="00130BDA" w:rsidRPr="007F1D11" w:rsidRDefault="00130BDA" w:rsidP="00FC2EB2">
      <w:pPr>
        <w:widowControl/>
        <w:numPr>
          <w:ilvl w:val="0"/>
          <w:numId w:val="12"/>
        </w:num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left="1440" w:right="347" w:hanging="22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stečeni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renome</w:t>
      </w:r>
      <w:proofErr w:type="spellEnd"/>
      <w:r w:rsidRPr="007F1D11">
        <w:rPr>
          <w:sz w:val="22"/>
          <w:szCs w:val="22"/>
        </w:rPr>
        <w:t xml:space="preserve"> </w:t>
      </w:r>
      <w:r w:rsidRPr="007F1D11">
        <w:rPr>
          <w:iCs/>
          <w:sz w:val="22"/>
          <w:szCs w:val="22"/>
          <w:lang w:val="sr-Latn-CS"/>
        </w:rPr>
        <w:t>događaja</w:t>
      </w:r>
      <w:r w:rsidRPr="007F1D11">
        <w:rPr>
          <w:sz w:val="22"/>
          <w:szCs w:val="22"/>
        </w:rPr>
        <w:t>;</w:t>
      </w:r>
    </w:p>
    <w:p w14:paraId="615B6001" w14:textId="77777777" w:rsidR="00130BDA" w:rsidRPr="007F1D11" w:rsidRDefault="00130BDA" w:rsidP="00FC2EB2">
      <w:pPr>
        <w:widowControl/>
        <w:numPr>
          <w:ilvl w:val="0"/>
          <w:numId w:val="11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informacije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relevantne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procesiranje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>;</w:t>
      </w:r>
    </w:p>
    <w:p w14:paraId="097EEB38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finansijski</w:t>
      </w:r>
      <w:proofErr w:type="spellEnd"/>
      <w:r w:rsidRPr="007F1D11">
        <w:rPr>
          <w:sz w:val="22"/>
          <w:szCs w:val="22"/>
        </w:rPr>
        <w:t xml:space="preserve"> plan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>:</w:t>
      </w:r>
    </w:p>
    <w:p w14:paraId="6512898D" w14:textId="77777777" w:rsidR="00130BDA" w:rsidRPr="007F1D11" w:rsidRDefault="00130BDA" w:rsidP="00FC2EB2">
      <w:pPr>
        <w:widowControl/>
        <w:numPr>
          <w:ilvl w:val="1"/>
          <w:numId w:val="16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troškovnikom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detaljnom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specifikacijom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pojedinačnim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aktivnostima</w:t>
      </w:r>
      <w:proofErr w:type="spellEnd"/>
      <w:r w:rsidRPr="007F1D11">
        <w:rPr>
          <w:sz w:val="22"/>
          <w:szCs w:val="22"/>
        </w:rPr>
        <w:t xml:space="preserve"> 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izvore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finansiranja</w:t>
      </w:r>
      <w:proofErr w:type="spellEnd"/>
      <w:r w:rsidRPr="007F1D11">
        <w:rPr>
          <w:sz w:val="22"/>
          <w:szCs w:val="22"/>
        </w:rPr>
        <w:t>;</w:t>
      </w:r>
    </w:p>
    <w:p w14:paraId="1333C7A2" w14:textId="77777777" w:rsidR="00130BDA" w:rsidRPr="007F1D11" w:rsidRDefault="00130BDA" w:rsidP="00FC2EB2">
      <w:pPr>
        <w:widowControl/>
        <w:numPr>
          <w:ilvl w:val="1"/>
          <w:numId w:val="16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ostale</w:t>
      </w:r>
      <w:proofErr w:type="spellEnd"/>
      <w:r w:rsidRPr="007F1D11">
        <w:rPr>
          <w:sz w:val="22"/>
          <w:szCs w:val="22"/>
        </w:rPr>
        <w:t xml:space="preserve">  </w:t>
      </w:r>
      <w:proofErr w:type="spellStart"/>
      <w:r w:rsidRPr="007F1D11">
        <w:rPr>
          <w:sz w:val="22"/>
          <w:szCs w:val="22"/>
        </w:rPr>
        <w:t>bitne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finansijske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podatke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pokazatelje</w:t>
      </w:r>
      <w:proofErr w:type="spellEnd"/>
      <w:r w:rsidRPr="007F1D11">
        <w:rPr>
          <w:sz w:val="22"/>
          <w:szCs w:val="22"/>
        </w:rPr>
        <w:t>;</w:t>
      </w:r>
    </w:p>
    <w:p w14:paraId="447E4A6C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pravnom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statusu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organizatora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odnosno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podnosioca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>;</w:t>
      </w:r>
    </w:p>
    <w:p w14:paraId="3BF9F065" w14:textId="77777777" w:rsidR="00130BDA" w:rsidRPr="007F1D11" w:rsidRDefault="00130BDA" w:rsidP="00FC2EB2">
      <w:pPr>
        <w:pStyle w:val="ListParagraph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Dokaz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izdat</w:t>
      </w:r>
      <w:proofErr w:type="spellEnd"/>
      <w:r w:rsidRPr="007F1D11">
        <w:rPr>
          <w:sz w:val="22"/>
          <w:szCs w:val="22"/>
        </w:rPr>
        <w:t xml:space="preserve"> od organa </w:t>
      </w:r>
      <w:proofErr w:type="spellStart"/>
      <w:r w:rsidRPr="007F1D11">
        <w:rPr>
          <w:sz w:val="22"/>
          <w:szCs w:val="22"/>
        </w:rPr>
        <w:t>nadležnog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poslove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poreza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uredno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prijavljene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obračunate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izvršene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obaveze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poreza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doprinosa</w:t>
      </w:r>
      <w:proofErr w:type="spellEnd"/>
      <w:r w:rsidRPr="007F1D11">
        <w:rPr>
          <w:sz w:val="22"/>
          <w:szCs w:val="22"/>
        </w:rPr>
        <w:t xml:space="preserve"> do 90 dana </w:t>
      </w:r>
      <w:proofErr w:type="spellStart"/>
      <w:r w:rsidRPr="007F1D11">
        <w:rPr>
          <w:sz w:val="22"/>
          <w:szCs w:val="22"/>
        </w:rPr>
        <w:t>prije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dostavljanja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</w:t>
      </w:r>
      <w:proofErr w:type="spellEnd"/>
      <w:r w:rsidRPr="007F1D11">
        <w:rPr>
          <w:sz w:val="22"/>
          <w:szCs w:val="22"/>
        </w:rPr>
        <w:t>;</w:t>
      </w:r>
    </w:p>
    <w:p w14:paraId="7E882063" w14:textId="77777777" w:rsidR="00130BDA" w:rsidRPr="007F1D11" w:rsidRDefault="00130BDA" w:rsidP="00FC2EB2">
      <w:pPr>
        <w:pStyle w:val="ListParagraph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Pismo </w:t>
      </w:r>
      <w:proofErr w:type="spellStart"/>
      <w:r w:rsidRPr="007F1D11">
        <w:rPr>
          <w:sz w:val="22"/>
          <w:szCs w:val="22"/>
        </w:rPr>
        <w:t>podrške</w:t>
      </w:r>
      <w:proofErr w:type="spellEnd"/>
      <w:r w:rsidRPr="007F1D11">
        <w:rPr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sz w:val="22"/>
          <w:szCs w:val="22"/>
          <w:u w:val="single"/>
          <w:lang w:val="de-DE"/>
        </w:rPr>
        <w:t>resornog</w:t>
      </w:r>
      <w:proofErr w:type="spellEnd"/>
      <w:r w:rsidRPr="007F1D11">
        <w:rPr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sz w:val="22"/>
          <w:szCs w:val="22"/>
          <w:u w:val="single"/>
          <w:lang w:val="de-DE"/>
        </w:rPr>
        <w:t>ministarstva</w:t>
      </w:r>
      <w:proofErr w:type="spellEnd"/>
      <w:r w:rsidRPr="007F1D11">
        <w:rPr>
          <w:sz w:val="22"/>
          <w:szCs w:val="22"/>
          <w:u w:val="single"/>
          <w:lang w:val="de-DE"/>
        </w:rPr>
        <w:t xml:space="preserve"> i/</w:t>
      </w:r>
      <w:proofErr w:type="spellStart"/>
      <w:r w:rsidRPr="007F1D11">
        <w:rPr>
          <w:sz w:val="22"/>
          <w:szCs w:val="22"/>
          <w:u w:val="single"/>
          <w:lang w:val="de-DE"/>
        </w:rPr>
        <w:t>ili</w:t>
      </w:r>
      <w:proofErr w:type="spellEnd"/>
      <w:r w:rsidRPr="007F1D11">
        <w:rPr>
          <w:sz w:val="22"/>
          <w:szCs w:val="22"/>
          <w:u w:val="single"/>
          <w:lang w:val="de-DE"/>
        </w:rPr>
        <w:t xml:space="preserve"> </w:t>
      </w:r>
      <w:proofErr w:type="spellStart"/>
      <w:r w:rsidRPr="007F1D11">
        <w:rPr>
          <w:sz w:val="22"/>
          <w:szCs w:val="22"/>
          <w:u w:val="single"/>
          <w:lang w:val="de-DE"/>
        </w:rPr>
        <w:t>opštine</w:t>
      </w:r>
      <w:proofErr w:type="spellEnd"/>
      <w:r w:rsidRPr="007F1D11">
        <w:rPr>
          <w:sz w:val="22"/>
          <w:szCs w:val="22"/>
          <w:u w:val="single"/>
          <w:lang w:val="de-DE"/>
        </w:rPr>
        <w:t>;</w:t>
      </w:r>
    </w:p>
    <w:p w14:paraId="474F8407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60" w:right="347" w:firstLine="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Izjavu</w:t>
      </w:r>
      <w:proofErr w:type="spellEnd"/>
      <w:r w:rsidRPr="007F1D11">
        <w:rPr>
          <w:sz w:val="22"/>
          <w:szCs w:val="22"/>
        </w:rPr>
        <w:t xml:space="preserve"> da pod </w:t>
      </w:r>
      <w:proofErr w:type="spellStart"/>
      <w:r w:rsidRPr="007F1D11">
        <w:rPr>
          <w:sz w:val="22"/>
          <w:szCs w:val="22"/>
        </w:rPr>
        <w:t>punom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materijalnom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krivičnom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odgovornošću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izjavljuje</w:t>
      </w:r>
      <w:proofErr w:type="spellEnd"/>
      <w:r w:rsidRPr="007F1D11">
        <w:rPr>
          <w:sz w:val="22"/>
          <w:szCs w:val="22"/>
        </w:rPr>
        <w:t xml:space="preserve"> </w:t>
      </w:r>
    </w:p>
    <w:p w14:paraId="5088E95E" w14:textId="77777777" w:rsidR="00130BDA" w:rsidRPr="007F1D11" w:rsidRDefault="00130BDA" w:rsidP="00FC2EB2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lastRenderedPageBreak/>
        <w:t xml:space="preserve">da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podaci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dati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zahtjevu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tačni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2F6D9969" w14:textId="77777777" w:rsidR="00130BDA" w:rsidRPr="007F1D11" w:rsidRDefault="00130BDA" w:rsidP="00FC2EB2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da je </w:t>
      </w:r>
      <w:proofErr w:type="spellStart"/>
      <w:r w:rsidRPr="007F1D11">
        <w:rPr>
          <w:sz w:val="22"/>
          <w:szCs w:val="22"/>
          <w:lang w:val="de-DE"/>
        </w:rPr>
        <w:t>procjena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ukupnog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broja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posjetilaca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data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osnovu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prethodno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održanog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događaja</w:t>
      </w:r>
      <w:proofErr w:type="spellEnd"/>
      <w:r w:rsidRPr="007F1D11">
        <w:rPr>
          <w:sz w:val="22"/>
          <w:szCs w:val="22"/>
          <w:lang w:val="de-DE"/>
        </w:rPr>
        <w:t>.</w:t>
      </w:r>
    </w:p>
    <w:p w14:paraId="1AA317F4" w14:textId="77777777" w:rsidR="00130BDA" w:rsidRPr="007F1D11" w:rsidRDefault="00130BDA" w:rsidP="007F1D11">
      <w:p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7DDAB810" w14:textId="77777777" w:rsidR="00130BDA" w:rsidRPr="007F1D11" w:rsidRDefault="00130BDA" w:rsidP="007F1D11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NTOCG </w:t>
      </w:r>
      <w:proofErr w:type="spellStart"/>
      <w:r w:rsidRPr="007F1D11">
        <w:rPr>
          <w:sz w:val="22"/>
          <w:szCs w:val="22"/>
          <w:lang w:val="de-DE"/>
        </w:rPr>
        <w:t>zadržava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pravo</w:t>
      </w:r>
      <w:proofErr w:type="spellEnd"/>
      <w:r w:rsidRPr="007F1D11">
        <w:rPr>
          <w:sz w:val="22"/>
          <w:szCs w:val="22"/>
          <w:lang w:val="de-DE"/>
        </w:rPr>
        <w:t xml:space="preserve"> da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podnosioca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zahtjeva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zatraži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dodatna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pojašnjenja</w:t>
      </w:r>
      <w:proofErr w:type="spellEnd"/>
      <w:r w:rsidRPr="007F1D11">
        <w:rPr>
          <w:sz w:val="22"/>
          <w:szCs w:val="22"/>
          <w:lang w:val="de-DE"/>
        </w:rPr>
        <w:t>.</w:t>
      </w:r>
    </w:p>
    <w:p w14:paraId="4AD44881" w14:textId="77777777" w:rsidR="00130BDA" w:rsidRPr="007F1D11" w:rsidRDefault="00130BDA" w:rsidP="007F1D11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CEE5F18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  <w:lang w:val="uz-Cyrl-UZ"/>
        </w:rPr>
      </w:pPr>
      <w:proofErr w:type="spellStart"/>
      <w:r w:rsidRPr="007F1D11">
        <w:rPr>
          <w:b/>
          <w:sz w:val="22"/>
          <w:szCs w:val="22"/>
        </w:rPr>
        <w:t>Zahtjevi</w:t>
      </w:r>
      <w:proofErr w:type="spellEnd"/>
      <w:r w:rsidRPr="007F1D11">
        <w:rPr>
          <w:b/>
          <w:sz w:val="22"/>
          <w:szCs w:val="22"/>
          <w:lang w:val="uz-Cyrl-UZ"/>
        </w:rPr>
        <w:t xml:space="preserve"> </w:t>
      </w:r>
      <w:proofErr w:type="spellStart"/>
      <w:r w:rsidRPr="007F1D11">
        <w:rPr>
          <w:b/>
          <w:sz w:val="22"/>
          <w:szCs w:val="22"/>
        </w:rPr>
        <w:t>koji</w:t>
      </w:r>
      <w:proofErr w:type="spellEnd"/>
      <w:r w:rsidRPr="007F1D11">
        <w:rPr>
          <w:b/>
          <w:sz w:val="22"/>
          <w:szCs w:val="22"/>
          <w:lang w:val="uz-Cyrl-UZ"/>
        </w:rPr>
        <w:t xml:space="preserve"> </w:t>
      </w:r>
      <w:r w:rsidRPr="007F1D11">
        <w:rPr>
          <w:b/>
          <w:sz w:val="22"/>
          <w:szCs w:val="22"/>
        </w:rPr>
        <w:t>se</w:t>
      </w:r>
      <w:r w:rsidRPr="007F1D11">
        <w:rPr>
          <w:b/>
          <w:sz w:val="22"/>
          <w:szCs w:val="22"/>
          <w:lang w:val="uz-Cyrl-UZ"/>
        </w:rPr>
        <w:t xml:space="preserve"> </w:t>
      </w:r>
      <w:r w:rsidRPr="007F1D11">
        <w:rPr>
          <w:b/>
          <w:sz w:val="22"/>
          <w:szCs w:val="22"/>
        </w:rPr>
        <w:t>ne</w:t>
      </w:r>
      <w:r w:rsidRPr="007F1D11">
        <w:rPr>
          <w:b/>
          <w:sz w:val="22"/>
          <w:szCs w:val="22"/>
          <w:lang w:val="uz-Cyrl-UZ"/>
        </w:rPr>
        <w:t>ć</w:t>
      </w:r>
      <w:r w:rsidRPr="007F1D11">
        <w:rPr>
          <w:b/>
          <w:sz w:val="22"/>
          <w:szCs w:val="22"/>
        </w:rPr>
        <w:t>e</w:t>
      </w:r>
      <w:r w:rsidRPr="007F1D11">
        <w:rPr>
          <w:b/>
          <w:sz w:val="22"/>
          <w:szCs w:val="22"/>
          <w:lang w:val="uz-Cyrl-UZ"/>
        </w:rPr>
        <w:t xml:space="preserve"> </w:t>
      </w:r>
      <w:proofErr w:type="spellStart"/>
      <w:r w:rsidRPr="007F1D11">
        <w:rPr>
          <w:b/>
          <w:sz w:val="22"/>
          <w:szCs w:val="22"/>
        </w:rPr>
        <w:t>razmatrati</w:t>
      </w:r>
      <w:proofErr w:type="spellEnd"/>
    </w:p>
    <w:p w14:paraId="6FC2FA93" w14:textId="77777777" w:rsidR="00130BDA" w:rsidRPr="007F1D11" w:rsidRDefault="00130BDA" w:rsidP="007F1D11">
      <w:pPr>
        <w:autoSpaceDE w:val="0"/>
        <w:autoSpaceDN w:val="0"/>
        <w:adjustRightInd w:val="0"/>
        <w:ind w:left="709" w:right="347"/>
        <w:jc w:val="both"/>
        <w:rPr>
          <w:b/>
          <w:sz w:val="22"/>
          <w:szCs w:val="22"/>
          <w:lang w:val="uz-Cyrl-UZ"/>
        </w:rPr>
      </w:pPr>
    </w:p>
    <w:p w14:paraId="2613D7F5" w14:textId="77777777" w:rsidR="00130BDA" w:rsidRPr="007F1D11" w:rsidRDefault="00130BDA" w:rsidP="007F1D11">
      <w:pPr>
        <w:autoSpaceDE w:val="0"/>
        <w:autoSpaceDN w:val="0"/>
        <w:adjustRightInd w:val="0"/>
        <w:ind w:left="709" w:right="347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Neće</w:t>
      </w:r>
      <w:proofErr w:type="spellEnd"/>
      <w:r w:rsidRPr="007F1D11">
        <w:rPr>
          <w:b/>
          <w:sz w:val="22"/>
          <w:szCs w:val="22"/>
        </w:rPr>
        <w:t xml:space="preserve"> se </w:t>
      </w:r>
      <w:proofErr w:type="spellStart"/>
      <w:r w:rsidRPr="007F1D11">
        <w:rPr>
          <w:b/>
          <w:sz w:val="22"/>
          <w:szCs w:val="22"/>
        </w:rPr>
        <w:t>razmatrati</w:t>
      </w:r>
      <w:proofErr w:type="spellEnd"/>
      <w:r w:rsidRPr="007F1D11">
        <w:rPr>
          <w:b/>
          <w:sz w:val="22"/>
          <w:szCs w:val="22"/>
        </w:rPr>
        <w:t>:</w:t>
      </w:r>
    </w:p>
    <w:p w14:paraId="6250A3E6" w14:textId="77777777" w:rsidR="00130BDA" w:rsidRPr="007F1D11" w:rsidRDefault="00130BDA" w:rsidP="007F1D11">
      <w:pPr>
        <w:autoSpaceDE w:val="0"/>
        <w:autoSpaceDN w:val="0"/>
        <w:adjustRightInd w:val="0"/>
        <w:ind w:left="709" w:right="347"/>
        <w:jc w:val="both"/>
        <w:rPr>
          <w:sz w:val="22"/>
          <w:szCs w:val="22"/>
        </w:rPr>
      </w:pPr>
    </w:p>
    <w:p w14:paraId="4AAC9CD9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</w:rPr>
        <w:t>zahtjevi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čija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kompletna</w:t>
      </w:r>
      <w:proofErr w:type="spellEnd"/>
      <w:r w:rsidRPr="007F1D11">
        <w:rPr>
          <w:sz w:val="22"/>
          <w:szCs w:val="22"/>
        </w:rPr>
        <w:t xml:space="preserve">, u </w:t>
      </w:r>
      <w:proofErr w:type="spellStart"/>
      <w:r w:rsidRPr="007F1D11">
        <w:rPr>
          <w:sz w:val="22"/>
          <w:szCs w:val="22"/>
        </w:rPr>
        <w:t>smislu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tačke</w:t>
      </w:r>
      <w:proofErr w:type="spellEnd"/>
      <w:r w:rsidRPr="007F1D11">
        <w:rPr>
          <w:sz w:val="22"/>
          <w:szCs w:val="22"/>
        </w:rPr>
        <w:t xml:space="preserve"> 7. </w:t>
      </w:r>
      <w:proofErr w:type="spellStart"/>
      <w:r w:rsidRPr="007F1D11">
        <w:rPr>
          <w:sz w:val="22"/>
          <w:szCs w:val="22"/>
          <w:lang w:val="de-DE"/>
        </w:rPr>
        <w:t>Programa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5B0A190E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neblagovremeni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, </w:t>
      </w:r>
      <w:proofErr w:type="spellStart"/>
      <w:r w:rsidRPr="007F1D11">
        <w:rPr>
          <w:sz w:val="22"/>
          <w:szCs w:val="22"/>
          <w:lang w:val="de-DE"/>
        </w:rPr>
        <w:t>dostavljeni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nakon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definisanog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roka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2D702154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se </w:t>
      </w:r>
      <w:proofErr w:type="spellStart"/>
      <w:r w:rsidRPr="007F1D11">
        <w:rPr>
          <w:sz w:val="22"/>
          <w:szCs w:val="22"/>
          <w:lang w:val="de-DE"/>
        </w:rPr>
        <w:t>odnose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projekte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nijesu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predmet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ovog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Progama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41BB54EE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dostave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subjekti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ne </w:t>
      </w:r>
      <w:proofErr w:type="spellStart"/>
      <w:r w:rsidRPr="007F1D11">
        <w:rPr>
          <w:sz w:val="22"/>
          <w:szCs w:val="22"/>
          <w:lang w:val="de-DE"/>
        </w:rPr>
        <w:t>pripadaju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kategorijama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definisanim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Programu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Mjeru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okviru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se </w:t>
      </w:r>
      <w:proofErr w:type="spellStart"/>
      <w:r w:rsidRPr="007F1D11">
        <w:rPr>
          <w:sz w:val="22"/>
          <w:szCs w:val="22"/>
          <w:lang w:val="de-DE"/>
        </w:rPr>
        <w:t>prijavljuju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za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podršku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2666EBA5" w14:textId="4D1E4535" w:rsidR="0083172A" w:rsidRPr="00D11C14" w:rsidRDefault="00130BDA" w:rsidP="0083172A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proofErr w:type="spellStart"/>
      <w:r w:rsidRPr="007F1D11">
        <w:rPr>
          <w:sz w:val="22"/>
          <w:szCs w:val="22"/>
          <w:lang w:val="de-DE"/>
        </w:rPr>
        <w:t>zahtjevi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podnesu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subjekti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koji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u </w:t>
      </w:r>
      <w:proofErr w:type="spellStart"/>
      <w:r w:rsidRPr="007F1D11">
        <w:rPr>
          <w:sz w:val="22"/>
          <w:szCs w:val="22"/>
          <w:lang w:val="de-DE"/>
        </w:rPr>
        <w:t>posljednje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tri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godine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dobili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strane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državnih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institucija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organa</w:t>
      </w:r>
      <w:proofErr w:type="spellEnd"/>
      <w:r w:rsidRPr="007F1D11">
        <w:rPr>
          <w:sz w:val="22"/>
          <w:szCs w:val="22"/>
          <w:lang w:val="de-DE"/>
        </w:rPr>
        <w:t xml:space="preserve">, a </w:t>
      </w:r>
      <w:proofErr w:type="spellStart"/>
      <w:r w:rsidRPr="007F1D11">
        <w:rPr>
          <w:sz w:val="22"/>
          <w:szCs w:val="22"/>
          <w:lang w:val="de-DE"/>
        </w:rPr>
        <w:t>nijesu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izvršili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ugovorne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obaveze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nenamjenski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utrošili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dobijena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>;</w:t>
      </w:r>
    </w:p>
    <w:p w14:paraId="41F3BFF8" w14:textId="77777777" w:rsidR="00130BDA" w:rsidRPr="007F1D11" w:rsidRDefault="00130BDA" w:rsidP="007F1D11">
      <w:pPr>
        <w:widowControl/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3F185447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Kriterijumi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ocjenu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projekata</w:t>
      </w:r>
      <w:proofErr w:type="spellEnd"/>
    </w:p>
    <w:p w14:paraId="2365F0B3" w14:textId="77777777" w:rsidR="00130BDA" w:rsidRPr="007F1D11" w:rsidRDefault="00130BDA" w:rsidP="007F1D11">
      <w:pPr>
        <w:pStyle w:val="ListParagraph"/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b/>
          <w:sz w:val="22"/>
          <w:szCs w:val="22"/>
          <w:highlight w:val="yellow"/>
        </w:rPr>
      </w:pPr>
    </w:p>
    <w:p w14:paraId="18CFD2C1" w14:textId="3E70C8F1" w:rsidR="00130BDA" w:rsidRPr="00342152" w:rsidRDefault="00130BDA" w:rsidP="007F1D11">
      <w:pPr>
        <w:pStyle w:val="ListParagraph"/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b/>
          <w:sz w:val="22"/>
          <w:szCs w:val="22"/>
        </w:rPr>
      </w:pPr>
      <w:proofErr w:type="spellStart"/>
      <w:r w:rsidRPr="00342152">
        <w:rPr>
          <w:b/>
          <w:sz w:val="22"/>
          <w:szCs w:val="22"/>
        </w:rPr>
        <w:t>Projekat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može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ostvariti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podršku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ukoliko</w:t>
      </w:r>
      <w:proofErr w:type="spellEnd"/>
      <w:r w:rsidRPr="00342152">
        <w:rPr>
          <w:b/>
          <w:sz w:val="22"/>
          <w:szCs w:val="22"/>
        </w:rPr>
        <w:t xml:space="preserve"> je </w:t>
      </w:r>
      <w:proofErr w:type="spellStart"/>
      <w:r w:rsidRPr="00342152">
        <w:rPr>
          <w:b/>
          <w:sz w:val="22"/>
          <w:szCs w:val="22"/>
        </w:rPr>
        <w:t>vrednovan</w:t>
      </w:r>
      <w:proofErr w:type="spellEnd"/>
      <w:r w:rsidRPr="00342152">
        <w:rPr>
          <w:b/>
          <w:sz w:val="22"/>
          <w:szCs w:val="22"/>
        </w:rPr>
        <w:t xml:space="preserve"> u </w:t>
      </w:r>
      <w:proofErr w:type="spellStart"/>
      <w:r w:rsidRPr="00342152">
        <w:rPr>
          <w:b/>
          <w:sz w:val="22"/>
          <w:szCs w:val="22"/>
        </w:rPr>
        <w:t>skladu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sa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kriterijumima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sa</w:t>
      </w:r>
      <w:proofErr w:type="spellEnd"/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najmanje</w:t>
      </w:r>
      <w:proofErr w:type="spellEnd"/>
      <w:r w:rsidRPr="00342152">
        <w:rPr>
          <w:b/>
          <w:sz w:val="22"/>
          <w:szCs w:val="22"/>
        </w:rPr>
        <w:t xml:space="preserve"> </w:t>
      </w:r>
      <w:r w:rsidR="001C4A1C">
        <w:rPr>
          <w:b/>
          <w:sz w:val="22"/>
          <w:szCs w:val="22"/>
        </w:rPr>
        <w:t>18</w:t>
      </w:r>
      <w:r w:rsidRPr="00342152">
        <w:rPr>
          <w:b/>
          <w:sz w:val="22"/>
          <w:szCs w:val="22"/>
        </w:rPr>
        <w:t xml:space="preserve"> </w:t>
      </w:r>
      <w:proofErr w:type="spellStart"/>
      <w:r w:rsidRPr="00342152">
        <w:rPr>
          <w:b/>
          <w:sz w:val="22"/>
          <w:szCs w:val="22"/>
        </w:rPr>
        <w:t>bodova</w:t>
      </w:r>
      <w:proofErr w:type="spellEnd"/>
      <w:r w:rsidRPr="00342152">
        <w:rPr>
          <w:b/>
          <w:sz w:val="22"/>
          <w:szCs w:val="22"/>
        </w:rPr>
        <w:t>.</w:t>
      </w:r>
    </w:p>
    <w:p w14:paraId="77D4F3C7" w14:textId="77777777" w:rsidR="00130BDA" w:rsidRPr="007F1D11" w:rsidRDefault="00130BDA" w:rsidP="007F1D11">
      <w:pPr>
        <w:pStyle w:val="ListParagraph"/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b/>
          <w:sz w:val="22"/>
          <w:szCs w:val="22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545"/>
        <w:gridCol w:w="4607"/>
      </w:tblGrid>
      <w:tr w:rsidR="00130BDA" w:rsidRPr="007F1D11" w14:paraId="27820217" w14:textId="77777777" w:rsidTr="008C323F">
        <w:trPr>
          <w:trHeight w:val="349"/>
        </w:trPr>
        <w:tc>
          <w:tcPr>
            <w:tcW w:w="629" w:type="dxa"/>
          </w:tcPr>
          <w:p w14:paraId="3F9905F0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</w:tcPr>
          <w:p w14:paraId="6C85B0B6" w14:textId="77777777" w:rsidR="00130BDA" w:rsidRPr="007F1D11" w:rsidRDefault="00130BDA" w:rsidP="007F1D11">
            <w:pPr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F1D11">
              <w:rPr>
                <w:b/>
                <w:sz w:val="22"/>
                <w:szCs w:val="22"/>
              </w:rPr>
              <w:t>Kriterijumi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14:paraId="5FD91EDE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Bodovi</w:t>
            </w:r>
            <w:proofErr w:type="spellEnd"/>
          </w:p>
        </w:tc>
      </w:tr>
      <w:tr w:rsidR="00130BDA" w:rsidRPr="00B2321C" w14:paraId="39840383" w14:textId="77777777" w:rsidTr="008C323F">
        <w:trPr>
          <w:trHeight w:val="910"/>
        </w:trPr>
        <w:tc>
          <w:tcPr>
            <w:tcW w:w="629" w:type="dxa"/>
          </w:tcPr>
          <w:p w14:paraId="41970538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545" w:type="dxa"/>
          </w:tcPr>
          <w:p w14:paraId="59B01F84" w14:textId="77777777" w:rsidR="00130BDA" w:rsidRPr="007F1D11" w:rsidRDefault="00130BDA" w:rsidP="007F1D11">
            <w:pPr>
              <w:autoSpaceDE w:val="0"/>
              <w:autoSpaceDN w:val="0"/>
              <w:adjustRightInd w:val="0"/>
              <w:ind w:left="34"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7F1D11">
              <w:rPr>
                <w:b/>
                <w:sz w:val="22"/>
                <w:szCs w:val="22"/>
              </w:rPr>
              <w:t>Karakter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događaja</w:t>
            </w:r>
            <w:proofErr w:type="spellEnd"/>
          </w:p>
        </w:tc>
        <w:tc>
          <w:tcPr>
            <w:tcW w:w="4607" w:type="dxa"/>
          </w:tcPr>
          <w:p w14:paraId="54B5F38D" w14:textId="77777777" w:rsidR="00130BDA" w:rsidRPr="00BF23EC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BF23EC">
              <w:rPr>
                <w:sz w:val="22"/>
                <w:szCs w:val="22"/>
                <w:lang w:val="de-DE"/>
              </w:rPr>
              <w:t>Međunarodni</w:t>
            </w:r>
            <w:proofErr w:type="spellEnd"/>
            <w:r w:rsidRPr="00BF23E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F23EC">
              <w:rPr>
                <w:sz w:val="22"/>
                <w:szCs w:val="22"/>
                <w:lang w:val="de-DE"/>
              </w:rPr>
              <w:t>kongres</w:t>
            </w:r>
            <w:proofErr w:type="spellEnd"/>
            <w:r w:rsidRPr="00BF23EC">
              <w:rPr>
                <w:sz w:val="22"/>
                <w:szCs w:val="22"/>
                <w:lang w:val="de-DE"/>
              </w:rPr>
              <w:t xml:space="preserve"> (ICCA)      7 </w:t>
            </w:r>
            <w:proofErr w:type="spellStart"/>
            <w:r w:rsidRPr="00BF23EC">
              <w:rPr>
                <w:sz w:val="22"/>
                <w:szCs w:val="22"/>
                <w:lang w:val="de-DE"/>
              </w:rPr>
              <w:t>bodova</w:t>
            </w:r>
            <w:proofErr w:type="spellEnd"/>
          </w:p>
          <w:p w14:paraId="634D57F0" w14:textId="77777777" w:rsidR="00130BDA" w:rsidRPr="00BF23EC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BF23EC">
              <w:rPr>
                <w:sz w:val="22"/>
                <w:szCs w:val="22"/>
                <w:lang w:val="de-DE"/>
              </w:rPr>
              <w:t>Regionalni</w:t>
            </w:r>
            <w:proofErr w:type="spellEnd"/>
            <w:r w:rsidRPr="00BF23EC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F23EC">
              <w:rPr>
                <w:sz w:val="22"/>
                <w:szCs w:val="22"/>
                <w:lang w:val="de-DE"/>
              </w:rPr>
              <w:t>kongres</w:t>
            </w:r>
            <w:proofErr w:type="spellEnd"/>
            <w:r w:rsidRPr="00BF23EC">
              <w:rPr>
                <w:sz w:val="22"/>
                <w:szCs w:val="22"/>
                <w:lang w:val="de-DE"/>
              </w:rPr>
              <w:t xml:space="preserve">                         4 </w:t>
            </w:r>
            <w:proofErr w:type="spellStart"/>
            <w:r w:rsidRPr="00BF23EC">
              <w:rPr>
                <w:sz w:val="22"/>
                <w:szCs w:val="22"/>
                <w:lang w:val="de-DE"/>
              </w:rPr>
              <w:t>boda</w:t>
            </w:r>
            <w:proofErr w:type="spellEnd"/>
          </w:p>
          <w:p w14:paraId="29338BB9" w14:textId="07D99B46" w:rsidR="00130BDA" w:rsidRPr="00546EBD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130BDA" w:rsidRPr="007F1D11" w14:paraId="0C8AC645" w14:textId="77777777" w:rsidTr="008C323F">
        <w:trPr>
          <w:trHeight w:val="607"/>
        </w:trPr>
        <w:tc>
          <w:tcPr>
            <w:tcW w:w="629" w:type="dxa"/>
          </w:tcPr>
          <w:p w14:paraId="18878120" w14:textId="77777777" w:rsidR="00130BDA" w:rsidRPr="00342152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342152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545" w:type="dxa"/>
          </w:tcPr>
          <w:p w14:paraId="21715582" w14:textId="77777777" w:rsidR="00130BDA" w:rsidRPr="00342152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342152">
              <w:rPr>
                <w:b/>
                <w:sz w:val="22"/>
                <w:szCs w:val="22"/>
              </w:rPr>
              <w:t>Broja</w:t>
            </w:r>
            <w:proofErr w:type="spellEnd"/>
            <w:r w:rsidRPr="003421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42152">
              <w:rPr>
                <w:b/>
                <w:sz w:val="22"/>
                <w:szCs w:val="22"/>
              </w:rPr>
              <w:t>učesnika</w:t>
            </w:r>
            <w:proofErr w:type="spellEnd"/>
          </w:p>
        </w:tc>
        <w:tc>
          <w:tcPr>
            <w:tcW w:w="4607" w:type="dxa"/>
          </w:tcPr>
          <w:p w14:paraId="13EA2E80" w14:textId="77777777" w:rsidR="00130BDA" w:rsidRPr="00342152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342152">
              <w:rPr>
                <w:sz w:val="22"/>
                <w:szCs w:val="22"/>
              </w:rPr>
              <w:t xml:space="preserve">&lt; 300                                               3 </w:t>
            </w:r>
            <w:proofErr w:type="spellStart"/>
            <w:r w:rsidRPr="00342152">
              <w:rPr>
                <w:sz w:val="22"/>
                <w:szCs w:val="22"/>
              </w:rPr>
              <w:t>boda</w:t>
            </w:r>
            <w:proofErr w:type="spellEnd"/>
          </w:p>
          <w:p w14:paraId="1A06A8EA" w14:textId="77777777" w:rsidR="00130BDA" w:rsidRPr="00342152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342152">
              <w:rPr>
                <w:sz w:val="22"/>
                <w:szCs w:val="22"/>
              </w:rPr>
              <w:t xml:space="preserve">300 +                                               7 </w:t>
            </w:r>
            <w:proofErr w:type="spellStart"/>
            <w:r w:rsidRPr="00342152">
              <w:rPr>
                <w:sz w:val="22"/>
                <w:szCs w:val="22"/>
              </w:rPr>
              <w:t>bodova</w:t>
            </w:r>
            <w:proofErr w:type="spellEnd"/>
          </w:p>
        </w:tc>
      </w:tr>
      <w:tr w:rsidR="00130BDA" w:rsidRPr="007F1D11" w14:paraId="6726A291" w14:textId="77777777" w:rsidTr="008C323F">
        <w:trPr>
          <w:trHeight w:val="618"/>
        </w:trPr>
        <w:tc>
          <w:tcPr>
            <w:tcW w:w="629" w:type="dxa"/>
          </w:tcPr>
          <w:p w14:paraId="42E4ED74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45" w:type="dxa"/>
          </w:tcPr>
          <w:p w14:paraId="6376514E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7F1D11">
              <w:rPr>
                <w:b/>
                <w:sz w:val="22"/>
                <w:szCs w:val="22"/>
              </w:rPr>
              <w:t>Broj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zemalja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iz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kojih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dolaze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učesnici</w:t>
            </w:r>
            <w:proofErr w:type="spellEnd"/>
          </w:p>
        </w:tc>
        <w:tc>
          <w:tcPr>
            <w:tcW w:w="4607" w:type="dxa"/>
          </w:tcPr>
          <w:p w14:paraId="4D1A1931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&lt; 3 </w:t>
            </w:r>
            <w:proofErr w:type="spellStart"/>
            <w:r w:rsidRPr="007F1D11">
              <w:rPr>
                <w:sz w:val="22"/>
                <w:szCs w:val="22"/>
              </w:rPr>
              <w:t>zemlje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         3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</w:p>
          <w:p w14:paraId="7D45504D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&gt; 4 </w:t>
            </w:r>
            <w:proofErr w:type="spellStart"/>
            <w:r w:rsidRPr="007F1D11">
              <w:rPr>
                <w:sz w:val="22"/>
                <w:szCs w:val="22"/>
              </w:rPr>
              <w:t>zemlje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        5 </w:t>
            </w:r>
            <w:proofErr w:type="spellStart"/>
            <w:r w:rsidRPr="007F1D11">
              <w:rPr>
                <w:sz w:val="22"/>
                <w:szCs w:val="22"/>
              </w:rPr>
              <w:t>bodova</w:t>
            </w:r>
            <w:proofErr w:type="spellEnd"/>
          </w:p>
        </w:tc>
      </w:tr>
      <w:tr w:rsidR="00130BDA" w:rsidRPr="007F1D11" w14:paraId="20FE64BD" w14:textId="77777777" w:rsidTr="008C323F">
        <w:trPr>
          <w:trHeight w:val="910"/>
        </w:trPr>
        <w:tc>
          <w:tcPr>
            <w:tcW w:w="629" w:type="dxa"/>
          </w:tcPr>
          <w:p w14:paraId="5037739C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545" w:type="dxa"/>
          </w:tcPr>
          <w:p w14:paraId="7A5B06D4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7F1D11">
              <w:rPr>
                <w:b/>
                <w:sz w:val="22"/>
                <w:szCs w:val="22"/>
              </w:rPr>
              <w:t>Ekonomski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sz w:val="22"/>
                <w:szCs w:val="22"/>
              </w:rPr>
              <w:t>efekti</w:t>
            </w:r>
            <w:proofErr w:type="spellEnd"/>
            <w:r w:rsidRPr="007F1D11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7F1D11">
              <w:rPr>
                <w:b/>
                <w:sz w:val="22"/>
                <w:szCs w:val="22"/>
              </w:rPr>
              <w:t>destinaciju</w:t>
            </w:r>
            <w:proofErr w:type="spellEnd"/>
          </w:p>
        </w:tc>
        <w:tc>
          <w:tcPr>
            <w:tcW w:w="4607" w:type="dxa"/>
          </w:tcPr>
          <w:p w14:paraId="1121E715" w14:textId="77777777" w:rsidR="00130BDA" w:rsidRPr="007F1D11" w:rsidRDefault="00130BDA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&gt; 100.000eur </w:t>
            </w:r>
            <w:proofErr w:type="spellStart"/>
            <w:r w:rsidRPr="007F1D11">
              <w:rPr>
                <w:sz w:val="22"/>
                <w:szCs w:val="22"/>
              </w:rPr>
              <w:t>prometa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2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</w:p>
          <w:p w14:paraId="5CAAD20A" w14:textId="77777777" w:rsidR="00130BDA" w:rsidRPr="007F1D11" w:rsidRDefault="00130BDA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&gt; 200.000eur </w:t>
            </w:r>
            <w:proofErr w:type="spellStart"/>
            <w:r w:rsidRPr="007F1D11">
              <w:rPr>
                <w:sz w:val="22"/>
                <w:szCs w:val="22"/>
              </w:rPr>
              <w:t>prometa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3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</w:p>
          <w:p w14:paraId="2048B96E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&gt; 500.000eur </w:t>
            </w:r>
            <w:proofErr w:type="spellStart"/>
            <w:r w:rsidRPr="007F1D11">
              <w:rPr>
                <w:sz w:val="22"/>
                <w:szCs w:val="22"/>
              </w:rPr>
              <w:t>prometa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5 </w:t>
            </w:r>
            <w:proofErr w:type="spellStart"/>
            <w:r w:rsidRPr="007F1D11">
              <w:rPr>
                <w:sz w:val="22"/>
                <w:szCs w:val="22"/>
              </w:rPr>
              <w:t>bodova</w:t>
            </w:r>
            <w:proofErr w:type="spellEnd"/>
          </w:p>
        </w:tc>
      </w:tr>
      <w:tr w:rsidR="00130BDA" w:rsidRPr="007F1D11" w14:paraId="2F2A060E" w14:textId="77777777" w:rsidTr="008C323F">
        <w:trPr>
          <w:trHeight w:val="1517"/>
        </w:trPr>
        <w:tc>
          <w:tcPr>
            <w:tcW w:w="629" w:type="dxa"/>
          </w:tcPr>
          <w:p w14:paraId="5A6B6DD7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545" w:type="dxa"/>
          </w:tcPr>
          <w:p w14:paraId="6661C05F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7F1D11">
              <w:rPr>
                <w:b/>
                <w:bCs/>
                <w:sz w:val="22"/>
                <w:szCs w:val="22"/>
              </w:rPr>
              <w:t>Razdoblje</w:t>
            </w:r>
            <w:proofErr w:type="spellEnd"/>
            <w:r w:rsidRPr="007F1D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bCs/>
                <w:sz w:val="22"/>
                <w:szCs w:val="22"/>
              </w:rPr>
              <w:t>održavanja</w:t>
            </w:r>
            <w:proofErr w:type="spellEnd"/>
            <w:r w:rsidRPr="007F1D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b/>
                <w:bCs/>
                <w:sz w:val="22"/>
                <w:szCs w:val="22"/>
              </w:rPr>
              <w:t>događaja</w:t>
            </w:r>
            <w:proofErr w:type="spellEnd"/>
          </w:p>
        </w:tc>
        <w:tc>
          <w:tcPr>
            <w:tcW w:w="4607" w:type="dxa"/>
          </w:tcPr>
          <w:p w14:paraId="4F1DF299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Januar</w:t>
            </w:r>
            <w:proofErr w:type="spellEnd"/>
            <w:r w:rsidRPr="007F1D11">
              <w:rPr>
                <w:sz w:val="22"/>
                <w:szCs w:val="22"/>
              </w:rPr>
              <w:t xml:space="preserve">-mart                                   3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</w:p>
          <w:p w14:paraId="4AF0BB9C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april</w:t>
            </w:r>
            <w:proofErr w:type="spellEnd"/>
            <w:r w:rsidRPr="007F1D11">
              <w:rPr>
                <w:sz w:val="22"/>
                <w:szCs w:val="22"/>
              </w:rPr>
              <w:t xml:space="preserve"> – </w:t>
            </w:r>
            <w:proofErr w:type="spellStart"/>
            <w:r w:rsidRPr="007F1D11">
              <w:rPr>
                <w:sz w:val="22"/>
                <w:szCs w:val="22"/>
              </w:rPr>
              <w:t>maj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       2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</w:p>
          <w:p w14:paraId="105A3C52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oktobar-decembar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3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</w:p>
          <w:p w14:paraId="70C8D7CC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jun-septembar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 0 </w:t>
            </w:r>
            <w:proofErr w:type="spellStart"/>
            <w:r w:rsidRPr="007F1D11">
              <w:rPr>
                <w:sz w:val="22"/>
                <w:szCs w:val="22"/>
              </w:rPr>
              <w:t>bodova</w:t>
            </w:r>
            <w:proofErr w:type="spellEnd"/>
          </w:p>
          <w:p w14:paraId="640BAE49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</w:tr>
      <w:tr w:rsidR="00130BDA" w:rsidRPr="007F1D11" w14:paraId="59066DB8" w14:textId="77777777" w:rsidTr="008C323F">
        <w:trPr>
          <w:trHeight w:val="3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143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0CD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Reference </w:t>
            </w:r>
            <w:proofErr w:type="spellStart"/>
            <w:r w:rsidRPr="007F1D11">
              <w:rPr>
                <w:sz w:val="22"/>
                <w:szCs w:val="22"/>
              </w:rPr>
              <w:t>podnosioca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CE2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proofErr w:type="spellStart"/>
            <w:r w:rsidRPr="007F1D11">
              <w:rPr>
                <w:sz w:val="22"/>
                <w:szCs w:val="22"/>
              </w:rPr>
              <w:t>Podnosilac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zahtjeva</w:t>
            </w:r>
            <w:proofErr w:type="spellEnd"/>
            <w:r w:rsidRPr="007F1D11">
              <w:rPr>
                <w:sz w:val="22"/>
                <w:szCs w:val="22"/>
              </w:rPr>
              <w:t xml:space="preserve"> je </w:t>
            </w:r>
            <w:proofErr w:type="spellStart"/>
            <w:r w:rsidRPr="007F1D11">
              <w:rPr>
                <w:sz w:val="22"/>
                <w:szCs w:val="22"/>
              </w:rPr>
              <w:t>realizovao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iste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ili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slične</w:t>
            </w:r>
            <w:proofErr w:type="spellEnd"/>
            <w:r w:rsidRPr="007F1D11">
              <w:rPr>
                <w:sz w:val="22"/>
                <w:szCs w:val="22"/>
              </w:rPr>
              <w:t xml:space="preserve"> </w:t>
            </w:r>
            <w:proofErr w:type="spellStart"/>
            <w:r w:rsidRPr="007F1D11">
              <w:rPr>
                <w:sz w:val="22"/>
                <w:szCs w:val="22"/>
              </w:rPr>
              <w:t>događaje</w:t>
            </w:r>
            <w:proofErr w:type="spellEnd"/>
            <w:r w:rsidRPr="007F1D11">
              <w:rPr>
                <w:sz w:val="22"/>
                <w:szCs w:val="22"/>
              </w:rPr>
              <w:t xml:space="preserve">                              3 </w:t>
            </w:r>
            <w:proofErr w:type="spellStart"/>
            <w:r w:rsidRPr="007F1D11">
              <w:rPr>
                <w:sz w:val="22"/>
                <w:szCs w:val="22"/>
              </w:rPr>
              <w:t>boda</w:t>
            </w:r>
            <w:proofErr w:type="spellEnd"/>
          </w:p>
        </w:tc>
      </w:tr>
    </w:tbl>
    <w:p w14:paraId="4FB919E6" w14:textId="77777777" w:rsidR="00342152" w:rsidRPr="007F1D11" w:rsidRDefault="00342152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0B2375C2" w14:textId="77777777" w:rsidR="00130BDA" w:rsidRPr="007F1D11" w:rsidRDefault="00130BDA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6A6947D9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podnošenje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prijava</w:t>
      </w:r>
      <w:proofErr w:type="spellEnd"/>
    </w:p>
    <w:p w14:paraId="63F64EC2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7B385D23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Javni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otvoren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tokom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cijele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godine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sve</w:t>
      </w:r>
      <w:proofErr w:type="spellEnd"/>
      <w:r w:rsidRPr="007F1D11">
        <w:rPr>
          <w:sz w:val="22"/>
          <w:szCs w:val="22"/>
        </w:rPr>
        <w:t xml:space="preserve"> do momenta </w:t>
      </w:r>
      <w:proofErr w:type="spellStart"/>
      <w:r w:rsidRPr="007F1D11">
        <w:rPr>
          <w:sz w:val="22"/>
          <w:szCs w:val="22"/>
        </w:rPr>
        <w:t>utroška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raspoloživih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za </w:t>
      </w:r>
      <w:proofErr w:type="spellStart"/>
      <w:r w:rsidRPr="007F1D11">
        <w:rPr>
          <w:sz w:val="22"/>
          <w:szCs w:val="22"/>
        </w:rPr>
        <w:t>njenu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realizaciju</w:t>
      </w:r>
      <w:proofErr w:type="spellEnd"/>
      <w:r w:rsidRPr="007F1D11">
        <w:rPr>
          <w:sz w:val="22"/>
          <w:szCs w:val="22"/>
        </w:rPr>
        <w:t>.</w:t>
      </w:r>
    </w:p>
    <w:p w14:paraId="3C5A00CD" w14:textId="77777777" w:rsidR="00130BDA" w:rsidRPr="00BF23EC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3DD8054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Način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podnošenja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zahtjeva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dokumentacije</w:t>
      </w:r>
      <w:proofErr w:type="spellEnd"/>
      <w:r w:rsidRPr="007F1D11">
        <w:rPr>
          <w:b/>
          <w:sz w:val="22"/>
          <w:szCs w:val="22"/>
        </w:rPr>
        <w:t xml:space="preserve"> </w:t>
      </w:r>
    </w:p>
    <w:p w14:paraId="4390F7C6" w14:textId="77777777" w:rsidR="00130BDA" w:rsidRPr="007F1D11" w:rsidRDefault="00130BDA" w:rsidP="007F1D11">
      <w:pPr>
        <w:pStyle w:val="Normal1"/>
        <w:ind w:left="720"/>
        <w:jc w:val="both"/>
        <w:rPr>
          <w:rFonts w:eastAsia="Cambria"/>
          <w:sz w:val="22"/>
          <w:szCs w:val="22"/>
        </w:rPr>
      </w:pPr>
    </w:p>
    <w:p w14:paraId="2B7E37EE" w14:textId="77777777" w:rsidR="00130BDA" w:rsidRPr="007F1D11" w:rsidRDefault="00130BDA" w:rsidP="007F1D11">
      <w:pPr>
        <w:pStyle w:val="Normal1"/>
        <w:jc w:val="both"/>
        <w:rPr>
          <w:rFonts w:eastAsia="Cambria"/>
          <w:sz w:val="22"/>
          <w:szCs w:val="22"/>
        </w:rPr>
      </w:pPr>
      <w:proofErr w:type="spellStart"/>
      <w:r w:rsidRPr="007F1D11">
        <w:rPr>
          <w:rFonts w:eastAsia="Cambria"/>
          <w:sz w:val="22"/>
          <w:szCs w:val="22"/>
        </w:rPr>
        <w:t>Potencijalni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korisnici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prijavljuju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projekte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podnoseći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zahtjev</w:t>
      </w:r>
      <w:proofErr w:type="spellEnd"/>
      <w:r w:rsidRPr="007F1D11">
        <w:rPr>
          <w:rFonts w:eastAsia="Cambria"/>
          <w:sz w:val="22"/>
          <w:szCs w:val="22"/>
        </w:rPr>
        <w:t xml:space="preserve"> za </w:t>
      </w:r>
      <w:proofErr w:type="spellStart"/>
      <w:r w:rsidRPr="007F1D11">
        <w:rPr>
          <w:rFonts w:eastAsia="Cambria"/>
          <w:sz w:val="22"/>
          <w:szCs w:val="22"/>
        </w:rPr>
        <w:t>dodjelu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sredstava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i</w:t>
      </w:r>
      <w:proofErr w:type="spellEnd"/>
      <w:r w:rsidRPr="007F1D11">
        <w:rPr>
          <w:rFonts w:eastAsia="Cambria"/>
          <w:sz w:val="22"/>
          <w:szCs w:val="22"/>
        </w:rPr>
        <w:t xml:space="preserve"> u </w:t>
      </w:r>
      <w:proofErr w:type="spellStart"/>
      <w:r w:rsidRPr="007F1D11">
        <w:rPr>
          <w:rFonts w:eastAsia="Cambria"/>
          <w:sz w:val="22"/>
          <w:szCs w:val="22"/>
        </w:rPr>
        <w:t>prilogu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dostavljaju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traženu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dokumentaciju</w:t>
      </w:r>
      <w:proofErr w:type="spellEnd"/>
      <w:r w:rsidRPr="007F1D11">
        <w:rPr>
          <w:rFonts w:eastAsia="Cambria"/>
          <w:sz w:val="22"/>
          <w:szCs w:val="22"/>
        </w:rPr>
        <w:t xml:space="preserve">. </w:t>
      </w:r>
      <w:proofErr w:type="spellStart"/>
      <w:r w:rsidRPr="007F1D11">
        <w:rPr>
          <w:rFonts w:eastAsia="Cambria"/>
          <w:sz w:val="22"/>
          <w:szCs w:val="22"/>
        </w:rPr>
        <w:t>Zahtjevi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sa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pratećom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dokumentacijom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mogu</w:t>
      </w:r>
      <w:proofErr w:type="spellEnd"/>
      <w:r w:rsidRPr="007F1D11">
        <w:rPr>
          <w:rFonts w:eastAsia="Cambria"/>
          <w:sz w:val="22"/>
          <w:szCs w:val="22"/>
        </w:rPr>
        <w:t xml:space="preserve"> se </w:t>
      </w:r>
      <w:proofErr w:type="spellStart"/>
      <w:r w:rsidRPr="007F1D11">
        <w:rPr>
          <w:rFonts w:eastAsia="Cambria"/>
          <w:sz w:val="22"/>
          <w:szCs w:val="22"/>
        </w:rPr>
        <w:t>podnositi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tokom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cijele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godine</w:t>
      </w:r>
      <w:proofErr w:type="spellEnd"/>
      <w:r w:rsidRPr="007F1D11">
        <w:rPr>
          <w:rFonts w:eastAsia="Cambria"/>
          <w:sz w:val="22"/>
          <w:szCs w:val="22"/>
        </w:rPr>
        <w:t xml:space="preserve"> do momenta </w:t>
      </w:r>
      <w:proofErr w:type="spellStart"/>
      <w:r w:rsidRPr="007F1D11">
        <w:rPr>
          <w:rFonts w:eastAsia="Cambria"/>
          <w:sz w:val="22"/>
          <w:szCs w:val="22"/>
        </w:rPr>
        <w:t>kada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ukupno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raspoloživa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sredstva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budu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utrošena</w:t>
      </w:r>
      <w:proofErr w:type="spellEnd"/>
      <w:r w:rsidRPr="007F1D11">
        <w:rPr>
          <w:rFonts w:eastAsia="Cambria"/>
          <w:sz w:val="22"/>
          <w:szCs w:val="22"/>
        </w:rPr>
        <w:t>.</w:t>
      </w:r>
    </w:p>
    <w:p w14:paraId="24346680" w14:textId="77777777" w:rsidR="00130BDA" w:rsidRPr="007F1D11" w:rsidRDefault="00130BDA" w:rsidP="007F1D11">
      <w:pPr>
        <w:pStyle w:val="Normal1"/>
        <w:jc w:val="both"/>
        <w:rPr>
          <w:rFonts w:eastAsia="Cambria"/>
          <w:sz w:val="22"/>
          <w:szCs w:val="22"/>
        </w:rPr>
      </w:pPr>
    </w:p>
    <w:p w14:paraId="094D0974" w14:textId="77777777" w:rsidR="00130BDA" w:rsidRPr="007F1D11" w:rsidRDefault="00130BD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spellStart"/>
      <w:r w:rsidRPr="007F1D11">
        <w:rPr>
          <w:rFonts w:eastAsia="Cambria"/>
          <w:sz w:val="22"/>
          <w:szCs w:val="22"/>
        </w:rPr>
        <w:t>Zahtjev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sa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pratećom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dokumentacijom</w:t>
      </w:r>
      <w:proofErr w:type="spellEnd"/>
      <w:r w:rsidRPr="007F1D11">
        <w:rPr>
          <w:rFonts w:eastAsia="Cambria"/>
          <w:sz w:val="22"/>
          <w:szCs w:val="22"/>
        </w:rPr>
        <w:t xml:space="preserve"> se </w:t>
      </w:r>
      <w:proofErr w:type="spellStart"/>
      <w:r w:rsidRPr="007F1D11">
        <w:rPr>
          <w:rFonts w:eastAsia="Cambria"/>
          <w:sz w:val="22"/>
          <w:szCs w:val="22"/>
        </w:rPr>
        <w:t>dostavlja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na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adresu</w:t>
      </w:r>
      <w:proofErr w:type="spellEnd"/>
      <w:r w:rsidRPr="007F1D11">
        <w:rPr>
          <w:rFonts w:eastAsia="Cambria"/>
          <w:sz w:val="22"/>
          <w:szCs w:val="22"/>
        </w:rPr>
        <w:t xml:space="preserve">: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Nacionalna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turistička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organizacija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Crne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Gore,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adresa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Marka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</w:t>
      </w:r>
      <w:proofErr w:type="spellStart"/>
      <w:r w:rsidRPr="007F1D11">
        <w:rPr>
          <w:rFonts w:eastAsia="Cambria"/>
          <w:i/>
          <w:sz w:val="22"/>
          <w:szCs w:val="22"/>
          <w:u w:val="single"/>
        </w:rPr>
        <w:t>Miljanova</w:t>
      </w:r>
      <w:proofErr w:type="spellEnd"/>
      <w:r w:rsidRPr="007F1D11">
        <w:rPr>
          <w:rFonts w:eastAsia="Cambria"/>
          <w:i/>
          <w:sz w:val="22"/>
          <w:szCs w:val="22"/>
          <w:u w:val="single"/>
        </w:rPr>
        <w:t xml:space="preserve"> br. 17, Podgorica</w:t>
      </w:r>
      <w:r w:rsidRPr="007F1D11">
        <w:rPr>
          <w:rFonts w:eastAsia="Cambria"/>
          <w:sz w:val="22"/>
          <w:szCs w:val="22"/>
        </w:rPr>
        <w:t xml:space="preserve">, </w:t>
      </w:r>
      <w:proofErr w:type="spellStart"/>
      <w:r w:rsidRPr="007F1D11">
        <w:rPr>
          <w:rFonts w:eastAsia="Cambria"/>
          <w:sz w:val="22"/>
          <w:szCs w:val="22"/>
        </w:rPr>
        <w:t>direktno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na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arhivi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sa</w:t>
      </w:r>
      <w:proofErr w:type="spellEnd"/>
      <w:r w:rsidRPr="007F1D11">
        <w:rPr>
          <w:rFonts w:eastAsia="Cambria"/>
          <w:sz w:val="22"/>
          <w:szCs w:val="22"/>
        </w:rPr>
        <w:t xml:space="preserve"> </w:t>
      </w:r>
      <w:proofErr w:type="spellStart"/>
      <w:r w:rsidRPr="007F1D11">
        <w:rPr>
          <w:rFonts w:eastAsia="Cambria"/>
          <w:sz w:val="22"/>
          <w:szCs w:val="22"/>
        </w:rPr>
        <w:t>oznakom</w:t>
      </w:r>
      <w:proofErr w:type="spellEnd"/>
      <w:r w:rsidRPr="00DC0FAC">
        <w:rPr>
          <w:rFonts w:eastAsia="Cambria"/>
          <w:sz w:val="22"/>
          <w:szCs w:val="22"/>
        </w:rPr>
        <w:t xml:space="preserve">: </w:t>
      </w:r>
      <w:r w:rsidRPr="00DC0FAC">
        <w:rPr>
          <w:rFonts w:eastAsia="Cambria"/>
          <w:b/>
          <w:sz w:val="22"/>
          <w:szCs w:val="22"/>
        </w:rPr>
        <w:t>„</w:t>
      </w:r>
      <w:proofErr w:type="spellStart"/>
      <w:r w:rsidRPr="00DC0FAC">
        <w:rPr>
          <w:rFonts w:eastAsia="Cambria"/>
          <w:b/>
          <w:sz w:val="22"/>
          <w:szCs w:val="22"/>
        </w:rPr>
        <w:t>Prijava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na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Javni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poziv</w:t>
      </w:r>
      <w:proofErr w:type="spellEnd"/>
      <w:r w:rsidRPr="00DC0FAC">
        <w:rPr>
          <w:rFonts w:eastAsia="Cambria"/>
          <w:b/>
          <w:sz w:val="22"/>
          <w:szCs w:val="22"/>
        </w:rPr>
        <w:t xml:space="preserve"> za </w:t>
      </w:r>
      <w:proofErr w:type="spellStart"/>
      <w:r w:rsidRPr="00DC0FAC">
        <w:rPr>
          <w:rFonts w:eastAsia="Cambria"/>
          <w:b/>
          <w:sz w:val="22"/>
          <w:szCs w:val="22"/>
        </w:rPr>
        <w:t>podnošenje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zahtjeva</w:t>
      </w:r>
      <w:proofErr w:type="spellEnd"/>
      <w:r w:rsidRPr="00DC0FAC">
        <w:rPr>
          <w:rFonts w:eastAsia="Cambria"/>
          <w:b/>
          <w:sz w:val="22"/>
          <w:szCs w:val="22"/>
        </w:rPr>
        <w:t xml:space="preserve"> za </w:t>
      </w:r>
      <w:proofErr w:type="spellStart"/>
      <w:r w:rsidRPr="00DC0FAC">
        <w:rPr>
          <w:rFonts w:eastAsia="Cambria"/>
          <w:b/>
          <w:sz w:val="22"/>
          <w:szCs w:val="22"/>
        </w:rPr>
        <w:t>dobijanje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podrške</w:t>
      </w:r>
      <w:proofErr w:type="spellEnd"/>
      <w:r w:rsidRPr="00DC0FAC">
        <w:rPr>
          <w:rFonts w:eastAsia="Cambria"/>
          <w:b/>
          <w:sz w:val="22"/>
          <w:szCs w:val="22"/>
        </w:rPr>
        <w:t xml:space="preserve"> za </w:t>
      </w:r>
      <w:proofErr w:type="spellStart"/>
      <w:r w:rsidRPr="00DC0FAC">
        <w:rPr>
          <w:rFonts w:eastAsia="Cambria"/>
          <w:b/>
          <w:sz w:val="22"/>
          <w:szCs w:val="22"/>
        </w:rPr>
        <w:t>projekte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iz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oblasti</w:t>
      </w:r>
      <w:proofErr w:type="spellEnd"/>
      <w:r w:rsidRPr="00DC0FAC">
        <w:rPr>
          <w:rFonts w:eastAsia="Cambria"/>
          <w:b/>
          <w:sz w:val="22"/>
          <w:szCs w:val="22"/>
        </w:rPr>
        <w:t xml:space="preserve"> </w:t>
      </w:r>
      <w:proofErr w:type="spellStart"/>
      <w:r w:rsidRPr="00DC0FAC">
        <w:rPr>
          <w:rFonts w:eastAsia="Cambria"/>
          <w:b/>
          <w:sz w:val="22"/>
          <w:szCs w:val="22"/>
        </w:rPr>
        <w:t>turizma</w:t>
      </w:r>
      <w:proofErr w:type="spellEnd"/>
      <w:r w:rsidRPr="00DC0FAC">
        <w:rPr>
          <w:rFonts w:eastAsia="Cambria"/>
          <w:b/>
          <w:sz w:val="22"/>
          <w:szCs w:val="22"/>
        </w:rPr>
        <w:t xml:space="preserve"> za 2019/2020. – </w:t>
      </w:r>
      <w:proofErr w:type="spellStart"/>
      <w:r w:rsidRPr="00DC0FAC">
        <w:rPr>
          <w:rFonts w:eastAsia="Swiss"/>
          <w:b/>
          <w:sz w:val="22"/>
          <w:szCs w:val="22"/>
        </w:rPr>
        <w:t>Mjera</w:t>
      </w:r>
      <w:proofErr w:type="spellEnd"/>
      <w:r w:rsidRPr="00DC0FAC">
        <w:rPr>
          <w:rFonts w:eastAsia="Swiss"/>
          <w:b/>
          <w:sz w:val="22"/>
          <w:szCs w:val="22"/>
        </w:rPr>
        <w:t xml:space="preserve"> IV - </w:t>
      </w:r>
      <w:proofErr w:type="spellStart"/>
      <w:r w:rsidRPr="00DC0FAC">
        <w:rPr>
          <w:b/>
          <w:sz w:val="22"/>
          <w:szCs w:val="22"/>
        </w:rPr>
        <w:t>Podrška</w:t>
      </w:r>
      <w:proofErr w:type="spellEnd"/>
      <w:r w:rsidRPr="00DC0FAC">
        <w:rPr>
          <w:b/>
          <w:sz w:val="22"/>
          <w:szCs w:val="22"/>
        </w:rPr>
        <w:t xml:space="preserve"> u </w:t>
      </w:r>
      <w:proofErr w:type="spellStart"/>
      <w:r w:rsidRPr="00DC0FAC">
        <w:rPr>
          <w:b/>
          <w:sz w:val="22"/>
          <w:szCs w:val="22"/>
        </w:rPr>
        <w:t>organizaciji</w:t>
      </w:r>
      <w:proofErr w:type="spellEnd"/>
      <w:r w:rsidRPr="00DC0FAC">
        <w:rPr>
          <w:b/>
          <w:sz w:val="22"/>
          <w:szCs w:val="22"/>
        </w:rPr>
        <w:t xml:space="preserve"> MICE </w:t>
      </w:r>
      <w:proofErr w:type="spellStart"/>
      <w:r w:rsidRPr="00DC0FAC">
        <w:rPr>
          <w:b/>
          <w:sz w:val="22"/>
          <w:szCs w:val="22"/>
        </w:rPr>
        <w:t>događaja</w:t>
      </w:r>
      <w:proofErr w:type="spellEnd"/>
      <w:r w:rsidRPr="00DC0FAC">
        <w:rPr>
          <w:b/>
          <w:sz w:val="22"/>
          <w:szCs w:val="22"/>
        </w:rPr>
        <w:t xml:space="preserve"> u </w:t>
      </w:r>
      <w:proofErr w:type="spellStart"/>
      <w:r w:rsidRPr="00DC0FAC">
        <w:rPr>
          <w:b/>
          <w:sz w:val="22"/>
          <w:szCs w:val="22"/>
        </w:rPr>
        <w:t>Crnoj</w:t>
      </w:r>
      <w:proofErr w:type="spellEnd"/>
      <w:r w:rsidRPr="00DC0FAC">
        <w:rPr>
          <w:b/>
          <w:sz w:val="22"/>
          <w:szCs w:val="22"/>
        </w:rPr>
        <w:t xml:space="preserve"> Gori“.</w:t>
      </w:r>
    </w:p>
    <w:p w14:paraId="6B706F85" w14:textId="77777777" w:rsidR="00130BDA" w:rsidRPr="007F1D11" w:rsidRDefault="00130BDA" w:rsidP="007F1D11">
      <w:pPr>
        <w:pStyle w:val="Normal1"/>
        <w:jc w:val="both"/>
        <w:rPr>
          <w:sz w:val="22"/>
          <w:szCs w:val="22"/>
        </w:rPr>
      </w:pPr>
    </w:p>
    <w:p w14:paraId="53732CFD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Postupak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odlučivanja</w:t>
      </w:r>
      <w:proofErr w:type="spellEnd"/>
    </w:p>
    <w:p w14:paraId="0491C081" w14:textId="77777777" w:rsidR="00130BDA" w:rsidRPr="007F1D11" w:rsidRDefault="00130BDA" w:rsidP="007F1D11">
      <w:pPr>
        <w:pStyle w:val="Normal1"/>
        <w:ind w:left="720" w:right="347"/>
        <w:jc w:val="both"/>
        <w:rPr>
          <w:sz w:val="22"/>
          <w:szCs w:val="22"/>
        </w:rPr>
      </w:pPr>
    </w:p>
    <w:p w14:paraId="6692B920" w14:textId="77777777" w:rsidR="00130BDA" w:rsidRPr="007F1D11" w:rsidRDefault="00130BDA" w:rsidP="007F1D11">
      <w:pPr>
        <w:pStyle w:val="Normal1"/>
        <w:ind w:right="-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Inicijalno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procesuiranje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primljenih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ovom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pozivu</w:t>
      </w:r>
      <w:proofErr w:type="spellEnd"/>
      <w:r w:rsidRPr="007F1D11">
        <w:rPr>
          <w:sz w:val="22"/>
          <w:szCs w:val="22"/>
        </w:rPr>
        <w:t xml:space="preserve"> je u </w:t>
      </w:r>
      <w:proofErr w:type="spellStart"/>
      <w:r w:rsidRPr="007F1D11">
        <w:rPr>
          <w:sz w:val="22"/>
          <w:szCs w:val="22"/>
        </w:rPr>
        <w:t>nadležnosti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Radne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formira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direktor</w:t>
      </w:r>
      <w:proofErr w:type="spellEnd"/>
      <w:r w:rsidRPr="007F1D11">
        <w:rPr>
          <w:sz w:val="22"/>
          <w:szCs w:val="22"/>
        </w:rPr>
        <w:t xml:space="preserve"> NTOCG. </w:t>
      </w:r>
      <w:proofErr w:type="spellStart"/>
      <w:r w:rsidRPr="007F1D11">
        <w:rPr>
          <w:sz w:val="22"/>
          <w:szCs w:val="22"/>
        </w:rPr>
        <w:t>Radna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obrađuje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sistematizuje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provjerava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ispunjenost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uslova</w:t>
      </w:r>
      <w:proofErr w:type="spellEnd"/>
      <w:r w:rsidRPr="007F1D11">
        <w:rPr>
          <w:sz w:val="22"/>
          <w:szCs w:val="22"/>
        </w:rPr>
        <w:t xml:space="preserve">. </w:t>
      </w:r>
    </w:p>
    <w:p w14:paraId="25D4FD88" w14:textId="77777777" w:rsidR="00130BDA" w:rsidRPr="007F1D11" w:rsidRDefault="00130BDA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770F1C60" w14:textId="77777777" w:rsidR="00130BDA" w:rsidRPr="007F1D11" w:rsidRDefault="00130BD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predloga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Radne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direktor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donosi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zaključuje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međusobnim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obavezama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vezi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projekta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donosi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odbijanju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prijave</w:t>
      </w:r>
      <w:proofErr w:type="spellEnd"/>
      <w:r w:rsidRPr="007F1D11">
        <w:rPr>
          <w:sz w:val="22"/>
          <w:szCs w:val="22"/>
        </w:rPr>
        <w:t>.</w:t>
      </w:r>
    </w:p>
    <w:p w14:paraId="19C08424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099A16E6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</w:t>
      </w:r>
      <w:proofErr w:type="spellStart"/>
      <w:r w:rsidRPr="007F1D11">
        <w:rPr>
          <w:sz w:val="22"/>
          <w:szCs w:val="22"/>
        </w:rPr>
        <w:t>donesene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odnosno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podnosilac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pravo</w:t>
      </w:r>
      <w:proofErr w:type="spellEnd"/>
      <w:r w:rsidRPr="007F1D11">
        <w:rPr>
          <w:sz w:val="22"/>
          <w:szCs w:val="22"/>
        </w:rPr>
        <w:t xml:space="preserve"> da </w:t>
      </w:r>
      <w:proofErr w:type="spellStart"/>
      <w:r w:rsidRPr="007F1D11">
        <w:rPr>
          <w:sz w:val="22"/>
          <w:szCs w:val="22"/>
        </w:rPr>
        <w:t>uloži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8 dana od dana </w:t>
      </w:r>
      <w:proofErr w:type="spellStart"/>
      <w:r w:rsidRPr="007F1D11">
        <w:rPr>
          <w:sz w:val="22"/>
          <w:szCs w:val="22"/>
        </w:rPr>
        <w:t>objavljivanja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sajtu</w:t>
      </w:r>
      <w:proofErr w:type="spellEnd"/>
      <w:r w:rsidRPr="007F1D11">
        <w:rPr>
          <w:sz w:val="22"/>
          <w:szCs w:val="22"/>
        </w:rPr>
        <w:t xml:space="preserve">. O </w:t>
      </w:r>
      <w:proofErr w:type="spellStart"/>
      <w:r w:rsidRPr="007F1D11">
        <w:rPr>
          <w:sz w:val="22"/>
          <w:szCs w:val="22"/>
        </w:rPr>
        <w:t>primljenim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odlučivaće</w:t>
      </w:r>
      <w:proofErr w:type="spellEnd"/>
      <w:r w:rsidRPr="007F1D11">
        <w:rPr>
          <w:sz w:val="22"/>
          <w:szCs w:val="22"/>
        </w:rPr>
        <w:t xml:space="preserve"> se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15 </w:t>
      </w:r>
      <w:proofErr w:type="spellStart"/>
      <w:r w:rsidRPr="007F1D11">
        <w:rPr>
          <w:sz w:val="22"/>
          <w:szCs w:val="22"/>
        </w:rPr>
        <w:t>radnih</w:t>
      </w:r>
      <w:proofErr w:type="spellEnd"/>
      <w:r w:rsidRPr="007F1D11">
        <w:rPr>
          <w:sz w:val="22"/>
          <w:szCs w:val="22"/>
        </w:rPr>
        <w:t xml:space="preserve"> dana od dana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prigovora</w:t>
      </w:r>
      <w:proofErr w:type="spellEnd"/>
      <w:r w:rsidRPr="007F1D11">
        <w:rPr>
          <w:sz w:val="22"/>
          <w:szCs w:val="22"/>
        </w:rPr>
        <w:t>.</w:t>
      </w:r>
    </w:p>
    <w:p w14:paraId="776D2368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30F45347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donošenje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odluke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i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odlučivanje</w:t>
      </w:r>
      <w:proofErr w:type="spellEnd"/>
      <w:r w:rsidRPr="007F1D11">
        <w:rPr>
          <w:b/>
          <w:sz w:val="22"/>
          <w:szCs w:val="22"/>
        </w:rPr>
        <w:t xml:space="preserve"> o </w:t>
      </w:r>
      <w:proofErr w:type="spellStart"/>
      <w:r w:rsidRPr="007F1D11">
        <w:rPr>
          <w:b/>
          <w:sz w:val="22"/>
          <w:szCs w:val="22"/>
        </w:rPr>
        <w:t>prigovorima</w:t>
      </w:r>
      <w:proofErr w:type="spellEnd"/>
    </w:p>
    <w:p w14:paraId="282BA66F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2D9CA96C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Odluka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donijeti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najkasnije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21 dan od dana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dokumentacije</w:t>
      </w:r>
      <w:proofErr w:type="spellEnd"/>
      <w:r w:rsidRPr="007F1D11">
        <w:rPr>
          <w:sz w:val="22"/>
          <w:szCs w:val="22"/>
        </w:rPr>
        <w:t>.</w:t>
      </w:r>
    </w:p>
    <w:p w14:paraId="6E1C5771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505387A1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  <w:lang w:val="de-DE"/>
        </w:rPr>
      </w:pPr>
      <w:proofErr w:type="spellStart"/>
      <w:r w:rsidRPr="007F1D11">
        <w:rPr>
          <w:b/>
          <w:sz w:val="22"/>
          <w:szCs w:val="22"/>
          <w:lang w:val="de-DE"/>
        </w:rPr>
        <w:t>Lista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korisnika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kojima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su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odobrena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sredstva</w:t>
      </w:r>
      <w:proofErr w:type="spellEnd"/>
    </w:p>
    <w:p w14:paraId="2F8715D0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C5C9CBC" w14:textId="0F01EF7B" w:rsidR="00130BDA" w:rsidRPr="007F1D11" w:rsidRDefault="00130BDA" w:rsidP="007F1D11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proofErr w:type="spellStart"/>
      <w:r w:rsidRPr="007F1D11">
        <w:rPr>
          <w:b/>
          <w:sz w:val="22"/>
          <w:szCs w:val="22"/>
          <w:lang w:val="de-DE"/>
        </w:rPr>
        <w:t>Lista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korisnika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kojima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su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odobrena</w:t>
      </w:r>
      <w:proofErr w:type="spellEnd"/>
      <w:r w:rsidRPr="007F1D11">
        <w:rPr>
          <w:b/>
          <w:sz w:val="22"/>
          <w:szCs w:val="22"/>
          <w:lang w:val="de-DE"/>
        </w:rPr>
        <w:t xml:space="preserve"> </w:t>
      </w:r>
      <w:proofErr w:type="spellStart"/>
      <w:r w:rsidRPr="007F1D11">
        <w:rPr>
          <w:b/>
          <w:sz w:val="22"/>
          <w:szCs w:val="22"/>
          <w:lang w:val="de-DE"/>
        </w:rPr>
        <w:t>sredstva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iznosom</w:t>
      </w:r>
      <w:proofErr w:type="spellEnd"/>
      <w:r w:rsidRPr="007F1D11">
        <w:rPr>
          <w:sz w:val="22"/>
          <w:szCs w:val="22"/>
          <w:lang w:val="de-DE"/>
        </w:rPr>
        <w:t xml:space="preserve"> i </w:t>
      </w:r>
      <w:proofErr w:type="spellStart"/>
      <w:r w:rsidRPr="007F1D11">
        <w:rPr>
          <w:sz w:val="22"/>
          <w:szCs w:val="22"/>
          <w:lang w:val="de-DE"/>
        </w:rPr>
        <w:t>namjenom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dodijeljen</w:t>
      </w:r>
      <w:r w:rsidR="00AD4803">
        <w:rPr>
          <w:sz w:val="22"/>
          <w:szCs w:val="22"/>
          <w:lang w:val="de-DE"/>
        </w:rPr>
        <w:t>ih</w:t>
      </w:r>
      <w:proofErr w:type="spellEnd"/>
      <w:r w:rsidR="00AD4803">
        <w:rPr>
          <w:sz w:val="22"/>
          <w:szCs w:val="22"/>
          <w:lang w:val="de-DE"/>
        </w:rPr>
        <w:t xml:space="preserve"> </w:t>
      </w:r>
      <w:proofErr w:type="spellStart"/>
      <w:r w:rsidR="00AD4803">
        <w:rPr>
          <w:sz w:val="22"/>
          <w:szCs w:val="22"/>
          <w:lang w:val="de-DE"/>
        </w:rPr>
        <w:t>sredstava</w:t>
      </w:r>
      <w:proofErr w:type="spellEnd"/>
      <w:r w:rsidR="00AD4803">
        <w:rPr>
          <w:sz w:val="22"/>
          <w:szCs w:val="22"/>
          <w:lang w:val="de-DE"/>
        </w:rPr>
        <w:t xml:space="preserve"> </w:t>
      </w:r>
      <w:proofErr w:type="spellStart"/>
      <w:r w:rsidR="00AD4803">
        <w:rPr>
          <w:sz w:val="22"/>
          <w:szCs w:val="22"/>
          <w:lang w:val="de-DE"/>
        </w:rPr>
        <w:t>po</w:t>
      </w:r>
      <w:proofErr w:type="spellEnd"/>
      <w:r w:rsidR="00AD4803">
        <w:rPr>
          <w:sz w:val="22"/>
          <w:szCs w:val="22"/>
          <w:lang w:val="de-DE"/>
        </w:rPr>
        <w:t xml:space="preserve"> </w:t>
      </w:r>
      <w:proofErr w:type="spellStart"/>
      <w:r w:rsidR="00AD4803">
        <w:rPr>
          <w:sz w:val="22"/>
          <w:szCs w:val="22"/>
          <w:lang w:val="de-DE"/>
        </w:rPr>
        <w:t>korisniku</w:t>
      </w:r>
      <w:proofErr w:type="spellEnd"/>
      <w:r w:rsidR="00AD4803">
        <w:rPr>
          <w:sz w:val="22"/>
          <w:szCs w:val="22"/>
          <w:lang w:val="de-DE"/>
        </w:rPr>
        <w:t xml:space="preserve"> </w:t>
      </w:r>
      <w:proofErr w:type="spellStart"/>
      <w:r w:rsidR="00AD4803">
        <w:rPr>
          <w:sz w:val="22"/>
          <w:szCs w:val="22"/>
          <w:lang w:val="de-DE"/>
        </w:rPr>
        <w:t>biće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objavljena</w:t>
      </w:r>
      <w:proofErr w:type="spellEnd"/>
      <w:r w:rsidRPr="007F1D11">
        <w:rPr>
          <w:sz w:val="22"/>
          <w:szCs w:val="22"/>
          <w:lang w:val="de-DE"/>
        </w:rPr>
        <w:t xml:space="preserve"> na </w:t>
      </w:r>
      <w:proofErr w:type="spellStart"/>
      <w:r w:rsidRPr="007F1D11">
        <w:rPr>
          <w:sz w:val="22"/>
          <w:szCs w:val="22"/>
          <w:lang w:val="de-DE"/>
        </w:rPr>
        <w:t>internet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stranicama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Ministarstva</w:t>
      </w:r>
      <w:proofErr w:type="spellEnd"/>
      <w:r w:rsidRPr="007F1D11">
        <w:rPr>
          <w:sz w:val="22"/>
          <w:szCs w:val="22"/>
          <w:lang w:val="de-DE"/>
        </w:rPr>
        <w:t xml:space="preserve"> i NTOCG u </w:t>
      </w:r>
      <w:proofErr w:type="spellStart"/>
      <w:r w:rsidRPr="007F1D11">
        <w:rPr>
          <w:sz w:val="22"/>
          <w:szCs w:val="22"/>
          <w:lang w:val="de-DE"/>
        </w:rPr>
        <w:t>roku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15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dana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donošenja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odluke</w:t>
      </w:r>
      <w:proofErr w:type="spellEnd"/>
      <w:r w:rsidRPr="007F1D11">
        <w:rPr>
          <w:sz w:val="22"/>
          <w:szCs w:val="22"/>
          <w:lang w:val="de-DE"/>
        </w:rPr>
        <w:t xml:space="preserve"> o </w:t>
      </w:r>
      <w:proofErr w:type="spellStart"/>
      <w:r w:rsidRPr="007F1D11">
        <w:rPr>
          <w:sz w:val="22"/>
          <w:szCs w:val="22"/>
          <w:lang w:val="de-DE"/>
        </w:rPr>
        <w:t>dodjeli</w:t>
      </w:r>
      <w:proofErr w:type="spellEnd"/>
      <w:r w:rsidRPr="007F1D11">
        <w:rPr>
          <w:sz w:val="22"/>
          <w:szCs w:val="22"/>
          <w:lang w:val="de-DE"/>
        </w:rPr>
        <w:t xml:space="preserve"> </w:t>
      </w:r>
      <w:proofErr w:type="spellStart"/>
      <w:r w:rsidRPr="007F1D11">
        <w:rPr>
          <w:sz w:val="22"/>
          <w:szCs w:val="22"/>
          <w:lang w:val="de-DE"/>
        </w:rPr>
        <w:t>sredstava</w:t>
      </w:r>
      <w:proofErr w:type="spellEnd"/>
      <w:r w:rsidRPr="007F1D11">
        <w:rPr>
          <w:sz w:val="22"/>
          <w:szCs w:val="22"/>
          <w:lang w:val="de-DE"/>
        </w:rPr>
        <w:t xml:space="preserve">. </w:t>
      </w:r>
    </w:p>
    <w:p w14:paraId="37F5BFC6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9CAE2EC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7706954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Rok</w:t>
      </w:r>
      <w:proofErr w:type="spellEnd"/>
      <w:r w:rsidRPr="007F1D11">
        <w:rPr>
          <w:b/>
          <w:sz w:val="22"/>
          <w:szCs w:val="22"/>
        </w:rPr>
        <w:t xml:space="preserve"> za </w:t>
      </w:r>
      <w:proofErr w:type="spellStart"/>
      <w:r w:rsidRPr="007F1D11">
        <w:rPr>
          <w:b/>
          <w:sz w:val="22"/>
          <w:szCs w:val="22"/>
        </w:rPr>
        <w:t>potpisivanje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ugovora</w:t>
      </w:r>
      <w:proofErr w:type="spellEnd"/>
    </w:p>
    <w:p w14:paraId="1E857D15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021C3FA3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spellStart"/>
      <w:r w:rsidRPr="007F1D11">
        <w:rPr>
          <w:sz w:val="22"/>
          <w:szCs w:val="22"/>
        </w:rPr>
        <w:t>će</w:t>
      </w:r>
      <w:proofErr w:type="spellEnd"/>
      <w:r w:rsidRPr="007F1D11">
        <w:rPr>
          <w:sz w:val="22"/>
          <w:szCs w:val="22"/>
        </w:rPr>
        <w:t xml:space="preserve"> s </w:t>
      </w:r>
      <w:proofErr w:type="spellStart"/>
      <w:r w:rsidRPr="007F1D11">
        <w:rPr>
          <w:sz w:val="22"/>
          <w:szCs w:val="22"/>
        </w:rPr>
        <w:t>odabranim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korisnicima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potpisati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najkasnije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15 dana od dana </w:t>
      </w:r>
      <w:proofErr w:type="spellStart"/>
      <w:r w:rsidRPr="007F1D11">
        <w:rPr>
          <w:sz w:val="22"/>
          <w:szCs w:val="22"/>
        </w:rPr>
        <w:t>objave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dodjeli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odnosno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odlučivanja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prigovorima</w:t>
      </w:r>
      <w:proofErr w:type="spellEnd"/>
      <w:r w:rsidRPr="007F1D11">
        <w:rPr>
          <w:sz w:val="22"/>
          <w:szCs w:val="22"/>
        </w:rPr>
        <w:t>.</w:t>
      </w:r>
    </w:p>
    <w:p w14:paraId="10C1FBC0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CE3BCAE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7CA5E70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lastRenderedPageBreak/>
        <w:t>Obaveze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korisnika</w:t>
      </w:r>
      <w:proofErr w:type="spellEnd"/>
      <w:r w:rsidRPr="007F1D11">
        <w:rPr>
          <w:b/>
          <w:sz w:val="22"/>
          <w:szCs w:val="22"/>
        </w:rPr>
        <w:t xml:space="preserve"> </w:t>
      </w:r>
      <w:proofErr w:type="spellStart"/>
      <w:r w:rsidRPr="007F1D11">
        <w:rPr>
          <w:b/>
          <w:sz w:val="22"/>
          <w:szCs w:val="22"/>
        </w:rPr>
        <w:t>su</w:t>
      </w:r>
      <w:proofErr w:type="spellEnd"/>
      <w:r w:rsidRPr="007F1D11">
        <w:rPr>
          <w:b/>
          <w:sz w:val="22"/>
          <w:szCs w:val="22"/>
        </w:rPr>
        <w:t xml:space="preserve"> da:</w:t>
      </w:r>
    </w:p>
    <w:p w14:paraId="3995D903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4B31843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Obaveze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da: </w:t>
      </w:r>
    </w:p>
    <w:p w14:paraId="25B6A9D1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potpiše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</w:t>
      </w:r>
      <w:proofErr w:type="spellEnd"/>
      <w:r w:rsidRPr="007F1D11">
        <w:rPr>
          <w:sz w:val="22"/>
          <w:szCs w:val="22"/>
        </w:rPr>
        <w:t xml:space="preserve"> </w:t>
      </w:r>
    </w:p>
    <w:p w14:paraId="6B9D8AD8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sredstva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iskoristiti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namjenski</w:t>
      </w:r>
      <w:proofErr w:type="spellEnd"/>
      <w:r w:rsidRPr="007F1D11">
        <w:rPr>
          <w:sz w:val="22"/>
          <w:szCs w:val="22"/>
        </w:rPr>
        <w:t xml:space="preserve"> </w:t>
      </w:r>
    </w:p>
    <w:p w14:paraId="15E46B18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istakne</w:t>
      </w:r>
      <w:proofErr w:type="spellEnd"/>
      <w:r w:rsidRPr="007F1D11">
        <w:rPr>
          <w:sz w:val="22"/>
          <w:szCs w:val="22"/>
        </w:rPr>
        <w:t xml:space="preserve"> logo Montenegro u </w:t>
      </w:r>
      <w:proofErr w:type="spellStart"/>
      <w:r w:rsidRPr="007F1D11">
        <w:rPr>
          <w:sz w:val="22"/>
          <w:szCs w:val="22"/>
        </w:rPr>
        <w:t>svim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promotivnim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materijalima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kongresa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webstranici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kongresa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navodi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kao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sponzora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prilikom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oglasavanja</w:t>
      </w:r>
      <w:proofErr w:type="spellEnd"/>
    </w:p>
    <w:p w14:paraId="76ED3D79" w14:textId="77777777" w:rsidR="00130BDA" w:rsidRPr="00DC0FAC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DC0FAC">
        <w:rPr>
          <w:sz w:val="22"/>
          <w:szCs w:val="22"/>
        </w:rPr>
        <w:t xml:space="preserve">NTO CG </w:t>
      </w:r>
      <w:proofErr w:type="spellStart"/>
      <w:r w:rsidRPr="00DC0FAC">
        <w:rPr>
          <w:sz w:val="22"/>
          <w:szCs w:val="22"/>
        </w:rPr>
        <w:t>dostavi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finansijski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izvještaj</w:t>
      </w:r>
      <w:proofErr w:type="spellEnd"/>
      <w:r w:rsidRPr="00DC0FAC">
        <w:rPr>
          <w:sz w:val="22"/>
          <w:szCs w:val="22"/>
        </w:rPr>
        <w:t xml:space="preserve"> o </w:t>
      </w:r>
      <w:proofErr w:type="spellStart"/>
      <w:r w:rsidRPr="00DC0FAC">
        <w:rPr>
          <w:sz w:val="22"/>
          <w:szCs w:val="22"/>
        </w:rPr>
        <w:t>korišćenju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sredstava</w:t>
      </w:r>
      <w:proofErr w:type="spellEnd"/>
      <w:r w:rsidRPr="00DC0FAC">
        <w:rPr>
          <w:sz w:val="22"/>
          <w:szCs w:val="22"/>
        </w:rPr>
        <w:t xml:space="preserve"> (</w:t>
      </w:r>
      <w:proofErr w:type="spellStart"/>
      <w:r w:rsidRPr="00DC0FAC">
        <w:rPr>
          <w:sz w:val="22"/>
          <w:szCs w:val="22"/>
        </w:rPr>
        <w:t>svih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utrošenih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sredstava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uključujući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sredstva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uložena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od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strane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korisnika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i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drugih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partnera</w:t>
      </w:r>
      <w:proofErr w:type="spellEnd"/>
      <w:r w:rsidRPr="00DC0FAC">
        <w:rPr>
          <w:sz w:val="22"/>
          <w:szCs w:val="22"/>
        </w:rPr>
        <w:t xml:space="preserve">) </w:t>
      </w:r>
      <w:proofErr w:type="spellStart"/>
      <w:r w:rsidRPr="00DC0FAC">
        <w:rPr>
          <w:sz w:val="22"/>
          <w:szCs w:val="22"/>
        </w:rPr>
        <w:t>sa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pratećom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dokumentacijom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koja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potvrđuje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navode</w:t>
      </w:r>
      <w:proofErr w:type="spellEnd"/>
      <w:r w:rsidRPr="00DC0FAC">
        <w:rPr>
          <w:sz w:val="22"/>
          <w:szCs w:val="22"/>
        </w:rPr>
        <w:t xml:space="preserve"> u </w:t>
      </w:r>
      <w:proofErr w:type="spellStart"/>
      <w:r w:rsidRPr="00DC0FAC">
        <w:rPr>
          <w:sz w:val="22"/>
          <w:szCs w:val="22"/>
        </w:rPr>
        <w:t>izvještaju</w:t>
      </w:r>
      <w:proofErr w:type="spellEnd"/>
      <w:r w:rsidRPr="00DC0FAC">
        <w:rPr>
          <w:sz w:val="22"/>
          <w:szCs w:val="22"/>
        </w:rPr>
        <w:t xml:space="preserve"> u </w:t>
      </w:r>
      <w:proofErr w:type="spellStart"/>
      <w:r w:rsidRPr="00DC0FAC">
        <w:rPr>
          <w:sz w:val="22"/>
          <w:szCs w:val="22"/>
        </w:rPr>
        <w:t>dijelu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sredstava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dodijeljenih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kroz</w:t>
      </w:r>
      <w:proofErr w:type="spellEnd"/>
      <w:r w:rsidRPr="00DC0FAC">
        <w:rPr>
          <w:sz w:val="22"/>
          <w:szCs w:val="22"/>
        </w:rPr>
        <w:t xml:space="preserve"> Program </w:t>
      </w:r>
      <w:proofErr w:type="spellStart"/>
      <w:r w:rsidRPr="00DC0FAC">
        <w:rPr>
          <w:sz w:val="22"/>
          <w:szCs w:val="22"/>
        </w:rPr>
        <w:t>podsticajnih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mjera</w:t>
      </w:r>
      <w:proofErr w:type="spellEnd"/>
      <w:r w:rsidRPr="00DC0FAC">
        <w:rPr>
          <w:sz w:val="22"/>
          <w:szCs w:val="22"/>
        </w:rPr>
        <w:t xml:space="preserve"> (</w:t>
      </w:r>
      <w:proofErr w:type="spellStart"/>
      <w:r w:rsidRPr="00DC0FAC">
        <w:rPr>
          <w:sz w:val="22"/>
          <w:szCs w:val="22"/>
        </w:rPr>
        <w:t>kopije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računa</w:t>
      </w:r>
      <w:proofErr w:type="spellEnd"/>
      <w:r w:rsidRPr="00DC0FAC">
        <w:rPr>
          <w:sz w:val="22"/>
          <w:szCs w:val="22"/>
        </w:rPr>
        <w:t xml:space="preserve">, </w:t>
      </w:r>
      <w:proofErr w:type="spellStart"/>
      <w:r w:rsidRPr="00DC0FAC">
        <w:rPr>
          <w:sz w:val="22"/>
          <w:szCs w:val="22"/>
        </w:rPr>
        <w:t>dokaz</w:t>
      </w:r>
      <w:proofErr w:type="spellEnd"/>
      <w:r w:rsidRPr="00DC0FAC">
        <w:rPr>
          <w:sz w:val="22"/>
          <w:szCs w:val="22"/>
        </w:rPr>
        <w:t xml:space="preserve"> o </w:t>
      </w:r>
      <w:proofErr w:type="spellStart"/>
      <w:r w:rsidRPr="00DC0FAC">
        <w:rPr>
          <w:sz w:val="22"/>
          <w:szCs w:val="22"/>
        </w:rPr>
        <w:t>izvršenom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plaćanju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i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ugovora</w:t>
      </w:r>
      <w:proofErr w:type="spellEnd"/>
      <w:r w:rsidRPr="00DC0FAC">
        <w:rPr>
          <w:sz w:val="22"/>
          <w:szCs w:val="22"/>
        </w:rPr>
        <w:t xml:space="preserve"> za </w:t>
      </w:r>
      <w:proofErr w:type="spellStart"/>
      <w:r w:rsidRPr="00DC0FAC">
        <w:rPr>
          <w:sz w:val="22"/>
          <w:szCs w:val="22"/>
        </w:rPr>
        <w:t>troškove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i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drugu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dokumentaciju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shodno</w:t>
      </w:r>
      <w:proofErr w:type="spellEnd"/>
      <w:r w:rsidRPr="00DC0FAC">
        <w:rPr>
          <w:sz w:val="22"/>
          <w:szCs w:val="22"/>
        </w:rPr>
        <w:t xml:space="preserve"> </w:t>
      </w:r>
      <w:proofErr w:type="spellStart"/>
      <w:r w:rsidRPr="00DC0FAC">
        <w:rPr>
          <w:sz w:val="22"/>
          <w:szCs w:val="22"/>
        </w:rPr>
        <w:t>ugovoru</w:t>
      </w:r>
      <w:proofErr w:type="spellEnd"/>
      <w:r w:rsidRPr="00DC0FAC">
        <w:rPr>
          <w:sz w:val="22"/>
          <w:szCs w:val="22"/>
        </w:rPr>
        <w:t xml:space="preserve">) </w:t>
      </w:r>
    </w:p>
    <w:p w14:paraId="065C4F49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 CG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realizaciji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događaja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ostvareni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rezultati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fotografije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ciljevi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efekti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sl.) </w:t>
      </w:r>
    </w:p>
    <w:p w14:paraId="1E5A4E9B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 CG </w:t>
      </w:r>
      <w:proofErr w:type="spellStart"/>
      <w:r w:rsidRPr="007F1D11">
        <w:rPr>
          <w:sz w:val="22"/>
          <w:szCs w:val="22"/>
        </w:rPr>
        <w:t>dostavi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spisak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registrovanih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učesnika</w:t>
      </w:r>
      <w:proofErr w:type="spellEnd"/>
    </w:p>
    <w:p w14:paraId="098654CC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zahtjev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pruži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uvid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naknadno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traženu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 </w:t>
      </w:r>
    </w:p>
    <w:p w14:paraId="016FCA57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realizuje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druge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definisane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ugovorom</w:t>
      </w:r>
      <w:proofErr w:type="spellEnd"/>
      <w:r w:rsidRPr="007F1D11">
        <w:rPr>
          <w:sz w:val="22"/>
          <w:szCs w:val="22"/>
        </w:rPr>
        <w:t xml:space="preserve">. </w:t>
      </w:r>
    </w:p>
    <w:p w14:paraId="38B20FDF" w14:textId="77777777" w:rsidR="00130BDA" w:rsidRPr="007F1D11" w:rsidRDefault="00130BDA" w:rsidP="007F1D11">
      <w:pPr>
        <w:pStyle w:val="Normal1"/>
        <w:spacing w:line="276" w:lineRule="auto"/>
        <w:ind w:left="720" w:right="347"/>
        <w:jc w:val="both"/>
        <w:rPr>
          <w:sz w:val="22"/>
          <w:szCs w:val="22"/>
        </w:rPr>
      </w:pPr>
    </w:p>
    <w:p w14:paraId="2217B48F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proofErr w:type="spellStart"/>
      <w:r w:rsidRPr="007F1D11">
        <w:rPr>
          <w:b/>
          <w:sz w:val="22"/>
          <w:szCs w:val="22"/>
        </w:rPr>
        <w:t>Nadzor</w:t>
      </w:r>
      <w:proofErr w:type="spellEnd"/>
    </w:p>
    <w:p w14:paraId="02768907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18737211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Radna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grupa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imenovana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strane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direktora</w:t>
      </w:r>
      <w:proofErr w:type="spellEnd"/>
      <w:r w:rsidRPr="007F1D11">
        <w:rPr>
          <w:sz w:val="22"/>
          <w:szCs w:val="22"/>
        </w:rPr>
        <w:t xml:space="preserve"> NTO CG </w:t>
      </w:r>
      <w:proofErr w:type="spellStart"/>
      <w:r w:rsidRPr="007F1D11">
        <w:rPr>
          <w:sz w:val="22"/>
          <w:szCs w:val="22"/>
        </w:rPr>
        <w:t>obavlja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nadzor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namjenskim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korišćenjem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putem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pisanog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izvještaja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pratećom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dokumentacijom</w:t>
      </w:r>
      <w:proofErr w:type="spellEnd"/>
      <w:r w:rsidRPr="007F1D11">
        <w:rPr>
          <w:sz w:val="22"/>
          <w:szCs w:val="22"/>
        </w:rPr>
        <w:t xml:space="preserve"> (</w:t>
      </w:r>
      <w:proofErr w:type="spellStart"/>
      <w:r w:rsidRPr="007F1D11">
        <w:rPr>
          <w:sz w:val="22"/>
          <w:szCs w:val="22"/>
        </w:rPr>
        <w:t>dokazima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korišćenju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)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ugovorenom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dostavlja</w:t>
      </w:r>
      <w:proofErr w:type="spellEnd"/>
      <w:r w:rsidRPr="007F1D11">
        <w:rPr>
          <w:sz w:val="22"/>
          <w:szCs w:val="22"/>
        </w:rPr>
        <w:t xml:space="preserve"> NTO CG. </w:t>
      </w:r>
    </w:p>
    <w:p w14:paraId="1FEBA336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Po </w:t>
      </w:r>
      <w:proofErr w:type="spellStart"/>
      <w:r w:rsidRPr="007F1D11">
        <w:rPr>
          <w:sz w:val="22"/>
          <w:szCs w:val="22"/>
        </w:rPr>
        <w:t>potrebi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obavlja</w:t>
      </w:r>
      <w:proofErr w:type="spellEnd"/>
      <w:r w:rsidRPr="007F1D11">
        <w:rPr>
          <w:sz w:val="22"/>
          <w:szCs w:val="22"/>
        </w:rPr>
        <w:t xml:space="preserve"> se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dodatni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nadzor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uvidom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dokumentaciju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kod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korisnika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. </w:t>
      </w:r>
    </w:p>
    <w:p w14:paraId="2DE11F77" w14:textId="77777777" w:rsidR="00130BDA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</w:t>
      </w:r>
      <w:proofErr w:type="spellStart"/>
      <w:r w:rsidRPr="007F1D11">
        <w:rPr>
          <w:sz w:val="22"/>
          <w:szCs w:val="22"/>
        </w:rPr>
        <w:t>slučaju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utvrđivanja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objektivnih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okolnosti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uticale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nemogućnost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ispunjenja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obaveza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proizlaze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ovog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utvrđene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Ugovorom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dužan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odmah</w:t>
      </w:r>
      <w:proofErr w:type="spellEnd"/>
      <w:r w:rsidRPr="007F1D11">
        <w:rPr>
          <w:sz w:val="22"/>
          <w:szCs w:val="22"/>
        </w:rPr>
        <w:t xml:space="preserve"> o tome </w:t>
      </w:r>
      <w:proofErr w:type="spellStart"/>
      <w:r w:rsidRPr="007F1D11">
        <w:rPr>
          <w:sz w:val="22"/>
          <w:szCs w:val="22"/>
        </w:rPr>
        <w:t>obavijestiti</w:t>
      </w:r>
      <w:proofErr w:type="spellEnd"/>
      <w:r w:rsidRPr="007F1D11">
        <w:rPr>
          <w:sz w:val="22"/>
          <w:szCs w:val="22"/>
        </w:rPr>
        <w:t xml:space="preserve"> NTO CG </w:t>
      </w:r>
      <w:proofErr w:type="spellStart"/>
      <w:r w:rsidRPr="007F1D11">
        <w:rPr>
          <w:sz w:val="22"/>
          <w:szCs w:val="22"/>
        </w:rPr>
        <w:t>pisanim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putem</w:t>
      </w:r>
      <w:proofErr w:type="spellEnd"/>
      <w:r w:rsidRPr="007F1D11">
        <w:rPr>
          <w:sz w:val="22"/>
          <w:szCs w:val="22"/>
        </w:rPr>
        <w:t xml:space="preserve">. </w:t>
      </w:r>
    </w:p>
    <w:p w14:paraId="13186F82" w14:textId="77777777" w:rsidR="00B01C55" w:rsidRPr="007F1D11" w:rsidRDefault="00B01C55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3080F1B2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</w:t>
      </w:r>
      <w:proofErr w:type="spellStart"/>
      <w:r w:rsidRPr="007F1D11">
        <w:rPr>
          <w:sz w:val="22"/>
          <w:szCs w:val="22"/>
        </w:rPr>
        <w:t>slučaju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utvrđivanja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nepravilnosti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korišćenju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odobrenih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</w:t>
      </w:r>
      <w:proofErr w:type="spellStart"/>
      <w:r w:rsidRPr="007F1D11">
        <w:rPr>
          <w:sz w:val="22"/>
          <w:szCs w:val="22"/>
        </w:rPr>
        <w:t>direktor</w:t>
      </w:r>
      <w:proofErr w:type="spellEnd"/>
      <w:r w:rsidRPr="007F1D11">
        <w:rPr>
          <w:sz w:val="22"/>
          <w:szCs w:val="22"/>
        </w:rPr>
        <w:t xml:space="preserve"> NTO CG </w:t>
      </w:r>
      <w:proofErr w:type="spellStart"/>
      <w:r w:rsidRPr="007F1D11">
        <w:rPr>
          <w:sz w:val="22"/>
          <w:szCs w:val="22"/>
        </w:rPr>
        <w:t>donosi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Odluku</w:t>
      </w:r>
      <w:proofErr w:type="spellEnd"/>
      <w:r w:rsidRPr="007F1D11">
        <w:rPr>
          <w:sz w:val="22"/>
          <w:szCs w:val="22"/>
        </w:rPr>
        <w:t xml:space="preserve"> o </w:t>
      </w:r>
      <w:proofErr w:type="spellStart"/>
      <w:r w:rsidRPr="007F1D11">
        <w:rPr>
          <w:sz w:val="22"/>
          <w:szCs w:val="22"/>
        </w:rPr>
        <w:t>povratu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, a </w:t>
      </w:r>
      <w:proofErr w:type="spellStart"/>
      <w:r w:rsidRPr="007F1D11">
        <w:rPr>
          <w:sz w:val="22"/>
          <w:szCs w:val="22"/>
        </w:rPr>
        <w:t>korisnik</w:t>
      </w:r>
      <w:proofErr w:type="spellEnd"/>
      <w:r w:rsidRPr="007F1D11">
        <w:rPr>
          <w:sz w:val="22"/>
          <w:szCs w:val="22"/>
        </w:rPr>
        <w:t xml:space="preserve"> je </w:t>
      </w:r>
      <w:proofErr w:type="spellStart"/>
      <w:r w:rsidRPr="007F1D11">
        <w:rPr>
          <w:sz w:val="22"/>
          <w:szCs w:val="22"/>
        </w:rPr>
        <w:t>dužan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vratiti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ista</w:t>
      </w:r>
      <w:proofErr w:type="spellEnd"/>
      <w:r w:rsidRPr="007F1D11">
        <w:rPr>
          <w:sz w:val="22"/>
          <w:szCs w:val="22"/>
        </w:rPr>
        <w:t xml:space="preserve"> u </w:t>
      </w:r>
      <w:proofErr w:type="spellStart"/>
      <w:r w:rsidRPr="007F1D11">
        <w:rPr>
          <w:sz w:val="22"/>
          <w:szCs w:val="22"/>
        </w:rPr>
        <w:t>roku</w:t>
      </w:r>
      <w:proofErr w:type="spellEnd"/>
      <w:r w:rsidRPr="007F1D11">
        <w:rPr>
          <w:sz w:val="22"/>
          <w:szCs w:val="22"/>
        </w:rPr>
        <w:t xml:space="preserve"> od 15 dana od </w:t>
      </w:r>
      <w:proofErr w:type="spellStart"/>
      <w:r w:rsidRPr="007F1D11">
        <w:rPr>
          <w:sz w:val="22"/>
          <w:szCs w:val="22"/>
        </w:rPr>
        <w:t>prijema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odluke</w:t>
      </w:r>
      <w:proofErr w:type="spellEnd"/>
      <w:r w:rsidRPr="007F1D11">
        <w:rPr>
          <w:sz w:val="22"/>
          <w:szCs w:val="22"/>
        </w:rPr>
        <w:t xml:space="preserve">. </w:t>
      </w:r>
    </w:p>
    <w:p w14:paraId="5DC50EDB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spellStart"/>
      <w:r w:rsidRPr="007F1D11">
        <w:rPr>
          <w:sz w:val="22"/>
          <w:szCs w:val="22"/>
        </w:rPr>
        <w:t>Ministarstvo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održivog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razvoja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turizma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</w:t>
      </w:r>
      <w:proofErr w:type="spellEnd"/>
      <w:r w:rsidRPr="007F1D11">
        <w:rPr>
          <w:sz w:val="22"/>
          <w:szCs w:val="22"/>
        </w:rPr>
        <w:t xml:space="preserve"> NTOCG </w:t>
      </w:r>
      <w:proofErr w:type="spellStart"/>
      <w:r w:rsidRPr="007F1D11">
        <w:rPr>
          <w:sz w:val="22"/>
          <w:szCs w:val="22"/>
        </w:rPr>
        <w:t>može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izvršiti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preraspodjelu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sredstava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koja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nijesu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dodijeljena</w:t>
      </w:r>
      <w:proofErr w:type="spellEnd"/>
      <w:r w:rsidRPr="007F1D11">
        <w:rPr>
          <w:sz w:val="22"/>
          <w:szCs w:val="22"/>
        </w:rPr>
        <w:t xml:space="preserve"> po </w:t>
      </w:r>
      <w:proofErr w:type="spellStart"/>
      <w:r w:rsidRPr="007F1D11">
        <w:rPr>
          <w:sz w:val="22"/>
          <w:szCs w:val="22"/>
        </w:rPr>
        <w:t>osnovu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raspisanog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Javnog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poziva</w:t>
      </w:r>
      <w:proofErr w:type="spellEnd"/>
      <w:r w:rsidRPr="007F1D11">
        <w:rPr>
          <w:sz w:val="22"/>
          <w:szCs w:val="22"/>
        </w:rPr>
        <w:t xml:space="preserve">, a u </w:t>
      </w:r>
      <w:proofErr w:type="spellStart"/>
      <w:r w:rsidRPr="007F1D11">
        <w:rPr>
          <w:sz w:val="22"/>
          <w:szCs w:val="22"/>
        </w:rPr>
        <w:t>okviru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mjera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predvidjenih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Programom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podsticajnih</w:t>
      </w:r>
      <w:proofErr w:type="spellEnd"/>
      <w:r w:rsidRPr="007F1D11">
        <w:rPr>
          <w:sz w:val="22"/>
          <w:szCs w:val="22"/>
        </w:rPr>
        <w:t xml:space="preserve"> </w:t>
      </w:r>
      <w:proofErr w:type="spellStart"/>
      <w:r w:rsidRPr="007F1D11">
        <w:rPr>
          <w:sz w:val="22"/>
          <w:szCs w:val="22"/>
        </w:rPr>
        <w:t>mjera</w:t>
      </w:r>
      <w:proofErr w:type="spellEnd"/>
      <w:r w:rsidRPr="007F1D11">
        <w:rPr>
          <w:sz w:val="22"/>
          <w:szCs w:val="22"/>
        </w:rPr>
        <w:t xml:space="preserve">. </w:t>
      </w:r>
    </w:p>
    <w:p w14:paraId="6BD7D58D" w14:textId="2BCC0FC6" w:rsidR="005D24E5" w:rsidRDefault="005D24E5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F86AA35" w14:textId="77777777" w:rsidR="00756AEB" w:rsidRPr="003F14C5" w:rsidRDefault="00756AEB" w:rsidP="00756AEB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3F14C5">
        <w:rPr>
          <w:rFonts w:ascii="Times" w:hAnsi="Times"/>
          <w:sz w:val="22"/>
          <w:szCs w:val="22"/>
          <w:lang w:val="sr-Latn-CS"/>
        </w:rPr>
        <w:t>Napomena: Javni poziv je objavljen dana 19. 06. 2019. godine.</w:t>
      </w:r>
    </w:p>
    <w:p w14:paraId="6C3CB268" w14:textId="77777777" w:rsidR="00756AEB" w:rsidRPr="003F14C5" w:rsidRDefault="00756AEB" w:rsidP="00756AEB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14:paraId="6F95230F" w14:textId="5C444BEC" w:rsidR="00756AEB" w:rsidRPr="00A425CA" w:rsidRDefault="00756AEB" w:rsidP="00756AEB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  <w:r w:rsidRPr="003F14C5">
        <w:rPr>
          <w:rFonts w:ascii="Times" w:hAnsi="Times"/>
          <w:sz w:val="22"/>
          <w:szCs w:val="22"/>
          <w:lang w:val="sr-Latn-CS"/>
        </w:rPr>
        <w:t>Kontakt:</w:t>
      </w:r>
      <w:r w:rsidRPr="003F14C5"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Milica</w:t>
      </w:r>
      <w:proofErr w:type="spellEnd"/>
      <w:r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Antić</w:t>
      </w:r>
      <w:proofErr w:type="spellEnd"/>
      <w:r w:rsidRPr="003F14C5">
        <w:rPr>
          <w:rFonts w:ascii="Times" w:hAnsi="Times"/>
          <w:sz w:val="22"/>
          <w:szCs w:val="22"/>
        </w:rPr>
        <w:t>, e mail</w:t>
      </w:r>
      <w:r w:rsidRPr="003F14C5">
        <w:rPr>
          <w:rFonts w:asciiTheme="minorHAnsi" w:hAnsiTheme="minorHAnsi"/>
          <w:sz w:val="22"/>
          <w:szCs w:val="22"/>
          <w:lang w:val="sr-Latn-ME"/>
        </w:rPr>
        <w:t xml:space="preserve">: </w:t>
      </w:r>
      <w:proofErr w:type="spellStart"/>
      <w:r>
        <w:rPr>
          <w:rFonts w:asciiTheme="minorHAnsi" w:hAnsiTheme="minorHAnsi"/>
          <w:sz w:val="22"/>
          <w:szCs w:val="22"/>
          <w:lang w:val="sr-Latn-ME"/>
        </w:rPr>
        <w:t>milica.antic</w:t>
      </w:r>
      <w:bookmarkStart w:id="0" w:name="_GoBack"/>
      <w:bookmarkEnd w:id="0"/>
      <w:proofErr w:type="spellEnd"/>
      <w:r>
        <w:rPr>
          <w:rFonts w:asciiTheme="minorHAnsi" w:hAnsiTheme="minorHAnsi"/>
          <w:sz w:val="22"/>
          <w:szCs w:val="22"/>
          <w:lang w:val="en-GB"/>
        </w:rPr>
        <w:t>@montenegro.travel</w:t>
      </w:r>
    </w:p>
    <w:p w14:paraId="4E85D69A" w14:textId="77777777" w:rsidR="00756AEB" w:rsidRPr="007F1D11" w:rsidRDefault="00756AEB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sectPr w:rsidR="00756AEB" w:rsidRPr="007F1D11" w:rsidSect="00D925EC">
      <w:footerReference w:type="default" r:id="rId10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C68D" w14:textId="77777777" w:rsidR="005D559A" w:rsidRDefault="005D559A">
      <w:r>
        <w:separator/>
      </w:r>
    </w:p>
  </w:endnote>
  <w:endnote w:type="continuationSeparator" w:id="0">
    <w:p w14:paraId="03AC07F1" w14:textId="77777777" w:rsidR="005D559A" w:rsidRDefault="005D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7F57" w14:textId="77777777" w:rsidR="009015AC" w:rsidRDefault="009015AC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B2321C">
      <w:rPr>
        <w:noProof/>
      </w:rPr>
      <w:t>45</w:t>
    </w:r>
    <w:r>
      <w:fldChar w:fldCharType="end"/>
    </w:r>
  </w:p>
  <w:p w14:paraId="1AF20553" w14:textId="77777777" w:rsidR="009015AC" w:rsidRDefault="009015AC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77048" w14:textId="77777777" w:rsidR="005D559A" w:rsidRDefault="005D559A">
      <w:r>
        <w:separator/>
      </w:r>
    </w:p>
  </w:footnote>
  <w:footnote w:type="continuationSeparator" w:id="0">
    <w:p w14:paraId="6410BA2C" w14:textId="77777777" w:rsidR="005D559A" w:rsidRDefault="005D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387"/>
    <w:multiLevelType w:val="multilevel"/>
    <w:tmpl w:val="CFBE5722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  <w:lang w:val="de-D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2423"/>
    <w:multiLevelType w:val="hybridMultilevel"/>
    <w:tmpl w:val="FD1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86C19"/>
    <w:multiLevelType w:val="hybridMultilevel"/>
    <w:tmpl w:val="330CC5B2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D78A8"/>
    <w:multiLevelType w:val="hybridMultilevel"/>
    <w:tmpl w:val="135291E6"/>
    <w:lvl w:ilvl="0" w:tplc="B6788860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5615D"/>
    <w:multiLevelType w:val="hybridMultilevel"/>
    <w:tmpl w:val="3796D5E0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12" w15:restartNumberingAfterBreak="0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FB463B5"/>
    <w:multiLevelType w:val="hybridMultilevel"/>
    <w:tmpl w:val="C60A1898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250A2893"/>
    <w:multiLevelType w:val="multilevel"/>
    <w:tmpl w:val="B64E57B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262D5274"/>
    <w:multiLevelType w:val="hybridMultilevel"/>
    <w:tmpl w:val="6EC86958"/>
    <w:lvl w:ilvl="0" w:tplc="845C4F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7498"/>
    <w:multiLevelType w:val="multilevel"/>
    <w:tmpl w:val="744C1244"/>
    <w:lvl w:ilvl="0">
      <w:start w:val="1"/>
      <w:numFmt w:val="bullet"/>
      <w:lvlText w:val=""/>
      <w:lvlJc w:val="left"/>
      <w:pPr>
        <w:ind w:left="1069" w:firstLine="709"/>
      </w:pPr>
      <w:rPr>
        <w:rFonts w:ascii="Symbol" w:hAnsi="Symbol" w:hint="default"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2ECE5153"/>
    <w:multiLevelType w:val="hybridMultilevel"/>
    <w:tmpl w:val="516E5B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 w15:restartNumberingAfterBreak="0">
    <w:nsid w:val="30376657"/>
    <w:multiLevelType w:val="hybridMultilevel"/>
    <w:tmpl w:val="DEFAD7DE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87E6B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358C6A6E"/>
    <w:multiLevelType w:val="hybridMultilevel"/>
    <w:tmpl w:val="69183D0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74C12"/>
    <w:multiLevelType w:val="hybridMultilevel"/>
    <w:tmpl w:val="0122E0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550A1D3C"/>
    <w:multiLevelType w:val="hybridMultilevel"/>
    <w:tmpl w:val="88DCF49E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E0371"/>
    <w:multiLevelType w:val="hybridMultilevel"/>
    <w:tmpl w:val="AB9288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B5E4B"/>
    <w:multiLevelType w:val="hybridMultilevel"/>
    <w:tmpl w:val="75E8A4E4"/>
    <w:lvl w:ilvl="0" w:tplc="38660F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204E7"/>
    <w:multiLevelType w:val="hybridMultilevel"/>
    <w:tmpl w:val="78A0F3B4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D01C1"/>
    <w:multiLevelType w:val="hybridMultilevel"/>
    <w:tmpl w:val="D4101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9" w15:restartNumberingAfterBreak="0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3"/>
  </w:num>
  <w:num w:numId="4">
    <w:abstractNumId w:val="21"/>
  </w:num>
  <w:num w:numId="5">
    <w:abstractNumId w:val="30"/>
  </w:num>
  <w:num w:numId="6">
    <w:abstractNumId w:val="40"/>
  </w:num>
  <w:num w:numId="7">
    <w:abstractNumId w:val="12"/>
  </w:num>
  <w:num w:numId="8">
    <w:abstractNumId w:val="33"/>
  </w:num>
  <w:num w:numId="9">
    <w:abstractNumId w:val="48"/>
  </w:num>
  <w:num w:numId="10">
    <w:abstractNumId w:val="13"/>
  </w:num>
  <w:num w:numId="11">
    <w:abstractNumId w:val="26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39"/>
  </w:num>
  <w:num w:numId="17">
    <w:abstractNumId w:val="46"/>
  </w:num>
  <w:num w:numId="18">
    <w:abstractNumId w:val="0"/>
  </w:num>
  <w:num w:numId="19">
    <w:abstractNumId w:val="16"/>
  </w:num>
  <w:num w:numId="20">
    <w:abstractNumId w:val="5"/>
  </w:num>
  <w:num w:numId="21">
    <w:abstractNumId w:val="15"/>
  </w:num>
  <w:num w:numId="22">
    <w:abstractNumId w:val="35"/>
  </w:num>
  <w:num w:numId="23">
    <w:abstractNumId w:val="31"/>
  </w:num>
  <w:num w:numId="24">
    <w:abstractNumId w:val="37"/>
  </w:num>
  <w:num w:numId="25">
    <w:abstractNumId w:val="9"/>
  </w:num>
  <w:num w:numId="26">
    <w:abstractNumId w:val="42"/>
  </w:num>
  <w:num w:numId="27">
    <w:abstractNumId w:val="41"/>
  </w:num>
  <w:num w:numId="28">
    <w:abstractNumId w:val="49"/>
  </w:num>
  <w:num w:numId="29">
    <w:abstractNumId w:val="1"/>
  </w:num>
  <w:num w:numId="30">
    <w:abstractNumId w:val="23"/>
  </w:num>
  <w:num w:numId="31">
    <w:abstractNumId w:val="27"/>
  </w:num>
  <w:num w:numId="32">
    <w:abstractNumId w:val="32"/>
  </w:num>
  <w:num w:numId="33">
    <w:abstractNumId w:val="47"/>
  </w:num>
  <w:num w:numId="34">
    <w:abstractNumId w:val="10"/>
  </w:num>
  <w:num w:numId="35">
    <w:abstractNumId w:val="7"/>
  </w:num>
  <w:num w:numId="36">
    <w:abstractNumId w:val="34"/>
  </w:num>
  <w:num w:numId="37">
    <w:abstractNumId w:val="45"/>
  </w:num>
  <w:num w:numId="38">
    <w:abstractNumId w:val="6"/>
  </w:num>
  <w:num w:numId="39">
    <w:abstractNumId w:val="25"/>
  </w:num>
  <w:num w:numId="40">
    <w:abstractNumId w:val="17"/>
  </w:num>
  <w:num w:numId="41">
    <w:abstractNumId w:val="19"/>
  </w:num>
  <w:num w:numId="42">
    <w:abstractNumId w:val="24"/>
  </w:num>
  <w:num w:numId="43">
    <w:abstractNumId w:val="20"/>
  </w:num>
  <w:num w:numId="44">
    <w:abstractNumId w:val="8"/>
  </w:num>
  <w:num w:numId="45">
    <w:abstractNumId w:val="14"/>
  </w:num>
  <w:num w:numId="46">
    <w:abstractNumId w:val="18"/>
  </w:num>
  <w:num w:numId="47">
    <w:abstractNumId w:val="44"/>
  </w:num>
  <w:num w:numId="48">
    <w:abstractNumId w:val="22"/>
  </w:num>
  <w:num w:numId="49">
    <w:abstractNumId w:val="43"/>
  </w:num>
  <w:num w:numId="50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0A"/>
    <w:rsid w:val="0000537D"/>
    <w:rsid w:val="000079DC"/>
    <w:rsid w:val="00007D0C"/>
    <w:rsid w:val="0001080A"/>
    <w:rsid w:val="00015868"/>
    <w:rsid w:val="00021347"/>
    <w:rsid w:val="00023F37"/>
    <w:rsid w:val="000301C1"/>
    <w:rsid w:val="0003458F"/>
    <w:rsid w:val="0003653F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97E66"/>
    <w:rsid w:val="000A16A8"/>
    <w:rsid w:val="000A5F8B"/>
    <w:rsid w:val="000A7572"/>
    <w:rsid w:val="000B0AB3"/>
    <w:rsid w:val="000B3D18"/>
    <w:rsid w:val="000C069F"/>
    <w:rsid w:val="000C08BF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717F"/>
    <w:rsid w:val="001E2315"/>
    <w:rsid w:val="001E4D8A"/>
    <w:rsid w:val="001E5D01"/>
    <w:rsid w:val="001E7BE4"/>
    <w:rsid w:val="001E7DD4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38E7"/>
    <w:rsid w:val="00215A2C"/>
    <w:rsid w:val="00215FA8"/>
    <w:rsid w:val="002254A5"/>
    <w:rsid w:val="00230D9E"/>
    <w:rsid w:val="002321D9"/>
    <w:rsid w:val="00232548"/>
    <w:rsid w:val="00233AAC"/>
    <w:rsid w:val="0023467F"/>
    <w:rsid w:val="00234DA3"/>
    <w:rsid w:val="0024146B"/>
    <w:rsid w:val="00242D9B"/>
    <w:rsid w:val="00246FFA"/>
    <w:rsid w:val="002472ED"/>
    <w:rsid w:val="00250B13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D73AD"/>
    <w:rsid w:val="002D7EF8"/>
    <w:rsid w:val="002E07D9"/>
    <w:rsid w:val="002E1DF4"/>
    <w:rsid w:val="002F4448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3527"/>
    <w:rsid w:val="00363817"/>
    <w:rsid w:val="00367717"/>
    <w:rsid w:val="00372ADE"/>
    <w:rsid w:val="00374035"/>
    <w:rsid w:val="00383BE8"/>
    <w:rsid w:val="00385157"/>
    <w:rsid w:val="00390D6C"/>
    <w:rsid w:val="003918EC"/>
    <w:rsid w:val="00393810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B34AB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400524"/>
    <w:rsid w:val="004065D9"/>
    <w:rsid w:val="0040762C"/>
    <w:rsid w:val="00410558"/>
    <w:rsid w:val="004156B4"/>
    <w:rsid w:val="004161BF"/>
    <w:rsid w:val="00416D11"/>
    <w:rsid w:val="00417543"/>
    <w:rsid w:val="00417723"/>
    <w:rsid w:val="00417DC1"/>
    <w:rsid w:val="00421045"/>
    <w:rsid w:val="00421171"/>
    <w:rsid w:val="00430A86"/>
    <w:rsid w:val="00434AC3"/>
    <w:rsid w:val="00440E06"/>
    <w:rsid w:val="00447676"/>
    <w:rsid w:val="00447893"/>
    <w:rsid w:val="00447A6F"/>
    <w:rsid w:val="00456EC4"/>
    <w:rsid w:val="004643F7"/>
    <w:rsid w:val="00464E3A"/>
    <w:rsid w:val="004663AB"/>
    <w:rsid w:val="00472090"/>
    <w:rsid w:val="00475988"/>
    <w:rsid w:val="0049369C"/>
    <w:rsid w:val="00495B61"/>
    <w:rsid w:val="00496436"/>
    <w:rsid w:val="004A05DC"/>
    <w:rsid w:val="004A1B27"/>
    <w:rsid w:val="004A2931"/>
    <w:rsid w:val="004A4008"/>
    <w:rsid w:val="004A6EFF"/>
    <w:rsid w:val="004B0208"/>
    <w:rsid w:val="004B1CFE"/>
    <w:rsid w:val="004B3686"/>
    <w:rsid w:val="004B5D29"/>
    <w:rsid w:val="004B67E9"/>
    <w:rsid w:val="004D1A60"/>
    <w:rsid w:val="004D2774"/>
    <w:rsid w:val="004D5F8E"/>
    <w:rsid w:val="004D68E3"/>
    <w:rsid w:val="004D79D3"/>
    <w:rsid w:val="004E5DE2"/>
    <w:rsid w:val="004F2517"/>
    <w:rsid w:val="004F2837"/>
    <w:rsid w:val="004F3AE7"/>
    <w:rsid w:val="004F5FB6"/>
    <w:rsid w:val="0050177A"/>
    <w:rsid w:val="005070A7"/>
    <w:rsid w:val="00507D6A"/>
    <w:rsid w:val="0052037A"/>
    <w:rsid w:val="00522DF9"/>
    <w:rsid w:val="00524400"/>
    <w:rsid w:val="00525863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7D15"/>
    <w:rsid w:val="005C3A38"/>
    <w:rsid w:val="005C46BF"/>
    <w:rsid w:val="005C4E66"/>
    <w:rsid w:val="005C5C93"/>
    <w:rsid w:val="005D24E5"/>
    <w:rsid w:val="005D2802"/>
    <w:rsid w:val="005D559A"/>
    <w:rsid w:val="005D63BA"/>
    <w:rsid w:val="005E10C7"/>
    <w:rsid w:val="005E67B3"/>
    <w:rsid w:val="005E7035"/>
    <w:rsid w:val="005F0B5B"/>
    <w:rsid w:val="005F11C6"/>
    <w:rsid w:val="005F75F8"/>
    <w:rsid w:val="00606B81"/>
    <w:rsid w:val="00621140"/>
    <w:rsid w:val="0062147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72A80"/>
    <w:rsid w:val="00681465"/>
    <w:rsid w:val="00681966"/>
    <w:rsid w:val="00681E0E"/>
    <w:rsid w:val="00682DAC"/>
    <w:rsid w:val="006861F3"/>
    <w:rsid w:val="006866CC"/>
    <w:rsid w:val="00686CC2"/>
    <w:rsid w:val="00690B90"/>
    <w:rsid w:val="0069237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350E"/>
    <w:rsid w:val="00724CB7"/>
    <w:rsid w:val="00727403"/>
    <w:rsid w:val="00727998"/>
    <w:rsid w:val="0073478E"/>
    <w:rsid w:val="00740A23"/>
    <w:rsid w:val="00742197"/>
    <w:rsid w:val="0074317C"/>
    <w:rsid w:val="007448D2"/>
    <w:rsid w:val="0074574E"/>
    <w:rsid w:val="00747459"/>
    <w:rsid w:val="00750F9D"/>
    <w:rsid w:val="00751095"/>
    <w:rsid w:val="00753BC7"/>
    <w:rsid w:val="00756AEB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D16F8"/>
    <w:rsid w:val="007D4989"/>
    <w:rsid w:val="007D572E"/>
    <w:rsid w:val="007E7EF8"/>
    <w:rsid w:val="007F1D11"/>
    <w:rsid w:val="007F3BFC"/>
    <w:rsid w:val="007F68E5"/>
    <w:rsid w:val="008012AB"/>
    <w:rsid w:val="00801B16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E1"/>
    <w:rsid w:val="00853A32"/>
    <w:rsid w:val="00854E93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D2781"/>
    <w:rsid w:val="008D6EAE"/>
    <w:rsid w:val="008D77C8"/>
    <w:rsid w:val="008E189E"/>
    <w:rsid w:val="008E2A87"/>
    <w:rsid w:val="008E4976"/>
    <w:rsid w:val="008E53BB"/>
    <w:rsid w:val="008E7359"/>
    <w:rsid w:val="008F20AA"/>
    <w:rsid w:val="008F247F"/>
    <w:rsid w:val="008F5428"/>
    <w:rsid w:val="008F641F"/>
    <w:rsid w:val="008F7F53"/>
    <w:rsid w:val="009015AC"/>
    <w:rsid w:val="00905E32"/>
    <w:rsid w:val="00910E58"/>
    <w:rsid w:val="00916317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EAE"/>
    <w:rsid w:val="00984BAE"/>
    <w:rsid w:val="00986B0C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6A7E"/>
    <w:rsid w:val="00A27D88"/>
    <w:rsid w:val="00A3141A"/>
    <w:rsid w:val="00A34987"/>
    <w:rsid w:val="00A449FB"/>
    <w:rsid w:val="00A44A42"/>
    <w:rsid w:val="00A60E3F"/>
    <w:rsid w:val="00A617F0"/>
    <w:rsid w:val="00A62B77"/>
    <w:rsid w:val="00A66E24"/>
    <w:rsid w:val="00A71AC4"/>
    <w:rsid w:val="00A76C1A"/>
    <w:rsid w:val="00A76F04"/>
    <w:rsid w:val="00A81D0F"/>
    <w:rsid w:val="00A8429C"/>
    <w:rsid w:val="00A8741D"/>
    <w:rsid w:val="00A87AFD"/>
    <w:rsid w:val="00A90394"/>
    <w:rsid w:val="00A904DD"/>
    <w:rsid w:val="00A912A9"/>
    <w:rsid w:val="00A916A5"/>
    <w:rsid w:val="00A92929"/>
    <w:rsid w:val="00A93FB8"/>
    <w:rsid w:val="00A97DAF"/>
    <w:rsid w:val="00AA3D90"/>
    <w:rsid w:val="00AA3FD3"/>
    <w:rsid w:val="00AA6186"/>
    <w:rsid w:val="00AB0789"/>
    <w:rsid w:val="00AB16EE"/>
    <w:rsid w:val="00AB22E6"/>
    <w:rsid w:val="00AB3A43"/>
    <w:rsid w:val="00AB4291"/>
    <w:rsid w:val="00AC038A"/>
    <w:rsid w:val="00AC3BE6"/>
    <w:rsid w:val="00AC4BD6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2321C"/>
    <w:rsid w:val="00B2389E"/>
    <w:rsid w:val="00B23915"/>
    <w:rsid w:val="00B24E17"/>
    <w:rsid w:val="00B2621E"/>
    <w:rsid w:val="00B2785C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671D"/>
    <w:rsid w:val="00B67C87"/>
    <w:rsid w:val="00B73D08"/>
    <w:rsid w:val="00B75D72"/>
    <w:rsid w:val="00B77D5A"/>
    <w:rsid w:val="00B84EB3"/>
    <w:rsid w:val="00B869BC"/>
    <w:rsid w:val="00B925A2"/>
    <w:rsid w:val="00B946D3"/>
    <w:rsid w:val="00B94FAE"/>
    <w:rsid w:val="00BA076A"/>
    <w:rsid w:val="00BA5552"/>
    <w:rsid w:val="00BB2F05"/>
    <w:rsid w:val="00BB3FE1"/>
    <w:rsid w:val="00BB45CE"/>
    <w:rsid w:val="00BC4F4A"/>
    <w:rsid w:val="00BC720B"/>
    <w:rsid w:val="00BD4D85"/>
    <w:rsid w:val="00BD5369"/>
    <w:rsid w:val="00BD53EF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687"/>
    <w:rsid w:val="00D0199B"/>
    <w:rsid w:val="00D01E96"/>
    <w:rsid w:val="00D021D5"/>
    <w:rsid w:val="00D04B1C"/>
    <w:rsid w:val="00D07D7B"/>
    <w:rsid w:val="00D11C14"/>
    <w:rsid w:val="00D14474"/>
    <w:rsid w:val="00D165C3"/>
    <w:rsid w:val="00D220D9"/>
    <w:rsid w:val="00D2216D"/>
    <w:rsid w:val="00D2285B"/>
    <w:rsid w:val="00D238BD"/>
    <w:rsid w:val="00D32309"/>
    <w:rsid w:val="00D336B4"/>
    <w:rsid w:val="00D338C2"/>
    <w:rsid w:val="00D37068"/>
    <w:rsid w:val="00D37181"/>
    <w:rsid w:val="00D40172"/>
    <w:rsid w:val="00D40303"/>
    <w:rsid w:val="00D44F9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767"/>
    <w:rsid w:val="00D87CD0"/>
    <w:rsid w:val="00D92083"/>
    <w:rsid w:val="00D925EC"/>
    <w:rsid w:val="00D94150"/>
    <w:rsid w:val="00D965AE"/>
    <w:rsid w:val="00D972BF"/>
    <w:rsid w:val="00DA1748"/>
    <w:rsid w:val="00DA5D6D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2A39"/>
    <w:rsid w:val="00E03890"/>
    <w:rsid w:val="00E04CB3"/>
    <w:rsid w:val="00E061A8"/>
    <w:rsid w:val="00E0675A"/>
    <w:rsid w:val="00E15908"/>
    <w:rsid w:val="00E21E16"/>
    <w:rsid w:val="00E2229E"/>
    <w:rsid w:val="00E237CF"/>
    <w:rsid w:val="00E24072"/>
    <w:rsid w:val="00E27D3A"/>
    <w:rsid w:val="00E4166A"/>
    <w:rsid w:val="00E452D6"/>
    <w:rsid w:val="00E505EC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4EE3"/>
    <w:rsid w:val="00F15E32"/>
    <w:rsid w:val="00F16060"/>
    <w:rsid w:val="00F23CDD"/>
    <w:rsid w:val="00F245C5"/>
    <w:rsid w:val="00F26ED6"/>
    <w:rsid w:val="00F315BE"/>
    <w:rsid w:val="00F446C1"/>
    <w:rsid w:val="00F4647C"/>
    <w:rsid w:val="00F512D3"/>
    <w:rsid w:val="00F6225D"/>
    <w:rsid w:val="00F6304C"/>
    <w:rsid w:val="00F6490E"/>
    <w:rsid w:val="00F67142"/>
    <w:rsid w:val="00F74168"/>
    <w:rsid w:val="00F80951"/>
    <w:rsid w:val="00F84955"/>
    <w:rsid w:val="00F84A44"/>
    <w:rsid w:val="00F97D1C"/>
    <w:rsid w:val="00FA0839"/>
    <w:rsid w:val="00FA0E21"/>
    <w:rsid w:val="00FA141D"/>
    <w:rsid w:val="00FA21AD"/>
    <w:rsid w:val="00FA69AC"/>
    <w:rsid w:val="00FB5CD4"/>
    <w:rsid w:val="00FC04FD"/>
    <w:rsid w:val="00FC2EB2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08865"/>
  <w15:docId w15:val="{7C0D28AA-2E19-497A-A67A-FF2A6530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756AE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C131-FD11-4853-906F-17869185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Dusanka Pavicevic</cp:lastModifiedBy>
  <cp:revision>3</cp:revision>
  <cp:lastPrinted>2018-06-01T10:55:00Z</cp:lastPrinted>
  <dcterms:created xsi:type="dcterms:W3CDTF">2019-06-18T14:47:00Z</dcterms:created>
  <dcterms:modified xsi:type="dcterms:W3CDTF">2019-06-18T14:52:00Z</dcterms:modified>
</cp:coreProperties>
</file>