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D2A8D">
      <w:pPr>
        <w:pStyle w:val="2zakon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Pravilnik o utvrđivanju proizvoda i usluga koji se oporezuju po sniženoj stopi PDV</w:t>
      </w:r>
    </w:p>
    <w:p w:rsidR="00000000" w:rsidRDefault="008D2A8D">
      <w:pPr>
        <w:pStyle w:val="3mesto"/>
        <w:rPr>
          <w:rFonts w:ascii="Roboto" w:hAnsi="Roboto"/>
        </w:rPr>
      </w:pPr>
      <w:r>
        <w:rPr>
          <w:rFonts w:ascii="Roboto" w:hAnsi="Roboto"/>
        </w:rPr>
        <w:t xml:space="preserve">Pravilnik je objavljen u "Službenom listu CG", br. </w:t>
      </w:r>
      <w:hyperlink r:id="rId4" w:history="1">
        <w:r>
          <w:rPr>
            <w:rStyle w:val="Hyperlink"/>
            <w:rFonts w:ascii="Roboto" w:hAnsi="Roboto"/>
            <w:color w:val="CC0000"/>
          </w:rPr>
          <w:t>117/2024</w:t>
        </w:r>
      </w:hyperlink>
      <w:r>
        <w:rPr>
          <w:rFonts w:ascii="Roboto" w:hAnsi="Roboto"/>
        </w:rPr>
        <w:t xml:space="preserve"> i </w:t>
      </w:r>
      <w:hyperlink r:id="rId5" w:history="1">
        <w:r>
          <w:rPr>
            <w:rStyle w:val="Hyperlink"/>
            <w:rFonts w:ascii="Roboto" w:hAnsi="Roboto"/>
          </w:rPr>
          <w:t>28/2025</w:t>
        </w:r>
      </w:hyperlink>
      <w:r>
        <w:rPr>
          <w:rFonts w:ascii="Roboto" w:hAnsi="Roboto"/>
        </w:rPr>
        <w:t>.</w:t>
      </w:r>
    </w:p>
    <w:p w:rsidR="00000000" w:rsidRDefault="008D2A8D">
      <w:pPr>
        <w:jc w:val="center"/>
        <w:divId w:val="43197557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Ovim pravilnikom bliže se utvrđuju proizvodi i usluge iz člana 24a stav 1 tač. 1 do 12 i stav 2 tač. 1, 2, 3, 7, 8 i 9 Zakona o porezu na dodatu vrijednost ("Službeni list RCG", br. 65/01, 38/02, 72/02, 21/03 i 76/05 i "Službeni list CG", br. 16/07, 29/13,</w:t>
      </w:r>
      <w:r>
        <w:rPr>
          <w:rFonts w:ascii="Roboto" w:hAnsi="Roboto"/>
        </w:rPr>
        <w:t xml:space="preserve"> 9/15, 53/16, 1/17, 50/17, 80/20, 59/21, 146/21, 49/22, 65/22, 140/22, 3/23 i 94/24) (u daljem tekstu: zakon), a čiji se promet, odnosno uvoz oporezuje po sniženoj stopi PDV.</w:t>
      </w:r>
    </w:p>
    <w:p w:rsidR="00000000" w:rsidRDefault="008D2A8D">
      <w:pPr>
        <w:jc w:val="center"/>
        <w:divId w:val="11660963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Osnovnim proizvodima za ljudsku ishranu u skladu sa članom 24a stav 1 tačk</w:t>
      </w:r>
      <w:r>
        <w:rPr>
          <w:rFonts w:ascii="Roboto" w:hAnsi="Roboto"/>
        </w:rPr>
        <w:t>a 1 Zakona,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1) hljeb,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2) brašno,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3) mlijeko i mliječni proizvodi,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4) hrana za odojčad,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5) mast,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6) ulje,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7) meso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8) jaja, i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9) šećer.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Hljebom iz stava 1 tačka 1 ovog člana, smatra se pekarski proizvod koji se pod tim nazivom stavlja u promet i</w:t>
      </w:r>
      <w:r>
        <w:rPr>
          <w:rFonts w:ascii="Roboto" w:hAnsi="Roboto"/>
        </w:rPr>
        <w:t xml:space="preserve"> koji je dobijen miješanjem, oblikovanjem, fermentacijom i pečenjem tijesta umiješenog od osnovnih sirovina (pšeničnog, ražanog, kukuruznog, ječmenog, ovsenog i heljdinog brašna, prekrupe žita, vode ili drugih dozvoljenih tečnosti, pekarskog kvasca ili dru</w:t>
      </w:r>
      <w:r>
        <w:rPr>
          <w:rFonts w:ascii="Roboto" w:hAnsi="Roboto"/>
        </w:rPr>
        <w:t>gih dozvoljenih sredstava za fermentaciju i kuhinjske soli).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Brašnom iz stava 1 tačka 2 ovog člana, smatra se brašno od pšenice, napolice, raži, kukuruza, ječma, ovsa i heljde, uključujući bezglutensko brašno.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Mlijekom iz stava 1 tačka 3 ovog člana, smatra</w:t>
      </w:r>
      <w:r>
        <w:rPr>
          <w:rFonts w:ascii="Roboto" w:hAnsi="Roboto"/>
        </w:rPr>
        <w:t xml:space="preserve"> se kravlje, ovčje, kozje i bivolje mlijeko, koje se u promet stavlja kao termički neobrađeno, termički obrađeno pasterizovano ili sterilizovano, kondenzovano mlijeko, mlijeko u prahu i mlijeko za odojčad.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Mliječnim proizvodima iz stava 1 tačka 3 ovog član</w:t>
      </w:r>
      <w:r>
        <w:rPr>
          <w:rFonts w:ascii="Roboto" w:hAnsi="Roboto"/>
        </w:rPr>
        <w:t>a, smatraju se: fermentisani proizvodi od mlijeka koji se u promet stavljaju kao jogurt, kiselo mlijeko, fermentisani proizvodi od mlijeka sa probiotskim bakterijama, kefir, ostali fermentisani proizvodi od mlijeka u smislu propisa o uslovima za stavljanje</w:t>
      </w:r>
      <w:r>
        <w:rPr>
          <w:rFonts w:ascii="Roboto" w:hAnsi="Roboto"/>
        </w:rPr>
        <w:t xml:space="preserve"> na tržište mlijeka i mliječnih proizvoda, svježi bijeli mladi i stari sir.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Svježim bijelim mladim i starim sirom iz stava 6 ovog člana, smatra se proizvod dobijen preradom sirovog mlijeka uz upotrebu sirila životinjskog porijekla i soli, bez upotrebe drug</w:t>
      </w:r>
      <w:r>
        <w:rPr>
          <w:rFonts w:ascii="Roboto" w:hAnsi="Roboto"/>
        </w:rPr>
        <w:t>ih dodataka, koji je: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slojevito slagan, pravilnog četvrtastog ili kružnog oblika, bez deformacija i oštećenja, debljine sloja od 1,5</w:t>
      </w:r>
      <w:r>
        <w:rPr>
          <w:rFonts w:ascii="Roboto" w:hAnsi="Roboto"/>
          <w:lang w:val="hr-HR"/>
        </w:rPr>
        <w:t xml:space="preserve"> cm</w:t>
      </w:r>
      <w:r>
        <w:rPr>
          <w:rFonts w:ascii="Roboto" w:hAnsi="Roboto"/>
        </w:rPr>
        <w:t xml:space="preserve"> do 3</w:t>
      </w:r>
      <w:r>
        <w:rPr>
          <w:rFonts w:ascii="Roboto" w:hAnsi="Roboto"/>
          <w:lang w:val="hr-HR"/>
        </w:rPr>
        <w:t xml:space="preserve"> cm</w:t>
      </w:r>
      <w:r>
        <w:rPr>
          <w:rFonts w:ascii="Roboto" w:hAnsi="Roboto"/>
        </w:rPr>
        <w:t>, u presjeku zatvoren, čvrst i da u dubini nema homogenu masu, a da se prilikom rezanja može lomiti,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bijele d</w:t>
      </w:r>
      <w:r>
        <w:rPr>
          <w:rFonts w:ascii="Roboto" w:hAnsi="Roboto"/>
        </w:rPr>
        <w:t>o bijeložute boje, srednje čvrstine i ujednačene konzistencije,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- upakovan u odgovarajuće posude i čuva se isključivo u salamuri.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Jogurtom iz stava 6 ovog člana, ne smatraju se mliječni proizvodi koji sadrže dodati šećer, sredstva za zaslađivanje ili aroma</w:t>
      </w:r>
      <w:r>
        <w:rPr>
          <w:rFonts w:ascii="Roboto" w:hAnsi="Roboto"/>
        </w:rPr>
        <w:t>tizaciju, odnosno bilo koje druge sastojke koji mijenjaju osnovni sastav jogurta.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Hranom za odojčad iz stava 1 tačka 4 ovog člana, smatra se dijetetska hrana koja služi kao zamjena za majčino mlijeko ili zamjena za jedan ili više mliječnih obroka, namijenj</w:t>
      </w:r>
      <w:r>
        <w:rPr>
          <w:rFonts w:ascii="Roboto" w:hAnsi="Roboto"/>
        </w:rPr>
        <w:t>ena djeci do 12 mjeseci starosti, a koja je u skladu sa propisima o bezbjednosti hrane označena da služi za ishranu odojčadi.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Mastima iz stava 1 tačka 5 ovog člana, smatraju se jestive masti životinjskog i biljnog porijekla. Životinjskim mastima smatraju s</w:t>
      </w:r>
      <w:r>
        <w:rPr>
          <w:rFonts w:ascii="Roboto" w:hAnsi="Roboto"/>
        </w:rPr>
        <w:t>e: svinjska mast, živinska masnoća, masnoća od goveda, ovaca i koza, kao i masti od riba i morskih sisara, a jestivom biljnom mašću smatra se biljna mrs.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Uljem iz stava 1 tačka 6 ovog člana, smatraju se jestiva ulja dobijena od suncokreta, maslina, soje, k</w:t>
      </w:r>
      <w:r>
        <w:rPr>
          <w:rFonts w:ascii="Roboto" w:hAnsi="Roboto"/>
        </w:rPr>
        <w:t>ukuruza, lana, susama i koštica grožđa, kao i mješavine navedenih vrsta ulja.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Jajima iz stava 1 tačka 7 ovog člana, smatraju se svježa živinska i ptičja jaja u ljusci.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Mesom iz stava 1 tačka 8 ovog člana, smatra se svježe, </w:t>
      </w:r>
      <w:r>
        <w:rPr>
          <w:rFonts w:ascii="Roboto" w:hAnsi="Roboto"/>
        </w:rPr>
        <w:t>rashlađeno i smrznuto goveđe, svinjsko, kozje, ovčje, konjsko, živinsko meso, svježa i rashlađena riba i drugi klanični proizvodi od navedenih životinja namijenjeni ljudskoj ishrani, kao i mljeveno meso od navedenih proizvoda bez dodataka.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Mesom iz stava 1</w:t>
      </w:r>
      <w:r>
        <w:rPr>
          <w:rFonts w:ascii="Roboto" w:hAnsi="Roboto"/>
        </w:rPr>
        <w:t xml:space="preserve"> tačka 8 ovog člana ne smatraju se oblikovani proizvodi od usitnjenog ili mljevenog mesa sa dodacima, kao ni termički neobrađeno meso koje je dubinski začinjeno ili čija je površina prekrivena začinima (marinada).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Šećerom iz stava 1 tačka 9 ovog člana, sma</w:t>
      </w:r>
      <w:r>
        <w:rPr>
          <w:rFonts w:ascii="Roboto" w:hAnsi="Roboto"/>
        </w:rPr>
        <w:t>tra se šećer proizveden od šećerne repe i trske koji se stavlja u promet kao kristalni, oblikovani (kocka ili drugi oblici) i šećer u prahu (mljeveni).</w:t>
      </w:r>
    </w:p>
    <w:p w:rsidR="00000000" w:rsidRDefault="008D2A8D">
      <w:pPr>
        <w:jc w:val="center"/>
        <w:divId w:val="93305038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Ortotičkim i protetičkim sredstvima u smislu člana 24a stav 1 tačka 3 Zakona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1) prot</w:t>
      </w:r>
      <w:r>
        <w:rPr>
          <w:rFonts w:ascii="Roboto" w:hAnsi="Roboto"/>
        </w:rPr>
        <w:t>eze za udove: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proteza nakon djelimične amputacije stopala,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proteza nakon amputacije stopala,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potkoljena proteza - privremena,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potkoljena proteza - plastična,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potkoljena proteza - drvena,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potkoljena proteza - skeletna,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potkoljena protez</w:t>
      </w:r>
      <w:r>
        <w:rPr>
          <w:rFonts w:ascii="Roboto" w:hAnsi="Roboto"/>
        </w:rPr>
        <w:t>a za kupanje,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proteza nakon dezartikulacije zgloba koljena,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natkoljena proteza - privremena,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natkoljena proteza - plastična,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11. natkoljena proteza - drvena,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12. natkoljena proteza - skeletna,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13. natkoljena proteza - nakon dezartikulacije zgloba</w:t>
      </w:r>
      <w:r>
        <w:rPr>
          <w:rFonts w:ascii="Roboto" w:hAnsi="Roboto"/>
        </w:rPr>
        <w:t xml:space="preserve"> kuka,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14. proteza nakon djelimične amputacije prstiju,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15. proteza za parcijalnu amputaciju šake,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16. podlakatna proteza funkcionalna - mehanička,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17. podlakatna proteza funkcionalna - mioelektrična,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18. proteza nakon dezartikulacije zgloba lakta,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19. nad</w:t>
      </w:r>
      <w:r>
        <w:rPr>
          <w:rFonts w:ascii="Roboto" w:hAnsi="Roboto"/>
        </w:rPr>
        <w:t>laktna proteza - estetska (skeletna),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20. nadlaktna proteza - funkcionalna mehanička,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21. nadlaktna proteza - funkcionalna hibridna,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22. mehanička proteza - nakon dezartikulacije zgloba ramena;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2) estetske proteze: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proteza za lice - (epiteza),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proteza za nos - (epiteza),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proteza za uho - (epiteza),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proteza poslije amputacije dojke,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perika;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3) ortoze: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ortoza za vratnu kičmu,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ortoza za grudnu kičmu i za grudni pojas,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ortoza za vratnu, grudnu, slabinsko-krsnu kičmu (korektivna)</w:t>
      </w:r>
      <w:r>
        <w:rPr>
          <w:rFonts w:ascii="Roboto" w:hAnsi="Roboto"/>
        </w:rPr>
        <w:t>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ortoza za grudnu i slabinsko-krsnu kičmu,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ortoza za slabinsko-krsnu kičmu,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ortoza za rame,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ortoza za rame i lakat,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ortoza za lakat, rame i ručni zglob,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ortoza za lakat,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ortoza za ručni zglob, šaku i prste (funkcionalna),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11. ortoza </w:t>
      </w:r>
      <w:r>
        <w:rPr>
          <w:rFonts w:ascii="Roboto" w:hAnsi="Roboto"/>
        </w:rPr>
        <w:t>za šaku,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12. ortoza za kuk,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13. ortoza za kuk, koljeno, gležanj i stopala,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14. ortoza za koljeno, gležanj i stopalo,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15. ortoza za gležanj i stopalo,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16. ortoza za gležanj,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17. štitnik za koljeno,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18. orto-proteza za izjednačavanje dužine donjih udova;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4) </w:t>
      </w:r>
      <w:r>
        <w:rPr>
          <w:rFonts w:ascii="Roboto" w:hAnsi="Roboto"/>
        </w:rPr>
        <w:t>ortopedska obuća i ulošci: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ortopedske cipele,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cipele za osobe oboljele od šećerne bolesti,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ortopedski ulošci;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5) invalidska kolica i ostala pomagala za kretanje, stajanje i sjedenje: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sobna kolica,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toaletna kolica,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terenska kolica,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kolica za djecu,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kolica za aktivne osobe,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kolica za pogon sa jednom rukom,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kolica sa posebnim dodacima,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kolica na elektromotorni pogon,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kolica na motorni pogon,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djelovi za invalidska kolica,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11. akumulator i punjač akumulatora za elek</w:t>
      </w:r>
      <w:r>
        <w:rPr>
          <w:rFonts w:ascii="Roboto" w:hAnsi="Roboto"/>
        </w:rPr>
        <w:t>tromotorna kolica,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12. tricikl za osobe sa hendikepom, djecu i odrasle,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13. prenosno posebno sjedište sa kolicima,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14. običan stalak,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15. štake,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16. ortopedski štap,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17. ortopedski štap sa krivinom,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18. štap sa tri oslonca,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19. štap sa četiri oslonca,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20. </w:t>
      </w:r>
      <w:r>
        <w:rPr>
          <w:rFonts w:ascii="Roboto" w:hAnsi="Roboto"/>
        </w:rPr>
        <w:t>gume za štake, štapove, stalak i dubak,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21. dubak ili stalak za hodanje - običan,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22. dubak ili stalak za hodanje - sa točkovima,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23. stolica za motorično oštećenu djecu,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24. terapeutski valjak za motorički oštećeno dijete do 15 godina starosti,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25. terape</w:t>
      </w:r>
      <w:r>
        <w:rPr>
          <w:rFonts w:ascii="Roboto" w:hAnsi="Roboto"/>
        </w:rPr>
        <w:t>utska lopta za motorički oštećeno dijete do 15 godina starosti,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26. terapeutska daska za razgibavanje za motorično oštećeno dijete do 15 godina starosti,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27. terapeutski podmetač za motorično oštećeno dijete do 15 godina starosti,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28. postelja za njegovanj</w:t>
      </w:r>
      <w:r>
        <w:rPr>
          <w:rFonts w:ascii="Roboto" w:hAnsi="Roboto"/>
        </w:rPr>
        <w:t>e sa uloškom,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29. trapez za okretanje,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30. bolnički krevet,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31. bolnički krevet sa trapezom,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32. sigurnosna ograda za postelju (za jednu stranu),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33. stočić za bolesničku postelju,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34. prenosivi nastavljivi naslon za leđa,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35. sobna dizalica,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36. hidraulična dizalica za nepokretne;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6) električni stimulatori i ostali aparati: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funkcionalni električni stimulator - jednokanalni,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funkcionalni električni stimulator - dvokanalni,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električni stimulator - kontinentični,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4. raspršivač vazduha - </w:t>
      </w:r>
      <w:r>
        <w:rPr>
          <w:rFonts w:ascii="Roboto" w:hAnsi="Roboto"/>
        </w:rPr>
        <w:t>inhalator (električni),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mjerač protoka vazduha,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koncentrator kiseonika ili drugi izvori kiseonika,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aparat za održavanje stalnog pritiska u disajnim putevima (SRAR);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7) sanitarna pomagala: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dizalica za kupatilo,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sjedište za kupatilo i za tuš k</w:t>
      </w:r>
      <w:r>
        <w:rPr>
          <w:rFonts w:ascii="Roboto" w:hAnsi="Roboto"/>
        </w:rPr>
        <w:t>abinu,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nastavak za toaletnu školjku;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8) podloge protiv dekubitisa: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antidekubitus dušek,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podmetač za postelju,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podmetač za sjedište,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antidekubitni jastuk,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podmetač za udove;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9) pojasevi za kilu: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pojas za trbušnu kilu,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pojas za trudni</w:t>
      </w:r>
      <w:r>
        <w:rPr>
          <w:rFonts w:ascii="Roboto" w:hAnsi="Roboto"/>
        </w:rPr>
        <w:t>ce,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suspenzorijum,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utega u slučaju nastajanja umbilikalne, ingvinalne ili femoralne kile;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10) pomagala kod vještački izvedenih crijeva: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kesa za stomu,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kesa za stomu sa ugrađenom disk podlogom,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pojas za stomu,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presvlaka za sabirnu kesu,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zapušač za stomu,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irigacioni sistem,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disk podloga za stomu,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8. pasta i prah za njegu stome,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rektikon;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11) pomagala kod teškoća za mokrenje: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urin kese,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disk podloga za stomu,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skupljač mokraće (urinal)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urinreceptor,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urin kesa sa ug</w:t>
      </w:r>
      <w:r>
        <w:rPr>
          <w:rFonts w:ascii="Roboto" w:hAnsi="Roboto"/>
        </w:rPr>
        <w:t>rađenom disk podlogom,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samoljepljivi urinalni kondom,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stalni urin kateter ili PVC urin kateter za jednokratnu upotrebu,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papirne pelene za odrasle,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vagikon;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12) pomagala za liječenje šećerne i druge bolesti: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aparati za određivanje šećera u kr</w:t>
      </w:r>
      <w:r>
        <w:rPr>
          <w:rFonts w:ascii="Roboto" w:hAnsi="Roboto"/>
        </w:rPr>
        <w:t>vi,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mehanički i</w:t>
      </w:r>
      <w:r>
        <w:rPr>
          <w:rFonts w:ascii="Roboto" w:hAnsi="Roboto"/>
          <w:lang w:val="hr-HR"/>
        </w:rPr>
        <w:t>nj</w:t>
      </w:r>
      <w:r>
        <w:rPr>
          <w:rFonts w:ascii="Roboto" w:hAnsi="Roboto"/>
        </w:rPr>
        <w:t>ektor,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automatski špric sa iglama za insulin,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plastični špricevi i igle za jednokratnu upotrebu,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dijagnostičke trake,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opružna (elastična) naprava,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lanceta,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špric za i</w:t>
      </w:r>
      <w:r>
        <w:rPr>
          <w:rFonts w:ascii="Roboto" w:hAnsi="Roboto"/>
          <w:lang w:val="hr-HR"/>
        </w:rPr>
        <w:t>nj</w:t>
      </w:r>
      <w:r>
        <w:rPr>
          <w:rFonts w:ascii="Roboto" w:hAnsi="Roboto"/>
        </w:rPr>
        <w:t>ekcije, kaseta i pinceta,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pulsativna pumpa sa potrošnim materijalom za upotrebu;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13) kanile: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endotrahealna kanila metalna ili plastična za jednokratnu ili višekratnu upotrebu,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transtrahealni kateter nazalni ili bizalni za jednokratnu ili višekratnu upotrebu,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plastični t</w:t>
      </w:r>
      <w:r>
        <w:rPr>
          <w:rFonts w:ascii="Roboto" w:hAnsi="Roboto"/>
        </w:rPr>
        <w:t>ubusi;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14) ostala tehnička pomagala: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rukavice za vožnju kolica (par),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elastične rukavice,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estetske rukavice,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navlaka za patrljak,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elastični zavoj,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gumene ili elastične čarape;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15) pomagala za slijepe i slabovidne: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stakla za korekciju,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mliječna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lentikularna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multifokalna - višežarišna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organska stakla - plastika,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staklo za povećanje - lupa,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sistem sočiva - teleskopske naočare,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prizmatična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zatamnjena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okvir za naočare,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11. k</w:t>
      </w:r>
      <w:r>
        <w:rPr>
          <w:rFonts w:ascii="Roboto" w:hAnsi="Roboto"/>
        </w:rPr>
        <w:t>ontaktna sočiva - tvrda,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12. kontaktna sočiva - polutvrda (gaspermeabilna),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13. kontaktna sočiva - meka,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14. terapijska kontaktna sočiva,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15. tamne naočare sa bočnim štitnicima,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16. Brajeva pisaća mašina,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17. ultrazvučni štap za slijepe,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18. bijeli štap za slijepe,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19. puna očna proteza od akrilata,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20. puna očna proteza od stakla,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21. ljuspasta očna proteza,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22. djelimična ljuspasta proteza,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23. orbitalna očna proteza,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24. mobilna orbitalna očna proteza,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25. očna proteza sa ugrađenim magn</w:t>
      </w:r>
      <w:r>
        <w:rPr>
          <w:rFonts w:ascii="Roboto" w:hAnsi="Roboto"/>
        </w:rPr>
        <w:t>etom,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26. reproduktor;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27. Brajev sat za slijepe (ručni ili džepni);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16) slušni aparati: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slušni aparat - iza uha,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slušni aparat - u uhu,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slušni aparat koji provodi zvuk kroz kost,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džepni slušni aparat,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aparat za bolje sporazumijevanje,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ap</w:t>
      </w:r>
      <w:r>
        <w:rPr>
          <w:rFonts w:ascii="Roboto" w:hAnsi="Roboto"/>
        </w:rPr>
        <w:t>arat za omogućavanje glasa i govora,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aparat za dopunu (alternativno) sporazumijevanje,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oliva za slušni aparat,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baterije za slušni aparat,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punjač baterija za slušni aparat;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17) stomatološke nadoknade: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ortodonski aparat,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proteze (parcijaln</w:t>
      </w:r>
      <w:r>
        <w:rPr>
          <w:rFonts w:ascii="Roboto" w:hAnsi="Roboto"/>
        </w:rPr>
        <w:t>e i totalne) pokretne i nepokretne,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stomatološke nadoknade kod urođenih i stečenih anomalija orofacijalnog sistema,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paradentalna šina od metala.</w:t>
      </w:r>
    </w:p>
    <w:p w:rsidR="00000000" w:rsidRDefault="008D2A8D">
      <w:pPr>
        <w:jc w:val="center"/>
        <w:divId w:val="27979724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4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Medicinskim sredstvima - proizvodima koji se hirurški </w:t>
      </w:r>
      <w:r>
        <w:rPr>
          <w:rFonts w:ascii="Roboto" w:hAnsi="Roboto"/>
        </w:rPr>
        <w:t>ugrađuju u organizam u smislu člana 24a stav 1 tačka 3 Zakona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1) implantati: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1. implantati u ortopediji,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2. implantati u opštoj i plastičnoj hirurgiji,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3. implantati u kardiologiji i kardiohirurgiji,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4. implantati u neurologiji i neurohirurgij</w:t>
      </w:r>
      <w:r>
        <w:rPr>
          <w:rFonts w:ascii="Roboto" w:hAnsi="Roboto"/>
        </w:rPr>
        <w:t>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5. implantati u oftalmologiji,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6. implantati u otorinolaringologiji,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7. implantati u radiologiji,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8. implantati u ginekologiji,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9. implantati u stomatologiji,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10. implantati u vaskularnoj hirurgiji,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11. implantati u maksilofacijalnoj hirurgiji;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2) pačev</w:t>
      </w:r>
      <w:r>
        <w:rPr>
          <w:rFonts w:ascii="Roboto" w:hAnsi="Roboto"/>
        </w:rPr>
        <w:t>i (zamjena za ljudsko tkivo);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3) klipsevi;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4) pudensi (pumpice);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5) aeracione cjevčice.</w:t>
      </w:r>
    </w:p>
    <w:p w:rsidR="00000000" w:rsidRDefault="008D2A8D">
      <w:pPr>
        <w:jc w:val="center"/>
        <w:divId w:val="184308516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lastRenderedPageBreak/>
        <w:t xml:space="preserve">Član </w:t>
      </w:r>
      <w:r>
        <w:rPr>
          <w:rFonts w:ascii="Roboto" w:eastAsia="Times New Roman" w:hAnsi="Roboto"/>
          <w:b/>
          <w:bCs/>
          <w:lang w:val="hr-HR"/>
        </w:rPr>
        <w:t xml:space="preserve">5 </w:t>
      </w:r>
      <w:r>
        <w:rPr>
          <w:rFonts w:ascii="Tahoma" w:eastAsia="Times New Roman" w:hAnsi="Tahoma" w:cs="Tahoma"/>
          <w:b/>
          <w:bCs/>
          <w:lang w:val="hr-HR"/>
        </w:rPr>
        <w:t>﻿</w:t>
      </w:r>
      <w:r>
        <w:rPr>
          <w:rFonts w:ascii="Roboto" w:eastAsia="Times New Roman" w:hAnsi="Roboto"/>
          <w:b/>
          <w:bCs/>
          <w:lang w:val="hr-HR"/>
        </w:rPr>
        <w:t xml:space="preserve"> </w:t>
      </w:r>
    </w:p>
    <w:p w:rsidR="00000000" w:rsidRDefault="008D2A8D">
      <w:pPr>
        <w:jc w:val="center"/>
        <w:divId w:val="156337157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- brisan -</w:t>
      </w:r>
    </w:p>
    <w:p w:rsidR="00000000" w:rsidRDefault="008D2A8D">
      <w:pPr>
        <w:jc w:val="center"/>
        <w:divId w:val="136001116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Udžbenicima u smislu člana 24a stav 1 tačka 4 Zakona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1) knjige koje su osnovno nastavno sredstvo za upotrebu u predškolskoj us</w:t>
      </w:r>
      <w:r>
        <w:rPr>
          <w:rFonts w:ascii="Roboto" w:hAnsi="Roboto"/>
        </w:rPr>
        <w:t>tanovi, osnovnoj i srednjoj školi, čiji je sadržaj utvrđen obrazovnim programom, odnosno planom udžbenika, kojim se utvrđuju udžbenici i druga nastavna sredstva od strane nadležnog savjeta;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2) knjige koje su od strane nadležnih organa visokoškolskih ustano</w:t>
      </w:r>
      <w:r>
        <w:rPr>
          <w:rFonts w:ascii="Roboto" w:hAnsi="Roboto"/>
        </w:rPr>
        <w:t>va odobrene za upotrebu u visokoj školi, fakultetu i univerzitetu, kao osnovni ili pomoćni udžbenici.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Izdavač, odnosno prodavac udžbenika iz stava 1 ovog člana dužan je da obezbijedi dokaz na osnovu kojeg je knjiga odobrena kao udžbenik.</w:t>
      </w:r>
    </w:p>
    <w:p w:rsidR="00000000" w:rsidRDefault="008D2A8D">
      <w:pPr>
        <w:jc w:val="center"/>
        <w:divId w:val="165506408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Nastavnim s</w:t>
      </w:r>
      <w:r>
        <w:rPr>
          <w:rFonts w:ascii="Roboto" w:hAnsi="Roboto"/>
        </w:rPr>
        <w:t>redstvima u smislu člana 24a stav 1 tačka 4 Zakona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1) didaktička sredstva za predškolske ustanove, slikovnice, lektira, zbirke zadataka, priručnici i praktikumi, rječnici, školski globusi i školske zidne karte, geografski i istorijski atlasi, </w:t>
      </w:r>
      <w:r>
        <w:rPr>
          <w:rFonts w:ascii="Roboto" w:hAnsi="Roboto"/>
        </w:rPr>
        <w:t>dijapozitivi, grafički prikazi (grafofolije, sheme, skice i sl.), koja su od strane nadležnog organa odobrena za upotrebu u predškolskoj ustanovi, osnovnoj i srednjoj školi i visokoškolskoj ustanovi i druga nastavna sredstva u skladu sa obrazovnim programo</w:t>
      </w:r>
      <w:r>
        <w:rPr>
          <w:rFonts w:ascii="Roboto" w:hAnsi="Roboto"/>
        </w:rPr>
        <w:t>m;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2) dijaprojektori, grafoskopi, plastelini, krede, boje (drvene, voštane, vodene i tempere), šestari, lenjiri, trouglovi i uglomjeri, školske sveske, blokovi i obične grafitne olovke.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Izdavač, odnosno prodavac nastavnih sredstava iz stava 1 </w:t>
      </w:r>
      <w:r>
        <w:rPr>
          <w:rFonts w:ascii="Roboto" w:hAnsi="Roboto"/>
        </w:rPr>
        <w:t>tačka 1 ovog člana dužan je da obezbijedi dokaz na osnovu kojeg je nastavno sredstvo odobreno za upotrebu u predškolskoj ustanovi, osnovnoj i srednjoj školi i visokoškolskoj ustanovi.</w:t>
      </w:r>
    </w:p>
    <w:p w:rsidR="00000000" w:rsidRDefault="008D2A8D">
      <w:pPr>
        <w:jc w:val="center"/>
        <w:divId w:val="169738468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Vodom za piće, u smislu člana 24a stav 1 tačka 5 Zakona, smatra s</w:t>
      </w:r>
      <w:r>
        <w:rPr>
          <w:rFonts w:ascii="Roboto" w:hAnsi="Roboto"/>
        </w:rPr>
        <w:t>e voda koja se isporučuje vodovodnom mrežom.</w:t>
      </w:r>
    </w:p>
    <w:p w:rsidR="00000000" w:rsidRDefault="008D2A8D">
      <w:pPr>
        <w:jc w:val="center"/>
        <w:divId w:val="134879792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9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Dnevnom i periodičnom štampom, u smislu člana 24a stav 1 tačka 6 Zakona, smatraju se dnevni nedeljni i periodični štampani mediji bez obzira na učestalost njihovog izlaženja, u pisanom i elektronskom ob</w:t>
      </w:r>
      <w:r>
        <w:rPr>
          <w:rFonts w:ascii="Roboto" w:hAnsi="Roboto"/>
        </w:rPr>
        <w:t>liku, kao i internetske publikacije.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Uslugom javnog prevoza putnika i njihovog prtljaga, u smislu člana 24a stav 1 tačka 7 Zakona, smatra se prevoz putnika i njihovog prtljaga u gradskom, prigradskom, međugradskom i međunarodnom prevozu.</w:t>
      </w:r>
    </w:p>
    <w:p w:rsidR="00000000" w:rsidRDefault="008D2A8D">
      <w:pPr>
        <w:jc w:val="center"/>
        <w:divId w:val="56888499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Uslugom j</w:t>
      </w:r>
      <w:r>
        <w:rPr>
          <w:rFonts w:ascii="Roboto" w:hAnsi="Roboto"/>
        </w:rPr>
        <w:t>avne higijene, u smislu člana 24a stav 1 tačka 8 Zakona, smatra se odvođenje komunalnih otpadnih voda, čišćenje snijega, čišćenje i pranje gradskih ulica i ulica u naseljima, transport, prerada i odlaganje ili drugi postupci zbrinjavanja komunalnog otpada,</w:t>
      </w:r>
      <w:r>
        <w:rPr>
          <w:rFonts w:ascii="Roboto" w:hAnsi="Roboto"/>
        </w:rPr>
        <w:t xml:space="preserve"> u skladu sa zakonom kojim se uređuju komunalne djelatnosti.</w:t>
      </w:r>
    </w:p>
    <w:p w:rsidR="00000000" w:rsidRDefault="008D2A8D">
      <w:pPr>
        <w:jc w:val="center"/>
        <w:divId w:val="52254905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lastRenderedPageBreak/>
        <w:t>Član 12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Pogrebnim uslugama i proizvodima, u smislu člana 24a stav 1 tačka 9 Zakona, smatraju se: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usluge sahranjivanja ili kremiranja, prodaja grobnih mjesta i izdavanje grobova u zakup, uključu</w:t>
      </w:r>
      <w:r>
        <w:rPr>
          <w:rFonts w:ascii="Roboto" w:hAnsi="Roboto"/>
        </w:rPr>
        <w:t>jući uređivanje i održavanje groblja i objekata koji se nalaze u okviru groblja (mrtvačnica, kapela i krematorijum), u skladu sa zakonom kojim se uređuju komunalne djelatnosti, i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proizvodi povezani sa pogrebnim uslugama, i to: kovčezi, sarkofazi, uključu</w:t>
      </w:r>
      <w:r>
        <w:rPr>
          <w:rFonts w:ascii="Roboto" w:hAnsi="Roboto"/>
        </w:rPr>
        <w:t>jući uloške za sahrane i prevoz, urne, sanduci za kosti, simboli za sahranu isključivo za kovčeg i za sarkofag, tekstil za kovčeg i za sarkofag, prekrivači, vreće za sahranu za pokojnika, žalbene knjige, pogrebna floristika (sa žalbenim trakama, aranžirani</w:t>
      </w:r>
      <w:r>
        <w:rPr>
          <w:rFonts w:ascii="Roboto" w:hAnsi="Roboto"/>
        </w:rPr>
        <w:t xml:space="preserve"> vijenci, buketi i ikebane) i pogrebni aranžmani svijeća.</w:t>
      </w:r>
    </w:p>
    <w:p w:rsidR="00000000" w:rsidRDefault="008D2A8D">
      <w:pPr>
        <w:jc w:val="center"/>
        <w:divId w:val="175015777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Hranom za životinje, iz člana 24a stav 1 tačka 10 Zakona, smatraju se sve materije ili proizvodi životinjskog ili biljnog porijekla, uključujući i aditive u prvobitnom prirodnom stanju, svje</w:t>
      </w:r>
      <w:r>
        <w:rPr>
          <w:rFonts w:ascii="Roboto" w:hAnsi="Roboto"/>
        </w:rPr>
        <w:t>žem ili konzerviranom, proizvode industrijske prerade i organske i neorganske materije koje su direktno ili nakon prerade namijenjene za ishranu životinja iz stava 5 ovog člana oralnim putem.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Sredstvima za ishranu bilja, iz člana 24a stav 1 tačka 10 Zakona</w:t>
      </w:r>
      <w:r>
        <w:rPr>
          <w:rFonts w:ascii="Roboto" w:hAnsi="Roboto"/>
        </w:rPr>
        <w:t>, smatraju se hemijska jedinjenja mineralnog i organskog porijekla i mješavine tih jedinjenja, bez obzira na agregatno stanje, kao i mikroorganizmi, koji se koriste za direktnu ili indirektnu ishranu bilja i poboljšanje plodnosti zemljišta.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Sredstvima za z</w:t>
      </w:r>
      <w:r>
        <w:rPr>
          <w:rFonts w:ascii="Roboto" w:hAnsi="Roboto"/>
        </w:rPr>
        <w:t>aštitu bilja, iz člana 24a stav 1 tačka 10 Zakona, smatraju se aktivne supstance i preparati koji sadrže jednu ili više aktivnih supstanci u obliku u kojem se isporučuju krajnjem korisniku, a koje su namijenjene za: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zaštitu bilja ili biljnih proizvoda od</w:t>
      </w:r>
      <w:r>
        <w:rPr>
          <w:rFonts w:ascii="Roboto" w:hAnsi="Roboto"/>
        </w:rPr>
        <w:t xml:space="preserve"> štetnih organizama ili za sprječavanje djelovanja tih organizama, osim ako te supstance ili preparati nijesu namjenjeni u druge svrhe;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uticaj na životne procese bilja, osim ishrane (regulisanje rasta i sl.);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čuvanje biljnih proizvoda, ako drugačije ni</w:t>
      </w:r>
      <w:r>
        <w:rPr>
          <w:rFonts w:ascii="Roboto" w:hAnsi="Roboto"/>
        </w:rPr>
        <w:t>je uređeno posebnim propisima;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uništavanje nepoželjnog bilja;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- uništavanje djelova bilja ili sprječavanje nepoželjnog rasta bilja.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Sjemenskim i sadnim materijalom, iz člana 24a stav 1 tačka 10 Zakona, smatraju se proizvodi u skladu sa propisima kojima j</w:t>
      </w:r>
      <w:r>
        <w:rPr>
          <w:rFonts w:ascii="Roboto" w:hAnsi="Roboto"/>
        </w:rPr>
        <w:t>e uređen sadni i sjemenski materijal, uključujući i reproduktivni materijal šumskog drveća.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Živim životinjama, iz člana 24a stav 1 tačka 10 Zakona, smatraju se: konji, magarci, mule, mazge, goveda, svinje, ovce, koze, živina, domaći zečevi (kunići), pčele </w:t>
      </w:r>
      <w:r>
        <w:rPr>
          <w:rFonts w:ascii="Roboto" w:hAnsi="Roboto"/>
        </w:rPr>
        <w:t>i ribe, kao i sjeme za reprodukciju i vještačko osjemenjavanje navedenih životinja, oplodnja jaja za inkubaciju, kao i oplođena riblja jaja i ikru namijenjenu reprodukciji.</w:t>
      </w:r>
    </w:p>
    <w:p w:rsidR="00000000" w:rsidRDefault="008D2A8D">
      <w:pPr>
        <w:jc w:val="center"/>
        <w:divId w:val="117900585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Menstrualnim proizvodima, u smislu člana 24a stav 1 tačka 11 Zakona, smatra</w:t>
      </w:r>
      <w:r>
        <w:rPr>
          <w:rFonts w:ascii="Roboto" w:hAnsi="Roboto"/>
        </w:rPr>
        <w:t>ju se higijenski (menstrualni) ulošci (jastučići) i tamponi od vate, tekstilnih i ostalih materijala.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Pelenama za bebe, u smislu člana 24a stav 1 tačka 12 Zakona, smatraju se proizvodi od vate, tekstilnih i ostalih materijala.</w:t>
      </w:r>
    </w:p>
    <w:p w:rsidR="00000000" w:rsidRDefault="008D2A8D">
      <w:pPr>
        <w:jc w:val="center"/>
        <w:divId w:val="182747385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Knjigama, odnosno monografskim publikacijama, u smislu člana 24a stav 2 tačka 1 Zakona, smatraju se publikacije u tekstualnoj ili ilustrativnoj formi na štampanom ili elektronskom mediju, </w:t>
      </w:r>
      <w:r>
        <w:rPr>
          <w:rFonts w:ascii="Roboto" w:hAnsi="Roboto"/>
        </w:rPr>
        <w:lastRenderedPageBreak/>
        <w:t>u jednom ili više djelova, čije je izdavanje unaprijed utvrđeno i og</w:t>
      </w:r>
      <w:r>
        <w:rPr>
          <w:rFonts w:ascii="Roboto" w:hAnsi="Roboto"/>
        </w:rPr>
        <w:t>raničeno, a koje imaju CIP zapis (Cataloguing In Publiccation), uključujući međunarodni knjižni broj ISBN (International Standard Book Number), kao njegov sastavni dio.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Serijskim publikacijama, u smislu člana 24a stav 2 tačka 1 Zakona, smatraju se časopisi</w:t>
      </w:r>
      <w:r>
        <w:rPr>
          <w:rFonts w:ascii="Roboto" w:hAnsi="Roboto"/>
        </w:rPr>
        <w:t>, bilteni, godišnjaci, zbornici radova i slična građa koja se objavljuje sukcesivno, u određenim vremenskim intervalima štampanom ili elektronskom mediju, sa numeričkim i hronološkim oznakama čije izdavanje može da traje neograničeno, a koje imaju CIP zapi</w:t>
      </w:r>
      <w:r>
        <w:rPr>
          <w:rFonts w:ascii="Roboto" w:hAnsi="Roboto"/>
        </w:rPr>
        <w:t>s, uključujući međunarodni standardni broj serijske publikacije ISSN (International Standard Serial Number), kao njegov sastavni dio i koji je odštampan na svakom broju publikacije.</w:t>
      </w:r>
    </w:p>
    <w:p w:rsidR="00000000" w:rsidRDefault="008D2A8D">
      <w:pPr>
        <w:jc w:val="center"/>
        <w:divId w:val="97733981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17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Uslugom smještaja u ugostiteljskim objektima za smještaj u smislu </w:t>
      </w:r>
      <w:r>
        <w:rPr>
          <w:rFonts w:ascii="Roboto" w:hAnsi="Roboto"/>
        </w:rPr>
        <w:t>člana 24a stav 2 tačka 2 Zakona, smatra se usluga prenoćišta u primarnim i komplementarnim ugostiteljskim objektima za pružanje usluge smještaja i pripremanja hrane, pića i napitaka kategorisanim u skladu sa propisima kojima se uređuje obavljanje turističk</w:t>
      </w:r>
      <w:r>
        <w:rPr>
          <w:rFonts w:ascii="Roboto" w:hAnsi="Roboto"/>
        </w:rPr>
        <w:t>e i ugostiteljske djelatnosti.</w:t>
      </w:r>
    </w:p>
    <w:p w:rsidR="00000000" w:rsidRDefault="008D2A8D">
      <w:pPr>
        <w:jc w:val="center"/>
        <w:divId w:val="120208698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18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Alkoholnim pićima u smislu člana 24a stav 2 tačka 3 Zakona smatraju se: pivo, vino, ostala fermentisana pića, međuproizvodi i etil alkohol.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Gaziranim i negaziranim pićima sa dodatkom šećera i kafe u smislu člana 24a s</w:t>
      </w:r>
      <w:r>
        <w:rPr>
          <w:rFonts w:ascii="Roboto" w:hAnsi="Roboto"/>
        </w:rPr>
        <w:t>tav 2 tačka 3 Zakona smatraju se gazirana, negazirana voda i ostala bezalkoholna pića, sa dodatkom šećera ili drugih sredstava za zaslađivanje ili aromatizaciju.</w:t>
      </w:r>
    </w:p>
    <w:p w:rsidR="00000000" w:rsidRDefault="008D2A8D">
      <w:pPr>
        <w:jc w:val="center"/>
        <w:divId w:val="202200202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19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Uslugama upotrebe sportskih objekata u neprofitne svrhe, u smislu člana 24a stav 2 tač</w:t>
      </w:r>
      <w:r>
        <w:rPr>
          <w:rFonts w:ascii="Roboto" w:hAnsi="Roboto"/>
        </w:rPr>
        <w:t>ka 7 Zakona, smatra se usluga izdavanja u zakup sportskih objekata subjektima koji u njima izvode programe od javnog interesa.</w:t>
      </w:r>
    </w:p>
    <w:p w:rsidR="00000000" w:rsidRDefault="008D2A8D">
      <w:pPr>
        <w:jc w:val="center"/>
        <w:divId w:val="183795844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20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Servisnim uslugama koje se pružaju u marinama, u smislu člana 24a stav 2 tačka 8 Zakona smatraju se usluge smještaja, čuv</w:t>
      </w:r>
      <w:r>
        <w:rPr>
          <w:rFonts w:ascii="Roboto" w:hAnsi="Roboto"/>
        </w:rPr>
        <w:t>anja i zaštite (vez u vodi i na suvom), održavanja, popravke i remonta jahti, a koje ne uključuju proizvode koji se koriste za obavljanje tih usluga.</w:t>
      </w:r>
    </w:p>
    <w:p w:rsidR="00000000" w:rsidRDefault="008D2A8D">
      <w:pPr>
        <w:jc w:val="center"/>
        <w:divId w:val="39285389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21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Solarnim panelima (pločama), u smislu člana 24a stav 2 tačka 9 Zakona, smatraju se fotonaponske će</w:t>
      </w:r>
      <w:r>
        <w:rPr>
          <w:rFonts w:ascii="Roboto" w:hAnsi="Roboto"/>
        </w:rPr>
        <w:t>lije sastavljene u modele ili ploče koji se sastoje od okvira šupljih profila izgrađenih od aluminijuma sa zaštitnim kaljenim staklom sa prednje strane, a koje sadrži raspoređene fotosnopske ćelije, i taj panel treba da je opremljen termalnim priključkom i</w:t>
      </w:r>
      <w:r>
        <w:rPr>
          <w:rFonts w:ascii="Roboto" w:hAnsi="Roboto"/>
        </w:rPr>
        <w:t xml:space="preserve"> razvodnom kutijom fotosnopskih modula.</w:t>
      </w:r>
    </w:p>
    <w:p w:rsidR="00000000" w:rsidRDefault="008D2A8D">
      <w:pPr>
        <w:jc w:val="center"/>
        <w:divId w:val="19519297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22</w:t>
      </w:r>
    </w:p>
    <w:p w:rsidR="00000000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Danom početka primjene ovog pravilnika prestaje da važi Pravilnik o utvrđivanju proizvoda i usluga koji se oporezuju po sniženoj stopi PDV ("Službeni list RCG", br. 81/05, 2/06, 10/06 i </w:t>
      </w:r>
      <w:r>
        <w:rPr>
          <w:rFonts w:ascii="Roboto" w:hAnsi="Roboto"/>
        </w:rPr>
        <w:lastRenderedPageBreak/>
        <w:t>"Službeni list CG", br</w:t>
      </w:r>
      <w:r>
        <w:rPr>
          <w:rFonts w:ascii="Roboto" w:hAnsi="Roboto"/>
        </w:rPr>
        <w:t>. 6/08, 46/08, 11/09, 62/15, 69/15, 21/16, 32/16, 37/16, 58/16, 65/16, 43/19, 51/19, 71/21, 93/21, 143/21, 7/22, 17/22, 31/22, 103/22, 137/22, 7/23 i 45/23).</w:t>
      </w:r>
    </w:p>
    <w:p w:rsidR="00000000" w:rsidRDefault="008D2A8D">
      <w:pPr>
        <w:jc w:val="center"/>
        <w:divId w:val="34409241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23</w:t>
      </w:r>
    </w:p>
    <w:p w:rsidR="008D2A8D" w:rsidRDefault="008D2A8D">
      <w:pPr>
        <w:pStyle w:val="1tekst"/>
        <w:rPr>
          <w:rFonts w:ascii="Roboto" w:hAnsi="Roboto"/>
        </w:rPr>
      </w:pPr>
      <w:r>
        <w:rPr>
          <w:rFonts w:ascii="Roboto" w:hAnsi="Roboto"/>
        </w:rPr>
        <w:t>Ovaj pravilnik stupa na snagu osmog dana od dana objavljivanja u "Službenom listu Crne Gor</w:t>
      </w:r>
      <w:r>
        <w:rPr>
          <w:rFonts w:ascii="Roboto" w:hAnsi="Roboto"/>
        </w:rPr>
        <w:t>e", a primjenjivaće se od 1. januara 2025. godine.</w:t>
      </w:r>
    </w:p>
    <w:sectPr w:rsidR="008D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64"/>
    <w:rsid w:val="00477264"/>
    <w:rsid w:val="008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851DE-93B2-47F9-8CD6-98381346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12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0538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746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6768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2616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149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076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476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1632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595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6520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606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97261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83954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564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401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870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3888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398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816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5172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144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Pejovic</dc:creator>
  <cp:keywords/>
  <dc:description/>
  <cp:lastModifiedBy>Danijela Pejovic</cp:lastModifiedBy>
  <cp:revision>2</cp:revision>
  <dcterms:created xsi:type="dcterms:W3CDTF">2026-03-24T12:16:00Z</dcterms:created>
  <dcterms:modified xsi:type="dcterms:W3CDTF">2026-03-24T12:16:00Z</dcterms:modified>
</cp:coreProperties>
</file>