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80A" w:rsidRPr="001B3C34" w:rsidRDefault="00402419">
      <w:pPr>
        <w:rPr>
          <w:rFonts w:ascii="Trebuchet MS" w:hAnsi="Trebuchet MS"/>
          <w:b/>
          <w:sz w:val="28"/>
          <w:szCs w:val="28"/>
          <w:u w:val="single"/>
        </w:rPr>
      </w:pPr>
      <w:r w:rsidRPr="001B3C34">
        <w:rPr>
          <w:rFonts w:ascii="Trebuchet MS" w:hAnsi="Trebuchet MS"/>
          <w:b/>
          <w:sz w:val="28"/>
          <w:szCs w:val="28"/>
          <w:u w:val="single"/>
        </w:rPr>
        <w:t>ISPITNI KATALOG</w:t>
      </w:r>
    </w:p>
    <w:p w:rsidR="00402419" w:rsidRDefault="00402419" w:rsidP="00402419">
      <w:pPr>
        <w:rPr>
          <w:rFonts w:ascii="Trebuchet MS" w:hAnsi="Trebuchet MS"/>
          <w:b/>
        </w:rPr>
      </w:pPr>
      <w:r w:rsidRPr="001B3C34">
        <w:rPr>
          <w:rFonts w:ascii="Trebuchet MS" w:hAnsi="Trebuchet MS"/>
        </w:rPr>
        <w:t>-</w:t>
      </w:r>
      <w:r w:rsidR="00340BCB" w:rsidRPr="001B3C34">
        <w:rPr>
          <w:rFonts w:ascii="Trebuchet MS" w:hAnsi="Trebuchet MS"/>
        </w:rPr>
        <w:t>NAZIV STRUČNE KVALIFIKACIJE</w:t>
      </w:r>
      <w:r w:rsidRPr="001B3C34">
        <w:rPr>
          <w:rFonts w:ascii="Trebuchet MS" w:hAnsi="Trebuchet MS"/>
        </w:rPr>
        <w:t xml:space="preserve">: </w:t>
      </w:r>
      <w:r w:rsidR="002E2405">
        <w:rPr>
          <w:rFonts w:ascii="Trebuchet MS" w:hAnsi="Trebuchet MS"/>
          <w:b/>
        </w:rPr>
        <w:t>MANEVRISTA</w:t>
      </w:r>
      <w:r w:rsidR="009E21B8">
        <w:rPr>
          <w:rFonts w:ascii="Trebuchet MS" w:hAnsi="Trebuchet MS"/>
          <w:b/>
        </w:rPr>
        <w:t>/MANEVRISTKINJA U ŽELJEZNIČKOM SAOBRAĆAJU</w:t>
      </w:r>
    </w:p>
    <w:p w:rsidR="002E6E29" w:rsidRPr="002E6E29" w:rsidRDefault="002E6E29" w:rsidP="00402419">
      <w:pPr>
        <w:rPr>
          <w:rFonts w:ascii="Trebuchet MS" w:eastAsia="Calibri" w:hAnsi="Trebuchet MS" w:cs="Trebuchet MS"/>
          <w:b/>
          <w:bCs/>
          <w:sz w:val="24"/>
          <w:szCs w:val="24"/>
          <w:lang w:val="en-US"/>
        </w:rPr>
      </w:pPr>
      <w:proofErr w:type="spellStart"/>
      <w:r w:rsidRPr="002E6E29">
        <w:rPr>
          <w:rFonts w:ascii="Trebuchet MS" w:eastAsia="Calibri" w:hAnsi="Trebuchet MS" w:cs="Trebuchet MS"/>
          <w:sz w:val="24"/>
          <w:szCs w:val="24"/>
          <w:lang w:val="en-US"/>
        </w:rPr>
        <w:t>Nivo</w:t>
      </w:r>
      <w:proofErr w:type="spellEnd"/>
      <w:r w:rsidRPr="002E6E29">
        <w:rPr>
          <w:rFonts w:ascii="Trebuchet MS" w:eastAsia="Calibri" w:hAnsi="Trebuchet MS" w:cs="Trebuchet MS"/>
          <w:sz w:val="24"/>
          <w:szCs w:val="24"/>
          <w:lang w:val="en-US"/>
        </w:rPr>
        <w:t xml:space="preserve"> </w:t>
      </w:r>
      <w:proofErr w:type="spellStart"/>
      <w:r w:rsidRPr="002E6E29">
        <w:rPr>
          <w:rFonts w:ascii="Trebuchet MS" w:eastAsia="Calibri" w:hAnsi="Trebuchet MS" w:cs="Trebuchet MS"/>
          <w:sz w:val="24"/>
          <w:szCs w:val="24"/>
          <w:lang w:val="en-US"/>
        </w:rPr>
        <w:t>stručne</w:t>
      </w:r>
      <w:proofErr w:type="spellEnd"/>
      <w:r w:rsidRPr="002E6E29">
        <w:rPr>
          <w:rFonts w:ascii="Trebuchet MS" w:eastAsia="Calibri" w:hAnsi="Trebuchet MS" w:cs="Trebuchet MS"/>
          <w:sz w:val="24"/>
          <w:szCs w:val="24"/>
          <w:lang w:val="en-US"/>
        </w:rPr>
        <w:t xml:space="preserve"> </w:t>
      </w:r>
      <w:proofErr w:type="spellStart"/>
      <w:r w:rsidRPr="002E6E29">
        <w:rPr>
          <w:rFonts w:ascii="Trebuchet MS" w:eastAsia="Calibri" w:hAnsi="Trebuchet MS" w:cs="Trebuchet MS"/>
          <w:sz w:val="24"/>
          <w:szCs w:val="24"/>
          <w:lang w:val="en-US"/>
        </w:rPr>
        <w:t>kvalifikacije</w:t>
      </w:r>
      <w:proofErr w:type="spellEnd"/>
      <w:r w:rsidRPr="002E6E29">
        <w:rPr>
          <w:rFonts w:ascii="Trebuchet MS" w:eastAsia="Calibri" w:hAnsi="Trebuchet MS" w:cs="Trebuchet MS"/>
          <w:sz w:val="24"/>
          <w:szCs w:val="24"/>
          <w:lang w:val="en-US"/>
        </w:rPr>
        <w:t>:</w:t>
      </w:r>
      <w:r>
        <w:rPr>
          <w:rFonts w:ascii="Trebuchet MS" w:eastAsia="Calibri" w:hAnsi="Trebuchet MS" w:cs="Trebuchet MS"/>
          <w:b/>
          <w:bCs/>
          <w:sz w:val="24"/>
          <w:szCs w:val="24"/>
          <w:lang w:val="en-US"/>
        </w:rPr>
        <w:t xml:space="preserve"> II</w:t>
      </w:r>
    </w:p>
    <w:p w:rsidR="00402419" w:rsidRPr="001B3C34" w:rsidRDefault="00402419">
      <w:pPr>
        <w:rPr>
          <w:rFonts w:ascii="Trebuchet MS" w:hAnsi="Trebuchet MS"/>
        </w:rPr>
      </w:pPr>
      <w:proofErr w:type="gramStart"/>
      <w:r w:rsidRPr="001B3C34">
        <w:rPr>
          <w:rFonts w:ascii="Trebuchet MS" w:hAnsi="Trebuchet MS"/>
          <w:b/>
        </w:rPr>
        <w:t>1.Naziv</w:t>
      </w:r>
      <w:proofErr w:type="gramEnd"/>
      <w:r w:rsidRPr="001B3C34">
        <w:rPr>
          <w:rFonts w:ascii="Trebuchet MS" w:hAnsi="Trebuchet MS"/>
          <w:b/>
        </w:rPr>
        <w:t xml:space="preserve"> </w:t>
      </w:r>
      <w:proofErr w:type="spellStart"/>
      <w:r w:rsidRPr="001B3C34">
        <w:rPr>
          <w:rFonts w:ascii="Trebuchet MS" w:hAnsi="Trebuchet MS"/>
          <w:b/>
        </w:rPr>
        <w:t>jedinice</w:t>
      </w:r>
      <w:proofErr w:type="spellEnd"/>
      <w:r w:rsidRPr="001B3C34">
        <w:rPr>
          <w:rFonts w:ascii="Trebuchet MS" w:hAnsi="Trebuchet MS"/>
          <w:b/>
        </w:rPr>
        <w:t xml:space="preserve"> </w:t>
      </w:r>
      <w:proofErr w:type="spellStart"/>
      <w:r w:rsidRPr="001B3C34">
        <w:rPr>
          <w:rFonts w:ascii="Trebuchet MS" w:hAnsi="Trebuchet MS"/>
          <w:b/>
        </w:rPr>
        <w:t>kvalifikacije</w:t>
      </w:r>
      <w:proofErr w:type="spellEnd"/>
      <w:r w:rsidRPr="001B3C34">
        <w:rPr>
          <w:rFonts w:ascii="Trebuchet MS" w:hAnsi="Trebuchet MS"/>
        </w:rPr>
        <w:t xml:space="preserve">: </w:t>
      </w:r>
      <w:proofErr w:type="spellStart"/>
      <w:r w:rsidRPr="00772AD2">
        <w:rPr>
          <w:rFonts w:ascii="Trebuchet MS" w:hAnsi="Trebuchet MS"/>
          <w:u w:val="single"/>
        </w:rPr>
        <w:t>Željezničk</w:t>
      </w:r>
      <w:r w:rsidR="006C3099" w:rsidRPr="00772AD2">
        <w:rPr>
          <w:rFonts w:ascii="Trebuchet MS" w:hAnsi="Trebuchet MS"/>
          <w:u w:val="single"/>
        </w:rPr>
        <w:t>a</w:t>
      </w:r>
      <w:proofErr w:type="spellEnd"/>
      <w:r w:rsidR="002E2405" w:rsidRPr="00772AD2">
        <w:rPr>
          <w:rFonts w:ascii="Trebuchet MS" w:hAnsi="Trebuchet MS"/>
          <w:u w:val="single"/>
        </w:rPr>
        <w:t xml:space="preserve"> </w:t>
      </w:r>
      <w:proofErr w:type="spellStart"/>
      <w:r w:rsidR="002E2405" w:rsidRPr="00772AD2">
        <w:rPr>
          <w:rFonts w:ascii="Trebuchet MS" w:hAnsi="Trebuchet MS"/>
          <w:u w:val="single"/>
        </w:rPr>
        <w:t>signalizacija</w:t>
      </w:r>
      <w:proofErr w:type="spellEnd"/>
    </w:p>
    <w:p w:rsidR="00772AD2" w:rsidRDefault="00402419" w:rsidP="00772AD2">
      <w:pPr>
        <w:rPr>
          <w:rFonts w:ascii="Andalus" w:eastAsia="Batang" w:hAnsi="Andalus" w:cs="Andalus"/>
          <w:lang w:val="sl-SI" w:eastAsia="ko-KR"/>
        </w:rPr>
      </w:pPr>
      <w:r w:rsidRPr="001B3C34">
        <w:rPr>
          <w:rFonts w:ascii="Trebuchet MS" w:hAnsi="Trebuchet MS"/>
          <w:b/>
        </w:rPr>
        <w:t xml:space="preserve">1.1 </w:t>
      </w:r>
      <w:proofErr w:type="spellStart"/>
      <w:r w:rsidRPr="001B3C34">
        <w:rPr>
          <w:rFonts w:ascii="Trebuchet MS" w:hAnsi="Trebuchet MS"/>
          <w:b/>
        </w:rPr>
        <w:t>Uslovi</w:t>
      </w:r>
      <w:proofErr w:type="spellEnd"/>
      <w:r w:rsidRPr="001B3C34">
        <w:rPr>
          <w:rFonts w:ascii="Trebuchet MS" w:hAnsi="Trebuchet MS"/>
          <w:b/>
        </w:rPr>
        <w:t xml:space="preserve"> </w:t>
      </w:r>
      <w:proofErr w:type="spellStart"/>
      <w:r w:rsidRPr="001B3C34">
        <w:rPr>
          <w:rFonts w:ascii="Trebuchet MS" w:hAnsi="Trebuchet MS"/>
          <w:b/>
        </w:rPr>
        <w:t>za</w:t>
      </w:r>
      <w:proofErr w:type="spellEnd"/>
      <w:r w:rsidRPr="001B3C34">
        <w:rPr>
          <w:rFonts w:ascii="Trebuchet MS" w:hAnsi="Trebuchet MS"/>
          <w:b/>
        </w:rPr>
        <w:t xml:space="preserve"> </w:t>
      </w:r>
      <w:proofErr w:type="spellStart"/>
      <w:r w:rsidRPr="001B3C34">
        <w:rPr>
          <w:rFonts w:ascii="Trebuchet MS" w:hAnsi="Trebuchet MS"/>
          <w:b/>
        </w:rPr>
        <w:t>upis</w:t>
      </w:r>
      <w:proofErr w:type="spellEnd"/>
      <w:r w:rsidRPr="001B3C34">
        <w:rPr>
          <w:rFonts w:ascii="Trebuchet MS" w:hAnsi="Trebuchet MS"/>
          <w:b/>
        </w:rPr>
        <w:t xml:space="preserve">: </w:t>
      </w:r>
      <w:proofErr w:type="spellStart"/>
      <w:r w:rsidR="00772AD2">
        <w:rPr>
          <w:rFonts w:ascii="Trebuchet MS" w:hAnsi="Trebuchet MS"/>
        </w:rPr>
        <w:t>K</w:t>
      </w:r>
      <w:r w:rsidR="00772AD2" w:rsidRPr="00772AD2">
        <w:rPr>
          <w:rFonts w:ascii="Trebuchet MS" w:eastAsia="Calibri" w:hAnsi="Trebuchet MS" w:cs="Times New Roman"/>
        </w:rPr>
        <w:t>valifikacija</w:t>
      </w:r>
      <w:proofErr w:type="spellEnd"/>
      <w:r w:rsidR="00772AD2" w:rsidRPr="00772AD2">
        <w:rPr>
          <w:rFonts w:ascii="Trebuchet MS" w:eastAsia="Calibri" w:hAnsi="Trebuchet MS" w:cs="Times New Roman"/>
        </w:rPr>
        <w:t xml:space="preserve"> </w:t>
      </w:r>
      <w:proofErr w:type="spellStart"/>
      <w:r w:rsidR="00772AD2" w:rsidRPr="00772AD2">
        <w:rPr>
          <w:rFonts w:ascii="Trebuchet MS" w:eastAsia="Calibri" w:hAnsi="Trebuchet MS" w:cs="Times New Roman"/>
        </w:rPr>
        <w:t>nivoa</w:t>
      </w:r>
      <w:proofErr w:type="spellEnd"/>
      <w:r w:rsidR="00772AD2" w:rsidRPr="00772AD2">
        <w:rPr>
          <w:rFonts w:ascii="Trebuchet MS" w:eastAsia="Calibri" w:hAnsi="Trebuchet MS" w:cs="Times New Roman"/>
        </w:rPr>
        <w:t xml:space="preserve"> </w:t>
      </w:r>
      <w:proofErr w:type="spellStart"/>
      <w:r w:rsidR="00772AD2" w:rsidRPr="00772AD2">
        <w:rPr>
          <w:rFonts w:ascii="Trebuchet MS" w:eastAsia="Calibri" w:hAnsi="Trebuchet MS" w:cs="Times New Roman"/>
        </w:rPr>
        <w:t>obrazovanja</w:t>
      </w:r>
      <w:proofErr w:type="spellEnd"/>
      <w:r w:rsidR="00772AD2" w:rsidRPr="00772AD2">
        <w:rPr>
          <w:rFonts w:ascii="Trebuchet MS" w:eastAsia="Batang" w:hAnsi="Trebuchet MS" w:cs="Times New Roman"/>
          <w:lang w:val="sl-SI" w:eastAsia="ko-KR"/>
        </w:rPr>
        <w:t xml:space="preserve"> I</w:t>
      </w:r>
      <w:r w:rsidR="00772AD2" w:rsidRPr="00772AD2">
        <w:rPr>
          <w:rFonts w:ascii="Andalus" w:eastAsia="Batang" w:hAnsi="Andalus" w:cs="Andalus"/>
          <w:lang w:val="sl-SI" w:eastAsia="ko-KR"/>
        </w:rPr>
        <w:t>2</w:t>
      </w:r>
    </w:p>
    <w:p w:rsidR="00402419" w:rsidRPr="001B3C34" w:rsidRDefault="00402419" w:rsidP="00772AD2">
      <w:pPr>
        <w:rPr>
          <w:rFonts w:ascii="Trebuchet MS" w:eastAsia="Calibri" w:hAnsi="Trebuchet MS" w:cs="Times New Roman"/>
          <w:b/>
        </w:rPr>
      </w:pPr>
      <w:r w:rsidRPr="001B3C34">
        <w:rPr>
          <w:rFonts w:ascii="Trebuchet MS" w:hAnsi="Trebuchet MS"/>
          <w:b/>
        </w:rPr>
        <w:t xml:space="preserve">1.2 </w:t>
      </w:r>
      <w:proofErr w:type="spellStart"/>
      <w:r w:rsidRPr="001B3C34">
        <w:rPr>
          <w:rFonts w:ascii="Trebuchet MS" w:eastAsia="Calibri" w:hAnsi="Trebuchet MS" w:cs="Times New Roman"/>
          <w:b/>
        </w:rPr>
        <w:t>Standardi</w:t>
      </w:r>
      <w:proofErr w:type="spellEnd"/>
      <w:r w:rsidRPr="001B3C34">
        <w:rPr>
          <w:rFonts w:ascii="Trebuchet MS" w:eastAsia="Calibri" w:hAnsi="Trebuchet MS" w:cs="Times New Roman"/>
          <w:b/>
        </w:rPr>
        <w:t xml:space="preserve"> </w:t>
      </w:r>
      <w:proofErr w:type="spellStart"/>
      <w:r w:rsidRPr="001B3C34">
        <w:rPr>
          <w:rFonts w:ascii="Trebuchet MS" w:eastAsia="Calibri" w:hAnsi="Trebuchet MS" w:cs="Times New Roman"/>
          <w:b/>
        </w:rPr>
        <w:t>znanja</w:t>
      </w:r>
      <w:proofErr w:type="spellEnd"/>
      <w:r w:rsidRPr="001B3C34">
        <w:rPr>
          <w:rFonts w:ascii="Trebuchet MS" w:eastAsia="Calibri" w:hAnsi="Trebuchet MS" w:cs="Times New Roman"/>
          <w:b/>
        </w:rPr>
        <w:t xml:space="preserve"> </w:t>
      </w:r>
      <w:proofErr w:type="spellStart"/>
      <w:r w:rsidRPr="001B3C34">
        <w:rPr>
          <w:rFonts w:ascii="Trebuchet MS" w:eastAsia="Calibri" w:hAnsi="Trebuchet MS" w:cs="Times New Roman"/>
          <w:b/>
        </w:rPr>
        <w:t>koji</w:t>
      </w:r>
      <w:proofErr w:type="spellEnd"/>
      <w:r w:rsidRPr="001B3C34">
        <w:rPr>
          <w:rFonts w:ascii="Trebuchet MS" w:eastAsia="Calibri" w:hAnsi="Trebuchet MS" w:cs="Times New Roman"/>
          <w:b/>
        </w:rPr>
        <w:t xml:space="preserve"> se </w:t>
      </w:r>
      <w:proofErr w:type="spellStart"/>
      <w:r w:rsidRPr="001B3C34">
        <w:rPr>
          <w:rFonts w:ascii="Trebuchet MS" w:eastAsia="Calibri" w:hAnsi="Trebuchet MS" w:cs="Times New Roman"/>
          <w:b/>
        </w:rPr>
        <w:t>ocjenjuju</w:t>
      </w:r>
      <w:proofErr w:type="spellEnd"/>
      <w:r w:rsidRPr="001B3C34">
        <w:rPr>
          <w:rFonts w:ascii="Trebuchet MS" w:eastAsia="Calibri" w:hAnsi="Trebuchet MS" w:cs="Times New Roman"/>
          <w:b/>
        </w:rPr>
        <w:t xml:space="preserve"> </w:t>
      </w:r>
      <w:proofErr w:type="spellStart"/>
      <w:proofErr w:type="gramStart"/>
      <w:r w:rsidRPr="001B3C34">
        <w:rPr>
          <w:rFonts w:ascii="Trebuchet MS" w:eastAsia="Calibri" w:hAnsi="Trebuchet MS" w:cs="Times New Roman"/>
          <w:b/>
        </w:rPr>
        <w:t>na</w:t>
      </w:r>
      <w:proofErr w:type="spellEnd"/>
      <w:proofErr w:type="gramEnd"/>
      <w:r w:rsidRPr="001B3C34">
        <w:rPr>
          <w:rFonts w:ascii="Trebuchet MS" w:eastAsia="Calibri" w:hAnsi="Trebuchet MS" w:cs="Times New Roman"/>
          <w:b/>
        </w:rPr>
        <w:t xml:space="preserve"> </w:t>
      </w:r>
      <w:proofErr w:type="spellStart"/>
      <w:r w:rsidRPr="001B3C34">
        <w:rPr>
          <w:rFonts w:ascii="Trebuchet MS" w:eastAsia="Calibri" w:hAnsi="Trebuchet MS" w:cs="Times New Roman"/>
          <w:b/>
        </w:rPr>
        <w:t>ispitu</w:t>
      </w:r>
      <w:proofErr w:type="spellEnd"/>
      <w:r w:rsidR="00153336" w:rsidRPr="001B3C34">
        <w:rPr>
          <w:rFonts w:ascii="Trebuchet MS" w:eastAsia="Calibri" w:hAnsi="Trebuchet MS" w:cs="Times New Roman"/>
          <w:b/>
        </w:rPr>
        <w:t xml:space="preserve"> </w:t>
      </w:r>
      <w:proofErr w:type="spellStart"/>
      <w:r w:rsidR="00153336" w:rsidRPr="001B3C34">
        <w:rPr>
          <w:rFonts w:ascii="Trebuchet MS" w:eastAsia="Calibri" w:hAnsi="Trebuchet MS" w:cs="Times New Roman"/>
          <w:b/>
        </w:rPr>
        <w:t>za</w:t>
      </w:r>
      <w:proofErr w:type="spellEnd"/>
      <w:r w:rsidR="00153336" w:rsidRPr="001B3C34">
        <w:rPr>
          <w:rFonts w:ascii="Trebuchet MS" w:eastAsia="Calibri" w:hAnsi="Trebuchet MS" w:cs="Times New Roman"/>
          <w:b/>
        </w:rPr>
        <w:t xml:space="preserve"> </w:t>
      </w:r>
      <w:proofErr w:type="spellStart"/>
      <w:r w:rsidR="00153336" w:rsidRPr="001B3C34">
        <w:rPr>
          <w:rFonts w:ascii="Trebuchet MS" w:eastAsia="Calibri" w:hAnsi="Trebuchet MS" w:cs="Times New Roman"/>
          <w:b/>
        </w:rPr>
        <w:t>stručnu</w:t>
      </w:r>
      <w:proofErr w:type="spellEnd"/>
      <w:r w:rsidR="00153336" w:rsidRPr="001B3C34">
        <w:rPr>
          <w:rFonts w:ascii="Trebuchet MS" w:eastAsia="Calibri" w:hAnsi="Trebuchet MS" w:cs="Times New Roman"/>
          <w:b/>
        </w:rPr>
        <w:t xml:space="preserve"> </w:t>
      </w:r>
      <w:proofErr w:type="spellStart"/>
      <w:r w:rsidR="00153336" w:rsidRPr="001B3C34">
        <w:rPr>
          <w:rFonts w:ascii="Trebuchet MS" w:eastAsia="Calibri" w:hAnsi="Trebuchet MS" w:cs="Times New Roman"/>
          <w:b/>
        </w:rPr>
        <w:t>kvalifikaciju</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3064"/>
        <w:gridCol w:w="3686"/>
      </w:tblGrid>
      <w:tr w:rsidR="00655FB9" w:rsidRPr="001B3C34" w:rsidTr="00944E9C">
        <w:trPr>
          <w:tblHeader/>
        </w:trPr>
        <w:tc>
          <w:tcPr>
            <w:tcW w:w="2538" w:type="dxa"/>
            <w:shd w:val="clear" w:color="auto" w:fill="D9D9D9"/>
            <w:vAlign w:val="center"/>
          </w:tcPr>
          <w:p w:rsidR="00655FB9" w:rsidRPr="001B3C34" w:rsidRDefault="00655FB9" w:rsidP="00944E9C">
            <w:pPr>
              <w:tabs>
                <w:tab w:val="left" w:pos="336"/>
                <w:tab w:val="left" w:pos="602"/>
              </w:tabs>
              <w:spacing w:after="0"/>
              <w:jc w:val="center"/>
              <w:rPr>
                <w:rFonts w:ascii="Trebuchet MS" w:eastAsia="Times New Roman" w:hAnsi="Trebuchet MS" w:cs="Times New Roman"/>
                <w:b/>
              </w:rPr>
            </w:pPr>
            <w:proofErr w:type="spellStart"/>
            <w:r w:rsidRPr="001B3C34">
              <w:rPr>
                <w:rFonts w:ascii="Trebuchet MS" w:eastAsia="Times New Roman" w:hAnsi="Trebuchet MS" w:cs="Times New Roman"/>
                <w:b/>
              </w:rPr>
              <w:t>Teme</w:t>
            </w:r>
            <w:proofErr w:type="spellEnd"/>
          </w:p>
        </w:tc>
        <w:tc>
          <w:tcPr>
            <w:tcW w:w="3064" w:type="dxa"/>
            <w:shd w:val="clear" w:color="auto" w:fill="D9D9D9"/>
            <w:vAlign w:val="center"/>
          </w:tcPr>
          <w:p w:rsidR="00655FB9" w:rsidRPr="001B3C34" w:rsidRDefault="00655FB9" w:rsidP="00944E9C">
            <w:pPr>
              <w:tabs>
                <w:tab w:val="left" w:pos="336"/>
                <w:tab w:val="left" w:pos="602"/>
              </w:tabs>
              <w:spacing w:after="0"/>
              <w:jc w:val="center"/>
              <w:rPr>
                <w:rFonts w:ascii="Trebuchet MS" w:eastAsia="Times New Roman" w:hAnsi="Trebuchet MS" w:cs="Times New Roman"/>
                <w:b/>
              </w:rPr>
            </w:pPr>
            <w:proofErr w:type="spellStart"/>
            <w:r w:rsidRPr="001B3C34">
              <w:rPr>
                <w:rFonts w:ascii="Trebuchet MS" w:eastAsia="Times New Roman" w:hAnsi="Trebuchet MS" w:cs="Times New Roman"/>
                <w:b/>
              </w:rPr>
              <w:t>Ishodi</w:t>
            </w:r>
            <w:proofErr w:type="spellEnd"/>
            <w:r w:rsidRPr="001B3C34">
              <w:rPr>
                <w:rFonts w:ascii="Trebuchet MS" w:eastAsia="Times New Roman" w:hAnsi="Trebuchet MS" w:cs="Times New Roman"/>
                <w:b/>
              </w:rPr>
              <w:t xml:space="preserve"> </w:t>
            </w:r>
            <w:proofErr w:type="spellStart"/>
            <w:r w:rsidRPr="001B3C34">
              <w:rPr>
                <w:rFonts w:ascii="Trebuchet MS" w:eastAsia="Times New Roman" w:hAnsi="Trebuchet MS" w:cs="Times New Roman"/>
                <w:b/>
              </w:rPr>
              <w:t>učenja</w:t>
            </w:r>
            <w:proofErr w:type="spellEnd"/>
          </w:p>
        </w:tc>
        <w:tc>
          <w:tcPr>
            <w:tcW w:w="3686" w:type="dxa"/>
            <w:shd w:val="clear" w:color="auto" w:fill="D9D9D9"/>
            <w:vAlign w:val="center"/>
          </w:tcPr>
          <w:p w:rsidR="00655FB9" w:rsidRPr="001B3C34" w:rsidRDefault="00655FB9" w:rsidP="00944E9C">
            <w:pPr>
              <w:tabs>
                <w:tab w:val="left" w:pos="336"/>
                <w:tab w:val="left" w:pos="602"/>
              </w:tabs>
              <w:spacing w:after="0"/>
              <w:jc w:val="center"/>
              <w:rPr>
                <w:rFonts w:ascii="Trebuchet MS" w:eastAsia="Times New Roman" w:hAnsi="Trebuchet MS" w:cs="Times New Roman"/>
                <w:b/>
              </w:rPr>
            </w:pPr>
            <w:proofErr w:type="spellStart"/>
            <w:r w:rsidRPr="001B3C34">
              <w:rPr>
                <w:rFonts w:ascii="Trebuchet MS" w:eastAsia="Times New Roman" w:hAnsi="Trebuchet MS" w:cs="Times New Roman"/>
                <w:b/>
              </w:rPr>
              <w:t>Standardi</w:t>
            </w:r>
            <w:proofErr w:type="spellEnd"/>
            <w:r w:rsidRPr="001B3C34">
              <w:rPr>
                <w:rFonts w:ascii="Trebuchet MS" w:eastAsia="Times New Roman" w:hAnsi="Trebuchet MS" w:cs="Times New Roman"/>
                <w:b/>
              </w:rPr>
              <w:t xml:space="preserve"> </w:t>
            </w:r>
            <w:proofErr w:type="spellStart"/>
            <w:r w:rsidRPr="001B3C34">
              <w:rPr>
                <w:rFonts w:ascii="Trebuchet MS" w:eastAsia="Times New Roman" w:hAnsi="Trebuchet MS" w:cs="Times New Roman"/>
                <w:b/>
              </w:rPr>
              <w:t>znanja</w:t>
            </w:r>
            <w:proofErr w:type="spellEnd"/>
          </w:p>
          <w:p w:rsidR="00655FB9" w:rsidRPr="001B3C34" w:rsidRDefault="00655FB9" w:rsidP="00944E9C">
            <w:pPr>
              <w:tabs>
                <w:tab w:val="left" w:pos="336"/>
                <w:tab w:val="left" w:pos="602"/>
              </w:tabs>
              <w:spacing w:after="0"/>
              <w:jc w:val="center"/>
              <w:rPr>
                <w:rFonts w:ascii="Trebuchet MS" w:eastAsia="Times New Roman" w:hAnsi="Trebuchet MS" w:cs="Times New Roman"/>
                <w:b/>
              </w:rPr>
            </w:pPr>
            <w:proofErr w:type="spellStart"/>
            <w:r w:rsidRPr="001B3C34">
              <w:rPr>
                <w:rFonts w:ascii="Trebuchet MS" w:eastAsia="Times New Roman" w:hAnsi="Trebuchet MS" w:cs="Times New Roman"/>
                <w:b/>
              </w:rPr>
              <w:t>učenik</w:t>
            </w:r>
            <w:proofErr w:type="spellEnd"/>
            <w:r w:rsidRPr="001B3C34">
              <w:rPr>
                <w:rFonts w:ascii="Trebuchet MS" w:eastAsia="Times New Roman" w:hAnsi="Trebuchet MS" w:cs="Times New Roman"/>
                <w:b/>
              </w:rPr>
              <w:t>/</w:t>
            </w:r>
            <w:proofErr w:type="spellStart"/>
            <w:r w:rsidRPr="001B3C34">
              <w:rPr>
                <w:rFonts w:ascii="Trebuchet MS" w:eastAsia="Times New Roman" w:hAnsi="Trebuchet MS" w:cs="Times New Roman"/>
                <w:b/>
              </w:rPr>
              <w:t>učenica</w:t>
            </w:r>
            <w:proofErr w:type="spellEnd"/>
            <w:r w:rsidRPr="001B3C34">
              <w:rPr>
                <w:rFonts w:ascii="Trebuchet MS" w:eastAsia="Times New Roman" w:hAnsi="Trebuchet MS" w:cs="Times New Roman"/>
                <w:b/>
              </w:rPr>
              <w:t xml:space="preserve"> </w:t>
            </w:r>
            <w:proofErr w:type="spellStart"/>
            <w:r w:rsidRPr="001B3C34">
              <w:rPr>
                <w:rFonts w:ascii="Trebuchet MS" w:eastAsia="Times New Roman" w:hAnsi="Trebuchet MS" w:cs="Times New Roman"/>
                <w:b/>
              </w:rPr>
              <w:t>zna</w:t>
            </w:r>
            <w:proofErr w:type="spellEnd"/>
            <w:r w:rsidRPr="001B3C34">
              <w:rPr>
                <w:rFonts w:ascii="Trebuchet MS" w:eastAsia="Times New Roman" w:hAnsi="Trebuchet MS" w:cs="Times New Roman"/>
                <w:b/>
              </w:rPr>
              <w:t xml:space="preserve"> da:</w:t>
            </w:r>
          </w:p>
        </w:tc>
      </w:tr>
      <w:tr w:rsidR="00655FB9" w:rsidRPr="001B3C34" w:rsidTr="003F0EF5">
        <w:tc>
          <w:tcPr>
            <w:tcW w:w="2538" w:type="dxa"/>
            <w:shd w:val="clear" w:color="auto" w:fill="auto"/>
          </w:tcPr>
          <w:p w:rsidR="00655FB9" w:rsidRPr="001B3C34" w:rsidRDefault="00655FB9" w:rsidP="003F0EF5">
            <w:pPr>
              <w:spacing w:after="0" w:line="240" w:lineRule="auto"/>
              <w:rPr>
                <w:rFonts w:ascii="Trebuchet MS" w:hAnsi="Trebuchet MS"/>
              </w:rPr>
            </w:pPr>
          </w:p>
          <w:p w:rsidR="002E2405" w:rsidRPr="00816968" w:rsidRDefault="002E2405" w:rsidP="002E2405">
            <w:pPr>
              <w:pStyle w:val="ListParagraph"/>
              <w:numPr>
                <w:ilvl w:val="0"/>
                <w:numId w:val="20"/>
              </w:numPr>
              <w:spacing w:after="0"/>
              <w:rPr>
                <w:rFonts w:ascii="Trebuchet MS" w:hAnsi="Trebuchet MS"/>
              </w:rPr>
            </w:pPr>
            <w:proofErr w:type="spellStart"/>
            <w:r w:rsidRPr="00816968">
              <w:rPr>
                <w:rFonts w:ascii="Trebuchet MS" w:hAnsi="Trebuchet MS"/>
              </w:rPr>
              <w:t>Željeznički</w:t>
            </w:r>
            <w:proofErr w:type="spellEnd"/>
            <w:r w:rsidRPr="00816968">
              <w:rPr>
                <w:rFonts w:ascii="Trebuchet MS" w:hAnsi="Trebuchet MS"/>
              </w:rPr>
              <w:t xml:space="preserve"> </w:t>
            </w:r>
            <w:proofErr w:type="spellStart"/>
            <w:r w:rsidRPr="00816968">
              <w:rPr>
                <w:rFonts w:ascii="Trebuchet MS" w:hAnsi="Trebuchet MS"/>
              </w:rPr>
              <w:t>signali</w:t>
            </w:r>
            <w:proofErr w:type="spellEnd"/>
          </w:p>
          <w:p w:rsidR="00655FB9" w:rsidRPr="001B3C34" w:rsidRDefault="00655FB9" w:rsidP="003F0EF5">
            <w:pPr>
              <w:spacing w:after="0" w:line="240" w:lineRule="auto"/>
              <w:rPr>
                <w:rFonts w:ascii="Trebuchet MS" w:eastAsia="Times New Roman" w:hAnsi="Trebuchet MS" w:cs="Times New Roman"/>
                <w:b/>
              </w:rPr>
            </w:pPr>
          </w:p>
        </w:tc>
        <w:tc>
          <w:tcPr>
            <w:tcW w:w="3064" w:type="dxa"/>
            <w:shd w:val="clear" w:color="auto" w:fill="auto"/>
          </w:tcPr>
          <w:p w:rsidR="002E2405" w:rsidRPr="002E2405" w:rsidRDefault="002E2405" w:rsidP="002E2405">
            <w:pPr>
              <w:autoSpaceDE w:val="0"/>
              <w:autoSpaceDN w:val="0"/>
              <w:adjustRightInd w:val="0"/>
              <w:spacing w:after="0" w:line="240" w:lineRule="auto"/>
              <w:rPr>
                <w:rFonts w:ascii="Trebuchet MS" w:eastAsia="Calibri" w:hAnsi="Trebuchet MS" w:cs="Trebuchet MS"/>
                <w:lang w:val="sl-SI"/>
              </w:rPr>
            </w:pPr>
            <w:r w:rsidRPr="002E2405">
              <w:rPr>
                <w:rFonts w:ascii="Trebuchet MS" w:eastAsia="Calibri" w:hAnsi="Trebuchet MS" w:cs="Trebuchet MS"/>
                <w:lang w:val="sl-SI"/>
              </w:rPr>
              <w:t>IU1 Objasni željezničku signalizaciju</w:t>
            </w:r>
          </w:p>
          <w:p w:rsidR="00655FB9" w:rsidRPr="001B3C34" w:rsidRDefault="00655FB9" w:rsidP="002E2405">
            <w:pPr>
              <w:rPr>
                <w:rFonts w:ascii="Trebuchet MS" w:eastAsia="Times New Roman" w:hAnsi="Trebuchet MS" w:cs="Times New Roman"/>
              </w:rPr>
            </w:pPr>
          </w:p>
        </w:tc>
        <w:tc>
          <w:tcPr>
            <w:tcW w:w="3686" w:type="dxa"/>
            <w:shd w:val="clear" w:color="auto" w:fill="auto"/>
          </w:tcPr>
          <w:p w:rsidR="00C2734F" w:rsidRPr="00816968" w:rsidRDefault="00C2734F" w:rsidP="00C2734F">
            <w:pPr>
              <w:pStyle w:val="ListParagraph"/>
              <w:numPr>
                <w:ilvl w:val="0"/>
                <w:numId w:val="5"/>
              </w:numPr>
              <w:spacing w:after="0"/>
              <w:rPr>
                <w:rFonts w:ascii="Trebuchet MS" w:hAnsi="Trebuchet MS"/>
              </w:rPr>
            </w:pPr>
            <w:proofErr w:type="spellStart"/>
            <w:r w:rsidRPr="00816968">
              <w:rPr>
                <w:rFonts w:ascii="Trebuchet MS" w:hAnsi="Trebuchet MS"/>
              </w:rPr>
              <w:t>Opi</w:t>
            </w:r>
            <w:r w:rsidR="00944E9C">
              <w:rPr>
                <w:rFonts w:ascii="Trebuchet MS" w:hAnsi="Trebuchet MS"/>
              </w:rPr>
              <w:t>še</w:t>
            </w:r>
            <w:proofErr w:type="spellEnd"/>
            <w:r w:rsidRPr="00816968">
              <w:rPr>
                <w:rFonts w:ascii="Trebuchet MS" w:hAnsi="Trebuchet MS"/>
              </w:rPr>
              <w:t xml:space="preserve"> </w:t>
            </w:r>
            <w:proofErr w:type="spellStart"/>
            <w:r w:rsidRPr="00816968">
              <w:rPr>
                <w:rFonts w:ascii="Trebuchet MS" w:hAnsi="Trebuchet MS"/>
              </w:rPr>
              <w:t>osnovne</w:t>
            </w:r>
            <w:proofErr w:type="spellEnd"/>
            <w:r w:rsidRPr="00816968">
              <w:rPr>
                <w:rFonts w:ascii="Trebuchet MS" w:hAnsi="Trebuchet MS"/>
              </w:rPr>
              <w:t xml:space="preserve"> </w:t>
            </w:r>
            <w:proofErr w:type="spellStart"/>
            <w:r w:rsidRPr="00816968">
              <w:rPr>
                <w:rFonts w:ascii="Trebuchet MS" w:hAnsi="Trebuchet MS"/>
              </w:rPr>
              <w:t>pojmove</w:t>
            </w:r>
            <w:proofErr w:type="spellEnd"/>
            <w:r w:rsidRPr="00816968">
              <w:rPr>
                <w:rFonts w:ascii="Trebuchet MS" w:hAnsi="Trebuchet MS"/>
              </w:rPr>
              <w:t xml:space="preserve">  u </w:t>
            </w:r>
            <w:proofErr w:type="spellStart"/>
            <w:r w:rsidRPr="00816968">
              <w:rPr>
                <w:rFonts w:ascii="Trebuchet MS" w:hAnsi="Trebuchet MS"/>
              </w:rPr>
              <w:t>željezničkoj</w:t>
            </w:r>
            <w:proofErr w:type="spellEnd"/>
            <w:r w:rsidRPr="00816968">
              <w:rPr>
                <w:rFonts w:ascii="Trebuchet MS" w:hAnsi="Trebuchet MS"/>
              </w:rPr>
              <w:t xml:space="preserve"> </w:t>
            </w:r>
            <w:proofErr w:type="spellStart"/>
            <w:r w:rsidRPr="00816968">
              <w:rPr>
                <w:rFonts w:ascii="Trebuchet MS" w:hAnsi="Trebuchet MS"/>
              </w:rPr>
              <w:t>signalizaciji</w:t>
            </w:r>
            <w:proofErr w:type="spellEnd"/>
          </w:p>
          <w:p w:rsidR="00655FB9" w:rsidRPr="00C2734F" w:rsidRDefault="00C2734F" w:rsidP="00944E9C">
            <w:pPr>
              <w:pStyle w:val="ListParagraph"/>
              <w:numPr>
                <w:ilvl w:val="0"/>
                <w:numId w:val="5"/>
              </w:numPr>
              <w:spacing w:after="0"/>
              <w:rPr>
                <w:rFonts w:ascii="Trebuchet MS" w:hAnsi="Trebuchet MS"/>
              </w:rPr>
            </w:pPr>
            <w:proofErr w:type="spellStart"/>
            <w:r>
              <w:rPr>
                <w:rFonts w:ascii="Trebuchet MS" w:hAnsi="Trebuchet MS"/>
              </w:rPr>
              <w:t>Opi</w:t>
            </w:r>
            <w:r w:rsidR="00944E9C">
              <w:rPr>
                <w:rFonts w:ascii="Trebuchet MS" w:hAnsi="Trebuchet MS"/>
              </w:rPr>
              <w:t>še</w:t>
            </w:r>
            <w:proofErr w:type="spellEnd"/>
            <w:r w:rsidRPr="00816968">
              <w:rPr>
                <w:rFonts w:ascii="Trebuchet MS" w:hAnsi="Trebuchet MS"/>
              </w:rPr>
              <w:t xml:space="preserve"> </w:t>
            </w:r>
            <w:proofErr w:type="spellStart"/>
            <w:r w:rsidRPr="00816968">
              <w:rPr>
                <w:rFonts w:ascii="Trebuchet MS" w:hAnsi="Trebuchet MS"/>
              </w:rPr>
              <w:t>namjenu</w:t>
            </w:r>
            <w:proofErr w:type="spellEnd"/>
            <w:r w:rsidRPr="00816968">
              <w:rPr>
                <w:rFonts w:ascii="Trebuchet MS" w:hAnsi="Trebuchet MS"/>
              </w:rPr>
              <w:t xml:space="preserve"> </w:t>
            </w:r>
            <w:proofErr w:type="spellStart"/>
            <w:r w:rsidRPr="00816968">
              <w:rPr>
                <w:rFonts w:ascii="Trebuchet MS" w:hAnsi="Trebuchet MS"/>
              </w:rPr>
              <w:t>željezničke</w:t>
            </w:r>
            <w:proofErr w:type="spellEnd"/>
            <w:r w:rsidRPr="00816968">
              <w:rPr>
                <w:rFonts w:ascii="Trebuchet MS" w:hAnsi="Trebuchet MS"/>
              </w:rPr>
              <w:t xml:space="preserve"> </w:t>
            </w:r>
            <w:proofErr w:type="spellStart"/>
            <w:r w:rsidRPr="00816968">
              <w:rPr>
                <w:rFonts w:ascii="Trebuchet MS" w:hAnsi="Trebuchet MS"/>
              </w:rPr>
              <w:t>signalizacije</w:t>
            </w:r>
            <w:proofErr w:type="spellEnd"/>
            <w:r w:rsidRPr="00816968">
              <w:rPr>
                <w:rFonts w:ascii="Trebuchet MS" w:hAnsi="Trebuchet MS"/>
              </w:rPr>
              <w:t xml:space="preserve">  </w:t>
            </w:r>
          </w:p>
        </w:tc>
      </w:tr>
      <w:tr w:rsidR="00655FB9" w:rsidRPr="001B3C34" w:rsidTr="003F0EF5">
        <w:tc>
          <w:tcPr>
            <w:tcW w:w="2538" w:type="dxa"/>
            <w:shd w:val="clear" w:color="auto" w:fill="auto"/>
          </w:tcPr>
          <w:p w:rsidR="002E2405" w:rsidRPr="00816968" w:rsidRDefault="002E2405" w:rsidP="002E2405">
            <w:pPr>
              <w:pStyle w:val="ListParagraph"/>
              <w:numPr>
                <w:ilvl w:val="0"/>
                <w:numId w:val="20"/>
              </w:numPr>
              <w:spacing w:after="0"/>
              <w:rPr>
                <w:rFonts w:ascii="Trebuchet MS" w:hAnsi="Trebuchet MS"/>
              </w:rPr>
            </w:pPr>
            <w:proofErr w:type="spellStart"/>
            <w:r w:rsidRPr="00816968">
              <w:rPr>
                <w:rFonts w:ascii="Trebuchet MS" w:hAnsi="Trebuchet MS"/>
              </w:rPr>
              <w:t>Zvonovni</w:t>
            </w:r>
            <w:proofErr w:type="spellEnd"/>
            <w:r w:rsidRPr="00816968">
              <w:rPr>
                <w:rFonts w:ascii="Trebuchet MS" w:hAnsi="Trebuchet MS"/>
              </w:rPr>
              <w:t xml:space="preserve"> </w:t>
            </w:r>
            <w:proofErr w:type="spellStart"/>
            <w:r w:rsidRPr="00816968">
              <w:rPr>
                <w:rFonts w:ascii="Trebuchet MS" w:hAnsi="Trebuchet MS"/>
              </w:rPr>
              <w:t>signalni</w:t>
            </w:r>
            <w:proofErr w:type="spellEnd"/>
            <w:r w:rsidRPr="00816968">
              <w:rPr>
                <w:rFonts w:ascii="Trebuchet MS" w:hAnsi="Trebuchet MS"/>
              </w:rPr>
              <w:t xml:space="preserve"> </w:t>
            </w:r>
            <w:proofErr w:type="spellStart"/>
            <w:r w:rsidRPr="00816968">
              <w:rPr>
                <w:rFonts w:ascii="Trebuchet MS" w:hAnsi="Trebuchet MS"/>
              </w:rPr>
              <w:t>znaci</w:t>
            </w:r>
            <w:proofErr w:type="spellEnd"/>
            <w:r w:rsidRPr="00816968">
              <w:rPr>
                <w:rFonts w:ascii="Trebuchet MS" w:hAnsi="Trebuchet MS"/>
              </w:rPr>
              <w:t xml:space="preserve"> </w:t>
            </w:r>
            <w:proofErr w:type="spellStart"/>
            <w:r w:rsidRPr="00816968">
              <w:rPr>
                <w:rFonts w:ascii="Trebuchet MS" w:hAnsi="Trebuchet MS"/>
              </w:rPr>
              <w:t>električnog</w:t>
            </w:r>
            <w:proofErr w:type="spellEnd"/>
            <w:r w:rsidRPr="00816968">
              <w:rPr>
                <w:rFonts w:ascii="Trebuchet MS" w:hAnsi="Trebuchet MS"/>
              </w:rPr>
              <w:t xml:space="preserve"> </w:t>
            </w:r>
            <w:proofErr w:type="spellStart"/>
            <w:r w:rsidRPr="00816968">
              <w:rPr>
                <w:rFonts w:ascii="Trebuchet MS" w:hAnsi="Trebuchet MS"/>
              </w:rPr>
              <w:t>signalnog</w:t>
            </w:r>
            <w:proofErr w:type="spellEnd"/>
            <w:r w:rsidRPr="00816968">
              <w:rPr>
                <w:rFonts w:ascii="Trebuchet MS" w:hAnsi="Trebuchet MS"/>
              </w:rPr>
              <w:t xml:space="preserve"> </w:t>
            </w:r>
            <w:proofErr w:type="spellStart"/>
            <w:r w:rsidRPr="00816968">
              <w:rPr>
                <w:rFonts w:ascii="Trebuchet MS" w:hAnsi="Trebuchet MS"/>
              </w:rPr>
              <w:t>zvona</w:t>
            </w:r>
            <w:proofErr w:type="spellEnd"/>
          </w:p>
          <w:p w:rsidR="00655FB9" w:rsidRPr="001B3C34" w:rsidRDefault="00655FB9" w:rsidP="003F0EF5">
            <w:pPr>
              <w:tabs>
                <w:tab w:val="left" w:pos="336"/>
                <w:tab w:val="left" w:pos="602"/>
              </w:tabs>
              <w:spacing w:after="0"/>
              <w:rPr>
                <w:rFonts w:ascii="Trebuchet MS" w:eastAsia="Times New Roman" w:hAnsi="Trebuchet MS" w:cs="Times New Roman"/>
                <w:b/>
              </w:rPr>
            </w:pPr>
          </w:p>
        </w:tc>
        <w:tc>
          <w:tcPr>
            <w:tcW w:w="3064" w:type="dxa"/>
            <w:shd w:val="clear" w:color="auto" w:fill="auto"/>
          </w:tcPr>
          <w:p w:rsidR="00655FB9" w:rsidRPr="001B3C34" w:rsidRDefault="002E2405" w:rsidP="00944E9C">
            <w:pPr>
              <w:rPr>
                <w:rFonts w:ascii="Trebuchet MS" w:hAnsi="Trebuchet MS"/>
              </w:rPr>
            </w:pPr>
            <w:r w:rsidRPr="003D4CAF">
              <w:rPr>
                <w:rFonts w:ascii="Trebuchet MS" w:eastAsia="Calibri" w:hAnsi="Trebuchet MS" w:cs="Trebuchet MS"/>
                <w:lang w:val="sl-SI"/>
              </w:rPr>
              <w:t xml:space="preserve">IU2 </w:t>
            </w:r>
            <w:r w:rsidR="00944E9C" w:rsidRPr="003D4CAF">
              <w:rPr>
                <w:rFonts w:ascii="Trebuchet MS" w:eastAsia="Calibri" w:hAnsi="Trebuchet MS" w:cs="Trebuchet MS"/>
                <w:lang w:val="sl-SI"/>
              </w:rPr>
              <w:t>Prim</w:t>
            </w:r>
            <w:r w:rsidR="00944E9C">
              <w:rPr>
                <w:rFonts w:ascii="Trebuchet MS" w:eastAsia="Calibri" w:hAnsi="Trebuchet MS" w:cs="Trebuchet MS"/>
                <w:lang w:val="sl-SI"/>
              </w:rPr>
              <w:t>ijeni</w:t>
            </w:r>
            <w:r w:rsidR="00944E9C" w:rsidRPr="003D4CAF">
              <w:rPr>
                <w:rFonts w:ascii="Trebuchet MS" w:eastAsia="Calibri" w:hAnsi="Trebuchet MS" w:cs="Trebuchet MS"/>
                <w:lang w:val="sl-SI"/>
              </w:rPr>
              <w:t xml:space="preserve"> zvonovne signalne zna</w:t>
            </w:r>
            <w:r w:rsidR="00944E9C">
              <w:rPr>
                <w:rFonts w:ascii="Trebuchet MS" w:eastAsia="Calibri" w:hAnsi="Trebuchet MS" w:cs="Trebuchet MS"/>
                <w:lang w:val="sl-SI"/>
              </w:rPr>
              <w:t>ke električnog signalnog zvona</w:t>
            </w:r>
          </w:p>
        </w:tc>
        <w:tc>
          <w:tcPr>
            <w:tcW w:w="3686" w:type="dxa"/>
            <w:shd w:val="clear" w:color="auto" w:fill="auto"/>
          </w:tcPr>
          <w:p w:rsidR="00C2734F" w:rsidRPr="00816968" w:rsidRDefault="00C2734F" w:rsidP="00C2734F">
            <w:pPr>
              <w:pStyle w:val="ListParagraph"/>
              <w:numPr>
                <w:ilvl w:val="0"/>
                <w:numId w:val="5"/>
              </w:numPr>
              <w:spacing w:after="0"/>
              <w:rPr>
                <w:rFonts w:ascii="Trebuchet MS" w:hAnsi="Trebuchet MS"/>
              </w:rPr>
            </w:pPr>
            <w:proofErr w:type="spellStart"/>
            <w:r>
              <w:rPr>
                <w:rFonts w:ascii="Trebuchet MS" w:hAnsi="Trebuchet MS"/>
              </w:rPr>
              <w:t>Nabr</w:t>
            </w:r>
            <w:r w:rsidR="00944E9C">
              <w:rPr>
                <w:rFonts w:ascii="Trebuchet MS" w:hAnsi="Trebuchet MS"/>
              </w:rPr>
              <w:t>oji</w:t>
            </w:r>
            <w:proofErr w:type="spellEnd"/>
            <w:r>
              <w:rPr>
                <w:rFonts w:ascii="Trebuchet MS" w:hAnsi="Trebuchet MS"/>
              </w:rPr>
              <w:t xml:space="preserve"> </w:t>
            </w:r>
            <w:proofErr w:type="spellStart"/>
            <w:r>
              <w:rPr>
                <w:rFonts w:ascii="Trebuchet MS" w:hAnsi="Trebuchet MS"/>
              </w:rPr>
              <w:t>zvonovne</w:t>
            </w:r>
            <w:proofErr w:type="spellEnd"/>
            <w:r>
              <w:rPr>
                <w:rFonts w:ascii="Trebuchet MS" w:hAnsi="Trebuchet MS"/>
              </w:rPr>
              <w:t xml:space="preserve"> </w:t>
            </w:r>
            <w:proofErr w:type="spellStart"/>
            <w:r>
              <w:rPr>
                <w:rFonts w:ascii="Trebuchet MS" w:hAnsi="Trebuchet MS"/>
              </w:rPr>
              <w:t>signalne</w:t>
            </w:r>
            <w:proofErr w:type="spellEnd"/>
            <w:r>
              <w:rPr>
                <w:rFonts w:ascii="Trebuchet MS" w:hAnsi="Trebuchet MS"/>
              </w:rPr>
              <w:t xml:space="preserve"> </w:t>
            </w:r>
            <w:proofErr w:type="spellStart"/>
            <w:r>
              <w:rPr>
                <w:rFonts w:ascii="Trebuchet MS" w:hAnsi="Trebuchet MS"/>
              </w:rPr>
              <w:t>znake</w:t>
            </w:r>
            <w:proofErr w:type="spellEnd"/>
            <w:r w:rsidRPr="00816968">
              <w:rPr>
                <w:rFonts w:ascii="Trebuchet MS" w:hAnsi="Trebuchet MS"/>
              </w:rPr>
              <w:t xml:space="preserve"> </w:t>
            </w:r>
          </w:p>
          <w:p w:rsidR="00C2734F" w:rsidRPr="00816968" w:rsidRDefault="00C2734F" w:rsidP="00C2734F">
            <w:pPr>
              <w:pStyle w:val="ListParagraph"/>
              <w:numPr>
                <w:ilvl w:val="0"/>
                <w:numId w:val="5"/>
              </w:numPr>
              <w:spacing w:after="0"/>
              <w:rPr>
                <w:rFonts w:ascii="Trebuchet MS" w:hAnsi="Trebuchet MS"/>
              </w:rPr>
            </w:pPr>
            <w:proofErr w:type="spellStart"/>
            <w:r w:rsidRPr="00816968">
              <w:rPr>
                <w:rFonts w:ascii="Trebuchet MS" w:hAnsi="Trebuchet MS"/>
              </w:rPr>
              <w:t>Opi</w:t>
            </w:r>
            <w:r w:rsidR="00944E9C">
              <w:rPr>
                <w:rFonts w:ascii="Trebuchet MS" w:hAnsi="Trebuchet MS"/>
              </w:rPr>
              <w:t>še</w:t>
            </w:r>
            <w:proofErr w:type="spellEnd"/>
            <w:r w:rsidRPr="00816968">
              <w:rPr>
                <w:rFonts w:ascii="Trebuchet MS" w:hAnsi="Trebuchet MS"/>
              </w:rPr>
              <w:t xml:space="preserve"> </w:t>
            </w:r>
            <w:proofErr w:type="spellStart"/>
            <w:r w:rsidRPr="00816968">
              <w:rPr>
                <w:rFonts w:ascii="Trebuchet MS" w:hAnsi="Trebuchet MS"/>
              </w:rPr>
              <w:t>namjenu</w:t>
            </w:r>
            <w:proofErr w:type="spellEnd"/>
            <w:r w:rsidRPr="00816968">
              <w:rPr>
                <w:rFonts w:ascii="Trebuchet MS" w:hAnsi="Trebuchet MS"/>
              </w:rPr>
              <w:t xml:space="preserve"> i </w:t>
            </w:r>
            <w:proofErr w:type="spellStart"/>
            <w:r w:rsidRPr="00816968">
              <w:rPr>
                <w:rFonts w:ascii="Trebuchet MS" w:hAnsi="Trebuchet MS"/>
              </w:rPr>
              <w:t>svrhu</w:t>
            </w:r>
            <w:proofErr w:type="spellEnd"/>
            <w:r w:rsidRPr="00816968">
              <w:rPr>
                <w:rFonts w:ascii="Trebuchet MS" w:hAnsi="Trebuchet MS"/>
              </w:rPr>
              <w:t xml:space="preserve"> </w:t>
            </w:r>
            <w:proofErr w:type="spellStart"/>
            <w:r w:rsidRPr="00816968">
              <w:rPr>
                <w:rFonts w:ascii="Trebuchet MS" w:hAnsi="Trebuchet MS"/>
              </w:rPr>
              <w:t>zvonovnih</w:t>
            </w:r>
            <w:proofErr w:type="spellEnd"/>
            <w:r w:rsidRPr="00816968">
              <w:rPr>
                <w:rFonts w:ascii="Trebuchet MS" w:hAnsi="Trebuchet MS"/>
              </w:rPr>
              <w:t xml:space="preserve"> </w:t>
            </w:r>
            <w:proofErr w:type="spellStart"/>
            <w:r w:rsidRPr="00816968">
              <w:rPr>
                <w:rFonts w:ascii="Trebuchet MS" w:hAnsi="Trebuchet MS"/>
              </w:rPr>
              <w:t>signalnih</w:t>
            </w:r>
            <w:proofErr w:type="spellEnd"/>
            <w:r w:rsidRPr="00816968">
              <w:rPr>
                <w:rFonts w:ascii="Trebuchet MS" w:hAnsi="Trebuchet MS"/>
              </w:rPr>
              <w:t xml:space="preserve"> </w:t>
            </w:r>
            <w:proofErr w:type="spellStart"/>
            <w:r w:rsidRPr="00816968">
              <w:rPr>
                <w:rFonts w:ascii="Trebuchet MS" w:hAnsi="Trebuchet MS"/>
              </w:rPr>
              <w:t>znakova</w:t>
            </w:r>
            <w:proofErr w:type="spellEnd"/>
            <w:r w:rsidRPr="00816968">
              <w:rPr>
                <w:rFonts w:ascii="Trebuchet MS" w:hAnsi="Trebuchet MS"/>
              </w:rPr>
              <w:t xml:space="preserve"> </w:t>
            </w:r>
          </w:p>
          <w:p w:rsidR="00655FB9" w:rsidRPr="00C2734F" w:rsidRDefault="00C2734F" w:rsidP="00C2734F">
            <w:pPr>
              <w:pStyle w:val="ListParagraph"/>
              <w:numPr>
                <w:ilvl w:val="0"/>
                <w:numId w:val="5"/>
              </w:numPr>
              <w:spacing w:after="0"/>
              <w:rPr>
                <w:rFonts w:ascii="Trebuchet MS" w:hAnsi="Trebuchet MS"/>
              </w:rPr>
            </w:pPr>
            <w:proofErr w:type="spellStart"/>
            <w:r>
              <w:rPr>
                <w:rFonts w:ascii="Trebuchet MS" w:hAnsi="Trebuchet MS"/>
              </w:rPr>
              <w:t>Opiše</w:t>
            </w:r>
            <w:proofErr w:type="spellEnd"/>
            <w:r w:rsidRPr="00816968">
              <w:rPr>
                <w:rFonts w:ascii="Trebuchet MS" w:hAnsi="Trebuchet MS"/>
              </w:rPr>
              <w:t xml:space="preserve"> </w:t>
            </w:r>
            <w:proofErr w:type="spellStart"/>
            <w:r w:rsidRPr="00816968">
              <w:rPr>
                <w:rFonts w:ascii="Trebuchet MS" w:hAnsi="Trebuchet MS"/>
              </w:rPr>
              <w:t>način</w:t>
            </w:r>
            <w:proofErr w:type="spellEnd"/>
            <w:r w:rsidRPr="00816968">
              <w:rPr>
                <w:rFonts w:ascii="Trebuchet MS" w:hAnsi="Trebuchet MS"/>
              </w:rPr>
              <w:t xml:space="preserve"> </w:t>
            </w:r>
            <w:proofErr w:type="spellStart"/>
            <w:r w:rsidRPr="00816968">
              <w:rPr>
                <w:rFonts w:ascii="Trebuchet MS" w:hAnsi="Trebuchet MS"/>
              </w:rPr>
              <w:t>upotrebe</w:t>
            </w:r>
            <w:proofErr w:type="spellEnd"/>
            <w:r w:rsidRPr="00816968">
              <w:rPr>
                <w:rFonts w:ascii="Trebuchet MS" w:hAnsi="Trebuchet MS"/>
              </w:rPr>
              <w:t xml:space="preserve"> </w:t>
            </w:r>
            <w:proofErr w:type="spellStart"/>
            <w:r w:rsidRPr="00816968">
              <w:rPr>
                <w:rFonts w:ascii="Trebuchet MS" w:hAnsi="Trebuchet MS"/>
              </w:rPr>
              <w:t>zvonovnih</w:t>
            </w:r>
            <w:proofErr w:type="spellEnd"/>
            <w:r w:rsidRPr="00816968">
              <w:rPr>
                <w:rFonts w:ascii="Trebuchet MS" w:hAnsi="Trebuchet MS"/>
              </w:rPr>
              <w:t xml:space="preserve"> </w:t>
            </w:r>
            <w:proofErr w:type="spellStart"/>
            <w:r w:rsidRPr="00816968">
              <w:rPr>
                <w:rFonts w:ascii="Trebuchet MS" w:hAnsi="Trebuchet MS"/>
              </w:rPr>
              <w:t>signalnalnih</w:t>
            </w:r>
            <w:proofErr w:type="spellEnd"/>
            <w:r w:rsidRPr="00816968">
              <w:rPr>
                <w:rFonts w:ascii="Trebuchet MS" w:hAnsi="Trebuchet MS"/>
              </w:rPr>
              <w:t xml:space="preserve"> </w:t>
            </w:r>
            <w:proofErr w:type="spellStart"/>
            <w:r w:rsidRPr="00816968">
              <w:rPr>
                <w:rFonts w:ascii="Trebuchet MS" w:hAnsi="Trebuchet MS"/>
              </w:rPr>
              <w:t>znakova</w:t>
            </w:r>
            <w:proofErr w:type="spellEnd"/>
          </w:p>
        </w:tc>
      </w:tr>
      <w:tr w:rsidR="00655FB9" w:rsidRPr="001B3C34" w:rsidTr="003F0EF5">
        <w:tc>
          <w:tcPr>
            <w:tcW w:w="2538" w:type="dxa"/>
            <w:shd w:val="clear" w:color="auto" w:fill="auto"/>
          </w:tcPr>
          <w:p w:rsidR="002E2405" w:rsidRPr="00816968" w:rsidRDefault="002E2405" w:rsidP="002E2405">
            <w:pPr>
              <w:pStyle w:val="ListParagraph"/>
              <w:numPr>
                <w:ilvl w:val="0"/>
                <w:numId w:val="20"/>
              </w:numPr>
              <w:spacing w:after="0"/>
              <w:rPr>
                <w:rFonts w:ascii="Trebuchet MS" w:hAnsi="Trebuchet MS"/>
              </w:rPr>
            </w:pPr>
            <w:proofErr w:type="spellStart"/>
            <w:r w:rsidRPr="00816968">
              <w:rPr>
                <w:rFonts w:ascii="Trebuchet MS" w:hAnsi="Trebuchet MS"/>
              </w:rPr>
              <w:t>Stalni</w:t>
            </w:r>
            <w:proofErr w:type="spellEnd"/>
            <w:r w:rsidRPr="00816968">
              <w:rPr>
                <w:rFonts w:ascii="Trebuchet MS" w:hAnsi="Trebuchet MS"/>
              </w:rPr>
              <w:t xml:space="preserve"> </w:t>
            </w:r>
            <w:proofErr w:type="spellStart"/>
            <w:r w:rsidRPr="00816968">
              <w:rPr>
                <w:rFonts w:ascii="Trebuchet MS" w:hAnsi="Trebuchet MS"/>
              </w:rPr>
              <w:t>signali</w:t>
            </w:r>
            <w:proofErr w:type="spellEnd"/>
          </w:p>
          <w:p w:rsidR="00655FB9" w:rsidRPr="001B3C34" w:rsidRDefault="00655FB9" w:rsidP="003F0EF5">
            <w:pPr>
              <w:spacing w:after="0" w:line="240" w:lineRule="auto"/>
              <w:rPr>
                <w:rFonts w:ascii="Trebuchet MS" w:hAnsi="Trebuchet MS"/>
              </w:rPr>
            </w:pPr>
          </w:p>
        </w:tc>
        <w:tc>
          <w:tcPr>
            <w:tcW w:w="3064" w:type="dxa"/>
            <w:shd w:val="clear" w:color="auto" w:fill="auto"/>
          </w:tcPr>
          <w:p w:rsidR="002E2405" w:rsidRPr="002E2405" w:rsidRDefault="002E2405" w:rsidP="002E2405">
            <w:pPr>
              <w:autoSpaceDE w:val="0"/>
              <w:autoSpaceDN w:val="0"/>
              <w:adjustRightInd w:val="0"/>
              <w:spacing w:after="0" w:line="240" w:lineRule="auto"/>
              <w:rPr>
                <w:rFonts w:ascii="Trebuchet MS" w:eastAsia="Calibri" w:hAnsi="Trebuchet MS" w:cs="Trebuchet MS"/>
                <w:lang w:val="sl-SI"/>
              </w:rPr>
            </w:pPr>
            <w:r w:rsidRPr="002E2405">
              <w:rPr>
                <w:rFonts w:ascii="Trebuchet MS" w:eastAsia="Calibri" w:hAnsi="Trebuchet MS" w:cs="Trebuchet MS"/>
                <w:lang w:val="sl-SI"/>
              </w:rPr>
              <w:t>IU3 Prim</w:t>
            </w:r>
            <w:r w:rsidR="00FB4123">
              <w:rPr>
                <w:rFonts w:ascii="Trebuchet MS" w:eastAsia="Calibri" w:hAnsi="Trebuchet MS" w:cs="Trebuchet MS"/>
                <w:lang w:val="sl-SI"/>
              </w:rPr>
              <w:t>ijeni</w:t>
            </w:r>
            <w:r w:rsidRPr="002E2405">
              <w:rPr>
                <w:rFonts w:ascii="Trebuchet MS" w:eastAsia="Calibri" w:hAnsi="Trebuchet MS" w:cs="Trebuchet MS"/>
                <w:lang w:val="sl-SI"/>
              </w:rPr>
              <w:t xml:space="preserve"> stalne  signale</w:t>
            </w:r>
          </w:p>
          <w:p w:rsidR="00655FB9" w:rsidRPr="001B3C34" w:rsidRDefault="00655FB9" w:rsidP="003F0EF5">
            <w:pPr>
              <w:rPr>
                <w:rFonts w:ascii="Trebuchet MS" w:hAnsi="Trebuchet MS"/>
              </w:rPr>
            </w:pPr>
          </w:p>
        </w:tc>
        <w:tc>
          <w:tcPr>
            <w:tcW w:w="3686" w:type="dxa"/>
            <w:shd w:val="clear" w:color="auto" w:fill="auto"/>
          </w:tcPr>
          <w:p w:rsidR="00C2734F" w:rsidRPr="00816968" w:rsidRDefault="00C2734F" w:rsidP="00FB4123">
            <w:pPr>
              <w:pStyle w:val="ListParagraph"/>
              <w:numPr>
                <w:ilvl w:val="0"/>
                <w:numId w:val="5"/>
              </w:numPr>
              <w:spacing w:after="0"/>
              <w:ind w:left="176" w:hanging="176"/>
              <w:rPr>
                <w:rFonts w:ascii="Trebuchet MS" w:hAnsi="Trebuchet MS"/>
              </w:rPr>
            </w:pPr>
            <w:proofErr w:type="spellStart"/>
            <w:r w:rsidRPr="00816968">
              <w:rPr>
                <w:rFonts w:ascii="Trebuchet MS" w:hAnsi="Trebuchet MS"/>
              </w:rPr>
              <w:t>Opi</w:t>
            </w:r>
            <w:r w:rsidR="00FB4123">
              <w:rPr>
                <w:rFonts w:ascii="Trebuchet MS" w:hAnsi="Trebuchet MS"/>
              </w:rPr>
              <w:t>še</w:t>
            </w:r>
            <w:proofErr w:type="spellEnd"/>
            <w:r w:rsidRPr="00816968">
              <w:rPr>
                <w:rFonts w:ascii="Trebuchet MS" w:hAnsi="Trebuchet MS"/>
              </w:rPr>
              <w:t xml:space="preserve"> </w:t>
            </w:r>
            <w:proofErr w:type="spellStart"/>
            <w:r w:rsidRPr="00816968">
              <w:rPr>
                <w:rFonts w:ascii="Trebuchet MS" w:hAnsi="Trebuchet MS"/>
              </w:rPr>
              <w:t>stalne</w:t>
            </w:r>
            <w:proofErr w:type="spellEnd"/>
            <w:r w:rsidRPr="00816968">
              <w:rPr>
                <w:rFonts w:ascii="Trebuchet MS" w:hAnsi="Trebuchet MS"/>
              </w:rPr>
              <w:t xml:space="preserve"> </w:t>
            </w:r>
            <w:proofErr w:type="spellStart"/>
            <w:r w:rsidRPr="00816968">
              <w:rPr>
                <w:rFonts w:ascii="Trebuchet MS" w:hAnsi="Trebuchet MS"/>
              </w:rPr>
              <w:t>signale</w:t>
            </w:r>
            <w:proofErr w:type="spellEnd"/>
          </w:p>
          <w:p w:rsidR="00655FB9" w:rsidRPr="00AF63BF" w:rsidRDefault="0006209E" w:rsidP="00FB4123">
            <w:pPr>
              <w:numPr>
                <w:ilvl w:val="0"/>
                <w:numId w:val="5"/>
              </w:numPr>
              <w:spacing w:after="0" w:line="240" w:lineRule="auto"/>
              <w:ind w:left="176" w:hanging="176"/>
              <w:rPr>
                <w:rFonts w:ascii="Trebuchet MS" w:eastAsia="Times New Roman" w:hAnsi="Trebuchet MS" w:cs="Times New Roman"/>
                <w:color w:val="FF0000"/>
              </w:rPr>
            </w:pPr>
            <w:proofErr w:type="spellStart"/>
            <w:r>
              <w:rPr>
                <w:rFonts w:ascii="Trebuchet MS" w:hAnsi="Trebuchet MS"/>
              </w:rPr>
              <w:t>Opi</w:t>
            </w:r>
            <w:r w:rsidR="00FB4123">
              <w:rPr>
                <w:rFonts w:ascii="Trebuchet MS" w:hAnsi="Trebuchet MS"/>
              </w:rPr>
              <w:t>še</w:t>
            </w:r>
            <w:proofErr w:type="spellEnd"/>
            <w:r w:rsidR="00C2734F" w:rsidRPr="00816968">
              <w:rPr>
                <w:rFonts w:ascii="Trebuchet MS" w:hAnsi="Trebuchet MS"/>
              </w:rPr>
              <w:t xml:space="preserve"> </w:t>
            </w:r>
            <w:proofErr w:type="spellStart"/>
            <w:r w:rsidR="00C2734F" w:rsidRPr="00816968">
              <w:rPr>
                <w:rFonts w:ascii="Trebuchet MS" w:hAnsi="Trebuchet MS"/>
              </w:rPr>
              <w:t>način</w:t>
            </w:r>
            <w:proofErr w:type="spellEnd"/>
            <w:r w:rsidR="00C2734F" w:rsidRPr="00816968">
              <w:rPr>
                <w:rFonts w:ascii="Trebuchet MS" w:hAnsi="Trebuchet MS"/>
              </w:rPr>
              <w:t xml:space="preserve"> </w:t>
            </w:r>
            <w:proofErr w:type="spellStart"/>
            <w:r w:rsidR="00C2734F" w:rsidRPr="00816968">
              <w:rPr>
                <w:rFonts w:ascii="Trebuchet MS" w:hAnsi="Trebuchet MS"/>
              </w:rPr>
              <w:t>upoterbe</w:t>
            </w:r>
            <w:proofErr w:type="spellEnd"/>
            <w:r w:rsidR="00C2734F" w:rsidRPr="00816968">
              <w:rPr>
                <w:rFonts w:ascii="Trebuchet MS" w:hAnsi="Trebuchet MS"/>
              </w:rPr>
              <w:t xml:space="preserve"> </w:t>
            </w:r>
            <w:proofErr w:type="spellStart"/>
            <w:r w:rsidR="00C2734F" w:rsidRPr="00816968">
              <w:rPr>
                <w:rFonts w:ascii="Trebuchet MS" w:hAnsi="Trebuchet MS"/>
              </w:rPr>
              <w:t>stalnih</w:t>
            </w:r>
            <w:proofErr w:type="spellEnd"/>
            <w:r w:rsidR="00C2734F" w:rsidRPr="00816968">
              <w:rPr>
                <w:rFonts w:ascii="Trebuchet MS" w:hAnsi="Trebuchet MS"/>
              </w:rPr>
              <w:t xml:space="preserve"> </w:t>
            </w:r>
            <w:proofErr w:type="spellStart"/>
            <w:r w:rsidR="00C2734F" w:rsidRPr="00816968">
              <w:rPr>
                <w:rFonts w:ascii="Trebuchet MS" w:hAnsi="Trebuchet MS"/>
              </w:rPr>
              <w:t>signala</w:t>
            </w:r>
            <w:proofErr w:type="spellEnd"/>
          </w:p>
        </w:tc>
      </w:tr>
      <w:tr w:rsidR="00655FB9" w:rsidRPr="001B3C34" w:rsidTr="003F0EF5">
        <w:tc>
          <w:tcPr>
            <w:tcW w:w="2538" w:type="dxa"/>
            <w:shd w:val="clear" w:color="auto" w:fill="auto"/>
          </w:tcPr>
          <w:p w:rsidR="002E2405" w:rsidRPr="00816968" w:rsidRDefault="002E2405" w:rsidP="002E2405">
            <w:pPr>
              <w:pStyle w:val="ListParagraph"/>
              <w:numPr>
                <w:ilvl w:val="0"/>
                <w:numId w:val="20"/>
              </w:numPr>
              <w:spacing w:after="0"/>
              <w:rPr>
                <w:rFonts w:ascii="Trebuchet MS" w:hAnsi="Trebuchet MS"/>
              </w:rPr>
            </w:pPr>
            <w:proofErr w:type="spellStart"/>
            <w:r w:rsidRPr="00816968">
              <w:rPr>
                <w:rFonts w:ascii="Trebuchet MS" w:hAnsi="Trebuchet MS"/>
              </w:rPr>
              <w:t>Signali</w:t>
            </w:r>
            <w:proofErr w:type="spellEnd"/>
            <w:r w:rsidRPr="00816968">
              <w:rPr>
                <w:rFonts w:ascii="Trebuchet MS" w:hAnsi="Trebuchet MS"/>
              </w:rPr>
              <w:t xml:space="preserve"> </w:t>
            </w:r>
            <w:proofErr w:type="spellStart"/>
            <w:r w:rsidRPr="00816968">
              <w:rPr>
                <w:rFonts w:ascii="Trebuchet MS" w:hAnsi="Trebuchet MS"/>
              </w:rPr>
              <w:t>na</w:t>
            </w:r>
            <w:proofErr w:type="spellEnd"/>
            <w:r w:rsidRPr="00816968">
              <w:rPr>
                <w:rFonts w:ascii="Trebuchet MS" w:hAnsi="Trebuchet MS"/>
              </w:rPr>
              <w:t xml:space="preserve"> </w:t>
            </w:r>
            <w:proofErr w:type="spellStart"/>
            <w:r w:rsidRPr="00816968">
              <w:rPr>
                <w:rFonts w:ascii="Trebuchet MS" w:hAnsi="Trebuchet MS"/>
              </w:rPr>
              <w:t>vozovima</w:t>
            </w:r>
            <w:proofErr w:type="spellEnd"/>
            <w:r w:rsidRPr="00816968">
              <w:rPr>
                <w:rFonts w:ascii="Trebuchet MS" w:hAnsi="Trebuchet MS"/>
              </w:rPr>
              <w:t xml:space="preserve">, </w:t>
            </w:r>
            <w:proofErr w:type="spellStart"/>
            <w:r w:rsidRPr="00816968">
              <w:rPr>
                <w:rFonts w:ascii="Trebuchet MS" w:hAnsi="Trebuchet MS"/>
              </w:rPr>
              <w:t>manevarkama</w:t>
            </w:r>
            <w:proofErr w:type="spellEnd"/>
            <w:r w:rsidRPr="00816968">
              <w:rPr>
                <w:rFonts w:ascii="Trebuchet MS" w:hAnsi="Trebuchet MS"/>
              </w:rPr>
              <w:t xml:space="preserve">, </w:t>
            </w:r>
            <w:proofErr w:type="spellStart"/>
            <w:r w:rsidRPr="00816968">
              <w:rPr>
                <w:rFonts w:ascii="Trebuchet MS" w:hAnsi="Trebuchet MS"/>
              </w:rPr>
              <w:t>potiskivalicama</w:t>
            </w:r>
            <w:proofErr w:type="spellEnd"/>
            <w:r w:rsidRPr="00816968">
              <w:rPr>
                <w:rFonts w:ascii="Trebuchet MS" w:hAnsi="Trebuchet MS"/>
              </w:rPr>
              <w:t xml:space="preserve">, </w:t>
            </w:r>
            <w:proofErr w:type="spellStart"/>
            <w:r w:rsidRPr="00816968">
              <w:rPr>
                <w:rFonts w:ascii="Trebuchet MS" w:hAnsi="Trebuchet MS"/>
              </w:rPr>
              <w:t>kolima</w:t>
            </w:r>
            <w:proofErr w:type="spellEnd"/>
            <w:r w:rsidRPr="00816968">
              <w:rPr>
                <w:rFonts w:ascii="Trebuchet MS" w:hAnsi="Trebuchet MS"/>
              </w:rPr>
              <w:t xml:space="preserve"> i </w:t>
            </w:r>
            <w:proofErr w:type="spellStart"/>
            <w:r w:rsidRPr="00816968">
              <w:rPr>
                <w:rFonts w:ascii="Trebuchet MS" w:hAnsi="Trebuchet MS"/>
              </w:rPr>
              <w:t>pružnim</w:t>
            </w:r>
            <w:proofErr w:type="spellEnd"/>
            <w:r w:rsidRPr="00816968">
              <w:rPr>
                <w:rFonts w:ascii="Trebuchet MS" w:hAnsi="Trebuchet MS"/>
              </w:rPr>
              <w:t xml:space="preserve"> </w:t>
            </w:r>
            <w:proofErr w:type="spellStart"/>
            <w:r w:rsidRPr="00816968">
              <w:rPr>
                <w:rFonts w:ascii="Trebuchet MS" w:hAnsi="Trebuchet MS"/>
              </w:rPr>
              <w:t>vozilima</w:t>
            </w:r>
            <w:proofErr w:type="spellEnd"/>
          </w:p>
          <w:p w:rsidR="00655FB9" w:rsidRPr="001B3C34" w:rsidRDefault="00655FB9" w:rsidP="002E2405">
            <w:pPr>
              <w:spacing w:after="0" w:line="240" w:lineRule="auto"/>
              <w:rPr>
                <w:rFonts w:ascii="Trebuchet MS" w:hAnsi="Trebuchet MS"/>
              </w:rPr>
            </w:pPr>
          </w:p>
        </w:tc>
        <w:tc>
          <w:tcPr>
            <w:tcW w:w="3064" w:type="dxa"/>
            <w:shd w:val="clear" w:color="auto" w:fill="auto"/>
          </w:tcPr>
          <w:p w:rsidR="002E2405" w:rsidRPr="002E2405" w:rsidRDefault="002E2405" w:rsidP="002E2405">
            <w:pPr>
              <w:autoSpaceDE w:val="0"/>
              <w:autoSpaceDN w:val="0"/>
              <w:adjustRightInd w:val="0"/>
              <w:spacing w:after="0" w:line="240" w:lineRule="auto"/>
              <w:rPr>
                <w:rFonts w:ascii="Trebuchet MS" w:eastAsia="Calibri" w:hAnsi="Trebuchet MS" w:cs="Trebuchet MS"/>
                <w:lang w:val="sl-SI"/>
              </w:rPr>
            </w:pPr>
            <w:r w:rsidRPr="002E2405">
              <w:rPr>
                <w:rFonts w:ascii="Trebuchet MS" w:eastAsia="Calibri" w:hAnsi="Trebuchet MS" w:cs="Trebuchet MS"/>
                <w:lang w:val="sl-SI"/>
              </w:rPr>
              <w:t>IU4 Prim</w:t>
            </w:r>
            <w:r w:rsidR="00FB4123">
              <w:rPr>
                <w:rFonts w:ascii="Trebuchet MS" w:eastAsia="Calibri" w:hAnsi="Trebuchet MS" w:cs="Trebuchet MS"/>
                <w:lang w:val="sl-SI"/>
              </w:rPr>
              <w:t>ijeni</w:t>
            </w:r>
            <w:r w:rsidRPr="002E2405">
              <w:rPr>
                <w:rFonts w:ascii="Trebuchet MS" w:eastAsia="Calibri" w:hAnsi="Trebuchet MS" w:cs="Trebuchet MS"/>
                <w:lang w:val="sl-SI"/>
              </w:rPr>
              <w:t xml:space="preserve"> signale na vozovima, manevarkama, potiskivalicama, posjednutim vozilima – kolima i pružnim vozilima </w:t>
            </w:r>
          </w:p>
          <w:p w:rsidR="00655FB9" w:rsidRPr="001B3C34" w:rsidRDefault="00655FB9" w:rsidP="003F0EF5">
            <w:pPr>
              <w:rPr>
                <w:rFonts w:ascii="Trebuchet MS" w:hAnsi="Trebuchet MS"/>
              </w:rPr>
            </w:pPr>
          </w:p>
        </w:tc>
        <w:tc>
          <w:tcPr>
            <w:tcW w:w="3686" w:type="dxa"/>
            <w:shd w:val="clear" w:color="auto" w:fill="auto"/>
          </w:tcPr>
          <w:p w:rsidR="00C2734F" w:rsidRPr="00816968" w:rsidRDefault="00C2734F" w:rsidP="00C2734F">
            <w:pPr>
              <w:pStyle w:val="ListParagraph"/>
              <w:numPr>
                <w:ilvl w:val="0"/>
                <w:numId w:val="5"/>
              </w:numPr>
              <w:spacing w:after="0"/>
              <w:rPr>
                <w:rFonts w:ascii="Trebuchet MS" w:hAnsi="Trebuchet MS"/>
              </w:rPr>
            </w:pPr>
            <w:proofErr w:type="spellStart"/>
            <w:r w:rsidRPr="00816968">
              <w:rPr>
                <w:rFonts w:ascii="Trebuchet MS" w:hAnsi="Trebuchet MS"/>
              </w:rPr>
              <w:t>Nav</w:t>
            </w:r>
            <w:r w:rsidR="00FB4123">
              <w:rPr>
                <w:rFonts w:ascii="Trebuchet MS" w:hAnsi="Trebuchet MS"/>
              </w:rPr>
              <w:t>ede</w:t>
            </w:r>
            <w:proofErr w:type="spellEnd"/>
            <w:r w:rsidRPr="00816968">
              <w:rPr>
                <w:rFonts w:ascii="Trebuchet MS" w:hAnsi="Trebuchet MS"/>
              </w:rPr>
              <w:t xml:space="preserve"> </w:t>
            </w:r>
            <w:proofErr w:type="spellStart"/>
            <w:r w:rsidRPr="00816968">
              <w:rPr>
                <w:rFonts w:ascii="Trebuchet MS" w:hAnsi="Trebuchet MS"/>
              </w:rPr>
              <w:t>signale</w:t>
            </w:r>
            <w:proofErr w:type="spellEnd"/>
            <w:r w:rsidRPr="00816968">
              <w:rPr>
                <w:rFonts w:ascii="Trebuchet MS" w:hAnsi="Trebuchet MS"/>
              </w:rPr>
              <w:t xml:space="preserve"> </w:t>
            </w:r>
            <w:proofErr w:type="spellStart"/>
            <w:r w:rsidRPr="00816968">
              <w:rPr>
                <w:rFonts w:ascii="Trebuchet MS" w:hAnsi="Trebuchet MS"/>
              </w:rPr>
              <w:t>na</w:t>
            </w:r>
            <w:proofErr w:type="spellEnd"/>
            <w:r w:rsidRPr="00816968">
              <w:rPr>
                <w:rFonts w:ascii="Trebuchet MS" w:hAnsi="Trebuchet MS"/>
              </w:rPr>
              <w:t xml:space="preserve"> </w:t>
            </w:r>
            <w:proofErr w:type="spellStart"/>
            <w:r w:rsidRPr="00816968">
              <w:rPr>
                <w:rFonts w:ascii="Trebuchet MS" w:hAnsi="Trebuchet MS"/>
              </w:rPr>
              <w:t>vozovima</w:t>
            </w:r>
            <w:proofErr w:type="spellEnd"/>
            <w:r w:rsidRPr="00816968">
              <w:rPr>
                <w:rFonts w:ascii="Trebuchet MS" w:hAnsi="Trebuchet MS"/>
              </w:rPr>
              <w:t xml:space="preserve">, </w:t>
            </w:r>
            <w:proofErr w:type="spellStart"/>
            <w:r w:rsidRPr="00816968">
              <w:rPr>
                <w:rFonts w:ascii="Trebuchet MS" w:hAnsi="Trebuchet MS"/>
              </w:rPr>
              <w:t>na</w:t>
            </w:r>
            <w:proofErr w:type="spellEnd"/>
            <w:r w:rsidRPr="00816968">
              <w:rPr>
                <w:rFonts w:ascii="Trebuchet MS" w:hAnsi="Trebuchet MS"/>
              </w:rPr>
              <w:t xml:space="preserve"> </w:t>
            </w:r>
            <w:proofErr w:type="spellStart"/>
            <w:r w:rsidRPr="00816968">
              <w:rPr>
                <w:rFonts w:ascii="Trebuchet MS" w:hAnsi="Trebuchet MS"/>
              </w:rPr>
              <w:t>potiskivalici</w:t>
            </w:r>
            <w:proofErr w:type="spellEnd"/>
            <w:r w:rsidRPr="00816968">
              <w:rPr>
                <w:rFonts w:ascii="Trebuchet MS" w:hAnsi="Trebuchet MS"/>
              </w:rPr>
              <w:t xml:space="preserve">, </w:t>
            </w:r>
            <w:proofErr w:type="spellStart"/>
            <w:r w:rsidRPr="00816968">
              <w:rPr>
                <w:rFonts w:ascii="Trebuchet MS" w:hAnsi="Trebuchet MS"/>
              </w:rPr>
              <w:t>na</w:t>
            </w:r>
            <w:proofErr w:type="spellEnd"/>
            <w:r w:rsidRPr="00816968">
              <w:rPr>
                <w:rFonts w:ascii="Trebuchet MS" w:hAnsi="Trebuchet MS"/>
              </w:rPr>
              <w:t xml:space="preserve"> </w:t>
            </w:r>
            <w:proofErr w:type="spellStart"/>
            <w:r w:rsidRPr="00816968">
              <w:rPr>
                <w:rFonts w:ascii="Trebuchet MS" w:hAnsi="Trebuchet MS"/>
              </w:rPr>
              <w:t>manevarki</w:t>
            </w:r>
            <w:proofErr w:type="spellEnd"/>
            <w:r w:rsidRPr="00816968">
              <w:rPr>
                <w:rFonts w:ascii="Trebuchet MS" w:hAnsi="Trebuchet MS"/>
              </w:rPr>
              <w:t xml:space="preserve">, </w:t>
            </w:r>
            <w:proofErr w:type="spellStart"/>
            <w:r w:rsidRPr="00816968">
              <w:rPr>
                <w:rFonts w:ascii="Trebuchet MS" w:hAnsi="Trebuchet MS"/>
              </w:rPr>
              <w:t>na</w:t>
            </w:r>
            <w:proofErr w:type="spellEnd"/>
            <w:r w:rsidRPr="00816968">
              <w:rPr>
                <w:rFonts w:ascii="Trebuchet MS" w:hAnsi="Trebuchet MS"/>
              </w:rPr>
              <w:t xml:space="preserve"> </w:t>
            </w:r>
            <w:proofErr w:type="spellStart"/>
            <w:r w:rsidRPr="00816968">
              <w:rPr>
                <w:rFonts w:ascii="Trebuchet MS" w:hAnsi="Trebuchet MS"/>
              </w:rPr>
              <w:t>posjednutim</w:t>
            </w:r>
            <w:proofErr w:type="spellEnd"/>
            <w:r w:rsidRPr="00816968">
              <w:rPr>
                <w:rFonts w:ascii="Trebuchet MS" w:hAnsi="Trebuchet MS"/>
              </w:rPr>
              <w:t xml:space="preserve"> </w:t>
            </w:r>
            <w:proofErr w:type="spellStart"/>
            <w:r w:rsidRPr="00816968">
              <w:rPr>
                <w:rFonts w:ascii="Trebuchet MS" w:hAnsi="Trebuchet MS"/>
              </w:rPr>
              <w:t>vozilima</w:t>
            </w:r>
            <w:proofErr w:type="spellEnd"/>
            <w:r w:rsidRPr="00816968">
              <w:rPr>
                <w:rFonts w:ascii="Trebuchet MS" w:hAnsi="Trebuchet MS"/>
              </w:rPr>
              <w:t xml:space="preserve"> – </w:t>
            </w:r>
            <w:proofErr w:type="spellStart"/>
            <w:r w:rsidRPr="00816968">
              <w:rPr>
                <w:rFonts w:ascii="Trebuchet MS" w:hAnsi="Trebuchet MS"/>
              </w:rPr>
              <w:t>kolima</w:t>
            </w:r>
            <w:proofErr w:type="spellEnd"/>
            <w:r w:rsidRPr="00816968">
              <w:rPr>
                <w:rFonts w:ascii="Trebuchet MS" w:hAnsi="Trebuchet MS"/>
              </w:rPr>
              <w:t xml:space="preserve">, </w:t>
            </w:r>
            <w:proofErr w:type="spellStart"/>
            <w:r w:rsidRPr="00816968">
              <w:rPr>
                <w:rFonts w:ascii="Trebuchet MS" w:hAnsi="Trebuchet MS"/>
              </w:rPr>
              <w:t>na</w:t>
            </w:r>
            <w:proofErr w:type="spellEnd"/>
            <w:r w:rsidRPr="00816968">
              <w:rPr>
                <w:rFonts w:ascii="Trebuchet MS" w:hAnsi="Trebuchet MS"/>
              </w:rPr>
              <w:t xml:space="preserve"> </w:t>
            </w:r>
            <w:proofErr w:type="spellStart"/>
            <w:r w:rsidRPr="00816968">
              <w:rPr>
                <w:rFonts w:ascii="Trebuchet MS" w:hAnsi="Trebuchet MS"/>
              </w:rPr>
              <w:t>pružnim</w:t>
            </w:r>
            <w:proofErr w:type="spellEnd"/>
            <w:r w:rsidRPr="00816968">
              <w:rPr>
                <w:rFonts w:ascii="Trebuchet MS" w:hAnsi="Trebuchet MS"/>
              </w:rPr>
              <w:t xml:space="preserve"> </w:t>
            </w:r>
            <w:proofErr w:type="spellStart"/>
            <w:r w:rsidRPr="00816968">
              <w:rPr>
                <w:rFonts w:ascii="Trebuchet MS" w:hAnsi="Trebuchet MS"/>
              </w:rPr>
              <w:t>vozilima</w:t>
            </w:r>
            <w:proofErr w:type="spellEnd"/>
          </w:p>
          <w:p w:rsidR="00655FB9" w:rsidRPr="00C2734F" w:rsidRDefault="00C2734F" w:rsidP="00FB4123">
            <w:pPr>
              <w:pStyle w:val="ListParagraph"/>
              <w:numPr>
                <w:ilvl w:val="0"/>
                <w:numId w:val="5"/>
              </w:numPr>
              <w:spacing w:after="0"/>
              <w:rPr>
                <w:rFonts w:ascii="Trebuchet MS" w:hAnsi="Trebuchet MS"/>
              </w:rPr>
            </w:pPr>
            <w:proofErr w:type="spellStart"/>
            <w:r w:rsidRPr="00816968">
              <w:rPr>
                <w:rFonts w:ascii="Trebuchet MS" w:hAnsi="Trebuchet MS"/>
              </w:rPr>
              <w:t>Opi</w:t>
            </w:r>
            <w:r w:rsidR="00FB4123">
              <w:rPr>
                <w:rFonts w:ascii="Trebuchet MS" w:hAnsi="Trebuchet MS"/>
              </w:rPr>
              <w:t>še</w:t>
            </w:r>
            <w:proofErr w:type="spellEnd"/>
            <w:r w:rsidRPr="00816968">
              <w:rPr>
                <w:rFonts w:ascii="Trebuchet MS" w:hAnsi="Trebuchet MS"/>
              </w:rPr>
              <w:t xml:space="preserve"> </w:t>
            </w:r>
            <w:proofErr w:type="spellStart"/>
            <w:r w:rsidRPr="00816968">
              <w:rPr>
                <w:rFonts w:ascii="Trebuchet MS" w:hAnsi="Trebuchet MS"/>
              </w:rPr>
              <w:t>signale</w:t>
            </w:r>
            <w:proofErr w:type="spellEnd"/>
            <w:r w:rsidRPr="00816968">
              <w:rPr>
                <w:rFonts w:ascii="Trebuchet MS" w:hAnsi="Trebuchet MS"/>
              </w:rPr>
              <w:t xml:space="preserve"> </w:t>
            </w:r>
            <w:proofErr w:type="spellStart"/>
            <w:r w:rsidRPr="00816968">
              <w:rPr>
                <w:rFonts w:ascii="Trebuchet MS" w:hAnsi="Trebuchet MS"/>
              </w:rPr>
              <w:t>na</w:t>
            </w:r>
            <w:proofErr w:type="spellEnd"/>
            <w:r w:rsidRPr="00816968">
              <w:rPr>
                <w:rFonts w:ascii="Trebuchet MS" w:hAnsi="Trebuchet MS"/>
              </w:rPr>
              <w:t xml:space="preserve"> </w:t>
            </w:r>
            <w:proofErr w:type="spellStart"/>
            <w:r w:rsidRPr="00816968">
              <w:rPr>
                <w:rFonts w:ascii="Trebuchet MS" w:hAnsi="Trebuchet MS"/>
              </w:rPr>
              <w:t>vozovima</w:t>
            </w:r>
            <w:proofErr w:type="spellEnd"/>
            <w:r w:rsidRPr="00816968">
              <w:rPr>
                <w:rFonts w:ascii="Trebuchet MS" w:hAnsi="Trebuchet MS"/>
              </w:rPr>
              <w:t xml:space="preserve">, </w:t>
            </w:r>
            <w:proofErr w:type="spellStart"/>
            <w:r w:rsidRPr="00816968">
              <w:rPr>
                <w:rFonts w:ascii="Trebuchet MS" w:hAnsi="Trebuchet MS"/>
              </w:rPr>
              <w:t>na</w:t>
            </w:r>
            <w:proofErr w:type="spellEnd"/>
            <w:r w:rsidRPr="00816968">
              <w:rPr>
                <w:rFonts w:ascii="Trebuchet MS" w:hAnsi="Trebuchet MS"/>
              </w:rPr>
              <w:t xml:space="preserve"> </w:t>
            </w:r>
            <w:proofErr w:type="spellStart"/>
            <w:r w:rsidRPr="00816968">
              <w:rPr>
                <w:rFonts w:ascii="Trebuchet MS" w:hAnsi="Trebuchet MS"/>
              </w:rPr>
              <w:t>potiskivalici</w:t>
            </w:r>
            <w:proofErr w:type="spellEnd"/>
            <w:r w:rsidRPr="00816968">
              <w:rPr>
                <w:rFonts w:ascii="Trebuchet MS" w:hAnsi="Trebuchet MS"/>
              </w:rPr>
              <w:t xml:space="preserve">, </w:t>
            </w:r>
            <w:proofErr w:type="spellStart"/>
            <w:r w:rsidRPr="00816968">
              <w:rPr>
                <w:rFonts w:ascii="Trebuchet MS" w:hAnsi="Trebuchet MS"/>
              </w:rPr>
              <w:t>na</w:t>
            </w:r>
            <w:proofErr w:type="spellEnd"/>
            <w:r w:rsidRPr="00816968">
              <w:rPr>
                <w:rFonts w:ascii="Trebuchet MS" w:hAnsi="Trebuchet MS"/>
              </w:rPr>
              <w:t xml:space="preserve"> </w:t>
            </w:r>
            <w:proofErr w:type="spellStart"/>
            <w:r w:rsidRPr="00816968">
              <w:rPr>
                <w:rFonts w:ascii="Trebuchet MS" w:hAnsi="Trebuchet MS"/>
              </w:rPr>
              <w:t>manevarki</w:t>
            </w:r>
            <w:proofErr w:type="spellEnd"/>
            <w:r w:rsidRPr="00816968">
              <w:rPr>
                <w:rFonts w:ascii="Trebuchet MS" w:hAnsi="Trebuchet MS"/>
              </w:rPr>
              <w:t xml:space="preserve">, </w:t>
            </w:r>
            <w:proofErr w:type="spellStart"/>
            <w:r w:rsidRPr="00816968">
              <w:rPr>
                <w:rFonts w:ascii="Trebuchet MS" w:hAnsi="Trebuchet MS"/>
              </w:rPr>
              <w:t>na</w:t>
            </w:r>
            <w:proofErr w:type="spellEnd"/>
            <w:r w:rsidRPr="00816968">
              <w:rPr>
                <w:rFonts w:ascii="Trebuchet MS" w:hAnsi="Trebuchet MS"/>
              </w:rPr>
              <w:t xml:space="preserve"> </w:t>
            </w:r>
            <w:proofErr w:type="spellStart"/>
            <w:r w:rsidRPr="00816968">
              <w:rPr>
                <w:rFonts w:ascii="Trebuchet MS" w:hAnsi="Trebuchet MS"/>
              </w:rPr>
              <w:t>posjednutim</w:t>
            </w:r>
            <w:proofErr w:type="spellEnd"/>
            <w:r w:rsidRPr="00816968">
              <w:rPr>
                <w:rFonts w:ascii="Trebuchet MS" w:hAnsi="Trebuchet MS"/>
              </w:rPr>
              <w:t xml:space="preserve"> </w:t>
            </w:r>
            <w:proofErr w:type="spellStart"/>
            <w:r w:rsidRPr="00816968">
              <w:rPr>
                <w:rFonts w:ascii="Trebuchet MS" w:hAnsi="Trebuchet MS"/>
              </w:rPr>
              <w:t>vozilima</w:t>
            </w:r>
            <w:proofErr w:type="spellEnd"/>
            <w:r w:rsidRPr="00816968">
              <w:rPr>
                <w:rFonts w:ascii="Trebuchet MS" w:hAnsi="Trebuchet MS"/>
              </w:rPr>
              <w:t xml:space="preserve"> – </w:t>
            </w:r>
            <w:proofErr w:type="spellStart"/>
            <w:r w:rsidRPr="00816968">
              <w:rPr>
                <w:rFonts w:ascii="Trebuchet MS" w:hAnsi="Trebuchet MS"/>
              </w:rPr>
              <w:t>kolima</w:t>
            </w:r>
            <w:proofErr w:type="spellEnd"/>
            <w:r w:rsidRPr="00816968">
              <w:rPr>
                <w:rFonts w:ascii="Trebuchet MS" w:hAnsi="Trebuchet MS"/>
              </w:rPr>
              <w:t xml:space="preserve">, </w:t>
            </w:r>
            <w:proofErr w:type="spellStart"/>
            <w:r w:rsidRPr="00816968">
              <w:rPr>
                <w:rFonts w:ascii="Trebuchet MS" w:hAnsi="Trebuchet MS"/>
              </w:rPr>
              <w:t>na</w:t>
            </w:r>
            <w:proofErr w:type="spellEnd"/>
            <w:r w:rsidRPr="00816968">
              <w:rPr>
                <w:rFonts w:ascii="Trebuchet MS" w:hAnsi="Trebuchet MS"/>
              </w:rPr>
              <w:t xml:space="preserve"> </w:t>
            </w:r>
            <w:proofErr w:type="spellStart"/>
            <w:r w:rsidRPr="00816968">
              <w:rPr>
                <w:rFonts w:ascii="Trebuchet MS" w:hAnsi="Trebuchet MS"/>
              </w:rPr>
              <w:t>pružnim</w:t>
            </w:r>
            <w:proofErr w:type="spellEnd"/>
            <w:r w:rsidRPr="00816968">
              <w:rPr>
                <w:rFonts w:ascii="Trebuchet MS" w:hAnsi="Trebuchet MS"/>
              </w:rPr>
              <w:t xml:space="preserve"> </w:t>
            </w:r>
            <w:proofErr w:type="spellStart"/>
            <w:r w:rsidRPr="00816968">
              <w:rPr>
                <w:rFonts w:ascii="Trebuchet MS" w:hAnsi="Trebuchet MS"/>
              </w:rPr>
              <w:t>vozilima</w:t>
            </w:r>
            <w:proofErr w:type="spellEnd"/>
          </w:p>
        </w:tc>
      </w:tr>
      <w:tr w:rsidR="00655FB9" w:rsidRPr="001B3C34" w:rsidTr="003F0EF5">
        <w:tc>
          <w:tcPr>
            <w:tcW w:w="2538" w:type="dxa"/>
            <w:shd w:val="clear" w:color="auto" w:fill="auto"/>
          </w:tcPr>
          <w:p w:rsidR="002E2405" w:rsidRPr="00816968" w:rsidRDefault="002E2405" w:rsidP="002E2405">
            <w:pPr>
              <w:pStyle w:val="ListParagraph"/>
              <w:numPr>
                <w:ilvl w:val="0"/>
                <w:numId w:val="20"/>
              </w:numPr>
              <w:spacing w:after="0"/>
              <w:rPr>
                <w:rFonts w:ascii="Trebuchet MS" w:hAnsi="Trebuchet MS"/>
              </w:rPr>
            </w:pPr>
            <w:proofErr w:type="spellStart"/>
            <w:r w:rsidRPr="00816968">
              <w:rPr>
                <w:rFonts w:ascii="Trebuchet MS" w:hAnsi="Trebuchet MS"/>
              </w:rPr>
              <w:t>Signalni</w:t>
            </w:r>
            <w:proofErr w:type="spellEnd"/>
            <w:r w:rsidRPr="00816968">
              <w:rPr>
                <w:rFonts w:ascii="Trebuchet MS" w:hAnsi="Trebuchet MS"/>
              </w:rPr>
              <w:t xml:space="preserve"> </w:t>
            </w:r>
            <w:proofErr w:type="spellStart"/>
            <w:r w:rsidRPr="00816968">
              <w:rPr>
                <w:rFonts w:ascii="Trebuchet MS" w:hAnsi="Trebuchet MS"/>
              </w:rPr>
              <w:t>znaci</w:t>
            </w:r>
            <w:proofErr w:type="spellEnd"/>
            <w:r w:rsidRPr="00816968">
              <w:rPr>
                <w:rFonts w:ascii="Trebuchet MS" w:hAnsi="Trebuchet MS"/>
              </w:rPr>
              <w:t xml:space="preserve"> </w:t>
            </w:r>
            <w:proofErr w:type="spellStart"/>
            <w:r w:rsidRPr="00816968">
              <w:rPr>
                <w:rFonts w:ascii="Trebuchet MS" w:hAnsi="Trebuchet MS"/>
              </w:rPr>
              <w:t>voznog</w:t>
            </w:r>
            <w:proofErr w:type="spellEnd"/>
            <w:r w:rsidRPr="00816968">
              <w:rPr>
                <w:rFonts w:ascii="Trebuchet MS" w:hAnsi="Trebuchet MS"/>
              </w:rPr>
              <w:t xml:space="preserve"> i </w:t>
            </w:r>
            <w:proofErr w:type="spellStart"/>
            <w:r w:rsidRPr="00816968">
              <w:rPr>
                <w:rFonts w:ascii="Trebuchet MS" w:hAnsi="Trebuchet MS"/>
              </w:rPr>
              <w:t>staničnog</w:t>
            </w:r>
            <w:proofErr w:type="spellEnd"/>
            <w:r w:rsidRPr="00816968">
              <w:rPr>
                <w:rFonts w:ascii="Trebuchet MS" w:hAnsi="Trebuchet MS"/>
              </w:rPr>
              <w:t xml:space="preserve"> </w:t>
            </w:r>
            <w:proofErr w:type="spellStart"/>
            <w:r w:rsidRPr="00816968">
              <w:rPr>
                <w:rFonts w:ascii="Trebuchet MS" w:hAnsi="Trebuchet MS"/>
              </w:rPr>
              <w:t>osoblja</w:t>
            </w:r>
            <w:proofErr w:type="spellEnd"/>
          </w:p>
          <w:p w:rsidR="00655FB9" w:rsidRPr="001B3C34" w:rsidRDefault="00655FB9" w:rsidP="003F0EF5">
            <w:pPr>
              <w:spacing w:after="0" w:line="240" w:lineRule="auto"/>
              <w:rPr>
                <w:rFonts w:ascii="Trebuchet MS" w:hAnsi="Trebuchet MS"/>
              </w:rPr>
            </w:pPr>
          </w:p>
        </w:tc>
        <w:tc>
          <w:tcPr>
            <w:tcW w:w="3064" w:type="dxa"/>
            <w:shd w:val="clear" w:color="auto" w:fill="auto"/>
          </w:tcPr>
          <w:p w:rsidR="002E2405" w:rsidRPr="002E2405" w:rsidRDefault="002E2405" w:rsidP="002E2405">
            <w:pPr>
              <w:autoSpaceDE w:val="0"/>
              <w:autoSpaceDN w:val="0"/>
              <w:adjustRightInd w:val="0"/>
              <w:spacing w:after="0" w:line="240" w:lineRule="auto"/>
              <w:rPr>
                <w:rFonts w:ascii="Trebuchet MS" w:eastAsia="Calibri" w:hAnsi="Trebuchet MS" w:cs="Trebuchet MS"/>
                <w:lang w:val="sl-SI"/>
              </w:rPr>
            </w:pPr>
            <w:r w:rsidRPr="002E2405">
              <w:rPr>
                <w:rFonts w:ascii="Trebuchet MS" w:eastAsia="Calibri" w:hAnsi="Trebuchet MS" w:cs="Trebuchet MS"/>
                <w:lang w:val="sl-SI"/>
              </w:rPr>
              <w:t>IU5 Prim</w:t>
            </w:r>
            <w:r w:rsidR="00FB4123">
              <w:rPr>
                <w:rFonts w:ascii="Trebuchet MS" w:eastAsia="Calibri" w:hAnsi="Trebuchet MS" w:cs="Trebuchet MS"/>
                <w:lang w:val="sl-SI"/>
              </w:rPr>
              <w:t>ijeni</w:t>
            </w:r>
            <w:r w:rsidRPr="002E2405">
              <w:rPr>
                <w:rFonts w:ascii="Trebuchet MS" w:eastAsia="Calibri" w:hAnsi="Trebuchet MS" w:cs="Trebuchet MS"/>
                <w:lang w:val="sl-SI"/>
              </w:rPr>
              <w:t xml:space="preserve"> signalne znake voznog i staničnog osoblja</w:t>
            </w:r>
          </w:p>
          <w:p w:rsidR="00655FB9" w:rsidRPr="001B3C34" w:rsidRDefault="00655FB9" w:rsidP="003F0EF5">
            <w:pPr>
              <w:rPr>
                <w:rFonts w:ascii="Trebuchet MS" w:hAnsi="Trebuchet MS"/>
              </w:rPr>
            </w:pPr>
          </w:p>
        </w:tc>
        <w:tc>
          <w:tcPr>
            <w:tcW w:w="3686" w:type="dxa"/>
            <w:shd w:val="clear" w:color="auto" w:fill="auto"/>
          </w:tcPr>
          <w:p w:rsidR="00C2734F" w:rsidRPr="00816968" w:rsidRDefault="00C2734F" w:rsidP="00C2734F">
            <w:pPr>
              <w:pStyle w:val="ListParagraph"/>
              <w:numPr>
                <w:ilvl w:val="0"/>
                <w:numId w:val="5"/>
              </w:numPr>
              <w:rPr>
                <w:rFonts w:ascii="Trebuchet MS" w:hAnsi="Trebuchet MS"/>
              </w:rPr>
            </w:pPr>
            <w:proofErr w:type="spellStart"/>
            <w:r w:rsidRPr="00816968">
              <w:rPr>
                <w:rFonts w:ascii="Trebuchet MS" w:hAnsi="Trebuchet MS"/>
              </w:rPr>
              <w:t>Nav</w:t>
            </w:r>
            <w:r w:rsidR="00FB4123">
              <w:rPr>
                <w:rFonts w:ascii="Trebuchet MS" w:hAnsi="Trebuchet MS"/>
              </w:rPr>
              <w:t>ede</w:t>
            </w:r>
            <w:proofErr w:type="spellEnd"/>
            <w:r w:rsidRPr="00816968">
              <w:rPr>
                <w:rFonts w:ascii="Trebuchet MS" w:hAnsi="Trebuchet MS"/>
              </w:rPr>
              <w:t xml:space="preserve"> </w:t>
            </w:r>
            <w:proofErr w:type="spellStart"/>
            <w:r w:rsidRPr="00816968">
              <w:rPr>
                <w:rFonts w:ascii="Trebuchet MS" w:hAnsi="Trebuchet MS"/>
              </w:rPr>
              <w:t>signalne</w:t>
            </w:r>
            <w:proofErr w:type="spellEnd"/>
            <w:r w:rsidRPr="00816968">
              <w:rPr>
                <w:rFonts w:ascii="Trebuchet MS" w:hAnsi="Trebuchet MS"/>
              </w:rPr>
              <w:t xml:space="preserve"> </w:t>
            </w:r>
            <w:proofErr w:type="spellStart"/>
            <w:r w:rsidRPr="00816968">
              <w:rPr>
                <w:rFonts w:ascii="Trebuchet MS" w:hAnsi="Trebuchet MS"/>
              </w:rPr>
              <w:t>znake</w:t>
            </w:r>
            <w:proofErr w:type="spellEnd"/>
            <w:r w:rsidRPr="00816968">
              <w:rPr>
                <w:rFonts w:ascii="Trebuchet MS" w:hAnsi="Trebuchet MS"/>
              </w:rPr>
              <w:t xml:space="preserve"> </w:t>
            </w:r>
            <w:proofErr w:type="spellStart"/>
            <w:r w:rsidRPr="00816968">
              <w:rPr>
                <w:rFonts w:ascii="Trebuchet MS" w:hAnsi="Trebuchet MS"/>
              </w:rPr>
              <w:t>osoblja</w:t>
            </w:r>
            <w:proofErr w:type="spellEnd"/>
            <w:r w:rsidRPr="00816968">
              <w:rPr>
                <w:rFonts w:ascii="Trebuchet MS" w:hAnsi="Trebuchet MS"/>
              </w:rPr>
              <w:t xml:space="preserve"> </w:t>
            </w:r>
            <w:proofErr w:type="spellStart"/>
            <w:r w:rsidRPr="00816968">
              <w:rPr>
                <w:rFonts w:ascii="Trebuchet MS" w:hAnsi="Trebuchet MS"/>
              </w:rPr>
              <w:t>vučnog</w:t>
            </w:r>
            <w:proofErr w:type="spellEnd"/>
            <w:r w:rsidRPr="00816968">
              <w:rPr>
                <w:rFonts w:ascii="Trebuchet MS" w:hAnsi="Trebuchet MS"/>
              </w:rPr>
              <w:t xml:space="preserve"> </w:t>
            </w:r>
            <w:proofErr w:type="spellStart"/>
            <w:r w:rsidRPr="00816968">
              <w:rPr>
                <w:rFonts w:ascii="Trebuchet MS" w:hAnsi="Trebuchet MS"/>
              </w:rPr>
              <w:t>vozila</w:t>
            </w:r>
            <w:proofErr w:type="spellEnd"/>
            <w:r w:rsidRPr="00816968">
              <w:rPr>
                <w:rFonts w:ascii="Trebuchet MS" w:hAnsi="Trebuchet MS"/>
              </w:rPr>
              <w:t xml:space="preserve">; </w:t>
            </w:r>
            <w:proofErr w:type="spellStart"/>
            <w:r w:rsidRPr="00816968">
              <w:rPr>
                <w:rFonts w:ascii="Trebuchet MS" w:hAnsi="Trebuchet MS"/>
              </w:rPr>
              <w:t>signalne</w:t>
            </w:r>
            <w:proofErr w:type="spellEnd"/>
            <w:r w:rsidRPr="00816968">
              <w:rPr>
                <w:rFonts w:ascii="Trebuchet MS" w:hAnsi="Trebuchet MS"/>
              </w:rPr>
              <w:t xml:space="preserve"> </w:t>
            </w:r>
            <w:proofErr w:type="spellStart"/>
            <w:r w:rsidRPr="00816968">
              <w:rPr>
                <w:rFonts w:ascii="Trebuchet MS" w:hAnsi="Trebuchet MS"/>
              </w:rPr>
              <w:t>znake</w:t>
            </w:r>
            <w:proofErr w:type="spellEnd"/>
            <w:r w:rsidRPr="00816968">
              <w:rPr>
                <w:rFonts w:ascii="Trebuchet MS" w:hAnsi="Trebuchet MS"/>
              </w:rPr>
              <w:t xml:space="preserve"> </w:t>
            </w:r>
            <w:proofErr w:type="spellStart"/>
            <w:r w:rsidRPr="00816968">
              <w:rPr>
                <w:rFonts w:ascii="Trebuchet MS" w:hAnsi="Trebuchet MS"/>
              </w:rPr>
              <w:t>staničnog</w:t>
            </w:r>
            <w:proofErr w:type="spellEnd"/>
            <w:r w:rsidRPr="00816968">
              <w:rPr>
                <w:rFonts w:ascii="Trebuchet MS" w:hAnsi="Trebuchet MS"/>
              </w:rPr>
              <w:t xml:space="preserve"> i </w:t>
            </w:r>
            <w:proofErr w:type="spellStart"/>
            <w:r w:rsidRPr="00816968">
              <w:rPr>
                <w:rFonts w:ascii="Trebuchet MS" w:hAnsi="Trebuchet MS"/>
              </w:rPr>
              <w:t>vozopratnog</w:t>
            </w:r>
            <w:proofErr w:type="spellEnd"/>
            <w:r w:rsidRPr="00816968">
              <w:rPr>
                <w:rFonts w:ascii="Trebuchet MS" w:hAnsi="Trebuchet MS"/>
              </w:rPr>
              <w:t xml:space="preserve"> </w:t>
            </w:r>
            <w:proofErr w:type="spellStart"/>
            <w:r w:rsidRPr="00816968">
              <w:rPr>
                <w:rFonts w:ascii="Trebuchet MS" w:hAnsi="Trebuchet MS"/>
              </w:rPr>
              <w:t>osoblja</w:t>
            </w:r>
            <w:proofErr w:type="spellEnd"/>
            <w:r w:rsidRPr="00816968">
              <w:rPr>
                <w:rFonts w:ascii="Trebuchet MS" w:hAnsi="Trebuchet MS"/>
              </w:rPr>
              <w:t xml:space="preserve">; </w:t>
            </w:r>
            <w:proofErr w:type="spellStart"/>
            <w:r w:rsidRPr="00816968">
              <w:rPr>
                <w:rFonts w:ascii="Trebuchet MS" w:hAnsi="Trebuchet MS"/>
              </w:rPr>
              <w:t>signalne</w:t>
            </w:r>
            <w:proofErr w:type="spellEnd"/>
            <w:r w:rsidRPr="00816968">
              <w:rPr>
                <w:rFonts w:ascii="Trebuchet MS" w:hAnsi="Trebuchet MS"/>
              </w:rPr>
              <w:t xml:space="preserve"> </w:t>
            </w:r>
            <w:proofErr w:type="spellStart"/>
            <w:r w:rsidRPr="00816968">
              <w:rPr>
                <w:rFonts w:ascii="Trebuchet MS" w:hAnsi="Trebuchet MS"/>
              </w:rPr>
              <w:t>znake</w:t>
            </w:r>
            <w:proofErr w:type="spellEnd"/>
            <w:r w:rsidRPr="00816968">
              <w:rPr>
                <w:rFonts w:ascii="Trebuchet MS" w:hAnsi="Trebuchet MS"/>
              </w:rPr>
              <w:t xml:space="preserve"> </w:t>
            </w:r>
            <w:proofErr w:type="spellStart"/>
            <w:r w:rsidRPr="00816968">
              <w:rPr>
                <w:rFonts w:ascii="Trebuchet MS" w:hAnsi="Trebuchet MS"/>
              </w:rPr>
              <w:t>za</w:t>
            </w:r>
            <w:proofErr w:type="spellEnd"/>
            <w:r w:rsidRPr="00816968">
              <w:rPr>
                <w:rFonts w:ascii="Trebuchet MS" w:hAnsi="Trebuchet MS"/>
              </w:rPr>
              <w:t xml:space="preserve"> </w:t>
            </w:r>
            <w:proofErr w:type="spellStart"/>
            <w:r w:rsidRPr="00816968">
              <w:rPr>
                <w:rFonts w:ascii="Trebuchet MS" w:hAnsi="Trebuchet MS"/>
              </w:rPr>
              <w:t>probu</w:t>
            </w:r>
            <w:proofErr w:type="spellEnd"/>
            <w:r w:rsidRPr="00816968">
              <w:rPr>
                <w:rFonts w:ascii="Trebuchet MS" w:hAnsi="Trebuchet MS"/>
              </w:rPr>
              <w:t xml:space="preserve"> </w:t>
            </w:r>
            <w:proofErr w:type="spellStart"/>
            <w:r w:rsidRPr="00816968">
              <w:rPr>
                <w:rFonts w:ascii="Trebuchet MS" w:hAnsi="Trebuchet MS"/>
              </w:rPr>
              <w:t>kočnica</w:t>
            </w:r>
            <w:proofErr w:type="spellEnd"/>
            <w:r w:rsidRPr="00816968">
              <w:rPr>
                <w:rFonts w:ascii="Trebuchet MS" w:hAnsi="Trebuchet MS"/>
              </w:rPr>
              <w:t xml:space="preserve">; </w:t>
            </w:r>
            <w:proofErr w:type="spellStart"/>
            <w:r w:rsidRPr="00816968">
              <w:rPr>
                <w:rFonts w:ascii="Trebuchet MS" w:hAnsi="Trebuchet MS"/>
              </w:rPr>
              <w:t>signalne</w:t>
            </w:r>
            <w:proofErr w:type="spellEnd"/>
            <w:r w:rsidRPr="00816968">
              <w:rPr>
                <w:rFonts w:ascii="Trebuchet MS" w:hAnsi="Trebuchet MS"/>
              </w:rPr>
              <w:t xml:space="preserve"> </w:t>
            </w:r>
            <w:proofErr w:type="spellStart"/>
            <w:r w:rsidRPr="00816968">
              <w:rPr>
                <w:rFonts w:ascii="Trebuchet MS" w:hAnsi="Trebuchet MS"/>
              </w:rPr>
              <w:t>znake</w:t>
            </w:r>
            <w:proofErr w:type="spellEnd"/>
            <w:r w:rsidRPr="00816968">
              <w:rPr>
                <w:rFonts w:ascii="Trebuchet MS" w:hAnsi="Trebuchet MS"/>
              </w:rPr>
              <w:t xml:space="preserve"> </w:t>
            </w:r>
            <w:proofErr w:type="spellStart"/>
            <w:r w:rsidRPr="00816968">
              <w:rPr>
                <w:rFonts w:ascii="Trebuchet MS" w:hAnsi="Trebuchet MS"/>
              </w:rPr>
              <w:t>manevarskog</w:t>
            </w:r>
            <w:proofErr w:type="spellEnd"/>
            <w:r w:rsidRPr="00816968">
              <w:rPr>
                <w:rFonts w:ascii="Trebuchet MS" w:hAnsi="Trebuchet MS"/>
              </w:rPr>
              <w:t xml:space="preserve"> </w:t>
            </w:r>
            <w:proofErr w:type="spellStart"/>
            <w:r w:rsidRPr="00816968">
              <w:rPr>
                <w:rFonts w:ascii="Trebuchet MS" w:hAnsi="Trebuchet MS"/>
              </w:rPr>
              <w:t>osoblja</w:t>
            </w:r>
            <w:proofErr w:type="spellEnd"/>
            <w:r w:rsidRPr="00816968">
              <w:rPr>
                <w:rFonts w:ascii="Trebuchet MS" w:hAnsi="Trebuchet MS"/>
              </w:rPr>
              <w:t>;</w:t>
            </w:r>
          </w:p>
          <w:p w:rsidR="00655FB9" w:rsidRPr="00C2734F" w:rsidRDefault="00C2734F" w:rsidP="00FB4123">
            <w:pPr>
              <w:pStyle w:val="ListParagraph"/>
              <w:numPr>
                <w:ilvl w:val="0"/>
                <w:numId w:val="5"/>
              </w:numPr>
              <w:rPr>
                <w:rFonts w:ascii="Trebuchet MS" w:hAnsi="Trebuchet MS"/>
              </w:rPr>
            </w:pPr>
            <w:proofErr w:type="spellStart"/>
            <w:r w:rsidRPr="00816968">
              <w:rPr>
                <w:rFonts w:ascii="Trebuchet MS" w:hAnsi="Trebuchet MS"/>
              </w:rPr>
              <w:t>Opi</w:t>
            </w:r>
            <w:r w:rsidR="00FB4123">
              <w:rPr>
                <w:rFonts w:ascii="Trebuchet MS" w:hAnsi="Trebuchet MS"/>
              </w:rPr>
              <w:t>še</w:t>
            </w:r>
            <w:proofErr w:type="spellEnd"/>
            <w:r w:rsidRPr="00816968">
              <w:rPr>
                <w:rFonts w:ascii="Trebuchet MS" w:hAnsi="Trebuchet MS"/>
              </w:rPr>
              <w:t xml:space="preserve"> </w:t>
            </w:r>
            <w:proofErr w:type="spellStart"/>
            <w:r w:rsidRPr="00816968">
              <w:rPr>
                <w:rFonts w:ascii="Trebuchet MS" w:hAnsi="Trebuchet MS"/>
              </w:rPr>
              <w:t>signalne</w:t>
            </w:r>
            <w:proofErr w:type="spellEnd"/>
            <w:r w:rsidRPr="00816968">
              <w:rPr>
                <w:rFonts w:ascii="Trebuchet MS" w:hAnsi="Trebuchet MS"/>
              </w:rPr>
              <w:t xml:space="preserve"> </w:t>
            </w:r>
            <w:proofErr w:type="spellStart"/>
            <w:r w:rsidRPr="00816968">
              <w:rPr>
                <w:rFonts w:ascii="Trebuchet MS" w:hAnsi="Trebuchet MS"/>
              </w:rPr>
              <w:t>znake</w:t>
            </w:r>
            <w:proofErr w:type="spellEnd"/>
            <w:r w:rsidRPr="00816968">
              <w:rPr>
                <w:rFonts w:ascii="Trebuchet MS" w:hAnsi="Trebuchet MS"/>
              </w:rPr>
              <w:t xml:space="preserve"> </w:t>
            </w:r>
            <w:proofErr w:type="spellStart"/>
            <w:r w:rsidRPr="00816968">
              <w:rPr>
                <w:rFonts w:ascii="Trebuchet MS" w:hAnsi="Trebuchet MS"/>
              </w:rPr>
              <w:t>osoblja</w:t>
            </w:r>
            <w:proofErr w:type="spellEnd"/>
            <w:r w:rsidRPr="00816968">
              <w:rPr>
                <w:rFonts w:ascii="Trebuchet MS" w:hAnsi="Trebuchet MS"/>
              </w:rPr>
              <w:t xml:space="preserve"> </w:t>
            </w:r>
            <w:proofErr w:type="spellStart"/>
            <w:r w:rsidRPr="00816968">
              <w:rPr>
                <w:rFonts w:ascii="Trebuchet MS" w:hAnsi="Trebuchet MS"/>
              </w:rPr>
              <w:t>vučnog</w:t>
            </w:r>
            <w:proofErr w:type="spellEnd"/>
            <w:r w:rsidRPr="00816968">
              <w:rPr>
                <w:rFonts w:ascii="Trebuchet MS" w:hAnsi="Trebuchet MS"/>
              </w:rPr>
              <w:t xml:space="preserve"> </w:t>
            </w:r>
            <w:proofErr w:type="spellStart"/>
            <w:r w:rsidRPr="00816968">
              <w:rPr>
                <w:rFonts w:ascii="Trebuchet MS" w:hAnsi="Trebuchet MS"/>
              </w:rPr>
              <w:t>vozila</w:t>
            </w:r>
            <w:proofErr w:type="spellEnd"/>
            <w:r w:rsidRPr="00816968">
              <w:rPr>
                <w:rFonts w:ascii="Trebuchet MS" w:hAnsi="Trebuchet MS"/>
              </w:rPr>
              <w:t xml:space="preserve">; </w:t>
            </w:r>
            <w:proofErr w:type="spellStart"/>
            <w:r w:rsidRPr="00816968">
              <w:rPr>
                <w:rFonts w:ascii="Trebuchet MS" w:hAnsi="Trebuchet MS"/>
              </w:rPr>
              <w:t>signalne</w:t>
            </w:r>
            <w:proofErr w:type="spellEnd"/>
            <w:r w:rsidRPr="00816968">
              <w:rPr>
                <w:rFonts w:ascii="Trebuchet MS" w:hAnsi="Trebuchet MS"/>
              </w:rPr>
              <w:t xml:space="preserve"> </w:t>
            </w:r>
            <w:proofErr w:type="spellStart"/>
            <w:r w:rsidRPr="00816968">
              <w:rPr>
                <w:rFonts w:ascii="Trebuchet MS" w:hAnsi="Trebuchet MS"/>
              </w:rPr>
              <w:t>znake</w:t>
            </w:r>
            <w:proofErr w:type="spellEnd"/>
            <w:r w:rsidRPr="00816968">
              <w:rPr>
                <w:rFonts w:ascii="Trebuchet MS" w:hAnsi="Trebuchet MS"/>
              </w:rPr>
              <w:t xml:space="preserve"> </w:t>
            </w:r>
            <w:proofErr w:type="spellStart"/>
            <w:r w:rsidRPr="00816968">
              <w:rPr>
                <w:rFonts w:ascii="Trebuchet MS" w:hAnsi="Trebuchet MS"/>
              </w:rPr>
              <w:t>staničnog</w:t>
            </w:r>
            <w:proofErr w:type="spellEnd"/>
            <w:r w:rsidRPr="00816968">
              <w:rPr>
                <w:rFonts w:ascii="Trebuchet MS" w:hAnsi="Trebuchet MS"/>
              </w:rPr>
              <w:t xml:space="preserve"> i </w:t>
            </w:r>
            <w:proofErr w:type="spellStart"/>
            <w:r w:rsidRPr="00816968">
              <w:rPr>
                <w:rFonts w:ascii="Trebuchet MS" w:hAnsi="Trebuchet MS"/>
              </w:rPr>
              <w:t>vozopratnog</w:t>
            </w:r>
            <w:proofErr w:type="spellEnd"/>
            <w:r w:rsidRPr="00816968">
              <w:rPr>
                <w:rFonts w:ascii="Trebuchet MS" w:hAnsi="Trebuchet MS"/>
              </w:rPr>
              <w:t xml:space="preserve"> </w:t>
            </w:r>
            <w:proofErr w:type="spellStart"/>
            <w:r w:rsidRPr="00816968">
              <w:rPr>
                <w:rFonts w:ascii="Trebuchet MS" w:hAnsi="Trebuchet MS"/>
              </w:rPr>
              <w:t>osoblja</w:t>
            </w:r>
            <w:proofErr w:type="spellEnd"/>
            <w:r w:rsidRPr="00816968">
              <w:rPr>
                <w:rFonts w:ascii="Trebuchet MS" w:hAnsi="Trebuchet MS"/>
              </w:rPr>
              <w:t xml:space="preserve">; </w:t>
            </w:r>
            <w:proofErr w:type="spellStart"/>
            <w:r w:rsidRPr="00816968">
              <w:rPr>
                <w:rFonts w:ascii="Trebuchet MS" w:hAnsi="Trebuchet MS"/>
              </w:rPr>
              <w:t>signalne</w:t>
            </w:r>
            <w:proofErr w:type="spellEnd"/>
            <w:r w:rsidRPr="00816968">
              <w:rPr>
                <w:rFonts w:ascii="Trebuchet MS" w:hAnsi="Trebuchet MS"/>
              </w:rPr>
              <w:t xml:space="preserve"> </w:t>
            </w:r>
            <w:proofErr w:type="spellStart"/>
            <w:r w:rsidRPr="00816968">
              <w:rPr>
                <w:rFonts w:ascii="Trebuchet MS" w:hAnsi="Trebuchet MS"/>
              </w:rPr>
              <w:t>znake</w:t>
            </w:r>
            <w:proofErr w:type="spellEnd"/>
            <w:r w:rsidRPr="00816968">
              <w:rPr>
                <w:rFonts w:ascii="Trebuchet MS" w:hAnsi="Trebuchet MS"/>
              </w:rPr>
              <w:t xml:space="preserve"> </w:t>
            </w:r>
            <w:proofErr w:type="spellStart"/>
            <w:r w:rsidRPr="00816968">
              <w:rPr>
                <w:rFonts w:ascii="Trebuchet MS" w:hAnsi="Trebuchet MS"/>
              </w:rPr>
              <w:t>za</w:t>
            </w:r>
            <w:proofErr w:type="spellEnd"/>
            <w:r w:rsidRPr="00816968">
              <w:rPr>
                <w:rFonts w:ascii="Trebuchet MS" w:hAnsi="Trebuchet MS"/>
              </w:rPr>
              <w:t xml:space="preserve"> </w:t>
            </w:r>
            <w:proofErr w:type="spellStart"/>
            <w:r w:rsidRPr="00816968">
              <w:rPr>
                <w:rFonts w:ascii="Trebuchet MS" w:hAnsi="Trebuchet MS"/>
              </w:rPr>
              <w:t>probu</w:t>
            </w:r>
            <w:proofErr w:type="spellEnd"/>
            <w:r w:rsidRPr="00816968">
              <w:rPr>
                <w:rFonts w:ascii="Trebuchet MS" w:hAnsi="Trebuchet MS"/>
              </w:rPr>
              <w:t xml:space="preserve"> </w:t>
            </w:r>
            <w:proofErr w:type="spellStart"/>
            <w:r w:rsidRPr="00816968">
              <w:rPr>
                <w:rFonts w:ascii="Trebuchet MS" w:hAnsi="Trebuchet MS"/>
              </w:rPr>
              <w:t>kočnica</w:t>
            </w:r>
            <w:proofErr w:type="spellEnd"/>
            <w:r w:rsidRPr="00816968">
              <w:rPr>
                <w:rFonts w:ascii="Trebuchet MS" w:hAnsi="Trebuchet MS"/>
              </w:rPr>
              <w:t xml:space="preserve">; </w:t>
            </w:r>
            <w:proofErr w:type="spellStart"/>
            <w:r w:rsidRPr="00816968">
              <w:rPr>
                <w:rFonts w:ascii="Trebuchet MS" w:hAnsi="Trebuchet MS"/>
              </w:rPr>
              <w:t>signalnie</w:t>
            </w:r>
            <w:proofErr w:type="spellEnd"/>
            <w:r w:rsidRPr="00816968">
              <w:rPr>
                <w:rFonts w:ascii="Trebuchet MS" w:hAnsi="Trebuchet MS"/>
              </w:rPr>
              <w:t xml:space="preserve"> </w:t>
            </w:r>
            <w:proofErr w:type="spellStart"/>
            <w:r w:rsidRPr="00816968">
              <w:rPr>
                <w:rFonts w:ascii="Trebuchet MS" w:hAnsi="Trebuchet MS"/>
              </w:rPr>
              <w:t>znake</w:t>
            </w:r>
            <w:proofErr w:type="spellEnd"/>
            <w:r w:rsidRPr="00816968">
              <w:rPr>
                <w:rFonts w:ascii="Trebuchet MS" w:hAnsi="Trebuchet MS"/>
              </w:rPr>
              <w:t xml:space="preserve"> </w:t>
            </w:r>
            <w:proofErr w:type="spellStart"/>
            <w:r w:rsidRPr="00816968">
              <w:rPr>
                <w:rFonts w:ascii="Trebuchet MS" w:hAnsi="Trebuchet MS"/>
              </w:rPr>
              <w:t>manevarskog</w:t>
            </w:r>
            <w:proofErr w:type="spellEnd"/>
            <w:r w:rsidRPr="00816968">
              <w:rPr>
                <w:rFonts w:ascii="Trebuchet MS" w:hAnsi="Trebuchet MS"/>
              </w:rPr>
              <w:t xml:space="preserve"> </w:t>
            </w:r>
            <w:proofErr w:type="spellStart"/>
            <w:r w:rsidRPr="00816968">
              <w:rPr>
                <w:rFonts w:ascii="Trebuchet MS" w:hAnsi="Trebuchet MS"/>
              </w:rPr>
              <w:t>osoblja</w:t>
            </w:r>
            <w:proofErr w:type="spellEnd"/>
          </w:p>
        </w:tc>
      </w:tr>
      <w:tr w:rsidR="00655FB9" w:rsidRPr="001B3C34" w:rsidTr="003F0EF5">
        <w:tc>
          <w:tcPr>
            <w:tcW w:w="2538" w:type="dxa"/>
            <w:shd w:val="clear" w:color="auto" w:fill="auto"/>
          </w:tcPr>
          <w:p w:rsidR="002E2405" w:rsidRPr="00816968" w:rsidRDefault="002E2405" w:rsidP="002E2405">
            <w:pPr>
              <w:pStyle w:val="ListParagraph"/>
              <w:numPr>
                <w:ilvl w:val="0"/>
                <w:numId w:val="20"/>
              </w:numPr>
              <w:spacing w:after="0"/>
              <w:rPr>
                <w:rFonts w:ascii="Trebuchet MS" w:hAnsi="Trebuchet MS"/>
              </w:rPr>
            </w:pPr>
            <w:proofErr w:type="spellStart"/>
            <w:r w:rsidRPr="00816968">
              <w:rPr>
                <w:rFonts w:ascii="Trebuchet MS" w:hAnsi="Trebuchet MS"/>
              </w:rPr>
              <w:t>Signalni</w:t>
            </w:r>
            <w:proofErr w:type="spellEnd"/>
            <w:r w:rsidRPr="00816968">
              <w:rPr>
                <w:rFonts w:ascii="Trebuchet MS" w:hAnsi="Trebuchet MS"/>
              </w:rPr>
              <w:t xml:space="preserve"> </w:t>
            </w:r>
            <w:proofErr w:type="spellStart"/>
            <w:r w:rsidRPr="00816968">
              <w:rPr>
                <w:rFonts w:ascii="Trebuchet MS" w:hAnsi="Trebuchet MS"/>
              </w:rPr>
              <w:t>znaci</w:t>
            </w:r>
            <w:proofErr w:type="spellEnd"/>
            <w:r w:rsidRPr="00816968">
              <w:rPr>
                <w:rFonts w:ascii="Trebuchet MS" w:hAnsi="Trebuchet MS"/>
              </w:rPr>
              <w:t xml:space="preserve"> </w:t>
            </w:r>
            <w:proofErr w:type="spellStart"/>
            <w:r w:rsidRPr="00816968">
              <w:rPr>
                <w:rFonts w:ascii="Trebuchet MS" w:hAnsi="Trebuchet MS"/>
              </w:rPr>
              <w:lastRenderedPageBreak/>
              <w:t>pružnog</w:t>
            </w:r>
            <w:proofErr w:type="spellEnd"/>
            <w:r w:rsidRPr="00816968">
              <w:rPr>
                <w:rFonts w:ascii="Trebuchet MS" w:hAnsi="Trebuchet MS"/>
              </w:rPr>
              <w:t xml:space="preserve"> </w:t>
            </w:r>
            <w:proofErr w:type="spellStart"/>
            <w:r w:rsidRPr="00816968">
              <w:rPr>
                <w:rFonts w:ascii="Trebuchet MS" w:hAnsi="Trebuchet MS"/>
              </w:rPr>
              <w:t>osoblja</w:t>
            </w:r>
            <w:proofErr w:type="spellEnd"/>
          </w:p>
          <w:p w:rsidR="00655FB9" w:rsidRPr="001B3C34" w:rsidRDefault="00655FB9" w:rsidP="003F0EF5">
            <w:pPr>
              <w:spacing w:after="0" w:line="240" w:lineRule="auto"/>
              <w:rPr>
                <w:rFonts w:ascii="Trebuchet MS" w:hAnsi="Trebuchet MS"/>
              </w:rPr>
            </w:pPr>
          </w:p>
        </w:tc>
        <w:tc>
          <w:tcPr>
            <w:tcW w:w="3064" w:type="dxa"/>
            <w:shd w:val="clear" w:color="auto" w:fill="auto"/>
          </w:tcPr>
          <w:p w:rsidR="00655FB9" w:rsidRPr="001B3C34" w:rsidRDefault="002E2405" w:rsidP="00FB4123">
            <w:pPr>
              <w:rPr>
                <w:rFonts w:ascii="Trebuchet MS" w:hAnsi="Trebuchet MS"/>
              </w:rPr>
            </w:pPr>
            <w:r w:rsidRPr="003D4CAF">
              <w:rPr>
                <w:rFonts w:ascii="Trebuchet MS" w:eastAsia="Calibri" w:hAnsi="Trebuchet MS" w:cs="Trebuchet MS"/>
                <w:lang w:val="sl-SI"/>
              </w:rPr>
              <w:lastRenderedPageBreak/>
              <w:t>IU6 Prim</w:t>
            </w:r>
            <w:r w:rsidR="00FB4123">
              <w:rPr>
                <w:rFonts w:ascii="Trebuchet MS" w:eastAsia="Calibri" w:hAnsi="Trebuchet MS" w:cs="Trebuchet MS"/>
                <w:lang w:val="sl-SI"/>
              </w:rPr>
              <w:t>ijeni</w:t>
            </w:r>
            <w:r>
              <w:rPr>
                <w:rFonts w:ascii="Trebuchet MS" w:eastAsia="Calibri" w:hAnsi="Trebuchet MS" w:cs="Trebuchet MS"/>
                <w:lang w:val="sl-SI"/>
              </w:rPr>
              <w:t xml:space="preserve"> signale </w:t>
            </w:r>
            <w:r>
              <w:rPr>
                <w:rFonts w:ascii="Trebuchet MS" w:eastAsia="Calibri" w:hAnsi="Trebuchet MS" w:cs="Trebuchet MS"/>
                <w:lang w:val="sl-SI"/>
              </w:rPr>
              <w:lastRenderedPageBreak/>
              <w:t>pružnog osoblja</w:t>
            </w:r>
          </w:p>
        </w:tc>
        <w:tc>
          <w:tcPr>
            <w:tcW w:w="3686" w:type="dxa"/>
            <w:shd w:val="clear" w:color="auto" w:fill="auto"/>
          </w:tcPr>
          <w:p w:rsidR="00C2734F" w:rsidRPr="00816968" w:rsidRDefault="00C2734F" w:rsidP="00C2734F">
            <w:pPr>
              <w:pStyle w:val="ListParagraph"/>
              <w:numPr>
                <w:ilvl w:val="0"/>
                <w:numId w:val="5"/>
              </w:numPr>
              <w:spacing w:after="0"/>
              <w:rPr>
                <w:rFonts w:ascii="Trebuchet MS" w:hAnsi="Trebuchet MS"/>
              </w:rPr>
            </w:pPr>
            <w:proofErr w:type="spellStart"/>
            <w:r w:rsidRPr="00816968">
              <w:rPr>
                <w:rFonts w:ascii="Trebuchet MS" w:hAnsi="Trebuchet MS"/>
              </w:rPr>
              <w:lastRenderedPageBreak/>
              <w:t>Nav</w:t>
            </w:r>
            <w:r w:rsidR="00FB4123">
              <w:rPr>
                <w:rFonts w:ascii="Trebuchet MS" w:hAnsi="Trebuchet MS"/>
              </w:rPr>
              <w:t>ede</w:t>
            </w:r>
            <w:proofErr w:type="spellEnd"/>
            <w:r w:rsidRPr="00816968">
              <w:rPr>
                <w:rFonts w:ascii="Trebuchet MS" w:hAnsi="Trebuchet MS"/>
              </w:rPr>
              <w:t xml:space="preserve"> </w:t>
            </w:r>
            <w:proofErr w:type="spellStart"/>
            <w:r w:rsidRPr="00816968">
              <w:rPr>
                <w:rFonts w:ascii="Trebuchet MS" w:hAnsi="Trebuchet MS"/>
              </w:rPr>
              <w:t>prenosne</w:t>
            </w:r>
            <w:proofErr w:type="spellEnd"/>
            <w:r w:rsidRPr="00816968">
              <w:rPr>
                <w:rFonts w:ascii="Trebuchet MS" w:hAnsi="Trebuchet MS"/>
              </w:rPr>
              <w:t xml:space="preserve"> i </w:t>
            </w:r>
            <w:proofErr w:type="spellStart"/>
            <w:r w:rsidRPr="00816968">
              <w:rPr>
                <w:rFonts w:ascii="Trebuchet MS" w:hAnsi="Trebuchet MS"/>
              </w:rPr>
              <w:t>ručne</w:t>
            </w:r>
            <w:proofErr w:type="spellEnd"/>
            <w:r w:rsidRPr="00816968">
              <w:rPr>
                <w:rFonts w:ascii="Trebuchet MS" w:hAnsi="Trebuchet MS"/>
              </w:rPr>
              <w:t xml:space="preserve"> </w:t>
            </w:r>
            <w:proofErr w:type="spellStart"/>
            <w:r w:rsidRPr="00816968">
              <w:rPr>
                <w:rFonts w:ascii="Trebuchet MS" w:hAnsi="Trebuchet MS"/>
              </w:rPr>
              <w:t>signale</w:t>
            </w:r>
            <w:proofErr w:type="spellEnd"/>
            <w:r w:rsidRPr="00816968">
              <w:rPr>
                <w:rFonts w:ascii="Trebuchet MS" w:hAnsi="Trebuchet MS"/>
              </w:rPr>
              <w:t xml:space="preserve"> </w:t>
            </w:r>
            <w:proofErr w:type="spellStart"/>
            <w:r w:rsidRPr="00816968">
              <w:rPr>
                <w:rFonts w:ascii="Trebuchet MS" w:hAnsi="Trebuchet MS"/>
              </w:rPr>
              <w:lastRenderedPageBreak/>
              <w:t>pružnog</w:t>
            </w:r>
            <w:proofErr w:type="spellEnd"/>
            <w:r w:rsidRPr="00816968">
              <w:rPr>
                <w:rFonts w:ascii="Trebuchet MS" w:hAnsi="Trebuchet MS"/>
              </w:rPr>
              <w:t xml:space="preserve"> </w:t>
            </w:r>
            <w:proofErr w:type="spellStart"/>
            <w:r w:rsidRPr="00816968">
              <w:rPr>
                <w:rFonts w:ascii="Trebuchet MS" w:hAnsi="Trebuchet MS"/>
              </w:rPr>
              <w:t>osoblja</w:t>
            </w:r>
            <w:proofErr w:type="spellEnd"/>
            <w:r w:rsidRPr="00816968">
              <w:rPr>
                <w:rFonts w:ascii="Trebuchet MS" w:hAnsi="Trebuchet MS"/>
              </w:rPr>
              <w:t xml:space="preserve">; </w:t>
            </w:r>
            <w:proofErr w:type="spellStart"/>
            <w:r w:rsidRPr="00816968">
              <w:rPr>
                <w:rFonts w:ascii="Trebuchet MS" w:hAnsi="Trebuchet MS"/>
              </w:rPr>
              <w:t>zaustavne</w:t>
            </w:r>
            <w:proofErr w:type="spellEnd"/>
            <w:r w:rsidRPr="00816968">
              <w:rPr>
                <w:rFonts w:ascii="Trebuchet MS" w:hAnsi="Trebuchet MS"/>
              </w:rPr>
              <w:t xml:space="preserve"> </w:t>
            </w:r>
            <w:proofErr w:type="spellStart"/>
            <w:r w:rsidRPr="00816968">
              <w:rPr>
                <w:rFonts w:ascii="Trebuchet MS" w:hAnsi="Trebuchet MS"/>
              </w:rPr>
              <w:t>signale</w:t>
            </w:r>
            <w:proofErr w:type="spellEnd"/>
            <w:r w:rsidRPr="00816968">
              <w:rPr>
                <w:rFonts w:ascii="Trebuchet MS" w:hAnsi="Trebuchet MS"/>
              </w:rPr>
              <w:t xml:space="preserve">, </w:t>
            </w:r>
            <w:proofErr w:type="spellStart"/>
            <w:r w:rsidRPr="00816968">
              <w:rPr>
                <w:rFonts w:ascii="Trebuchet MS" w:hAnsi="Trebuchet MS"/>
              </w:rPr>
              <w:t>signale</w:t>
            </w:r>
            <w:proofErr w:type="spellEnd"/>
            <w:r w:rsidRPr="00816968">
              <w:rPr>
                <w:rFonts w:ascii="Trebuchet MS" w:hAnsi="Trebuchet MS"/>
              </w:rPr>
              <w:t xml:space="preserve"> </w:t>
            </w:r>
            <w:proofErr w:type="spellStart"/>
            <w:r w:rsidRPr="00816968">
              <w:rPr>
                <w:rFonts w:ascii="Trebuchet MS" w:hAnsi="Trebuchet MS"/>
              </w:rPr>
              <w:t>lagane</w:t>
            </w:r>
            <w:proofErr w:type="spellEnd"/>
            <w:r w:rsidRPr="00816968">
              <w:rPr>
                <w:rFonts w:ascii="Trebuchet MS" w:hAnsi="Trebuchet MS"/>
              </w:rPr>
              <w:t xml:space="preserve"> </w:t>
            </w:r>
            <w:proofErr w:type="spellStart"/>
            <w:r w:rsidRPr="00816968">
              <w:rPr>
                <w:rFonts w:ascii="Trebuchet MS" w:hAnsi="Trebuchet MS"/>
              </w:rPr>
              <w:t>vožnje</w:t>
            </w:r>
            <w:proofErr w:type="spellEnd"/>
            <w:r w:rsidRPr="00816968">
              <w:rPr>
                <w:rFonts w:ascii="Trebuchet MS" w:hAnsi="Trebuchet MS"/>
              </w:rPr>
              <w:t xml:space="preserve">, </w:t>
            </w:r>
            <w:proofErr w:type="spellStart"/>
            <w:r w:rsidRPr="00816968">
              <w:rPr>
                <w:rFonts w:ascii="Trebuchet MS" w:hAnsi="Trebuchet MS"/>
              </w:rPr>
              <w:t>opozivne</w:t>
            </w:r>
            <w:proofErr w:type="spellEnd"/>
            <w:r w:rsidRPr="00816968">
              <w:rPr>
                <w:rFonts w:ascii="Trebuchet MS" w:hAnsi="Trebuchet MS"/>
              </w:rPr>
              <w:t xml:space="preserve"> </w:t>
            </w:r>
            <w:proofErr w:type="spellStart"/>
            <w:r w:rsidRPr="00816968">
              <w:rPr>
                <w:rFonts w:ascii="Trebuchet MS" w:hAnsi="Trebuchet MS"/>
              </w:rPr>
              <w:t>signale</w:t>
            </w:r>
            <w:proofErr w:type="spellEnd"/>
            <w:r w:rsidRPr="00816968">
              <w:rPr>
                <w:rFonts w:ascii="Trebuchet MS" w:hAnsi="Trebuchet MS"/>
              </w:rPr>
              <w:t xml:space="preserve">, </w:t>
            </w:r>
            <w:proofErr w:type="spellStart"/>
            <w:r w:rsidRPr="00816968">
              <w:rPr>
                <w:rFonts w:ascii="Trebuchet MS" w:hAnsi="Trebuchet MS"/>
              </w:rPr>
              <w:t>signale</w:t>
            </w:r>
            <w:proofErr w:type="spellEnd"/>
            <w:r w:rsidRPr="00816968">
              <w:rPr>
                <w:rFonts w:ascii="Trebuchet MS" w:hAnsi="Trebuchet MS"/>
              </w:rPr>
              <w:t xml:space="preserve"> </w:t>
            </w:r>
            <w:proofErr w:type="spellStart"/>
            <w:r w:rsidRPr="00816968">
              <w:rPr>
                <w:rFonts w:ascii="Trebuchet MS" w:hAnsi="Trebuchet MS"/>
              </w:rPr>
              <w:t>mreže</w:t>
            </w:r>
            <w:proofErr w:type="spellEnd"/>
            <w:r w:rsidRPr="00816968">
              <w:rPr>
                <w:rFonts w:ascii="Trebuchet MS" w:hAnsi="Trebuchet MS"/>
              </w:rPr>
              <w:t>;</w:t>
            </w:r>
          </w:p>
          <w:p w:rsidR="00655FB9" w:rsidRPr="00C2734F" w:rsidRDefault="00C2734F" w:rsidP="00FB4123">
            <w:pPr>
              <w:pStyle w:val="ListParagraph"/>
              <w:numPr>
                <w:ilvl w:val="0"/>
                <w:numId w:val="5"/>
              </w:numPr>
              <w:spacing w:after="0"/>
              <w:rPr>
                <w:rFonts w:ascii="Trebuchet MS" w:hAnsi="Trebuchet MS"/>
              </w:rPr>
            </w:pPr>
            <w:proofErr w:type="spellStart"/>
            <w:r w:rsidRPr="00816968">
              <w:rPr>
                <w:rFonts w:ascii="Trebuchet MS" w:hAnsi="Trebuchet MS"/>
              </w:rPr>
              <w:t>Opi</w:t>
            </w:r>
            <w:r w:rsidR="00FB4123">
              <w:rPr>
                <w:rFonts w:ascii="Trebuchet MS" w:hAnsi="Trebuchet MS"/>
              </w:rPr>
              <w:t>še</w:t>
            </w:r>
            <w:proofErr w:type="spellEnd"/>
            <w:r w:rsidRPr="00816968">
              <w:rPr>
                <w:rFonts w:ascii="Trebuchet MS" w:hAnsi="Trebuchet MS"/>
              </w:rPr>
              <w:t xml:space="preserve"> </w:t>
            </w:r>
            <w:proofErr w:type="spellStart"/>
            <w:r w:rsidRPr="00816968">
              <w:rPr>
                <w:rFonts w:ascii="Trebuchet MS" w:hAnsi="Trebuchet MS"/>
              </w:rPr>
              <w:t>prenosne</w:t>
            </w:r>
            <w:proofErr w:type="spellEnd"/>
            <w:r w:rsidRPr="00816968">
              <w:rPr>
                <w:rFonts w:ascii="Trebuchet MS" w:hAnsi="Trebuchet MS"/>
              </w:rPr>
              <w:t xml:space="preserve"> i </w:t>
            </w:r>
            <w:proofErr w:type="spellStart"/>
            <w:r w:rsidRPr="00816968">
              <w:rPr>
                <w:rFonts w:ascii="Trebuchet MS" w:hAnsi="Trebuchet MS"/>
              </w:rPr>
              <w:t>ručne</w:t>
            </w:r>
            <w:proofErr w:type="spellEnd"/>
            <w:r w:rsidRPr="00816968">
              <w:rPr>
                <w:rFonts w:ascii="Trebuchet MS" w:hAnsi="Trebuchet MS"/>
              </w:rPr>
              <w:t xml:space="preserve"> </w:t>
            </w:r>
            <w:proofErr w:type="spellStart"/>
            <w:r w:rsidRPr="00816968">
              <w:rPr>
                <w:rFonts w:ascii="Trebuchet MS" w:hAnsi="Trebuchet MS"/>
              </w:rPr>
              <w:t>signale</w:t>
            </w:r>
            <w:proofErr w:type="spellEnd"/>
            <w:r w:rsidRPr="00816968">
              <w:rPr>
                <w:rFonts w:ascii="Trebuchet MS" w:hAnsi="Trebuchet MS"/>
              </w:rPr>
              <w:t xml:space="preserve"> </w:t>
            </w:r>
            <w:proofErr w:type="spellStart"/>
            <w:r w:rsidRPr="00816968">
              <w:rPr>
                <w:rFonts w:ascii="Trebuchet MS" w:hAnsi="Trebuchet MS"/>
              </w:rPr>
              <w:t>pružnog</w:t>
            </w:r>
            <w:proofErr w:type="spellEnd"/>
            <w:r w:rsidRPr="00816968">
              <w:rPr>
                <w:rFonts w:ascii="Trebuchet MS" w:hAnsi="Trebuchet MS"/>
              </w:rPr>
              <w:t xml:space="preserve"> </w:t>
            </w:r>
            <w:proofErr w:type="spellStart"/>
            <w:r w:rsidRPr="00816968">
              <w:rPr>
                <w:rFonts w:ascii="Trebuchet MS" w:hAnsi="Trebuchet MS"/>
              </w:rPr>
              <w:t>osoblja</w:t>
            </w:r>
            <w:proofErr w:type="spellEnd"/>
            <w:r w:rsidRPr="00816968">
              <w:rPr>
                <w:rFonts w:ascii="Trebuchet MS" w:hAnsi="Trebuchet MS"/>
              </w:rPr>
              <w:t xml:space="preserve">; </w:t>
            </w:r>
            <w:proofErr w:type="spellStart"/>
            <w:r w:rsidRPr="00816968">
              <w:rPr>
                <w:rFonts w:ascii="Trebuchet MS" w:hAnsi="Trebuchet MS"/>
              </w:rPr>
              <w:t>zaustavne</w:t>
            </w:r>
            <w:proofErr w:type="spellEnd"/>
            <w:r w:rsidRPr="00816968">
              <w:rPr>
                <w:rFonts w:ascii="Trebuchet MS" w:hAnsi="Trebuchet MS"/>
              </w:rPr>
              <w:t xml:space="preserve"> </w:t>
            </w:r>
            <w:proofErr w:type="spellStart"/>
            <w:r w:rsidRPr="00816968">
              <w:rPr>
                <w:rFonts w:ascii="Trebuchet MS" w:hAnsi="Trebuchet MS"/>
              </w:rPr>
              <w:t>signale</w:t>
            </w:r>
            <w:proofErr w:type="spellEnd"/>
            <w:r w:rsidRPr="00816968">
              <w:rPr>
                <w:rFonts w:ascii="Trebuchet MS" w:hAnsi="Trebuchet MS"/>
              </w:rPr>
              <w:t xml:space="preserve">, </w:t>
            </w:r>
            <w:proofErr w:type="spellStart"/>
            <w:r w:rsidRPr="00816968">
              <w:rPr>
                <w:rFonts w:ascii="Trebuchet MS" w:hAnsi="Trebuchet MS"/>
              </w:rPr>
              <w:t>signale</w:t>
            </w:r>
            <w:proofErr w:type="spellEnd"/>
            <w:r w:rsidRPr="00816968">
              <w:rPr>
                <w:rFonts w:ascii="Trebuchet MS" w:hAnsi="Trebuchet MS"/>
              </w:rPr>
              <w:t xml:space="preserve"> </w:t>
            </w:r>
            <w:proofErr w:type="spellStart"/>
            <w:r w:rsidRPr="00816968">
              <w:rPr>
                <w:rFonts w:ascii="Trebuchet MS" w:hAnsi="Trebuchet MS"/>
              </w:rPr>
              <w:t>lagane</w:t>
            </w:r>
            <w:proofErr w:type="spellEnd"/>
            <w:r w:rsidRPr="00816968">
              <w:rPr>
                <w:rFonts w:ascii="Trebuchet MS" w:hAnsi="Trebuchet MS"/>
              </w:rPr>
              <w:t xml:space="preserve"> </w:t>
            </w:r>
            <w:proofErr w:type="spellStart"/>
            <w:r w:rsidRPr="00816968">
              <w:rPr>
                <w:rFonts w:ascii="Trebuchet MS" w:hAnsi="Trebuchet MS"/>
              </w:rPr>
              <w:t>vožnje</w:t>
            </w:r>
            <w:proofErr w:type="spellEnd"/>
            <w:r w:rsidRPr="00816968">
              <w:rPr>
                <w:rFonts w:ascii="Trebuchet MS" w:hAnsi="Trebuchet MS"/>
              </w:rPr>
              <w:t xml:space="preserve">, </w:t>
            </w:r>
            <w:proofErr w:type="spellStart"/>
            <w:r w:rsidRPr="00816968">
              <w:rPr>
                <w:rFonts w:ascii="Trebuchet MS" w:hAnsi="Trebuchet MS"/>
              </w:rPr>
              <w:t>opozivne</w:t>
            </w:r>
            <w:proofErr w:type="spellEnd"/>
            <w:r w:rsidRPr="00816968">
              <w:rPr>
                <w:rFonts w:ascii="Trebuchet MS" w:hAnsi="Trebuchet MS"/>
              </w:rPr>
              <w:t xml:space="preserve"> </w:t>
            </w:r>
            <w:proofErr w:type="spellStart"/>
            <w:r w:rsidRPr="00816968">
              <w:rPr>
                <w:rFonts w:ascii="Trebuchet MS" w:hAnsi="Trebuchet MS"/>
              </w:rPr>
              <w:t>signale</w:t>
            </w:r>
            <w:proofErr w:type="spellEnd"/>
            <w:r w:rsidRPr="00816968">
              <w:rPr>
                <w:rFonts w:ascii="Trebuchet MS" w:hAnsi="Trebuchet MS"/>
              </w:rPr>
              <w:t xml:space="preserve">, </w:t>
            </w:r>
            <w:proofErr w:type="spellStart"/>
            <w:r w:rsidRPr="00816968">
              <w:rPr>
                <w:rFonts w:ascii="Trebuchet MS" w:hAnsi="Trebuchet MS"/>
              </w:rPr>
              <w:t>signale</w:t>
            </w:r>
            <w:proofErr w:type="spellEnd"/>
            <w:r w:rsidRPr="00816968">
              <w:rPr>
                <w:rFonts w:ascii="Trebuchet MS" w:hAnsi="Trebuchet MS"/>
              </w:rPr>
              <w:t xml:space="preserve"> </w:t>
            </w:r>
            <w:proofErr w:type="spellStart"/>
            <w:r w:rsidRPr="00816968">
              <w:rPr>
                <w:rFonts w:ascii="Trebuchet MS" w:hAnsi="Trebuchet MS"/>
              </w:rPr>
              <w:t>mreže</w:t>
            </w:r>
            <w:proofErr w:type="spellEnd"/>
          </w:p>
        </w:tc>
      </w:tr>
      <w:tr w:rsidR="00655FB9" w:rsidRPr="001B3C34" w:rsidTr="00FB4123">
        <w:trPr>
          <w:trHeight w:val="610"/>
        </w:trPr>
        <w:tc>
          <w:tcPr>
            <w:tcW w:w="2538" w:type="dxa"/>
            <w:shd w:val="clear" w:color="auto" w:fill="auto"/>
          </w:tcPr>
          <w:p w:rsidR="002E2405" w:rsidRPr="00FB4123" w:rsidRDefault="002E2405" w:rsidP="00FB4123">
            <w:pPr>
              <w:pStyle w:val="ListParagraph"/>
              <w:numPr>
                <w:ilvl w:val="0"/>
                <w:numId w:val="5"/>
              </w:numPr>
              <w:spacing w:after="0" w:line="240" w:lineRule="auto"/>
              <w:rPr>
                <w:rFonts w:ascii="Trebuchet MS" w:hAnsi="Trebuchet MS"/>
              </w:rPr>
            </w:pPr>
            <w:proofErr w:type="spellStart"/>
            <w:r w:rsidRPr="00FB4123">
              <w:rPr>
                <w:rFonts w:ascii="Trebuchet MS" w:hAnsi="Trebuchet MS"/>
              </w:rPr>
              <w:lastRenderedPageBreak/>
              <w:t>Signalne</w:t>
            </w:r>
            <w:proofErr w:type="spellEnd"/>
            <w:r w:rsidRPr="00FB4123">
              <w:rPr>
                <w:rFonts w:ascii="Trebuchet MS" w:hAnsi="Trebuchet MS"/>
              </w:rPr>
              <w:t xml:space="preserve"> </w:t>
            </w:r>
            <w:proofErr w:type="spellStart"/>
            <w:r w:rsidRPr="00FB4123">
              <w:rPr>
                <w:rFonts w:ascii="Trebuchet MS" w:hAnsi="Trebuchet MS"/>
              </w:rPr>
              <w:t>oznake</w:t>
            </w:r>
            <w:proofErr w:type="spellEnd"/>
          </w:p>
          <w:p w:rsidR="00655FB9" w:rsidRPr="002E2405" w:rsidRDefault="00655FB9" w:rsidP="002E2405">
            <w:pPr>
              <w:rPr>
                <w:rFonts w:ascii="Trebuchet MS" w:hAnsi="Trebuchet MS"/>
              </w:rPr>
            </w:pPr>
          </w:p>
        </w:tc>
        <w:tc>
          <w:tcPr>
            <w:tcW w:w="3064" w:type="dxa"/>
            <w:shd w:val="clear" w:color="auto" w:fill="auto"/>
          </w:tcPr>
          <w:p w:rsidR="002E2405" w:rsidRPr="002E2405" w:rsidRDefault="002E2405" w:rsidP="002E2405">
            <w:pPr>
              <w:autoSpaceDE w:val="0"/>
              <w:autoSpaceDN w:val="0"/>
              <w:adjustRightInd w:val="0"/>
              <w:spacing w:after="0" w:line="240" w:lineRule="auto"/>
              <w:rPr>
                <w:rFonts w:ascii="Trebuchet MS" w:eastAsia="Calibri" w:hAnsi="Trebuchet MS" w:cs="Trebuchet MS"/>
                <w:lang w:val="sl-SI"/>
              </w:rPr>
            </w:pPr>
            <w:r w:rsidRPr="002E2405">
              <w:rPr>
                <w:rFonts w:ascii="Trebuchet MS" w:eastAsia="Calibri" w:hAnsi="Trebuchet MS" w:cs="Trebuchet MS"/>
                <w:lang w:val="sl-SI"/>
              </w:rPr>
              <w:t xml:space="preserve">IU7 Objasni  signalne oznake </w:t>
            </w:r>
          </w:p>
          <w:p w:rsidR="00655FB9" w:rsidRPr="001B3C34" w:rsidRDefault="00655FB9" w:rsidP="003F0EF5">
            <w:pPr>
              <w:rPr>
                <w:rFonts w:ascii="Trebuchet MS" w:hAnsi="Trebuchet MS"/>
              </w:rPr>
            </w:pPr>
          </w:p>
        </w:tc>
        <w:tc>
          <w:tcPr>
            <w:tcW w:w="3686" w:type="dxa"/>
            <w:shd w:val="clear" w:color="auto" w:fill="auto"/>
          </w:tcPr>
          <w:p w:rsidR="00C2734F" w:rsidRPr="00816968" w:rsidRDefault="00C2734F" w:rsidP="00FB4123">
            <w:pPr>
              <w:pStyle w:val="ListParagraph"/>
              <w:numPr>
                <w:ilvl w:val="0"/>
                <w:numId w:val="5"/>
              </w:numPr>
              <w:spacing w:after="0"/>
              <w:ind w:left="176" w:hanging="176"/>
              <w:rPr>
                <w:rFonts w:ascii="Trebuchet MS" w:hAnsi="Trebuchet MS"/>
              </w:rPr>
            </w:pPr>
            <w:proofErr w:type="spellStart"/>
            <w:r w:rsidRPr="00816968">
              <w:rPr>
                <w:rFonts w:ascii="Trebuchet MS" w:hAnsi="Trebuchet MS"/>
              </w:rPr>
              <w:t>Nav</w:t>
            </w:r>
            <w:r w:rsidR="00FB4123">
              <w:rPr>
                <w:rFonts w:ascii="Trebuchet MS" w:hAnsi="Trebuchet MS"/>
              </w:rPr>
              <w:t>ede</w:t>
            </w:r>
            <w:proofErr w:type="spellEnd"/>
            <w:r w:rsidRPr="00816968">
              <w:rPr>
                <w:rFonts w:ascii="Trebuchet MS" w:hAnsi="Trebuchet MS"/>
              </w:rPr>
              <w:t xml:space="preserve"> </w:t>
            </w:r>
            <w:proofErr w:type="spellStart"/>
            <w:r w:rsidRPr="00816968">
              <w:rPr>
                <w:rFonts w:ascii="Trebuchet MS" w:hAnsi="Trebuchet MS"/>
              </w:rPr>
              <w:t>signalne</w:t>
            </w:r>
            <w:proofErr w:type="spellEnd"/>
            <w:r w:rsidRPr="00816968">
              <w:rPr>
                <w:rFonts w:ascii="Trebuchet MS" w:hAnsi="Trebuchet MS"/>
              </w:rPr>
              <w:t xml:space="preserve"> </w:t>
            </w:r>
            <w:proofErr w:type="spellStart"/>
            <w:r w:rsidRPr="00816968">
              <w:rPr>
                <w:rFonts w:ascii="Trebuchet MS" w:hAnsi="Trebuchet MS"/>
              </w:rPr>
              <w:t>oznake</w:t>
            </w:r>
            <w:proofErr w:type="spellEnd"/>
          </w:p>
          <w:p w:rsidR="00655FB9" w:rsidRPr="00C2734F" w:rsidRDefault="00C2734F" w:rsidP="00FB4123">
            <w:pPr>
              <w:pStyle w:val="ListParagraph"/>
              <w:numPr>
                <w:ilvl w:val="0"/>
                <w:numId w:val="5"/>
              </w:numPr>
              <w:spacing w:after="0"/>
              <w:ind w:left="176" w:hanging="176"/>
              <w:rPr>
                <w:rFonts w:ascii="Trebuchet MS" w:hAnsi="Trebuchet MS"/>
              </w:rPr>
            </w:pPr>
            <w:proofErr w:type="spellStart"/>
            <w:r w:rsidRPr="00816968">
              <w:rPr>
                <w:rFonts w:ascii="Trebuchet MS" w:hAnsi="Trebuchet MS"/>
              </w:rPr>
              <w:t>Opi</w:t>
            </w:r>
            <w:r w:rsidR="00FB4123">
              <w:rPr>
                <w:rFonts w:ascii="Trebuchet MS" w:hAnsi="Trebuchet MS"/>
              </w:rPr>
              <w:t>še</w:t>
            </w:r>
            <w:proofErr w:type="spellEnd"/>
            <w:r w:rsidRPr="00816968">
              <w:rPr>
                <w:rFonts w:ascii="Trebuchet MS" w:hAnsi="Trebuchet MS"/>
              </w:rPr>
              <w:t xml:space="preserve"> </w:t>
            </w:r>
            <w:proofErr w:type="spellStart"/>
            <w:r w:rsidRPr="00816968">
              <w:rPr>
                <w:rFonts w:ascii="Trebuchet MS" w:hAnsi="Trebuchet MS"/>
              </w:rPr>
              <w:t>signalne</w:t>
            </w:r>
            <w:proofErr w:type="spellEnd"/>
            <w:r w:rsidRPr="00816968">
              <w:rPr>
                <w:rFonts w:ascii="Trebuchet MS" w:hAnsi="Trebuchet MS"/>
              </w:rPr>
              <w:t xml:space="preserve"> </w:t>
            </w:r>
            <w:proofErr w:type="spellStart"/>
            <w:r w:rsidRPr="00816968">
              <w:rPr>
                <w:rFonts w:ascii="Trebuchet MS" w:hAnsi="Trebuchet MS"/>
              </w:rPr>
              <w:t>oznake</w:t>
            </w:r>
            <w:proofErr w:type="spellEnd"/>
            <w:r w:rsidRPr="00816968">
              <w:rPr>
                <w:rFonts w:ascii="Trebuchet MS" w:hAnsi="Trebuchet MS"/>
              </w:rPr>
              <w:t xml:space="preserve"> </w:t>
            </w:r>
          </w:p>
        </w:tc>
      </w:tr>
      <w:tr w:rsidR="00655FB9" w:rsidRPr="001B3C34" w:rsidTr="000A27CC">
        <w:trPr>
          <w:trHeight w:val="691"/>
        </w:trPr>
        <w:tc>
          <w:tcPr>
            <w:tcW w:w="2538" w:type="dxa"/>
            <w:shd w:val="clear" w:color="auto" w:fill="auto"/>
          </w:tcPr>
          <w:p w:rsidR="00655FB9" w:rsidRPr="00AF63BF" w:rsidRDefault="00AF63BF" w:rsidP="00AF63BF">
            <w:pPr>
              <w:pStyle w:val="ListParagraph"/>
              <w:numPr>
                <w:ilvl w:val="0"/>
                <w:numId w:val="5"/>
              </w:numPr>
              <w:spacing w:after="0" w:line="240" w:lineRule="auto"/>
              <w:rPr>
                <w:rFonts w:ascii="Trebuchet MS" w:hAnsi="Trebuchet MS"/>
              </w:rPr>
            </w:pPr>
            <w:proofErr w:type="spellStart"/>
            <w:r w:rsidRPr="00AF63BF">
              <w:rPr>
                <w:rFonts w:ascii="Trebuchet MS" w:hAnsi="Trebuchet MS"/>
              </w:rPr>
              <w:t>Kalendar</w:t>
            </w:r>
            <w:proofErr w:type="spellEnd"/>
            <w:r w:rsidRPr="00AF63BF">
              <w:rPr>
                <w:rFonts w:ascii="Trebuchet MS" w:hAnsi="Trebuchet MS"/>
              </w:rPr>
              <w:t xml:space="preserve"> </w:t>
            </w:r>
            <w:proofErr w:type="spellStart"/>
            <w:r w:rsidRPr="00AF63BF">
              <w:rPr>
                <w:rFonts w:ascii="Trebuchet MS" w:hAnsi="Trebuchet MS"/>
              </w:rPr>
              <w:t>osvjetljenja</w:t>
            </w:r>
            <w:proofErr w:type="spellEnd"/>
          </w:p>
        </w:tc>
        <w:tc>
          <w:tcPr>
            <w:tcW w:w="3064" w:type="dxa"/>
            <w:shd w:val="clear" w:color="auto" w:fill="auto"/>
          </w:tcPr>
          <w:p w:rsidR="00655FB9" w:rsidRPr="00A512DD" w:rsidRDefault="002E2405" w:rsidP="00A512DD">
            <w:pPr>
              <w:autoSpaceDE w:val="0"/>
              <w:autoSpaceDN w:val="0"/>
              <w:adjustRightInd w:val="0"/>
              <w:spacing w:after="0" w:line="240" w:lineRule="auto"/>
              <w:rPr>
                <w:rFonts w:ascii="Trebuchet MS" w:eastAsia="Calibri" w:hAnsi="Trebuchet MS" w:cs="Trebuchet MS"/>
                <w:lang w:val="sl-SI"/>
              </w:rPr>
            </w:pPr>
            <w:r w:rsidRPr="002E2405">
              <w:rPr>
                <w:rFonts w:ascii="Trebuchet MS" w:eastAsia="Calibri" w:hAnsi="Trebuchet MS" w:cs="Trebuchet MS"/>
                <w:lang w:val="sl-SI"/>
              </w:rPr>
              <w:t xml:space="preserve">IU8 Objasni  kalendar osvjetljenja </w:t>
            </w:r>
          </w:p>
        </w:tc>
        <w:tc>
          <w:tcPr>
            <w:tcW w:w="3686" w:type="dxa"/>
            <w:shd w:val="clear" w:color="auto" w:fill="auto"/>
          </w:tcPr>
          <w:p w:rsidR="00655FB9" w:rsidRPr="00AF63BF" w:rsidRDefault="00C2734F" w:rsidP="00FB4123">
            <w:pPr>
              <w:numPr>
                <w:ilvl w:val="0"/>
                <w:numId w:val="5"/>
              </w:numPr>
              <w:spacing w:after="0" w:line="240" w:lineRule="auto"/>
              <w:rPr>
                <w:rFonts w:ascii="Trebuchet MS" w:eastAsia="Times New Roman" w:hAnsi="Trebuchet MS" w:cs="Times New Roman"/>
                <w:color w:val="FF0000"/>
              </w:rPr>
            </w:pPr>
            <w:proofErr w:type="spellStart"/>
            <w:r w:rsidRPr="00816968">
              <w:rPr>
                <w:rFonts w:ascii="Trebuchet MS" w:hAnsi="Trebuchet MS"/>
              </w:rPr>
              <w:t>Opi</w:t>
            </w:r>
            <w:r w:rsidR="00FB4123">
              <w:rPr>
                <w:rFonts w:ascii="Trebuchet MS" w:hAnsi="Trebuchet MS"/>
              </w:rPr>
              <w:t>še</w:t>
            </w:r>
            <w:proofErr w:type="spellEnd"/>
            <w:r w:rsidRPr="00816968">
              <w:rPr>
                <w:rFonts w:ascii="Trebuchet MS" w:hAnsi="Trebuchet MS"/>
              </w:rPr>
              <w:t xml:space="preserve"> </w:t>
            </w:r>
            <w:proofErr w:type="spellStart"/>
            <w:r w:rsidRPr="00816968">
              <w:rPr>
                <w:rFonts w:ascii="Trebuchet MS" w:hAnsi="Trebuchet MS"/>
              </w:rPr>
              <w:t>primjenu</w:t>
            </w:r>
            <w:proofErr w:type="spellEnd"/>
            <w:r w:rsidRPr="00816968">
              <w:rPr>
                <w:rFonts w:ascii="Trebuchet MS" w:hAnsi="Trebuchet MS"/>
              </w:rPr>
              <w:t xml:space="preserve"> </w:t>
            </w:r>
            <w:proofErr w:type="spellStart"/>
            <w:r w:rsidRPr="00816968">
              <w:rPr>
                <w:rFonts w:ascii="Trebuchet MS" w:hAnsi="Trebuchet MS"/>
              </w:rPr>
              <w:t>kalendra</w:t>
            </w:r>
            <w:proofErr w:type="spellEnd"/>
            <w:r w:rsidRPr="00816968">
              <w:rPr>
                <w:rFonts w:ascii="Trebuchet MS" w:hAnsi="Trebuchet MS"/>
              </w:rPr>
              <w:t xml:space="preserve"> </w:t>
            </w:r>
            <w:proofErr w:type="spellStart"/>
            <w:r w:rsidRPr="00816968">
              <w:rPr>
                <w:rFonts w:ascii="Trebuchet MS" w:hAnsi="Trebuchet MS"/>
              </w:rPr>
              <w:t>osvjetljenja</w:t>
            </w:r>
            <w:proofErr w:type="spellEnd"/>
          </w:p>
        </w:tc>
      </w:tr>
    </w:tbl>
    <w:p w:rsidR="00402419" w:rsidRPr="001B3C34" w:rsidRDefault="00402419" w:rsidP="00402419">
      <w:pPr>
        <w:tabs>
          <w:tab w:val="left" w:pos="336"/>
          <w:tab w:val="left" w:pos="602"/>
        </w:tabs>
        <w:spacing w:after="0"/>
        <w:rPr>
          <w:rFonts w:ascii="Trebuchet MS" w:eastAsia="Calibri" w:hAnsi="Trebuchet MS" w:cs="Times New Roman"/>
          <w:b/>
        </w:rPr>
      </w:pPr>
    </w:p>
    <w:p w:rsidR="00791EA4" w:rsidRDefault="00791EA4">
      <w:pPr>
        <w:rPr>
          <w:rFonts w:ascii="Trebuchet MS" w:eastAsia="Calibri" w:hAnsi="Trebuchet MS" w:cs="Times New Roman"/>
          <w:b/>
        </w:rPr>
      </w:pPr>
    </w:p>
    <w:p w:rsidR="00402419" w:rsidRPr="001B3C34" w:rsidRDefault="00402419">
      <w:pPr>
        <w:rPr>
          <w:rFonts w:ascii="Trebuchet MS" w:hAnsi="Trebuchet MS"/>
          <w:b/>
        </w:rPr>
      </w:pPr>
      <w:r w:rsidRPr="001B3C34">
        <w:rPr>
          <w:rFonts w:ascii="Trebuchet MS" w:hAnsi="Trebuchet MS"/>
          <w:b/>
        </w:rPr>
        <w:t xml:space="preserve">1.3 </w:t>
      </w:r>
      <w:proofErr w:type="spellStart"/>
      <w:r w:rsidRPr="001B3C34">
        <w:rPr>
          <w:rFonts w:ascii="Trebuchet MS" w:hAnsi="Trebuchet MS"/>
          <w:b/>
        </w:rPr>
        <w:t>Nivo</w:t>
      </w:r>
      <w:proofErr w:type="spellEnd"/>
      <w:r w:rsidRPr="001B3C34">
        <w:rPr>
          <w:rFonts w:ascii="Trebuchet MS" w:hAnsi="Trebuchet MS"/>
          <w:b/>
        </w:rPr>
        <w:t xml:space="preserve"> </w:t>
      </w:r>
      <w:proofErr w:type="spellStart"/>
      <w:r w:rsidRPr="001B3C34">
        <w:rPr>
          <w:rFonts w:ascii="Trebuchet MS" w:hAnsi="Trebuchet MS"/>
          <w:b/>
        </w:rPr>
        <w:t>zahtjevnosti</w:t>
      </w:r>
      <w:proofErr w:type="spellEnd"/>
      <w:r w:rsidR="00AF63BF">
        <w:rPr>
          <w:rFonts w:ascii="Trebuchet MS" w:hAnsi="Trebuchet MS"/>
          <w:b/>
        </w:rPr>
        <w:t xml:space="preserve">: </w:t>
      </w:r>
      <w:proofErr w:type="spellStart"/>
      <w:r w:rsidR="00AF63BF">
        <w:rPr>
          <w:rFonts w:ascii="Trebuchet MS" w:hAnsi="Trebuchet MS"/>
          <w:b/>
        </w:rPr>
        <w:t>nivo</w:t>
      </w:r>
      <w:proofErr w:type="spellEnd"/>
      <w:r w:rsidR="00AF63BF">
        <w:rPr>
          <w:rFonts w:ascii="Trebuchet MS" w:hAnsi="Trebuchet MS"/>
          <w:b/>
        </w:rPr>
        <w:t xml:space="preserve"> II</w:t>
      </w:r>
    </w:p>
    <w:p w:rsidR="00153336" w:rsidRPr="001B3C34" w:rsidRDefault="000A27CC">
      <w:pPr>
        <w:rPr>
          <w:rFonts w:ascii="Trebuchet MS" w:hAnsi="Trebuchet MS"/>
          <w:b/>
        </w:rPr>
      </w:pPr>
      <w:r>
        <w:rPr>
          <w:rFonts w:ascii="Trebuchet MS" w:hAnsi="Trebuchet MS"/>
          <w:b/>
        </w:rPr>
        <w:t xml:space="preserve">1.4 </w:t>
      </w:r>
      <w:proofErr w:type="spellStart"/>
      <w:r>
        <w:rPr>
          <w:rFonts w:ascii="Trebuchet MS" w:hAnsi="Trebuchet MS"/>
          <w:b/>
        </w:rPr>
        <w:t>Način</w:t>
      </w:r>
      <w:proofErr w:type="spellEnd"/>
      <w:r>
        <w:rPr>
          <w:rFonts w:ascii="Trebuchet MS" w:hAnsi="Trebuchet MS"/>
          <w:b/>
        </w:rPr>
        <w:t xml:space="preserve"> i</w:t>
      </w:r>
      <w:r w:rsidR="00153336" w:rsidRPr="001B3C34">
        <w:rPr>
          <w:rFonts w:ascii="Trebuchet MS" w:hAnsi="Trebuchet MS"/>
          <w:b/>
        </w:rPr>
        <w:t xml:space="preserve"> </w:t>
      </w:r>
      <w:proofErr w:type="spellStart"/>
      <w:r w:rsidR="00153336" w:rsidRPr="001B3C34">
        <w:rPr>
          <w:rFonts w:ascii="Trebuchet MS" w:hAnsi="Trebuchet MS"/>
          <w:b/>
        </w:rPr>
        <w:t>mjerila</w:t>
      </w:r>
      <w:proofErr w:type="spellEnd"/>
      <w:r w:rsidR="00153336" w:rsidRPr="001B3C34">
        <w:rPr>
          <w:rFonts w:ascii="Trebuchet MS" w:hAnsi="Trebuchet MS"/>
          <w:b/>
        </w:rPr>
        <w:t xml:space="preserve"> </w:t>
      </w:r>
      <w:proofErr w:type="spellStart"/>
      <w:r w:rsidR="00153336" w:rsidRPr="001B3C34">
        <w:rPr>
          <w:rFonts w:ascii="Trebuchet MS" w:hAnsi="Trebuchet MS"/>
          <w:b/>
        </w:rPr>
        <w:t>provjeravanja</w:t>
      </w:r>
      <w:proofErr w:type="spellEnd"/>
    </w:p>
    <w:p w:rsidR="00153336" w:rsidRPr="001B3C34" w:rsidRDefault="00153336" w:rsidP="00153336">
      <w:p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CS"/>
        </w:rPr>
        <w:t xml:space="preserve">Ishodi učenja kandidata provjeravaju se polaganjem </w:t>
      </w:r>
      <w:r w:rsidRPr="001B3C34">
        <w:rPr>
          <w:rFonts w:ascii="Trebuchet MS" w:eastAsia="Times New Roman" w:hAnsi="Trebuchet MS" w:cs="Times New Roman"/>
          <w:lang w:val="sr-Latn-ME"/>
        </w:rPr>
        <w:t>teorijskog i praktičnog</w:t>
      </w:r>
      <w:r w:rsidRPr="001B3C34">
        <w:rPr>
          <w:rFonts w:ascii="Trebuchet MS" w:eastAsia="Times New Roman" w:hAnsi="Trebuchet MS" w:cs="Times New Roman"/>
          <w:color w:val="7030A0"/>
          <w:lang w:val="sr-Latn-ME"/>
        </w:rPr>
        <w:t xml:space="preserve"> </w:t>
      </w:r>
      <w:r w:rsidRPr="001B3C34">
        <w:rPr>
          <w:rFonts w:ascii="Trebuchet MS" w:eastAsia="Times New Roman" w:hAnsi="Trebuchet MS" w:cs="Times New Roman"/>
          <w:lang w:val="sr-Latn-ME"/>
        </w:rPr>
        <w:t xml:space="preserve">dijela ispita. </w:t>
      </w:r>
    </w:p>
    <w:p w:rsidR="00153336" w:rsidRPr="001B3C34" w:rsidRDefault="00153336" w:rsidP="00153336">
      <w:pPr>
        <w:spacing w:after="0" w:line="240" w:lineRule="auto"/>
        <w:jc w:val="both"/>
        <w:rPr>
          <w:rFonts w:ascii="Trebuchet MS" w:eastAsia="Times New Roman" w:hAnsi="Trebuchet MS" w:cs="Times New Roman"/>
          <w:color w:val="000000"/>
          <w:lang w:val="en-US"/>
        </w:rPr>
      </w:pPr>
      <w:proofErr w:type="spellStart"/>
      <w:r w:rsidRPr="001B3C34">
        <w:rPr>
          <w:rFonts w:ascii="Trebuchet MS" w:eastAsia="Times New Roman" w:hAnsi="Trebuchet MS" w:cs="Times New Roman"/>
          <w:b/>
          <w:bCs/>
          <w:color w:val="000000"/>
          <w:lang w:val="en-US"/>
        </w:rPr>
        <w:t>Kandidat</w:t>
      </w:r>
      <w:proofErr w:type="spellEnd"/>
      <w:r w:rsidRPr="001B3C34">
        <w:rPr>
          <w:rFonts w:ascii="Trebuchet MS" w:eastAsia="Times New Roman" w:hAnsi="Trebuchet MS" w:cs="Times New Roman"/>
          <w:b/>
          <w:bCs/>
          <w:color w:val="000000"/>
          <w:lang w:val="en-US"/>
        </w:rPr>
        <w:t xml:space="preserve"> je </w:t>
      </w:r>
      <w:proofErr w:type="spellStart"/>
      <w:r w:rsidRPr="001B3C34">
        <w:rPr>
          <w:rFonts w:ascii="Trebuchet MS" w:eastAsia="Times New Roman" w:hAnsi="Trebuchet MS" w:cs="Times New Roman"/>
          <w:b/>
          <w:bCs/>
          <w:color w:val="000000"/>
          <w:lang w:val="en-US"/>
        </w:rPr>
        <w:t>položio</w:t>
      </w:r>
      <w:proofErr w:type="spellEnd"/>
      <w:r w:rsidRPr="001B3C34">
        <w:rPr>
          <w:rFonts w:ascii="Trebuchet MS" w:eastAsia="Times New Roman" w:hAnsi="Trebuchet MS" w:cs="Times New Roman"/>
          <w:b/>
          <w:bCs/>
          <w:color w:val="000000"/>
          <w:lang w:val="en-US"/>
        </w:rPr>
        <w:t xml:space="preserve"> </w:t>
      </w:r>
      <w:proofErr w:type="spellStart"/>
      <w:r w:rsidRPr="001B3C34">
        <w:rPr>
          <w:rFonts w:ascii="Trebuchet MS" w:eastAsia="Times New Roman" w:hAnsi="Trebuchet MS" w:cs="Times New Roman"/>
          <w:b/>
          <w:bCs/>
          <w:color w:val="000000"/>
          <w:lang w:val="en-US"/>
        </w:rPr>
        <w:t>ispit</w:t>
      </w:r>
      <w:proofErr w:type="spellEnd"/>
      <w:r w:rsidRPr="001B3C34">
        <w:rPr>
          <w:rFonts w:ascii="Trebuchet MS" w:eastAsia="Times New Roman" w:hAnsi="Trebuchet MS" w:cs="Times New Roman"/>
          <w:b/>
          <w:bCs/>
          <w:color w:val="000000"/>
          <w:lang w:val="en-US"/>
        </w:rPr>
        <w:t xml:space="preserve"> </w:t>
      </w:r>
      <w:proofErr w:type="spellStart"/>
      <w:r w:rsidRPr="001B3C34">
        <w:rPr>
          <w:rFonts w:ascii="Trebuchet MS" w:eastAsia="Times New Roman" w:hAnsi="Trebuchet MS" w:cs="Times New Roman"/>
          <w:b/>
          <w:bCs/>
          <w:color w:val="000000"/>
          <w:lang w:val="en-US"/>
        </w:rPr>
        <w:t>kada</w:t>
      </w:r>
      <w:proofErr w:type="spellEnd"/>
      <w:r w:rsidRPr="001B3C34">
        <w:rPr>
          <w:rFonts w:ascii="Trebuchet MS" w:eastAsia="Times New Roman" w:hAnsi="Trebuchet MS" w:cs="Times New Roman"/>
          <w:b/>
          <w:bCs/>
          <w:color w:val="000000"/>
          <w:lang w:val="en-US"/>
        </w:rPr>
        <w:t xml:space="preserve"> je: </w:t>
      </w:r>
    </w:p>
    <w:p w:rsidR="00153336" w:rsidRPr="001B3C34" w:rsidRDefault="00153336" w:rsidP="00153336">
      <w:pPr>
        <w:numPr>
          <w:ilvl w:val="0"/>
          <w:numId w:val="13"/>
        </w:numPr>
        <w:spacing w:after="0" w:line="240" w:lineRule="auto"/>
        <w:jc w:val="both"/>
        <w:rPr>
          <w:rFonts w:ascii="Trebuchet MS" w:eastAsia="Times New Roman" w:hAnsi="Trebuchet MS" w:cs="Times New Roman"/>
          <w:color w:val="000000"/>
          <w:lang w:val="en-US"/>
        </w:rPr>
      </w:pPr>
      <w:proofErr w:type="spellStart"/>
      <w:r w:rsidRPr="001B3C34">
        <w:rPr>
          <w:rFonts w:ascii="Trebuchet MS" w:eastAsia="Times New Roman" w:hAnsi="Trebuchet MS" w:cs="Times New Roman"/>
          <w:color w:val="000000"/>
          <w:lang w:val="en-US"/>
        </w:rPr>
        <w:t>uspješno</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završio</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pismenu</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provjeru</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znanja</w:t>
      </w:r>
      <w:proofErr w:type="spellEnd"/>
      <w:r w:rsidRPr="001B3C34">
        <w:rPr>
          <w:rFonts w:ascii="Trebuchet MS" w:eastAsia="Times New Roman" w:hAnsi="Trebuchet MS" w:cs="Times New Roman"/>
          <w:color w:val="000000"/>
          <w:lang w:val="en-US"/>
        </w:rPr>
        <w:t xml:space="preserve"> - </w:t>
      </w:r>
      <w:proofErr w:type="spellStart"/>
      <w:r w:rsidRPr="001B3C34">
        <w:rPr>
          <w:rFonts w:ascii="Trebuchet MS" w:eastAsia="Times New Roman" w:hAnsi="Trebuchet MS" w:cs="Times New Roman"/>
          <w:color w:val="000000"/>
          <w:lang w:val="en-US"/>
        </w:rPr>
        <w:t>ako</w:t>
      </w:r>
      <w:proofErr w:type="spellEnd"/>
      <w:r w:rsidRPr="001B3C34">
        <w:rPr>
          <w:rFonts w:ascii="Trebuchet MS" w:eastAsia="Times New Roman" w:hAnsi="Trebuchet MS" w:cs="Times New Roman"/>
          <w:color w:val="000000"/>
          <w:lang w:val="en-US"/>
        </w:rPr>
        <w:t xml:space="preserve"> je </w:t>
      </w:r>
      <w:proofErr w:type="spellStart"/>
      <w:r w:rsidRPr="001B3C34">
        <w:rPr>
          <w:rFonts w:ascii="Trebuchet MS" w:eastAsia="Times New Roman" w:hAnsi="Trebuchet MS" w:cs="Times New Roman"/>
          <w:color w:val="000000"/>
          <w:lang w:val="en-US"/>
        </w:rPr>
        <w:t>na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testu</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ostvario</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najmanje</w:t>
      </w:r>
      <w:proofErr w:type="spellEnd"/>
      <w:r w:rsidRPr="001B3C34">
        <w:rPr>
          <w:rFonts w:ascii="Trebuchet MS" w:eastAsia="Times New Roman" w:hAnsi="Trebuchet MS" w:cs="Times New Roman"/>
          <w:color w:val="000000"/>
          <w:lang w:val="en-US"/>
        </w:rPr>
        <w:t xml:space="preserve"> 50% </w:t>
      </w:r>
      <w:proofErr w:type="spellStart"/>
      <w:r w:rsidRPr="001B3C34">
        <w:rPr>
          <w:rFonts w:ascii="Trebuchet MS" w:eastAsia="Times New Roman" w:hAnsi="Trebuchet MS" w:cs="Times New Roman"/>
          <w:color w:val="000000"/>
          <w:lang w:val="en-US"/>
        </w:rPr>
        <w:t>od</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ukupnog</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broja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bodova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na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testu</w:t>
      </w:r>
      <w:proofErr w:type="spellEnd"/>
      <w:r w:rsidRPr="001B3C34">
        <w:rPr>
          <w:rFonts w:ascii="Trebuchet MS" w:eastAsia="Times New Roman" w:hAnsi="Trebuchet MS" w:cs="Times New Roman"/>
          <w:color w:val="000000"/>
          <w:lang w:val="en-US"/>
        </w:rPr>
        <w:t xml:space="preserve">; </w:t>
      </w:r>
    </w:p>
    <w:p w:rsidR="00153336" w:rsidRPr="001B3C34" w:rsidRDefault="00153336" w:rsidP="00153336">
      <w:pPr>
        <w:numPr>
          <w:ilvl w:val="0"/>
          <w:numId w:val="13"/>
        </w:numPr>
        <w:spacing w:after="0" w:line="240" w:lineRule="auto"/>
        <w:jc w:val="both"/>
        <w:rPr>
          <w:rFonts w:ascii="Trebuchet MS" w:eastAsia="Times New Roman" w:hAnsi="Trebuchet MS" w:cs="Times New Roman"/>
          <w:color w:val="000000"/>
          <w:lang w:val="en-US"/>
        </w:rPr>
      </w:pPr>
      <w:proofErr w:type="spellStart"/>
      <w:r w:rsidRPr="001B3C34">
        <w:rPr>
          <w:rFonts w:ascii="Trebuchet MS" w:eastAsia="Times New Roman" w:hAnsi="Trebuchet MS" w:cs="Times New Roman"/>
          <w:color w:val="000000"/>
          <w:lang w:val="en-US"/>
        </w:rPr>
        <w:t>uspješno</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završio</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praktičnu</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provjeru</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zanja</w:t>
      </w:r>
      <w:proofErr w:type="spellEnd"/>
      <w:r w:rsidRPr="001B3C34">
        <w:rPr>
          <w:rFonts w:ascii="Trebuchet MS" w:eastAsia="Times New Roman" w:hAnsi="Trebuchet MS" w:cs="Times New Roman"/>
          <w:color w:val="000000"/>
          <w:lang w:val="en-US"/>
        </w:rPr>
        <w:t xml:space="preserve"> - </w:t>
      </w:r>
      <w:proofErr w:type="spellStart"/>
      <w:r w:rsidRPr="001B3C34">
        <w:rPr>
          <w:rFonts w:ascii="Trebuchet MS" w:eastAsia="Times New Roman" w:hAnsi="Trebuchet MS" w:cs="Times New Roman"/>
          <w:color w:val="000000"/>
          <w:lang w:val="en-US"/>
        </w:rPr>
        <w:t>ako</w:t>
      </w:r>
      <w:proofErr w:type="spellEnd"/>
      <w:r w:rsidRPr="001B3C34">
        <w:rPr>
          <w:rFonts w:ascii="Trebuchet MS" w:eastAsia="Times New Roman" w:hAnsi="Trebuchet MS" w:cs="Times New Roman"/>
          <w:color w:val="000000"/>
          <w:lang w:val="en-US"/>
        </w:rPr>
        <w:t xml:space="preserve"> je </w:t>
      </w:r>
      <w:proofErr w:type="spellStart"/>
      <w:r w:rsidRPr="001B3C34">
        <w:rPr>
          <w:rFonts w:ascii="Trebuchet MS" w:eastAsia="Times New Roman" w:hAnsi="Trebuchet MS" w:cs="Times New Roman"/>
          <w:color w:val="000000"/>
          <w:lang w:val="en-US"/>
        </w:rPr>
        <w:t>na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ispitu</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ostavrio</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najmanje</w:t>
      </w:r>
      <w:proofErr w:type="spellEnd"/>
      <w:r w:rsidRPr="001B3C34">
        <w:rPr>
          <w:rFonts w:ascii="Trebuchet MS" w:eastAsia="Times New Roman" w:hAnsi="Trebuchet MS" w:cs="Times New Roman"/>
          <w:color w:val="000000"/>
          <w:lang w:val="en-US"/>
        </w:rPr>
        <w:t xml:space="preserve"> </w:t>
      </w:r>
      <w:r w:rsidR="002968B3" w:rsidRPr="001B3C34">
        <w:rPr>
          <w:rFonts w:ascii="Trebuchet MS" w:eastAsia="Times New Roman" w:hAnsi="Trebuchet MS" w:cs="Times New Roman"/>
          <w:color w:val="000000"/>
          <w:lang w:val="en-US"/>
        </w:rPr>
        <w:t>6</w:t>
      </w:r>
      <w:r w:rsidRPr="001B3C34">
        <w:rPr>
          <w:rFonts w:ascii="Trebuchet MS" w:eastAsia="Times New Roman" w:hAnsi="Trebuchet MS" w:cs="Times New Roman"/>
          <w:color w:val="000000"/>
          <w:lang w:val="en-US"/>
        </w:rPr>
        <w:t xml:space="preserve">0% </w:t>
      </w:r>
      <w:proofErr w:type="spellStart"/>
      <w:r w:rsidRPr="001B3C34">
        <w:rPr>
          <w:rFonts w:ascii="Trebuchet MS" w:eastAsia="Times New Roman" w:hAnsi="Trebuchet MS" w:cs="Times New Roman"/>
          <w:color w:val="000000"/>
          <w:lang w:val="en-US"/>
        </w:rPr>
        <w:t>od</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ukupnog</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broja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bodova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predviđnih</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za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praktičan</w:t>
      </w:r>
      <w:proofErr w:type="spellEnd"/>
      <w:r w:rsidRPr="001B3C34">
        <w:rPr>
          <w:rFonts w:ascii="Trebuchet MS" w:eastAsia="Times New Roman" w:hAnsi="Trebuchet MS" w:cs="Times New Roman"/>
          <w:color w:val="000000"/>
          <w:lang w:val="en-US"/>
        </w:rPr>
        <w:t xml:space="preserve"> rad; </w:t>
      </w:r>
    </w:p>
    <w:p w:rsidR="00153336" w:rsidRPr="001B3C34" w:rsidRDefault="00153336" w:rsidP="00153336">
      <w:pPr>
        <w:numPr>
          <w:ilvl w:val="0"/>
          <w:numId w:val="13"/>
        </w:numPr>
        <w:spacing w:after="0" w:line="240" w:lineRule="auto"/>
        <w:jc w:val="both"/>
        <w:rPr>
          <w:rFonts w:ascii="Trebuchet MS" w:eastAsia="Times New Roman" w:hAnsi="Trebuchet MS" w:cs="Times New Roman"/>
          <w:color w:val="000000"/>
          <w:lang w:val="en-US"/>
        </w:rPr>
      </w:pPr>
      <w:proofErr w:type="spellStart"/>
      <w:proofErr w:type="gramStart"/>
      <w:r w:rsidRPr="001B3C34">
        <w:rPr>
          <w:rFonts w:ascii="Trebuchet MS" w:eastAsia="Times New Roman" w:hAnsi="Trebuchet MS" w:cs="Times New Roman"/>
          <w:color w:val="000000"/>
          <w:lang w:val="en-US"/>
        </w:rPr>
        <w:t>položio</w:t>
      </w:r>
      <w:proofErr w:type="spellEnd"/>
      <w:proofErr w:type="gram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oba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dijela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ispita</w:t>
      </w:r>
      <w:proofErr w:type="spellEnd"/>
      <w:r w:rsidRPr="001B3C34">
        <w:rPr>
          <w:rFonts w:ascii="Trebuchet MS" w:eastAsia="Times New Roman" w:hAnsi="Trebuchet MS" w:cs="Times New Roman"/>
          <w:color w:val="000000"/>
          <w:lang w:val="en-US"/>
        </w:rPr>
        <w:t>.</w:t>
      </w:r>
    </w:p>
    <w:p w:rsidR="00153336" w:rsidRPr="001B3C34" w:rsidRDefault="00153336">
      <w:pPr>
        <w:rPr>
          <w:rFonts w:ascii="Trebuchet MS" w:hAnsi="Trebuchet MS"/>
        </w:rPr>
      </w:pPr>
    </w:p>
    <w:p w:rsidR="001B4891" w:rsidRPr="001B3C34" w:rsidRDefault="001B4891">
      <w:pPr>
        <w:rPr>
          <w:rFonts w:ascii="Trebuchet MS" w:hAnsi="Trebuchet MS"/>
          <w:b/>
        </w:rPr>
      </w:pPr>
      <w:r w:rsidRPr="001B3C34">
        <w:rPr>
          <w:rFonts w:ascii="Trebuchet MS" w:hAnsi="Trebuchet MS"/>
        </w:rPr>
        <w:t>-</w:t>
      </w:r>
      <w:proofErr w:type="spellStart"/>
      <w:r w:rsidRPr="001B3C34">
        <w:rPr>
          <w:rFonts w:ascii="Trebuchet MS" w:hAnsi="Trebuchet MS"/>
          <w:b/>
        </w:rPr>
        <w:t>Teorijski</w:t>
      </w:r>
      <w:proofErr w:type="spellEnd"/>
      <w:r w:rsidRPr="001B3C34">
        <w:rPr>
          <w:rFonts w:ascii="Trebuchet MS" w:hAnsi="Trebuchet MS"/>
          <w:b/>
        </w:rPr>
        <w:t xml:space="preserve"> </w:t>
      </w:r>
      <w:proofErr w:type="spellStart"/>
      <w:r w:rsidRPr="001B3C34">
        <w:rPr>
          <w:rFonts w:ascii="Trebuchet MS" w:hAnsi="Trebuchet MS"/>
          <w:b/>
        </w:rPr>
        <w:t>dio</w:t>
      </w:r>
      <w:proofErr w:type="spellEnd"/>
      <w:r w:rsidRPr="001B3C34">
        <w:rPr>
          <w:rFonts w:ascii="Trebuchet MS" w:hAnsi="Trebuchet MS"/>
          <w:b/>
        </w:rPr>
        <w:t xml:space="preserve"> </w:t>
      </w:r>
      <w:proofErr w:type="spellStart"/>
      <w:r w:rsidRPr="001B3C34">
        <w:rPr>
          <w:rFonts w:ascii="Trebuchet MS" w:hAnsi="Trebuchet MS"/>
          <w:b/>
        </w:rPr>
        <w:t>provjere</w:t>
      </w:r>
      <w:proofErr w:type="spellEnd"/>
    </w:p>
    <w:p w:rsidR="00113DDF" w:rsidRPr="001B3C34" w:rsidRDefault="008E29E3">
      <w:pPr>
        <w:rPr>
          <w:rFonts w:ascii="Trebuchet MS" w:hAnsi="Trebuchet MS"/>
        </w:rPr>
      </w:pPr>
      <w:r w:rsidRPr="001B3C34">
        <w:rPr>
          <w:rFonts w:ascii="Trebuchet MS" w:hAnsi="Trebuchet MS"/>
          <w:lang w:val="sr-Latn-ME"/>
        </w:rPr>
        <w:t xml:space="preserve">Teorijski ishodi znanja kandidata se provjeravaju preko testa koji traje </w:t>
      </w:r>
      <w:r w:rsidR="00AF63BF">
        <w:rPr>
          <w:rFonts w:ascii="Trebuchet MS" w:hAnsi="Trebuchet MS"/>
          <w:lang w:val="sr-Latn-ME"/>
        </w:rPr>
        <w:t>6</w:t>
      </w:r>
      <w:r w:rsidRPr="001B3C34">
        <w:rPr>
          <w:rFonts w:ascii="Trebuchet MS" w:hAnsi="Trebuchet MS"/>
          <w:lang w:val="sr-Latn-ME"/>
        </w:rPr>
        <w:t>0 minuta i sastoji se od</w:t>
      </w:r>
      <w:r w:rsidR="009B78E4" w:rsidRPr="001B3C34">
        <w:rPr>
          <w:rFonts w:ascii="Trebuchet MS" w:hAnsi="Trebuchet MS"/>
          <w:lang w:val="sr-Latn-ME"/>
        </w:rPr>
        <w:t xml:space="preserve"> 2</w:t>
      </w:r>
      <w:r w:rsidR="00AF63BF">
        <w:rPr>
          <w:rFonts w:ascii="Trebuchet MS" w:hAnsi="Trebuchet MS"/>
          <w:lang w:val="sr-Latn-ME"/>
        </w:rPr>
        <w:t>0</w:t>
      </w:r>
      <w:r w:rsidR="009B78E4" w:rsidRPr="001B3C34">
        <w:rPr>
          <w:rFonts w:ascii="Trebuchet MS" w:hAnsi="Trebuchet MS"/>
          <w:lang w:val="sr-Latn-ME"/>
        </w:rPr>
        <w:t xml:space="preserve"> do</w:t>
      </w:r>
      <w:r w:rsidRPr="001B3C34">
        <w:rPr>
          <w:rFonts w:ascii="Trebuchet MS" w:hAnsi="Trebuchet MS"/>
          <w:lang w:val="sr-Latn-ME"/>
        </w:rPr>
        <w:t xml:space="preserve"> 30 zadataka. </w:t>
      </w:r>
      <w:r w:rsidR="001B4891" w:rsidRPr="001B3C34">
        <w:rPr>
          <w:rFonts w:ascii="Trebuchet MS" w:hAnsi="Trebuchet MS"/>
        </w:rPr>
        <w:t xml:space="preserve">U </w:t>
      </w:r>
      <w:proofErr w:type="spellStart"/>
      <w:r w:rsidR="001B4891" w:rsidRPr="001B3C34">
        <w:rPr>
          <w:rFonts w:ascii="Trebuchet MS" w:hAnsi="Trebuchet MS"/>
        </w:rPr>
        <w:t>testu</w:t>
      </w:r>
      <w:proofErr w:type="spellEnd"/>
      <w:r w:rsidR="001B4891" w:rsidRPr="001B3C34">
        <w:rPr>
          <w:rFonts w:ascii="Trebuchet MS" w:hAnsi="Trebuchet MS"/>
        </w:rPr>
        <w:t xml:space="preserve"> </w:t>
      </w:r>
      <w:proofErr w:type="spellStart"/>
      <w:proofErr w:type="gramStart"/>
      <w:r w:rsidR="001B4891" w:rsidRPr="001B3C34">
        <w:rPr>
          <w:rFonts w:ascii="Trebuchet MS" w:hAnsi="Trebuchet MS"/>
        </w:rPr>
        <w:t>će</w:t>
      </w:r>
      <w:proofErr w:type="spellEnd"/>
      <w:proofErr w:type="gramEnd"/>
      <w:r w:rsidR="001B4891" w:rsidRPr="001B3C34">
        <w:rPr>
          <w:rFonts w:ascii="Trebuchet MS" w:hAnsi="Trebuchet MS"/>
        </w:rPr>
        <w:t xml:space="preserve"> </w:t>
      </w:r>
      <w:proofErr w:type="spellStart"/>
      <w:r w:rsidR="001B4891" w:rsidRPr="001B3C34">
        <w:rPr>
          <w:rFonts w:ascii="Trebuchet MS" w:hAnsi="Trebuchet MS"/>
        </w:rPr>
        <w:t>biti</w:t>
      </w:r>
      <w:proofErr w:type="spellEnd"/>
      <w:r w:rsidR="001B4891" w:rsidRPr="001B3C34">
        <w:rPr>
          <w:rFonts w:ascii="Trebuchet MS" w:hAnsi="Trebuchet MS"/>
        </w:rPr>
        <w:t xml:space="preserve"> </w:t>
      </w:r>
      <w:proofErr w:type="spellStart"/>
      <w:r w:rsidR="001B4891" w:rsidRPr="001B3C34">
        <w:rPr>
          <w:rFonts w:ascii="Trebuchet MS" w:hAnsi="Trebuchet MS"/>
        </w:rPr>
        <w:t>pitanja</w:t>
      </w:r>
      <w:proofErr w:type="spellEnd"/>
      <w:r w:rsidR="001B4891" w:rsidRPr="001B3C34">
        <w:rPr>
          <w:rFonts w:ascii="Trebuchet MS" w:hAnsi="Trebuchet MS"/>
        </w:rPr>
        <w:t xml:space="preserve"> </w:t>
      </w:r>
      <w:proofErr w:type="spellStart"/>
      <w:r w:rsidR="001B4891" w:rsidRPr="001B3C34">
        <w:rPr>
          <w:rFonts w:ascii="Trebuchet MS" w:hAnsi="Trebuchet MS"/>
        </w:rPr>
        <w:t>iz</w:t>
      </w:r>
      <w:proofErr w:type="spellEnd"/>
      <w:r w:rsidR="001B4891" w:rsidRPr="001B3C34">
        <w:rPr>
          <w:rFonts w:ascii="Trebuchet MS" w:hAnsi="Trebuchet MS"/>
        </w:rPr>
        <w:t xml:space="preserve"> </w:t>
      </w:r>
      <w:proofErr w:type="spellStart"/>
      <w:r w:rsidR="001B4891" w:rsidRPr="001B3C34">
        <w:rPr>
          <w:rFonts w:ascii="Trebuchet MS" w:hAnsi="Trebuchet MS"/>
        </w:rPr>
        <w:t>sadržaja</w:t>
      </w:r>
      <w:proofErr w:type="spellEnd"/>
      <w:r w:rsidR="001B4891" w:rsidRPr="001B3C34">
        <w:rPr>
          <w:rFonts w:ascii="Trebuchet MS" w:hAnsi="Trebuchet MS"/>
        </w:rPr>
        <w:t xml:space="preserve"> </w:t>
      </w:r>
      <w:proofErr w:type="spellStart"/>
      <w:r w:rsidR="001B4891" w:rsidRPr="001B3C34">
        <w:rPr>
          <w:rFonts w:ascii="Trebuchet MS" w:hAnsi="Trebuchet MS"/>
        </w:rPr>
        <w:t>povezanih</w:t>
      </w:r>
      <w:proofErr w:type="spellEnd"/>
      <w:r w:rsidR="001B4891" w:rsidRPr="001B3C34">
        <w:rPr>
          <w:rFonts w:ascii="Trebuchet MS" w:hAnsi="Trebuchet MS"/>
        </w:rPr>
        <w:t xml:space="preserve"> </w:t>
      </w:r>
      <w:proofErr w:type="spellStart"/>
      <w:r w:rsidR="001B4891" w:rsidRPr="001B3C34">
        <w:rPr>
          <w:rFonts w:ascii="Trebuchet MS" w:hAnsi="Trebuchet MS"/>
        </w:rPr>
        <w:t>sa</w:t>
      </w:r>
      <w:proofErr w:type="spellEnd"/>
      <w:r w:rsidR="001B4891" w:rsidRPr="001B3C34">
        <w:rPr>
          <w:rFonts w:ascii="Trebuchet MS" w:hAnsi="Trebuchet MS"/>
        </w:rPr>
        <w:t xml:space="preserve"> </w:t>
      </w:r>
      <w:proofErr w:type="spellStart"/>
      <w:r w:rsidR="001B4891" w:rsidRPr="001B3C34">
        <w:rPr>
          <w:rFonts w:ascii="Trebuchet MS" w:hAnsi="Trebuchet MS"/>
        </w:rPr>
        <w:t>slijedećim</w:t>
      </w:r>
      <w:proofErr w:type="spellEnd"/>
      <w:r w:rsidR="001B4891" w:rsidRPr="001B3C34">
        <w:rPr>
          <w:rFonts w:ascii="Trebuchet MS" w:hAnsi="Trebuchet MS"/>
        </w:rPr>
        <w:t xml:space="preserve"> </w:t>
      </w:r>
      <w:proofErr w:type="spellStart"/>
      <w:r w:rsidR="001B4891" w:rsidRPr="001B3C34">
        <w:rPr>
          <w:rFonts w:ascii="Trebuchet MS" w:hAnsi="Trebuchet MS"/>
        </w:rPr>
        <w:t>ishodima</w:t>
      </w:r>
      <w:proofErr w:type="spellEnd"/>
      <w:r w:rsidR="001B4891" w:rsidRPr="001B3C34">
        <w:rPr>
          <w:rFonts w:ascii="Trebuchet MS" w:hAnsi="Trebuchet MS"/>
        </w:rPr>
        <w:t xml:space="preserve"> </w:t>
      </w:r>
      <w:proofErr w:type="spellStart"/>
      <w:r w:rsidR="001B4891" w:rsidRPr="001B3C34">
        <w:rPr>
          <w:rFonts w:ascii="Trebuchet MS" w:hAnsi="Trebuchet MS"/>
        </w:rPr>
        <w:t>učenja</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2968B3" w:rsidRPr="001B3C34" w:rsidTr="00113DDF">
        <w:tc>
          <w:tcPr>
            <w:tcW w:w="5528" w:type="dxa"/>
            <w:shd w:val="clear" w:color="auto" w:fill="D9D9D9" w:themeFill="background1" w:themeFillShade="D9"/>
          </w:tcPr>
          <w:p w:rsidR="002968B3" w:rsidRPr="001B3C34" w:rsidRDefault="002968B3" w:rsidP="001B4891">
            <w:pPr>
              <w:spacing w:after="0" w:line="240" w:lineRule="auto"/>
              <w:jc w:val="center"/>
              <w:rPr>
                <w:rFonts w:ascii="Trebuchet MS" w:eastAsia="Times New Roman" w:hAnsi="Trebuchet MS" w:cs="Times New Roman"/>
                <w:b/>
                <w:lang w:val="sr-Latn-ME"/>
              </w:rPr>
            </w:pPr>
            <w:r w:rsidRPr="001B3C34">
              <w:rPr>
                <w:rFonts w:ascii="Trebuchet MS" w:eastAsia="Times New Roman" w:hAnsi="Trebuchet MS" w:cs="Times New Roman"/>
                <w:b/>
                <w:lang w:val="sr-Latn-ME"/>
              </w:rPr>
              <w:t>Ishodi učenja</w:t>
            </w:r>
          </w:p>
        </w:tc>
        <w:tc>
          <w:tcPr>
            <w:tcW w:w="2227" w:type="dxa"/>
            <w:shd w:val="clear" w:color="auto" w:fill="D9D9D9" w:themeFill="background1" w:themeFillShade="D9"/>
          </w:tcPr>
          <w:p w:rsidR="002968B3" w:rsidRPr="001B3C34" w:rsidRDefault="002968B3" w:rsidP="001B4891">
            <w:pPr>
              <w:spacing w:after="0" w:line="240" w:lineRule="auto"/>
              <w:jc w:val="center"/>
              <w:rPr>
                <w:rFonts w:ascii="Trebuchet MS" w:eastAsia="Times New Roman" w:hAnsi="Trebuchet MS" w:cs="Times New Roman"/>
                <w:b/>
                <w:lang w:val="sr-Latn-ME"/>
              </w:rPr>
            </w:pPr>
            <w:r w:rsidRPr="001B3C34">
              <w:rPr>
                <w:rFonts w:ascii="Trebuchet MS" w:eastAsia="Times New Roman" w:hAnsi="Trebuchet MS" w:cs="Times New Roman"/>
                <w:b/>
                <w:lang w:val="sr-Latn-ME"/>
              </w:rPr>
              <w:t>Zastupljenost ishoda učenja  na testu u procentima</w:t>
            </w:r>
          </w:p>
        </w:tc>
      </w:tr>
      <w:tr w:rsidR="002968B3" w:rsidRPr="001B3C34" w:rsidTr="003F0EF5">
        <w:tc>
          <w:tcPr>
            <w:tcW w:w="5528" w:type="dxa"/>
            <w:shd w:val="clear" w:color="auto" w:fill="auto"/>
          </w:tcPr>
          <w:p w:rsidR="002968B3" w:rsidRPr="00F44A35" w:rsidRDefault="002968B3" w:rsidP="00F44A35">
            <w:pPr>
              <w:spacing w:after="0" w:line="240" w:lineRule="auto"/>
              <w:jc w:val="both"/>
              <w:rPr>
                <w:rFonts w:ascii="Trebuchet MS" w:eastAsia="Times New Roman" w:hAnsi="Trebuchet MS" w:cs="Times New Roman"/>
                <w:lang w:val="sr-Latn-ME"/>
              </w:rPr>
            </w:pPr>
            <w:r w:rsidRPr="00F44A35">
              <w:rPr>
                <w:rFonts w:ascii="Trebuchet MS" w:eastAsia="Times New Roman" w:hAnsi="Trebuchet MS" w:cs="Times New Roman"/>
                <w:lang w:val="sr-Latn-ME"/>
              </w:rPr>
              <w:t>IU1, IU</w:t>
            </w:r>
            <w:r w:rsidR="00F44A35" w:rsidRPr="00F44A35">
              <w:rPr>
                <w:rFonts w:ascii="Trebuchet MS" w:eastAsia="Times New Roman" w:hAnsi="Trebuchet MS" w:cs="Times New Roman"/>
                <w:lang w:val="sr-Latn-ME"/>
              </w:rPr>
              <w:t>8</w:t>
            </w:r>
            <w:r w:rsidRPr="00F44A35">
              <w:rPr>
                <w:rFonts w:ascii="Trebuchet MS" w:eastAsia="Times New Roman" w:hAnsi="Trebuchet MS" w:cs="Times New Roman"/>
                <w:lang w:val="sr-Latn-ME"/>
              </w:rPr>
              <w:t xml:space="preserve">, </w:t>
            </w:r>
          </w:p>
        </w:tc>
        <w:tc>
          <w:tcPr>
            <w:tcW w:w="2227" w:type="dxa"/>
            <w:shd w:val="clear" w:color="auto" w:fill="auto"/>
          </w:tcPr>
          <w:p w:rsidR="002968B3" w:rsidRPr="00F44A35" w:rsidRDefault="00F44A35" w:rsidP="001B4891">
            <w:pPr>
              <w:spacing w:after="0" w:line="240" w:lineRule="auto"/>
              <w:jc w:val="center"/>
              <w:rPr>
                <w:rFonts w:ascii="Trebuchet MS" w:eastAsia="Times New Roman" w:hAnsi="Trebuchet MS" w:cs="Times New Roman"/>
                <w:lang w:val="sr-Latn-ME"/>
              </w:rPr>
            </w:pPr>
            <w:r>
              <w:rPr>
                <w:rFonts w:ascii="Trebuchet MS" w:eastAsia="Times New Roman" w:hAnsi="Trebuchet MS" w:cs="Times New Roman"/>
                <w:lang w:val="sr-Latn-ME"/>
              </w:rPr>
              <w:t>15</w:t>
            </w:r>
            <w:r w:rsidR="008E29E3" w:rsidRPr="00F44A35">
              <w:rPr>
                <w:rFonts w:ascii="Trebuchet MS" w:eastAsia="Times New Roman" w:hAnsi="Trebuchet MS" w:cs="Times New Roman"/>
                <w:lang w:val="sr-Latn-ME"/>
              </w:rPr>
              <w:t>±5</w:t>
            </w:r>
          </w:p>
        </w:tc>
      </w:tr>
      <w:tr w:rsidR="002968B3" w:rsidRPr="001B3C34" w:rsidTr="003F0EF5">
        <w:tc>
          <w:tcPr>
            <w:tcW w:w="5528" w:type="dxa"/>
            <w:shd w:val="clear" w:color="auto" w:fill="auto"/>
          </w:tcPr>
          <w:p w:rsidR="002968B3" w:rsidRPr="00F44A35" w:rsidRDefault="00F44A35" w:rsidP="00F44A35">
            <w:pPr>
              <w:spacing w:after="0" w:line="240" w:lineRule="auto"/>
              <w:jc w:val="both"/>
              <w:rPr>
                <w:rFonts w:ascii="Trebuchet MS" w:eastAsia="Times New Roman" w:hAnsi="Trebuchet MS" w:cs="Times New Roman"/>
                <w:lang w:val="sr-Latn-ME"/>
              </w:rPr>
            </w:pPr>
            <w:r w:rsidRPr="00F44A35">
              <w:rPr>
                <w:rFonts w:ascii="Trebuchet MS" w:eastAsia="Times New Roman" w:hAnsi="Trebuchet MS" w:cs="Times New Roman"/>
                <w:lang w:val="sr-Latn-ME"/>
              </w:rPr>
              <w:t xml:space="preserve">IU2,IU4,IU6,IU7 </w:t>
            </w:r>
            <w:r w:rsidR="002968B3" w:rsidRPr="00F44A35">
              <w:rPr>
                <w:rFonts w:ascii="Trebuchet MS" w:eastAsia="Times New Roman" w:hAnsi="Trebuchet MS" w:cs="Times New Roman"/>
                <w:lang w:val="sr-Latn-ME"/>
              </w:rPr>
              <w:t xml:space="preserve"> </w:t>
            </w:r>
          </w:p>
        </w:tc>
        <w:tc>
          <w:tcPr>
            <w:tcW w:w="2227" w:type="dxa"/>
            <w:shd w:val="clear" w:color="auto" w:fill="auto"/>
          </w:tcPr>
          <w:p w:rsidR="002968B3" w:rsidRPr="00F44A35" w:rsidRDefault="00F44A35" w:rsidP="001B4891">
            <w:pPr>
              <w:spacing w:after="0" w:line="240" w:lineRule="auto"/>
              <w:jc w:val="center"/>
              <w:rPr>
                <w:rFonts w:ascii="Trebuchet MS" w:eastAsia="Times New Roman" w:hAnsi="Trebuchet MS" w:cs="Times New Roman"/>
                <w:lang w:val="sr-Latn-ME"/>
              </w:rPr>
            </w:pPr>
            <w:r w:rsidRPr="00F44A35">
              <w:rPr>
                <w:rFonts w:ascii="Trebuchet MS" w:eastAsia="Times New Roman" w:hAnsi="Trebuchet MS" w:cs="Times New Roman"/>
                <w:lang w:val="sr-Latn-ME"/>
              </w:rPr>
              <w:t>25</w:t>
            </w:r>
            <w:r w:rsidR="008E29E3" w:rsidRPr="00F44A35">
              <w:rPr>
                <w:rFonts w:ascii="Trebuchet MS" w:eastAsia="Times New Roman" w:hAnsi="Trebuchet MS" w:cs="Times New Roman"/>
                <w:lang w:val="sr-Latn-ME"/>
              </w:rPr>
              <w:t>±5</w:t>
            </w:r>
          </w:p>
        </w:tc>
      </w:tr>
      <w:tr w:rsidR="002968B3" w:rsidRPr="001B3C34" w:rsidTr="003F0EF5">
        <w:tc>
          <w:tcPr>
            <w:tcW w:w="5528" w:type="dxa"/>
            <w:shd w:val="clear" w:color="auto" w:fill="auto"/>
          </w:tcPr>
          <w:p w:rsidR="002968B3" w:rsidRPr="00F44A35" w:rsidRDefault="00F44A35" w:rsidP="001B4891">
            <w:pPr>
              <w:spacing w:after="0" w:line="240" w:lineRule="auto"/>
              <w:jc w:val="both"/>
              <w:rPr>
                <w:rFonts w:ascii="Trebuchet MS" w:eastAsia="Times New Roman" w:hAnsi="Trebuchet MS" w:cs="Times New Roman"/>
                <w:lang w:val="sr-Latn-ME"/>
              </w:rPr>
            </w:pPr>
            <w:r w:rsidRPr="00F44A35">
              <w:rPr>
                <w:rFonts w:ascii="Trebuchet MS" w:eastAsia="Times New Roman" w:hAnsi="Trebuchet MS" w:cs="Times New Roman"/>
                <w:lang w:val="sr-Latn-ME"/>
              </w:rPr>
              <w:t>IU3</w:t>
            </w:r>
          </w:p>
        </w:tc>
        <w:tc>
          <w:tcPr>
            <w:tcW w:w="2227" w:type="dxa"/>
            <w:shd w:val="clear" w:color="auto" w:fill="auto"/>
          </w:tcPr>
          <w:p w:rsidR="002968B3" w:rsidRPr="00F44A35" w:rsidRDefault="008E29E3" w:rsidP="001B4891">
            <w:pPr>
              <w:spacing w:after="0" w:line="240" w:lineRule="auto"/>
              <w:jc w:val="center"/>
              <w:rPr>
                <w:rFonts w:ascii="Trebuchet MS" w:eastAsia="Times New Roman" w:hAnsi="Trebuchet MS" w:cs="Times New Roman"/>
                <w:lang w:val="sr-Latn-ME"/>
              </w:rPr>
            </w:pPr>
            <w:r w:rsidRPr="00F44A35">
              <w:rPr>
                <w:rFonts w:ascii="Trebuchet MS" w:eastAsia="Times New Roman" w:hAnsi="Trebuchet MS" w:cs="Times New Roman"/>
                <w:lang w:val="sr-Latn-ME"/>
              </w:rPr>
              <w:t>30±5</w:t>
            </w:r>
          </w:p>
        </w:tc>
      </w:tr>
      <w:tr w:rsidR="002968B3" w:rsidRPr="001B3C34" w:rsidTr="003F0EF5">
        <w:tc>
          <w:tcPr>
            <w:tcW w:w="5528" w:type="dxa"/>
            <w:shd w:val="clear" w:color="auto" w:fill="auto"/>
          </w:tcPr>
          <w:p w:rsidR="002968B3" w:rsidRPr="00F44A35" w:rsidRDefault="00F44A35" w:rsidP="00A712F3">
            <w:pPr>
              <w:spacing w:after="0" w:line="240" w:lineRule="auto"/>
              <w:jc w:val="both"/>
              <w:rPr>
                <w:rFonts w:ascii="Trebuchet MS" w:eastAsia="Times New Roman" w:hAnsi="Trebuchet MS" w:cs="Times New Roman"/>
                <w:lang w:val="sr-Latn-ME"/>
              </w:rPr>
            </w:pPr>
            <w:r w:rsidRPr="00F44A35">
              <w:rPr>
                <w:rFonts w:ascii="Trebuchet MS" w:eastAsia="Times New Roman" w:hAnsi="Trebuchet MS" w:cs="Times New Roman"/>
                <w:lang w:val="sr-Latn-ME"/>
              </w:rPr>
              <w:t>IU</w:t>
            </w:r>
            <w:r w:rsidR="00A712F3">
              <w:rPr>
                <w:rFonts w:ascii="Trebuchet MS" w:eastAsia="Times New Roman" w:hAnsi="Trebuchet MS" w:cs="Times New Roman"/>
                <w:lang w:val="sr-Latn-ME"/>
              </w:rPr>
              <w:t>5</w:t>
            </w:r>
          </w:p>
        </w:tc>
        <w:tc>
          <w:tcPr>
            <w:tcW w:w="2227" w:type="dxa"/>
            <w:shd w:val="clear" w:color="auto" w:fill="auto"/>
          </w:tcPr>
          <w:p w:rsidR="002968B3" w:rsidRPr="00F44A35" w:rsidRDefault="00F44A35" w:rsidP="001B4891">
            <w:pPr>
              <w:spacing w:after="0" w:line="240" w:lineRule="auto"/>
              <w:jc w:val="center"/>
              <w:rPr>
                <w:rFonts w:ascii="Trebuchet MS" w:eastAsia="Times New Roman" w:hAnsi="Trebuchet MS" w:cs="Times New Roman"/>
                <w:lang w:val="sr-Latn-ME"/>
              </w:rPr>
            </w:pPr>
            <w:r w:rsidRPr="00F44A35">
              <w:rPr>
                <w:rFonts w:ascii="Trebuchet MS" w:eastAsia="Times New Roman" w:hAnsi="Trebuchet MS" w:cs="Times New Roman"/>
                <w:lang w:val="sr-Latn-ME"/>
              </w:rPr>
              <w:t>3</w:t>
            </w:r>
            <w:r w:rsidR="008E29E3" w:rsidRPr="00F44A35">
              <w:rPr>
                <w:rFonts w:ascii="Trebuchet MS" w:eastAsia="Times New Roman" w:hAnsi="Trebuchet MS" w:cs="Times New Roman"/>
                <w:lang w:val="sr-Latn-ME"/>
              </w:rPr>
              <w:t>0±5</w:t>
            </w:r>
          </w:p>
        </w:tc>
      </w:tr>
    </w:tbl>
    <w:p w:rsidR="001B4891" w:rsidRPr="001B3C34" w:rsidRDefault="001B4891" w:rsidP="001B4891">
      <w:pPr>
        <w:spacing w:after="0" w:line="240" w:lineRule="auto"/>
        <w:jc w:val="both"/>
        <w:rPr>
          <w:rFonts w:ascii="Trebuchet MS" w:eastAsia="Times New Roman" w:hAnsi="Trebuchet MS" w:cs="Times New Roman"/>
          <w:b/>
          <w:sz w:val="28"/>
          <w:szCs w:val="28"/>
          <w:lang w:val="sr-Latn-ME"/>
        </w:rPr>
      </w:pPr>
    </w:p>
    <w:p w:rsidR="001B4891" w:rsidRPr="001B3C34" w:rsidRDefault="001B4891" w:rsidP="001B4891">
      <w:pPr>
        <w:spacing w:after="0" w:line="240" w:lineRule="auto"/>
        <w:jc w:val="both"/>
        <w:rPr>
          <w:rFonts w:ascii="Trebuchet MS" w:eastAsia="Times New Roman" w:hAnsi="Trebuchet MS" w:cs="Times New Roman"/>
          <w:b/>
          <w:lang w:val="sr-Latn-ME"/>
        </w:rPr>
      </w:pPr>
      <w:r w:rsidRPr="001B3C34">
        <w:rPr>
          <w:rFonts w:ascii="Trebuchet MS" w:eastAsia="Times New Roman" w:hAnsi="Trebuchet MS" w:cs="Times New Roman"/>
          <w:b/>
          <w:lang w:val="sr-Latn-ME"/>
        </w:rPr>
        <w:t>Tipovi zadataka/pitanja na testu:</w:t>
      </w:r>
    </w:p>
    <w:p w:rsidR="001B4891" w:rsidRPr="001B3C34" w:rsidRDefault="001B4891" w:rsidP="001B4891">
      <w:pPr>
        <w:numPr>
          <w:ilvl w:val="0"/>
          <w:numId w:val="15"/>
        </w:numPr>
        <w:spacing w:after="0" w:line="240" w:lineRule="auto"/>
        <w:jc w:val="both"/>
        <w:rPr>
          <w:rFonts w:ascii="Trebuchet MS" w:eastAsia="Times New Roman" w:hAnsi="Trebuchet MS" w:cs="Times New Roman"/>
          <w:b/>
          <w:i/>
          <w:lang w:val="sr-Latn-ME"/>
        </w:rPr>
      </w:pPr>
      <w:r w:rsidRPr="001B3C34">
        <w:rPr>
          <w:rFonts w:ascii="Trebuchet MS" w:eastAsia="Times New Roman" w:hAnsi="Trebuchet MS" w:cs="Times New Roman"/>
          <w:b/>
          <w:i/>
          <w:lang w:val="sr-Latn-ME"/>
        </w:rPr>
        <w:t>zadaci pitanja zatvorenog tipa</w:t>
      </w:r>
    </w:p>
    <w:p w:rsidR="001B4891" w:rsidRPr="001B3C34" w:rsidRDefault="001B4891" w:rsidP="001B4891">
      <w:pPr>
        <w:numPr>
          <w:ilvl w:val="0"/>
          <w:numId w:val="16"/>
        </w:num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zadaci/pitanja višestrukog izbora (ponuđena su tri ili četiri odgovora od kojih je jedan tačan)</w:t>
      </w:r>
    </w:p>
    <w:p w:rsidR="001B4891" w:rsidRPr="001B3C34" w:rsidRDefault="001B4891" w:rsidP="001B4891">
      <w:pPr>
        <w:numPr>
          <w:ilvl w:val="0"/>
          <w:numId w:val="16"/>
        </w:num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zadaci/pitanja alternativnog izbora (pitanja da - ne ili tačno - netačno)</w:t>
      </w:r>
    </w:p>
    <w:p w:rsidR="001B4891" w:rsidRPr="001B3C34" w:rsidRDefault="001B4891" w:rsidP="001B4891">
      <w:pPr>
        <w:numPr>
          <w:ilvl w:val="0"/>
          <w:numId w:val="16"/>
        </w:num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zadaci povezivanja (povezivanje odgovarajućih pojmova)</w:t>
      </w:r>
    </w:p>
    <w:p w:rsidR="001B4891" w:rsidRPr="001B3C34" w:rsidRDefault="001B4891" w:rsidP="001B4891">
      <w:pPr>
        <w:numPr>
          <w:ilvl w:val="0"/>
          <w:numId w:val="15"/>
        </w:numPr>
        <w:spacing w:after="0" w:line="240" w:lineRule="auto"/>
        <w:jc w:val="both"/>
        <w:rPr>
          <w:rFonts w:ascii="Trebuchet MS" w:eastAsia="Times New Roman" w:hAnsi="Trebuchet MS" w:cs="Times New Roman"/>
          <w:b/>
          <w:i/>
          <w:lang w:val="sr-Latn-ME"/>
        </w:rPr>
      </w:pPr>
      <w:r w:rsidRPr="001B3C34">
        <w:rPr>
          <w:rFonts w:ascii="Trebuchet MS" w:eastAsia="Times New Roman" w:hAnsi="Trebuchet MS" w:cs="Times New Roman"/>
          <w:b/>
          <w:i/>
          <w:lang w:val="sr-Latn-ME"/>
        </w:rPr>
        <w:t xml:space="preserve">zadaci/pitanja otvorenog tipa </w:t>
      </w:r>
    </w:p>
    <w:p w:rsidR="001B4891" w:rsidRPr="001B3C34" w:rsidRDefault="001B4891" w:rsidP="001B4891">
      <w:pPr>
        <w:numPr>
          <w:ilvl w:val="0"/>
          <w:numId w:val="17"/>
        </w:num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lastRenderedPageBreak/>
        <w:t>zadaci/pitanja kratkog odgovora (treba upisati riječ, sintagmu, rečenicu)</w:t>
      </w:r>
    </w:p>
    <w:p w:rsidR="001B4891" w:rsidRPr="001B3C34" w:rsidRDefault="001B4891" w:rsidP="001B4891">
      <w:pPr>
        <w:numPr>
          <w:ilvl w:val="0"/>
          <w:numId w:val="17"/>
        </w:num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 xml:space="preserve"> zadaci/pitanja dugog odgovora (treba objasniti nešto u dvije-tri rečenice)</w:t>
      </w:r>
    </w:p>
    <w:p w:rsidR="00411F8C" w:rsidRPr="001B3C34" w:rsidRDefault="00411F8C" w:rsidP="00411F8C">
      <w:pPr>
        <w:spacing w:after="0" w:line="240" w:lineRule="auto"/>
        <w:ind w:left="1440"/>
        <w:jc w:val="both"/>
        <w:rPr>
          <w:rFonts w:ascii="Trebuchet MS" w:eastAsia="Times New Roman" w:hAnsi="Trebuchet MS" w:cs="Times New Roman"/>
          <w:lang w:val="sr-Latn-ME"/>
        </w:rPr>
      </w:pPr>
    </w:p>
    <w:p w:rsidR="001B4891" w:rsidRPr="001B3C34" w:rsidRDefault="001B4891" w:rsidP="00411F8C">
      <w:pPr>
        <w:spacing w:after="0" w:line="240" w:lineRule="auto"/>
        <w:jc w:val="both"/>
        <w:rPr>
          <w:rFonts w:ascii="Trebuchet MS" w:eastAsia="Times New Roman" w:hAnsi="Trebuchet MS" w:cs="Times New Roman"/>
          <w:b/>
          <w:lang w:val="sr-Latn-ME"/>
        </w:rPr>
      </w:pPr>
      <w:r w:rsidRPr="001B3C34">
        <w:rPr>
          <w:rFonts w:ascii="Trebuchet MS" w:eastAsia="Times New Roman" w:hAnsi="Trebuchet MS" w:cs="Times New Roman"/>
          <w:b/>
          <w:lang w:val="sr-Latn-ME"/>
        </w:rPr>
        <w:t xml:space="preserve"> </w:t>
      </w:r>
      <w:r w:rsidR="00411F8C" w:rsidRPr="001B3C34">
        <w:rPr>
          <w:rFonts w:ascii="Trebuchet MS" w:eastAsia="Times New Roman" w:hAnsi="Trebuchet MS" w:cs="Times New Roman"/>
          <w:b/>
          <w:lang w:val="sr-Latn-ME"/>
        </w:rPr>
        <w:t>-Praktični dio provjere</w:t>
      </w:r>
    </w:p>
    <w:p w:rsidR="003F0EF5" w:rsidRPr="001B3C34" w:rsidRDefault="003F0EF5" w:rsidP="00411F8C">
      <w:pPr>
        <w:spacing w:after="0" w:line="240" w:lineRule="auto"/>
        <w:jc w:val="both"/>
        <w:rPr>
          <w:rFonts w:ascii="Trebuchet MS" w:eastAsia="Times New Roman" w:hAnsi="Trebuchet MS" w:cs="Times New Roman"/>
          <w:b/>
          <w:u w:val="single"/>
          <w:lang w:val="sr-Latn-ME"/>
        </w:rPr>
      </w:pPr>
    </w:p>
    <w:p w:rsidR="003F0EF5" w:rsidRPr="001B3C34" w:rsidRDefault="003F0EF5" w:rsidP="003F0EF5">
      <w:p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Praktični ishodi učenja kandidata se provjeravaju putem izvlačenja listica, na kojima se nalaze po tri zadatka koji služe za provjeru pojedinih ključnih poslova. Vrijeme za realizaciju zadataka je najviše do 20 minuta po kandidatu.</w:t>
      </w:r>
    </w:p>
    <w:p w:rsidR="003F0EF5" w:rsidRPr="001B3C34" w:rsidRDefault="003F0EF5" w:rsidP="003F0EF5">
      <w:pPr>
        <w:spacing w:after="0" w:line="240" w:lineRule="auto"/>
        <w:jc w:val="both"/>
        <w:rPr>
          <w:rFonts w:ascii="Trebuchet MS" w:eastAsia="Times New Roman" w:hAnsi="Trebuchet MS" w:cs="Times New Roman"/>
          <w:lang w:val="sr-Latn-ME"/>
        </w:rPr>
      </w:pPr>
    </w:p>
    <w:p w:rsidR="001B4891" w:rsidRPr="001B3C34" w:rsidRDefault="003F0EF5" w:rsidP="00411F8C">
      <w:pPr>
        <w:rPr>
          <w:rFonts w:ascii="Trebuchet MS" w:hAnsi="Trebuchet MS"/>
        </w:rPr>
      </w:pPr>
      <w:r w:rsidRPr="001B3C34">
        <w:rPr>
          <w:rFonts w:ascii="Trebuchet MS" w:hAnsi="Trebuchet MS"/>
        </w:rPr>
        <w:t xml:space="preserve">Na </w:t>
      </w:r>
      <w:proofErr w:type="spellStart"/>
      <w:r w:rsidRPr="001B3C34">
        <w:rPr>
          <w:rFonts w:ascii="Trebuchet MS" w:hAnsi="Trebuchet MS"/>
        </w:rPr>
        <w:t>listici</w:t>
      </w:r>
      <w:proofErr w:type="spellEnd"/>
      <w:r w:rsidRPr="001B3C34">
        <w:rPr>
          <w:rFonts w:ascii="Trebuchet MS" w:hAnsi="Trebuchet MS"/>
        </w:rPr>
        <w:t xml:space="preserve"> </w:t>
      </w:r>
      <w:proofErr w:type="spellStart"/>
      <w:proofErr w:type="gramStart"/>
      <w:r w:rsidRPr="001B3C34">
        <w:rPr>
          <w:rFonts w:ascii="Trebuchet MS" w:hAnsi="Trebuchet MS"/>
        </w:rPr>
        <w:t>će</w:t>
      </w:r>
      <w:proofErr w:type="spellEnd"/>
      <w:proofErr w:type="gramEnd"/>
      <w:r w:rsidRPr="001B3C34">
        <w:rPr>
          <w:rFonts w:ascii="Trebuchet MS" w:hAnsi="Trebuchet MS"/>
        </w:rPr>
        <w:t xml:space="preserve"> </w:t>
      </w:r>
      <w:proofErr w:type="spellStart"/>
      <w:r w:rsidRPr="001B3C34">
        <w:rPr>
          <w:rFonts w:ascii="Trebuchet MS" w:hAnsi="Trebuchet MS"/>
        </w:rPr>
        <w:t>biti</w:t>
      </w:r>
      <w:proofErr w:type="spellEnd"/>
      <w:r w:rsidRPr="001B3C34">
        <w:rPr>
          <w:rFonts w:ascii="Trebuchet MS" w:hAnsi="Trebuchet MS"/>
        </w:rPr>
        <w:t xml:space="preserve"> </w:t>
      </w:r>
      <w:proofErr w:type="spellStart"/>
      <w:r w:rsidRPr="001B3C34">
        <w:rPr>
          <w:rFonts w:ascii="Trebuchet MS" w:hAnsi="Trebuchet MS"/>
        </w:rPr>
        <w:t>zadaci</w:t>
      </w:r>
      <w:proofErr w:type="spellEnd"/>
      <w:r w:rsidRPr="001B3C34">
        <w:rPr>
          <w:rFonts w:ascii="Trebuchet MS" w:hAnsi="Trebuchet MS"/>
        </w:rPr>
        <w:t xml:space="preserve"> </w:t>
      </w:r>
      <w:proofErr w:type="spellStart"/>
      <w:r w:rsidRPr="001B3C34">
        <w:rPr>
          <w:rFonts w:ascii="Trebuchet MS" w:hAnsi="Trebuchet MS"/>
        </w:rPr>
        <w:t>iz</w:t>
      </w:r>
      <w:proofErr w:type="spellEnd"/>
      <w:r w:rsidRPr="001B3C34">
        <w:rPr>
          <w:rFonts w:ascii="Trebuchet MS" w:hAnsi="Trebuchet MS"/>
        </w:rPr>
        <w:t xml:space="preserve"> </w:t>
      </w:r>
      <w:proofErr w:type="spellStart"/>
      <w:r w:rsidRPr="001B3C34">
        <w:rPr>
          <w:rFonts w:ascii="Trebuchet MS" w:hAnsi="Trebuchet MS"/>
        </w:rPr>
        <w:t>sadržaja</w:t>
      </w:r>
      <w:proofErr w:type="spellEnd"/>
      <w:r w:rsidRPr="001B3C34">
        <w:rPr>
          <w:rFonts w:ascii="Trebuchet MS" w:hAnsi="Trebuchet MS"/>
        </w:rPr>
        <w:t xml:space="preserve"> </w:t>
      </w:r>
      <w:proofErr w:type="spellStart"/>
      <w:r w:rsidRPr="001B3C34">
        <w:rPr>
          <w:rFonts w:ascii="Trebuchet MS" w:hAnsi="Trebuchet MS"/>
        </w:rPr>
        <w:t>povezanih</w:t>
      </w:r>
      <w:proofErr w:type="spellEnd"/>
      <w:r w:rsidRPr="001B3C34">
        <w:rPr>
          <w:rFonts w:ascii="Trebuchet MS" w:hAnsi="Trebuchet MS"/>
        </w:rPr>
        <w:t xml:space="preserve"> </w:t>
      </w:r>
      <w:proofErr w:type="spellStart"/>
      <w:r w:rsidRPr="001B3C34">
        <w:rPr>
          <w:rFonts w:ascii="Trebuchet MS" w:hAnsi="Trebuchet MS"/>
        </w:rPr>
        <w:t>sa</w:t>
      </w:r>
      <w:proofErr w:type="spellEnd"/>
      <w:r w:rsidRPr="001B3C34">
        <w:rPr>
          <w:rFonts w:ascii="Trebuchet MS" w:hAnsi="Trebuchet MS"/>
        </w:rPr>
        <w:t xml:space="preserve"> </w:t>
      </w:r>
      <w:proofErr w:type="spellStart"/>
      <w:r w:rsidRPr="001B3C34">
        <w:rPr>
          <w:rFonts w:ascii="Trebuchet MS" w:hAnsi="Trebuchet MS"/>
        </w:rPr>
        <w:t>slijedećim</w:t>
      </w:r>
      <w:proofErr w:type="spellEnd"/>
      <w:r w:rsidRPr="001B3C34">
        <w:rPr>
          <w:rFonts w:ascii="Trebuchet MS" w:hAnsi="Trebuchet MS"/>
        </w:rPr>
        <w:t xml:space="preserve"> </w:t>
      </w:r>
      <w:proofErr w:type="spellStart"/>
      <w:r w:rsidRPr="001B3C34">
        <w:rPr>
          <w:rFonts w:ascii="Trebuchet MS" w:hAnsi="Trebuchet MS"/>
        </w:rPr>
        <w:t>ishodima</w:t>
      </w:r>
      <w:proofErr w:type="spellEnd"/>
      <w:r w:rsidRPr="001B3C34">
        <w:rPr>
          <w:rFonts w:ascii="Trebuchet MS" w:hAnsi="Trebuchet MS"/>
        </w:rPr>
        <w:t xml:space="preserve"> </w:t>
      </w:r>
      <w:proofErr w:type="spellStart"/>
      <w:r w:rsidRPr="001B3C34">
        <w:rPr>
          <w:rFonts w:ascii="Trebuchet MS" w:hAnsi="Trebuchet MS"/>
        </w:rPr>
        <w:t>učenja</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2968B3" w:rsidRPr="001B3C34" w:rsidTr="003F0EF5">
        <w:tc>
          <w:tcPr>
            <w:tcW w:w="5528" w:type="dxa"/>
            <w:shd w:val="clear" w:color="auto" w:fill="auto"/>
          </w:tcPr>
          <w:p w:rsidR="002968B3" w:rsidRPr="001B3C34" w:rsidRDefault="002968B3" w:rsidP="003F0EF5">
            <w:pPr>
              <w:spacing w:after="0" w:line="240" w:lineRule="auto"/>
              <w:jc w:val="center"/>
              <w:rPr>
                <w:rFonts w:ascii="Trebuchet MS" w:eastAsia="Times New Roman" w:hAnsi="Trebuchet MS" w:cs="Times New Roman"/>
                <w:b/>
                <w:lang w:val="sr-Latn-ME"/>
              </w:rPr>
            </w:pPr>
            <w:r w:rsidRPr="001B3C34">
              <w:rPr>
                <w:rFonts w:ascii="Trebuchet MS" w:eastAsia="Times New Roman" w:hAnsi="Trebuchet MS" w:cs="Times New Roman"/>
                <w:b/>
                <w:lang w:val="sr-Latn-ME"/>
              </w:rPr>
              <w:t>Ishodi učenja</w:t>
            </w:r>
          </w:p>
        </w:tc>
        <w:tc>
          <w:tcPr>
            <w:tcW w:w="2227" w:type="dxa"/>
            <w:shd w:val="clear" w:color="auto" w:fill="auto"/>
          </w:tcPr>
          <w:p w:rsidR="002968B3" w:rsidRPr="001B3C34" w:rsidRDefault="002968B3" w:rsidP="003F0EF5">
            <w:pPr>
              <w:spacing w:after="0" w:line="240" w:lineRule="auto"/>
              <w:jc w:val="center"/>
              <w:rPr>
                <w:rFonts w:ascii="Trebuchet MS" w:eastAsia="Times New Roman" w:hAnsi="Trebuchet MS" w:cs="Times New Roman"/>
                <w:b/>
                <w:lang w:val="sr-Latn-ME"/>
              </w:rPr>
            </w:pPr>
            <w:r w:rsidRPr="001B3C34">
              <w:rPr>
                <w:rFonts w:ascii="Trebuchet MS" w:eastAsia="Times New Roman" w:hAnsi="Trebuchet MS" w:cs="Times New Roman"/>
                <w:b/>
                <w:lang w:val="sr-Latn-ME"/>
              </w:rPr>
              <w:t>Zastupljenost ishoda učenja  na testu u procentima</w:t>
            </w:r>
          </w:p>
        </w:tc>
      </w:tr>
      <w:tr w:rsidR="00A712F3" w:rsidRPr="00A712F3" w:rsidTr="003F0EF5">
        <w:tc>
          <w:tcPr>
            <w:tcW w:w="5528" w:type="dxa"/>
            <w:shd w:val="clear" w:color="auto" w:fill="auto"/>
          </w:tcPr>
          <w:p w:rsidR="002968B3" w:rsidRPr="00A712F3" w:rsidRDefault="00A712F3" w:rsidP="00A712F3">
            <w:pPr>
              <w:spacing w:after="0" w:line="240" w:lineRule="auto"/>
              <w:jc w:val="both"/>
              <w:rPr>
                <w:rFonts w:ascii="Trebuchet MS" w:eastAsia="Times New Roman" w:hAnsi="Trebuchet MS" w:cs="Times New Roman"/>
                <w:lang w:val="sr-Latn-ME"/>
              </w:rPr>
            </w:pPr>
            <w:r w:rsidRPr="00A712F3">
              <w:rPr>
                <w:rFonts w:ascii="Trebuchet MS" w:eastAsia="Times New Roman" w:hAnsi="Trebuchet MS" w:cs="Times New Roman"/>
                <w:lang w:val="sr-Latn-ME"/>
              </w:rPr>
              <w:t>IU</w:t>
            </w:r>
            <w:r w:rsidR="002968B3" w:rsidRPr="00A712F3">
              <w:rPr>
                <w:rFonts w:ascii="Trebuchet MS" w:eastAsia="Times New Roman" w:hAnsi="Trebuchet MS" w:cs="Times New Roman"/>
                <w:lang w:val="sr-Latn-ME"/>
              </w:rPr>
              <w:t>2</w:t>
            </w:r>
            <w:r w:rsidRPr="00A712F3">
              <w:rPr>
                <w:rFonts w:ascii="Trebuchet MS" w:eastAsia="Times New Roman" w:hAnsi="Trebuchet MS" w:cs="Times New Roman"/>
                <w:lang w:val="sr-Latn-ME"/>
              </w:rPr>
              <w:t>,IU4,IU6,IU7</w:t>
            </w:r>
          </w:p>
        </w:tc>
        <w:tc>
          <w:tcPr>
            <w:tcW w:w="2227" w:type="dxa"/>
            <w:shd w:val="clear" w:color="auto" w:fill="auto"/>
          </w:tcPr>
          <w:p w:rsidR="002968B3" w:rsidRPr="00A712F3" w:rsidRDefault="00A712F3" w:rsidP="003F0EF5">
            <w:pPr>
              <w:spacing w:after="0" w:line="240" w:lineRule="auto"/>
              <w:jc w:val="center"/>
              <w:rPr>
                <w:rFonts w:ascii="Trebuchet MS" w:eastAsia="Times New Roman" w:hAnsi="Trebuchet MS" w:cs="Times New Roman"/>
                <w:lang w:val="sr-Latn-ME"/>
              </w:rPr>
            </w:pPr>
            <w:r>
              <w:rPr>
                <w:rFonts w:ascii="Trebuchet MS" w:eastAsia="Times New Roman" w:hAnsi="Trebuchet MS" w:cs="Times New Roman"/>
                <w:lang w:val="sr-Latn-ME"/>
              </w:rPr>
              <w:t>2</w:t>
            </w:r>
            <w:r w:rsidR="00FB318A" w:rsidRPr="00A712F3">
              <w:rPr>
                <w:rFonts w:ascii="Trebuchet MS" w:eastAsia="Times New Roman" w:hAnsi="Trebuchet MS" w:cs="Times New Roman"/>
                <w:lang w:val="sr-Latn-ME"/>
              </w:rPr>
              <w:t>0</w:t>
            </w:r>
          </w:p>
        </w:tc>
      </w:tr>
      <w:tr w:rsidR="00A712F3" w:rsidRPr="00A712F3" w:rsidTr="003F0EF5">
        <w:tc>
          <w:tcPr>
            <w:tcW w:w="5528" w:type="dxa"/>
            <w:shd w:val="clear" w:color="auto" w:fill="auto"/>
          </w:tcPr>
          <w:p w:rsidR="002968B3" w:rsidRPr="00A712F3" w:rsidRDefault="00A712F3" w:rsidP="00A712F3">
            <w:pPr>
              <w:spacing w:after="0" w:line="240" w:lineRule="auto"/>
              <w:jc w:val="both"/>
              <w:rPr>
                <w:rFonts w:ascii="Trebuchet MS" w:eastAsia="Times New Roman" w:hAnsi="Trebuchet MS" w:cs="Times New Roman"/>
                <w:lang w:val="sr-Latn-ME"/>
              </w:rPr>
            </w:pPr>
            <w:r w:rsidRPr="00A712F3">
              <w:rPr>
                <w:rFonts w:ascii="Trebuchet MS" w:eastAsia="Times New Roman" w:hAnsi="Trebuchet MS" w:cs="Times New Roman"/>
                <w:lang w:val="sr-Latn-ME"/>
              </w:rPr>
              <w:t>IU</w:t>
            </w:r>
            <w:r w:rsidR="00FB318A" w:rsidRPr="00A712F3">
              <w:rPr>
                <w:rFonts w:ascii="Trebuchet MS" w:eastAsia="Times New Roman" w:hAnsi="Trebuchet MS" w:cs="Times New Roman"/>
                <w:lang w:val="sr-Latn-ME"/>
              </w:rPr>
              <w:t>3</w:t>
            </w:r>
          </w:p>
        </w:tc>
        <w:tc>
          <w:tcPr>
            <w:tcW w:w="2227" w:type="dxa"/>
            <w:shd w:val="clear" w:color="auto" w:fill="auto"/>
          </w:tcPr>
          <w:p w:rsidR="002968B3" w:rsidRPr="00A712F3" w:rsidRDefault="00A712F3" w:rsidP="003F0EF5">
            <w:pPr>
              <w:spacing w:after="0" w:line="240" w:lineRule="auto"/>
              <w:jc w:val="center"/>
              <w:rPr>
                <w:rFonts w:ascii="Trebuchet MS" w:eastAsia="Times New Roman" w:hAnsi="Trebuchet MS" w:cs="Times New Roman"/>
                <w:lang w:val="sr-Latn-ME"/>
              </w:rPr>
            </w:pPr>
            <w:r w:rsidRPr="00A712F3">
              <w:rPr>
                <w:rFonts w:ascii="Trebuchet MS" w:eastAsia="Times New Roman" w:hAnsi="Trebuchet MS" w:cs="Times New Roman"/>
                <w:lang w:val="sr-Latn-ME"/>
              </w:rPr>
              <w:t>4</w:t>
            </w:r>
            <w:r w:rsidR="00FB318A" w:rsidRPr="00A712F3">
              <w:rPr>
                <w:rFonts w:ascii="Trebuchet MS" w:eastAsia="Times New Roman" w:hAnsi="Trebuchet MS" w:cs="Times New Roman"/>
                <w:lang w:val="sr-Latn-ME"/>
              </w:rPr>
              <w:t>0</w:t>
            </w:r>
          </w:p>
        </w:tc>
      </w:tr>
      <w:tr w:rsidR="00A712F3" w:rsidRPr="00A712F3" w:rsidTr="003F0EF5">
        <w:tc>
          <w:tcPr>
            <w:tcW w:w="5528" w:type="dxa"/>
            <w:shd w:val="clear" w:color="auto" w:fill="auto"/>
          </w:tcPr>
          <w:p w:rsidR="002968B3" w:rsidRPr="00A712F3" w:rsidRDefault="00A712F3" w:rsidP="00A712F3">
            <w:pPr>
              <w:spacing w:after="0" w:line="240" w:lineRule="auto"/>
              <w:jc w:val="both"/>
              <w:rPr>
                <w:rFonts w:ascii="Trebuchet MS" w:eastAsia="Times New Roman" w:hAnsi="Trebuchet MS" w:cs="Times New Roman"/>
                <w:lang w:val="sr-Latn-ME"/>
              </w:rPr>
            </w:pPr>
            <w:r w:rsidRPr="00A712F3">
              <w:rPr>
                <w:rFonts w:ascii="Trebuchet MS" w:eastAsia="Times New Roman" w:hAnsi="Trebuchet MS" w:cs="Times New Roman"/>
                <w:lang w:val="sr-Latn-ME"/>
              </w:rPr>
              <w:t>IU5</w:t>
            </w:r>
          </w:p>
        </w:tc>
        <w:tc>
          <w:tcPr>
            <w:tcW w:w="2227" w:type="dxa"/>
            <w:shd w:val="clear" w:color="auto" w:fill="auto"/>
          </w:tcPr>
          <w:p w:rsidR="002968B3" w:rsidRPr="00A712F3" w:rsidRDefault="00A712F3" w:rsidP="003F0EF5">
            <w:pPr>
              <w:spacing w:after="0" w:line="240" w:lineRule="auto"/>
              <w:jc w:val="center"/>
              <w:rPr>
                <w:rFonts w:ascii="Trebuchet MS" w:eastAsia="Times New Roman" w:hAnsi="Trebuchet MS" w:cs="Times New Roman"/>
                <w:lang w:val="sr-Latn-ME"/>
              </w:rPr>
            </w:pPr>
            <w:r w:rsidRPr="00A712F3">
              <w:rPr>
                <w:rFonts w:ascii="Trebuchet MS" w:eastAsia="Times New Roman" w:hAnsi="Trebuchet MS" w:cs="Times New Roman"/>
                <w:lang w:val="sr-Latn-ME"/>
              </w:rPr>
              <w:t>4</w:t>
            </w:r>
            <w:r w:rsidR="00FB318A" w:rsidRPr="00A712F3">
              <w:rPr>
                <w:rFonts w:ascii="Trebuchet MS" w:eastAsia="Times New Roman" w:hAnsi="Trebuchet MS" w:cs="Times New Roman"/>
                <w:lang w:val="sr-Latn-ME"/>
              </w:rPr>
              <w:t>0</w:t>
            </w:r>
          </w:p>
        </w:tc>
      </w:tr>
    </w:tbl>
    <w:p w:rsidR="003F0EF5" w:rsidRPr="001B3C34" w:rsidRDefault="003F0EF5" w:rsidP="00411F8C">
      <w:pPr>
        <w:rPr>
          <w:rFonts w:ascii="Trebuchet MS" w:hAnsi="Trebuchet MS"/>
        </w:rPr>
      </w:pPr>
    </w:p>
    <w:p w:rsidR="002968B3" w:rsidRPr="001B3C34" w:rsidRDefault="002968B3" w:rsidP="002968B3">
      <w:pPr>
        <w:pStyle w:val="ListParagraph"/>
        <w:ind w:left="173"/>
        <w:rPr>
          <w:rFonts w:ascii="Trebuchet MS" w:hAnsi="Trebuchet MS"/>
          <w:b/>
        </w:rPr>
      </w:pPr>
      <w:proofErr w:type="spellStart"/>
      <w:r w:rsidRPr="001B3C34">
        <w:rPr>
          <w:rFonts w:ascii="Trebuchet MS" w:hAnsi="Trebuchet MS"/>
          <w:b/>
        </w:rPr>
        <w:t>Kriterijumi</w:t>
      </w:r>
      <w:proofErr w:type="spellEnd"/>
      <w:r w:rsidRPr="001B3C34">
        <w:rPr>
          <w:rFonts w:ascii="Trebuchet MS" w:hAnsi="Trebuchet MS"/>
          <w:b/>
        </w:rPr>
        <w:t xml:space="preserve"> </w:t>
      </w:r>
      <w:proofErr w:type="spellStart"/>
      <w:r w:rsidRPr="001B3C34">
        <w:rPr>
          <w:rFonts w:ascii="Trebuchet MS" w:hAnsi="Trebuchet MS"/>
          <w:b/>
        </w:rPr>
        <w:t>za</w:t>
      </w:r>
      <w:proofErr w:type="spellEnd"/>
      <w:r w:rsidRPr="001B3C34">
        <w:rPr>
          <w:rFonts w:ascii="Trebuchet MS" w:hAnsi="Trebuchet MS"/>
          <w:b/>
        </w:rPr>
        <w:t xml:space="preserve"> </w:t>
      </w:r>
      <w:proofErr w:type="spellStart"/>
      <w:r w:rsidRPr="001B3C34">
        <w:rPr>
          <w:rFonts w:ascii="Trebuchet MS" w:hAnsi="Trebuchet MS"/>
          <w:b/>
        </w:rPr>
        <w:t>ocjenjivanje</w:t>
      </w:r>
      <w:proofErr w:type="spellEnd"/>
      <w:r w:rsidRPr="001B3C34">
        <w:rPr>
          <w:rFonts w:ascii="Trebuchet MS" w:hAnsi="Trebuchet MS"/>
          <w:b/>
        </w:rPr>
        <w:t xml:space="preserve"> </w:t>
      </w:r>
      <w:proofErr w:type="spellStart"/>
      <w:r w:rsidRPr="001B3C34">
        <w:rPr>
          <w:rFonts w:ascii="Trebuchet MS" w:hAnsi="Trebuchet MS"/>
          <w:b/>
        </w:rPr>
        <w:t>praktičnog</w:t>
      </w:r>
      <w:proofErr w:type="spellEnd"/>
      <w:r w:rsidRPr="001B3C34">
        <w:rPr>
          <w:rFonts w:ascii="Trebuchet MS" w:hAnsi="Trebuchet MS"/>
          <w:b/>
        </w:rPr>
        <w:t xml:space="preserve"> </w:t>
      </w:r>
      <w:proofErr w:type="spellStart"/>
      <w:r w:rsidRPr="001B3C34">
        <w:rPr>
          <w:rFonts w:ascii="Trebuchet MS" w:hAnsi="Trebuchet MS"/>
          <w:b/>
        </w:rPr>
        <w:t>dijela</w:t>
      </w:r>
      <w:proofErr w:type="spellEnd"/>
      <w:r w:rsidRPr="001B3C34">
        <w:rPr>
          <w:rFonts w:ascii="Trebuchet MS" w:hAnsi="Trebuchet MS"/>
          <w:b/>
        </w:rPr>
        <w:t xml:space="preserve"> </w:t>
      </w:r>
      <w:proofErr w:type="spellStart"/>
      <w:r w:rsidRPr="001B3C34">
        <w:rPr>
          <w:rFonts w:ascii="Trebuchet MS" w:hAnsi="Trebuchet MS"/>
          <w:b/>
        </w:rPr>
        <w:t>ispita</w:t>
      </w:r>
      <w:proofErr w:type="spellEnd"/>
    </w:p>
    <w:p w:rsidR="003F0EF5" w:rsidRPr="001B3C34" w:rsidRDefault="003F0EF5" w:rsidP="00411F8C">
      <w:pPr>
        <w:rPr>
          <w:rFonts w:ascii="Trebuchet MS" w:hAnsi="Trebuchet MS"/>
        </w:rPr>
      </w:pPr>
      <w:proofErr w:type="spellStart"/>
      <w:r w:rsidRPr="001B3C34">
        <w:rPr>
          <w:rFonts w:ascii="Trebuchet MS" w:hAnsi="Trebuchet MS"/>
        </w:rPr>
        <w:t>Praktični</w:t>
      </w:r>
      <w:proofErr w:type="spellEnd"/>
      <w:r w:rsidRPr="001B3C34">
        <w:rPr>
          <w:rFonts w:ascii="Trebuchet MS" w:hAnsi="Trebuchet MS"/>
        </w:rPr>
        <w:t xml:space="preserve"> </w:t>
      </w:r>
      <w:proofErr w:type="spellStart"/>
      <w:r w:rsidRPr="001B3C34">
        <w:rPr>
          <w:rFonts w:ascii="Trebuchet MS" w:hAnsi="Trebuchet MS"/>
        </w:rPr>
        <w:t>dio</w:t>
      </w:r>
      <w:proofErr w:type="spellEnd"/>
      <w:r w:rsidRPr="001B3C34">
        <w:rPr>
          <w:rFonts w:ascii="Trebuchet MS" w:hAnsi="Trebuchet MS"/>
        </w:rPr>
        <w:t xml:space="preserve"> </w:t>
      </w:r>
      <w:proofErr w:type="spellStart"/>
      <w:r w:rsidRPr="001B3C34">
        <w:rPr>
          <w:rFonts w:ascii="Trebuchet MS" w:hAnsi="Trebuchet MS"/>
        </w:rPr>
        <w:t>ispita</w:t>
      </w:r>
      <w:proofErr w:type="spellEnd"/>
      <w:r w:rsidRPr="001B3C34">
        <w:rPr>
          <w:rFonts w:ascii="Trebuchet MS" w:hAnsi="Trebuchet MS"/>
        </w:rPr>
        <w:t xml:space="preserve"> </w:t>
      </w:r>
      <w:proofErr w:type="spellStart"/>
      <w:r w:rsidRPr="001B3C34">
        <w:rPr>
          <w:rFonts w:ascii="Trebuchet MS" w:hAnsi="Trebuchet MS"/>
        </w:rPr>
        <w:t>boduje</w:t>
      </w:r>
      <w:proofErr w:type="spellEnd"/>
      <w:r w:rsidRPr="001B3C34">
        <w:rPr>
          <w:rFonts w:ascii="Trebuchet MS" w:hAnsi="Trebuchet MS"/>
        </w:rPr>
        <w:t xml:space="preserve"> se u </w:t>
      </w:r>
      <w:proofErr w:type="spellStart"/>
      <w:r w:rsidRPr="001B3C34">
        <w:rPr>
          <w:rFonts w:ascii="Trebuchet MS" w:hAnsi="Trebuchet MS"/>
        </w:rPr>
        <w:t>skladu</w:t>
      </w:r>
      <w:proofErr w:type="spellEnd"/>
      <w:r w:rsidRPr="001B3C34">
        <w:rPr>
          <w:rFonts w:ascii="Trebuchet MS" w:hAnsi="Trebuchet MS"/>
        </w:rPr>
        <w:t xml:space="preserve"> </w:t>
      </w:r>
      <w:proofErr w:type="spellStart"/>
      <w:proofErr w:type="gramStart"/>
      <w:r w:rsidRPr="001B3C34">
        <w:rPr>
          <w:rFonts w:ascii="Trebuchet MS" w:hAnsi="Trebuchet MS"/>
        </w:rPr>
        <w:t>sa</w:t>
      </w:r>
      <w:proofErr w:type="spellEnd"/>
      <w:proofErr w:type="gramEnd"/>
      <w:r w:rsidRPr="001B3C34">
        <w:rPr>
          <w:rFonts w:ascii="Trebuchet MS" w:hAnsi="Trebuchet MS"/>
        </w:rPr>
        <w:t xml:space="preserve"> </w:t>
      </w:r>
      <w:proofErr w:type="spellStart"/>
      <w:r w:rsidRPr="001B3C34">
        <w:rPr>
          <w:rFonts w:ascii="Trebuchet MS" w:hAnsi="Trebuchet MS"/>
        </w:rPr>
        <w:t>utvrđenim</w:t>
      </w:r>
      <w:proofErr w:type="spellEnd"/>
      <w:r w:rsidRPr="001B3C34">
        <w:rPr>
          <w:rFonts w:ascii="Trebuchet MS" w:hAnsi="Trebuchet MS"/>
        </w:rPr>
        <w:t xml:space="preserve"> </w:t>
      </w:r>
      <w:proofErr w:type="spellStart"/>
      <w:r w:rsidRPr="001B3C34">
        <w:rPr>
          <w:rFonts w:ascii="Trebuchet MS" w:hAnsi="Trebuchet MS"/>
        </w:rPr>
        <w:t>kriterijumima</w:t>
      </w:r>
      <w:proofErr w:type="spellEnd"/>
      <w:r w:rsidRPr="001B3C34">
        <w:rPr>
          <w:rFonts w:ascii="Trebuchet MS" w:hAnsi="Trebuchet MS"/>
        </w:rPr>
        <w:t xml:space="preserve"> </w:t>
      </w:r>
      <w:proofErr w:type="spellStart"/>
      <w:r w:rsidRPr="001B3C34">
        <w:rPr>
          <w:rFonts w:ascii="Trebuchet MS" w:hAnsi="Trebuchet MS"/>
        </w:rPr>
        <w:t>za</w:t>
      </w:r>
      <w:proofErr w:type="spellEnd"/>
      <w:r w:rsidRPr="001B3C34">
        <w:rPr>
          <w:rFonts w:ascii="Trebuchet MS" w:hAnsi="Trebuchet MS"/>
        </w:rPr>
        <w:t xml:space="preserve"> </w:t>
      </w:r>
      <w:proofErr w:type="spellStart"/>
      <w:r w:rsidRPr="001B3C34">
        <w:rPr>
          <w:rFonts w:ascii="Trebuchet MS" w:hAnsi="Trebuchet MS"/>
        </w:rPr>
        <w:t>vrednovanje</w:t>
      </w:r>
      <w:proofErr w:type="spellEnd"/>
      <w:r w:rsidRPr="001B3C34">
        <w:rPr>
          <w:rFonts w:ascii="Trebuchet MS" w:hAnsi="Trebuchet MS"/>
        </w:rPr>
        <w:t xml:space="preserve"> </w:t>
      </w:r>
      <w:proofErr w:type="spellStart"/>
      <w:r w:rsidRPr="001B3C34">
        <w:rPr>
          <w:rFonts w:ascii="Trebuchet MS" w:hAnsi="Trebuchet MS"/>
        </w:rPr>
        <w:t>stečenih</w:t>
      </w:r>
      <w:proofErr w:type="spellEnd"/>
      <w:r w:rsidRPr="001B3C34">
        <w:rPr>
          <w:rFonts w:ascii="Trebuchet MS" w:hAnsi="Trebuchet MS"/>
        </w:rPr>
        <w:t xml:space="preserve"> </w:t>
      </w:r>
      <w:proofErr w:type="spellStart"/>
      <w:r w:rsidRPr="001B3C34">
        <w:rPr>
          <w:rFonts w:ascii="Trebuchet MS" w:hAnsi="Trebuchet MS"/>
        </w:rPr>
        <w:t>vještina</w:t>
      </w:r>
      <w:proofErr w:type="spellEnd"/>
      <w:r w:rsidRPr="001B3C34">
        <w:rPr>
          <w:rFonts w:ascii="Trebuchet MS" w:hAnsi="Trebuchet MS"/>
        </w:rPr>
        <w:t xml:space="preserve"> I </w:t>
      </w:r>
      <w:proofErr w:type="spellStart"/>
      <w:r w:rsidRPr="001B3C34">
        <w:rPr>
          <w:rFonts w:ascii="Trebuchet MS" w:hAnsi="Trebuchet MS"/>
        </w:rPr>
        <w:t>kompetencija</w:t>
      </w:r>
      <w:proofErr w:type="spellEnd"/>
      <w:r w:rsidRPr="001B3C34">
        <w:rPr>
          <w:rFonts w:ascii="Trebuchet MS" w:hAnsi="Trebuchet MS"/>
        </w:rPr>
        <w:t xml:space="preserve"> </w:t>
      </w:r>
      <w:proofErr w:type="spellStart"/>
      <w:r w:rsidRPr="001B3C34">
        <w:rPr>
          <w:rFonts w:ascii="Trebuchet MS" w:hAnsi="Trebuchet MS"/>
        </w:rPr>
        <w:t>za</w:t>
      </w:r>
      <w:proofErr w:type="spellEnd"/>
      <w:r w:rsidRPr="001B3C34">
        <w:rPr>
          <w:rFonts w:ascii="Trebuchet MS" w:hAnsi="Trebuchet MS"/>
        </w:rPr>
        <w:t xml:space="preserve"> </w:t>
      </w:r>
      <w:proofErr w:type="spellStart"/>
      <w:r w:rsidR="00AF63BF">
        <w:rPr>
          <w:rFonts w:ascii="Trebuchet MS" w:hAnsi="Trebuchet MS"/>
        </w:rPr>
        <w:t>manevristu</w:t>
      </w:r>
      <w:proofErr w:type="spellEnd"/>
      <w:r w:rsidR="009E21B8">
        <w:rPr>
          <w:rFonts w:ascii="Trebuchet MS" w:hAnsi="Trebuchet MS"/>
        </w:rPr>
        <w:t xml:space="preserve"> u </w:t>
      </w:r>
      <w:proofErr w:type="spellStart"/>
      <w:r w:rsidR="009E21B8">
        <w:rPr>
          <w:rFonts w:ascii="Trebuchet MS" w:hAnsi="Trebuchet MS"/>
        </w:rPr>
        <w:t>željezničkom</w:t>
      </w:r>
      <w:proofErr w:type="spellEnd"/>
      <w:r w:rsidR="009E21B8">
        <w:rPr>
          <w:rFonts w:ascii="Trebuchet MS" w:hAnsi="Trebuchet MS"/>
        </w:rPr>
        <w:t xml:space="preserve"> </w:t>
      </w:r>
      <w:proofErr w:type="spellStart"/>
      <w:r w:rsidR="009E21B8">
        <w:rPr>
          <w:rFonts w:ascii="Trebuchet MS" w:hAnsi="Trebuchet MS"/>
        </w:rPr>
        <w:t>saobraćaju</w:t>
      </w:r>
      <w:proofErr w:type="spellEnd"/>
      <w:r w:rsidRPr="001B3C34">
        <w:rPr>
          <w:rFonts w:ascii="Trebuchet MS" w:hAnsi="Trebuchet MS"/>
        </w:rPr>
        <w:t xml:space="preserve">. </w:t>
      </w:r>
      <w:proofErr w:type="spellStart"/>
      <w:r w:rsidRPr="001B3C34">
        <w:rPr>
          <w:rFonts w:ascii="Trebuchet MS" w:hAnsi="Trebuchet MS"/>
        </w:rPr>
        <w:t>Svaki</w:t>
      </w:r>
      <w:proofErr w:type="spellEnd"/>
      <w:r w:rsidRPr="001B3C34">
        <w:rPr>
          <w:rFonts w:ascii="Trebuchet MS" w:hAnsi="Trebuchet MS"/>
        </w:rPr>
        <w:t xml:space="preserve"> </w:t>
      </w:r>
      <w:proofErr w:type="spellStart"/>
      <w:r w:rsidRPr="001B3C34">
        <w:rPr>
          <w:rFonts w:ascii="Trebuchet MS" w:hAnsi="Trebuchet MS"/>
        </w:rPr>
        <w:t>kriterijum</w:t>
      </w:r>
      <w:proofErr w:type="spellEnd"/>
      <w:r w:rsidRPr="001B3C34">
        <w:rPr>
          <w:rFonts w:ascii="Trebuchet MS" w:hAnsi="Trebuchet MS"/>
        </w:rPr>
        <w:t xml:space="preserve"> </w:t>
      </w:r>
      <w:proofErr w:type="spellStart"/>
      <w:r w:rsidRPr="001B3C34">
        <w:rPr>
          <w:rFonts w:ascii="Trebuchet MS" w:hAnsi="Trebuchet MS"/>
        </w:rPr>
        <w:t>boduje</w:t>
      </w:r>
      <w:proofErr w:type="spellEnd"/>
      <w:r w:rsidRPr="001B3C34">
        <w:rPr>
          <w:rFonts w:ascii="Trebuchet MS" w:hAnsi="Trebuchet MS"/>
        </w:rPr>
        <w:t xml:space="preserve"> se </w:t>
      </w:r>
      <w:proofErr w:type="spellStart"/>
      <w:proofErr w:type="gramStart"/>
      <w:r w:rsidRPr="001B3C34">
        <w:rPr>
          <w:rFonts w:ascii="Trebuchet MS" w:hAnsi="Trebuchet MS"/>
        </w:rPr>
        <w:t>na</w:t>
      </w:r>
      <w:proofErr w:type="spellEnd"/>
      <w:proofErr w:type="gramEnd"/>
      <w:r w:rsidRPr="001B3C34">
        <w:rPr>
          <w:rFonts w:ascii="Trebuchet MS" w:hAnsi="Trebuchet MS"/>
        </w:rPr>
        <w:t xml:space="preserve"> </w:t>
      </w:r>
      <w:proofErr w:type="spellStart"/>
      <w:r w:rsidRPr="001B3C34">
        <w:rPr>
          <w:rFonts w:ascii="Trebuchet MS" w:hAnsi="Trebuchet MS"/>
        </w:rPr>
        <w:t>način</w:t>
      </w:r>
      <w:proofErr w:type="spellEnd"/>
      <w:r w:rsidRPr="001B3C34">
        <w:rPr>
          <w:rFonts w:ascii="Trebuchet MS" w:hAnsi="Trebuchet MS"/>
        </w:rPr>
        <w:t xml:space="preserve"> </w:t>
      </w:r>
      <w:proofErr w:type="spellStart"/>
      <w:r w:rsidRPr="001B3C34">
        <w:rPr>
          <w:rFonts w:ascii="Trebuchet MS" w:hAnsi="Trebuchet MS"/>
        </w:rPr>
        <w:t>koji</w:t>
      </w:r>
      <w:proofErr w:type="spellEnd"/>
      <w:r w:rsidRPr="001B3C34">
        <w:rPr>
          <w:rFonts w:ascii="Trebuchet MS" w:hAnsi="Trebuchet MS"/>
        </w:rPr>
        <w:t xml:space="preserve"> </w:t>
      </w:r>
      <w:proofErr w:type="spellStart"/>
      <w:r w:rsidRPr="001B3C34">
        <w:rPr>
          <w:rFonts w:ascii="Trebuchet MS" w:hAnsi="Trebuchet MS"/>
        </w:rPr>
        <w:t>odslikava</w:t>
      </w:r>
      <w:proofErr w:type="spellEnd"/>
      <w:r w:rsidRPr="001B3C34">
        <w:rPr>
          <w:rFonts w:ascii="Trebuchet MS" w:hAnsi="Trebuchet MS"/>
        </w:rPr>
        <w:t xml:space="preserve"> </w:t>
      </w:r>
      <w:proofErr w:type="spellStart"/>
      <w:r w:rsidRPr="001B3C34">
        <w:rPr>
          <w:rFonts w:ascii="Trebuchet MS" w:hAnsi="Trebuchet MS"/>
        </w:rPr>
        <w:t>očekivani</w:t>
      </w:r>
      <w:proofErr w:type="spellEnd"/>
      <w:r w:rsidRPr="001B3C34">
        <w:rPr>
          <w:rFonts w:ascii="Trebuchet MS" w:hAnsi="Trebuchet MS"/>
        </w:rPr>
        <w:t xml:space="preserve"> </w:t>
      </w:r>
      <w:proofErr w:type="spellStart"/>
      <w:r w:rsidRPr="001B3C34">
        <w:rPr>
          <w:rFonts w:ascii="Trebuchet MS" w:hAnsi="Trebuchet MS"/>
        </w:rPr>
        <w:t>obim</w:t>
      </w:r>
      <w:proofErr w:type="spellEnd"/>
      <w:r w:rsidRPr="001B3C34">
        <w:rPr>
          <w:rFonts w:ascii="Trebuchet MS" w:hAnsi="Trebuchet MS"/>
        </w:rPr>
        <w:t xml:space="preserve"> I </w:t>
      </w:r>
      <w:proofErr w:type="spellStart"/>
      <w:r w:rsidRPr="001B3C34">
        <w:rPr>
          <w:rFonts w:ascii="Trebuchet MS" w:hAnsi="Trebuchet MS"/>
        </w:rPr>
        <w:t>stepen</w:t>
      </w:r>
      <w:proofErr w:type="spellEnd"/>
      <w:r w:rsidRPr="001B3C34">
        <w:rPr>
          <w:rFonts w:ascii="Trebuchet MS" w:hAnsi="Trebuchet MS"/>
        </w:rPr>
        <w:t xml:space="preserve"> </w:t>
      </w:r>
      <w:proofErr w:type="spellStart"/>
      <w:r w:rsidRPr="001B3C34">
        <w:rPr>
          <w:rFonts w:ascii="Trebuchet MS" w:hAnsi="Trebuchet MS"/>
        </w:rPr>
        <w:t>ovladavanja</w:t>
      </w:r>
      <w:proofErr w:type="spellEnd"/>
      <w:r w:rsidRPr="001B3C34">
        <w:rPr>
          <w:rFonts w:ascii="Trebuchet MS" w:hAnsi="Trebuchet MS"/>
        </w:rPr>
        <w:t xml:space="preserve"> </w:t>
      </w:r>
      <w:proofErr w:type="spellStart"/>
      <w:r w:rsidRPr="001B3C34">
        <w:rPr>
          <w:rFonts w:ascii="Trebuchet MS" w:hAnsi="Trebuchet MS"/>
        </w:rPr>
        <w:t>ključnim</w:t>
      </w:r>
      <w:proofErr w:type="spellEnd"/>
      <w:r w:rsidRPr="001B3C34">
        <w:rPr>
          <w:rFonts w:ascii="Trebuchet MS" w:hAnsi="Trebuchet MS"/>
        </w:rPr>
        <w:t xml:space="preserve"> </w:t>
      </w:r>
      <w:proofErr w:type="spellStart"/>
      <w:r w:rsidRPr="001B3C34">
        <w:rPr>
          <w:rFonts w:ascii="Trebuchet MS" w:hAnsi="Trebuchet MS"/>
        </w:rPr>
        <w:t>poslovima</w:t>
      </w:r>
      <w:proofErr w:type="spellEnd"/>
      <w:r w:rsidRPr="001B3C34">
        <w:rPr>
          <w:rFonts w:ascii="Trebuchet MS" w:hAnsi="Trebuchet MS"/>
        </w:rPr>
        <w:t xml:space="preserve"> u </w:t>
      </w:r>
      <w:proofErr w:type="spellStart"/>
      <w:r w:rsidRPr="001B3C34">
        <w:rPr>
          <w:rFonts w:ascii="Trebuchet MS" w:hAnsi="Trebuchet MS"/>
        </w:rPr>
        <w:t>okviru</w:t>
      </w:r>
      <w:proofErr w:type="spellEnd"/>
      <w:r w:rsidRPr="001B3C34">
        <w:rPr>
          <w:rFonts w:ascii="Trebuchet MS" w:hAnsi="Trebuchet MS"/>
        </w:rPr>
        <w:t xml:space="preserve"> </w:t>
      </w:r>
      <w:proofErr w:type="spellStart"/>
      <w:r w:rsidRPr="001B3C34">
        <w:rPr>
          <w:rFonts w:ascii="Trebuchet MS" w:hAnsi="Trebuchet MS"/>
        </w:rPr>
        <w:t>datog</w:t>
      </w:r>
      <w:proofErr w:type="spellEnd"/>
      <w:r w:rsidRPr="001B3C34">
        <w:rPr>
          <w:rFonts w:ascii="Trebuchet MS" w:hAnsi="Trebuchet MS"/>
        </w:rPr>
        <w:t xml:space="preserve"> </w:t>
      </w:r>
      <w:proofErr w:type="spellStart"/>
      <w:r w:rsidRPr="001B3C34">
        <w:rPr>
          <w:rFonts w:ascii="Trebuchet MS" w:hAnsi="Trebuchet MS"/>
        </w:rPr>
        <w:t>zanimanja</w:t>
      </w:r>
      <w:proofErr w:type="spellEnd"/>
      <w:r w:rsidRPr="001B3C34">
        <w:rPr>
          <w:rFonts w:ascii="Trebuchet MS" w:hAnsi="Trebuchet MS"/>
        </w:rPr>
        <w:t>.</w:t>
      </w:r>
    </w:p>
    <w:p w:rsidR="002968B3" w:rsidRPr="001B3C34" w:rsidRDefault="003F0EF5" w:rsidP="00411F8C">
      <w:pPr>
        <w:rPr>
          <w:rFonts w:ascii="Trebuchet MS" w:hAnsi="Trebuchet MS"/>
        </w:rPr>
      </w:pPr>
      <w:r w:rsidRPr="001B3C34">
        <w:rPr>
          <w:rFonts w:ascii="Trebuchet MS" w:hAnsi="Trebuchet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3"/>
        <w:gridCol w:w="2518"/>
      </w:tblGrid>
      <w:tr w:rsidR="002968B3" w:rsidRPr="001B3C34" w:rsidTr="00B026FB">
        <w:trPr>
          <w:trHeight w:val="469"/>
        </w:trPr>
        <w:tc>
          <w:tcPr>
            <w:tcW w:w="5463" w:type="dxa"/>
            <w:shd w:val="clear" w:color="auto" w:fill="D9D9D9" w:themeFill="background1" w:themeFillShade="D9"/>
            <w:vAlign w:val="center"/>
          </w:tcPr>
          <w:p w:rsidR="002968B3" w:rsidRPr="001B3C34" w:rsidRDefault="002968B3" w:rsidP="00B026FB">
            <w:pPr>
              <w:spacing w:after="0" w:line="240" w:lineRule="auto"/>
              <w:jc w:val="center"/>
              <w:rPr>
                <w:rFonts w:ascii="Trebuchet MS" w:eastAsia="Times New Roman" w:hAnsi="Trebuchet MS" w:cs="Times New Roman"/>
                <w:b/>
                <w:lang w:val="sr-Latn-ME"/>
              </w:rPr>
            </w:pPr>
            <w:r w:rsidRPr="001B3C34">
              <w:rPr>
                <w:rFonts w:ascii="Trebuchet MS" w:eastAsia="Times New Roman" w:hAnsi="Trebuchet MS" w:cs="Times New Roman"/>
                <w:b/>
                <w:lang w:val="sr-Latn-ME"/>
              </w:rPr>
              <w:t>Područje ocjenjivanja</w:t>
            </w:r>
          </w:p>
        </w:tc>
        <w:tc>
          <w:tcPr>
            <w:tcW w:w="2518" w:type="dxa"/>
            <w:shd w:val="clear" w:color="auto" w:fill="D9D9D9" w:themeFill="background1" w:themeFillShade="D9"/>
            <w:vAlign w:val="center"/>
          </w:tcPr>
          <w:p w:rsidR="002968B3" w:rsidRPr="001B3C34" w:rsidRDefault="002968B3" w:rsidP="00B026FB">
            <w:pPr>
              <w:spacing w:after="0" w:line="240" w:lineRule="auto"/>
              <w:jc w:val="center"/>
              <w:rPr>
                <w:rFonts w:ascii="Trebuchet MS" w:eastAsia="Times New Roman" w:hAnsi="Trebuchet MS" w:cs="Times New Roman"/>
                <w:b/>
                <w:lang w:val="sr-Latn-ME"/>
              </w:rPr>
            </w:pPr>
            <w:r w:rsidRPr="001B3C34">
              <w:rPr>
                <w:rFonts w:ascii="Trebuchet MS" w:eastAsia="Times New Roman" w:hAnsi="Trebuchet MS" w:cs="Times New Roman"/>
                <w:b/>
                <w:lang w:val="sr-Latn-ME"/>
              </w:rPr>
              <w:t>Procenti (%)</w:t>
            </w:r>
          </w:p>
        </w:tc>
      </w:tr>
      <w:tr w:rsidR="002968B3" w:rsidRPr="001B3C34" w:rsidTr="002968B3">
        <w:trPr>
          <w:trHeight w:val="469"/>
        </w:trPr>
        <w:tc>
          <w:tcPr>
            <w:tcW w:w="5463" w:type="dxa"/>
            <w:shd w:val="clear" w:color="auto" w:fill="auto"/>
          </w:tcPr>
          <w:p w:rsidR="002968B3" w:rsidRPr="001B3C34" w:rsidRDefault="002968B3" w:rsidP="002968B3">
            <w:pPr>
              <w:spacing w:after="0" w:line="240" w:lineRule="auto"/>
              <w:jc w:val="both"/>
              <w:rPr>
                <w:rFonts w:ascii="Trebuchet MS" w:eastAsia="Times New Roman" w:hAnsi="Trebuchet MS" w:cs="Times New Roman"/>
                <w:lang w:val="sr-Latn-ME"/>
              </w:rPr>
            </w:pPr>
          </w:p>
          <w:p w:rsidR="002968B3" w:rsidRPr="001B3C34" w:rsidRDefault="002968B3" w:rsidP="002968B3">
            <w:p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Priprema za posao</w:t>
            </w:r>
          </w:p>
        </w:tc>
        <w:tc>
          <w:tcPr>
            <w:tcW w:w="2518" w:type="dxa"/>
            <w:shd w:val="clear" w:color="auto" w:fill="auto"/>
          </w:tcPr>
          <w:p w:rsidR="002968B3" w:rsidRPr="001B3C34" w:rsidRDefault="00A712F3" w:rsidP="002968B3">
            <w:pPr>
              <w:spacing w:after="0" w:line="240" w:lineRule="auto"/>
              <w:jc w:val="both"/>
              <w:rPr>
                <w:rFonts w:ascii="Trebuchet MS" w:eastAsia="Times New Roman" w:hAnsi="Trebuchet MS" w:cs="Times New Roman"/>
                <w:lang w:val="sr-Latn-ME"/>
              </w:rPr>
            </w:pPr>
            <w:r>
              <w:rPr>
                <w:rFonts w:ascii="Trebuchet MS" w:eastAsia="Times New Roman" w:hAnsi="Trebuchet MS" w:cs="Times New Roman"/>
                <w:lang w:val="sr-Latn-ME"/>
              </w:rPr>
              <w:t>1</w:t>
            </w:r>
            <w:r w:rsidR="008E29E3" w:rsidRPr="001B3C34">
              <w:rPr>
                <w:rFonts w:ascii="Trebuchet MS" w:eastAsia="Times New Roman" w:hAnsi="Trebuchet MS" w:cs="Times New Roman"/>
                <w:lang w:val="sr-Latn-ME"/>
              </w:rPr>
              <w:t>0</w:t>
            </w:r>
          </w:p>
        </w:tc>
      </w:tr>
      <w:tr w:rsidR="002968B3" w:rsidRPr="001B3C34" w:rsidTr="002968B3">
        <w:trPr>
          <w:trHeight w:val="469"/>
        </w:trPr>
        <w:tc>
          <w:tcPr>
            <w:tcW w:w="5463" w:type="dxa"/>
            <w:shd w:val="clear" w:color="auto" w:fill="auto"/>
          </w:tcPr>
          <w:p w:rsidR="002968B3" w:rsidRPr="001B3C34" w:rsidRDefault="002968B3" w:rsidP="002968B3">
            <w:pPr>
              <w:spacing w:after="0" w:line="240" w:lineRule="auto"/>
              <w:jc w:val="both"/>
              <w:rPr>
                <w:rFonts w:ascii="Trebuchet MS" w:eastAsia="Times New Roman" w:hAnsi="Trebuchet MS" w:cs="Times New Roman"/>
                <w:lang w:val="sr-Latn-ME"/>
              </w:rPr>
            </w:pPr>
          </w:p>
          <w:p w:rsidR="002968B3" w:rsidRPr="001B3C34" w:rsidRDefault="002968B3" w:rsidP="002968B3">
            <w:p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Izvođenje</w:t>
            </w:r>
          </w:p>
        </w:tc>
        <w:tc>
          <w:tcPr>
            <w:tcW w:w="2518" w:type="dxa"/>
            <w:shd w:val="clear" w:color="auto" w:fill="auto"/>
          </w:tcPr>
          <w:p w:rsidR="002968B3" w:rsidRPr="001B3C34" w:rsidRDefault="008E29E3" w:rsidP="002968B3">
            <w:p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70</w:t>
            </w:r>
          </w:p>
        </w:tc>
      </w:tr>
      <w:tr w:rsidR="002968B3" w:rsidRPr="001B3C34" w:rsidTr="002968B3">
        <w:trPr>
          <w:trHeight w:val="469"/>
        </w:trPr>
        <w:tc>
          <w:tcPr>
            <w:tcW w:w="5463" w:type="dxa"/>
            <w:shd w:val="clear" w:color="auto" w:fill="auto"/>
          </w:tcPr>
          <w:p w:rsidR="002968B3" w:rsidRPr="001B3C34" w:rsidRDefault="002968B3" w:rsidP="002968B3">
            <w:pPr>
              <w:spacing w:after="0" w:line="240" w:lineRule="auto"/>
              <w:jc w:val="both"/>
              <w:rPr>
                <w:rFonts w:ascii="Trebuchet MS" w:eastAsia="Times New Roman" w:hAnsi="Trebuchet MS" w:cs="Times New Roman"/>
                <w:lang w:val="sr-Latn-ME"/>
              </w:rPr>
            </w:pPr>
          </w:p>
          <w:p w:rsidR="002968B3" w:rsidRPr="001B3C34" w:rsidRDefault="002968B3" w:rsidP="002968B3">
            <w:p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Zaštita na radu i zaštita životne sredine</w:t>
            </w:r>
          </w:p>
        </w:tc>
        <w:tc>
          <w:tcPr>
            <w:tcW w:w="2518" w:type="dxa"/>
            <w:shd w:val="clear" w:color="auto" w:fill="auto"/>
          </w:tcPr>
          <w:p w:rsidR="002968B3" w:rsidRPr="001B3C34" w:rsidRDefault="00A712F3" w:rsidP="002968B3">
            <w:pPr>
              <w:spacing w:after="0" w:line="240" w:lineRule="auto"/>
              <w:jc w:val="both"/>
              <w:rPr>
                <w:rFonts w:ascii="Trebuchet MS" w:eastAsia="Times New Roman" w:hAnsi="Trebuchet MS" w:cs="Times New Roman"/>
                <w:lang w:val="sr-Latn-ME"/>
              </w:rPr>
            </w:pPr>
            <w:r>
              <w:rPr>
                <w:rFonts w:ascii="Trebuchet MS" w:eastAsia="Times New Roman" w:hAnsi="Trebuchet MS" w:cs="Times New Roman"/>
                <w:lang w:val="sr-Latn-ME"/>
              </w:rPr>
              <w:t>2</w:t>
            </w:r>
            <w:r w:rsidR="008E29E3" w:rsidRPr="001B3C34">
              <w:rPr>
                <w:rFonts w:ascii="Trebuchet MS" w:eastAsia="Times New Roman" w:hAnsi="Trebuchet MS" w:cs="Times New Roman"/>
                <w:lang w:val="sr-Latn-ME"/>
              </w:rPr>
              <w:t>0</w:t>
            </w:r>
          </w:p>
        </w:tc>
      </w:tr>
    </w:tbl>
    <w:p w:rsidR="00411F8C" w:rsidRPr="001B3C34" w:rsidRDefault="00411F8C" w:rsidP="00411F8C">
      <w:pPr>
        <w:rPr>
          <w:rFonts w:ascii="Trebuchet MS" w:hAnsi="Trebuchet MS"/>
        </w:rPr>
      </w:pPr>
    </w:p>
    <w:p w:rsidR="002968B3" w:rsidRPr="001B3C34" w:rsidRDefault="002968B3" w:rsidP="002968B3">
      <w:pPr>
        <w:autoSpaceDE w:val="0"/>
        <w:autoSpaceDN w:val="0"/>
        <w:adjustRightInd w:val="0"/>
        <w:spacing w:after="0" w:line="240" w:lineRule="auto"/>
        <w:rPr>
          <w:rFonts w:ascii="Trebuchet MS" w:eastAsia="Times New Roman" w:hAnsi="Trebuchet MS" w:cs="Times New Roman"/>
          <w:b/>
          <w:lang w:val="sr-Latn-CS"/>
        </w:rPr>
      </w:pPr>
      <w:proofErr w:type="spellStart"/>
      <w:r w:rsidRPr="001B3C34">
        <w:rPr>
          <w:rFonts w:ascii="Trebuchet MS" w:eastAsia="Times New Roman" w:hAnsi="Trebuchet MS" w:cs="Times New Roman"/>
          <w:lang w:val="en-US"/>
        </w:rPr>
        <w:t>Uspjeh</w:t>
      </w:r>
      <w:proofErr w:type="spellEnd"/>
      <w:r w:rsidRPr="001B3C34">
        <w:rPr>
          <w:rFonts w:ascii="Trebuchet MS" w:eastAsia="Times New Roman" w:hAnsi="Trebuchet MS" w:cs="Times New Roman"/>
          <w:lang w:val="en-US"/>
        </w:rPr>
        <w:t xml:space="preserve"> </w:t>
      </w:r>
      <w:proofErr w:type="spellStart"/>
      <w:r w:rsidRPr="001B3C34">
        <w:rPr>
          <w:rFonts w:ascii="Trebuchet MS" w:eastAsia="Times New Roman" w:hAnsi="Trebuchet MS" w:cs="Times New Roman"/>
          <w:lang w:val="en-US"/>
        </w:rPr>
        <w:t>kandidata</w:t>
      </w:r>
      <w:proofErr w:type="spellEnd"/>
      <w:r w:rsidRPr="001B3C34">
        <w:rPr>
          <w:rFonts w:ascii="Trebuchet MS" w:eastAsia="Times New Roman" w:hAnsi="Trebuchet MS" w:cs="Times New Roman"/>
          <w:lang w:val="en-US"/>
        </w:rPr>
        <w:t xml:space="preserve"> </w:t>
      </w:r>
      <w:proofErr w:type="spellStart"/>
      <w:r w:rsidRPr="001B3C34">
        <w:rPr>
          <w:rFonts w:ascii="Trebuchet MS" w:eastAsia="Times New Roman" w:hAnsi="Trebuchet MS" w:cs="Times New Roman"/>
          <w:lang w:val="en-US"/>
        </w:rPr>
        <w:t>iz</w:t>
      </w:r>
      <w:proofErr w:type="spellEnd"/>
      <w:r w:rsidRPr="001B3C34">
        <w:rPr>
          <w:rFonts w:ascii="Trebuchet MS" w:eastAsia="Times New Roman" w:hAnsi="Trebuchet MS" w:cs="Times New Roman"/>
          <w:lang w:val="en-US"/>
        </w:rPr>
        <w:t xml:space="preserve"> </w:t>
      </w:r>
      <w:proofErr w:type="spellStart"/>
      <w:r w:rsidRPr="001B3C34">
        <w:rPr>
          <w:rFonts w:ascii="Trebuchet MS" w:eastAsia="Times New Roman" w:hAnsi="Trebuchet MS" w:cs="Times New Roman"/>
          <w:lang w:val="en-US"/>
        </w:rPr>
        <w:t>pojedinih</w:t>
      </w:r>
      <w:proofErr w:type="spellEnd"/>
      <w:r w:rsidRPr="001B3C34">
        <w:rPr>
          <w:rFonts w:ascii="Trebuchet MS" w:eastAsia="Times New Roman" w:hAnsi="Trebuchet MS" w:cs="Times New Roman"/>
          <w:lang w:val="en-US"/>
        </w:rPr>
        <w:t xml:space="preserve"> </w:t>
      </w:r>
      <w:proofErr w:type="spellStart"/>
      <w:r w:rsidRPr="001B3C34">
        <w:rPr>
          <w:rFonts w:ascii="Trebuchet MS" w:eastAsia="Times New Roman" w:hAnsi="Trebuchet MS" w:cs="Times New Roman"/>
          <w:lang w:val="en-US"/>
        </w:rPr>
        <w:t>dijelova</w:t>
      </w:r>
      <w:proofErr w:type="spellEnd"/>
      <w:r w:rsidRPr="001B3C34">
        <w:rPr>
          <w:rFonts w:ascii="Trebuchet MS" w:eastAsia="Times New Roman" w:hAnsi="Trebuchet MS" w:cs="Times New Roman"/>
          <w:lang w:val="en-US"/>
        </w:rPr>
        <w:t xml:space="preserve"> </w:t>
      </w:r>
      <w:proofErr w:type="spellStart"/>
      <w:r w:rsidRPr="001B3C34">
        <w:rPr>
          <w:rFonts w:ascii="Trebuchet MS" w:eastAsia="Times New Roman" w:hAnsi="Trebuchet MS" w:cs="Times New Roman"/>
          <w:lang w:val="en-US"/>
        </w:rPr>
        <w:t>ispita</w:t>
      </w:r>
      <w:proofErr w:type="spellEnd"/>
      <w:r w:rsidRPr="001B3C34">
        <w:rPr>
          <w:rFonts w:ascii="Trebuchet MS" w:eastAsia="Times New Roman" w:hAnsi="Trebuchet MS" w:cs="Times New Roman"/>
          <w:lang w:val="en-US"/>
        </w:rPr>
        <w:t xml:space="preserve"> i </w:t>
      </w:r>
      <w:proofErr w:type="spellStart"/>
      <w:r w:rsidRPr="001B3C34">
        <w:rPr>
          <w:rFonts w:ascii="Trebuchet MS" w:eastAsia="Times New Roman" w:hAnsi="Trebuchet MS" w:cs="Times New Roman"/>
          <w:lang w:val="en-US"/>
        </w:rPr>
        <w:t>uspjeh</w:t>
      </w:r>
      <w:proofErr w:type="spellEnd"/>
      <w:r w:rsidRPr="001B3C34">
        <w:rPr>
          <w:rFonts w:ascii="Trebuchet MS" w:eastAsia="Times New Roman" w:hAnsi="Trebuchet MS" w:cs="Times New Roman"/>
          <w:lang w:val="en-US"/>
        </w:rPr>
        <w:t xml:space="preserve"> </w:t>
      </w:r>
      <w:proofErr w:type="spellStart"/>
      <w:r w:rsidRPr="001B3C34">
        <w:rPr>
          <w:rFonts w:ascii="Trebuchet MS" w:eastAsia="Times New Roman" w:hAnsi="Trebuchet MS" w:cs="Times New Roman"/>
          <w:lang w:val="en-US"/>
        </w:rPr>
        <w:t>kandidata</w:t>
      </w:r>
      <w:proofErr w:type="spellEnd"/>
      <w:r w:rsidRPr="001B3C34">
        <w:rPr>
          <w:rFonts w:ascii="Trebuchet MS" w:eastAsia="Times New Roman" w:hAnsi="Trebuchet MS" w:cs="Times New Roman"/>
          <w:lang w:val="en-US"/>
        </w:rPr>
        <w:t xml:space="preserve"> </w:t>
      </w:r>
      <w:proofErr w:type="spellStart"/>
      <w:proofErr w:type="gramStart"/>
      <w:r w:rsidRPr="001B3C34">
        <w:rPr>
          <w:rFonts w:ascii="Trebuchet MS" w:eastAsia="Times New Roman" w:hAnsi="Trebuchet MS" w:cs="Times New Roman"/>
          <w:lang w:val="en-US"/>
        </w:rPr>
        <w:t>na</w:t>
      </w:r>
      <w:proofErr w:type="spellEnd"/>
      <w:proofErr w:type="gramEnd"/>
      <w:r w:rsidRPr="001B3C34">
        <w:rPr>
          <w:rFonts w:ascii="Trebuchet MS" w:eastAsia="Times New Roman" w:hAnsi="Trebuchet MS" w:cs="Times New Roman"/>
          <w:lang w:val="en-US"/>
        </w:rPr>
        <w:t xml:space="preserve"> </w:t>
      </w:r>
      <w:proofErr w:type="spellStart"/>
      <w:r w:rsidRPr="001B3C34">
        <w:rPr>
          <w:rFonts w:ascii="Trebuchet MS" w:eastAsia="Times New Roman" w:hAnsi="Trebuchet MS" w:cs="Times New Roman"/>
          <w:lang w:val="en-US"/>
        </w:rPr>
        <w:t>ispitu</w:t>
      </w:r>
      <w:proofErr w:type="spellEnd"/>
      <w:r w:rsidRPr="001B3C34">
        <w:rPr>
          <w:rFonts w:ascii="Trebuchet MS" w:eastAsia="Times New Roman" w:hAnsi="Trebuchet MS" w:cs="Times New Roman"/>
          <w:lang w:val="en-US"/>
        </w:rPr>
        <w:t xml:space="preserve">, </w:t>
      </w:r>
      <w:proofErr w:type="spellStart"/>
      <w:r w:rsidRPr="001B3C34">
        <w:rPr>
          <w:rFonts w:ascii="Trebuchet MS" w:eastAsia="Times New Roman" w:hAnsi="Trebuchet MS" w:cs="Times New Roman"/>
          <w:lang w:val="en-US"/>
        </w:rPr>
        <w:t>utvrđuje</w:t>
      </w:r>
      <w:proofErr w:type="spellEnd"/>
      <w:r w:rsidRPr="001B3C34">
        <w:rPr>
          <w:rFonts w:ascii="Trebuchet MS" w:eastAsia="Times New Roman" w:hAnsi="Trebuchet MS" w:cs="Times New Roman"/>
          <w:lang w:val="en-US"/>
        </w:rPr>
        <w:t xml:space="preserve"> se </w:t>
      </w:r>
      <w:proofErr w:type="spellStart"/>
      <w:r w:rsidRPr="001B3C34">
        <w:rPr>
          <w:rFonts w:ascii="Trebuchet MS" w:eastAsia="Times New Roman" w:hAnsi="Trebuchet MS" w:cs="Times New Roman"/>
          <w:lang w:val="en-US"/>
        </w:rPr>
        <w:t>opisnim</w:t>
      </w:r>
      <w:proofErr w:type="spellEnd"/>
      <w:r w:rsidRPr="001B3C34">
        <w:rPr>
          <w:rFonts w:ascii="Trebuchet MS" w:eastAsia="Times New Roman" w:hAnsi="Trebuchet MS" w:cs="Times New Roman"/>
          <w:lang w:val="en-US"/>
        </w:rPr>
        <w:t xml:space="preserve"> </w:t>
      </w:r>
      <w:proofErr w:type="spellStart"/>
      <w:r w:rsidRPr="001B3C34">
        <w:rPr>
          <w:rFonts w:ascii="Trebuchet MS" w:eastAsia="Times New Roman" w:hAnsi="Trebuchet MS" w:cs="Times New Roman"/>
          <w:lang w:val="en-US"/>
        </w:rPr>
        <w:t>ocjenama</w:t>
      </w:r>
      <w:proofErr w:type="spellEnd"/>
      <w:r w:rsidRPr="001B3C34">
        <w:rPr>
          <w:rFonts w:ascii="Trebuchet MS" w:eastAsia="Times New Roman" w:hAnsi="Trebuchet MS" w:cs="Times New Roman"/>
          <w:lang w:val="en-US"/>
        </w:rPr>
        <w:t xml:space="preserve"> “</w:t>
      </w:r>
      <w:proofErr w:type="spellStart"/>
      <w:r w:rsidRPr="001B3C34">
        <w:rPr>
          <w:rFonts w:ascii="Trebuchet MS" w:eastAsia="Times New Roman" w:hAnsi="Trebuchet MS" w:cs="Times New Roman"/>
          <w:lang w:val="en-US"/>
        </w:rPr>
        <w:t>položio</w:t>
      </w:r>
      <w:proofErr w:type="spellEnd"/>
      <w:r w:rsidRPr="001B3C34">
        <w:rPr>
          <w:rFonts w:ascii="Trebuchet MS" w:eastAsia="Times New Roman" w:hAnsi="Trebuchet MS" w:cs="Times New Roman"/>
          <w:lang w:val="en-US"/>
        </w:rPr>
        <w:t>” i “</w:t>
      </w:r>
      <w:proofErr w:type="spellStart"/>
      <w:r w:rsidRPr="001B3C34">
        <w:rPr>
          <w:rFonts w:ascii="Trebuchet MS" w:eastAsia="Times New Roman" w:hAnsi="Trebuchet MS" w:cs="Times New Roman"/>
          <w:lang w:val="en-US"/>
        </w:rPr>
        <w:t>nije</w:t>
      </w:r>
      <w:proofErr w:type="spellEnd"/>
      <w:r w:rsidRPr="001B3C34">
        <w:rPr>
          <w:rFonts w:ascii="Trebuchet MS" w:eastAsia="Times New Roman" w:hAnsi="Trebuchet MS" w:cs="Times New Roman"/>
          <w:lang w:val="en-US"/>
        </w:rPr>
        <w:t xml:space="preserve"> </w:t>
      </w:r>
      <w:proofErr w:type="spellStart"/>
      <w:r w:rsidRPr="001B3C34">
        <w:rPr>
          <w:rFonts w:ascii="Trebuchet MS" w:eastAsia="Times New Roman" w:hAnsi="Trebuchet MS" w:cs="Times New Roman"/>
          <w:lang w:val="en-US"/>
        </w:rPr>
        <w:t>položio</w:t>
      </w:r>
      <w:proofErr w:type="spellEnd"/>
      <w:r w:rsidRPr="001B3C34">
        <w:rPr>
          <w:rFonts w:ascii="Trebuchet MS" w:eastAsia="Times New Roman" w:hAnsi="Trebuchet MS" w:cs="Times New Roman"/>
          <w:lang w:val="en-US"/>
        </w:rPr>
        <w:t>”.</w:t>
      </w:r>
    </w:p>
    <w:p w:rsidR="002968B3" w:rsidRPr="001B3C34" w:rsidRDefault="002968B3" w:rsidP="00411F8C">
      <w:pPr>
        <w:rPr>
          <w:rFonts w:ascii="Trebuchet MS" w:hAnsi="Trebuchet MS"/>
        </w:rPr>
      </w:pPr>
    </w:p>
    <w:p w:rsidR="00402419" w:rsidRPr="001B3C34" w:rsidRDefault="00153336">
      <w:pPr>
        <w:rPr>
          <w:rFonts w:ascii="Trebuchet MS" w:hAnsi="Trebuchet MS"/>
        </w:rPr>
      </w:pPr>
      <w:proofErr w:type="gramStart"/>
      <w:r w:rsidRPr="001B3C34">
        <w:rPr>
          <w:rFonts w:ascii="Trebuchet MS" w:hAnsi="Trebuchet MS"/>
          <w:b/>
        </w:rPr>
        <w:t>1.5</w:t>
      </w:r>
      <w:r w:rsidR="00402419" w:rsidRPr="001B3C34">
        <w:rPr>
          <w:rFonts w:ascii="Trebuchet MS" w:hAnsi="Trebuchet MS"/>
          <w:b/>
        </w:rPr>
        <w:t xml:space="preserve"> </w:t>
      </w:r>
      <w:proofErr w:type="spellStart"/>
      <w:r w:rsidR="00402419" w:rsidRPr="001B3C34">
        <w:rPr>
          <w:rFonts w:ascii="Trebuchet MS" w:hAnsi="Trebuchet MS"/>
          <w:b/>
        </w:rPr>
        <w:t>Povezanost</w:t>
      </w:r>
      <w:proofErr w:type="spellEnd"/>
      <w:r w:rsidR="00402419" w:rsidRPr="001B3C34">
        <w:rPr>
          <w:rFonts w:ascii="Trebuchet MS" w:hAnsi="Trebuchet MS"/>
          <w:b/>
        </w:rPr>
        <w:t xml:space="preserve"> </w:t>
      </w:r>
      <w:proofErr w:type="spellStart"/>
      <w:r w:rsidR="00402419" w:rsidRPr="001B3C34">
        <w:rPr>
          <w:rFonts w:ascii="Trebuchet MS" w:hAnsi="Trebuchet MS"/>
          <w:b/>
        </w:rPr>
        <w:t>sa</w:t>
      </w:r>
      <w:proofErr w:type="spellEnd"/>
      <w:proofErr w:type="gramEnd"/>
      <w:r w:rsidR="00402419" w:rsidRPr="001B3C34">
        <w:rPr>
          <w:rFonts w:ascii="Trebuchet MS" w:hAnsi="Trebuchet MS"/>
          <w:b/>
        </w:rPr>
        <w:t xml:space="preserve"> </w:t>
      </w:r>
      <w:proofErr w:type="spellStart"/>
      <w:r w:rsidR="00402419" w:rsidRPr="001B3C34">
        <w:rPr>
          <w:rFonts w:ascii="Trebuchet MS" w:hAnsi="Trebuchet MS"/>
          <w:b/>
        </w:rPr>
        <w:t>programom</w:t>
      </w:r>
      <w:proofErr w:type="spellEnd"/>
      <w:r w:rsidR="00402419" w:rsidRPr="001B3C34">
        <w:rPr>
          <w:rFonts w:ascii="Trebuchet MS" w:hAnsi="Trebuchet MS"/>
          <w:b/>
        </w:rPr>
        <w:t xml:space="preserve"> </w:t>
      </w:r>
      <w:proofErr w:type="spellStart"/>
      <w:r w:rsidR="00402419" w:rsidRPr="001B3C34">
        <w:rPr>
          <w:rFonts w:ascii="Trebuchet MS" w:hAnsi="Trebuchet MS"/>
          <w:b/>
        </w:rPr>
        <w:t>formalnog</w:t>
      </w:r>
      <w:proofErr w:type="spellEnd"/>
      <w:r w:rsidR="00402419" w:rsidRPr="001B3C34">
        <w:rPr>
          <w:rFonts w:ascii="Trebuchet MS" w:hAnsi="Trebuchet MS"/>
          <w:b/>
        </w:rPr>
        <w:t xml:space="preserve"> </w:t>
      </w:r>
      <w:proofErr w:type="spellStart"/>
      <w:r w:rsidR="00402419" w:rsidRPr="001B3C34">
        <w:rPr>
          <w:rFonts w:ascii="Trebuchet MS" w:hAnsi="Trebuchet MS"/>
          <w:b/>
        </w:rPr>
        <w:t>obrazovanja</w:t>
      </w:r>
      <w:proofErr w:type="spellEnd"/>
      <w:r w:rsidR="000F588D" w:rsidRPr="001B3C34">
        <w:rPr>
          <w:rFonts w:ascii="Trebuchet MS" w:hAnsi="Trebuchet MS"/>
        </w:rPr>
        <w:t xml:space="preserve">: </w:t>
      </w:r>
      <w:proofErr w:type="spellStart"/>
      <w:r w:rsidR="000F588D" w:rsidRPr="00A712F3">
        <w:rPr>
          <w:rFonts w:ascii="Trebuchet MS" w:hAnsi="Trebuchet MS"/>
        </w:rPr>
        <w:t>Saobraćajno</w:t>
      </w:r>
      <w:proofErr w:type="spellEnd"/>
      <w:r w:rsidR="000F588D" w:rsidRPr="00A712F3">
        <w:rPr>
          <w:rFonts w:ascii="Trebuchet MS" w:hAnsi="Trebuchet MS"/>
        </w:rPr>
        <w:t xml:space="preserve"> </w:t>
      </w:r>
      <w:proofErr w:type="spellStart"/>
      <w:r w:rsidR="000F588D" w:rsidRPr="00A712F3">
        <w:rPr>
          <w:rFonts w:ascii="Trebuchet MS" w:hAnsi="Trebuchet MS"/>
        </w:rPr>
        <w:t>transportni</w:t>
      </w:r>
      <w:proofErr w:type="spellEnd"/>
      <w:r w:rsidR="000F588D" w:rsidRPr="00A712F3">
        <w:rPr>
          <w:rFonts w:ascii="Trebuchet MS" w:hAnsi="Trebuchet MS"/>
        </w:rPr>
        <w:t xml:space="preserve"> </w:t>
      </w:r>
      <w:proofErr w:type="spellStart"/>
      <w:r w:rsidR="000F588D" w:rsidRPr="00A712F3">
        <w:rPr>
          <w:rFonts w:ascii="Trebuchet MS" w:hAnsi="Trebuchet MS"/>
        </w:rPr>
        <w:t>tehničar</w:t>
      </w:r>
      <w:proofErr w:type="spellEnd"/>
    </w:p>
    <w:p w:rsidR="00402419" w:rsidRPr="001B3C34" w:rsidRDefault="00153336">
      <w:pPr>
        <w:rPr>
          <w:rFonts w:ascii="Trebuchet MS" w:hAnsi="Trebuchet MS"/>
        </w:rPr>
      </w:pPr>
      <w:r w:rsidRPr="001B3C34">
        <w:rPr>
          <w:rFonts w:ascii="Trebuchet MS" w:hAnsi="Trebuchet MS"/>
          <w:b/>
        </w:rPr>
        <w:t>1.6</w:t>
      </w:r>
      <w:r w:rsidR="00402419" w:rsidRPr="001B3C34">
        <w:rPr>
          <w:rFonts w:ascii="Trebuchet MS" w:hAnsi="Trebuchet MS"/>
          <w:b/>
        </w:rPr>
        <w:t xml:space="preserve"> </w:t>
      </w:r>
      <w:proofErr w:type="spellStart"/>
      <w:r w:rsidR="00402419" w:rsidRPr="001B3C34">
        <w:rPr>
          <w:rFonts w:ascii="Trebuchet MS" w:hAnsi="Trebuchet MS"/>
          <w:b/>
        </w:rPr>
        <w:t>Kreditne</w:t>
      </w:r>
      <w:proofErr w:type="spellEnd"/>
      <w:r w:rsidR="00402419" w:rsidRPr="001B3C34">
        <w:rPr>
          <w:rFonts w:ascii="Trebuchet MS" w:hAnsi="Trebuchet MS"/>
          <w:b/>
        </w:rPr>
        <w:t xml:space="preserve"> tačke</w:t>
      </w:r>
      <w:proofErr w:type="gramStart"/>
      <w:r w:rsidR="000F588D" w:rsidRPr="001B3C34">
        <w:rPr>
          <w:rFonts w:ascii="Trebuchet MS" w:hAnsi="Trebuchet MS"/>
        </w:rPr>
        <w:t>:</w:t>
      </w:r>
      <w:r w:rsidR="00053F67">
        <w:rPr>
          <w:rFonts w:ascii="Trebuchet MS" w:hAnsi="Trebuchet MS"/>
        </w:rPr>
        <w:t>7</w:t>
      </w:r>
      <w:proofErr w:type="gramEnd"/>
    </w:p>
    <w:p w:rsidR="0095531C" w:rsidRPr="001B3C34" w:rsidRDefault="00153336">
      <w:pPr>
        <w:rPr>
          <w:rFonts w:ascii="Trebuchet MS" w:eastAsia="Times New Roman" w:hAnsi="Trebuchet MS" w:cs="Times New Roman"/>
          <w:color w:val="FF0000"/>
          <w:lang w:val="sr-Latn-ME"/>
        </w:rPr>
      </w:pPr>
      <w:r w:rsidRPr="001B3C34">
        <w:rPr>
          <w:rFonts w:ascii="Trebuchet MS" w:hAnsi="Trebuchet MS"/>
          <w:b/>
        </w:rPr>
        <w:t>1.7</w:t>
      </w:r>
      <w:r w:rsidR="00402419" w:rsidRPr="001B3C34">
        <w:rPr>
          <w:rFonts w:ascii="Trebuchet MS" w:hAnsi="Trebuchet MS"/>
          <w:b/>
        </w:rPr>
        <w:t xml:space="preserve"> </w:t>
      </w:r>
      <w:proofErr w:type="spellStart"/>
      <w:r w:rsidR="00402419" w:rsidRPr="001B3C34">
        <w:rPr>
          <w:rFonts w:ascii="Trebuchet MS" w:hAnsi="Trebuchet MS"/>
          <w:b/>
        </w:rPr>
        <w:t>Obrazovni</w:t>
      </w:r>
      <w:proofErr w:type="spellEnd"/>
      <w:r w:rsidR="00402419" w:rsidRPr="001B3C34">
        <w:rPr>
          <w:rFonts w:ascii="Trebuchet MS" w:hAnsi="Trebuchet MS"/>
          <w:b/>
        </w:rPr>
        <w:t xml:space="preserve"> </w:t>
      </w:r>
      <w:proofErr w:type="spellStart"/>
      <w:r w:rsidR="00402419" w:rsidRPr="001B3C34">
        <w:rPr>
          <w:rFonts w:ascii="Trebuchet MS" w:hAnsi="Trebuchet MS"/>
          <w:b/>
        </w:rPr>
        <w:t>profil</w:t>
      </w:r>
      <w:proofErr w:type="spellEnd"/>
      <w:r w:rsidR="00402419" w:rsidRPr="001B3C34">
        <w:rPr>
          <w:rFonts w:ascii="Trebuchet MS" w:hAnsi="Trebuchet MS"/>
          <w:b/>
        </w:rPr>
        <w:t xml:space="preserve"> i </w:t>
      </w:r>
      <w:proofErr w:type="spellStart"/>
      <w:r w:rsidR="00402419" w:rsidRPr="001B3C34">
        <w:rPr>
          <w:rFonts w:ascii="Trebuchet MS" w:hAnsi="Trebuchet MS"/>
          <w:b/>
        </w:rPr>
        <w:t>nivo</w:t>
      </w:r>
      <w:proofErr w:type="spellEnd"/>
      <w:r w:rsidR="00402419" w:rsidRPr="001B3C34">
        <w:rPr>
          <w:rFonts w:ascii="Trebuchet MS" w:hAnsi="Trebuchet MS"/>
          <w:b/>
        </w:rPr>
        <w:t xml:space="preserve"> </w:t>
      </w:r>
      <w:proofErr w:type="spellStart"/>
      <w:r w:rsidR="00402419" w:rsidRPr="001B3C34">
        <w:rPr>
          <w:rFonts w:ascii="Trebuchet MS" w:hAnsi="Trebuchet MS"/>
          <w:b/>
        </w:rPr>
        <w:t>obra</w:t>
      </w:r>
      <w:r w:rsidR="007941C4" w:rsidRPr="001B3C34">
        <w:rPr>
          <w:rFonts w:ascii="Trebuchet MS" w:hAnsi="Trebuchet MS"/>
          <w:b/>
        </w:rPr>
        <w:t>zovanja</w:t>
      </w:r>
      <w:proofErr w:type="spellEnd"/>
      <w:r w:rsidR="007941C4" w:rsidRPr="001B3C34">
        <w:rPr>
          <w:rFonts w:ascii="Trebuchet MS" w:hAnsi="Trebuchet MS"/>
          <w:b/>
        </w:rPr>
        <w:t xml:space="preserve"> </w:t>
      </w:r>
      <w:proofErr w:type="spellStart"/>
      <w:r w:rsidR="007941C4" w:rsidRPr="001B3C34">
        <w:rPr>
          <w:rFonts w:ascii="Trebuchet MS" w:hAnsi="Trebuchet MS"/>
          <w:b/>
        </w:rPr>
        <w:t>ispitivača</w:t>
      </w:r>
      <w:proofErr w:type="spellEnd"/>
      <w:r w:rsidR="000F588D" w:rsidRPr="001B3C34">
        <w:rPr>
          <w:rFonts w:ascii="Trebuchet MS" w:hAnsi="Trebuchet MS"/>
        </w:rPr>
        <w:t>:</w:t>
      </w:r>
      <w:r w:rsidR="0006209E">
        <w:rPr>
          <w:rFonts w:ascii="Trebuchet MS" w:hAnsi="Trebuchet MS"/>
        </w:rPr>
        <w:t xml:space="preserve"> </w:t>
      </w:r>
      <w:proofErr w:type="spellStart"/>
      <w:r w:rsidR="0006209E">
        <w:rPr>
          <w:rFonts w:ascii="Trebuchet MS" w:hAnsi="Trebuchet MS"/>
        </w:rPr>
        <w:t>Teorijski</w:t>
      </w:r>
      <w:proofErr w:type="spellEnd"/>
      <w:r w:rsidR="0006209E">
        <w:rPr>
          <w:rFonts w:ascii="Trebuchet MS" w:hAnsi="Trebuchet MS"/>
        </w:rPr>
        <w:t xml:space="preserve"> </w:t>
      </w:r>
      <w:proofErr w:type="spellStart"/>
      <w:r w:rsidR="0006209E">
        <w:rPr>
          <w:rFonts w:ascii="Trebuchet MS" w:hAnsi="Trebuchet MS"/>
        </w:rPr>
        <w:t>dio</w:t>
      </w:r>
      <w:proofErr w:type="spellEnd"/>
      <w:r w:rsidR="0006209E">
        <w:rPr>
          <w:rFonts w:ascii="Trebuchet MS" w:hAnsi="Trebuchet MS"/>
        </w:rPr>
        <w:t xml:space="preserve">: </w:t>
      </w:r>
      <w:proofErr w:type="spellStart"/>
      <w:r w:rsidR="00A712F3" w:rsidRPr="00A712F3">
        <w:rPr>
          <w:rFonts w:ascii="Trebuchet MS" w:hAnsi="Trebuchet MS"/>
        </w:rPr>
        <w:t>V</w:t>
      </w:r>
      <w:r w:rsidR="001B3C34" w:rsidRPr="00A712F3">
        <w:rPr>
          <w:rFonts w:ascii="Trebuchet MS" w:hAnsi="Trebuchet MS"/>
        </w:rPr>
        <w:t>isoka</w:t>
      </w:r>
      <w:proofErr w:type="spellEnd"/>
      <w:r w:rsidR="001B3C34" w:rsidRPr="00A712F3">
        <w:rPr>
          <w:rFonts w:ascii="Trebuchet MS" w:hAnsi="Trebuchet MS"/>
        </w:rPr>
        <w:t xml:space="preserve"> </w:t>
      </w:r>
      <w:proofErr w:type="spellStart"/>
      <w:r w:rsidR="001B3C34" w:rsidRPr="00A712F3">
        <w:rPr>
          <w:rFonts w:ascii="Trebuchet MS" w:hAnsi="Trebuchet MS"/>
        </w:rPr>
        <w:t>stručna</w:t>
      </w:r>
      <w:proofErr w:type="spellEnd"/>
      <w:r w:rsidR="0024622E" w:rsidRPr="00A712F3">
        <w:rPr>
          <w:rFonts w:ascii="Trebuchet MS" w:hAnsi="Trebuchet MS"/>
        </w:rPr>
        <w:t xml:space="preserve"> </w:t>
      </w:r>
      <w:proofErr w:type="spellStart"/>
      <w:r w:rsidR="0024622E" w:rsidRPr="00A712F3">
        <w:rPr>
          <w:rFonts w:ascii="Trebuchet MS" w:hAnsi="Trebuchet MS"/>
        </w:rPr>
        <w:t>sprema</w:t>
      </w:r>
      <w:proofErr w:type="spellEnd"/>
      <w:r w:rsidR="0024622E" w:rsidRPr="00A712F3">
        <w:rPr>
          <w:rFonts w:ascii="Trebuchet MS" w:hAnsi="Trebuchet MS"/>
        </w:rPr>
        <w:t xml:space="preserve"> </w:t>
      </w:r>
      <w:proofErr w:type="spellStart"/>
      <w:r w:rsidR="0024622E" w:rsidRPr="00A712F3">
        <w:rPr>
          <w:rFonts w:ascii="Trebuchet MS" w:hAnsi="Trebuchet MS"/>
        </w:rPr>
        <w:t>iz</w:t>
      </w:r>
      <w:proofErr w:type="spellEnd"/>
      <w:r w:rsidR="0024622E" w:rsidRPr="00A712F3">
        <w:rPr>
          <w:rFonts w:ascii="Trebuchet MS" w:hAnsi="Trebuchet MS"/>
        </w:rPr>
        <w:t xml:space="preserve"> </w:t>
      </w:r>
      <w:proofErr w:type="spellStart"/>
      <w:r w:rsidR="0024622E" w:rsidRPr="00A712F3">
        <w:rPr>
          <w:rFonts w:ascii="Trebuchet MS" w:hAnsi="Trebuchet MS"/>
        </w:rPr>
        <w:t>oblasti</w:t>
      </w:r>
      <w:proofErr w:type="spellEnd"/>
      <w:r w:rsidR="0024622E" w:rsidRPr="00A712F3">
        <w:rPr>
          <w:rFonts w:ascii="Trebuchet MS" w:hAnsi="Trebuchet MS"/>
        </w:rPr>
        <w:t xml:space="preserve"> </w:t>
      </w:r>
      <w:proofErr w:type="spellStart"/>
      <w:r w:rsidR="0024622E" w:rsidRPr="00A712F3">
        <w:rPr>
          <w:rFonts w:ascii="Trebuchet MS" w:hAnsi="Trebuchet MS"/>
        </w:rPr>
        <w:t>saobraćaja</w:t>
      </w:r>
      <w:proofErr w:type="spellEnd"/>
      <w:r w:rsidR="0024622E" w:rsidRPr="00A712F3">
        <w:rPr>
          <w:rFonts w:ascii="Trebuchet MS" w:hAnsi="Trebuchet MS"/>
        </w:rPr>
        <w:t xml:space="preserve"> </w:t>
      </w:r>
      <w:proofErr w:type="spellStart"/>
      <w:r w:rsidR="0024622E" w:rsidRPr="00A712F3">
        <w:rPr>
          <w:rFonts w:ascii="Trebuchet MS" w:hAnsi="Trebuchet MS"/>
        </w:rPr>
        <w:t>sa</w:t>
      </w:r>
      <w:proofErr w:type="spellEnd"/>
      <w:r w:rsidR="0024622E" w:rsidRPr="00A712F3">
        <w:rPr>
          <w:rFonts w:ascii="Trebuchet MS" w:hAnsi="Trebuchet MS"/>
        </w:rPr>
        <w:t xml:space="preserve"> 240 ECT </w:t>
      </w:r>
      <w:proofErr w:type="spellStart"/>
      <w:r w:rsidR="0024622E" w:rsidRPr="00A712F3">
        <w:rPr>
          <w:rFonts w:ascii="Trebuchet MS" w:hAnsi="Trebuchet MS"/>
        </w:rPr>
        <w:t>kredita</w:t>
      </w:r>
      <w:proofErr w:type="spellEnd"/>
      <w:r w:rsidR="00F15C3C" w:rsidRPr="00A712F3">
        <w:rPr>
          <w:rFonts w:ascii="Trebuchet MS" w:hAnsi="Trebuchet MS"/>
        </w:rPr>
        <w:t xml:space="preserve"> </w:t>
      </w:r>
      <w:proofErr w:type="gramStart"/>
      <w:r w:rsidR="0024622E" w:rsidRPr="00A712F3">
        <w:rPr>
          <w:rFonts w:ascii="Trebuchet MS" w:hAnsi="Trebuchet MS"/>
        </w:rPr>
        <w:t xml:space="preserve">( </w:t>
      </w:r>
      <w:proofErr w:type="spellStart"/>
      <w:r w:rsidR="0024622E" w:rsidRPr="00A712F3">
        <w:rPr>
          <w:rFonts w:ascii="Trebuchet MS" w:hAnsi="Trebuchet MS"/>
        </w:rPr>
        <w:t>sa</w:t>
      </w:r>
      <w:proofErr w:type="spellEnd"/>
      <w:proofErr w:type="gramEnd"/>
      <w:r w:rsidR="0024622E" w:rsidRPr="00A712F3">
        <w:rPr>
          <w:rFonts w:ascii="Trebuchet MS" w:hAnsi="Trebuchet MS"/>
        </w:rPr>
        <w:t xml:space="preserve"> </w:t>
      </w:r>
      <w:proofErr w:type="spellStart"/>
      <w:r w:rsidR="0024622E" w:rsidRPr="00A712F3">
        <w:rPr>
          <w:rFonts w:ascii="Trebuchet MS" w:hAnsi="Trebuchet MS"/>
        </w:rPr>
        <w:t>radnim</w:t>
      </w:r>
      <w:proofErr w:type="spellEnd"/>
      <w:r w:rsidR="0024622E" w:rsidRPr="00A712F3">
        <w:rPr>
          <w:rFonts w:ascii="Trebuchet MS" w:hAnsi="Trebuchet MS"/>
        </w:rPr>
        <w:t xml:space="preserve"> </w:t>
      </w:r>
      <w:proofErr w:type="spellStart"/>
      <w:r w:rsidR="0024622E" w:rsidRPr="00A712F3">
        <w:rPr>
          <w:rFonts w:ascii="Trebuchet MS" w:hAnsi="Trebuchet MS"/>
        </w:rPr>
        <w:t>iskustvom</w:t>
      </w:r>
      <w:proofErr w:type="spellEnd"/>
      <w:r w:rsidR="0024622E" w:rsidRPr="00A712F3">
        <w:rPr>
          <w:rFonts w:ascii="Trebuchet MS" w:hAnsi="Trebuchet MS"/>
        </w:rPr>
        <w:t xml:space="preserve"> od </w:t>
      </w:r>
      <w:r w:rsidR="004A6254">
        <w:rPr>
          <w:rFonts w:ascii="Trebuchet MS" w:hAnsi="Trebuchet MS"/>
        </w:rPr>
        <w:t>5</w:t>
      </w:r>
      <w:r w:rsidR="0024622E" w:rsidRPr="00A712F3">
        <w:rPr>
          <w:rFonts w:ascii="Trebuchet MS" w:hAnsi="Trebuchet MS"/>
        </w:rPr>
        <w:t xml:space="preserve"> </w:t>
      </w:r>
      <w:proofErr w:type="spellStart"/>
      <w:r w:rsidR="0024622E" w:rsidRPr="00A712F3">
        <w:rPr>
          <w:rFonts w:ascii="Trebuchet MS" w:hAnsi="Trebuchet MS"/>
        </w:rPr>
        <w:t>godin</w:t>
      </w:r>
      <w:r w:rsidR="00B026FB">
        <w:rPr>
          <w:rFonts w:ascii="Trebuchet MS" w:hAnsi="Trebuchet MS"/>
        </w:rPr>
        <w:t>e</w:t>
      </w:r>
      <w:proofErr w:type="spellEnd"/>
      <w:r w:rsidR="0024622E" w:rsidRPr="00A712F3">
        <w:rPr>
          <w:rFonts w:ascii="Trebuchet MS" w:hAnsi="Trebuchet MS"/>
        </w:rPr>
        <w:t xml:space="preserve"> </w:t>
      </w:r>
      <w:proofErr w:type="spellStart"/>
      <w:r w:rsidR="0024622E" w:rsidRPr="00A712F3">
        <w:rPr>
          <w:rFonts w:ascii="Trebuchet MS" w:hAnsi="Trebuchet MS"/>
        </w:rPr>
        <w:t>na</w:t>
      </w:r>
      <w:proofErr w:type="spellEnd"/>
      <w:r w:rsidR="0024622E" w:rsidRPr="00A712F3">
        <w:rPr>
          <w:rFonts w:ascii="Trebuchet MS" w:hAnsi="Trebuchet MS"/>
        </w:rPr>
        <w:t xml:space="preserve"> </w:t>
      </w:r>
      <w:proofErr w:type="spellStart"/>
      <w:r w:rsidR="0024622E" w:rsidRPr="00A712F3">
        <w:rPr>
          <w:rFonts w:ascii="Trebuchet MS" w:hAnsi="Trebuchet MS"/>
        </w:rPr>
        <w:t>željeznici</w:t>
      </w:r>
      <w:proofErr w:type="spellEnd"/>
      <w:r w:rsidR="0024622E" w:rsidRPr="00A712F3">
        <w:rPr>
          <w:rFonts w:ascii="Trebuchet MS" w:hAnsi="Trebuchet MS"/>
        </w:rPr>
        <w:t>)</w:t>
      </w:r>
      <w:r w:rsidR="00A712F3" w:rsidRPr="00A712F3">
        <w:rPr>
          <w:rFonts w:ascii="Trebuchet MS" w:hAnsi="Trebuchet MS"/>
        </w:rPr>
        <w:t>.</w:t>
      </w:r>
      <w:r w:rsidR="00F15C3C" w:rsidRPr="00A712F3">
        <w:rPr>
          <w:rFonts w:ascii="Trebuchet MS" w:hAnsi="Trebuchet MS"/>
        </w:rPr>
        <w:t xml:space="preserve"> </w:t>
      </w:r>
      <w:r w:rsidR="0095531C" w:rsidRPr="00A712F3">
        <w:rPr>
          <w:rFonts w:ascii="Trebuchet MS" w:eastAsia="Times New Roman" w:hAnsi="Trebuchet MS" w:cs="Times New Roman"/>
          <w:lang w:val="sr-Latn-ME"/>
        </w:rPr>
        <w:t>Praktični dio</w:t>
      </w:r>
      <w:r w:rsidR="0006209E">
        <w:rPr>
          <w:rFonts w:ascii="Trebuchet MS" w:eastAsia="Times New Roman" w:hAnsi="Trebuchet MS" w:cs="Times New Roman"/>
          <w:lang w:val="sr-Latn-ME"/>
        </w:rPr>
        <w:t>:</w:t>
      </w:r>
      <w:r w:rsidR="0095531C" w:rsidRPr="00A712F3">
        <w:rPr>
          <w:rFonts w:ascii="Trebuchet MS" w:eastAsia="Times New Roman" w:hAnsi="Trebuchet MS" w:cs="Times New Roman"/>
          <w:lang w:val="sr-Latn-ME"/>
        </w:rPr>
        <w:t xml:space="preserve"> </w:t>
      </w:r>
      <w:r w:rsidR="00A712F3" w:rsidRPr="00A712F3">
        <w:rPr>
          <w:rFonts w:ascii="Trebuchet MS" w:eastAsia="Times New Roman" w:hAnsi="Trebuchet MS" w:cs="Times New Roman"/>
          <w:lang w:val="sr-Latn-ME"/>
        </w:rPr>
        <w:t xml:space="preserve">visoka ili </w:t>
      </w:r>
      <w:r w:rsidR="0095531C" w:rsidRPr="00A712F3">
        <w:rPr>
          <w:rFonts w:ascii="Trebuchet MS" w:eastAsia="Times New Roman" w:hAnsi="Trebuchet MS" w:cs="Times New Roman"/>
          <w:lang w:val="sr-Latn-ME"/>
        </w:rPr>
        <w:t xml:space="preserve">viša stručna sprema iz oblasti </w:t>
      </w:r>
      <w:r w:rsidR="00A712F3" w:rsidRPr="00A712F3">
        <w:rPr>
          <w:rFonts w:ascii="Trebuchet MS" w:eastAsia="Times New Roman" w:hAnsi="Trebuchet MS" w:cs="Times New Roman"/>
          <w:lang w:val="sr-Latn-ME"/>
        </w:rPr>
        <w:t>saobraćaja</w:t>
      </w:r>
      <w:r w:rsidR="0095531C" w:rsidRPr="00A712F3">
        <w:rPr>
          <w:rFonts w:ascii="Trebuchet MS" w:eastAsia="Times New Roman" w:hAnsi="Trebuchet MS" w:cs="Times New Roman"/>
          <w:lang w:val="sr-Latn-ME"/>
        </w:rPr>
        <w:t xml:space="preserve"> ( sa radnim iskustvom od </w:t>
      </w:r>
      <w:r w:rsidR="004A6254">
        <w:rPr>
          <w:rFonts w:ascii="Trebuchet MS" w:eastAsia="Times New Roman" w:hAnsi="Trebuchet MS" w:cs="Times New Roman"/>
          <w:lang w:val="sr-Latn-ME"/>
        </w:rPr>
        <w:t>5</w:t>
      </w:r>
      <w:r w:rsidR="0095531C" w:rsidRPr="00A712F3">
        <w:rPr>
          <w:rFonts w:ascii="Trebuchet MS" w:eastAsia="Times New Roman" w:hAnsi="Trebuchet MS" w:cs="Times New Roman"/>
          <w:lang w:val="sr-Latn-ME"/>
        </w:rPr>
        <w:t xml:space="preserve"> godin</w:t>
      </w:r>
      <w:r w:rsidR="00B026FB">
        <w:rPr>
          <w:rFonts w:ascii="Trebuchet MS" w:eastAsia="Times New Roman" w:hAnsi="Trebuchet MS" w:cs="Times New Roman"/>
          <w:lang w:val="sr-Latn-ME"/>
        </w:rPr>
        <w:t>e</w:t>
      </w:r>
      <w:r w:rsidR="0095531C" w:rsidRPr="00A712F3">
        <w:rPr>
          <w:rFonts w:ascii="Trebuchet MS" w:eastAsia="Times New Roman" w:hAnsi="Trebuchet MS" w:cs="Times New Roman"/>
          <w:lang w:val="sr-Latn-ME"/>
        </w:rPr>
        <w:t xml:space="preserve"> na željeznici)</w:t>
      </w:r>
      <w:r w:rsidR="00A712F3" w:rsidRPr="00A712F3">
        <w:rPr>
          <w:rFonts w:ascii="Trebuchet MS" w:eastAsia="Times New Roman" w:hAnsi="Trebuchet MS" w:cs="Times New Roman"/>
          <w:lang w:val="sr-Latn-ME"/>
        </w:rPr>
        <w:t>.</w:t>
      </w:r>
    </w:p>
    <w:p w:rsidR="002968B3" w:rsidRPr="001B3C34" w:rsidRDefault="00402419">
      <w:pPr>
        <w:rPr>
          <w:rFonts w:ascii="Trebuchet MS" w:hAnsi="Trebuchet MS"/>
        </w:rPr>
      </w:pPr>
      <w:r w:rsidRPr="001B3C34">
        <w:rPr>
          <w:rFonts w:ascii="Trebuchet MS" w:hAnsi="Trebuchet MS"/>
          <w:b/>
        </w:rPr>
        <w:t>1</w:t>
      </w:r>
      <w:r w:rsidR="00153336" w:rsidRPr="001B3C34">
        <w:rPr>
          <w:rFonts w:ascii="Trebuchet MS" w:hAnsi="Trebuchet MS"/>
          <w:b/>
        </w:rPr>
        <w:t>.8</w:t>
      </w:r>
      <w:r w:rsidRPr="001B3C34">
        <w:rPr>
          <w:rFonts w:ascii="Trebuchet MS" w:hAnsi="Trebuchet MS"/>
          <w:b/>
        </w:rPr>
        <w:t xml:space="preserve"> </w:t>
      </w:r>
      <w:proofErr w:type="spellStart"/>
      <w:r w:rsidR="000F588D" w:rsidRPr="001B3C34">
        <w:rPr>
          <w:rFonts w:ascii="Trebuchet MS" w:hAnsi="Trebuchet MS"/>
          <w:b/>
        </w:rPr>
        <w:t>U</w:t>
      </w:r>
      <w:r w:rsidRPr="001B3C34">
        <w:rPr>
          <w:rFonts w:ascii="Trebuchet MS" w:hAnsi="Trebuchet MS"/>
          <w:b/>
        </w:rPr>
        <w:t>slovi</w:t>
      </w:r>
      <w:proofErr w:type="spellEnd"/>
      <w:r w:rsidRPr="001B3C34">
        <w:rPr>
          <w:rFonts w:ascii="Trebuchet MS" w:hAnsi="Trebuchet MS"/>
          <w:b/>
        </w:rPr>
        <w:t xml:space="preserve"> </w:t>
      </w:r>
      <w:proofErr w:type="spellStart"/>
      <w:r w:rsidRPr="001B3C34">
        <w:rPr>
          <w:rFonts w:ascii="Trebuchet MS" w:hAnsi="Trebuchet MS"/>
          <w:b/>
        </w:rPr>
        <w:t>koje</w:t>
      </w:r>
      <w:proofErr w:type="spellEnd"/>
      <w:r w:rsidRPr="001B3C34">
        <w:rPr>
          <w:rFonts w:ascii="Trebuchet MS" w:hAnsi="Trebuchet MS"/>
          <w:b/>
        </w:rPr>
        <w:t xml:space="preserve"> </w:t>
      </w:r>
      <w:proofErr w:type="spellStart"/>
      <w:r w:rsidRPr="001B3C34">
        <w:rPr>
          <w:rFonts w:ascii="Trebuchet MS" w:hAnsi="Trebuchet MS"/>
          <w:b/>
        </w:rPr>
        <w:t>treba</w:t>
      </w:r>
      <w:proofErr w:type="spellEnd"/>
      <w:r w:rsidRPr="001B3C34">
        <w:rPr>
          <w:rFonts w:ascii="Trebuchet MS" w:hAnsi="Trebuchet MS"/>
          <w:b/>
        </w:rPr>
        <w:t xml:space="preserve"> da </w:t>
      </w:r>
      <w:proofErr w:type="spellStart"/>
      <w:r w:rsidRPr="001B3C34">
        <w:rPr>
          <w:rFonts w:ascii="Trebuchet MS" w:hAnsi="Trebuchet MS"/>
          <w:b/>
        </w:rPr>
        <w:t>ispunjava</w:t>
      </w:r>
      <w:proofErr w:type="spellEnd"/>
      <w:r w:rsidRPr="001B3C34">
        <w:rPr>
          <w:rFonts w:ascii="Trebuchet MS" w:hAnsi="Trebuchet MS"/>
          <w:b/>
        </w:rPr>
        <w:t xml:space="preserve"> </w:t>
      </w:r>
      <w:proofErr w:type="spellStart"/>
      <w:r w:rsidRPr="001B3C34">
        <w:rPr>
          <w:rFonts w:ascii="Trebuchet MS" w:hAnsi="Trebuchet MS"/>
          <w:b/>
        </w:rPr>
        <w:t>organizator</w:t>
      </w:r>
      <w:proofErr w:type="spellEnd"/>
      <w:r w:rsidRPr="001B3C34">
        <w:rPr>
          <w:rFonts w:ascii="Trebuchet MS" w:hAnsi="Trebuchet MS"/>
          <w:b/>
        </w:rPr>
        <w:t xml:space="preserve"> </w:t>
      </w:r>
      <w:proofErr w:type="spellStart"/>
      <w:r w:rsidR="0024622E" w:rsidRPr="001B3C34">
        <w:rPr>
          <w:rFonts w:ascii="Trebuchet MS" w:hAnsi="Trebuchet MS"/>
          <w:b/>
        </w:rPr>
        <w:t>obrazovanje</w:t>
      </w:r>
      <w:proofErr w:type="spellEnd"/>
      <w:r w:rsidR="0024622E" w:rsidRPr="001B3C34">
        <w:rPr>
          <w:rFonts w:ascii="Trebuchet MS" w:hAnsi="Trebuchet MS"/>
        </w:rPr>
        <w:t xml:space="preserve">: </w:t>
      </w:r>
    </w:p>
    <w:p w:rsidR="00A512DD" w:rsidRDefault="002968B3">
      <w:pPr>
        <w:rPr>
          <w:rFonts w:ascii="Trebuchet MS" w:hAnsi="Trebuchet MS"/>
        </w:rPr>
      </w:pPr>
      <w:proofErr w:type="spellStart"/>
      <w:r w:rsidRPr="002F0906">
        <w:rPr>
          <w:rFonts w:ascii="Trebuchet MS" w:hAnsi="Trebuchet MS"/>
        </w:rPr>
        <w:lastRenderedPageBreak/>
        <w:t>Potreban</w:t>
      </w:r>
      <w:proofErr w:type="spellEnd"/>
      <w:r w:rsidRPr="002F0906">
        <w:rPr>
          <w:rFonts w:ascii="Trebuchet MS" w:hAnsi="Trebuchet MS"/>
        </w:rPr>
        <w:t xml:space="preserve"> je </w:t>
      </w:r>
      <w:proofErr w:type="spellStart"/>
      <w:r w:rsidRPr="002F0906">
        <w:rPr>
          <w:rFonts w:ascii="Trebuchet MS" w:hAnsi="Trebuchet MS"/>
        </w:rPr>
        <w:t>pristup</w:t>
      </w:r>
      <w:proofErr w:type="spellEnd"/>
      <w:r w:rsidRPr="002F0906">
        <w:rPr>
          <w:rFonts w:ascii="Trebuchet MS" w:hAnsi="Trebuchet MS"/>
        </w:rPr>
        <w:t xml:space="preserve"> </w:t>
      </w:r>
      <w:proofErr w:type="spellStart"/>
      <w:r w:rsidRPr="002F0906">
        <w:rPr>
          <w:rFonts w:ascii="Trebuchet MS" w:hAnsi="Trebuchet MS"/>
        </w:rPr>
        <w:t>željezničkoj</w:t>
      </w:r>
      <w:proofErr w:type="spellEnd"/>
      <w:r w:rsidRPr="002F0906">
        <w:rPr>
          <w:rFonts w:ascii="Trebuchet MS" w:hAnsi="Trebuchet MS"/>
        </w:rPr>
        <w:t xml:space="preserve"> </w:t>
      </w:r>
      <w:proofErr w:type="spellStart"/>
      <w:r w:rsidRPr="002F0906">
        <w:rPr>
          <w:rFonts w:ascii="Trebuchet MS" w:hAnsi="Trebuchet MS"/>
        </w:rPr>
        <w:t>infrastrukturi</w:t>
      </w:r>
      <w:proofErr w:type="gramStart"/>
      <w:r w:rsidR="00A712F3" w:rsidRPr="002F0906">
        <w:rPr>
          <w:rFonts w:ascii="Trebuchet MS" w:hAnsi="Trebuchet MS"/>
        </w:rPr>
        <w:t>,željezničkim</w:t>
      </w:r>
      <w:proofErr w:type="spellEnd"/>
      <w:proofErr w:type="gramEnd"/>
      <w:r w:rsidR="00A712F3" w:rsidRPr="002F0906">
        <w:rPr>
          <w:rFonts w:ascii="Trebuchet MS" w:hAnsi="Trebuchet MS"/>
        </w:rPr>
        <w:t xml:space="preserve"> </w:t>
      </w:r>
      <w:proofErr w:type="spellStart"/>
      <w:r w:rsidR="00A712F3" w:rsidRPr="002F0906">
        <w:rPr>
          <w:rFonts w:ascii="Trebuchet MS" w:hAnsi="Trebuchet MS"/>
        </w:rPr>
        <w:t>postrojenjima</w:t>
      </w:r>
      <w:proofErr w:type="spellEnd"/>
      <w:r w:rsidRPr="002F0906">
        <w:rPr>
          <w:rFonts w:ascii="Trebuchet MS" w:hAnsi="Trebuchet MS"/>
        </w:rPr>
        <w:t xml:space="preserve"> i</w:t>
      </w:r>
      <w:r w:rsidR="0024622E" w:rsidRPr="002F0906">
        <w:rPr>
          <w:rFonts w:ascii="Trebuchet MS" w:hAnsi="Trebuchet MS"/>
        </w:rPr>
        <w:t xml:space="preserve"> </w:t>
      </w:r>
      <w:proofErr w:type="spellStart"/>
      <w:r w:rsidRPr="002F0906">
        <w:rPr>
          <w:rFonts w:ascii="Trebuchet MS" w:hAnsi="Trebuchet MS"/>
        </w:rPr>
        <w:t>ž</w:t>
      </w:r>
      <w:r w:rsidR="0024622E" w:rsidRPr="002F0906">
        <w:rPr>
          <w:rFonts w:ascii="Trebuchet MS" w:hAnsi="Trebuchet MS"/>
        </w:rPr>
        <w:t>eljezničk</w:t>
      </w:r>
      <w:r w:rsidRPr="002F0906">
        <w:rPr>
          <w:rFonts w:ascii="Trebuchet MS" w:hAnsi="Trebuchet MS"/>
        </w:rPr>
        <w:t>im</w:t>
      </w:r>
      <w:proofErr w:type="spellEnd"/>
      <w:r w:rsidR="0024622E" w:rsidRPr="002F0906">
        <w:rPr>
          <w:rFonts w:ascii="Trebuchet MS" w:hAnsi="Trebuchet MS"/>
        </w:rPr>
        <w:t xml:space="preserve"> </w:t>
      </w:r>
      <w:proofErr w:type="spellStart"/>
      <w:r w:rsidR="0024622E" w:rsidRPr="002F0906">
        <w:rPr>
          <w:rFonts w:ascii="Trebuchet MS" w:hAnsi="Trebuchet MS"/>
        </w:rPr>
        <w:t>vozil</w:t>
      </w:r>
      <w:r w:rsidRPr="002F0906">
        <w:rPr>
          <w:rFonts w:ascii="Trebuchet MS" w:hAnsi="Trebuchet MS"/>
        </w:rPr>
        <w:t>ima</w:t>
      </w:r>
      <w:proofErr w:type="spellEnd"/>
      <w:r w:rsidR="002F0906" w:rsidRPr="002F0906">
        <w:rPr>
          <w:rFonts w:ascii="Trebuchet MS" w:hAnsi="Trebuchet MS"/>
        </w:rPr>
        <w:t>.</w:t>
      </w:r>
    </w:p>
    <w:p w:rsidR="000F588D" w:rsidRPr="00D62CA0" w:rsidRDefault="000F588D">
      <w:pPr>
        <w:rPr>
          <w:rFonts w:ascii="Trebuchet MS" w:hAnsi="Trebuchet MS"/>
        </w:rPr>
      </w:pPr>
      <w:proofErr w:type="gramStart"/>
      <w:r w:rsidRPr="001B3C34">
        <w:rPr>
          <w:rFonts w:ascii="Trebuchet MS" w:hAnsi="Trebuchet MS"/>
          <w:b/>
        </w:rPr>
        <w:t>2.Naziv</w:t>
      </w:r>
      <w:proofErr w:type="gramEnd"/>
      <w:r w:rsidRPr="001B3C34">
        <w:rPr>
          <w:rFonts w:ascii="Trebuchet MS" w:hAnsi="Trebuchet MS"/>
          <w:b/>
        </w:rPr>
        <w:t xml:space="preserve"> </w:t>
      </w:r>
      <w:proofErr w:type="spellStart"/>
      <w:r w:rsidRPr="001B3C34">
        <w:rPr>
          <w:rFonts w:ascii="Trebuchet MS" w:hAnsi="Trebuchet MS"/>
          <w:b/>
        </w:rPr>
        <w:t>jedinice</w:t>
      </w:r>
      <w:proofErr w:type="spellEnd"/>
      <w:r w:rsidRPr="001B3C34">
        <w:rPr>
          <w:rFonts w:ascii="Trebuchet MS" w:hAnsi="Trebuchet MS"/>
          <w:b/>
        </w:rPr>
        <w:t xml:space="preserve"> </w:t>
      </w:r>
      <w:proofErr w:type="spellStart"/>
      <w:r w:rsidRPr="001B3C34">
        <w:rPr>
          <w:rFonts w:ascii="Trebuchet MS" w:hAnsi="Trebuchet MS"/>
          <w:b/>
        </w:rPr>
        <w:t>kvalifikacije</w:t>
      </w:r>
      <w:proofErr w:type="spellEnd"/>
      <w:r w:rsidRPr="00D62CA0">
        <w:rPr>
          <w:rFonts w:ascii="Trebuchet MS" w:hAnsi="Trebuchet MS"/>
        </w:rPr>
        <w:t xml:space="preserve">: </w:t>
      </w:r>
      <w:proofErr w:type="spellStart"/>
      <w:r w:rsidR="00AF63BF" w:rsidRPr="00772AD2">
        <w:rPr>
          <w:rFonts w:ascii="Trebuchet MS" w:hAnsi="Trebuchet MS"/>
          <w:u w:val="single"/>
        </w:rPr>
        <w:t>Organizacija</w:t>
      </w:r>
      <w:proofErr w:type="spellEnd"/>
      <w:r w:rsidR="00AF63BF" w:rsidRPr="00772AD2">
        <w:rPr>
          <w:rFonts w:ascii="Trebuchet MS" w:hAnsi="Trebuchet MS"/>
          <w:u w:val="single"/>
        </w:rPr>
        <w:t xml:space="preserve"> </w:t>
      </w:r>
      <w:proofErr w:type="spellStart"/>
      <w:r w:rsidR="00AF63BF" w:rsidRPr="00772AD2">
        <w:rPr>
          <w:rFonts w:ascii="Trebuchet MS" w:hAnsi="Trebuchet MS"/>
          <w:u w:val="single"/>
        </w:rPr>
        <w:t>željezničkog</w:t>
      </w:r>
      <w:proofErr w:type="spellEnd"/>
      <w:r w:rsidR="00AF63BF" w:rsidRPr="00772AD2">
        <w:rPr>
          <w:rFonts w:ascii="Trebuchet MS" w:hAnsi="Trebuchet MS"/>
          <w:u w:val="single"/>
        </w:rPr>
        <w:t xml:space="preserve"> </w:t>
      </w:r>
      <w:proofErr w:type="spellStart"/>
      <w:r w:rsidR="00AF63BF" w:rsidRPr="00772AD2">
        <w:rPr>
          <w:rFonts w:ascii="Trebuchet MS" w:hAnsi="Trebuchet MS"/>
          <w:u w:val="single"/>
        </w:rPr>
        <w:t>saobraćaja</w:t>
      </w:r>
      <w:proofErr w:type="spellEnd"/>
    </w:p>
    <w:p w:rsidR="000F588D" w:rsidRPr="001B3C34" w:rsidRDefault="000F588D" w:rsidP="000F588D">
      <w:pPr>
        <w:rPr>
          <w:rFonts w:ascii="Trebuchet MS" w:hAnsi="Trebuchet MS"/>
        </w:rPr>
      </w:pPr>
      <w:r w:rsidRPr="001B3C34">
        <w:rPr>
          <w:rFonts w:ascii="Trebuchet MS" w:hAnsi="Trebuchet MS"/>
          <w:b/>
        </w:rPr>
        <w:t xml:space="preserve">2.1 </w:t>
      </w:r>
      <w:proofErr w:type="spellStart"/>
      <w:r w:rsidRPr="001B3C34">
        <w:rPr>
          <w:rFonts w:ascii="Trebuchet MS" w:hAnsi="Trebuchet MS"/>
          <w:b/>
        </w:rPr>
        <w:t>Uslovi</w:t>
      </w:r>
      <w:proofErr w:type="spellEnd"/>
      <w:r w:rsidRPr="001B3C34">
        <w:rPr>
          <w:rFonts w:ascii="Trebuchet MS" w:hAnsi="Trebuchet MS"/>
          <w:b/>
        </w:rPr>
        <w:t xml:space="preserve"> </w:t>
      </w:r>
      <w:proofErr w:type="spellStart"/>
      <w:r w:rsidRPr="001B3C34">
        <w:rPr>
          <w:rFonts w:ascii="Trebuchet MS" w:hAnsi="Trebuchet MS"/>
          <w:b/>
        </w:rPr>
        <w:t>za</w:t>
      </w:r>
      <w:proofErr w:type="spellEnd"/>
      <w:r w:rsidRPr="001B3C34">
        <w:rPr>
          <w:rFonts w:ascii="Trebuchet MS" w:hAnsi="Trebuchet MS"/>
          <w:b/>
        </w:rPr>
        <w:t xml:space="preserve"> </w:t>
      </w:r>
      <w:proofErr w:type="spellStart"/>
      <w:r w:rsidRPr="001B3C34">
        <w:rPr>
          <w:rFonts w:ascii="Trebuchet MS" w:hAnsi="Trebuchet MS"/>
          <w:b/>
        </w:rPr>
        <w:t>upis</w:t>
      </w:r>
      <w:proofErr w:type="spellEnd"/>
      <w:r w:rsidRPr="001B3C34">
        <w:rPr>
          <w:rFonts w:ascii="Trebuchet MS" w:hAnsi="Trebuchet MS"/>
        </w:rPr>
        <w:t xml:space="preserve">: </w:t>
      </w:r>
      <w:r w:rsidR="00772AD2">
        <w:rPr>
          <w:rFonts w:ascii="Trebuchet MS" w:eastAsia="Batang" w:hAnsi="Trebuchet MS" w:cs="Times New Roman"/>
          <w:lang w:val="sl-SI" w:eastAsia="ko-KR"/>
        </w:rPr>
        <w:t>Kvalifikacija nivoa obrazovanja I</w:t>
      </w:r>
      <w:r w:rsidR="00772AD2">
        <w:rPr>
          <w:rFonts w:ascii="Andalus" w:eastAsia="Batang" w:hAnsi="Andalus" w:cs="Andalus"/>
          <w:lang w:val="sl-SI" w:eastAsia="ko-KR"/>
        </w:rPr>
        <w:t>2</w:t>
      </w:r>
    </w:p>
    <w:p w:rsidR="000F588D" w:rsidRPr="001B3C34" w:rsidRDefault="000F588D" w:rsidP="000F588D">
      <w:pPr>
        <w:tabs>
          <w:tab w:val="left" w:pos="336"/>
          <w:tab w:val="left" w:pos="602"/>
        </w:tabs>
        <w:spacing w:after="0"/>
        <w:rPr>
          <w:rFonts w:ascii="Trebuchet MS" w:eastAsia="Calibri" w:hAnsi="Trebuchet MS" w:cs="Times New Roman"/>
          <w:b/>
        </w:rPr>
      </w:pPr>
      <w:r w:rsidRPr="001B3C34">
        <w:rPr>
          <w:rFonts w:ascii="Trebuchet MS" w:hAnsi="Trebuchet MS"/>
          <w:b/>
        </w:rPr>
        <w:t xml:space="preserve">2.2 </w:t>
      </w:r>
      <w:proofErr w:type="spellStart"/>
      <w:r w:rsidRPr="001B3C34">
        <w:rPr>
          <w:rFonts w:ascii="Trebuchet MS" w:eastAsia="Calibri" w:hAnsi="Trebuchet MS" w:cs="Times New Roman"/>
          <w:b/>
        </w:rPr>
        <w:t>Standardi</w:t>
      </w:r>
      <w:proofErr w:type="spellEnd"/>
      <w:r w:rsidRPr="001B3C34">
        <w:rPr>
          <w:rFonts w:ascii="Trebuchet MS" w:eastAsia="Calibri" w:hAnsi="Trebuchet MS" w:cs="Times New Roman"/>
          <w:b/>
        </w:rPr>
        <w:t xml:space="preserve"> </w:t>
      </w:r>
      <w:proofErr w:type="spellStart"/>
      <w:r w:rsidRPr="001B3C34">
        <w:rPr>
          <w:rFonts w:ascii="Trebuchet MS" w:eastAsia="Calibri" w:hAnsi="Trebuchet MS" w:cs="Times New Roman"/>
          <w:b/>
        </w:rPr>
        <w:t>znanja</w:t>
      </w:r>
      <w:proofErr w:type="spellEnd"/>
      <w:r w:rsidRPr="001B3C34">
        <w:rPr>
          <w:rFonts w:ascii="Trebuchet MS" w:eastAsia="Calibri" w:hAnsi="Trebuchet MS" w:cs="Times New Roman"/>
          <w:b/>
        </w:rPr>
        <w:t xml:space="preserve"> </w:t>
      </w:r>
      <w:proofErr w:type="spellStart"/>
      <w:r w:rsidRPr="001B3C34">
        <w:rPr>
          <w:rFonts w:ascii="Trebuchet MS" w:eastAsia="Calibri" w:hAnsi="Trebuchet MS" w:cs="Times New Roman"/>
          <w:b/>
        </w:rPr>
        <w:t>koji</w:t>
      </w:r>
      <w:proofErr w:type="spellEnd"/>
      <w:r w:rsidRPr="001B3C34">
        <w:rPr>
          <w:rFonts w:ascii="Trebuchet MS" w:eastAsia="Calibri" w:hAnsi="Trebuchet MS" w:cs="Times New Roman"/>
          <w:b/>
        </w:rPr>
        <w:t xml:space="preserve"> se </w:t>
      </w:r>
      <w:proofErr w:type="spellStart"/>
      <w:r w:rsidRPr="001B3C34">
        <w:rPr>
          <w:rFonts w:ascii="Trebuchet MS" w:eastAsia="Calibri" w:hAnsi="Trebuchet MS" w:cs="Times New Roman"/>
          <w:b/>
        </w:rPr>
        <w:t>ocjenjuju</w:t>
      </w:r>
      <w:proofErr w:type="spellEnd"/>
      <w:r w:rsidRPr="001B3C34">
        <w:rPr>
          <w:rFonts w:ascii="Trebuchet MS" w:eastAsia="Calibri" w:hAnsi="Trebuchet MS" w:cs="Times New Roman"/>
          <w:b/>
        </w:rPr>
        <w:t xml:space="preserve"> </w:t>
      </w:r>
      <w:proofErr w:type="spellStart"/>
      <w:proofErr w:type="gramStart"/>
      <w:r w:rsidRPr="001B3C34">
        <w:rPr>
          <w:rFonts w:ascii="Trebuchet MS" w:eastAsia="Calibri" w:hAnsi="Trebuchet MS" w:cs="Times New Roman"/>
          <w:b/>
        </w:rPr>
        <w:t>na</w:t>
      </w:r>
      <w:proofErr w:type="spellEnd"/>
      <w:proofErr w:type="gramEnd"/>
      <w:r w:rsidRPr="001B3C34">
        <w:rPr>
          <w:rFonts w:ascii="Trebuchet MS" w:eastAsia="Calibri" w:hAnsi="Trebuchet MS" w:cs="Times New Roman"/>
          <w:b/>
        </w:rPr>
        <w:t xml:space="preserve"> </w:t>
      </w:r>
      <w:proofErr w:type="spellStart"/>
      <w:r w:rsidRPr="001B3C34">
        <w:rPr>
          <w:rFonts w:ascii="Trebuchet MS" w:eastAsia="Calibri" w:hAnsi="Trebuchet MS" w:cs="Times New Roman"/>
          <w:b/>
        </w:rPr>
        <w:t>ispitu</w:t>
      </w:r>
      <w:proofErr w:type="spellEnd"/>
      <w:r w:rsidR="00870135" w:rsidRPr="001B3C34">
        <w:rPr>
          <w:rFonts w:ascii="Trebuchet MS" w:eastAsia="Calibri" w:hAnsi="Trebuchet MS" w:cs="Times New Roman"/>
          <w:b/>
        </w:rPr>
        <w:t xml:space="preserve"> </w:t>
      </w:r>
      <w:proofErr w:type="spellStart"/>
      <w:r w:rsidR="00870135" w:rsidRPr="001B3C34">
        <w:rPr>
          <w:rFonts w:ascii="Trebuchet MS" w:eastAsia="Calibri" w:hAnsi="Trebuchet MS" w:cs="Times New Roman"/>
          <w:b/>
        </w:rPr>
        <w:t>za</w:t>
      </w:r>
      <w:proofErr w:type="spellEnd"/>
      <w:r w:rsidR="00870135" w:rsidRPr="001B3C34">
        <w:rPr>
          <w:rFonts w:ascii="Trebuchet MS" w:eastAsia="Calibri" w:hAnsi="Trebuchet MS" w:cs="Times New Roman"/>
          <w:b/>
        </w:rPr>
        <w:t xml:space="preserve"> </w:t>
      </w:r>
      <w:proofErr w:type="spellStart"/>
      <w:r w:rsidR="00870135" w:rsidRPr="001B3C34">
        <w:rPr>
          <w:rFonts w:ascii="Trebuchet MS" w:eastAsia="Calibri" w:hAnsi="Trebuchet MS" w:cs="Times New Roman"/>
          <w:b/>
        </w:rPr>
        <w:t>strucno</w:t>
      </w:r>
      <w:proofErr w:type="spellEnd"/>
      <w:r w:rsidR="00870135" w:rsidRPr="001B3C34">
        <w:rPr>
          <w:rFonts w:ascii="Trebuchet MS" w:eastAsia="Calibri" w:hAnsi="Trebuchet MS" w:cs="Times New Roman"/>
          <w:b/>
        </w:rPr>
        <w:t xml:space="preserve"> </w:t>
      </w:r>
      <w:proofErr w:type="spellStart"/>
      <w:r w:rsidR="00870135" w:rsidRPr="001B3C34">
        <w:rPr>
          <w:rFonts w:ascii="Trebuchet MS" w:eastAsia="Calibri" w:hAnsi="Trebuchet MS" w:cs="Times New Roman"/>
          <w:b/>
        </w:rPr>
        <w:t>kvalifikaciju</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2970"/>
        <w:gridCol w:w="3600"/>
      </w:tblGrid>
      <w:tr w:rsidR="00655FB9" w:rsidRPr="00BC22B0" w:rsidTr="00865A91">
        <w:trPr>
          <w:tblHeader/>
        </w:trPr>
        <w:tc>
          <w:tcPr>
            <w:tcW w:w="2718" w:type="dxa"/>
            <w:shd w:val="clear" w:color="auto" w:fill="D9D9D9"/>
          </w:tcPr>
          <w:p w:rsidR="00655FB9" w:rsidRPr="00BC22B0" w:rsidRDefault="00655FB9" w:rsidP="003F0EF5">
            <w:pPr>
              <w:tabs>
                <w:tab w:val="left" w:pos="336"/>
                <w:tab w:val="left" w:pos="602"/>
              </w:tabs>
              <w:spacing w:after="0"/>
              <w:jc w:val="center"/>
              <w:rPr>
                <w:rFonts w:ascii="Trebuchet MS" w:eastAsia="Times New Roman" w:hAnsi="Trebuchet MS" w:cs="Times New Roman"/>
                <w:b/>
              </w:rPr>
            </w:pPr>
            <w:proofErr w:type="spellStart"/>
            <w:r w:rsidRPr="00BC22B0">
              <w:rPr>
                <w:rFonts w:ascii="Trebuchet MS" w:eastAsia="Times New Roman" w:hAnsi="Trebuchet MS" w:cs="Times New Roman"/>
                <w:b/>
              </w:rPr>
              <w:t>Teme</w:t>
            </w:r>
            <w:proofErr w:type="spellEnd"/>
          </w:p>
        </w:tc>
        <w:tc>
          <w:tcPr>
            <w:tcW w:w="2970" w:type="dxa"/>
            <w:shd w:val="clear" w:color="auto" w:fill="D9D9D9"/>
          </w:tcPr>
          <w:p w:rsidR="00655FB9" w:rsidRPr="00BC22B0" w:rsidRDefault="00655FB9" w:rsidP="003F0EF5">
            <w:pPr>
              <w:tabs>
                <w:tab w:val="left" w:pos="336"/>
                <w:tab w:val="left" w:pos="602"/>
              </w:tabs>
              <w:spacing w:after="0"/>
              <w:jc w:val="center"/>
              <w:rPr>
                <w:rFonts w:ascii="Trebuchet MS" w:eastAsia="Times New Roman" w:hAnsi="Trebuchet MS" w:cs="Times New Roman"/>
                <w:b/>
              </w:rPr>
            </w:pPr>
            <w:proofErr w:type="spellStart"/>
            <w:r w:rsidRPr="00BC22B0">
              <w:rPr>
                <w:rFonts w:ascii="Trebuchet MS" w:eastAsia="Times New Roman" w:hAnsi="Trebuchet MS" w:cs="Times New Roman"/>
                <w:b/>
              </w:rPr>
              <w:t>Ishodi</w:t>
            </w:r>
            <w:proofErr w:type="spellEnd"/>
            <w:r w:rsidRPr="00BC22B0">
              <w:rPr>
                <w:rFonts w:ascii="Trebuchet MS" w:eastAsia="Times New Roman" w:hAnsi="Trebuchet MS" w:cs="Times New Roman"/>
                <w:b/>
              </w:rPr>
              <w:t xml:space="preserve"> </w:t>
            </w:r>
            <w:proofErr w:type="spellStart"/>
            <w:r w:rsidRPr="00BC22B0">
              <w:rPr>
                <w:rFonts w:ascii="Trebuchet MS" w:eastAsia="Times New Roman" w:hAnsi="Trebuchet MS" w:cs="Times New Roman"/>
                <w:b/>
              </w:rPr>
              <w:t>učenja</w:t>
            </w:r>
            <w:proofErr w:type="spellEnd"/>
          </w:p>
        </w:tc>
        <w:tc>
          <w:tcPr>
            <w:tcW w:w="3600" w:type="dxa"/>
            <w:shd w:val="clear" w:color="auto" w:fill="D9D9D9"/>
          </w:tcPr>
          <w:p w:rsidR="00655FB9" w:rsidRPr="00BC22B0" w:rsidRDefault="00655FB9" w:rsidP="003F0EF5">
            <w:pPr>
              <w:tabs>
                <w:tab w:val="left" w:pos="336"/>
                <w:tab w:val="left" w:pos="602"/>
              </w:tabs>
              <w:spacing w:after="0"/>
              <w:jc w:val="center"/>
              <w:rPr>
                <w:rFonts w:ascii="Trebuchet MS" w:eastAsia="Times New Roman" w:hAnsi="Trebuchet MS" w:cs="Times New Roman"/>
                <w:b/>
              </w:rPr>
            </w:pPr>
            <w:proofErr w:type="spellStart"/>
            <w:r w:rsidRPr="00BC22B0">
              <w:rPr>
                <w:rFonts w:ascii="Trebuchet MS" w:eastAsia="Times New Roman" w:hAnsi="Trebuchet MS" w:cs="Times New Roman"/>
                <w:b/>
              </w:rPr>
              <w:t>Standardi</w:t>
            </w:r>
            <w:proofErr w:type="spellEnd"/>
            <w:r w:rsidRPr="00BC22B0">
              <w:rPr>
                <w:rFonts w:ascii="Trebuchet MS" w:eastAsia="Times New Roman" w:hAnsi="Trebuchet MS" w:cs="Times New Roman"/>
                <w:b/>
              </w:rPr>
              <w:t xml:space="preserve"> </w:t>
            </w:r>
            <w:proofErr w:type="spellStart"/>
            <w:r w:rsidRPr="00BC22B0">
              <w:rPr>
                <w:rFonts w:ascii="Trebuchet MS" w:eastAsia="Times New Roman" w:hAnsi="Trebuchet MS" w:cs="Times New Roman"/>
                <w:b/>
              </w:rPr>
              <w:t>znanja</w:t>
            </w:r>
            <w:proofErr w:type="spellEnd"/>
          </w:p>
          <w:p w:rsidR="00655FB9" w:rsidRPr="00BC22B0" w:rsidRDefault="00655FB9" w:rsidP="003F0EF5">
            <w:pPr>
              <w:tabs>
                <w:tab w:val="left" w:pos="336"/>
                <w:tab w:val="left" w:pos="602"/>
              </w:tabs>
              <w:spacing w:after="0"/>
              <w:jc w:val="center"/>
              <w:rPr>
                <w:rFonts w:ascii="Trebuchet MS" w:eastAsia="Times New Roman" w:hAnsi="Trebuchet MS" w:cs="Times New Roman"/>
                <w:b/>
              </w:rPr>
            </w:pPr>
            <w:proofErr w:type="spellStart"/>
            <w:r w:rsidRPr="00BC22B0">
              <w:rPr>
                <w:rFonts w:ascii="Trebuchet MS" w:eastAsia="Times New Roman" w:hAnsi="Trebuchet MS" w:cs="Times New Roman"/>
                <w:b/>
              </w:rPr>
              <w:t>učenik</w:t>
            </w:r>
            <w:proofErr w:type="spellEnd"/>
            <w:r w:rsidRPr="00BC22B0">
              <w:rPr>
                <w:rFonts w:ascii="Trebuchet MS" w:eastAsia="Times New Roman" w:hAnsi="Trebuchet MS" w:cs="Times New Roman"/>
                <w:b/>
              </w:rPr>
              <w:t>/</w:t>
            </w:r>
            <w:proofErr w:type="spellStart"/>
            <w:r w:rsidRPr="00BC22B0">
              <w:rPr>
                <w:rFonts w:ascii="Trebuchet MS" w:eastAsia="Times New Roman" w:hAnsi="Trebuchet MS" w:cs="Times New Roman"/>
                <w:b/>
              </w:rPr>
              <w:t>učenica</w:t>
            </w:r>
            <w:proofErr w:type="spellEnd"/>
            <w:r w:rsidRPr="00BC22B0">
              <w:rPr>
                <w:rFonts w:ascii="Trebuchet MS" w:eastAsia="Times New Roman" w:hAnsi="Trebuchet MS" w:cs="Times New Roman"/>
                <w:b/>
              </w:rPr>
              <w:t xml:space="preserve"> </w:t>
            </w:r>
            <w:proofErr w:type="spellStart"/>
            <w:r w:rsidRPr="00BC22B0">
              <w:rPr>
                <w:rFonts w:ascii="Trebuchet MS" w:eastAsia="Times New Roman" w:hAnsi="Trebuchet MS" w:cs="Times New Roman"/>
                <w:b/>
              </w:rPr>
              <w:t>zna</w:t>
            </w:r>
            <w:proofErr w:type="spellEnd"/>
            <w:r w:rsidRPr="00BC22B0">
              <w:rPr>
                <w:rFonts w:ascii="Trebuchet MS" w:eastAsia="Times New Roman" w:hAnsi="Trebuchet MS" w:cs="Times New Roman"/>
                <w:b/>
              </w:rPr>
              <w:t xml:space="preserve"> da:</w:t>
            </w:r>
          </w:p>
        </w:tc>
      </w:tr>
      <w:tr w:rsidR="00655FB9" w:rsidRPr="00BC22B0" w:rsidTr="002F0906">
        <w:trPr>
          <w:trHeight w:val="2432"/>
        </w:trPr>
        <w:tc>
          <w:tcPr>
            <w:tcW w:w="2718" w:type="dxa"/>
            <w:shd w:val="clear" w:color="auto" w:fill="auto"/>
          </w:tcPr>
          <w:p w:rsidR="00655FB9" w:rsidRPr="00BC22B0" w:rsidRDefault="00C671EB" w:rsidP="00C671EB">
            <w:pPr>
              <w:pStyle w:val="ListParagraph"/>
              <w:numPr>
                <w:ilvl w:val="0"/>
                <w:numId w:val="5"/>
              </w:numPr>
              <w:spacing w:after="0" w:line="240" w:lineRule="auto"/>
              <w:rPr>
                <w:rFonts w:ascii="Trebuchet MS" w:hAnsi="Trebuchet MS"/>
                <w:b/>
              </w:rPr>
            </w:pPr>
            <w:r w:rsidRPr="00BC22B0">
              <w:rPr>
                <w:rFonts w:ascii="Trebuchet MS" w:eastAsia="Calibri" w:hAnsi="Trebuchet MS" w:cs="Trebuchet MS"/>
                <w:lang w:val="sl-SI"/>
              </w:rPr>
              <w:t>Osnovni pojmovi o željezničkom saobraćaju</w:t>
            </w:r>
          </w:p>
          <w:p w:rsidR="00C671EB" w:rsidRPr="00BC22B0" w:rsidRDefault="00C671EB" w:rsidP="00A512DD">
            <w:pPr>
              <w:pStyle w:val="ListParagraph"/>
              <w:numPr>
                <w:ilvl w:val="0"/>
                <w:numId w:val="5"/>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Tehnička sredstva i postrojenja za manevrisanje  u procesu  organizacije željezničkog saobraćaja</w:t>
            </w:r>
          </w:p>
        </w:tc>
        <w:tc>
          <w:tcPr>
            <w:tcW w:w="2970" w:type="dxa"/>
            <w:shd w:val="clear" w:color="auto" w:fill="auto"/>
          </w:tcPr>
          <w:p w:rsidR="00AF63BF" w:rsidRPr="00BC22B0" w:rsidRDefault="00424C1F" w:rsidP="00AF63BF">
            <w:pPr>
              <w:autoSpaceDE w:val="0"/>
              <w:autoSpaceDN w:val="0"/>
              <w:adjustRightInd w:val="0"/>
              <w:spacing w:after="0" w:line="240" w:lineRule="auto"/>
              <w:rPr>
                <w:rFonts w:ascii="Trebuchet MS" w:eastAsia="Calibri" w:hAnsi="Trebuchet MS" w:cs="Trebuchet MS"/>
                <w:lang w:val="sl-SI"/>
              </w:rPr>
            </w:pPr>
            <w:r w:rsidRPr="00BC22B0">
              <w:rPr>
                <w:rFonts w:ascii="Trebuchet MS" w:eastAsia="Calibri" w:hAnsi="Trebuchet MS" w:cs="Trebuchet MS"/>
                <w:lang w:val="sl-SI"/>
              </w:rPr>
              <w:t>IU1 Objasni</w:t>
            </w:r>
            <w:r w:rsidR="00AF63BF" w:rsidRPr="00BC22B0">
              <w:rPr>
                <w:rFonts w:ascii="Trebuchet MS" w:eastAsia="Calibri" w:hAnsi="Trebuchet MS" w:cs="Trebuchet MS"/>
                <w:lang w:val="sl-SI"/>
              </w:rPr>
              <w:t xml:space="preserve"> organizaciju željezničkog saobraćaja </w:t>
            </w:r>
          </w:p>
          <w:p w:rsidR="00655FB9" w:rsidRPr="00BC22B0" w:rsidRDefault="00655FB9" w:rsidP="003F0EF5">
            <w:pPr>
              <w:rPr>
                <w:rFonts w:ascii="Trebuchet MS" w:hAnsi="Trebuchet MS"/>
              </w:rPr>
            </w:pPr>
          </w:p>
        </w:tc>
        <w:tc>
          <w:tcPr>
            <w:tcW w:w="3600" w:type="dxa"/>
            <w:shd w:val="clear" w:color="auto" w:fill="auto"/>
          </w:tcPr>
          <w:p w:rsidR="002F0906" w:rsidRPr="00BC22B0" w:rsidRDefault="002F0906" w:rsidP="002F0906">
            <w:pPr>
              <w:pStyle w:val="ListParagraph"/>
              <w:numPr>
                <w:ilvl w:val="0"/>
                <w:numId w:val="5"/>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Opi</w:t>
            </w:r>
            <w:r w:rsidR="006F0703" w:rsidRPr="00BC22B0">
              <w:rPr>
                <w:rFonts w:ascii="Trebuchet MS" w:eastAsia="Calibri" w:hAnsi="Trebuchet MS" w:cs="Trebuchet MS"/>
                <w:lang w:val="sl-SI"/>
              </w:rPr>
              <w:t>še</w:t>
            </w:r>
            <w:r w:rsidRPr="00BC22B0">
              <w:rPr>
                <w:rFonts w:ascii="Trebuchet MS" w:eastAsia="Calibri" w:hAnsi="Trebuchet MS" w:cs="Trebuchet MS"/>
                <w:lang w:val="sl-SI"/>
              </w:rPr>
              <w:t xml:space="preserve"> organizaciju željezničkog saobraćaja</w:t>
            </w:r>
          </w:p>
          <w:p w:rsidR="002F0906" w:rsidRPr="00BC22B0" w:rsidRDefault="002F0906" w:rsidP="002F0906">
            <w:pPr>
              <w:pStyle w:val="ListParagraph"/>
              <w:numPr>
                <w:ilvl w:val="0"/>
                <w:numId w:val="5"/>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Definiše  pojmove u željezničkom saobraćaju</w:t>
            </w:r>
          </w:p>
          <w:p w:rsidR="00655FB9" w:rsidRPr="00BC22B0" w:rsidRDefault="00655FB9" w:rsidP="002F0906">
            <w:pPr>
              <w:spacing w:after="0" w:line="240" w:lineRule="auto"/>
              <w:rPr>
                <w:rFonts w:ascii="Trebuchet MS" w:eastAsia="Times New Roman" w:hAnsi="Trebuchet MS" w:cs="Times New Roman"/>
              </w:rPr>
            </w:pPr>
          </w:p>
        </w:tc>
      </w:tr>
      <w:tr w:rsidR="00655FB9" w:rsidRPr="00BC22B0" w:rsidTr="003F0EF5">
        <w:tc>
          <w:tcPr>
            <w:tcW w:w="2718" w:type="dxa"/>
            <w:shd w:val="clear" w:color="auto" w:fill="auto"/>
          </w:tcPr>
          <w:p w:rsidR="00C671EB" w:rsidRPr="00BC22B0" w:rsidRDefault="00C671EB" w:rsidP="00C671EB">
            <w:pPr>
              <w:pStyle w:val="ListParagraph"/>
              <w:numPr>
                <w:ilvl w:val="0"/>
                <w:numId w:val="20"/>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Obavljanje  manevarskih poslova</w:t>
            </w:r>
          </w:p>
          <w:p w:rsidR="00655FB9" w:rsidRPr="00BC22B0" w:rsidRDefault="00655FB9" w:rsidP="00C671EB">
            <w:pPr>
              <w:pStyle w:val="ListParagraph"/>
              <w:autoSpaceDE w:val="0"/>
              <w:autoSpaceDN w:val="0"/>
              <w:adjustRightInd w:val="0"/>
              <w:spacing w:after="0" w:line="240" w:lineRule="auto"/>
              <w:ind w:left="173"/>
              <w:contextualSpacing w:val="0"/>
              <w:rPr>
                <w:rFonts w:ascii="Trebuchet MS" w:hAnsi="Trebuchet MS"/>
              </w:rPr>
            </w:pPr>
          </w:p>
        </w:tc>
        <w:tc>
          <w:tcPr>
            <w:tcW w:w="2970" w:type="dxa"/>
            <w:shd w:val="clear" w:color="auto" w:fill="auto"/>
          </w:tcPr>
          <w:p w:rsidR="00AF63BF" w:rsidRPr="00BC22B0" w:rsidRDefault="00AF63BF" w:rsidP="00AF63BF">
            <w:pPr>
              <w:autoSpaceDE w:val="0"/>
              <w:autoSpaceDN w:val="0"/>
              <w:adjustRightInd w:val="0"/>
              <w:spacing w:after="0" w:line="240" w:lineRule="auto"/>
              <w:rPr>
                <w:rFonts w:ascii="Trebuchet MS" w:eastAsia="Calibri" w:hAnsi="Trebuchet MS" w:cs="Trebuchet MS"/>
                <w:lang w:val="sl-SI"/>
              </w:rPr>
            </w:pPr>
            <w:r w:rsidRPr="00BC22B0">
              <w:rPr>
                <w:rFonts w:ascii="Trebuchet MS" w:eastAsia="Calibri" w:hAnsi="Trebuchet MS" w:cs="Trebuchet MS"/>
                <w:lang w:val="sl-SI"/>
              </w:rPr>
              <w:t xml:space="preserve">IU2 </w:t>
            </w:r>
            <w:r w:rsidR="003054B4">
              <w:rPr>
                <w:rFonts w:ascii="Trebuchet MS" w:eastAsia="Calibri" w:hAnsi="Trebuchet MS" w:cs="Trebuchet MS"/>
                <w:lang w:val="sl-SI"/>
              </w:rPr>
              <w:t xml:space="preserve">Vrši </w:t>
            </w:r>
            <w:r w:rsidRPr="00BC22B0">
              <w:rPr>
                <w:rFonts w:ascii="Trebuchet MS" w:eastAsia="Calibri" w:hAnsi="Trebuchet MS" w:cs="Trebuchet MS"/>
                <w:lang w:val="sl-SI"/>
              </w:rPr>
              <w:t>manevarske poslove</w:t>
            </w:r>
          </w:p>
          <w:p w:rsidR="00655FB9" w:rsidRPr="00BC22B0" w:rsidRDefault="00655FB9" w:rsidP="003F0EF5">
            <w:pPr>
              <w:rPr>
                <w:rFonts w:ascii="Trebuchet MS" w:hAnsi="Trebuchet MS"/>
              </w:rPr>
            </w:pPr>
          </w:p>
        </w:tc>
        <w:tc>
          <w:tcPr>
            <w:tcW w:w="3600" w:type="dxa"/>
            <w:shd w:val="clear" w:color="auto" w:fill="auto"/>
          </w:tcPr>
          <w:p w:rsidR="002F0906" w:rsidRPr="00BC22B0" w:rsidRDefault="002F0906" w:rsidP="002F0906">
            <w:pPr>
              <w:pStyle w:val="ListParagraph"/>
              <w:numPr>
                <w:ilvl w:val="0"/>
                <w:numId w:val="5"/>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Definiše  pojmove pri manevrisanju</w:t>
            </w:r>
          </w:p>
          <w:p w:rsidR="002F0906" w:rsidRPr="00BC22B0" w:rsidRDefault="002F0906" w:rsidP="002F0906">
            <w:pPr>
              <w:pStyle w:val="ListParagraph"/>
              <w:numPr>
                <w:ilvl w:val="0"/>
                <w:numId w:val="5"/>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Nabr</w:t>
            </w:r>
            <w:r w:rsidR="006F0703" w:rsidRPr="00BC22B0">
              <w:rPr>
                <w:rFonts w:ascii="Trebuchet MS" w:eastAsia="Calibri" w:hAnsi="Trebuchet MS" w:cs="Trebuchet MS"/>
                <w:lang w:val="sl-SI"/>
              </w:rPr>
              <w:t>oji</w:t>
            </w:r>
            <w:r w:rsidRPr="00BC22B0">
              <w:rPr>
                <w:rFonts w:ascii="Trebuchet MS" w:eastAsia="Calibri" w:hAnsi="Trebuchet MS" w:cs="Trebuchet MS"/>
                <w:lang w:val="sl-SI"/>
              </w:rPr>
              <w:t xml:space="preserve"> opremu manevarskih radnika </w:t>
            </w:r>
          </w:p>
          <w:p w:rsidR="002F0906" w:rsidRPr="00BC22B0" w:rsidRDefault="002F0906" w:rsidP="002F0906">
            <w:pPr>
              <w:pStyle w:val="ListParagraph"/>
              <w:numPr>
                <w:ilvl w:val="0"/>
                <w:numId w:val="5"/>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Navede postrojenja  za manevrisanje</w:t>
            </w:r>
          </w:p>
          <w:p w:rsidR="00655FB9" w:rsidRPr="00BC22B0" w:rsidRDefault="002F0906" w:rsidP="002F0906">
            <w:pPr>
              <w:pStyle w:val="ListParagraph"/>
              <w:numPr>
                <w:ilvl w:val="0"/>
                <w:numId w:val="5"/>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Opisuje manevarske poslove</w:t>
            </w:r>
          </w:p>
        </w:tc>
      </w:tr>
      <w:tr w:rsidR="00655FB9" w:rsidRPr="00BC22B0" w:rsidTr="003F0EF5">
        <w:tc>
          <w:tcPr>
            <w:tcW w:w="2718" w:type="dxa"/>
            <w:shd w:val="clear" w:color="auto" w:fill="auto"/>
          </w:tcPr>
          <w:p w:rsidR="00C671EB" w:rsidRPr="00BC22B0" w:rsidRDefault="00C671EB" w:rsidP="00C671EB">
            <w:pPr>
              <w:pStyle w:val="ListParagraph"/>
              <w:numPr>
                <w:ilvl w:val="0"/>
                <w:numId w:val="20"/>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Postupci pri kvačenju</w:t>
            </w:r>
          </w:p>
          <w:p w:rsidR="00655FB9" w:rsidRPr="00BC22B0" w:rsidRDefault="00655FB9" w:rsidP="00865A91">
            <w:pPr>
              <w:spacing w:after="0" w:line="240" w:lineRule="auto"/>
              <w:rPr>
                <w:rFonts w:ascii="Trebuchet MS" w:hAnsi="Trebuchet MS"/>
              </w:rPr>
            </w:pPr>
          </w:p>
        </w:tc>
        <w:tc>
          <w:tcPr>
            <w:tcW w:w="2970" w:type="dxa"/>
            <w:shd w:val="clear" w:color="auto" w:fill="auto"/>
          </w:tcPr>
          <w:p w:rsidR="00655FB9" w:rsidRPr="00BC22B0" w:rsidRDefault="00AF63BF" w:rsidP="003054B4">
            <w:pPr>
              <w:autoSpaceDE w:val="0"/>
              <w:autoSpaceDN w:val="0"/>
              <w:adjustRightInd w:val="0"/>
              <w:spacing w:after="0" w:line="240" w:lineRule="auto"/>
              <w:rPr>
                <w:rFonts w:ascii="Trebuchet MS" w:hAnsi="Trebuchet MS"/>
              </w:rPr>
            </w:pPr>
            <w:r w:rsidRPr="00BC22B0">
              <w:rPr>
                <w:rFonts w:ascii="Trebuchet MS" w:eastAsia="Calibri" w:hAnsi="Trebuchet MS" w:cs="Trebuchet MS"/>
                <w:lang w:val="sl-SI"/>
              </w:rPr>
              <w:t xml:space="preserve">IU3 </w:t>
            </w:r>
            <w:r w:rsidR="003054B4" w:rsidRPr="00295222">
              <w:rPr>
                <w:rFonts w:ascii="Trebuchet MS" w:eastAsia="Calibri" w:hAnsi="Trebuchet MS" w:cs="Trebuchet MS"/>
                <w:lang w:val="sl-SI"/>
              </w:rPr>
              <w:t>Vrši kvačenje i raskvačivanje vozila prilikom manevrisanja</w:t>
            </w:r>
          </w:p>
        </w:tc>
        <w:tc>
          <w:tcPr>
            <w:tcW w:w="3600" w:type="dxa"/>
            <w:shd w:val="clear" w:color="auto" w:fill="auto"/>
          </w:tcPr>
          <w:p w:rsidR="002F0906" w:rsidRPr="00BC22B0" w:rsidRDefault="002F0906" w:rsidP="002F0906">
            <w:pPr>
              <w:pStyle w:val="ListParagraph"/>
              <w:numPr>
                <w:ilvl w:val="0"/>
                <w:numId w:val="5"/>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Nabr</w:t>
            </w:r>
            <w:r w:rsidR="006F0703" w:rsidRPr="00BC22B0">
              <w:rPr>
                <w:rFonts w:ascii="Trebuchet MS" w:eastAsia="Calibri" w:hAnsi="Trebuchet MS" w:cs="Trebuchet MS"/>
                <w:lang w:val="sl-SI"/>
              </w:rPr>
              <w:t>oji</w:t>
            </w:r>
            <w:r w:rsidRPr="00BC22B0">
              <w:rPr>
                <w:rFonts w:ascii="Trebuchet MS" w:eastAsia="Calibri" w:hAnsi="Trebuchet MS" w:cs="Trebuchet MS"/>
                <w:lang w:val="sl-SI"/>
              </w:rPr>
              <w:t xml:space="preserve"> uređaje za kvačenje </w:t>
            </w:r>
          </w:p>
          <w:p w:rsidR="002F0906" w:rsidRPr="00BC22B0" w:rsidRDefault="002F0906" w:rsidP="002F0906">
            <w:pPr>
              <w:pStyle w:val="ListParagraph"/>
              <w:numPr>
                <w:ilvl w:val="0"/>
                <w:numId w:val="5"/>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Opi</w:t>
            </w:r>
            <w:r w:rsidR="006F0703" w:rsidRPr="00BC22B0">
              <w:rPr>
                <w:rFonts w:ascii="Trebuchet MS" w:eastAsia="Calibri" w:hAnsi="Trebuchet MS" w:cs="Trebuchet MS"/>
                <w:lang w:val="sl-SI"/>
              </w:rPr>
              <w:t>še</w:t>
            </w:r>
            <w:r w:rsidRPr="00BC22B0">
              <w:rPr>
                <w:rFonts w:ascii="Trebuchet MS" w:eastAsia="Calibri" w:hAnsi="Trebuchet MS" w:cs="Trebuchet MS"/>
                <w:lang w:val="sl-SI"/>
              </w:rPr>
              <w:t xml:space="preserve"> postupak zakvačivanja</w:t>
            </w:r>
          </w:p>
          <w:p w:rsidR="00655FB9" w:rsidRPr="00BC22B0" w:rsidRDefault="006F0703" w:rsidP="006F0703">
            <w:pPr>
              <w:pStyle w:val="ListParagraph"/>
              <w:numPr>
                <w:ilvl w:val="0"/>
                <w:numId w:val="5"/>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Navede</w:t>
            </w:r>
            <w:r w:rsidR="002F0906" w:rsidRPr="00BC22B0">
              <w:rPr>
                <w:rFonts w:ascii="Trebuchet MS" w:eastAsia="Calibri" w:hAnsi="Trebuchet MS" w:cs="Trebuchet MS"/>
                <w:lang w:val="sl-SI"/>
              </w:rPr>
              <w:t xml:space="preserve"> redosle</w:t>
            </w:r>
            <w:r w:rsidRPr="00BC22B0">
              <w:rPr>
                <w:rFonts w:ascii="Trebuchet MS" w:eastAsia="Calibri" w:hAnsi="Trebuchet MS" w:cs="Trebuchet MS"/>
                <w:lang w:val="sl-SI"/>
              </w:rPr>
              <w:t>d postupaka pri kvačenju vozila</w:t>
            </w:r>
          </w:p>
        </w:tc>
      </w:tr>
      <w:tr w:rsidR="00655FB9" w:rsidRPr="00BC22B0" w:rsidTr="003F0EF5">
        <w:tc>
          <w:tcPr>
            <w:tcW w:w="2718" w:type="dxa"/>
            <w:shd w:val="clear" w:color="auto" w:fill="auto"/>
          </w:tcPr>
          <w:p w:rsidR="00C671EB" w:rsidRPr="00BC22B0" w:rsidRDefault="00C671EB" w:rsidP="00C671EB">
            <w:pPr>
              <w:pStyle w:val="ListParagraph"/>
              <w:numPr>
                <w:ilvl w:val="0"/>
                <w:numId w:val="20"/>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Sredstav za kočenje kola</w:t>
            </w:r>
          </w:p>
          <w:p w:rsidR="00655FB9" w:rsidRPr="00BC22B0" w:rsidRDefault="00655FB9" w:rsidP="003F0EF5">
            <w:pPr>
              <w:spacing w:after="0" w:line="240" w:lineRule="auto"/>
              <w:rPr>
                <w:rFonts w:ascii="Trebuchet MS" w:hAnsi="Trebuchet MS"/>
              </w:rPr>
            </w:pPr>
          </w:p>
        </w:tc>
        <w:tc>
          <w:tcPr>
            <w:tcW w:w="2970" w:type="dxa"/>
            <w:shd w:val="clear" w:color="auto" w:fill="auto"/>
          </w:tcPr>
          <w:p w:rsidR="00AF63BF" w:rsidRPr="00BC22B0" w:rsidRDefault="006F0703" w:rsidP="00AF63BF">
            <w:pPr>
              <w:autoSpaceDE w:val="0"/>
              <w:autoSpaceDN w:val="0"/>
              <w:adjustRightInd w:val="0"/>
              <w:spacing w:after="0" w:line="240" w:lineRule="auto"/>
              <w:rPr>
                <w:rFonts w:ascii="Trebuchet MS" w:eastAsia="Calibri" w:hAnsi="Trebuchet MS" w:cs="Trebuchet MS"/>
                <w:lang w:val="sl-SI"/>
              </w:rPr>
            </w:pPr>
            <w:r w:rsidRPr="00BC22B0">
              <w:rPr>
                <w:rFonts w:ascii="Trebuchet MS" w:eastAsia="Calibri" w:hAnsi="Trebuchet MS" w:cs="Trebuchet MS"/>
                <w:lang w:val="sl-SI"/>
              </w:rPr>
              <w:t>IU4 Upotrijebi</w:t>
            </w:r>
            <w:r w:rsidR="00AF63BF" w:rsidRPr="00BC22B0">
              <w:rPr>
                <w:rFonts w:ascii="Trebuchet MS" w:eastAsia="Calibri" w:hAnsi="Trebuchet MS" w:cs="Trebuchet MS"/>
                <w:lang w:val="sl-SI"/>
              </w:rPr>
              <w:t xml:space="preserve">  sredstva za kočenje </w:t>
            </w:r>
          </w:p>
          <w:p w:rsidR="00655FB9" w:rsidRPr="00BC22B0" w:rsidRDefault="00655FB9" w:rsidP="003F0EF5">
            <w:pPr>
              <w:rPr>
                <w:rFonts w:ascii="Trebuchet MS" w:hAnsi="Trebuchet MS"/>
              </w:rPr>
            </w:pPr>
          </w:p>
        </w:tc>
        <w:tc>
          <w:tcPr>
            <w:tcW w:w="3600" w:type="dxa"/>
            <w:shd w:val="clear" w:color="auto" w:fill="auto"/>
          </w:tcPr>
          <w:p w:rsidR="002F0906" w:rsidRPr="00BC22B0" w:rsidRDefault="002F0906" w:rsidP="002F0906">
            <w:pPr>
              <w:pStyle w:val="ListParagraph"/>
              <w:numPr>
                <w:ilvl w:val="0"/>
                <w:numId w:val="5"/>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Nav</w:t>
            </w:r>
            <w:r w:rsidR="006F0703" w:rsidRPr="00BC22B0">
              <w:rPr>
                <w:rFonts w:ascii="Trebuchet MS" w:eastAsia="Calibri" w:hAnsi="Trebuchet MS" w:cs="Trebuchet MS"/>
                <w:lang w:val="sl-SI"/>
              </w:rPr>
              <w:t>ede</w:t>
            </w:r>
            <w:r w:rsidRPr="00BC22B0">
              <w:rPr>
                <w:rFonts w:ascii="Trebuchet MS" w:eastAsia="Calibri" w:hAnsi="Trebuchet MS" w:cs="Trebuchet MS"/>
                <w:lang w:val="sl-SI"/>
              </w:rPr>
              <w:t>sredstva za kočenje</w:t>
            </w:r>
          </w:p>
          <w:p w:rsidR="00655FB9" w:rsidRPr="00BC22B0" w:rsidRDefault="002F0906" w:rsidP="006F0703">
            <w:pPr>
              <w:pStyle w:val="ListParagraph"/>
              <w:numPr>
                <w:ilvl w:val="0"/>
                <w:numId w:val="5"/>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Opi</w:t>
            </w:r>
            <w:r w:rsidR="006F0703" w:rsidRPr="00BC22B0">
              <w:rPr>
                <w:rFonts w:ascii="Trebuchet MS" w:eastAsia="Calibri" w:hAnsi="Trebuchet MS" w:cs="Trebuchet MS"/>
                <w:lang w:val="sl-SI"/>
              </w:rPr>
              <w:t>še</w:t>
            </w:r>
            <w:r w:rsidRPr="00BC22B0">
              <w:rPr>
                <w:rFonts w:ascii="Trebuchet MS" w:eastAsia="Calibri" w:hAnsi="Trebuchet MS" w:cs="Trebuchet MS"/>
                <w:lang w:val="sl-SI"/>
              </w:rPr>
              <w:t xml:space="preserve"> način rukovanja sredstvima za kočenje</w:t>
            </w:r>
          </w:p>
        </w:tc>
      </w:tr>
      <w:tr w:rsidR="00655FB9" w:rsidRPr="00BC22B0" w:rsidTr="003F0EF5">
        <w:tc>
          <w:tcPr>
            <w:tcW w:w="2718" w:type="dxa"/>
            <w:shd w:val="clear" w:color="auto" w:fill="auto"/>
          </w:tcPr>
          <w:p w:rsidR="00C671EB" w:rsidRPr="00BC22B0" w:rsidRDefault="00C671EB" w:rsidP="00C671EB">
            <w:pPr>
              <w:pStyle w:val="ListParagraph"/>
              <w:numPr>
                <w:ilvl w:val="0"/>
                <w:numId w:val="20"/>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Manevarski putevi vožnje</w:t>
            </w:r>
          </w:p>
          <w:p w:rsidR="00655FB9" w:rsidRPr="00BC22B0" w:rsidRDefault="00655FB9" w:rsidP="003F0EF5">
            <w:pPr>
              <w:spacing w:after="0" w:line="240" w:lineRule="auto"/>
              <w:rPr>
                <w:rFonts w:ascii="Trebuchet MS" w:hAnsi="Trebuchet MS"/>
              </w:rPr>
            </w:pPr>
          </w:p>
        </w:tc>
        <w:tc>
          <w:tcPr>
            <w:tcW w:w="2970" w:type="dxa"/>
            <w:shd w:val="clear" w:color="auto" w:fill="auto"/>
          </w:tcPr>
          <w:p w:rsidR="00AF63BF" w:rsidRPr="00BC22B0" w:rsidRDefault="00AF63BF" w:rsidP="00AF63BF">
            <w:pPr>
              <w:autoSpaceDE w:val="0"/>
              <w:autoSpaceDN w:val="0"/>
              <w:adjustRightInd w:val="0"/>
              <w:spacing w:after="0" w:line="240" w:lineRule="auto"/>
              <w:rPr>
                <w:rFonts w:ascii="Trebuchet MS" w:eastAsia="Calibri" w:hAnsi="Trebuchet MS" w:cs="Trebuchet MS"/>
                <w:lang w:val="sl-SI"/>
              </w:rPr>
            </w:pPr>
            <w:r w:rsidRPr="00BC22B0">
              <w:rPr>
                <w:rFonts w:ascii="Trebuchet MS" w:eastAsia="Calibri" w:hAnsi="Trebuchet MS" w:cs="Trebuchet MS"/>
                <w:lang w:val="sl-SI"/>
              </w:rPr>
              <w:t>IU5 Upotr</w:t>
            </w:r>
            <w:r w:rsidR="006F0703" w:rsidRPr="00BC22B0">
              <w:rPr>
                <w:rFonts w:ascii="Trebuchet MS" w:eastAsia="Calibri" w:hAnsi="Trebuchet MS" w:cs="Trebuchet MS"/>
                <w:lang w:val="sl-SI"/>
              </w:rPr>
              <w:t>ijebi</w:t>
            </w:r>
            <w:r w:rsidRPr="00BC22B0">
              <w:rPr>
                <w:rFonts w:ascii="Trebuchet MS" w:eastAsia="Calibri" w:hAnsi="Trebuchet MS" w:cs="Trebuchet MS"/>
                <w:lang w:val="sl-SI"/>
              </w:rPr>
              <w:t xml:space="preserve"> manevarske puteve vožnje</w:t>
            </w:r>
          </w:p>
          <w:p w:rsidR="00655FB9" w:rsidRPr="00BC22B0" w:rsidRDefault="00655FB9" w:rsidP="003F0EF5">
            <w:pPr>
              <w:rPr>
                <w:rFonts w:ascii="Trebuchet MS" w:hAnsi="Trebuchet MS"/>
              </w:rPr>
            </w:pPr>
          </w:p>
        </w:tc>
        <w:tc>
          <w:tcPr>
            <w:tcW w:w="3600" w:type="dxa"/>
            <w:shd w:val="clear" w:color="auto" w:fill="auto"/>
          </w:tcPr>
          <w:p w:rsidR="002F0906" w:rsidRPr="00BC22B0" w:rsidRDefault="002F0906" w:rsidP="002F0906">
            <w:pPr>
              <w:pStyle w:val="ListParagraph"/>
              <w:numPr>
                <w:ilvl w:val="0"/>
                <w:numId w:val="5"/>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Opi</w:t>
            </w:r>
            <w:r w:rsidR="006F0703" w:rsidRPr="00BC22B0">
              <w:rPr>
                <w:rFonts w:ascii="Trebuchet MS" w:eastAsia="Calibri" w:hAnsi="Trebuchet MS" w:cs="Trebuchet MS"/>
                <w:lang w:val="sl-SI"/>
              </w:rPr>
              <w:t>še</w:t>
            </w:r>
            <w:r w:rsidRPr="00BC22B0">
              <w:rPr>
                <w:rFonts w:ascii="Trebuchet MS" w:eastAsia="Calibri" w:hAnsi="Trebuchet MS" w:cs="Trebuchet MS"/>
                <w:lang w:val="sl-SI"/>
              </w:rPr>
              <w:t xml:space="preserve">  manevarske puteve vožnje</w:t>
            </w:r>
          </w:p>
          <w:p w:rsidR="002F0906" w:rsidRPr="00BC22B0" w:rsidRDefault="002F0906" w:rsidP="002F0906">
            <w:pPr>
              <w:pStyle w:val="ListParagraph"/>
              <w:numPr>
                <w:ilvl w:val="0"/>
                <w:numId w:val="5"/>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Opi</w:t>
            </w:r>
            <w:r w:rsidR="006F0703" w:rsidRPr="00BC22B0">
              <w:rPr>
                <w:rFonts w:ascii="Trebuchet MS" w:eastAsia="Calibri" w:hAnsi="Trebuchet MS" w:cs="Trebuchet MS"/>
                <w:lang w:val="sl-SI"/>
              </w:rPr>
              <w:t>še</w:t>
            </w:r>
            <w:r w:rsidRPr="00BC22B0">
              <w:rPr>
                <w:rFonts w:ascii="Trebuchet MS" w:eastAsia="Calibri" w:hAnsi="Trebuchet MS" w:cs="Trebuchet MS"/>
                <w:lang w:val="sl-SI"/>
              </w:rPr>
              <w:t xml:space="preserve"> način posluživanja skretnica</w:t>
            </w:r>
          </w:p>
          <w:p w:rsidR="00655FB9" w:rsidRPr="00BC22B0" w:rsidRDefault="002F0906" w:rsidP="006F0703">
            <w:pPr>
              <w:pStyle w:val="ListParagraph"/>
              <w:numPr>
                <w:ilvl w:val="0"/>
                <w:numId w:val="5"/>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Nav</w:t>
            </w:r>
            <w:r w:rsidR="006F0703" w:rsidRPr="00BC22B0">
              <w:rPr>
                <w:rFonts w:ascii="Trebuchet MS" w:eastAsia="Calibri" w:hAnsi="Trebuchet MS" w:cs="Trebuchet MS"/>
                <w:lang w:val="sl-SI"/>
              </w:rPr>
              <w:t>ede</w:t>
            </w:r>
            <w:r w:rsidRPr="00BC22B0">
              <w:rPr>
                <w:rFonts w:ascii="Trebuchet MS" w:eastAsia="Calibri" w:hAnsi="Trebuchet MS" w:cs="Trebuchet MS"/>
                <w:lang w:val="sl-SI"/>
              </w:rPr>
              <w:t xml:space="preserve"> načine provjere i  puteva vožnje </w:t>
            </w:r>
          </w:p>
        </w:tc>
      </w:tr>
      <w:tr w:rsidR="00655FB9" w:rsidRPr="00BC22B0" w:rsidTr="003F0EF5">
        <w:tc>
          <w:tcPr>
            <w:tcW w:w="2718" w:type="dxa"/>
            <w:shd w:val="clear" w:color="auto" w:fill="auto"/>
          </w:tcPr>
          <w:p w:rsidR="00C671EB" w:rsidRPr="00BC22B0" w:rsidRDefault="00C671EB" w:rsidP="00C671EB">
            <w:pPr>
              <w:pStyle w:val="ListParagraph"/>
              <w:numPr>
                <w:ilvl w:val="0"/>
                <w:numId w:val="20"/>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Sporazumijevanje pri manevrisanju</w:t>
            </w:r>
          </w:p>
          <w:p w:rsidR="00655FB9" w:rsidRPr="00BC22B0" w:rsidRDefault="00655FB9" w:rsidP="003F0EF5">
            <w:pPr>
              <w:spacing w:after="0" w:line="240" w:lineRule="auto"/>
              <w:rPr>
                <w:rFonts w:ascii="Trebuchet MS" w:hAnsi="Trebuchet MS"/>
              </w:rPr>
            </w:pPr>
          </w:p>
        </w:tc>
        <w:tc>
          <w:tcPr>
            <w:tcW w:w="2970" w:type="dxa"/>
            <w:shd w:val="clear" w:color="auto" w:fill="auto"/>
          </w:tcPr>
          <w:p w:rsidR="00AF63BF" w:rsidRPr="00BC22B0" w:rsidRDefault="00AF63BF" w:rsidP="00AF63BF">
            <w:pPr>
              <w:autoSpaceDE w:val="0"/>
              <w:autoSpaceDN w:val="0"/>
              <w:adjustRightInd w:val="0"/>
              <w:spacing w:after="0" w:line="240" w:lineRule="auto"/>
              <w:rPr>
                <w:rFonts w:ascii="Trebuchet MS" w:eastAsia="Calibri" w:hAnsi="Trebuchet MS" w:cs="Trebuchet MS"/>
                <w:lang w:val="sl-SI"/>
              </w:rPr>
            </w:pPr>
            <w:r w:rsidRPr="00BC22B0">
              <w:rPr>
                <w:rFonts w:ascii="Trebuchet MS" w:eastAsia="Calibri" w:hAnsi="Trebuchet MS" w:cs="Trebuchet MS"/>
                <w:lang w:val="sl-SI"/>
              </w:rPr>
              <w:t>IU6 Komunicira sa osobljem tokom manevrisanja</w:t>
            </w:r>
          </w:p>
          <w:p w:rsidR="00655FB9" w:rsidRPr="00BC22B0" w:rsidRDefault="00655FB9" w:rsidP="003F0EF5">
            <w:pPr>
              <w:tabs>
                <w:tab w:val="left" w:pos="336"/>
                <w:tab w:val="left" w:pos="602"/>
              </w:tabs>
              <w:spacing w:after="0"/>
              <w:rPr>
                <w:rFonts w:ascii="Trebuchet MS" w:eastAsia="Times New Roman" w:hAnsi="Trebuchet MS" w:cs="Times New Roman"/>
              </w:rPr>
            </w:pPr>
          </w:p>
        </w:tc>
        <w:tc>
          <w:tcPr>
            <w:tcW w:w="3600" w:type="dxa"/>
            <w:shd w:val="clear" w:color="auto" w:fill="auto"/>
          </w:tcPr>
          <w:p w:rsidR="002F0906" w:rsidRPr="00BC22B0" w:rsidRDefault="002F0906" w:rsidP="002F0906">
            <w:pPr>
              <w:pStyle w:val="ListParagraph"/>
              <w:numPr>
                <w:ilvl w:val="0"/>
                <w:numId w:val="5"/>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Zna pravila komunikacije</w:t>
            </w:r>
          </w:p>
          <w:p w:rsidR="00655FB9" w:rsidRPr="00BC22B0" w:rsidRDefault="002F0906" w:rsidP="002F0906">
            <w:pPr>
              <w:pStyle w:val="ListParagraph"/>
              <w:numPr>
                <w:ilvl w:val="0"/>
                <w:numId w:val="5"/>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Koristi propisana sredstva za komunikaciju</w:t>
            </w:r>
          </w:p>
        </w:tc>
      </w:tr>
      <w:tr w:rsidR="00655FB9" w:rsidRPr="00BC22B0" w:rsidTr="003F0EF5">
        <w:tc>
          <w:tcPr>
            <w:tcW w:w="2718" w:type="dxa"/>
            <w:shd w:val="clear" w:color="auto" w:fill="auto"/>
          </w:tcPr>
          <w:p w:rsidR="00C671EB" w:rsidRPr="00BC22B0" w:rsidRDefault="00C671EB" w:rsidP="00C671EB">
            <w:pPr>
              <w:pStyle w:val="ListParagraph"/>
              <w:numPr>
                <w:ilvl w:val="0"/>
                <w:numId w:val="20"/>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Vrste kretanja pri manevrisanju</w:t>
            </w:r>
          </w:p>
          <w:p w:rsidR="00655FB9" w:rsidRPr="00BC22B0" w:rsidRDefault="00655FB9" w:rsidP="003F0EF5">
            <w:pPr>
              <w:spacing w:after="0" w:line="240" w:lineRule="auto"/>
              <w:rPr>
                <w:rFonts w:ascii="Trebuchet MS" w:hAnsi="Trebuchet MS"/>
              </w:rPr>
            </w:pPr>
          </w:p>
        </w:tc>
        <w:tc>
          <w:tcPr>
            <w:tcW w:w="2970" w:type="dxa"/>
            <w:shd w:val="clear" w:color="auto" w:fill="auto"/>
          </w:tcPr>
          <w:p w:rsidR="00AF63BF" w:rsidRPr="00BC22B0" w:rsidRDefault="00AF63BF" w:rsidP="00AF63BF">
            <w:pPr>
              <w:autoSpaceDE w:val="0"/>
              <w:autoSpaceDN w:val="0"/>
              <w:adjustRightInd w:val="0"/>
              <w:spacing w:after="0" w:line="240" w:lineRule="auto"/>
              <w:rPr>
                <w:rFonts w:ascii="Trebuchet MS" w:eastAsia="Calibri" w:hAnsi="Trebuchet MS" w:cs="Trebuchet MS"/>
                <w:lang w:val="sl-SI"/>
              </w:rPr>
            </w:pPr>
            <w:r w:rsidRPr="00BC22B0">
              <w:rPr>
                <w:rFonts w:ascii="Trebuchet MS" w:eastAsia="Calibri" w:hAnsi="Trebuchet MS" w:cs="Trebuchet MS"/>
                <w:lang w:val="sl-SI"/>
              </w:rPr>
              <w:t>IU7 Obja</w:t>
            </w:r>
            <w:r w:rsidR="006F0703" w:rsidRPr="00BC22B0">
              <w:rPr>
                <w:rFonts w:ascii="Trebuchet MS" w:eastAsia="Calibri" w:hAnsi="Trebuchet MS" w:cs="Trebuchet MS"/>
                <w:lang w:val="sl-SI"/>
              </w:rPr>
              <w:t>sni</w:t>
            </w:r>
            <w:r w:rsidRPr="00BC22B0">
              <w:rPr>
                <w:rFonts w:ascii="Trebuchet MS" w:eastAsia="Calibri" w:hAnsi="Trebuchet MS" w:cs="Trebuchet MS"/>
                <w:lang w:val="sl-SI"/>
              </w:rPr>
              <w:t xml:space="preserve"> vrste kretanja prilikom manevrisanja</w:t>
            </w:r>
          </w:p>
          <w:p w:rsidR="00655FB9" w:rsidRPr="00BC22B0" w:rsidRDefault="00655FB9" w:rsidP="003F0EF5">
            <w:pPr>
              <w:rPr>
                <w:rFonts w:ascii="Trebuchet MS" w:hAnsi="Trebuchet MS"/>
              </w:rPr>
            </w:pPr>
          </w:p>
        </w:tc>
        <w:tc>
          <w:tcPr>
            <w:tcW w:w="3600" w:type="dxa"/>
            <w:shd w:val="clear" w:color="auto" w:fill="auto"/>
          </w:tcPr>
          <w:p w:rsidR="002F0906" w:rsidRPr="00BC22B0" w:rsidRDefault="002F0906" w:rsidP="002F0906">
            <w:pPr>
              <w:pStyle w:val="ListParagraph"/>
              <w:numPr>
                <w:ilvl w:val="0"/>
                <w:numId w:val="5"/>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Navodi vrste kretanja</w:t>
            </w:r>
          </w:p>
          <w:p w:rsidR="00655FB9" w:rsidRPr="00BC22B0" w:rsidRDefault="00655FB9" w:rsidP="00363726">
            <w:pPr>
              <w:pStyle w:val="ListParagraph"/>
              <w:autoSpaceDE w:val="0"/>
              <w:autoSpaceDN w:val="0"/>
              <w:adjustRightInd w:val="0"/>
              <w:spacing w:after="0" w:line="240" w:lineRule="auto"/>
              <w:ind w:left="173"/>
              <w:contextualSpacing w:val="0"/>
              <w:rPr>
                <w:rFonts w:ascii="Trebuchet MS" w:eastAsia="Calibri" w:hAnsi="Trebuchet MS" w:cs="Trebuchet MS"/>
                <w:lang w:val="sl-SI"/>
              </w:rPr>
            </w:pPr>
          </w:p>
        </w:tc>
      </w:tr>
      <w:tr w:rsidR="00655FB9" w:rsidRPr="00BC22B0" w:rsidTr="003F0EF5">
        <w:tc>
          <w:tcPr>
            <w:tcW w:w="2718" w:type="dxa"/>
            <w:shd w:val="clear" w:color="auto" w:fill="auto"/>
          </w:tcPr>
          <w:p w:rsidR="00C671EB" w:rsidRPr="00BC22B0" w:rsidRDefault="00C671EB" w:rsidP="003F0EF5">
            <w:pPr>
              <w:spacing w:after="0" w:line="240" w:lineRule="auto"/>
              <w:rPr>
                <w:rFonts w:ascii="Trebuchet MS" w:hAnsi="Trebuchet MS"/>
              </w:rPr>
            </w:pPr>
          </w:p>
          <w:p w:rsidR="00655FB9" w:rsidRPr="00BC22B0" w:rsidRDefault="00C671EB" w:rsidP="00C671EB">
            <w:pPr>
              <w:pStyle w:val="ListParagraph"/>
              <w:numPr>
                <w:ilvl w:val="0"/>
                <w:numId w:val="20"/>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Manevrisanje na glavnim kolosjecima i otvorenoj pruzi</w:t>
            </w:r>
          </w:p>
        </w:tc>
        <w:tc>
          <w:tcPr>
            <w:tcW w:w="2970" w:type="dxa"/>
            <w:shd w:val="clear" w:color="auto" w:fill="auto"/>
          </w:tcPr>
          <w:p w:rsidR="00655FB9" w:rsidRPr="00BC22B0" w:rsidRDefault="00AF63BF" w:rsidP="003054B4">
            <w:pPr>
              <w:autoSpaceDE w:val="0"/>
              <w:autoSpaceDN w:val="0"/>
              <w:adjustRightInd w:val="0"/>
              <w:spacing w:after="0" w:line="240" w:lineRule="auto"/>
              <w:rPr>
                <w:rFonts w:ascii="Trebuchet MS" w:eastAsia="Calibri" w:hAnsi="Trebuchet MS" w:cs="Trebuchet MS"/>
                <w:lang w:val="sl-SI"/>
              </w:rPr>
            </w:pPr>
            <w:r w:rsidRPr="00BC22B0">
              <w:rPr>
                <w:rFonts w:ascii="Trebuchet MS" w:eastAsia="Calibri" w:hAnsi="Trebuchet MS" w:cs="Trebuchet MS"/>
                <w:lang w:val="sl-SI"/>
              </w:rPr>
              <w:t xml:space="preserve">IU8 </w:t>
            </w:r>
            <w:r w:rsidR="003054B4">
              <w:rPr>
                <w:rFonts w:ascii="Trebuchet MS" w:eastAsia="Calibri" w:hAnsi="Trebuchet MS" w:cs="Trebuchet MS"/>
                <w:lang w:val="sl-SI"/>
              </w:rPr>
              <w:t>Vrši</w:t>
            </w:r>
            <w:r w:rsidR="003054B4" w:rsidRPr="00F60ABF">
              <w:rPr>
                <w:rFonts w:ascii="Trebuchet MS" w:eastAsia="Calibri" w:hAnsi="Trebuchet MS" w:cs="Trebuchet MS"/>
                <w:lang w:val="sl-SI"/>
              </w:rPr>
              <w:t xml:space="preserve"> manevrisanj</w:t>
            </w:r>
            <w:r w:rsidR="003054B4">
              <w:rPr>
                <w:rFonts w:ascii="Trebuchet MS" w:eastAsia="Calibri" w:hAnsi="Trebuchet MS" w:cs="Trebuchet MS"/>
                <w:lang w:val="sl-SI"/>
              </w:rPr>
              <w:t>e</w:t>
            </w:r>
            <w:r w:rsidR="003054B4" w:rsidRPr="00F60ABF">
              <w:rPr>
                <w:rFonts w:ascii="Trebuchet MS" w:eastAsia="Calibri" w:hAnsi="Trebuchet MS" w:cs="Trebuchet MS"/>
                <w:lang w:val="sl-SI"/>
              </w:rPr>
              <w:t xml:space="preserve"> na glavnim kolosjecima i otvorenoj pruzi</w:t>
            </w:r>
          </w:p>
        </w:tc>
        <w:tc>
          <w:tcPr>
            <w:tcW w:w="3600" w:type="dxa"/>
            <w:shd w:val="clear" w:color="auto" w:fill="auto"/>
          </w:tcPr>
          <w:p w:rsidR="00363726" w:rsidRPr="00BC22B0" w:rsidRDefault="00363726" w:rsidP="00363726">
            <w:pPr>
              <w:pStyle w:val="ListParagraph"/>
              <w:numPr>
                <w:ilvl w:val="0"/>
                <w:numId w:val="5"/>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Opi</w:t>
            </w:r>
            <w:r w:rsidR="006F0703" w:rsidRPr="00BC22B0">
              <w:rPr>
                <w:rFonts w:ascii="Trebuchet MS" w:eastAsia="Calibri" w:hAnsi="Trebuchet MS" w:cs="Trebuchet MS"/>
                <w:lang w:val="sl-SI"/>
              </w:rPr>
              <w:t>še</w:t>
            </w:r>
            <w:r w:rsidRPr="00BC22B0">
              <w:rPr>
                <w:rFonts w:ascii="Trebuchet MS" w:eastAsia="Calibri" w:hAnsi="Trebuchet MS" w:cs="Trebuchet MS"/>
                <w:lang w:val="sl-SI"/>
              </w:rPr>
              <w:t xml:space="preserve"> postupak manevrisanja na glavnim kolosjecima i otvorenoj pruzi</w:t>
            </w:r>
          </w:p>
          <w:p w:rsidR="00655FB9" w:rsidRPr="00BC22B0" w:rsidRDefault="00363726" w:rsidP="00A81897">
            <w:pPr>
              <w:pStyle w:val="ListParagraph"/>
              <w:numPr>
                <w:ilvl w:val="0"/>
                <w:numId w:val="5"/>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Nav</w:t>
            </w:r>
            <w:r w:rsidR="00A81897" w:rsidRPr="00BC22B0">
              <w:rPr>
                <w:rFonts w:ascii="Trebuchet MS" w:eastAsia="Calibri" w:hAnsi="Trebuchet MS" w:cs="Trebuchet MS"/>
                <w:lang w:val="sl-SI"/>
              </w:rPr>
              <w:t>ede</w:t>
            </w:r>
            <w:r w:rsidRPr="00BC22B0">
              <w:rPr>
                <w:rFonts w:ascii="Trebuchet MS" w:eastAsia="Calibri" w:hAnsi="Trebuchet MS" w:cs="Trebuchet MS"/>
                <w:lang w:val="sl-SI"/>
              </w:rPr>
              <w:t xml:space="preserve"> mjere opreza pri očekivanju voza</w:t>
            </w:r>
          </w:p>
        </w:tc>
      </w:tr>
      <w:tr w:rsidR="00655FB9" w:rsidRPr="00BC22B0" w:rsidTr="003F0EF5">
        <w:tc>
          <w:tcPr>
            <w:tcW w:w="2718" w:type="dxa"/>
            <w:shd w:val="clear" w:color="auto" w:fill="auto"/>
          </w:tcPr>
          <w:p w:rsidR="00C671EB" w:rsidRPr="00BC22B0" w:rsidRDefault="00C671EB" w:rsidP="00C671EB">
            <w:pPr>
              <w:pStyle w:val="ListParagraph"/>
              <w:numPr>
                <w:ilvl w:val="0"/>
                <w:numId w:val="20"/>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 xml:space="preserve">Posebne mjere </w:t>
            </w:r>
            <w:r w:rsidRPr="00BC22B0">
              <w:rPr>
                <w:rFonts w:ascii="Trebuchet MS" w:eastAsia="Calibri" w:hAnsi="Trebuchet MS" w:cs="Trebuchet MS"/>
                <w:lang w:val="sl-SI"/>
              </w:rPr>
              <w:lastRenderedPageBreak/>
              <w:t>opreznosti pri manevrisanju</w:t>
            </w:r>
          </w:p>
          <w:p w:rsidR="00655FB9" w:rsidRPr="00BC22B0" w:rsidRDefault="00655FB9" w:rsidP="003F0EF5">
            <w:pPr>
              <w:spacing w:after="0" w:line="240" w:lineRule="auto"/>
              <w:rPr>
                <w:rFonts w:ascii="Trebuchet MS" w:hAnsi="Trebuchet MS"/>
              </w:rPr>
            </w:pPr>
          </w:p>
        </w:tc>
        <w:tc>
          <w:tcPr>
            <w:tcW w:w="2970" w:type="dxa"/>
            <w:shd w:val="clear" w:color="auto" w:fill="auto"/>
          </w:tcPr>
          <w:p w:rsidR="00AF63BF" w:rsidRPr="00BC22B0" w:rsidRDefault="00AF63BF" w:rsidP="00AF63BF">
            <w:pPr>
              <w:autoSpaceDE w:val="0"/>
              <w:autoSpaceDN w:val="0"/>
              <w:adjustRightInd w:val="0"/>
              <w:spacing w:after="0" w:line="240" w:lineRule="auto"/>
              <w:rPr>
                <w:rFonts w:ascii="Trebuchet MS" w:eastAsia="Calibri" w:hAnsi="Trebuchet MS" w:cs="Trebuchet MS"/>
                <w:lang w:val="sl-SI"/>
              </w:rPr>
            </w:pPr>
            <w:r w:rsidRPr="00BC22B0">
              <w:rPr>
                <w:rFonts w:ascii="Trebuchet MS" w:eastAsia="Calibri" w:hAnsi="Trebuchet MS" w:cs="Trebuchet MS"/>
                <w:lang w:val="sl-SI"/>
              </w:rPr>
              <w:lastRenderedPageBreak/>
              <w:t>IU9 Sprov</w:t>
            </w:r>
            <w:r w:rsidR="00A81897" w:rsidRPr="00BC22B0">
              <w:rPr>
                <w:rFonts w:ascii="Trebuchet MS" w:eastAsia="Calibri" w:hAnsi="Trebuchet MS" w:cs="Trebuchet MS"/>
                <w:lang w:val="sl-SI"/>
              </w:rPr>
              <w:t>ede</w:t>
            </w:r>
            <w:r w:rsidRPr="00BC22B0">
              <w:rPr>
                <w:rFonts w:ascii="Trebuchet MS" w:eastAsia="Calibri" w:hAnsi="Trebuchet MS" w:cs="Trebuchet MS"/>
                <w:lang w:val="sl-SI"/>
              </w:rPr>
              <w:t xml:space="preserve"> posebne </w:t>
            </w:r>
            <w:r w:rsidRPr="00BC22B0">
              <w:rPr>
                <w:rFonts w:ascii="Trebuchet MS" w:eastAsia="Calibri" w:hAnsi="Trebuchet MS" w:cs="Trebuchet MS"/>
                <w:lang w:val="sl-SI"/>
              </w:rPr>
              <w:lastRenderedPageBreak/>
              <w:t>mjere opreznosti pri manevrisanju</w:t>
            </w:r>
          </w:p>
          <w:p w:rsidR="00655FB9" w:rsidRPr="00BC22B0" w:rsidRDefault="00655FB9" w:rsidP="003F0EF5">
            <w:pPr>
              <w:rPr>
                <w:rFonts w:ascii="Trebuchet MS" w:hAnsi="Trebuchet MS"/>
              </w:rPr>
            </w:pPr>
          </w:p>
        </w:tc>
        <w:tc>
          <w:tcPr>
            <w:tcW w:w="3600" w:type="dxa"/>
            <w:shd w:val="clear" w:color="auto" w:fill="auto"/>
          </w:tcPr>
          <w:p w:rsidR="00363726" w:rsidRPr="00BC22B0" w:rsidRDefault="00363726" w:rsidP="00363726">
            <w:pPr>
              <w:pStyle w:val="ListParagraph"/>
              <w:numPr>
                <w:ilvl w:val="0"/>
                <w:numId w:val="5"/>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lastRenderedPageBreak/>
              <w:t>Nabr</w:t>
            </w:r>
            <w:r w:rsidR="00A81897" w:rsidRPr="00BC22B0">
              <w:rPr>
                <w:rFonts w:ascii="Trebuchet MS" w:eastAsia="Calibri" w:hAnsi="Trebuchet MS" w:cs="Trebuchet MS"/>
                <w:lang w:val="sl-SI"/>
              </w:rPr>
              <w:t>oji</w:t>
            </w:r>
            <w:r w:rsidRPr="00BC22B0">
              <w:rPr>
                <w:rFonts w:ascii="Trebuchet MS" w:eastAsia="Calibri" w:hAnsi="Trebuchet MS" w:cs="Trebuchet MS"/>
                <w:lang w:val="sl-SI"/>
              </w:rPr>
              <w:t xml:space="preserve"> mjere opreznosti posle </w:t>
            </w:r>
            <w:r w:rsidRPr="00BC22B0">
              <w:rPr>
                <w:rFonts w:ascii="Trebuchet MS" w:eastAsia="Calibri" w:hAnsi="Trebuchet MS" w:cs="Trebuchet MS"/>
                <w:lang w:val="sl-SI"/>
              </w:rPr>
              <w:lastRenderedPageBreak/>
              <w:t>manevarskog kretanja</w:t>
            </w:r>
          </w:p>
          <w:p w:rsidR="00363726" w:rsidRPr="00BC22B0" w:rsidRDefault="00363726" w:rsidP="00363726">
            <w:pPr>
              <w:pStyle w:val="ListParagraph"/>
              <w:numPr>
                <w:ilvl w:val="0"/>
                <w:numId w:val="5"/>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Nav</w:t>
            </w:r>
            <w:r w:rsidR="00A81897" w:rsidRPr="00BC22B0">
              <w:rPr>
                <w:rFonts w:ascii="Trebuchet MS" w:eastAsia="Calibri" w:hAnsi="Trebuchet MS" w:cs="Trebuchet MS"/>
                <w:lang w:val="sl-SI"/>
              </w:rPr>
              <w:t>ede</w:t>
            </w:r>
            <w:r w:rsidRPr="00BC22B0">
              <w:rPr>
                <w:rFonts w:ascii="Trebuchet MS" w:eastAsia="Calibri" w:hAnsi="Trebuchet MS" w:cs="Trebuchet MS"/>
                <w:lang w:val="sl-SI"/>
              </w:rPr>
              <w:t xml:space="preserve"> lične mjere bezbjednosti pri manevrisanju</w:t>
            </w:r>
          </w:p>
          <w:p w:rsidR="00655FB9" w:rsidRPr="00BC22B0" w:rsidRDefault="00363726" w:rsidP="00A81897">
            <w:pPr>
              <w:pStyle w:val="ListParagraph"/>
              <w:numPr>
                <w:ilvl w:val="0"/>
                <w:numId w:val="5"/>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Opi</w:t>
            </w:r>
            <w:r w:rsidR="00A81897" w:rsidRPr="00BC22B0">
              <w:rPr>
                <w:rFonts w:ascii="Trebuchet MS" w:eastAsia="Calibri" w:hAnsi="Trebuchet MS" w:cs="Trebuchet MS"/>
                <w:lang w:val="sl-SI"/>
              </w:rPr>
              <w:t>še</w:t>
            </w:r>
            <w:r w:rsidRPr="00BC22B0">
              <w:rPr>
                <w:rFonts w:ascii="Trebuchet MS" w:eastAsia="Calibri" w:hAnsi="Trebuchet MS" w:cs="Trebuchet MS"/>
                <w:lang w:val="sl-SI"/>
              </w:rPr>
              <w:t xml:space="preserve"> način sprovođenja mjera opreznosti</w:t>
            </w:r>
          </w:p>
        </w:tc>
      </w:tr>
      <w:tr w:rsidR="00655FB9" w:rsidRPr="00BC22B0" w:rsidTr="00EB086A">
        <w:trPr>
          <w:trHeight w:val="809"/>
        </w:trPr>
        <w:tc>
          <w:tcPr>
            <w:tcW w:w="2718" w:type="dxa"/>
            <w:shd w:val="clear" w:color="auto" w:fill="auto"/>
          </w:tcPr>
          <w:p w:rsidR="00C671EB" w:rsidRPr="00BC22B0" w:rsidRDefault="00C671EB" w:rsidP="00C671EB">
            <w:pPr>
              <w:pStyle w:val="ListParagraph"/>
              <w:numPr>
                <w:ilvl w:val="0"/>
                <w:numId w:val="20"/>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lastRenderedPageBreak/>
              <w:t>Obilježavanje purtničkih i teretnih kola</w:t>
            </w:r>
          </w:p>
          <w:p w:rsidR="00655FB9" w:rsidRPr="00BC22B0" w:rsidRDefault="00655FB9" w:rsidP="003F0EF5">
            <w:pPr>
              <w:spacing w:after="0" w:line="240" w:lineRule="auto"/>
              <w:rPr>
                <w:rFonts w:ascii="Trebuchet MS" w:hAnsi="Trebuchet MS"/>
              </w:rPr>
            </w:pPr>
          </w:p>
        </w:tc>
        <w:tc>
          <w:tcPr>
            <w:tcW w:w="2970" w:type="dxa"/>
            <w:shd w:val="clear" w:color="auto" w:fill="auto"/>
          </w:tcPr>
          <w:p w:rsidR="00AF63BF" w:rsidRPr="00BC22B0" w:rsidRDefault="00AF63BF" w:rsidP="00AF63BF">
            <w:pPr>
              <w:autoSpaceDE w:val="0"/>
              <w:autoSpaceDN w:val="0"/>
              <w:adjustRightInd w:val="0"/>
              <w:spacing w:after="0" w:line="240" w:lineRule="auto"/>
              <w:rPr>
                <w:rFonts w:ascii="Trebuchet MS" w:eastAsia="Calibri" w:hAnsi="Trebuchet MS" w:cs="Trebuchet MS"/>
                <w:lang w:val="sl-SI"/>
              </w:rPr>
            </w:pPr>
            <w:r w:rsidRPr="00BC22B0">
              <w:rPr>
                <w:rFonts w:ascii="Trebuchet MS" w:eastAsia="Calibri" w:hAnsi="Trebuchet MS" w:cs="Trebuchet MS"/>
                <w:lang w:val="sl-SI"/>
              </w:rPr>
              <w:t>IU10 Prepozn</w:t>
            </w:r>
            <w:r w:rsidR="00A81897" w:rsidRPr="00BC22B0">
              <w:rPr>
                <w:rFonts w:ascii="Trebuchet MS" w:eastAsia="Calibri" w:hAnsi="Trebuchet MS" w:cs="Trebuchet MS"/>
                <w:lang w:val="sl-SI"/>
              </w:rPr>
              <w:t>a</w:t>
            </w:r>
            <w:r w:rsidRPr="00BC22B0">
              <w:rPr>
                <w:rFonts w:ascii="Trebuchet MS" w:eastAsia="Calibri" w:hAnsi="Trebuchet MS" w:cs="Trebuchet MS"/>
                <w:lang w:val="sl-SI"/>
              </w:rPr>
              <w:t xml:space="preserve"> vrste i oznake na kolima</w:t>
            </w:r>
          </w:p>
          <w:p w:rsidR="00655FB9" w:rsidRPr="00BC22B0" w:rsidRDefault="00655FB9" w:rsidP="003F0EF5">
            <w:pPr>
              <w:rPr>
                <w:rFonts w:ascii="Trebuchet MS" w:hAnsi="Trebuchet MS"/>
              </w:rPr>
            </w:pPr>
          </w:p>
        </w:tc>
        <w:tc>
          <w:tcPr>
            <w:tcW w:w="3600" w:type="dxa"/>
            <w:shd w:val="clear" w:color="auto" w:fill="auto"/>
          </w:tcPr>
          <w:p w:rsidR="00655FB9" w:rsidRPr="00BC22B0" w:rsidRDefault="00363726" w:rsidP="00A81897">
            <w:pPr>
              <w:pStyle w:val="ListParagraph"/>
              <w:numPr>
                <w:ilvl w:val="0"/>
                <w:numId w:val="5"/>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Nav</w:t>
            </w:r>
            <w:r w:rsidR="00A81897" w:rsidRPr="00BC22B0">
              <w:rPr>
                <w:rFonts w:ascii="Trebuchet MS" w:eastAsia="Calibri" w:hAnsi="Trebuchet MS" w:cs="Trebuchet MS"/>
                <w:lang w:val="sl-SI"/>
              </w:rPr>
              <w:t>ede</w:t>
            </w:r>
            <w:r w:rsidRPr="00BC22B0">
              <w:rPr>
                <w:rFonts w:ascii="Trebuchet MS" w:eastAsia="Calibri" w:hAnsi="Trebuchet MS" w:cs="Trebuchet MS"/>
                <w:lang w:val="sl-SI"/>
              </w:rPr>
              <w:t xml:space="preserve"> vrste putničkih i teretnih kola;</w:t>
            </w:r>
          </w:p>
        </w:tc>
      </w:tr>
      <w:tr w:rsidR="00AF63BF" w:rsidRPr="00BC22B0" w:rsidTr="00EB086A">
        <w:trPr>
          <w:trHeight w:val="809"/>
        </w:trPr>
        <w:tc>
          <w:tcPr>
            <w:tcW w:w="2718" w:type="dxa"/>
            <w:shd w:val="clear" w:color="auto" w:fill="auto"/>
          </w:tcPr>
          <w:p w:rsidR="00AF63BF" w:rsidRPr="00BC22B0" w:rsidRDefault="00C671EB" w:rsidP="00C671EB">
            <w:pPr>
              <w:pStyle w:val="ListParagraph"/>
              <w:numPr>
                <w:ilvl w:val="0"/>
                <w:numId w:val="5"/>
              </w:numPr>
              <w:spacing w:after="0" w:line="240" w:lineRule="auto"/>
              <w:rPr>
                <w:rFonts w:ascii="Trebuchet MS" w:hAnsi="Trebuchet MS"/>
              </w:rPr>
            </w:pPr>
            <w:r w:rsidRPr="00BC22B0">
              <w:rPr>
                <w:rFonts w:ascii="Trebuchet MS" w:eastAsia="Calibri" w:hAnsi="Trebuchet MS" w:cs="Trebuchet MS"/>
                <w:lang w:val="sl-SI"/>
              </w:rPr>
              <w:t>Olistavanje putničkih i teretnih kola</w:t>
            </w:r>
          </w:p>
        </w:tc>
        <w:tc>
          <w:tcPr>
            <w:tcW w:w="2970" w:type="dxa"/>
            <w:shd w:val="clear" w:color="auto" w:fill="auto"/>
          </w:tcPr>
          <w:p w:rsidR="00AF63BF" w:rsidRPr="00BC22B0" w:rsidRDefault="00AF63BF" w:rsidP="00A81897">
            <w:pPr>
              <w:rPr>
                <w:rFonts w:ascii="Trebuchet MS" w:eastAsia="Calibri" w:hAnsi="Trebuchet MS" w:cs="Trebuchet MS"/>
                <w:lang w:val="sl-SI"/>
              </w:rPr>
            </w:pPr>
            <w:r w:rsidRPr="00BC22B0">
              <w:rPr>
                <w:rFonts w:ascii="Trebuchet MS" w:eastAsia="Calibri" w:hAnsi="Trebuchet MS" w:cs="Trebuchet MS"/>
                <w:lang w:val="sl-SI"/>
              </w:rPr>
              <w:t>IU11 Obja</w:t>
            </w:r>
            <w:r w:rsidR="00A81897" w:rsidRPr="00BC22B0">
              <w:rPr>
                <w:rFonts w:ascii="Trebuchet MS" w:eastAsia="Calibri" w:hAnsi="Trebuchet MS" w:cs="Trebuchet MS"/>
                <w:lang w:val="sl-SI"/>
              </w:rPr>
              <w:t>sni</w:t>
            </w:r>
            <w:r w:rsidRPr="00BC22B0">
              <w:rPr>
                <w:rFonts w:ascii="Trebuchet MS" w:eastAsia="Calibri" w:hAnsi="Trebuchet MS" w:cs="Trebuchet MS"/>
                <w:lang w:val="sl-SI"/>
              </w:rPr>
              <w:t xml:space="preserve"> postupak olistavnja kola</w:t>
            </w:r>
          </w:p>
        </w:tc>
        <w:tc>
          <w:tcPr>
            <w:tcW w:w="3600" w:type="dxa"/>
            <w:shd w:val="clear" w:color="auto" w:fill="auto"/>
          </w:tcPr>
          <w:p w:rsidR="00363726" w:rsidRPr="00BC22B0" w:rsidRDefault="00A81897" w:rsidP="00363726">
            <w:pPr>
              <w:pStyle w:val="ListParagraph"/>
              <w:numPr>
                <w:ilvl w:val="0"/>
                <w:numId w:val="5"/>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Nabroji</w:t>
            </w:r>
            <w:r w:rsidR="00363726" w:rsidRPr="00BC22B0">
              <w:rPr>
                <w:rFonts w:ascii="Trebuchet MS" w:eastAsia="Calibri" w:hAnsi="Trebuchet MS" w:cs="Trebuchet MS"/>
                <w:lang w:val="sl-SI"/>
              </w:rPr>
              <w:t xml:space="preserve"> vrste listica za olistavanje kola</w:t>
            </w:r>
          </w:p>
          <w:p w:rsidR="00AF63BF" w:rsidRPr="00BC22B0" w:rsidRDefault="00AF63BF" w:rsidP="00363726">
            <w:pPr>
              <w:spacing w:after="0" w:line="240" w:lineRule="auto"/>
              <w:rPr>
                <w:rFonts w:ascii="Trebuchet MS" w:eastAsia="Times New Roman" w:hAnsi="Trebuchet MS" w:cs="Times New Roman"/>
              </w:rPr>
            </w:pPr>
          </w:p>
        </w:tc>
      </w:tr>
      <w:tr w:rsidR="00AF63BF" w:rsidRPr="00BC22B0" w:rsidTr="00EB086A">
        <w:trPr>
          <w:trHeight w:val="809"/>
        </w:trPr>
        <w:tc>
          <w:tcPr>
            <w:tcW w:w="2718" w:type="dxa"/>
            <w:shd w:val="clear" w:color="auto" w:fill="auto"/>
          </w:tcPr>
          <w:p w:rsidR="00AF63BF" w:rsidRPr="00BC22B0" w:rsidRDefault="007C433B" w:rsidP="00C671EB">
            <w:pPr>
              <w:pStyle w:val="ListParagraph"/>
              <w:numPr>
                <w:ilvl w:val="0"/>
                <w:numId w:val="5"/>
              </w:numPr>
              <w:spacing w:after="0" w:line="240" w:lineRule="auto"/>
              <w:rPr>
                <w:rFonts w:ascii="Trebuchet MS" w:hAnsi="Trebuchet MS"/>
              </w:rPr>
            </w:pPr>
            <w:proofErr w:type="spellStart"/>
            <w:r w:rsidRPr="00BC22B0">
              <w:rPr>
                <w:rFonts w:ascii="Trebuchet MS" w:hAnsi="Trebuchet MS"/>
              </w:rPr>
              <w:t>Telekomunikacioni</w:t>
            </w:r>
            <w:proofErr w:type="spellEnd"/>
            <w:r w:rsidRPr="00BC22B0">
              <w:rPr>
                <w:rFonts w:ascii="Trebuchet MS" w:hAnsi="Trebuchet MS"/>
              </w:rPr>
              <w:t xml:space="preserve"> </w:t>
            </w:r>
            <w:proofErr w:type="spellStart"/>
            <w:r w:rsidRPr="00BC22B0">
              <w:rPr>
                <w:rFonts w:ascii="Trebuchet MS" w:hAnsi="Trebuchet MS"/>
              </w:rPr>
              <w:t>uređaji</w:t>
            </w:r>
            <w:proofErr w:type="spellEnd"/>
            <w:r w:rsidRPr="00BC22B0">
              <w:rPr>
                <w:rFonts w:ascii="Trebuchet MS" w:hAnsi="Trebuchet MS"/>
              </w:rPr>
              <w:t xml:space="preserve"> </w:t>
            </w:r>
            <w:proofErr w:type="spellStart"/>
            <w:r w:rsidRPr="00BC22B0">
              <w:rPr>
                <w:rFonts w:ascii="Trebuchet MS" w:hAnsi="Trebuchet MS"/>
              </w:rPr>
              <w:t>na</w:t>
            </w:r>
            <w:proofErr w:type="spellEnd"/>
            <w:r w:rsidRPr="00BC22B0">
              <w:rPr>
                <w:rFonts w:ascii="Trebuchet MS" w:hAnsi="Trebuchet MS"/>
              </w:rPr>
              <w:t xml:space="preserve"> </w:t>
            </w:r>
            <w:proofErr w:type="spellStart"/>
            <w:r w:rsidRPr="00BC22B0">
              <w:rPr>
                <w:rFonts w:ascii="Trebuchet MS" w:hAnsi="Trebuchet MS"/>
              </w:rPr>
              <w:t>željeznici</w:t>
            </w:r>
            <w:proofErr w:type="spellEnd"/>
          </w:p>
        </w:tc>
        <w:tc>
          <w:tcPr>
            <w:tcW w:w="2970" w:type="dxa"/>
            <w:shd w:val="clear" w:color="auto" w:fill="auto"/>
          </w:tcPr>
          <w:p w:rsidR="00C84B62" w:rsidRPr="00BC22B0" w:rsidRDefault="00C84B62" w:rsidP="00C84B62">
            <w:pPr>
              <w:autoSpaceDE w:val="0"/>
              <w:autoSpaceDN w:val="0"/>
              <w:adjustRightInd w:val="0"/>
              <w:spacing w:after="0" w:line="240" w:lineRule="auto"/>
              <w:rPr>
                <w:rFonts w:ascii="Trebuchet MS" w:eastAsia="Calibri" w:hAnsi="Trebuchet MS" w:cs="Trebuchet MS"/>
                <w:lang w:val="sl-SI"/>
              </w:rPr>
            </w:pPr>
            <w:r w:rsidRPr="00BC22B0">
              <w:rPr>
                <w:rFonts w:ascii="Trebuchet MS" w:eastAsia="Calibri" w:hAnsi="Trebuchet MS" w:cs="Trebuchet MS"/>
                <w:lang w:val="sl-SI"/>
              </w:rPr>
              <w:t>IU12 Koristi telekomunikacione uređaje</w:t>
            </w:r>
          </w:p>
          <w:p w:rsidR="00AF63BF" w:rsidRPr="00BC22B0" w:rsidRDefault="00AF63BF" w:rsidP="00AF63BF">
            <w:pPr>
              <w:autoSpaceDE w:val="0"/>
              <w:autoSpaceDN w:val="0"/>
              <w:adjustRightInd w:val="0"/>
              <w:spacing w:after="0" w:line="240" w:lineRule="auto"/>
              <w:rPr>
                <w:rFonts w:ascii="Trebuchet MS" w:eastAsia="Calibri" w:hAnsi="Trebuchet MS" w:cs="Trebuchet MS"/>
                <w:lang w:val="sl-SI"/>
              </w:rPr>
            </w:pPr>
          </w:p>
        </w:tc>
        <w:tc>
          <w:tcPr>
            <w:tcW w:w="3600" w:type="dxa"/>
            <w:shd w:val="clear" w:color="auto" w:fill="auto"/>
          </w:tcPr>
          <w:p w:rsidR="00AF63BF" w:rsidRPr="00BC22B0" w:rsidRDefault="00363726" w:rsidP="00A81897">
            <w:pPr>
              <w:numPr>
                <w:ilvl w:val="0"/>
                <w:numId w:val="5"/>
              </w:numPr>
              <w:spacing w:after="0" w:line="240" w:lineRule="auto"/>
              <w:rPr>
                <w:rFonts w:ascii="Trebuchet MS" w:eastAsia="Times New Roman" w:hAnsi="Trebuchet MS" w:cs="Times New Roman"/>
              </w:rPr>
            </w:pPr>
            <w:r w:rsidRPr="00BC22B0">
              <w:rPr>
                <w:rFonts w:ascii="Trebuchet MS" w:eastAsia="Calibri" w:hAnsi="Trebuchet MS" w:cs="Trebuchet MS"/>
                <w:lang w:val="sl-SI"/>
              </w:rPr>
              <w:t>Opi</w:t>
            </w:r>
            <w:r w:rsidR="00A81897" w:rsidRPr="00BC22B0">
              <w:rPr>
                <w:rFonts w:ascii="Trebuchet MS" w:eastAsia="Calibri" w:hAnsi="Trebuchet MS" w:cs="Trebuchet MS"/>
                <w:lang w:val="sl-SI"/>
              </w:rPr>
              <w:t>še</w:t>
            </w:r>
            <w:r w:rsidRPr="00BC22B0">
              <w:rPr>
                <w:rFonts w:ascii="Trebuchet MS" w:eastAsia="Calibri" w:hAnsi="Trebuchet MS" w:cs="Trebuchet MS"/>
                <w:lang w:val="sl-SI"/>
              </w:rPr>
              <w:t xml:space="preserve"> način korišćenja radio uređaja</w:t>
            </w:r>
          </w:p>
        </w:tc>
      </w:tr>
      <w:tr w:rsidR="00AF63BF" w:rsidRPr="00BC22B0" w:rsidTr="00494821">
        <w:trPr>
          <w:trHeight w:val="1204"/>
        </w:trPr>
        <w:tc>
          <w:tcPr>
            <w:tcW w:w="2718" w:type="dxa"/>
            <w:shd w:val="clear" w:color="auto" w:fill="auto"/>
          </w:tcPr>
          <w:p w:rsidR="00AF63BF" w:rsidRPr="00BC22B0" w:rsidRDefault="007C433B" w:rsidP="003F0EF5">
            <w:pPr>
              <w:pStyle w:val="ListParagraph"/>
              <w:numPr>
                <w:ilvl w:val="0"/>
                <w:numId w:val="20"/>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Poslovni red stanice, tehnološki proces rada stanica i poslovnik o radu</w:t>
            </w:r>
          </w:p>
        </w:tc>
        <w:tc>
          <w:tcPr>
            <w:tcW w:w="2970" w:type="dxa"/>
            <w:shd w:val="clear" w:color="auto" w:fill="auto"/>
          </w:tcPr>
          <w:p w:rsidR="00AF63BF" w:rsidRPr="00BC22B0" w:rsidRDefault="00C84B62" w:rsidP="00494821">
            <w:pPr>
              <w:autoSpaceDE w:val="0"/>
              <w:autoSpaceDN w:val="0"/>
              <w:adjustRightInd w:val="0"/>
              <w:spacing w:after="0" w:line="240" w:lineRule="auto"/>
              <w:rPr>
                <w:rFonts w:ascii="Trebuchet MS" w:eastAsia="Calibri" w:hAnsi="Trebuchet MS" w:cs="Trebuchet MS"/>
                <w:lang w:val="sl-SI"/>
              </w:rPr>
            </w:pPr>
            <w:r w:rsidRPr="00BC22B0">
              <w:rPr>
                <w:rFonts w:ascii="Trebuchet MS" w:eastAsia="Calibri" w:hAnsi="Trebuchet MS" w:cs="Trebuchet MS"/>
                <w:lang w:val="sl-SI"/>
              </w:rPr>
              <w:t>IU13 Obja</w:t>
            </w:r>
            <w:r w:rsidR="00A81897" w:rsidRPr="00BC22B0">
              <w:rPr>
                <w:rFonts w:ascii="Trebuchet MS" w:eastAsia="Calibri" w:hAnsi="Trebuchet MS" w:cs="Trebuchet MS"/>
                <w:lang w:val="sl-SI"/>
              </w:rPr>
              <w:t>sni</w:t>
            </w:r>
            <w:r w:rsidRPr="00BC22B0">
              <w:rPr>
                <w:rFonts w:ascii="Trebuchet MS" w:eastAsia="Calibri" w:hAnsi="Trebuchet MS" w:cs="Trebuchet MS"/>
                <w:lang w:val="sl-SI"/>
              </w:rPr>
              <w:t xml:space="preserve"> poslovni red stanice,  tehniloški proces rada stanice i poslovnik o radu</w:t>
            </w:r>
          </w:p>
        </w:tc>
        <w:tc>
          <w:tcPr>
            <w:tcW w:w="3600" w:type="dxa"/>
            <w:shd w:val="clear" w:color="auto" w:fill="auto"/>
          </w:tcPr>
          <w:p w:rsidR="00AF63BF" w:rsidRPr="00BC22B0" w:rsidRDefault="00363726" w:rsidP="00363726">
            <w:pPr>
              <w:pStyle w:val="ListParagraph"/>
              <w:numPr>
                <w:ilvl w:val="0"/>
                <w:numId w:val="5"/>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Poznaje poslovnik o radu</w:t>
            </w:r>
          </w:p>
        </w:tc>
      </w:tr>
      <w:tr w:rsidR="00AF63BF" w:rsidRPr="00BC22B0" w:rsidTr="00EB086A">
        <w:trPr>
          <w:trHeight w:val="809"/>
        </w:trPr>
        <w:tc>
          <w:tcPr>
            <w:tcW w:w="2718" w:type="dxa"/>
            <w:shd w:val="clear" w:color="auto" w:fill="auto"/>
          </w:tcPr>
          <w:p w:rsidR="00AF63BF" w:rsidRPr="00BC22B0" w:rsidRDefault="007C433B" w:rsidP="007C433B">
            <w:pPr>
              <w:pStyle w:val="ListParagraph"/>
              <w:numPr>
                <w:ilvl w:val="0"/>
                <w:numId w:val="5"/>
              </w:numPr>
              <w:spacing w:after="0" w:line="240" w:lineRule="auto"/>
              <w:rPr>
                <w:rFonts w:ascii="Trebuchet MS" w:hAnsi="Trebuchet MS"/>
              </w:rPr>
            </w:pPr>
            <w:proofErr w:type="spellStart"/>
            <w:r w:rsidRPr="00BC22B0">
              <w:rPr>
                <w:rFonts w:ascii="Trebuchet MS" w:hAnsi="Trebuchet MS"/>
              </w:rPr>
              <w:t>Saobraćajna</w:t>
            </w:r>
            <w:proofErr w:type="spellEnd"/>
            <w:r w:rsidRPr="00BC22B0">
              <w:rPr>
                <w:rFonts w:ascii="Trebuchet MS" w:hAnsi="Trebuchet MS"/>
              </w:rPr>
              <w:t xml:space="preserve"> </w:t>
            </w:r>
            <w:proofErr w:type="spellStart"/>
            <w:r w:rsidRPr="00BC22B0">
              <w:rPr>
                <w:rFonts w:ascii="Trebuchet MS" w:hAnsi="Trebuchet MS"/>
              </w:rPr>
              <w:t>evidencija</w:t>
            </w:r>
            <w:proofErr w:type="spellEnd"/>
          </w:p>
        </w:tc>
        <w:tc>
          <w:tcPr>
            <w:tcW w:w="2970" w:type="dxa"/>
            <w:shd w:val="clear" w:color="auto" w:fill="auto"/>
          </w:tcPr>
          <w:p w:rsidR="00C84B62" w:rsidRPr="00BC22B0" w:rsidRDefault="00C84B62" w:rsidP="00C84B62">
            <w:pPr>
              <w:autoSpaceDE w:val="0"/>
              <w:autoSpaceDN w:val="0"/>
              <w:adjustRightInd w:val="0"/>
              <w:spacing w:after="0" w:line="240" w:lineRule="auto"/>
              <w:rPr>
                <w:rFonts w:ascii="Trebuchet MS" w:eastAsia="Calibri" w:hAnsi="Trebuchet MS" w:cs="Trebuchet MS"/>
                <w:lang w:val="sl-SI"/>
              </w:rPr>
            </w:pPr>
            <w:r w:rsidRPr="00BC22B0">
              <w:rPr>
                <w:rFonts w:ascii="Trebuchet MS" w:eastAsia="Calibri" w:hAnsi="Trebuchet MS" w:cs="Trebuchet MS"/>
                <w:lang w:val="sl-SI"/>
              </w:rPr>
              <w:t>IU14 Obj</w:t>
            </w:r>
            <w:r w:rsidR="00B0779D" w:rsidRPr="00BC22B0">
              <w:rPr>
                <w:rFonts w:ascii="Trebuchet MS" w:eastAsia="Calibri" w:hAnsi="Trebuchet MS" w:cs="Trebuchet MS"/>
                <w:lang w:val="sl-SI"/>
              </w:rPr>
              <w:t>asni</w:t>
            </w:r>
            <w:r w:rsidRPr="00BC22B0">
              <w:rPr>
                <w:rFonts w:ascii="Trebuchet MS" w:eastAsia="Calibri" w:hAnsi="Trebuchet MS" w:cs="Trebuchet MS"/>
                <w:lang w:val="sl-SI"/>
              </w:rPr>
              <w:t xml:space="preserve"> saobraćajnu evidenciju</w:t>
            </w:r>
          </w:p>
          <w:p w:rsidR="00AF63BF" w:rsidRPr="00BC22B0" w:rsidRDefault="00AF63BF" w:rsidP="00AF63BF">
            <w:pPr>
              <w:autoSpaceDE w:val="0"/>
              <w:autoSpaceDN w:val="0"/>
              <w:adjustRightInd w:val="0"/>
              <w:spacing w:after="0" w:line="240" w:lineRule="auto"/>
              <w:rPr>
                <w:rFonts w:ascii="Trebuchet MS" w:eastAsia="Calibri" w:hAnsi="Trebuchet MS" w:cs="Trebuchet MS"/>
                <w:lang w:val="sl-SI"/>
              </w:rPr>
            </w:pPr>
          </w:p>
        </w:tc>
        <w:tc>
          <w:tcPr>
            <w:tcW w:w="3600" w:type="dxa"/>
            <w:shd w:val="clear" w:color="auto" w:fill="auto"/>
          </w:tcPr>
          <w:p w:rsidR="00363726" w:rsidRPr="00BC22B0" w:rsidRDefault="00363726" w:rsidP="00363726">
            <w:pPr>
              <w:pStyle w:val="ListParagraph"/>
              <w:numPr>
                <w:ilvl w:val="0"/>
                <w:numId w:val="5"/>
              </w:numPr>
              <w:autoSpaceDE w:val="0"/>
              <w:autoSpaceDN w:val="0"/>
              <w:adjustRightInd w:val="0"/>
              <w:spacing w:after="0" w:line="240" w:lineRule="auto"/>
              <w:contextualSpacing w:val="0"/>
              <w:rPr>
                <w:rFonts w:ascii="Trebuchet MS" w:eastAsia="Calibri" w:hAnsi="Trebuchet MS" w:cs="Trebuchet MS"/>
                <w:lang w:val="sl-SI"/>
              </w:rPr>
            </w:pPr>
            <w:r w:rsidRPr="00BC22B0">
              <w:rPr>
                <w:rFonts w:ascii="Trebuchet MS" w:eastAsia="Calibri" w:hAnsi="Trebuchet MS" w:cs="Trebuchet MS"/>
                <w:lang w:val="sl-SI"/>
              </w:rPr>
              <w:t>Nav</w:t>
            </w:r>
            <w:r w:rsidR="00B0779D" w:rsidRPr="00BC22B0">
              <w:rPr>
                <w:rFonts w:ascii="Trebuchet MS" w:eastAsia="Calibri" w:hAnsi="Trebuchet MS" w:cs="Trebuchet MS"/>
                <w:lang w:val="sl-SI"/>
              </w:rPr>
              <w:t>ede</w:t>
            </w:r>
            <w:r w:rsidRPr="00BC22B0">
              <w:rPr>
                <w:rFonts w:ascii="Trebuchet MS" w:eastAsia="Calibri" w:hAnsi="Trebuchet MS" w:cs="Trebuchet MS"/>
                <w:lang w:val="sl-SI"/>
              </w:rPr>
              <w:t xml:space="preserve"> vrste saobraćajne evidencije</w:t>
            </w:r>
          </w:p>
          <w:p w:rsidR="00AF63BF" w:rsidRPr="00BC22B0" w:rsidRDefault="00AF63BF" w:rsidP="00363726">
            <w:pPr>
              <w:spacing w:after="0" w:line="240" w:lineRule="auto"/>
              <w:rPr>
                <w:rFonts w:ascii="Trebuchet MS" w:eastAsia="Times New Roman" w:hAnsi="Trebuchet MS" w:cs="Times New Roman"/>
              </w:rPr>
            </w:pPr>
          </w:p>
        </w:tc>
      </w:tr>
    </w:tbl>
    <w:p w:rsidR="000F588D" w:rsidRPr="001B3C34" w:rsidRDefault="000F588D" w:rsidP="000F588D">
      <w:pPr>
        <w:tabs>
          <w:tab w:val="left" w:pos="336"/>
          <w:tab w:val="left" w:pos="602"/>
        </w:tabs>
        <w:spacing w:after="0"/>
        <w:rPr>
          <w:rFonts w:ascii="Trebuchet MS" w:eastAsia="Calibri" w:hAnsi="Trebuchet MS" w:cs="Times New Roman"/>
          <w:b/>
        </w:rPr>
      </w:pPr>
    </w:p>
    <w:p w:rsidR="000F588D" w:rsidRPr="001B3C34" w:rsidRDefault="000F588D" w:rsidP="000F588D">
      <w:pPr>
        <w:tabs>
          <w:tab w:val="left" w:pos="336"/>
          <w:tab w:val="left" w:pos="602"/>
        </w:tabs>
        <w:spacing w:after="0"/>
        <w:rPr>
          <w:rFonts w:ascii="Trebuchet MS" w:eastAsia="Calibri" w:hAnsi="Trebuchet MS" w:cs="Times New Roman"/>
          <w:b/>
        </w:rPr>
      </w:pPr>
    </w:p>
    <w:p w:rsidR="000F588D" w:rsidRPr="001B3C34" w:rsidRDefault="00BE3A76" w:rsidP="000F588D">
      <w:pPr>
        <w:rPr>
          <w:rFonts w:ascii="Trebuchet MS" w:hAnsi="Trebuchet MS"/>
          <w:b/>
        </w:rPr>
      </w:pPr>
      <w:r w:rsidRPr="001B3C34">
        <w:rPr>
          <w:rFonts w:ascii="Trebuchet MS" w:hAnsi="Trebuchet MS"/>
          <w:b/>
        </w:rPr>
        <w:t>2</w:t>
      </w:r>
      <w:r w:rsidR="00C84B62">
        <w:rPr>
          <w:rFonts w:ascii="Trebuchet MS" w:hAnsi="Trebuchet MS"/>
          <w:b/>
        </w:rPr>
        <w:t xml:space="preserve">.3 </w:t>
      </w:r>
      <w:proofErr w:type="spellStart"/>
      <w:r w:rsidR="00C84B62">
        <w:rPr>
          <w:rFonts w:ascii="Trebuchet MS" w:hAnsi="Trebuchet MS"/>
          <w:b/>
        </w:rPr>
        <w:t>Nivo</w:t>
      </w:r>
      <w:proofErr w:type="spellEnd"/>
      <w:r w:rsidR="00C84B62">
        <w:rPr>
          <w:rFonts w:ascii="Trebuchet MS" w:hAnsi="Trebuchet MS"/>
          <w:b/>
        </w:rPr>
        <w:t xml:space="preserve"> </w:t>
      </w:r>
      <w:proofErr w:type="spellStart"/>
      <w:r w:rsidR="00C84B62">
        <w:rPr>
          <w:rFonts w:ascii="Trebuchet MS" w:hAnsi="Trebuchet MS"/>
          <w:b/>
        </w:rPr>
        <w:t>zahtjevnosti</w:t>
      </w:r>
      <w:proofErr w:type="spellEnd"/>
      <w:r w:rsidR="00C84B62">
        <w:rPr>
          <w:rFonts w:ascii="Trebuchet MS" w:hAnsi="Trebuchet MS"/>
          <w:b/>
        </w:rPr>
        <w:t xml:space="preserve">: </w:t>
      </w:r>
      <w:proofErr w:type="spellStart"/>
      <w:r w:rsidR="00C84B62">
        <w:rPr>
          <w:rFonts w:ascii="Trebuchet MS" w:hAnsi="Trebuchet MS"/>
          <w:b/>
        </w:rPr>
        <w:t>nivo</w:t>
      </w:r>
      <w:proofErr w:type="spellEnd"/>
      <w:r w:rsidR="00C84B62">
        <w:rPr>
          <w:rFonts w:ascii="Trebuchet MS" w:hAnsi="Trebuchet MS"/>
          <w:b/>
        </w:rPr>
        <w:t xml:space="preserve"> II</w:t>
      </w:r>
    </w:p>
    <w:p w:rsidR="00870135" w:rsidRPr="001B3C34" w:rsidRDefault="00870135" w:rsidP="00870135">
      <w:pPr>
        <w:rPr>
          <w:rFonts w:ascii="Trebuchet MS" w:hAnsi="Trebuchet MS"/>
          <w:b/>
        </w:rPr>
      </w:pPr>
      <w:r w:rsidRPr="001B3C34">
        <w:rPr>
          <w:rFonts w:ascii="Trebuchet MS" w:hAnsi="Trebuchet MS"/>
          <w:b/>
        </w:rPr>
        <w:t xml:space="preserve">2.4 </w:t>
      </w:r>
      <w:proofErr w:type="spellStart"/>
      <w:r w:rsidRPr="001B3C34">
        <w:rPr>
          <w:rFonts w:ascii="Trebuchet MS" w:hAnsi="Trebuchet MS"/>
          <w:b/>
        </w:rPr>
        <w:t>Način</w:t>
      </w:r>
      <w:proofErr w:type="spellEnd"/>
      <w:r w:rsidRPr="001B3C34">
        <w:rPr>
          <w:rFonts w:ascii="Trebuchet MS" w:hAnsi="Trebuchet MS"/>
          <w:b/>
        </w:rPr>
        <w:t xml:space="preserve"> </w:t>
      </w:r>
      <w:r w:rsidR="00957338">
        <w:rPr>
          <w:rFonts w:ascii="Trebuchet MS" w:hAnsi="Trebuchet MS"/>
          <w:b/>
        </w:rPr>
        <w:t>i</w:t>
      </w:r>
      <w:r w:rsidRPr="001B3C34">
        <w:rPr>
          <w:rFonts w:ascii="Trebuchet MS" w:hAnsi="Trebuchet MS"/>
          <w:b/>
        </w:rPr>
        <w:t xml:space="preserve"> </w:t>
      </w:r>
      <w:proofErr w:type="spellStart"/>
      <w:r w:rsidRPr="001B3C34">
        <w:rPr>
          <w:rFonts w:ascii="Trebuchet MS" w:hAnsi="Trebuchet MS"/>
          <w:b/>
        </w:rPr>
        <w:t>mjerila</w:t>
      </w:r>
      <w:proofErr w:type="spellEnd"/>
      <w:r w:rsidRPr="001B3C34">
        <w:rPr>
          <w:rFonts w:ascii="Trebuchet MS" w:hAnsi="Trebuchet MS"/>
          <w:b/>
        </w:rPr>
        <w:t xml:space="preserve"> </w:t>
      </w:r>
      <w:proofErr w:type="spellStart"/>
      <w:r w:rsidRPr="001B3C34">
        <w:rPr>
          <w:rFonts w:ascii="Trebuchet MS" w:hAnsi="Trebuchet MS"/>
          <w:b/>
        </w:rPr>
        <w:t>provjeravanja</w:t>
      </w:r>
      <w:proofErr w:type="spellEnd"/>
    </w:p>
    <w:p w:rsidR="00870135" w:rsidRPr="001B3C34" w:rsidRDefault="00870135" w:rsidP="00870135">
      <w:p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CS"/>
        </w:rPr>
        <w:t xml:space="preserve">Ishodi učenja kandidata provjeravaju se polaganjem </w:t>
      </w:r>
      <w:r w:rsidRPr="001B3C34">
        <w:rPr>
          <w:rFonts w:ascii="Trebuchet MS" w:eastAsia="Times New Roman" w:hAnsi="Trebuchet MS" w:cs="Times New Roman"/>
          <w:lang w:val="sr-Latn-ME"/>
        </w:rPr>
        <w:t>teorijskog i praktičnog</w:t>
      </w:r>
      <w:r w:rsidRPr="001B3C34">
        <w:rPr>
          <w:rFonts w:ascii="Trebuchet MS" w:eastAsia="Times New Roman" w:hAnsi="Trebuchet MS" w:cs="Times New Roman"/>
          <w:color w:val="7030A0"/>
          <w:lang w:val="sr-Latn-ME"/>
        </w:rPr>
        <w:t xml:space="preserve"> </w:t>
      </w:r>
      <w:r w:rsidRPr="001B3C34">
        <w:rPr>
          <w:rFonts w:ascii="Trebuchet MS" w:eastAsia="Times New Roman" w:hAnsi="Trebuchet MS" w:cs="Times New Roman"/>
          <w:lang w:val="sr-Latn-ME"/>
        </w:rPr>
        <w:t xml:space="preserve">dijela ispita. </w:t>
      </w:r>
    </w:p>
    <w:p w:rsidR="00870135" w:rsidRPr="001B3C34" w:rsidRDefault="00870135" w:rsidP="00870135">
      <w:pPr>
        <w:spacing w:after="0" w:line="240" w:lineRule="auto"/>
        <w:jc w:val="both"/>
        <w:rPr>
          <w:rFonts w:ascii="Trebuchet MS" w:eastAsia="Times New Roman" w:hAnsi="Trebuchet MS" w:cs="Times New Roman"/>
          <w:color w:val="000000"/>
          <w:lang w:val="en-US"/>
        </w:rPr>
      </w:pPr>
      <w:proofErr w:type="spellStart"/>
      <w:r w:rsidRPr="001B3C34">
        <w:rPr>
          <w:rFonts w:ascii="Trebuchet MS" w:eastAsia="Times New Roman" w:hAnsi="Trebuchet MS" w:cs="Times New Roman"/>
          <w:b/>
          <w:bCs/>
          <w:color w:val="000000"/>
          <w:lang w:val="en-US"/>
        </w:rPr>
        <w:t>Kandidat</w:t>
      </w:r>
      <w:proofErr w:type="spellEnd"/>
      <w:r w:rsidRPr="001B3C34">
        <w:rPr>
          <w:rFonts w:ascii="Trebuchet MS" w:eastAsia="Times New Roman" w:hAnsi="Trebuchet MS" w:cs="Times New Roman"/>
          <w:b/>
          <w:bCs/>
          <w:color w:val="000000"/>
          <w:lang w:val="en-US"/>
        </w:rPr>
        <w:t xml:space="preserve"> je </w:t>
      </w:r>
      <w:proofErr w:type="spellStart"/>
      <w:r w:rsidRPr="001B3C34">
        <w:rPr>
          <w:rFonts w:ascii="Trebuchet MS" w:eastAsia="Times New Roman" w:hAnsi="Trebuchet MS" w:cs="Times New Roman"/>
          <w:b/>
          <w:bCs/>
          <w:color w:val="000000"/>
          <w:lang w:val="en-US"/>
        </w:rPr>
        <w:t>položio</w:t>
      </w:r>
      <w:proofErr w:type="spellEnd"/>
      <w:r w:rsidRPr="001B3C34">
        <w:rPr>
          <w:rFonts w:ascii="Trebuchet MS" w:eastAsia="Times New Roman" w:hAnsi="Trebuchet MS" w:cs="Times New Roman"/>
          <w:b/>
          <w:bCs/>
          <w:color w:val="000000"/>
          <w:lang w:val="en-US"/>
        </w:rPr>
        <w:t xml:space="preserve"> </w:t>
      </w:r>
      <w:proofErr w:type="spellStart"/>
      <w:r w:rsidRPr="001B3C34">
        <w:rPr>
          <w:rFonts w:ascii="Trebuchet MS" w:eastAsia="Times New Roman" w:hAnsi="Trebuchet MS" w:cs="Times New Roman"/>
          <w:b/>
          <w:bCs/>
          <w:color w:val="000000"/>
          <w:lang w:val="en-US"/>
        </w:rPr>
        <w:t>ispit</w:t>
      </w:r>
      <w:proofErr w:type="spellEnd"/>
      <w:r w:rsidRPr="001B3C34">
        <w:rPr>
          <w:rFonts w:ascii="Trebuchet MS" w:eastAsia="Times New Roman" w:hAnsi="Trebuchet MS" w:cs="Times New Roman"/>
          <w:b/>
          <w:bCs/>
          <w:color w:val="000000"/>
          <w:lang w:val="en-US"/>
        </w:rPr>
        <w:t xml:space="preserve"> </w:t>
      </w:r>
      <w:proofErr w:type="spellStart"/>
      <w:r w:rsidRPr="001B3C34">
        <w:rPr>
          <w:rFonts w:ascii="Trebuchet MS" w:eastAsia="Times New Roman" w:hAnsi="Trebuchet MS" w:cs="Times New Roman"/>
          <w:b/>
          <w:bCs/>
          <w:color w:val="000000"/>
          <w:lang w:val="en-US"/>
        </w:rPr>
        <w:t>kada</w:t>
      </w:r>
      <w:proofErr w:type="spellEnd"/>
      <w:r w:rsidRPr="001B3C34">
        <w:rPr>
          <w:rFonts w:ascii="Trebuchet MS" w:eastAsia="Times New Roman" w:hAnsi="Trebuchet MS" w:cs="Times New Roman"/>
          <w:b/>
          <w:bCs/>
          <w:color w:val="000000"/>
          <w:lang w:val="en-US"/>
        </w:rPr>
        <w:t xml:space="preserve"> je: </w:t>
      </w:r>
    </w:p>
    <w:p w:rsidR="00870135" w:rsidRPr="001B3C34" w:rsidRDefault="00870135" w:rsidP="008E29E3">
      <w:pPr>
        <w:pStyle w:val="ListParagraph"/>
        <w:numPr>
          <w:ilvl w:val="0"/>
          <w:numId w:val="19"/>
        </w:numPr>
        <w:spacing w:after="0" w:line="240" w:lineRule="auto"/>
        <w:jc w:val="both"/>
        <w:rPr>
          <w:rFonts w:ascii="Trebuchet MS" w:eastAsia="Times New Roman" w:hAnsi="Trebuchet MS" w:cs="Times New Roman"/>
          <w:color w:val="000000"/>
          <w:lang w:val="en-US"/>
        </w:rPr>
      </w:pPr>
      <w:proofErr w:type="spellStart"/>
      <w:r w:rsidRPr="001B3C34">
        <w:rPr>
          <w:rFonts w:ascii="Trebuchet MS" w:eastAsia="Times New Roman" w:hAnsi="Trebuchet MS" w:cs="Times New Roman"/>
          <w:color w:val="000000"/>
          <w:lang w:val="en-US"/>
        </w:rPr>
        <w:t>uspješno</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završio</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pismenu</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provjeru</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znanja</w:t>
      </w:r>
      <w:proofErr w:type="spellEnd"/>
      <w:r w:rsidRPr="001B3C34">
        <w:rPr>
          <w:rFonts w:ascii="Trebuchet MS" w:eastAsia="Times New Roman" w:hAnsi="Trebuchet MS" w:cs="Times New Roman"/>
          <w:color w:val="000000"/>
          <w:lang w:val="en-US"/>
        </w:rPr>
        <w:t xml:space="preserve"> - </w:t>
      </w:r>
      <w:proofErr w:type="spellStart"/>
      <w:r w:rsidRPr="001B3C34">
        <w:rPr>
          <w:rFonts w:ascii="Trebuchet MS" w:eastAsia="Times New Roman" w:hAnsi="Trebuchet MS" w:cs="Times New Roman"/>
          <w:color w:val="000000"/>
          <w:lang w:val="en-US"/>
        </w:rPr>
        <w:t>ako</w:t>
      </w:r>
      <w:proofErr w:type="spellEnd"/>
      <w:r w:rsidRPr="001B3C34">
        <w:rPr>
          <w:rFonts w:ascii="Trebuchet MS" w:eastAsia="Times New Roman" w:hAnsi="Trebuchet MS" w:cs="Times New Roman"/>
          <w:color w:val="000000"/>
          <w:lang w:val="en-US"/>
        </w:rPr>
        <w:t xml:space="preserve"> je </w:t>
      </w:r>
      <w:proofErr w:type="spellStart"/>
      <w:r w:rsidRPr="001B3C34">
        <w:rPr>
          <w:rFonts w:ascii="Trebuchet MS" w:eastAsia="Times New Roman" w:hAnsi="Trebuchet MS" w:cs="Times New Roman"/>
          <w:color w:val="000000"/>
          <w:lang w:val="en-US"/>
        </w:rPr>
        <w:t>na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testu</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ostvario</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najmanje</w:t>
      </w:r>
      <w:proofErr w:type="spellEnd"/>
      <w:r w:rsidRPr="001B3C34">
        <w:rPr>
          <w:rFonts w:ascii="Trebuchet MS" w:eastAsia="Times New Roman" w:hAnsi="Trebuchet MS" w:cs="Times New Roman"/>
          <w:color w:val="000000"/>
          <w:lang w:val="en-US"/>
        </w:rPr>
        <w:t xml:space="preserve"> 50% </w:t>
      </w:r>
      <w:proofErr w:type="spellStart"/>
      <w:r w:rsidRPr="001B3C34">
        <w:rPr>
          <w:rFonts w:ascii="Trebuchet MS" w:eastAsia="Times New Roman" w:hAnsi="Trebuchet MS" w:cs="Times New Roman"/>
          <w:color w:val="000000"/>
          <w:lang w:val="en-US"/>
        </w:rPr>
        <w:t>od</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ukupnog</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broja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bodova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na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testu</w:t>
      </w:r>
      <w:proofErr w:type="spellEnd"/>
      <w:r w:rsidRPr="001B3C34">
        <w:rPr>
          <w:rFonts w:ascii="Trebuchet MS" w:eastAsia="Times New Roman" w:hAnsi="Trebuchet MS" w:cs="Times New Roman"/>
          <w:color w:val="000000"/>
          <w:lang w:val="en-US"/>
        </w:rPr>
        <w:t xml:space="preserve">; </w:t>
      </w:r>
    </w:p>
    <w:p w:rsidR="00870135" w:rsidRPr="001B3C34" w:rsidRDefault="00870135" w:rsidP="008E29E3">
      <w:pPr>
        <w:pStyle w:val="ListParagraph"/>
        <w:numPr>
          <w:ilvl w:val="0"/>
          <w:numId w:val="19"/>
        </w:numPr>
        <w:spacing w:after="0" w:line="240" w:lineRule="auto"/>
        <w:jc w:val="both"/>
        <w:rPr>
          <w:rFonts w:ascii="Trebuchet MS" w:eastAsia="Times New Roman" w:hAnsi="Trebuchet MS" w:cs="Times New Roman"/>
          <w:color w:val="000000"/>
          <w:lang w:val="en-US"/>
        </w:rPr>
      </w:pPr>
      <w:proofErr w:type="spellStart"/>
      <w:r w:rsidRPr="001B3C34">
        <w:rPr>
          <w:rFonts w:ascii="Trebuchet MS" w:eastAsia="Times New Roman" w:hAnsi="Trebuchet MS" w:cs="Times New Roman"/>
          <w:color w:val="000000"/>
          <w:lang w:val="en-US"/>
        </w:rPr>
        <w:t>uspješno</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završio</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praktičnu</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provjeru</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zanja</w:t>
      </w:r>
      <w:proofErr w:type="spellEnd"/>
      <w:r w:rsidRPr="001B3C34">
        <w:rPr>
          <w:rFonts w:ascii="Trebuchet MS" w:eastAsia="Times New Roman" w:hAnsi="Trebuchet MS" w:cs="Times New Roman"/>
          <w:color w:val="000000"/>
          <w:lang w:val="en-US"/>
        </w:rPr>
        <w:t xml:space="preserve"> - </w:t>
      </w:r>
      <w:proofErr w:type="spellStart"/>
      <w:r w:rsidRPr="001B3C34">
        <w:rPr>
          <w:rFonts w:ascii="Trebuchet MS" w:eastAsia="Times New Roman" w:hAnsi="Trebuchet MS" w:cs="Times New Roman"/>
          <w:color w:val="000000"/>
          <w:lang w:val="en-US"/>
        </w:rPr>
        <w:t>ako</w:t>
      </w:r>
      <w:proofErr w:type="spellEnd"/>
      <w:r w:rsidRPr="001B3C34">
        <w:rPr>
          <w:rFonts w:ascii="Trebuchet MS" w:eastAsia="Times New Roman" w:hAnsi="Trebuchet MS" w:cs="Times New Roman"/>
          <w:color w:val="000000"/>
          <w:lang w:val="en-US"/>
        </w:rPr>
        <w:t xml:space="preserve"> je </w:t>
      </w:r>
      <w:proofErr w:type="spellStart"/>
      <w:r w:rsidRPr="001B3C34">
        <w:rPr>
          <w:rFonts w:ascii="Trebuchet MS" w:eastAsia="Times New Roman" w:hAnsi="Trebuchet MS" w:cs="Times New Roman"/>
          <w:color w:val="000000"/>
          <w:lang w:val="en-US"/>
        </w:rPr>
        <w:t>na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ispitu</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ostavrio</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najmanje</w:t>
      </w:r>
      <w:proofErr w:type="spellEnd"/>
      <w:r w:rsidRPr="001B3C34">
        <w:rPr>
          <w:rFonts w:ascii="Trebuchet MS" w:eastAsia="Times New Roman" w:hAnsi="Trebuchet MS" w:cs="Times New Roman"/>
          <w:color w:val="000000"/>
          <w:lang w:val="en-US"/>
        </w:rPr>
        <w:t xml:space="preserve"> 60% </w:t>
      </w:r>
      <w:proofErr w:type="spellStart"/>
      <w:r w:rsidRPr="001B3C34">
        <w:rPr>
          <w:rFonts w:ascii="Trebuchet MS" w:eastAsia="Times New Roman" w:hAnsi="Trebuchet MS" w:cs="Times New Roman"/>
          <w:color w:val="000000"/>
          <w:lang w:val="en-US"/>
        </w:rPr>
        <w:t>od</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ukupnog</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broja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bodova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predviđnih</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za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praktičan</w:t>
      </w:r>
      <w:proofErr w:type="spellEnd"/>
      <w:r w:rsidRPr="001B3C34">
        <w:rPr>
          <w:rFonts w:ascii="Trebuchet MS" w:eastAsia="Times New Roman" w:hAnsi="Trebuchet MS" w:cs="Times New Roman"/>
          <w:color w:val="000000"/>
          <w:lang w:val="en-US"/>
        </w:rPr>
        <w:t xml:space="preserve"> rad; </w:t>
      </w:r>
    </w:p>
    <w:p w:rsidR="00870135" w:rsidRPr="001B3C34" w:rsidRDefault="00870135" w:rsidP="008E29E3">
      <w:pPr>
        <w:numPr>
          <w:ilvl w:val="0"/>
          <w:numId w:val="19"/>
        </w:numPr>
        <w:spacing w:after="0" w:line="240" w:lineRule="auto"/>
        <w:jc w:val="both"/>
        <w:rPr>
          <w:rFonts w:ascii="Trebuchet MS" w:eastAsia="Times New Roman" w:hAnsi="Trebuchet MS" w:cs="Times New Roman"/>
          <w:color w:val="000000"/>
          <w:lang w:val="en-US"/>
        </w:rPr>
      </w:pPr>
      <w:proofErr w:type="spellStart"/>
      <w:proofErr w:type="gramStart"/>
      <w:r w:rsidRPr="001B3C34">
        <w:rPr>
          <w:rFonts w:ascii="Trebuchet MS" w:eastAsia="Times New Roman" w:hAnsi="Trebuchet MS" w:cs="Times New Roman"/>
          <w:color w:val="000000"/>
          <w:lang w:val="en-US"/>
        </w:rPr>
        <w:t>položio</w:t>
      </w:r>
      <w:proofErr w:type="spellEnd"/>
      <w:proofErr w:type="gram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oba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dijela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ispita</w:t>
      </w:r>
      <w:proofErr w:type="spellEnd"/>
      <w:r w:rsidRPr="001B3C34">
        <w:rPr>
          <w:rFonts w:ascii="Trebuchet MS" w:eastAsia="Times New Roman" w:hAnsi="Trebuchet MS" w:cs="Times New Roman"/>
          <w:color w:val="000000"/>
          <w:lang w:val="en-US"/>
        </w:rPr>
        <w:t>.</w:t>
      </w:r>
    </w:p>
    <w:p w:rsidR="00870135" w:rsidRPr="001B3C34" w:rsidRDefault="00870135" w:rsidP="00870135">
      <w:pPr>
        <w:rPr>
          <w:rFonts w:ascii="Trebuchet MS" w:hAnsi="Trebuchet MS"/>
        </w:rPr>
      </w:pPr>
    </w:p>
    <w:p w:rsidR="00870135" w:rsidRPr="001B3C34" w:rsidRDefault="00870135" w:rsidP="00870135">
      <w:pPr>
        <w:rPr>
          <w:rFonts w:ascii="Trebuchet MS" w:hAnsi="Trebuchet MS"/>
          <w:b/>
        </w:rPr>
      </w:pPr>
      <w:proofErr w:type="spellStart"/>
      <w:r w:rsidRPr="001B3C34">
        <w:rPr>
          <w:rFonts w:ascii="Trebuchet MS" w:hAnsi="Trebuchet MS"/>
          <w:b/>
        </w:rPr>
        <w:t>Teorijski</w:t>
      </w:r>
      <w:proofErr w:type="spellEnd"/>
      <w:r w:rsidRPr="001B3C34">
        <w:rPr>
          <w:rFonts w:ascii="Trebuchet MS" w:hAnsi="Trebuchet MS"/>
          <w:b/>
        </w:rPr>
        <w:t xml:space="preserve"> </w:t>
      </w:r>
      <w:proofErr w:type="spellStart"/>
      <w:r w:rsidRPr="001B3C34">
        <w:rPr>
          <w:rFonts w:ascii="Trebuchet MS" w:hAnsi="Trebuchet MS"/>
          <w:b/>
        </w:rPr>
        <w:t>dio</w:t>
      </w:r>
      <w:proofErr w:type="spellEnd"/>
      <w:r w:rsidRPr="001B3C34">
        <w:rPr>
          <w:rFonts w:ascii="Trebuchet MS" w:hAnsi="Trebuchet MS"/>
          <w:b/>
        </w:rPr>
        <w:t xml:space="preserve"> </w:t>
      </w:r>
      <w:proofErr w:type="spellStart"/>
      <w:r w:rsidRPr="001B3C34">
        <w:rPr>
          <w:rFonts w:ascii="Trebuchet MS" w:hAnsi="Trebuchet MS"/>
          <w:b/>
        </w:rPr>
        <w:t>provjere</w:t>
      </w:r>
      <w:proofErr w:type="spellEnd"/>
    </w:p>
    <w:p w:rsidR="00870135" w:rsidRPr="001B3C34" w:rsidRDefault="008E29E3" w:rsidP="00870135">
      <w:pPr>
        <w:rPr>
          <w:rFonts w:ascii="Trebuchet MS" w:hAnsi="Trebuchet MS"/>
        </w:rPr>
      </w:pPr>
      <w:r w:rsidRPr="001B3C34">
        <w:rPr>
          <w:rFonts w:ascii="Trebuchet MS" w:hAnsi="Trebuchet MS"/>
          <w:lang w:val="sr-Latn-ME"/>
        </w:rPr>
        <w:t>Teorijski ishodi znanja kandidata se provjeravaju preko testa koji traje 60 minuta i sastoji se od 20</w:t>
      </w:r>
      <w:r w:rsidR="001712AF">
        <w:rPr>
          <w:rFonts w:ascii="Trebuchet MS" w:hAnsi="Trebuchet MS"/>
          <w:lang w:val="sr-Latn-ME"/>
        </w:rPr>
        <w:t xml:space="preserve"> do 30</w:t>
      </w:r>
      <w:r w:rsidRPr="001B3C34">
        <w:rPr>
          <w:rFonts w:ascii="Trebuchet MS" w:hAnsi="Trebuchet MS"/>
          <w:lang w:val="sr-Latn-ME"/>
        </w:rPr>
        <w:t xml:space="preserve"> zadataka.</w:t>
      </w:r>
      <w:r w:rsidRPr="001B3C34">
        <w:rPr>
          <w:rFonts w:ascii="Trebuchet MS" w:hAnsi="Trebuchet MS"/>
        </w:rPr>
        <w:t xml:space="preserve"> </w:t>
      </w:r>
      <w:r w:rsidR="00870135" w:rsidRPr="001B3C34">
        <w:rPr>
          <w:rFonts w:ascii="Trebuchet MS" w:hAnsi="Trebuchet MS"/>
        </w:rPr>
        <w:t xml:space="preserve">U </w:t>
      </w:r>
      <w:proofErr w:type="spellStart"/>
      <w:r w:rsidR="00870135" w:rsidRPr="001B3C34">
        <w:rPr>
          <w:rFonts w:ascii="Trebuchet MS" w:hAnsi="Trebuchet MS"/>
        </w:rPr>
        <w:t>testu</w:t>
      </w:r>
      <w:proofErr w:type="spellEnd"/>
      <w:r w:rsidR="00870135" w:rsidRPr="001B3C34">
        <w:rPr>
          <w:rFonts w:ascii="Trebuchet MS" w:hAnsi="Trebuchet MS"/>
        </w:rPr>
        <w:t xml:space="preserve"> </w:t>
      </w:r>
      <w:proofErr w:type="spellStart"/>
      <w:proofErr w:type="gramStart"/>
      <w:r w:rsidR="00870135" w:rsidRPr="001B3C34">
        <w:rPr>
          <w:rFonts w:ascii="Trebuchet MS" w:hAnsi="Trebuchet MS"/>
        </w:rPr>
        <w:t>će</w:t>
      </w:r>
      <w:proofErr w:type="spellEnd"/>
      <w:proofErr w:type="gramEnd"/>
      <w:r w:rsidR="00870135" w:rsidRPr="001B3C34">
        <w:rPr>
          <w:rFonts w:ascii="Trebuchet MS" w:hAnsi="Trebuchet MS"/>
        </w:rPr>
        <w:t xml:space="preserve"> </w:t>
      </w:r>
      <w:proofErr w:type="spellStart"/>
      <w:r w:rsidR="00870135" w:rsidRPr="001B3C34">
        <w:rPr>
          <w:rFonts w:ascii="Trebuchet MS" w:hAnsi="Trebuchet MS"/>
        </w:rPr>
        <w:t>biti</w:t>
      </w:r>
      <w:proofErr w:type="spellEnd"/>
      <w:r w:rsidR="00870135" w:rsidRPr="001B3C34">
        <w:rPr>
          <w:rFonts w:ascii="Trebuchet MS" w:hAnsi="Trebuchet MS"/>
        </w:rPr>
        <w:t xml:space="preserve"> </w:t>
      </w:r>
      <w:proofErr w:type="spellStart"/>
      <w:r w:rsidR="00870135" w:rsidRPr="001B3C34">
        <w:rPr>
          <w:rFonts w:ascii="Trebuchet MS" w:hAnsi="Trebuchet MS"/>
        </w:rPr>
        <w:t>pitanja</w:t>
      </w:r>
      <w:proofErr w:type="spellEnd"/>
      <w:r w:rsidR="00870135" w:rsidRPr="001B3C34">
        <w:rPr>
          <w:rFonts w:ascii="Trebuchet MS" w:hAnsi="Trebuchet MS"/>
        </w:rPr>
        <w:t xml:space="preserve"> </w:t>
      </w:r>
      <w:proofErr w:type="spellStart"/>
      <w:r w:rsidR="00870135" w:rsidRPr="001B3C34">
        <w:rPr>
          <w:rFonts w:ascii="Trebuchet MS" w:hAnsi="Trebuchet MS"/>
        </w:rPr>
        <w:t>iz</w:t>
      </w:r>
      <w:proofErr w:type="spellEnd"/>
      <w:r w:rsidR="00870135" w:rsidRPr="001B3C34">
        <w:rPr>
          <w:rFonts w:ascii="Trebuchet MS" w:hAnsi="Trebuchet MS"/>
        </w:rPr>
        <w:t xml:space="preserve"> </w:t>
      </w:r>
      <w:proofErr w:type="spellStart"/>
      <w:r w:rsidR="00870135" w:rsidRPr="001B3C34">
        <w:rPr>
          <w:rFonts w:ascii="Trebuchet MS" w:hAnsi="Trebuchet MS"/>
        </w:rPr>
        <w:t>sadržaja</w:t>
      </w:r>
      <w:proofErr w:type="spellEnd"/>
      <w:r w:rsidR="00870135" w:rsidRPr="001B3C34">
        <w:rPr>
          <w:rFonts w:ascii="Trebuchet MS" w:hAnsi="Trebuchet MS"/>
        </w:rPr>
        <w:t xml:space="preserve"> </w:t>
      </w:r>
      <w:proofErr w:type="spellStart"/>
      <w:r w:rsidR="00870135" w:rsidRPr="001B3C34">
        <w:rPr>
          <w:rFonts w:ascii="Trebuchet MS" w:hAnsi="Trebuchet MS"/>
        </w:rPr>
        <w:t>povezanih</w:t>
      </w:r>
      <w:proofErr w:type="spellEnd"/>
      <w:r w:rsidR="00870135" w:rsidRPr="001B3C34">
        <w:rPr>
          <w:rFonts w:ascii="Trebuchet MS" w:hAnsi="Trebuchet MS"/>
        </w:rPr>
        <w:t xml:space="preserve"> </w:t>
      </w:r>
      <w:proofErr w:type="spellStart"/>
      <w:r w:rsidR="00870135" w:rsidRPr="001B3C34">
        <w:rPr>
          <w:rFonts w:ascii="Trebuchet MS" w:hAnsi="Trebuchet MS"/>
        </w:rPr>
        <w:t>sa</w:t>
      </w:r>
      <w:proofErr w:type="spellEnd"/>
      <w:r w:rsidR="00870135" w:rsidRPr="001B3C34">
        <w:rPr>
          <w:rFonts w:ascii="Trebuchet MS" w:hAnsi="Trebuchet MS"/>
        </w:rPr>
        <w:t xml:space="preserve"> </w:t>
      </w:r>
      <w:proofErr w:type="spellStart"/>
      <w:r w:rsidR="00870135" w:rsidRPr="001B3C34">
        <w:rPr>
          <w:rFonts w:ascii="Trebuchet MS" w:hAnsi="Trebuchet MS"/>
        </w:rPr>
        <w:t>slijedećim</w:t>
      </w:r>
      <w:proofErr w:type="spellEnd"/>
      <w:r w:rsidR="00870135" w:rsidRPr="001B3C34">
        <w:rPr>
          <w:rFonts w:ascii="Trebuchet MS" w:hAnsi="Trebuchet MS"/>
        </w:rPr>
        <w:t xml:space="preserve"> </w:t>
      </w:r>
      <w:proofErr w:type="spellStart"/>
      <w:r w:rsidR="00870135" w:rsidRPr="001B3C34">
        <w:rPr>
          <w:rFonts w:ascii="Trebuchet MS" w:hAnsi="Trebuchet MS"/>
        </w:rPr>
        <w:t>ishodima</w:t>
      </w:r>
      <w:proofErr w:type="spellEnd"/>
      <w:r w:rsidR="00870135" w:rsidRPr="001B3C34">
        <w:rPr>
          <w:rFonts w:ascii="Trebuchet MS" w:hAnsi="Trebuchet MS"/>
        </w:rPr>
        <w:t xml:space="preserve"> </w:t>
      </w:r>
      <w:proofErr w:type="spellStart"/>
      <w:r w:rsidR="00870135" w:rsidRPr="001B3C34">
        <w:rPr>
          <w:rFonts w:ascii="Trebuchet MS" w:hAnsi="Trebuchet MS"/>
        </w:rPr>
        <w:t>učenja</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870135" w:rsidRPr="001B3C34" w:rsidTr="00957338">
        <w:tc>
          <w:tcPr>
            <w:tcW w:w="5528" w:type="dxa"/>
            <w:shd w:val="clear" w:color="auto" w:fill="D9D9D9" w:themeFill="background1" w:themeFillShade="D9"/>
            <w:vAlign w:val="center"/>
          </w:tcPr>
          <w:p w:rsidR="00870135" w:rsidRPr="001B3C34" w:rsidRDefault="00870135" w:rsidP="00957338">
            <w:pPr>
              <w:spacing w:after="0" w:line="240" w:lineRule="auto"/>
              <w:jc w:val="center"/>
              <w:rPr>
                <w:rFonts w:ascii="Trebuchet MS" w:eastAsia="Times New Roman" w:hAnsi="Trebuchet MS" w:cs="Times New Roman"/>
                <w:b/>
                <w:lang w:val="sr-Latn-ME"/>
              </w:rPr>
            </w:pPr>
            <w:r w:rsidRPr="001B3C34">
              <w:rPr>
                <w:rFonts w:ascii="Trebuchet MS" w:eastAsia="Times New Roman" w:hAnsi="Trebuchet MS" w:cs="Times New Roman"/>
                <w:b/>
                <w:lang w:val="sr-Latn-ME"/>
              </w:rPr>
              <w:t>Ishodi učenja</w:t>
            </w:r>
          </w:p>
        </w:tc>
        <w:tc>
          <w:tcPr>
            <w:tcW w:w="2227" w:type="dxa"/>
            <w:shd w:val="clear" w:color="auto" w:fill="D9D9D9" w:themeFill="background1" w:themeFillShade="D9"/>
            <w:vAlign w:val="center"/>
          </w:tcPr>
          <w:p w:rsidR="00870135" w:rsidRPr="001B3C34" w:rsidRDefault="00870135" w:rsidP="00957338">
            <w:pPr>
              <w:spacing w:after="0" w:line="240" w:lineRule="auto"/>
              <w:jc w:val="center"/>
              <w:rPr>
                <w:rFonts w:ascii="Trebuchet MS" w:eastAsia="Times New Roman" w:hAnsi="Trebuchet MS" w:cs="Times New Roman"/>
                <w:b/>
                <w:lang w:val="sr-Latn-ME"/>
              </w:rPr>
            </w:pPr>
            <w:r w:rsidRPr="001B3C34">
              <w:rPr>
                <w:rFonts w:ascii="Trebuchet MS" w:eastAsia="Times New Roman" w:hAnsi="Trebuchet MS" w:cs="Times New Roman"/>
                <w:b/>
                <w:lang w:val="sr-Latn-ME"/>
              </w:rPr>
              <w:t>Zastupljenost ishoda učenja  na testu u procentima</w:t>
            </w:r>
          </w:p>
        </w:tc>
      </w:tr>
      <w:tr w:rsidR="00870135" w:rsidRPr="001B3C34" w:rsidTr="005D6F10">
        <w:tc>
          <w:tcPr>
            <w:tcW w:w="5528" w:type="dxa"/>
            <w:shd w:val="clear" w:color="auto" w:fill="auto"/>
          </w:tcPr>
          <w:p w:rsidR="00870135" w:rsidRPr="00382C73" w:rsidRDefault="00870135" w:rsidP="00382C73">
            <w:pPr>
              <w:spacing w:after="0" w:line="240" w:lineRule="auto"/>
              <w:jc w:val="both"/>
              <w:rPr>
                <w:rFonts w:ascii="Trebuchet MS" w:eastAsia="Times New Roman" w:hAnsi="Trebuchet MS" w:cs="Times New Roman"/>
                <w:lang w:val="sr-Latn-ME"/>
              </w:rPr>
            </w:pPr>
            <w:r w:rsidRPr="00382C73">
              <w:rPr>
                <w:rFonts w:ascii="Trebuchet MS" w:eastAsia="Times New Roman" w:hAnsi="Trebuchet MS" w:cs="Times New Roman"/>
                <w:lang w:val="sr-Latn-ME"/>
              </w:rPr>
              <w:t>IU1, IU</w:t>
            </w:r>
            <w:r w:rsidR="00382C73" w:rsidRPr="00382C73">
              <w:rPr>
                <w:rFonts w:ascii="Trebuchet MS" w:eastAsia="Times New Roman" w:hAnsi="Trebuchet MS" w:cs="Times New Roman"/>
                <w:lang w:val="sr-Latn-ME"/>
              </w:rPr>
              <w:t>9</w:t>
            </w:r>
            <w:r w:rsidRPr="00382C73">
              <w:rPr>
                <w:rFonts w:ascii="Trebuchet MS" w:eastAsia="Times New Roman" w:hAnsi="Trebuchet MS" w:cs="Times New Roman"/>
                <w:lang w:val="sr-Latn-ME"/>
              </w:rPr>
              <w:t>, IU</w:t>
            </w:r>
            <w:r w:rsidR="00382C73" w:rsidRPr="00382C73">
              <w:rPr>
                <w:rFonts w:ascii="Trebuchet MS" w:eastAsia="Times New Roman" w:hAnsi="Trebuchet MS" w:cs="Times New Roman"/>
                <w:lang w:val="sr-Latn-ME"/>
              </w:rPr>
              <w:t>10</w:t>
            </w:r>
          </w:p>
        </w:tc>
        <w:tc>
          <w:tcPr>
            <w:tcW w:w="2227" w:type="dxa"/>
            <w:shd w:val="clear" w:color="auto" w:fill="auto"/>
          </w:tcPr>
          <w:p w:rsidR="00870135" w:rsidRPr="001B3C34" w:rsidRDefault="008E29E3" w:rsidP="005D6F10">
            <w:pPr>
              <w:spacing w:after="0" w:line="240" w:lineRule="auto"/>
              <w:jc w:val="center"/>
              <w:rPr>
                <w:rFonts w:ascii="Trebuchet MS" w:eastAsia="Times New Roman" w:hAnsi="Trebuchet MS" w:cs="Times New Roman"/>
                <w:lang w:val="sr-Latn-ME"/>
              </w:rPr>
            </w:pPr>
            <w:r w:rsidRPr="001B3C34">
              <w:rPr>
                <w:rFonts w:ascii="Trebuchet MS" w:eastAsia="Times New Roman" w:hAnsi="Trebuchet MS" w:cs="Times New Roman"/>
                <w:lang w:val="sr-Latn-ME"/>
              </w:rPr>
              <w:t>10±5</w:t>
            </w:r>
          </w:p>
        </w:tc>
      </w:tr>
      <w:tr w:rsidR="00382C73" w:rsidRPr="001B3C34" w:rsidTr="005D6F10">
        <w:tc>
          <w:tcPr>
            <w:tcW w:w="5528" w:type="dxa"/>
            <w:shd w:val="clear" w:color="auto" w:fill="auto"/>
          </w:tcPr>
          <w:p w:rsidR="00382C73" w:rsidRPr="00382C73" w:rsidRDefault="00382C73" w:rsidP="00870135">
            <w:pPr>
              <w:spacing w:after="0" w:line="240" w:lineRule="auto"/>
              <w:jc w:val="both"/>
              <w:rPr>
                <w:rFonts w:ascii="Trebuchet MS" w:eastAsia="Times New Roman" w:hAnsi="Trebuchet MS" w:cs="Times New Roman"/>
                <w:lang w:val="sr-Latn-ME"/>
              </w:rPr>
            </w:pPr>
            <w:r w:rsidRPr="00382C73">
              <w:rPr>
                <w:rFonts w:ascii="Trebuchet MS" w:eastAsia="Times New Roman" w:hAnsi="Trebuchet MS" w:cs="Times New Roman"/>
                <w:lang w:val="sr-Latn-ME"/>
              </w:rPr>
              <w:t>IU2, IU4</w:t>
            </w:r>
          </w:p>
        </w:tc>
        <w:tc>
          <w:tcPr>
            <w:tcW w:w="2227" w:type="dxa"/>
            <w:shd w:val="clear" w:color="auto" w:fill="auto"/>
          </w:tcPr>
          <w:p w:rsidR="00382C73" w:rsidRPr="001B3C34" w:rsidRDefault="00382C73" w:rsidP="005D6F10">
            <w:pPr>
              <w:spacing w:after="0" w:line="240" w:lineRule="auto"/>
              <w:jc w:val="center"/>
              <w:rPr>
                <w:rFonts w:ascii="Trebuchet MS" w:eastAsia="Times New Roman" w:hAnsi="Trebuchet MS" w:cs="Times New Roman"/>
                <w:lang w:val="sr-Latn-ME"/>
              </w:rPr>
            </w:pPr>
            <w:r>
              <w:rPr>
                <w:rFonts w:ascii="Trebuchet MS" w:eastAsia="Times New Roman" w:hAnsi="Trebuchet MS" w:cs="Times New Roman"/>
                <w:lang w:val="sr-Latn-ME"/>
              </w:rPr>
              <w:t>30</w:t>
            </w:r>
            <w:r w:rsidRPr="001B3C34">
              <w:rPr>
                <w:rFonts w:ascii="Trebuchet MS" w:eastAsia="Times New Roman" w:hAnsi="Trebuchet MS" w:cs="Times New Roman"/>
                <w:lang w:val="sr-Latn-ME"/>
              </w:rPr>
              <w:t>±5</w:t>
            </w:r>
          </w:p>
        </w:tc>
      </w:tr>
      <w:tr w:rsidR="00382C73" w:rsidRPr="001B3C34" w:rsidTr="005D6F10">
        <w:tc>
          <w:tcPr>
            <w:tcW w:w="5528" w:type="dxa"/>
            <w:shd w:val="clear" w:color="auto" w:fill="auto"/>
          </w:tcPr>
          <w:p w:rsidR="00382C73" w:rsidRPr="00382C73" w:rsidRDefault="00382C73" w:rsidP="00382C73">
            <w:pPr>
              <w:spacing w:after="0" w:line="240" w:lineRule="auto"/>
              <w:jc w:val="both"/>
              <w:rPr>
                <w:rFonts w:ascii="Trebuchet MS" w:eastAsia="Times New Roman" w:hAnsi="Trebuchet MS" w:cs="Times New Roman"/>
                <w:lang w:val="sr-Latn-ME"/>
              </w:rPr>
            </w:pPr>
            <w:r w:rsidRPr="00382C73">
              <w:rPr>
                <w:rFonts w:ascii="Trebuchet MS" w:eastAsia="Times New Roman" w:hAnsi="Trebuchet MS" w:cs="Times New Roman"/>
                <w:lang w:val="sr-Latn-ME"/>
              </w:rPr>
              <w:t>IU3, IU5</w:t>
            </w:r>
          </w:p>
        </w:tc>
        <w:tc>
          <w:tcPr>
            <w:tcW w:w="2227" w:type="dxa"/>
            <w:shd w:val="clear" w:color="auto" w:fill="auto"/>
          </w:tcPr>
          <w:p w:rsidR="00382C73" w:rsidRPr="001B3C34" w:rsidRDefault="00382C73" w:rsidP="00382C73">
            <w:pPr>
              <w:spacing w:after="0" w:line="240" w:lineRule="auto"/>
              <w:jc w:val="center"/>
              <w:rPr>
                <w:rFonts w:ascii="Trebuchet MS" w:eastAsia="Times New Roman" w:hAnsi="Trebuchet MS" w:cs="Times New Roman"/>
                <w:lang w:val="sr-Latn-ME"/>
              </w:rPr>
            </w:pPr>
            <w:r>
              <w:rPr>
                <w:rFonts w:ascii="Trebuchet MS" w:eastAsia="Times New Roman" w:hAnsi="Trebuchet MS" w:cs="Times New Roman"/>
                <w:lang w:val="sr-Latn-ME"/>
              </w:rPr>
              <w:t>25</w:t>
            </w:r>
            <w:r w:rsidRPr="001B3C34">
              <w:rPr>
                <w:rFonts w:ascii="Trebuchet MS" w:eastAsia="Times New Roman" w:hAnsi="Trebuchet MS" w:cs="Times New Roman"/>
                <w:lang w:val="sr-Latn-ME"/>
              </w:rPr>
              <w:t>±5</w:t>
            </w:r>
          </w:p>
        </w:tc>
      </w:tr>
      <w:tr w:rsidR="00870135" w:rsidRPr="001B3C34" w:rsidTr="005D6F10">
        <w:tc>
          <w:tcPr>
            <w:tcW w:w="5528" w:type="dxa"/>
            <w:shd w:val="clear" w:color="auto" w:fill="auto"/>
          </w:tcPr>
          <w:p w:rsidR="00870135" w:rsidRPr="00382C73" w:rsidRDefault="00870135" w:rsidP="00382C73">
            <w:pPr>
              <w:spacing w:after="0" w:line="240" w:lineRule="auto"/>
              <w:jc w:val="both"/>
              <w:rPr>
                <w:rFonts w:ascii="Trebuchet MS" w:eastAsia="Times New Roman" w:hAnsi="Trebuchet MS" w:cs="Times New Roman"/>
                <w:lang w:val="sr-Latn-ME"/>
              </w:rPr>
            </w:pPr>
            <w:r w:rsidRPr="00382C73">
              <w:rPr>
                <w:rFonts w:ascii="Trebuchet MS" w:eastAsia="Times New Roman" w:hAnsi="Trebuchet MS" w:cs="Times New Roman"/>
                <w:lang w:val="sr-Latn-ME"/>
              </w:rPr>
              <w:t>IU6, IU</w:t>
            </w:r>
            <w:r w:rsidR="00382C73" w:rsidRPr="00382C73">
              <w:rPr>
                <w:rFonts w:ascii="Trebuchet MS" w:eastAsia="Times New Roman" w:hAnsi="Trebuchet MS" w:cs="Times New Roman"/>
                <w:lang w:val="sr-Latn-ME"/>
              </w:rPr>
              <w:t>7</w:t>
            </w:r>
            <w:r w:rsidRPr="00382C73">
              <w:rPr>
                <w:rFonts w:ascii="Trebuchet MS" w:eastAsia="Times New Roman" w:hAnsi="Trebuchet MS" w:cs="Times New Roman"/>
                <w:lang w:val="sr-Latn-ME"/>
              </w:rPr>
              <w:t>, IU</w:t>
            </w:r>
            <w:r w:rsidR="00382C73" w:rsidRPr="00382C73">
              <w:rPr>
                <w:rFonts w:ascii="Trebuchet MS" w:eastAsia="Times New Roman" w:hAnsi="Trebuchet MS" w:cs="Times New Roman"/>
                <w:lang w:val="sr-Latn-ME"/>
              </w:rPr>
              <w:t>8</w:t>
            </w:r>
            <w:r w:rsidRPr="00382C73">
              <w:rPr>
                <w:rFonts w:ascii="Trebuchet MS" w:eastAsia="Times New Roman" w:hAnsi="Trebuchet MS" w:cs="Times New Roman"/>
                <w:lang w:val="sr-Latn-ME"/>
              </w:rPr>
              <w:t xml:space="preserve">, </w:t>
            </w:r>
          </w:p>
        </w:tc>
        <w:tc>
          <w:tcPr>
            <w:tcW w:w="2227" w:type="dxa"/>
            <w:shd w:val="clear" w:color="auto" w:fill="auto"/>
          </w:tcPr>
          <w:p w:rsidR="00870135" w:rsidRPr="001B3C34" w:rsidRDefault="00382C73" w:rsidP="005D6F10">
            <w:pPr>
              <w:spacing w:after="0" w:line="240" w:lineRule="auto"/>
              <w:jc w:val="center"/>
              <w:rPr>
                <w:rFonts w:ascii="Trebuchet MS" w:eastAsia="Times New Roman" w:hAnsi="Trebuchet MS" w:cs="Times New Roman"/>
                <w:lang w:val="sr-Latn-ME"/>
              </w:rPr>
            </w:pPr>
            <w:r>
              <w:rPr>
                <w:rFonts w:ascii="Trebuchet MS" w:eastAsia="Times New Roman" w:hAnsi="Trebuchet MS" w:cs="Times New Roman"/>
                <w:lang w:val="sr-Latn-ME"/>
              </w:rPr>
              <w:t>2</w:t>
            </w:r>
            <w:r w:rsidR="008E29E3" w:rsidRPr="001B3C34">
              <w:rPr>
                <w:rFonts w:ascii="Trebuchet MS" w:eastAsia="Times New Roman" w:hAnsi="Trebuchet MS" w:cs="Times New Roman"/>
                <w:lang w:val="sr-Latn-ME"/>
              </w:rPr>
              <w:t>0±5</w:t>
            </w:r>
          </w:p>
        </w:tc>
      </w:tr>
      <w:tr w:rsidR="00870135" w:rsidRPr="001B3C34" w:rsidTr="005D6F10">
        <w:tc>
          <w:tcPr>
            <w:tcW w:w="5528" w:type="dxa"/>
            <w:shd w:val="clear" w:color="auto" w:fill="auto"/>
          </w:tcPr>
          <w:p w:rsidR="00870135" w:rsidRPr="00DA52A6" w:rsidRDefault="001712AF" w:rsidP="00DA52A6">
            <w:pPr>
              <w:spacing w:after="0" w:line="240" w:lineRule="auto"/>
              <w:jc w:val="both"/>
              <w:rPr>
                <w:rFonts w:ascii="Trebuchet MS" w:eastAsia="Times New Roman" w:hAnsi="Trebuchet MS" w:cs="Times New Roman"/>
                <w:lang w:val="sr-Latn-ME"/>
              </w:rPr>
            </w:pPr>
            <w:r w:rsidRPr="00DA52A6">
              <w:rPr>
                <w:rFonts w:ascii="Trebuchet MS" w:eastAsia="Times New Roman" w:hAnsi="Trebuchet MS" w:cs="Times New Roman"/>
                <w:lang w:val="sr-Latn-ME"/>
              </w:rPr>
              <w:lastRenderedPageBreak/>
              <w:t>IU1</w:t>
            </w:r>
            <w:r w:rsidR="00DA52A6" w:rsidRPr="00DA52A6">
              <w:rPr>
                <w:rFonts w:ascii="Trebuchet MS" w:eastAsia="Times New Roman" w:hAnsi="Trebuchet MS" w:cs="Times New Roman"/>
                <w:lang w:val="sr-Latn-ME"/>
              </w:rPr>
              <w:t>1</w:t>
            </w:r>
            <w:r w:rsidR="00870135" w:rsidRPr="00DA52A6">
              <w:rPr>
                <w:rFonts w:ascii="Trebuchet MS" w:eastAsia="Times New Roman" w:hAnsi="Trebuchet MS" w:cs="Times New Roman"/>
                <w:lang w:val="sr-Latn-ME"/>
              </w:rPr>
              <w:t>, IU</w:t>
            </w:r>
            <w:r w:rsidRPr="00DA52A6">
              <w:rPr>
                <w:rFonts w:ascii="Trebuchet MS" w:eastAsia="Times New Roman" w:hAnsi="Trebuchet MS" w:cs="Times New Roman"/>
                <w:lang w:val="sr-Latn-ME"/>
              </w:rPr>
              <w:t>1</w:t>
            </w:r>
            <w:r w:rsidR="00DA52A6" w:rsidRPr="00DA52A6">
              <w:rPr>
                <w:rFonts w:ascii="Trebuchet MS" w:eastAsia="Times New Roman" w:hAnsi="Trebuchet MS" w:cs="Times New Roman"/>
                <w:lang w:val="sr-Latn-ME"/>
              </w:rPr>
              <w:t>2</w:t>
            </w:r>
            <w:r w:rsidR="00870135" w:rsidRPr="00DA52A6">
              <w:rPr>
                <w:rFonts w:ascii="Trebuchet MS" w:eastAsia="Times New Roman" w:hAnsi="Trebuchet MS" w:cs="Times New Roman"/>
                <w:lang w:val="sr-Latn-ME"/>
              </w:rPr>
              <w:t>, IU</w:t>
            </w:r>
            <w:r w:rsidRPr="00DA52A6">
              <w:rPr>
                <w:rFonts w:ascii="Trebuchet MS" w:eastAsia="Times New Roman" w:hAnsi="Trebuchet MS" w:cs="Times New Roman"/>
                <w:lang w:val="sr-Latn-ME"/>
              </w:rPr>
              <w:t>1</w:t>
            </w:r>
            <w:r w:rsidR="00DA52A6" w:rsidRPr="00DA52A6">
              <w:rPr>
                <w:rFonts w:ascii="Trebuchet MS" w:eastAsia="Times New Roman" w:hAnsi="Trebuchet MS" w:cs="Times New Roman"/>
                <w:lang w:val="sr-Latn-ME"/>
              </w:rPr>
              <w:t>3</w:t>
            </w:r>
            <w:r w:rsidR="00870135" w:rsidRPr="00DA52A6">
              <w:rPr>
                <w:rFonts w:ascii="Trebuchet MS" w:eastAsia="Times New Roman" w:hAnsi="Trebuchet MS" w:cs="Times New Roman"/>
                <w:lang w:val="sr-Latn-ME"/>
              </w:rPr>
              <w:t>, IU1</w:t>
            </w:r>
            <w:r w:rsidR="00DA52A6" w:rsidRPr="00DA52A6">
              <w:rPr>
                <w:rFonts w:ascii="Trebuchet MS" w:eastAsia="Times New Roman" w:hAnsi="Trebuchet MS" w:cs="Times New Roman"/>
                <w:lang w:val="sr-Latn-ME"/>
              </w:rPr>
              <w:t>4</w:t>
            </w:r>
          </w:p>
        </w:tc>
        <w:tc>
          <w:tcPr>
            <w:tcW w:w="2227" w:type="dxa"/>
            <w:shd w:val="clear" w:color="auto" w:fill="auto"/>
          </w:tcPr>
          <w:p w:rsidR="00870135" w:rsidRPr="001B3C34" w:rsidRDefault="001712AF" w:rsidP="001712AF">
            <w:pPr>
              <w:spacing w:after="0" w:line="240" w:lineRule="auto"/>
              <w:jc w:val="center"/>
              <w:rPr>
                <w:rFonts w:ascii="Trebuchet MS" w:eastAsia="Times New Roman" w:hAnsi="Trebuchet MS" w:cs="Times New Roman"/>
                <w:lang w:val="sr-Latn-ME"/>
              </w:rPr>
            </w:pPr>
            <w:r>
              <w:rPr>
                <w:rFonts w:ascii="Trebuchet MS" w:eastAsia="Times New Roman" w:hAnsi="Trebuchet MS" w:cs="Times New Roman"/>
                <w:lang w:val="sr-Latn-ME"/>
              </w:rPr>
              <w:t>15</w:t>
            </w:r>
            <w:r w:rsidR="008E29E3" w:rsidRPr="001B3C34">
              <w:rPr>
                <w:rFonts w:ascii="Trebuchet MS" w:eastAsia="Times New Roman" w:hAnsi="Trebuchet MS" w:cs="Times New Roman"/>
                <w:lang w:val="sr-Latn-ME"/>
              </w:rPr>
              <w:t>±5</w:t>
            </w:r>
          </w:p>
        </w:tc>
      </w:tr>
    </w:tbl>
    <w:p w:rsidR="00870135" w:rsidRPr="001B3C34" w:rsidRDefault="00870135" w:rsidP="00870135">
      <w:pPr>
        <w:spacing w:after="0" w:line="240" w:lineRule="auto"/>
        <w:jc w:val="both"/>
        <w:rPr>
          <w:rFonts w:ascii="Trebuchet MS" w:eastAsia="Times New Roman" w:hAnsi="Trebuchet MS" w:cs="Times New Roman"/>
          <w:b/>
          <w:sz w:val="28"/>
          <w:szCs w:val="28"/>
          <w:lang w:val="sr-Latn-ME"/>
        </w:rPr>
      </w:pPr>
    </w:p>
    <w:p w:rsidR="00870135" w:rsidRPr="001B3C34" w:rsidRDefault="00870135" w:rsidP="00870135">
      <w:pPr>
        <w:spacing w:after="0" w:line="240" w:lineRule="auto"/>
        <w:jc w:val="both"/>
        <w:rPr>
          <w:rFonts w:ascii="Trebuchet MS" w:eastAsia="Times New Roman" w:hAnsi="Trebuchet MS" w:cs="Times New Roman"/>
          <w:b/>
          <w:lang w:val="sr-Latn-ME"/>
        </w:rPr>
      </w:pPr>
      <w:r w:rsidRPr="001B3C34">
        <w:rPr>
          <w:rFonts w:ascii="Trebuchet MS" w:eastAsia="Times New Roman" w:hAnsi="Trebuchet MS" w:cs="Times New Roman"/>
          <w:b/>
          <w:lang w:val="sr-Latn-ME"/>
        </w:rPr>
        <w:t>Tipovi zadataka/pitanja na testu:</w:t>
      </w:r>
    </w:p>
    <w:p w:rsidR="00870135" w:rsidRPr="00957338" w:rsidRDefault="00870135" w:rsidP="00957338">
      <w:pPr>
        <w:pStyle w:val="ListParagraph"/>
        <w:numPr>
          <w:ilvl w:val="0"/>
          <w:numId w:val="22"/>
        </w:numPr>
        <w:spacing w:after="0" w:line="240" w:lineRule="auto"/>
        <w:jc w:val="both"/>
        <w:rPr>
          <w:rFonts w:ascii="Trebuchet MS" w:eastAsia="Times New Roman" w:hAnsi="Trebuchet MS" w:cs="Times New Roman"/>
          <w:b/>
          <w:i/>
          <w:lang w:val="sr-Latn-ME"/>
        </w:rPr>
      </w:pPr>
      <w:r w:rsidRPr="00957338">
        <w:rPr>
          <w:rFonts w:ascii="Trebuchet MS" w:eastAsia="Times New Roman" w:hAnsi="Trebuchet MS" w:cs="Times New Roman"/>
          <w:b/>
          <w:i/>
          <w:lang w:val="sr-Latn-ME"/>
        </w:rPr>
        <w:t>zadaci pitanja zatvorenog tipa</w:t>
      </w:r>
    </w:p>
    <w:p w:rsidR="00870135" w:rsidRPr="001B3C34" w:rsidRDefault="00870135" w:rsidP="00870135">
      <w:pPr>
        <w:numPr>
          <w:ilvl w:val="0"/>
          <w:numId w:val="16"/>
        </w:num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zadaci/pitanja višestrukog izbora (ponuđena su tri ili četiri odgovora od kojih je jedan tačan)</w:t>
      </w:r>
    </w:p>
    <w:p w:rsidR="00870135" w:rsidRPr="001B3C34" w:rsidRDefault="00870135" w:rsidP="00870135">
      <w:pPr>
        <w:numPr>
          <w:ilvl w:val="0"/>
          <w:numId w:val="16"/>
        </w:num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zadaci/pitanja alternativnog izbora (pitanja da - ne ili tačno - netačno)</w:t>
      </w:r>
    </w:p>
    <w:p w:rsidR="00870135" w:rsidRPr="001B3C34" w:rsidRDefault="00870135" w:rsidP="00870135">
      <w:pPr>
        <w:numPr>
          <w:ilvl w:val="0"/>
          <w:numId w:val="16"/>
        </w:num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zadaci povezivanja (povezivanje odgovarajućih pojmova)</w:t>
      </w:r>
    </w:p>
    <w:p w:rsidR="00870135" w:rsidRPr="001B3C34" w:rsidRDefault="00957338" w:rsidP="00957338">
      <w:pPr>
        <w:spacing w:after="0" w:line="240" w:lineRule="auto"/>
        <w:ind w:left="851"/>
        <w:jc w:val="both"/>
        <w:rPr>
          <w:rFonts w:ascii="Trebuchet MS" w:eastAsia="Times New Roman" w:hAnsi="Trebuchet MS" w:cs="Times New Roman"/>
          <w:b/>
          <w:i/>
          <w:lang w:val="sr-Latn-ME"/>
        </w:rPr>
      </w:pPr>
      <w:r>
        <w:rPr>
          <w:rFonts w:ascii="Trebuchet MS" w:eastAsia="Times New Roman" w:hAnsi="Trebuchet MS" w:cs="Times New Roman"/>
          <w:b/>
          <w:i/>
          <w:lang w:val="sr-Latn-ME"/>
        </w:rPr>
        <w:t xml:space="preserve">2. </w:t>
      </w:r>
      <w:r w:rsidR="00870135" w:rsidRPr="001B3C34">
        <w:rPr>
          <w:rFonts w:ascii="Trebuchet MS" w:eastAsia="Times New Roman" w:hAnsi="Trebuchet MS" w:cs="Times New Roman"/>
          <w:b/>
          <w:i/>
          <w:lang w:val="sr-Latn-ME"/>
        </w:rPr>
        <w:t xml:space="preserve">zadaci/pitanja otvorenog tipa </w:t>
      </w:r>
    </w:p>
    <w:p w:rsidR="00870135" w:rsidRPr="001B3C34" w:rsidRDefault="00870135" w:rsidP="00870135">
      <w:pPr>
        <w:numPr>
          <w:ilvl w:val="0"/>
          <w:numId w:val="17"/>
        </w:num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zadaci/pitanja kratkog odgovora (treba upisati riječ, sintagmu, rečenicu)</w:t>
      </w:r>
    </w:p>
    <w:p w:rsidR="00870135" w:rsidRPr="001B3C34" w:rsidRDefault="00870135" w:rsidP="00870135">
      <w:pPr>
        <w:numPr>
          <w:ilvl w:val="0"/>
          <w:numId w:val="17"/>
        </w:num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 xml:space="preserve"> zadaci/pitanja dugog odgovora (treba objasniti nešto u dvije-tri rečenice)</w:t>
      </w:r>
    </w:p>
    <w:p w:rsidR="00870135" w:rsidRPr="001B3C34" w:rsidRDefault="00870135" w:rsidP="00870135">
      <w:pPr>
        <w:spacing w:after="0" w:line="240" w:lineRule="auto"/>
        <w:ind w:left="1440"/>
        <w:jc w:val="both"/>
        <w:rPr>
          <w:rFonts w:ascii="Trebuchet MS" w:eastAsia="Times New Roman" w:hAnsi="Trebuchet MS" w:cs="Times New Roman"/>
          <w:lang w:val="sr-Latn-ME"/>
        </w:rPr>
      </w:pPr>
    </w:p>
    <w:p w:rsidR="00870135" w:rsidRPr="001B3C34" w:rsidRDefault="00870135" w:rsidP="00870135">
      <w:pPr>
        <w:spacing w:after="0" w:line="240" w:lineRule="auto"/>
        <w:jc w:val="both"/>
        <w:rPr>
          <w:rFonts w:ascii="Trebuchet MS" w:eastAsia="Times New Roman" w:hAnsi="Trebuchet MS" w:cs="Times New Roman"/>
          <w:b/>
          <w:lang w:val="sr-Latn-ME"/>
        </w:rPr>
      </w:pPr>
      <w:r w:rsidRPr="001B3C34">
        <w:rPr>
          <w:rFonts w:ascii="Trebuchet MS" w:eastAsia="Times New Roman" w:hAnsi="Trebuchet MS" w:cs="Times New Roman"/>
          <w:b/>
          <w:lang w:val="sr-Latn-ME"/>
        </w:rPr>
        <w:t xml:space="preserve"> -Praktični dio provjere</w:t>
      </w:r>
    </w:p>
    <w:p w:rsidR="00870135" w:rsidRPr="001B3C34" w:rsidRDefault="00870135" w:rsidP="00870135">
      <w:pPr>
        <w:spacing w:after="0" w:line="240" w:lineRule="auto"/>
        <w:jc w:val="both"/>
        <w:rPr>
          <w:rFonts w:ascii="Trebuchet MS" w:eastAsia="Times New Roman" w:hAnsi="Trebuchet MS" w:cs="Times New Roman"/>
          <w:b/>
          <w:u w:val="single"/>
          <w:lang w:val="sr-Latn-ME"/>
        </w:rPr>
      </w:pPr>
    </w:p>
    <w:p w:rsidR="00870135" w:rsidRPr="001B3C34" w:rsidRDefault="00870135" w:rsidP="00870135">
      <w:p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Praktični ishodi učenja kandidata se provjeravaju putem izvlačenja listica, na kojima se nalaze po tri zadatka koji služe za provjeru pojedinih ključnih poslova. Vrijeme za realizaciju zadataka je najviše do 20 minuta po kandidatu.</w:t>
      </w:r>
    </w:p>
    <w:p w:rsidR="00870135" w:rsidRPr="001B3C34" w:rsidRDefault="00870135" w:rsidP="00870135">
      <w:pPr>
        <w:spacing w:after="0" w:line="240" w:lineRule="auto"/>
        <w:jc w:val="both"/>
        <w:rPr>
          <w:rFonts w:ascii="Trebuchet MS" w:eastAsia="Times New Roman" w:hAnsi="Trebuchet MS" w:cs="Times New Roman"/>
          <w:lang w:val="sr-Latn-ME"/>
        </w:rPr>
      </w:pPr>
    </w:p>
    <w:p w:rsidR="00870135" w:rsidRPr="001B3C34" w:rsidRDefault="00870135" w:rsidP="00870135">
      <w:pPr>
        <w:rPr>
          <w:rFonts w:ascii="Trebuchet MS" w:hAnsi="Trebuchet MS"/>
        </w:rPr>
      </w:pPr>
      <w:r w:rsidRPr="001B3C34">
        <w:rPr>
          <w:rFonts w:ascii="Trebuchet MS" w:hAnsi="Trebuchet MS"/>
        </w:rPr>
        <w:t xml:space="preserve">Na </w:t>
      </w:r>
      <w:proofErr w:type="spellStart"/>
      <w:r w:rsidRPr="001B3C34">
        <w:rPr>
          <w:rFonts w:ascii="Trebuchet MS" w:hAnsi="Trebuchet MS"/>
        </w:rPr>
        <w:t>listici</w:t>
      </w:r>
      <w:proofErr w:type="spellEnd"/>
      <w:r w:rsidRPr="001B3C34">
        <w:rPr>
          <w:rFonts w:ascii="Trebuchet MS" w:hAnsi="Trebuchet MS"/>
        </w:rPr>
        <w:t xml:space="preserve"> </w:t>
      </w:r>
      <w:proofErr w:type="spellStart"/>
      <w:proofErr w:type="gramStart"/>
      <w:r w:rsidRPr="001B3C34">
        <w:rPr>
          <w:rFonts w:ascii="Trebuchet MS" w:hAnsi="Trebuchet MS"/>
        </w:rPr>
        <w:t>će</w:t>
      </w:r>
      <w:proofErr w:type="spellEnd"/>
      <w:proofErr w:type="gramEnd"/>
      <w:r w:rsidRPr="001B3C34">
        <w:rPr>
          <w:rFonts w:ascii="Trebuchet MS" w:hAnsi="Trebuchet MS"/>
        </w:rPr>
        <w:t xml:space="preserve"> </w:t>
      </w:r>
      <w:proofErr w:type="spellStart"/>
      <w:r w:rsidRPr="001B3C34">
        <w:rPr>
          <w:rFonts w:ascii="Trebuchet MS" w:hAnsi="Trebuchet MS"/>
        </w:rPr>
        <w:t>biti</w:t>
      </w:r>
      <w:proofErr w:type="spellEnd"/>
      <w:r w:rsidRPr="001B3C34">
        <w:rPr>
          <w:rFonts w:ascii="Trebuchet MS" w:hAnsi="Trebuchet MS"/>
        </w:rPr>
        <w:t xml:space="preserve"> </w:t>
      </w:r>
      <w:proofErr w:type="spellStart"/>
      <w:r w:rsidRPr="001B3C34">
        <w:rPr>
          <w:rFonts w:ascii="Trebuchet MS" w:hAnsi="Trebuchet MS"/>
        </w:rPr>
        <w:t>zadaci</w:t>
      </w:r>
      <w:proofErr w:type="spellEnd"/>
      <w:r w:rsidRPr="001B3C34">
        <w:rPr>
          <w:rFonts w:ascii="Trebuchet MS" w:hAnsi="Trebuchet MS"/>
        </w:rPr>
        <w:t xml:space="preserve"> </w:t>
      </w:r>
      <w:proofErr w:type="spellStart"/>
      <w:r w:rsidRPr="001B3C34">
        <w:rPr>
          <w:rFonts w:ascii="Trebuchet MS" w:hAnsi="Trebuchet MS"/>
        </w:rPr>
        <w:t>iz</w:t>
      </w:r>
      <w:proofErr w:type="spellEnd"/>
      <w:r w:rsidRPr="001B3C34">
        <w:rPr>
          <w:rFonts w:ascii="Trebuchet MS" w:hAnsi="Trebuchet MS"/>
        </w:rPr>
        <w:t xml:space="preserve"> </w:t>
      </w:r>
      <w:proofErr w:type="spellStart"/>
      <w:r w:rsidRPr="001B3C34">
        <w:rPr>
          <w:rFonts w:ascii="Trebuchet MS" w:hAnsi="Trebuchet MS"/>
        </w:rPr>
        <w:t>sadržaja</w:t>
      </w:r>
      <w:proofErr w:type="spellEnd"/>
      <w:r w:rsidRPr="001B3C34">
        <w:rPr>
          <w:rFonts w:ascii="Trebuchet MS" w:hAnsi="Trebuchet MS"/>
        </w:rPr>
        <w:t xml:space="preserve"> </w:t>
      </w:r>
      <w:proofErr w:type="spellStart"/>
      <w:r w:rsidRPr="001B3C34">
        <w:rPr>
          <w:rFonts w:ascii="Trebuchet MS" w:hAnsi="Trebuchet MS"/>
        </w:rPr>
        <w:t>povezanih</w:t>
      </w:r>
      <w:proofErr w:type="spellEnd"/>
      <w:r w:rsidRPr="001B3C34">
        <w:rPr>
          <w:rFonts w:ascii="Trebuchet MS" w:hAnsi="Trebuchet MS"/>
        </w:rPr>
        <w:t xml:space="preserve"> </w:t>
      </w:r>
      <w:proofErr w:type="spellStart"/>
      <w:r w:rsidRPr="001B3C34">
        <w:rPr>
          <w:rFonts w:ascii="Trebuchet MS" w:hAnsi="Trebuchet MS"/>
        </w:rPr>
        <w:t>sa</w:t>
      </w:r>
      <w:proofErr w:type="spellEnd"/>
      <w:r w:rsidRPr="001B3C34">
        <w:rPr>
          <w:rFonts w:ascii="Trebuchet MS" w:hAnsi="Trebuchet MS"/>
        </w:rPr>
        <w:t xml:space="preserve"> </w:t>
      </w:r>
      <w:proofErr w:type="spellStart"/>
      <w:r w:rsidRPr="001B3C34">
        <w:rPr>
          <w:rFonts w:ascii="Trebuchet MS" w:hAnsi="Trebuchet MS"/>
        </w:rPr>
        <w:t>slijedećim</w:t>
      </w:r>
      <w:proofErr w:type="spellEnd"/>
      <w:r w:rsidRPr="001B3C34">
        <w:rPr>
          <w:rFonts w:ascii="Trebuchet MS" w:hAnsi="Trebuchet MS"/>
        </w:rPr>
        <w:t xml:space="preserve"> </w:t>
      </w:r>
      <w:proofErr w:type="spellStart"/>
      <w:r w:rsidRPr="001B3C34">
        <w:rPr>
          <w:rFonts w:ascii="Trebuchet MS" w:hAnsi="Trebuchet MS"/>
        </w:rPr>
        <w:t>ishodima</w:t>
      </w:r>
      <w:proofErr w:type="spellEnd"/>
      <w:r w:rsidRPr="001B3C34">
        <w:rPr>
          <w:rFonts w:ascii="Trebuchet MS" w:hAnsi="Trebuchet MS"/>
        </w:rPr>
        <w:t xml:space="preserve"> </w:t>
      </w:r>
      <w:proofErr w:type="spellStart"/>
      <w:r w:rsidRPr="001B3C34">
        <w:rPr>
          <w:rFonts w:ascii="Trebuchet MS" w:hAnsi="Trebuchet MS"/>
        </w:rPr>
        <w:t>učenja</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870135" w:rsidRPr="001B3C34" w:rsidTr="00957338">
        <w:tc>
          <w:tcPr>
            <w:tcW w:w="5528" w:type="dxa"/>
            <w:shd w:val="clear" w:color="auto" w:fill="D9D9D9" w:themeFill="background1" w:themeFillShade="D9"/>
            <w:vAlign w:val="center"/>
          </w:tcPr>
          <w:p w:rsidR="00870135" w:rsidRPr="001B3C34" w:rsidRDefault="00870135" w:rsidP="00957338">
            <w:pPr>
              <w:spacing w:after="0" w:line="240" w:lineRule="auto"/>
              <w:jc w:val="center"/>
              <w:rPr>
                <w:rFonts w:ascii="Trebuchet MS" w:eastAsia="Times New Roman" w:hAnsi="Trebuchet MS" w:cs="Times New Roman"/>
                <w:b/>
                <w:lang w:val="sr-Latn-ME"/>
              </w:rPr>
            </w:pPr>
            <w:r w:rsidRPr="001B3C34">
              <w:rPr>
                <w:rFonts w:ascii="Trebuchet MS" w:eastAsia="Times New Roman" w:hAnsi="Trebuchet MS" w:cs="Times New Roman"/>
                <w:b/>
                <w:lang w:val="sr-Latn-ME"/>
              </w:rPr>
              <w:t>Ishodi učenja</w:t>
            </w:r>
          </w:p>
        </w:tc>
        <w:tc>
          <w:tcPr>
            <w:tcW w:w="2227" w:type="dxa"/>
            <w:shd w:val="clear" w:color="auto" w:fill="D9D9D9" w:themeFill="background1" w:themeFillShade="D9"/>
            <w:vAlign w:val="center"/>
          </w:tcPr>
          <w:p w:rsidR="00870135" w:rsidRPr="001B3C34" w:rsidRDefault="00870135" w:rsidP="00957338">
            <w:pPr>
              <w:spacing w:after="0" w:line="240" w:lineRule="auto"/>
              <w:jc w:val="center"/>
              <w:rPr>
                <w:rFonts w:ascii="Trebuchet MS" w:eastAsia="Times New Roman" w:hAnsi="Trebuchet MS" w:cs="Times New Roman"/>
                <w:b/>
                <w:lang w:val="sr-Latn-ME"/>
              </w:rPr>
            </w:pPr>
            <w:r w:rsidRPr="001B3C34">
              <w:rPr>
                <w:rFonts w:ascii="Trebuchet MS" w:eastAsia="Times New Roman" w:hAnsi="Trebuchet MS" w:cs="Times New Roman"/>
                <w:b/>
                <w:lang w:val="sr-Latn-ME"/>
              </w:rPr>
              <w:t>Zastupljenost ishoda učenja  na testu u procentima</w:t>
            </w:r>
          </w:p>
        </w:tc>
      </w:tr>
      <w:tr w:rsidR="00870135" w:rsidRPr="001B3C34" w:rsidTr="005D6F10">
        <w:tc>
          <w:tcPr>
            <w:tcW w:w="5528" w:type="dxa"/>
            <w:shd w:val="clear" w:color="auto" w:fill="auto"/>
          </w:tcPr>
          <w:p w:rsidR="00870135" w:rsidRPr="00FD75FF" w:rsidRDefault="00382C73" w:rsidP="00FD75FF">
            <w:pPr>
              <w:spacing w:after="0" w:line="240" w:lineRule="auto"/>
              <w:jc w:val="both"/>
              <w:rPr>
                <w:rFonts w:ascii="Trebuchet MS" w:eastAsia="Times New Roman" w:hAnsi="Trebuchet MS" w:cs="Times New Roman"/>
                <w:lang w:val="sr-Latn-ME"/>
              </w:rPr>
            </w:pPr>
            <w:r w:rsidRPr="00FD75FF">
              <w:rPr>
                <w:rFonts w:ascii="Trebuchet MS" w:eastAsia="Times New Roman" w:hAnsi="Trebuchet MS" w:cs="Times New Roman"/>
                <w:lang w:val="sr-Latn-ME"/>
              </w:rPr>
              <w:t>IU2</w:t>
            </w:r>
          </w:p>
        </w:tc>
        <w:tc>
          <w:tcPr>
            <w:tcW w:w="2227" w:type="dxa"/>
            <w:shd w:val="clear" w:color="auto" w:fill="auto"/>
          </w:tcPr>
          <w:p w:rsidR="00870135" w:rsidRPr="001B3C34" w:rsidRDefault="00FD75FF" w:rsidP="005D6F10">
            <w:pPr>
              <w:spacing w:after="0" w:line="240" w:lineRule="auto"/>
              <w:jc w:val="center"/>
              <w:rPr>
                <w:rFonts w:ascii="Trebuchet MS" w:eastAsia="Times New Roman" w:hAnsi="Trebuchet MS" w:cs="Times New Roman"/>
                <w:lang w:val="sr-Latn-ME"/>
              </w:rPr>
            </w:pPr>
            <w:r>
              <w:rPr>
                <w:rFonts w:ascii="Trebuchet MS" w:eastAsia="Times New Roman" w:hAnsi="Trebuchet MS" w:cs="Times New Roman"/>
                <w:lang w:val="sr-Latn-ME"/>
              </w:rPr>
              <w:t>2</w:t>
            </w:r>
            <w:r w:rsidR="00FB318A" w:rsidRPr="001B3C34">
              <w:rPr>
                <w:rFonts w:ascii="Trebuchet MS" w:eastAsia="Times New Roman" w:hAnsi="Trebuchet MS" w:cs="Times New Roman"/>
                <w:lang w:val="sr-Latn-ME"/>
              </w:rPr>
              <w:t>0</w:t>
            </w:r>
          </w:p>
        </w:tc>
      </w:tr>
      <w:tr w:rsidR="00FD75FF" w:rsidRPr="001B3C34" w:rsidTr="005D6F10">
        <w:tc>
          <w:tcPr>
            <w:tcW w:w="5528" w:type="dxa"/>
            <w:shd w:val="clear" w:color="auto" w:fill="auto"/>
          </w:tcPr>
          <w:p w:rsidR="00FD75FF" w:rsidRPr="00FD75FF" w:rsidRDefault="00FD75FF" w:rsidP="00382C73">
            <w:pPr>
              <w:spacing w:after="0" w:line="240" w:lineRule="auto"/>
              <w:jc w:val="both"/>
              <w:rPr>
                <w:rFonts w:ascii="Trebuchet MS" w:eastAsia="Times New Roman" w:hAnsi="Trebuchet MS" w:cs="Times New Roman"/>
                <w:lang w:val="sr-Latn-ME"/>
              </w:rPr>
            </w:pPr>
            <w:r w:rsidRPr="00FD75FF">
              <w:rPr>
                <w:rFonts w:ascii="Trebuchet MS" w:eastAsia="Times New Roman" w:hAnsi="Trebuchet MS" w:cs="Times New Roman"/>
                <w:lang w:val="sr-Latn-ME"/>
              </w:rPr>
              <w:t>IU3</w:t>
            </w:r>
          </w:p>
        </w:tc>
        <w:tc>
          <w:tcPr>
            <w:tcW w:w="2227" w:type="dxa"/>
            <w:shd w:val="clear" w:color="auto" w:fill="auto"/>
          </w:tcPr>
          <w:p w:rsidR="00FD75FF" w:rsidRPr="001B3C34" w:rsidRDefault="00FD75FF" w:rsidP="005D6F10">
            <w:pPr>
              <w:spacing w:after="0" w:line="240" w:lineRule="auto"/>
              <w:jc w:val="center"/>
              <w:rPr>
                <w:rFonts w:ascii="Trebuchet MS" w:eastAsia="Times New Roman" w:hAnsi="Trebuchet MS" w:cs="Times New Roman"/>
                <w:lang w:val="sr-Latn-ME"/>
              </w:rPr>
            </w:pPr>
            <w:r>
              <w:rPr>
                <w:rFonts w:ascii="Trebuchet MS" w:eastAsia="Times New Roman" w:hAnsi="Trebuchet MS" w:cs="Times New Roman"/>
                <w:lang w:val="sr-Latn-ME"/>
              </w:rPr>
              <w:t>15</w:t>
            </w:r>
          </w:p>
        </w:tc>
      </w:tr>
      <w:tr w:rsidR="00FD75FF" w:rsidRPr="001B3C34" w:rsidTr="005D6F10">
        <w:tc>
          <w:tcPr>
            <w:tcW w:w="5528" w:type="dxa"/>
            <w:shd w:val="clear" w:color="auto" w:fill="auto"/>
          </w:tcPr>
          <w:p w:rsidR="00FD75FF" w:rsidRPr="00FD75FF" w:rsidRDefault="00FD75FF" w:rsidP="00382C73">
            <w:pPr>
              <w:spacing w:after="0" w:line="240" w:lineRule="auto"/>
              <w:jc w:val="both"/>
              <w:rPr>
                <w:rFonts w:ascii="Trebuchet MS" w:eastAsia="Times New Roman" w:hAnsi="Trebuchet MS" w:cs="Times New Roman"/>
                <w:lang w:val="sr-Latn-ME"/>
              </w:rPr>
            </w:pPr>
            <w:r w:rsidRPr="00FD75FF">
              <w:rPr>
                <w:rFonts w:ascii="Trebuchet MS" w:eastAsia="Times New Roman" w:hAnsi="Trebuchet MS" w:cs="Times New Roman"/>
                <w:lang w:val="sr-Latn-ME"/>
              </w:rPr>
              <w:t>IU5</w:t>
            </w:r>
          </w:p>
        </w:tc>
        <w:tc>
          <w:tcPr>
            <w:tcW w:w="2227" w:type="dxa"/>
            <w:shd w:val="clear" w:color="auto" w:fill="auto"/>
          </w:tcPr>
          <w:p w:rsidR="00FD75FF" w:rsidRDefault="00FD75FF" w:rsidP="005D6F10">
            <w:pPr>
              <w:spacing w:after="0" w:line="240" w:lineRule="auto"/>
              <w:jc w:val="center"/>
              <w:rPr>
                <w:rFonts w:ascii="Trebuchet MS" w:eastAsia="Times New Roman" w:hAnsi="Trebuchet MS" w:cs="Times New Roman"/>
                <w:lang w:val="sr-Latn-ME"/>
              </w:rPr>
            </w:pPr>
            <w:r>
              <w:rPr>
                <w:rFonts w:ascii="Trebuchet MS" w:eastAsia="Times New Roman" w:hAnsi="Trebuchet MS" w:cs="Times New Roman"/>
                <w:lang w:val="sr-Latn-ME"/>
              </w:rPr>
              <w:t>20</w:t>
            </w:r>
          </w:p>
        </w:tc>
      </w:tr>
      <w:tr w:rsidR="00870135" w:rsidRPr="001B3C34" w:rsidTr="005D6F10">
        <w:tc>
          <w:tcPr>
            <w:tcW w:w="5528" w:type="dxa"/>
            <w:shd w:val="clear" w:color="auto" w:fill="auto"/>
          </w:tcPr>
          <w:p w:rsidR="00870135" w:rsidRPr="00FD75FF" w:rsidRDefault="00870135" w:rsidP="00382C73">
            <w:pPr>
              <w:spacing w:after="0" w:line="240" w:lineRule="auto"/>
              <w:jc w:val="both"/>
              <w:rPr>
                <w:rFonts w:ascii="Trebuchet MS" w:eastAsia="Times New Roman" w:hAnsi="Trebuchet MS" w:cs="Times New Roman"/>
                <w:lang w:val="sr-Latn-ME"/>
              </w:rPr>
            </w:pPr>
            <w:r w:rsidRPr="00FD75FF">
              <w:rPr>
                <w:rFonts w:ascii="Trebuchet MS" w:eastAsia="Times New Roman" w:hAnsi="Trebuchet MS" w:cs="Times New Roman"/>
                <w:lang w:val="sr-Latn-ME"/>
              </w:rPr>
              <w:t>IU</w:t>
            </w:r>
            <w:r w:rsidR="00FD75FF" w:rsidRPr="00FD75FF">
              <w:rPr>
                <w:rFonts w:ascii="Trebuchet MS" w:eastAsia="Times New Roman" w:hAnsi="Trebuchet MS" w:cs="Times New Roman"/>
                <w:lang w:val="sr-Latn-ME"/>
              </w:rPr>
              <w:t>6</w:t>
            </w:r>
            <w:r w:rsidRPr="00FD75FF">
              <w:rPr>
                <w:rFonts w:ascii="Trebuchet MS" w:eastAsia="Times New Roman" w:hAnsi="Trebuchet MS" w:cs="Times New Roman"/>
                <w:lang w:val="sr-Latn-ME"/>
              </w:rPr>
              <w:t>, IU</w:t>
            </w:r>
            <w:r w:rsidR="00FD75FF" w:rsidRPr="00FD75FF">
              <w:rPr>
                <w:rFonts w:ascii="Trebuchet MS" w:eastAsia="Times New Roman" w:hAnsi="Trebuchet MS" w:cs="Times New Roman"/>
                <w:lang w:val="sr-Latn-ME"/>
              </w:rPr>
              <w:t>7, IU8</w:t>
            </w:r>
            <w:r w:rsidRPr="00FD75FF">
              <w:rPr>
                <w:rFonts w:ascii="Trebuchet MS" w:eastAsia="Times New Roman" w:hAnsi="Trebuchet MS" w:cs="Times New Roman"/>
                <w:lang w:val="sr-Latn-ME"/>
              </w:rPr>
              <w:t xml:space="preserve">  </w:t>
            </w:r>
          </w:p>
        </w:tc>
        <w:tc>
          <w:tcPr>
            <w:tcW w:w="2227" w:type="dxa"/>
            <w:shd w:val="clear" w:color="auto" w:fill="auto"/>
          </w:tcPr>
          <w:p w:rsidR="00870135" w:rsidRPr="001B3C34" w:rsidRDefault="00FD75FF" w:rsidP="005D6F10">
            <w:pPr>
              <w:spacing w:after="0" w:line="240" w:lineRule="auto"/>
              <w:jc w:val="center"/>
              <w:rPr>
                <w:rFonts w:ascii="Trebuchet MS" w:eastAsia="Times New Roman" w:hAnsi="Trebuchet MS" w:cs="Times New Roman"/>
                <w:lang w:val="sr-Latn-ME"/>
              </w:rPr>
            </w:pPr>
            <w:r>
              <w:rPr>
                <w:rFonts w:ascii="Trebuchet MS" w:eastAsia="Times New Roman" w:hAnsi="Trebuchet MS" w:cs="Times New Roman"/>
                <w:lang w:val="sr-Latn-ME"/>
              </w:rPr>
              <w:t>2</w:t>
            </w:r>
            <w:r w:rsidR="00FB318A" w:rsidRPr="001B3C34">
              <w:rPr>
                <w:rFonts w:ascii="Trebuchet MS" w:eastAsia="Times New Roman" w:hAnsi="Trebuchet MS" w:cs="Times New Roman"/>
                <w:lang w:val="sr-Latn-ME"/>
              </w:rPr>
              <w:t>0</w:t>
            </w:r>
          </w:p>
        </w:tc>
      </w:tr>
      <w:tr w:rsidR="00870135" w:rsidRPr="001B3C34" w:rsidTr="005D6F10">
        <w:tc>
          <w:tcPr>
            <w:tcW w:w="5528" w:type="dxa"/>
            <w:shd w:val="clear" w:color="auto" w:fill="auto"/>
          </w:tcPr>
          <w:p w:rsidR="00870135" w:rsidRPr="00FD75FF" w:rsidRDefault="00382C73" w:rsidP="005D6F10">
            <w:pPr>
              <w:spacing w:after="0" w:line="240" w:lineRule="auto"/>
              <w:jc w:val="both"/>
              <w:rPr>
                <w:rFonts w:ascii="Trebuchet MS" w:eastAsia="Times New Roman" w:hAnsi="Trebuchet MS" w:cs="Times New Roman"/>
                <w:lang w:val="sr-Latn-ME"/>
              </w:rPr>
            </w:pPr>
            <w:r w:rsidRPr="00FD75FF">
              <w:rPr>
                <w:rFonts w:ascii="Trebuchet MS" w:eastAsia="Times New Roman" w:hAnsi="Trebuchet MS" w:cs="Times New Roman"/>
                <w:lang w:val="sr-Latn-ME"/>
              </w:rPr>
              <w:t>IU</w:t>
            </w:r>
            <w:r w:rsidR="00FD75FF" w:rsidRPr="00FD75FF">
              <w:rPr>
                <w:rFonts w:ascii="Trebuchet MS" w:eastAsia="Times New Roman" w:hAnsi="Trebuchet MS" w:cs="Times New Roman"/>
                <w:lang w:val="sr-Latn-ME"/>
              </w:rPr>
              <w:t>4, IU9, IU10,IU11, IU12, IU13,IU14</w:t>
            </w:r>
          </w:p>
        </w:tc>
        <w:tc>
          <w:tcPr>
            <w:tcW w:w="2227" w:type="dxa"/>
            <w:shd w:val="clear" w:color="auto" w:fill="auto"/>
          </w:tcPr>
          <w:p w:rsidR="00870135" w:rsidRPr="001B3C34" w:rsidRDefault="00FB318A" w:rsidP="00FD75FF">
            <w:pPr>
              <w:spacing w:after="0" w:line="240" w:lineRule="auto"/>
              <w:jc w:val="center"/>
              <w:rPr>
                <w:rFonts w:ascii="Trebuchet MS" w:eastAsia="Times New Roman" w:hAnsi="Trebuchet MS" w:cs="Times New Roman"/>
                <w:lang w:val="sr-Latn-ME"/>
              </w:rPr>
            </w:pPr>
            <w:r w:rsidRPr="001B3C34">
              <w:rPr>
                <w:rFonts w:ascii="Trebuchet MS" w:eastAsia="Times New Roman" w:hAnsi="Trebuchet MS" w:cs="Times New Roman"/>
                <w:lang w:val="sr-Latn-ME"/>
              </w:rPr>
              <w:t>2</w:t>
            </w:r>
            <w:r w:rsidR="00FD75FF">
              <w:rPr>
                <w:rFonts w:ascii="Trebuchet MS" w:eastAsia="Times New Roman" w:hAnsi="Trebuchet MS" w:cs="Times New Roman"/>
                <w:lang w:val="sr-Latn-ME"/>
              </w:rPr>
              <w:t>5</w:t>
            </w:r>
          </w:p>
        </w:tc>
      </w:tr>
    </w:tbl>
    <w:p w:rsidR="00870135" w:rsidRPr="001B3C34" w:rsidRDefault="00870135" w:rsidP="00870135">
      <w:pPr>
        <w:rPr>
          <w:rFonts w:ascii="Trebuchet MS" w:hAnsi="Trebuchet MS"/>
        </w:rPr>
      </w:pPr>
    </w:p>
    <w:p w:rsidR="00870135" w:rsidRPr="001B3C34" w:rsidRDefault="00870135" w:rsidP="00870135">
      <w:pPr>
        <w:pStyle w:val="ListParagraph"/>
        <w:ind w:left="173"/>
        <w:rPr>
          <w:rFonts w:ascii="Trebuchet MS" w:hAnsi="Trebuchet MS"/>
          <w:b/>
        </w:rPr>
      </w:pPr>
      <w:proofErr w:type="spellStart"/>
      <w:r w:rsidRPr="001B3C34">
        <w:rPr>
          <w:rFonts w:ascii="Trebuchet MS" w:hAnsi="Trebuchet MS"/>
          <w:b/>
        </w:rPr>
        <w:t>Kriterijumi</w:t>
      </w:r>
      <w:proofErr w:type="spellEnd"/>
      <w:r w:rsidRPr="001B3C34">
        <w:rPr>
          <w:rFonts w:ascii="Trebuchet MS" w:hAnsi="Trebuchet MS"/>
          <w:b/>
        </w:rPr>
        <w:t xml:space="preserve"> </w:t>
      </w:r>
      <w:proofErr w:type="spellStart"/>
      <w:r w:rsidRPr="001B3C34">
        <w:rPr>
          <w:rFonts w:ascii="Trebuchet MS" w:hAnsi="Trebuchet MS"/>
          <w:b/>
        </w:rPr>
        <w:t>za</w:t>
      </w:r>
      <w:proofErr w:type="spellEnd"/>
      <w:r w:rsidRPr="001B3C34">
        <w:rPr>
          <w:rFonts w:ascii="Trebuchet MS" w:hAnsi="Trebuchet MS"/>
          <w:b/>
        </w:rPr>
        <w:t xml:space="preserve"> </w:t>
      </w:r>
      <w:proofErr w:type="spellStart"/>
      <w:r w:rsidRPr="001B3C34">
        <w:rPr>
          <w:rFonts w:ascii="Trebuchet MS" w:hAnsi="Trebuchet MS"/>
          <w:b/>
        </w:rPr>
        <w:t>ocjenjivanje</w:t>
      </w:r>
      <w:proofErr w:type="spellEnd"/>
      <w:r w:rsidRPr="001B3C34">
        <w:rPr>
          <w:rFonts w:ascii="Trebuchet MS" w:hAnsi="Trebuchet MS"/>
          <w:b/>
        </w:rPr>
        <w:t xml:space="preserve"> </w:t>
      </w:r>
      <w:proofErr w:type="spellStart"/>
      <w:r w:rsidRPr="001B3C34">
        <w:rPr>
          <w:rFonts w:ascii="Trebuchet MS" w:hAnsi="Trebuchet MS"/>
          <w:b/>
        </w:rPr>
        <w:t>praktičnog</w:t>
      </w:r>
      <w:proofErr w:type="spellEnd"/>
      <w:r w:rsidRPr="001B3C34">
        <w:rPr>
          <w:rFonts w:ascii="Trebuchet MS" w:hAnsi="Trebuchet MS"/>
          <w:b/>
        </w:rPr>
        <w:t xml:space="preserve"> </w:t>
      </w:r>
      <w:proofErr w:type="spellStart"/>
      <w:r w:rsidRPr="001B3C34">
        <w:rPr>
          <w:rFonts w:ascii="Trebuchet MS" w:hAnsi="Trebuchet MS"/>
          <w:b/>
        </w:rPr>
        <w:t>dijela</w:t>
      </w:r>
      <w:proofErr w:type="spellEnd"/>
      <w:r w:rsidRPr="001B3C34">
        <w:rPr>
          <w:rFonts w:ascii="Trebuchet MS" w:hAnsi="Trebuchet MS"/>
          <w:b/>
        </w:rPr>
        <w:t xml:space="preserve"> </w:t>
      </w:r>
      <w:proofErr w:type="spellStart"/>
      <w:r w:rsidRPr="001B3C34">
        <w:rPr>
          <w:rFonts w:ascii="Trebuchet MS" w:hAnsi="Trebuchet MS"/>
          <w:b/>
        </w:rPr>
        <w:t>ispita</w:t>
      </w:r>
      <w:proofErr w:type="spellEnd"/>
    </w:p>
    <w:p w:rsidR="00870135" w:rsidRPr="001B3C34" w:rsidRDefault="00870135" w:rsidP="00870135">
      <w:pPr>
        <w:rPr>
          <w:rFonts w:ascii="Trebuchet MS" w:hAnsi="Trebuchet MS"/>
        </w:rPr>
      </w:pPr>
      <w:proofErr w:type="spellStart"/>
      <w:r w:rsidRPr="001B3C34">
        <w:rPr>
          <w:rFonts w:ascii="Trebuchet MS" w:hAnsi="Trebuchet MS"/>
        </w:rPr>
        <w:t>Praktični</w:t>
      </w:r>
      <w:proofErr w:type="spellEnd"/>
      <w:r w:rsidRPr="001B3C34">
        <w:rPr>
          <w:rFonts w:ascii="Trebuchet MS" w:hAnsi="Trebuchet MS"/>
        </w:rPr>
        <w:t xml:space="preserve"> </w:t>
      </w:r>
      <w:proofErr w:type="spellStart"/>
      <w:r w:rsidRPr="001B3C34">
        <w:rPr>
          <w:rFonts w:ascii="Trebuchet MS" w:hAnsi="Trebuchet MS"/>
        </w:rPr>
        <w:t>dio</w:t>
      </w:r>
      <w:proofErr w:type="spellEnd"/>
      <w:r w:rsidRPr="001B3C34">
        <w:rPr>
          <w:rFonts w:ascii="Trebuchet MS" w:hAnsi="Trebuchet MS"/>
        </w:rPr>
        <w:t xml:space="preserve"> </w:t>
      </w:r>
      <w:proofErr w:type="spellStart"/>
      <w:r w:rsidRPr="001B3C34">
        <w:rPr>
          <w:rFonts w:ascii="Trebuchet MS" w:hAnsi="Trebuchet MS"/>
        </w:rPr>
        <w:t>ispita</w:t>
      </w:r>
      <w:proofErr w:type="spellEnd"/>
      <w:r w:rsidRPr="001B3C34">
        <w:rPr>
          <w:rFonts w:ascii="Trebuchet MS" w:hAnsi="Trebuchet MS"/>
        </w:rPr>
        <w:t xml:space="preserve"> </w:t>
      </w:r>
      <w:proofErr w:type="spellStart"/>
      <w:r w:rsidRPr="001B3C34">
        <w:rPr>
          <w:rFonts w:ascii="Trebuchet MS" w:hAnsi="Trebuchet MS"/>
        </w:rPr>
        <w:t>boduje</w:t>
      </w:r>
      <w:proofErr w:type="spellEnd"/>
      <w:r w:rsidRPr="001B3C34">
        <w:rPr>
          <w:rFonts w:ascii="Trebuchet MS" w:hAnsi="Trebuchet MS"/>
        </w:rPr>
        <w:t xml:space="preserve"> se u </w:t>
      </w:r>
      <w:proofErr w:type="spellStart"/>
      <w:r w:rsidRPr="001B3C34">
        <w:rPr>
          <w:rFonts w:ascii="Trebuchet MS" w:hAnsi="Trebuchet MS"/>
        </w:rPr>
        <w:t>skladu</w:t>
      </w:r>
      <w:proofErr w:type="spellEnd"/>
      <w:r w:rsidRPr="001B3C34">
        <w:rPr>
          <w:rFonts w:ascii="Trebuchet MS" w:hAnsi="Trebuchet MS"/>
        </w:rPr>
        <w:t xml:space="preserve"> </w:t>
      </w:r>
      <w:proofErr w:type="spellStart"/>
      <w:proofErr w:type="gramStart"/>
      <w:r w:rsidRPr="001B3C34">
        <w:rPr>
          <w:rFonts w:ascii="Trebuchet MS" w:hAnsi="Trebuchet MS"/>
        </w:rPr>
        <w:t>sa</w:t>
      </w:r>
      <w:proofErr w:type="spellEnd"/>
      <w:proofErr w:type="gramEnd"/>
      <w:r w:rsidRPr="001B3C34">
        <w:rPr>
          <w:rFonts w:ascii="Trebuchet MS" w:hAnsi="Trebuchet MS"/>
        </w:rPr>
        <w:t xml:space="preserve"> </w:t>
      </w:r>
      <w:proofErr w:type="spellStart"/>
      <w:r w:rsidRPr="001B3C34">
        <w:rPr>
          <w:rFonts w:ascii="Trebuchet MS" w:hAnsi="Trebuchet MS"/>
        </w:rPr>
        <w:t>utvrđenim</w:t>
      </w:r>
      <w:proofErr w:type="spellEnd"/>
      <w:r w:rsidRPr="001B3C34">
        <w:rPr>
          <w:rFonts w:ascii="Trebuchet MS" w:hAnsi="Trebuchet MS"/>
        </w:rPr>
        <w:t xml:space="preserve"> </w:t>
      </w:r>
      <w:proofErr w:type="spellStart"/>
      <w:r w:rsidRPr="001B3C34">
        <w:rPr>
          <w:rFonts w:ascii="Trebuchet MS" w:hAnsi="Trebuchet MS"/>
        </w:rPr>
        <w:t>kriterijumima</w:t>
      </w:r>
      <w:proofErr w:type="spellEnd"/>
      <w:r w:rsidRPr="001B3C34">
        <w:rPr>
          <w:rFonts w:ascii="Trebuchet MS" w:hAnsi="Trebuchet MS"/>
        </w:rPr>
        <w:t xml:space="preserve"> </w:t>
      </w:r>
      <w:proofErr w:type="spellStart"/>
      <w:r w:rsidRPr="001B3C34">
        <w:rPr>
          <w:rFonts w:ascii="Trebuchet MS" w:hAnsi="Trebuchet MS"/>
        </w:rPr>
        <w:t>za</w:t>
      </w:r>
      <w:proofErr w:type="spellEnd"/>
      <w:r w:rsidRPr="001B3C34">
        <w:rPr>
          <w:rFonts w:ascii="Trebuchet MS" w:hAnsi="Trebuchet MS"/>
        </w:rPr>
        <w:t xml:space="preserve"> </w:t>
      </w:r>
      <w:proofErr w:type="spellStart"/>
      <w:r w:rsidRPr="001B3C34">
        <w:rPr>
          <w:rFonts w:ascii="Trebuchet MS" w:hAnsi="Trebuchet MS"/>
        </w:rPr>
        <w:t>vrednovanje</w:t>
      </w:r>
      <w:proofErr w:type="spellEnd"/>
      <w:r w:rsidRPr="001B3C34">
        <w:rPr>
          <w:rFonts w:ascii="Trebuchet MS" w:hAnsi="Trebuchet MS"/>
        </w:rPr>
        <w:t xml:space="preserve"> </w:t>
      </w:r>
      <w:proofErr w:type="spellStart"/>
      <w:r w:rsidRPr="001B3C34">
        <w:rPr>
          <w:rFonts w:ascii="Trebuchet MS" w:hAnsi="Trebuchet MS"/>
        </w:rPr>
        <w:t>stečenih</w:t>
      </w:r>
      <w:proofErr w:type="spellEnd"/>
      <w:r w:rsidRPr="001B3C34">
        <w:rPr>
          <w:rFonts w:ascii="Trebuchet MS" w:hAnsi="Trebuchet MS"/>
        </w:rPr>
        <w:t xml:space="preserve"> </w:t>
      </w:r>
      <w:proofErr w:type="spellStart"/>
      <w:r w:rsidRPr="001B3C34">
        <w:rPr>
          <w:rFonts w:ascii="Trebuchet MS" w:hAnsi="Trebuchet MS"/>
        </w:rPr>
        <w:t>vještina</w:t>
      </w:r>
      <w:proofErr w:type="spellEnd"/>
      <w:r w:rsidRPr="001B3C34">
        <w:rPr>
          <w:rFonts w:ascii="Trebuchet MS" w:hAnsi="Trebuchet MS"/>
        </w:rPr>
        <w:t xml:space="preserve"> I </w:t>
      </w:r>
      <w:proofErr w:type="spellStart"/>
      <w:r w:rsidRPr="001B3C34">
        <w:rPr>
          <w:rFonts w:ascii="Trebuchet MS" w:hAnsi="Trebuchet MS"/>
        </w:rPr>
        <w:t>kompetencija</w:t>
      </w:r>
      <w:proofErr w:type="spellEnd"/>
      <w:r w:rsidRPr="001B3C34">
        <w:rPr>
          <w:rFonts w:ascii="Trebuchet MS" w:hAnsi="Trebuchet MS"/>
        </w:rPr>
        <w:t xml:space="preserve"> </w:t>
      </w:r>
      <w:proofErr w:type="spellStart"/>
      <w:r w:rsidRPr="001B3C34">
        <w:rPr>
          <w:rFonts w:ascii="Trebuchet MS" w:hAnsi="Trebuchet MS"/>
        </w:rPr>
        <w:t>za</w:t>
      </w:r>
      <w:proofErr w:type="spellEnd"/>
      <w:r w:rsidRPr="001B3C34">
        <w:rPr>
          <w:rFonts w:ascii="Trebuchet MS" w:hAnsi="Trebuchet MS"/>
        </w:rPr>
        <w:t xml:space="preserve"> </w:t>
      </w:r>
      <w:proofErr w:type="spellStart"/>
      <w:r w:rsidR="00C84B62">
        <w:rPr>
          <w:rFonts w:ascii="Trebuchet MS" w:hAnsi="Trebuchet MS"/>
        </w:rPr>
        <w:t>manevristu</w:t>
      </w:r>
      <w:proofErr w:type="spellEnd"/>
      <w:r w:rsidR="009E21B8">
        <w:rPr>
          <w:rFonts w:ascii="Trebuchet MS" w:hAnsi="Trebuchet MS"/>
        </w:rPr>
        <w:t xml:space="preserve"> u </w:t>
      </w:r>
      <w:proofErr w:type="spellStart"/>
      <w:r w:rsidR="009E21B8">
        <w:rPr>
          <w:rFonts w:ascii="Trebuchet MS" w:hAnsi="Trebuchet MS"/>
        </w:rPr>
        <w:t>željezničkom</w:t>
      </w:r>
      <w:proofErr w:type="spellEnd"/>
      <w:r w:rsidR="009E21B8">
        <w:rPr>
          <w:rFonts w:ascii="Trebuchet MS" w:hAnsi="Trebuchet MS"/>
        </w:rPr>
        <w:t xml:space="preserve"> </w:t>
      </w:r>
      <w:proofErr w:type="spellStart"/>
      <w:r w:rsidR="009E21B8">
        <w:rPr>
          <w:rFonts w:ascii="Trebuchet MS" w:hAnsi="Trebuchet MS"/>
        </w:rPr>
        <w:t>saobraćaju</w:t>
      </w:r>
      <w:bookmarkStart w:id="0" w:name="_GoBack"/>
      <w:bookmarkEnd w:id="0"/>
      <w:proofErr w:type="spellEnd"/>
      <w:r w:rsidRPr="001B3C34">
        <w:rPr>
          <w:rFonts w:ascii="Trebuchet MS" w:hAnsi="Trebuchet MS"/>
        </w:rPr>
        <w:t xml:space="preserve">. </w:t>
      </w:r>
      <w:proofErr w:type="spellStart"/>
      <w:r w:rsidRPr="001B3C34">
        <w:rPr>
          <w:rFonts w:ascii="Trebuchet MS" w:hAnsi="Trebuchet MS"/>
        </w:rPr>
        <w:t>Svaki</w:t>
      </w:r>
      <w:proofErr w:type="spellEnd"/>
      <w:r w:rsidRPr="001B3C34">
        <w:rPr>
          <w:rFonts w:ascii="Trebuchet MS" w:hAnsi="Trebuchet MS"/>
        </w:rPr>
        <w:t xml:space="preserve"> </w:t>
      </w:r>
      <w:proofErr w:type="spellStart"/>
      <w:r w:rsidRPr="001B3C34">
        <w:rPr>
          <w:rFonts w:ascii="Trebuchet MS" w:hAnsi="Trebuchet MS"/>
        </w:rPr>
        <w:t>kriterijum</w:t>
      </w:r>
      <w:proofErr w:type="spellEnd"/>
      <w:r w:rsidRPr="001B3C34">
        <w:rPr>
          <w:rFonts w:ascii="Trebuchet MS" w:hAnsi="Trebuchet MS"/>
        </w:rPr>
        <w:t xml:space="preserve"> </w:t>
      </w:r>
      <w:proofErr w:type="spellStart"/>
      <w:r w:rsidRPr="001B3C34">
        <w:rPr>
          <w:rFonts w:ascii="Trebuchet MS" w:hAnsi="Trebuchet MS"/>
        </w:rPr>
        <w:t>boduje</w:t>
      </w:r>
      <w:proofErr w:type="spellEnd"/>
      <w:r w:rsidRPr="001B3C34">
        <w:rPr>
          <w:rFonts w:ascii="Trebuchet MS" w:hAnsi="Trebuchet MS"/>
        </w:rPr>
        <w:t xml:space="preserve"> se </w:t>
      </w:r>
      <w:proofErr w:type="spellStart"/>
      <w:proofErr w:type="gramStart"/>
      <w:r w:rsidRPr="001B3C34">
        <w:rPr>
          <w:rFonts w:ascii="Trebuchet MS" w:hAnsi="Trebuchet MS"/>
        </w:rPr>
        <w:t>na</w:t>
      </w:r>
      <w:proofErr w:type="spellEnd"/>
      <w:proofErr w:type="gramEnd"/>
      <w:r w:rsidRPr="001B3C34">
        <w:rPr>
          <w:rFonts w:ascii="Trebuchet MS" w:hAnsi="Trebuchet MS"/>
        </w:rPr>
        <w:t xml:space="preserve"> </w:t>
      </w:r>
      <w:proofErr w:type="spellStart"/>
      <w:r w:rsidRPr="001B3C34">
        <w:rPr>
          <w:rFonts w:ascii="Trebuchet MS" w:hAnsi="Trebuchet MS"/>
        </w:rPr>
        <w:t>način</w:t>
      </w:r>
      <w:proofErr w:type="spellEnd"/>
      <w:r w:rsidR="00957338">
        <w:rPr>
          <w:rFonts w:ascii="Trebuchet MS" w:hAnsi="Trebuchet MS"/>
        </w:rPr>
        <w:t xml:space="preserve"> </w:t>
      </w:r>
      <w:proofErr w:type="spellStart"/>
      <w:r w:rsidR="00957338">
        <w:rPr>
          <w:rFonts w:ascii="Trebuchet MS" w:hAnsi="Trebuchet MS"/>
        </w:rPr>
        <w:t>koji</w:t>
      </w:r>
      <w:proofErr w:type="spellEnd"/>
      <w:r w:rsidR="00957338">
        <w:rPr>
          <w:rFonts w:ascii="Trebuchet MS" w:hAnsi="Trebuchet MS"/>
        </w:rPr>
        <w:t xml:space="preserve"> </w:t>
      </w:r>
      <w:proofErr w:type="spellStart"/>
      <w:r w:rsidR="00957338">
        <w:rPr>
          <w:rFonts w:ascii="Trebuchet MS" w:hAnsi="Trebuchet MS"/>
        </w:rPr>
        <w:t>odslikava</w:t>
      </w:r>
      <w:proofErr w:type="spellEnd"/>
      <w:r w:rsidR="00957338">
        <w:rPr>
          <w:rFonts w:ascii="Trebuchet MS" w:hAnsi="Trebuchet MS"/>
        </w:rPr>
        <w:t xml:space="preserve"> </w:t>
      </w:r>
      <w:proofErr w:type="spellStart"/>
      <w:r w:rsidR="00957338">
        <w:rPr>
          <w:rFonts w:ascii="Trebuchet MS" w:hAnsi="Trebuchet MS"/>
        </w:rPr>
        <w:t>očekivani</w:t>
      </w:r>
      <w:proofErr w:type="spellEnd"/>
      <w:r w:rsidR="00957338">
        <w:rPr>
          <w:rFonts w:ascii="Trebuchet MS" w:hAnsi="Trebuchet MS"/>
        </w:rPr>
        <w:t xml:space="preserve"> </w:t>
      </w:r>
      <w:proofErr w:type="spellStart"/>
      <w:r w:rsidR="00957338">
        <w:rPr>
          <w:rFonts w:ascii="Trebuchet MS" w:hAnsi="Trebuchet MS"/>
        </w:rPr>
        <w:t>obim</w:t>
      </w:r>
      <w:proofErr w:type="spellEnd"/>
      <w:r w:rsidR="00957338">
        <w:rPr>
          <w:rFonts w:ascii="Trebuchet MS" w:hAnsi="Trebuchet MS"/>
        </w:rPr>
        <w:t xml:space="preserve"> i</w:t>
      </w:r>
      <w:r w:rsidRPr="001B3C34">
        <w:rPr>
          <w:rFonts w:ascii="Trebuchet MS" w:hAnsi="Trebuchet MS"/>
        </w:rPr>
        <w:t xml:space="preserve"> </w:t>
      </w:r>
      <w:proofErr w:type="spellStart"/>
      <w:r w:rsidRPr="001B3C34">
        <w:rPr>
          <w:rFonts w:ascii="Trebuchet MS" w:hAnsi="Trebuchet MS"/>
        </w:rPr>
        <w:t>stepen</w:t>
      </w:r>
      <w:proofErr w:type="spellEnd"/>
      <w:r w:rsidRPr="001B3C34">
        <w:rPr>
          <w:rFonts w:ascii="Trebuchet MS" w:hAnsi="Trebuchet MS"/>
        </w:rPr>
        <w:t xml:space="preserve"> </w:t>
      </w:r>
      <w:proofErr w:type="spellStart"/>
      <w:r w:rsidRPr="001B3C34">
        <w:rPr>
          <w:rFonts w:ascii="Trebuchet MS" w:hAnsi="Trebuchet MS"/>
        </w:rPr>
        <w:t>ovladavanja</w:t>
      </w:r>
      <w:proofErr w:type="spellEnd"/>
      <w:r w:rsidRPr="001B3C34">
        <w:rPr>
          <w:rFonts w:ascii="Trebuchet MS" w:hAnsi="Trebuchet MS"/>
        </w:rPr>
        <w:t xml:space="preserve"> </w:t>
      </w:r>
      <w:proofErr w:type="spellStart"/>
      <w:r w:rsidRPr="001B3C34">
        <w:rPr>
          <w:rFonts w:ascii="Trebuchet MS" w:hAnsi="Trebuchet MS"/>
        </w:rPr>
        <w:t>ključnim</w:t>
      </w:r>
      <w:proofErr w:type="spellEnd"/>
      <w:r w:rsidRPr="001B3C34">
        <w:rPr>
          <w:rFonts w:ascii="Trebuchet MS" w:hAnsi="Trebuchet MS"/>
        </w:rPr>
        <w:t xml:space="preserve"> </w:t>
      </w:r>
      <w:proofErr w:type="spellStart"/>
      <w:r w:rsidRPr="001B3C34">
        <w:rPr>
          <w:rFonts w:ascii="Trebuchet MS" w:hAnsi="Trebuchet MS"/>
        </w:rPr>
        <w:t>poslovima</w:t>
      </w:r>
      <w:proofErr w:type="spellEnd"/>
      <w:r w:rsidRPr="001B3C34">
        <w:rPr>
          <w:rFonts w:ascii="Trebuchet MS" w:hAnsi="Trebuchet MS"/>
        </w:rPr>
        <w:t xml:space="preserve"> u </w:t>
      </w:r>
      <w:proofErr w:type="spellStart"/>
      <w:r w:rsidRPr="001B3C34">
        <w:rPr>
          <w:rFonts w:ascii="Trebuchet MS" w:hAnsi="Trebuchet MS"/>
        </w:rPr>
        <w:t>okviru</w:t>
      </w:r>
      <w:proofErr w:type="spellEnd"/>
      <w:r w:rsidRPr="001B3C34">
        <w:rPr>
          <w:rFonts w:ascii="Trebuchet MS" w:hAnsi="Trebuchet MS"/>
        </w:rPr>
        <w:t xml:space="preserve"> </w:t>
      </w:r>
      <w:proofErr w:type="spellStart"/>
      <w:r w:rsidRPr="001B3C34">
        <w:rPr>
          <w:rFonts w:ascii="Trebuchet MS" w:hAnsi="Trebuchet MS"/>
        </w:rPr>
        <w:t>datog</w:t>
      </w:r>
      <w:proofErr w:type="spellEnd"/>
      <w:r w:rsidRPr="001B3C34">
        <w:rPr>
          <w:rFonts w:ascii="Trebuchet MS" w:hAnsi="Trebuchet MS"/>
        </w:rPr>
        <w:t xml:space="preserve"> </w:t>
      </w:r>
      <w:proofErr w:type="spellStart"/>
      <w:r w:rsidRPr="001B3C34">
        <w:rPr>
          <w:rFonts w:ascii="Trebuchet MS" w:hAnsi="Trebuchet MS"/>
        </w:rPr>
        <w:t>zanimanja</w:t>
      </w:r>
      <w:proofErr w:type="spellEnd"/>
      <w:r w:rsidRPr="001B3C34">
        <w:rPr>
          <w:rFonts w:ascii="Trebuchet MS" w:hAnsi="Trebuchet MS"/>
        </w:rPr>
        <w:t>.</w:t>
      </w:r>
    </w:p>
    <w:p w:rsidR="0006209E" w:rsidRPr="001B3C34" w:rsidRDefault="00870135" w:rsidP="00870135">
      <w:pPr>
        <w:rPr>
          <w:rFonts w:ascii="Trebuchet MS" w:hAnsi="Trebuchet MS"/>
        </w:rPr>
      </w:pPr>
      <w:r w:rsidRPr="001B3C34">
        <w:rPr>
          <w:rFonts w:ascii="Trebuchet MS" w:hAnsi="Trebuchet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3"/>
        <w:gridCol w:w="2518"/>
      </w:tblGrid>
      <w:tr w:rsidR="00870135" w:rsidRPr="001B3C34" w:rsidTr="00957338">
        <w:trPr>
          <w:trHeight w:val="469"/>
        </w:trPr>
        <w:tc>
          <w:tcPr>
            <w:tcW w:w="5463" w:type="dxa"/>
            <w:shd w:val="clear" w:color="auto" w:fill="D9D9D9" w:themeFill="background1" w:themeFillShade="D9"/>
            <w:vAlign w:val="center"/>
          </w:tcPr>
          <w:p w:rsidR="00870135" w:rsidRPr="001B3C34" w:rsidRDefault="00870135" w:rsidP="00957338">
            <w:pPr>
              <w:spacing w:after="0" w:line="240" w:lineRule="auto"/>
              <w:jc w:val="center"/>
              <w:rPr>
                <w:rFonts w:ascii="Trebuchet MS" w:eastAsia="Times New Roman" w:hAnsi="Trebuchet MS" w:cs="Times New Roman"/>
                <w:b/>
                <w:lang w:val="sr-Latn-ME"/>
              </w:rPr>
            </w:pPr>
            <w:r w:rsidRPr="001B3C34">
              <w:rPr>
                <w:rFonts w:ascii="Trebuchet MS" w:eastAsia="Times New Roman" w:hAnsi="Trebuchet MS" w:cs="Times New Roman"/>
                <w:b/>
                <w:lang w:val="sr-Latn-ME"/>
              </w:rPr>
              <w:t>Područje ocjenjivanja</w:t>
            </w:r>
          </w:p>
        </w:tc>
        <w:tc>
          <w:tcPr>
            <w:tcW w:w="2518" w:type="dxa"/>
            <w:shd w:val="clear" w:color="auto" w:fill="D9D9D9" w:themeFill="background1" w:themeFillShade="D9"/>
            <w:vAlign w:val="center"/>
          </w:tcPr>
          <w:p w:rsidR="00870135" w:rsidRPr="001B3C34" w:rsidRDefault="00870135" w:rsidP="00957338">
            <w:pPr>
              <w:spacing w:after="0" w:line="240" w:lineRule="auto"/>
              <w:jc w:val="center"/>
              <w:rPr>
                <w:rFonts w:ascii="Trebuchet MS" w:eastAsia="Times New Roman" w:hAnsi="Trebuchet MS" w:cs="Times New Roman"/>
                <w:b/>
                <w:lang w:val="sr-Latn-ME"/>
              </w:rPr>
            </w:pPr>
            <w:r w:rsidRPr="001B3C34">
              <w:rPr>
                <w:rFonts w:ascii="Trebuchet MS" w:eastAsia="Times New Roman" w:hAnsi="Trebuchet MS" w:cs="Times New Roman"/>
                <w:b/>
                <w:lang w:val="sr-Latn-ME"/>
              </w:rPr>
              <w:t>Procenti (%)</w:t>
            </w:r>
          </w:p>
          <w:p w:rsidR="00870135" w:rsidRPr="001B3C34" w:rsidRDefault="00870135" w:rsidP="00957338">
            <w:pPr>
              <w:spacing w:after="0" w:line="240" w:lineRule="auto"/>
              <w:jc w:val="center"/>
              <w:rPr>
                <w:rFonts w:ascii="Trebuchet MS" w:eastAsia="Times New Roman" w:hAnsi="Trebuchet MS" w:cs="Times New Roman"/>
                <w:b/>
                <w:lang w:val="sr-Latn-ME"/>
              </w:rPr>
            </w:pPr>
          </w:p>
        </w:tc>
      </w:tr>
      <w:tr w:rsidR="00870135" w:rsidRPr="001B3C34" w:rsidTr="005D6F10">
        <w:trPr>
          <w:trHeight w:val="469"/>
        </w:trPr>
        <w:tc>
          <w:tcPr>
            <w:tcW w:w="5463" w:type="dxa"/>
            <w:shd w:val="clear" w:color="auto" w:fill="auto"/>
          </w:tcPr>
          <w:p w:rsidR="00870135" w:rsidRPr="001B3C34" w:rsidRDefault="00870135" w:rsidP="005D6F10">
            <w:pPr>
              <w:spacing w:after="0" w:line="240" w:lineRule="auto"/>
              <w:jc w:val="both"/>
              <w:rPr>
                <w:rFonts w:ascii="Trebuchet MS" w:eastAsia="Times New Roman" w:hAnsi="Trebuchet MS" w:cs="Times New Roman"/>
                <w:lang w:val="sr-Latn-ME"/>
              </w:rPr>
            </w:pPr>
          </w:p>
          <w:p w:rsidR="00870135" w:rsidRPr="001B3C34" w:rsidRDefault="00870135" w:rsidP="005D6F10">
            <w:p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Priprema za posao</w:t>
            </w:r>
          </w:p>
        </w:tc>
        <w:tc>
          <w:tcPr>
            <w:tcW w:w="2518" w:type="dxa"/>
            <w:shd w:val="clear" w:color="auto" w:fill="auto"/>
          </w:tcPr>
          <w:p w:rsidR="00870135" w:rsidRPr="001B3C34" w:rsidRDefault="00DA52A6" w:rsidP="005D6F10">
            <w:pPr>
              <w:spacing w:after="0" w:line="240" w:lineRule="auto"/>
              <w:jc w:val="both"/>
              <w:rPr>
                <w:rFonts w:ascii="Trebuchet MS" w:eastAsia="Times New Roman" w:hAnsi="Trebuchet MS" w:cs="Times New Roman"/>
                <w:lang w:val="sr-Latn-ME"/>
              </w:rPr>
            </w:pPr>
            <w:r>
              <w:rPr>
                <w:rFonts w:ascii="Trebuchet MS" w:eastAsia="Times New Roman" w:hAnsi="Trebuchet MS" w:cs="Times New Roman"/>
                <w:lang w:val="sr-Latn-ME"/>
              </w:rPr>
              <w:t>1</w:t>
            </w:r>
            <w:r w:rsidR="008E29E3" w:rsidRPr="001B3C34">
              <w:rPr>
                <w:rFonts w:ascii="Trebuchet MS" w:eastAsia="Times New Roman" w:hAnsi="Trebuchet MS" w:cs="Times New Roman"/>
                <w:lang w:val="sr-Latn-ME"/>
              </w:rPr>
              <w:t>0</w:t>
            </w:r>
          </w:p>
        </w:tc>
      </w:tr>
      <w:tr w:rsidR="00870135" w:rsidRPr="001B3C34" w:rsidTr="005D6F10">
        <w:trPr>
          <w:trHeight w:val="469"/>
        </w:trPr>
        <w:tc>
          <w:tcPr>
            <w:tcW w:w="5463" w:type="dxa"/>
            <w:shd w:val="clear" w:color="auto" w:fill="auto"/>
          </w:tcPr>
          <w:p w:rsidR="00870135" w:rsidRPr="001B3C34" w:rsidRDefault="00870135" w:rsidP="005D6F10">
            <w:pPr>
              <w:spacing w:after="0" w:line="240" w:lineRule="auto"/>
              <w:jc w:val="both"/>
              <w:rPr>
                <w:rFonts w:ascii="Trebuchet MS" w:eastAsia="Times New Roman" w:hAnsi="Trebuchet MS" w:cs="Times New Roman"/>
                <w:lang w:val="sr-Latn-ME"/>
              </w:rPr>
            </w:pPr>
          </w:p>
          <w:p w:rsidR="00870135" w:rsidRPr="001B3C34" w:rsidRDefault="00870135" w:rsidP="005D6F10">
            <w:p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Izvođenje</w:t>
            </w:r>
          </w:p>
        </w:tc>
        <w:tc>
          <w:tcPr>
            <w:tcW w:w="2518" w:type="dxa"/>
            <w:shd w:val="clear" w:color="auto" w:fill="auto"/>
          </w:tcPr>
          <w:p w:rsidR="00870135" w:rsidRPr="001B3C34" w:rsidRDefault="008E29E3" w:rsidP="005D6F10">
            <w:p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70</w:t>
            </w:r>
          </w:p>
        </w:tc>
      </w:tr>
      <w:tr w:rsidR="00870135" w:rsidRPr="001B3C34" w:rsidTr="005D6F10">
        <w:trPr>
          <w:trHeight w:val="469"/>
        </w:trPr>
        <w:tc>
          <w:tcPr>
            <w:tcW w:w="5463" w:type="dxa"/>
            <w:shd w:val="clear" w:color="auto" w:fill="auto"/>
          </w:tcPr>
          <w:p w:rsidR="00870135" w:rsidRPr="001B3C34" w:rsidRDefault="00870135" w:rsidP="005D6F10">
            <w:pPr>
              <w:spacing w:after="0" w:line="240" w:lineRule="auto"/>
              <w:jc w:val="both"/>
              <w:rPr>
                <w:rFonts w:ascii="Trebuchet MS" w:eastAsia="Times New Roman" w:hAnsi="Trebuchet MS" w:cs="Times New Roman"/>
                <w:lang w:val="sr-Latn-ME"/>
              </w:rPr>
            </w:pPr>
          </w:p>
          <w:p w:rsidR="00870135" w:rsidRPr="001B3C34" w:rsidRDefault="00870135" w:rsidP="005D6F10">
            <w:p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Zaštita na radu i zaštita životne sredine</w:t>
            </w:r>
          </w:p>
        </w:tc>
        <w:tc>
          <w:tcPr>
            <w:tcW w:w="2518" w:type="dxa"/>
            <w:shd w:val="clear" w:color="auto" w:fill="auto"/>
          </w:tcPr>
          <w:p w:rsidR="00870135" w:rsidRPr="001B3C34" w:rsidRDefault="00DA52A6" w:rsidP="005D6F10">
            <w:pPr>
              <w:spacing w:after="0" w:line="240" w:lineRule="auto"/>
              <w:jc w:val="both"/>
              <w:rPr>
                <w:rFonts w:ascii="Trebuchet MS" w:eastAsia="Times New Roman" w:hAnsi="Trebuchet MS" w:cs="Times New Roman"/>
                <w:lang w:val="sr-Latn-ME"/>
              </w:rPr>
            </w:pPr>
            <w:r>
              <w:rPr>
                <w:rFonts w:ascii="Trebuchet MS" w:eastAsia="Times New Roman" w:hAnsi="Trebuchet MS" w:cs="Times New Roman"/>
                <w:lang w:val="sr-Latn-ME"/>
              </w:rPr>
              <w:t>2</w:t>
            </w:r>
            <w:r w:rsidR="008E29E3" w:rsidRPr="001B3C34">
              <w:rPr>
                <w:rFonts w:ascii="Trebuchet MS" w:eastAsia="Times New Roman" w:hAnsi="Trebuchet MS" w:cs="Times New Roman"/>
                <w:lang w:val="sr-Latn-ME"/>
              </w:rPr>
              <w:t>0</w:t>
            </w:r>
          </w:p>
        </w:tc>
      </w:tr>
    </w:tbl>
    <w:p w:rsidR="00870135" w:rsidRPr="001B3C34" w:rsidRDefault="00870135" w:rsidP="00870135">
      <w:pPr>
        <w:autoSpaceDE w:val="0"/>
        <w:autoSpaceDN w:val="0"/>
        <w:adjustRightInd w:val="0"/>
        <w:spacing w:after="0" w:line="240" w:lineRule="auto"/>
        <w:rPr>
          <w:rFonts w:ascii="Trebuchet MS" w:eastAsia="Times New Roman" w:hAnsi="Trebuchet MS" w:cs="Times New Roman"/>
          <w:b/>
          <w:lang w:val="sr-Latn-CS"/>
        </w:rPr>
      </w:pPr>
      <w:proofErr w:type="spellStart"/>
      <w:r w:rsidRPr="001B3C34">
        <w:rPr>
          <w:rFonts w:ascii="Trebuchet MS" w:eastAsia="Times New Roman" w:hAnsi="Trebuchet MS" w:cs="Times New Roman"/>
          <w:lang w:val="en-US"/>
        </w:rPr>
        <w:t>Uspjeh</w:t>
      </w:r>
      <w:proofErr w:type="spellEnd"/>
      <w:r w:rsidRPr="001B3C34">
        <w:rPr>
          <w:rFonts w:ascii="Trebuchet MS" w:eastAsia="Times New Roman" w:hAnsi="Trebuchet MS" w:cs="Times New Roman"/>
          <w:lang w:val="en-US"/>
        </w:rPr>
        <w:t xml:space="preserve"> </w:t>
      </w:r>
      <w:proofErr w:type="spellStart"/>
      <w:r w:rsidRPr="001B3C34">
        <w:rPr>
          <w:rFonts w:ascii="Trebuchet MS" w:eastAsia="Times New Roman" w:hAnsi="Trebuchet MS" w:cs="Times New Roman"/>
          <w:lang w:val="en-US"/>
        </w:rPr>
        <w:t>kandidata</w:t>
      </w:r>
      <w:proofErr w:type="spellEnd"/>
      <w:r w:rsidRPr="001B3C34">
        <w:rPr>
          <w:rFonts w:ascii="Trebuchet MS" w:eastAsia="Times New Roman" w:hAnsi="Trebuchet MS" w:cs="Times New Roman"/>
          <w:lang w:val="en-US"/>
        </w:rPr>
        <w:t xml:space="preserve"> </w:t>
      </w:r>
      <w:proofErr w:type="spellStart"/>
      <w:r w:rsidRPr="001B3C34">
        <w:rPr>
          <w:rFonts w:ascii="Trebuchet MS" w:eastAsia="Times New Roman" w:hAnsi="Trebuchet MS" w:cs="Times New Roman"/>
          <w:lang w:val="en-US"/>
        </w:rPr>
        <w:t>iz</w:t>
      </w:r>
      <w:proofErr w:type="spellEnd"/>
      <w:r w:rsidRPr="001B3C34">
        <w:rPr>
          <w:rFonts w:ascii="Trebuchet MS" w:eastAsia="Times New Roman" w:hAnsi="Trebuchet MS" w:cs="Times New Roman"/>
          <w:lang w:val="en-US"/>
        </w:rPr>
        <w:t xml:space="preserve"> </w:t>
      </w:r>
      <w:proofErr w:type="spellStart"/>
      <w:r w:rsidRPr="001B3C34">
        <w:rPr>
          <w:rFonts w:ascii="Trebuchet MS" w:eastAsia="Times New Roman" w:hAnsi="Trebuchet MS" w:cs="Times New Roman"/>
          <w:lang w:val="en-US"/>
        </w:rPr>
        <w:t>pojedinih</w:t>
      </w:r>
      <w:proofErr w:type="spellEnd"/>
      <w:r w:rsidRPr="001B3C34">
        <w:rPr>
          <w:rFonts w:ascii="Trebuchet MS" w:eastAsia="Times New Roman" w:hAnsi="Trebuchet MS" w:cs="Times New Roman"/>
          <w:lang w:val="en-US"/>
        </w:rPr>
        <w:t xml:space="preserve"> </w:t>
      </w:r>
      <w:proofErr w:type="spellStart"/>
      <w:r w:rsidRPr="001B3C34">
        <w:rPr>
          <w:rFonts w:ascii="Trebuchet MS" w:eastAsia="Times New Roman" w:hAnsi="Trebuchet MS" w:cs="Times New Roman"/>
          <w:lang w:val="en-US"/>
        </w:rPr>
        <w:t>dijelova</w:t>
      </w:r>
      <w:proofErr w:type="spellEnd"/>
      <w:r w:rsidRPr="001B3C34">
        <w:rPr>
          <w:rFonts w:ascii="Trebuchet MS" w:eastAsia="Times New Roman" w:hAnsi="Trebuchet MS" w:cs="Times New Roman"/>
          <w:lang w:val="en-US"/>
        </w:rPr>
        <w:t xml:space="preserve"> </w:t>
      </w:r>
      <w:proofErr w:type="spellStart"/>
      <w:r w:rsidRPr="001B3C34">
        <w:rPr>
          <w:rFonts w:ascii="Trebuchet MS" w:eastAsia="Times New Roman" w:hAnsi="Trebuchet MS" w:cs="Times New Roman"/>
          <w:lang w:val="en-US"/>
        </w:rPr>
        <w:t>ispita</w:t>
      </w:r>
      <w:proofErr w:type="spellEnd"/>
      <w:r w:rsidRPr="001B3C34">
        <w:rPr>
          <w:rFonts w:ascii="Trebuchet MS" w:eastAsia="Times New Roman" w:hAnsi="Trebuchet MS" w:cs="Times New Roman"/>
          <w:lang w:val="en-US"/>
        </w:rPr>
        <w:t xml:space="preserve"> i </w:t>
      </w:r>
      <w:proofErr w:type="spellStart"/>
      <w:r w:rsidRPr="001B3C34">
        <w:rPr>
          <w:rFonts w:ascii="Trebuchet MS" w:eastAsia="Times New Roman" w:hAnsi="Trebuchet MS" w:cs="Times New Roman"/>
          <w:lang w:val="en-US"/>
        </w:rPr>
        <w:t>uspjeh</w:t>
      </w:r>
      <w:proofErr w:type="spellEnd"/>
      <w:r w:rsidRPr="001B3C34">
        <w:rPr>
          <w:rFonts w:ascii="Trebuchet MS" w:eastAsia="Times New Roman" w:hAnsi="Trebuchet MS" w:cs="Times New Roman"/>
          <w:lang w:val="en-US"/>
        </w:rPr>
        <w:t xml:space="preserve"> </w:t>
      </w:r>
      <w:proofErr w:type="spellStart"/>
      <w:r w:rsidRPr="001B3C34">
        <w:rPr>
          <w:rFonts w:ascii="Trebuchet MS" w:eastAsia="Times New Roman" w:hAnsi="Trebuchet MS" w:cs="Times New Roman"/>
          <w:lang w:val="en-US"/>
        </w:rPr>
        <w:t>kandidata</w:t>
      </w:r>
      <w:proofErr w:type="spellEnd"/>
      <w:r w:rsidRPr="001B3C34">
        <w:rPr>
          <w:rFonts w:ascii="Trebuchet MS" w:eastAsia="Times New Roman" w:hAnsi="Trebuchet MS" w:cs="Times New Roman"/>
          <w:lang w:val="en-US"/>
        </w:rPr>
        <w:t xml:space="preserve"> </w:t>
      </w:r>
      <w:proofErr w:type="spellStart"/>
      <w:proofErr w:type="gramStart"/>
      <w:r w:rsidRPr="001B3C34">
        <w:rPr>
          <w:rFonts w:ascii="Trebuchet MS" w:eastAsia="Times New Roman" w:hAnsi="Trebuchet MS" w:cs="Times New Roman"/>
          <w:lang w:val="en-US"/>
        </w:rPr>
        <w:t>na</w:t>
      </w:r>
      <w:proofErr w:type="spellEnd"/>
      <w:proofErr w:type="gramEnd"/>
      <w:r w:rsidRPr="001B3C34">
        <w:rPr>
          <w:rFonts w:ascii="Trebuchet MS" w:eastAsia="Times New Roman" w:hAnsi="Trebuchet MS" w:cs="Times New Roman"/>
          <w:lang w:val="en-US"/>
        </w:rPr>
        <w:t xml:space="preserve"> </w:t>
      </w:r>
      <w:proofErr w:type="spellStart"/>
      <w:r w:rsidRPr="001B3C34">
        <w:rPr>
          <w:rFonts w:ascii="Trebuchet MS" w:eastAsia="Times New Roman" w:hAnsi="Trebuchet MS" w:cs="Times New Roman"/>
          <w:lang w:val="en-US"/>
        </w:rPr>
        <w:t>ispitu</w:t>
      </w:r>
      <w:proofErr w:type="spellEnd"/>
      <w:r w:rsidRPr="001B3C34">
        <w:rPr>
          <w:rFonts w:ascii="Trebuchet MS" w:eastAsia="Times New Roman" w:hAnsi="Trebuchet MS" w:cs="Times New Roman"/>
          <w:lang w:val="en-US"/>
        </w:rPr>
        <w:t xml:space="preserve">, </w:t>
      </w:r>
      <w:proofErr w:type="spellStart"/>
      <w:r w:rsidRPr="001B3C34">
        <w:rPr>
          <w:rFonts w:ascii="Trebuchet MS" w:eastAsia="Times New Roman" w:hAnsi="Trebuchet MS" w:cs="Times New Roman"/>
          <w:lang w:val="en-US"/>
        </w:rPr>
        <w:t>utvrđuje</w:t>
      </w:r>
      <w:proofErr w:type="spellEnd"/>
      <w:r w:rsidRPr="001B3C34">
        <w:rPr>
          <w:rFonts w:ascii="Trebuchet MS" w:eastAsia="Times New Roman" w:hAnsi="Trebuchet MS" w:cs="Times New Roman"/>
          <w:lang w:val="en-US"/>
        </w:rPr>
        <w:t xml:space="preserve"> se </w:t>
      </w:r>
      <w:proofErr w:type="spellStart"/>
      <w:r w:rsidRPr="001B3C34">
        <w:rPr>
          <w:rFonts w:ascii="Trebuchet MS" w:eastAsia="Times New Roman" w:hAnsi="Trebuchet MS" w:cs="Times New Roman"/>
          <w:lang w:val="en-US"/>
        </w:rPr>
        <w:t>opisnim</w:t>
      </w:r>
      <w:proofErr w:type="spellEnd"/>
      <w:r w:rsidRPr="001B3C34">
        <w:rPr>
          <w:rFonts w:ascii="Trebuchet MS" w:eastAsia="Times New Roman" w:hAnsi="Trebuchet MS" w:cs="Times New Roman"/>
          <w:lang w:val="en-US"/>
        </w:rPr>
        <w:t xml:space="preserve"> </w:t>
      </w:r>
      <w:proofErr w:type="spellStart"/>
      <w:r w:rsidRPr="001B3C34">
        <w:rPr>
          <w:rFonts w:ascii="Trebuchet MS" w:eastAsia="Times New Roman" w:hAnsi="Trebuchet MS" w:cs="Times New Roman"/>
          <w:lang w:val="en-US"/>
        </w:rPr>
        <w:t>ocjenama</w:t>
      </w:r>
      <w:proofErr w:type="spellEnd"/>
      <w:r w:rsidRPr="001B3C34">
        <w:rPr>
          <w:rFonts w:ascii="Trebuchet MS" w:eastAsia="Times New Roman" w:hAnsi="Trebuchet MS" w:cs="Times New Roman"/>
          <w:lang w:val="en-US"/>
        </w:rPr>
        <w:t xml:space="preserve"> “</w:t>
      </w:r>
      <w:proofErr w:type="spellStart"/>
      <w:r w:rsidRPr="001B3C34">
        <w:rPr>
          <w:rFonts w:ascii="Trebuchet MS" w:eastAsia="Times New Roman" w:hAnsi="Trebuchet MS" w:cs="Times New Roman"/>
          <w:lang w:val="en-US"/>
        </w:rPr>
        <w:t>položio</w:t>
      </w:r>
      <w:proofErr w:type="spellEnd"/>
      <w:r w:rsidRPr="001B3C34">
        <w:rPr>
          <w:rFonts w:ascii="Trebuchet MS" w:eastAsia="Times New Roman" w:hAnsi="Trebuchet MS" w:cs="Times New Roman"/>
          <w:lang w:val="en-US"/>
        </w:rPr>
        <w:t>” i “</w:t>
      </w:r>
      <w:proofErr w:type="spellStart"/>
      <w:r w:rsidRPr="001B3C34">
        <w:rPr>
          <w:rFonts w:ascii="Trebuchet MS" w:eastAsia="Times New Roman" w:hAnsi="Trebuchet MS" w:cs="Times New Roman"/>
          <w:lang w:val="en-US"/>
        </w:rPr>
        <w:t>nije</w:t>
      </w:r>
      <w:proofErr w:type="spellEnd"/>
      <w:r w:rsidRPr="001B3C34">
        <w:rPr>
          <w:rFonts w:ascii="Trebuchet MS" w:eastAsia="Times New Roman" w:hAnsi="Trebuchet MS" w:cs="Times New Roman"/>
          <w:lang w:val="en-US"/>
        </w:rPr>
        <w:t xml:space="preserve"> </w:t>
      </w:r>
      <w:proofErr w:type="spellStart"/>
      <w:r w:rsidRPr="001B3C34">
        <w:rPr>
          <w:rFonts w:ascii="Trebuchet MS" w:eastAsia="Times New Roman" w:hAnsi="Trebuchet MS" w:cs="Times New Roman"/>
          <w:lang w:val="en-US"/>
        </w:rPr>
        <w:t>položio</w:t>
      </w:r>
      <w:proofErr w:type="spellEnd"/>
      <w:r w:rsidRPr="001B3C34">
        <w:rPr>
          <w:rFonts w:ascii="Trebuchet MS" w:eastAsia="Times New Roman" w:hAnsi="Trebuchet MS" w:cs="Times New Roman"/>
          <w:lang w:val="en-US"/>
        </w:rPr>
        <w:t>”.</w:t>
      </w:r>
    </w:p>
    <w:p w:rsidR="00870135" w:rsidRPr="001B3C34" w:rsidRDefault="00870135" w:rsidP="000F588D">
      <w:pPr>
        <w:rPr>
          <w:rFonts w:ascii="Trebuchet MS" w:hAnsi="Trebuchet MS"/>
        </w:rPr>
      </w:pPr>
    </w:p>
    <w:p w:rsidR="000F588D" w:rsidRPr="001B3C34" w:rsidRDefault="00BE3A76" w:rsidP="000F588D">
      <w:pPr>
        <w:rPr>
          <w:rFonts w:ascii="Trebuchet MS" w:hAnsi="Trebuchet MS"/>
        </w:rPr>
      </w:pPr>
      <w:proofErr w:type="gramStart"/>
      <w:r w:rsidRPr="001B3C34">
        <w:rPr>
          <w:rFonts w:ascii="Trebuchet MS" w:hAnsi="Trebuchet MS"/>
          <w:b/>
        </w:rPr>
        <w:t>2</w:t>
      </w:r>
      <w:r w:rsidR="00870135" w:rsidRPr="001B3C34">
        <w:rPr>
          <w:rFonts w:ascii="Trebuchet MS" w:hAnsi="Trebuchet MS"/>
          <w:b/>
        </w:rPr>
        <w:t>.5</w:t>
      </w:r>
      <w:r w:rsidR="000F588D" w:rsidRPr="001B3C34">
        <w:rPr>
          <w:rFonts w:ascii="Trebuchet MS" w:hAnsi="Trebuchet MS"/>
          <w:b/>
        </w:rPr>
        <w:t xml:space="preserve"> </w:t>
      </w:r>
      <w:proofErr w:type="spellStart"/>
      <w:r w:rsidR="000F588D" w:rsidRPr="001B3C34">
        <w:rPr>
          <w:rFonts w:ascii="Trebuchet MS" w:hAnsi="Trebuchet MS"/>
          <w:b/>
        </w:rPr>
        <w:t>Povezanost</w:t>
      </w:r>
      <w:proofErr w:type="spellEnd"/>
      <w:r w:rsidR="000F588D" w:rsidRPr="001B3C34">
        <w:rPr>
          <w:rFonts w:ascii="Trebuchet MS" w:hAnsi="Trebuchet MS"/>
          <w:b/>
        </w:rPr>
        <w:t xml:space="preserve"> </w:t>
      </w:r>
      <w:proofErr w:type="spellStart"/>
      <w:r w:rsidR="000F588D" w:rsidRPr="001B3C34">
        <w:rPr>
          <w:rFonts w:ascii="Trebuchet MS" w:hAnsi="Trebuchet MS"/>
          <w:b/>
        </w:rPr>
        <w:t>sa</w:t>
      </w:r>
      <w:proofErr w:type="spellEnd"/>
      <w:proofErr w:type="gramEnd"/>
      <w:r w:rsidR="000F588D" w:rsidRPr="001B3C34">
        <w:rPr>
          <w:rFonts w:ascii="Trebuchet MS" w:hAnsi="Trebuchet MS"/>
          <w:b/>
        </w:rPr>
        <w:t xml:space="preserve"> </w:t>
      </w:r>
      <w:proofErr w:type="spellStart"/>
      <w:r w:rsidR="000F588D" w:rsidRPr="001B3C34">
        <w:rPr>
          <w:rFonts w:ascii="Trebuchet MS" w:hAnsi="Trebuchet MS"/>
          <w:b/>
        </w:rPr>
        <w:t>programom</w:t>
      </w:r>
      <w:proofErr w:type="spellEnd"/>
      <w:r w:rsidR="000F588D" w:rsidRPr="001B3C34">
        <w:rPr>
          <w:rFonts w:ascii="Trebuchet MS" w:hAnsi="Trebuchet MS"/>
          <w:b/>
        </w:rPr>
        <w:t xml:space="preserve"> </w:t>
      </w:r>
      <w:proofErr w:type="spellStart"/>
      <w:r w:rsidR="000F588D" w:rsidRPr="001B3C34">
        <w:rPr>
          <w:rFonts w:ascii="Trebuchet MS" w:hAnsi="Trebuchet MS"/>
          <w:b/>
        </w:rPr>
        <w:t>formalnog</w:t>
      </w:r>
      <w:proofErr w:type="spellEnd"/>
      <w:r w:rsidR="000F588D" w:rsidRPr="001B3C34">
        <w:rPr>
          <w:rFonts w:ascii="Trebuchet MS" w:hAnsi="Trebuchet MS"/>
          <w:b/>
        </w:rPr>
        <w:t xml:space="preserve"> </w:t>
      </w:r>
      <w:proofErr w:type="spellStart"/>
      <w:r w:rsidR="000F588D" w:rsidRPr="001B3C34">
        <w:rPr>
          <w:rFonts w:ascii="Trebuchet MS" w:hAnsi="Trebuchet MS"/>
          <w:b/>
        </w:rPr>
        <w:t>obrazovanja</w:t>
      </w:r>
      <w:proofErr w:type="spellEnd"/>
      <w:r w:rsidR="000F588D" w:rsidRPr="001B3C34">
        <w:rPr>
          <w:rFonts w:ascii="Trebuchet MS" w:hAnsi="Trebuchet MS"/>
        </w:rPr>
        <w:t xml:space="preserve">: </w:t>
      </w:r>
      <w:proofErr w:type="spellStart"/>
      <w:r w:rsidR="000F588D" w:rsidRPr="001B3C34">
        <w:rPr>
          <w:rFonts w:ascii="Trebuchet MS" w:hAnsi="Trebuchet MS"/>
        </w:rPr>
        <w:t>Saobraćajno</w:t>
      </w:r>
      <w:proofErr w:type="spellEnd"/>
      <w:r w:rsidR="000F588D" w:rsidRPr="001B3C34">
        <w:rPr>
          <w:rFonts w:ascii="Trebuchet MS" w:hAnsi="Trebuchet MS"/>
        </w:rPr>
        <w:t xml:space="preserve"> </w:t>
      </w:r>
      <w:proofErr w:type="spellStart"/>
      <w:r w:rsidR="000F588D" w:rsidRPr="001B3C34">
        <w:rPr>
          <w:rFonts w:ascii="Trebuchet MS" w:hAnsi="Trebuchet MS"/>
        </w:rPr>
        <w:t>transportni</w:t>
      </w:r>
      <w:proofErr w:type="spellEnd"/>
      <w:r w:rsidR="000F588D" w:rsidRPr="001B3C34">
        <w:rPr>
          <w:rFonts w:ascii="Trebuchet MS" w:hAnsi="Trebuchet MS"/>
        </w:rPr>
        <w:t xml:space="preserve"> </w:t>
      </w:r>
      <w:proofErr w:type="spellStart"/>
      <w:r w:rsidR="000F588D" w:rsidRPr="001B3C34">
        <w:rPr>
          <w:rFonts w:ascii="Trebuchet MS" w:hAnsi="Trebuchet MS"/>
        </w:rPr>
        <w:t>tehničar</w:t>
      </w:r>
      <w:proofErr w:type="spellEnd"/>
    </w:p>
    <w:p w:rsidR="000F588D" w:rsidRPr="001B3C34" w:rsidRDefault="00BE3A76" w:rsidP="000F588D">
      <w:pPr>
        <w:rPr>
          <w:rFonts w:ascii="Trebuchet MS" w:hAnsi="Trebuchet MS"/>
        </w:rPr>
      </w:pPr>
      <w:r w:rsidRPr="001B3C34">
        <w:rPr>
          <w:rFonts w:ascii="Trebuchet MS" w:hAnsi="Trebuchet MS"/>
          <w:b/>
        </w:rPr>
        <w:lastRenderedPageBreak/>
        <w:t>2</w:t>
      </w:r>
      <w:r w:rsidR="000F588D" w:rsidRPr="001B3C34">
        <w:rPr>
          <w:rFonts w:ascii="Trebuchet MS" w:hAnsi="Trebuchet MS"/>
          <w:b/>
        </w:rPr>
        <w:t>.</w:t>
      </w:r>
      <w:r w:rsidR="00870135" w:rsidRPr="001B3C34">
        <w:rPr>
          <w:rFonts w:ascii="Trebuchet MS" w:hAnsi="Trebuchet MS"/>
          <w:b/>
        </w:rPr>
        <w:t>6</w:t>
      </w:r>
      <w:r w:rsidR="000F588D" w:rsidRPr="001B3C34">
        <w:rPr>
          <w:rFonts w:ascii="Trebuchet MS" w:hAnsi="Trebuchet MS"/>
          <w:b/>
        </w:rPr>
        <w:t xml:space="preserve"> </w:t>
      </w:r>
      <w:proofErr w:type="spellStart"/>
      <w:r w:rsidR="000F588D" w:rsidRPr="001B3C34">
        <w:rPr>
          <w:rFonts w:ascii="Trebuchet MS" w:hAnsi="Trebuchet MS"/>
          <w:b/>
        </w:rPr>
        <w:t>Kreditne</w:t>
      </w:r>
      <w:proofErr w:type="spellEnd"/>
      <w:r w:rsidR="000F588D" w:rsidRPr="001B3C34">
        <w:rPr>
          <w:rFonts w:ascii="Trebuchet MS" w:hAnsi="Trebuchet MS"/>
          <w:b/>
        </w:rPr>
        <w:t xml:space="preserve"> tačke</w:t>
      </w:r>
      <w:proofErr w:type="gramStart"/>
      <w:r w:rsidR="000F588D" w:rsidRPr="001B3C34">
        <w:rPr>
          <w:rFonts w:ascii="Trebuchet MS" w:hAnsi="Trebuchet MS"/>
        </w:rPr>
        <w:t>:</w:t>
      </w:r>
      <w:r w:rsidR="00C84B62">
        <w:rPr>
          <w:rFonts w:ascii="Trebuchet MS" w:hAnsi="Trebuchet MS"/>
        </w:rPr>
        <w:t>6</w:t>
      </w:r>
      <w:proofErr w:type="gramEnd"/>
    </w:p>
    <w:p w:rsidR="00DA52A6" w:rsidRDefault="00BE3A76" w:rsidP="000F588D">
      <w:pPr>
        <w:rPr>
          <w:rFonts w:ascii="Trebuchet MS" w:hAnsi="Trebuchet MS"/>
        </w:rPr>
      </w:pPr>
      <w:r w:rsidRPr="001B3C34">
        <w:rPr>
          <w:rFonts w:ascii="Trebuchet MS" w:hAnsi="Trebuchet MS"/>
          <w:b/>
        </w:rPr>
        <w:t>2</w:t>
      </w:r>
      <w:r w:rsidR="00870135" w:rsidRPr="001B3C34">
        <w:rPr>
          <w:rFonts w:ascii="Trebuchet MS" w:hAnsi="Trebuchet MS"/>
          <w:b/>
        </w:rPr>
        <w:t>.7</w:t>
      </w:r>
      <w:r w:rsidR="000F588D" w:rsidRPr="001B3C34">
        <w:rPr>
          <w:rFonts w:ascii="Trebuchet MS" w:hAnsi="Trebuchet MS"/>
          <w:b/>
        </w:rPr>
        <w:t xml:space="preserve"> </w:t>
      </w:r>
      <w:proofErr w:type="spellStart"/>
      <w:r w:rsidR="000F588D" w:rsidRPr="001B3C34">
        <w:rPr>
          <w:rFonts w:ascii="Trebuchet MS" w:hAnsi="Trebuchet MS"/>
          <w:b/>
        </w:rPr>
        <w:t>Obrazovni</w:t>
      </w:r>
      <w:proofErr w:type="spellEnd"/>
      <w:r w:rsidR="000F588D" w:rsidRPr="001B3C34">
        <w:rPr>
          <w:rFonts w:ascii="Trebuchet MS" w:hAnsi="Trebuchet MS"/>
          <w:b/>
        </w:rPr>
        <w:t xml:space="preserve"> </w:t>
      </w:r>
      <w:proofErr w:type="spellStart"/>
      <w:r w:rsidR="000F588D" w:rsidRPr="001B3C34">
        <w:rPr>
          <w:rFonts w:ascii="Trebuchet MS" w:hAnsi="Trebuchet MS"/>
          <w:b/>
        </w:rPr>
        <w:t>profil</w:t>
      </w:r>
      <w:proofErr w:type="spellEnd"/>
      <w:r w:rsidR="000F588D" w:rsidRPr="001B3C34">
        <w:rPr>
          <w:rFonts w:ascii="Trebuchet MS" w:hAnsi="Trebuchet MS"/>
          <w:b/>
        </w:rPr>
        <w:t xml:space="preserve"> i </w:t>
      </w:r>
      <w:proofErr w:type="spellStart"/>
      <w:r w:rsidR="000F588D" w:rsidRPr="001B3C34">
        <w:rPr>
          <w:rFonts w:ascii="Trebuchet MS" w:hAnsi="Trebuchet MS"/>
          <w:b/>
        </w:rPr>
        <w:t>nivo</w:t>
      </w:r>
      <w:proofErr w:type="spellEnd"/>
      <w:r w:rsidR="000F588D" w:rsidRPr="001B3C34">
        <w:rPr>
          <w:rFonts w:ascii="Trebuchet MS" w:hAnsi="Trebuchet MS"/>
          <w:b/>
        </w:rPr>
        <w:t xml:space="preserve"> </w:t>
      </w:r>
      <w:proofErr w:type="spellStart"/>
      <w:r w:rsidR="000F588D" w:rsidRPr="001B3C34">
        <w:rPr>
          <w:rFonts w:ascii="Trebuchet MS" w:hAnsi="Trebuchet MS"/>
          <w:b/>
        </w:rPr>
        <w:t>obra</w:t>
      </w:r>
      <w:r w:rsidR="007941C4" w:rsidRPr="001B3C34">
        <w:rPr>
          <w:rFonts w:ascii="Trebuchet MS" w:hAnsi="Trebuchet MS"/>
          <w:b/>
        </w:rPr>
        <w:t>zovanja</w:t>
      </w:r>
      <w:proofErr w:type="spellEnd"/>
      <w:r w:rsidR="007941C4" w:rsidRPr="001B3C34">
        <w:rPr>
          <w:rFonts w:ascii="Trebuchet MS" w:hAnsi="Trebuchet MS"/>
          <w:b/>
        </w:rPr>
        <w:t xml:space="preserve"> </w:t>
      </w:r>
      <w:proofErr w:type="spellStart"/>
      <w:r w:rsidR="007941C4" w:rsidRPr="001B3C34">
        <w:rPr>
          <w:rFonts w:ascii="Trebuchet MS" w:hAnsi="Trebuchet MS"/>
          <w:b/>
        </w:rPr>
        <w:t>ispitivača</w:t>
      </w:r>
      <w:proofErr w:type="spellEnd"/>
      <w:r w:rsidR="000F588D" w:rsidRPr="001B3C34">
        <w:rPr>
          <w:rFonts w:ascii="Trebuchet MS" w:hAnsi="Trebuchet MS"/>
        </w:rPr>
        <w:t>:</w:t>
      </w:r>
      <w:r w:rsidR="0024622E" w:rsidRPr="001B3C34">
        <w:rPr>
          <w:rFonts w:ascii="Trebuchet MS" w:hAnsi="Trebuchet MS"/>
        </w:rPr>
        <w:t xml:space="preserve"> </w:t>
      </w:r>
      <w:proofErr w:type="spellStart"/>
      <w:r w:rsidR="00DA52A6" w:rsidRPr="00A712F3">
        <w:rPr>
          <w:rFonts w:ascii="Trebuchet MS" w:hAnsi="Trebuchet MS"/>
        </w:rPr>
        <w:t>Visoka</w:t>
      </w:r>
      <w:proofErr w:type="spellEnd"/>
      <w:r w:rsidR="00DA52A6" w:rsidRPr="00A712F3">
        <w:rPr>
          <w:rFonts w:ascii="Trebuchet MS" w:hAnsi="Trebuchet MS"/>
        </w:rPr>
        <w:t xml:space="preserve"> </w:t>
      </w:r>
      <w:proofErr w:type="spellStart"/>
      <w:r w:rsidR="00DA52A6" w:rsidRPr="00A712F3">
        <w:rPr>
          <w:rFonts w:ascii="Trebuchet MS" w:hAnsi="Trebuchet MS"/>
        </w:rPr>
        <w:t>stručna</w:t>
      </w:r>
      <w:proofErr w:type="spellEnd"/>
      <w:r w:rsidR="00DA52A6" w:rsidRPr="00A712F3">
        <w:rPr>
          <w:rFonts w:ascii="Trebuchet MS" w:hAnsi="Trebuchet MS"/>
        </w:rPr>
        <w:t xml:space="preserve"> </w:t>
      </w:r>
      <w:proofErr w:type="spellStart"/>
      <w:r w:rsidR="00DA52A6" w:rsidRPr="00A712F3">
        <w:rPr>
          <w:rFonts w:ascii="Trebuchet MS" w:hAnsi="Trebuchet MS"/>
        </w:rPr>
        <w:t>sprema</w:t>
      </w:r>
      <w:proofErr w:type="spellEnd"/>
      <w:r w:rsidR="00DA52A6" w:rsidRPr="00A712F3">
        <w:rPr>
          <w:rFonts w:ascii="Trebuchet MS" w:hAnsi="Trebuchet MS"/>
        </w:rPr>
        <w:t xml:space="preserve"> </w:t>
      </w:r>
      <w:proofErr w:type="spellStart"/>
      <w:r w:rsidR="00DA52A6" w:rsidRPr="00A712F3">
        <w:rPr>
          <w:rFonts w:ascii="Trebuchet MS" w:hAnsi="Trebuchet MS"/>
        </w:rPr>
        <w:t>iz</w:t>
      </w:r>
      <w:proofErr w:type="spellEnd"/>
      <w:r w:rsidR="00DA52A6" w:rsidRPr="00A712F3">
        <w:rPr>
          <w:rFonts w:ascii="Trebuchet MS" w:hAnsi="Trebuchet MS"/>
        </w:rPr>
        <w:t xml:space="preserve"> </w:t>
      </w:r>
      <w:proofErr w:type="spellStart"/>
      <w:r w:rsidR="00DA52A6" w:rsidRPr="00A712F3">
        <w:rPr>
          <w:rFonts w:ascii="Trebuchet MS" w:hAnsi="Trebuchet MS"/>
        </w:rPr>
        <w:t>oblasti</w:t>
      </w:r>
      <w:proofErr w:type="spellEnd"/>
      <w:r w:rsidR="00DA52A6" w:rsidRPr="00A712F3">
        <w:rPr>
          <w:rFonts w:ascii="Trebuchet MS" w:hAnsi="Trebuchet MS"/>
        </w:rPr>
        <w:t xml:space="preserve"> </w:t>
      </w:r>
      <w:proofErr w:type="spellStart"/>
      <w:r w:rsidR="00DA52A6" w:rsidRPr="00A712F3">
        <w:rPr>
          <w:rFonts w:ascii="Trebuchet MS" w:hAnsi="Trebuchet MS"/>
        </w:rPr>
        <w:t>saobraćaja</w:t>
      </w:r>
      <w:proofErr w:type="spellEnd"/>
      <w:r w:rsidR="00DA52A6" w:rsidRPr="00A712F3">
        <w:rPr>
          <w:rFonts w:ascii="Trebuchet MS" w:hAnsi="Trebuchet MS"/>
        </w:rPr>
        <w:t xml:space="preserve"> </w:t>
      </w:r>
      <w:proofErr w:type="spellStart"/>
      <w:r w:rsidR="00DA52A6" w:rsidRPr="00A712F3">
        <w:rPr>
          <w:rFonts w:ascii="Trebuchet MS" w:hAnsi="Trebuchet MS"/>
        </w:rPr>
        <w:t>sa</w:t>
      </w:r>
      <w:proofErr w:type="spellEnd"/>
      <w:r w:rsidR="00DA52A6" w:rsidRPr="00A712F3">
        <w:rPr>
          <w:rFonts w:ascii="Trebuchet MS" w:hAnsi="Trebuchet MS"/>
        </w:rPr>
        <w:t xml:space="preserve"> 240 ECT </w:t>
      </w:r>
      <w:proofErr w:type="spellStart"/>
      <w:r w:rsidR="00DA52A6" w:rsidRPr="00A712F3">
        <w:rPr>
          <w:rFonts w:ascii="Trebuchet MS" w:hAnsi="Trebuchet MS"/>
        </w:rPr>
        <w:t>kredita</w:t>
      </w:r>
      <w:proofErr w:type="spellEnd"/>
      <w:r w:rsidR="00DA52A6" w:rsidRPr="00A712F3">
        <w:rPr>
          <w:rFonts w:ascii="Trebuchet MS" w:hAnsi="Trebuchet MS"/>
        </w:rPr>
        <w:t xml:space="preserve"> </w:t>
      </w:r>
      <w:proofErr w:type="gramStart"/>
      <w:r w:rsidR="00DA52A6" w:rsidRPr="00A712F3">
        <w:rPr>
          <w:rFonts w:ascii="Trebuchet MS" w:hAnsi="Trebuchet MS"/>
        </w:rPr>
        <w:t xml:space="preserve">( </w:t>
      </w:r>
      <w:proofErr w:type="spellStart"/>
      <w:r w:rsidR="00DA52A6" w:rsidRPr="00A712F3">
        <w:rPr>
          <w:rFonts w:ascii="Trebuchet MS" w:hAnsi="Trebuchet MS"/>
        </w:rPr>
        <w:t>sa</w:t>
      </w:r>
      <w:proofErr w:type="spellEnd"/>
      <w:proofErr w:type="gramEnd"/>
      <w:r w:rsidR="00DA52A6" w:rsidRPr="00A712F3">
        <w:rPr>
          <w:rFonts w:ascii="Trebuchet MS" w:hAnsi="Trebuchet MS"/>
        </w:rPr>
        <w:t xml:space="preserve"> </w:t>
      </w:r>
      <w:proofErr w:type="spellStart"/>
      <w:r w:rsidR="00DA52A6" w:rsidRPr="00A712F3">
        <w:rPr>
          <w:rFonts w:ascii="Trebuchet MS" w:hAnsi="Trebuchet MS"/>
        </w:rPr>
        <w:t>radnim</w:t>
      </w:r>
      <w:proofErr w:type="spellEnd"/>
      <w:r w:rsidR="00DA52A6" w:rsidRPr="00A712F3">
        <w:rPr>
          <w:rFonts w:ascii="Trebuchet MS" w:hAnsi="Trebuchet MS"/>
        </w:rPr>
        <w:t xml:space="preserve"> </w:t>
      </w:r>
      <w:proofErr w:type="spellStart"/>
      <w:r w:rsidR="00DA52A6" w:rsidRPr="00A712F3">
        <w:rPr>
          <w:rFonts w:ascii="Trebuchet MS" w:hAnsi="Trebuchet MS"/>
        </w:rPr>
        <w:t>iskustvom</w:t>
      </w:r>
      <w:proofErr w:type="spellEnd"/>
      <w:r w:rsidR="00DA52A6" w:rsidRPr="00A712F3">
        <w:rPr>
          <w:rFonts w:ascii="Trebuchet MS" w:hAnsi="Trebuchet MS"/>
        </w:rPr>
        <w:t xml:space="preserve"> od </w:t>
      </w:r>
      <w:r w:rsidR="004A6254">
        <w:rPr>
          <w:rFonts w:ascii="Trebuchet MS" w:hAnsi="Trebuchet MS"/>
        </w:rPr>
        <w:t>5</w:t>
      </w:r>
      <w:r w:rsidR="00DA52A6" w:rsidRPr="00A712F3">
        <w:rPr>
          <w:rFonts w:ascii="Trebuchet MS" w:hAnsi="Trebuchet MS"/>
        </w:rPr>
        <w:t xml:space="preserve"> </w:t>
      </w:r>
      <w:proofErr w:type="spellStart"/>
      <w:r w:rsidR="00DA52A6" w:rsidRPr="00A712F3">
        <w:rPr>
          <w:rFonts w:ascii="Trebuchet MS" w:hAnsi="Trebuchet MS"/>
        </w:rPr>
        <w:t>godin</w:t>
      </w:r>
      <w:r w:rsidR="00957338">
        <w:rPr>
          <w:rFonts w:ascii="Trebuchet MS" w:hAnsi="Trebuchet MS"/>
        </w:rPr>
        <w:t>e</w:t>
      </w:r>
      <w:proofErr w:type="spellEnd"/>
      <w:r w:rsidR="00DA52A6" w:rsidRPr="00A712F3">
        <w:rPr>
          <w:rFonts w:ascii="Trebuchet MS" w:hAnsi="Trebuchet MS"/>
        </w:rPr>
        <w:t xml:space="preserve"> </w:t>
      </w:r>
      <w:proofErr w:type="spellStart"/>
      <w:r w:rsidR="00DA52A6" w:rsidRPr="00A712F3">
        <w:rPr>
          <w:rFonts w:ascii="Trebuchet MS" w:hAnsi="Trebuchet MS"/>
        </w:rPr>
        <w:t>na</w:t>
      </w:r>
      <w:proofErr w:type="spellEnd"/>
      <w:r w:rsidR="00DA52A6" w:rsidRPr="00A712F3">
        <w:rPr>
          <w:rFonts w:ascii="Trebuchet MS" w:hAnsi="Trebuchet MS"/>
        </w:rPr>
        <w:t xml:space="preserve"> </w:t>
      </w:r>
      <w:proofErr w:type="spellStart"/>
      <w:r w:rsidR="00DA52A6" w:rsidRPr="00A712F3">
        <w:rPr>
          <w:rFonts w:ascii="Trebuchet MS" w:hAnsi="Trebuchet MS"/>
        </w:rPr>
        <w:t>željeznici</w:t>
      </w:r>
      <w:proofErr w:type="spellEnd"/>
      <w:r w:rsidR="00DA52A6" w:rsidRPr="00A712F3">
        <w:rPr>
          <w:rFonts w:ascii="Trebuchet MS" w:hAnsi="Trebuchet MS"/>
        </w:rPr>
        <w:t xml:space="preserve">). </w:t>
      </w:r>
      <w:r w:rsidR="00DA52A6" w:rsidRPr="00A712F3">
        <w:rPr>
          <w:rFonts w:ascii="Trebuchet MS" w:eastAsia="Times New Roman" w:hAnsi="Trebuchet MS" w:cs="Times New Roman"/>
          <w:lang w:val="sr-Latn-ME"/>
        </w:rPr>
        <w:t xml:space="preserve">Praktični dio visoka ili viša stručna sprema iz oblasti saobraćaja ( sa radnim iskustvom od </w:t>
      </w:r>
      <w:r w:rsidR="004A6254">
        <w:rPr>
          <w:rFonts w:ascii="Trebuchet MS" w:eastAsia="Times New Roman" w:hAnsi="Trebuchet MS" w:cs="Times New Roman"/>
          <w:lang w:val="sr-Latn-ME"/>
        </w:rPr>
        <w:t>5</w:t>
      </w:r>
      <w:r w:rsidR="00DA52A6" w:rsidRPr="00A712F3">
        <w:rPr>
          <w:rFonts w:ascii="Trebuchet MS" w:eastAsia="Times New Roman" w:hAnsi="Trebuchet MS" w:cs="Times New Roman"/>
          <w:lang w:val="sr-Latn-ME"/>
        </w:rPr>
        <w:t xml:space="preserve"> godin</w:t>
      </w:r>
      <w:r w:rsidR="00957338">
        <w:rPr>
          <w:rFonts w:ascii="Trebuchet MS" w:eastAsia="Times New Roman" w:hAnsi="Trebuchet MS" w:cs="Times New Roman"/>
          <w:lang w:val="sr-Latn-ME"/>
        </w:rPr>
        <w:t xml:space="preserve">e </w:t>
      </w:r>
      <w:r w:rsidR="00DA52A6" w:rsidRPr="00A712F3">
        <w:rPr>
          <w:rFonts w:ascii="Trebuchet MS" w:eastAsia="Times New Roman" w:hAnsi="Trebuchet MS" w:cs="Times New Roman"/>
          <w:lang w:val="sr-Latn-ME"/>
        </w:rPr>
        <w:t>na željeznici).</w:t>
      </w:r>
    </w:p>
    <w:p w:rsidR="00870135" w:rsidRPr="001B3C34" w:rsidRDefault="00BE3A76" w:rsidP="000F588D">
      <w:pPr>
        <w:rPr>
          <w:rFonts w:ascii="Trebuchet MS" w:hAnsi="Trebuchet MS"/>
        </w:rPr>
      </w:pPr>
      <w:r w:rsidRPr="001B3C34">
        <w:rPr>
          <w:rFonts w:ascii="Trebuchet MS" w:hAnsi="Trebuchet MS"/>
          <w:b/>
        </w:rPr>
        <w:t>2</w:t>
      </w:r>
      <w:r w:rsidR="00870135" w:rsidRPr="001B3C34">
        <w:rPr>
          <w:rFonts w:ascii="Trebuchet MS" w:hAnsi="Trebuchet MS"/>
          <w:b/>
        </w:rPr>
        <w:t>.8</w:t>
      </w:r>
      <w:r w:rsidR="000F588D" w:rsidRPr="001B3C34">
        <w:rPr>
          <w:rFonts w:ascii="Trebuchet MS" w:hAnsi="Trebuchet MS"/>
          <w:b/>
        </w:rPr>
        <w:t xml:space="preserve"> </w:t>
      </w:r>
      <w:proofErr w:type="spellStart"/>
      <w:r w:rsidR="000F588D" w:rsidRPr="001B3C34">
        <w:rPr>
          <w:rFonts w:ascii="Trebuchet MS" w:hAnsi="Trebuchet MS"/>
          <w:b/>
        </w:rPr>
        <w:t>Uslovi</w:t>
      </w:r>
      <w:proofErr w:type="spellEnd"/>
      <w:r w:rsidR="000F588D" w:rsidRPr="001B3C34">
        <w:rPr>
          <w:rFonts w:ascii="Trebuchet MS" w:hAnsi="Trebuchet MS"/>
          <w:b/>
        </w:rPr>
        <w:t xml:space="preserve"> </w:t>
      </w:r>
      <w:proofErr w:type="spellStart"/>
      <w:r w:rsidR="000F588D" w:rsidRPr="001B3C34">
        <w:rPr>
          <w:rFonts w:ascii="Trebuchet MS" w:hAnsi="Trebuchet MS"/>
          <w:b/>
        </w:rPr>
        <w:t>koje</w:t>
      </w:r>
      <w:proofErr w:type="spellEnd"/>
      <w:r w:rsidR="000F588D" w:rsidRPr="001B3C34">
        <w:rPr>
          <w:rFonts w:ascii="Trebuchet MS" w:hAnsi="Trebuchet MS"/>
          <w:b/>
        </w:rPr>
        <w:t xml:space="preserve"> </w:t>
      </w:r>
      <w:proofErr w:type="spellStart"/>
      <w:r w:rsidR="000F588D" w:rsidRPr="001B3C34">
        <w:rPr>
          <w:rFonts w:ascii="Trebuchet MS" w:hAnsi="Trebuchet MS"/>
          <w:b/>
        </w:rPr>
        <w:t>treba</w:t>
      </w:r>
      <w:proofErr w:type="spellEnd"/>
      <w:r w:rsidR="000F588D" w:rsidRPr="001B3C34">
        <w:rPr>
          <w:rFonts w:ascii="Trebuchet MS" w:hAnsi="Trebuchet MS"/>
          <w:b/>
        </w:rPr>
        <w:t xml:space="preserve"> da </w:t>
      </w:r>
      <w:proofErr w:type="spellStart"/>
      <w:r w:rsidR="000F588D" w:rsidRPr="001B3C34">
        <w:rPr>
          <w:rFonts w:ascii="Trebuchet MS" w:hAnsi="Trebuchet MS"/>
          <w:b/>
        </w:rPr>
        <w:t>ispunjava</w:t>
      </w:r>
      <w:proofErr w:type="spellEnd"/>
      <w:r w:rsidR="000F588D" w:rsidRPr="001B3C34">
        <w:rPr>
          <w:rFonts w:ascii="Trebuchet MS" w:hAnsi="Trebuchet MS"/>
          <w:b/>
        </w:rPr>
        <w:t xml:space="preserve"> </w:t>
      </w:r>
      <w:proofErr w:type="spellStart"/>
      <w:r w:rsidR="000F588D" w:rsidRPr="001B3C34">
        <w:rPr>
          <w:rFonts w:ascii="Trebuchet MS" w:hAnsi="Trebuchet MS"/>
          <w:b/>
        </w:rPr>
        <w:t>organizator</w:t>
      </w:r>
      <w:proofErr w:type="spellEnd"/>
      <w:r w:rsidR="000F588D" w:rsidRPr="001B3C34">
        <w:rPr>
          <w:rFonts w:ascii="Trebuchet MS" w:hAnsi="Trebuchet MS"/>
          <w:b/>
        </w:rPr>
        <w:t xml:space="preserve"> </w:t>
      </w:r>
      <w:proofErr w:type="spellStart"/>
      <w:r w:rsidR="0024622E" w:rsidRPr="001B3C34">
        <w:rPr>
          <w:rFonts w:ascii="Trebuchet MS" w:hAnsi="Trebuchet MS"/>
          <w:b/>
        </w:rPr>
        <w:t>obrazovanje</w:t>
      </w:r>
      <w:proofErr w:type="spellEnd"/>
      <w:r w:rsidR="0024622E" w:rsidRPr="001B3C34">
        <w:rPr>
          <w:rFonts w:ascii="Trebuchet MS" w:hAnsi="Trebuchet MS"/>
        </w:rPr>
        <w:t xml:space="preserve">: </w:t>
      </w:r>
    </w:p>
    <w:p w:rsidR="00340BCB" w:rsidRPr="001B3C34" w:rsidRDefault="00870135" w:rsidP="000F588D">
      <w:pPr>
        <w:rPr>
          <w:rFonts w:ascii="Trebuchet MS" w:hAnsi="Trebuchet MS"/>
        </w:rPr>
      </w:pPr>
      <w:proofErr w:type="spellStart"/>
      <w:proofErr w:type="gramStart"/>
      <w:r w:rsidRPr="001B3C34">
        <w:rPr>
          <w:rFonts w:ascii="Trebuchet MS" w:hAnsi="Trebuchet MS"/>
        </w:rPr>
        <w:t>Potreban</w:t>
      </w:r>
      <w:proofErr w:type="spellEnd"/>
      <w:r w:rsidRPr="001B3C34">
        <w:rPr>
          <w:rFonts w:ascii="Trebuchet MS" w:hAnsi="Trebuchet MS"/>
        </w:rPr>
        <w:t xml:space="preserve"> je </w:t>
      </w:r>
      <w:proofErr w:type="spellStart"/>
      <w:r w:rsidRPr="001B3C34">
        <w:rPr>
          <w:rFonts w:ascii="Trebuchet MS" w:hAnsi="Trebuchet MS"/>
        </w:rPr>
        <w:t>pristup</w:t>
      </w:r>
      <w:proofErr w:type="spellEnd"/>
      <w:r w:rsidRPr="001B3C34">
        <w:rPr>
          <w:rFonts w:ascii="Trebuchet MS" w:hAnsi="Trebuchet MS"/>
        </w:rPr>
        <w:t xml:space="preserve"> </w:t>
      </w:r>
      <w:proofErr w:type="spellStart"/>
      <w:r w:rsidRPr="001B3C34">
        <w:rPr>
          <w:rFonts w:ascii="Trebuchet MS" w:hAnsi="Trebuchet MS"/>
        </w:rPr>
        <w:t>ž</w:t>
      </w:r>
      <w:r w:rsidR="0024622E" w:rsidRPr="001B3C34">
        <w:rPr>
          <w:rFonts w:ascii="Trebuchet MS" w:hAnsi="Trebuchet MS"/>
        </w:rPr>
        <w:t>eljezničk</w:t>
      </w:r>
      <w:r w:rsidRPr="001B3C34">
        <w:rPr>
          <w:rFonts w:ascii="Trebuchet MS" w:hAnsi="Trebuchet MS"/>
        </w:rPr>
        <w:t>im</w:t>
      </w:r>
      <w:proofErr w:type="spellEnd"/>
      <w:r w:rsidR="0024622E" w:rsidRPr="001B3C34">
        <w:rPr>
          <w:rFonts w:ascii="Trebuchet MS" w:hAnsi="Trebuchet MS"/>
        </w:rPr>
        <w:t xml:space="preserve"> </w:t>
      </w:r>
      <w:proofErr w:type="spellStart"/>
      <w:r w:rsidR="0024622E" w:rsidRPr="001B3C34">
        <w:rPr>
          <w:rFonts w:ascii="Trebuchet MS" w:hAnsi="Trebuchet MS"/>
        </w:rPr>
        <w:t>vozil</w:t>
      </w:r>
      <w:r w:rsidRPr="001B3C34">
        <w:rPr>
          <w:rFonts w:ascii="Trebuchet MS" w:hAnsi="Trebuchet MS"/>
        </w:rPr>
        <w:t>ima</w:t>
      </w:r>
      <w:proofErr w:type="spellEnd"/>
      <w:r w:rsidR="0024622E" w:rsidRPr="001B3C34">
        <w:rPr>
          <w:rFonts w:ascii="Trebuchet MS" w:hAnsi="Trebuchet MS"/>
        </w:rPr>
        <w:t xml:space="preserve">, </w:t>
      </w:r>
      <w:proofErr w:type="spellStart"/>
      <w:r w:rsidR="0024622E" w:rsidRPr="001B3C34">
        <w:rPr>
          <w:rFonts w:ascii="Trebuchet MS" w:hAnsi="Trebuchet MS"/>
        </w:rPr>
        <w:t>željezničk</w:t>
      </w:r>
      <w:r w:rsidRPr="001B3C34">
        <w:rPr>
          <w:rFonts w:ascii="Trebuchet MS" w:hAnsi="Trebuchet MS"/>
        </w:rPr>
        <w:t>oj</w:t>
      </w:r>
      <w:proofErr w:type="spellEnd"/>
      <w:r w:rsidR="0024622E" w:rsidRPr="001B3C34">
        <w:rPr>
          <w:rFonts w:ascii="Trebuchet MS" w:hAnsi="Trebuchet MS"/>
        </w:rPr>
        <w:t xml:space="preserve"> </w:t>
      </w:r>
      <w:proofErr w:type="spellStart"/>
      <w:r w:rsidR="0024622E" w:rsidRPr="001B3C34">
        <w:rPr>
          <w:rFonts w:ascii="Trebuchet MS" w:hAnsi="Trebuchet MS"/>
        </w:rPr>
        <w:t>infrastruktur</w:t>
      </w:r>
      <w:r w:rsidRPr="001B3C34">
        <w:rPr>
          <w:rFonts w:ascii="Trebuchet MS" w:hAnsi="Trebuchet MS"/>
        </w:rPr>
        <w:t>i</w:t>
      </w:r>
      <w:proofErr w:type="spellEnd"/>
      <w:r w:rsidR="00957338">
        <w:rPr>
          <w:rFonts w:ascii="Trebuchet MS" w:hAnsi="Trebuchet MS"/>
        </w:rPr>
        <w:t xml:space="preserve"> i</w:t>
      </w:r>
      <w:r w:rsidR="00382C73">
        <w:rPr>
          <w:rFonts w:ascii="Trebuchet MS" w:hAnsi="Trebuchet MS"/>
        </w:rPr>
        <w:t xml:space="preserve"> </w:t>
      </w:r>
      <w:proofErr w:type="spellStart"/>
      <w:r w:rsidR="00382C73">
        <w:rPr>
          <w:rFonts w:ascii="Trebuchet MS" w:hAnsi="Trebuchet MS"/>
        </w:rPr>
        <w:t>željezničkim</w:t>
      </w:r>
      <w:proofErr w:type="spellEnd"/>
      <w:r w:rsidR="00382C73">
        <w:rPr>
          <w:rFonts w:ascii="Trebuchet MS" w:hAnsi="Trebuchet MS"/>
        </w:rPr>
        <w:t xml:space="preserve"> </w:t>
      </w:r>
      <w:proofErr w:type="spellStart"/>
      <w:r w:rsidR="00382C73">
        <w:rPr>
          <w:rFonts w:ascii="Trebuchet MS" w:hAnsi="Trebuchet MS"/>
        </w:rPr>
        <w:t>postrojenjima</w:t>
      </w:r>
      <w:proofErr w:type="spellEnd"/>
      <w:r w:rsidR="00382C73">
        <w:rPr>
          <w:rFonts w:ascii="Trebuchet MS" w:hAnsi="Trebuchet MS"/>
        </w:rPr>
        <w:t>.</w:t>
      </w:r>
      <w:proofErr w:type="gramEnd"/>
    </w:p>
    <w:p w:rsidR="00340BCB" w:rsidRPr="001B3C34" w:rsidRDefault="00340BCB" w:rsidP="00340BCB">
      <w:pPr>
        <w:tabs>
          <w:tab w:val="left" w:pos="336"/>
          <w:tab w:val="left" w:pos="602"/>
        </w:tabs>
        <w:spacing w:after="0"/>
        <w:rPr>
          <w:rFonts w:ascii="Trebuchet MS" w:eastAsia="Calibri" w:hAnsi="Trebuchet MS" w:cs="Times New Roman"/>
          <w:b/>
        </w:rPr>
      </w:pPr>
    </w:p>
    <w:p w:rsidR="00340BCB" w:rsidRPr="001B3C34" w:rsidRDefault="00340BCB" w:rsidP="00340BCB">
      <w:pPr>
        <w:tabs>
          <w:tab w:val="left" w:pos="336"/>
          <w:tab w:val="left" w:pos="602"/>
        </w:tabs>
        <w:spacing w:after="0"/>
        <w:rPr>
          <w:rFonts w:ascii="Trebuchet MS" w:eastAsia="Calibri" w:hAnsi="Trebuchet MS" w:cs="Times New Roman"/>
          <w:b/>
        </w:rPr>
      </w:pPr>
    </w:p>
    <w:p w:rsidR="00340BCB" w:rsidRPr="001B3C34" w:rsidRDefault="00340BCB" w:rsidP="00340BCB">
      <w:pPr>
        <w:tabs>
          <w:tab w:val="left" w:pos="336"/>
          <w:tab w:val="left" w:pos="602"/>
        </w:tabs>
        <w:spacing w:after="0"/>
        <w:rPr>
          <w:rFonts w:ascii="Trebuchet MS" w:eastAsia="Calibri" w:hAnsi="Trebuchet MS" w:cs="Times New Roman"/>
          <w:b/>
        </w:rPr>
      </w:pPr>
    </w:p>
    <w:p w:rsidR="009B3410" w:rsidRPr="001B3C34" w:rsidRDefault="009B3410" w:rsidP="009B3410">
      <w:pPr>
        <w:rPr>
          <w:rFonts w:ascii="Trebuchet MS" w:hAnsi="Trebuchet MS"/>
        </w:rPr>
      </w:pPr>
    </w:p>
    <w:p w:rsidR="009B3410" w:rsidRPr="001B3C34" w:rsidRDefault="009B3410" w:rsidP="009B3410">
      <w:pPr>
        <w:spacing w:after="0" w:line="240" w:lineRule="auto"/>
        <w:jc w:val="both"/>
        <w:rPr>
          <w:rFonts w:ascii="Trebuchet MS" w:eastAsia="Times New Roman" w:hAnsi="Trebuchet MS" w:cs="Times New Roman"/>
          <w:b/>
          <w:sz w:val="28"/>
          <w:szCs w:val="28"/>
          <w:lang w:val="sr-Latn-ME"/>
        </w:rPr>
      </w:pPr>
    </w:p>
    <w:p w:rsidR="009B3410" w:rsidRPr="001B3C34" w:rsidRDefault="009B3410" w:rsidP="009B3410">
      <w:pPr>
        <w:spacing w:after="0" w:line="240" w:lineRule="auto"/>
        <w:ind w:left="1440"/>
        <w:jc w:val="both"/>
        <w:rPr>
          <w:rFonts w:ascii="Trebuchet MS" w:eastAsia="Times New Roman" w:hAnsi="Trebuchet MS" w:cs="Times New Roman"/>
          <w:lang w:val="sr-Latn-ME"/>
        </w:rPr>
      </w:pPr>
    </w:p>
    <w:p w:rsidR="009B3410" w:rsidRPr="001B3C34" w:rsidRDefault="009B3410" w:rsidP="009B3410">
      <w:pPr>
        <w:rPr>
          <w:rFonts w:ascii="Trebuchet MS" w:hAnsi="Trebuchet MS"/>
        </w:rPr>
      </w:pPr>
    </w:p>
    <w:p w:rsidR="009B3410" w:rsidRPr="001B3C34" w:rsidRDefault="009B3410" w:rsidP="009B3410">
      <w:pPr>
        <w:rPr>
          <w:rFonts w:ascii="Trebuchet MS" w:hAnsi="Trebuchet MS"/>
        </w:rPr>
      </w:pPr>
    </w:p>
    <w:p w:rsidR="00340BCB" w:rsidRPr="001B3C34" w:rsidRDefault="00340BCB">
      <w:pPr>
        <w:rPr>
          <w:rFonts w:ascii="Trebuchet MS" w:hAnsi="Trebuchet MS"/>
        </w:rPr>
      </w:pPr>
    </w:p>
    <w:sectPr w:rsidR="00340BCB" w:rsidRPr="001B3C34" w:rsidSect="001F63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8265F"/>
    <w:multiLevelType w:val="hybridMultilevel"/>
    <w:tmpl w:val="4EC430A2"/>
    <w:lvl w:ilvl="0" w:tplc="FE84A64C">
      <w:start w:val="1"/>
      <w:numFmt w:val="decimal"/>
      <w:lvlText w:val="%1."/>
      <w:lvlJc w:val="left"/>
      <w:pPr>
        <w:ind w:left="1288" w:hanging="360"/>
      </w:pPr>
      <w:rPr>
        <w:rFonts w:hint="default"/>
      </w:rPr>
    </w:lvl>
    <w:lvl w:ilvl="1" w:tplc="2C1A0019" w:tentative="1">
      <w:start w:val="1"/>
      <w:numFmt w:val="lowerLetter"/>
      <w:lvlText w:val="%2."/>
      <w:lvlJc w:val="left"/>
      <w:pPr>
        <w:ind w:left="2008" w:hanging="360"/>
      </w:pPr>
    </w:lvl>
    <w:lvl w:ilvl="2" w:tplc="2C1A001B" w:tentative="1">
      <w:start w:val="1"/>
      <w:numFmt w:val="lowerRoman"/>
      <w:lvlText w:val="%3."/>
      <w:lvlJc w:val="right"/>
      <w:pPr>
        <w:ind w:left="2728" w:hanging="180"/>
      </w:pPr>
    </w:lvl>
    <w:lvl w:ilvl="3" w:tplc="2C1A000F" w:tentative="1">
      <w:start w:val="1"/>
      <w:numFmt w:val="decimal"/>
      <w:lvlText w:val="%4."/>
      <w:lvlJc w:val="left"/>
      <w:pPr>
        <w:ind w:left="3448" w:hanging="360"/>
      </w:pPr>
    </w:lvl>
    <w:lvl w:ilvl="4" w:tplc="2C1A0019" w:tentative="1">
      <w:start w:val="1"/>
      <w:numFmt w:val="lowerLetter"/>
      <w:lvlText w:val="%5."/>
      <w:lvlJc w:val="left"/>
      <w:pPr>
        <w:ind w:left="4168" w:hanging="360"/>
      </w:pPr>
    </w:lvl>
    <w:lvl w:ilvl="5" w:tplc="2C1A001B" w:tentative="1">
      <w:start w:val="1"/>
      <w:numFmt w:val="lowerRoman"/>
      <w:lvlText w:val="%6."/>
      <w:lvlJc w:val="right"/>
      <w:pPr>
        <w:ind w:left="4888" w:hanging="180"/>
      </w:pPr>
    </w:lvl>
    <w:lvl w:ilvl="6" w:tplc="2C1A000F" w:tentative="1">
      <w:start w:val="1"/>
      <w:numFmt w:val="decimal"/>
      <w:lvlText w:val="%7."/>
      <w:lvlJc w:val="left"/>
      <w:pPr>
        <w:ind w:left="5608" w:hanging="360"/>
      </w:pPr>
    </w:lvl>
    <w:lvl w:ilvl="7" w:tplc="2C1A0019" w:tentative="1">
      <w:start w:val="1"/>
      <w:numFmt w:val="lowerLetter"/>
      <w:lvlText w:val="%8."/>
      <w:lvlJc w:val="left"/>
      <w:pPr>
        <w:ind w:left="6328" w:hanging="360"/>
      </w:pPr>
    </w:lvl>
    <w:lvl w:ilvl="8" w:tplc="2C1A001B" w:tentative="1">
      <w:start w:val="1"/>
      <w:numFmt w:val="lowerRoman"/>
      <w:lvlText w:val="%9."/>
      <w:lvlJc w:val="right"/>
      <w:pPr>
        <w:ind w:left="7048" w:hanging="180"/>
      </w:pPr>
    </w:lvl>
  </w:abstractNum>
  <w:abstractNum w:abstractNumId="1">
    <w:nsid w:val="07585EE0"/>
    <w:multiLevelType w:val="hybridMultilevel"/>
    <w:tmpl w:val="F5A2067C"/>
    <w:lvl w:ilvl="0" w:tplc="2C1A000F">
      <w:start w:val="1"/>
      <w:numFmt w:val="decimal"/>
      <w:lvlText w:val="%1."/>
      <w:lvlJc w:val="left"/>
      <w:pPr>
        <w:ind w:left="1440" w:hanging="360"/>
      </w:pPr>
      <w:rPr>
        <w:rFonts w:hint="default"/>
        <w:b/>
      </w:rPr>
    </w:lvl>
    <w:lvl w:ilvl="1" w:tplc="7F5C5E94">
      <w:numFmt w:val="bullet"/>
      <w:lvlText w:val=""/>
      <w:lvlJc w:val="left"/>
      <w:pPr>
        <w:ind w:left="2160" w:hanging="360"/>
      </w:pPr>
      <w:rPr>
        <w:rFonts w:ascii="Symbol" w:eastAsia="Times New Roman" w:hAnsi="Symbol" w:cs="Times New Roman" w:hint="default"/>
        <w:b/>
      </w:r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2">
    <w:nsid w:val="09A107D3"/>
    <w:multiLevelType w:val="hybridMultilevel"/>
    <w:tmpl w:val="D012C892"/>
    <w:lvl w:ilvl="0" w:tplc="C2780E3C">
      <w:numFmt w:val="bullet"/>
      <w:lvlText w:val="-"/>
      <w:lvlJc w:val="left"/>
      <w:pPr>
        <w:ind w:left="720" w:hanging="360"/>
      </w:pPr>
      <w:rPr>
        <w:rFonts w:ascii="Trebuchet MS" w:eastAsia="Times New Roman" w:hAnsi="Trebuchet MS"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nsid w:val="0D120BD3"/>
    <w:multiLevelType w:val="hybridMultilevel"/>
    <w:tmpl w:val="DEE803C6"/>
    <w:lvl w:ilvl="0" w:tplc="A3965F56">
      <w:start w:val="1"/>
      <w:numFmt w:val="bullet"/>
      <w:lvlText w:val=""/>
      <w:lvlJc w:val="left"/>
      <w:pPr>
        <w:ind w:left="1440" w:hanging="360"/>
      </w:pPr>
      <w:rPr>
        <w:rFonts w:ascii="Symbol" w:hAnsi="Symbol" w:hint="default"/>
      </w:rPr>
    </w:lvl>
    <w:lvl w:ilvl="1" w:tplc="335E24CE">
      <w:numFmt w:val="bullet"/>
      <w:lvlText w:val="-"/>
      <w:lvlJc w:val="left"/>
      <w:pPr>
        <w:ind w:left="2160" w:hanging="360"/>
      </w:pPr>
      <w:rPr>
        <w:rFonts w:ascii="Arial" w:eastAsia="Times New Roman" w:hAnsi="Arial" w:cs="Arial" w:hint="default"/>
        <w:sz w:val="20"/>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4">
    <w:nsid w:val="16311595"/>
    <w:multiLevelType w:val="hybridMultilevel"/>
    <w:tmpl w:val="308A6E4E"/>
    <w:lvl w:ilvl="0" w:tplc="905E063E">
      <w:numFmt w:val="bullet"/>
      <w:lvlRestart w:val="0"/>
      <w:lvlText w:val="-"/>
      <w:lvlJc w:val="left"/>
      <w:pPr>
        <w:tabs>
          <w:tab w:val="num" w:pos="173"/>
        </w:tabs>
        <w:ind w:left="173" w:hanging="173"/>
      </w:pPr>
      <w:rPr>
        <w:rFonts w:ascii="Trebuchet MS" w:hAnsi="Trebuchet M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9114BDC"/>
    <w:multiLevelType w:val="hybridMultilevel"/>
    <w:tmpl w:val="27542648"/>
    <w:lvl w:ilvl="0" w:tplc="A3965F56">
      <w:start w:val="1"/>
      <w:numFmt w:val="bullet"/>
      <w:lvlText w:val=""/>
      <w:lvlJc w:val="left"/>
      <w:pPr>
        <w:ind w:left="1440" w:hanging="360"/>
      </w:pPr>
      <w:rPr>
        <w:rFonts w:ascii="Symbol" w:hAnsi="Symbol" w:hint="default"/>
      </w:rPr>
    </w:lvl>
    <w:lvl w:ilvl="1" w:tplc="A3965F56">
      <w:start w:val="1"/>
      <w:numFmt w:val="bullet"/>
      <w:lvlText w:val=""/>
      <w:lvlJc w:val="left"/>
      <w:pPr>
        <w:ind w:left="2160" w:hanging="360"/>
      </w:pPr>
      <w:rPr>
        <w:rFonts w:ascii="Symbol" w:hAnsi="Symbol"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6">
    <w:nsid w:val="19866BD3"/>
    <w:multiLevelType w:val="hybridMultilevel"/>
    <w:tmpl w:val="5C5E022A"/>
    <w:lvl w:ilvl="0" w:tplc="C3CAAE90">
      <w:start w:val="1"/>
      <w:numFmt w:val="decimal"/>
      <w:lvlText w:val="%1."/>
      <w:lvlJc w:val="left"/>
      <w:pPr>
        <w:ind w:left="1211" w:hanging="360"/>
      </w:pPr>
      <w:rPr>
        <w:rFonts w:hint="default"/>
      </w:rPr>
    </w:lvl>
    <w:lvl w:ilvl="1" w:tplc="2C1A0019" w:tentative="1">
      <w:start w:val="1"/>
      <w:numFmt w:val="lowerLetter"/>
      <w:lvlText w:val="%2."/>
      <w:lvlJc w:val="left"/>
      <w:pPr>
        <w:ind w:left="2008" w:hanging="360"/>
      </w:pPr>
    </w:lvl>
    <w:lvl w:ilvl="2" w:tplc="2C1A001B" w:tentative="1">
      <w:start w:val="1"/>
      <w:numFmt w:val="lowerRoman"/>
      <w:lvlText w:val="%3."/>
      <w:lvlJc w:val="right"/>
      <w:pPr>
        <w:ind w:left="2728" w:hanging="180"/>
      </w:pPr>
    </w:lvl>
    <w:lvl w:ilvl="3" w:tplc="2C1A000F" w:tentative="1">
      <w:start w:val="1"/>
      <w:numFmt w:val="decimal"/>
      <w:lvlText w:val="%4."/>
      <w:lvlJc w:val="left"/>
      <w:pPr>
        <w:ind w:left="3448" w:hanging="360"/>
      </w:pPr>
    </w:lvl>
    <w:lvl w:ilvl="4" w:tplc="2C1A0019" w:tentative="1">
      <w:start w:val="1"/>
      <w:numFmt w:val="lowerLetter"/>
      <w:lvlText w:val="%5."/>
      <w:lvlJc w:val="left"/>
      <w:pPr>
        <w:ind w:left="4168" w:hanging="360"/>
      </w:pPr>
    </w:lvl>
    <w:lvl w:ilvl="5" w:tplc="2C1A001B" w:tentative="1">
      <w:start w:val="1"/>
      <w:numFmt w:val="lowerRoman"/>
      <w:lvlText w:val="%6."/>
      <w:lvlJc w:val="right"/>
      <w:pPr>
        <w:ind w:left="4888" w:hanging="180"/>
      </w:pPr>
    </w:lvl>
    <w:lvl w:ilvl="6" w:tplc="2C1A000F" w:tentative="1">
      <w:start w:val="1"/>
      <w:numFmt w:val="decimal"/>
      <w:lvlText w:val="%7."/>
      <w:lvlJc w:val="left"/>
      <w:pPr>
        <w:ind w:left="5608" w:hanging="360"/>
      </w:pPr>
    </w:lvl>
    <w:lvl w:ilvl="7" w:tplc="2C1A0019" w:tentative="1">
      <w:start w:val="1"/>
      <w:numFmt w:val="lowerLetter"/>
      <w:lvlText w:val="%8."/>
      <w:lvlJc w:val="left"/>
      <w:pPr>
        <w:ind w:left="6328" w:hanging="360"/>
      </w:pPr>
    </w:lvl>
    <w:lvl w:ilvl="8" w:tplc="2C1A001B" w:tentative="1">
      <w:start w:val="1"/>
      <w:numFmt w:val="lowerRoman"/>
      <w:lvlText w:val="%9."/>
      <w:lvlJc w:val="right"/>
      <w:pPr>
        <w:ind w:left="7048" w:hanging="180"/>
      </w:pPr>
    </w:lvl>
  </w:abstractNum>
  <w:abstractNum w:abstractNumId="7">
    <w:nsid w:val="271627E0"/>
    <w:multiLevelType w:val="hybridMultilevel"/>
    <w:tmpl w:val="35F463A2"/>
    <w:lvl w:ilvl="0" w:tplc="0EBC7D1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D0392C"/>
    <w:multiLevelType w:val="hybridMultilevel"/>
    <w:tmpl w:val="24401A9C"/>
    <w:lvl w:ilvl="0" w:tplc="C06CA098">
      <w:start w:val="1"/>
      <w:numFmt w:val="bullet"/>
      <w:lvlText w:val="-"/>
      <w:lvlJc w:val="left"/>
      <w:pPr>
        <w:ind w:left="720" w:hanging="360"/>
      </w:pPr>
      <w:rPr>
        <w:rFonts w:ascii="Calibri" w:eastAsiaTheme="minorHAnsi" w:hAnsi="Calibri" w:cs="Calibri" w:hint="default"/>
        <w:b w:val="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nsid w:val="2F340955"/>
    <w:multiLevelType w:val="hybridMultilevel"/>
    <w:tmpl w:val="A87053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4D6112"/>
    <w:multiLevelType w:val="hybridMultilevel"/>
    <w:tmpl w:val="C3D8D2C4"/>
    <w:lvl w:ilvl="0" w:tplc="571ADC94">
      <w:start w:val="1"/>
      <w:numFmt w:val="decimal"/>
      <w:lvlText w:val="%1."/>
      <w:lvlJc w:val="left"/>
      <w:pPr>
        <w:ind w:left="720" w:hanging="360"/>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nsid w:val="312B01F8"/>
    <w:multiLevelType w:val="hybridMultilevel"/>
    <w:tmpl w:val="6C2896DC"/>
    <w:lvl w:ilvl="0" w:tplc="C2780E3C">
      <w:numFmt w:val="bullet"/>
      <w:lvlText w:val="-"/>
      <w:lvlJc w:val="left"/>
      <w:pPr>
        <w:tabs>
          <w:tab w:val="num" w:pos="173"/>
        </w:tabs>
        <w:ind w:left="173" w:hanging="173"/>
      </w:pPr>
      <w:rPr>
        <w:rFonts w:ascii="Trebuchet MS" w:eastAsia="Times New Roman" w:hAnsi="Trebuchet M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673BC4"/>
    <w:multiLevelType w:val="multilevel"/>
    <w:tmpl w:val="7514FDAA"/>
    <w:lvl w:ilvl="0">
      <w:start w:val="2"/>
      <w:numFmt w:val="bullet"/>
      <w:lvlText w:val="-"/>
      <w:lvlJc w:val="left"/>
      <w:rPr>
        <w:rFonts w:ascii="Trebuchet MS" w:hAnsi="Trebuchet MS" w:cs="Times New Roman" w:hint="default"/>
        <w:b w:val="0"/>
        <w:i w:val="0"/>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537909"/>
    <w:multiLevelType w:val="hybridMultilevel"/>
    <w:tmpl w:val="4D0C19AC"/>
    <w:lvl w:ilvl="0" w:tplc="C06CA098">
      <w:start w:val="1"/>
      <w:numFmt w:val="bullet"/>
      <w:lvlText w:val="-"/>
      <w:lvlJc w:val="left"/>
      <w:pPr>
        <w:ind w:left="502" w:hanging="360"/>
      </w:pPr>
      <w:rPr>
        <w:rFonts w:ascii="Calibri" w:eastAsiaTheme="minorHAnsi" w:hAnsi="Calibri" w:cs="Calibri" w:hint="default"/>
        <w:b w:val="0"/>
      </w:rPr>
    </w:lvl>
    <w:lvl w:ilvl="1" w:tplc="2C1A0003" w:tentative="1">
      <w:start w:val="1"/>
      <w:numFmt w:val="bullet"/>
      <w:lvlText w:val="o"/>
      <w:lvlJc w:val="left"/>
      <w:pPr>
        <w:ind w:left="1222" w:hanging="360"/>
      </w:pPr>
      <w:rPr>
        <w:rFonts w:ascii="Courier New" w:hAnsi="Courier New" w:cs="Courier New" w:hint="default"/>
      </w:rPr>
    </w:lvl>
    <w:lvl w:ilvl="2" w:tplc="2C1A0005" w:tentative="1">
      <w:start w:val="1"/>
      <w:numFmt w:val="bullet"/>
      <w:lvlText w:val=""/>
      <w:lvlJc w:val="left"/>
      <w:pPr>
        <w:ind w:left="1942" w:hanging="360"/>
      </w:pPr>
      <w:rPr>
        <w:rFonts w:ascii="Wingdings" w:hAnsi="Wingdings" w:hint="default"/>
      </w:rPr>
    </w:lvl>
    <w:lvl w:ilvl="3" w:tplc="2C1A0001" w:tentative="1">
      <w:start w:val="1"/>
      <w:numFmt w:val="bullet"/>
      <w:lvlText w:val=""/>
      <w:lvlJc w:val="left"/>
      <w:pPr>
        <w:ind w:left="2662" w:hanging="360"/>
      </w:pPr>
      <w:rPr>
        <w:rFonts w:ascii="Symbol" w:hAnsi="Symbol" w:hint="default"/>
      </w:rPr>
    </w:lvl>
    <w:lvl w:ilvl="4" w:tplc="2C1A0003" w:tentative="1">
      <w:start w:val="1"/>
      <w:numFmt w:val="bullet"/>
      <w:lvlText w:val="o"/>
      <w:lvlJc w:val="left"/>
      <w:pPr>
        <w:ind w:left="3382" w:hanging="360"/>
      </w:pPr>
      <w:rPr>
        <w:rFonts w:ascii="Courier New" w:hAnsi="Courier New" w:cs="Courier New" w:hint="default"/>
      </w:rPr>
    </w:lvl>
    <w:lvl w:ilvl="5" w:tplc="2C1A0005" w:tentative="1">
      <w:start w:val="1"/>
      <w:numFmt w:val="bullet"/>
      <w:lvlText w:val=""/>
      <w:lvlJc w:val="left"/>
      <w:pPr>
        <w:ind w:left="4102" w:hanging="360"/>
      </w:pPr>
      <w:rPr>
        <w:rFonts w:ascii="Wingdings" w:hAnsi="Wingdings" w:hint="default"/>
      </w:rPr>
    </w:lvl>
    <w:lvl w:ilvl="6" w:tplc="2C1A0001" w:tentative="1">
      <w:start w:val="1"/>
      <w:numFmt w:val="bullet"/>
      <w:lvlText w:val=""/>
      <w:lvlJc w:val="left"/>
      <w:pPr>
        <w:ind w:left="4822" w:hanging="360"/>
      </w:pPr>
      <w:rPr>
        <w:rFonts w:ascii="Symbol" w:hAnsi="Symbol" w:hint="default"/>
      </w:rPr>
    </w:lvl>
    <w:lvl w:ilvl="7" w:tplc="2C1A0003" w:tentative="1">
      <w:start w:val="1"/>
      <w:numFmt w:val="bullet"/>
      <w:lvlText w:val="o"/>
      <w:lvlJc w:val="left"/>
      <w:pPr>
        <w:ind w:left="5542" w:hanging="360"/>
      </w:pPr>
      <w:rPr>
        <w:rFonts w:ascii="Courier New" w:hAnsi="Courier New" w:cs="Courier New" w:hint="default"/>
      </w:rPr>
    </w:lvl>
    <w:lvl w:ilvl="8" w:tplc="2C1A0005" w:tentative="1">
      <w:start w:val="1"/>
      <w:numFmt w:val="bullet"/>
      <w:lvlText w:val=""/>
      <w:lvlJc w:val="left"/>
      <w:pPr>
        <w:ind w:left="6262" w:hanging="360"/>
      </w:pPr>
      <w:rPr>
        <w:rFonts w:ascii="Wingdings" w:hAnsi="Wingdings" w:hint="default"/>
      </w:rPr>
    </w:lvl>
  </w:abstractNum>
  <w:abstractNum w:abstractNumId="14">
    <w:nsid w:val="4FEC52C6"/>
    <w:multiLevelType w:val="hybridMultilevel"/>
    <w:tmpl w:val="9EE43B66"/>
    <w:lvl w:ilvl="0" w:tplc="C06CA098">
      <w:start w:val="1"/>
      <w:numFmt w:val="bullet"/>
      <w:lvlText w:val="-"/>
      <w:lvlJc w:val="left"/>
      <w:pPr>
        <w:ind w:left="720" w:hanging="360"/>
      </w:pPr>
      <w:rPr>
        <w:rFonts w:ascii="Calibri" w:eastAsiaTheme="minorHAnsi" w:hAnsi="Calibri" w:cs="Calibri" w:hint="default"/>
        <w:b w:val="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nsid w:val="58586FF2"/>
    <w:multiLevelType w:val="hybridMultilevel"/>
    <w:tmpl w:val="E340BD4A"/>
    <w:lvl w:ilvl="0" w:tplc="C06CA098">
      <w:start w:val="1"/>
      <w:numFmt w:val="bullet"/>
      <w:lvlText w:val="-"/>
      <w:lvlJc w:val="left"/>
      <w:pPr>
        <w:ind w:left="720" w:hanging="360"/>
      </w:pPr>
      <w:rPr>
        <w:rFonts w:ascii="Calibri" w:eastAsiaTheme="minorHAnsi" w:hAnsi="Calibri" w:cs="Calibri" w:hint="default"/>
        <w:b w:val="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nsid w:val="5A720770"/>
    <w:multiLevelType w:val="hybridMultilevel"/>
    <w:tmpl w:val="11A66B2E"/>
    <w:lvl w:ilvl="0" w:tplc="C2780E3C">
      <w:numFmt w:val="bullet"/>
      <w:lvlText w:val="-"/>
      <w:lvlJc w:val="left"/>
      <w:pPr>
        <w:tabs>
          <w:tab w:val="num" w:pos="173"/>
        </w:tabs>
        <w:ind w:left="173" w:hanging="173"/>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D985043"/>
    <w:multiLevelType w:val="hybridMultilevel"/>
    <w:tmpl w:val="11600682"/>
    <w:lvl w:ilvl="0" w:tplc="5D6EA26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444BD7"/>
    <w:multiLevelType w:val="hybridMultilevel"/>
    <w:tmpl w:val="C3D8D2C4"/>
    <w:lvl w:ilvl="0" w:tplc="571ADC94">
      <w:start w:val="1"/>
      <w:numFmt w:val="decimal"/>
      <w:lvlText w:val="%1."/>
      <w:lvlJc w:val="left"/>
      <w:pPr>
        <w:ind w:left="720" w:hanging="360"/>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nsid w:val="6FAE345C"/>
    <w:multiLevelType w:val="hybridMultilevel"/>
    <w:tmpl w:val="717C039A"/>
    <w:lvl w:ilvl="0" w:tplc="C06CA098">
      <w:start w:val="1"/>
      <w:numFmt w:val="bullet"/>
      <w:lvlText w:val="-"/>
      <w:lvlJc w:val="left"/>
      <w:pPr>
        <w:ind w:left="720" w:hanging="360"/>
      </w:pPr>
      <w:rPr>
        <w:rFonts w:ascii="Calibri" w:eastAsiaTheme="minorHAnsi" w:hAnsi="Calibri" w:cs="Calibri" w:hint="default"/>
        <w:b w:val="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nsid w:val="7E456DF7"/>
    <w:multiLevelType w:val="multilevel"/>
    <w:tmpl w:val="D71A7E8A"/>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6"/>
  </w:num>
  <w:num w:numId="3">
    <w:abstractNumId w:val="11"/>
  </w:num>
  <w:num w:numId="4">
    <w:abstractNumId w:val="12"/>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8"/>
  </w:num>
  <w:num w:numId="9">
    <w:abstractNumId w:val="14"/>
  </w:num>
  <w:num w:numId="10">
    <w:abstractNumId w:val="15"/>
  </w:num>
  <w:num w:numId="11">
    <w:abstractNumId w:val="17"/>
  </w:num>
  <w:num w:numId="12">
    <w:abstractNumId w:val="7"/>
  </w:num>
  <w:num w:numId="13">
    <w:abstractNumId w:val="20"/>
  </w:num>
  <w:num w:numId="14">
    <w:abstractNumId w:val="10"/>
  </w:num>
  <w:num w:numId="15">
    <w:abstractNumId w:val="1"/>
  </w:num>
  <w:num w:numId="16">
    <w:abstractNumId w:val="5"/>
  </w:num>
  <w:num w:numId="17">
    <w:abstractNumId w:val="3"/>
  </w:num>
  <w:num w:numId="18">
    <w:abstractNumId w:val="18"/>
  </w:num>
  <w:num w:numId="19">
    <w:abstractNumId w:val="6"/>
  </w:num>
  <w:num w:numId="20">
    <w:abstractNumId w:val="4"/>
  </w:num>
  <w:num w:numId="21">
    <w:abstractNumId w:val="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spelling="clean" w:grammar="clean"/>
  <w:defaultTabStop w:val="708"/>
  <w:hyphenationZone w:val="425"/>
  <w:characterSpacingControl w:val="doNotCompress"/>
  <w:compat>
    <w:compatSetting w:name="compatibilityMode" w:uri="http://schemas.microsoft.com/office/word" w:val="12"/>
  </w:compat>
  <w:rsids>
    <w:rsidRoot w:val="00402419"/>
    <w:rsid w:val="000127A4"/>
    <w:rsid w:val="000507D0"/>
    <w:rsid w:val="00053F67"/>
    <w:rsid w:val="0006209E"/>
    <w:rsid w:val="000A27CC"/>
    <w:rsid w:val="000F588D"/>
    <w:rsid w:val="00113DDF"/>
    <w:rsid w:val="00153336"/>
    <w:rsid w:val="001712AF"/>
    <w:rsid w:val="001B3C34"/>
    <w:rsid w:val="001B4891"/>
    <w:rsid w:val="001F6327"/>
    <w:rsid w:val="0024622E"/>
    <w:rsid w:val="002968B3"/>
    <w:rsid w:val="002C3A12"/>
    <w:rsid w:val="002E2405"/>
    <w:rsid w:val="002E6E29"/>
    <w:rsid w:val="002F0906"/>
    <w:rsid w:val="0030162F"/>
    <w:rsid w:val="003054B4"/>
    <w:rsid w:val="00340BCB"/>
    <w:rsid w:val="00361E1D"/>
    <w:rsid w:val="00363726"/>
    <w:rsid w:val="00382C73"/>
    <w:rsid w:val="003B1918"/>
    <w:rsid w:val="003B4B05"/>
    <w:rsid w:val="003F0EF5"/>
    <w:rsid w:val="00402419"/>
    <w:rsid w:val="00411F8C"/>
    <w:rsid w:val="00424C1F"/>
    <w:rsid w:val="00494821"/>
    <w:rsid w:val="004A6254"/>
    <w:rsid w:val="005879CC"/>
    <w:rsid w:val="005B4B6B"/>
    <w:rsid w:val="005D6F10"/>
    <w:rsid w:val="00655FB9"/>
    <w:rsid w:val="006C3099"/>
    <w:rsid w:val="006F0703"/>
    <w:rsid w:val="0072314A"/>
    <w:rsid w:val="00772AD2"/>
    <w:rsid w:val="00791EA4"/>
    <w:rsid w:val="007941C4"/>
    <w:rsid w:val="007C433B"/>
    <w:rsid w:val="007D780A"/>
    <w:rsid w:val="0081345E"/>
    <w:rsid w:val="00816241"/>
    <w:rsid w:val="00822010"/>
    <w:rsid w:val="008506D9"/>
    <w:rsid w:val="00865A91"/>
    <w:rsid w:val="00870135"/>
    <w:rsid w:val="00874687"/>
    <w:rsid w:val="008B155B"/>
    <w:rsid w:val="008B2326"/>
    <w:rsid w:val="008E29E3"/>
    <w:rsid w:val="0091574B"/>
    <w:rsid w:val="00944E9C"/>
    <w:rsid w:val="0095531C"/>
    <w:rsid w:val="00957338"/>
    <w:rsid w:val="009861E6"/>
    <w:rsid w:val="009B3410"/>
    <w:rsid w:val="009B78E4"/>
    <w:rsid w:val="009D1F2E"/>
    <w:rsid w:val="009E21B8"/>
    <w:rsid w:val="00A06534"/>
    <w:rsid w:val="00A30F15"/>
    <w:rsid w:val="00A404DC"/>
    <w:rsid w:val="00A512DD"/>
    <w:rsid w:val="00A701B6"/>
    <w:rsid w:val="00A712F3"/>
    <w:rsid w:val="00A81897"/>
    <w:rsid w:val="00AD0980"/>
    <w:rsid w:val="00AF63BF"/>
    <w:rsid w:val="00B026FB"/>
    <w:rsid w:val="00B0779D"/>
    <w:rsid w:val="00BC22B0"/>
    <w:rsid w:val="00BE3A76"/>
    <w:rsid w:val="00C2734F"/>
    <w:rsid w:val="00C6449F"/>
    <w:rsid w:val="00C671EB"/>
    <w:rsid w:val="00C75904"/>
    <w:rsid w:val="00C84B62"/>
    <w:rsid w:val="00CE1467"/>
    <w:rsid w:val="00D14C42"/>
    <w:rsid w:val="00D313CB"/>
    <w:rsid w:val="00D427B2"/>
    <w:rsid w:val="00D452B3"/>
    <w:rsid w:val="00D47637"/>
    <w:rsid w:val="00D477BD"/>
    <w:rsid w:val="00D62CA0"/>
    <w:rsid w:val="00DA52A6"/>
    <w:rsid w:val="00E02F82"/>
    <w:rsid w:val="00E052DB"/>
    <w:rsid w:val="00E31F37"/>
    <w:rsid w:val="00EB086A"/>
    <w:rsid w:val="00EB686E"/>
    <w:rsid w:val="00F15C3C"/>
    <w:rsid w:val="00F44A35"/>
    <w:rsid w:val="00F62377"/>
    <w:rsid w:val="00FB318A"/>
    <w:rsid w:val="00FB4123"/>
    <w:rsid w:val="00FD75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3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419"/>
    <w:pPr>
      <w:ind w:left="720"/>
      <w:contextualSpacing/>
    </w:pPr>
  </w:style>
  <w:style w:type="paragraph" w:styleId="BalloonText">
    <w:name w:val="Balloon Text"/>
    <w:basedOn w:val="Normal"/>
    <w:link w:val="BalloonTextChar"/>
    <w:uiPriority w:val="99"/>
    <w:semiHidden/>
    <w:unhideWhenUsed/>
    <w:rsid w:val="00822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0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4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49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6E44E-77C6-4822-B2F1-1DCB168CF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7</Pages>
  <Words>1601</Words>
  <Characters>9131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CSO-VladoK</dc:creator>
  <cp:lastModifiedBy>Vlado Koprivica</cp:lastModifiedBy>
  <cp:revision>65</cp:revision>
  <cp:lastPrinted>2013-04-23T12:29:00Z</cp:lastPrinted>
  <dcterms:created xsi:type="dcterms:W3CDTF">2013-03-22T14:46:00Z</dcterms:created>
  <dcterms:modified xsi:type="dcterms:W3CDTF">2015-06-15T12:52:00Z</dcterms:modified>
</cp:coreProperties>
</file>