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2A" w:rsidRDefault="0009362A" w:rsidP="0009362A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val="sr-Latn-CS"/>
        </w:rPr>
        <w:t>Na osnovu člana 18 stav 2 Zakona o obrazovanju odraslih ("Službeni list RCG", br. 64/02 i 49/07), Ministarstvo prosvjete i nauke donosi</w:t>
      </w:r>
    </w:p>
    <w:p w:rsidR="0009362A" w:rsidRDefault="0009362A" w:rsidP="0009362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09362A" w:rsidRDefault="0009362A" w:rsidP="0009362A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09362A" w:rsidRDefault="0009362A" w:rsidP="0009362A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OCJENJIVANJA ZNANJA, VJEŠTINA I KOMPETENCIJA STEČENIH U KRAĆEM TRAJANJU PREMA PROGRAMIMA ZA DOKVALIFIKACIJU, PREKVALIFIKACIJU, SPECIJALIZACIJU, OBRAZOVANJE UZ RAD I DRUGIH OBLIKA OBRAZOVANJA I OSPOSOBLJAVANJA</w:t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9362A" w:rsidRDefault="0009362A" w:rsidP="0009362A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 pravilnika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1" w:name="clan1"/>
      <w:bookmarkEnd w:id="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" w:name="1001"/>
      <w:bookmarkEnd w:id="2"/>
      <w:r>
        <w:rPr>
          <w:rStyle w:val="expand1"/>
          <w:vanish w:val="0"/>
          <w:color w:val="000000"/>
          <w:lang w:val="sr-Latn-CS"/>
          <w:specVanish w:val="0"/>
        </w:rPr>
        <w:t>     Ovim pravilnikom se uređuje način ocjenjivanja znanja, vještina i kompetencija stečenih u kraćem trajanju prema programima za dokvalifikaciju, prekvalifikaciju, specijalizaciju, obrazovanje uz rad i drugih oblika obrazovanja i osposobljavanja odraslih lica.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provjere znanja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3" w:name="clan2"/>
      <w:bookmarkEnd w:id="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" w:name="1002"/>
      <w:bookmarkEnd w:id="4"/>
      <w:r>
        <w:rPr>
          <w:rStyle w:val="expand1"/>
          <w:vanish w:val="0"/>
          <w:color w:val="000000"/>
          <w:lang w:val="sr-Latn-CS"/>
          <w:specVanish w:val="0"/>
        </w:rPr>
        <w:lastRenderedPageBreak/>
        <w:t>     U toku realizacije programa mogu se organizovati različiti načini provjere znanja i vještina odraslih lica (u daljem tekstu: polaznika), kojima se prati napredovanje polaznika.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Načini provjere znanja i vještina iz stava 1 ovog člana, kojima se prati napredovanje polaznika, ne ocjenjuju se.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Ispitni katalog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5" w:name="clan3"/>
      <w:bookmarkEnd w:id="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" w:name="1003"/>
      <w:bookmarkEnd w:id="6"/>
      <w:r>
        <w:rPr>
          <w:rStyle w:val="expand1"/>
          <w:vanish w:val="0"/>
          <w:color w:val="000000"/>
          <w:lang w:val="sr-Latn-CS"/>
          <w:specVanish w:val="0"/>
        </w:rPr>
        <w:t>     Postupak i sadržaj ispita propisuje se ispitnim katalogom. Ispitni katalog sadrži: naziv kvalifikacije, odnosno ključne vještine, odnosno kompetencije, uslove koje treba da ispuni lice koje pristupa ispitu, sadržaj provjere i način provjeravanja, kriterijume ocjenjivanja, materijalne uslove koje treba da ispuni organizator kod kojeg se sprovodi ispit, obrazovni profil i nivo obrazovanja članova ispitne komisije, rok važenja dokumenta koji dobija kandidat nakon položenog ispita, način ocjenjivanja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Ocjene polaznika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7" w:name="clan4"/>
      <w:bookmarkEnd w:id="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8" w:name="1004"/>
      <w:bookmarkEnd w:id="8"/>
      <w:r>
        <w:rPr>
          <w:rStyle w:val="expand1"/>
          <w:vanish w:val="0"/>
          <w:color w:val="000000"/>
          <w:lang w:val="sr-Latn-CS"/>
          <w:specVanish w:val="0"/>
        </w:rPr>
        <w:t>     Ocjene polaznika su opisne i zasnivaju se na utvrđenom standardu zanimanja, odnosno standardu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 znanja i vještina za elementario funkcionalno opismenjavanje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9" w:name="clan5"/>
      <w:bookmarkEnd w:id="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Style w:val="expand1"/>
          <w:vanish w:val="0"/>
        </w:rPr>
      </w:pPr>
      <w:bookmarkStart w:id="10" w:name="1005"/>
      <w:bookmarkEnd w:id="10"/>
      <w:r>
        <w:rPr>
          <w:rStyle w:val="expand1"/>
          <w:vanish w:val="0"/>
          <w:color w:val="000000"/>
          <w:lang w:val="sr-Latn-CS"/>
          <w:specVanish w:val="0"/>
        </w:rPr>
        <w:t>     Znanja i vještine polaznika na završnom ispitu programa elementarnog funkcionalnog opismenjavanja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 xml:space="preserve">     - polaznik je ovladao znanjima i vještinama jezičke i matematičke pismenosti na nivou IV razreda osnovne škole (svjedočanstvo IV razreda </w:t>
      </w:r>
      <w:r>
        <w:rPr>
          <w:rStyle w:val="expand1"/>
          <w:vanish w:val="0"/>
          <w:color w:val="000000"/>
          <w:lang w:val="sr-Latn-CS"/>
          <w:specVanish w:val="0"/>
        </w:rPr>
        <w:lastRenderedPageBreak/>
        <w:t>osnovne škole);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znanjima i vještinama jezičke i matematičke pismenosti na nivou drugog razreda osnovne škole (svjedočanstvo II razreda osnovne škole);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nije ovladao znanjima i vještinama jezičke i matematičke pismenosti na zadovoljavajućem nivou.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Opisnu ocjenu prati dodatak(saplement) u kojem je detaljno navedeno što polaznik zna i na kom nivou.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N*ačin ocjenjivanja znanja, vještina i kompetencija za obrazovanje za stručno osposobljavanje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</w:pPr>
      <w:bookmarkStart w:id="11" w:name="clan6"/>
      <w:bookmarkEnd w:id="1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2" w:name="1006"/>
      <w:bookmarkEnd w:id="12"/>
      <w:r>
        <w:rPr>
          <w:rStyle w:val="expand1"/>
          <w:vanish w:val="0"/>
          <w:color w:val="000000"/>
          <w:lang w:val="sr-Latn-CS"/>
          <w:specVanish w:val="0"/>
        </w:rPr>
        <w:t>     Znanja, vještine i kompetencije polaznika na završnom ispitu programa obrazovanja za osposobljavanje za određeno zanimanje,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 na visokom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 na zadovoljavajućem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nije ovladao svim znanjima, vještinama i kompetencijama koje su utvrđene određenim standardom zanimanja.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 znanja, vještina i kompetencija za obrazovanje za prekvalifikaciju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13" w:name="clan7"/>
      <w:bookmarkEnd w:id="1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4" w:name="1007"/>
      <w:bookmarkEnd w:id="14"/>
      <w:r>
        <w:rPr>
          <w:rStyle w:val="expand1"/>
          <w:vanish w:val="0"/>
          <w:color w:val="000000"/>
          <w:lang w:val="sr-Latn-CS"/>
          <w:specVanish w:val="0"/>
        </w:rPr>
        <w:t>     Znanja, vještine i kompetencije polaznika na završnom ispitu programa obrazovanja za prekvalifikaciju za određeno zanimanje,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 na visokom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lastRenderedPageBreak/>
        <w:t>     - polaznik je ovladao svim znanjima, vještinama i kompetencijama koje su utvrđene određenim standardom zanimanja na zadovoljavajućem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nije ovladao svim znanjima, vještinama i kompetencijama koje su utvrđene određenim standardom zanimanja.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 znanja, vještina i kompetencija za obrazovanje za dokvalifikaciju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15" w:name="clan8"/>
      <w:bookmarkEnd w:id="15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6" w:name="1008"/>
      <w:bookmarkEnd w:id="16"/>
      <w:r>
        <w:rPr>
          <w:rStyle w:val="expand1"/>
          <w:vanish w:val="0"/>
          <w:color w:val="000000"/>
          <w:lang w:val="sr-Latn-CS"/>
          <w:specVanish w:val="0"/>
        </w:rPr>
        <w:t>     Znanja, vještine i kompetencije polaznika na završnom ispitu programa obrazovanja za dokvalifikaciju u okviru određenog zanimanja,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zanimanja, odnosno standardom znanja i vještina na visokom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zanimanja, odnosno standardom znanja i vještina na zadovoljavajućem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nije ovladao svim znanjima, vještinama i kompetencijama koje su utvrđene određenim standardom zanimanja, odnosno standardom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 znanja, vještina i kompetencija za obrazovanje za specijalizaciju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17" w:name="clan9"/>
      <w:bookmarkEnd w:id="17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8" w:name="1009"/>
      <w:bookmarkEnd w:id="18"/>
      <w:r>
        <w:rPr>
          <w:rStyle w:val="expand1"/>
          <w:vanish w:val="0"/>
          <w:color w:val="000000"/>
          <w:lang w:val="sr-Latn-CS"/>
          <w:specVanish w:val="0"/>
        </w:rPr>
        <w:t>     Znanja, vještine i kompetencije polaznika na završnom ispitu programa obrazovanja za specijalizaciju u okviru određenog zanimanja,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 xml:space="preserve">     - polaznik je ovladao svim znanjima, vještinama i kompetencijama koje su utvrđene određenim standardom zanimanja, odnosno standardom znanja </w:t>
      </w:r>
      <w:r>
        <w:rPr>
          <w:rStyle w:val="expand1"/>
          <w:vanish w:val="0"/>
          <w:color w:val="000000"/>
          <w:lang w:val="sr-Latn-CS"/>
          <w:specVanish w:val="0"/>
        </w:rPr>
        <w:lastRenderedPageBreak/>
        <w:t>i vještina na visokom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zanimanja, odnosno standardom znanja i vještina na zadovoljavajućem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nije ovladao svim znanjima, vještinama i kompetencijama koje su utvrđene određenim standardom zanimanja, odnosno standardom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 znanja, vještina i kompetencija za obrazovanje uz rad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19" w:name="clan10"/>
      <w:bookmarkEnd w:id="19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0" w:name="1010"/>
      <w:bookmarkEnd w:id="20"/>
      <w:r>
        <w:rPr>
          <w:rStyle w:val="expand1"/>
          <w:vanish w:val="0"/>
          <w:color w:val="000000"/>
          <w:lang w:val="sr-Latn-CS"/>
          <w:specVanish w:val="0"/>
        </w:rPr>
        <w:t>     Znanja, vještine i kompetencije polaznika nakon završenog programa obrazovanja uz rad,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zanimanja, odnosno standardom znanja i vještina na visokom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svim znanjima, vještinama i kompetencijama koje su utvrđene određenim standardom zanimanja, odnosno standardom znanja i vještina na zadovoljavajućem nivou;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nije ovladao svim znanjima, vještinama i kompetencijama koje su utvrđene određenim standardom zanimanja, odnosno standardom znanja i vještina.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ocjenjivanja znanja i vještina za druge programe obrazovanja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21" w:name="clan11"/>
      <w:bookmarkEnd w:id="21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2A" w:rsidRDefault="0009362A" w:rsidP="0009362A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2" w:name="1011"/>
      <w:bookmarkEnd w:id="22"/>
      <w:r>
        <w:rPr>
          <w:rStyle w:val="expand1"/>
          <w:vanish w:val="0"/>
          <w:color w:val="000000"/>
          <w:lang w:val="sr-Latn-CS"/>
          <w:specVanish w:val="0"/>
        </w:rPr>
        <w:t>     Znanja i vještine polaznika nakon završenog programa obrazovanja, ocjenjuju se na način: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- polaznik je ovladao znanjima i vještinama koji su utvrđeni standardom (katalogom znanja i vještina);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lastRenderedPageBreak/>
        <w:t>     - polaznik nije ovladao znanjima i vještinama koji su utvrđeni standardom (katalogom znanja i vještina).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09362A" w:rsidRDefault="0009362A" w:rsidP="0009362A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09362A" w:rsidRDefault="0009362A" w:rsidP="0009362A">
      <w:pPr>
        <w:rPr>
          <w:rStyle w:val="expand1"/>
          <w:vanish w:val="0"/>
          <w:color w:val="000000"/>
        </w:rPr>
      </w:pPr>
    </w:p>
    <w:p w:rsidR="0009362A" w:rsidRDefault="0009362A" w:rsidP="0009362A">
      <w:pPr>
        <w:jc w:val="center"/>
      </w:pPr>
      <w:bookmarkStart w:id="23" w:name="clan12"/>
      <w:bookmarkEnd w:id="23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  <w:lang w:val="sr-Latn-ME" w:eastAsia="sr-Latn-ME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09362A" w:rsidP="0009362A">
      <w:bookmarkStart w:id="24" w:name="1012"/>
      <w:bookmarkEnd w:id="24"/>
      <w:r>
        <w:rPr>
          <w:rStyle w:val="expand1"/>
          <w:vanish w:val="0"/>
          <w:color w:val="000000"/>
          <w:lang w:val="sr-Latn-CS"/>
          <w:specVanish w:val="0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Broj: 04-4-2370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Podgorica, 23.aprila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  <w:specVanish w:val="0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2A"/>
    <w:rsid w:val="0009362A"/>
    <w:rsid w:val="0094034F"/>
    <w:rsid w:val="009B4CCA"/>
    <w:rsid w:val="00B00C7C"/>
    <w:rsid w:val="00C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DB96-1089-464F-B03D-3B4A1C5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09362A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197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Marina Matijevic</cp:lastModifiedBy>
  <cp:revision>2</cp:revision>
  <dcterms:created xsi:type="dcterms:W3CDTF">2015-05-14T07:48:00Z</dcterms:created>
  <dcterms:modified xsi:type="dcterms:W3CDTF">2015-05-14T07:48:00Z</dcterms:modified>
</cp:coreProperties>
</file>