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73" w:rsidRDefault="00A07773" w:rsidP="00A07773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/>
          <w:sz w:val="20"/>
          <w:szCs w:val="20"/>
        </w:rPr>
      </w:pPr>
      <w:r w:rsidRPr="00A07773">
        <w:rPr>
          <w:rFonts w:ascii="Arial" w:hAnsi="Arial" w:cs="Arial"/>
          <w:b/>
          <w:color w:val="365F91"/>
          <w:szCs w:val="24"/>
        </w:rPr>
        <w:t>OBRAZAC</w:t>
      </w:r>
    </w:p>
    <w:p w:rsidR="00067FCF" w:rsidRPr="000511F0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/>
          <w:sz w:val="20"/>
          <w:szCs w:val="20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3978"/>
        <w:gridCol w:w="5598"/>
      </w:tblGrid>
      <w:tr w:rsidR="00C72668" w:rsidRPr="00BA3852" w:rsidTr="0070216E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C72668" w:rsidRPr="00BA3852" w:rsidRDefault="00067FCF" w:rsidP="0070216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8"/>
                <w:szCs w:val="20"/>
                <w:lang w:val="it-IT"/>
              </w:rPr>
            </w:pPr>
            <w:r w:rsidRPr="00BA3852">
              <w:rPr>
                <w:rFonts w:ascii="Arial" w:hAnsi="Arial" w:cs="Arial"/>
                <w:b/>
                <w:bCs w:val="0"/>
                <w:color w:val="365F91"/>
                <w:szCs w:val="24"/>
                <w:lang w:val="it-IT"/>
              </w:rPr>
              <w:t>IZVJEŠTAJ</w:t>
            </w:r>
            <w:r w:rsidR="005F6D49" w:rsidRPr="00BA3852">
              <w:rPr>
                <w:rFonts w:ascii="Arial" w:hAnsi="Arial" w:cs="Arial"/>
                <w:b/>
                <w:bCs w:val="0"/>
                <w:color w:val="365F91"/>
                <w:szCs w:val="24"/>
                <w:lang w:val="it-IT"/>
              </w:rPr>
              <w:t xml:space="preserve"> O SPROVEDENOJ ANALIZI PROCJENE UTICAJA PROPISA</w:t>
            </w:r>
          </w:p>
        </w:tc>
      </w:tr>
      <w:tr w:rsidR="008322D4" w:rsidRPr="00BA3852" w:rsidTr="00BA3852">
        <w:trPr>
          <w:trHeight w:val="952"/>
        </w:trPr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322D4" w:rsidRPr="0070216E" w:rsidRDefault="008322D4" w:rsidP="0070216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PREDLAGA</w:t>
            </w:r>
            <w:r w:rsidR="005F6D49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Č</w:t>
            </w:r>
          </w:p>
        </w:tc>
        <w:tc>
          <w:tcPr>
            <w:tcW w:w="55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322D4" w:rsidRPr="007B797E" w:rsidRDefault="009A38E0" w:rsidP="0070216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365F91"/>
                <w:sz w:val="22"/>
              </w:rPr>
            </w:pPr>
            <w:r w:rsidRPr="007B797E">
              <w:rPr>
                <w:rFonts w:ascii="Arial" w:hAnsi="Arial" w:cs="Arial"/>
                <w:b/>
                <w:color w:val="365F91"/>
                <w:sz w:val="22"/>
                <w:lang w:val="it-IT"/>
              </w:rPr>
              <w:t>Ministarstvo odr</w:t>
            </w:r>
            <w:r w:rsidRPr="007B797E">
              <w:rPr>
                <w:rFonts w:ascii="Arial" w:hAnsi="Arial" w:cs="Arial"/>
                <w:b/>
                <w:color w:val="365F91"/>
                <w:sz w:val="22"/>
              </w:rPr>
              <w:t xml:space="preserve">živog razvoja i turizma </w:t>
            </w:r>
          </w:p>
        </w:tc>
      </w:tr>
      <w:tr w:rsidR="008322D4" w:rsidRPr="00BA3852" w:rsidTr="0070216E"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322D4" w:rsidRPr="0070216E" w:rsidRDefault="008322D4" w:rsidP="0070216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NA</w:t>
            </w:r>
            <w:r w:rsidR="00067FCF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ZIV</w:t>
            </w: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PROPISA</w:t>
            </w:r>
          </w:p>
        </w:tc>
        <w:tc>
          <w:tcPr>
            <w:tcW w:w="55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869A5" w:rsidRPr="007B797E" w:rsidRDefault="009A38E0" w:rsidP="009A38E0">
            <w:pPr>
              <w:rPr>
                <w:rFonts w:ascii="Arial" w:hAnsi="Arial" w:cs="Arial"/>
                <w:b/>
                <w:color w:val="365F91"/>
                <w:sz w:val="22"/>
                <w:lang w:val="hr-HR"/>
              </w:rPr>
            </w:pPr>
            <w:bookmarkStart w:id="0" w:name="Text1"/>
            <w:bookmarkEnd w:id="0"/>
            <w:r w:rsidRPr="007B797E">
              <w:rPr>
                <w:rFonts w:ascii="Arial" w:hAnsi="Arial" w:cs="Arial"/>
                <w:b/>
                <w:color w:val="365F91"/>
                <w:sz w:val="22"/>
                <w:lang w:val="hr-HR"/>
              </w:rPr>
              <w:t xml:space="preserve">Zakon o zaštiti klime  </w:t>
            </w:r>
          </w:p>
        </w:tc>
      </w:tr>
      <w:tr w:rsidR="008322D4" w:rsidRPr="00BA3852" w:rsidTr="0070216E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322D4" w:rsidRPr="0070216E" w:rsidRDefault="008322D4" w:rsidP="0070216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1</w:t>
            </w:r>
            <w:r w:rsidR="001D0BF0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.</w:t>
            </w: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Definisanje problema</w:t>
            </w:r>
          </w:p>
          <w:p w:rsidR="00A07773" w:rsidRPr="00BA3852" w:rsidRDefault="00D06D2A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</w:pPr>
            <w:r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K</w:t>
            </w:r>
            <w:r w:rsidR="001D0BF0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 xml:space="preserve">oje </w:t>
            </w:r>
            <w:r w:rsidR="005F03ED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probleme  treba da r</w:t>
            </w:r>
            <w:r w:rsidR="006A1B2C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i</w:t>
            </w:r>
            <w:r w:rsidR="005F03ED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ješi predloženi akt?</w:t>
            </w:r>
          </w:p>
          <w:p w:rsidR="00A07773" w:rsidRPr="0070216E" w:rsidRDefault="00D06D2A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K</w:t>
            </w:r>
            <w:r w:rsidR="00067FCF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oji </w:t>
            </w:r>
            <w:r w:rsidR="008322D4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su uzroci problema?</w:t>
            </w:r>
          </w:p>
          <w:p w:rsidR="00A07773" w:rsidRPr="0070216E" w:rsidRDefault="00D06D2A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K</w:t>
            </w:r>
            <w:r w:rsidR="00067FCF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oje </w:t>
            </w:r>
            <w:r w:rsidR="005F03ED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su posljedice problema?</w:t>
            </w:r>
          </w:p>
          <w:p w:rsidR="00A07773" w:rsidRPr="0070216E" w:rsidRDefault="00D06D2A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K</w:t>
            </w:r>
            <w:r w:rsidR="008322D4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o</w:t>
            </w: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j</w:t>
            </w:r>
            <w:r w:rsidR="00972845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i</w:t>
            </w:r>
            <w:r w:rsidR="00067FCF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su subjekti</w:t>
            </w:r>
            <w:r w:rsidR="008322D4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oštećen</w:t>
            </w:r>
            <w:r w:rsidR="00067FCF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i</w:t>
            </w:r>
            <w:r w:rsidR="008322D4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, na koji način i </w:t>
            </w:r>
            <w:r w:rsidR="00067FCF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u kojoj mjeri</w:t>
            </w:r>
            <w:r w:rsidR="008322D4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?</w:t>
            </w:r>
          </w:p>
          <w:p w:rsidR="00A07773" w:rsidRDefault="00D06D2A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</w:pPr>
            <w:r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K</w:t>
            </w:r>
            <w:r w:rsidR="001D0BF0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 xml:space="preserve">ako </w:t>
            </w:r>
            <w:r w:rsidR="008322D4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bi problem evoluirao bez promjene propisa (</w:t>
            </w:r>
            <w:r w:rsidR="005F03ED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 xml:space="preserve">“status quo” </w:t>
            </w:r>
            <w:r w:rsidR="008322D4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opcija)?</w:t>
            </w:r>
          </w:p>
          <w:p w:rsidR="007869A5" w:rsidRPr="00BA3852" w:rsidRDefault="007869A5" w:rsidP="00114160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</w:pPr>
          </w:p>
        </w:tc>
      </w:tr>
      <w:tr w:rsidR="008322D4" w:rsidRPr="00BA3852" w:rsidTr="0070216E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41773" w:rsidRDefault="00E90AB5" w:rsidP="0021461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  <w:r w:rsidRPr="00430EBA">
              <w:rPr>
                <w:rFonts w:ascii="Arial" w:hAnsi="Arial" w:cs="Arial"/>
                <w:b/>
                <w:color w:val="1F497D"/>
                <w:sz w:val="20"/>
                <w:szCs w:val="20"/>
              </w:rPr>
              <w:t xml:space="preserve"> </w:t>
            </w:r>
          </w:p>
          <w:p w:rsidR="00FE147C" w:rsidRPr="00AC4976" w:rsidRDefault="00E90AB5" w:rsidP="0021461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 w:rsidRPr="00AC4976">
              <w:rPr>
                <w:rFonts w:ascii="Arial" w:hAnsi="Arial" w:cs="Arial"/>
                <w:b/>
                <w:color w:val="1F497D"/>
                <w:sz w:val="22"/>
              </w:rPr>
              <w:t xml:space="preserve"> </w:t>
            </w:r>
            <w:r w:rsidR="009A38E0" w:rsidRPr="00AC4976">
              <w:rPr>
                <w:rFonts w:ascii="Arial" w:hAnsi="Arial" w:cs="Arial"/>
                <w:b/>
                <w:color w:val="1F497D"/>
                <w:sz w:val="22"/>
                <w:lang w:val="en-US"/>
              </w:rPr>
              <w:t>-</w:t>
            </w:r>
            <w:r w:rsidR="009A38E0" w:rsidRPr="00AC4976">
              <w:rPr>
                <w:rFonts w:ascii="Arial" w:hAnsi="Arial" w:cs="Arial"/>
                <w:sz w:val="22"/>
              </w:rPr>
              <w:t xml:space="preserve">Predloženim </w:t>
            </w:r>
            <w:r w:rsidR="00F84B7E">
              <w:rPr>
                <w:rFonts w:ascii="Arial" w:hAnsi="Arial" w:cs="Arial"/>
                <w:sz w:val="22"/>
              </w:rPr>
              <w:t>tekstom</w:t>
            </w:r>
            <w:r w:rsidR="009A38E0" w:rsidRPr="00AC4976">
              <w:rPr>
                <w:rFonts w:ascii="Arial" w:hAnsi="Arial" w:cs="Arial"/>
                <w:sz w:val="22"/>
              </w:rPr>
              <w:t xml:space="preserve"> Zakona o zaštiti klime uvodi se normativni okvir koji će dovesti do uspostavljanje zaokruženog sistema neophodnog za smanjenje emisija sa efektom gasova staklene bašte i prilagođavanja odnosno adaptacija na izmjenjene klimatske uslove na nacionalom nivou.</w:t>
            </w:r>
          </w:p>
          <w:p w:rsidR="009A38E0" w:rsidRPr="00AC4976" w:rsidRDefault="009A38E0" w:rsidP="0021461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 w:rsidRPr="00AC4976">
              <w:rPr>
                <w:rFonts w:ascii="Arial" w:hAnsi="Arial" w:cs="Arial"/>
                <w:sz w:val="22"/>
              </w:rPr>
              <w:t xml:space="preserve">-Koncetracija emisija sa gasova sa efektom staklene bašte nastale su kao </w:t>
            </w:r>
            <w:r w:rsidR="00E07573" w:rsidRPr="00AC4976">
              <w:rPr>
                <w:rFonts w:ascii="Arial" w:hAnsi="Arial" w:cs="Arial"/>
                <w:sz w:val="22"/>
              </w:rPr>
              <w:t>uzrok</w:t>
            </w:r>
            <w:r w:rsidRPr="00AC4976">
              <w:rPr>
                <w:rFonts w:ascii="Arial" w:hAnsi="Arial" w:cs="Arial"/>
                <w:sz w:val="22"/>
              </w:rPr>
              <w:t xml:space="preserve"> ljudskih tj. antropogenih aktivnosti koje su rezultirale intezivnijim promjenama klime od onih koje su prirodno očekivane.</w:t>
            </w:r>
          </w:p>
          <w:p w:rsidR="009A38E0" w:rsidRPr="00AC4976" w:rsidRDefault="009A38E0" w:rsidP="0021461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 w:rsidRPr="00AC4976">
              <w:rPr>
                <w:rFonts w:ascii="Arial" w:hAnsi="Arial" w:cs="Arial"/>
                <w:sz w:val="22"/>
                <w:lang w:val="en-US"/>
              </w:rPr>
              <w:t>-</w:t>
            </w:r>
            <w:r w:rsidRPr="00AC4976">
              <w:rPr>
                <w:rFonts w:ascii="Arial" w:hAnsi="Arial" w:cs="Arial"/>
                <w:sz w:val="22"/>
              </w:rPr>
              <w:t>Visoka koncetracija emisija gasova sa efektom staklene bašte u atmosferi dovodi do negativnog uticaja na klimatske promjene</w:t>
            </w:r>
            <w:r w:rsidR="00241773" w:rsidRPr="00AC4976">
              <w:rPr>
                <w:rFonts w:ascii="Arial" w:hAnsi="Arial" w:cs="Arial"/>
                <w:sz w:val="22"/>
              </w:rPr>
              <w:t xml:space="preserve"> uključujući globalno zagrijavanje</w:t>
            </w:r>
            <w:r w:rsidRPr="00AC4976">
              <w:rPr>
                <w:rFonts w:ascii="Arial" w:hAnsi="Arial" w:cs="Arial"/>
                <w:sz w:val="22"/>
              </w:rPr>
              <w:t>.</w:t>
            </w:r>
          </w:p>
          <w:p w:rsidR="009A38E0" w:rsidRPr="00AC4976" w:rsidRDefault="009A38E0" w:rsidP="0021461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 w:rsidRPr="00AC4976">
              <w:rPr>
                <w:rFonts w:ascii="Arial" w:hAnsi="Arial" w:cs="Arial"/>
                <w:sz w:val="22"/>
              </w:rPr>
              <w:t>-</w:t>
            </w:r>
            <w:r w:rsidR="00241773" w:rsidRPr="00AC4976">
              <w:rPr>
                <w:rFonts w:ascii="Arial" w:hAnsi="Arial" w:cs="Arial"/>
                <w:sz w:val="22"/>
              </w:rPr>
              <w:t>N</w:t>
            </w:r>
            <w:r w:rsidR="00AC4976">
              <w:rPr>
                <w:rFonts w:ascii="Arial" w:hAnsi="Arial" w:cs="Arial"/>
                <w:sz w:val="22"/>
              </w:rPr>
              <w:t>egativni</w:t>
            </w:r>
            <w:r w:rsidR="00241773" w:rsidRPr="00AC4976">
              <w:rPr>
                <w:rFonts w:ascii="Arial" w:hAnsi="Arial" w:cs="Arial"/>
                <w:sz w:val="22"/>
              </w:rPr>
              <w:t xml:space="preserve"> uticaja klimatskih promjena ima opšti u</w:t>
            </w:r>
            <w:r w:rsidR="00E07573" w:rsidRPr="00AC4976">
              <w:rPr>
                <w:rFonts w:ascii="Arial" w:hAnsi="Arial" w:cs="Arial"/>
                <w:sz w:val="22"/>
              </w:rPr>
              <w:t>ticaj na društvo od</w:t>
            </w:r>
            <w:r w:rsidR="00241773" w:rsidRPr="00AC4976">
              <w:rPr>
                <w:rFonts w:ascii="Arial" w:hAnsi="Arial" w:cs="Arial"/>
                <w:sz w:val="22"/>
              </w:rPr>
              <w:t xml:space="preserve">nosno </w:t>
            </w:r>
            <w:r w:rsidR="00E07573" w:rsidRPr="00AC4976">
              <w:rPr>
                <w:rFonts w:ascii="Arial" w:hAnsi="Arial" w:cs="Arial"/>
                <w:sz w:val="22"/>
              </w:rPr>
              <w:t>uti</w:t>
            </w:r>
            <w:r w:rsidR="00241773" w:rsidRPr="00AC4976">
              <w:rPr>
                <w:rFonts w:ascii="Arial" w:hAnsi="Arial" w:cs="Arial"/>
                <w:sz w:val="22"/>
              </w:rPr>
              <w:t xml:space="preserve">če na sve subjekte u društvu. </w:t>
            </w:r>
          </w:p>
          <w:p w:rsidR="00BB42C5" w:rsidRPr="00AC4976" w:rsidRDefault="00241773" w:rsidP="0021461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1F497D"/>
                <w:sz w:val="22"/>
                <w:lang w:val="en-US"/>
              </w:rPr>
            </w:pPr>
            <w:r w:rsidRPr="00AC4976">
              <w:rPr>
                <w:rFonts w:ascii="Arial" w:hAnsi="Arial" w:cs="Arial"/>
                <w:sz w:val="22"/>
                <w:lang w:val="en-US"/>
              </w:rPr>
              <w:t>-Ukoliko b</w:t>
            </w:r>
            <w:r w:rsidR="00E07573" w:rsidRPr="00AC4976">
              <w:rPr>
                <w:rFonts w:ascii="Arial" w:hAnsi="Arial" w:cs="Arial"/>
                <w:sz w:val="22"/>
                <w:lang w:val="en-US"/>
              </w:rPr>
              <w:t>i se iz</w:t>
            </w:r>
            <w:r w:rsidRPr="00AC4976">
              <w:rPr>
                <w:rFonts w:ascii="Arial" w:hAnsi="Arial" w:cs="Arial"/>
                <w:sz w:val="22"/>
                <w:lang w:val="en-US"/>
              </w:rPr>
              <w:t>abrala ’’status quo’’</w:t>
            </w:r>
            <w:r w:rsidR="00E07573" w:rsidRPr="00AC4976">
              <w:rPr>
                <w:rFonts w:ascii="Arial" w:hAnsi="Arial" w:cs="Arial"/>
                <w:sz w:val="22"/>
                <w:lang w:val="en-US"/>
              </w:rPr>
              <w:t xml:space="preserve"> opcija, do</w:t>
            </w:r>
            <w:r w:rsidR="00E07573" w:rsidRPr="00AC4976">
              <w:rPr>
                <w:rFonts w:ascii="Arial" w:hAnsi="Arial" w:cs="Arial"/>
                <w:sz w:val="22"/>
              </w:rPr>
              <w:t>š</w:t>
            </w:r>
            <w:r w:rsidRPr="00AC4976">
              <w:rPr>
                <w:rFonts w:ascii="Arial" w:hAnsi="Arial" w:cs="Arial"/>
                <w:sz w:val="22"/>
                <w:lang w:val="en-US"/>
              </w:rPr>
              <w:t xml:space="preserve">lo bi do </w:t>
            </w:r>
            <w:r w:rsidR="00E07573" w:rsidRPr="00AC4976">
              <w:rPr>
                <w:rFonts w:ascii="Arial" w:hAnsi="Arial" w:cs="Arial"/>
                <w:sz w:val="22"/>
                <w:lang w:val="en-US"/>
              </w:rPr>
              <w:t xml:space="preserve">povećanja </w:t>
            </w:r>
            <w:r w:rsidRPr="00AC4976">
              <w:rPr>
                <w:rFonts w:ascii="Arial" w:hAnsi="Arial" w:cs="Arial"/>
                <w:sz w:val="22"/>
              </w:rPr>
              <w:t>emisija sa efektom gasova staklene bašte</w:t>
            </w:r>
            <w:r w:rsidR="00E07573" w:rsidRPr="00AC4976">
              <w:rPr>
                <w:rFonts w:ascii="Arial" w:hAnsi="Arial" w:cs="Arial"/>
                <w:sz w:val="22"/>
              </w:rPr>
              <w:t xml:space="preserve"> u atmosferi š</w:t>
            </w:r>
            <w:r w:rsidRPr="00AC4976">
              <w:rPr>
                <w:rFonts w:ascii="Arial" w:hAnsi="Arial" w:cs="Arial"/>
                <w:sz w:val="22"/>
              </w:rPr>
              <w:t>t</w:t>
            </w:r>
            <w:r w:rsidR="00E07573" w:rsidRPr="00AC4976">
              <w:rPr>
                <w:rFonts w:ascii="Arial" w:hAnsi="Arial" w:cs="Arial"/>
                <w:sz w:val="22"/>
              </w:rPr>
              <w:t>o bi direktno rez</w:t>
            </w:r>
            <w:r w:rsidRPr="00AC4976">
              <w:rPr>
                <w:rFonts w:ascii="Arial" w:hAnsi="Arial" w:cs="Arial"/>
                <w:sz w:val="22"/>
              </w:rPr>
              <w:t>ultiralo pogoršanjem klimatskih uslova.</w:t>
            </w:r>
          </w:p>
          <w:p w:rsidR="00BB42C5" w:rsidRPr="002F1CDA" w:rsidRDefault="00BB42C5" w:rsidP="0021461F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/>
                <w:color w:val="1F497D"/>
              </w:rPr>
            </w:pPr>
          </w:p>
        </w:tc>
      </w:tr>
      <w:tr w:rsidR="008322D4" w:rsidRPr="00BA3852" w:rsidTr="0070216E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322D4" w:rsidRPr="0070216E" w:rsidRDefault="008322D4" w:rsidP="0070216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2</w:t>
            </w:r>
            <w:r w:rsidR="001D0BF0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.</w:t>
            </w: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Ciljevi</w:t>
            </w:r>
          </w:p>
          <w:p w:rsidR="00A07773" w:rsidRPr="00BA3852" w:rsidRDefault="00D06D2A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</w:pPr>
            <w:r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K</w:t>
            </w:r>
            <w:r w:rsidR="00A07773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oji ciljevi se postižu predloženim propisom?</w:t>
            </w:r>
          </w:p>
          <w:p w:rsidR="00A07773" w:rsidRDefault="00D06D2A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</w:pPr>
            <w:r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N</w:t>
            </w:r>
            <w:r w:rsidR="00A07773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 xml:space="preserve">avesti </w:t>
            </w:r>
            <w:r w:rsidR="00067FCF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usklađenost</w:t>
            </w:r>
            <w:r w:rsidR="00A07773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 xml:space="preserve"> ovih ciljeva sa postojećim strategijama ili programima Vlade, ako je primjenljivo.</w:t>
            </w:r>
          </w:p>
          <w:p w:rsidR="007869A5" w:rsidRPr="00BA3852" w:rsidRDefault="007869A5" w:rsidP="00C71CAA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</w:pPr>
          </w:p>
        </w:tc>
      </w:tr>
      <w:tr w:rsidR="008322D4" w:rsidRPr="00BA3852" w:rsidTr="0070216E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0A5905" w:rsidRDefault="000A5905" w:rsidP="00BB42C5">
            <w:pPr>
              <w:spacing w:line="20" w:lineRule="atLeast"/>
              <w:ind w:left="720"/>
              <w:contextualSpacing/>
              <w:jc w:val="left"/>
              <w:rPr>
                <w:rFonts w:ascii="Times New Roman" w:eastAsia="SimSun" w:hAnsi="Times New Roman"/>
                <w:bCs w:val="0"/>
                <w:szCs w:val="24"/>
                <w:lang w:val="it-IT" w:eastAsia="zh-CN"/>
              </w:rPr>
            </w:pPr>
          </w:p>
          <w:p w:rsidR="00BB42C5" w:rsidRPr="00AC4976" w:rsidRDefault="00241773" w:rsidP="00241773">
            <w:pPr>
              <w:spacing w:line="20" w:lineRule="atLeast"/>
              <w:contextualSpacing/>
              <w:jc w:val="left"/>
              <w:rPr>
                <w:rFonts w:ascii="Arial" w:eastAsia="SimSun" w:hAnsi="Arial" w:cs="Arial"/>
                <w:bCs w:val="0"/>
                <w:sz w:val="22"/>
                <w:lang w:val="en-US" w:eastAsia="zh-CN"/>
              </w:rPr>
            </w:pPr>
            <w:r w:rsidRPr="00AC4976">
              <w:rPr>
                <w:rFonts w:ascii="Arial" w:eastAsia="SimSun" w:hAnsi="Arial" w:cs="Arial"/>
                <w:bCs w:val="0"/>
                <w:sz w:val="22"/>
                <w:lang w:val="en-US" w:eastAsia="zh-CN"/>
              </w:rPr>
              <w:t xml:space="preserve">-Nacrtom zakona se </w:t>
            </w:r>
            <w:r w:rsidR="007E0570" w:rsidRPr="00AC4976">
              <w:rPr>
                <w:rFonts w:ascii="Arial" w:eastAsia="SimSun" w:hAnsi="Arial" w:cs="Arial"/>
                <w:bCs w:val="0"/>
                <w:sz w:val="22"/>
                <w:lang w:val="en-US" w:eastAsia="zh-CN"/>
              </w:rPr>
              <w:t xml:space="preserve">doprinosi otvaranju pregovoračkog poglavlja 27 </w:t>
            </w:r>
            <w:r w:rsidR="007E0570" w:rsidRPr="00AC4976">
              <w:rPr>
                <w:rFonts w:ascii="Arial" w:hAnsi="Arial" w:cs="Arial"/>
                <w:sz w:val="22"/>
              </w:rPr>
              <w:t>Životna sredina i klimatske promjene</w:t>
            </w:r>
            <w:r w:rsidR="007E0570" w:rsidRPr="00AC4976">
              <w:rPr>
                <w:rFonts w:ascii="Arial" w:eastAsia="SimSun" w:hAnsi="Arial" w:cs="Arial"/>
                <w:bCs w:val="0"/>
                <w:sz w:val="22"/>
                <w:lang w:val="en-US" w:eastAsia="zh-CN"/>
              </w:rPr>
              <w:t xml:space="preserve"> sa Evropskom Unijom  </w:t>
            </w:r>
            <w:r w:rsidR="007E0570" w:rsidRPr="00AC4976">
              <w:rPr>
                <w:rFonts w:ascii="Arial" w:eastAsia="SimSun" w:hAnsi="Arial" w:cs="Arial"/>
                <w:bCs w:val="0"/>
                <w:sz w:val="22"/>
                <w:lang w:eastAsia="zh-CN"/>
              </w:rPr>
              <w:t xml:space="preserve">imajući u vidu da se postiže </w:t>
            </w:r>
            <w:r w:rsidRPr="00AC4976">
              <w:rPr>
                <w:rFonts w:ascii="Arial" w:eastAsia="SimSun" w:hAnsi="Arial" w:cs="Arial"/>
                <w:bCs w:val="0"/>
                <w:sz w:val="22"/>
                <w:lang w:eastAsia="zh-CN"/>
              </w:rPr>
              <w:t>usklađenost</w:t>
            </w:r>
            <w:r w:rsidR="007E0570" w:rsidRPr="00AC4976">
              <w:rPr>
                <w:rFonts w:ascii="Arial" w:eastAsia="SimSun" w:hAnsi="Arial" w:cs="Arial"/>
                <w:bCs w:val="0"/>
                <w:sz w:val="22"/>
                <w:lang w:eastAsia="zh-CN"/>
              </w:rPr>
              <w:t xml:space="preserve"> sa relevantim EU propisima,</w:t>
            </w:r>
            <w:r w:rsidRPr="00AC4976">
              <w:rPr>
                <w:rFonts w:ascii="Arial" w:eastAsia="SimSun" w:hAnsi="Arial" w:cs="Arial"/>
                <w:bCs w:val="0"/>
                <w:sz w:val="22"/>
                <w:lang w:eastAsia="zh-CN"/>
              </w:rPr>
              <w:t xml:space="preserve"> uključujući</w:t>
            </w:r>
            <w:r w:rsidRPr="00AC4976">
              <w:rPr>
                <w:rFonts w:ascii="Arial" w:eastAsia="SimSun" w:hAnsi="Arial" w:cs="Arial"/>
                <w:bCs w:val="0"/>
                <w:sz w:val="22"/>
                <w:lang w:val="en-US" w:eastAsia="zh-CN"/>
              </w:rPr>
              <w:t>:</w:t>
            </w:r>
          </w:p>
          <w:p w:rsidR="00241773" w:rsidRPr="00AC4976" w:rsidRDefault="00241773" w:rsidP="00BB42C5">
            <w:pPr>
              <w:spacing w:line="20" w:lineRule="atLeast"/>
              <w:ind w:left="720"/>
              <w:contextualSpacing/>
              <w:jc w:val="left"/>
              <w:rPr>
                <w:rFonts w:ascii="Arial" w:eastAsia="SimSun" w:hAnsi="Arial" w:cs="Arial"/>
                <w:bCs w:val="0"/>
                <w:sz w:val="22"/>
                <w:lang w:val="en-US" w:eastAsia="zh-CN"/>
              </w:rPr>
            </w:pPr>
          </w:p>
          <w:p w:rsidR="00241773" w:rsidRPr="00AC4976" w:rsidRDefault="00241773" w:rsidP="00241773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AC4976">
              <w:rPr>
                <w:rFonts w:ascii="Arial" w:hAnsi="Arial" w:cs="Arial"/>
                <w:sz w:val="22"/>
              </w:rPr>
              <w:t>Direktivu 2008/87/EZ Evropskog parlamenta i Savjeta od 13. septembra 2003 god. o uspostavljanju trgovine emisijima gasovtea sa efektom staklene bašte u Zajednici i o izmjeni Direktive Savjeta 96/61/EZ,</w:t>
            </w:r>
          </w:p>
          <w:p w:rsidR="00241773" w:rsidRPr="00AC4976" w:rsidRDefault="00241773" w:rsidP="00241773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AC4976">
              <w:rPr>
                <w:rFonts w:ascii="Arial" w:hAnsi="Arial" w:cs="Arial"/>
                <w:sz w:val="22"/>
              </w:rPr>
              <w:lastRenderedPageBreak/>
              <w:t>Uredbu Komisije  (EU)  br. 600/2012 od 21. juna 2012 god. o verifikaciji izvještaja o emisijama gasova sa efektom staklene bašte i izvještaja o tonskim kilometrima i akreditaciji verifikatora,</w:t>
            </w:r>
          </w:p>
          <w:p w:rsidR="00241773" w:rsidRPr="00AC4976" w:rsidRDefault="00241773" w:rsidP="00241773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AC4976">
              <w:rPr>
                <w:rFonts w:ascii="Arial" w:hAnsi="Arial" w:cs="Arial"/>
                <w:sz w:val="22"/>
              </w:rPr>
              <w:t>Uredbu Komisije  (EU)  br. 61/2012 od 21 juna 2121 godine o monitoringu i izvještavanju o emisijama gasova sa efektom staklene bašte,</w:t>
            </w:r>
          </w:p>
          <w:p w:rsidR="00241773" w:rsidRPr="00AC4976" w:rsidRDefault="00241773" w:rsidP="00241773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AC4976">
              <w:rPr>
                <w:rFonts w:ascii="Arial" w:hAnsi="Arial" w:cs="Arial"/>
                <w:sz w:val="22"/>
              </w:rPr>
              <w:t>Uredbu  (EU)  br.525/2013 Evropskog parlamenta i Savjeta od 21. marta 2013 god. o mehanizmu za praćenje i izvještavanje o emisijama gasova sa efektom staklene bašte i za izvještavanje o drugim informacijama bitnim za klimatkse promjene na nacionalnom nivou i na nivou Unije,</w:t>
            </w:r>
          </w:p>
          <w:p w:rsidR="00241773" w:rsidRPr="00AC4976" w:rsidRDefault="00241773" w:rsidP="00241773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AC4976">
              <w:rPr>
                <w:rFonts w:ascii="Arial" w:hAnsi="Arial" w:cs="Arial"/>
                <w:sz w:val="22"/>
              </w:rPr>
              <w:t>Delegiranu</w:t>
            </w:r>
            <w:r w:rsidR="00161AB5">
              <w:rPr>
                <w:rFonts w:ascii="Arial" w:hAnsi="Arial" w:cs="Arial"/>
                <w:sz w:val="22"/>
              </w:rPr>
              <w:t xml:space="preserve"> Uredbom Komisije (EU) </w:t>
            </w:r>
            <w:r w:rsidRPr="00AC4976">
              <w:rPr>
                <w:rFonts w:ascii="Arial" w:hAnsi="Arial" w:cs="Arial"/>
                <w:sz w:val="22"/>
              </w:rPr>
              <w:t>br. 666/2014 od 12.maerta 2014 god.  O uspistavljanju suštinskih zahtjeva za sistem inventara Evropsk</w:t>
            </w:r>
            <w:r w:rsidR="0086555B">
              <w:rPr>
                <w:rFonts w:ascii="Arial" w:hAnsi="Arial" w:cs="Arial"/>
                <w:sz w:val="22"/>
              </w:rPr>
              <w:t>e unije i uzimanja u obzir prom</w:t>
            </w:r>
            <w:r w:rsidRPr="00AC4976">
              <w:rPr>
                <w:rFonts w:ascii="Arial" w:hAnsi="Arial" w:cs="Arial"/>
                <w:sz w:val="22"/>
              </w:rPr>
              <w:t>jen</w:t>
            </w:r>
            <w:r w:rsidR="0086555B">
              <w:rPr>
                <w:rFonts w:ascii="Arial" w:hAnsi="Arial" w:cs="Arial"/>
                <w:sz w:val="22"/>
              </w:rPr>
              <w:t>e</w:t>
            </w:r>
            <w:r w:rsidRPr="00AC4976">
              <w:rPr>
                <w:rFonts w:ascii="Arial" w:hAnsi="Arial" w:cs="Arial"/>
                <w:sz w:val="22"/>
              </w:rPr>
              <w:t xml:space="preserve"> potencijala globalnog zagrijavanja i </w:t>
            </w:r>
            <w:r w:rsidR="0086555B">
              <w:rPr>
                <w:rFonts w:ascii="Arial" w:hAnsi="Arial" w:cs="Arial"/>
                <w:sz w:val="22"/>
              </w:rPr>
              <w:t>međunarodno dogovrenih sm</w:t>
            </w:r>
            <w:r w:rsidRPr="00AC4976">
              <w:rPr>
                <w:rFonts w:ascii="Arial" w:hAnsi="Arial" w:cs="Arial"/>
                <w:sz w:val="22"/>
              </w:rPr>
              <w:t>j</w:t>
            </w:r>
            <w:r w:rsidR="0086555B">
              <w:rPr>
                <w:rFonts w:ascii="Arial" w:hAnsi="Arial" w:cs="Arial"/>
                <w:sz w:val="22"/>
              </w:rPr>
              <w:t>e</w:t>
            </w:r>
            <w:r w:rsidRPr="00AC4976">
              <w:rPr>
                <w:rFonts w:ascii="Arial" w:hAnsi="Arial" w:cs="Arial"/>
                <w:sz w:val="22"/>
              </w:rPr>
              <w:t>rnica za inventare,</w:t>
            </w:r>
          </w:p>
          <w:p w:rsidR="00241773" w:rsidRPr="00AC4976" w:rsidRDefault="00241773" w:rsidP="00241773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AC4976">
              <w:rPr>
                <w:rFonts w:ascii="Arial" w:hAnsi="Arial" w:cs="Arial"/>
                <w:sz w:val="22"/>
              </w:rPr>
              <w:t>Uredbu</w:t>
            </w:r>
            <w:r w:rsidR="00161AB5">
              <w:rPr>
                <w:rFonts w:ascii="Arial" w:hAnsi="Arial" w:cs="Arial"/>
                <w:sz w:val="22"/>
              </w:rPr>
              <w:t xml:space="preserve"> Komisije (EU) </w:t>
            </w:r>
            <w:r w:rsidRPr="00AC4976">
              <w:rPr>
                <w:rFonts w:ascii="Arial" w:hAnsi="Arial" w:cs="Arial"/>
                <w:sz w:val="22"/>
              </w:rPr>
              <w:t>br.749/2014 od 30.juna 2014 god. o strukturi, formatu, postupcima podnošenja  i pregledu informacija koje države članice dostavljaju,</w:t>
            </w:r>
          </w:p>
          <w:p w:rsidR="00241773" w:rsidRPr="00AC4976" w:rsidRDefault="00241773" w:rsidP="00241773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AC4976">
              <w:rPr>
                <w:rFonts w:ascii="Arial" w:hAnsi="Arial" w:cs="Arial"/>
                <w:sz w:val="22"/>
              </w:rPr>
              <w:t>Odluku  br. 4006/2009/EZ Evropskog parlamenta i Savjeta o naporima koje preduyimaju države članice radi smanjenje emisija gasova sa efektom staklene bašte radi ostvarivanja ciljeva Zajednice u vezi sa samnjenjem emisijama gasova sa efektom staklene bašte do 2020 godine,</w:t>
            </w:r>
          </w:p>
          <w:p w:rsidR="00241773" w:rsidRPr="00AC4976" w:rsidRDefault="00241773" w:rsidP="00241773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AC4976">
              <w:rPr>
                <w:rFonts w:ascii="Arial" w:hAnsi="Arial" w:cs="Arial"/>
                <w:sz w:val="22"/>
              </w:rPr>
              <w:t>Direktivu 1999/94/EZ Evropskog parlamenta i Savjeta od 13.decembra 1999 god.  O dostupnosti informacija za potrošače o ekonomičnosti potrošnje goriva i emisija CO2 u vezi sa prodajom novih putničkih vozila.</w:t>
            </w:r>
          </w:p>
          <w:p w:rsidR="00BB42C5" w:rsidRPr="00AC4976" w:rsidRDefault="00BB42C5" w:rsidP="00BB42C5">
            <w:pPr>
              <w:spacing w:line="20" w:lineRule="atLeast"/>
              <w:ind w:left="720"/>
              <w:contextualSpacing/>
              <w:jc w:val="left"/>
              <w:rPr>
                <w:rFonts w:ascii="Arial" w:eastAsia="SimSun" w:hAnsi="Arial" w:cs="Arial"/>
                <w:bCs w:val="0"/>
                <w:sz w:val="22"/>
                <w:lang w:val="it-IT" w:eastAsia="zh-CN"/>
              </w:rPr>
            </w:pPr>
          </w:p>
          <w:p w:rsidR="00241773" w:rsidRPr="00AC4976" w:rsidRDefault="00241773" w:rsidP="007E0570">
            <w:pPr>
              <w:spacing w:line="20" w:lineRule="atLeast"/>
              <w:contextualSpacing/>
              <w:rPr>
                <w:rFonts w:ascii="Arial" w:eastAsia="SimSun" w:hAnsi="Arial" w:cs="Arial"/>
                <w:bCs w:val="0"/>
                <w:sz w:val="22"/>
                <w:lang w:eastAsia="zh-CN"/>
              </w:rPr>
            </w:pPr>
            <w:r w:rsidRPr="00AC4976">
              <w:rPr>
                <w:rFonts w:ascii="Arial" w:eastAsia="SimSun" w:hAnsi="Arial" w:cs="Arial"/>
                <w:bCs w:val="0"/>
                <w:sz w:val="22"/>
                <w:lang w:val="it-IT" w:eastAsia="zh-CN"/>
              </w:rPr>
              <w:t>-Predlo</w:t>
            </w:r>
            <w:r w:rsidRPr="00AC4976">
              <w:rPr>
                <w:rFonts w:ascii="Arial" w:eastAsia="SimSun" w:hAnsi="Arial" w:cs="Arial"/>
                <w:bCs w:val="0"/>
                <w:sz w:val="22"/>
                <w:lang w:eastAsia="zh-CN"/>
              </w:rPr>
              <w:t xml:space="preserve">ženim propisom se sprovode ciljevi iz </w:t>
            </w:r>
            <w:r w:rsidRPr="00AC4976">
              <w:rPr>
                <w:rFonts w:ascii="Arial" w:hAnsi="Arial" w:cs="Arial"/>
                <w:sz w:val="22"/>
              </w:rPr>
              <w:t>Nacionalne strategiju za transpoziciju, implementaciju i primjenu pravne tekovine EU u oblasti životne sredine i klimatskih promjena 2016-2020.</w:t>
            </w:r>
          </w:p>
          <w:p w:rsidR="00BB42C5" w:rsidRPr="00CB1FF4" w:rsidRDefault="00BB42C5" w:rsidP="00BB42C5">
            <w:pPr>
              <w:spacing w:line="20" w:lineRule="atLeast"/>
              <w:ind w:left="720"/>
              <w:contextualSpacing/>
              <w:jc w:val="left"/>
              <w:rPr>
                <w:rFonts w:ascii="Times New Roman" w:eastAsia="SimSun" w:hAnsi="Times New Roman"/>
                <w:bCs w:val="0"/>
                <w:szCs w:val="24"/>
                <w:lang w:val="it-IT" w:eastAsia="zh-CN"/>
              </w:rPr>
            </w:pPr>
          </w:p>
        </w:tc>
      </w:tr>
      <w:tr w:rsidR="008322D4" w:rsidRPr="000511F0" w:rsidTr="0070216E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322D4" w:rsidRPr="0070216E" w:rsidRDefault="00282840" w:rsidP="0070216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lastRenderedPageBreak/>
              <w:t>3</w:t>
            </w:r>
            <w:r w:rsidR="001D0BF0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.</w:t>
            </w: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Opcije</w:t>
            </w:r>
          </w:p>
          <w:p w:rsidR="00A07773" w:rsidRPr="00BA3852" w:rsidRDefault="00D06D2A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</w:pPr>
            <w:r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K</w:t>
            </w:r>
            <w:r w:rsidR="00A07773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donošenja predloženog propisa</w:t>
            </w:r>
            <w:r w:rsidR="00A07773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)</w:t>
            </w:r>
            <w:r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.</w:t>
            </w:r>
          </w:p>
          <w:p w:rsidR="00A07773" w:rsidRDefault="00D06D2A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O</w:t>
            </w:r>
            <w:r w:rsidR="00A07773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brazložiti preferiranu opciju</w:t>
            </w:r>
            <w:r w:rsidR="00067FCF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?</w:t>
            </w:r>
          </w:p>
          <w:p w:rsidR="007869A5" w:rsidRPr="0070216E" w:rsidRDefault="007869A5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</w:p>
        </w:tc>
      </w:tr>
      <w:tr w:rsidR="008322D4" w:rsidRPr="000511F0" w:rsidTr="0070216E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869A5" w:rsidRDefault="007869A5" w:rsidP="0004099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Cs w:val="0"/>
                <w:sz w:val="20"/>
                <w:szCs w:val="20"/>
                <w:lang w:val="en-US" w:eastAsia="zh-CN"/>
              </w:rPr>
            </w:pPr>
          </w:p>
          <w:p w:rsidR="00BB42C5" w:rsidRPr="00AC4976" w:rsidRDefault="007E0570" w:rsidP="0004099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Cs w:val="0"/>
                <w:sz w:val="22"/>
                <w:lang w:eastAsia="zh-CN"/>
              </w:rPr>
            </w:pPr>
            <w:r w:rsidRPr="00AC4976">
              <w:rPr>
                <w:rFonts w:ascii="Arial" w:eastAsia="SimSun" w:hAnsi="Arial" w:cs="Arial"/>
                <w:bCs w:val="0"/>
                <w:sz w:val="22"/>
                <w:lang w:val="en-US" w:eastAsia="zh-CN"/>
              </w:rPr>
              <w:t>-Imaju</w:t>
            </w:r>
            <w:r w:rsidRPr="00AC4976">
              <w:rPr>
                <w:rFonts w:ascii="Arial" w:eastAsia="SimSun" w:hAnsi="Arial" w:cs="Arial"/>
                <w:bCs w:val="0"/>
                <w:sz w:val="22"/>
                <w:lang w:eastAsia="zh-CN"/>
              </w:rPr>
              <w:t>ći u vidu da oblast zaštite od kl</w:t>
            </w:r>
            <w:r w:rsidR="00AC4976" w:rsidRPr="00AC4976">
              <w:rPr>
                <w:rFonts w:ascii="Arial" w:eastAsia="SimSun" w:hAnsi="Arial" w:cs="Arial"/>
                <w:bCs w:val="0"/>
                <w:sz w:val="22"/>
                <w:lang w:eastAsia="zh-CN"/>
              </w:rPr>
              <w:t>ime nije u potpunosti regulisana</w:t>
            </w:r>
            <w:r w:rsidRPr="00AC4976">
              <w:rPr>
                <w:rFonts w:ascii="Arial" w:eastAsia="SimSun" w:hAnsi="Arial" w:cs="Arial"/>
                <w:bCs w:val="0"/>
                <w:sz w:val="22"/>
                <w:lang w:eastAsia="zh-CN"/>
              </w:rPr>
              <w:t xml:space="preserve"> u našem zakonodavnom okviru, donošenje novih odredbi kojim bi se ova oblast uredila je neophodno. Ovo je moguće postići kroz donosšenje novog  zakona ili izmjenama i dopunama  postojećih propisa, prvenstveno Zakona o životnoj sredini </w:t>
            </w:r>
            <w:r w:rsidRPr="00AC4976">
              <w:rPr>
                <w:rFonts w:ascii="Arial" w:hAnsi="Arial" w:cs="Arial"/>
                <w:sz w:val="22"/>
                <w:lang w:val="it-IT"/>
              </w:rPr>
              <w:t xml:space="preserve">Zakona o </w:t>
            </w:r>
            <w:r w:rsidRPr="00AC4976">
              <w:rPr>
                <w:rFonts w:ascii="Arial" w:hAnsi="Arial" w:cs="Arial"/>
                <w:sz w:val="22"/>
              </w:rPr>
              <w:t>ž</w:t>
            </w:r>
            <w:r w:rsidRPr="00AC4976">
              <w:rPr>
                <w:rFonts w:ascii="Arial" w:hAnsi="Arial" w:cs="Arial"/>
                <w:sz w:val="22"/>
                <w:lang w:val="it-IT"/>
              </w:rPr>
              <w:t xml:space="preserve">ivotnoj sredini ("Službeni list CG", br.52/16) </w:t>
            </w:r>
            <w:r w:rsidRPr="00AC4976">
              <w:rPr>
                <w:rFonts w:ascii="Arial" w:eastAsia="SimSun" w:hAnsi="Arial" w:cs="Arial"/>
                <w:bCs w:val="0"/>
                <w:sz w:val="22"/>
                <w:lang w:eastAsia="zh-CN"/>
              </w:rPr>
              <w:t xml:space="preserve">i Zakona o Zaštiti vazduha </w:t>
            </w:r>
            <w:r w:rsidRPr="00AC4976">
              <w:rPr>
                <w:rFonts w:ascii="Arial" w:hAnsi="Arial" w:cs="Arial"/>
                <w:sz w:val="22"/>
                <w:lang w:val="it-IT"/>
              </w:rPr>
              <w:t>("Službeni list CG", br. 25/10, 40/11  i 43/15</w:t>
            </w:r>
            <w:r w:rsidRPr="00AC4976">
              <w:rPr>
                <w:rFonts w:ascii="Arial" w:eastAsia="SimSun" w:hAnsi="Arial" w:cs="Arial"/>
                <w:bCs w:val="0"/>
                <w:sz w:val="22"/>
                <w:lang w:eastAsia="zh-CN"/>
              </w:rPr>
              <w:t>.</w:t>
            </w:r>
          </w:p>
          <w:p w:rsidR="007E0570" w:rsidRPr="00AC4976" w:rsidRDefault="007E0570" w:rsidP="0004099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Cs w:val="0"/>
                <w:sz w:val="22"/>
                <w:lang w:eastAsia="zh-CN"/>
              </w:rPr>
            </w:pPr>
          </w:p>
          <w:p w:rsidR="007E0570" w:rsidRPr="00AC4976" w:rsidRDefault="007E0570" w:rsidP="0004099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Cs w:val="0"/>
                <w:sz w:val="22"/>
                <w:lang w:val="en-US" w:eastAsia="zh-CN"/>
              </w:rPr>
            </w:pPr>
            <w:r w:rsidRPr="00AC4976">
              <w:rPr>
                <w:rFonts w:ascii="Arial" w:eastAsia="SimSun" w:hAnsi="Arial" w:cs="Arial"/>
                <w:bCs w:val="0"/>
                <w:sz w:val="22"/>
                <w:lang w:val="en-US" w:eastAsia="zh-CN"/>
              </w:rPr>
              <w:t>- Zaštite od klimatskih promjena  predstavlja  posebnu oblast koju je potrebno koherentno urediti u jedinstvenom propisu,</w:t>
            </w:r>
            <w:r w:rsidRPr="00AC4976">
              <w:rPr>
                <w:rFonts w:ascii="Arial" w:eastAsia="SimSun" w:hAnsi="Arial" w:cs="Arial"/>
                <w:bCs w:val="0"/>
                <w:sz w:val="22"/>
                <w:lang w:eastAsia="zh-CN"/>
              </w:rPr>
              <w:t>š</w:t>
            </w:r>
            <w:r w:rsidRPr="00AC4976">
              <w:rPr>
                <w:rFonts w:ascii="Arial" w:eastAsia="SimSun" w:hAnsi="Arial" w:cs="Arial"/>
                <w:bCs w:val="0"/>
                <w:sz w:val="22"/>
                <w:lang w:val="en-US" w:eastAsia="zh-CN"/>
              </w:rPr>
              <w:t xml:space="preserve">to je prepoznato i kroz </w:t>
            </w:r>
            <w:r w:rsidRPr="00AC4976">
              <w:rPr>
                <w:rFonts w:ascii="Arial" w:hAnsi="Arial" w:cs="Arial"/>
                <w:sz w:val="22"/>
              </w:rPr>
              <w:t>Zakona o životnoj sredini</w:t>
            </w:r>
            <w:r w:rsidRPr="00AC4976">
              <w:rPr>
                <w:rFonts w:ascii="Arial" w:hAnsi="Arial" w:cs="Arial"/>
                <w:b/>
                <w:sz w:val="22"/>
              </w:rPr>
              <w:t xml:space="preserve"> </w:t>
            </w:r>
            <w:r w:rsidRPr="00AC4976">
              <w:rPr>
                <w:rFonts w:ascii="Arial" w:hAnsi="Arial" w:cs="Arial"/>
                <w:sz w:val="22"/>
              </w:rPr>
              <w:t>("Sl. listu CG", br. 52 od 9. avgusta 2016 god.)  u kojem se u članu 6 propisuje da se zaštita životne sredine i održivi razvoj uređuju osim tim zakonom i posebnim zakonima kojima se uređuju pojedini segmenti životne sredine uključujući i zakon kojim se uređuje  zaštita od negativnog uticaja klimatskih promjena. Imajući u vidu</w:t>
            </w:r>
            <w:r w:rsidR="00E07573" w:rsidRPr="00AC4976">
              <w:rPr>
                <w:rFonts w:ascii="Arial" w:hAnsi="Arial" w:cs="Arial"/>
                <w:sz w:val="22"/>
              </w:rPr>
              <w:t xml:space="preserve"> gore navedeno</w:t>
            </w:r>
            <w:r w:rsidRPr="00AC4976">
              <w:rPr>
                <w:rFonts w:ascii="Arial" w:hAnsi="Arial" w:cs="Arial"/>
                <w:sz w:val="22"/>
              </w:rPr>
              <w:t>, preferirana opcija je donošenje posebnog zakona o zaštiti klime.</w:t>
            </w:r>
          </w:p>
          <w:p w:rsidR="00BB42C5" w:rsidRDefault="00BB42C5" w:rsidP="0004099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Cs w:val="0"/>
                <w:sz w:val="20"/>
                <w:szCs w:val="20"/>
                <w:lang w:val="en-US" w:eastAsia="zh-CN"/>
              </w:rPr>
            </w:pPr>
          </w:p>
          <w:p w:rsidR="00BB42C5" w:rsidRDefault="00BB42C5" w:rsidP="0004099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Cs w:val="0"/>
                <w:sz w:val="20"/>
                <w:szCs w:val="20"/>
                <w:lang w:val="en-US" w:eastAsia="zh-CN"/>
              </w:rPr>
            </w:pPr>
          </w:p>
          <w:p w:rsidR="00BB42C5" w:rsidRDefault="00BB42C5" w:rsidP="0004099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Cs w:val="0"/>
                <w:sz w:val="20"/>
                <w:szCs w:val="20"/>
                <w:lang w:val="en-US" w:eastAsia="zh-CN"/>
              </w:rPr>
            </w:pPr>
          </w:p>
          <w:p w:rsidR="00BB42C5" w:rsidRPr="009B6EE4" w:rsidRDefault="00BB42C5" w:rsidP="0004099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Cs w:val="0"/>
                <w:sz w:val="20"/>
                <w:szCs w:val="20"/>
                <w:lang w:val="en-US" w:eastAsia="zh-CN"/>
              </w:rPr>
            </w:pPr>
          </w:p>
        </w:tc>
      </w:tr>
      <w:tr w:rsidR="00282840" w:rsidRPr="000511F0" w:rsidTr="0070216E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82840" w:rsidRDefault="00282840" w:rsidP="007021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lastRenderedPageBreak/>
              <w:t>4</w:t>
            </w:r>
            <w:r w:rsidR="001D0BF0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.</w:t>
            </w: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Analiza uticaja</w:t>
            </w:r>
          </w:p>
          <w:p w:rsidR="007869A5" w:rsidRPr="0070216E" w:rsidRDefault="007869A5" w:rsidP="007021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</w:p>
          <w:p w:rsidR="00A07773" w:rsidRPr="0070216E" w:rsidRDefault="00D06D2A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N</w:t>
            </w:r>
            <w:r w:rsidR="00A07773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a koga će i kako će najvjerovatnije uticati rješenja u propisu - </w:t>
            </w:r>
            <w:r w:rsidR="00067FCF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n</w:t>
            </w:r>
            <w:r w:rsidR="00A07773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abrojati pozitivne i negativne uticaje, direktne i indirektne</w:t>
            </w: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.</w:t>
            </w:r>
          </w:p>
          <w:p w:rsidR="00A07773" w:rsidRPr="00BA3852" w:rsidRDefault="00D06D2A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</w:pPr>
            <w:r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K</w:t>
            </w:r>
            <w:r w:rsidR="00067FCF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oje</w:t>
            </w:r>
            <w:r w:rsidR="00A07773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 xml:space="preserve"> troškove će primjena propisa </w:t>
            </w:r>
            <w:r w:rsidR="00067FCF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izazvati</w:t>
            </w:r>
            <w:r w:rsidR="00A07773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 xml:space="preserve"> građanima i privredi (naročito malim i srednjim preduzećima)</w:t>
            </w:r>
          </w:p>
          <w:p w:rsidR="00A07773" w:rsidRPr="00BA3852" w:rsidRDefault="00D06D2A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</w:pPr>
            <w:r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D</w:t>
            </w:r>
            <w:r w:rsidR="00A07773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a li pozitivne posljedice donošenja propisa opravdavaju troškove koje će on stvoriti,</w:t>
            </w:r>
          </w:p>
          <w:p w:rsidR="00A07773" w:rsidRPr="00BA3852" w:rsidRDefault="00D06D2A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</w:pPr>
            <w:r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D</w:t>
            </w:r>
            <w:r w:rsidR="00A07773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 xml:space="preserve">a li se propisom podržava stvaranje novih privrednih subjekata na tržištu i tržišna </w:t>
            </w:r>
            <w:r w:rsidR="001D0BF0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konkurencija;</w:t>
            </w:r>
          </w:p>
          <w:p w:rsidR="00A07773" w:rsidRPr="0070216E" w:rsidRDefault="00D06D2A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U</w:t>
            </w:r>
            <w:r w:rsidR="001D0BF0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ključiti</w:t>
            </w:r>
            <w:r w:rsidR="00A07773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procjenu administrativnih opterećenja i biznis barijera.</w:t>
            </w:r>
          </w:p>
          <w:p w:rsidR="00D27C82" w:rsidRPr="0070216E" w:rsidRDefault="00D27C82" w:rsidP="0070216E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</w:p>
        </w:tc>
      </w:tr>
      <w:tr w:rsidR="00282840" w:rsidRPr="000511F0" w:rsidTr="0070216E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869A5" w:rsidRDefault="007869A5" w:rsidP="00593CD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 w:val="0"/>
                <w:color w:val="1F497D"/>
                <w:sz w:val="20"/>
                <w:szCs w:val="20"/>
              </w:rPr>
            </w:pPr>
          </w:p>
          <w:p w:rsidR="00434B6B" w:rsidRPr="006C68B6" w:rsidRDefault="00434B6B" w:rsidP="00434B6B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szCs w:val="24"/>
                <w:lang w:val="sr-Latn-CS"/>
              </w:rPr>
            </w:pPr>
          </w:p>
          <w:p w:rsidR="004C3D64" w:rsidRPr="00AC4976" w:rsidRDefault="00E07573" w:rsidP="00434B6B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en-US"/>
              </w:rPr>
            </w:pPr>
            <w:r w:rsidRPr="00AC4976">
              <w:rPr>
                <w:rFonts w:ascii="Arial" w:hAnsi="Arial" w:cs="Arial"/>
                <w:bCs w:val="0"/>
                <w:sz w:val="22"/>
                <w:lang w:val="en-US"/>
              </w:rPr>
              <w:t>-S obziorm</w:t>
            </w:r>
            <w:r w:rsidR="004C3D64" w:rsidRPr="00AC4976">
              <w:rPr>
                <w:rFonts w:ascii="Arial" w:hAnsi="Arial" w:cs="Arial"/>
                <w:bCs w:val="0"/>
                <w:sz w:val="22"/>
                <w:lang w:val="en-US"/>
              </w:rPr>
              <w:t xml:space="preserve"> da je negativni efekat klimatskih promjena opšti problem koji utiče na kompletno društvo, normiranje ove oblasti kroz predloženi Nacrt zakona će uticati na sve subjekte u društvu. </w:t>
            </w:r>
          </w:p>
          <w:p w:rsidR="004C3D64" w:rsidRPr="00AC4976" w:rsidRDefault="004C3D64" w:rsidP="00434B6B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en-US"/>
              </w:rPr>
            </w:pPr>
          </w:p>
          <w:p w:rsidR="00434B6B" w:rsidRPr="00AC4976" w:rsidRDefault="00E07573" w:rsidP="00434B6B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en-US"/>
              </w:rPr>
            </w:pPr>
            <w:r w:rsidRPr="00AC4976">
              <w:rPr>
                <w:rFonts w:ascii="Arial" w:hAnsi="Arial" w:cs="Arial"/>
                <w:bCs w:val="0"/>
                <w:sz w:val="22"/>
                <w:lang w:val="en-US"/>
              </w:rPr>
              <w:t>-</w:t>
            </w:r>
            <w:r w:rsidR="00434B6B" w:rsidRPr="00AC4976">
              <w:rPr>
                <w:rFonts w:ascii="Arial" w:hAnsi="Arial" w:cs="Arial"/>
                <w:bCs w:val="0"/>
                <w:sz w:val="22"/>
                <w:lang w:val="en-US"/>
              </w:rPr>
              <w:t>Propis ja</w:t>
            </w:r>
            <w:r w:rsidR="00434B6B" w:rsidRPr="00AC4976">
              <w:rPr>
                <w:rFonts w:ascii="Arial" w:hAnsi="Arial" w:cs="Arial"/>
                <w:bCs w:val="0"/>
                <w:sz w:val="22"/>
              </w:rPr>
              <w:t>ča</w:t>
            </w:r>
            <w:r w:rsidR="00434B6B" w:rsidRPr="00AC4976">
              <w:rPr>
                <w:rFonts w:ascii="Arial" w:hAnsi="Arial" w:cs="Arial"/>
                <w:bCs w:val="0"/>
                <w:sz w:val="22"/>
                <w:lang w:val="en-US"/>
              </w:rPr>
              <w:t xml:space="preserve"> konkurentost domaćih privrednih subjekata kroz </w:t>
            </w:r>
            <w:r w:rsidR="00434B6B" w:rsidRPr="00AC4976">
              <w:rPr>
                <w:rFonts w:ascii="Arial" w:hAnsi="Arial" w:cs="Arial"/>
                <w:sz w:val="22"/>
              </w:rPr>
              <w:t>omogućavanje njihovog lakše</w:t>
            </w:r>
            <w:r w:rsidRPr="00AC4976">
              <w:rPr>
                <w:rFonts w:ascii="Arial" w:hAnsi="Arial" w:cs="Arial"/>
                <w:sz w:val="22"/>
              </w:rPr>
              <w:t>g integrisanja</w:t>
            </w:r>
            <w:r w:rsidR="00434B6B" w:rsidRPr="00AC4976">
              <w:rPr>
                <w:rFonts w:ascii="Arial" w:hAnsi="Arial" w:cs="Arial"/>
                <w:sz w:val="22"/>
              </w:rPr>
              <w:t xml:space="preserve"> u globalno tržišta u skladu sa aktuelnim tendecijama da nove investicije moraju doprinosti smanjivanju emisija gasova sa efektom staklene bašte </w:t>
            </w:r>
            <w:r w:rsidRPr="00AC4976">
              <w:rPr>
                <w:rFonts w:ascii="Arial" w:hAnsi="Arial" w:cs="Arial"/>
                <w:sz w:val="22"/>
              </w:rPr>
              <w:t>koje proizilaze iz</w:t>
            </w:r>
            <w:r w:rsidR="00434B6B" w:rsidRPr="00AC4976">
              <w:rPr>
                <w:rFonts w:ascii="Arial" w:hAnsi="Arial" w:cs="Arial"/>
                <w:sz w:val="22"/>
              </w:rPr>
              <w:t xml:space="preserve"> </w:t>
            </w:r>
            <w:r w:rsidRPr="00AC4976">
              <w:rPr>
                <w:rFonts w:ascii="Arial" w:hAnsi="Arial" w:cs="Arial"/>
                <w:sz w:val="22"/>
              </w:rPr>
              <w:t>Okvirne</w:t>
            </w:r>
            <w:r w:rsidR="00434B6B" w:rsidRPr="00AC4976">
              <w:rPr>
                <w:rFonts w:ascii="Arial" w:hAnsi="Arial" w:cs="Arial"/>
                <w:sz w:val="22"/>
              </w:rPr>
              <w:t xml:space="preserve"> UN konve</w:t>
            </w:r>
            <w:r w:rsidRPr="00AC4976">
              <w:rPr>
                <w:rFonts w:ascii="Arial" w:hAnsi="Arial" w:cs="Arial"/>
                <w:sz w:val="22"/>
              </w:rPr>
              <w:t>ncija o promjeni klime i Pari[kog</w:t>
            </w:r>
            <w:r w:rsidR="00434B6B" w:rsidRPr="00AC4976">
              <w:rPr>
                <w:rFonts w:ascii="Arial" w:hAnsi="Arial" w:cs="Arial"/>
                <w:sz w:val="22"/>
              </w:rPr>
              <w:t xml:space="preserve"> spor</w:t>
            </w:r>
            <w:r w:rsidRPr="00AC4976">
              <w:rPr>
                <w:rFonts w:ascii="Arial" w:hAnsi="Arial" w:cs="Arial"/>
                <w:sz w:val="22"/>
              </w:rPr>
              <w:t>a</w:t>
            </w:r>
            <w:r w:rsidR="00434B6B" w:rsidRPr="00AC4976">
              <w:rPr>
                <w:rFonts w:ascii="Arial" w:hAnsi="Arial" w:cs="Arial"/>
                <w:sz w:val="22"/>
              </w:rPr>
              <w:t>zum</w:t>
            </w:r>
            <w:r w:rsidRPr="00AC4976">
              <w:rPr>
                <w:rFonts w:ascii="Arial" w:hAnsi="Arial" w:cs="Arial"/>
                <w:sz w:val="22"/>
              </w:rPr>
              <w:t>a</w:t>
            </w:r>
            <w:r w:rsidR="00434B6B" w:rsidRPr="00AC4976">
              <w:rPr>
                <w:rFonts w:ascii="Arial" w:hAnsi="Arial" w:cs="Arial"/>
                <w:sz w:val="22"/>
              </w:rPr>
              <w:t xml:space="preserve"> iz 2015 godine,</w:t>
            </w:r>
          </w:p>
          <w:p w:rsidR="00434B6B" w:rsidRPr="00AC4976" w:rsidRDefault="00434B6B" w:rsidP="00434B6B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en-US"/>
              </w:rPr>
            </w:pPr>
          </w:p>
          <w:p w:rsidR="00BE38FA" w:rsidRPr="00AC4976" w:rsidRDefault="00E07573" w:rsidP="004C3D64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CS"/>
              </w:rPr>
            </w:pPr>
            <w:r w:rsidRPr="00AC4976">
              <w:rPr>
                <w:rFonts w:ascii="Arial" w:hAnsi="Arial" w:cs="Arial"/>
                <w:bCs w:val="0"/>
                <w:sz w:val="22"/>
                <w:lang w:val="sr-Latn-CS"/>
              </w:rPr>
              <w:t>-Primjena ovog Z</w:t>
            </w:r>
            <w:r w:rsidR="00BE38FA" w:rsidRPr="00AC4976">
              <w:rPr>
                <w:rFonts w:ascii="Arial" w:hAnsi="Arial" w:cs="Arial"/>
                <w:bCs w:val="0"/>
                <w:sz w:val="22"/>
                <w:lang w:val="sr-Latn-CS"/>
              </w:rPr>
              <w:t>akona neće izazvati nove troškove na teret građana i privrede.</w:t>
            </w:r>
          </w:p>
          <w:p w:rsidR="00BE38FA" w:rsidRPr="00AC4976" w:rsidRDefault="00BE38FA" w:rsidP="00BE38FA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CS"/>
              </w:rPr>
            </w:pPr>
          </w:p>
          <w:p w:rsidR="00BE38FA" w:rsidRPr="00AC4976" w:rsidRDefault="00E07573" w:rsidP="00BE38FA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CS"/>
              </w:rPr>
            </w:pPr>
            <w:r w:rsidRPr="00AC4976">
              <w:rPr>
                <w:rFonts w:ascii="Arial" w:hAnsi="Arial" w:cs="Arial"/>
                <w:bCs w:val="0"/>
                <w:sz w:val="22"/>
                <w:lang w:val="sr-Latn-CS"/>
              </w:rPr>
              <w:t>-Primjena ovog Z</w:t>
            </w:r>
            <w:r w:rsidR="00BE38FA" w:rsidRPr="00AC4976">
              <w:rPr>
                <w:rFonts w:ascii="Arial" w:hAnsi="Arial" w:cs="Arial"/>
                <w:bCs w:val="0"/>
                <w:sz w:val="22"/>
                <w:lang w:val="sr-Latn-CS"/>
              </w:rPr>
              <w:t>akona ne podrazumijeva posebna administrativna opterećenja ni</w:t>
            </w:r>
            <w:r w:rsidR="004C3D64" w:rsidRPr="00AC4976">
              <w:rPr>
                <w:rFonts w:ascii="Arial" w:hAnsi="Arial" w:cs="Arial"/>
                <w:bCs w:val="0"/>
                <w:sz w:val="22"/>
                <w:lang w:val="sr-Latn-CS"/>
              </w:rPr>
              <w:t>ti će izazvati  biznis barijere izuzev obaveza izvje</w:t>
            </w:r>
            <w:r w:rsidR="004C3D64" w:rsidRPr="00AC4976">
              <w:rPr>
                <w:rFonts w:ascii="Arial" w:hAnsi="Arial" w:cs="Arial"/>
                <w:bCs w:val="0"/>
                <w:sz w:val="22"/>
              </w:rPr>
              <w:t>š</w:t>
            </w:r>
            <w:r w:rsidR="004C3D64" w:rsidRPr="00AC4976">
              <w:rPr>
                <w:rFonts w:ascii="Arial" w:hAnsi="Arial" w:cs="Arial"/>
                <w:bCs w:val="0"/>
                <w:sz w:val="22"/>
                <w:lang w:val="sr-Latn-CS"/>
              </w:rPr>
              <w:t xml:space="preserve">tavanja o emisijama gasova u skladu sa EU praksom. </w:t>
            </w:r>
          </w:p>
          <w:p w:rsidR="00BB42C5" w:rsidRDefault="00BB42C5" w:rsidP="00593CD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 w:val="0"/>
                <w:color w:val="1F497D"/>
                <w:sz w:val="20"/>
                <w:szCs w:val="20"/>
              </w:rPr>
            </w:pPr>
          </w:p>
          <w:p w:rsidR="00BB42C5" w:rsidRPr="000D467B" w:rsidRDefault="00BB42C5" w:rsidP="00593CD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 w:val="0"/>
                <w:color w:val="1F497D"/>
                <w:sz w:val="20"/>
                <w:szCs w:val="20"/>
              </w:rPr>
            </w:pPr>
          </w:p>
        </w:tc>
      </w:tr>
      <w:tr w:rsidR="00702CFF" w:rsidRPr="000511F0" w:rsidTr="0070216E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673F68" w:rsidRPr="0070216E" w:rsidRDefault="00673F68" w:rsidP="007021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5</w:t>
            </w:r>
            <w:r w:rsidR="001D0BF0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.</w:t>
            </w:r>
            <w:r w:rsidR="00702CFF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</w:t>
            </w: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Procjena fiskalnog uticaja</w:t>
            </w:r>
          </w:p>
          <w:p w:rsidR="00A07773" w:rsidRPr="0070216E" w:rsidRDefault="00D06D2A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D</w:t>
            </w:r>
            <w:r w:rsidR="00A07773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a li je potrebno obezbjeđenje finansijskih sredstava</w:t>
            </w:r>
            <w:r w:rsidR="00972845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iz budžeta Crne Gore</w:t>
            </w:r>
            <w:r w:rsidR="00A07773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za implementaciju propisa i u kom iznosu?;</w:t>
            </w:r>
          </w:p>
          <w:p w:rsidR="00A07773" w:rsidRPr="0070216E" w:rsidRDefault="00D06D2A" w:rsidP="007021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D</w:t>
            </w:r>
            <w:r w:rsidR="00A07773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a li je obezbjeđenje finansijskih sredstava jednokratno, ili tokom određenog vremenskog perioda? </w:t>
            </w:r>
            <w:r w:rsidR="00673F68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Obrazložiti</w:t>
            </w:r>
            <w:r w:rsidR="005C4266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;</w:t>
            </w:r>
          </w:p>
          <w:p w:rsidR="00A07773" w:rsidRPr="0070216E" w:rsidRDefault="00D06D2A" w:rsidP="007021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D</w:t>
            </w:r>
            <w:r w:rsidR="00A07773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 xml:space="preserve">a li implementacijom propisa proizilaze međunarodne finansijske obaveze? </w:t>
            </w:r>
            <w:r w:rsidR="00A07773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Obrazložiti;</w:t>
            </w:r>
          </w:p>
          <w:p w:rsidR="00A07773" w:rsidRPr="0070216E" w:rsidRDefault="00D06D2A" w:rsidP="007021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D</w:t>
            </w:r>
            <w:r w:rsidR="00A07773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a li su neophodna finansijska sredstva obezbijeđena u budžetu za tekuću fiskal</w:t>
            </w:r>
            <w:r w:rsidR="00A07773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en-US"/>
              </w:rPr>
              <w:t xml:space="preserve">nu godinu, odnosno da li su </w:t>
            </w:r>
            <w:r w:rsidR="00A07773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planirana u budžetu za narednu fiskanu godinu?;</w:t>
            </w:r>
          </w:p>
          <w:p w:rsidR="00A07773" w:rsidRPr="0070216E" w:rsidRDefault="00D06D2A" w:rsidP="007021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D</w:t>
            </w:r>
            <w:r w:rsidR="00A07773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a li je usvajanjem propisa predviđeno donošenje podzakonskih akata iz kojih će proisteći finansijske obaveze?</w:t>
            </w:r>
            <w:r w:rsidR="001D0BF0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;</w:t>
            </w:r>
          </w:p>
          <w:p w:rsidR="00A07773" w:rsidRPr="00BA3852" w:rsidRDefault="00D06D2A" w:rsidP="007021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</w:pPr>
            <w:r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D</w:t>
            </w:r>
            <w:r w:rsidR="00A07773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a li će se implementacijom propisa ostvariti prihod za budžet Crne Gore?</w:t>
            </w:r>
            <w:r w:rsidR="001D0BF0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;</w:t>
            </w:r>
          </w:p>
          <w:p w:rsidR="00A07773" w:rsidRPr="00BA3852" w:rsidRDefault="00BD0D18" w:rsidP="007021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O</w:t>
            </w:r>
            <w:r w:rsidR="00A07773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brazložiti metodologiju koja je korišćenja prilikom obračuna finansijskih izdataka/prihoda;</w:t>
            </w:r>
          </w:p>
          <w:p w:rsidR="00A07773" w:rsidRPr="0070216E" w:rsidRDefault="00D06D2A" w:rsidP="007021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D</w:t>
            </w:r>
            <w:r w:rsidR="00A07773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 xml:space="preserve">a li su postojali problemi u preciznom obračunu finansijskih izdataka/prihoda? </w:t>
            </w:r>
            <w:r w:rsidR="00A07773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Obrazlo</w:t>
            </w:r>
            <w:r w:rsidR="00A07773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en-US"/>
              </w:rPr>
              <w:t>žiti;</w:t>
            </w:r>
          </w:p>
          <w:p w:rsidR="00A07773" w:rsidRPr="00BA3852" w:rsidRDefault="00D06D2A" w:rsidP="007021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</w:pPr>
            <w:r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D</w:t>
            </w:r>
            <w:r w:rsidR="00A07773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 xml:space="preserve">a li su postojale sugestije Ministarstva finansija </w:t>
            </w:r>
            <w:r w:rsidR="00A265F9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na nac</w:t>
            </w:r>
            <w:r w:rsidR="00736E8D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r</w:t>
            </w:r>
            <w:r w:rsidR="00A265F9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t/</w:t>
            </w:r>
            <w:r w:rsidR="00A07773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predlog propisa?</w:t>
            </w:r>
            <w:r w:rsidR="001D0BF0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;</w:t>
            </w:r>
          </w:p>
          <w:p w:rsidR="00A07773" w:rsidRDefault="00D06D2A" w:rsidP="007021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D</w:t>
            </w:r>
            <w:r w:rsidR="00A07773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 xml:space="preserve">a li su dobijene primjedbe implementirane u tekst propisa? </w:t>
            </w:r>
            <w:r w:rsidR="00A07773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en-US"/>
              </w:rPr>
              <w:t>Obra</w:t>
            </w:r>
            <w:r w:rsidR="00A07773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zložiti.</w:t>
            </w:r>
          </w:p>
          <w:p w:rsidR="007869A5" w:rsidRPr="0070216E" w:rsidRDefault="007869A5" w:rsidP="0070216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</w:p>
        </w:tc>
      </w:tr>
      <w:tr w:rsidR="00702CFF" w:rsidRPr="000511F0" w:rsidTr="0070216E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BB42C5" w:rsidRDefault="00BB42C5" w:rsidP="006E39AA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Calibri" w:hAnsi="Calibri" w:cs="Calibri"/>
                <w:b/>
                <w:bCs w:val="0"/>
                <w:color w:val="1F497D"/>
                <w:sz w:val="22"/>
                <w:lang w:val="it-IT"/>
              </w:rPr>
            </w:pPr>
          </w:p>
          <w:p w:rsidR="00BE38FA" w:rsidRPr="00AC4976" w:rsidRDefault="00E07573" w:rsidP="00BE38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CS"/>
              </w:rPr>
            </w:pPr>
            <w:r w:rsidRPr="00AC4976">
              <w:rPr>
                <w:rFonts w:ascii="Arial" w:hAnsi="Arial" w:cs="Arial"/>
                <w:bCs w:val="0"/>
                <w:sz w:val="22"/>
                <w:lang w:val="sr-Latn-CS"/>
              </w:rPr>
              <w:t>-</w:t>
            </w:r>
            <w:r w:rsidR="00BE38FA" w:rsidRPr="00AC4976">
              <w:rPr>
                <w:rFonts w:ascii="Arial" w:hAnsi="Arial" w:cs="Arial"/>
                <w:bCs w:val="0"/>
                <w:sz w:val="22"/>
                <w:lang w:val="sr-Latn-CS"/>
              </w:rPr>
              <w:t xml:space="preserve">Za implementaciju </w:t>
            </w:r>
            <w:r w:rsidR="004C3D64" w:rsidRPr="00AC4976">
              <w:rPr>
                <w:rFonts w:ascii="Arial" w:hAnsi="Arial" w:cs="Arial"/>
                <w:bCs w:val="0"/>
                <w:sz w:val="22"/>
                <w:lang w:val="sr-Latn-CS"/>
              </w:rPr>
              <w:t>predloženog propis</w:t>
            </w:r>
            <w:r w:rsidR="00BE38FA" w:rsidRPr="00AC4976">
              <w:rPr>
                <w:rFonts w:ascii="Arial" w:hAnsi="Arial" w:cs="Arial"/>
                <w:bCs w:val="0"/>
                <w:sz w:val="22"/>
                <w:lang w:val="sr-Latn-CS"/>
              </w:rPr>
              <w:t>a nijesu potrebna nova sredstva iz Budžeta Crne Gore.</w:t>
            </w:r>
            <w:r w:rsidR="00BE38FA" w:rsidRPr="00AC4976">
              <w:rPr>
                <w:rFonts w:ascii="Arial" w:hAnsi="Arial" w:cs="Arial"/>
                <w:b/>
                <w:bCs w:val="0"/>
                <w:sz w:val="22"/>
                <w:lang w:val="sr-Latn-CS"/>
              </w:rPr>
              <w:t xml:space="preserve"> </w:t>
            </w:r>
          </w:p>
          <w:p w:rsidR="00BE38FA" w:rsidRPr="00AC4976" w:rsidRDefault="00BE38FA" w:rsidP="00BE38FA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 w:val="0"/>
                <w:sz w:val="22"/>
                <w:lang w:val="sr-Latn-CS"/>
              </w:rPr>
            </w:pPr>
          </w:p>
          <w:p w:rsidR="00BE38FA" w:rsidRPr="00AC4976" w:rsidRDefault="001E3369" w:rsidP="00BE38FA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CS"/>
              </w:rPr>
            </w:pPr>
            <w:r w:rsidRPr="00AC4976">
              <w:rPr>
                <w:rFonts w:ascii="Arial" w:hAnsi="Arial" w:cs="Arial"/>
                <w:bCs w:val="0"/>
                <w:sz w:val="22"/>
                <w:lang w:val="en-US"/>
              </w:rPr>
              <w:t>-</w:t>
            </w:r>
            <w:r w:rsidR="00BE38FA" w:rsidRPr="00AC4976">
              <w:rPr>
                <w:rFonts w:ascii="Arial" w:hAnsi="Arial" w:cs="Arial"/>
                <w:bCs w:val="0"/>
                <w:sz w:val="22"/>
                <w:lang w:val="sr-Latn-CS"/>
              </w:rPr>
              <w:t>Implementacijom ovog Zakona ne proizilaze dodatne međunarodne finansijske obaveze.</w:t>
            </w:r>
          </w:p>
          <w:p w:rsidR="004C3D64" w:rsidRPr="00AC4976" w:rsidRDefault="004C3D64" w:rsidP="00BE38FA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CS"/>
              </w:rPr>
            </w:pPr>
          </w:p>
          <w:p w:rsidR="004C3D64" w:rsidRPr="00AC4976" w:rsidRDefault="00E07573" w:rsidP="00BE38FA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CS"/>
              </w:rPr>
            </w:pPr>
            <w:r w:rsidRPr="00AC4976">
              <w:rPr>
                <w:rFonts w:ascii="Arial" w:hAnsi="Arial" w:cs="Arial"/>
                <w:bCs w:val="0"/>
                <w:sz w:val="22"/>
                <w:lang w:val="sr-Latn-CS"/>
              </w:rPr>
              <w:t>-</w:t>
            </w:r>
            <w:r w:rsidR="004C3D64" w:rsidRPr="00AC4976">
              <w:rPr>
                <w:rFonts w:ascii="Arial" w:hAnsi="Arial" w:cs="Arial"/>
                <w:bCs w:val="0"/>
                <w:sz w:val="22"/>
                <w:lang w:val="sr-Latn-CS"/>
              </w:rPr>
              <w:t>Usvajanjem propisa se predviđa donošenje podzakonskih akata koji neće dovesti do dodatnih finansijskih obaveza.</w:t>
            </w:r>
          </w:p>
          <w:p w:rsidR="00BB42C5" w:rsidRPr="00AC4976" w:rsidRDefault="00BB42C5" w:rsidP="006E39AA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b/>
                <w:bCs w:val="0"/>
                <w:color w:val="1F497D"/>
                <w:sz w:val="22"/>
                <w:lang w:val="it-IT"/>
              </w:rPr>
            </w:pPr>
          </w:p>
          <w:p w:rsidR="00BA364D" w:rsidRPr="00AC4976" w:rsidRDefault="00E07573" w:rsidP="006E39AA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b/>
                <w:bCs w:val="0"/>
                <w:color w:val="1F497D"/>
                <w:sz w:val="22"/>
                <w:lang w:val="it-IT"/>
              </w:rPr>
            </w:pPr>
            <w:r w:rsidRPr="00AC4976">
              <w:rPr>
                <w:rFonts w:ascii="Arial" w:hAnsi="Arial" w:cs="Arial"/>
                <w:bCs w:val="0"/>
                <w:sz w:val="22"/>
                <w:lang w:val="sr-Latn-CS"/>
              </w:rPr>
              <w:t>-</w:t>
            </w:r>
            <w:r w:rsidR="004C3D64" w:rsidRPr="00AC4976">
              <w:rPr>
                <w:rFonts w:ascii="Arial" w:hAnsi="Arial" w:cs="Arial"/>
                <w:bCs w:val="0"/>
                <w:sz w:val="22"/>
                <w:lang w:val="sr-Latn-CS"/>
              </w:rPr>
              <w:t>Ne postoje posebne sugestije Ministarstva finansija na predlog propisa</w:t>
            </w:r>
            <w:r w:rsidR="00AC4976">
              <w:rPr>
                <w:rFonts w:ascii="Arial" w:hAnsi="Arial" w:cs="Arial"/>
                <w:bCs w:val="0"/>
                <w:sz w:val="22"/>
                <w:lang w:val="sr-Latn-CS"/>
              </w:rPr>
              <w:t>.</w:t>
            </w:r>
          </w:p>
          <w:p w:rsidR="006E39AA" w:rsidRPr="00BF136A" w:rsidRDefault="006E39AA" w:rsidP="006E39AA">
            <w:pPr>
              <w:pStyle w:val="ListParagraph"/>
              <w:autoSpaceDE w:val="0"/>
              <w:autoSpaceDN w:val="0"/>
              <w:adjustRightInd w:val="0"/>
              <w:ind w:left="0"/>
              <w:contextualSpacing/>
              <w:rPr>
                <w:rFonts w:ascii="Calibri" w:hAnsi="Calibri" w:cs="Calibri"/>
                <w:b/>
                <w:bCs w:val="0"/>
                <w:color w:val="000000"/>
                <w:sz w:val="22"/>
                <w:lang w:val="it-IT"/>
              </w:rPr>
            </w:pPr>
          </w:p>
        </w:tc>
      </w:tr>
      <w:tr w:rsidR="00282840" w:rsidRPr="00BA3852" w:rsidTr="0070216E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82840" w:rsidRPr="0070216E" w:rsidRDefault="00673F68" w:rsidP="007021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lastRenderedPageBreak/>
              <w:t>6</w:t>
            </w:r>
            <w:r w:rsidR="001D0BF0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. </w:t>
            </w:r>
            <w:r w:rsidR="00282840" w:rsidRPr="0070216E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K</w:t>
            </w:r>
            <w:r w:rsidR="00282840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onsultacije zainteresovanih strana</w:t>
            </w:r>
          </w:p>
          <w:p w:rsidR="00A07773" w:rsidRPr="00BA3852" w:rsidRDefault="00A07773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</w:pPr>
            <w:r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Naznačiti da li je korišćena eksterna ekspertiza i ako da, kako</w:t>
            </w:r>
            <w:r w:rsidR="002E7569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;</w:t>
            </w:r>
          </w:p>
          <w:p w:rsidR="00A07773" w:rsidRPr="00BA3852" w:rsidRDefault="001D0BF0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</w:pPr>
            <w:r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N</w:t>
            </w:r>
            <w:r w:rsidR="00A07773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aznačiti koje su grupe zainteresovanih strana konsultovane, u kojoj fazi RIA procesa i kako (javne ili ciljane konsultacije)</w:t>
            </w:r>
            <w:r w:rsidR="002E7569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;</w:t>
            </w:r>
          </w:p>
          <w:p w:rsidR="00A07773" w:rsidRDefault="001D0BF0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</w:pPr>
            <w:r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N</w:t>
            </w:r>
            <w:r w:rsidR="00A07773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aznačiti glavne rezultate</w:t>
            </w:r>
            <w:r w:rsidR="00D4308A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 xml:space="preserve"> konsultacija</w:t>
            </w:r>
            <w:r w:rsidR="00A07773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 xml:space="preserve">, i </w:t>
            </w:r>
            <w:r w:rsidR="00D4308A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koji su predlozi i sugestije zainteresovanih strana prihvaćeni odnosno nijesu prihvaćeni, Obrazložiti</w:t>
            </w:r>
          </w:p>
          <w:p w:rsidR="007869A5" w:rsidRPr="00BA3852" w:rsidRDefault="007869A5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</w:pPr>
          </w:p>
        </w:tc>
      </w:tr>
      <w:tr w:rsidR="00282840" w:rsidRPr="00BA3852" w:rsidTr="0070216E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869A5" w:rsidRPr="00AC4976" w:rsidRDefault="007869A5" w:rsidP="00BB42C5">
            <w:pPr>
              <w:pStyle w:val="ListParagraph"/>
              <w:autoSpaceDE w:val="0"/>
              <w:autoSpaceDN w:val="0"/>
              <w:adjustRightInd w:val="0"/>
              <w:ind w:left="270"/>
              <w:contextualSpacing/>
              <w:rPr>
                <w:rFonts w:ascii="Arial" w:eastAsia="SimSun" w:hAnsi="Arial" w:cs="Arial"/>
                <w:bCs w:val="0"/>
                <w:sz w:val="22"/>
                <w:lang w:val="it-IT" w:eastAsia="zh-CN"/>
              </w:rPr>
            </w:pPr>
          </w:p>
          <w:p w:rsidR="00BE38FA" w:rsidRPr="00AC4976" w:rsidRDefault="00E07573" w:rsidP="00E075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22"/>
                <w:lang w:val="sr-Latn-CS"/>
              </w:rPr>
            </w:pPr>
            <w:r w:rsidRPr="00AC4976">
              <w:rPr>
                <w:rFonts w:ascii="Arial" w:hAnsi="Arial" w:cs="Arial"/>
                <w:bCs w:val="0"/>
                <w:sz w:val="22"/>
                <w:lang w:val="sr-Latn-CS"/>
              </w:rPr>
              <w:t>-</w:t>
            </w:r>
            <w:r w:rsidR="00BE38FA" w:rsidRPr="00AC4976">
              <w:rPr>
                <w:rFonts w:ascii="Arial" w:hAnsi="Arial" w:cs="Arial"/>
                <w:bCs w:val="0"/>
                <w:sz w:val="22"/>
                <w:lang w:val="sr-Latn-CS"/>
              </w:rPr>
              <w:t xml:space="preserve">Pomoć prilikom izrade teksta Nacrta zakona </w:t>
            </w:r>
            <w:r w:rsidR="005A7FD9" w:rsidRPr="00AC4976">
              <w:rPr>
                <w:rFonts w:ascii="Arial" w:hAnsi="Arial" w:cs="Arial"/>
                <w:bCs w:val="0"/>
                <w:sz w:val="22"/>
                <w:lang w:val="sr-Latn-CS"/>
              </w:rPr>
              <w:t>ekpertsku pomo</w:t>
            </w:r>
            <w:r w:rsidR="005A7FD9" w:rsidRPr="00AC4976">
              <w:rPr>
                <w:rFonts w:ascii="Arial" w:hAnsi="Arial" w:cs="Arial"/>
                <w:bCs w:val="0"/>
                <w:sz w:val="22"/>
              </w:rPr>
              <w:t xml:space="preserve">ć </w:t>
            </w:r>
            <w:r w:rsidR="00BE38FA" w:rsidRPr="00AC4976">
              <w:rPr>
                <w:rFonts w:ascii="Arial" w:hAnsi="Arial" w:cs="Arial"/>
                <w:bCs w:val="0"/>
                <w:sz w:val="22"/>
                <w:lang w:val="sr-Latn-CS"/>
              </w:rPr>
              <w:t>pružili su regionalni eksperti angažovani putem EU TAIEX misija, domaći pravni eks</w:t>
            </w:r>
            <w:r w:rsidR="004C3D64" w:rsidRPr="00AC4976">
              <w:rPr>
                <w:rFonts w:ascii="Arial" w:hAnsi="Arial" w:cs="Arial"/>
                <w:bCs w:val="0"/>
                <w:sz w:val="22"/>
                <w:lang w:val="sr-Latn-CS"/>
              </w:rPr>
              <w:t>p</w:t>
            </w:r>
            <w:r w:rsidR="00BE38FA" w:rsidRPr="00AC4976">
              <w:rPr>
                <w:rFonts w:ascii="Arial" w:hAnsi="Arial" w:cs="Arial"/>
                <w:bCs w:val="0"/>
                <w:sz w:val="22"/>
                <w:lang w:val="sr-Latn-CS"/>
              </w:rPr>
              <w:t>erti angažovani od strane kancelarije Programa Za Razvoj</w:t>
            </w:r>
            <w:r w:rsidRPr="00AC4976">
              <w:rPr>
                <w:rFonts w:ascii="Arial" w:hAnsi="Arial" w:cs="Arial"/>
                <w:bCs w:val="0"/>
                <w:sz w:val="22"/>
                <w:lang w:val="sr-Latn-CS"/>
              </w:rPr>
              <w:t xml:space="preserve"> Ujedinjenih N</w:t>
            </w:r>
            <w:r w:rsidR="00BE38FA" w:rsidRPr="00AC4976">
              <w:rPr>
                <w:rFonts w:ascii="Arial" w:hAnsi="Arial" w:cs="Arial"/>
                <w:bCs w:val="0"/>
                <w:sz w:val="22"/>
                <w:lang w:val="sr-Latn-CS"/>
              </w:rPr>
              <w:t xml:space="preserve">acija kao i </w:t>
            </w:r>
            <w:r w:rsidR="00BE38FA" w:rsidRPr="00AC4976">
              <w:rPr>
                <w:rFonts w:ascii="Arial" w:hAnsi="Arial" w:cs="Arial"/>
                <w:color w:val="222222"/>
                <w:sz w:val="22"/>
                <w:shd w:val="clear" w:color="auto" w:fill="FFFFFF"/>
              </w:rPr>
              <w:t>Danijele Božanić </w:t>
            </w:r>
            <w:r w:rsidR="004C3D64" w:rsidRPr="00AC4976">
              <w:rPr>
                <w:rFonts w:ascii="Arial" w:hAnsi="Arial" w:cs="Arial"/>
                <w:color w:val="222222"/>
                <w:sz w:val="22"/>
                <w:shd w:val="clear" w:color="auto" w:fill="FFFFFF"/>
              </w:rPr>
              <w:t xml:space="preserve">nezavisna </w:t>
            </w:r>
            <w:r w:rsidR="005A7FD9" w:rsidRPr="00AC4976">
              <w:rPr>
                <w:rFonts w:ascii="Arial" w:hAnsi="Arial" w:cs="Arial"/>
                <w:bCs w:val="0"/>
                <w:sz w:val="22"/>
                <w:lang w:val="sr-Latn-CS"/>
              </w:rPr>
              <w:t>ekspertica za klimatske promj</w:t>
            </w:r>
            <w:r w:rsidR="00BE38FA" w:rsidRPr="00AC4976">
              <w:rPr>
                <w:rFonts w:ascii="Arial" w:hAnsi="Arial" w:cs="Arial"/>
                <w:bCs w:val="0"/>
                <w:sz w:val="22"/>
                <w:lang w:val="sr-Latn-CS"/>
              </w:rPr>
              <w:t xml:space="preserve">ene iz Srbije. </w:t>
            </w:r>
          </w:p>
          <w:p w:rsidR="00BE38FA" w:rsidRPr="00AC4976" w:rsidRDefault="00BE38FA" w:rsidP="00BE38FA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 w:val="0"/>
                <w:sz w:val="22"/>
                <w:lang w:val="sr-Latn-CS"/>
              </w:rPr>
            </w:pPr>
          </w:p>
          <w:p w:rsidR="00BE38FA" w:rsidRPr="00AC4976" w:rsidRDefault="00E07573" w:rsidP="00E07573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CS"/>
              </w:rPr>
            </w:pPr>
            <w:r w:rsidRPr="00AC4976">
              <w:rPr>
                <w:rFonts w:ascii="Arial" w:hAnsi="Arial" w:cs="Arial"/>
                <w:sz w:val="22"/>
                <w:lang w:val="sr-Latn-CS"/>
              </w:rPr>
              <w:t>-Z</w:t>
            </w:r>
            <w:r w:rsidR="00BE38FA" w:rsidRPr="00AC4976">
              <w:rPr>
                <w:rFonts w:ascii="Arial" w:hAnsi="Arial" w:cs="Arial"/>
                <w:sz w:val="22"/>
                <w:lang w:val="sr-Latn-CS"/>
              </w:rPr>
              <w:t xml:space="preserve">a potrebe </w:t>
            </w:r>
            <w:r w:rsidR="00BE38FA" w:rsidRPr="00AC4976">
              <w:rPr>
                <w:rFonts w:ascii="Arial" w:hAnsi="Arial" w:cs="Arial"/>
                <w:bCs w:val="0"/>
                <w:sz w:val="22"/>
                <w:lang w:val="sr-Latn-CS"/>
              </w:rPr>
              <w:t>izrade teksta Nacrta zakona osnovana je radna grupa koju između ostalog čine predstavnici</w:t>
            </w:r>
            <w:r w:rsidR="00BE38FA" w:rsidRPr="00AC4976">
              <w:rPr>
                <w:rFonts w:ascii="Arial" w:hAnsi="Arial" w:cs="Arial"/>
                <w:bCs w:val="0"/>
                <w:sz w:val="22"/>
                <w:lang w:val="en-US"/>
              </w:rPr>
              <w:t>:</w:t>
            </w:r>
            <w:r w:rsidR="00BE38FA" w:rsidRPr="00AC4976">
              <w:rPr>
                <w:rFonts w:ascii="Arial" w:hAnsi="Arial" w:cs="Arial"/>
                <w:bCs w:val="0"/>
                <w:sz w:val="22"/>
                <w:lang w:val="sr-Latn-CS"/>
              </w:rPr>
              <w:t xml:space="preserve"> Ministarstva održivog razvoja i turizma, Ministarstva ekonomije, Minisitarstva poljoprivrede Agencije za zaštitu prirode i životne sredine, lokalnih samouprava, Uprave za inspekcije, NVO Green Home kao i pred</w:t>
            </w:r>
            <w:r w:rsidRPr="00AC4976">
              <w:rPr>
                <w:rFonts w:ascii="Arial" w:hAnsi="Arial" w:cs="Arial"/>
                <w:bCs w:val="0"/>
                <w:sz w:val="22"/>
                <w:lang w:val="sr-Latn-CS"/>
              </w:rPr>
              <w:t>s</w:t>
            </w:r>
            <w:r w:rsidR="00BE38FA" w:rsidRPr="00AC4976">
              <w:rPr>
                <w:rFonts w:ascii="Arial" w:hAnsi="Arial" w:cs="Arial"/>
                <w:bCs w:val="0"/>
                <w:sz w:val="22"/>
                <w:lang w:val="sr-Latn-CS"/>
              </w:rPr>
              <w:t xml:space="preserve">tavnici ostalih relevantnih insitucija.  </w:t>
            </w:r>
          </w:p>
          <w:p w:rsidR="00BE38FA" w:rsidRPr="00AC4976" w:rsidRDefault="00BE38FA" w:rsidP="00BE38FA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 w:val="0"/>
                <w:sz w:val="22"/>
                <w:lang w:val="sr-Latn-CS"/>
              </w:rPr>
            </w:pPr>
          </w:p>
          <w:p w:rsidR="00BE38FA" w:rsidRPr="00AC4976" w:rsidRDefault="00E07573" w:rsidP="00E07573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 w:val="22"/>
                <w:lang w:val="sr-Latn-CS"/>
              </w:rPr>
            </w:pPr>
            <w:r w:rsidRPr="00AC4976">
              <w:rPr>
                <w:rFonts w:ascii="Arial" w:hAnsi="Arial" w:cs="Arial"/>
                <w:bCs w:val="0"/>
                <w:sz w:val="22"/>
                <w:lang w:val="sr-Latn-CS"/>
              </w:rPr>
              <w:t>-</w:t>
            </w:r>
            <w:r w:rsidR="00BE38FA" w:rsidRPr="00AC4976">
              <w:rPr>
                <w:rFonts w:ascii="Arial" w:hAnsi="Arial" w:cs="Arial"/>
                <w:bCs w:val="0"/>
                <w:sz w:val="22"/>
                <w:lang w:val="sr-Latn-CS"/>
              </w:rPr>
              <w:t>Konsultacije sa zainteresovanim stranama su obavljane kako na radnim sastancima i u direktnoj komunikaciji, tako i dostavljenim predlozima i sugestijama u pisanoj formi.</w:t>
            </w:r>
          </w:p>
          <w:p w:rsidR="00BB42C5" w:rsidRPr="00E07573" w:rsidRDefault="00BB42C5" w:rsidP="00E07573">
            <w:pPr>
              <w:autoSpaceDE w:val="0"/>
              <w:autoSpaceDN w:val="0"/>
              <w:adjustRightInd w:val="0"/>
              <w:contextualSpacing/>
              <w:rPr>
                <w:rFonts w:ascii="Calibri" w:eastAsia="SimSun" w:hAnsi="Calibri" w:cs="Calibri"/>
                <w:bCs w:val="0"/>
                <w:sz w:val="20"/>
                <w:szCs w:val="20"/>
                <w:lang w:val="it-IT" w:eastAsia="zh-CN"/>
              </w:rPr>
            </w:pPr>
          </w:p>
          <w:p w:rsidR="00BB42C5" w:rsidRPr="00664888" w:rsidRDefault="00BB42C5" w:rsidP="00BB42C5">
            <w:pPr>
              <w:pStyle w:val="ListParagraph"/>
              <w:autoSpaceDE w:val="0"/>
              <w:autoSpaceDN w:val="0"/>
              <w:adjustRightInd w:val="0"/>
              <w:ind w:left="270"/>
              <w:contextualSpacing/>
              <w:rPr>
                <w:rFonts w:ascii="Calibri" w:eastAsia="SimSun" w:hAnsi="Calibri" w:cs="Calibri"/>
                <w:bCs w:val="0"/>
                <w:sz w:val="20"/>
                <w:szCs w:val="20"/>
                <w:lang w:val="it-IT" w:eastAsia="zh-CN"/>
              </w:rPr>
            </w:pPr>
          </w:p>
        </w:tc>
      </w:tr>
      <w:tr w:rsidR="00282840" w:rsidRPr="00BA3852" w:rsidTr="0070216E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82840" w:rsidRPr="0070216E" w:rsidRDefault="00673F68" w:rsidP="007021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7</w:t>
            </w:r>
            <w:r w:rsidR="00282840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: Monitoring </w:t>
            </w:r>
            <w:r w:rsidR="008E314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I</w:t>
            </w:r>
            <w:r w:rsidR="00282840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 evaluacija</w:t>
            </w:r>
          </w:p>
          <w:p w:rsidR="00A07773" w:rsidRPr="0070216E" w:rsidRDefault="00D06D2A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K</w:t>
            </w:r>
            <w:r w:rsidR="00A07773" w:rsidRPr="0070216E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 xml:space="preserve">oje su potencijalne prepreke za implementaciju propisa? </w:t>
            </w:r>
          </w:p>
          <w:p w:rsidR="00A07773" w:rsidRPr="00BA3852" w:rsidRDefault="00D06D2A" w:rsidP="0070216E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</w:pPr>
            <w:r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K</w:t>
            </w:r>
            <w:r w:rsidR="00A07773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oje će mjere biti preduzete tokom primjene propisa da bi se ispunili ciljevi</w:t>
            </w:r>
            <w:r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?</w:t>
            </w:r>
          </w:p>
          <w:p w:rsidR="00A07773" w:rsidRPr="00BA3852" w:rsidRDefault="00D06D2A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</w:pPr>
            <w:r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K</w:t>
            </w:r>
            <w:r w:rsidR="00A07773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oji su glavni indikatori prema kojima će se mjeriti ispunjenje ciljeva?</w:t>
            </w:r>
          </w:p>
          <w:p w:rsidR="00A07773" w:rsidRDefault="00D06D2A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</w:pPr>
            <w:r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K</w:t>
            </w:r>
            <w:r w:rsidR="00A07773" w:rsidRPr="00BA3852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  <w:t>o će biti zadužen za sprovođenje monitoringa i evaluacije primjene propisa?</w:t>
            </w:r>
          </w:p>
          <w:p w:rsidR="007869A5" w:rsidRPr="00BA3852" w:rsidRDefault="007869A5" w:rsidP="007021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it-IT"/>
              </w:rPr>
            </w:pPr>
          </w:p>
        </w:tc>
      </w:tr>
      <w:tr w:rsidR="00282840" w:rsidRPr="00AC4976" w:rsidTr="0070216E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07573" w:rsidRPr="00AC4976" w:rsidRDefault="00D3553C" w:rsidP="00E07573">
            <w:pPr>
              <w:rPr>
                <w:rFonts w:ascii="Arial" w:hAnsi="Arial" w:cs="Arial"/>
                <w:b/>
                <w:color w:val="1F497D"/>
                <w:sz w:val="22"/>
                <w:lang w:val="nl-NL"/>
              </w:rPr>
            </w:pPr>
            <w:r w:rsidRPr="00AC4976">
              <w:rPr>
                <w:rFonts w:ascii="Arial" w:hAnsi="Arial" w:cs="Arial"/>
                <w:b/>
                <w:color w:val="1F497D"/>
                <w:sz w:val="22"/>
                <w:lang w:val="nl-NL"/>
              </w:rPr>
              <w:t xml:space="preserve"> </w:t>
            </w:r>
          </w:p>
          <w:p w:rsidR="004C3D64" w:rsidRPr="00AC4976" w:rsidRDefault="00E07573" w:rsidP="00E07573">
            <w:pPr>
              <w:rPr>
                <w:rFonts w:ascii="Arial" w:hAnsi="Arial" w:cs="Arial"/>
                <w:b/>
                <w:color w:val="1F497D"/>
                <w:sz w:val="22"/>
                <w:lang w:val="nl-NL"/>
              </w:rPr>
            </w:pPr>
            <w:r w:rsidRPr="00AC4976">
              <w:rPr>
                <w:rFonts w:ascii="Arial" w:hAnsi="Arial" w:cs="Arial"/>
                <w:b/>
                <w:color w:val="1F497D"/>
                <w:sz w:val="22"/>
                <w:lang w:val="nl-NL"/>
              </w:rPr>
              <w:t>-</w:t>
            </w:r>
            <w:r w:rsidR="004C3D64" w:rsidRPr="00AC4976">
              <w:rPr>
                <w:rFonts w:ascii="Arial" w:hAnsi="Arial" w:cs="Arial"/>
                <w:bCs w:val="0"/>
                <w:sz w:val="22"/>
                <w:lang w:val="sr-Latn-CS"/>
              </w:rPr>
              <w:t>Nema potencijalnih prepreka za implementaciju propisa.</w:t>
            </w:r>
          </w:p>
          <w:p w:rsidR="004C3D64" w:rsidRPr="00AC4976" w:rsidRDefault="004C3D64" w:rsidP="00E07573">
            <w:pPr>
              <w:autoSpaceDE w:val="0"/>
              <w:autoSpaceDN w:val="0"/>
              <w:adjustRightInd w:val="0"/>
              <w:spacing w:before="40" w:after="40"/>
              <w:ind w:left="360"/>
              <w:rPr>
                <w:rFonts w:ascii="Arial" w:hAnsi="Arial" w:cs="Arial"/>
                <w:bCs w:val="0"/>
                <w:sz w:val="22"/>
                <w:lang w:val="sr-Latn-CS"/>
              </w:rPr>
            </w:pPr>
          </w:p>
          <w:p w:rsidR="00E07573" w:rsidRPr="00AC4976" w:rsidRDefault="00E07573" w:rsidP="00E0757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 w:val="0"/>
                <w:sz w:val="22"/>
                <w:lang w:val="sr-Latn-CS"/>
              </w:rPr>
            </w:pPr>
            <w:r w:rsidRPr="00AC4976">
              <w:rPr>
                <w:rFonts w:ascii="Arial" w:hAnsi="Arial" w:cs="Arial"/>
                <w:bCs w:val="0"/>
                <w:sz w:val="22"/>
                <w:lang w:val="sr-Latn-CS"/>
              </w:rPr>
              <w:t>-</w:t>
            </w:r>
            <w:r w:rsidR="004C3D64" w:rsidRPr="00AC4976">
              <w:rPr>
                <w:rFonts w:ascii="Arial" w:hAnsi="Arial" w:cs="Arial"/>
                <w:bCs w:val="0"/>
                <w:sz w:val="22"/>
                <w:lang w:val="sr-Latn-CS"/>
              </w:rPr>
              <w:t xml:space="preserve">Tokom implementacije Zakona, u slučaju potrebe, u skladu sa propisanim procedurama </w:t>
            </w:r>
            <w:r w:rsidR="00AC4976">
              <w:rPr>
                <w:rFonts w:ascii="Arial" w:hAnsi="Arial" w:cs="Arial"/>
                <w:bCs w:val="0"/>
                <w:sz w:val="22"/>
                <w:lang w:val="sr-Latn-CS"/>
              </w:rPr>
              <w:t>nadležno ministarstvo</w:t>
            </w:r>
            <w:r w:rsidR="00AC4976" w:rsidRPr="00AC4976">
              <w:rPr>
                <w:rFonts w:ascii="Arial" w:hAnsi="Arial" w:cs="Arial"/>
                <w:bCs w:val="0"/>
                <w:sz w:val="22"/>
                <w:lang w:val="sr-Latn-CS"/>
              </w:rPr>
              <w:t xml:space="preserve"> </w:t>
            </w:r>
            <w:r w:rsidR="004C3D64" w:rsidRPr="00AC4976">
              <w:rPr>
                <w:rFonts w:ascii="Arial" w:hAnsi="Arial" w:cs="Arial"/>
                <w:bCs w:val="0"/>
                <w:sz w:val="22"/>
                <w:lang w:val="sr-Latn-CS"/>
              </w:rPr>
              <w:t>redovno</w:t>
            </w:r>
            <w:r w:rsidR="00AC4976">
              <w:rPr>
                <w:rFonts w:ascii="Arial" w:hAnsi="Arial" w:cs="Arial"/>
                <w:bCs w:val="0"/>
                <w:sz w:val="22"/>
                <w:lang w:val="sr-Latn-CS"/>
              </w:rPr>
              <w:t xml:space="preserve"> </w:t>
            </w:r>
            <w:r w:rsidR="004C3D64" w:rsidRPr="00AC4976">
              <w:rPr>
                <w:rFonts w:ascii="Arial" w:hAnsi="Arial" w:cs="Arial"/>
                <w:bCs w:val="0"/>
                <w:sz w:val="22"/>
                <w:lang w:val="sr-Latn-CS"/>
              </w:rPr>
              <w:t>će obavještavati Evropsku Komisiju.</w:t>
            </w:r>
          </w:p>
          <w:p w:rsidR="00E07573" w:rsidRPr="00AC4976" w:rsidRDefault="00E07573" w:rsidP="00E0757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 w:val="0"/>
                <w:sz w:val="22"/>
                <w:lang w:val="sr-Latn-CS"/>
              </w:rPr>
            </w:pPr>
          </w:p>
          <w:p w:rsidR="004C3D64" w:rsidRPr="00AC4976" w:rsidRDefault="00E07573" w:rsidP="00E0757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 w:val="0"/>
                <w:color w:val="FF0066"/>
                <w:sz w:val="22"/>
                <w:lang w:val="sr-Latn-CS"/>
              </w:rPr>
            </w:pPr>
            <w:r w:rsidRPr="00AC4976">
              <w:rPr>
                <w:rFonts w:ascii="Arial" w:hAnsi="Arial" w:cs="Arial"/>
                <w:bCs w:val="0"/>
                <w:sz w:val="22"/>
                <w:lang w:val="sr-Latn-CS"/>
              </w:rPr>
              <w:t>-</w:t>
            </w:r>
            <w:r w:rsidR="004C3D64" w:rsidRPr="00AC4976">
              <w:rPr>
                <w:rFonts w:ascii="Arial" w:hAnsi="Arial" w:cs="Arial"/>
                <w:bCs w:val="0"/>
                <w:sz w:val="22"/>
                <w:lang w:val="sr-Latn-CS"/>
              </w:rPr>
              <w:t>Glavni indikatori po kojima će se mjeriti ispunjenje ciljeva je mogućnost ispunjenja postavljenih ciljeva tokom pregovoranja sa EU u okviru poglavlja 27.</w:t>
            </w:r>
            <w:r w:rsidR="004C3D64" w:rsidRPr="00AC4976">
              <w:rPr>
                <w:rFonts w:ascii="Arial" w:hAnsi="Arial" w:cs="Arial"/>
                <w:bCs w:val="0"/>
                <w:color w:val="FF0066"/>
                <w:sz w:val="22"/>
                <w:lang w:val="sr-Latn-CS"/>
              </w:rPr>
              <w:t xml:space="preserve"> </w:t>
            </w:r>
          </w:p>
          <w:p w:rsidR="00E07573" w:rsidRPr="00AC4976" w:rsidRDefault="00E07573" w:rsidP="00E0757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 w:val="0"/>
                <w:color w:val="FF0066"/>
                <w:sz w:val="22"/>
                <w:lang w:val="sr-Latn-CS"/>
              </w:rPr>
            </w:pPr>
          </w:p>
          <w:p w:rsidR="00BB42C5" w:rsidRPr="00AC4976" w:rsidRDefault="00E07573" w:rsidP="00E0757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 w:val="0"/>
                <w:color w:val="FF0066"/>
                <w:sz w:val="22"/>
                <w:lang w:val="sr-Latn-CS"/>
              </w:rPr>
            </w:pPr>
            <w:r w:rsidRPr="00AC4976">
              <w:rPr>
                <w:rFonts w:ascii="Arial" w:hAnsi="Arial" w:cs="Arial"/>
                <w:bCs w:val="0"/>
                <w:sz w:val="22"/>
                <w:lang w:val="sr-Latn-CS"/>
              </w:rPr>
              <w:t>-</w:t>
            </w:r>
            <w:r w:rsidR="004C3D64" w:rsidRPr="00AC4976">
              <w:rPr>
                <w:rFonts w:ascii="Arial" w:hAnsi="Arial" w:cs="Arial"/>
                <w:bCs w:val="0"/>
                <w:sz w:val="22"/>
                <w:lang w:val="sr-Latn-CS"/>
              </w:rPr>
              <w:t>Monitoring i evaluaciju sprovođenja Zakona</w:t>
            </w:r>
            <w:r w:rsidR="00F84B7E">
              <w:rPr>
                <w:rFonts w:ascii="Arial" w:hAnsi="Arial" w:cs="Arial"/>
                <w:bCs w:val="0"/>
                <w:sz w:val="22"/>
                <w:lang w:val="sr-Latn-CS"/>
              </w:rPr>
              <w:t xml:space="preserve"> će vršiti Ministarstvo održivog</w:t>
            </w:r>
            <w:r w:rsidR="004C3D64" w:rsidRPr="00AC4976">
              <w:rPr>
                <w:rFonts w:ascii="Arial" w:hAnsi="Arial" w:cs="Arial"/>
                <w:bCs w:val="0"/>
                <w:sz w:val="22"/>
                <w:lang w:val="sr-Latn-CS"/>
              </w:rPr>
              <w:t xml:space="preserve"> razvoja i turizma. </w:t>
            </w:r>
          </w:p>
          <w:p w:rsidR="00BB42C5" w:rsidRPr="00AC4976" w:rsidRDefault="00BB42C5" w:rsidP="000B1FB5">
            <w:pPr>
              <w:rPr>
                <w:rFonts w:ascii="Arial" w:hAnsi="Arial" w:cs="Arial"/>
                <w:b/>
                <w:bCs w:val="0"/>
                <w:color w:val="1F497D"/>
                <w:sz w:val="22"/>
                <w:lang w:val="pl-PL"/>
              </w:rPr>
            </w:pPr>
          </w:p>
        </w:tc>
      </w:tr>
    </w:tbl>
    <w:p w:rsidR="00541024" w:rsidRPr="00AC4976" w:rsidRDefault="00541024" w:rsidP="00403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10"/>
        </w:tabs>
        <w:rPr>
          <w:rFonts w:ascii="Arial" w:hAnsi="Arial" w:cs="Arial"/>
          <w:b/>
          <w:color w:val="1F497D"/>
          <w:sz w:val="22"/>
          <w:lang w:val="it-IT"/>
        </w:rPr>
      </w:pPr>
    </w:p>
    <w:p w:rsidR="00C71CAA" w:rsidRPr="00AC4976" w:rsidRDefault="00C71CAA" w:rsidP="00403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10"/>
        </w:tabs>
        <w:rPr>
          <w:rFonts w:ascii="Arial" w:hAnsi="Arial" w:cs="Arial"/>
          <w:b/>
          <w:color w:val="365F91"/>
          <w:sz w:val="22"/>
          <w:lang w:val="it-IT"/>
        </w:rPr>
      </w:pPr>
    </w:p>
    <w:p w:rsidR="004C3D64" w:rsidRPr="00AC4976" w:rsidRDefault="004C3D64" w:rsidP="004C3D64">
      <w:pPr>
        <w:rPr>
          <w:rFonts w:ascii="Arial" w:hAnsi="Arial" w:cs="Arial"/>
          <w:b/>
          <w:sz w:val="22"/>
          <w:lang w:val="sr-Latn-CS"/>
        </w:rPr>
      </w:pPr>
      <w:r w:rsidRPr="00AC4976">
        <w:rPr>
          <w:rFonts w:ascii="Arial" w:hAnsi="Arial" w:cs="Arial"/>
          <w:b/>
          <w:sz w:val="22"/>
          <w:lang w:val="sr-Latn-CS"/>
        </w:rPr>
        <w:t>Datum i mjesto:</w:t>
      </w:r>
      <w:r w:rsidRPr="00AC4976">
        <w:rPr>
          <w:rFonts w:ascii="Arial" w:hAnsi="Arial" w:cs="Arial"/>
          <w:b/>
          <w:sz w:val="22"/>
          <w:lang w:val="sr-Latn-CS"/>
        </w:rPr>
        <w:tab/>
      </w:r>
      <w:r w:rsidRPr="00AC4976">
        <w:rPr>
          <w:rFonts w:ascii="Arial" w:hAnsi="Arial" w:cs="Arial"/>
          <w:b/>
          <w:sz w:val="22"/>
          <w:lang w:val="sr-Latn-CS"/>
        </w:rPr>
        <w:tab/>
      </w:r>
      <w:r w:rsidRPr="00AC4976">
        <w:rPr>
          <w:rFonts w:ascii="Arial" w:hAnsi="Arial" w:cs="Arial"/>
          <w:b/>
          <w:sz w:val="22"/>
          <w:lang w:val="sr-Latn-CS"/>
        </w:rPr>
        <w:tab/>
      </w:r>
      <w:r w:rsidRPr="00AC4976">
        <w:rPr>
          <w:rFonts w:ascii="Arial" w:hAnsi="Arial" w:cs="Arial"/>
          <w:b/>
          <w:sz w:val="22"/>
          <w:lang w:val="sr-Latn-CS"/>
        </w:rPr>
        <w:tab/>
      </w:r>
      <w:r w:rsidRPr="00AC4976">
        <w:rPr>
          <w:rFonts w:ascii="Arial" w:hAnsi="Arial" w:cs="Arial"/>
          <w:b/>
          <w:sz w:val="22"/>
          <w:lang w:val="sr-Latn-CS"/>
        </w:rPr>
        <w:tab/>
      </w:r>
      <w:r w:rsidRPr="00AC4976">
        <w:rPr>
          <w:rFonts w:ascii="Arial" w:hAnsi="Arial" w:cs="Arial"/>
          <w:b/>
          <w:sz w:val="22"/>
          <w:lang w:val="sr-Latn-CS"/>
        </w:rPr>
        <w:tab/>
        <w:t xml:space="preserve">                  </w:t>
      </w:r>
      <w:r w:rsidR="00CB1DE7" w:rsidRPr="00AC4976">
        <w:rPr>
          <w:rFonts w:ascii="Arial" w:hAnsi="Arial" w:cs="Arial"/>
          <w:b/>
          <w:sz w:val="22"/>
          <w:lang w:val="sr-Latn-CS"/>
        </w:rPr>
        <w:t xml:space="preserve">  </w:t>
      </w:r>
      <w:r w:rsidRPr="00AC4976">
        <w:rPr>
          <w:rFonts w:ascii="Arial" w:hAnsi="Arial" w:cs="Arial"/>
          <w:b/>
          <w:sz w:val="22"/>
          <w:lang w:val="sr-Latn-CS"/>
        </w:rPr>
        <w:t>Starješina</w:t>
      </w:r>
      <w:r w:rsidR="00CB1DE7" w:rsidRPr="00AC4976">
        <w:rPr>
          <w:rFonts w:ascii="Arial" w:hAnsi="Arial" w:cs="Arial"/>
          <w:b/>
          <w:sz w:val="22"/>
          <w:lang w:val="en-US"/>
        </w:rPr>
        <w:t>:</w:t>
      </w:r>
      <w:r w:rsidRPr="00AC4976">
        <w:rPr>
          <w:rFonts w:ascii="Arial" w:hAnsi="Arial" w:cs="Arial"/>
          <w:b/>
          <w:sz w:val="22"/>
          <w:lang w:val="sr-Latn-CS"/>
        </w:rPr>
        <w:t xml:space="preserve"> </w:t>
      </w:r>
    </w:p>
    <w:p w:rsidR="004C3D64" w:rsidRPr="00AC4976" w:rsidRDefault="004C3D64" w:rsidP="004C3D64">
      <w:pPr>
        <w:rPr>
          <w:rFonts w:ascii="Arial" w:hAnsi="Arial" w:cs="Arial"/>
          <w:sz w:val="22"/>
          <w:lang w:val="sr-Latn-CS"/>
        </w:rPr>
      </w:pPr>
    </w:p>
    <w:p w:rsidR="004C3D64" w:rsidRPr="00AC4976" w:rsidRDefault="004C3D64" w:rsidP="004C3D64">
      <w:pPr>
        <w:jc w:val="left"/>
        <w:rPr>
          <w:rFonts w:ascii="Arial" w:hAnsi="Arial" w:cs="Arial"/>
          <w:sz w:val="22"/>
          <w:lang w:val="sr-Latn-CS"/>
        </w:rPr>
      </w:pPr>
      <w:r w:rsidRPr="00AC4976">
        <w:rPr>
          <w:rFonts w:ascii="Arial" w:hAnsi="Arial" w:cs="Arial"/>
          <w:b/>
          <w:sz w:val="22"/>
          <w:lang w:val="sr-Latn-CS"/>
        </w:rPr>
        <w:t xml:space="preserve">Podgorica, 23.11.2018. god               </w:t>
      </w:r>
      <w:r w:rsidRPr="00AC4976">
        <w:rPr>
          <w:rFonts w:ascii="Arial" w:hAnsi="Arial" w:cs="Arial"/>
          <w:sz w:val="22"/>
          <w:lang w:val="sr-Latn-CS"/>
        </w:rPr>
        <w:t xml:space="preserve"> </w:t>
      </w:r>
      <w:r w:rsidRPr="00AC4976">
        <w:rPr>
          <w:rFonts w:ascii="Arial" w:hAnsi="Arial" w:cs="Arial"/>
          <w:b/>
          <w:sz w:val="22"/>
          <w:lang w:val="sr-Latn-CS"/>
        </w:rPr>
        <w:t xml:space="preserve">  </w:t>
      </w:r>
      <w:r w:rsidR="00CB1DE7" w:rsidRPr="00AC4976">
        <w:rPr>
          <w:rFonts w:ascii="Arial" w:hAnsi="Arial" w:cs="Arial"/>
          <w:b/>
          <w:sz w:val="22"/>
          <w:lang w:val="sr-Latn-CS"/>
        </w:rPr>
        <w:t xml:space="preserve">                            </w:t>
      </w:r>
      <w:r w:rsidRPr="00AC4976">
        <w:rPr>
          <w:rFonts w:ascii="Arial" w:hAnsi="Arial" w:cs="Arial"/>
          <w:b/>
          <w:sz w:val="22"/>
          <w:lang w:val="sr-Latn-CS"/>
        </w:rPr>
        <w:t xml:space="preserve"> Ministar</w:t>
      </w:r>
      <w:r w:rsidRPr="00AC4976">
        <w:rPr>
          <w:rFonts w:ascii="Arial" w:hAnsi="Arial" w:cs="Arial"/>
          <w:sz w:val="22"/>
          <w:lang w:val="sr-Latn-CS"/>
        </w:rPr>
        <w:t xml:space="preserve"> </w:t>
      </w:r>
      <w:r w:rsidRPr="00AC4976">
        <w:rPr>
          <w:rFonts w:ascii="Arial" w:hAnsi="Arial" w:cs="Arial"/>
          <w:b/>
          <w:sz w:val="22"/>
          <w:lang w:val="sr-Latn-CS"/>
        </w:rPr>
        <w:t>Održivog razvoja i turizma</w:t>
      </w:r>
      <w:r w:rsidRPr="00AC4976">
        <w:rPr>
          <w:rFonts w:ascii="Arial" w:hAnsi="Arial" w:cs="Arial"/>
          <w:sz w:val="22"/>
          <w:lang w:val="sr-Latn-CS"/>
        </w:rPr>
        <w:t xml:space="preserve"> </w:t>
      </w:r>
    </w:p>
    <w:p w:rsidR="00972845" w:rsidRPr="00DB3302" w:rsidRDefault="004C3D64" w:rsidP="00DB3302">
      <w:pPr>
        <w:jc w:val="left"/>
        <w:rPr>
          <w:rFonts w:ascii="Arial" w:hAnsi="Arial" w:cs="Arial"/>
          <w:sz w:val="22"/>
          <w:lang w:val="sr-Latn-CS"/>
        </w:rPr>
      </w:pPr>
      <w:r w:rsidRPr="00AC4976">
        <w:rPr>
          <w:rFonts w:ascii="Arial" w:hAnsi="Arial" w:cs="Arial"/>
          <w:sz w:val="22"/>
          <w:lang w:val="sr-Latn-CS"/>
        </w:rPr>
        <w:t xml:space="preserve">                                                                                                                </w:t>
      </w:r>
      <w:r w:rsidRPr="00AC4976">
        <w:rPr>
          <w:rFonts w:ascii="Arial" w:hAnsi="Arial" w:cs="Arial"/>
          <w:b/>
          <w:sz w:val="22"/>
        </w:rPr>
        <w:t>Pavle Radulović</w:t>
      </w:r>
      <w:r w:rsidRPr="00AC4976">
        <w:rPr>
          <w:rFonts w:ascii="Arial" w:hAnsi="Arial" w:cs="Arial"/>
          <w:sz w:val="22"/>
          <w:lang w:val="sr-Latn-CS"/>
        </w:rPr>
        <w:t xml:space="preserve">    </w:t>
      </w:r>
      <w:r w:rsidRPr="006C68B6">
        <w:rPr>
          <w:rFonts w:ascii="Times New Roman" w:hAnsi="Times New Roman"/>
          <w:szCs w:val="24"/>
          <w:lang w:val="sr-Latn-CS"/>
        </w:rPr>
        <w:tab/>
      </w:r>
      <w:r w:rsidRPr="006C68B6">
        <w:rPr>
          <w:rFonts w:ascii="Times New Roman" w:hAnsi="Times New Roman"/>
          <w:szCs w:val="24"/>
          <w:lang w:val="sr-Latn-CS"/>
        </w:rPr>
        <w:tab/>
      </w:r>
      <w:r w:rsidR="00E30AA4">
        <w:rPr>
          <w:rFonts w:ascii="Times New Roman" w:hAnsi="Times New Roman"/>
          <w:szCs w:val="24"/>
          <w:lang w:val="sr-Latn-CS"/>
        </w:rPr>
        <w:t xml:space="preserve">   </w:t>
      </w:r>
      <w:r w:rsidR="00541024">
        <w:rPr>
          <w:rFonts w:ascii="Arial" w:hAnsi="Arial" w:cs="Arial"/>
          <w:b/>
          <w:color w:val="1F497D"/>
          <w:lang w:val="it-IT"/>
        </w:rPr>
        <w:t xml:space="preserve">                                                                                               </w:t>
      </w:r>
    </w:p>
    <w:p w:rsidR="0071084D" w:rsidRPr="0056777D" w:rsidRDefault="0071084D">
      <w:pPr>
        <w:tabs>
          <w:tab w:val="left" w:pos="6900"/>
        </w:tabs>
        <w:rPr>
          <w:rFonts w:ascii="Arial" w:hAnsi="Arial" w:cs="Arial"/>
          <w:b/>
          <w:color w:val="1F497D"/>
        </w:rPr>
      </w:pPr>
    </w:p>
    <w:sectPr w:rsidR="0071084D" w:rsidRPr="0056777D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5BE" w:rsidRDefault="00C535BE" w:rsidP="00BA7396">
      <w:r>
        <w:separator/>
      </w:r>
    </w:p>
  </w:endnote>
  <w:endnote w:type="continuationSeparator" w:id="1">
    <w:p w:rsidR="00C535BE" w:rsidRDefault="00C535BE" w:rsidP="00BA7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5BE" w:rsidRDefault="00C535BE" w:rsidP="00BA7396">
      <w:r>
        <w:separator/>
      </w:r>
    </w:p>
  </w:footnote>
  <w:footnote w:type="continuationSeparator" w:id="1">
    <w:p w:rsidR="00C535BE" w:rsidRDefault="00C535BE" w:rsidP="00BA73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90DC9"/>
    <w:multiLevelType w:val="hybridMultilevel"/>
    <w:tmpl w:val="0DD4ECEC"/>
    <w:lvl w:ilvl="0" w:tplc="DEA84C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F03F1"/>
    <w:multiLevelType w:val="hybridMultilevel"/>
    <w:tmpl w:val="AC5E0640"/>
    <w:lvl w:ilvl="0" w:tplc="DEA84C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F5A2B"/>
    <w:multiLevelType w:val="hybridMultilevel"/>
    <w:tmpl w:val="CE5AEE70"/>
    <w:lvl w:ilvl="0" w:tplc="3822B8E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CE63AD3"/>
    <w:multiLevelType w:val="hybridMultilevel"/>
    <w:tmpl w:val="FD925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3F6555"/>
    <w:multiLevelType w:val="hybridMultilevel"/>
    <w:tmpl w:val="8ABE0838"/>
    <w:lvl w:ilvl="0" w:tplc="DEA84C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B14D4"/>
    <w:multiLevelType w:val="hybridMultilevel"/>
    <w:tmpl w:val="C448AD00"/>
    <w:lvl w:ilvl="0" w:tplc="DEA84C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5C647C"/>
    <w:multiLevelType w:val="multilevel"/>
    <w:tmpl w:val="F5A8C0AC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  <w:rPr>
        <w:rFonts w:cs="Times New Roman"/>
      </w:rPr>
    </w:lvl>
  </w:abstractNum>
  <w:abstractNum w:abstractNumId="19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6"/>
  </w:num>
  <w:num w:numId="5">
    <w:abstractNumId w:val="3"/>
  </w:num>
  <w:num w:numId="6">
    <w:abstractNumId w:val="1"/>
  </w:num>
  <w:num w:numId="7">
    <w:abstractNumId w:val="9"/>
  </w:num>
  <w:num w:numId="8">
    <w:abstractNumId w:val="12"/>
  </w:num>
  <w:num w:numId="9">
    <w:abstractNumId w:val="19"/>
  </w:num>
  <w:num w:numId="10">
    <w:abstractNumId w:val="14"/>
  </w:num>
  <w:num w:numId="11">
    <w:abstractNumId w:val="4"/>
  </w:num>
  <w:num w:numId="12">
    <w:abstractNumId w:val="6"/>
  </w:num>
  <w:num w:numId="13">
    <w:abstractNumId w:val="13"/>
  </w:num>
  <w:num w:numId="14">
    <w:abstractNumId w:val="17"/>
  </w:num>
  <w:num w:numId="15">
    <w:abstractNumId w:val="15"/>
  </w:num>
  <w:num w:numId="16">
    <w:abstractNumId w:val="8"/>
  </w:num>
  <w:num w:numId="17">
    <w:abstractNumId w:val="5"/>
  </w:num>
  <w:num w:numId="18">
    <w:abstractNumId w:val="18"/>
  </w:num>
  <w:num w:numId="19">
    <w:abstractNumId w:val="11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396"/>
    <w:rsid w:val="0003192C"/>
    <w:rsid w:val="00040993"/>
    <w:rsid w:val="00047D28"/>
    <w:rsid w:val="000511F0"/>
    <w:rsid w:val="00067FCF"/>
    <w:rsid w:val="000716AC"/>
    <w:rsid w:val="00075306"/>
    <w:rsid w:val="00096406"/>
    <w:rsid w:val="000A5905"/>
    <w:rsid w:val="000B1FB5"/>
    <w:rsid w:val="000B5C27"/>
    <w:rsid w:val="000B74D4"/>
    <w:rsid w:val="000D467B"/>
    <w:rsid w:val="000E5392"/>
    <w:rsid w:val="00106ED2"/>
    <w:rsid w:val="00114160"/>
    <w:rsid w:val="00136CAE"/>
    <w:rsid w:val="00143FB2"/>
    <w:rsid w:val="0015334A"/>
    <w:rsid w:val="00161AB5"/>
    <w:rsid w:val="00162BB1"/>
    <w:rsid w:val="001871AB"/>
    <w:rsid w:val="001C2204"/>
    <w:rsid w:val="001C5078"/>
    <w:rsid w:val="001C7348"/>
    <w:rsid w:val="001D0BF0"/>
    <w:rsid w:val="001D7526"/>
    <w:rsid w:val="001E02E8"/>
    <w:rsid w:val="001E1794"/>
    <w:rsid w:val="001E3369"/>
    <w:rsid w:val="001F271B"/>
    <w:rsid w:val="0021461F"/>
    <w:rsid w:val="002358F4"/>
    <w:rsid w:val="00235EEA"/>
    <w:rsid w:val="00237971"/>
    <w:rsid w:val="00241773"/>
    <w:rsid w:val="00246BEA"/>
    <w:rsid w:val="002542D7"/>
    <w:rsid w:val="00255C5A"/>
    <w:rsid w:val="002570F0"/>
    <w:rsid w:val="00257E2E"/>
    <w:rsid w:val="002722FC"/>
    <w:rsid w:val="00276EE6"/>
    <w:rsid w:val="00276FC0"/>
    <w:rsid w:val="00281845"/>
    <w:rsid w:val="00282840"/>
    <w:rsid w:val="00284A91"/>
    <w:rsid w:val="0028560A"/>
    <w:rsid w:val="00294662"/>
    <w:rsid w:val="002949D2"/>
    <w:rsid w:val="00295023"/>
    <w:rsid w:val="002A062A"/>
    <w:rsid w:val="002C7519"/>
    <w:rsid w:val="002D264B"/>
    <w:rsid w:val="002E7569"/>
    <w:rsid w:val="002F1CDA"/>
    <w:rsid w:val="002F6703"/>
    <w:rsid w:val="00310915"/>
    <w:rsid w:val="003240E7"/>
    <w:rsid w:val="003318B9"/>
    <w:rsid w:val="00342A4D"/>
    <w:rsid w:val="003525DB"/>
    <w:rsid w:val="003543F4"/>
    <w:rsid w:val="00357476"/>
    <w:rsid w:val="00373847"/>
    <w:rsid w:val="003752BE"/>
    <w:rsid w:val="003856F4"/>
    <w:rsid w:val="00392F99"/>
    <w:rsid w:val="00395587"/>
    <w:rsid w:val="003A3274"/>
    <w:rsid w:val="003D3C23"/>
    <w:rsid w:val="003D560B"/>
    <w:rsid w:val="003F1298"/>
    <w:rsid w:val="003F334E"/>
    <w:rsid w:val="00403156"/>
    <w:rsid w:val="004042FB"/>
    <w:rsid w:val="0040508D"/>
    <w:rsid w:val="004176D5"/>
    <w:rsid w:val="004231B5"/>
    <w:rsid w:val="0042665D"/>
    <w:rsid w:val="00426FC0"/>
    <w:rsid w:val="00430EBA"/>
    <w:rsid w:val="00434B6B"/>
    <w:rsid w:val="004367AC"/>
    <w:rsid w:val="0044099A"/>
    <w:rsid w:val="004668DE"/>
    <w:rsid w:val="004A4396"/>
    <w:rsid w:val="004B1B2D"/>
    <w:rsid w:val="004B5921"/>
    <w:rsid w:val="004C3D64"/>
    <w:rsid w:val="004E3F12"/>
    <w:rsid w:val="004F6393"/>
    <w:rsid w:val="00500AF8"/>
    <w:rsid w:val="00510F72"/>
    <w:rsid w:val="0051578B"/>
    <w:rsid w:val="00541024"/>
    <w:rsid w:val="005441D7"/>
    <w:rsid w:val="0054756C"/>
    <w:rsid w:val="00560606"/>
    <w:rsid w:val="0056777D"/>
    <w:rsid w:val="005725B5"/>
    <w:rsid w:val="005805F3"/>
    <w:rsid w:val="00582C4E"/>
    <w:rsid w:val="005850C9"/>
    <w:rsid w:val="005911E8"/>
    <w:rsid w:val="00593CD5"/>
    <w:rsid w:val="00594BEE"/>
    <w:rsid w:val="00595204"/>
    <w:rsid w:val="005A1AB8"/>
    <w:rsid w:val="005A76EB"/>
    <w:rsid w:val="005A7FD9"/>
    <w:rsid w:val="005C4266"/>
    <w:rsid w:val="005C5E54"/>
    <w:rsid w:val="005D0DB9"/>
    <w:rsid w:val="005E4FDE"/>
    <w:rsid w:val="005F03ED"/>
    <w:rsid w:val="005F6D49"/>
    <w:rsid w:val="006041DF"/>
    <w:rsid w:val="006129CD"/>
    <w:rsid w:val="00614881"/>
    <w:rsid w:val="00632A43"/>
    <w:rsid w:val="00633E30"/>
    <w:rsid w:val="00657957"/>
    <w:rsid w:val="00664888"/>
    <w:rsid w:val="00665FAF"/>
    <w:rsid w:val="00671880"/>
    <w:rsid w:val="00671919"/>
    <w:rsid w:val="00673F68"/>
    <w:rsid w:val="00681DE1"/>
    <w:rsid w:val="00686B4B"/>
    <w:rsid w:val="00694B36"/>
    <w:rsid w:val="006A1B2C"/>
    <w:rsid w:val="006A3B25"/>
    <w:rsid w:val="006C11BC"/>
    <w:rsid w:val="006D7DE2"/>
    <w:rsid w:val="006E3190"/>
    <w:rsid w:val="006E39AA"/>
    <w:rsid w:val="006E3DC4"/>
    <w:rsid w:val="006E4A1D"/>
    <w:rsid w:val="006E4E97"/>
    <w:rsid w:val="006F0DB3"/>
    <w:rsid w:val="006F55A2"/>
    <w:rsid w:val="0070216E"/>
    <w:rsid w:val="00702CFF"/>
    <w:rsid w:val="0071084D"/>
    <w:rsid w:val="00717B07"/>
    <w:rsid w:val="00721DB9"/>
    <w:rsid w:val="00733149"/>
    <w:rsid w:val="00736E8D"/>
    <w:rsid w:val="007533D1"/>
    <w:rsid w:val="007649F6"/>
    <w:rsid w:val="0076547C"/>
    <w:rsid w:val="007810FA"/>
    <w:rsid w:val="007869A5"/>
    <w:rsid w:val="007A1C7D"/>
    <w:rsid w:val="007A34E9"/>
    <w:rsid w:val="007B797E"/>
    <w:rsid w:val="007C12EB"/>
    <w:rsid w:val="007C3172"/>
    <w:rsid w:val="007E0570"/>
    <w:rsid w:val="007F0955"/>
    <w:rsid w:val="00801A03"/>
    <w:rsid w:val="00824D23"/>
    <w:rsid w:val="008301C9"/>
    <w:rsid w:val="008322D4"/>
    <w:rsid w:val="00833765"/>
    <w:rsid w:val="0083536A"/>
    <w:rsid w:val="0084661C"/>
    <w:rsid w:val="0085327D"/>
    <w:rsid w:val="008553DB"/>
    <w:rsid w:val="00857645"/>
    <w:rsid w:val="0086555B"/>
    <w:rsid w:val="008863E3"/>
    <w:rsid w:val="00891C3E"/>
    <w:rsid w:val="00891C96"/>
    <w:rsid w:val="008A6847"/>
    <w:rsid w:val="008B09E9"/>
    <w:rsid w:val="008B4BA8"/>
    <w:rsid w:val="008E3145"/>
    <w:rsid w:val="008E7E8E"/>
    <w:rsid w:val="008F4083"/>
    <w:rsid w:val="00920B68"/>
    <w:rsid w:val="009512AC"/>
    <w:rsid w:val="00960A46"/>
    <w:rsid w:val="00972845"/>
    <w:rsid w:val="00984A04"/>
    <w:rsid w:val="009A38E0"/>
    <w:rsid w:val="009B6EE4"/>
    <w:rsid w:val="009C2FC7"/>
    <w:rsid w:val="009E0EBD"/>
    <w:rsid w:val="009E7B44"/>
    <w:rsid w:val="009F14C6"/>
    <w:rsid w:val="00A07773"/>
    <w:rsid w:val="00A07EA9"/>
    <w:rsid w:val="00A20637"/>
    <w:rsid w:val="00A265F9"/>
    <w:rsid w:val="00A71595"/>
    <w:rsid w:val="00A81C70"/>
    <w:rsid w:val="00A84BF8"/>
    <w:rsid w:val="00AA0394"/>
    <w:rsid w:val="00AA1000"/>
    <w:rsid w:val="00AA117E"/>
    <w:rsid w:val="00AA4FA5"/>
    <w:rsid w:val="00AA7B33"/>
    <w:rsid w:val="00AC0A89"/>
    <w:rsid w:val="00AC1115"/>
    <w:rsid w:val="00AC4976"/>
    <w:rsid w:val="00AD100C"/>
    <w:rsid w:val="00AD7FA3"/>
    <w:rsid w:val="00AE0267"/>
    <w:rsid w:val="00AE190D"/>
    <w:rsid w:val="00AE421C"/>
    <w:rsid w:val="00B02DA4"/>
    <w:rsid w:val="00B0329C"/>
    <w:rsid w:val="00B1210D"/>
    <w:rsid w:val="00B165D8"/>
    <w:rsid w:val="00B2646E"/>
    <w:rsid w:val="00B2688D"/>
    <w:rsid w:val="00B3263E"/>
    <w:rsid w:val="00B53A4C"/>
    <w:rsid w:val="00B551B6"/>
    <w:rsid w:val="00B56B4F"/>
    <w:rsid w:val="00B57C28"/>
    <w:rsid w:val="00B7336E"/>
    <w:rsid w:val="00B84034"/>
    <w:rsid w:val="00B86F61"/>
    <w:rsid w:val="00BA18CD"/>
    <w:rsid w:val="00BA364D"/>
    <w:rsid w:val="00BA3852"/>
    <w:rsid w:val="00BA48AD"/>
    <w:rsid w:val="00BA7396"/>
    <w:rsid w:val="00BB42C5"/>
    <w:rsid w:val="00BB591D"/>
    <w:rsid w:val="00BC2E5A"/>
    <w:rsid w:val="00BC3D15"/>
    <w:rsid w:val="00BD0D18"/>
    <w:rsid w:val="00BD4282"/>
    <w:rsid w:val="00BE38FA"/>
    <w:rsid w:val="00BE625F"/>
    <w:rsid w:val="00BF136A"/>
    <w:rsid w:val="00C00A1A"/>
    <w:rsid w:val="00C12FBC"/>
    <w:rsid w:val="00C179F9"/>
    <w:rsid w:val="00C332D8"/>
    <w:rsid w:val="00C5148C"/>
    <w:rsid w:val="00C535BE"/>
    <w:rsid w:val="00C55C79"/>
    <w:rsid w:val="00C638C2"/>
    <w:rsid w:val="00C67E9E"/>
    <w:rsid w:val="00C71CAA"/>
    <w:rsid w:val="00C7222C"/>
    <w:rsid w:val="00C72668"/>
    <w:rsid w:val="00C84173"/>
    <w:rsid w:val="00C87DA2"/>
    <w:rsid w:val="00CA5522"/>
    <w:rsid w:val="00CB0293"/>
    <w:rsid w:val="00CB1DE7"/>
    <w:rsid w:val="00CB1FF4"/>
    <w:rsid w:val="00CC678F"/>
    <w:rsid w:val="00CD26C9"/>
    <w:rsid w:val="00CE150E"/>
    <w:rsid w:val="00CF2F17"/>
    <w:rsid w:val="00D06D2A"/>
    <w:rsid w:val="00D072F0"/>
    <w:rsid w:val="00D20FAD"/>
    <w:rsid w:val="00D27C82"/>
    <w:rsid w:val="00D3553C"/>
    <w:rsid w:val="00D4308A"/>
    <w:rsid w:val="00D44DD3"/>
    <w:rsid w:val="00D4518E"/>
    <w:rsid w:val="00D53B1A"/>
    <w:rsid w:val="00D554D2"/>
    <w:rsid w:val="00D63A33"/>
    <w:rsid w:val="00D65BCE"/>
    <w:rsid w:val="00D66E87"/>
    <w:rsid w:val="00D738B4"/>
    <w:rsid w:val="00D8030B"/>
    <w:rsid w:val="00D85C3C"/>
    <w:rsid w:val="00DB3302"/>
    <w:rsid w:val="00DB3341"/>
    <w:rsid w:val="00DD50FF"/>
    <w:rsid w:val="00DE2B27"/>
    <w:rsid w:val="00DE44DA"/>
    <w:rsid w:val="00DF1D93"/>
    <w:rsid w:val="00E00C41"/>
    <w:rsid w:val="00E07573"/>
    <w:rsid w:val="00E126DC"/>
    <w:rsid w:val="00E16960"/>
    <w:rsid w:val="00E22963"/>
    <w:rsid w:val="00E30AA4"/>
    <w:rsid w:val="00E3478E"/>
    <w:rsid w:val="00E36E6F"/>
    <w:rsid w:val="00E43A25"/>
    <w:rsid w:val="00E44690"/>
    <w:rsid w:val="00E47320"/>
    <w:rsid w:val="00E52BA1"/>
    <w:rsid w:val="00E61C36"/>
    <w:rsid w:val="00E721E9"/>
    <w:rsid w:val="00E74576"/>
    <w:rsid w:val="00E750B1"/>
    <w:rsid w:val="00E90AB5"/>
    <w:rsid w:val="00E973A3"/>
    <w:rsid w:val="00EA1B7C"/>
    <w:rsid w:val="00EA42C0"/>
    <w:rsid w:val="00EA5995"/>
    <w:rsid w:val="00EB62BD"/>
    <w:rsid w:val="00EC1F5D"/>
    <w:rsid w:val="00EC2A56"/>
    <w:rsid w:val="00EC6CBE"/>
    <w:rsid w:val="00ED0AF4"/>
    <w:rsid w:val="00ED4766"/>
    <w:rsid w:val="00ED4DD3"/>
    <w:rsid w:val="00ED666F"/>
    <w:rsid w:val="00EF06F6"/>
    <w:rsid w:val="00EF684D"/>
    <w:rsid w:val="00F00398"/>
    <w:rsid w:val="00F15432"/>
    <w:rsid w:val="00F20D59"/>
    <w:rsid w:val="00F2123F"/>
    <w:rsid w:val="00F31D23"/>
    <w:rsid w:val="00F337E6"/>
    <w:rsid w:val="00F36C98"/>
    <w:rsid w:val="00F503E8"/>
    <w:rsid w:val="00F55022"/>
    <w:rsid w:val="00F6159F"/>
    <w:rsid w:val="00F63C38"/>
    <w:rsid w:val="00F7433F"/>
    <w:rsid w:val="00F84076"/>
    <w:rsid w:val="00F8446E"/>
    <w:rsid w:val="00F84B7E"/>
    <w:rsid w:val="00FB6BD5"/>
    <w:rsid w:val="00FB7CBA"/>
    <w:rsid w:val="00FC01C5"/>
    <w:rsid w:val="00FC1438"/>
    <w:rsid w:val="00FC55C5"/>
    <w:rsid w:val="00FD7BED"/>
    <w:rsid w:val="00FE08F3"/>
    <w:rsid w:val="00FE147C"/>
    <w:rsid w:val="00FE1CBB"/>
    <w:rsid w:val="00FE2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BA7396"/>
    <w:pPr>
      <w:jc w:val="both"/>
    </w:pPr>
    <w:rPr>
      <w:rFonts w:ascii="Garamond" w:eastAsia="Times New Roman" w:hAnsi="Garamond"/>
      <w:bCs/>
      <w:sz w:val="24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pand1">
    <w:name w:val="expand1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character" w:customStyle="1" w:styleId="normal0020tablechar">
    <w:name w:val="normal_0020table__char"/>
    <w:basedOn w:val="DefaultParagraphFont"/>
    <w:rsid w:val="00BA38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Hewlett-Packard Company</Company>
  <LinksUpToDate>false</LinksUpToDate>
  <CharactersWithSpaces>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Andreja Marusic</dc:creator>
  <cp:lastModifiedBy>Win</cp:lastModifiedBy>
  <cp:revision>12</cp:revision>
  <cp:lastPrinted>2015-06-22T14:36:00Z</cp:lastPrinted>
  <dcterms:created xsi:type="dcterms:W3CDTF">2018-11-25T23:53:00Z</dcterms:created>
  <dcterms:modified xsi:type="dcterms:W3CDTF">2018-11-26T00:15:00Z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