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6"/>
      </w:tblGrid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5E37F9" w:rsidRDefault="00AE65B1" w:rsidP="00AE65B1">
            <w:pPr>
              <w:spacing w:after="0"/>
              <w:jc w:val="center"/>
            </w:pPr>
            <w:bookmarkStart w:id="0" w:name="_GoBack"/>
            <w:bookmarkEnd w:id="0"/>
            <w:r>
              <w:rPr>
                <w:noProof/>
                <w:lang w:eastAsia="en-US"/>
              </w:rPr>
              <w:drawing>
                <wp:inline distT="0" distB="0" distL="0" distR="0">
                  <wp:extent cx="457200" cy="527050"/>
                  <wp:effectExtent l="0" t="0" r="0" b="6350"/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241CD7" w:rsidRDefault="00AE65B1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241CD7">
              <w:rPr>
                <w:rFonts w:ascii="Calibri" w:hAnsi="Calibri"/>
                <w:sz w:val="18"/>
                <w:szCs w:val="18"/>
              </w:rPr>
              <w:t>CRNA GORA</w:t>
            </w:r>
          </w:p>
        </w:tc>
      </w:tr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241CD7" w:rsidRDefault="00AE65B1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241CD7">
              <w:rPr>
                <w:rFonts w:ascii="Calibri" w:hAnsi="Calibri"/>
                <w:sz w:val="18"/>
                <w:szCs w:val="18"/>
              </w:rPr>
              <w:t>Mi</w:t>
            </w:r>
            <w:r w:rsidR="00752079">
              <w:rPr>
                <w:rFonts w:ascii="Calibri" w:hAnsi="Calibri"/>
                <w:sz w:val="18"/>
                <w:szCs w:val="18"/>
              </w:rPr>
              <w:t>nistarstvo rada i socijalnog staranja</w:t>
            </w:r>
          </w:p>
        </w:tc>
      </w:tr>
    </w:tbl>
    <w:p w:rsidR="00AE65B1" w:rsidRDefault="00563623" w:rsidP="00AE65B1">
      <w:r>
        <w:t>Podgorica:</w:t>
      </w:r>
      <w:r>
        <w:br/>
      </w:r>
      <w:r w:rsidR="00050339">
        <w:t>30</w:t>
      </w:r>
      <w:r w:rsidR="00722382">
        <w:t>.04</w:t>
      </w:r>
      <w:r w:rsidR="005F23B6">
        <w:t>.20</w:t>
      </w:r>
      <w:r w:rsidR="00050339">
        <w:t>20</w:t>
      </w:r>
      <w:r w:rsidR="00AE65B1">
        <w:t>. godine</w:t>
      </w:r>
    </w:p>
    <w:p w:rsidR="00AE65B1" w:rsidRPr="00AE65B1" w:rsidRDefault="00AE65B1" w:rsidP="00AE65B1">
      <w:pPr>
        <w:jc w:val="center"/>
        <w:rPr>
          <w:rFonts w:ascii="Calibri" w:hAnsi="Calibri"/>
          <w:b/>
        </w:rPr>
      </w:pPr>
      <w:r w:rsidRPr="0026502A">
        <w:rPr>
          <w:b/>
          <w:sz w:val="36"/>
          <w:szCs w:val="36"/>
        </w:rPr>
        <w:t>S E K T O R S K A   A N A L I Z A</w:t>
      </w:r>
      <w:r w:rsidRPr="0026502A">
        <w:rPr>
          <w:b/>
          <w:sz w:val="36"/>
          <w:szCs w:val="36"/>
        </w:rPr>
        <w:br/>
      </w:r>
      <w:r w:rsidRPr="00AE65B1">
        <w:rPr>
          <w:rFonts w:ascii="Calibri" w:hAnsi="Calibri"/>
          <w:b/>
        </w:rPr>
        <w:t xml:space="preserve">za utvrđivanje predloga prioritetnih oblasti od javnog interesa i potrebnih sredstava </w:t>
      </w:r>
      <w:r w:rsidRPr="00AE65B1">
        <w:rPr>
          <w:rFonts w:ascii="Calibri" w:hAnsi="Calibri"/>
          <w:b/>
        </w:rPr>
        <w:br/>
        <w:t>za finansiranje projekata i programa nevladinih organizacija</w:t>
      </w:r>
      <w:r w:rsidRPr="00AE65B1">
        <w:rPr>
          <w:rFonts w:ascii="Calibri" w:hAnsi="Calibri"/>
          <w:b/>
        </w:rPr>
        <w:br/>
        <w:t xml:space="preserve">iz </w:t>
      </w:r>
      <w:r w:rsidR="00D170E4">
        <w:rPr>
          <w:rFonts w:ascii="Calibri" w:hAnsi="Calibri"/>
          <w:b/>
        </w:rPr>
        <w:t>B</w:t>
      </w:r>
      <w:r w:rsidRPr="00AE65B1">
        <w:rPr>
          <w:rFonts w:ascii="Calibri" w:hAnsi="Calibri"/>
          <w:b/>
        </w:rPr>
        <w:t>udžeta</w:t>
      </w:r>
      <w:r w:rsidR="00D170E4">
        <w:rPr>
          <w:rFonts w:ascii="Calibri" w:hAnsi="Calibri"/>
          <w:b/>
        </w:rPr>
        <w:t xml:space="preserve"> Crne Gore</w:t>
      </w:r>
      <w:r w:rsidR="00050339">
        <w:rPr>
          <w:rFonts w:ascii="Calibri" w:hAnsi="Calibri"/>
          <w:b/>
        </w:rPr>
        <w:t xml:space="preserve"> u 2021</w:t>
      </w:r>
      <w:r w:rsidRPr="00AE65B1">
        <w:rPr>
          <w:rFonts w:ascii="Calibri" w:hAnsi="Calibri"/>
          <w:b/>
        </w:rPr>
        <w:t>. godini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12"/>
      </w:tblGrid>
      <w:tr w:rsidR="00AE65B1" w:rsidTr="004757CE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AE65B1" w:rsidRPr="0026502A" w:rsidRDefault="00AE65B1" w:rsidP="005C0065">
            <w:pPr>
              <w:spacing w:after="0"/>
              <w:jc w:val="both"/>
              <w:rPr>
                <w:i/>
              </w:rPr>
            </w:pPr>
            <w:r w:rsidRPr="0026502A">
              <w:rPr>
                <w:i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:rsidR="00AE65B1" w:rsidRDefault="00AE65B1" w:rsidP="00AE65B1"/>
    <w:p w:rsidR="003E6605" w:rsidRPr="003E6605" w:rsidRDefault="001E36C7" w:rsidP="001E36C7">
      <w:pPr>
        <w:pStyle w:val="ListParagraph"/>
        <w:numPr>
          <w:ilvl w:val="0"/>
          <w:numId w:val="5"/>
        </w:numPr>
        <w:rPr>
          <w:b/>
          <w:u w:val="single"/>
        </w:rPr>
      </w:pPr>
      <w:r w:rsidRPr="003E6605">
        <w:rPr>
          <w:b/>
          <w:u w:val="single"/>
        </w:rPr>
        <w:t>OBLASTI OD JAVNOG INTERESA U KOJIMA SE PLANIRA FINANSIJSKA PODRŠKA ZA PROJEKTE I PROGRAME NVO</w:t>
      </w:r>
    </w:p>
    <w:p w:rsidR="00035B3D" w:rsidRPr="00F517FE" w:rsidRDefault="001E36C7" w:rsidP="00035B3D">
      <w:pPr>
        <w:pStyle w:val="ListParagraph"/>
        <w:numPr>
          <w:ilvl w:val="1"/>
          <w:numId w:val="5"/>
        </w:numPr>
      </w:pPr>
      <w: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035B3D" w:rsidRPr="005E37F9" w:rsidTr="00035B3D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4123A">
              <w:rPr>
                <w:rFonts w:ascii="Calibri" w:hAnsi="Calibri" w:cs="Arial"/>
                <w:sz w:val="16"/>
                <w:szCs w:val="16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 xml:space="preserve">razvoj </w:t>
            </w:r>
            <w:r>
              <w:rPr>
                <w:rFonts w:ascii="Calibri" w:hAnsi="Calibri" w:cs="Arial"/>
                <w:sz w:val="16"/>
                <w:szCs w:val="16"/>
              </w:rPr>
              <w:t xml:space="preserve">civilnog </w:t>
            </w:r>
            <w:r w:rsidRPr="00C63484">
              <w:rPr>
                <w:rFonts w:ascii="Calibri" w:hAnsi="Calibri" w:cs="Arial"/>
                <w:sz w:val="16"/>
                <w:szCs w:val="16"/>
              </w:rPr>
              <w:t>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zaštita životne sredine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4123A">
              <w:rPr>
                <w:rFonts w:ascii="Calibri" w:hAnsi="Calibri" w:cs="Arial"/>
                <w:sz w:val="16"/>
                <w:szCs w:val="16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poljoprivreda i ruralni razvoj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4123A">
              <w:rPr>
                <w:rFonts w:ascii="Calibri" w:hAnsi="Calibri" w:cs="Arial"/>
                <w:sz w:val="16"/>
                <w:szCs w:val="16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održivi razvoj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2B5DA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  <w:highlight w:val="yellow"/>
              </w:rPr>
            </w:pPr>
            <w:r w:rsidRPr="002B5DAB">
              <w:rPr>
                <w:rFonts w:ascii="Wingdings" w:hAnsi="Wingdings" w:cs="Arial"/>
                <w:sz w:val="16"/>
                <w:szCs w:val="16"/>
                <w:highlight w:val="yellow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2B5DAB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  <w:highlight w:val="yellow"/>
              </w:rPr>
            </w:pPr>
            <w:r w:rsidRPr="002B5DAB">
              <w:rPr>
                <w:rFonts w:ascii="Calibri" w:hAnsi="Calibri" w:cs="Arial"/>
                <w:sz w:val="16"/>
                <w:szCs w:val="16"/>
                <w:highlight w:val="yellow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nauka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zaštita potrošača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rodna ravnopravnost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borba protiv korupcije i organizovanog </w:t>
            </w:r>
            <w:r w:rsidRPr="00F7162D">
              <w:rPr>
                <w:rFonts w:ascii="Calibri" w:hAnsi="Calibri" w:cs="Arial"/>
                <w:sz w:val="16"/>
                <w:szCs w:val="16"/>
              </w:rPr>
              <w:t>kriminala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63484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FD76FD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borba  protiv  bolesti  zavisnosti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035B3D">
              <w:rPr>
                <w:rFonts w:ascii="Calibri" w:hAnsi="Calibri" w:cs="Arial"/>
                <w:sz w:val="16"/>
                <w:szCs w:val="16"/>
              </w:rPr>
              <w:t>druge  oblasti  od  javnog  interesa  utvrđene posebnim zakonom (navesti koje):  ______________________</w:t>
            </w:r>
            <w:r w:rsidR="00F517FE">
              <w:rPr>
                <w:rFonts w:ascii="Calibri" w:hAnsi="Calibri" w:cs="Arial"/>
                <w:sz w:val="16"/>
                <w:szCs w:val="16"/>
              </w:rPr>
              <w:t>_____________________________________________________________________________</w:t>
            </w:r>
            <w:r w:rsidRPr="00035B3D">
              <w:rPr>
                <w:rFonts w:ascii="Calibri" w:hAnsi="Calibri" w:cs="Arial"/>
                <w:sz w:val="16"/>
                <w:szCs w:val="16"/>
              </w:rPr>
              <w:t>_________</w:t>
            </w:r>
          </w:p>
        </w:tc>
      </w:tr>
    </w:tbl>
    <w:p w:rsidR="00D170E4" w:rsidRDefault="00D170E4" w:rsidP="00D170E4">
      <w:pPr>
        <w:pStyle w:val="ListParagraph"/>
        <w:ind w:left="360"/>
        <w:rPr>
          <w:b/>
        </w:rPr>
      </w:pPr>
    </w:p>
    <w:p w:rsidR="00035B3D" w:rsidRPr="00035B3D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035B3D">
        <w:rPr>
          <w:b/>
        </w:rPr>
        <w:t>PRIORITETNI PROBLEMI I</w:t>
      </w:r>
      <w:r w:rsidR="00D90D9F">
        <w:rPr>
          <w:b/>
        </w:rPr>
        <w:t xml:space="preserve"> PO</w:t>
      </w:r>
      <w:r w:rsidR="00050339">
        <w:rPr>
          <w:b/>
        </w:rPr>
        <w:t>TREBE KOJE TREBA RIJEŠITI U 2021</w:t>
      </w:r>
      <w:r w:rsidRPr="00035B3D">
        <w:rPr>
          <w:b/>
        </w:rPr>
        <w:t>. GODINI FINANS</w:t>
      </w:r>
      <w:r w:rsidR="00035B3D" w:rsidRPr="00035B3D">
        <w:rPr>
          <w:b/>
        </w:rPr>
        <w:t>IRANJEM PROJEKATA I PROGRAMA NVO</w:t>
      </w:r>
    </w:p>
    <w:p w:rsidR="00F517FE" w:rsidRDefault="001E36C7" w:rsidP="00031932">
      <w:pPr>
        <w:pStyle w:val="ListParagraph"/>
        <w:numPr>
          <w:ilvl w:val="1"/>
          <w:numId w:val="5"/>
        </w:numPr>
        <w:jc w:val="both"/>
      </w:pPr>
      <w:r>
        <w:lastRenderedPageBreak/>
        <w:t>Navesti prioritetne probleme u oblasti(ma)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74"/>
        <w:gridCol w:w="6746"/>
      </w:tblGrid>
      <w:tr w:rsidR="00510F37" w:rsidTr="002B5DAB">
        <w:tc>
          <w:tcPr>
            <w:tcW w:w="13520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r w:rsidRPr="00510F37">
              <w:rPr>
                <w:rFonts w:ascii="Calibri" w:hAnsi="Calibri"/>
              </w:rPr>
              <w:t>Opis problema:</w:t>
            </w:r>
          </w:p>
        </w:tc>
      </w:tr>
      <w:tr w:rsidR="00510F37" w:rsidTr="002B5DAB">
        <w:tc>
          <w:tcPr>
            <w:tcW w:w="13520" w:type="dxa"/>
            <w:gridSpan w:val="2"/>
            <w:tcMar>
              <w:top w:w="57" w:type="dxa"/>
              <w:bottom w:w="57" w:type="dxa"/>
            </w:tcMar>
          </w:tcPr>
          <w:p w:rsidR="001E2DD3" w:rsidRPr="00961822" w:rsidRDefault="001E2DD3" w:rsidP="001E2D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1822">
              <w:rPr>
                <w:rFonts w:ascii="Arial" w:hAnsi="Arial" w:cs="Arial"/>
                <w:sz w:val="22"/>
                <w:szCs w:val="22"/>
              </w:rPr>
              <w:t xml:space="preserve">Sprečavanje nasilja nad djecom i njihova zaštita od nasilja predstavlja najvažniji cilj  u planiranju aktivnosti u socijalnoj i djecijoj zastiti. Zato je Crna Gora za svoje prioritetne ciljeve postavila stvaranje uslova koji su prihvatljivi za optimalan rast i razvoj djece, uključujući i ulaganje u roditeljske kompetencije, korišćenje praksi zasnovanih na čvrstim pokazateljima i intervencije čiji je cilj zaštita svakog dijeteta. Ti prioritetni ciljevi pretočeni su u Strategiju za prevenciju i zaštitu djece od nasilja za period 2017–2021. godina. </w:t>
            </w:r>
          </w:p>
          <w:p w:rsidR="001E2DD3" w:rsidRPr="00961822" w:rsidRDefault="001E2DD3" w:rsidP="001E2DD3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1822">
              <w:rPr>
                <w:rFonts w:ascii="Arial" w:hAnsi="Arial" w:cs="Arial"/>
                <w:sz w:val="22"/>
                <w:szCs w:val="22"/>
              </w:rPr>
              <w:t xml:space="preserve">Specificni ciljevi strategije usmjereni su  na unapredjenje socijalnih sluzbi i </w:t>
            </w:r>
            <w:r w:rsidRPr="00961822">
              <w:rPr>
                <w:rFonts w:ascii="Arial" w:hAnsi="Arial" w:cs="Arial"/>
                <w:b/>
                <w:sz w:val="22"/>
                <w:szCs w:val="22"/>
                <w:u w:val="single"/>
              </w:rPr>
              <w:t>razvoj novih, nedostajucih usluga i servisa za podrsku</w:t>
            </w:r>
            <w:r w:rsidRPr="0096182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61822">
              <w:rPr>
                <w:rFonts w:ascii="Arial" w:hAnsi="Arial" w:cs="Arial"/>
                <w:b/>
                <w:sz w:val="22"/>
                <w:szCs w:val="22"/>
                <w:u w:val="single"/>
              </w:rPr>
              <w:t>djeci i porodici</w:t>
            </w:r>
            <w:r w:rsidRPr="00961822">
              <w:rPr>
                <w:rFonts w:ascii="Arial" w:hAnsi="Arial" w:cs="Arial"/>
                <w:b/>
                <w:sz w:val="22"/>
                <w:szCs w:val="22"/>
              </w:rPr>
              <w:t xml:space="preserve"> . Naime, u Crnoj Gori  nedostaju ili su u fazi razvoja i implementiranja u sistem socijalne zastite servisi namjenjeni prevenciji nasilja i zanemraivanja djece  kroz podršku porodici i kroz jacanje kapaciteta porodice da brine o djeci.</w:t>
            </w:r>
            <w:r w:rsidRPr="00961822">
              <w:rPr>
                <w:rFonts w:ascii="Arial" w:hAnsi="Arial" w:cs="Arial"/>
                <w:sz w:val="22"/>
                <w:szCs w:val="22"/>
              </w:rPr>
              <w:t xml:space="preserve"> U situacijama kada postoji rizik od zanemarivanja ili zlostavljanja i nasilja nad djecom ili  u slucajevima kada porodica usled  niskih roditeljskih kapaciteta  ne moze na adekvatan nacin da  odgovari  na potrebe djece i pruzi im optimalnu brigu , najcesci odgovor sistema socijalne zastite je bio  izmjestanje djece iz bioloskih porodica.   Kako je poslednjih godina ucinjen napredak na planu  deinstitucionalizacije potrebo je nastaviti sa  </w:t>
            </w:r>
            <w:r w:rsidRPr="00961822">
              <w:rPr>
                <w:rFonts w:ascii="Arial" w:hAnsi="Arial" w:cs="Arial"/>
                <w:b/>
                <w:sz w:val="22"/>
                <w:szCs w:val="22"/>
              </w:rPr>
              <w:t>razvojem   usluga u socijalnoj zastiti koje ce  biti usmjerena na prevenciju izmjestanja djece iz svojih bioloskih</w:t>
            </w:r>
            <w:r>
              <w:rPr>
                <w:rFonts w:ascii="Arial" w:hAnsi="Arial" w:cs="Arial"/>
                <w:sz w:val="22"/>
                <w:szCs w:val="22"/>
              </w:rPr>
              <w:t xml:space="preserve"> porodica upravo</w:t>
            </w:r>
            <w:r w:rsidRPr="00961822">
              <w:rPr>
                <w:rFonts w:ascii="Arial" w:hAnsi="Arial" w:cs="Arial"/>
                <w:sz w:val="22"/>
                <w:szCs w:val="22"/>
              </w:rPr>
              <w:t xml:space="preserve"> kroz pordsku porodicama  i ulaganjima u jacanje roditeljskih kompetencija.</w:t>
            </w:r>
          </w:p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</w:p>
        </w:tc>
      </w:tr>
      <w:tr w:rsidR="00510F37" w:rsidTr="002B5DAB">
        <w:tc>
          <w:tcPr>
            <w:tcW w:w="677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r w:rsidRPr="00510F37">
              <w:rPr>
                <w:rFonts w:ascii="Calibri" w:hAnsi="Calibri"/>
              </w:rPr>
              <w:t>Podaci (analize, studije, statistički izvještaji, itd.) koji pojašnjavaju navedeni problem</w:t>
            </w:r>
          </w:p>
        </w:tc>
        <w:tc>
          <w:tcPr>
            <w:tcW w:w="6746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r w:rsidRPr="00510F37">
              <w:rPr>
                <w:rFonts w:ascii="Calibri" w:hAnsi="Calibri"/>
              </w:rPr>
              <w:t>Izvor(i) podataka</w:t>
            </w:r>
          </w:p>
        </w:tc>
      </w:tr>
      <w:tr w:rsidR="002B5DAB" w:rsidTr="002B5DAB">
        <w:tc>
          <w:tcPr>
            <w:tcW w:w="6774" w:type="dxa"/>
            <w:tcMar>
              <w:top w:w="57" w:type="dxa"/>
              <w:bottom w:w="57" w:type="dxa"/>
            </w:tcMar>
          </w:tcPr>
          <w:p w:rsidR="002B5DAB" w:rsidRPr="00961822" w:rsidRDefault="002B5DAB" w:rsidP="002B5D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1822">
              <w:rPr>
                <w:rFonts w:ascii="Arial" w:hAnsi="Arial" w:cs="Arial"/>
                <w:sz w:val="22"/>
                <w:szCs w:val="22"/>
              </w:rPr>
              <w:t xml:space="preserve">Istraživačka organizacija </w:t>
            </w:r>
            <w:r w:rsidRPr="00961822">
              <w:rPr>
                <w:rFonts w:ascii="Arial" w:hAnsi="Arial" w:cs="Arial"/>
                <w:b/>
                <w:sz w:val="22"/>
                <w:szCs w:val="22"/>
              </w:rPr>
              <w:t>Ipsos</w:t>
            </w:r>
            <w:r w:rsidRPr="00961822">
              <w:rPr>
                <w:rFonts w:ascii="Arial" w:hAnsi="Arial" w:cs="Arial"/>
                <w:sz w:val="22"/>
                <w:szCs w:val="22"/>
              </w:rPr>
              <w:t xml:space="preserve"> je 2013.godine realizovala istraživanje o nasilju nad djecom u Crnoj Gori, znanju, stavovima i ponašanju, na uzorku od 1000 ispitanika, na populaciji ispitanika starosti 18 i više godina.</w:t>
            </w:r>
          </w:p>
          <w:p w:rsidR="002B5DAB" w:rsidRPr="00961822" w:rsidRDefault="002B5DAB" w:rsidP="002B5D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22D80">
              <w:rPr>
                <w:rFonts w:ascii="Arial" w:hAnsi="Arial" w:cs="Arial"/>
                <w:sz w:val="22"/>
                <w:szCs w:val="22"/>
              </w:rPr>
              <w:t>Ispitivana je izloženost raznim vrstama takvih iskustava tokom prvih 18 godina života (zlostavljanje i zanemarivanje djece) i njihovo iskustvo s ponašanjima koja nose rizik po zdravlje, kao što su: seksualno iskustvo, rana trudnoća, zloupotreba supstanci, itd. Utvrđeno je da studenti najviše prijavljuju emocionalno zlostavljanje – 30,4% i emocionalno zanemarivanje – 27. Procenat prijavljivanja fizičkog zlostavljanja je 24,3%, a seksualnog zlostavljanja 3,9%. Što se tiče disfunkcionalnih porodica, najčešće se ukazuje na prisustvovanje scenama kada je majka žrtva porodičnog nasilja, 24%, kao i zloupotrebe alkohola – 11,9%. U odnosu na studente koji nijesu kazali da su bili izloženi negativnim iskustvima u djetinjstvu, oni koji jesu pokazali su 2,7 puta veću vjerovatnoću da puše, 10 puta veću vjerovatnoću da koriste alkohol i droge, te 138 puta veću vjerovatnoću pokušaja suicida.</w:t>
            </w:r>
          </w:p>
          <w:p w:rsidR="002B5DAB" w:rsidRPr="00961822" w:rsidRDefault="002B5DAB" w:rsidP="002B5D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1822">
              <w:rPr>
                <w:rFonts w:ascii="Arial" w:hAnsi="Arial" w:cs="Arial"/>
                <w:sz w:val="22"/>
                <w:szCs w:val="22"/>
              </w:rPr>
              <w:t>Prema istraživanju o znanju, stavovima i ponašanju javnosti u Crnoj Gori o nasilju nad djecom koje su krajem 2016.g. sproveli NVO SOS Nikšić, NVO Centar za ženska prava i UNICEF, 8% građana zna dijete a 12% građana odraslu osobu koja je kao dijete bila žrtva seksualnog zlostavljanja</w:t>
            </w:r>
          </w:p>
          <w:p w:rsidR="002B5DAB" w:rsidRPr="00961822" w:rsidRDefault="002B5DAB" w:rsidP="002B5D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1822">
              <w:rPr>
                <w:rFonts w:ascii="Arial" w:hAnsi="Arial" w:cs="Arial"/>
                <w:sz w:val="22"/>
                <w:szCs w:val="22"/>
              </w:rPr>
              <w:lastRenderedPageBreak/>
              <w:t>Prema gore navedenom istraživanju o znanju, stavovima i ponašanju javnosti o nasilju nad djecom, metode vaspitanja djece u Crnoj Gori izazivaju zabrinutost u odnosu na međunarodne standarde i savremeno razumijevanje načina vaspitanja djece</w:t>
            </w:r>
          </w:p>
          <w:p w:rsidR="002B5DAB" w:rsidRPr="00961822" w:rsidRDefault="002B5DAB" w:rsidP="002B5D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1822">
              <w:rPr>
                <w:rFonts w:ascii="Arial" w:hAnsi="Arial" w:cs="Arial"/>
                <w:sz w:val="22"/>
                <w:szCs w:val="22"/>
              </w:rPr>
              <w:t xml:space="preserve"> Prema istraživanju MONSTAT i UNICEF iz 2013.g., 68% djece uzrasta 1-14 godina u Crnoj Gori su bila izložena fizičkoj agresiji u porodici tokom mjesec dana koje je prethodilo istraživanju, 31% bilo je izloženo fizičkoj kazni, a 2% teškoj fizičkoj kazni. </w:t>
            </w:r>
          </w:p>
          <w:p w:rsidR="002B5DAB" w:rsidRPr="00961822" w:rsidRDefault="002B5DAB" w:rsidP="002B5D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1822">
              <w:rPr>
                <w:rFonts w:ascii="Arial" w:hAnsi="Arial" w:cs="Arial"/>
                <w:sz w:val="22"/>
                <w:szCs w:val="22"/>
              </w:rPr>
              <w:t>Tokom 2012. godine bilo je 70 djece žrtava nasilja u kojem su počinioci odrasle osobe. U dva slučaja djeca su bila žrtve seksualnog nasilja, a u 18 žrtve nasilja u porodici. Iste te godine, 20 djece je bilo žrtva djela u kojima su počinioci druga djeca, a od tog broja troje su žrtve eksualnog nasilja.</w:t>
            </w:r>
          </w:p>
          <w:p w:rsidR="002B5DAB" w:rsidRPr="00961822" w:rsidRDefault="002B5DAB" w:rsidP="002B5D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1822">
              <w:rPr>
                <w:rFonts w:ascii="Arial" w:hAnsi="Arial" w:cs="Arial"/>
                <w:sz w:val="22"/>
                <w:szCs w:val="22"/>
              </w:rPr>
              <w:t xml:space="preserve">Tokom 2013. godine 41 dijete bilo je žrtva nasilja u kojem su počinioci druga deca, a 115 žrtava nasilja su djeca žrtve odraslih osoba, tri su slučaja seksualnog nasilja i 50 djece je žrtava nasilja u porodici.  </w:t>
            </w:r>
          </w:p>
          <w:p w:rsidR="002B5DAB" w:rsidRPr="00961822" w:rsidRDefault="002B5DAB" w:rsidP="002B5D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1822">
              <w:rPr>
                <w:rFonts w:ascii="Arial" w:hAnsi="Arial" w:cs="Arial"/>
                <w:sz w:val="22"/>
                <w:szCs w:val="22"/>
              </w:rPr>
              <w:t>Tokom 2014. godine bilo je 14 djece žrtava djela čiji su počinioci djeca, a 148 su žrtve djela gdje su počinioci odrasli, tri su žrtve seksualnog nasilja i 52 žrtve nasilja u porodici.</w:t>
            </w:r>
          </w:p>
          <w:p w:rsidR="002B5DAB" w:rsidRPr="00961822" w:rsidRDefault="002B5DAB" w:rsidP="002B5DAB">
            <w:pPr>
              <w:jc w:val="both"/>
              <w:rPr>
                <w:rFonts w:ascii="Arial" w:hAnsi="Arial" w:cs="Arial"/>
                <w:sz w:val="22"/>
                <w:szCs w:val="22"/>
                <w:lang w:val="uz-Cyrl-UZ"/>
              </w:rPr>
            </w:pPr>
            <w:r w:rsidRPr="00961822">
              <w:rPr>
                <w:rFonts w:ascii="Arial" w:hAnsi="Arial" w:cs="Arial"/>
                <w:b/>
                <w:sz w:val="22"/>
                <w:szCs w:val="22"/>
              </w:rPr>
              <w:t>Brojke pokazuju trend rasta djece žrtava krivičnih djela čiji su počinioci odrasle osobe, posebno nasilja u porodici, s trendom slabog pada broja djece žrtava maloljetničke delinkvencije</w:t>
            </w:r>
            <w:r w:rsidRPr="00961822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  <w:p w:rsidR="002B5DAB" w:rsidRPr="00961822" w:rsidRDefault="002B5DAB" w:rsidP="002B5D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1822">
              <w:rPr>
                <w:rFonts w:ascii="Arial" w:hAnsi="Arial" w:cs="Arial"/>
                <w:sz w:val="22"/>
                <w:szCs w:val="22"/>
              </w:rPr>
              <w:t>Od 2012. do 2014. godine došlo je do povećanja od oko 100% kada se radi o broju djece koja su žrtve odraslih</w:t>
            </w:r>
            <w:r w:rsidRPr="00961822">
              <w:rPr>
                <w:rFonts w:ascii="Arial" w:hAnsi="Arial" w:cs="Arial"/>
                <w:b/>
                <w:sz w:val="22"/>
                <w:szCs w:val="22"/>
              </w:rPr>
              <w:t>. Na nasilje u porodici i seksualno nasilje nad djecom otpada otprilike 40% od ukupnog broja slučajeva nasilja nad djecom, a</w:t>
            </w:r>
            <w:r w:rsidRPr="00961822">
              <w:rPr>
                <w:rFonts w:ascii="Arial" w:hAnsi="Arial" w:cs="Arial"/>
                <w:sz w:val="22"/>
                <w:szCs w:val="22"/>
              </w:rPr>
              <w:t xml:space="preserve"> rod igra ulogu u seksualnom nasilju nad decom, jer su djevojčice bile žrtve u 93,1% slučajeva.</w:t>
            </w:r>
          </w:p>
          <w:p w:rsidR="002B5DAB" w:rsidRPr="00B12EB6" w:rsidRDefault="002B5DAB" w:rsidP="002B5D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6">
              <w:rPr>
                <w:rFonts w:ascii="Arial" w:hAnsi="Arial" w:cs="Arial"/>
                <w:sz w:val="22"/>
                <w:szCs w:val="22"/>
              </w:rPr>
              <w:t xml:space="preserve">Prema centrima za socijalni rad, koji direktno rade s djecom žrtvama nasilja, 2013. godine prijavljeno je 270 djece kao žrtve nasilja, u 2014. godini je bilo 310 dece žrtava nasilja, u 2015. godini 390 djece žrtava </w:t>
            </w:r>
            <w:r w:rsidRPr="00B12EB6">
              <w:rPr>
                <w:rFonts w:ascii="Arial" w:hAnsi="Arial" w:cs="Arial"/>
                <w:color w:val="000000" w:themeColor="text1"/>
                <w:sz w:val="22"/>
                <w:szCs w:val="22"/>
              </w:rPr>
              <w:t>nasilja, a u 2016. godini 396 djece žrtava nasilja.</w:t>
            </w:r>
          </w:p>
          <w:p w:rsidR="002B5DAB" w:rsidRPr="00B12EB6" w:rsidRDefault="002B5DAB" w:rsidP="002B5D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2EB6">
              <w:rPr>
                <w:rFonts w:ascii="Arial" w:hAnsi="Arial" w:cs="Arial"/>
                <w:sz w:val="22"/>
                <w:szCs w:val="22"/>
              </w:rPr>
              <w:t>Tokom 2016. godine bilo je 228 žrtava porodičnog nasilja, 46 vanporodičnog nasilja, a 122 su bila žrtve zanimarivanja. Ukupno 202 žrtve su bile djevojčice a 188 dje</w:t>
            </w:r>
            <w:r w:rsidRPr="00B12EB6">
              <w:rPr>
                <w:rFonts w:ascii="Arial" w:hAnsi="Arial" w:cs="Arial"/>
                <w:sz w:val="22"/>
                <w:szCs w:val="22"/>
                <w:lang w:val="sr-Latn-ME"/>
              </w:rPr>
              <w:t>čaci</w:t>
            </w:r>
          </w:p>
          <w:p w:rsidR="002B5DAB" w:rsidRPr="00961822" w:rsidRDefault="002B5DAB" w:rsidP="002B5DA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61822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200915">
              <w:rPr>
                <w:rFonts w:ascii="Arial" w:hAnsi="Arial" w:cs="Arial"/>
                <w:b/>
                <w:sz w:val="22"/>
                <w:szCs w:val="22"/>
              </w:rPr>
              <w:t>Sva navedena istrazivanja ukazuju na prisutnost cak i tendanciju rasta nasilja u porodici i broj djece zrtava nasilja, visokoj toleranciji porodica kada je u pitanju fizicko kaznjavanja kao vaspitna metoda sto upucije na potrebu razoja servisa namjenjanih porodicama u  cilju prevencije nasilja i stavranja optimalnih ulova za rast i razvoj djece</w:t>
            </w:r>
            <w:r w:rsidRPr="0096182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6746" w:type="dxa"/>
            <w:tcMar>
              <w:top w:w="57" w:type="dxa"/>
              <w:bottom w:w="57" w:type="dxa"/>
            </w:tcMar>
          </w:tcPr>
          <w:p w:rsidR="00652277" w:rsidRPr="00961822" w:rsidRDefault="00652277" w:rsidP="00652277">
            <w:pPr>
              <w:spacing w:line="245" w:lineRule="auto"/>
              <w:ind w:right="270"/>
              <w:jc w:val="both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  <w:r w:rsidRPr="00961822">
              <w:rPr>
                <w:rFonts w:ascii="Arial" w:hAnsi="Arial" w:cs="Arial"/>
                <w:sz w:val="22"/>
                <w:szCs w:val="22"/>
              </w:rPr>
              <w:t xml:space="preserve">.Strategija za prevenciju i zaštitu djece od nasilja sa Akacionim planom  za period 2017–2021. godina. </w:t>
            </w:r>
          </w:p>
          <w:p w:rsidR="00652277" w:rsidRPr="00961822" w:rsidRDefault="00652277" w:rsidP="00652277">
            <w:pPr>
              <w:rPr>
                <w:rFonts w:ascii="Arial" w:hAnsi="Arial" w:cs="Arial"/>
                <w:sz w:val="22"/>
                <w:szCs w:val="22"/>
              </w:rPr>
            </w:pPr>
          </w:p>
          <w:p w:rsidR="00652277" w:rsidRDefault="00652277" w:rsidP="00652277">
            <w:pPr>
              <w:spacing w:line="245" w:lineRule="auto"/>
              <w:ind w:right="27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961822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2.</w:t>
            </w:r>
            <w:r w:rsidRPr="008C0C3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Strategija zastite od</w:t>
            </w:r>
            <w:r w:rsidR="009D141B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 xml:space="preserve"> nasilja u porodici 2016-2020.</w:t>
            </w:r>
            <w:r w:rsidRPr="008C0C33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god.</w:t>
            </w:r>
          </w:p>
          <w:p w:rsidR="00652277" w:rsidRDefault="00652277" w:rsidP="00652277">
            <w:pPr>
              <w:spacing w:line="245" w:lineRule="auto"/>
              <w:ind w:right="270"/>
              <w:contextualSpacing/>
              <w:jc w:val="both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  <w:p w:rsidR="00652277" w:rsidRPr="008C0C33" w:rsidRDefault="00652277" w:rsidP="00652277">
            <w:pPr>
              <w:spacing w:line="245" w:lineRule="auto"/>
              <w:ind w:right="270"/>
              <w:contextualSpacing/>
              <w:jc w:val="both"/>
              <w:rPr>
                <w:rFonts w:ascii="Arial" w:eastAsia="Arial" w:hAnsi="Arial" w:cs="Arial"/>
                <w:sz w:val="22"/>
                <w:szCs w:val="22"/>
                <w:lang w:eastAsia="en-US"/>
              </w:rPr>
            </w:pPr>
          </w:p>
          <w:p w:rsidR="002B5DAB" w:rsidRPr="00510F37" w:rsidRDefault="00652277" w:rsidP="00652277">
            <w:pPr>
              <w:spacing w:after="0"/>
              <w:rPr>
                <w:rFonts w:ascii="Calibri" w:hAnsi="Calibri"/>
              </w:rPr>
            </w:pPr>
            <w:r w:rsidRPr="00961822">
              <w:rPr>
                <w:rFonts w:ascii="Arial" w:hAnsi="Arial" w:cs="Arial"/>
                <w:sz w:val="22"/>
                <w:szCs w:val="22"/>
              </w:rPr>
              <w:t>3. UNICEF- istrazivnje o nasilju nad djecom</w:t>
            </w:r>
          </w:p>
        </w:tc>
      </w:tr>
    </w:tbl>
    <w:p w:rsidR="0026502A" w:rsidRDefault="0026502A" w:rsidP="00510F37">
      <w:pPr>
        <w:ind w:left="792"/>
      </w:pPr>
    </w:p>
    <w:p w:rsidR="00F517FE" w:rsidRDefault="001E36C7" w:rsidP="00631376">
      <w:pPr>
        <w:pStyle w:val="ListParagraph"/>
        <w:numPr>
          <w:ilvl w:val="1"/>
          <w:numId w:val="5"/>
        </w:numPr>
        <w:jc w:val="both"/>
      </w:pPr>
      <w:r>
        <w:t>Navesti ključne strateško-planske dokumente odnosno propise koji prepoznaju važnost problema identifikovanih pod tačkom 2.1., kao i specifične mjere/djelove tih dokumenata koji su u vezi sa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76"/>
        <w:gridCol w:w="6744"/>
      </w:tblGrid>
      <w:tr w:rsidR="00C95284" w:rsidTr="00B231E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510F37" w:rsidRDefault="00C95284" w:rsidP="00C95284">
            <w:pPr>
              <w:spacing w:after="0"/>
              <w:rPr>
                <w:rFonts w:ascii="Calibri" w:hAnsi="Calibri"/>
              </w:rPr>
            </w:pPr>
            <w:r w:rsidRPr="00C95284">
              <w:rPr>
                <w:rFonts w:ascii="Calibri" w:hAnsi="Calibri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510F37" w:rsidRDefault="00C95284" w:rsidP="00C95284">
            <w:pPr>
              <w:spacing w:after="0"/>
              <w:rPr>
                <w:rFonts w:ascii="Calibri" w:hAnsi="Calibri"/>
              </w:rPr>
            </w:pPr>
            <w:r w:rsidRPr="00C95284">
              <w:rPr>
                <w:rFonts w:ascii="Calibri" w:hAnsi="Calibri"/>
              </w:rPr>
              <w:t>Naziv poglavlja/ mjere/ aktivnosti</w:t>
            </w:r>
          </w:p>
        </w:tc>
      </w:tr>
      <w:tr w:rsidR="00C95284" w:rsidTr="00C95284">
        <w:tc>
          <w:tcPr>
            <w:tcW w:w="6884" w:type="dxa"/>
            <w:tcMar>
              <w:top w:w="57" w:type="dxa"/>
              <w:bottom w:w="57" w:type="dxa"/>
            </w:tcMar>
          </w:tcPr>
          <w:p w:rsidR="00C95284" w:rsidRPr="00510F37" w:rsidRDefault="00652277" w:rsidP="00C95284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Strategija za prevenciju i zaštitu djece od nasilja sa Akcionim planom 2017-2021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C95284" w:rsidRPr="00510F37" w:rsidRDefault="009B209E" w:rsidP="00C95284">
            <w:pPr>
              <w:spacing w:after="0"/>
              <w:rPr>
                <w:rFonts w:ascii="Calibri" w:hAnsi="Calibri"/>
              </w:rPr>
            </w:pPr>
            <w:bookmarkStart w:id="1" w:name="_Toc479155351"/>
            <w:bookmarkStart w:id="2" w:name="_Toc479235406"/>
            <w:r w:rsidRPr="00961822">
              <w:rPr>
                <w:rFonts w:ascii="Arial" w:hAnsi="Arial" w:cs="Arial"/>
                <w:sz w:val="22"/>
                <w:szCs w:val="22"/>
              </w:rPr>
              <w:t>Specifični strateški cilj 2: Unapređenje institucionalnog okvira za profesionalnu, kvalitetnu i efikasniju brigu i zaštitu djeteta</w:t>
            </w:r>
            <w:bookmarkEnd w:id="1"/>
            <w:bookmarkEnd w:id="2"/>
          </w:p>
        </w:tc>
      </w:tr>
    </w:tbl>
    <w:p w:rsidR="00C95284" w:rsidRDefault="00C95284" w:rsidP="00C95284">
      <w:pPr>
        <w:ind w:left="792"/>
      </w:pPr>
    </w:p>
    <w:p w:rsidR="00F517FE" w:rsidRDefault="001E36C7" w:rsidP="00631376">
      <w:pPr>
        <w:pStyle w:val="ListParagraph"/>
        <w:numPr>
          <w:ilvl w:val="1"/>
          <w:numId w:val="5"/>
        </w:numPr>
        <w:jc w:val="both"/>
      </w:pPr>
      <w:r>
        <w:t>Obrazložiiti na koji način nevladine organizacije</w:t>
      </w:r>
      <w:r w:rsidR="00BF7161">
        <w:t xml:space="preserve"> </w:t>
      </w:r>
      <w:r>
        <w:t xml:space="preserve">mogu doprinijeti rješavanju problema identifikovanih pod tačkom 2.1., </w:t>
      </w:r>
      <w:r w:rsidR="00366EA9">
        <w:t>koje aktivnosti su prihvatljive</w:t>
      </w:r>
      <w:r w:rsidR="0098003E">
        <w:t xml:space="preserve"> za </w:t>
      </w:r>
      <w:r w:rsidR="003B4204">
        <w:t>postizanje željenog</w:t>
      </w:r>
      <w:r w:rsidR="00652635">
        <w:t xml:space="preserve"> rezultata</w:t>
      </w:r>
      <w:r w:rsidR="0098003E">
        <w:t xml:space="preserve">, </w:t>
      </w:r>
      <w:r>
        <w:t xml:space="preserve">kako se planira praćenje i vrednovanje doprinosa rješavanju pomenutih problema. Navesti konkretne mjerljive pokazatelje/indikatore </w:t>
      </w:r>
      <w:r w:rsidR="0098003E">
        <w:t xml:space="preserve">za </w:t>
      </w:r>
      <w:r w:rsidR="00326A9D">
        <w:t xml:space="preserve">praćenje </w:t>
      </w:r>
      <w:r>
        <w:t>doprinosa nevladinih organizacija rješavanju identifikovanih problema i izvor</w:t>
      </w:r>
      <w:r w:rsidR="00345BD0">
        <w:t>e verifikacije učinjenog</w:t>
      </w:r>
      <w: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11"/>
        <w:gridCol w:w="4504"/>
        <w:gridCol w:w="4505"/>
      </w:tblGrid>
      <w:tr w:rsidR="00B231E9" w:rsidTr="00B231E9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510F37" w:rsidRDefault="00B231E9" w:rsidP="00BF7161">
            <w:pPr>
              <w:spacing w:after="0"/>
              <w:rPr>
                <w:rFonts w:ascii="Calibri" w:hAnsi="Calibri"/>
              </w:rPr>
            </w:pPr>
            <w:r w:rsidRPr="00B231E9">
              <w:rPr>
                <w:rFonts w:ascii="Calibri" w:hAnsi="Calibri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510F37" w:rsidRDefault="00B231E9" w:rsidP="008C51C2">
            <w:pPr>
              <w:spacing w:after="0"/>
              <w:rPr>
                <w:rFonts w:ascii="Calibri" w:hAnsi="Calibri"/>
              </w:rPr>
            </w:pPr>
            <w:r w:rsidRPr="00B231E9">
              <w:rPr>
                <w:rFonts w:ascii="Calibri" w:hAnsi="Calibri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31E9" w:rsidRPr="00510F37" w:rsidRDefault="00B231E9" w:rsidP="008C51C2">
            <w:pPr>
              <w:spacing w:after="0"/>
              <w:rPr>
                <w:rFonts w:ascii="Calibri" w:hAnsi="Calibri"/>
              </w:rPr>
            </w:pPr>
            <w:r w:rsidRPr="00B231E9">
              <w:rPr>
                <w:rFonts w:ascii="Calibri" w:hAnsi="Calibri"/>
              </w:rPr>
              <w:t>Izvor(i) podataka</w:t>
            </w:r>
          </w:p>
        </w:tc>
      </w:tr>
      <w:tr w:rsidR="00B231E9" w:rsidTr="00B231E9">
        <w:tc>
          <w:tcPr>
            <w:tcW w:w="4582" w:type="dxa"/>
            <w:tcMar>
              <w:top w:w="57" w:type="dxa"/>
              <w:bottom w:w="57" w:type="dxa"/>
            </w:tcMar>
          </w:tcPr>
          <w:p w:rsidR="002E48F2" w:rsidRDefault="002E48F2" w:rsidP="002E48F2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2E48F2" w:rsidRDefault="002E48F2" w:rsidP="002E48F2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Nevladine organozacije kroz pružanje usluga za koje centri za socijalni rad nemaju dovoljno kapaciteta mogu prevenirati izmjestanja djece iz bioloskih porodica kao i doprinijeti prevenciji nasilja i zanemarivanja djece.</w:t>
            </w:r>
          </w:p>
          <w:p w:rsidR="002E48F2" w:rsidRDefault="002E48F2" w:rsidP="002E48F2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 NVO mogu, takođe pružiti podršku u edukaciji kadra za rad na pružanju određenih usluga , ostvarivati kontinuiranu saradnju sa MRSS, Cenrima za socijalni rad, vršiti kontinuiranu koordinaciju aktivnosti i superviziju strucnog rada.</w:t>
            </w:r>
          </w:p>
          <w:p w:rsidR="002E48F2" w:rsidRDefault="002E48F2" w:rsidP="002E48F2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2E48F2" w:rsidRPr="00FD723D" w:rsidRDefault="002E48F2" w:rsidP="002E48F2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2E48F2" w:rsidRPr="00631663" w:rsidRDefault="002E48F2" w:rsidP="002E48F2">
            <w:pPr>
              <w:jc w:val="both"/>
              <w:rPr>
                <w:rFonts w:ascii="Arial" w:eastAsia="Calibri" w:hAnsi="Arial" w:cs="Arial"/>
                <w:color w:val="FF0000"/>
                <w:sz w:val="22"/>
                <w:szCs w:val="22"/>
              </w:rPr>
            </w:pPr>
          </w:p>
          <w:p w:rsidR="00B231E9" w:rsidRPr="00510F37" w:rsidRDefault="00B231E9" w:rsidP="00B231E9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31E9" w:rsidRPr="00510F37" w:rsidRDefault="004709EC" w:rsidP="00B231E9">
            <w:pPr>
              <w:spacing w:after="0"/>
              <w:rPr>
                <w:rFonts w:ascii="Calibri" w:hAnsi="Calibri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Doprinos nevladinih organizacija će se mjeriti  definisanim indikatorima i ostvarenim rezultatima koji su planirani projektom</w:t>
            </w: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E15161" w:rsidRDefault="00E15161" w:rsidP="00E15161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Izvjestaji o aktivnostima i realizaciji projekata sačinjeni od strane NVO i MRSS.</w:t>
            </w:r>
          </w:p>
          <w:p w:rsidR="00E15161" w:rsidRDefault="00E15161" w:rsidP="00E15161">
            <w:pPr>
              <w:spacing w:line="276" w:lineRule="auto"/>
              <w:rPr>
                <w:rFonts w:ascii="Times New Roman" w:eastAsia="Calibri" w:hAnsi="Times New Roman"/>
                <w:b/>
                <w:lang w:val="es-US" w:eastAsia="en-US"/>
              </w:rPr>
            </w:pPr>
          </w:p>
          <w:p w:rsidR="00B231E9" w:rsidRPr="00510F37" w:rsidRDefault="00B231E9" w:rsidP="00B231E9">
            <w:pPr>
              <w:spacing w:after="0"/>
              <w:rPr>
                <w:rFonts w:ascii="Calibri" w:hAnsi="Calibri"/>
              </w:rPr>
            </w:pPr>
          </w:p>
        </w:tc>
      </w:tr>
    </w:tbl>
    <w:p w:rsidR="00B231E9" w:rsidRDefault="00B231E9" w:rsidP="00B231E9">
      <w:pPr>
        <w:ind w:left="792"/>
      </w:pPr>
    </w:p>
    <w:p w:rsidR="00F517FE" w:rsidRDefault="00F517FE" w:rsidP="00F517FE"/>
    <w:p w:rsidR="00F517FE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F517FE">
        <w:rPr>
          <w:b/>
        </w:rPr>
        <w:t>OSTVARIVANJE STRATEŠKIH CILJEVA</w:t>
      </w:r>
    </w:p>
    <w:p w:rsidR="00FF5B24" w:rsidRDefault="001E36C7" w:rsidP="005E04CE">
      <w:pPr>
        <w:pStyle w:val="ListParagraph"/>
        <w:numPr>
          <w:ilvl w:val="1"/>
          <w:numId w:val="5"/>
        </w:numPr>
        <w:jc w:val="both"/>
      </w:pPr>
      <w:r w:rsidRPr="00F517FE">
        <w:t>Navesti ključne strateške ciljeve iz sektorske nadle</w:t>
      </w:r>
      <w:r w:rsidR="005F23B6">
        <w:t>ž</w:t>
      </w:r>
      <w:r w:rsidR="00050339">
        <w:t>nosti čijem će ostvarenju u 2021</w:t>
      </w:r>
      <w:r w:rsidRPr="00F517FE">
        <w:t>. godini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73"/>
        <w:gridCol w:w="6747"/>
      </w:tblGrid>
      <w:tr w:rsidR="004B45C9" w:rsidTr="004B45C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4B45C9" w:rsidRDefault="004B45C9" w:rsidP="008C51C2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lastRenderedPageBreak/>
              <w:t xml:space="preserve">Strateški cilj(evi) čijem ostvarenju </w:t>
            </w:r>
            <w:r w:rsidR="008C51C2">
              <w:rPr>
                <w:rFonts w:ascii="Calibri" w:hAnsi="Calibri"/>
              </w:rPr>
              <w:t xml:space="preserve">će doprinijeti javni konkurs za </w:t>
            </w:r>
            <w:r w:rsidRPr="004B45C9">
              <w:rPr>
                <w:rFonts w:ascii="Calibri" w:hAnsi="Calibri"/>
              </w:rPr>
              <w:t>projekte i programe nevladinih organizacija</w:t>
            </w:r>
            <w:r w:rsidR="008C51C2">
              <w:rPr>
                <w:rFonts w:ascii="Calibri" w:hAnsi="Calibri"/>
              </w:rPr>
              <w:t xml:space="preserve"> </w:t>
            </w:r>
            <w:r w:rsidR="00050339">
              <w:rPr>
                <w:rFonts w:ascii="Calibri" w:hAnsi="Calibri"/>
              </w:rPr>
              <w:t>u 2021</w:t>
            </w:r>
            <w:r w:rsidRPr="004B45C9">
              <w:rPr>
                <w:rFonts w:ascii="Calibri" w:hAnsi="Calibri"/>
              </w:rPr>
              <w:t>.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510F37" w:rsidRDefault="004B45C9" w:rsidP="008C51C2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>Način na koji će javni konkurs za</w:t>
            </w:r>
            <w:r w:rsidR="008C51C2">
              <w:rPr>
                <w:rFonts w:ascii="Calibri" w:hAnsi="Calibri"/>
              </w:rPr>
              <w:t xml:space="preserve"> projekte i programe nevladinih </w:t>
            </w:r>
            <w:r w:rsidRPr="004B45C9">
              <w:rPr>
                <w:rFonts w:ascii="Calibri" w:hAnsi="Calibri"/>
              </w:rPr>
              <w:t>organizacija doprinijeti ostvarenju strateških ciljeva</w:t>
            </w:r>
            <w:r w:rsidR="008C51C2">
              <w:rPr>
                <w:rFonts w:ascii="Calibri" w:hAnsi="Calibri"/>
              </w:rPr>
              <w:t xml:space="preserve"> </w:t>
            </w:r>
            <w:r w:rsidRPr="004B45C9">
              <w:rPr>
                <w:rFonts w:ascii="Calibri" w:hAnsi="Calibri"/>
              </w:rPr>
              <w:t>(ukratko opisati)</w:t>
            </w:r>
          </w:p>
        </w:tc>
      </w:tr>
      <w:tr w:rsidR="004B45C9" w:rsidTr="004B45C9">
        <w:tc>
          <w:tcPr>
            <w:tcW w:w="6884" w:type="dxa"/>
            <w:tcMar>
              <w:top w:w="57" w:type="dxa"/>
              <w:bottom w:w="57" w:type="dxa"/>
            </w:tcMar>
          </w:tcPr>
          <w:p w:rsidR="008F454B" w:rsidRDefault="008F454B" w:rsidP="008F454B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Specifični strateški cilj 2</w:t>
            </w:r>
            <w:r>
              <w:rPr>
                <w:rFonts w:ascii="Arial" w:hAnsi="Arial" w:cs="Arial"/>
                <w:sz w:val="22"/>
                <w:szCs w:val="22"/>
              </w:rPr>
              <w:t>: Unapređenje institucionalnog okvira za profesionalnu, kvalitetnu i efikasniju brigu i zaštitu djeteta</w:t>
            </w:r>
          </w:p>
          <w:p w:rsidR="008F454B" w:rsidRDefault="008F454B" w:rsidP="008F454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4B45C9" w:rsidRPr="00510F37" w:rsidRDefault="004B45C9" w:rsidP="004B45C9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481506" w:rsidRDefault="00481506" w:rsidP="00481506">
            <w:pPr>
              <w:jc w:val="both"/>
              <w:rPr>
                <w:rFonts w:ascii="Arial Narrow" w:eastAsia="Calibri" w:hAnsi="Arial Narrow" w:cs="Arial"/>
                <w:lang w:eastAsia="hr-HR"/>
              </w:rPr>
            </w:pPr>
            <w:r>
              <w:rPr>
                <w:rFonts w:ascii="Arial Narrow" w:eastAsia="Calibri" w:hAnsi="Arial Narrow" w:cs="Arial"/>
              </w:rPr>
              <w:t xml:space="preserve">Razvoj usluga kojima se </w:t>
            </w:r>
            <w:r>
              <w:rPr>
                <w:rFonts w:ascii="Arial Narrow" w:hAnsi="Arial Narrow" w:cs="Arial"/>
              </w:rPr>
              <w:t>unapređuje institucionalni okvir za profesionalnu, kvalitetnu i efikasniju brigu i zaštitu djece</w:t>
            </w:r>
            <w:r>
              <w:rPr>
                <w:rFonts w:ascii="Arial Narrow" w:eastAsia="Calibri" w:hAnsi="Arial Narrow" w:cs="Arial"/>
              </w:rPr>
              <w:t>( razvoj metodologije i procedura rada  kao i  standarda usluge )  i  inplementacija usluga u sistem socijalne i djecije zastite ( što nam je krajnji cilj) moguca je finansiranjem putem konkursa i nastavkom zapocetih aktivnosti na tom planu.</w:t>
            </w:r>
          </w:p>
          <w:p w:rsidR="00481506" w:rsidRDefault="00481506" w:rsidP="00481506">
            <w:pPr>
              <w:jc w:val="both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Kroz konkurse se moze doprinijeti razvoju ovih  usluga kao efikasnog vida podrske porodicama u riziku, a u cilju prevencije zanemarivanja i  nasilja nad djecom.</w:t>
            </w:r>
          </w:p>
          <w:p w:rsidR="00481506" w:rsidRDefault="00481506" w:rsidP="00481506">
            <w:pPr>
              <w:jc w:val="both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Razvojem  usluga namjenjenh porodicama jacaju se roditeljski kapaciteti i kompetencije te se time efikasno  prevenira nasilje i zanemraviranje djece i utice na stvaranje uslova za optimalan rast i razvoj djece.</w:t>
            </w:r>
          </w:p>
          <w:p w:rsidR="004B45C9" w:rsidRPr="00510F37" w:rsidRDefault="004B45C9" w:rsidP="009D141B">
            <w:pPr>
              <w:jc w:val="both"/>
              <w:rPr>
                <w:rFonts w:ascii="Calibri" w:hAnsi="Calibri"/>
              </w:rPr>
            </w:pPr>
          </w:p>
        </w:tc>
      </w:tr>
    </w:tbl>
    <w:p w:rsidR="00FF5B24" w:rsidRDefault="00FF5B24" w:rsidP="00FF5B24"/>
    <w:p w:rsidR="00FF5B24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FF5B24">
        <w:rPr>
          <w:b/>
        </w:rPr>
        <w:t>JAVNI KONKURSI ZA FINANSIRANJE PROJEKATA I PROGRAMA NVO - DOPRINOS OSTVARENJU STRATEŠKIH CILJEVA IZ SEKTORSKE NADLEŽNOSTI MINISTARSTVA</w:t>
      </w:r>
    </w:p>
    <w:p w:rsidR="00FF5B24" w:rsidRDefault="001E36C7" w:rsidP="00FE6324">
      <w:pPr>
        <w:pStyle w:val="ListParagraph"/>
        <w:numPr>
          <w:ilvl w:val="1"/>
          <w:numId w:val="5"/>
        </w:numPr>
        <w:jc w:val="both"/>
      </w:pPr>
      <w:r w:rsidRPr="00FF5B24">
        <w:t xml:space="preserve">Navesti javne konkurse koji se predlažu za objavljivanje u </w:t>
      </w:r>
      <w:r w:rsidR="00050339">
        <w:t>2021</w:t>
      </w:r>
      <w:r w:rsidRPr="00FF5B24">
        <w:t>. godini u cilju doprinosa ostvarenju strateških ciljeva iz sektorske nadležnosti (iz tačke 3.1.), uz prijedlog potrebnih iznosa. Ukoliko postoji mogućnost preklapanja s javnim konkursima iz nacionalnih, sredstava EU ili drugih vanjskih fondova iz nadležnosti neke druge institucije, navesti s kojim organom je potrebno koo</w:t>
      </w:r>
      <w:r w:rsidR="00FF5B24">
        <w:t>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021"/>
        <w:gridCol w:w="1836"/>
        <w:gridCol w:w="5663"/>
      </w:tblGrid>
      <w:tr w:rsidR="00F470AB" w:rsidTr="00722382">
        <w:tc>
          <w:tcPr>
            <w:tcW w:w="6021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4B45C9" w:rsidRDefault="00F470AB" w:rsidP="002F1960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 xml:space="preserve">Naziv javnog konkursa </w:t>
            </w:r>
          </w:p>
        </w:tc>
        <w:tc>
          <w:tcPr>
            <w:tcW w:w="1836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4B45C9" w:rsidRDefault="00F470AB" w:rsidP="002F1960">
            <w:pPr>
              <w:spacing w:after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Iznos</w:t>
            </w:r>
          </w:p>
        </w:tc>
        <w:tc>
          <w:tcPr>
            <w:tcW w:w="5663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F470AB" w:rsidRPr="004B45C9" w:rsidRDefault="00F470AB" w:rsidP="002F1960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 xml:space="preserve">Drugi </w:t>
            </w:r>
            <w:r w:rsidR="00963B9D">
              <w:rPr>
                <w:rFonts w:ascii="Calibri" w:hAnsi="Calibri"/>
              </w:rPr>
              <w:t xml:space="preserve">donatori </w:t>
            </w:r>
            <w:r w:rsidRPr="004B45C9">
              <w:rPr>
                <w:rFonts w:ascii="Calibri" w:hAnsi="Calibri"/>
              </w:rPr>
              <w:t>s kojima je potrebno koordinirati oblasti finansiranja</w:t>
            </w:r>
          </w:p>
        </w:tc>
      </w:tr>
      <w:tr w:rsidR="00F470AB" w:rsidTr="00722382">
        <w:tc>
          <w:tcPr>
            <w:tcW w:w="6021" w:type="dxa"/>
            <w:tcMar>
              <w:top w:w="57" w:type="dxa"/>
              <w:bottom w:w="57" w:type="dxa"/>
            </w:tcMar>
          </w:tcPr>
          <w:p w:rsidR="00F470AB" w:rsidRPr="005F23B6" w:rsidRDefault="00815F9F" w:rsidP="005F23B6">
            <w:pPr>
              <w:outlineLvl w:val="0"/>
              <w:rPr>
                <w:rFonts w:ascii="Arial" w:hAnsi="Arial" w:cs="Arial"/>
                <w:b/>
                <w:iCs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Projekat Podrška porodicama u krizi</w:t>
            </w:r>
          </w:p>
        </w:tc>
        <w:tc>
          <w:tcPr>
            <w:tcW w:w="183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470AB" w:rsidRPr="00510F37" w:rsidRDefault="00722382" w:rsidP="00815F9F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100.</w:t>
            </w:r>
            <w:r w:rsidR="009D141B">
              <w:rPr>
                <w:rFonts w:ascii="Calibri" w:hAnsi="Calibri"/>
              </w:rPr>
              <w:t>000</w:t>
            </w:r>
            <w:r>
              <w:rPr>
                <w:rFonts w:ascii="Calibri" w:hAnsi="Calibri"/>
              </w:rPr>
              <w:t>,00</w:t>
            </w:r>
            <w:r w:rsidR="009D141B">
              <w:rPr>
                <w:rFonts w:ascii="Calibri" w:hAnsi="Calibri"/>
              </w:rPr>
              <w:t>€</w:t>
            </w:r>
          </w:p>
        </w:tc>
        <w:tc>
          <w:tcPr>
            <w:tcW w:w="5663" w:type="dxa"/>
            <w:tcBorders>
              <w:left w:val="single" w:sz="2" w:space="0" w:color="auto"/>
            </w:tcBorders>
          </w:tcPr>
          <w:p w:rsidR="00F470AB" w:rsidRPr="00510F37" w:rsidRDefault="00F470AB" w:rsidP="002F1960">
            <w:pPr>
              <w:spacing w:after="0"/>
              <w:rPr>
                <w:rFonts w:ascii="Calibri" w:hAnsi="Calibri"/>
              </w:rPr>
            </w:pPr>
          </w:p>
        </w:tc>
      </w:tr>
    </w:tbl>
    <w:p w:rsidR="004B45C9" w:rsidRDefault="004B45C9" w:rsidP="004B45C9">
      <w:pPr>
        <w:ind w:left="792"/>
      </w:pPr>
    </w:p>
    <w:p w:rsidR="00FF5B24" w:rsidRDefault="001E36C7" w:rsidP="00695A8E">
      <w:pPr>
        <w:pStyle w:val="ListParagraph"/>
        <w:numPr>
          <w:ilvl w:val="1"/>
          <w:numId w:val="5"/>
        </w:numPr>
        <w:jc w:val="both"/>
      </w:pPr>
      <w:r>
        <w:t>Navesti ko su predviđeni glavni korisnici projekata i programa koji će se finansirati putem javnog konkursa. Ukratko nav</w:t>
      </w:r>
      <w:r w:rsidR="006B441C">
        <w:t xml:space="preserve">esti </w:t>
      </w:r>
      <w:r>
        <w:t>glavna obilježja svake grupe korisnika, njihov broj i njihove potrebe na koje projekti i p</w:t>
      </w:r>
      <w:r w:rsidR="00050339">
        <w:t>rogrami treba da odgovore u 2021</w:t>
      </w:r>
      <w:r>
        <w:t>. godini.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520"/>
      </w:tblGrid>
      <w:tr w:rsidR="00F470AB" w:rsidTr="00F470AB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510F37" w:rsidRDefault="00F470AB" w:rsidP="00F470AB">
            <w:pPr>
              <w:spacing w:after="0"/>
              <w:rPr>
                <w:rFonts w:ascii="Calibri" w:hAnsi="Calibri"/>
              </w:rPr>
            </w:pPr>
            <w:r w:rsidRPr="00F470AB">
              <w:rPr>
                <w:rFonts w:ascii="Calibri" w:hAnsi="Calibri"/>
              </w:rPr>
              <w:lastRenderedPageBreak/>
              <w:t>Opis glavnih grupa korisnika, njihov broj i potrebe</w:t>
            </w:r>
          </w:p>
        </w:tc>
      </w:tr>
      <w:tr w:rsidR="00F470AB" w:rsidTr="00F470AB">
        <w:tc>
          <w:tcPr>
            <w:tcW w:w="13746" w:type="dxa"/>
            <w:tcMar>
              <w:top w:w="57" w:type="dxa"/>
              <w:bottom w:w="57" w:type="dxa"/>
            </w:tcMar>
          </w:tcPr>
          <w:p w:rsidR="00B217F2" w:rsidRDefault="00B217F2" w:rsidP="00B217F2">
            <w:pPr>
              <w:jc w:val="both"/>
              <w:rPr>
                <w:rFonts w:ascii="Arial Narrow" w:hAnsi="Arial Narrow" w:cs="Arial"/>
                <w:lang w:val="sr-Latn-CS" w:eastAsia="en-US"/>
              </w:rPr>
            </w:pPr>
            <w:r>
              <w:rPr>
                <w:rFonts w:ascii="Arial Narrow" w:hAnsi="Arial Narrow" w:cs="Arial"/>
                <w:lang w:val="sr-Latn-CS" w:eastAsia="en-US"/>
              </w:rPr>
              <w:t xml:space="preserve">Cilj projekta </w:t>
            </w:r>
            <w:r w:rsidRPr="009D141B">
              <w:rPr>
                <w:rFonts w:ascii="Arial Narrow" w:hAnsi="Arial Narrow" w:cs="Arial"/>
                <w:b/>
                <w:lang w:val="sr-Latn-CS" w:eastAsia="en-US"/>
              </w:rPr>
              <w:t>Podrška porodicama u krizi</w:t>
            </w:r>
            <w:r w:rsidRPr="009D141B">
              <w:rPr>
                <w:rFonts w:ascii="Arial Narrow" w:hAnsi="Arial Narrow" w:cs="Arial"/>
                <w:lang w:val="sr-Latn-CS" w:eastAsia="en-US"/>
              </w:rPr>
              <w:t xml:space="preserve"> </w:t>
            </w:r>
            <w:r>
              <w:rPr>
                <w:rFonts w:ascii="Arial Narrow" w:hAnsi="Arial Narrow" w:cs="Arial"/>
                <w:lang w:val="sr-Latn-CS" w:eastAsia="en-US"/>
              </w:rPr>
              <w:t xml:space="preserve">je razvoj servisa koji je namjenjen porodicama i djeci u riziku odnosno </w:t>
            </w:r>
            <w:r>
              <w:rPr>
                <w:rFonts w:ascii="Arial Narrow" w:hAnsi="Arial Narrow" w:cs="Arial"/>
                <w:lang w:val="es-ES" w:eastAsia="en-US"/>
              </w:rPr>
              <w:t xml:space="preserve"> da se izgrade resursi koji će omogućiti biološkim porodicama da razviju svoje snage kako bi djeca, posebno ona mladja od 3 godine, odrastala u prirodnoj sredini, u svojoj porodici.</w:t>
            </w:r>
            <w:r>
              <w:rPr>
                <w:rFonts w:ascii="Arial Narrow" w:hAnsi="Arial Narrow" w:cs="Arial"/>
                <w:lang w:val="sr-Latn-CS" w:eastAsia="en-US"/>
              </w:rPr>
              <w:t>.</w:t>
            </w:r>
          </w:p>
          <w:p w:rsidR="00B217F2" w:rsidRDefault="00B217F2" w:rsidP="00B217F2">
            <w:pPr>
              <w:jc w:val="both"/>
              <w:rPr>
                <w:rFonts w:ascii="Arial Narrow" w:hAnsi="Arial Narrow" w:cs="Arial"/>
                <w:lang w:val="es-ES" w:eastAsia="en-US"/>
              </w:rPr>
            </w:pPr>
            <w:r>
              <w:rPr>
                <w:rFonts w:ascii="Arial Narrow" w:hAnsi="Arial Narrow" w:cs="Arial"/>
                <w:lang w:val="es-ES" w:eastAsia="en-US"/>
              </w:rPr>
              <w:t xml:space="preserve">Specifični ciljevi projekta su da se: </w:t>
            </w:r>
          </w:p>
          <w:p w:rsidR="00B217F2" w:rsidRDefault="00D90D9F" w:rsidP="00B217F2">
            <w:pPr>
              <w:spacing w:line="276" w:lineRule="auto"/>
              <w:contextualSpacing/>
              <w:jc w:val="both"/>
              <w:rPr>
                <w:rFonts w:ascii="Arial Narrow" w:hAnsi="Arial Narrow" w:cs="Arial"/>
                <w:lang w:val="sr-Latn-CS" w:eastAsia="en-US"/>
              </w:rPr>
            </w:pPr>
            <w:r>
              <w:rPr>
                <w:rFonts w:ascii="Arial Narrow" w:hAnsi="Arial Narrow" w:cs="Arial"/>
                <w:lang w:eastAsia="en-US"/>
              </w:rPr>
              <w:t>-Prevencija i</w:t>
            </w:r>
            <w:r w:rsidR="00B217F2">
              <w:rPr>
                <w:rFonts w:ascii="Arial Narrow" w:hAnsi="Arial Narrow" w:cs="Arial"/>
                <w:lang w:eastAsia="en-US"/>
              </w:rPr>
              <w:t xml:space="preserve"> spriječavanje  izmještanje djeteta iz svoje prirodne porodice i unaprijedi funkcionisanje biološke porodice</w:t>
            </w:r>
          </w:p>
          <w:p w:rsidR="00B217F2" w:rsidRDefault="00B217F2" w:rsidP="00B217F2">
            <w:pPr>
              <w:spacing w:line="276" w:lineRule="auto"/>
              <w:contextualSpacing/>
              <w:jc w:val="both"/>
              <w:rPr>
                <w:rFonts w:ascii="Arial Narrow" w:eastAsia="Calibri" w:hAnsi="Arial Narrow" w:cs="Arial"/>
                <w:lang w:eastAsia="en-US"/>
              </w:rPr>
            </w:pPr>
            <w:r>
              <w:rPr>
                <w:rFonts w:ascii="Arial Narrow" w:eastAsia="Calibri" w:hAnsi="Arial Narrow" w:cs="Arial"/>
                <w:lang w:eastAsia="en-US"/>
              </w:rPr>
              <w:t>-Pomogne u procesu re-integracije djeteta u svoju porodicu, djeteta koje je bilo privremeno smješteno u instituciju, hraniteljstvo ili kod srodnika;</w:t>
            </w:r>
          </w:p>
          <w:p w:rsidR="00B217F2" w:rsidRDefault="00B217F2" w:rsidP="00B217F2">
            <w:pPr>
              <w:spacing w:line="276" w:lineRule="auto"/>
              <w:contextualSpacing/>
              <w:jc w:val="both"/>
              <w:rPr>
                <w:rFonts w:ascii="Arial Narrow" w:eastAsia="Calibri" w:hAnsi="Arial Narrow" w:cs="Arial"/>
                <w:lang w:eastAsia="en-US"/>
              </w:rPr>
            </w:pPr>
            <w:r>
              <w:rPr>
                <w:rFonts w:ascii="Arial Narrow" w:eastAsia="Calibri" w:hAnsi="Arial Narrow" w:cs="Arial"/>
                <w:lang w:val="es-US" w:eastAsia="en-US"/>
              </w:rPr>
              <w:t>-Pravovremeno reaguje na rizične situacije u porodici u smislu prevencije nasilja, zanemarivanja i zlostavljanja,</w:t>
            </w:r>
          </w:p>
          <w:p w:rsidR="00B217F2" w:rsidRPr="006A3706" w:rsidRDefault="00B217F2" w:rsidP="00B217F2">
            <w:pPr>
              <w:jc w:val="both"/>
              <w:rPr>
                <w:rFonts w:ascii="Arial Narrow" w:eastAsia="Times New Roman" w:hAnsi="Arial Narrow" w:cs="Arial"/>
                <w:b/>
                <w:lang w:val="en-GB" w:eastAsia="en-US"/>
              </w:rPr>
            </w:pPr>
            <w:r>
              <w:rPr>
                <w:rFonts w:ascii="Arial Narrow" w:eastAsia="Calibri" w:hAnsi="Arial Narrow" w:cs="Arial"/>
                <w:lang w:eastAsia="en-US"/>
              </w:rPr>
              <w:t>-Pomogne sistemu da pruži adekvatnu zaštitu i podršku djetetu i porodici, koja će biti u najboljem interesu djeteta.</w:t>
            </w:r>
          </w:p>
          <w:p w:rsidR="00B217F2" w:rsidRDefault="00B217F2" w:rsidP="00B217F2">
            <w:pPr>
              <w:numPr>
                <w:ilvl w:val="0"/>
                <w:numId w:val="7"/>
              </w:numPr>
              <w:spacing w:after="0"/>
              <w:jc w:val="both"/>
              <w:rPr>
                <w:rFonts w:ascii="Arial Narrow" w:hAnsi="Arial Narrow" w:cs="Arial"/>
                <w:lang w:val="sr-Cyrl-CS" w:eastAsia="en-US"/>
              </w:rPr>
            </w:pPr>
            <w:r>
              <w:rPr>
                <w:rFonts w:ascii="Arial Narrow" w:hAnsi="Arial Narrow" w:cs="Arial"/>
                <w:lang w:val="sr-Latn-CS" w:eastAsia="en-US"/>
              </w:rPr>
              <w:t>Porodice djece od 0 do 3 godine prioritetno i djece preko 3 godine kod kojih postoji rizik od odvajanja djece iz porodice,</w:t>
            </w:r>
          </w:p>
          <w:p w:rsidR="00B217F2" w:rsidRDefault="00B217F2" w:rsidP="00B217F2">
            <w:pPr>
              <w:numPr>
                <w:ilvl w:val="0"/>
                <w:numId w:val="7"/>
              </w:numPr>
              <w:spacing w:after="0"/>
              <w:jc w:val="both"/>
              <w:rPr>
                <w:rFonts w:ascii="Arial Narrow" w:hAnsi="Arial Narrow" w:cs="Arial"/>
                <w:lang w:val="sr-Cyrl-CS" w:eastAsia="en-US"/>
              </w:rPr>
            </w:pPr>
            <w:r>
              <w:rPr>
                <w:rFonts w:ascii="Arial Narrow" w:hAnsi="Arial Narrow" w:cs="Arial"/>
                <w:lang w:val="sr-Latn-CS" w:eastAsia="en-US"/>
              </w:rPr>
              <w:t>Porodice djece koje ispoljavaju probleme u ponasanju, kao i porodice u kojima je bilo prisutno nasilje ili zanemarivanje djece ,porodice u kojima su roditelji uzivaoci PAS, hronocno oboljeli te stoga nefunkcionalni u roditeljskoj ulozi i sicno</w:t>
            </w:r>
          </w:p>
          <w:p w:rsidR="00B217F2" w:rsidRDefault="00B217F2" w:rsidP="00B217F2">
            <w:pPr>
              <w:numPr>
                <w:ilvl w:val="0"/>
                <w:numId w:val="7"/>
              </w:numPr>
              <w:spacing w:after="0"/>
              <w:jc w:val="both"/>
              <w:rPr>
                <w:rFonts w:ascii="Arial Narrow" w:hAnsi="Arial Narrow" w:cs="Arial"/>
                <w:lang w:val="sr-Cyrl-CS" w:eastAsia="en-US"/>
              </w:rPr>
            </w:pPr>
            <w:r>
              <w:rPr>
                <w:rFonts w:ascii="Arial Narrow" w:hAnsi="Arial Narrow" w:cs="Arial"/>
                <w:lang w:val="sr-Latn-CS" w:eastAsia="en-US"/>
              </w:rPr>
              <w:t>Porodice djece koja su smještena u instituciji, hraniteljskoj porodici, koje pokazuju minimum kapaciteta za stvaranje uslova za povratak djeteta.</w:t>
            </w:r>
          </w:p>
          <w:p w:rsidR="00B217F2" w:rsidRDefault="00B217F2" w:rsidP="00B217F2">
            <w:pPr>
              <w:jc w:val="both"/>
              <w:rPr>
                <w:rFonts w:ascii="Arial Narrow" w:eastAsia="Calibri" w:hAnsi="Arial Narrow" w:cs="Arial"/>
                <w:lang w:val="hr-HR" w:eastAsia="hr-HR"/>
              </w:rPr>
            </w:pPr>
            <w:r>
              <w:rPr>
                <w:rFonts w:ascii="Arial Narrow" w:eastAsia="Calibri" w:hAnsi="Arial Narrow" w:cs="Arial"/>
              </w:rPr>
              <w:t>Porodicama sa ovom tipom problema u funkcionisanju porebna je intenzivna strucna pomoc i podrska – savjetodavi rad na jacanju roditljskih kompetencija, zastupanje, ucenje zivotnih vjestina potrebnih za adekvatnu brigu o djeci , stvaranje mreze podrske za porodicu na lokalnom nivou ostvarivanjem kontakata i saradnje sa zdravstvenim, obrazovnim , sportskim organizacijama, NVO sektorom  i sl.</w:t>
            </w:r>
          </w:p>
          <w:p w:rsidR="00B217F2" w:rsidRPr="00722382" w:rsidRDefault="00B217F2" w:rsidP="00722382">
            <w:pPr>
              <w:ind w:left="357" w:hanging="357"/>
              <w:jc w:val="both"/>
              <w:rPr>
                <w:rFonts w:ascii="Arial Narrow" w:eastAsia="Times New Roman" w:hAnsi="Arial Narrow" w:cs="Arial"/>
                <w:lang w:eastAsia="en-US"/>
              </w:rPr>
            </w:pPr>
            <w:r>
              <w:rPr>
                <w:rFonts w:ascii="Arial Narrow" w:hAnsi="Arial Narrow" w:cs="Arial"/>
                <w:lang w:eastAsia="en-US"/>
              </w:rPr>
              <w:t xml:space="preserve">Indirektna ciljna grupa su Centri za socijalni rad odnosno usluga je koncipirana kao podrska sistemu socijlne i djecije zastite u pruzanju pordske porodicama u krizi. Indirektne benefite od projekta imaju šire porodice korisnika usluga , odnosno lokalne zajednice u kojima porodice žive. Naime osnazivanje porodica i smanjenjem rizika za izmještanje djece, odnosno rizika od zanemarivanje i zlostavljanja prevenira se socijalna patologija i čuvju resursi zajednice . </w:t>
            </w:r>
          </w:p>
          <w:p w:rsidR="00F470AB" w:rsidRPr="00510F37" w:rsidRDefault="00F470AB" w:rsidP="00F470AB">
            <w:pPr>
              <w:spacing w:after="0"/>
              <w:rPr>
                <w:rFonts w:ascii="Calibri" w:hAnsi="Calibri"/>
              </w:rPr>
            </w:pPr>
          </w:p>
        </w:tc>
      </w:tr>
    </w:tbl>
    <w:p w:rsidR="00F470AB" w:rsidRDefault="00F470AB" w:rsidP="00F470AB">
      <w:pPr>
        <w:ind w:left="792"/>
      </w:pPr>
    </w:p>
    <w:p w:rsidR="00D170E4" w:rsidRDefault="00D170E4" w:rsidP="00D170E4">
      <w:pPr>
        <w:pStyle w:val="ListParagraph"/>
        <w:ind w:left="792"/>
      </w:pPr>
    </w:p>
    <w:p w:rsidR="00FF5B24" w:rsidRDefault="001E36C7" w:rsidP="001E36C7">
      <w:pPr>
        <w:pStyle w:val="ListParagraph"/>
        <w:numPr>
          <w:ilvl w:val="1"/>
          <w:numId w:val="5"/>
        </w:numPr>
      </w:pPr>
      <w:r>
        <w:t>Navesti očekivani ukupni broj ugovorenih projekata, odnosno ugovora koji se planira zaključiti s nevladinim organizacijama na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67"/>
        <w:gridCol w:w="6753"/>
      </w:tblGrid>
      <w:tr w:rsidR="00F470AB" w:rsidTr="00722382">
        <w:tc>
          <w:tcPr>
            <w:tcW w:w="13520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Default="00F470AB" w:rsidP="00F470AB">
            <w:pPr>
              <w:spacing w:after="0"/>
              <w:jc w:val="center"/>
              <w:rPr>
                <w:rFonts w:ascii="Calibri" w:hAnsi="Calibri"/>
              </w:rPr>
            </w:pPr>
            <w:r w:rsidRPr="00F470AB">
              <w:rPr>
                <w:rFonts w:ascii="Calibri" w:hAnsi="Calibri"/>
              </w:rPr>
              <w:t>Očekivani broj projekata koji se planira finansirati / broj ugovora koje se planira zaključiti s NVO</w:t>
            </w:r>
            <w:r w:rsidR="00493DAC">
              <w:rPr>
                <w:rFonts w:ascii="Calibri" w:hAnsi="Calibri"/>
              </w:rPr>
              <w:t xml:space="preserve"> </w:t>
            </w:r>
          </w:p>
          <w:p w:rsidR="00493DAC" w:rsidRPr="00510F37" w:rsidRDefault="00493DAC" w:rsidP="00F470AB">
            <w:pPr>
              <w:spacing w:after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Planirano je finansiranje jednog projekta/sa NVO se može zaključiti jedan ugovor</w:t>
            </w:r>
          </w:p>
        </w:tc>
      </w:tr>
      <w:tr w:rsidR="00F470AB" w:rsidTr="00722382">
        <w:tc>
          <w:tcPr>
            <w:tcW w:w="6767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470AB" w:rsidRPr="00C95284" w:rsidRDefault="00806934" w:rsidP="002F1960">
            <w:pPr>
              <w:spacing w:after="0"/>
              <w:rPr>
                <w:rFonts w:ascii="Calibri" w:hAnsi="Calibri"/>
              </w:rPr>
            </w:pPr>
            <w:r w:rsidRPr="00806934">
              <w:rPr>
                <w:rFonts w:ascii="Calibri" w:hAnsi="Calibri"/>
              </w:rPr>
              <w:t>Naziv javnog konkursa</w:t>
            </w:r>
          </w:p>
        </w:tc>
        <w:tc>
          <w:tcPr>
            <w:tcW w:w="6753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D141B" w:rsidRDefault="009D141B" w:rsidP="009D141B">
            <w:pPr>
              <w:outlineLvl w:val="0"/>
              <w:rPr>
                <w:rFonts w:ascii="Arial" w:hAnsi="Arial" w:cs="Arial"/>
                <w:b/>
                <w:iCs/>
                <w:sz w:val="22"/>
                <w:szCs w:val="22"/>
                <w:lang w:eastAsia="hr-HR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Projekat Podrška porodicama u krizi</w:t>
            </w:r>
          </w:p>
          <w:p w:rsidR="00F470AB" w:rsidRPr="00C95284" w:rsidRDefault="00F470AB" w:rsidP="002F1960">
            <w:pPr>
              <w:spacing w:after="0"/>
              <w:rPr>
                <w:rFonts w:ascii="Calibri" w:hAnsi="Calibri"/>
              </w:rPr>
            </w:pPr>
          </w:p>
        </w:tc>
      </w:tr>
    </w:tbl>
    <w:p w:rsidR="00F470AB" w:rsidRDefault="00F470AB" w:rsidP="00F470AB">
      <w:pPr>
        <w:ind w:left="792"/>
      </w:pPr>
    </w:p>
    <w:p w:rsidR="00FF5B24" w:rsidRDefault="001E36C7" w:rsidP="00B36C88">
      <w:pPr>
        <w:pStyle w:val="ListParagraph"/>
        <w:numPr>
          <w:ilvl w:val="1"/>
          <w:numId w:val="5"/>
        </w:numPr>
        <w:jc w:val="both"/>
      </w:pPr>
      <w:r>
        <w:t>Navesti najviši i najniži iznosi finansijske podrške koju će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763"/>
        <w:gridCol w:w="6757"/>
      </w:tblGrid>
      <w:tr w:rsidR="00B215A4" w:rsidTr="00B215A4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B215A4" w:rsidRPr="00510F37" w:rsidRDefault="00B215A4" w:rsidP="009A743C">
            <w:pPr>
              <w:spacing w:after="0"/>
              <w:rPr>
                <w:rFonts w:ascii="Calibri" w:hAnsi="Calibri"/>
              </w:rPr>
            </w:pPr>
            <w:r w:rsidRPr="00806934">
              <w:rPr>
                <w:rFonts w:ascii="Calibri" w:hAnsi="Calibri"/>
              </w:rPr>
              <w:t>Naziv javnog konkursa</w:t>
            </w:r>
            <w:r>
              <w:rPr>
                <w:rFonts w:ascii="Calibri" w:hAnsi="Calibri"/>
              </w:rPr>
              <w:t>:</w:t>
            </w:r>
          </w:p>
        </w:tc>
      </w:tr>
      <w:tr w:rsidR="00B215A4" w:rsidTr="00B215A4">
        <w:tc>
          <w:tcPr>
            <w:tcW w:w="6876" w:type="dxa"/>
          </w:tcPr>
          <w:p w:rsidR="00B215A4" w:rsidRPr="004B45C9" w:rsidRDefault="00B215A4" w:rsidP="00B215A4">
            <w:pPr>
              <w:spacing w:after="0"/>
              <w:rPr>
                <w:rFonts w:ascii="Calibri" w:hAnsi="Calibri"/>
              </w:rPr>
            </w:pPr>
            <w:r>
              <w:t>Najniži iznos finansijske podrške koju će biti moguće ostvariti</w:t>
            </w:r>
            <w:r w:rsidR="00722382">
              <w:t xml:space="preserve"> na osnovu javnog konkursa:  8</w:t>
            </w:r>
            <w:r w:rsidR="00C5572C">
              <w:t>.</w:t>
            </w:r>
            <w:r w:rsidR="00664A77">
              <w:t>000</w:t>
            </w:r>
            <w:r w:rsidR="00C5572C">
              <w:t>,00</w:t>
            </w:r>
            <w:r>
              <w:t xml:space="preserve"> EURA</w:t>
            </w:r>
          </w:p>
          <w:p w:rsidR="00B215A4" w:rsidRPr="00510F37" w:rsidRDefault="00B215A4" w:rsidP="00B215A4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B215A4" w:rsidRPr="00510F37" w:rsidRDefault="00B215A4" w:rsidP="00B215A4">
            <w:pPr>
              <w:spacing w:after="0"/>
              <w:rPr>
                <w:rFonts w:ascii="Calibri" w:hAnsi="Calibri"/>
              </w:rPr>
            </w:pPr>
            <w:r>
              <w:t>Najviši iznos finansijske podrške koju će biti moguće ostvariti na</w:t>
            </w:r>
            <w:r w:rsidR="00752079">
              <w:t xml:space="preserve"> osnovu javnog konkursa:  20</w:t>
            </w:r>
            <w:r w:rsidR="00C5572C">
              <w:t>.</w:t>
            </w:r>
            <w:r w:rsidR="00664A77">
              <w:t>000</w:t>
            </w:r>
            <w:r w:rsidR="00C5572C">
              <w:t>,00</w:t>
            </w:r>
            <w:r>
              <w:t xml:space="preserve"> EURA</w:t>
            </w:r>
          </w:p>
        </w:tc>
      </w:tr>
    </w:tbl>
    <w:p w:rsidR="00EE3ADD" w:rsidRDefault="00EE3ADD" w:rsidP="00EE3ADD">
      <w:pPr>
        <w:ind w:left="426" w:hanging="426"/>
      </w:pPr>
    </w:p>
    <w:p w:rsidR="00FF5B24" w:rsidRPr="0030296C" w:rsidRDefault="00EE3ADD" w:rsidP="00EE3ADD">
      <w:pPr>
        <w:ind w:left="426"/>
        <w:rPr>
          <w:b/>
          <w:i/>
        </w:rPr>
      </w:pPr>
      <w:r w:rsidRPr="00EE3ADD">
        <w:rPr>
          <w:b/>
        </w:rPr>
        <w:t>NAPOMENA:</w:t>
      </w:r>
      <w:r w:rsidRPr="00EE3ADD">
        <w:t xml:space="preserve"> stav</w:t>
      </w:r>
      <w:r>
        <w:t>om</w:t>
      </w:r>
      <w:r w:rsidRPr="00EE3ADD">
        <w:t xml:space="preserve"> 4</w:t>
      </w:r>
      <w:r>
        <w:t xml:space="preserve"> č</w:t>
      </w:r>
      <w:r w:rsidRPr="00EE3ADD">
        <w:t>lan</w:t>
      </w:r>
      <w:r>
        <w:t>a</w:t>
      </w:r>
      <w:r w:rsidRPr="00EE3ADD">
        <w:t xml:space="preserve"> 32ž </w:t>
      </w:r>
      <w:r>
        <w:t>Zakona</w:t>
      </w:r>
      <w:r w:rsidRPr="00EE3ADD">
        <w:t xml:space="preserve"> o NVO</w:t>
      </w:r>
      <w:r>
        <w:t>, definisano je</w:t>
      </w:r>
      <w:r w:rsidR="0030296C">
        <w:t>:</w:t>
      </w:r>
      <w:r>
        <w:t xml:space="preserve"> </w:t>
      </w:r>
      <w:r w:rsidR="0030296C" w:rsidRPr="0030296C">
        <w:rPr>
          <w:b/>
          <w:i/>
        </w:rPr>
        <w:t>“</w:t>
      </w:r>
      <w:r w:rsidRPr="0030296C">
        <w:rPr>
          <w:b/>
          <w:i/>
        </w:rPr>
        <w:t xml:space="preserve">Ukupan iznos sredstava koja se na osnovu javnog konkursa mogu dodijeliti nevladinoj organizaciji za finansiranje </w:t>
      </w:r>
      <w:r w:rsidR="0030296C" w:rsidRPr="0030296C">
        <w:rPr>
          <w:b/>
          <w:i/>
        </w:rPr>
        <w:t>p</w:t>
      </w:r>
      <w:r w:rsidRPr="0030296C">
        <w:rPr>
          <w:b/>
          <w:i/>
        </w:rPr>
        <w:t>rojekta, odnosno programa, ne može preći 20% od ukupno opredijeljenih sredstava koja se raspodjeljuju na osnovu tog konkursa.</w:t>
      </w:r>
      <w:r w:rsidR="0030296C" w:rsidRPr="0030296C">
        <w:rPr>
          <w:b/>
          <w:i/>
        </w:rPr>
        <w:t>”</w:t>
      </w:r>
      <w:r w:rsidRPr="0030296C">
        <w:rPr>
          <w:b/>
          <w:i/>
        </w:rPr>
        <w:t xml:space="preserve"> </w:t>
      </w:r>
    </w:p>
    <w:p w:rsidR="0030296C" w:rsidRDefault="0030296C" w:rsidP="00EE3ADD">
      <w:pPr>
        <w:ind w:left="426"/>
      </w:pPr>
    </w:p>
    <w:p w:rsidR="00FF5B24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FF5B24">
        <w:rPr>
          <w:b/>
        </w:rPr>
        <w:t>KONSULTACIJE SA ZAINTERESOVANIM NEVLADINIM ORGANIZAICJAMA</w:t>
      </w:r>
    </w:p>
    <w:p w:rsidR="00FF5B24" w:rsidRDefault="001E36C7" w:rsidP="00B36C88">
      <w:pPr>
        <w:pStyle w:val="ListParagraph"/>
        <w:numPr>
          <w:ilvl w:val="1"/>
          <w:numId w:val="5"/>
        </w:numPr>
        <w:jc w:val="both"/>
      </w:pPr>
      <w:r w:rsidRPr="00FF5B24">
        <w:t xml:space="preserve">Navesti na koji način je u skladu sa </w:t>
      </w:r>
      <w:r w:rsidR="00FC7A86">
        <w:t xml:space="preserve">važećim propisima </w:t>
      </w:r>
      <w:r w:rsidRPr="00FF5B24">
        <w:t>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05"/>
        <w:gridCol w:w="4504"/>
        <w:gridCol w:w="4511"/>
      </w:tblGrid>
      <w:tr w:rsidR="00893D37" w:rsidTr="00893D37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r w:rsidRPr="00893D37">
              <w:rPr>
                <w:rFonts w:ascii="Calibri" w:hAnsi="Calibri"/>
              </w:rPr>
              <w:t>Metoda konsultacija (npr. web, email, konsultativni 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r w:rsidRPr="00893D37">
              <w:rPr>
                <w:rFonts w:ascii="Calibri" w:hAnsi="Calibri"/>
              </w:rPr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r w:rsidRPr="00893D37">
              <w:rPr>
                <w:rFonts w:ascii="Calibri" w:hAnsi="Calibri"/>
              </w:rPr>
              <w:t>Naziv  NVO koj</w:t>
            </w:r>
            <w:r w:rsidR="007F6C61">
              <w:rPr>
                <w:rFonts w:ascii="Calibri" w:hAnsi="Calibri"/>
              </w:rPr>
              <w:t>e</w:t>
            </w:r>
            <w:r w:rsidRPr="00893D37">
              <w:rPr>
                <w:rFonts w:ascii="Calibri" w:hAnsi="Calibri"/>
              </w:rPr>
              <w:t xml:space="preserve"> su učestvoval</w:t>
            </w:r>
            <w:r w:rsidR="007F6C61">
              <w:rPr>
                <w:rFonts w:ascii="Calibri" w:hAnsi="Calibri"/>
              </w:rPr>
              <w:t>e</w:t>
            </w:r>
            <w:r w:rsidRPr="00893D37">
              <w:rPr>
                <w:rFonts w:ascii="Calibri" w:hAnsi="Calibri"/>
              </w:rPr>
              <w:t xml:space="preserve"> u konsultacijama</w:t>
            </w:r>
          </w:p>
        </w:tc>
      </w:tr>
      <w:tr w:rsidR="00893D37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510F37" w:rsidRDefault="00893D37" w:rsidP="001C1498">
            <w:pPr>
              <w:jc w:val="both"/>
              <w:outlineLvl w:val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893D37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893D37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</w:tr>
    </w:tbl>
    <w:p w:rsidR="00FF5B24" w:rsidRDefault="00FF5B24" w:rsidP="00FF5B24"/>
    <w:p w:rsidR="00D170E4" w:rsidRDefault="00D170E4" w:rsidP="00FF5B24"/>
    <w:p w:rsidR="00D170E4" w:rsidRDefault="00D170E4" w:rsidP="00FF5B24"/>
    <w:p w:rsidR="00FF5B24" w:rsidRPr="009A2079" w:rsidRDefault="001E36C7" w:rsidP="00F47631">
      <w:pPr>
        <w:pStyle w:val="ListParagraph"/>
        <w:numPr>
          <w:ilvl w:val="0"/>
          <w:numId w:val="5"/>
        </w:numPr>
        <w:jc w:val="both"/>
        <w:rPr>
          <w:b/>
        </w:rPr>
      </w:pPr>
      <w:r w:rsidRPr="009A2079">
        <w:rPr>
          <w:b/>
        </w:rPr>
        <w:t>KAPACITETI ZA SPROVOĐENJE JAVNOG KONKURSA</w:t>
      </w:r>
    </w:p>
    <w:p w:rsidR="001E36C7" w:rsidRDefault="001E36C7" w:rsidP="00F47631">
      <w:pPr>
        <w:pStyle w:val="ListParagraph"/>
        <w:numPr>
          <w:ilvl w:val="1"/>
          <w:numId w:val="5"/>
        </w:numPr>
        <w:jc w:val="both"/>
      </w:pPr>
      <w:r>
        <w:t>Navesti broj službenika/ica i spoljnih saradnika koji će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</w:t>
      </w:r>
      <w:r w:rsidR="00773572">
        <w:t xml:space="preserve"> i odobrenim projektom</w:t>
      </w:r>
      <w:r w:rsidR="00234A90">
        <w:t>/programom</w:t>
      </w:r>
      <w:r>
        <w:t xml:space="preserve">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B215A4" w:rsidTr="00B215A4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  <w:r w:rsidRPr="009A2079">
              <w:rPr>
                <w:rFonts w:ascii="Calibri" w:hAnsi="Calibri"/>
              </w:rPr>
              <w:lastRenderedPageBreak/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510F37" w:rsidRDefault="00B215A4" w:rsidP="00E270F9">
            <w:pPr>
              <w:spacing w:after="0"/>
              <w:jc w:val="both"/>
              <w:rPr>
                <w:rFonts w:ascii="Calibri" w:hAnsi="Calibri"/>
              </w:rPr>
            </w:pPr>
            <w:r w:rsidRPr="009A2079">
              <w:rPr>
                <w:rFonts w:ascii="Calibri" w:hAnsi="Calibri"/>
              </w:rPr>
              <w:t xml:space="preserve">Broj službenika/ica </w:t>
            </w:r>
            <w:r w:rsidR="00E47DA5" w:rsidRPr="009A2079">
              <w:rPr>
                <w:rFonts w:ascii="Calibri" w:hAnsi="Calibri"/>
              </w:rPr>
              <w:t>za</w:t>
            </w:r>
            <w:r w:rsidR="00E47DA5">
              <w:rPr>
                <w:rFonts w:ascii="Calibri" w:hAnsi="Calibri"/>
              </w:rPr>
              <w:t>duženi</w:t>
            </w:r>
            <w:r w:rsidR="00966ED1">
              <w:rPr>
                <w:rFonts w:ascii="Calibri" w:hAnsi="Calibri"/>
              </w:rPr>
              <w:t>h</w:t>
            </w:r>
            <w:r w:rsidRPr="009A2079">
              <w:rPr>
                <w:rFonts w:ascii="Calibri" w:hAnsi="Calibri"/>
              </w:rPr>
              <w:t xml:space="preserve"> </w:t>
            </w:r>
            <w:r w:rsidR="00E47DA5" w:rsidRPr="009A2079">
              <w:rPr>
                <w:rFonts w:ascii="Calibri" w:hAnsi="Calibri"/>
              </w:rPr>
              <w:t xml:space="preserve">za sprovođenje javnog konkursa i praćenje finansiranih projekata i programa nevladinih organizacija 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15A4" w:rsidRPr="00510F37" w:rsidRDefault="00B215A4" w:rsidP="00E270F9">
            <w:pPr>
              <w:spacing w:after="0"/>
              <w:jc w:val="both"/>
              <w:rPr>
                <w:rFonts w:ascii="Calibri" w:hAnsi="Calibri"/>
              </w:rPr>
            </w:pPr>
            <w:r w:rsidRPr="009A2079">
              <w:rPr>
                <w:rFonts w:ascii="Calibri" w:hAnsi="Calibri"/>
              </w:rPr>
              <w:t xml:space="preserve">Imena </w:t>
            </w:r>
            <w:r w:rsidR="00E270F9" w:rsidRPr="009A2079">
              <w:rPr>
                <w:rFonts w:ascii="Calibri" w:hAnsi="Calibri"/>
              </w:rPr>
              <w:t xml:space="preserve">službenika/ica </w:t>
            </w:r>
            <w:r w:rsidRPr="009A2079">
              <w:rPr>
                <w:rFonts w:ascii="Calibri" w:hAnsi="Calibri"/>
              </w:rPr>
              <w:t>zaduženih za sprovođenje javnog konkursa i praćenje finansiranih projekata i programa nevladinih organizacija</w:t>
            </w:r>
          </w:p>
        </w:tc>
      </w:tr>
      <w:tr w:rsidR="00B215A4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B215A4" w:rsidRPr="00510F37" w:rsidRDefault="006D7976" w:rsidP="002F196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Podrška porodicama u krizi</w:t>
            </w: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15A4" w:rsidRPr="00510F37" w:rsidRDefault="005F23B6" w:rsidP="002F196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                              3</w:t>
            </w: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</w:tr>
    </w:tbl>
    <w:p w:rsidR="009A2079" w:rsidRDefault="009A2079" w:rsidP="009A2079">
      <w:pPr>
        <w:ind w:left="792"/>
      </w:pPr>
    </w:p>
    <w:p w:rsidR="001E36C7" w:rsidRPr="00997797" w:rsidRDefault="00997797" w:rsidP="00997797">
      <w:pPr>
        <w:ind w:left="720"/>
        <w:jc w:val="center"/>
        <w:rPr>
          <w:rFonts w:ascii="Calibri" w:hAnsi="Calibri"/>
          <w:b/>
        </w:rPr>
      </w:pPr>
      <w:r w:rsidRPr="00997797">
        <w:rPr>
          <w:rFonts w:ascii="Calibri" w:hAnsi="Calibri"/>
          <w:b/>
        </w:rPr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"/>
        <w:gridCol w:w="4182"/>
        <w:gridCol w:w="4449"/>
        <w:gridCol w:w="4310"/>
        <w:gridCol w:w="236"/>
      </w:tblGrid>
      <w:tr w:rsidR="00997797" w:rsidTr="001742F3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9A2079" w:rsidRDefault="009A2079" w:rsidP="00997797"/>
        </w:tc>
        <w:tc>
          <w:tcPr>
            <w:tcW w:w="4260" w:type="dxa"/>
            <w:tcBorders>
              <w:top w:val="single" w:sz="18" w:space="0" w:color="auto"/>
            </w:tcBorders>
          </w:tcPr>
          <w:p w:rsidR="009A2079" w:rsidRDefault="009A2079" w:rsidP="009A2079">
            <w:pPr>
              <w:jc w:val="center"/>
            </w:pP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9A2079" w:rsidRDefault="009A2079" w:rsidP="009A2079">
            <w:pPr>
              <w:jc w:val="center"/>
            </w:pPr>
          </w:p>
          <w:p w:rsidR="00997797" w:rsidRDefault="00997797" w:rsidP="009A2079">
            <w:pPr>
              <w:jc w:val="center"/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9A2079" w:rsidRDefault="009A2079" w:rsidP="009A2079">
            <w:pPr>
              <w:jc w:val="center"/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9A2079" w:rsidRDefault="009A2079" w:rsidP="001E36C7"/>
        </w:tc>
      </w:tr>
      <w:tr w:rsidR="00997797" w:rsidTr="001742F3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9A2079" w:rsidRDefault="009A2079" w:rsidP="001E36C7"/>
        </w:tc>
        <w:tc>
          <w:tcPr>
            <w:tcW w:w="4260" w:type="dxa"/>
            <w:tcBorders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r w:rsidRPr="009A2079"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r>
              <w:t>M.P.</w:t>
            </w:r>
          </w:p>
          <w:p w:rsidR="00997797" w:rsidRDefault="00997797" w:rsidP="009A2079">
            <w:pPr>
              <w:jc w:val="center"/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r w:rsidRPr="009A2079"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9A2079" w:rsidRDefault="009A2079" w:rsidP="001E36C7"/>
        </w:tc>
      </w:tr>
    </w:tbl>
    <w:p w:rsidR="009A2079" w:rsidRDefault="009A2079" w:rsidP="00D14758"/>
    <w:sectPr w:rsidR="009A2079" w:rsidSect="00B82707">
      <w:headerReference w:type="first" r:id="rId9"/>
      <w:pgSz w:w="16840" w:h="11900" w:orient="landscape"/>
      <w:pgMar w:top="852" w:right="1440" w:bottom="1080" w:left="1078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C65" w:rsidRDefault="00334C65" w:rsidP="00893B03">
      <w:pPr>
        <w:spacing w:after="0"/>
      </w:pPr>
      <w:r>
        <w:separator/>
      </w:r>
    </w:p>
  </w:endnote>
  <w:endnote w:type="continuationSeparator" w:id="0">
    <w:p w:rsidR="00334C65" w:rsidRDefault="00334C65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C65" w:rsidRDefault="00334C65" w:rsidP="00893B03">
      <w:pPr>
        <w:spacing w:after="0"/>
      </w:pPr>
      <w:r>
        <w:separator/>
      </w:r>
    </w:p>
  </w:footnote>
  <w:footnote w:type="continuationSeparator" w:id="0">
    <w:p w:rsidR="00334C65" w:rsidRDefault="00334C65" w:rsidP="00893B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336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14358"/>
    </w:tblGrid>
    <w:tr w:rsidR="00B84AF3" w:rsidRPr="005E37F9" w:rsidTr="00B84AF3">
      <w:tc>
        <w:tcPr>
          <w:tcW w:w="978" w:type="dxa"/>
          <w:shd w:val="clear" w:color="auto" w:fill="auto"/>
        </w:tcPr>
        <w:p w:rsidR="00B84AF3" w:rsidRPr="005E37F9" w:rsidRDefault="00B84AF3" w:rsidP="00B84AF3">
          <w:pPr>
            <w:pStyle w:val="Header"/>
            <w:jc w:val="right"/>
          </w:pPr>
        </w:p>
      </w:tc>
      <w:tc>
        <w:tcPr>
          <w:tcW w:w="14358" w:type="dxa"/>
          <w:shd w:val="clear" w:color="auto" w:fill="auto"/>
        </w:tcPr>
        <w:p w:rsidR="00B84AF3" w:rsidRDefault="00B84AF3" w:rsidP="00B84AF3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9097010</wp:posOffset>
                </wp:positionH>
                <wp:positionV relativeFrom="paragraph">
                  <wp:posOffset>-1693</wp:posOffset>
                </wp:positionV>
                <wp:extent cx="228600" cy="243840"/>
                <wp:effectExtent l="0" t="0" r="0" b="10160"/>
                <wp:wrapNone/>
                <wp:docPr id="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1</w:t>
          </w:r>
        </w:p>
        <w:p w:rsidR="00B84AF3" w:rsidRPr="005E37F9" w:rsidRDefault="00B84AF3" w:rsidP="009600C7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rFonts w:ascii="Courier New" w:hAnsi="Courier New" w:cs="Courier New"/>
              <w:color w:val="548DD4"/>
              <w:sz w:val="16"/>
              <w:szCs w:val="16"/>
            </w:rPr>
            <w:t>P</w:t>
          </w:r>
          <w:r w:rsidR="009600C7">
            <w:rPr>
              <w:rFonts w:ascii="Courier New" w:hAnsi="Courier New" w:cs="Courier New"/>
              <w:color w:val="548DD4"/>
              <w:sz w:val="16"/>
              <w:szCs w:val="16"/>
            </w:rPr>
            <w:t>o</w:t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t>moćni obrazac sektorske analize</w:t>
          </w:r>
        </w:p>
      </w:tc>
    </w:tr>
  </w:tbl>
  <w:p w:rsidR="00B84AF3" w:rsidRDefault="00B84A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63268"/>
    <w:multiLevelType w:val="hybridMultilevel"/>
    <w:tmpl w:val="97E0D7BC"/>
    <w:lvl w:ilvl="0" w:tplc="AE068A8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2805"/>
    <w:multiLevelType w:val="hybridMultilevel"/>
    <w:tmpl w:val="58CE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D53073"/>
    <w:multiLevelType w:val="hybridMultilevel"/>
    <w:tmpl w:val="1A382ED6"/>
    <w:lvl w:ilvl="0" w:tplc="02B899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D70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B03"/>
    <w:rsid w:val="00005DCA"/>
    <w:rsid w:val="000132DD"/>
    <w:rsid w:val="00017782"/>
    <w:rsid w:val="00017CBA"/>
    <w:rsid w:val="00031932"/>
    <w:rsid w:val="00035B3D"/>
    <w:rsid w:val="00050339"/>
    <w:rsid w:val="00056D8B"/>
    <w:rsid w:val="000572A1"/>
    <w:rsid w:val="000650E4"/>
    <w:rsid w:val="00085B89"/>
    <w:rsid w:val="000A27E9"/>
    <w:rsid w:val="000C517D"/>
    <w:rsid w:val="000C7254"/>
    <w:rsid w:val="000E649C"/>
    <w:rsid w:val="00114B5E"/>
    <w:rsid w:val="001157CF"/>
    <w:rsid w:val="00116786"/>
    <w:rsid w:val="0014100D"/>
    <w:rsid w:val="00152265"/>
    <w:rsid w:val="0015454A"/>
    <w:rsid w:val="001715D6"/>
    <w:rsid w:val="001742F3"/>
    <w:rsid w:val="00192DDA"/>
    <w:rsid w:val="0019681C"/>
    <w:rsid w:val="001B2A55"/>
    <w:rsid w:val="001C1498"/>
    <w:rsid w:val="001E03BD"/>
    <w:rsid w:val="001E2DD3"/>
    <w:rsid w:val="001E36C7"/>
    <w:rsid w:val="001E3871"/>
    <w:rsid w:val="001E5E62"/>
    <w:rsid w:val="00222F2A"/>
    <w:rsid w:val="00234A90"/>
    <w:rsid w:val="002357C4"/>
    <w:rsid w:val="00241CD7"/>
    <w:rsid w:val="002450A0"/>
    <w:rsid w:val="0026502A"/>
    <w:rsid w:val="00266490"/>
    <w:rsid w:val="00266734"/>
    <w:rsid w:val="00275025"/>
    <w:rsid w:val="002814F5"/>
    <w:rsid w:val="002A52FE"/>
    <w:rsid w:val="002B5DAB"/>
    <w:rsid w:val="002C2C9C"/>
    <w:rsid w:val="002D10E5"/>
    <w:rsid w:val="002E0BB3"/>
    <w:rsid w:val="002E0ED0"/>
    <w:rsid w:val="002E48F2"/>
    <w:rsid w:val="002E68C7"/>
    <w:rsid w:val="002F1960"/>
    <w:rsid w:val="00301306"/>
    <w:rsid w:val="0030296C"/>
    <w:rsid w:val="00303E71"/>
    <w:rsid w:val="00326A9D"/>
    <w:rsid w:val="00334C65"/>
    <w:rsid w:val="00345BD0"/>
    <w:rsid w:val="00345C82"/>
    <w:rsid w:val="00366EA9"/>
    <w:rsid w:val="00367DE2"/>
    <w:rsid w:val="00377CA2"/>
    <w:rsid w:val="003864BC"/>
    <w:rsid w:val="00391A6A"/>
    <w:rsid w:val="003B4204"/>
    <w:rsid w:val="003C222F"/>
    <w:rsid w:val="003C24D8"/>
    <w:rsid w:val="003D6752"/>
    <w:rsid w:val="003E6367"/>
    <w:rsid w:val="003E6605"/>
    <w:rsid w:val="004500B0"/>
    <w:rsid w:val="00465741"/>
    <w:rsid w:val="004709EC"/>
    <w:rsid w:val="004757CE"/>
    <w:rsid w:val="00476CCE"/>
    <w:rsid w:val="004775FA"/>
    <w:rsid w:val="00481506"/>
    <w:rsid w:val="004864F1"/>
    <w:rsid w:val="00493DAC"/>
    <w:rsid w:val="00496590"/>
    <w:rsid w:val="004B45C9"/>
    <w:rsid w:val="004F2421"/>
    <w:rsid w:val="00502869"/>
    <w:rsid w:val="00504165"/>
    <w:rsid w:val="00510F37"/>
    <w:rsid w:val="00516ED3"/>
    <w:rsid w:val="00541704"/>
    <w:rsid w:val="00545714"/>
    <w:rsid w:val="00563623"/>
    <w:rsid w:val="00564218"/>
    <w:rsid w:val="005754F2"/>
    <w:rsid w:val="00596A50"/>
    <w:rsid w:val="005A0AE7"/>
    <w:rsid w:val="005B1C23"/>
    <w:rsid w:val="005B69C2"/>
    <w:rsid w:val="005C0065"/>
    <w:rsid w:val="005C42EF"/>
    <w:rsid w:val="005D0924"/>
    <w:rsid w:val="005E04CE"/>
    <w:rsid w:val="005E37F9"/>
    <w:rsid w:val="005F0375"/>
    <w:rsid w:val="005F23B6"/>
    <w:rsid w:val="006062EB"/>
    <w:rsid w:val="00610DE4"/>
    <w:rsid w:val="00622E6D"/>
    <w:rsid w:val="00631376"/>
    <w:rsid w:val="00652277"/>
    <w:rsid w:val="00652635"/>
    <w:rsid w:val="00664A77"/>
    <w:rsid w:val="006670D7"/>
    <w:rsid w:val="00685B8E"/>
    <w:rsid w:val="0069330B"/>
    <w:rsid w:val="00695A8E"/>
    <w:rsid w:val="006A3706"/>
    <w:rsid w:val="006B441C"/>
    <w:rsid w:val="006C6504"/>
    <w:rsid w:val="006D7976"/>
    <w:rsid w:val="006E763B"/>
    <w:rsid w:val="006F6C11"/>
    <w:rsid w:val="007077EE"/>
    <w:rsid w:val="00722382"/>
    <w:rsid w:val="00736968"/>
    <w:rsid w:val="00744B81"/>
    <w:rsid w:val="007508D1"/>
    <w:rsid w:val="00752079"/>
    <w:rsid w:val="00760175"/>
    <w:rsid w:val="00773572"/>
    <w:rsid w:val="007837CC"/>
    <w:rsid w:val="007849C3"/>
    <w:rsid w:val="007A587F"/>
    <w:rsid w:val="007D51D8"/>
    <w:rsid w:val="007E3C51"/>
    <w:rsid w:val="007E50A4"/>
    <w:rsid w:val="007E77A8"/>
    <w:rsid w:val="007F5587"/>
    <w:rsid w:val="007F6C61"/>
    <w:rsid w:val="008058E1"/>
    <w:rsid w:val="00806934"/>
    <w:rsid w:val="00815F9F"/>
    <w:rsid w:val="0085188D"/>
    <w:rsid w:val="0087654A"/>
    <w:rsid w:val="00893B03"/>
    <w:rsid w:val="00893D37"/>
    <w:rsid w:val="00896132"/>
    <w:rsid w:val="008C502E"/>
    <w:rsid w:val="008C51C2"/>
    <w:rsid w:val="008F454B"/>
    <w:rsid w:val="009068E4"/>
    <w:rsid w:val="00906EDE"/>
    <w:rsid w:val="00911D63"/>
    <w:rsid w:val="009513E4"/>
    <w:rsid w:val="009600C7"/>
    <w:rsid w:val="00963B9D"/>
    <w:rsid w:val="00966ED1"/>
    <w:rsid w:val="0098003E"/>
    <w:rsid w:val="0098708B"/>
    <w:rsid w:val="00991B80"/>
    <w:rsid w:val="00997797"/>
    <w:rsid w:val="009A2079"/>
    <w:rsid w:val="009A6DBC"/>
    <w:rsid w:val="009A743C"/>
    <w:rsid w:val="009B1B14"/>
    <w:rsid w:val="009B209E"/>
    <w:rsid w:val="009D141B"/>
    <w:rsid w:val="00A001B1"/>
    <w:rsid w:val="00A33786"/>
    <w:rsid w:val="00A37134"/>
    <w:rsid w:val="00A67334"/>
    <w:rsid w:val="00A756BD"/>
    <w:rsid w:val="00A97800"/>
    <w:rsid w:val="00AA16B7"/>
    <w:rsid w:val="00AA607B"/>
    <w:rsid w:val="00AB49F9"/>
    <w:rsid w:val="00AB6D92"/>
    <w:rsid w:val="00AC3BB3"/>
    <w:rsid w:val="00AD6294"/>
    <w:rsid w:val="00AE3BBD"/>
    <w:rsid w:val="00AE65B1"/>
    <w:rsid w:val="00B215A4"/>
    <w:rsid w:val="00B217F2"/>
    <w:rsid w:val="00B231E9"/>
    <w:rsid w:val="00B36C88"/>
    <w:rsid w:val="00B4123A"/>
    <w:rsid w:val="00B45161"/>
    <w:rsid w:val="00B556FC"/>
    <w:rsid w:val="00B64E29"/>
    <w:rsid w:val="00B82707"/>
    <w:rsid w:val="00B83AE0"/>
    <w:rsid w:val="00B84AF3"/>
    <w:rsid w:val="00BA608E"/>
    <w:rsid w:val="00BB12A2"/>
    <w:rsid w:val="00BF7161"/>
    <w:rsid w:val="00C04A93"/>
    <w:rsid w:val="00C22F75"/>
    <w:rsid w:val="00C2687C"/>
    <w:rsid w:val="00C35A4B"/>
    <w:rsid w:val="00C51F68"/>
    <w:rsid w:val="00C54064"/>
    <w:rsid w:val="00C5572C"/>
    <w:rsid w:val="00C56817"/>
    <w:rsid w:val="00C63484"/>
    <w:rsid w:val="00C81278"/>
    <w:rsid w:val="00C95284"/>
    <w:rsid w:val="00CA3010"/>
    <w:rsid w:val="00CC6F83"/>
    <w:rsid w:val="00CD6658"/>
    <w:rsid w:val="00D106C4"/>
    <w:rsid w:val="00D1232A"/>
    <w:rsid w:val="00D1426E"/>
    <w:rsid w:val="00D14758"/>
    <w:rsid w:val="00D170E4"/>
    <w:rsid w:val="00D30B2D"/>
    <w:rsid w:val="00D34C60"/>
    <w:rsid w:val="00D45CD4"/>
    <w:rsid w:val="00D61BC2"/>
    <w:rsid w:val="00D71441"/>
    <w:rsid w:val="00D74324"/>
    <w:rsid w:val="00D90D9F"/>
    <w:rsid w:val="00DD6599"/>
    <w:rsid w:val="00E15161"/>
    <w:rsid w:val="00E24648"/>
    <w:rsid w:val="00E25512"/>
    <w:rsid w:val="00E270F9"/>
    <w:rsid w:val="00E34F32"/>
    <w:rsid w:val="00E4260B"/>
    <w:rsid w:val="00E47DA5"/>
    <w:rsid w:val="00E77F93"/>
    <w:rsid w:val="00EA19DC"/>
    <w:rsid w:val="00EA3EBA"/>
    <w:rsid w:val="00EB75E1"/>
    <w:rsid w:val="00EC2EB9"/>
    <w:rsid w:val="00ED5324"/>
    <w:rsid w:val="00EE3ADD"/>
    <w:rsid w:val="00EF0197"/>
    <w:rsid w:val="00F02BD6"/>
    <w:rsid w:val="00F11066"/>
    <w:rsid w:val="00F14CFA"/>
    <w:rsid w:val="00F17416"/>
    <w:rsid w:val="00F17FE8"/>
    <w:rsid w:val="00F22620"/>
    <w:rsid w:val="00F25BC9"/>
    <w:rsid w:val="00F406E0"/>
    <w:rsid w:val="00F42D89"/>
    <w:rsid w:val="00F470AB"/>
    <w:rsid w:val="00F47631"/>
    <w:rsid w:val="00F517FE"/>
    <w:rsid w:val="00F7162D"/>
    <w:rsid w:val="00F71F33"/>
    <w:rsid w:val="00F86F8B"/>
    <w:rsid w:val="00F935E9"/>
    <w:rsid w:val="00FB0F76"/>
    <w:rsid w:val="00FC7A86"/>
    <w:rsid w:val="00FE6324"/>
    <w:rsid w:val="00FF5B2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B253DC9-1646-4947-BD60-18707C07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4F32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B217F2"/>
    <w:pPr>
      <w:spacing w:before="100" w:beforeAutospacing="1" w:after="100" w:afterAutospacing="1"/>
    </w:pPr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53216B9-9DBD-4DAB-9636-F8D578228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2579</Words>
  <Characters>14703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1: Pomoćni obrazac sektorske analize</vt:lpstr>
    </vt:vector>
  </TitlesOfParts>
  <Manager>Nacionalna kancelarija za saradnju s NVO</Manager>
  <Company>VLADA CRNE GORE - Ministarstvo javne uprave</Company>
  <LinksUpToDate>false</LinksUpToDate>
  <CharactersWithSpaces>17248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1: Pomoćni obrazac sektorske analize</dc:title>
  <dc:subject>Priručnik za primjenu pravnog okvira za finansiranje projekata/programa NVO iz javnih izvora</dc:subject>
  <dc:creator>Vesna Lendić Kasalo, Igor Vidačak, Danka Latković, Marija Janković</dc:creator>
  <dc:description>PRVO ONLINE IZDANJE_x000d_Finansira Evropska unija kroz projekat „Tehnička podrška razvoju institucionalnih mehanizama saradnje Vlade i nevladinih organizacija u Crnoj Gori“</dc:description>
  <cp:lastModifiedBy>Amela Orahovac</cp:lastModifiedBy>
  <cp:revision>2</cp:revision>
  <dcterms:created xsi:type="dcterms:W3CDTF">2020-04-30T11:58:00Z</dcterms:created>
  <dcterms:modified xsi:type="dcterms:W3CDTF">2020-04-30T11:58:00Z</dcterms:modified>
</cp:coreProperties>
</file>