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26" w:rsidRDefault="00A82C3D">
      <w:pPr>
        <w:pStyle w:val="Heading1"/>
        <w:spacing w:before="71" w:line="275" w:lineRule="exact"/>
        <w:ind w:left="112" w:right="0"/>
        <w:jc w:val="left"/>
      </w:pPr>
      <w:bookmarkStart w:id="0" w:name="_GoBack"/>
      <w:bookmarkEnd w:id="0"/>
      <w:r>
        <w:t>1079.</w:t>
      </w:r>
    </w:p>
    <w:p w:rsidR="00443426" w:rsidRDefault="00A82C3D">
      <w:pPr>
        <w:pStyle w:val="BodyText"/>
        <w:spacing w:line="275" w:lineRule="exact"/>
        <w:ind w:left="833"/>
        <w:rPr>
          <w:rFonts w:ascii="Arial" w:hAnsi="Arial"/>
        </w:rPr>
      </w:pPr>
      <w:r>
        <w:rPr>
          <w:rFonts w:ascii="Arial" w:hAnsi="Arial"/>
        </w:rPr>
        <w:t>Na osnovu člana 62 Opšteg zakona o obrazovanju i vaspitanju („Službeni list RCG“,</w:t>
      </w:r>
    </w:p>
    <w:p w:rsidR="00443426" w:rsidRDefault="00A82C3D">
      <w:pPr>
        <w:pStyle w:val="BodyText"/>
        <w:ind w:left="112"/>
        <w:rPr>
          <w:rFonts w:ascii="Arial" w:hAnsi="Arial"/>
        </w:rPr>
      </w:pPr>
      <w:r>
        <w:rPr>
          <w:rFonts w:ascii="Arial" w:hAnsi="Arial"/>
        </w:rPr>
        <w:t>br. 64/02, 31/05 i 49/07 i „Službeni list CG“, br. 45/10, 45/11, 36/13, 39/13, 47/17, 59/21 i 146/21), ministar prosvjete donio je</w:t>
      </w:r>
    </w:p>
    <w:p w:rsidR="00443426" w:rsidRDefault="00443426">
      <w:pPr>
        <w:pStyle w:val="BodyText"/>
        <w:rPr>
          <w:rFonts w:ascii="Arial"/>
          <w:sz w:val="26"/>
        </w:rPr>
      </w:pPr>
    </w:p>
    <w:p w:rsidR="00443426" w:rsidRDefault="00443426">
      <w:pPr>
        <w:pStyle w:val="BodyText"/>
        <w:rPr>
          <w:rFonts w:ascii="Arial"/>
          <w:sz w:val="22"/>
        </w:rPr>
      </w:pPr>
    </w:p>
    <w:p w:rsidR="00443426" w:rsidRDefault="00A82C3D">
      <w:pPr>
        <w:pStyle w:val="Heading1"/>
        <w:ind w:left="2919" w:right="2903" w:firstLine="1339"/>
        <w:jc w:val="left"/>
        <w:rPr>
          <w:rFonts w:ascii="Arial" w:hAnsi="Arial"/>
        </w:rPr>
      </w:pPr>
      <w:r>
        <w:rPr>
          <w:rFonts w:ascii="Arial" w:hAnsi="Arial"/>
        </w:rPr>
        <w:t>Š K O L S K I KALENDAR ZA 2022/2023. GODINU</w:t>
      </w:r>
    </w:p>
    <w:p w:rsidR="00443426" w:rsidRDefault="00443426">
      <w:pPr>
        <w:pStyle w:val="BodyText"/>
        <w:rPr>
          <w:rFonts w:ascii="Arial"/>
          <w:b/>
          <w:sz w:val="26"/>
        </w:rPr>
      </w:pPr>
    </w:p>
    <w:p w:rsidR="00443426" w:rsidRDefault="00443426">
      <w:pPr>
        <w:pStyle w:val="BodyText"/>
        <w:rPr>
          <w:rFonts w:ascii="Arial"/>
          <w:b/>
          <w:sz w:val="22"/>
        </w:rPr>
      </w:pPr>
    </w:p>
    <w:p w:rsidR="00443426" w:rsidRDefault="00A82C3D">
      <w:pPr>
        <w:pStyle w:val="BodyText"/>
        <w:ind w:left="4585"/>
        <w:jc w:val="both"/>
        <w:rPr>
          <w:rFonts w:ascii="Arial" w:hAnsi="Arial"/>
        </w:rPr>
      </w:pPr>
      <w:r>
        <w:rPr>
          <w:rFonts w:ascii="Arial" w:hAnsi="Arial"/>
        </w:rPr>
        <w:t>Član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1</w:t>
      </w:r>
    </w:p>
    <w:p w:rsidR="00443426" w:rsidRDefault="00A82C3D" w:rsidP="00DC1984">
      <w:pPr>
        <w:pStyle w:val="BodyText"/>
        <w:ind w:left="112" w:right="114" w:firstLine="720"/>
        <w:jc w:val="both"/>
        <w:rPr>
          <w:rFonts w:ascii="Arial" w:hAnsi="Arial"/>
        </w:rPr>
      </w:pPr>
      <w:r>
        <w:rPr>
          <w:rFonts w:ascii="Arial" w:hAnsi="Arial"/>
        </w:rPr>
        <w:t>Ovim školskim kalendarom (u daljem tekstu: Kalendar) propisuje se početak nastavne godine, vrijeme organizovanja obrazovno-vaspitnog rada i klasifikacioni periodi u ustanovama u toku nastavne 2022/2023.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godine.</w:t>
      </w:r>
    </w:p>
    <w:p w:rsidR="00443426" w:rsidRDefault="00A82C3D" w:rsidP="00DC1984">
      <w:pPr>
        <w:pStyle w:val="BodyText"/>
        <w:spacing w:before="1"/>
        <w:ind w:left="112" w:right="116" w:firstLine="720"/>
        <w:jc w:val="both"/>
        <w:rPr>
          <w:rFonts w:ascii="Arial" w:hAnsi="Arial"/>
        </w:rPr>
      </w:pPr>
      <w:r>
        <w:rPr>
          <w:rFonts w:ascii="Arial" w:hAnsi="Arial"/>
        </w:rPr>
        <w:t>Raspored organizovanja obrazovno-vaspitnog rada iz stava 1 ovog člana dat je u prilogu Kalendara i čini njegov sastavni dio.</w:t>
      </w:r>
    </w:p>
    <w:p w:rsidR="00443426" w:rsidRDefault="00443426">
      <w:pPr>
        <w:pStyle w:val="BodyText"/>
        <w:rPr>
          <w:rFonts w:ascii="Arial"/>
          <w:sz w:val="26"/>
        </w:rPr>
      </w:pPr>
    </w:p>
    <w:p w:rsidR="00443426" w:rsidRDefault="00443426">
      <w:pPr>
        <w:pStyle w:val="BodyText"/>
        <w:rPr>
          <w:rFonts w:ascii="Arial"/>
          <w:sz w:val="22"/>
        </w:rPr>
      </w:pPr>
    </w:p>
    <w:p w:rsidR="00443426" w:rsidRDefault="00A82C3D">
      <w:pPr>
        <w:pStyle w:val="BodyText"/>
        <w:ind w:left="4585"/>
        <w:rPr>
          <w:rFonts w:ascii="Arial" w:hAnsi="Arial"/>
        </w:rPr>
      </w:pPr>
      <w:r>
        <w:rPr>
          <w:rFonts w:ascii="Arial" w:hAnsi="Arial"/>
        </w:rPr>
        <w:t>Član 2</w:t>
      </w:r>
    </w:p>
    <w:p w:rsidR="00443426" w:rsidRDefault="00A82C3D" w:rsidP="00DC1984">
      <w:pPr>
        <w:pStyle w:val="BodyText"/>
        <w:ind w:left="112" w:firstLine="720"/>
        <w:jc w:val="both"/>
        <w:rPr>
          <w:rFonts w:ascii="Arial" w:hAnsi="Arial"/>
        </w:rPr>
      </w:pPr>
      <w:r>
        <w:rPr>
          <w:rFonts w:ascii="Arial" w:hAnsi="Arial"/>
        </w:rPr>
        <w:t>Nastavna godina počinje u četvrtak, 1. septembra 2022. godine, a završava se u utorak, 13. juna 2023. godine.</w:t>
      </w:r>
    </w:p>
    <w:p w:rsidR="00443426" w:rsidRDefault="00A82C3D" w:rsidP="00DC1984">
      <w:pPr>
        <w:pStyle w:val="BodyText"/>
        <w:ind w:left="112" w:firstLine="720"/>
        <w:jc w:val="both"/>
        <w:rPr>
          <w:rFonts w:ascii="Arial" w:hAnsi="Arial"/>
        </w:rPr>
      </w:pPr>
      <w:r>
        <w:rPr>
          <w:rFonts w:ascii="Arial" w:hAnsi="Arial"/>
        </w:rPr>
        <w:t>Nastavna godina za učenike završnog razreda završava se u petak, 19. maja 2023. godine.</w:t>
      </w:r>
    </w:p>
    <w:p w:rsidR="00443426" w:rsidRDefault="00443426">
      <w:pPr>
        <w:pStyle w:val="BodyText"/>
        <w:rPr>
          <w:rFonts w:ascii="Arial"/>
          <w:sz w:val="26"/>
        </w:rPr>
      </w:pPr>
    </w:p>
    <w:p w:rsidR="00443426" w:rsidRDefault="00443426">
      <w:pPr>
        <w:pStyle w:val="BodyText"/>
        <w:rPr>
          <w:rFonts w:ascii="Arial"/>
          <w:sz w:val="22"/>
        </w:rPr>
      </w:pPr>
    </w:p>
    <w:p w:rsidR="00443426" w:rsidRDefault="00A82C3D">
      <w:pPr>
        <w:pStyle w:val="BodyText"/>
        <w:ind w:left="4585"/>
        <w:rPr>
          <w:rFonts w:ascii="Arial" w:hAnsi="Arial"/>
        </w:rPr>
      </w:pPr>
      <w:r>
        <w:rPr>
          <w:rFonts w:ascii="Arial" w:hAnsi="Arial"/>
        </w:rPr>
        <w:t>Član 3</w:t>
      </w:r>
    </w:p>
    <w:p w:rsidR="00443426" w:rsidRDefault="00A82C3D" w:rsidP="00DC1984">
      <w:pPr>
        <w:pStyle w:val="BodyText"/>
        <w:spacing w:before="1"/>
        <w:ind w:left="833"/>
        <w:rPr>
          <w:rFonts w:ascii="Arial" w:hAnsi="Arial"/>
        </w:rPr>
      </w:pPr>
      <w:r>
        <w:rPr>
          <w:rFonts w:ascii="Arial" w:hAnsi="Arial"/>
        </w:rPr>
        <w:t>Obrazovno-vaspitni rad se organizuje u četiri klasifikaciona perioda.</w:t>
      </w:r>
    </w:p>
    <w:p w:rsidR="00443426" w:rsidRDefault="00A82C3D" w:rsidP="00DC1984">
      <w:pPr>
        <w:pStyle w:val="BodyText"/>
        <w:ind w:left="833"/>
        <w:jc w:val="both"/>
        <w:rPr>
          <w:rFonts w:ascii="Arial" w:hAnsi="Arial"/>
        </w:rPr>
      </w:pPr>
      <w:r>
        <w:rPr>
          <w:rFonts w:ascii="Arial" w:hAnsi="Arial"/>
        </w:rPr>
        <w:t>Prvi klasifikacioni period počinje u četvrtak, 1. septembra, a završava se u petak,</w:t>
      </w:r>
      <w:r w:rsidR="00DC1984">
        <w:rPr>
          <w:rFonts w:ascii="Arial" w:hAnsi="Arial"/>
        </w:rPr>
        <w:t xml:space="preserve"> </w:t>
      </w:r>
    </w:p>
    <w:p w:rsidR="00443426" w:rsidRDefault="00A82C3D" w:rsidP="00DC1984">
      <w:pPr>
        <w:pStyle w:val="BodyText"/>
        <w:ind w:left="112"/>
        <w:jc w:val="both"/>
        <w:rPr>
          <w:rFonts w:ascii="Arial"/>
        </w:rPr>
      </w:pPr>
      <w:r>
        <w:rPr>
          <w:rFonts w:ascii="Arial"/>
        </w:rPr>
        <w:t>28. oktobra 2022. godine.</w:t>
      </w:r>
    </w:p>
    <w:p w:rsidR="00443426" w:rsidRDefault="00A82C3D" w:rsidP="00DC1984">
      <w:pPr>
        <w:pStyle w:val="BodyText"/>
        <w:ind w:left="833"/>
        <w:jc w:val="both"/>
        <w:rPr>
          <w:rFonts w:ascii="Arial" w:hAnsi="Arial"/>
        </w:rPr>
      </w:pPr>
      <w:r>
        <w:rPr>
          <w:rFonts w:ascii="Arial" w:hAnsi="Arial"/>
        </w:rPr>
        <w:t>Drugi klasifikacioni period počinje u srijedu, 2. novembra, a završava se u petak,</w:t>
      </w:r>
    </w:p>
    <w:p w:rsidR="00443426" w:rsidRDefault="00A82C3D" w:rsidP="00DC1984">
      <w:pPr>
        <w:pStyle w:val="ListParagraph"/>
        <w:numPr>
          <w:ilvl w:val="0"/>
          <w:numId w:val="3"/>
        </w:numPr>
        <w:tabs>
          <w:tab w:val="left" w:pos="515"/>
        </w:tabs>
        <w:ind w:hanging="403"/>
        <w:jc w:val="both"/>
        <w:rPr>
          <w:rFonts w:ascii="Arial"/>
          <w:sz w:val="24"/>
        </w:rPr>
      </w:pPr>
      <w:r>
        <w:rPr>
          <w:rFonts w:ascii="Arial"/>
          <w:sz w:val="24"/>
        </w:rPr>
        <w:t>decembra 2022.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godine.</w:t>
      </w:r>
    </w:p>
    <w:p w:rsidR="00443426" w:rsidRDefault="00A82C3D" w:rsidP="00DC1984">
      <w:pPr>
        <w:pStyle w:val="BodyText"/>
        <w:ind w:left="833"/>
        <w:jc w:val="both"/>
        <w:rPr>
          <w:rFonts w:ascii="Arial" w:hAnsi="Arial"/>
        </w:rPr>
      </w:pPr>
      <w:r>
        <w:rPr>
          <w:rFonts w:ascii="Arial" w:hAnsi="Arial"/>
        </w:rPr>
        <w:t>Treći klasifikacioni period počinje u ponedjeljak, 23. januara, a završava se u petak,</w:t>
      </w:r>
    </w:p>
    <w:p w:rsidR="00443426" w:rsidRDefault="00A82C3D" w:rsidP="00DC1984">
      <w:pPr>
        <w:pStyle w:val="ListParagraph"/>
        <w:numPr>
          <w:ilvl w:val="0"/>
          <w:numId w:val="3"/>
        </w:numPr>
        <w:tabs>
          <w:tab w:val="left" w:pos="515"/>
        </w:tabs>
        <w:ind w:hanging="403"/>
        <w:jc w:val="both"/>
        <w:rPr>
          <w:rFonts w:ascii="Arial"/>
          <w:sz w:val="24"/>
        </w:rPr>
      </w:pPr>
      <w:r>
        <w:rPr>
          <w:rFonts w:ascii="Arial"/>
          <w:sz w:val="24"/>
        </w:rPr>
        <w:t>marta 2023. godine.</w:t>
      </w:r>
    </w:p>
    <w:p w:rsidR="00443426" w:rsidRDefault="00A82C3D" w:rsidP="00DC1984">
      <w:pPr>
        <w:pStyle w:val="BodyText"/>
        <w:ind w:left="833"/>
        <w:jc w:val="both"/>
        <w:rPr>
          <w:rFonts w:ascii="Arial" w:hAnsi="Arial"/>
        </w:rPr>
      </w:pPr>
      <w:r>
        <w:rPr>
          <w:rFonts w:ascii="Arial" w:hAnsi="Arial"/>
        </w:rPr>
        <w:t>Četvrti klasifikacioni period počinje u ponedjeljak, 3. aprila, a završava se u utorak,</w:t>
      </w:r>
    </w:p>
    <w:p w:rsidR="00443426" w:rsidRDefault="00A82C3D" w:rsidP="00DC1984">
      <w:pPr>
        <w:pStyle w:val="BodyText"/>
        <w:ind w:left="112"/>
        <w:jc w:val="both"/>
        <w:rPr>
          <w:rFonts w:ascii="Arial"/>
        </w:rPr>
      </w:pPr>
      <w:r>
        <w:rPr>
          <w:rFonts w:ascii="Arial"/>
        </w:rPr>
        <w:t>13. juna 2023. godine.</w:t>
      </w:r>
    </w:p>
    <w:p w:rsidR="00443426" w:rsidRDefault="00A82C3D" w:rsidP="00DC1984">
      <w:pPr>
        <w:pStyle w:val="BodyText"/>
        <w:ind w:left="112" w:firstLine="720"/>
        <w:jc w:val="both"/>
        <w:rPr>
          <w:rFonts w:ascii="Arial" w:hAnsi="Arial"/>
        </w:rPr>
      </w:pPr>
      <w:r>
        <w:rPr>
          <w:rFonts w:ascii="Arial" w:hAnsi="Arial"/>
        </w:rPr>
        <w:t>Četvrti klasifikacioni period za učenike završnog razreda počinje u ponedjeljak, 3. aprila, a završava se u petak, 19. maja 2023. godine.</w:t>
      </w:r>
    </w:p>
    <w:p w:rsidR="00443426" w:rsidRDefault="00443426" w:rsidP="00DC1984">
      <w:pPr>
        <w:pStyle w:val="BodyText"/>
        <w:rPr>
          <w:rFonts w:ascii="Arial"/>
          <w:sz w:val="26"/>
        </w:rPr>
      </w:pPr>
    </w:p>
    <w:p w:rsidR="00443426" w:rsidRDefault="00443426">
      <w:pPr>
        <w:pStyle w:val="BodyText"/>
        <w:spacing w:before="1"/>
        <w:rPr>
          <w:rFonts w:ascii="Arial"/>
          <w:sz w:val="22"/>
        </w:rPr>
      </w:pPr>
    </w:p>
    <w:p w:rsidR="00443426" w:rsidRDefault="00A82C3D">
      <w:pPr>
        <w:pStyle w:val="BodyText"/>
        <w:ind w:left="4585"/>
        <w:rPr>
          <w:rFonts w:ascii="Arial" w:hAnsi="Arial"/>
        </w:rPr>
      </w:pPr>
      <w:r>
        <w:rPr>
          <w:rFonts w:ascii="Arial" w:hAnsi="Arial"/>
        </w:rPr>
        <w:t>Član 4</w:t>
      </w:r>
    </w:p>
    <w:p w:rsidR="00443426" w:rsidRDefault="00A82C3D">
      <w:pPr>
        <w:pStyle w:val="BodyText"/>
        <w:ind w:left="833"/>
        <w:rPr>
          <w:rFonts w:ascii="Arial"/>
        </w:rPr>
      </w:pPr>
      <w:r>
        <w:rPr>
          <w:rFonts w:ascii="Arial"/>
        </w:rPr>
        <w:t>Nastava se organizuje u petodnevnoj radnoj sedmici.</w:t>
      </w:r>
    </w:p>
    <w:p w:rsidR="00443426" w:rsidRDefault="00A82C3D">
      <w:pPr>
        <w:pStyle w:val="BodyText"/>
        <w:ind w:left="112" w:firstLine="720"/>
        <w:rPr>
          <w:rFonts w:ascii="Arial" w:hAnsi="Arial"/>
        </w:rPr>
      </w:pPr>
      <w:r>
        <w:rPr>
          <w:rFonts w:ascii="Arial" w:hAnsi="Arial"/>
        </w:rPr>
        <w:t xml:space="preserve">Izuzetno, u slučaju nadoknade nastavnog radnog dana, nastava se </w:t>
      </w:r>
      <w:r>
        <w:rPr>
          <w:rFonts w:ascii="Arial" w:hAnsi="Arial"/>
        </w:rPr>
        <w:lastRenderedPageBreak/>
        <w:t>može organizovati i subotom.</w:t>
      </w:r>
    </w:p>
    <w:p w:rsidR="00443426" w:rsidRDefault="00443426">
      <w:pPr>
        <w:pStyle w:val="BodyText"/>
        <w:rPr>
          <w:rFonts w:ascii="Arial"/>
          <w:sz w:val="26"/>
        </w:rPr>
      </w:pPr>
    </w:p>
    <w:p w:rsidR="00443426" w:rsidRDefault="00443426">
      <w:pPr>
        <w:pStyle w:val="BodyText"/>
        <w:spacing w:before="9"/>
        <w:rPr>
          <w:rFonts w:ascii="Arial"/>
          <w:sz w:val="21"/>
        </w:rPr>
      </w:pPr>
    </w:p>
    <w:p w:rsidR="00443426" w:rsidRDefault="00A82C3D">
      <w:pPr>
        <w:pStyle w:val="BodyText"/>
        <w:ind w:left="4585"/>
        <w:rPr>
          <w:rFonts w:ascii="Arial" w:hAnsi="Arial"/>
        </w:rPr>
      </w:pPr>
      <w:r>
        <w:rPr>
          <w:rFonts w:ascii="Arial" w:hAnsi="Arial"/>
        </w:rPr>
        <w:t>Član 5</w:t>
      </w:r>
    </w:p>
    <w:p w:rsidR="00443426" w:rsidRDefault="00A82C3D">
      <w:pPr>
        <w:pStyle w:val="BodyText"/>
        <w:ind w:left="112" w:firstLine="720"/>
        <w:rPr>
          <w:rFonts w:ascii="Arial" w:hAnsi="Arial"/>
        </w:rPr>
      </w:pPr>
      <w:r>
        <w:rPr>
          <w:rFonts w:ascii="Arial" w:hAnsi="Arial"/>
        </w:rPr>
        <w:t>Zimski raspust počinje u subotu, 31. decembra 2022. godine, a završava se u nedjelju, 22. januara 2023. godine.</w:t>
      </w:r>
    </w:p>
    <w:p w:rsidR="00443426" w:rsidRDefault="00443426">
      <w:pPr>
        <w:pStyle w:val="BodyText"/>
        <w:rPr>
          <w:rFonts w:ascii="Arial"/>
        </w:rPr>
      </w:pPr>
    </w:p>
    <w:p w:rsidR="00443426" w:rsidRDefault="00A82C3D">
      <w:pPr>
        <w:pStyle w:val="BodyText"/>
        <w:ind w:left="112" w:right="342" w:firstLine="720"/>
        <w:rPr>
          <w:rFonts w:ascii="Arial" w:hAnsi="Arial"/>
        </w:rPr>
      </w:pPr>
      <w:r>
        <w:rPr>
          <w:rFonts w:ascii="Arial" w:hAnsi="Arial"/>
        </w:rPr>
        <w:t>Ljetnji raspust počinje u srijedu, 14. juna, a završava se u četvrtak, 31. avgusta 2023. godine.</w:t>
      </w:r>
    </w:p>
    <w:p w:rsidR="00443426" w:rsidRDefault="00443426">
      <w:pPr>
        <w:rPr>
          <w:rFonts w:ascii="Arial" w:hAnsi="Arial"/>
        </w:rPr>
        <w:sectPr w:rsidR="00443426">
          <w:headerReference w:type="default" r:id="rId7"/>
          <w:pgSz w:w="11910" w:h="16850"/>
          <w:pgMar w:top="1060" w:right="1020" w:bottom="280" w:left="1020" w:header="0" w:footer="0" w:gutter="0"/>
          <w:cols w:space="720"/>
        </w:sectPr>
      </w:pPr>
    </w:p>
    <w:p w:rsidR="00443426" w:rsidRDefault="00A82C3D">
      <w:pPr>
        <w:pStyle w:val="BodyText"/>
        <w:spacing w:before="70"/>
        <w:ind w:left="112" w:right="110"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Za učenike koji imaju zaključen individualni ugovor o obrazovanju, vrijeme organizovanja praktičnog obrazovanja ostvaruje se u skladu sa zakonom i individualnim ugovorom o obrazovanju.</w:t>
      </w:r>
    </w:p>
    <w:p w:rsidR="00443426" w:rsidRDefault="00443426">
      <w:pPr>
        <w:pStyle w:val="BodyText"/>
        <w:rPr>
          <w:rFonts w:ascii="Arial"/>
          <w:sz w:val="26"/>
        </w:rPr>
      </w:pPr>
    </w:p>
    <w:p w:rsidR="00443426" w:rsidRDefault="00443426">
      <w:pPr>
        <w:pStyle w:val="BodyText"/>
        <w:rPr>
          <w:rFonts w:ascii="Arial"/>
          <w:sz w:val="22"/>
        </w:rPr>
      </w:pPr>
    </w:p>
    <w:p w:rsidR="00443426" w:rsidRDefault="00A82C3D">
      <w:pPr>
        <w:pStyle w:val="BodyText"/>
        <w:ind w:left="4585"/>
        <w:rPr>
          <w:rFonts w:ascii="Arial" w:hAnsi="Arial"/>
        </w:rPr>
      </w:pPr>
      <w:r>
        <w:rPr>
          <w:rFonts w:ascii="Arial" w:hAnsi="Arial"/>
        </w:rPr>
        <w:t>Član 6</w:t>
      </w:r>
    </w:p>
    <w:p w:rsidR="00443426" w:rsidRDefault="00A82C3D">
      <w:pPr>
        <w:pStyle w:val="BodyText"/>
        <w:ind w:left="112" w:right="111" w:firstLine="720"/>
        <w:jc w:val="both"/>
        <w:rPr>
          <w:rFonts w:ascii="Arial" w:hAnsi="Arial"/>
        </w:rPr>
      </w:pPr>
      <w:r>
        <w:rPr>
          <w:rFonts w:ascii="Arial" w:hAnsi="Arial"/>
        </w:rPr>
        <w:t>Ovaj Kalendar stupa na snagu osmog dana od dana objavljivanja u „Službenom listu Crne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Gore“.</w:t>
      </w:r>
    </w:p>
    <w:p w:rsidR="00443426" w:rsidRDefault="00443426">
      <w:pPr>
        <w:pStyle w:val="BodyText"/>
        <w:rPr>
          <w:rFonts w:ascii="Arial"/>
          <w:sz w:val="26"/>
        </w:rPr>
      </w:pPr>
    </w:p>
    <w:p w:rsidR="00443426" w:rsidRDefault="00443426">
      <w:pPr>
        <w:pStyle w:val="BodyText"/>
        <w:rPr>
          <w:rFonts w:ascii="Arial"/>
          <w:sz w:val="22"/>
        </w:rPr>
      </w:pPr>
    </w:p>
    <w:p w:rsidR="00443426" w:rsidRDefault="00A82C3D">
      <w:pPr>
        <w:pStyle w:val="BodyText"/>
        <w:ind w:left="112"/>
        <w:rPr>
          <w:rFonts w:ascii="Arial"/>
        </w:rPr>
      </w:pPr>
      <w:r>
        <w:rPr>
          <w:rFonts w:ascii="Arial"/>
        </w:rPr>
        <w:t>Broj: 06-011/22-4948/4</w:t>
      </w:r>
    </w:p>
    <w:p w:rsidR="00443426" w:rsidRDefault="00A82C3D">
      <w:pPr>
        <w:pStyle w:val="BodyText"/>
        <w:ind w:left="112"/>
        <w:rPr>
          <w:rFonts w:ascii="Arial"/>
        </w:rPr>
      </w:pPr>
      <w:r>
        <w:rPr>
          <w:rFonts w:ascii="Arial"/>
        </w:rPr>
        <w:t>Podgorica, 11. jula 2022. godine</w:t>
      </w:r>
    </w:p>
    <w:p w:rsidR="00443426" w:rsidRDefault="00443426">
      <w:pPr>
        <w:pStyle w:val="BodyText"/>
        <w:rPr>
          <w:rFonts w:ascii="Arial"/>
        </w:rPr>
      </w:pPr>
    </w:p>
    <w:p w:rsidR="00443426" w:rsidRDefault="00A82C3D">
      <w:pPr>
        <w:pStyle w:val="BodyText"/>
        <w:ind w:left="240" w:right="240"/>
        <w:jc w:val="center"/>
        <w:rPr>
          <w:rFonts w:ascii="Arial"/>
          <w:b/>
        </w:rPr>
      </w:pPr>
      <w:r>
        <w:rPr>
          <w:rFonts w:ascii="Arial"/>
        </w:rPr>
        <w:t>Ministar</w:t>
      </w:r>
      <w:r>
        <w:rPr>
          <w:rFonts w:ascii="Arial"/>
          <w:b/>
        </w:rPr>
        <w:t>,</w:t>
      </w:r>
    </w:p>
    <w:p w:rsidR="00443426" w:rsidRDefault="00A82C3D">
      <w:pPr>
        <w:spacing w:before="1"/>
        <w:ind w:left="240" w:right="24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 </w:t>
      </w:r>
      <w:r>
        <w:rPr>
          <w:rFonts w:ascii="Arial" w:hAnsi="Arial"/>
          <w:b/>
          <w:sz w:val="24"/>
        </w:rPr>
        <w:t>Miomir Vojinović</w:t>
      </w:r>
      <w:r>
        <w:rPr>
          <w:rFonts w:ascii="Arial" w:hAnsi="Arial"/>
          <w:sz w:val="24"/>
        </w:rPr>
        <w:t>, s.r.</w:t>
      </w:r>
    </w:p>
    <w:p w:rsidR="00443426" w:rsidRDefault="00443426">
      <w:pPr>
        <w:jc w:val="center"/>
        <w:rPr>
          <w:rFonts w:ascii="Arial" w:hAnsi="Arial"/>
          <w:sz w:val="24"/>
        </w:rPr>
        <w:sectPr w:rsidR="00443426">
          <w:headerReference w:type="default" r:id="rId8"/>
          <w:pgSz w:w="11910" w:h="16850"/>
          <w:pgMar w:top="1060" w:right="1020" w:bottom="280" w:left="1020" w:header="0" w:footer="0" w:gutter="0"/>
          <w:cols w:space="720"/>
        </w:sectPr>
      </w:pPr>
    </w:p>
    <w:tbl>
      <w:tblPr>
        <w:tblW w:w="0" w:type="auto"/>
        <w:tblInd w:w="3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31"/>
        <w:gridCol w:w="597"/>
        <w:gridCol w:w="636"/>
        <w:gridCol w:w="614"/>
        <w:gridCol w:w="607"/>
        <w:gridCol w:w="636"/>
        <w:gridCol w:w="994"/>
        <w:gridCol w:w="732"/>
        <w:gridCol w:w="685"/>
        <w:gridCol w:w="500"/>
        <w:gridCol w:w="500"/>
        <w:gridCol w:w="488"/>
        <w:gridCol w:w="500"/>
        <w:gridCol w:w="505"/>
      </w:tblGrid>
      <w:tr w:rsidR="00443426">
        <w:trPr>
          <w:trHeight w:val="606"/>
        </w:trPr>
        <w:tc>
          <w:tcPr>
            <w:tcW w:w="9278" w:type="dxa"/>
            <w:gridSpan w:val="15"/>
            <w:tcBorders>
              <w:bottom w:val="single" w:sz="4" w:space="0" w:color="000000"/>
            </w:tcBorders>
          </w:tcPr>
          <w:p w:rsidR="00443426" w:rsidRDefault="00A82C3D">
            <w:pPr>
              <w:pStyle w:val="TableParagraph"/>
              <w:ind w:left="3582" w:right="3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ŠKOLSKI KALENDAR</w:t>
            </w:r>
          </w:p>
          <w:p w:rsidR="00443426" w:rsidRDefault="00A82C3D">
            <w:pPr>
              <w:pStyle w:val="TableParagraph"/>
              <w:spacing w:before="51"/>
              <w:ind w:left="3581" w:right="3559"/>
              <w:jc w:val="center"/>
              <w:rPr>
                <w:sz w:val="20"/>
              </w:rPr>
            </w:pPr>
            <w:r>
              <w:rPr>
                <w:sz w:val="20"/>
              </w:rPr>
              <w:t>za 2022/2023. godinu</w:t>
            </w:r>
          </w:p>
        </w:tc>
      </w:tr>
      <w:tr w:rsidR="00443426">
        <w:trPr>
          <w:trHeight w:val="325"/>
        </w:trPr>
        <w:tc>
          <w:tcPr>
            <w:tcW w:w="927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43426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PO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UT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SR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426" w:rsidRDefault="00A82C3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ČE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PE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SU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170" w:right="137"/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UT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SR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ČE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SU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99" w:right="67"/>
              <w:jc w:val="center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</w:tr>
      <w:tr w:rsidR="00443426">
        <w:trPr>
          <w:trHeight w:val="325"/>
        </w:trPr>
        <w:tc>
          <w:tcPr>
            <w:tcW w:w="927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43426">
        <w:trPr>
          <w:trHeight w:val="325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43426" w:rsidRDefault="00A82C3D">
            <w:pPr>
              <w:pStyle w:val="TableParagraph"/>
              <w:spacing w:before="34"/>
              <w:ind w:left="1283"/>
              <w:rPr>
                <w:b/>
                <w:sz w:val="20"/>
              </w:rPr>
            </w:pPr>
            <w:r>
              <w:rPr>
                <w:b/>
                <w:sz w:val="20"/>
              </w:rPr>
              <w:t>SEPTEMBAR 2022.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43426" w:rsidRDefault="00A82C3D">
            <w:pPr>
              <w:pStyle w:val="TableParagraph"/>
              <w:spacing w:before="34"/>
              <w:ind w:left="1179"/>
              <w:rPr>
                <w:b/>
                <w:sz w:val="20"/>
              </w:rPr>
            </w:pPr>
            <w:r>
              <w:rPr>
                <w:b/>
                <w:sz w:val="20"/>
              </w:rPr>
              <w:t>OKTOBAR 2022.</w:t>
            </w:r>
          </w:p>
        </w:tc>
      </w:tr>
      <w:tr w:rsidR="00443426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43426" w:rsidRDefault="00A82C3D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43426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170" w:right="1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0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443426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170" w:right="13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34" w:right="22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443426">
        <w:trPr>
          <w:trHeight w:val="323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170" w:right="1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34" w:right="22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43426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9"/>
              <w:ind w:left="21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9"/>
              <w:ind w:left="21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9"/>
              <w:ind w:left="19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9"/>
              <w:ind w:left="21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9"/>
              <w:ind w:left="20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9"/>
              <w:ind w:left="234" w:right="22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9"/>
              <w:ind w:left="23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9"/>
              <w:ind w:left="14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9"/>
              <w:ind w:left="14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443426" w:rsidRDefault="00A82C3D">
            <w:pPr>
              <w:pStyle w:val="TableParagraph"/>
              <w:spacing w:before="39"/>
              <w:ind w:right="1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9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9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43426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38"/>
              <w:ind w:left="234" w:right="22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43426">
        <w:trPr>
          <w:trHeight w:val="326"/>
        </w:trPr>
        <w:tc>
          <w:tcPr>
            <w:tcW w:w="927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43426">
        <w:trPr>
          <w:trHeight w:val="326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43426" w:rsidRDefault="00A82C3D">
            <w:pPr>
              <w:pStyle w:val="TableParagraph"/>
              <w:ind w:left="1326"/>
              <w:rPr>
                <w:b/>
                <w:sz w:val="20"/>
              </w:rPr>
            </w:pPr>
            <w:r>
              <w:rPr>
                <w:b/>
                <w:sz w:val="20"/>
              </w:rPr>
              <w:t>NOVEMBAR 2022.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43426" w:rsidRDefault="00A82C3D">
            <w:pPr>
              <w:pStyle w:val="TableParagraph"/>
              <w:ind w:left="1107"/>
              <w:rPr>
                <w:b/>
                <w:sz w:val="20"/>
              </w:rPr>
            </w:pPr>
            <w:r>
              <w:rPr>
                <w:b/>
                <w:sz w:val="20"/>
              </w:rPr>
              <w:t>DECEMBAR 2022.</w:t>
            </w:r>
          </w:p>
        </w:tc>
      </w:tr>
      <w:tr w:rsidR="00443426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38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43426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left="2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43426" w:rsidRDefault="00A82C3D">
            <w:pPr>
              <w:pStyle w:val="TableParagraph"/>
              <w:spacing w:before="38"/>
              <w:ind w:left="170" w:right="13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right="1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43426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1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19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1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0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left="2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left="170" w:right="1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34" w:right="2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3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14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14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right="1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443426">
        <w:trPr>
          <w:trHeight w:val="323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1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1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19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1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0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left="2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left="170" w:right="13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34" w:right="22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23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14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left="14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8"/>
              <w:ind w:right="1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8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43426">
        <w:trPr>
          <w:trHeight w:val="327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41"/>
              <w:ind w:left="21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41"/>
              <w:ind w:left="21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41"/>
              <w:ind w:left="19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41"/>
              <w:ind w:left="234" w:right="22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41"/>
              <w:ind w:left="23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43426" w:rsidRDefault="00A82C3D">
            <w:pPr>
              <w:pStyle w:val="TableParagraph"/>
              <w:spacing w:before="41"/>
              <w:ind w:left="14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426" w:rsidRDefault="00A82C3D">
            <w:pPr>
              <w:pStyle w:val="TableParagraph"/>
              <w:spacing w:before="41"/>
              <w:ind w:left="14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443426" w:rsidRDefault="00A82C3D">
            <w:pPr>
              <w:pStyle w:val="TableParagraph"/>
              <w:spacing w:before="41"/>
              <w:ind w:right="1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41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43426">
        <w:trPr>
          <w:trHeight w:val="329"/>
        </w:trPr>
        <w:tc>
          <w:tcPr>
            <w:tcW w:w="9278" w:type="dxa"/>
            <w:gridSpan w:val="15"/>
            <w:tcBorders>
              <w:top w:val="single" w:sz="6" w:space="0" w:color="000000"/>
              <w:bottom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43426">
        <w:trPr>
          <w:trHeight w:val="326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43426" w:rsidRDefault="00A82C3D">
            <w:pPr>
              <w:pStyle w:val="TableParagraph"/>
              <w:spacing w:before="34"/>
              <w:ind w:left="1472" w:right="1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JANUAR 2023.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43426" w:rsidRDefault="00A82C3D">
            <w:pPr>
              <w:pStyle w:val="TableParagraph"/>
              <w:spacing w:before="34"/>
              <w:ind w:left="1196"/>
              <w:rPr>
                <w:b/>
                <w:sz w:val="20"/>
              </w:rPr>
            </w:pPr>
            <w:r>
              <w:rPr>
                <w:b/>
                <w:sz w:val="20"/>
              </w:rPr>
              <w:t>FEBRUAR 2023.</w:t>
            </w:r>
          </w:p>
        </w:tc>
      </w:tr>
      <w:tr w:rsidR="00443426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43426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43426">
        <w:trPr>
          <w:trHeight w:val="324"/>
        </w:trPr>
        <w:tc>
          <w:tcPr>
            <w:tcW w:w="65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170" w:right="1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443426">
        <w:trPr>
          <w:trHeight w:val="325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37"/>
              <w:ind w:left="21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37"/>
              <w:ind w:left="2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37"/>
              <w:ind w:left="19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37"/>
              <w:ind w:left="21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7"/>
              <w:ind w:left="170" w:right="13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left="17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left="17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7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7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443426">
        <w:trPr>
          <w:trHeight w:val="325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43426" w:rsidRDefault="00A82C3D">
            <w:pPr>
              <w:pStyle w:val="TableParagraph"/>
              <w:spacing w:before="37"/>
              <w:ind w:left="21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left="21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left="19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left="21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7"/>
              <w:ind w:left="170" w:right="13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right="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43426">
        <w:trPr>
          <w:trHeight w:val="327"/>
        </w:trPr>
        <w:tc>
          <w:tcPr>
            <w:tcW w:w="653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43426" w:rsidRDefault="00A82C3D">
            <w:pPr>
              <w:pStyle w:val="TableParagraph"/>
              <w:spacing w:before="37"/>
              <w:ind w:left="2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left="21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43426">
        <w:trPr>
          <w:trHeight w:val="325"/>
        </w:trPr>
        <w:tc>
          <w:tcPr>
            <w:tcW w:w="9278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43426">
        <w:trPr>
          <w:trHeight w:val="326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43426" w:rsidRDefault="00A82C3D">
            <w:pPr>
              <w:pStyle w:val="TableParagraph"/>
              <w:spacing w:before="34"/>
              <w:ind w:left="1470" w:right="1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MART 2023.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43426" w:rsidRDefault="00A82C3D">
            <w:pPr>
              <w:pStyle w:val="TableParagraph"/>
              <w:spacing w:before="34"/>
              <w:ind w:left="1362" w:right="1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APRIL 2023.</w:t>
            </w:r>
          </w:p>
        </w:tc>
      </w:tr>
      <w:tr w:rsidR="00443426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43426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right="8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right="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right="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right="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7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7"/>
              <w:ind w:left="170" w:right="1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left="20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37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7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37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443426">
        <w:trPr>
          <w:trHeight w:val="32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170" w:right="13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443426">
        <w:trPr>
          <w:trHeight w:val="32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170" w:right="13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43426">
        <w:trPr>
          <w:trHeight w:val="323"/>
        </w:trPr>
        <w:tc>
          <w:tcPr>
            <w:tcW w:w="65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</w:tcPr>
          <w:p w:rsidR="00443426" w:rsidRDefault="00A82C3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43426">
        <w:trPr>
          <w:trHeight w:val="328"/>
        </w:trPr>
        <w:tc>
          <w:tcPr>
            <w:tcW w:w="9278" w:type="dxa"/>
            <w:gridSpan w:val="15"/>
            <w:tcBorders>
              <w:top w:val="single" w:sz="6" w:space="0" w:color="000000"/>
              <w:bottom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43426">
        <w:trPr>
          <w:trHeight w:val="315"/>
        </w:trPr>
        <w:tc>
          <w:tcPr>
            <w:tcW w:w="437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43426" w:rsidRDefault="00A82C3D">
            <w:pPr>
              <w:pStyle w:val="TableParagraph"/>
              <w:spacing w:before="34"/>
              <w:ind w:left="1470" w:right="14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MAJ 2023.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43426" w:rsidRDefault="00A82C3D">
            <w:pPr>
              <w:pStyle w:val="TableParagraph"/>
              <w:spacing w:before="34"/>
              <w:ind w:left="1362" w:right="1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JUN 2023.</w:t>
            </w:r>
          </w:p>
        </w:tc>
      </w:tr>
      <w:tr w:rsidR="00443426">
        <w:trPr>
          <w:trHeight w:val="30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43426" w:rsidRDefault="00A82C3D">
            <w:pPr>
              <w:pStyle w:val="TableParagraph"/>
              <w:spacing w:before="2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43426" w:rsidRDefault="00A82C3D">
            <w:pPr>
              <w:pStyle w:val="TableParagraph"/>
              <w:spacing w:before="26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right="17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443426">
        <w:trPr>
          <w:trHeight w:val="30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1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1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left="201" w:right="16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43426">
        <w:trPr>
          <w:trHeight w:val="306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1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1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19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1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43426" w:rsidRDefault="00A82C3D"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left="201" w:right="16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7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:rsidR="00443426" w:rsidRDefault="00A82C3D">
            <w:pPr>
              <w:pStyle w:val="TableParagraph"/>
              <w:spacing w:before="26"/>
              <w:ind w:left="24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26"/>
              <w:ind w:left="14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26"/>
              <w:ind w:left="14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26"/>
              <w:ind w:right="1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443426">
        <w:trPr>
          <w:trHeight w:val="305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43426" w:rsidRDefault="00A82C3D">
            <w:pPr>
              <w:pStyle w:val="TableParagraph"/>
              <w:spacing w:before="26"/>
              <w:ind w:left="21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43426" w:rsidRDefault="00A82C3D">
            <w:pPr>
              <w:pStyle w:val="TableParagraph"/>
              <w:spacing w:before="26"/>
              <w:ind w:left="21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19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1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left="201" w:right="16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26"/>
              <w:ind w:left="27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26"/>
              <w:ind w:left="24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26"/>
              <w:ind w:left="14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26"/>
              <w:ind w:left="14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26"/>
              <w:ind w:right="1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right="11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443426" w:rsidRDefault="00A82C3D">
            <w:pPr>
              <w:pStyle w:val="TableParagraph"/>
              <w:spacing w:before="26"/>
              <w:ind w:left="96" w:right="6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43426">
        <w:trPr>
          <w:trHeight w:val="316"/>
        </w:trPr>
        <w:tc>
          <w:tcPr>
            <w:tcW w:w="653" w:type="dxa"/>
            <w:tcBorders>
              <w:top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1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21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426" w:rsidRDefault="00A82C3D">
            <w:pPr>
              <w:pStyle w:val="TableParagraph"/>
              <w:spacing w:before="26"/>
              <w:ind w:left="19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43426" w:rsidRDefault="0044342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26"/>
              <w:ind w:left="27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26"/>
              <w:ind w:left="24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26"/>
              <w:ind w:left="14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26"/>
              <w:ind w:left="14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499"/>
          </w:tcPr>
          <w:p w:rsidR="00443426" w:rsidRDefault="00A82C3D">
            <w:pPr>
              <w:pStyle w:val="TableParagraph"/>
              <w:spacing w:before="26"/>
              <w:ind w:right="1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99FF33"/>
          </w:tcPr>
          <w:p w:rsidR="00443426" w:rsidRDefault="0044342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443426" w:rsidRDefault="00443426">
      <w:pPr>
        <w:rPr>
          <w:sz w:val="18"/>
        </w:rPr>
        <w:sectPr w:rsidR="00443426">
          <w:headerReference w:type="default" r:id="rId9"/>
          <w:pgSz w:w="11910" w:h="16850"/>
          <w:pgMar w:top="1580" w:right="1020" w:bottom="280" w:left="1020" w:header="0" w:footer="0" w:gutter="0"/>
          <w:cols w:space="720"/>
        </w:sectPr>
      </w:pPr>
    </w:p>
    <w:p w:rsidR="00443426" w:rsidRDefault="00A82C3D">
      <w:pPr>
        <w:pStyle w:val="BodyText"/>
        <w:spacing w:before="66"/>
        <w:ind w:left="833"/>
        <w:rPr>
          <w:rFonts w:ascii="Arial" w:hAnsi="Arial"/>
        </w:rPr>
      </w:pPr>
      <w:r>
        <w:rPr>
          <w:rFonts w:ascii="Arial" w:hAnsi="Arial"/>
        </w:rPr>
        <w:lastRenderedPageBreak/>
        <w:t>Testiranje postignuća učenika na kraju drugog ciklusa osnovne škole obaviće se</w:t>
      </w:r>
    </w:p>
    <w:p w:rsidR="00443426" w:rsidRDefault="00A82C3D">
      <w:pPr>
        <w:pStyle w:val="ListParagraph"/>
        <w:numPr>
          <w:ilvl w:val="0"/>
          <w:numId w:val="2"/>
        </w:numPr>
        <w:tabs>
          <w:tab w:val="left" w:pos="515"/>
        </w:tabs>
        <w:ind w:hanging="403"/>
        <w:rPr>
          <w:rFonts w:ascii="Arial" w:hAnsi="Arial"/>
          <w:sz w:val="24"/>
        </w:rPr>
      </w:pPr>
      <w:r>
        <w:rPr>
          <w:rFonts w:ascii="Arial" w:hAnsi="Arial"/>
          <w:sz w:val="24"/>
        </w:rPr>
        <w:t>maja 2023. godine (odabrana poglavlja iz prirodnih i društvenih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nauka).</w:t>
      </w:r>
    </w:p>
    <w:p w:rsidR="00443426" w:rsidRDefault="00A82C3D">
      <w:pPr>
        <w:pStyle w:val="BodyText"/>
        <w:ind w:left="833"/>
        <w:rPr>
          <w:rFonts w:ascii="Arial" w:hAnsi="Arial"/>
        </w:rPr>
      </w:pPr>
      <w:r>
        <w:rPr>
          <w:rFonts w:ascii="Arial" w:hAnsi="Arial"/>
        </w:rPr>
        <w:t>Eksterna provjera znanja učenika na kraju trećeg ciklusa osnovne škole obaviće se:</w:t>
      </w:r>
    </w:p>
    <w:p w:rsidR="00443426" w:rsidRDefault="00A82C3D">
      <w:pPr>
        <w:pStyle w:val="ListParagraph"/>
        <w:numPr>
          <w:ilvl w:val="1"/>
          <w:numId w:val="2"/>
        </w:numPr>
        <w:tabs>
          <w:tab w:val="left" w:pos="1081"/>
        </w:tabs>
        <w:ind w:right="109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Crnogorski - srpski, bosanski, hrvatski jezik i književnost; Albanski jezik i književnost – 19. aprila 2023. godine;</w:t>
      </w:r>
    </w:p>
    <w:p w:rsidR="00443426" w:rsidRDefault="00A82C3D">
      <w:pPr>
        <w:pStyle w:val="ListParagraph"/>
        <w:numPr>
          <w:ilvl w:val="1"/>
          <w:numId w:val="2"/>
        </w:numPr>
        <w:tabs>
          <w:tab w:val="left" w:pos="980"/>
        </w:tabs>
        <w:ind w:left="979" w:hanging="147"/>
        <w:rPr>
          <w:rFonts w:ascii="Arial" w:hAnsi="Arial"/>
          <w:sz w:val="24"/>
        </w:rPr>
      </w:pPr>
      <w:r>
        <w:rPr>
          <w:rFonts w:ascii="Arial" w:hAnsi="Arial"/>
          <w:sz w:val="24"/>
        </w:rPr>
        <w:t>Matematika – 20. aprila 2023.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z w:val="24"/>
        </w:rPr>
        <w:t>godine;</w:t>
      </w:r>
    </w:p>
    <w:p w:rsidR="00443426" w:rsidRDefault="00A82C3D">
      <w:pPr>
        <w:pStyle w:val="ListParagraph"/>
        <w:numPr>
          <w:ilvl w:val="1"/>
          <w:numId w:val="2"/>
        </w:numPr>
        <w:tabs>
          <w:tab w:val="left" w:pos="980"/>
        </w:tabs>
        <w:ind w:left="979" w:hanging="147"/>
        <w:rPr>
          <w:rFonts w:ascii="Arial" w:hAnsi="Arial"/>
          <w:sz w:val="24"/>
        </w:rPr>
      </w:pPr>
      <w:r>
        <w:rPr>
          <w:rFonts w:ascii="Arial" w:hAnsi="Arial"/>
          <w:sz w:val="24"/>
        </w:rPr>
        <w:t>Jedan nastavni predmet po izboru učenika – 21. aprila 2023.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godine.</w:t>
      </w:r>
    </w:p>
    <w:p w:rsidR="00443426" w:rsidRDefault="00A82C3D">
      <w:pPr>
        <w:pStyle w:val="BodyText"/>
        <w:ind w:left="473"/>
        <w:rPr>
          <w:rFonts w:ascii="Arial" w:hAnsi="Arial"/>
        </w:rPr>
      </w:pPr>
      <w:r>
        <w:rPr>
          <w:rFonts w:ascii="Arial" w:hAnsi="Arial"/>
        </w:rPr>
        <w:t>Maturski i stručni ispit obaviće se:</w:t>
      </w:r>
    </w:p>
    <w:p w:rsidR="00443426" w:rsidRDefault="00A82C3D">
      <w:pPr>
        <w:pStyle w:val="BodyText"/>
        <w:ind w:left="473"/>
        <w:rPr>
          <w:rFonts w:ascii="Arial" w:hAnsi="Arial"/>
        </w:rPr>
      </w:pPr>
      <w:r>
        <w:rPr>
          <w:rFonts w:ascii="Arial" w:hAnsi="Arial"/>
        </w:rPr>
        <w:t>- Crnogorski - srpski, bosanski i hrvatski jezik i književnost; Albanski jezik i književnost</w:t>
      </w:r>
    </w:p>
    <w:p w:rsidR="00443426" w:rsidRDefault="00A82C3D">
      <w:pPr>
        <w:pStyle w:val="ListParagraph"/>
        <w:numPr>
          <w:ilvl w:val="0"/>
          <w:numId w:val="1"/>
        </w:numPr>
        <w:tabs>
          <w:tab w:val="left" w:pos="31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11. aprila 2023.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</w:rPr>
        <w:t>godine;</w:t>
      </w:r>
    </w:p>
    <w:p w:rsidR="00443426" w:rsidRDefault="00A82C3D">
      <w:pPr>
        <w:pStyle w:val="ListParagraph"/>
        <w:numPr>
          <w:ilvl w:val="1"/>
          <w:numId w:val="1"/>
        </w:numPr>
        <w:tabs>
          <w:tab w:val="left" w:pos="6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Prvi strani jezik – 10. maja 2023.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godine;</w:t>
      </w:r>
    </w:p>
    <w:p w:rsidR="00443426" w:rsidRDefault="00A82C3D">
      <w:pPr>
        <w:pStyle w:val="ListParagraph"/>
        <w:numPr>
          <w:ilvl w:val="1"/>
          <w:numId w:val="1"/>
        </w:numPr>
        <w:tabs>
          <w:tab w:val="left" w:pos="62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Matematika – 25. maja 2023.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godine;</w:t>
      </w:r>
    </w:p>
    <w:p w:rsidR="00443426" w:rsidRDefault="00A82C3D">
      <w:pPr>
        <w:pStyle w:val="ListParagraph"/>
        <w:numPr>
          <w:ilvl w:val="1"/>
          <w:numId w:val="1"/>
        </w:numPr>
        <w:tabs>
          <w:tab w:val="left" w:pos="620"/>
        </w:tabs>
        <w:spacing w:before="1"/>
        <w:rPr>
          <w:rFonts w:ascii="Arial" w:hAnsi="Arial"/>
          <w:sz w:val="24"/>
        </w:rPr>
      </w:pPr>
      <w:r>
        <w:rPr>
          <w:rFonts w:ascii="Arial" w:hAnsi="Arial"/>
          <w:sz w:val="24"/>
        </w:rPr>
        <w:t>Nastavni predmet po izboru učenika odnosno stručne teorije – 6. juna 2023.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godine.</w:t>
      </w:r>
    </w:p>
    <w:p w:rsidR="00443426" w:rsidRDefault="00A82C3D">
      <w:pPr>
        <w:pStyle w:val="BodyText"/>
        <w:spacing w:before="2" w:line="278" w:lineRule="auto"/>
        <w:ind w:left="112" w:right="342" w:firstLine="360"/>
        <w:rPr>
          <w:rFonts w:ascii="Arial" w:hAnsi="Arial"/>
        </w:rPr>
      </w:pPr>
      <w:r>
        <w:rPr>
          <w:rFonts w:ascii="Arial" w:hAnsi="Arial"/>
        </w:rPr>
        <w:t>Izdavanje diplome o maturskom i stručnom ispitu obaviće se najkasnije do 20. juna 2023. godine.</w:t>
      </w:r>
    </w:p>
    <w:sectPr w:rsidR="00443426">
      <w:headerReference w:type="default" r:id="rId10"/>
      <w:pgSz w:w="11910" w:h="1685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8A" w:rsidRDefault="00AB258A">
      <w:r>
        <w:separator/>
      </w:r>
    </w:p>
  </w:endnote>
  <w:endnote w:type="continuationSeparator" w:id="0">
    <w:p w:rsidR="00AB258A" w:rsidRDefault="00AB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8A" w:rsidRDefault="00AB258A">
      <w:r>
        <w:separator/>
      </w:r>
    </w:p>
  </w:footnote>
  <w:footnote w:type="continuationSeparator" w:id="0">
    <w:p w:rsidR="00AB258A" w:rsidRDefault="00AB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426" w:rsidRDefault="0044342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426" w:rsidRDefault="0044342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426" w:rsidRDefault="00443426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426" w:rsidRDefault="0044342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7C9A"/>
    <w:multiLevelType w:val="hybridMultilevel"/>
    <w:tmpl w:val="05749366"/>
    <w:lvl w:ilvl="0" w:tplc="26747542">
      <w:start w:val="1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en-US" w:bidi="ar-SA"/>
      </w:rPr>
    </w:lvl>
    <w:lvl w:ilvl="1" w:tplc="C526D34E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E1647DEC">
      <w:numFmt w:val="bullet"/>
      <w:lvlText w:val="•"/>
      <w:lvlJc w:val="left"/>
      <w:pPr>
        <w:ind w:left="1878" w:hanging="140"/>
      </w:pPr>
      <w:rPr>
        <w:rFonts w:hint="default"/>
        <w:lang w:val="hr-HR" w:eastAsia="en-US" w:bidi="ar-SA"/>
      </w:rPr>
    </w:lvl>
    <w:lvl w:ilvl="3" w:tplc="2BC45AEE">
      <w:numFmt w:val="bullet"/>
      <w:lvlText w:val="•"/>
      <w:lvlJc w:val="left"/>
      <w:pPr>
        <w:ind w:left="2876" w:hanging="140"/>
      </w:pPr>
      <w:rPr>
        <w:rFonts w:hint="default"/>
        <w:lang w:val="hr-HR" w:eastAsia="en-US" w:bidi="ar-SA"/>
      </w:rPr>
    </w:lvl>
    <w:lvl w:ilvl="4" w:tplc="EDDA62E2">
      <w:numFmt w:val="bullet"/>
      <w:lvlText w:val="•"/>
      <w:lvlJc w:val="left"/>
      <w:pPr>
        <w:ind w:left="3875" w:hanging="140"/>
      </w:pPr>
      <w:rPr>
        <w:rFonts w:hint="default"/>
        <w:lang w:val="hr-HR" w:eastAsia="en-US" w:bidi="ar-SA"/>
      </w:rPr>
    </w:lvl>
    <w:lvl w:ilvl="5" w:tplc="0E786824">
      <w:numFmt w:val="bullet"/>
      <w:lvlText w:val="•"/>
      <w:lvlJc w:val="left"/>
      <w:pPr>
        <w:ind w:left="4873" w:hanging="140"/>
      </w:pPr>
      <w:rPr>
        <w:rFonts w:hint="default"/>
        <w:lang w:val="hr-HR" w:eastAsia="en-US" w:bidi="ar-SA"/>
      </w:rPr>
    </w:lvl>
    <w:lvl w:ilvl="6" w:tplc="BCD4A04C">
      <w:numFmt w:val="bullet"/>
      <w:lvlText w:val="•"/>
      <w:lvlJc w:val="left"/>
      <w:pPr>
        <w:ind w:left="5872" w:hanging="140"/>
      </w:pPr>
      <w:rPr>
        <w:rFonts w:hint="default"/>
        <w:lang w:val="hr-HR" w:eastAsia="en-US" w:bidi="ar-SA"/>
      </w:rPr>
    </w:lvl>
    <w:lvl w:ilvl="7" w:tplc="316A36D0">
      <w:numFmt w:val="bullet"/>
      <w:lvlText w:val="•"/>
      <w:lvlJc w:val="left"/>
      <w:pPr>
        <w:ind w:left="6870" w:hanging="140"/>
      </w:pPr>
      <w:rPr>
        <w:rFonts w:hint="default"/>
        <w:lang w:val="hr-HR" w:eastAsia="en-US" w:bidi="ar-SA"/>
      </w:rPr>
    </w:lvl>
    <w:lvl w:ilvl="8" w:tplc="2C9CCAE2">
      <w:numFmt w:val="bullet"/>
      <w:lvlText w:val="•"/>
      <w:lvlJc w:val="left"/>
      <w:pPr>
        <w:ind w:left="7869" w:hanging="140"/>
      </w:pPr>
      <w:rPr>
        <w:rFonts w:hint="default"/>
        <w:lang w:val="hr-HR" w:eastAsia="en-US" w:bidi="ar-SA"/>
      </w:rPr>
    </w:lvl>
  </w:abstractNum>
  <w:abstractNum w:abstractNumId="1" w15:restartNumberingAfterBreak="0">
    <w:nsid w:val="394E217A"/>
    <w:multiLevelType w:val="hybridMultilevel"/>
    <w:tmpl w:val="06566556"/>
    <w:lvl w:ilvl="0" w:tplc="FBF6ADE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7598EDA4">
      <w:numFmt w:val="bullet"/>
      <w:lvlText w:val="•"/>
      <w:lvlJc w:val="left"/>
      <w:pPr>
        <w:ind w:left="1094" w:hanging="140"/>
      </w:pPr>
      <w:rPr>
        <w:rFonts w:hint="default"/>
        <w:lang w:val="hr-HR" w:eastAsia="en-US" w:bidi="ar-SA"/>
      </w:rPr>
    </w:lvl>
    <w:lvl w:ilvl="2" w:tplc="6A4C66E0">
      <w:numFmt w:val="bullet"/>
      <w:lvlText w:val="•"/>
      <w:lvlJc w:val="left"/>
      <w:pPr>
        <w:ind w:left="2069" w:hanging="140"/>
      </w:pPr>
      <w:rPr>
        <w:rFonts w:hint="default"/>
        <w:lang w:val="hr-HR" w:eastAsia="en-US" w:bidi="ar-SA"/>
      </w:rPr>
    </w:lvl>
    <w:lvl w:ilvl="3" w:tplc="0502799E">
      <w:numFmt w:val="bullet"/>
      <w:lvlText w:val="•"/>
      <w:lvlJc w:val="left"/>
      <w:pPr>
        <w:ind w:left="3043" w:hanging="140"/>
      </w:pPr>
      <w:rPr>
        <w:rFonts w:hint="default"/>
        <w:lang w:val="hr-HR" w:eastAsia="en-US" w:bidi="ar-SA"/>
      </w:rPr>
    </w:lvl>
    <w:lvl w:ilvl="4" w:tplc="33325C80">
      <w:numFmt w:val="bullet"/>
      <w:lvlText w:val="•"/>
      <w:lvlJc w:val="left"/>
      <w:pPr>
        <w:ind w:left="4018" w:hanging="140"/>
      </w:pPr>
      <w:rPr>
        <w:rFonts w:hint="default"/>
        <w:lang w:val="hr-HR" w:eastAsia="en-US" w:bidi="ar-SA"/>
      </w:rPr>
    </w:lvl>
    <w:lvl w:ilvl="5" w:tplc="1D5A58BC">
      <w:numFmt w:val="bullet"/>
      <w:lvlText w:val="•"/>
      <w:lvlJc w:val="left"/>
      <w:pPr>
        <w:ind w:left="4993" w:hanging="140"/>
      </w:pPr>
      <w:rPr>
        <w:rFonts w:hint="default"/>
        <w:lang w:val="hr-HR" w:eastAsia="en-US" w:bidi="ar-SA"/>
      </w:rPr>
    </w:lvl>
    <w:lvl w:ilvl="6" w:tplc="968852C2">
      <w:numFmt w:val="bullet"/>
      <w:lvlText w:val="•"/>
      <w:lvlJc w:val="left"/>
      <w:pPr>
        <w:ind w:left="5967" w:hanging="140"/>
      </w:pPr>
      <w:rPr>
        <w:rFonts w:hint="default"/>
        <w:lang w:val="hr-HR" w:eastAsia="en-US" w:bidi="ar-SA"/>
      </w:rPr>
    </w:lvl>
    <w:lvl w:ilvl="7" w:tplc="5F3840C6">
      <w:numFmt w:val="bullet"/>
      <w:lvlText w:val="•"/>
      <w:lvlJc w:val="left"/>
      <w:pPr>
        <w:ind w:left="6942" w:hanging="140"/>
      </w:pPr>
      <w:rPr>
        <w:rFonts w:hint="default"/>
        <w:lang w:val="hr-HR" w:eastAsia="en-US" w:bidi="ar-SA"/>
      </w:rPr>
    </w:lvl>
    <w:lvl w:ilvl="8" w:tplc="395CC8A2">
      <w:numFmt w:val="bullet"/>
      <w:lvlText w:val="•"/>
      <w:lvlJc w:val="left"/>
      <w:pPr>
        <w:ind w:left="7917" w:hanging="140"/>
      </w:pPr>
      <w:rPr>
        <w:rFonts w:hint="default"/>
        <w:lang w:val="hr-HR" w:eastAsia="en-US" w:bidi="ar-SA"/>
      </w:rPr>
    </w:lvl>
  </w:abstractNum>
  <w:abstractNum w:abstractNumId="2" w15:restartNumberingAfterBreak="0">
    <w:nsid w:val="4B73454A"/>
    <w:multiLevelType w:val="hybridMultilevel"/>
    <w:tmpl w:val="AFE8F2F2"/>
    <w:lvl w:ilvl="0" w:tplc="F3A4928A">
      <w:numFmt w:val="bullet"/>
      <w:lvlText w:val="–"/>
      <w:lvlJc w:val="left"/>
      <w:pPr>
        <w:ind w:left="314" w:hanging="203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1" w:tplc="30E06706">
      <w:numFmt w:val="bullet"/>
      <w:lvlText w:val="-"/>
      <w:lvlJc w:val="left"/>
      <w:pPr>
        <w:ind w:left="619" w:hanging="147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2" w:tplc="EB407F50">
      <w:numFmt w:val="bullet"/>
      <w:lvlText w:val="•"/>
      <w:lvlJc w:val="left"/>
      <w:pPr>
        <w:ind w:left="1647" w:hanging="147"/>
      </w:pPr>
      <w:rPr>
        <w:rFonts w:hint="default"/>
        <w:lang w:val="hr-HR" w:eastAsia="en-US" w:bidi="ar-SA"/>
      </w:rPr>
    </w:lvl>
    <w:lvl w:ilvl="3" w:tplc="AF305210">
      <w:numFmt w:val="bullet"/>
      <w:lvlText w:val="•"/>
      <w:lvlJc w:val="left"/>
      <w:pPr>
        <w:ind w:left="2674" w:hanging="147"/>
      </w:pPr>
      <w:rPr>
        <w:rFonts w:hint="default"/>
        <w:lang w:val="hr-HR" w:eastAsia="en-US" w:bidi="ar-SA"/>
      </w:rPr>
    </w:lvl>
    <w:lvl w:ilvl="4" w:tplc="AD0C401E">
      <w:numFmt w:val="bullet"/>
      <w:lvlText w:val="•"/>
      <w:lvlJc w:val="left"/>
      <w:pPr>
        <w:ind w:left="3702" w:hanging="147"/>
      </w:pPr>
      <w:rPr>
        <w:rFonts w:hint="default"/>
        <w:lang w:val="hr-HR" w:eastAsia="en-US" w:bidi="ar-SA"/>
      </w:rPr>
    </w:lvl>
    <w:lvl w:ilvl="5" w:tplc="3AE6F4B8">
      <w:numFmt w:val="bullet"/>
      <w:lvlText w:val="•"/>
      <w:lvlJc w:val="left"/>
      <w:pPr>
        <w:ind w:left="4729" w:hanging="147"/>
      </w:pPr>
      <w:rPr>
        <w:rFonts w:hint="default"/>
        <w:lang w:val="hr-HR" w:eastAsia="en-US" w:bidi="ar-SA"/>
      </w:rPr>
    </w:lvl>
    <w:lvl w:ilvl="6" w:tplc="DB560BA4">
      <w:numFmt w:val="bullet"/>
      <w:lvlText w:val="•"/>
      <w:lvlJc w:val="left"/>
      <w:pPr>
        <w:ind w:left="5756" w:hanging="147"/>
      </w:pPr>
      <w:rPr>
        <w:rFonts w:hint="default"/>
        <w:lang w:val="hr-HR" w:eastAsia="en-US" w:bidi="ar-SA"/>
      </w:rPr>
    </w:lvl>
    <w:lvl w:ilvl="7" w:tplc="E0E2E0FE">
      <w:numFmt w:val="bullet"/>
      <w:lvlText w:val="•"/>
      <w:lvlJc w:val="left"/>
      <w:pPr>
        <w:ind w:left="6784" w:hanging="147"/>
      </w:pPr>
      <w:rPr>
        <w:rFonts w:hint="default"/>
        <w:lang w:val="hr-HR" w:eastAsia="en-US" w:bidi="ar-SA"/>
      </w:rPr>
    </w:lvl>
    <w:lvl w:ilvl="8" w:tplc="08BA3A52">
      <w:numFmt w:val="bullet"/>
      <w:lvlText w:val="•"/>
      <w:lvlJc w:val="left"/>
      <w:pPr>
        <w:ind w:left="7811" w:hanging="147"/>
      </w:pPr>
      <w:rPr>
        <w:rFonts w:hint="default"/>
        <w:lang w:val="hr-HR" w:eastAsia="en-US" w:bidi="ar-SA"/>
      </w:rPr>
    </w:lvl>
  </w:abstractNum>
  <w:abstractNum w:abstractNumId="3" w15:restartNumberingAfterBreak="0">
    <w:nsid w:val="4CBD390B"/>
    <w:multiLevelType w:val="hybridMultilevel"/>
    <w:tmpl w:val="2670FFCE"/>
    <w:lvl w:ilvl="0" w:tplc="333AC1C8">
      <w:start w:val="30"/>
      <w:numFmt w:val="decimal"/>
      <w:lvlText w:val="%1."/>
      <w:lvlJc w:val="left"/>
      <w:pPr>
        <w:ind w:left="514" w:hanging="402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hr-HR" w:eastAsia="en-US" w:bidi="ar-SA"/>
      </w:rPr>
    </w:lvl>
    <w:lvl w:ilvl="1" w:tplc="B91CEDE6">
      <w:numFmt w:val="bullet"/>
      <w:lvlText w:val="•"/>
      <w:lvlJc w:val="left"/>
      <w:pPr>
        <w:ind w:left="1454" w:hanging="402"/>
      </w:pPr>
      <w:rPr>
        <w:rFonts w:hint="default"/>
        <w:lang w:val="hr-HR" w:eastAsia="en-US" w:bidi="ar-SA"/>
      </w:rPr>
    </w:lvl>
    <w:lvl w:ilvl="2" w:tplc="203C0018">
      <w:numFmt w:val="bullet"/>
      <w:lvlText w:val="•"/>
      <w:lvlJc w:val="left"/>
      <w:pPr>
        <w:ind w:left="2389" w:hanging="402"/>
      </w:pPr>
      <w:rPr>
        <w:rFonts w:hint="default"/>
        <w:lang w:val="hr-HR" w:eastAsia="en-US" w:bidi="ar-SA"/>
      </w:rPr>
    </w:lvl>
    <w:lvl w:ilvl="3" w:tplc="E0908AEE">
      <w:numFmt w:val="bullet"/>
      <w:lvlText w:val="•"/>
      <w:lvlJc w:val="left"/>
      <w:pPr>
        <w:ind w:left="3323" w:hanging="402"/>
      </w:pPr>
      <w:rPr>
        <w:rFonts w:hint="default"/>
        <w:lang w:val="hr-HR" w:eastAsia="en-US" w:bidi="ar-SA"/>
      </w:rPr>
    </w:lvl>
    <w:lvl w:ilvl="4" w:tplc="68B0B804">
      <w:numFmt w:val="bullet"/>
      <w:lvlText w:val="•"/>
      <w:lvlJc w:val="left"/>
      <w:pPr>
        <w:ind w:left="4258" w:hanging="402"/>
      </w:pPr>
      <w:rPr>
        <w:rFonts w:hint="default"/>
        <w:lang w:val="hr-HR" w:eastAsia="en-US" w:bidi="ar-SA"/>
      </w:rPr>
    </w:lvl>
    <w:lvl w:ilvl="5" w:tplc="EAE84416">
      <w:numFmt w:val="bullet"/>
      <w:lvlText w:val="•"/>
      <w:lvlJc w:val="left"/>
      <w:pPr>
        <w:ind w:left="5193" w:hanging="402"/>
      </w:pPr>
      <w:rPr>
        <w:rFonts w:hint="default"/>
        <w:lang w:val="hr-HR" w:eastAsia="en-US" w:bidi="ar-SA"/>
      </w:rPr>
    </w:lvl>
    <w:lvl w:ilvl="6" w:tplc="582CEF36">
      <w:numFmt w:val="bullet"/>
      <w:lvlText w:val="•"/>
      <w:lvlJc w:val="left"/>
      <w:pPr>
        <w:ind w:left="6127" w:hanging="402"/>
      </w:pPr>
      <w:rPr>
        <w:rFonts w:hint="default"/>
        <w:lang w:val="hr-HR" w:eastAsia="en-US" w:bidi="ar-SA"/>
      </w:rPr>
    </w:lvl>
    <w:lvl w:ilvl="7" w:tplc="B22CDDD6">
      <w:numFmt w:val="bullet"/>
      <w:lvlText w:val="•"/>
      <w:lvlJc w:val="left"/>
      <w:pPr>
        <w:ind w:left="7062" w:hanging="402"/>
      </w:pPr>
      <w:rPr>
        <w:rFonts w:hint="default"/>
        <w:lang w:val="hr-HR" w:eastAsia="en-US" w:bidi="ar-SA"/>
      </w:rPr>
    </w:lvl>
    <w:lvl w:ilvl="8" w:tplc="036829AA">
      <w:numFmt w:val="bullet"/>
      <w:lvlText w:val="•"/>
      <w:lvlJc w:val="left"/>
      <w:pPr>
        <w:ind w:left="7997" w:hanging="402"/>
      </w:pPr>
      <w:rPr>
        <w:rFonts w:hint="default"/>
        <w:lang w:val="hr-HR" w:eastAsia="en-US" w:bidi="ar-SA"/>
      </w:rPr>
    </w:lvl>
  </w:abstractNum>
  <w:abstractNum w:abstractNumId="4" w15:restartNumberingAfterBreak="0">
    <w:nsid w:val="4F676528"/>
    <w:multiLevelType w:val="hybridMultilevel"/>
    <w:tmpl w:val="06927132"/>
    <w:lvl w:ilvl="0" w:tplc="00761908">
      <w:start w:val="1"/>
      <w:numFmt w:val="decimal"/>
      <w:lvlText w:val="%1."/>
      <w:lvlJc w:val="left"/>
      <w:pPr>
        <w:ind w:left="694" w:hanging="240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24"/>
        <w:szCs w:val="24"/>
        <w:lang w:val="hr-HR" w:eastAsia="en-US" w:bidi="ar-SA"/>
      </w:rPr>
    </w:lvl>
    <w:lvl w:ilvl="1" w:tplc="A0F0C3C0">
      <w:numFmt w:val="bullet"/>
      <w:lvlText w:val="•"/>
      <w:lvlJc w:val="left"/>
      <w:pPr>
        <w:ind w:left="1616" w:hanging="240"/>
      </w:pPr>
      <w:rPr>
        <w:rFonts w:hint="default"/>
        <w:lang w:val="hr-HR" w:eastAsia="en-US" w:bidi="ar-SA"/>
      </w:rPr>
    </w:lvl>
    <w:lvl w:ilvl="2" w:tplc="4266C41C">
      <w:numFmt w:val="bullet"/>
      <w:lvlText w:val="•"/>
      <w:lvlJc w:val="left"/>
      <w:pPr>
        <w:ind w:left="2533" w:hanging="240"/>
      </w:pPr>
      <w:rPr>
        <w:rFonts w:hint="default"/>
        <w:lang w:val="hr-HR" w:eastAsia="en-US" w:bidi="ar-SA"/>
      </w:rPr>
    </w:lvl>
    <w:lvl w:ilvl="3" w:tplc="D8EA492A">
      <w:numFmt w:val="bullet"/>
      <w:lvlText w:val="•"/>
      <w:lvlJc w:val="left"/>
      <w:pPr>
        <w:ind w:left="3449" w:hanging="240"/>
      </w:pPr>
      <w:rPr>
        <w:rFonts w:hint="default"/>
        <w:lang w:val="hr-HR" w:eastAsia="en-US" w:bidi="ar-SA"/>
      </w:rPr>
    </w:lvl>
    <w:lvl w:ilvl="4" w:tplc="3C90D620">
      <w:numFmt w:val="bullet"/>
      <w:lvlText w:val="•"/>
      <w:lvlJc w:val="left"/>
      <w:pPr>
        <w:ind w:left="4366" w:hanging="240"/>
      </w:pPr>
      <w:rPr>
        <w:rFonts w:hint="default"/>
        <w:lang w:val="hr-HR" w:eastAsia="en-US" w:bidi="ar-SA"/>
      </w:rPr>
    </w:lvl>
    <w:lvl w:ilvl="5" w:tplc="1DA2368E">
      <w:numFmt w:val="bullet"/>
      <w:lvlText w:val="•"/>
      <w:lvlJc w:val="left"/>
      <w:pPr>
        <w:ind w:left="5283" w:hanging="240"/>
      </w:pPr>
      <w:rPr>
        <w:rFonts w:hint="default"/>
        <w:lang w:val="hr-HR" w:eastAsia="en-US" w:bidi="ar-SA"/>
      </w:rPr>
    </w:lvl>
    <w:lvl w:ilvl="6" w:tplc="5986F0B4">
      <w:numFmt w:val="bullet"/>
      <w:lvlText w:val="•"/>
      <w:lvlJc w:val="left"/>
      <w:pPr>
        <w:ind w:left="6199" w:hanging="240"/>
      </w:pPr>
      <w:rPr>
        <w:rFonts w:hint="default"/>
        <w:lang w:val="hr-HR" w:eastAsia="en-US" w:bidi="ar-SA"/>
      </w:rPr>
    </w:lvl>
    <w:lvl w:ilvl="7" w:tplc="CC00B6C6">
      <w:numFmt w:val="bullet"/>
      <w:lvlText w:val="•"/>
      <w:lvlJc w:val="left"/>
      <w:pPr>
        <w:ind w:left="7116" w:hanging="240"/>
      </w:pPr>
      <w:rPr>
        <w:rFonts w:hint="default"/>
        <w:lang w:val="hr-HR" w:eastAsia="en-US" w:bidi="ar-SA"/>
      </w:rPr>
    </w:lvl>
    <w:lvl w:ilvl="8" w:tplc="7CAC5F86">
      <w:numFmt w:val="bullet"/>
      <w:lvlText w:val="•"/>
      <w:lvlJc w:val="left"/>
      <w:pPr>
        <w:ind w:left="8033" w:hanging="240"/>
      </w:pPr>
      <w:rPr>
        <w:rFonts w:hint="default"/>
        <w:lang w:val="hr-HR" w:eastAsia="en-US" w:bidi="ar-SA"/>
      </w:rPr>
    </w:lvl>
  </w:abstractNum>
  <w:abstractNum w:abstractNumId="5" w15:restartNumberingAfterBreak="0">
    <w:nsid w:val="5F864F87"/>
    <w:multiLevelType w:val="hybridMultilevel"/>
    <w:tmpl w:val="6966032A"/>
    <w:lvl w:ilvl="0" w:tplc="E0746E26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8C2ED8E">
      <w:numFmt w:val="bullet"/>
      <w:lvlText w:val="•"/>
      <w:lvlJc w:val="left"/>
      <w:pPr>
        <w:ind w:left="1778" w:hanging="140"/>
      </w:pPr>
      <w:rPr>
        <w:rFonts w:hint="default"/>
        <w:lang w:val="hr-HR" w:eastAsia="en-US" w:bidi="ar-SA"/>
      </w:rPr>
    </w:lvl>
    <w:lvl w:ilvl="2" w:tplc="F2BA6EF6">
      <w:numFmt w:val="bullet"/>
      <w:lvlText w:val="•"/>
      <w:lvlJc w:val="left"/>
      <w:pPr>
        <w:ind w:left="2677" w:hanging="140"/>
      </w:pPr>
      <w:rPr>
        <w:rFonts w:hint="default"/>
        <w:lang w:val="hr-HR" w:eastAsia="en-US" w:bidi="ar-SA"/>
      </w:rPr>
    </w:lvl>
    <w:lvl w:ilvl="3" w:tplc="4F30403E">
      <w:numFmt w:val="bullet"/>
      <w:lvlText w:val="•"/>
      <w:lvlJc w:val="left"/>
      <w:pPr>
        <w:ind w:left="3575" w:hanging="140"/>
      </w:pPr>
      <w:rPr>
        <w:rFonts w:hint="default"/>
        <w:lang w:val="hr-HR" w:eastAsia="en-US" w:bidi="ar-SA"/>
      </w:rPr>
    </w:lvl>
    <w:lvl w:ilvl="4" w:tplc="F8D0CBC8">
      <w:numFmt w:val="bullet"/>
      <w:lvlText w:val="•"/>
      <w:lvlJc w:val="left"/>
      <w:pPr>
        <w:ind w:left="4474" w:hanging="140"/>
      </w:pPr>
      <w:rPr>
        <w:rFonts w:hint="default"/>
        <w:lang w:val="hr-HR" w:eastAsia="en-US" w:bidi="ar-SA"/>
      </w:rPr>
    </w:lvl>
    <w:lvl w:ilvl="5" w:tplc="335C989E">
      <w:numFmt w:val="bullet"/>
      <w:lvlText w:val="•"/>
      <w:lvlJc w:val="left"/>
      <w:pPr>
        <w:ind w:left="5373" w:hanging="140"/>
      </w:pPr>
      <w:rPr>
        <w:rFonts w:hint="default"/>
        <w:lang w:val="hr-HR" w:eastAsia="en-US" w:bidi="ar-SA"/>
      </w:rPr>
    </w:lvl>
    <w:lvl w:ilvl="6" w:tplc="80441238">
      <w:numFmt w:val="bullet"/>
      <w:lvlText w:val="•"/>
      <w:lvlJc w:val="left"/>
      <w:pPr>
        <w:ind w:left="6271" w:hanging="140"/>
      </w:pPr>
      <w:rPr>
        <w:rFonts w:hint="default"/>
        <w:lang w:val="hr-HR" w:eastAsia="en-US" w:bidi="ar-SA"/>
      </w:rPr>
    </w:lvl>
    <w:lvl w:ilvl="7" w:tplc="4AB2FFF0">
      <w:numFmt w:val="bullet"/>
      <w:lvlText w:val="•"/>
      <w:lvlJc w:val="left"/>
      <w:pPr>
        <w:ind w:left="7170" w:hanging="140"/>
      </w:pPr>
      <w:rPr>
        <w:rFonts w:hint="default"/>
        <w:lang w:val="hr-HR" w:eastAsia="en-US" w:bidi="ar-SA"/>
      </w:rPr>
    </w:lvl>
    <w:lvl w:ilvl="8" w:tplc="34AE69FE">
      <w:numFmt w:val="bullet"/>
      <w:lvlText w:val="•"/>
      <w:lvlJc w:val="left"/>
      <w:pPr>
        <w:ind w:left="8069" w:hanging="140"/>
      </w:pPr>
      <w:rPr>
        <w:rFonts w:hint="default"/>
        <w:lang w:val="hr-HR" w:eastAsia="en-US" w:bidi="ar-SA"/>
      </w:rPr>
    </w:lvl>
  </w:abstractNum>
  <w:abstractNum w:abstractNumId="6" w15:restartNumberingAfterBreak="0">
    <w:nsid w:val="638E0088"/>
    <w:multiLevelType w:val="hybridMultilevel"/>
    <w:tmpl w:val="1FE01DBC"/>
    <w:lvl w:ilvl="0" w:tplc="12FC9222">
      <w:start w:val="18"/>
      <w:numFmt w:val="decimal"/>
      <w:lvlText w:val="%1."/>
      <w:lvlJc w:val="left"/>
      <w:pPr>
        <w:ind w:left="514" w:hanging="402"/>
        <w:jc w:val="left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1" w:tplc="86F4DEE8">
      <w:numFmt w:val="bullet"/>
      <w:lvlText w:val="-"/>
      <w:lvlJc w:val="left"/>
      <w:pPr>
        <w:ind w:left="112" w:hanging="248"/>
      </w:pPr>
      <w:rPr>
        <w:rFonts w:ascii="Arial" w:eastAsia="Arial" w:hAnsi="Arial" w:cs="Arial" w:hint="default"/>
        <w:spacing w:val="-33"/>
        <w:w w:val="99"/>
        <w:sz w:val="24"/>
        <w:szCs w:val="24"/>
        <w:lang w:val="hr-HR" w:eastAsia="en-US" w:bidi="ar-SA"/>
      </w:rPr>
    </w:lvl>
    <w:lvl w:ilvl="2" w:tplc="032E557C">
      <w:numFmt w:val="bullet"/>
      <w:lvlText w:val="•"/>
      <w:lvlJc w:val="left"/>
      <w:pPr>
        <w:ind w:left="1558" w:hanging="248"/>
      </w:pPr>
      <w:rPr>
        <w:rFonts w:hint="default"/>
        <w:lang w:val="hr-HR" w:eastAsia="en-US" w:bidi="ar-SA"/>
      </w:rPr>
    </w:lvl>
    <w:lvl w:ilvl="3" w:tplc="DC02B338">
      <w:numFmt w:val="bullet"/>
      <w:lvlText w:val="•"/>
      <w:lvlJc w:val="left"/>
      <w:pPr>
        <w:ind w:left="2596" w:hanging="248"/>
      </w:pPr>
      <w:rPr>
        <w:rFonts w:hint="default"/>
        <w:lang w:val="hr-HR" w:eastAsia="en-US" w:bidi="ar-SA"/>
      </w:rPr>
    </w:lvl>
    <w:lvl w:ilvl="4" w:tplc="181EB184">
      <w:numFmt w:val="bullet"/>
      <w:lvlText w:val="•"/>
      <w:lvlJc w:val="left"/>
      <w:pPr>
        <w:ind w:left="3635" w:hanging="248"/>
      </w:pPr>
      <w:rPr>
        <w:rFonts w:hint="default"/>
        <w:lang w:val="hr-HR" w:eastAsia="en-US" w:bidi="ar-SA"/>
      </w:rPr>
    </w:lvl>
    <w:lvl w:ilvl="5" w:tplc="A75038F4">
      <w:numFmt w:val="bullet"/>
      <w:lvlText w:val="•"/>
      <w:lvlJc w:val="left"/>
      <w:pPr>
        <w:ind w:left="4673" w:hanging="248"/>
      </w:pPr>
      <w:rPr>
        <w:rFonts w:hint="default"/>
        <w:lang w:val="hr-HR" w:eastAsia="en-US" w:bidi="ar-SA"/>
      </w:rPr>
    </w:lvl>
    <w:lvl w:ilvl="6" w:tplc="6EA8C46A">
      <w:numFmt w:val="bullet"/>
      <w:lvlText w:val="•"/>
      <w:lvlJc w:val="left"/>
      <w:pPr>
        <w:ind w:left="5712" w:hanging="248"/>
      </w:pPr>
      <w:rPr>
        <w:rFonts w:hint="default"/>
        <w:lang w:val="hr-HR" w:eastAsia="en-US" w:bidi="ar-SA"/>
      </w:rPr>
    </w:lvl>
    <w:lvl w:ilvl="7" w:tplc="BF2C6DEC">
      <w:numFmt w:val="bullet"/>
      <w:lvlText w:val="•"/>
      <w:lvlJc w:val="left"/>
      <w:pPr>
        <w:ind w:left="6750" w:hanging="248"/>
      </w:pPr>
      <w:rPr>
        <w:rFonts w:hint="default"/>
        <w:lang w:val="hr-HR" w:eastAsia="en-US" w:bidi="ar-SA"/>
      </w:rPr>
    </w:lvl>
    <w:lvl w:ilvl="8" w:tplc="531CF318">
      <w:numFmt w:val="bullet"/>
      <w:lvlText w:val="•"/>
      <w:lvlJc w:val="left"/>
      <w:pPr>
        <w:ind w:left="7789" w:hanging="248"/>
      </w:pPr>
      <w:rPr>
        <w:rFonts w:hint="default"/>
        <w:lang w:val="hr-HR" w:eastAsia="en-US" w:bidi="ar-SA"/>
      </w:rPr>
    </w:lvl>
  </w:abstractNum>
  <w:abstractNum w:abstractNumId="7" w15:restartNumberingAfterBreak="0">
    <w:nsid w:val="6CF54932"/>
    <w:multiLevelType w:val="hybridMultilevel"/>
    <w:tmpl w:val="6A04BC6E"/>
    <w:lvl w:ilvl="0" w:tplc="7320EE32">
      <w:start w:val="1"/>
      <w:numFmt w:val="decimal"/>
      <w:lvlText w:val="%1.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AD24F44C">
      <w:numFmt w:val="bullet"/>
      <w:lvlText w:val="•"/>
      <w:lvlJc w:val="left"/>
      <w:pPr>
        <w:ind w:left="1094" w:hanging="267"/>
      </w:pPr>
      <w:rPr>
        <w:rFonts w:hint="default"/>
        <w:lang w:val="hr-HR" w:eastAsia="en-US" w:bidi="ar-SA"/>
      </w:rPr>
    </w:lvl>
    <w:lvl w:ilvl="2" w:tplc="CC348180">
      <w:numFmt w:val="bullet"/>
      <w:lvlText w:val="•"/>
      <w:lvlJc w:val="left"/>
      <w:pPr>
        <w:ind w:left="2069" w:hanging="267"/>
      </w:pPr>
      <w:rPr>
        <w:rFonts w:hint="default"/>
        <w:lang w:val="hr-HR" w:eastAsia="en-US" w:bidi="ar-SA"/>
      </w:rPr>
    </w:lvl>
    <w:lvl w:ilvl="3" w:tplc="9210E8E2">
      <w:numFmt w:val="bullet"/>
      <w:lvlText w:val="•"/>
      <w:lvlJc w:val="left"/>
      <w:pPr>
        <w:ind w:left="3043" w:hanging="267"/>
      </w:pPr>
      <w:rPr>
        <w:rFonts w:hint="default"/>
        <w:lang w:val="hr-HR" w:eastAsia="en-US" w:bidi="ar-SA"/>
      </w:rPr>
    </w:lvl>
    <w:lvl w:ilvl="4" w:tplc="DF0A13DA">
      <w:numFmt w:val="bullet"/>
      <w:lvlText w:val="•"/>
      <w:lvlJc w:val="left"/>
      <w:pPr>
        <w:ind w:left="4018" w:hanging="267"/>
      </w:pPr>
      <w:rPr>
        <w:rFonts w:hint="default"/>
        <w:lang w:val="hr-HR" w:eastAsia="en-US" w:bidi="ar-SA"/>
      </w:rPr>
    </w:lvl>
    <w:lvl w:ilvl="5" w:tplc="FD927D48">
      <w:numFmt w:val="bullet"/>
      <w:lvlText w:val="•"/>
      <w:lvlJc w:val="left"/>
      <w:pPr>
        <w:ind w:left="4993" w:hanging="267"/>
      </w:pPr>
      <w:rPr>
        <w:rFonts w:hint="default"/>
        <w:lang w:val="hr-HR" w:eastAsia="en-US" w:bidi="ar-SA"/>
      </w:rPr>
    </w:lvl>
    <w:lvl w:ilvl="6" w:tplc="C80CFFD8">
      <w:numFmt w:val="bullet"/>
      <w:lvlText w:val="•"/>
      <w:lvlJc w:val="left"/>
      <w:pPr>
        <w:ind w:left="5967" w:hanging="267"/>
      </w:pPr>
      <w:rPr>
        <w:rFonts w:hint="default"/>
        <w:lang w:val="hr-HR" w:eastAsia="en-US" w:bidi="ar-SA"/>
      </w:rPr>
    </w:lvl>
    <w:lvl w:ilvl="7" w:tplc="B948A1F8">
      <w:numFmt w:val="bullet"/>
      <w:lvlText w:val="•"/>
      <w:lvlJc w:val="left"/>
      <w:pPr>
        <w:ind w:left="6942" w:hanging="267"/>
      </w:pPr>
      <w:rPr>
        <w:rFonts w:hint="default"/>
        <w:lang w:val="hr-HR" w:eastAsia="en-US" w:bidi="ar-SA"/>
      </w:rPr>
    </w:lvl>
    <w:lvl w:ilvl="8" w:tplc="143A7038">
      <w:numFmt w:val="bullet"/>
      <w:lvlText w:val="•"/>
      <w:lvlJc w:val="left"/>
      <w:pPr>
        <w:ind w:left="7917" w:hanging="267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26"/>
    <w:rsid w:val="00443426"/>
    <w:rsid w:val="00A82C3D"/>
    <w:rsid w:val="00AB258A"/>
    <w:rsid w:val="00D533B4"/>
    <w:rsid w:val="00D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1DB107-9445-4FA5-A9EB-71250C91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240" w:right="24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6" w:hanging="140"/>
    </w:pPr>
  </w:style>
  <w:style w:type="paragraph" w:customStyle="1" w:styleId="TableParagraph">
    <w:name w:val="Table Paragraph"/>
    <w:basedOn w:val="Normal"/>
    <w:uiPriority w:val="1"/>
    <w:qFormat/>
    <w:pPr>
      <w:spacing w:before="3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Nikolic</dc:creator>
  <cp:lastModifiedBy>Nina Milosevic</cp:lastModifiedBy>
  <cp:revision>2</cp:revision>
  <dcterms:created xsi:type="dcterms:W3CDTF">2022-07-18T07:47:00Z</dcterms:created>
  <dcterms:modified xsi:type="dcterms:W3CDTF">2022-07-18T07:47:00Z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2022-07-18T00:00:00Z</vt:filetime>
  </property>
</Properties>
</file>