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5DC15" w14:textId="77777777" w:rsidR="00FE3CA2" w:rsidRPr="007123BA" w:rsidRDefault="00FE3CA2" w:rsidP="00953A3C">
      <w:pPr>
        <w:pStyle w:val="Title"/>
        <w:rPr>
          <w:color w:val="000000" w:themeColor="text1"/>
        </w:rPr>
      </w:pPr>
      <w:r w:rsidRPr="007123BA">
        <w:rPr>
          <w:color w:val="000000" w:themeColor="text1"/>
        </w:rPr>
        <w:t xml:space="preserve">Premijersi sat – srijeda, </w:t>
      </w:r>
      <w:r w:rsidR="00166AE9" w:rsidRPr="007123BA">
        <w:rPr>
          <w:color w:val="000000" w:themeColor="text1"/>
        </w:rPr>
        <w:t>31. maj</w:t>
      </w:r>
      <w:r w:rsidRPr="007123BA">
        <w:rPr>
          <w:color w:val="000000" w:themeColor="text1"/>
        </w:rPr>
        <w:t xml:space="preserve"> 2017.</w:t>
      </w:r>
    </w:p>
    <w:p w14:paraId="3318D9F0" w14:textId="77777777" w:rsidR="005A17DF" w:rsidRPr="007123BA" w:rsidRDefault="005A17DF" w:rsidP="00953A3C">
      <w:pPr>
        <w:pStyle w:val="Heading2"/>
      </w:pPr>
      <w:r w:rsidRPr="007123BA">
        <w:t>Klub poslanika Demokratske partije socijalista</w:t>
      </w:r>
      <w:r w:rsidR="00953A3C" w:rsidRPr="007123BA">
        <w:t xml:space="preserve"> Crne Gore</w:t>
      </w:r>
    </w:p>
    <w:p w14:paraId="5B6D8A87" w14:textId="77777777" w:rsidR="005A17DF" w:rsidRPr="007123BA" w:rsidRDefault="00730A53" w:rsidP="00953A3C">
      <w:pPr>
        <w:pStyle w:val="Heading4"/>
      </w:pPr>
      <w:r w:rsidRPr="007123BA">
        <w:t>Miodrag Bobo Radunović</w:t>
      </w:r>
    </w:p>
    <w:p w14:paraId="14683BAE" w14:textId="77777777" w:rsidR="00730A53" w:rsidRPr="007123BA" w:rsidRDefault="00730A53" w:rsidP="00730A53">
      <w:pPr>
        <w:rPr>
          <w:color w:val="000000" w:themeColor="text1"/>
        </w:rPr>
      </w:pPr>
      <w:r w:rsidRPr="007123BA">
        <w:rPr>
          <w:color w:val="000000" w:themeColor="text1"/>
        </w:rPr>
        <w:t>Na osnovu člana 187 Poslovnika Skupštine Crne Gore, postavljam sljedeće pitanje predsjedniku Vlade Crne Gore, gospodinu Dušku Markoviću:</w:t>
      </w:r>
    </w:p>
    <w:p w14:paraId="7DC6457E" w14:textId="77777777" w:rsidR="00730A53" w:rsidRPr="007123BA" w:rsidRDefault="00730A53" w:rsidP="00730A53">
      <w:pPr>
        <w:rPr>
          <w:i/>
          <w:color w:val="000000" w:themeColor="text1"/>
        </w:rPr>
      </w:pPr>
      <w:r w:rsidRPr="007123BA">
        <w:rPr>
          <w:i/>
          <w:color w:val="000000" w:themeColor="text1"/>
        </w:rPr>
        <w:t>Uvaženi predsjedniče Vlade,</w:t>
      </w:r>
    </w:p>
    <w:p w14:paraId="3A64F752" w14:textId="77777777" w:rsidR="00730A53" w:rsidRPr="007123BA" w:rsidRDefault="00730A53" w:rsidP="00730A53">
      <w:pPr>
        <w:rPr>
          <w:i/>
          <w:color w:val="000000" w:themeColor="text1"/>
        </w:rPr>
      </w:pPr>
      <w:r w:rsidRPr="007123BA">
        <w:rPr>
          <w:i/>
          <w:color w:val="000000" w:themeColor="text1"/>
        </w:rPr>
        <w:t>Građane Žabljaka zabrinjava dugododišnja nemogućnost stavljanja u funkciju hotela „Durmitor“, koji je decenijama bio zaštitni znak i simbol turističke prepoznatljivosti ovog grada i sjevera Crne Gore.</w:t>
      </w:r>
    </w:p>
    <w:p w14:paraId="4E70EB11" w14:textId="77777777" w:rsidR="00730A53" w:rsidRPr="007123BA" w:rsidRDefault="00730A53" w:rsidP="00730A53">
      <w:pPr>
        <w:rPr>
          <w:i/>
          <w:color w:val="000000" w:themeColor="text1"/>
        </w:rPr>
      </w:pPr>
      <w:r w:rsidRPr="007123BA">
        <w:rPr>
          <w:i/>
          <w:color w:val="000000" w:themeColor="text1"/>
        </w:rPr>
        <w:t>Da li su stvoreni preduslovi da se nastavi sa aktivnostima za rekonstrukciju hotela „Durmitor“ i njegovo stavljanje u funkciju, što predstavlja jednu od planiranih investicija u opštini Žabljak?</w:t>
      </w:r>
    </w:p>
    <w:p w14:paraId="5CF6C2B1" w14:textId="77777777" w:rsidR="00730A53" w:rsidRPr="007123BA" w:rsidRDefault="00730A53" w:rsidP="00730A53">
      <w:pPr>
        <w:rPr>
          <w:i/>
          <w:color w:val="000000" w:themeColor="text1"/>
        </w:rPr>
      </w:pPr>
      <w:r w:rsidRPr="007123BA">
        <w:rPr>
          <w:i/>
          <w:color w:val="000000" w:themeColor="text1"/>
        </w:rPr>
        <w:t>Da li smatrate da će njegova revitalizacija biti svojevrsni pokretač novih investicija na Žabljaku i, uopšte na sjeveru?</w:t>
      </w:r>
    </w:p>
    <w:p w14:paraId="0197E023" w14:textId="77777777" w:rsidR="00FE3CA2" w:rsidRPr="007123BA" w:rsidRDefault="00730A53" w:rsidP="00730A53">
      <w:pPr>
        <w:rPr>
          <w:i/>
          <w:color w:val="000000" w:themeColor="text1"/>
        </w:rPr>
      </w:pPr>
      <w:r w:rsidRPr="007123BA">
        <w:rPr>
          <w:i/>
          <w:color w:val="000000" w:themeColor="text1"/>
        </w:rPr>
        <w:t>Pošto je prošle godine završen javni poziv za kupovinu, odabran je investitor, kada se može očekivati stavljanje hotela u funkciju?</w:t>
      </w:r>
    </w:p>
    <w:p w14:paraId="3A7E5E68" w14:textId="77777777" w:rsidR="00FE3CA2" w:rsidRPr="007123BA" w:rsidRDefault="00FE3CA2" w:rsidP="00FE3CA2">
      <w:pPr>
        <w:pStyle w:val="Heading5"/>
        <w:rPr>
          <w:i/>
        </w:rPr>
      </w:pPr>
      <w:r w:rsidRPr="007123BA">
        <w:rPr>
          <w:i/>
        </w:rPr>
        <w:t>Obrazloženje</w:t>
      </w:r>
    </w:p>
    <w:p w14:paraId="1CF87E65" w14:textId="77777777" w:rsidR="00730A53" w:rsidRPr="007123BA" w:rsidRDefault="00730A53" w:rsidP="00730A53">
      <w:pPr>
        <w:rPr>
          <w:i/>
          <w:color w:val="000000" w:themeColor="text1"/>
        </w:rPr>
      </w:pPr>
      <w:r w:rsidRPr="007123BA">
        <w:rPr>
          <w:i/>
          <w:color w:val="000000" w:themeColor="text1"/>
        </w:rPr>
        <w:t>Hotel „Durmitor“ na Žabljaku već dugi niz godina je neaktivan, a njegov centralni objekat je u veoma lošem stanju i neupotrebljiv. Imali smo prilike da čujemo da je u tom pogledu započeta procedura njegove zaštite kao kulturnog dobra, te da je u jednom trenutku taj postupak bio kočnica dovršetku procedura izrade planske i projektne dokumentacije za njegovu rekonstrukciju.</w:t>
      </w:r>
    </w:p>
    <w:p w14:paraId="0415B9FE" w14:textId="77777777" w:rsidR="007B2757" w:rsidRPr="007123BA" w:rsidRDefault="00730A53" w:rsidP="00730A53">
      <w:pPr>
        <w:rPr>
          <w:i/>
          <w:color w:val="000000" w:themeColor="text1"/>
        </w:rPr>
      </w:pPr>
      <w:r w:rsidRPr="007123BA">
        <w:rPr>
          <w:i/>
          <w:color w:val="000000" w:themeColor="text1"/>
        </w:rPr>
        <w:t>Ovaj objekat predstavlja jedan od najstarijih hotela u Crnoj Gori, koji je u svojim najboljim godinama bilježio visoku posjećenost sa tržišta Centralne i Zapadne Evrope. Treba podsjetiti da slučaj hotela „Durmitor“ nažalost nije izlovan primjer na Žabljaku, već je i ostale poznate žabljačke hotele zadesila slična sudbina.</w:t>
      </w:r>
    </w:p>
    <w:p w14:paraId="508CFBD2" w14:textId="77777777" w:rsidR="00FE3CA2" w:rsidRPr="007123BA" w:rsidRDefault="00FE3CA2" w:rsidP="00953A3C">
      <w:pPr>
        <w:pStyle w:val="Heading2"/>
      </w:pPr>
      <w:r w:rsidRPr="007123BA">
        <w:t>ODGOVOR</w:t>
      </w:r>
    </w:p>
    <w:p w14:paraId="4BA58A1E" w14:textId="77777777" w:rsidR="00730A53" w:rsidRPr="007123BA" w:rsidRDefault="00730A53" w:rsidP="00730A53">
      <w:pPr>
        <w:rPr>
          <w:color w:val="000000" w:themeColor="text1"/>
          <w:lang w:val="sr-Latn-CS"/>
        </w:rPr>
      </w:pPr>
      <w:r w:rsidRPr="007123BA">
        <w:rPr>
          <w:color w:val="000000" w:themeColor="text1"/>
          <w:lang w:val="sr-Latn-CS"/>
        </w:rPr>
        <w:t>Uvaženi poslaniče Radunoviću,</w:t>
      </w:r>
    </w:p>
    <w:p w14:paraId="28B09125" w14:textId="4F337374" w:rsidR="00730A53" w:rsidRPr="007123BA" w:rsidRDefault="00730A53" w:rsidP="00730A53">
      <w:pPr>
        <w:rPr>
          <w:color w:val="000000" w:themeColor="text1"/>
          <w:lang w:val="sr-Latn-CS"/>
        </w:rPr>
      </w:pPr>
      <w:r w:rsidRPr="007123BA">
        <w:rPr>
          <w:color w:val="000000" w:themeColor="text1"/>
          <w:lang w:val="sr-Latn-CS"/>
        </w:rPr>
        <w:t xml:space="preserve">Najprije želim da Vam zahvalim što ste postavili pitanje koje se tiče lokalne teme i </w:t>
      </w:r>
      <w:r w:rsidR="00BC60F6" w:rsidRPr="007123BA">
        <w:rPr>
          <w:color w:val="000000" w:themeColor="text1"/>
          <w:lang w:val="sr-Latn-CS"/>
        </w:rPr>
        <w:t xml:space="preserve">to u jednoj </w:t>
      </w:r>
      <w:r w:rsidRPr="007123BA">
        <w:rPr>
          <w:color w:val="000000" w:themeColor="text1"/>
          <w:lang w:val="sr-Latn-CS"/>
        </w:rPr>
        <w:t xml:space="preserve">od perspektivnih crnogorskih opština, zato što smatram da svi treba da jednako otvaramo </w:t>
      </w:r>
      <w:r w:rsidRPr="007123BA">
        <w:rPr>
          <w:color w:val="000000" w:themeColor="text1"/>
          <w:lang w:val="sr-Latn-CS"/>
        </w:rPr>
        <w:lastRenderedPageBreak/>
        <w:t xml:space="preserve">važna pitanja lokalnih zajednica, kao što su nam svakodnevno prisutne teme </w:t>
      </w:r>
      <w:r w:rsidR="00BC60F6" w:rsidRPr="007123BA">
        <w:rPr>
          <w:color w:val="000000" w:themeColor="text1"/>
          <w:lang w:val="sr-Latn-CS"/>
        </w:rPr>
        <w:t xml:space="preserve">od </w:t>
      </w:r>
      <w:r w:rsidRPr="007123BA">
        <w:rPr>
          <w:color w:val="000000" w:themeColor="text1"/>
          <w:lang w:val="sr-Latn-CS"/>
        </w:rPr>
        <w:t>državnog i strateškog značaja.</w:t>
      </w:r>
    </w:p>
    <w:p w14:paraId="18BCEFAB" w14:textId="77777777" w:rsidR="00730A53" w:rsidRPr="007123BA" w:rsidRDefault="00730A53" w:rsidP="00730A53">
      <w:pPr>
        <w:rPr>
          <w:color w:val="000000" w:themeColor="text1"/>
          <w:lang w:val="sr-Latn-CS"/>
        </w:rPr>
      </w:pPr>
      <w:r w:rsidRPr="007123BA">
        <w:rPr>
          <w:color w:val="000000" w:themeColor="text1"/>
          <w:lang w:val="sr-Latn-CS"/>
        </w:rPr>
        <w:t>Kao što sam kazao i prilikom predstavljanja Ekspozea u ovom Domu, jedan od prioriteta Vladine ekonomske politike i vizije razvoja naše zemlje, jeste kontinuiran razvoj kvalitetne infrastrukture i dugoročna valorizacija prirodnih resursa, posebno u sektorima u kojima Crna Gora ima komparativne prednosti – a ovdje posebno mislim na turizam.</w:t>
      </w:r>
    </w:p>
    <w:p w14:paraId="23432194" w14:textId="77777777" w:rsidR="00730A53" w:rsidRPr="007123BA" w:rsidRDefault="00730A53" w:rsidP="00730A53">
      <w:pPr>
        <w:rPr>
          <w:color w:val="000000" w:themeColor="text1"/>
          <w:lang w:val="sr-Latn-CS"/>
        </w:rPr>
      </w:pPr>
      <w:r w:rsidRPr="007123BA">
        <w:rPr>
          <w:color w:val="000000" w:themeColor="text1"/>
          <w:lang w:val="sr-Latn-CS"/>
        </w:rPr>
        <w:t>Tada sam takođe kazao i da ćemo investirati u turističku i saobraćajnu infrastrukturu Sjevernog regiona i time dati potreban doprinos realizaciji projekata na prostoru Bjelasice i Komova, Durmitorskog kraja i Hajle. A sve sa ciljem bržeg razvijanja turizma, njegovog ravnomjernog razvoja, i pozicioniranja Crne Gore kao visokokvalitetne turističke destinacije.</w:t>
      </w:r>
    </w:p>
    <w:p w14:paraId="616BF5EB" w14:textId="03E11916" w:rsidR="00730A53" w:rsidRPr="007123BA" w:rsidRDefault="00730A53" w:rsidP="00730A53">
      <w:pPr>
        <w:rPr>
          <w:color w:val="000000" w:themeColor="text1"/>
          <w:lang w:val="sr-Latn-CS"/>
        </w:rPr>
      </w:pPr>
      <w:r w:rsidRPr="007123BA">
        <w:rPr>
          <w:color w:val="000000" w:themeColor="text1"/>
          <w:lang w:val="sr-Latn-CS"/>
        </w:rPr>
        <w:t>Da smo kao Vlada sa programskih načela prešli na realizaciju, potvrđuje i činjenica da smo zahvaljujući vrlo dinamičnim aktivnostima na projektu „Kolašin 1600“ do sada potrošili skoro tri miliona eura, da je u Kapitalnom budžetu za ovu godinu obezbjeđeno preko četiri miliona, a da će do kraja realizacije biti utrošeno 19 miliona. Znate da smo započeli radove na dionici puta Lubnice-Jezerine ukupne vrijednosti 35 miliona eura. Takođe</w:t>
      </w:r>
      <w:r w:rsidR="00BC60F6" w:rsidRPr="007123BA">
        <w:rPr>
          <w:color w:val="000000" w:themeColor="text1"/>
          <w:lang w:val="sr-Latn-CS"/>
        </w:rPr>
        <w:t xml:space="preserve">smo započeli </w:t>
      </w:r>
      <w:r w:rsidRPr="007123BA">
        <w:rPr>
          <w:color w:val="000000" w:themeColor="text1"/>
          <w:lang w:val="sr-Latn-CS"/>
        </w:rPr>
        <w:t>i prvu fazu puta Berane</w:t>
      </w:r>
      <w:r w:rsidR="00BC60F6" w:rsidRPr="007123BA">
        <w:rPr>
          <w:color w:val="000000" w:themeColor="text1"/>
          <w:lang w:val="sr-Latn-CS"/>
        </w:rPr>
        <w:t xml:space="preserve"> </w:t>
      </w:r>
      <w:r w:rsidRPr="007123BA">
        <w:rPr>
          <w:color w:val="000000" w:themeColor="text1"/>
          <w:lang w:val="sr-Latn-CS"/>
        </w:rPr>
        <w:t>–</w:t>
      </w:r>
      <w:r w:rsidR="00BC60F6" w:rsidRPr="007123BA">
        <w:rPr>
          <w:color w:val="000000" w:themeColor="text1"/>
          <w:lang w:val="sr-Latn-CS"/>
        </w:rPr>
        <w:t xml:space="preserve"> </w:t>
      </w:r>
      <w:r w:rsidRPr="007123BA">
        <w:rPr>
          <w:color w:val="000000" w:themeColor="text1"/>
          <w:lang w:val="sr-Latn-CS"/>
        </w:rPr>
        <w:t>Petnjica, i na jesen započinjemo drugu fazu, ukupne vrijednosti 10 miliona eura. Na kraju, podsjetiću da je u ranijem period završena izgradnja dionice puta Risan-Žabljak, koja je koštala 95 miliona eura.</w:t>
      </w:r>
    </w:p>
    <w:p w14:paraId="05C61955" w14:textId="77777777" w:rsidR="00730A53" w:rsidRPr="007123BA" w:rsidRDefault="00730A53" w:rsidP="00730A53">
      <w:pPr>
        <w:rPr>
          <w:color w:val="000000" w:themeColor="text1"/>
          <w:lang w:val="sr-Latn-CS"/>
        </w:rPr>
      </w:pPr>
      <w:r w:rsidRPr="007123BA">
        <w:rPr>
          <w:color w:val="000000" w:themeColor="text1"/>
          <w:lang w:val="sr-Latn-CS"/>
        </w:rPr>
        <w:t>Poslaniče Radunoviću,</w:t>
      </w:r>
    </w:p>
    <w:p w14:paraId="1BC68701" w14:textId="77777777" w:rsidR="00730A53" w:rsidRPr="007123BA" w:rsidRDefault="00730A53" w:rsidP="00730A53">
      <w:pPr>
        <w:rPr>
          <w:color w:val="000000" w:themeColor="text1"/>
          <w:lang w:val="sr-Latn-CS"/>
        </w:rPr>
      </w:pPr>
      <w:r w:rsidRPr="007123BA">
        <w:rPr>
          <w:color w:val="000000" w:themeColor="text1"/>
          <w:lang w:val="sr-Latn-CS"/>
        </w:rPr>
        <w:t>Svjedoci smo da se u Crnoj Gori u ovom trenutku intenzivno i dinamično realizuju kapitalni infrastrukturni projekti koji će, uvjeren sam, u bliskoj budućnosti doprinijeti planiranom razvoju Sjevera kao novog turističkog regiona.</w:t>
      </w:r>
    </w:p>
    <w:p w14:paraId="2A3602E3" w14:textId="77777777" w:rsidR="00730A53" w:rsidRPr="007123BA" w:rsidRDefault="00730A53" w:rsidP="00730A53">
      <w:pPr>
        <w:rPr>
          <w:color w:val="000000" w:themeColor="text1"/>
          <w:lang w:val="sr-Latn-CS"/>
        </w:rPr>
      </w:pPr>
      <w:r w:rsidRPr="007123BA">
        <w:rPr>
          <w:color w:val="000000" w:themeColor="text1"/>
          <w:lang w:val="sr-Latn-CS"/>
        </w:rPr>
        <w:t>A kada govorimo o valorizaciji turističkih potencijala sjevera, neizostavno je da govorimo i o Žabljaku, i u okviru te teme svakako treba da govorimo o jednom od najstarijih hotela po kojima se prepoznaje žabljački i durmitorski kraj – hotelu „Durmitor“.</w:t>
      </w:r>
    </w:p>
    <w:p w14:paraId="751989EA" w14:textId="77777777" w:rsidR="00BC60F6" w:rsidRPr="007123BA" w:rsidRDefault="00730A53" w:rsidP="00730A53">
      <w:pPr>
        <w:rPr>
          <w:color w:val="000000" w:themeColor="text1"/>
          <w:lang w:val="sr-Latn-CS"/>
        </w:rPr>
      </w:pPr>
      <w:r w:rsidRPr="007123BA">
        <w:rPr>
          <w:color w:val="000000" w:themeColor="text1"/>
          <w:lang w:val="sr-Latn-CS"/>
        </w:rPr>
        <w:t>Za one kojima su manje poznate činjenice o najpoznatijem žabljačkom hotelu, podsjetiću da on ima i svoju istorijsku priču: ovo zdanje sagrađeno je 1938. godine po projektu profesora i arhitekta Božidara Tomića. Tokom Drugog svjetskog rata u njemu je djelovala partizanska bolnica, da bi u kasnijim godinama ratnog vihora bio zapaljen.</w:t>
      </w:r>
    </w:p>
    <w:p w14:paraId="6FCCD2D6" w14:textId="77777777" w:rsidR="00730A53" w:rsidRPr="007123BA" w:rsidRDefault="00730A53" w:rsidP="00730A53">
      <w:pPr>
        <w:rPr>
          <w:color w:val="000000" w:themeColor="text1"/>
          <w:lang w:val="sr-Latn-CS"/>
        </w:rPr>
      </w:pPr>
      <w:r w:rsidRPr="007123BA">
        <w:rPr>
          <w:color w:val="000000" w:themeColor="text1"/>
          <w:lang w:val="sr-Latn-CS"/>
        </w:rPr>
        <w:t>Ovaj hotel je, kako ste i sami rekli, u svojim najboljim godinama bilježio visoku posjećenost sa tržišta Centralne i Zapadne Evrope. Uvjeren sam da će tako biti i u bližoj budućnosti.</w:t>
      </w:r>
    </w:p>
    <w:p w14:paraId="1FC14D43" w14:textId="77777777" w:rsidR="00BC60F6" w:rsidRPr="007123BA" w:rsidRDefault="00730A53" w:rsidP="00730A53">
      <w:pPr>
        <w:rPr>
          <w:color w:val="000000" w:themeColor="text1"/>
          <w:lang w:val="sr-Latn-CS"/>
        </w:rPr>
      </w:pPr>
      <w:r w:rsidRPr="007123BA">
        <w:rPr>
          <w:color w:val="000000" w:themeColor="text1"/>
          <w:lang w:val="sr-Latn-CS"/>
        </w:rPr>
        <w:t>Ugovorom koji je potpisan 02.09.2016. godine, hotel je prodat kompaniji “Adriatic Properties“, firmi sa međunarodnom reputacijom koja posluje u Crnoj Gori. Postojeći hotel čini suteren površine 660 m2, prizemlje od 707 m2, prvi i drugi sprat od po 694 m2,</w:t>
      </w:r>
      <w:r w:rsidR="00BC60F6" w:rsidRPr="007123BA">
        <w:rPr>
          <w:color w:val="000000" w:themeColor="text1"/>
          <w:lang w:val="sr-Latn-CS"/>
        </w:rPr>
        <w:t xml:space="preserve"> </w:t>
      </w:r>
      <w:r w:rsidRPr="007123BA">
        <w:rPr>
          <w:color w:val="000000" w:themeColor="text1"/>
          <w:lang w:val="sr-Latn-CS"/>
        </w:rPr>
        <w:t>i potkrovlje od 313 kvadrata.</w:t>
      </w:r>
    </w:p>
    <w:p w14:paraId="55BDBE02" w14:textId="77777777" w:rsidR="00BC60F6" w:rsidRPr="007123BA" w:rsidRDefault="00730A53" w:rsidP="00730A53">
      <w:pPr>
        <w:rPr>
          <w:color w:val="000000" w:themeColor="text1"/>
          <w:lang w:val="sr-Latn-CS"/>
        </w:rPr>
      </w:pPr>
      <w:r w:rsidRPr="007123BA">
        <w:rPr>
          <w:color w:val="000000" w:themeColor="text1"/>
          <w:lang w:val="sr-Latn-CS"/>
        </w:rPr>
        <w:lastRenderedPageBreak/>
        <w:t>Što se tiče ulaganja u hotel »Durmitor«, planirana je realizacija investicije u iznosu od 10 miliona eura u roku od 3 godine, nakon koje će Žabljak obogatiti svoju autentičnu ponudu kroz kategoriju novog hotela opsega 4 do 5 zvjezdica, sa kapacitetom od oko 150 ležajeva.</w:t>
      </w:r>
    </w:p>
    <w:p w14:paraId="6B2F352E" w14:textId="77777777" w:rsidR="00730A53" w:rsidRPr="007123BA" w:rsidRDefault="00730A53" w:rsidP="00730A53">
      <w:pPr>
        <w:rPr>
          <w:color w:val="000000" w:themeColor="text1"/>
          <w:lang w:val="sr-Latn-CS"/>
        </w:rPr>
      </w:pPr>
      <w:r w:rsidRPr="007123BA">
        <w:rPr>
          <w:color w:val="000000" w:themeColor="text1"/>
          <w:lang w:val="sr-Latn-CS"/>
        </w:rPr>
        <w:t>Hotel »Durmitor« se nalazi u zahvatu Prostornog plana posebne namjene za Durmitorsko područje, na osnovu kojeg su date Smjernice za arhitektonsko-urbanistički konkurs koji se na njega odnosi, kao i izgradnju pratećih sadržaja, depandansa i vila-bungalova, te uređenje cjelokupnog hotelskog kompleksa koji se prostire na više desetina hiljada kvadrata zemljišta.</w:t>
      </w:r>
    </w:p>
    <w:p w14:paraId="0D18197B" w14:textId="77777777" w:rsidR="00730A53" w:rsidRPr="007123BA" w:rsidRDefault="00730A53" w:rsidP="00730A53">
      <w:pPr>
        <w:rPr>
          <w:color w:val="000000" w:themeColor="text1"/>
          <w:lang w:val="sr-Latn-CS"/>
        </w:rPr>
      </w:pPr>
      <w:r w:rsidRPr="007123BA">
        <w:rPr>
          <w:color w:val="000000" w:themeColor="text1"/>
          <w:lang w:val="sr-Latn-CS"/>
        </w:rPr>
        <w:t>Zbog činjenice da je sagrađen u prvoj polovini prošlog vijeka, da predstavlja jedinstveni primjerak graditeljstva svog vremena, i da je nesporna njegova građevinska osobenost, kao i istorijska, ambijentalna i kulturna vrijednost, smatramo da ovaj hotel treba da očuva svoje specifičnosti i arhitekturnu ekskluzivnost.</w:t>
      </w:r>
    </w:p>
    <w:p w14:paraId="70962938" w14:textId="77777777" w:rsidR="00BC60F6" w:rsidRPr="007123BA" w:rsidRDefault="00730A53" w:rsidP="00730A53">
      <w:pPr>
        <w:rPr>
          <w:color w:val="000000" w:themeColor="text1"/>
          <w:lang w:val="sr-Latn-CS"/>
        </w:rPr>
      </w:pPr>
      <w:r w:rsidRPr="007123BA">
        <w:rPr>
          <w:color w:val="000000" w:themeColor="text1"/>
          <w:lang w:val="sr-Latn-CS"/>
        </w:rPr>
        <w:t>Imajući u vidu da kompanija “Adriatic Properties” uspješno upravlja Aman rizortom na Svetom Stefanu, te da se radi o kredibilnom partneru i investitoru koji u Crnoj Gori već realizuje turističke i razvojne projekte, vjerujem da će pod prepoznatljivim međunarodnim brendom jednako uspješno upravljati i budućim hotelom Durmitor.</w:t>
      </w:r>
    </w:p>
    <w:p w14:paraId="4BB8499F" w14:textId="77777777" w:rsidR="00730A53" w:rsidRPr="007123BA" w:rsidRDefault="00730A53" w:rsidP="00730A53">
      <w:pPr>
        <w:rPr>
          <w:color w:val="000000" w:themeColor="text1"/>
          <w:lang w:val="sr-Latn-CS"/>
        </w:rPr>
      </w:pPr>
      <w:r w:rsidRPr="007123BA">
        <w:rPr>
          <w:color w:val="000000" w:themeColor="text1"/>
          <w:lang w:val="sr-Latn-CS"/>
        </w:rPr>
        <w:t>Uvaženi poslaniče Radunoviću,</w:t>
      </w:r>
    </w:p>
    <w:p w14:paraId="77ED3166" w14:textId="77777777" w:rsidR="00BC60F6" w:rsidRPr="007123BA" w:rsidRDefault="00730A53" w:rsidP="00730A53">
      <w:pPr>
        <w:rPr>
          <w:color w:val="000000" w:themeColor="text1"/>
          <w:lang w:val="sr-Latn-CS"/>
        </w:rPr>
      </w:pPr>
      <w:r w:rsidRPr="007123BA">
        <w:rPr>
          <w:color w:val="000000" w:themeColor="text1"/>
          <w:lang w:val="sr-Latn-CS"/>
        </w:rPr>
        <w:t>Podsjetiću ovom prilikom da su određena zakonska rješenja kao podsticaj razvoju biznisa uticala na poboljšanje ukupnog investicionog ambijenta.</w:t>
      </w:r>
    </w:p>
    <w:p w14:paraId="618D11AF" w14:textId="77777777" w:rsidR="00730A53" w:rsidRPr="007123BA" w:rsidRDefault="00730A53" w:rsidP="00730A53">
      <w:pPr>
        <w:rPr>
          <w:color w:val="000000" w:themeColor="text1"/>
          <w:lang w:val="sr-Latn-CS"/>
        </w:rPr>
      </w:pPr>
      <w:r w:rsidRPr="007123BA">
        <w:rPr>
          <w:color w:val="000000" w:themeColor="text1"/>
          <w:lang w:val="sr-Latn-CS"/>
        </w:rPr>
        <w:t>Posebno ističem da je prošlogodišnjim izmjenama Zakona o porezu na dodatu vrijednost uvedena niža poreska stopa od 7% za ugostiteljske usluge u hotelima sa najmanje četiri zvjezdice u Sjevernom regionu.</w:t>
      </w:r>
    </w:p>
    <w:p w14:paraId="7BEC5BAF" w14:textId="77777777" w:rsidR="00730A53" w:rsidRPr="007123BA" w:rsidRDefault="00730A53" w:rsidP="00730A53">
      <w:pPr>
        <w:rPr>
          <w:color w:val="000000" w:themeColor="text1"/>
          <w:lang w:val="sr-Latn-CS"/>
        </w:rPr>
      </w:pPr>
      <w:r w:rsidRPr="007123BA">
        <w:rPr>
          <w:color w:val="000000" w:themeColor="text1"/>
          <w:lang w:val="sr-Latn-CS"/>
        </w:rPr>
        <w:t>Osim toga, na skijalištu Savin kuk, tokom prošle godine započeta je izgradnja 1,5 km ski-staza, u toku je tender za projekat razvoja još 21 km staza, a sve u skladu sa investicionim elaboratom za ovaj ski centar. Prostorni plan posebne namjene za Durmitorsko područje takođe je dokument iz kojeg proizilaze jasne smjernice za značajna ulaganja u razvoj Žabljaka.</w:t>
      </w:r>
    </w:p>
    <w:p w14:paraId="3586451B" w14:textId="6D8C22B4" w:rsidR="00730A53" w:rsidRPr="007123BA" w:rsidRDefault="00730A53" w:rsidP="00730A53">
      <w:pPr>
        <w:rPr>
          <w:color w:val="000000" w:themeColor="text1"/>
          <w:lang w:val="sr-Latn-CS"/>
        </w:rPr>
      </w:pPr>
      <w:r w:rsidRPr="007123BA">
        <w:rPr>
          <w:color w:val="000000" w:themeColor="text1"/>
          <w:lang w:val="sr-Latn-CS"/>
        </w:rPr>
        <w:t>Dakle, stvaranje potrebnih infrastrukturnih pretpostavki na Žabljaku, revitalizacija hotela „Durmitor“ i drugih objekata, izgradnja novih hotelskih kapaciteta i nastavak podrške Vlade kroz podsticajno definisane mjere ekonomske politike, biće dodatni razvojni impuls toj opštini.</w:t>
      </w:r>
    </w:p>
    <w:p w14:paraId="7B15F273" w14:textId="77777777" w:rsidR="00730A53" w:rsidRPr="007123BA" w:rsidRDefault="00730A53" w:rsidP="00730A53">
      <w:pPr>
        <w:rPr>
          <w:color w:val="000000" w:themeColor="text1"/>
          <w:lang w:val="sr-Latn-CS"/>
        </w:rPr>
      </w:pPr>
      <w:r w:rsidRPr="007123BA">
        <w:rPr>
          <w:color w:val="000000" w:themeColor="text1"/>
          <w:lang w:val="sr-Latn-CS"/>
        </w:rPr>
        <w:t xml:space="preserve">Vjerujem da će naše nesumnjivo opredjeljenje i konkretna ulaganja u turističku privredu, kako na Žabljaku, tako i u drugim našim gradovima, dovesti renomirane hotelske operatore, povećati broj turista, otvoriti značajan broj novih radnih mjesta, a samim tim </w:t>
      </w:r>
      <w:r w:rsidR="00BC60F6" w:rsidRPr="007123BA">
        <w:rPr>
          <w:color w:val="000000" w:themeColor="text1"/>
          <w:lang w:val="sr-Latn-CS"/>
        </w:rPr>
        <w:t xml:space="preserve">i </w:t>
      </w:r>
      <w:r w:rsidRPr="007123BA">
        <w:rPr>
          <w:color w:val="000000" w:themeColor="text1"/>
          <w:lang w:val="sr-Latn-CS"/>
        </w:rPr>
        <w:t>povećati životni standard svake porodice, i svakog građana.</w:t>
      </w:r>
    </w:p>
    <w:p w14:paraId="14031739" w14:textId="77777777" w:rsidR="00BC60F6" w:rsidRPr="007123BA" w:rsidRDefault="00BC60F6" w:rsidP="00730A53">
      <w:pPr>
        <w:rPr>
          <w:color w:val="000000" w:themeColor="text1"/>
          <w:lang w:val="sr-Latn-CS"/>
        </w:rPr>
      </w:pPr>
      <w:r w:rsidRPr="007123BA">
        <w:rPr>
          <w:color w:val="000000" w:themeColor="text1"/>
          <w:lang w:val="sr-Latn-CS"/>
        </w:rPr>
        <w:t xml:space="preserve">Na samom kraju želim da vas uvjerim u naš stav i moj lično i resornog ministra da ćemo uraditui sve da </w:t>
      </w:r>
      <w:r w:rsidR="009E540F" w:rsidRPr="007123BA">
        <w:rPr>
          <w:color w:val="000000" w:themeColor="text1"/>
          <w:lang w:val="sr-Latn-CS"/>
        </w:rPr>
        <w:t xml:space="preserve">se </w:t>
      </w:r>
      <w:r w:rsidRPr="007123BA">
        <w:rPr>
          <w:color w:val="000000" w:themeColor="text1"/>
          <w:lang w:val="sr-Latn-CS"/>
        </w:rPr>
        <w:t xml:space="preserve">u narednih nekoliko mjeseci stvore pretpostavke za </w:t>
      </w:r>
      <w:r w:rsidR="009E540F" w:rsidRPr="007123BA">
        <w:rPr>
          <w:color w:val="000000" w:themeColor="text1"/>
          <w:lang w:val="sr-Latn-CS"/>
        </w:rPr>
        <w:t xml:space="preserve">početak gradnje hotela </w:t>
      </w:r>
      <w:r w:rsidR="009E540F" w:rsidRPr="007123BA">
        <w:rPr>
          <w:color w:val="000000" w:themeColor="text1"/>
          <w:lang w:val="sr-Latn-CS"/>
        </w:rPr>
        <w:lastRenderedPageBreak/>
        <w:t>„Durmitor“. Vjerujem da će to biti jedna nova, kvalitetna razglednica na turističkoj mapi Crne Gore.</w:t>
      </w:r>
    </w:p>
    <w:p w14:paraId="559E997B" w14:textId="77777777" w:rsidR="00730A53" w:rsidRPr="007123BA" w:rsidRDefault="00730A53" w:rsidP="00730A53">
      <w:pPr>
        <w:rPr>
          <w:b/>
          <w:color w:val="000000" w:themeColor="text1"/>
          <w:lang w:val="sr-Latn-CS"/>
        </w:rPr>
      </w:pPr>
      <w:r w:rsidRPr="007123BA">
        <w:rPr>
          <w:color w:val="000000" w:themeColor="text1"/>
          <w:lang w:val="sr-Latn-CS"/>
        </w:rPr>
        <w:t xml:space="preserve">Hvala </w:t>
      </w:r>
      <w:r w:rsidR="009E540F" w:rsidRPr="007123BA">
        <w:rPr>
          <w:color w:val="000000" w:themeColor="text1"/>
          <w:lang w:val="sr-Latn-CS"/>
        </w:rPr>
        <w:t xml:space="preserve">Vam </w:t>
      </w:r>
      <w:r w:rsidRPr="007123BA">
        <w:rPr>
          <w:color w:val="000000" w:themeColor="text1"/>
          <w:lang w:val="sr-Latn-CS"/>
        </w:rPr>
        <w:t>na pažnji!</w:t>
      </w:r>
    </w:p>
    <w:p w14:paraId="4072F13B" w14:textId="77777777" w:rsidR="00FE3CA2" w:rsidRPr="007123BA" w:rsidRDefault="00FE3CA2" w:rsidP="00730A53">
      <w:pPr>
        <w:pStyle w:val="Heading2"/>
      </w:pPr>
      <w:r w:rsidRPr="007123BA">
        <w:t>Klub poslanika Bošnjačke stranke, koalicije „Shqiptaret te vendosur“ (Albanci odlučno) i Hrvatske građanske inicijative</w:t>
      </w:r>
    </w:p>
    <w:p w14:paraId="149D2D58" w14:textId="77777777" w:rsidR="00FE3CA2" w:rsidRPr="007123BA" w:rsidRDefault="00730A53" w:rsidP="00953A3C">
      <w:pPr>
        <w:pStyle w:val="Heading4"/>
      </w:pPr>
      <w:r w:rsidRPr="007123BA">
        <w:t>Adrijan Vuksanović</w:t>
      </w:r>
    </w:p>
    <w:p w14:paraId="6CE13254" w14:textId="77777777" w:rsidR="00730A53" w:rsidRPr="007123BA" w:rsidRDefault="00730A53" w:rsidP="00730A53">
      <w:pPr>
        <w:rPr>
          <w:color w:val="000000" w:themeColor="text1"/>
          <w:lang w:val="sr-Latn-RS"/>
        </w:rPr>
      </w:pPr>
      <w:r w:rsidRPr="007123BA">
        <w:rPr>
          <w:color w:val="000000" w:themeColor="text1"/>
          <w:lang w:val="sr-Latn-RS"/>
        </w:rPr>
        <w:t>Na osnovu člana 187 Poslovnika Skupštine Cme Gore, postavljam sljedeće pitanje predsjedniku Vlade Cme Gore, gospodinu Dušku Markoviću:</w:t>
      </w:r>
    </w:p>
    <w:p w14:paraId="1654A48C" w14:textId="77777777" w:rsidR="00730A53" w:rsidRPr="007123BA" w:rsidRDefault="00730A53" w:rsidP="00730A53">
      <w:pPr>
        <w:rPr>
          <w:i/>
          <w:color w:val="000000" w:themeColor="text1"/>
          <w:lang w:val="sr-Latn-RS"/>
        </w:rPr>
      </w:pPr>
      <w:r w:rsidRPr="007123BA">
        <w:rPr>
          <w:i/>
          <w:color w:val="000000" w:themeColor="text1"/>
          <w:lang w:val="sr-Latn-RS"/>
        </w:rPr>
        <w:t>Postovani predsjedniče Vlade,</w:t>
      </w:r>
    </w:p>
    <w:p w14:paraId="48395538" w14:textId="77777777" w:rsidR="00730A53" w:rsidRPr="007123BA" w:rsidRDefault="00730A53" w:rsidP="00730A53">
      <w:pPr>
        <w:rPr>
          <w:i/>
          <w:color w:val="000000" w:themeColor="text1"/>
          <w:lang w:val="sr-Latn-RS"/>
        </w:rPr>
      </w:pPr>
      <w:r w:rsidRPr="007123BA">
        <w:rPr>
          <w:i/>
          <w:color w:val="000000" w:themeColor="text1"/>
          <w:lang w:val="sr-Latn-RS"/>
        </w:rPr>
        <w:t>U više navrata</w:t>
      </w:r>
      <w:r w:rsidR="00BC60F6" w:rsidRPr="007123BA">
        <w:rPr>
          <w:i/>
          <w:color w:val="000000" w:themeColor="text1"/>
          <w:lang w:val="sr-Latn-RS"/>
        </w:rPr>
        <w:t xml:space="preserve"> </w:t>
      </w:r>
      <w:r w:rsidRPr="007123BA">
        <w:rPr>
          <w:i/>
          <w:color w:val="000000" w:themeColor="text1"/>
          <w:lang w:val="sr-Latn-RS"/>
        </w:rPr>
        <w:t>rekli ste da će Vlada imati</w:t>
      </w:r>
      <w:r w:rsidR="00BC60F6" w:rsidRPr="007123BA">
        <w:rPr>
          <w:i/>
          <w:color w:val="000000" w:themeColor="text1"/>
          <w:lang w:val="sr-Latn-RS"/>
        </w:rPr>
        <w:t xml:space="preserve"> </w:t>
      </w:r>
      <w:r w:rsidRPr="007123BA">
        <w:rPr>
          <w:i/>
          <w:color w:val="000000" w:themeColor="text1"/>
          <w:lang w:val="sr-Latn-RS"/>
        </w:rPr>
        <w:t>poseban senzibilitet</w:t>
      </w:r>
      <w:r w:rsidR="00BC60F6" w:rsidRPr="007123BA">
        <w:rPr>
          <w:i/>
          <w:color w:val="000000" w:themeColor="text1"/>
          <w:lang w:val="sr-Latn-RS"/>
        </w:rPr>
        <w:t xml:space="preserve"> </w:t>
      </w:r>
      <w:r w:rsidRPr="007123BA">
        <w:rPr>
          <w:i/>
          <w:color w:val="000000" w:themeColor="text1"/>
          <w:lang w:val="sr-Latn-RS"/>
        </w:rPr>
        <w:t>za</w:t>
      </w:r>
      <w:r w:rsidR="00BC60F6" w:rsidRPr="007123BA">
        <w:rPr>
          <w:i/>
          <w:color w:val="000000" w:themeColor="text1"/>
          <w:lang w:val="sr-Latn-RS"/>
        </w:rPr>
        <w:t xml:space="preserve"> </w:t>
      </w:r>
      <w:r w:rsidRPr="007123BA">
        <w:rPr>
          <w:i/>
          <w:color w:val="000000" w:themeColor="text1"/>
          <w:lang w:val="sr-Latn-RS"/>
        </w:rPr>
        <w:t>razvoj lokalnih zajednica, i podsticati kapitalne i razvojne projekte u općinama, uključujući i partnerski odnos prilikom jačanja kapaciteta u korisćenju EU fondova. Medutim, činjenica je da se 2/3 općina nalazi u procesu finansijske konsolidacije, i zato se suočava sa značajnim teskoćama kad se radi o osiguravanju sredstava za sufinansiranje EU projekata. Ovaj problem postaje još značajniji ako se uzme u obzir da u sve većem broju programa općine moraju same finansirati sprovođenje projekata do momenta refundacije sredstava od strane EU, a ovo je proces koji</w:t>
      </w:r>
      <w:r w:rsidR="00BC60F6" w:rsidRPr="007123BA">
        <w:rPr>
          <w:i/>
          <w:color w:val="000000" w:themeColor="text1"/>
          <w:lang w:val="sr-Latn-RS"/>
        </w:rPr>
        <w:t xml:space="preserve"> </w:t>
      </w:r>
      <w:r w:rsidRPr="007123BA">
        <w:rPr>
          <w:i/>
          <w:color w:val="000000" w:themeColor="text1"/>
          <w:lang w:val="sr-Latn-RS"/>
        </w:rPr>
        <w:t>moze</w:t>
      </w:r>
      <w:r w:rsidR="00BC60F6" w:rsidRPr="007123BA">
        <w:rPr>
          <w:i/>
          <w:color w:val="000000" w:themeColor="text1"/>
          <w:lang w:val="sr-Latn-RS"/>
        </w:rPr>
        <w:t xml:space="preserve"> </w:t>
      </w:r>
      <w:r w:rsidRPr="007123BA">
        <w:rPr>
          <w:i/>
          <w:color w:val="000000" w:themeColor="text1"/>
          <w:lang w:val="sr-Latn-RS"/>
        </w:rPr>
        <w:t>potrajati</w:t>
      </w:r>
      <w:r w:rsidR="00BC60F6" w:rsidRPr="007123BA">
        <w:rPr>
          <w:i/>
          <w:color w:val="000000" w:themeColor="text1"/>
          <w:lang w:val="sr-Latn-RS"/>
        </w:rPr>
        <w:t xml:space="preserve"> </w:t>
      </w:r>
      <w:r w:rsidRPr="007123BA">
        <w:rPr>
          <w:i/>
          <w:color w:val="000000" w:themeColor="text1"/>
          <w:lang w:val="sr-Latn-RS"/>
        </w:rPr>
        <w:t>i godinu dana.</w:t>
      </w:r>
    </w:p>
    <w:p w14:paraId="5A870E53" w14:textId="77777777" w:rsidR="00FE3CA2" w:rsidRPr="007123BA" w:rsidRDefault="00730A53" w:rsidP="00730A53">
      <w:pPr>
        <w:rPr>
          <w:i/>
          <w:color w:val="000000" w:themeColor="text1"/>
          <w:lang w:val="sr-Latn-RS"/>
        </w:rPr>
      </w:pPr>
      <w:r w:rsidRPr="007123BA">
        <w:rPr>
          <w:i/>
          <w:color w:val="000000" w:themeColor="text1"/>
          <w:lang w:val="sr-Latn-RS"/>
        </w:rPr>
        <w:t>Hoce li Vlada uspostaviti instrument finansijske podrške općinama u procesu pripreme i implementacije projekata finansiranih od strane EU, u kojem modalitetu i u kojem finansijskom obimu? Razmatra li Vlada mogućnost uspostavljanja određene vrste rivolving fonda, iz kojeg bi općine koristile neophodna sredstva tokom sprovođenja projekata, a u koji bi ta sredstva vratile nakon refundacije od strane EU?</w:t>
      </w:r>
    </w:p>
    <w:p w14:paraId="0A3D5CD9" w14:textId="77777777" w:rsidR="0082220C" w:rsidRPr="007123BA" w:rsidRDefault="0082220C" w:rsidP="0082220C">
      <w:pPr>
        <w:pStyle w:val="Heading4"/>
      </w:pPr>
      <w:r w:rsidRPr="007123BA">
        <w:t>Obrazloženje</w:t>
      </w:r>
    </w:p>
    <w:p w14:paraId="6F1FAA60" w14:textId="77777777" w:rsidR="00730A53" w:rsidRPr="007123BA" w:rsidRDefault="00730A53" w:rsidP="00730A53">
      <w:pPr>
        <w:rPr>
          <w:i/>
          <w:color w:val="000000" w:themeColor="text1"/>
        </w:rPr>
      </w:pPr>
      <w:r w:rsidRPr="007123BA">
        <w:rPr>
          <w:i/>
          <w:color w:val="000000" w:themeColor="text1"/>
        </w:rPr>
        <w:t>U okviru finansijske perspektive Europske unije 2014. - 2020. godine, lokalnim samoupravama su na raspolaganju značajna bespovratna finansijska sredstva za realiziranje kapitalnih i strateški važnih projekata u interesu građana i lokalne zajednice. Također, potreba za većim ulaganjima će se pojačavati nakon pristupanja EU, kada će nam na raspolaganju biti višestruko</w:t>
      </w:r>
      <w:r w:rsidR="00BC60F6" w:rsidRPr="007123BA">
        <w:rPr>
          <w:i/>
          <w:color w:val="000000" w:themeColor="text1"/>
        </w:rPr>
        <w:t xml:space="preserve"> </w:t>
      </w:r>
      <w:r w:rsidRPr="007123BA">
        <w:rPr>
          <w:i/>
          <w:color w:val="000000" w:themeColor="text1"/>
        </w:rPr>
        <w:t>izdašniji strukturni i kohezioni fondovi Europske unije.</w:t>
      </w:r>
    </w:p>
    <w:p w14:paraId="2CD811E6" w14:textId="77777777" w:rsidR="00730A53" w:rsidRPr="007123BA" w:rsidRDefault="00730A53" w:rsidP="00730A53">
      <w:pPr>
        <w:rPr>
          <w:i/>
          <w:color w:val="000000" w:themeColor="text1"/>
        </w:rPr>
      </w:pPr>
      <w:r w:rsidRPr="007123BA">
        <w:rPr>
          <w:i/>
          <w:color w:val="000000" w:themeColor="text1"/>
        </w:rPr>
        <w:t>Za sprovođenje svih projekata koje finansira EU, crnogorski partneri (samim tim i općine) moraju osigurati i svoje finansijsko sudjelovanje, u prosječnom iznosu od oko 15% vrijednosti projekta. Osim toga, u velikom broju programa koje finansira EU, općine moraju iz sopstvenih sredstava da predfinansiraju realiziranje projektnih aktivnosti, do momenta refundiranja troškova od strane EU; ovo je proces koji u prosjeku traje i do godinu dana.</w:t>
      </w:r>
    </w:p>
    <w:p w14:paraId="7833631E" w14:textId="77777777" w:rsidR="00730A53" w:rsidRPr="007123BA" w:rsidRDefault="00730A53" w:rsidP="00730A53">
      <w:pPr>
        <w:rPr>
          <w:i/>
          <w:color w:val="000000" w:themeColor="text1"/>
        </w:rPr>
      </w:pPr>
      <w:r w:rsidRPr="007123BA">
        <w:rPr>
          <w:i/>
          <w:color w:val="000000" w:themeColor="text1"/>
        </w:rPr>
        <w:lastRenderedPageBreak/>
        <w:t>Sve ovo predstavlja veliko opterećenje za budžete većine općina, za koje projekti iz fondova EU predstavljaju značajnu priliku koja se ne smije propustiti, ali istodobno i iziskuju dodatne finansijske napore. Podsjećam da su projekti EU</w:t>
      </w:r>
      <w:r w:rsidR="00BC60F6" w:rsidRPr="007123BA">
        <w:rPr>
          <w:i/>
          <w:color w:val="000000" w:themeColor="text1"/>
        </w:rPr>
        <w:t xml:space="preserve"> </w:t>
      </w:r>
      <w:r w:rsidRPr="007123BA">
        <w:rPr>
          <w:i/>
          <w:color w:val="000000" w:themeColor="text1"/>
        </w:rPr>
        <w:t>od</w:t>
      </w:r>
      <w:r w:rsidR="00BC60F6" w:rsidRPr="007123BA">
        <w:rPr>
          <w:i/>
          <w:color w:val="000000" w:themeColor="text1"/>
        </w:rPr>
        <w:t xml:space="preserve"> </w:t>
      </w:r>
      <w:r w:rsidRPr="007123BA">
        <w:rPr>
          <w:i/>
          <w:color w:val="000000" w:themeColor="text1"/>
        </w:rPr>
        <w:t>posebnog značaja za siromašne crnogorske općine, koje</w:t>
      </w:r>
      <w:r w:rsidR="00BC60F6" w:rsidRPr="007123BA">
        <w:rPr>
          <w:i/>
          <w:color w:val="000000" w:themeColor="text1"/>
        </w:rPr>
        <w:t xml:space="preserve"> </w:t>
      </w:r>
      <w:r w:rsidRPr="007123BA">
        <w:rPr>
          <w:i/>
          <w:color w:val="000000" w:themeColor="text1"/>
        </w:rPr>
        <w:t>zbog, nedostatka finansijskih sredstava imaju manje kapacitete za njihovo realiziranje.</w:t>
      </w:r>
    </w:p>
    <w:p w14:paraId="666E6970" w14:textId="77777777" w:rsidR="00730A53" w:rsidRPr="007123BA" w:rsidRDefault="00730A53" w:rsidP="00730A53">
      <w:pPr>
        <w:rPr>
          <w:i/>
          <w:color w:val="000000" w:themeColor="text1"/>
        </w:rPr>
      </w:pPr>
      <w:r w:rsidRPr="007123BA">
        <w:rPr>
          <w:i/>
          <w:color w:val="000000" w:themeColor="text1"/>
        </w:rPr>
        <w:t>Također napominjem da je uspostavljanje instrumenta finansijske podrške općinama za predfinansiranje EU projekata takođe definisano kao jedan od strateških ciljeva Strategije reforme javne uprave 2014. - 2020, godine.</w:t>
      </w:r>
    </w:p>
    <w:p w14:paraId="34CFCB20" w14:textId="77777777" w:rsidR="005C37C4" w:rsidRPr="007123BA" w:rsidRDefault="00730A53" w:rsidP="00730A53">
      <w:pPr>
        <w:rPr>
          <w:i/>
          <w:color w:val="000000" w:themeColor="text1"/>
        </w:rPr>
      </w:pPr>
      <w:r w:rsidRPr="007123BA">
        <w:rPr>
          <w:i/>
          <w:color w:val="000000" w:themeColor="text1"/>
        </w:rPr>
        <w:t>Odgovor trazim i u pisanoj formi.</w:t>
      </w:r>
    </w:p>
    <w:p w14:paraId="22B05182" w14:textId="77777777" w:rsidR="00FE3CA2" w:rsidRPr="007123BA" w:rsidRDefault="0072140D" w:rsidP="00953A3C">
      <w:pPr>
        <w:pStyle w:val="Heading2"/>
      </w:pPr>
      <w:r w:rsidRPr="007123BA">
        <w:t>ODGOVOR</w:t>
      </w:r>
    </w:p>
    <w:p w14:paraId="6133BB9F" w14:textId="77777777" w:rsidR="00730A53" w:rsidRPr="007123BA" w:rsidRDefault="00730A53" w:rsidP="00730A53">
      <w:pPr>
        <w:rPr>
          <w:color w:val="000000" w:themeColor="text1"/>
        </w:rPr>
      </w:pPr>
      <w:r w:rsidRPr="007123BA">
        <w:rPr>
          <w:color w:val="000000" w:themeColor="text1"/>
        </w:rPr>
        <w:t>Uvaženi poslaniče Vuksanoviću,</w:t>
      </w:r>
    </w:p>
    <w:p w14:paraId="18B1A2F9" w14:textId="77777777" w:rsidR="00730A53" w:rsidRPr="007123BA" w:rsidRDefault="00730A53" w:rsidP="00730A53">
      <w:pPr>
        <w:rPr>
          <w:color w:val="000000" w:themeColor="text1"/>
        </w:rPr>
      </w:pPr>
      <w:r w:rsidRPr="007123BA">
        <w:rPr>
          <w:color w:val="000000" w:themeColor="text1"/>
        </w:rPr>
        <w:t xml:space="preserve">Poznato je da se veći dio lokalnih samouprava nalazi u procesu finansijske konsolidacije koji prilično opterećuje njihovu sposobnost da uspješno ostvaruju svoje razvojne potrebe. A bez pomoći države ta razvojna komponenta bila bi ozbiljno ograničena, ili </w:t>
      </w:r>
      <w:r w:rsidR="009E540F" w:rsidRPr="007123BA">
        <w:rPr>
          <w:color w:val="000000" w:themeColor="text1"/>
        </w:rPr>
        <w:t xml:space="preserve">bi </w:t>
      </w:r>
      <w:r w:rsidRPr="007123BA">
        <w:rPr>
          <w:color w:val="000000" w:themeColor="text1"/>
        </w:rPr>
        <w:t xml:space="preserve">čak </w:t>
      </w:r>
      <w:r w:rsidR="009E540F" w:rsidRPr="007123BA">
        <w:rPr>
          <w:color w:val="000000" w:themeColor="text1"/>
        </w:rPr>
        <w:t xml:space="preserve">bila </w:t>
      </w:r>
      <w:r w:rsidRPr="007123BA">
        <w:rPr>
          <w:color w:val="000000" w:themeColor="text1"/>
        </w:rPr>
        <w:t>ugrožena.</w:t>
      </w:r>
    </w:p>
    <w:p w14:paraId="71C5E69F" w14:textId="77777777" w:rsidR="00BC60F6" w:rsidRPr="007123BA" w:rsidRDefault="00730A53" w:rsidP="00730A53">
      <w:pPr>
        <w:rPr>
          <w:color w:val="000000" w:themeColor="text1"/>
          <w:lang w:val="bs-Latn-BA"/>
        </w:rPr>
      </w:pPr>
      <w:r w:rsidRPr="007123BA">
        <w:rPr>
          <w:color w:val="000000" w:themeColor="text1"/>
        </w:rPr>
        <w:t xml:space="preserve">Naime, </w:t>
      </w:r>
      <w:r w:rsidRPr="007123BA">
        <w:rPr>
          <w:color w:val="000000" w:themeColor="text1"/>
          <w:lang w:val="bs-Latn-BA"/>
        </w:rPr>
        <w:t xml:space="preserve">lokalne samouprave u Crnoj Gori su od 2007. ostvarile podršku iz Instrumenta pretpristupne podrške u vrijednosti od </w:t>
      </w:r>
      <w:r w:rsidRPr="007123BA">
        <w:rPr>
          <w:b/>
          <w:color w:val="000000" w:themeColor="text1"/>
          <w:lang w:val="bs-Latn-BA"/>
        </w:rPr>
        <w:t>46,6 milion</w:t>
      </w:r>
      <w:r w:rsidRPr="007123BA">
        <w:rPr>
          <w:color w:val="000000" w:themeColor="text1"/>
          <w:lang w:val="bs-Latn-BA"/>
        </w:rPr>
        <w:t xml:space="preserve"> </w:t>
      </w:r>
      <w:r w:rsidRPr="007123BA">
        <w:rPr>
          <w:b/>
          <w:color w:val="000000" w:themeColor="text1"/>
          <w:lang w:val="bs-Latn-BA"/>
        </w:rPr>
        <w:t xml:space="preserve">eura, </w:t>
      </w:r>
      <w:r w:rsidRPr="007123BA">
        <w:rPr>
          <w:color w:val="000000" w:themeColor="text1"/>
          <w:lang w:val="bs-Latn-BA"/>
        </w:rPr>
        <w:t xml:space="preserve">i to </w:t>
      </w:r>
      <w:r w:rsidRPr="007123BA">
        <w:rPr>
          <w:b/>
          <w:color w:val="000000" w:themeColor="text1"/>
          <w:lang w:val="bs-Latn-BA"/>
        </w:rPr>
        <w:t xml:space="preserve">37,7 miliona eura </w:t>
      </w:r>
      <w:r w:rsidRPr="007123BA">
        <w:rPr>
          <w:color w:val="000000" w:themeColor="text1"/>
          <w:lang w:val="bs-Latn-BA"/>
        </w:rPr>
        <w:t xml:space="preserve">kroz </w:t>
      </w:r>
      <w:r w:rsidRPr="007123BA">
        <w:rPr>
          <w:b/>
          <w:color w:val="000000" w:themeColor="text1"/>
          <w:lang w:val="bs-Latn-BA"/>
        </w:rPr>
        <w:t>21 infrastrukturni projekt</w:t>
      </w:r>
      <w:r w:rsidRPr="007123BA">
        <w:rPr>
          <w:color w:val="000000" w:themeColor="text1"/>
          <w:lang w:val="bs-Latn-BA"/>
        </w:rPr>
        <w:t xml:space="preserve"> iz nacionalnih programa, i </w:t>
      </w:r>
      <w:r w:rsidRPr="007123BA">
        <w:rPr>
          <w:b/>
          <w:color w:val="000000" w:themeColor="text1"/>
          <w:lang w:val="bs-Latn-BA"/>
        </w:rPr>
        <w:t xml:space="preserve">8,9 miliona eura </w:t>
      </w:r>
      <w:r w:rsidRPr="007123BA">
        <w:rPr>
          <w:color w:val="000000" w:themeColor="text1"/>
          <w:lang w:val="bs-Latn-BA"/>
        </w:rPr>
        <w:t xml:space="preserve">kroz </w:t>
      </w:r>
      <w:r w:rsidRPr="007123BA">
        <w:rPr>
          <w:b/>
          <w:color w:val="000000" w:themeColor="text1"/>
          <w:lang w:val="bs-Latn-BA"/>
        </w:rPr>
        <w:t>46</w:t>
      </w:r>
      <w:r w:rsidRPr="007123BA">
        <w:rPr>
          <w:color w:val="000000" w:themeColor="text1"/>
          <w:lang w:val="bs-Latn-BA"/>
        </w:rPr>
        <w:t xml:space="preserve"> </w:t>
      </w:r>
      <w:r w:rsidRPr="007123BA">
        <w:rPr>
          <w:b/>
          <w:color w:val="000000" w:themeColor="text1"/>
          <w:lang w:val="bs-Latn-BA"/>
        </w:rPr>
        <w:t>projekata prekogranične i transnacionalne saradnje</w:t>
      </w:r>
      <w:r w:rsidRPr="007123BA">
        <w:rPr>
          <w:color w:val="000000" w:themeColor="text1"/>
          <w:lang w:val="bs-Latn-BA"/>
        </w:rPr>
        <w:t>.</w:t>
      </w:r>
    </w:p>
    <w:p w14:paraId="502D5C7E" w14:textId="77777777" w:rsidR="00BC60F6" w:rsidRPr="007123BA" w:rsidRDefault="00730A53" w:rsidP="00730A53">
      <w:pPr>
        <w:rPr>
          <w:color w:val="000000" w:themeColor="text1"/>
        </w:rPr>
      </w:pPr>
      <w:r w:rsidRPr="007123BA">
        <w:rPr>
          <w:color w:val="000000" w:themeColor="text1"/>
        </w:rPr>
        <w:t>Istovremeno, kako ste i sami rekli, crnogorskim opštinama u okviru finansijske perspektive Evropske unije za period 2014-2020, na raspolaganju su značajna bespovratna sredstva za realizaciju kapitalnih i drugih važnih projekata.</w:t>
      </w:r>
    </w:p>
    <w:p w14:paraId="77423BFD" w14:textId="77777777" w:rsidR="00730A53" w:rsidRPr="007123BA" w:rsidRDefault="00730A53" w:rsidP="00730A53">
      <w:pPr>
        <w:rPr>
          <w:color w:val="000000" w:themeColor="text1"/>
          <w:lang w:val="bs-Latn-BA"/>
        </w:rPr>
      </w:pPr>
      <w:r w:rsidRPr="007123BA">
        <w:rPr>
          <w:color w:val="000000" w:themeColor="text1"/>
        </w:rPr>
        <w:t>Imajući to u vidu, Programom rada Vlade planirali smo da Ministarstvo finansija do kraja drugog kvartala 2017. godine pripremi Predlog Zakona o izmjenama i dopunama Zakona o finansiranju lokalne samouprave.</w:t>
      </w:r>
    </w:p>
    <w:p w14:paraId="43046088" w14:textId="39B7CE52" w:rsidR="00730A53" w:rsidRPr="007123BA" w:rsidRDefault="00730A53" w:rsidP="00730A53">
      <w:pPr>
        <w:rPr>
          <w:color w:val="000000" w:themeColor="text1"/>
        </w:rPr>
      </w:pPr>
      <w:r w:rsidRPr="007123BA">
        <w:rPr>
          <w:color w:val="000000" w:themeColor="text1"/>
        </w:rPr>
        <w:t xml:space="preserve">Planiramo, dakle, da uspostavimo fond čija je svrha stvaranje mogućnosti da se opštinama u vidu pozajmice opredijele sredstva neophodna za predfinansiranje projekata koji se finansiraju iz sredstava Evropske </w:t>
      </w:r>
      <w:r w:rsidR="00044B29" w:rsidRPr="007123BA">
        <w:rPr>
          <w:color w:val="000000" w:themeColor="text1"/>
        </w:rPr>
        <w:t>u</w:t>
      </w:r>
      <w:r w:rsidRPr="007123BA">
        <w:rPr>
          <w:color w:val="000000" w:themeColor="text1"/>
        </w:rPr>
        <w:t>nije. Imajući u vidu opravdanost ovog pristupa, nakon usvajanja Zakona o izmjenama i dopunama Zakona o finansiranju lokalne samouprave, biće osnovan fond koji će funkcionisati po takozvanom rivolving modelu</w:t>
      </w:r>
      <w:r w:rsidR="00044B29" w:rsidRPr="007123BA">
        <w:rPr>
          <w:color w:val="000000" w:themeColor="text1"/>
        </w:rPr>
        <w:t xml:space="preserve"> o kojem ste govorili</w:t>
      </w:r>
    </w:p>
    <w:p w14:paraId="19F8128E" w14:textId="77777777" w:rsidR="00BC60F6" w:rsidRPr="007123BA" w:rsidRDefault="00730A53" w:rsidP="00730A53">
      <w:pPr>
        <w:rPr>
          <w:color w:val="000000" w:themeColor="text1"/>
        </w:rPr>
      </w:pPr>
      <w:r w:rsidRPr="007123BA">
        <w:rPr>
          <w:color w:val="000000" w:themeColor="text1"/>
        </w:rPr>
        <w:t>Zajednica opština Crne Gore, tokom dijaloga sa ministarstvima javne uprave i finansija, dostavila je procjenu da su za funkcionisanje rivolving fonda potrebna sredstva u iznosu od dva miliona eura, a takav zahtjev iskazan je na temelju procijenjene vrijednosti aktuelnih projekata, i dinamike kojom će se oni realizovati.</w:t>
      </w:r>
    </w:p>
    <w:p w14:paraId="5CECA08F" w14:textId="624D24C6" w:rsidR="00730A53" w:rsidRPr="007123BA" w:rsidRDefault="00730A53" w:rsidP="00730A53">
      <w:pPr>
        <w:rPr>
          <w:color w:val="000000" w:themeColor="text1"/>
        </w:rPr>
      </w:pPr>
      <w:r w:rsidRPr="007123BA">
        <w:rPr>
          <w:color w:val="000000" w:themeColor="text1"/>
        </w:rPr>
        <w:lastRenderedPageBreak/>
        <w:t xml:space="preserve">Modaliteti funkcionisanja tog budućeg instituta već se razmatraju u Ministarstvu finansija. Pojasniću da je uslov za korišćenje </w:t>
      </w:r>
      <w:r w:rsidR="00044B29" w:rsidRPr="007123BA">
        <w:rPr>
          <w:color w:val="000000" w:themeColor="text1"/>
        </w:rPr>
        <w:t xml:space="preserve">ovog </w:t>
      </w:r>
      <w:r w:rsidRPr="007123BA">
        <w:rPr>
          <w:color w:val="000000" w:themeColor="text1"/>
        </w:rPr>
        <w:t>fonda prethodno potpisan ugovor između opštine i Ugovornog tijela Evropske Unije koje je finansijer projekta. Sredstva će biti izdvojena na posebnom računu kod Ministarstva finansija. Kada se odobri projekat, i kad njegova realizacija otpočne, postoji praksa da Ugovorno tijelo poslije prvog evaluacionog perioda refundira sredstva za taj period, i avansira sredstva za nastavak</w:t>
      </w:r>
      <w:r w:rsidR="00044B29" w:rsidRPr="007123BA">
        <w:rPr>
          <w:color w:val="000000" w:themeColor="text1"/>
        </w:rPr>
        <w:t xml:space="preserve"> projekta</w:t>
      </w:r>
      <w:r w:rsidRPr="007123BA">
        <w:rPr>
          <w:color w:val="000000" w:themeColor="text1"/>
        </w:rPr>
        <w:t>. Shodno tome, lokalna samouprava koja je korisnik, pozajmljena sredstva vraćala bi u rivolving fond u relativno kratkom roku, što optimizuje korišćenje ove mogućnosti i čini je dostupnom većem broju opština.</w:t>
      </w:r>
    </w:p>
    <w:p w14:paraId="7CD87905" w14:textId="77777777" w:rsidR="00730A53" w:rsidRPr="007123BA" w:rsidRDefault="00730A53" w:rsidP="00730A53">
      <w:pPr>
        <w:rPr>
          <w:color w:val="000000" w:themeColor="text1"/>
        </w:rPr>
      </w:pPr>
      <w:r w:rsidRPr="007123BA">
        <w:rPr>
          <w:color w:val="000000" w:themeColor="text1"/>
        </w:rPr>
        <w:t>Procjena Zajednice opština da je za rivolving fond potrebno dva miliona eura, naišla je na pozitivno mišljenje i odobravanje Ministarstva finansija, i vjerujemo da će ta sredstva biti dovoljna za aktuelne projektne zahtjeve.</w:t>
      </w:r>
      <w:r w:rsidR="00044B29" w:rsidRPr="007123BA">
        <w:rPr>
          <w:color w:val="000000" w:themeColor="text1"/>
        </w:rPr>
        <w:t xml:space="preserve"> Inače, da Vas obavijestim, ministar finansija je veoma raspoložen kada su u pitanju zahtjevi koji dolaze iz opština iako sam ja nekada veoma skeptičan u odnosu na te zahtjeve, ali, naravno, poštujem ono što je njegov pristup i njegov profesikonalni stav.</w:t>
      </w:r>
    </w:p>
    <w:p w14:paraId="17A7A450" w14:textId="77777777" w:rsidR="00730A53" w:rsidRPr="007123BA" w:rsidRDefault="00730A53" w:rsidP="00730A53">
      <w:pPr>
        <w:rPr>
          <w:color w:val="000000" w:themeColor="text1"/>
          <w:lang w:val="bs-Latn-BA"/>
        </w:rPr>
      </w:pPr>
      <w:r w:rsidRPr="007123BA">
        <w:rPr>
          <w:color w:val="000000" w:themeColor="text1"/>
          <w:lang w:val="bs-Latn-BA"/>
        </w:rPr>
        <w:t xml:space="preserve">Podijeliću sa Vama podatak da će za nacionalne programe IPE, Evropska unija u periodu 2014-2020 za Crnu Goru izdvojiti </w:t>
      </w:r>
      <w:r w:rsidRPr="007123BA">
        <w:rPr>
          <w:b/>
          <w:color w:val="000000" w:themeColor="text1"/>
          <w:lang w:val="bs-Latn-BA"/>
        </w:rPr>
        <w:t>270,5 miliona</w:t>
      </w:r>
      <w:r w:rsidRPr="007123BA">
        <w:rPr>
          <w:color w:val="000000" w:themeColor="text1"/>
          <w:lang w:val="bs-Latn-BA"/>
        </w:rPr>
        <w:t xml:space="preserve"> </w:t>
      </w:r>
      <w:r w:rsidRPr="007123BA">
        <w:rPr>
          <w:b/>
          <w:color w:val="000000" w:themeColor="text1"/>
          <w:lang w:val="bs-Latn-BA"/>
        </w:rPr>
        <w:t>eura</w:t>
      </w:r>
      <w:r w:rsidRPr="007123BA">
        <w:rPr>
          <w:color w:val="000000" w:themeColor="text1"/>
          <w:lang w:val="bs-Latn-BA"/>
        </w:rPr>
        <w:t>, što je 10% više sredstava u odnosu na prethodni sedmogodišnji okvir.</w:t>
      </w:r>
    </w:p>
    <w:p w14:paraId="15574F55" w14:textId="77777777" w:rsidR="00730A53" w:rsidRPr="007123BA" w:rsidRDefault="00730A53" w:rsidP="00730A53">
      <w:pPr>
        <w:rPr>
          <w:color w:val="000000" w:themeColor="text1"/>
          <w:lang w:val="bs-Latn-BA"/>
        </w:rPr>
      </w:pPr>
      <w:r w:rsidRPr="007123BA">
        <w:rPr>
          <w:color w:val="000000" w:themeColor="text1"/>
          <w:lang w:val="bs-Latn-BA"/>
        </w:rPr>
        <w:t xml:space="preserve">Nadalje, ukupna vrijednost </w:t>
      </w:r>
      <w:r w:rsidRPr="007123BA">
        <w:rPr>
          <w:b/>
          <w:color w:val="000000" w:themeColor="text1"/>
          <w:lang w:val="bs-Latn-BA"/>
        </w:rPr>
        <w:t>9 programa teritorijalne saradnje</w:t>
      </w:r>
      <w:r w:rsidRPr="007123BA">
        <w:rPr>
          <w:color w:val="000000" w:themeColor="text1"/>
          <w:lang w:val="bs-Latn-BA"/>
        </w:rPr>
        <w:t xml:space="preserve"> u kojima mogu učestvovati i lokalne samouprave u periodu 2014-2020, iznosi </w:t>
      </w:r>
      <w:r w:rsidRPr="007123BA">
        <w:rPr>
          <w:b/>
          <w:color w:val="000000" w:themeColor="text1"/>
          <w:lang w:val="bs-Latn-BA"/>
        </w:rPr>
        <w:t>860 miliona eura</w:t>
      </w:r>
      <w:r w:rsidRPr="007123BA">
        <w:rPr>
          <w:color w:val="000000" w:themeColor="text1"/>
          <w:lang w:val="bs-Latn-BA"/>
        </w:rPr>
        <w:t>.</w:t>
      </w:r>
    </w:p>
    <w:p w14:paraId="518B212E" w14:textId="3F13717B" w:rsidR="00730A53" w:rsidRPr="007123BA" w:rsidRDefault="001F4296" w:rsidP="00730A53">
      <w:pPr>
        <w:rPr>
          <w:color w:val="000000" w:themeColor="text1"/>
        </w:rPr>
      </w:pPr>
      <w:r w:rsidRPr="007123BA">
        <w:rPr>
          <w:color w:val="000000" w:themeColor="text1"/>
        </w:rPr>
        <w:t>To su, dakle mogućnosti koje nam stoje na raspolaganju i koje su zaista velike i z</w:t>
      </w:r>
      <w:r w:rsidR="00730A53" w:rsidRPr="007123BA">
        <w:rPr>
          <w:color w:val="000000" w:themeColor="text1"/>
        </w:rPr>
        <w:t>bog toga Vlada stvara pretpostavke za veću dostupnost projekata EU, i zato želim da naglasim da ćemo pažljivo razmatrati i potencijalnu potrebu za novim ulaganjima u rivolving fond, jer vjerujem da će se ona pojaviti nakon ulaska u Evropsku Uniju, kad će nam biti na raspolaganju i višestruko izdašniji evropski razvojni fondovi.</w:t>
      </w:r>
    </w:p>
    <w:p w14:paraId="6184CF7B" w14:textId="70D90AF9" w:rsidR="00730A53" w:rsidRPr="007123BA" w:rsidRDefault="0077202A" w:rsidP="00730A53">
      <w:pPr>
        <w:rPr>
          <w:color w:val="000000" w:themeColor="text1"/>
          <w:lang w:val="bs-Latn-BA"/>
        </w:rPr>
      </w:pPr>
      <w:r w:rsidRPr="007123BA">
        <w:rPr>
          <w:color w:val="000000" w:themeColor="text1"/>
        </w:rPr>
        <w:t>Dakle</w:t>
      </w:r>
      <w:r w:rsidR="007B7AE4" w:rsidRPr="007123BA">
        <w:rPr>
          <w:color w:val="000000" w:themeColor="text1"/>
        </w:rPr>
        <w:t xml:space="preserve"> u</w:t>
      </w:r>
      <w:r w:rsidR="00730A53" w:rsidRPr="007123BA">
        <w:rPr>
          <w:color w:val="000000" w:themeColor="text1"/>
        </w:rPr>
        <w:t>važeni poslaniče,</w:t>
      </w:r>
      <w:r w:rsidR="007B7AE4" w:rsidRPr="007123BA">
        <w:rPr>
          <w:color w:val="000000" w:themeColor="text1"/>
        </w:rPr>
        <w:t xml:space="preserve"> s</w:t>
      </w:r>
      <w:r w:rsidR="00730A53" w:rsidRPr="007123BA">
        <w:rPr>
          <w:color w:val="000000" w:themeColor="text1"/>
          <w:lang w:val="bs-Latn-BA"/>
        </w:rPr>
        <w:t>redstva koja evropski fondovi nude crnogorskim opštinama, snažno doprinose realizaciji infrastrukturnih projekata, pružanju podsticaja za razvoj industrije i zapošljavanja, unapređenju energetske efikasnosti, zaštiti životne sredine, izgradnji saobraćajnica, jačanju turističkih kapaciteta, kao i unapređenju kulturne i prirodne baštine.</w:t>
      </w:r>
    </w:p>
    <w:p w14:paraId="3F187F7F" w14:textId="77777777" w:rsidR="00BC60F6" w:rsidRPr="007123BA" w:rsidRDefault="00730A53" w:rsidP="00730A53">
      <w:pPr>
        <w:rPr>
          <w:color w:val="000000" w:themeColor="text1"/>
        </w:rPr>
      </w:pPr>
      <w:r w:rsidRPr="007123BA">
        <w:rPr>
          <w:color w:val="000000" w:themeColor="text1"/>
        </w:rPr>
        <w:t>Dalji razvoj opština jedno je od najvažnijih pitanja ukupne Vladine politike. Svjesni smo ne samo značaja ulaganja u kapitalne projekte i infrastrukturu iz državnog budžeta, već i potrebe jačanja kadrovskih i finansijskih potencijala lokalnih samouprava kako bi one izgradile sposobnost za pristup razvojnim mogućnostima.</w:t>
      </w:r>
      <w:r w:rsidR="007B7AE4" w:rsidRPr="007123BA">
        <w:rPr>
          <w:color w:val="000000" w:themeColor="text1"/>
        </w:rPr>
        <w:t xml:space="preserve"> Ovo smatram veoma važnim elementom ukupnih </w:t>
      </w:r>
      <w:r w:rsidR="0077202A" w:rsidRPr="007123BA">
        <w:rPr>
          <w:color w:val="000000" w:themeColor="text1"/>
        </w:rPr>
        <w:t xml:space="preserve">naših </w:t>
      </w:r>
      <w:r w:rsidR="007B7AE4" w:rsidRPr="007123BA">
        <w:rPr>
          <w:color w:val="000000" w:themeColor="text1"/>
        </w:rPr>
        <w:t>napora</w:t>
      </w:r>
      <w:r w:rsidR="0077202A" w:rsidRPr="007123BA">
        <w:rPr>
          <w:color w:val="000000" w:themeColor="text1"/>
        </w:rPr>
        <w:t xml:space="preserve"> u dijelu ove politike</w:t>
      </w:r>
      <w:r w:rsidR="007B7AE4" w:rsidRPr="007123BA">
        <w:rPr>
          <w:color w:val="000000" w:themeColor="text1"/>
        </w:rPr>
        <w:t>.</w:t>
      </w:r>
    </w:p>
    <w:p w14:paraId="29DFEE80" w14:textId="5186E76B" w:rsidR="00BC60F6" w:rsidRPr="007123BA" w:rsidRDefault="00730A53" w:rsidP="00730A53">
      <w:pPr>
        <w:rPr>
          <w:color w:val="000000" w:themeColor="text1"/>
        </w:rPr>
      </w:pPr>
      <w:r w:rsidRPr="007123BA">
        <w:rPr>
          <w:color w:val="000000" w:themeColor="text1"/>
        </w:rPr>
        <w:t xml:space="preserve">Ne samo kroz uspostavljanje odgovarajućeg instrumenta za predfinansiranje projekata, već i kroz obuke lokalnih službenika, i podršku mreži opštinskih projekt-menadžera, Vlada podstiče </w:t>
      </w:r>
      <w:r w:rsidRPr="007123BA">
        <w:rPr>
          <w:color w:val="000000" w:themeColor="text1"/>
        </w:rPr>
        <w:lastRenderedPageBreak/>
        <w:t>i podržava aktivnosti čiji je cilj priprema kvalitetnih projekata i korišćenje sredstava iz EU fondova, a kroz sve to i brz i održiv razvoj crnogorskih opština</w:t>
      </w:r>
      <w:r w:rsidR="0087285B" w:rsidRPr="007123BA">
        <w:rPr>
          <w:color w:val="000000" w:themeColor="text1"/>
        </w:rPr>
        <w:t xml:space="preserve"> jer nam je to neophodno za naš ukupan društveni razvoj</w:t>
      </w:r>
    </w:p>
    <w:p w14:paraId="0ECD634B" w14:textId="35C7ACD6" w:rsidR="00730A53" w:rsidRPr="007123BA" w:rsidRDefault="0087285B" w:rsidP="00730A53">
      <w:pPr>
        <w:rPr>
          <w:color w:val="000000" w:themeColor="text1"/>
        </w:rPr>
      </w:pPr>
      <w:r w:rsidRPr="007123BA">
        <w:rPr>
          <w:color w:val="000000" w:themeColor="text1"/>
        </w:rPr>
        <w:t>Hvala Vam.</w:t>
      </w:r>
    </w:p>
    <w:p w14:paraId="7866EFF6" w14:textId="77777777" w:rsidR="00690E18" w:rsidRPr="007123BA" w:rsidRDefault="00690E18" w:rsidP="00690E18">
      <w:pPr>
        <w:pStyle w:val="Heading2"/>
      </w:pPr>
      <w:r w:rsidRPr="007123BA">
        <w:t xml:space="preserve">Klub poslanika </w:t>
      </w:r>
      <w:r w:rsidR="00730A53" w:rsidRPr="007123BA">
        <w:t>Socijaldemokrate Crne Gore i Liberalna partija Crne Gore</w:t>
      </w:r>
    </w:p>
    <w:p w14:paraId="2010A7A8" w14:textId="77777777" w:rsidR="00690E18" w:rsidRPr="007123BA" w:rsidRDefault="00AE44AB" w:rsidP="00690E18">
      <w:pPr>
        <w:pStyle w:val="Heading4"/>
      </w:pPr>
      <w:r w:rsidRPr="007123BA">
        <w:t>Andrija Popović</w:t>
      </w:r>
    </w:p>
    <w:p w14:paraId="39FC921A" w14:textId="77777777" w:rsidR="00AE44AB" w:rsidRPr="007123BA" w:rsidRDefault="00AE44AB" w:rsidP="00690E18">
      <w:pPr>
        <w:rPr>
          <w:color w:val="000000" w:themeColor="text1"/>
        </w:rPr>
      </w:pPr>
      <w:r w:rsidRPr="007123BA">
        <w:rPr>
          <w:color w:val="000000" w:themeColor="text1"/>
        </w:rPr>
        <w:t>Na osnovu člana 187 Poslovnika Skupštine Crne Gore, postavljam sljedeće pitanje predsjedniku Vlade Crne Gore, gospodinu Dušku Markoviću:</w:t>
      </w:r>
    </w:p>
    <w:p w14:paraId="297DC085" w14:textId="77777777" w:rsidR="00AE44AB" w:rsidRPr="007123BA" w:rsidRDefault="00AE44AB" w:rsidP="00AE44AB">
      <w:pPr>
        <w:rPr>
          <w:color w:val="000000" w:themeColor="text1"/>
        </w:rPr>
      </w:pPr>
      <w:r w:rsidRPr="007123BA">
        <w:rPr>
          <w:color w:val="000000" w:themeColor="text1"/>
        </w:rPr>
        <w:t>Poštovani predsjedniče Vlade,</w:t>
      </w:r>
    </w:p>
    <w:p w14:paraId="584F7652" w14:textId="77777777" w:rsidR="00AE44AB" w:rsidRPr="007123BA" w:rsidRDefault="00AE44AB" w:rsidP="00AE44AB">
      <w:pPr>
        <w:rPr>
          <w:color w:val="000000" w:themeColor="text1"/>
        </w:rPr>
      </w:pPr>
      <w:r w:rsidRPr="007123BA">
        <w:rPr>
          <w:color w:val="000000" w:themeColor="text1"/>
        </w:rPr>
        <w:t>Šta Vlada preduzima da zaustavi višegodišnji negativni trend rasta nezapošljenosti u Crnoj Gori, što je vjerovatno najveći naš problem i prioritet u rješavanju, u smislu dugoročnih i održivih mjera? Koliko sredstava je usmjereno iz evropskih IPA fondova u tom cilju i da li takve aktivnosti Vlade imaju dugoročan i održiv karakter? Da li postoji plan upravljanja tim resursima kako bi se na najbolji način omogućila dugotrajna zapošljivost tih lica i da li su i na koji način takvi resursi raspodjeljeni za jačanje preduzetništva u Crnoj Gori? Nezapošljenost u našoj državi je dostigla nivo od 22,5% oko 53.00 radnog sposobnih građana/ki je bez posla, dok je među mladima taj procenat čak 40%, od ukupne populacije mladih, a ima oko 12.000 mladih ljudi koji sa visokim obrazovanjem i diplomama čekaju posao. Postavlja se pitanje i koji su uzroci takvoga stanjai rasta nezaposljenosti, hoće li ulazak Crne Gore u NATO donijeti ekonomski rast, otvaranje novih radnih mjesta koji su od presudnog značaja za jačanje cjelokupne ekonomije ali i standarda svakog građanina/ke ponaosob?</w:t>
      </w:r>
    </w:p>
    <w:p w14:paraId="7B7B16FB" w14:textId="77777777" w:rsidR="00AE44AB" w:rsidRPr="007123BA" w:rsidRDefault="00AE44AB" w:rsidP="00AE44AB">
      <w:pPr>
        <w:rPr>
          <w:color w:val="000000" w:themeColor="text1"/>
        </w:rPr>
      </w:pPr>
      <w:r w:rsidRPr="007123BA">
        <w:rPr>
          <w:color w:val="000000" w:themeColor="text1"/>
        </w:rPr>
        <w:t>Odgovor molim i u pisanoj formi.</w:t>
      </w:r>
    </w:p>
    <w:p w14:paraId="3C2D8A4E" w14:textId="77777777" w:rsidR="00061E4B" w:rsidRPr="007123BA" w:rsidRDefault="00061E4B" w:rsidP="00061E4B">
      <w:pPr>
        <w:pStyle w:val="Heading2"/>
      </w:pPr>
      <w:r w:rsidRPr="007123BA">
        <w:t>ODGOVOR</w:t>
      </w:r>
    </w:p>
    <w:p w14:paraId="3A1F9433" w14:textId="77777777" w:rsidR="00AE44AB" w:rsidRPr="007123BA" w:rsidRDefault="00AE44AB" w:rsidP="00AE44AB">
      <w:pPr>
        <w:rPr>
          <w:color w:val="000000" w:themeColor="text1"/>
        </w:rPr>
      </w:pPr>
      <w:r w:rsidRPr="007123BA">
        <w:rPr>
          <w:color w:val="000000" w:themeColor="text1"/>
        </w:rPr>
        <w:t>Poštovani poslaniče Popoviću,</w:t>
      </w:r>
    </w:p>
    <w:p w14:paraId="68853567" w14:textId="77777777" w:rsidR="00BC60F6" w:rsidRPr="007123BA" w:rsidRDefault="00AE44AB" w:rsidP="00AE44AB">
      <w:pPr>
        <w:rPr>
          <w:color w:val="000000" w:themeColor="text1"/>
        </w:rPr>
      </w:pPr>
      <w:r w:rsidRPr="007123BA">
        <w:rPr>
          <w:color w:val="000000" w:themeColor="text1"/>
        </w:rPr>
        <w:t>Ekonomski rast i dinamičniji razvoj prioritet su Vladine ekonomske politike sa jasnim ciljem otvaranja novih radnih mjesta i unapređenja kvaliteta života svakog građanina. Životni standard u Crnoj Gori u posljednjih 11 godina od obnove nezavisnosti je značajno unaprijeđen, mjereno većinom pokazatelja. Prema kriterijumima UNDP, kojima se određuje razvoj po mjeri čovjeka, Crna Gora je u 2015. godini bila na 49. mjestu među 188 država, i spada u kategoriju zemalja sa visokom vrijednošću tog indeksa.</w:t>
      </w:r>
    </w:p>
    <w:p w14:paraId="595E9831" w14:textId="77777777" w:rsidR="00BC60F6" w:rsidRPr="007123BA" w:rsidRDefault="00AE44AB" w:rsidP="00AE44AB">
      <w:pPr>
        <w:rPr>
          <w:color w:val="000000" w:themeColor="text1"/>
        </w:rPr>
      </w:pPr>
      <w:r w:rsidRPr="007123BA">
        <w:rPr>
          <w:color w:val="000000" w:themeColor="text1"/>
        </w:rPr>
        <w:t>Poređenja radi, Crna Gora je po ovom indikatoru, bolje rangirana od država regiona Zapadnog Balkana, kao i od nekih članica EU.</w:t>
      </w:r>
    </w:p>
    <w:p w14:paraId="1D017F99" w14:textId="77777777" w:rsidR="00BC60F6" w:rsidRPr="007123BA" w:rsidRDefault="00AE44AB" w:rsidP="00AE44AB">
      <w:pPr>
        <w:rPr>
          <w:color w:val="000000" w:themeColor="text1"/>
        </w:rPr>
      </w:pPr>
      <w:r w:rsidRPr="007123BA">
        <w:rPr>
          <w:color w:val="000000" w:themeColor="text1"/>
        </w:rPr>
        <w:lastRenderedPageBreak/>
        <w:t>Takođe, u posmatranom periodu je povećan i BDP po glavi stanovnika, i danas iznosi oko 6.000 eura, a ostvaren je rast i prosječne plate i penzije.</w:t>
      </w:r>
    </w:p>
    <w:p w14:paraId="5D88C45B" w14:textId="77777777" w:rsidR="00AE44AB" w:rsidRPr="007123BA" w:rsidRDefault="00AE44AB" w:rsidP="00AE44AB">
      <w:pPr>
        <w:rPr>
          <w:color w:val="000000" w:themeColor="text1"/>
        </w:rPr>
      </w:pPr>
      <w:r w:rsidRPr="007123BA">
        <w:rPr>
          <w:color w:val="000000" w:themeColor="text1"/>
        </w:rPr>
        <w:t>Iako je to najviše u regionu Zapadnog Balkana, Crnoj Gori su nužne više stope ekonomskog rasta od godišnjeg prosjeka od 3,22% ostvarenog u periodu od obnove nezavisnosti, kako bi se dohodak po glavi stanovnika brže približavao</w:t>
      </w:r>
      <w:r w:rsidR="00BC60F6" w:rsidRPr="007123BA">
        <w:rPr>
          <w:color w:val="000000" w:themeColor="text1"/>
        </w:rPr>
        <w:t xml:space="preserve"> </w:t>
      </w:r>
      <w:r w:rsidRPr="007123BA">
        <w:rPr>
          <w:color w:val="000000" w:themeColor="text1"/>
        </w:rPr>
        <w:t>evropskom prosjeku.</w:t>
      </w:r>
    </w:p>
    <w:p w14:paraId="62E1C49A" w14:textId="483E6C60" w:rsidR="00BC60F6" w:rsidRPr="007123BA" w:rsidRDefault="00AE44AB" w:rsidP="00AE44AB">
      <w:pPr>
        <w:rPr>
          <w:color w:val="000000" w:themeColor="text1"/>
        </w:rPr>
      </w:pPr>
      <w:r w:rsidRPr="007123BA">
        <w:rPr>
          <w:color w:val="000000" w:themeColor="text1"/>
        </w:rPr>
        <w:t>Ostvareni ekonomski rast, praćen mjerama aktivne politike zapošljavanja, u periodu od obnove državne nezavisnosti doprinio je snažnom povećanju broja zaposlenih. Da nije riječ o utisku i ličnoj percepciji, govore podaci</w:t>
      </w:r>
      <w:r w:rsidR="00F0540F" w:rsidRPr="007123BA">
        <w:rPr>
          <w:color w:val="000000" w:themeColor="text1"/>
        </w:rPr>
        <w:t>:</w:t>
      </w:r>
      <w:r w:rsidRPr="007123BA">
        <w:rPr>
          <w:color w:val="000000" w:themeColor="text1"/>
        </w:rPr>
        <w:t xml:space="preserve"> Tako je prosječan broj zaposlenih u prvom kvartalu 2017. godine iznosio 178.318 lica, što je </w:t>
      </w:r>
      <w:r w:rsidR="00F0540F" w:rsidRPr="007123BA">
        <w:rPr>
          <w:color w:val="000000" w:themeColor="text1"/>
        </w:rPr>
        <w:t xml:space="preserve">za </w:t>
      </w:r>
      <w:r w:rsidRPr="007123BA">
        <w:rPr>
          <w:color w:val="000000" w:themeColor="text1"/>
        </w:rPr>
        <w:t xml:space="preserve">7.167 zaposlenih više u odnosu na isti kvartal 2016. godine. </w:t>
      </w:r>
      <w:r w:rsidR="00BC60F6" w:rsidRPr="007123BA">
        <w:rPr>
          <w:color w:val="000000" w:themeColor="text1"/>
        </w:rPr>
        <w:t xml:space="preserve">Odavno nijesmo imali ovako dobar podatak kada je u pitanju rast zaposlenosti. </w:t>
      </w:r>
      <w:r w:rsidRPr="007123BA">
        <w:rPr>
          <w:color w:val="000000" w:themeColor="text1"/>
        </w:rPr>
        <w:t>Istovremeno, to je za 27.518 zaposlenih više nego 2006. godine kada smo obnovili nezavisnost.</w:t>
      </w:r>
    </w:p>
    <w:p w14:paraId="0A403738" w14:textId="77777777" w:rsidR="00BC60F6" w:rsidRPr="007123BA" w:rsidRDefault="00AE44AB" w:rsidP="00AE44AB">
      <w:pPr>
        <w:rPr>
          <w:color w:val="000000" w:themeColor="text1"/>
        </w:rPr>
      </w:pPr>
      <w:r w:rsidRPr="007123BA">
        <w:rPr>
          <w:color w:val="000000" w:themeColor="text1"/>
        </w:rPr>
        <w:t>S druge strane, prema podacima Zavoda za zapošljavanje Crne Gore, broj nezaposlenih je u periodu 2006-2011. godina smanjen na 30.520 lica. Od 2012. godine počinje rast registrovane nezaposlenosti, kao jedne od posljedica globalne ekonomske krize, ali</w:t>
      </w:r>
      <w:r w:rsidR="00BC60F6" w:rsidRPr="007123BA">
        <w:rPr>
          <w:color w:val="000000" w:themeColor="text1"/>
        </w:rPr>
        <w:t xml:space="preserve"> </w:t>
      </w:r>
      <w:r w:rsidRPr="007123BA">
        <w:rPr>
          <w:color w:val="000000" w:themeColor="text1"/>
        </w:rPr>
        <w:t>je od početka 2015. godine broj nezaposlenih sa blizu 35.000 do kraja aprila 2017. povećan na 53.070 lica.</w:t>
      </w:r>
    </w:p>
    <w:p w14:paraId="5C9308B4" w14:textId="77777777" w:rsidR="00BC60F6" w:rsidRPr="007123BA" w:rsidRDefault="00AE44AB" w:rsidP="00AE44AB">
      <w:pPr>
        <w:rPr>
          <w:color w:val="000000" w:themeColor="text1"/>
        </w:rPr>
      </w:pPr>
      <w:r w:rsidRPr="007123BA">
        <w:rPr>
          <w:color w:val="000000" w:themeColor="text1"/>
        </w:rPr>
        <w:t>Međutim, navedeni trend rasta administrativne nezaposlenosti u posljednje dvije godine nije bio rezultat ekonomske recesije, niti realnih kretanja na tržištu rada, jer smo evidentno zabilježili rast ekonomije. Podaci o nezaposlenosti koje sam saopštio zapravo svjedoče kakve mogu biti posljedice i refleksije pojava donijetih kroz formu političkog egzibicionizma ad hoc parlamentarne većine iz prethodnog saziva Skupštine Crne Gore. Podsjetiću, izglasavanjem izmjena i dopuna:</w:t>
      </w:r>
      <w:r w:rsidR="0041035A" w:rsidRPr="007123BA">
        <w:rPr>
          <w:color w:val="000000" w:themeColor="text1"/>
        </w:rPr>
        <w:t xml:space="preserve"> </w:t>
      </w:r>
      <w:r w:rsidRPr="007123BA">
        <w:rPr>
          <w:color w:val="000000" w:themeColor="text1"/>
        </w:rPr>
        <w:t xml:space="preserve">Zakona o socijalnoj i dječjoj zaštiti, Zakona o penzijsko invalidskom osiguranju, Zakona o zapošljavanju i ostvarivanju prava iz osiguranja od nezaposlenosti, snažno je destimulisana radna aktivnost stanovništva, i naročito ugrožena pozicija žena na tržištu rada. Navedeni politički egzibicionizam je, pored doprinosa povećanju administrativne i </w:t>
      </w:r>
      <w:r w:rsidR="0041035A" w:rsidRPr="007123BA">
        <w:rPr>
          <w:color w:val="000000" w:themeColor="text1"/>
        </w:rPr>
        <w:t xml:space="preserve">naglašavam </w:t>
      </w:r>
      <w:r w:rsidRPr="007123BA">
        <w:rPr>
          <w:color w:val="000000" w:themeColor="text1"/>
        </w:rPr>
        <w:t>fiktivne nezaposlenosti u zemlji, doprinio stvaranju dodatnog pritiska na državni budžet od oko 2% godišnjeg BDP-a.</w:t>
      </w:r>
    </w:p>
    <w:p w14:paraId="0FC1C56C" w14:textId="77777777" w:rsidR="00BC60F6" w:rsidRPr="007123BA" w:rsidRDefault="00AE44AB" w:rsidP="00AE44AB">
      <w:pPr>
        <w:rPr>
          <w:color w:val="000000" w:themeColor="text1"/>
        </w:rPr>
      </w:pPr>
      <w:r w:rsidRPr="007123BA">
        <w:rPr>
          <w:color w:val="000000" w:themeColor="text1"/>
        </w:rPr>
        <w:t>Takav politički pristup istovremeno je promovisao i omogućio nepravednu raspodjelu sredstava namijenjenih socijalnoj zaštiti, ali i ukazao na nužnost jačanja mjera u borbi protiv neformalne ekonomije.</w:t>
      </w:r>
    </w:p>
    <w:p w14:paraId="17BF8685" w14:textId="1DD08887" w:rsidR="00AE44AB" w:rsidRPr="007123BA" w:rsidRDefault="00AE44AB" w:rsidP="00AE44AB">
      <w:pPr>
        <w:rPr>
          <w:color w:val="000000" w:themeColor="text1"/>
        </w:rPr>
      </w:pPr>
      <w:r w:rsidRPr="007123BA">
        <w:rPr>
          <w:color w:val="000000" w:themeColor="text1"/>
        </w:rPr>
        <w:t xml:space="preserve">Sa takvim posljedicama zakonodavne aktivnosti prethodnog </w:t>
      </w:r>
      <w:r w:rsidR="0041035A" w:rsidRPr="007123BA">
        <w:rPr>
          <w:color w:val="000000" w:themeColor="text1"/>
        </w:rPr>
        <w:t xml:space="preserve">sazova </w:t>
      </w:r>
      <w:r w:rsidRPr="007123BA">
        <w:rPr>
          <w:color w:val="000000" w:themeColor="text1"/>
        </w:rPr>
        <w:t>parlamenta Crne Gore se, nažalost, suočava ne samo ova Vlada, nego i</w:t>
      </w:r>
      <w:r w:rsidR="00BC60F6" w:rsidRPr="007123BA">
        <w:rPr>
          <w:color w:val="000000" w:themeColor="text1"/>
        </w:rPr>
        <w:t xml:space="preserve"> </w:t>
      </w:r>
      <w:r w:rsidRPr="007123BA">
        <w:rPr>
          <w:color w:val="000000" w:themeColor="text1"/>
        </w:rPr>
        <w:t>građani Crne Gore. Svakako, nakon Odluke Ustavnog suda o neustavnosti normi sadržanih u izmjenama i dopunama Zakona o socijalnoj i dječjoj zaštiti iz 2015, Vlada radi na pronalaženju održivog i pravednog rješenja u dijelu raspodjele socijalnih davanja, njihovog uticaja na tržište rada, kroz istovremenu kontrolu budžetskih izdataka.</w:t>
      </w:r>
    </w:p>
    <w:p w14:paraId="29985E54" w14:textId="77777777" w:rsidR="00BC60F6" w:rsidRPr="007123BA" w:rsidRDefault="00AE44AB" w:rsidP="00AE44AB">
      <w:pPr>
        <w:rPr>
          <w:color w:val="000000" w:themeColor="text1"/>
        </w:rPr>
      </w:pPr>
      <w:r w:rsidRPr="007123BA">
        <w:rPr>
          <w:color w:val="000000" w:themeColor="text1"/>
        </w:rPr>
        <w:lastRenderedPageBreak/>
        <w:t>Da je politički egzibicionizam u prethdonom sazivu Parlamenta snažno doprinio rastu fiktivne nezaposlenosti, potvrđuju i podaci</w:t>
      </w:r>
      <w:r w:rsidR="00BC60F6" w:rsidRPr="007123BA">
        <w:rPr>
          <w:color w:val="000000" w:themeColor="text1"/>
        </w:rPr>
        <w:t xml:space="preserve"> </w:t>
      </w:r>
      <w:r w:rsidRPr="007123BA">
        <w:rPr>
          <w:color w:val="000000" w:themeColor="text1"/>
        </w:rPr>
        <w:t>iz Ankete o radnoj snazi koja se sprovodi po međunarodnoj metodologiji i preporukama Međunarodne organizacije rada.</w:t>
      </w:r>
    </w:p>
    <w:p w14:paraId="55679754" w14:textId="77777777" w:rsidR="00BC60F6" w:rsidRPr="007123BA" w:rsidRDefault="00AE44AB" w:rsidP="00AE44AB">
      <w:pPr>
        <w:rPr>
          <w:color w:val="000000" w:themeColor="text1"/>
        </w:rPr>
      </w:pPr>
      <w:r w:rsidRPr="007123BA">
        <w:rPr>
          <w:color w:val="000000" w:themeColor="text1"/>
        </w:rPr>
        <w:t>Prema Anketi, od obnove nezavisnosti do danas, snažno je povećana aktivnost stanovništva Crne Gore u pravcu tržišta rada. Stopa zaposlenosti je povećana sa 34,5% u 2006. na 44,8% u 2016.godini.</w:t>
      </w:r>
      <w:r w:rsidR="00BC60F6" w:rsidRPr="007123BA">
        <w:rPr>
          <w:color w:val="000000" w:themeColor="text1"/>
        </w:rPr>
        <w:t xml:space="preserve"> </w:t>
      </w:r>
      <w:r w:rsidRPr="007123BA">
        <w:rPr>
          <w:color w:val="000000" w:themeColor="text1"/>
        </w:rPr>
        <w:t>Stopa nezaposlenosti je smanjena sa 29,6% u 2006. godini na 17,7% u 2016. godini. Dakle, za razliku od čisto administartivnog podatka, anketna nezaposlenost se smanjila.</w:t>
      </w:r>
    </w:p>
    <w:p w14:paraId="0225510E" w14:textId="77777777" w:rsidR="00AE44AB" w:rsidRPr="007123BA" w:rsidRDefault="00AE44AB" w:rsidP="00AE44AB">
      <w:pPr>
        <w:rPr>
          <w:color w:val="000000" w:themeColor="text1"/>
        </w:rPr>
      </w:pPr>
      <w:r w:rsidRPr="007123BA">
        <w:rPr>
          <w:color w:val="000000" w:themeColor="text1"/>
        </w:rPr>
        <w:t>Istovremeno se posljednjih godina smanjuje nezaposlenost mladih koja je u 2016. godini iznosila 35,9%, što je bolji pokazatelj nego u nekim članicama EU, ali nas svakako ne čini zadovoljnim. Svjesni smo da je nezaposlenost, posebno mladih i visokoobrazovanih ljudi, najteži izazov socio-ekonomskog razvoja našeg društva, a njeno smanjenje je osnovni imperativ ove Vlade.</w:t>
      </w:r>
    </w:p>
    <w:p w14:paraId="6CA329E6" w14:textId="77777777" w:rsidR="00BC60F6" w:rsidRPr="007123BA" w:rsidRDefault="00AE44AB" w:rsidP="00AE44AB">
      <w:pPr>
        <w:rPr>
          <w:color w:val="000000" w:themeColor="text1"/>
        </w:rPr>
      </w:pPr>
      <w:r w:rsidRPr="007123BA">
        <w:rPr>
          <w:color w:val="000000" w:themeColor="text1"/>
        </w:rPr>
        <w:t>Zato smo odlučni da se dodatno fokusiramo na mjere smanjenja nezaposlenosti, naročito fiktivne, koja se najviše očituje kroz strogi administrativni pristup tom problem, kao i da redefinisanjem mjera socijalne politike podstaknemo veću aktivnost na tržištu rada.</w:t>
      </w:r>
    </w:p>
    <w:p w14:paraId="4A8B5604" w14:textId="77777777" w:rsidR="00BC60F6" w:rsidRPr="007123BA" w:rsidRDefault="00AE44AB" w:rsidP="00AE44AB">
      <w:pPr>
        <w:rPr>
          <w:color w:val="000000" w:themeColor="text1"/>
        </w:rPr>
      </w:pPr>
      <w:r w:rsidRPr="007123BA">
        <w:rPr>
          <w:color w:val="000000" w:themeColor="text1"/>
        </w:rPr>
        <w:t>Pokrenuli smo izmjene zakonskih rešenja poput izmjena Zakona o zdravstvenom osiguranju, kako za zdravstveno osiguranje ne bi bio uslov da lice bude na evidenciji nezaposlenih ukoliko aktivno ne traži zaposlenje. Time smo, uz istovremeno sprovođenje mjera aktivne politike zapošljavanja, doprinijeli da se konačno zaustavi dvogodišnji vrtoglavi rast broja nezaposlenih na evidenciji Zavoda za zapošljavanje.</w:t>
      </w:r>
    </w:p>
    <w:p w14:paraId="5E6FB2CA" w14:textId="77777777" w:rsidR="00AE44AB" w:rsidRPr="007123BA" w:rsidRDefault="00AE44AB" w:rsidP="00AE44AB">
      <w:pPr>
        <w:rPr>
          <w:color w:val="000000" w:themeColor="text1"/>
        </w:rPr>
      </w:pPr>
      <w:r w:rsidRPr="007123BA">
        <w:rPr>
          <w:color w:val="000000" w:themeColor="text1"/>
        </w:rPr>
        <w:t>Naime, prema administrativnim podacima broj nezaposlenih je nakon rekordnih 53.070 lica na kraju aprila</w:t>
      </w:r>
      <w:r w:rsidR="00D87A57" w:rsidRPr="007123BA">
        <w:rPr>
          <w:color w:val="000000" w:themeColor="text1"/>
        </w:rPr>
        <w:t xml:space="preserve"> ove godine</w:t>
      </w:r>
      <w:r w:rsidRPr="007123BA">
        <w:rPr>
          <w:color w:val="000000" w:themeColor="text1"/>
        </w:rPr>
        <w:t>, na dan 24. maj 2017. smanjen na 52</w:t>
      </w:r>
      <w:r w:rsidR="00BC60F6" w:rsidRPr="007123BA">
        <w:rPr>
          <w:color w:val="000000" w:themeColor="text1"/>
        </w:rPr>
        <w:t>.208 lica ili na stopu od 22,5%</w:t>
      </w:r>
      <w:r w:rsidRPr="007123BA">
        <w:rPr>
          <w:color w:val="000000" w:themeColor="text1"/>
        </w:rPr>
        <w:t>.</w:t>
      </w:r>
    </w:p>
    <w:p w14:paraId="7E2AD954" w14:textId="77777777" w:rsidR="00BC60F6" w:rsidRPr="007123BA" w:rsidRDefault="00BC60F6" w:rsidP="00BC60F6">
      <w:pPr>
        <w:rPr>
          <w:color w:val="000000" w:themeColor="text1"/>
        </w:rPr>
      </w:pPr>
      <w:r w:rsidRPr="007123BA">
        <w:rPr>
          <w:color w:val="000000" w:themeColor="text1"/>
        </w:rPr>
        <w:t xml:space="preserve">Prvi put se dešava pad, naravno, kao rezultat odgovora Vlade na </w:t>
      </w:r>
      <w:r w:rsidR="00D87A57" w:rsidRPr="007123BA">
        <w:rPr>
          <w:color w:val="000000" w:themeColor="text1"/>
        </w:rPr>
        <w:t>ono što su bile katastrofalna politike parlamenta u prethodnom sazivu.</w:t>
      </w:r>
    </w:p>
    <w:p w14:paraId="4CE06593" w14:textId="77777777" w:rsidR="00BC60F6" w:rsidRPr="007123BA" w:rsidRDefault="00AE44AB" w:rsidP="00AE44AB">
      <w:pPr>
        <w:rPr>
          <w:color w:val="000000" w:themeColor="text1"/>
        </w:rPr>
      </w:pPr>
      <w:r w:rsidRPr="007123BA">
        <w:rPr>
          <w:color w:val="000000" w:themeColor="text1"/>
        </w:rPr>
        <w:t>Takođe, kako sam već napomenuo, rezulati po pitanju rasta broja zaposlenih za 4,2% u prvom kvartalu 2017, su zadovoljavajući. Ovom trendu treba da doprinese i donošenje novog Zakona o radu i Zakona o zapošljavanju i ostvarivanju prava iz osiguranja od nezaposlenosti, kojima će se doprinijeti većoj fleksibilnosti tržišta rada. Vlada predano radi i na sprovođenju mjera aktivne politike zapošljavanja za koje je budžetom za 2017. godinu opredijeljeno 2,8 miliona eura, dok je 6 miliona eura opredijeljeno za profesionalnu rehabilitaciju i zapošljavanje lica sa invaliditetom.</w:t>
      </w:r>
    </w:p>
    <w:p w14:paraId="57A58E32" w14:textId="77777777" w:rsidR="00BC60F6" w:rsidRPr="007123BA" w:rsidRDefault="00AE44AB" w:rsidP="007123BA">
      <w:pPr>
        <w:spacing w:line="274" w:lineRule="auto"/>
        <w:rPr>
          <w:color w:val="000000" w:themeColor="text1"/>
        </w:rPr>
      </w:pPr>
      <w:r w:rsidRPr="007123BA">
        <w:rPr>
          <w:color w:val="000000" w:themeColor="text1"/>
        </w:rPr>
        <w:t>Posebno važan instrument</w:t>
      </w:r>
      <w:r w:rsidR="00BC60F6" w:rsidRPr="007123BA">
        <w:rPr>
          <w:color w:val="000000" w:themeColor="text1"/>
        </w:rPr>
        <w:t xml:space="preserve"> </w:t>
      </w:r>
      <w:r w:rsidRPr="007123BA">
        <w:rPr>
          <w:color w:val="000000" w:themeColor="text1"/>
        </w:rPr>
        <w:t xml:space="preserve">podsticanja zaposlenosti su sredstva iz Agrobudžeta koja podstiču poljoprivredne proizvođače i omogućavaju subvencioniranje njihove proizvodnje. Uredbom o podsticanju direktnih investicija, predviđene su subvencije do 10.000 eura za otvaranje novog radnog mjesta. Takođe, Uredbom o subvencijama za zapošljavanje određenih kategorija nezaposlenih lica, obezbijeđeno je subvencioniranje novih zapošljavanja, što je u 2016. godini </w:t>
      </w:r>
      <w:r w:rsidRPr="007123BA">
        <w:rPr>
          <w:color w:val="000000" w:themeColor="text1"/>
        </w:rPr>
        <w:lastRenderedPageBreak/>
        <w:t>doprinijelo da oko 5.000 lica zasnuje radni odnos. Poseban značaj u pripremi mladih za tržište rada ima i Program stručnog osposobljavanja lica sa stečenim visokim obrazovanjem kojim se stručno osposobljava oko 3.500 visokoškolaca godišnje.</w:t>
      </w:r>
    </w:p>
    <w:p w14:paraId="054CED2F" w14:textId="77777777" w:rsidR="00BC60F6" w:rsidRPr="007123BA" w:rsidRDefault="00AE44AB" w:rsidP="007123BA">
      <w:pPr>
        <w:spacing w:line="274" w:lineRule="auto"/>
        <w:rPr>
          <w:color w:val="000000" w:themeColor="text1"/>
        </w:rPr>
      </w:pPr>
      <w:r w:rsidRPr="007123BA">
        <w:rPr>
          <w:color w:val="000000" w:themeColor="text1"/>
        </w:rPr>
        <w:t>Dodatno, veliki značaj ima kreditna podrška Investiciono-razvojnog fonda, koja sadrži nekoliko beskamatnih kreditnih linija za mlade visokoškolce, žene u biznisu i tehnološke viškove.</w:t>
      </w:r>
    </w:p>
    <w:p w14:paraId="7333CF74" w14:textId="77777777" w:rsidR="00BC60F6" w:rsidRPr="007123BA" w:rsidRDefault="00AE44AB" w:rsidP="007123BA">
      <w:pPr>
        <w:spacing w:line="274" w:lineRule="auto"/>
        <w:rPr>
          <w:color w:val="000000" w:themeColor="text1"/>
        </w:rPr>
      </w:pPr>
      <w:r w:rsidRPr="007123BA">
        <w:rPr>
          <w:color w:val="000000" w:themeColor="text1"/>
        </w:rPr>
        <w:t>Pored navedenih mjera u povećanju zaposlenosti, značajnu ulogu imaju i IPA fondovi, koje ste posebno apostrofirali</w:t>
      </w:r>
      <w:r w:rsidR="00BC60F6" w:rsidRPr="007123BA">
        <w:rPr>
          <w:color w:val="000000" w:themeColor="text1"/>
        </w:rPr>
        <w:t xml:space="preserve"> </w:t>
      </w:r>
      <w:r w:rsidRPr="007123BA">
        <w:rPr>
          <w:color w:val="000000" w:themeColor="text1"/>
        </w:rPr>
        <w:t>u Vašem pitanju.</w:t>
      </w:r>
    </w:p>
    <w:p w14:paraId="25AA9BDD" w14:textId="77777777" w:rsidR="00BC60F6" w:rsidRPr="007123BA" w:rsidRDefault="00AE44AB" w:rsidP="007123BA">
      <w:pPr>
        <w:spacing w:line="274" w:lineRule="auto"/>
        <w:rPr>
          <w:color w:val="000000" w:themeColor="text1"/>
        </w:rPr>
      </w:pPr>
      <w:r w:rsidRPr="007123BA">
        <w:rPr>
          <w:color w:val="000000" w:themeColor="text1"/>
        </w:rPr>
        <w:t>U Finansijskoj perspektivi EU za period 2007-2013. godina, u okviru četvrte IPA komponente opredijeljeno je 5,8 miliona eura za podršku zapošljavanju, obrazovanju, naučnom i istraživačkom radu. U Finansijskoj perspektivi EU za period 2014-2020. godina, izdvajanje za sektor obrazovanja, zapošljavanja i socijalne politike iznosi 28,1 miliona eura.</w:t>
      </w:r>
      <w:r w:rsidR="00BC60F6" w:rsidRPr="007123BA">
        <w:rPr>
          <w:color w:val="000000" w:themeColor="text1"/>
        </w:rPr>
        <w:t xml:space="preserve"> Vidite koji je to uvećan iznos sredstava.</w:t>
      </w:r>
    </w:p>
    <w:p w14:paraId="1D2A378B" w14:textId="64125ADD" w:rsidR="00AE44AB" w:rsidRPr="007123BA" w:rsidRDefault="00D87A57" w:rsidP="007123BA">
      <w:pPr>
        <w:spacing w:line="274" w:lineRule="auto"/>
        <w:rPr>
          <w:color w:val="000000" w:themeColor="text1"/>
        </w:rPr>
      </w:pPr>
      <w:r w:rsidRPr="007123BA">
        <w:rPr>
          <w:color w:val="000000" w:themeColor="text1"/>
        </w:rPr>
        <w:t>Dakle, p</w:t>
      </w:r>
      <w:r w:rsidR="00AE44AB" w:rsidRPr="007123BA">
        <w:rPr>
          <w:color w:val="000000" w:themeColor="text1"/>
        </w:rPr>
        <w:t>oštovani poslaniče Popoviću,</w:t>
      </w:r>
    </w:p>
    <w:p w14:paraId="77A18332" w14:textId="77777777" w:rsidR="00BC60F6" w:rsidRPr="007123BA" w:rsidRDefault="00AE44AB" w:rsidP="007123BA">
      <w:pPr>
        <w:spacing w:line="274" w:lineRule="auto"/>
        <w:rPr>
          <w:color w:val="000000" w:themeColor="text1"/>
        </w:rPr>
      </w:pPr>
      <w:r w:rsidRPr="007123BA">
        <w:rPr>
          <w:color w:val="000000" w:themeColor="text1"/>
        </w:rPr>
        <w:t>Vlada Crne Gore svoju politiku vodi u bitno promijenjenom geopolitičkom i globalnom ekonomskom kontekstu, ali i u regionalnom kontekstu u kome se još uvijek osjećaju</w:t>
      </w:r>
      <w:r w:rsidR="00BC60F6" w:rsidRPr="007123BA">
        <w:rPr>
          <w:color w:val="000000" w:themeColor="text1"/>
        </w:rPr>
        <w:t xml:space="preserve"> </w:t>
      </w:r>
      <w:r w:rsidRPr="007123BA">
        <w:rPr>
          <w:color w:val="000000" w:themeColor="text1"/>
        </w:rPr>
        <w:t>konsekvence jugoslovenske krize 90-tih godina prošlog vijeka.</w:t>
      </w:r>
    </w:p>
    <w:p w14:paraId="0A32FBBF" w14:textId="77777777" w:rsidR="00BC60F6" w:rsidRPr="007123BA" w:rsidRDefault="00AE44AB" w:rsidP="007123BA">
      <w:pPr>
        <w:spacing w:line="274" w:lineRule="auto"/>
        <w:rPr>
          <w:color w:val="000000" w:themeColor="text1"/>
        </w:rPr>
      </w:pPr>
      <w:r w:rsidRPr="007123BA">
        <w:rPr>
          <w:color w:val="000000" w:themeColor="text1"/>
        </w:rPr>
        <w:t>Zato je očuvanje mira i stabilnosti od posebnog značaja u našem regionu, jer krhke demokratije na ovim prostorima još nijesu dovoljno jake da same obezbijede kvalitetan bezbjednosni okvir.</w:t>
      </w:r>
    </w:p>
    <w:p w14:paraId="60F0751F" w14:textId="77777777" w:rsidR="00BC60F6" w:rsidRPr="007123BA" w:rsidRDefault="00AE44AB" w:rsidP="007123BA">
      <w:pPr>
        <w:spacing w:line="274" w:lineRule="auto"/>
        <w:rPr>
          <w:color w:val="000000" w:themeColor="text1"/>
        </w:rPr>
      </w:pPr>
      <w:r w:rsidRPr="007123BA">
        <w:rPr>
          <w:color w:val="000000" w:themeColor="text1"/>
        </w:rPr>
        <w:t>Ekonomije koje karakteriše razvojno zaostajanje u odnosu na prosperitetna društva, plodno su tle za mnoge političke izazove. Stoga je neprocjenjiv značaj našeg članstva u NATO, koje ste takođe istakli u svom pitanju, kao važnog preduslova daljeg unapređenja investicionog ambijenta i rasta zaposlenosti. Samit u Briselu 25. maja je bio ohrabrenje u tom pravcu.</w:t>
      </w:r>
    </w:p>
    <w:p w14:paraId="03CA22F2" w14:textId="77777777" w:rsidR="00AE44AB" w:rsidRPr="007123BA" w:rsidRDefault="00AE44AB" w:rsidP="007123BA">
      <w:pPr>
        <w:spacing w:line="274" w:lineRule="auto"/>
        <w:rPr>
          <w:color w:val="000000" w:themeColor="text1"/>
        </w:rPr>
      </w:pPr>
      <w:r w:rsidRPr="007123BA">
        <w:rPr>
          <w:color w:val="000000" w:themeColor="text1"/>
        </w:rPr>
        <w:t xml:space="preserve">Ulazak Crne Gore u NATO u tijesnoj je </w:t>
      </w:r>
      <w:r w:rsidR="00D87A57" w:rsidRPr="007123BA">
        <w:rPr>
          <w:color w:val="000000" w:themeColor="text1"/>
        </w:rPr>
        <w:t xml:space="preserve">vezi i </w:t>
      </w:r>
      <w:r w:rsidRPr="007123BA">
        <w:rPr>
          <w:color w:val="000000" w:themeColor="text1"/>
        </w:rPr>
        <w:t>sprezi i sa ključnim zadatkom Vlade na unutrašnjem planu – stvaranjem uslova za brži ekonomski rast u cilju unapređenja kvaliteta života naših građana. Nesumnjivo će naše članstvo u Alijansi, počev već od 5. juna ove godine, biti ohrabrujući signal investitorima da svoj biznis šire u zemlji čiji je pravni i ekonomski sistem sličan njihovom. To je važno, ali ipak, ne i dovoljno.</w:t>
      </w:r>
      <w:bookmarkStart w:id="0" w:name="_GoBack"/>
      <w:bookmarkEnd w:id="0"/>
      <w:r w:rsidRPr="007123BA">
        <w:rPr>
          <w:color w:val="000000" w:themeColor="text1"/>
        </w:rPr>
        <w:t xml:space="preserve"> Zato kao buduća NATO članica moramo predano raditi na daljem jačanju političke funkcionalnosti i efikasnom donošenju ključnih razvojnih odluka, kontinuiranom sprovođenju strukturnih reformi uporedo sa fiskalnom konsolidacijom, a sve radi očuvanja konkurentnog investicionog ambijenta koji će obezbijediti dinamičniji ekonomski rast i nova radna mjesta. Samo tako</w:t>
      </w:r>
      <w:r w:rsidR="00BC60F6" w:rsidRPr="007123BA">
        <w:rPr>
          <w:color w:val="000000" w:themeColor="text1"/>
        </w:rPr>
        <w:t xml:space="preserve"> </w:t>
      </w:r>
      <w:r w:rsidRPr="007123BA">
        <w:rPr>
          <w:color w:val="000000" w:themeColor="text1"/>
        </w:rPr>
        <w:t>možemo pružiti adekvatan odgovor na izazove nezaposlenosti, i obezbijediti brže približavanje prosječnog dohotka po glavi stanovnika onome u Evropskoj Uniji.</w:t>
      </w:r>
    </w:p>
    <w:p w14:paraId="7CAB5AFA" w14:textId="2F34B67D" w:rsidR="00061E4B" w:rsidRPr="007123BA" w:rsidRDefault="00D87A57" w:rsidP="007123BA">
      <w:pPr>
        <w:spacing w:line="274" w:lineRule="auto"/>
        <w:rPr>
          <w:color w:val="000000" w:themeColor="text1"/>
        </w:rPr>
      </w:pPr>
      <w:r w:rsidRPr="007123BA">
        <w:rPr>
          <w:color w:val="000000" w:themeColor="text1"/>
        </w:rPr>
        <w:t>Hvala Vam.</w:t>
      </w:r>
    </w:p>
    <w:sectPr w:rsidR="00061E4B" w:rsidRPr="007123B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130B4" w14:textId="77777777" w:rsidR="002F6471" w:rsidRDefault="002F6471" w:rsidP="00FE3CA2">
      <w:r>
        <w:separator/>
      </w:r>
    </w:p>
  </w:endnote>
  <w:endnote w:type="continuationSeparator" w:id="0">
    <w:p w14:paraId="475C2378" w14:textId="77777777" w:rsidR="002F6471" w:rsidRDefault="002F6471" w:rsidP="00FE3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73C48" w14:textId="77777777" w:rsidR="0051777C" w:rsidRDefault="00FE3CA2" w:rsidP="00FE3CA2">
    <w:pPr>
      <w:pStyle w:val="Footer"/>
      <w:jc w:val="right"/>
    </w:pPr>
    <w:r>
      <w:rPr>
        <w:color w:val="7F7F7F" w:themeColor="background1" w:themeShade="7F"/>
        <w:spacing w:val="60"/>
      </w:rPr>
      <w:t>S</w:t>
    </w:r>
    <w:r w:rsidR="002C2C27">
      <w:rPr>
        <w:color w:val="7F7F7F" w:themeColor="background1" w:themeShade="7F"/>
        <w:spacing w:val="60"/>
      </w:rPr>
      <w:t>trana</w:t>
    </w:r>
    <w:r w:rsidR="002C2C27">
      <w:t xml:space="preserve"> | </w:t>
    </w:r>
    <w:r w:rsidR="002C2C27">
      <w:rPr>
        <w:noProof w:val="0"/>
      </w:rPr>
      <w:fldChar w:fldCharType="begin"/>
    </w:r>
    <w:r w:rsidR="002C2C27">
      <w:instrText xml:space="preserve"> PAGE   \* MERGEFORMAT </w:instrText>
    </w:r>
    <w:r w:rsidR="002C2C27">
      <w:rPr>
        <w:noProof w:val="0"/>
      </w:rPr>
      <w:fldChar w:fldCharType="separate"/>
    </w:r>
    <w:r w:rsidR="007123BA" w:rsidRPr="007123BA">
      <w:rPr>
        <w:b/>
        <w:bCs/>
      </w:rPr>
      <w:t>10</w:t>
    </w:r>
    <w:r w:rsidR="002C2C27">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AB63C" w14:textId="77777777" w:rsidR="002F6471" w:rsidRDefault="002F6471" w:rsidP="00FE3CA2">
      <w:r>
        <w:separator/>
      </w:r>
    </w:p>
  </w:footnote>
  <w:footnote w:type="continuationSeparator" w:id="0">
    <w:p w14:paraId="0FE43254" w14:textId="77777777" w:rsidR="002F6471" w:rsidRDefault="002F6471" w:rsidP="00FE3C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230215"/>
    <w:multiLevelType w:val="hybridMultilevel"/>
    <w:tmpl w:val="2F5E8408"/>
    <w:lvl w:ilvl="0" w:tplc="A25047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5447457"/>
    <w:multiLevelType w:val="hybridMultilevel"/>
    <w:tmpl w:val="B6EC24B0"/>
    <w:lvl w:ilvl="0" w:tplc="F03A7EB8">
      <w:numFmt w:val="bullet"/>
      <w:lvlText w:val="-"/>
      <w:lvlJc w:val="left"/>
      <w:pPr>
        <w:ind w:left="720" w:hanging="360"/>
      </w:pPr>
      <w:rPr>
        <w:rFonts w:ascii="Times New Roman" w:eastAsiaTheme="minorHAnsi"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804"/>
    <w:rsid w:val="000035D5"/>
    <w:rsid w:val="00044B29"/>
    <w:rsid w:val="00061E4B"/>
    <w:rsid w:val="000662CE"/>
    <w:rsid w:val="0008719A"/>
    <w:rsid w:val="000978A6"/>
    <w:rsid w:val="000C552D"/>
    <w:rsid w:val="000F37B6"/>
    <w:rsid w:val="00117593"/>
    <w:rsid w:val="001230D3"/>
    <w:rsid w:val="00141BF7"/>
    <w:rsid w:val="00162D4C"/>
    <w:rsid w:val="00166AE9"/>
    <w:rsid w:val="00186C9E"/>
    <w:rsid w:val="00194560"/>
    <w:rsid w:val="00196791"/>
    <w:rsid w:val="001F4296"/>
    <w:rsid w:val="002068EE"/>
    <w:rsid w:val="00231F28"/>
    <w:rsid w:val="00272BC2"/>
    <w:rsid w:val="002B418D"/>
    <w:rsid w:val="002C2C27"/>
    <w:rsid w:val="002E4B68"/>
    <w:rsid w:val="002F6471"/>
    <w:rsid w:val="003743A7"/>
    <w:rsid w:val="0039044D"/>
    <w:rsid w:val="003C112E"/>
    <w:rsid w:val="003E3214"/>
    <w:rsid w:val="003F1509"/>
    <w:rsid w:val="0041035A"/>
    <w:rsid w:val="00415C28"/>
    <w:rsid w:val="0047557F"/>
    <w:rsid w:val="004770FE"/>
    <w:rsid w:val="004871BA"/>
    <w:rsid w:val="0049235B"/>
    <w:rsid w:val="004B5071"/>
    <w:rsid w:val="004D246B"/>
    <w:rsid w:val="0051777C"/>
    <w:rsid w:val="00523F91"/>
    <w:rsid w:val="005A07C2"/>
    <w:rsid w:val="005A17DF"/>
    <w:rsid w:val="005C37C4"/>
    <w:rsid w:val="005D2C3C"/>
    <w:rsid w:val="005F5AE5"/>
    <w:rsid w:val="006322C7"/>
    <w:rsid w:val="00653DBA"/>
    <w:rsid w:val="00656749"/>
    <w:rsid w:val="00690E18"/>
    <w:rsid w:val="006E4391"/>
    <w:rsid w:val="006F0778"/>
    <w:rsid w:val="007035C8"/>
    <w:rsid w:val="007123BA"/>
    <w:rsid w:val="007154DA"/>
    <w:rsid w:val="0072140D"/>
    <w:rsid w:val="00730A53"/>
    <w:rsid w:val="0073322A"/>
    <w:rsid w:val="007422AC"/>
    <w:rsid w:val="0074453E"/>
    <w:rsid w:val="007471FF"/>
    <w:rsid w:val="00755FC7"/>
    <w:rsid w:val="007566EF"/>
    <w:rsid w:val="00757379"/>
    <w:rsid w:val="0077202A"/>
    <w:rsid w:val="007859CF"/>
    <w:rsid w:val="007979BB"/>
    <w:rsid w:val="007A3167"/>
    <w:rsid w:val="007B2757"/>
    <w:rsid w:val="007B7AE4"/>
    <w:rsid w:val="007D0A26"/>
    <w:rsid w:val="007D0E1E"/>
    <w:rsid w:val="0082220C"/>
    <w:rsid w:val="00854EA6"/>
    <w:rsid w:val="00856A37"/>
    <w:rsid w:val="00863E51"/>
    <w:rsid w:val="0087285B"/>
    <w:rsid w:val="008B2F10"/>
    <w:rsid w:val="008B4D88"/>
    <w:rsid w:val="008C3986"/>
    <w:rsid w:val="008D7148"/>
    <w:rsid w:val="008F31DE"/>
    <w:rsid w:val="00901804"/>
    <w:rsid w:val="009038FF"/>
    <w:rsid w:val="0091042E"/>
    <w:rsid w:val="00912AA5"/>
    <w:rsid w:val="00930070"/>
    <w:rsid w:val="00953A3C"/>
    <w:rsid w:val="009833D6"/>
    <w:rsid w:val="009C0EEE"/>
    <w:rsid w:val="009E0054"/>
    <w:rsid w:val="009E540F"/>
    <w:rsid w:val="00A170A6"/>
    <w:rsid w:val="00A27056"/>
    <w:rsid w:val="00A50926"/>
    <w:rsid w:val="00A67D84"/>
    <w:rsid w:val="00AE44AB"/>
    <w:rsid w:val="00B10F22"/>
    <w:rsid w:val="00B504B4"/>
    <w:rsid w:val="00B765B9"/>
    <w:rsid w:val="00B91FA6"/>
    <w:rsid w:val="00BA0229"/>
    <w:rsid w:val="00BC60F6"/>
    <w:rsid w:val="00BE7AF1"/>
    <w:rsid w:val="00C2259F"/>
    <w:rsid w:val="00C24CE9"/>
    <w:rsid w:val="00C640BF"/>
    <w:rsid w:val="00C833C5"/>
    <w:rsid w:val="00C8500E"/>
    <w:rsid w:val="00C91A31"/>
    <w:rsid w:val="00CB7F25"/>
    <w:rsid w:val="00CC3DFF"/>
    <w:rsid w:val="00CF4DA0"/>
    <w:rsid w:val="00D201B1"/>
    <w:rsid w:val="00D52B81"/>
    <w:rsid w:val="00D760B6"/>
    <w:rsid w:val="00D86204"/>
    <w:rsid w:val="00D87A57"/>
    <w:rsid w:val="00D900BD"/>
    <w:rsid w:val="00DA169F"/>
    <w:rsid w:val="00E2190D"/>
    <w:rsid w:val="00E32364"/>
    <w:rsid w:val="00E41F78"/>
    <w:rsid w:val="00E60C47"/>
    <w:rsid w:val="00E83505"/>
    <w:rsid w:val="00EA6028"/>
    <w:rsid w:val="00EB6CDD"/>
    <w:rsid w:val="00EC4D54"/>
    <w:rsid w:val="00ED44B7"/>
    <w:rsid w:val="00EF5C76"/>
    <w:rsid w:val="00F0540F"/>
    <w:rsid w:val="00F101E6"/>
    <w:rsid w:val="00F24575"/>
    <w:rsid w:val="00F572A4"/>
    <w:rsid w:val="00F8030F"/>
    <w:rsid w:val="00F86DD0"/>
    <w:rsid w:val="00FB08AD"/>
    <w:rsid w:val="00FD13F6"/>
    <w:rsid w:val="00FE0B37"/>
    <w:rsid w:val="00FE3CA2"/>
    <w:rsid w:val="00FE6F1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73FC"/>
  <w15:docId w15:val="{4D064103-734D-4136-80ED-88EF1579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CA2"/>
    <w:pPr>
      <w:spacing w:before="240" w:after="240"/>
      <w:jc w:val="both"/>
    </w:pPr>
    <w:rPr>
      <w:noProof/>
      <w:sz w:val="24"/>
    </w:rPr>
  </w:style>
  <w:style w:type="paragraph" w:styleId="Heading1">
    <w:name w:val="heading 1"/>
    <w:basedOn w:val="Normal"/>
    <w:next w:val="Normal"/>
    <w:link w:val="Heading1Char"/>
    <w:uiPriority w:val="9"/>
    <w:qFormat/>
    <w:rsid w:val="00FE3CA2"/>
    <w:pPr>
      <w:keepNext/>
      <w:keepLines/>
      <w:spacing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53A3C"/>
    <w:pPr>
      <w:keepNext/>
      <w:keepLines/>
      <w:spacing w:before="360" w:after="0"/>
      <w:contextualSpacing/>
      <w:jc w:val="center"/>
      <w:outlineLvl w:val="1"/>
    </w:pPr>
    <w:rPr>
      <w:rFonts w:eastAsia="Calibri" w:cstheme="majorBidi"/>
      <w:b/>
      <w:color w:val="000000" w:themeColor="text1"/>
      <w:sz w:val="28"/>
      <w:szCs w:val="26"/>
      <w:lang w:val="hr-HR"/>
    </w:rPr>
  </w:style>
  <w:style w:type="paragraph" w:styleId="Heading3">
    <w:name w:val="heading 3"/>
    <w:basedOn w:val="Normal"/>
    <w:next w:val="Normal"/>
    <w:link w:val="Heading3Char"/>
    <w:uiPriority w:val="9"/>
    <w:unhideWhenUsed/>
    <w:qFormat/>
    <w:rsid w:val="002C2C27"/>
    <w:pPr>
      <w:keepNext/>
      <w:keepLines/>
      <w:spacing w:after="0"/>
      <w:jc w:val="center"/>
      <w:outlineLvl w:val="2"/>
    </w:pPr>
    <w:rPr>
      <w:rFonts w:eastAsia="Calibri" w:cstheme="majorBidi"/>
      <w:b/>
      <w:color w:val="000000" w:themeColor="text1"/>
      <w:szCs w:val="24"/>
      <w:lang w:val="hr-HR"/>
    </w:rPr>
  </w:style>
  <w:style w:type="paragraph" w:styleId="Heading4">
    <w:name w:val="heading 4"/>
    <w:basedOn w:val="Normal"/>
    <w:next w:val="Normal"/>
    <w:link w:val="Heading4Char"/>
    <w:uiPriority w:val="9"/>
    <w:unhideWhenUsed/>
    <w:qFormat/>
    <w:rsid w:val="00953A3C"/>
    <w:pPr>
      <w:keepNext/>
      <w:keepLines/>
      <w:spacing w:before="0" w:after="0"/>
      <w:jc w:val="center"/>
      <w:outlineLvl w:val="3"/>
    </w:pPr>
    <w:rPr>
      <w:rFonts w:eastAsia="Calibri" w:cstheme="majorBidi"/>
      <w:b/>
      <w:i/>
      <w:iCs/>
      <w:color w:val="000000" w:themeColor="text1"/>
    </w:rPr>
  </w:style>
  <w:style w:type="paragraph" w:styleId="Heading5">
    <w:name w:val="heading 5"/>
    <w:basedOn w:val="Normal"/>
    <w:next w:val="Normal"/>
    <w:link w:val="Heading5Char"/>
    <w:uiPriority w:val="9"/>
    <w:unhideWhenUsed/>
    <w:qFormat/>
    <w:rsid w:val="00FE3CA2"/>
    <w:pPr>
      <w:keepNext/>
      <w:keepLines/>
      <w:spacing w:before="40" w:after="0"/>
      <w:jc w:val="center"/>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F28"/>
    <w:rPr>
      <w:rFonts w:ascii="Tahoma" w:hAnsi="Tahoma" w:cs="Tahoma"/>
      <w:sz w:val="16"/>
      <w:szCs w:val="16"/>
    </w:rPr>
  </w:style>
  <w:style w:type="paragraph" w:styleId="Header">
    <w:name w:val="header"/>
    <w:basedOn w:val="Normal"/>
    <w:link w:val="HeaderChar"/>
    <w:uiPriority w:val="99"/>
    <w:unhideWhenUsed/>
    <w:rsid w:val="005177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777C"/>
  </w:style>
  <w:style w:type="paragraph" w:styleId="Footer">
    <w:name w:val="footer"/>
    <w:basedOn w:val="Normal"/>
    <w:link w:val="FooterChar"/>
    <w:uiPriority w:val="99"/>
    <w:unhideWhenUsed/>
    <w:rsid w:val="005177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777C"/>
  </w:style>
  <w:style w:type="paragraph" w:styleId="NoSpacing">
    <w:name w:val="No Spacing"/>
    <w:uiPriority w:val="1"/>
    <w:qFormat/>
    <w:rsid w:val="002C2C27"/>
    <w:pPr>
      <w:spacing w:after="0" w:line="240" w:lineRule="auto"/>
    </w:pPr>
    <w:rPr>
      <w:sz w:val="24"/>
      <w:lang w:val="hr-HR"/>
    </w:rPr>
  </w:style>
  <w:style w:type="paragraph" w:styleId="Title">
    <w:name w:val="Title"/>
    <w:basedOn w:val="Normal"/>
    <w:next w:val="Normal"/>
    <w:link w:val="TitleChar"/>
    <w:uiPriority w:val="10"/>
    <w:qFormat/>
    <w:rsid w:val="00953A3C"/>
    <w:pPr>
      <w:spacing w:before="0"/>
      <w:contextualSpacing/>
      <w:jc w:val="center"/>
    </w:pPr>
    <w:rPr>
      <w:rFonts w:eastAsia="Times New Roman" w:cstheme="majorBidi"/>
      <w:spacing w:val="-10"/>
      <w:kern w:val="28"/>
      <w:sz w:val="40"/>
      <w:szCs w:val="40"/>
    </w:rPr>
  </w:style>
  <w:style w:type="character" w:customStyle="1" w:styleId="TitleChar">
    <w:name w:val="Title Char"/>
    <w:basedOn w:val="DefaultParagraphFont"/>
    <w:link w:val="Title"/>
    <w:uiPriority w:val="10"/>
    <w:rsid w:val="00953A3C"/>
    <w:rPr>
      <w:rFonts w:eastAsia="Times New Roman" w:cstheme="majorBidi"/>
      <w:noProof/>
      <w:spacing w:val="-10"/>
      <w:kern w:val="28"/>
      <w:sz w:val="40"/>
      <w:szCs w:val="40"/>
    </w:rPr>
  </w:style>
  <w:style w:type="character" w:customStyle="1" w:styleId="Heading2Char">
    <w:name w:val="Heading 2 Char"/>
    <w:basedOn w:val="DefaultParagraphFont"/>
    <w:link w:val="Heading2"/>
    <w:uiPriority w:val="9"/>
    <w:rsid w:val="00953A3C"/>
    <w:rPr>
      <w:rFonts w:eastAsia="Calibri" w:cstheme="majorBidi"/>
      <w:b/>
      <w:noProof/>
      <w:color w:val="000000" w:themeColor="text1"/>
      <w:sz w:val="28"/>
      <w:szCs w:val="26"/>
      <w:lang w:val="hr-HR"/>
    </w:rPr>
  </w:style>
  <w:style w:type="character" w:customStyle="1" w:styleId="Heading3Char">
    <w:name w:val="Heading 3 Char"/>
    <w:basedOn w:val="DefaultParagraphFont"/>
    <w:link w:val="Heading3"/>
    <w:uiPriority w:val="9"/>
    <w:rsid w:val="002C2C27"/>
    <w:rPr>
      <w:rFonts w:eastAsia="Calibri" w:cstheme="majorBidi"/>
      <w:b/>
      <w:noProof/>
      <w:color w:val="000000" w:themeColor="text1"/>
      <w:sz w:val="24"/>
      <w:szCs w:val="24"/>
      <w:lang w:val="hr-HR"/>
    </w:rPr>
  </w:style>
  <w:style w:type="character" w:customStyle="1" w:styleId="Heading4Char">
    <w:name w:val="Heading 4 Char"/>
    <w:basedOn w:val="DefaultParagraphFont"/>
    <w:link w:val="Heading4"/>
    <w:uiPriority w:val="9"/>
    <w:rsid w:val="00953A3C"/>
    <w:rPr>
      <w:rFonts w:eastAsia="Calibri" w:cstheme="majorBidi"/>
      <w:b/>
      <w:i/>
      <w:iCs/>
      <w:noProof/>
      <w:color w:val="000000" w:themeColor="text1"/>
      <w:sz w:val="24"/>
    </w:rPr>
  </w:style>
  <w:style w:type="character" w:customStyle="1" w:styleId="Heading1Char">
    <w:name w:val="Heading 1 Char"/>
    <w:basedOn w:val="DefaultParagraphFont"/>
    <w:link w:val="Heading1"/>
    <w:uiPriority w:val="9"/>
    <w:rsid w:val="00FE3CA2"/>
    <w:rPr>
      <w:rFonts w:asciiTheme="majorHAnsi" w:eastAsiaTheme="majorEastAsia" w:hAnsiTheme="majorHAnsi" w:cstheme="majorBidi"/>
      <w:noProof/>
      <w:color w:val="365F91" w:themeColor="accent1" w:themeShade="BF"/>
      <w:sz w:val="32"/>
      <w:szCs w:val="32"/>
    </w:rPr>
  </w:style>
  <w:style w:type="character" w:customStyle="1" w:styleId="Heading5Char">
    <w:name w:val="Heading 5 Char"/>
    <w:basedOn w:val="DefaultParagraphFont"/>
    <w:link w:val="Heading5"/>
    <w:uiPriority w:val="9"/>
    <w:rsid w:val="00FE3CA2"/>
    <w:rPr>
      <w:rFonts w:eastAsiaTheme="majorEastAsia" w:cstheme="majorBidi"/>
      <w:b/>
      <w:noProof/>
      <w:color w:val="000000" w:themeColor="text1"/>
      <w:sz w:val="24"/>
    </w:rPr>
  </w:style>
  <w:style w:type="paragraph" w:styleId="ListParagraph">
    <w:name w:val="List Paragraph"/>
    <w:basedOn w:val="Normal"/>
    <w:uiPriority w:val="34"/>
    <w:qFormat/>
    <w:rsid w:val="00FE3CA2"/>
    <w:pPr>
      <w:ind w:left="720"/>
      <w:contextualSpacing/>
    </w:pPr>
  </w:style>
  <w:style w:type="paragraph" w:customStyle="1" w:styleId="Normal1R">
    <w:name w:val="Normal 1R"/>
    <w:basedOn w:val="Normal"/>
    <w:qFormat/>
    <w:rsid w:val="00E2190D"/>
    <w:pPr>
      <w:spacing w:before="480"/>
    </w:pPr>
  </w:style>
  <w:style w:type="character" w:styleId="CommentReference">
    <w:name w:val="annotation reference"/>
    <w:basedOn w:val="DefaultParagraphFont"/>
    <w:uiPriority w:val="99"/>
    <w:semiHidden/>
    <w:unhideWhenUsed/>
    <w:rsid w:val="00D87A57"/>
    <w:rPr>
      <w:sz w:val="16"/>
      <w:szCs w:val="16"/>
    </w:rPr>
  </w:style>
  <w:style w:type="paragraph" w:styleId="CommentText">
    <w:name w:val="annotation text"/>
    <w:basedOn w:val="Normal"/>
    <w:link w:val="CommentTextChar"/>
    <w:uiPriority w:val="99"/>
    <w:semiHidden/>
    <w:unhideWhenUsed/>
    <w:rsid w:val="00D87A57"/>
    <w:pPr>
      <w:spacing w:line="240" w:lineRule="auto"/>
    </w:pPr>
    <w:rPr>
      <w:sz w:val="20"/>
      <w:szCs w:val="20"/>
    </w:rPr>
  </w:style>
  <w:style w:type="character" w:customStyle="1" w:styleId="CommentTextChar">
    <w:name w:val="Comment Text Char"/>
    <w:basedOn w:val="DefaultParagraphFont"/>
    <w:link w:val="CommentText"/>
    <w:uiPriority w:val="99"/>
    <w:semiHidden/>
    <w:rsid w:val="00D87A57"/>
    <w:rPr>
      <w:noProof/>
      <w:sz w:val="20"/>
      <w:szCs w:val="20"/>
    </w:rPr>
  </w:style>
  <w:style w:type="paragraph" w:styleId="CommentSubject">
    <w:name w:val="annotation subject"/>
    <w:basedOn w:val="CommentText"/>
    <w:next w:val="CommentText"/>
    <w:link w:val="CommentSubjectChar"/>
    <w:uiPriority w:val="99"/>
    <w:semiHidden/>
    <w:unhideWhenUsed/>
    <w:rsid w:val="00D87A57"/>
    <w:rPr>
      <w:b/>
      <w:bCs/>
    </w:rPr>
  </w:style>
  <w:style w:type="character" w:customStyle="1" w:styleId="CommentSubjectChar">
    <w:name w:val="Comment Subject Char"/>
    <w:basedOn w:val="CommentTextChar"/>
    <w:link w:val="CommentSubject"/>
    <w:uiPriority w:val="99"/>
    <w:semiHidden/>
    <w:rsid w:val="00D87A57"/>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664137">
      <w:bodyDiv w:val="1"/>
      <w:marLeft w:val="0"/>
      <w:marRight w:val="0"/>
      <w:marTop w:val="0"/>
      <w:marBottom w:val="0"/>
      <w:divBdr>
        <w:top w:val="none" w:sz="0" w:space="0" w:color="auto"/>
        <w:left w:val="none" w:sz="0" w:space="0" w:color="auto"/>
        <w:bottom w:val="none" w:sz="0" w:space="0" w:color="auto"/>
        <w:right w:val="none" w:sz="0" w:space="0" w:color="auto"/>
      </w:divBdr>
    </w:div>
    <w:div w:id="1106728756">
      <w:bodyDiv w:val="1"/>
      <w:marLeft w:val="0"/>
      <w:marRight w:val="0"/>
      <w:marTop w:val="0"/>
      <w:marBottom w:val="0"/>
      <w:divBdr>
        <w:top w:val="none" w:sz="0" w:space="0" w:color="auto"/>
        <w:left w:val="none" w:sz="0" w:space="0" w:color="auto"/>
        <w:bottom w:val="none" w:sz="0" w:space="0" w:color="auto"/>
        <w:right w:val="none" w:sz="0" w:space="0" w:color="auto"/>
      </w:divBdr>
    </w:div>
    <w:div w:id="165741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5266D-117F-426B-A3F1-331E1215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3898</Words>
  <Characters>22221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 Vujosevic</dc:creator>
  <cp:lastModifiedBy>Srdjan Kusovac</cp:lastModifiedBy>
  <cp:revision>3</cp:revision>
  <cp:lastPrinted>2017-04-26T09:27:00Z</cp:lastPrinted>
  <dcterms:created xsi:type="dcterms:W3CDTF">2017-05-31T11:36:00Z</dcterms:created>
  <dcterms:modified xsi:type="dcterms:W3CDTF">2017-05-31T11:37:00Z</dcterms:modified>
</cp:coreProperties>
</file>