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9A25D" w14:textId="51E122C4" w:rsidR="00FE38E6" w:rsidRPr="00D24D3E" w:rsidRDefault="00FE38E6" w:rsidP="00DC3DDB">
      <w:pPr>
        <w:rPr>
          <w:rFonts w:ascii="Palatino Linotype" w:hAnsi="Palatino Linotype" w:cs="Times New Roman"/>
          <w:noProof/>
          <w:lang w:val="en-GB"/>
        </w:rPr>
      </w:pPr>
    </w:p>
    <w:p w14:paraId="11E6A61A" w14:textId="44FFAD44" w:rsidR="00FE38E6" w:rsidRPr="00D24D3E" w:rsidRDefault="003F05B7" w:rsidP="00DC3DDB">
      <w:pPr>
        <w:rPr>
          <w:rFonts w:ascii="Palatino Linotype" w:hAnsi="Palatino Linotype" w:cs="Times New Roman"/>
          <w:noProof/>
          <w:lang w:val="uz-Cyrl-UZ"/>
        </w:rPr>
      </w:pPr>
      <w:r w:rsidRPr="00D24D3E">
        <w:rPr>
          <w:rFonts w:ascii="Palatino Linotype" w:hAnsi="Palatino Linotype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5D5FD7E5" wp14:editId="1FA6F168">
                <wp:simplePos x="0" y="0"/>
                <wp:positionH relativeFrom="column">
                  <wp:posOffset>399415</wp:posOffset>
                </wp:positionH>
                <wp:positionV relativeFrom="paragraph">
                  <wp:posOffset>262255</wp:posOffset>
                </wp:positionV>
                <wp:extent cx="5552440" cy="3140075"/>
                <wp:effectExtent l="0" t="0" r="10160" b="222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2440" cy="314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273AA" w14:textId="77777777" w:rsidR="00F649C7" w:rsidRPr="00E90767" w:rsidRDefault="00F649C7" w:rsidP="00FE38E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  <w:t>CRNOGORSKA GOVEĐA PRŠUTA</w:t>
                            </w:r>
                          </w:p>
                          <w:p w14:paraId="27CBFB47" w14:textId="77777777" w:rsidR="00F649C7" w:rsidRDefault="00F649C7" w:rsidP="00001242">
                            <w:pPr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5773A750" w14:textId="77777777" w:rsidR="00F649C7" w:rsidRDefault="00F649C7" w:rsidP="00FE38E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>Oznaka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>porijekla</w:t>
                            </w:r>
                            <w:proofErr w:type="spellEnd"/>
                          </w:p>
                          <w:p w14:paraId="0AE67DB6" w14:textId="77777777" w:rsidR="00F649C7" w:rsidRDefault="00F649C7" w:rsidP="00FE38E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14:paraId="477153D5" w14:textId="77777777" w:rsidR="00F649C7" w:rsidRPr="00FE38E6" w:rsidRDefault="00F649C7" w:rsidP="00FE38E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</w:pPr>
                            <w:r w:rsidRPr="00FE38E6"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  <w:t>SPECIFIKACIJA</w:t>
                            </w:r>
                          </w:p>
                          <w:p w14:paraId="61A9EC5E" w14:textId="77777777" w:rsidR="00F649C7" w:rsidRPr="00FE38E6" w:rsidRDefault="00F649C7" w:rsidP="00FE38E6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FD7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.45pt;margin-top:20.65pt;width:437.2pt;height:247.2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">
                <v:textbox>
                  <w:txbxContent>
                    <w:p w14:paraId="1E7273AA" w14:textId="77777777" w:rsidR="00F649C7" w:rsidRPr="00E90767" w:rsidRDefault="00F649C7" w:rsidP="00FE38E6">
                      <w:pPr>
                        <w:jc w:val="center"/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  <w:t>CRNOGORSKA GOVEĐA PRŠUTA</w:t>
                      </w:r>
                    </w:p>
                    <w:p w14:paraId="27CBFB47" w14:textId="77777777" w:rsidR="00F649C7" w:rsidRDefault="00F649C7" w:rsidP="00001242">
                      <w:pPr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</w:pPr>
                    </w:p>
                    <w:p w14:paraId="5773A750" w14:textId="77777777" w:rsidR="00F649C7" w:rsidRDefault="00F649C7" w:rsidP="00FE38E6">
                      <w:pPr>
                        <w:jc w:val="center"/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>Oznaka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>porijekla</w:t>
                      </w:r>
                      <w:proofErr w:type="spellEnd"/>
                    </w:p>
                    <w:p w14:paraId="0AE67DB6" w14:textId="77777777" w:rsidR="00F649C7" w:rsidRDefault="00F649C7" w:rsidP="00FE38E6">
                      <w:pPr>
                        <w:jc w:val="center"/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</w:pPr>
                    </w:p>
                    <w:p w14:paraId="477153D5" w14:textId="77777777" w:rsidR="00F649C7" w:rsidRPr="00FE38E6" w:rsidRDefault="00F649C7" w:rsidP="00FE38E6">
                      <w:pPr>
                        <w:jc w:val="center"/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</w:pPr>
                      <w:r w:rsidRPr="00FE38E6"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  <w:t>SPECIFIKACIJA</w:t>
                      </w:r>
                    </w:p>
                    <w:p w14:paraId="61A9EC5E" w14:textId="77777777" w:rsidR="00F649C7" w:rsidRPr="00FE38E6" w:rsidRDefault="00F649C7" w:rsidP="00FE38E6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7EDE87" w14:textId="55095DFA" w:rsidR="00E8723D" w:rsidRPr="00D24D3E" w:rsidRDefault="00E8723D" w:rsidP="00DC3DDB">
      <w:pPr>
        <w:rPr>
          <w:rFonts w:ascii="Palatino Linotype" w:hAnsi="Palatino Linotype" w:cs="Times New Roman"/>
          <w:noProof/>
          <w:lang w:val="uz-Cyrl-UZ"/>
        </w:rPr>
      </w:pPr>
    </w:p>
    <w:p w14:paraId="162BCBE5" w14:textId="77777777" w:rsidR="00FE38E6" w:rsidRPr="00D24D3E" w:rsidRDefault="00FE38E6" w:rsidP="00DC3DDB">
      <w:pPr>
        <w:rPr>
          <w:rFonts w:ascii="Palatino Linotype" w:hAnsi="Palatino Linotype" w:cs="Times New Roman"/>
          <w:noProof/>
          <w:lang w:val="uz-Cyrl-UZ"/>
        </w:rPr>
      </w:pPr>
    </w:p>
    <w:p w14:paraId="2939C46B" w14:textId="77777777" w:rsidR="00FE38E6" w:rsidRPr="00D24D3E" w:rsidRDefault="00FE38E6" w:rsidP="00DC3DDB">
      <w:pPr>
        <w:rPr>
          <w:rFonts w:ascii="Palatino Linotype" w:hAnsi="Palatino Linotype" w:cs="Times New Roman"/>
          <w:noProof/>
          <w:lang w:val="uz-Cyrl-UZ"/>
        </w:rPr>
      </w:pPr>
    </w:p>
    <w:p w14:paraId="28310780" w14:textId="77777777" w:rsidR="00FE38E6" w:rsidRPr="00D24D3E" w:rsidRDefault="00FE38E6" w:rsidP="00DC3DDB">
      <w:pPr>
        <w:rPr>
          <w:rFonts w:ascii="Palatino Linotype" w:hAnsi="Palatino Linotype" w:cs="Times New Roman"/>
          <w:noProof/>
          <w:lang w:val="uz-Cyrl-UZ"/>
        </w:rPr>
      </w:pPr>
    </w:p>
    <w:p w14:paraId="7BF9900A" w14:textId="77777777" w:rsidR="00FE38E6" w:rsidRPr="00D24D3E" w:rsidRDefault="00FE38E6" w:rsidP="00DC3DDB">
      <w:pPr>
        <w:rPr>
          <w:rFonts w:ascii="Palatino Linotype" w:hAnsi="Palatino Linotype" w:cs="Times New Roman"/>
          <w:noProof/>
          <w:lang w:val="uz-Cyrl-UZ"/>
        </w:rPr>
      </w:pPr>
    </w:p>
    <w:p w14:paraId="3017C7F8" w14:textId="77777777" w:rsidR="00FE38E6" w:rsidRPr="00D24D3E" w:rsidRDefault="00FE38E6" w:rsidP="00DC3DDB">
      <w:pPr>
        <w:rPr>
          <w:rFonts w:ascii="Palatino Linotype" w:hAnsi="Palatino Linotype" w:cs="Times New Roman"/>
          <w:noProof/>
          <w:lang w:val="uz-Cyrl-UZ"/>
        </w:rPr>
      </w:pPr>
    </w:p>
    <w:p w14:paraId="1B5F4425" w14:textId="77777777" w:rsidR="00FE38E6" w:rsidRPr="00D24D3E" w:rsidRDefault="00FE38E6" w:rsidP="00DC3DDB">
      <w:pPr>
        <w:rPr>
          <w:rFonts w:ascii="Palatino Linotype" w:hAnsi="Palatino Linotype" w:cs="Times New Roman"/>
          <w:noProof/>
          <w:lang w:val="uz-Cyrl-UZ"/>
        </w:rPr>
      </w:pPr>
    </w:p>
    <w:p w14:paraId="30C60B1F" w14:textId="77777777" w:rsidR="00FE38E6" w:rsidRPr="00D24D3E" w:rsidRDefault="00FE38E6" w:rsidP="00DC3DDB">
      <w:pPr>
        <w:rPr>
          <w:rFonts w:ascii="Palatino Linotype" w:hAnsi="Palatino Linotype" w:cs="Times New Roman"/>
          <w:noProof/>
          <w:lang w:val="uz-Cyrl-UZ"/>
        </w:rPr>
      </w:pPr>
    </w:p>
    <w:p w14:paraId="38A56945" w14:textId="77777777" w:rsidR="00FE38E6" w:rsidRPr="00D24D3E" w:rsidRDefault="00FE38E6" w:rsidP="00DC3DDB">
      <w:pPr>
        <w:rPr>
          <w:rFonts w:ascii="Palatino Linotype" w:hAnsi="Palatino Linotype" w:cs="Times New Roman"/>
          <w:noProof/>
          <w:lang w:val="uz-Cyrl-UZ"/>
        </w:rPr>
      </w:pPr>
    </w:p>
    <w:p w14:paraId="3CC46112" w14:textId="77777777" w:rsidR="00001242" w:rsidRPr="00D24D3E" w:rsidRDefault="00001242" w:rsidP="00DC3DDB">
      <w:pPr>
        <w:rPr>
          <w:rFonts w:ascii="Palatino Linotype" w:hAnsi="Palatino Linotype" w:cs="Times New Roman"/>
          <w:noProof/>
          <w:lang w:val="uz-Cyrl-UZ"/>
        </w:rPr>
      </w:pPr>
    </w:p>
    <w:p w14:paraId="54CCC3AF" w14:textId="77777777" w:rsidR="0015525E" w:rsidRPr="00D24D3E" w:rsidRDefault="0015525E" w:rsidP="00DC3DDB">
      <w:pPr>
        <w:jc w:val="center"/>
        <w:rPr>
          <w:rFonts w:ascii="Palatino Linotype" w:hAnsi="Palatino Linotype" w:cs="Times New Roman"/>
          <w:noProof/>
          <w:lang w:val="uz-Cyrl-UZ"/>
        </w:rPr>
      </w:pPr>
    </w:p>
    <w:p w14:paraId="4E7BE9BD" w14:textId="77777777" w:rsidR="00E90767" w:rsidRPr="00D24D3E" w:rsidRDefault="0013379E" w:rsidP="00DC3DDB">
      <w:pPr>
        <w:jc w:val="center"/>
        <w:rPr>
          <w:rFonts w:ascii="Palatino Linotype" w:hAnsi="Palatino Linotype" w:cs="Times New Roman"/>
          <w:noProof/>
          <w:lang w:val="uz-Cyrl-UZ"/>
        </w:rPr>
      </w:pPr>
      <w:r w:rsidRPr="00D24D3E">
        <w:rPr>
          <w:rFonts w:ascii="Palatino Linotype" w:hAnsi="Palatino Linotype" w:cs="Times New Roman"/>
          <w:noProof/>
          <w:lang w:eastAsia="zh-CN"/>
        </w:rPr>
        <w:drawing>
          <wp:inline distT="0" distB="0" distL="0" distR="0" wp14:anchorId="79A3EF03" wp14:editId="21153117">
            <wp:extent cx="5943600" cy="25825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2D759" w14:textId="77777777" w:rsidR="00E90767" w:rsidRPr="00D24D3E" w:rsidRDefault="00E90767" w:rsidP="00DC3DDB">
      <w:pPr>
        <w:jc w:val="center"/>
        <w:rPr>
          <w:rFonts w:ascii="Palatino Linotype" w:hAnsi="Palatino Linotype" w:cs="Times New Roman"/>
          <w:noProof/>
          <w:lang w:val="uz-Cyrl-UZ"/>
        </w:rPr>
      </w:pPr>
    </w:p>
    <w:p w14:paraId="07CC2317" w14:textId="77777777" w:rsidR="0046600E" w:rsidRPr="00D24D3E" w:rsidRDefault="0046600E" w:rsidP="00DC3DDB">
      <w:pPr>
        <w:rPr>
          <w:rFonts w:ascii="Palatino Linotype" w:hAnsi="Palatino Linotype" w:cs="Times New Roman"/>
          <w:b/>
          <w:noProof/>
          <w:lang w:val="uz-Cyrl-UZ"/>
        </w:rPr>
      </w:pPr>
    </w:p>
    <w:p w14:paraId="3D6ACDD9" w14:textId="77777777" w:rsidR="00930850" w:rsidRPr="00D24D3E" w:rsidRDefault="00EB7901" w:rsidP="00DC3DDB">
      <w:pPr>
        <w:rPr>
          <w:rFonts w:ascii="Palatino Linotype" w:hAnsi="Palatino Linotype" w:cs="Times New Roman"/>
          <w:b/>
          <w:noProof/>
          <w:lang w:val="uz-Cyrl-UZ"/>
        </w:rPr>
      </w:pPr>
      <w:r w:rsidRPr="00D24D3E">
        <w:rPr>
          <w:rFonts w:ascii="Palatino Linotype" w:hAnsi="Palatino Linotype" w:cs="Times New Roman"/>
          <w:b/>
          <w:noProof/>
          <w:lang w:val="uz-Cyrl-UZ"/>
        </w:rPr>
        <w:t>Autori: Udruženje za kvalitet mesa sjevera Crne Gore</w:t>
      </w:r>
    </w:p>
    <w:p w14:paraId="4567D9E9" w14:textId="77777777" w:rsidR="00930850" w:rsidRPr="00D24D3E" w:rsidRDefault="00930850" w:rsidP="00DC3DDB">
      <w:pPr>
        <w:rPr>
          <w:rFonts w:ascii="Palatino Linotype" w:hAnsi="Palatino Linotype" w:cs="Times New Roman"/>
          <w:b/>
          <w:noProof/>
          <w:lang w:val="uz-Cyrl-UZ"/>
        </w:rPr>
      </w:pPr>
    </w:p>
    <w:sdt>
      <w:sdtPr>
        <w:id w:val="30158502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315950F" w14:textId="3880D444" w:rsidR="00341D8A" w:rsidRPr="0032183C" w:rsidRDefault="00341D8A" w:rsidP="00341D8A">
          <w:pPr>
            <w:rPr>
              <w:b/>
              <w:sz w:val="26"/>
              <w:szCs w:val="26"/>
              <w:lang w:val="sr-Latn-ME"/>
            </w:rPr>
          </w:pPr>
          <w:r w:rsidRPr="0032183C">
            <w:rPr>
              <w:b/>
              <w:sz w:val="26"/>
              <w:szCs w:val="26"/>
            </w:rPr>
            <w:t>SAD</w:t>
          </w:r>
          <w:r w:rsidR="0032183C" w:rsidRPr="0032183C">
            <w:rPr>
              <w:b/>
              <w:sz w:val="26"/>
              <w:szCs w:val="26"/>
            </w:rPr>
            <w:t>RŽAJ</w:t>
          </w:r>
        </w:p>
        <w:p w14:paraId="13F475F3" w14:textId="4F678AAB" w:rsidR="005155A0" w:rsidRDefault="00341D8A">
          <w:pPr>
            <w:pStyle w:val="TOC1"/>
            <w:rPr>
              <w:noProof/>
              <w:lang w:eastAsia="zh-CN"/>
            </w:rPr>
          </w:pPr>
          <w:r w:rsidRPr="00341D8A">
            <w:rPr>
              <w:sz w:val="20"/>
              <w:szCs w:val="20"/>
            </w:rPr>
            <w:fldChar w:fldCharType="begin"/>
          </w:r>
          <w:r w:rsidRPr="00341D8A">
            <w:rPr>
              <w:sz w:val="20"/>
              <w:szCs w:val="20"/>
            </w:rPr>
            <w:instrText xml:space="preserve"> TOC \o "1-3" \h \z \u </w:instrText>
          </w:r>
          <w:r w:rsidRPr="00341D8A">
            <w:rPr>
              <w:sz w:val="20"/>
              <w:szCs w:val="20"/>
            </w:rPr>
            <w:fldChar w:fldCharType="separate"/>
          </w:r>
          <w:hyperlink w:anchor="_Toc507495995" w:history="1">
            <w:r w:rsidR="005155A0" w:rsidRPr="00E84EAB">
              <w:rPr>
                <w:rStyle w:val="Hyperlink"/>
                <w:rFonts w:ascii="Palatino Linotype" w:hAnsi="Palatino Linotype" w:cs="Times New Roman"/>
                <w:b/>
                <w:noProof/>
                <w:lang w:val="uz-Cyrl-UZ"/>
              </w:rPr>
              <w:t>1.</w:t>
            </w:r>
            <w:r w:rsidR="005155A0">
              <w:rPr>
                <w:noProof/>
                <w:lang w:eastAsia="zh-CN"/>
              </w:rPr>
              <w:tab/>
            </w:r>
            <w:r w:rsidR="005155A0" w:rsidRPr="00E84EAB">
              <w:rPr>
                <w:rStyle w:val="Hyperlink"/>
                <w:rFonts w:ascii="Palatino Linotype" w:hAnsi="Palatino Linotype" w:cs="Times New Roman"/>
                <w:b/>
                <w:noProof/>
                <w:lang w:val="uz-Cyrl-UZ"/>
              </w:rPr>
              <w:t>NAZIV PROIZVODA</w:t>
            </w:r>
            <w:r w:rsidR="005155A0">
              <w:rPr>
                <w:noProof/>
                <w:webHidden/>
              </w:rPr>
              <w:tab/>
            </w:r>
            <w:r w:rsidR="005155A0">
              <w:rPr>
                <w:noProof/>
                <w:webHidden/>
              </w:rPr>
              <w:fldChar w:fldCharType="begin"/>
            </w:r>
            <w:r w:rsidR="005155A0">
              <w:rPr>
                <w:noProof/>
                <w:webHidden/>
              </w:rPr>
              <w:instrText xml:space="preserve"> PAGEREF _Toc507495995 \h </w:instrText>
            </w:r>
            <w:r w:rsidR="005155A0">
              <w:rPr>
                <w:noProof/>
                <w:webHidden/>
              </w:rPr>
            </w:r>
            <w:r w:rsidR="005155A0">
              <w:rPr>
                <w:noProof/>
                <w:webHidden/>
              </w:rPr>
              <w:fldChar w:fldCharType="separate"/>
            </w:r>
            <w:r w:rsidR="00A254F9">
              <w:rPr>
                <w:noProof/>
                <w:webHidden/>
              </w:rPr>
              <w:t>4</w:t>
            </w:r>
            <w:r w:rsidR="005155A0">
              <w:rPr>
                <w:noProof/>
                <w:webHidden/>
              </w:rPr>
              <w:fldChar w:fldCharType="end"/>
            </w:r>
          </w:hyperlink>
        </w:p>
        <w:p w14:paraId="245D98C3" w14:textId="523FA88C" w:rsidR="005155A0" w:rsidRDefault="00DD15DE">
          <w:pPr>
            <w:pStyle w:val="TOC1"/>
            <w:rPr>
              <w:noProof/>
              <w:lang w:eastAsia="zh-CN"/>
            </w:rPr>
          </w:pPr>
          <w:hyperlink w:anchor="_Toc507495996" w:history="1">
            <w:r w:rsidR="005155A0" w:rsidRPr="00E84EAB">
              <w:rPr>
                <w:rStyle w:val="Hyperlink"/>
                <w:rFonts w:ascii="Palatino Linotype" w:hAnsi="Palatino Linotype" w:cs="Times New Roman"/>
                <w:b/>
                <w:noProof/>
                <w:lang w:val="uz-Cyrl-UZ"/>
              </w:rPr>
              <w:t>2.</w:t>
            </w:r>
            <w:r w:rsidR="005155A0">
              <w:rPr>
                <w:noProof/>
                <w:lang w:eastAsia="zh-CN"/>
              </w:rPr>
              <w:tab/>
            </w:r>
            <w:r w:rsidR="005155A0" w:rsidRPr="00E84EAB">
              <w:rPr>
                <w:rStyle w:val="Hyperlink"/>
                <w:rFonts w:ascii="Palatino Linotype" w:hAnsi="Palatino Linotype" w:cs="Times New Roman"/>
                <w:b/>
                <w:noProof/>
                <w:lang w:val="uz-Cyrl-UZ"/>
              </w:rPr>
              <w:t>OPIS CRNOGORSKE GOVEĐE PRŠUTE</w:t>
            </w:r>
            <w:r w:rsidR="005155A0">
              <w:rPr>
                <w:noProof/>
                <w:webHidden/>
              </w:rPr>
              <w:tab/>
            </w:r>
            <w:r w:rsidR="005155A0">
              <w:rPr>
                <w:noProof/>
                <w:webHidden/>
              </w:rPr>
              <w:fldChar w:fldCharType="begin"/>
            </w:r>
            <w:r w:rsidR="005155A0">
              <w:rPr>
                <w:noProof/>
                <w:webHidden/>
              </w:rPr>
              <w:instrText xml:space="preserve"> PAGEREF _Toc507495996 \h </w:instrText>
            </w:r>
            <w:r w:rsidR="005155A0">
              <w:rPr>
                <w:noProof/>
                <w:webHidden/>
              </w:rPr>
            </w:r>
            <w:r w:rsidR="005155A0">
              <w:rPr>
                <w:noProof/>
                <w:webHidden/>
              </w:rPr>
              <w:fldChar w:fldCharType="separate"/>
            </w:r>
            <w:r w:rsidR="00A254F9">
              <w:rPr>
                <w:noProof/>
                <w:webHidden/>
              </w:rPr>
              <w:t>4</w:t>
            </w:r>
            <w:r w:rsidR="005155A0">
              <w:rPr>
                <w:noProof/>
                <w:webHidden/>
              </w:rPr>
              <w:fldChar w:fldCharType="end"/>
            </w:r>
          </w:hyperlink>
        </w:p>
        <w:p w14:paraId="35BA2E22" w14:textId="6F31E84F" w:rsidR="005155A0" w:rsidRDefault="00DD15DE">
          <w:pPr>
            <w:pStyle w:val="TOC2"/>
            <w:tabs>
              <w:tab w:val="left" w:pos="880"/>
              <w:tab w:val="right" w:leader="dot" w:pos="9017"/>
            </w:tabs>
            <w:rPr>
              <w:noProof/>
              <w:lang w:eastAsia="zh-CN"/>
            </w:rPr>
          </w:pPr>
          <w:hyperlink w:anchor="_Toc507495997" w:history="1">
            <w:r w:rsidR="005155A0" w:rsidRPr="00E84EAB">
              <w:rPr>
                <w:rStyle w:val="Hyperlink"/>
                <w:rFonts w:ascii="Palatino Linotype" w:hAnsi="Palatino Linotype" w:cs="Times New Roman"/>
                <w:b/>
                <w:noProof/>
                <w:lang w:val="uz-Cyrl-UZ"/>
              </w:rPr>
              <w:t>2.1</w:t>
            </w:r>
            <w:r w:rsidR="005155A0">
              <w:rPr>
                <w:noProof/>
                <w:lang w:eastAsia="zh-CN"/>
              </w:rPr>
              <w:tab/>
            </w:r>
            <w:r w:rsidR="005155A0" w:rsidRPr="00E84EAB">
              <w:rPr>
                <w:rStyle w:val="Hyperlink"/>
                <w:rFonts w:ascii="Palatino Linotype" w:hAnsi="Palatino Linotype" w:cs="Times New Roman"/>
                <w:b/>
                <w:noProof/>
                <w:lang w:val="uz-Cyrl-UZ"/>
              </w:rPr>
              <w:t>Opšta definicija proizvoda</w:t>
            </w:r>
            <w:r w:rsidR="005155A0">
              <w:rPr>
                <w:noProof/>
                <w:webHidden/>
              </w:rPr>
              <w:tab/>
            </w:r>
            <w:r w:rsidR="005155A0">
              <w:rPr>
                <w:noProof/>
                <w:webHidden/>
              </w:rPr>
              <w:fldChar w:fldCharType="begin"/>
            </w:r>
            <w:r w:rsidR="005155A0">
              <w:rPr>
                <w:noProof/>
                <w:webHidden/>
              </w:rPr>
              <w:instrText xml:space="preserve"> PAGEREF _Toc507495997 \h </w:instrText>
            </w:r>
            <w:r w:rsidR="005155A0">
              <w:rPr>
                <w:noProof/>
                <w:webHidden/>
              </w:rPr>
            </w:r>
            <w:r w:rsidR="005155A0">
              <w:rPr>
                <w:noProof/>
                <w:webHidden/>
              </w:rPr>
              <w:fldChar w:fldCharType="separate"/>
            </w:r>
            <w:r w:rsidR="00A254F9">
              <w:rPr>
                <w:noProof/>
                <w:webHidden/>
              </w:rPr>
              <w:t>4</w:t>
            </w:r>
            <w:r w:rsidR="005155A0">
              <w:rPr>
                <w:noProof/>
                <w:webHidden/>
              </w:rPr>
              <w:fldChar w:fldCharType="end"/>
            </w:r>
          </w:hyperlink>
        </w:p>
        <w:p w14:paraId="42889828" w14:textId="68AA1CA7" w:rsidR="005155A0" w:rsidRDefault="00DD15DE">
          <w:pPr>
            <w:pStyle w:val="TOC2"/>
            <w:tabs>
              <w:tab w:val="left" w:pos="880"/>
              <w:tab w:val="right" w:leader="dot" w:pos="9017"/>
            </w:tabs>
            <w:rPr>
              <w:noProof/>
              <w:lang w:eastAsia="zh-CN"/>
            </w:rPr>
          </w:pPr>
          <w:hyperlink w:anchor="_Toc507495998" w:history="1">
            <w:r w:rsidR="005155A0" w:rsidRPr="00E84EAB">
              <w:rPr>
                <w:rStyle w:val="Hyperlink"/>
                <w:rFonts w:ascii="Palatino Linotype" w:hAnsi="Palatino Linotype" w:cs="Times New Roman"/>
                <w:b/>
                <w:noProof/>
                <w:lang w:val="uz-Cyrl-UZ"/>
              </w:rPr>
              <w:t>2.2</w:t>
            </w:r>
            <w:r w:rsidR="005155A0">
              <w:rPr>
                <w:noProof/>
                <w:lang w:eastAsia="zh-CN"/>
              </w:rPr>
              <w:tab/>
            </w:r>
            <w:r w:rsidR="005155A0" w:rsidRPr="00E84EAB">
              <w:rPr>
                <w:rStyle w:val="Hyperlink"/>
                <w:rFonts w:ascii="Palatino Linotype" w:hAnsi="Palatino Linotype" w:cs="Times New Roman"/>
                <w:b/>
                <w:noProof/>
                <w:lang w:val="uz-Cyrl-UZ"/>
              </w:rPr>
              <w:t>Opis sirovine</w:t>
            </w:r>
            <w:r w:rsidR="005155A0">
              <w:rPr>
                <w:noProof/>
                <w:webHidden/>
              </w:rPr>
              <w:tab/>
            </w:r>
            <w:r w:rsidR="005155A0">
              <w:rPr>
                <w:noProof/>
                <w:webHidden/>
              </w:rPr>
              <w:fldChar w:fldCharType="begin"/>
            </w:r>
            <w:r w:rsidR="005155A0">
              <w:rPr>
                <w:noProof/>
                <w:webHidden/>
              </w:rPr>
              <w:instrText xml:space="preserve"> PAGEREF _Toc507495998 \h </w:instrText>
            </w:r>
            <w:r w:rsidR="005155A0">
              <w:rPr>
                <w:noProof/>
                <w:webHidden/>
              </w:rPr>
            </w:r>
            <w:r w:rsidR="005155A0">
              <w:rPr>
                <w:noProof/>
                <w:webHidden/>
              </w:rPr>
              <w:fldChar w:fldCharType="separate"/>
            </w:r>
            <w:r w:rsidR="00A254F9">
              <w:rPr>
                <w:noProof/>
                <w:webHidden/>
              </w:rPr>
              <w:t>4</w:t>
            </w:r>
            <w:r w:rsidR="005155A0">
              <w:rPr>
                <w:noProof/>
                <w:webHidden/>
              </w:rPr>
              <w:fldChar w:fldCharType="end"/>
            </w:r>
          </w:hyperlink>
        </w:p>
        <w:p w14:paraId="0D420D27" w14:textId="611A198B" w:rsidR="005155A0" w:rsidRDefault="00DD15DE">
          <w:pPr>
            <w:pStyle w:val="TOC3"/>
            <w:tabs>
              <w:tab w:val="right" w:leader="dot" w:pos="9017"/>
            </w:tabs>
            <w:rPr>
              <w:noProof/>
              <w:lang w:eastAsia="zh-CN"/>
            </w:rPr>
          </w:pPr>
          <w:hyperlink w:anchor="_Toc507495999" w:history="1">
            <w:r w:rsidR="005155A0" w:rsidRPr="00E84EAB">
              <w:rPr>
                <w:rStyle w:val="Hyperlink"/>
                <w:rFonts w:ascii="Palatino Linotype" w:hAnsi="Palatino Linotype" w:cs="Times New Roman"/>
                <w:b/>
                <w:i/>
                <w:noProof/>
                <w:lang w:val="uz-Cyrl-UZ"/>
              </w:rPr>
              <w:t>2.2.1. Uzgoj goveda</w:t>
            </w:r>
            <w:r w:rsidR="005155A0">
              <w:rPr>
                <w:noProof/>
                <w:webHidden/>
              </w:rPr>
              <w:tab/>
            </w:r>
            <w:r w:rsidR="005155A0">
              <w:rPr>
                <w:noProof/>
                <w:webHidden/>
              </w:rPr>
              <w:fldChar w:fldCharType="begin"/>
            </w:r>
            <w:r w:rsidR="005155A0">
              <w:rPr>
                <w:noProof/>
                <w:webHidden/>
              </w:rPr>
              <w:instrText xml:space="preserve"> PAGEREF _Toc507495999 \h </w:instrText>
            </w:r>
            <w:r w:rsidR="005155A0">
              <w:rPr>
                <w:noProof/>
                <w:webHidden/>
              </w:rPr>
            </w:r>
            <w:r w:rsidR="005155A0">
              <w:rPr>
                <w:noProof/>
                <w:webHidden/>
              </w:rPr>
              <w:fldChar w:fldCharType="separate"/>
            </w:r>
            <w:r w:rsidR="00A254F9">
              <w:rPr>
                <w:noProof/>
                <w:webHidden/>
              </w:rPr>
              <w:t>4</w:t>
            </w:r>
            <w:r w:rsidR="005155A0">
              <w:rPr>
                <w:noProof/>
                <w:webHidden/>
              </w:rPr>
              <w:fldChar w:fldCharType="end"/>
            </w:r>
          </w:hyperlink>
        </w:p>
        <w:p w14:paraId="39FF43BF" w14:textId="4152D265" w:rsidR="005155A0" w:rsidRDefault="00DD15DE">
          <w:pPr>
            <w:pStyle w:val="TOC2"/>
            <w:tabs>
              <w:tab w:val="left" w:pos="880"/>
              <w:tab w:val="right" w:leader="dot" w:pos="9017"/>
            </w:tabs>
            <w:rPr>
              <w:noProof/>
              <w:lang w:eastAsia="zh-CN"/>
            </w:rPr>
          </w:pPr>
          <w:hyperlink w:anchor="_Toc507496000" w:history="1">
            <w:r w:rsidR="005155A0" w:rsidRPr="00E84EAB">
              <w:rPr>
                <w:rStyle w:val="Hyperlink"/>
                <w:rFonts w:ascii="Palatino Linotype" w:hAnsi="Palatino Linotype" w:cs="Times New Roman"/>
                <w:b/>
                <w:noProof/>
                <w:lang w:val="uz-Cyrl-UZ"/>
              </w:rPr>
              <w:t>2.3</w:t>
            </w:r>
            <w:r w:rsidR="005155A0">
              <w:rPr>
                <w:noProof/>
                <w:lang w:eastAsia="zh-CN"/>
              </w:rPr>
              <w:tab/>
            </w:r>
            <w:r w:rsidR="005155A0" w:rsidRPr="00E84EAB">
              <w:rPr>
                <w:rStyle w:val="Hyperlink"/>
                <w:rFonts w:ascii="Palatino Linotype" w:hAnsi="Palatino Linotype" w:cs="Times New Roman"/>
                <w:b/>
                <w:noProof/>
                <w:lang w:val="uz-Cyrl-UZ"/>
              </w:rPr>
              <w:t>Opis gotovog proizvoda</w:t>
            </w:r>
            <w:r w:rsidR="005155A0">
              <w:rPr>
                <w:noProof/>
                <w:webHidden/>
              </w:rPr>
              <w:tab/>
            </w:r>
            <w:r w:rsidR="005155A0">
              <w:rPr>
                <w:noProof/>
                <w:webHidden/>
              </w:rPr>
              <w:fldChar w:fldCharType="begin"/>
            </w:r>
            <w:r w:rsidR="005155A0">
              <w:rPr>
                <w:noProof/>
                <w:webHidden/>
              </w:rPr>
              <w:instrText xml:space="preserve"> PAGEREF _Toc507496000 \h </w:instrText>
            </w:r>
            <w:r w:rsidR="005155A0">
              <w:rPr>
                <w:noProof/>
                <w:webHidden/>
              </w:rPr>
            </w:r>
            <w:r w:rsidR="005155A0">
              <w:rPr>
                <w:noProof/>
                <w:webHidden/>
              </w:rPr>
              <w:fldChar w:fldCharType="separate"/>
            </w:r>
            <w:r w:rsidR="00A254F9">
              <w:rPr>
                <w:noProof/>
                <w:webHidden/>
              </w:rPr>
              <w:t>5</w:t>
            </w:r>
            <w:r w:rsidR="005155A0">
              <w:rPr>
                <w:noProof/>
                <w:webHidden/>
              </w:rPr>
              <w:fldChar w:fldCharType="end"/>
            </w:r>
          </w:hyperlink>
        </w:p>
        <w:p w14:paraId="10D6C12B" w14:textId="215E51EC" w:rsidR="005155A0" w:rsidRDefault="00DD15DE">
          <w:pPr>
            <w:pStyle w:val="TOC3"/>
            <w:tabs>
              <w:tab w:val="right" w:leader="dot" w:pos="9017"/>
            </w:tabs>
            <w:rPr>
              <w:noProof/>
              <w:lang w:eastAsia="zh-CN"/>
            </w:rPr>
          </w:pPr>
          <w:hyperlink w:anchor="_Toc507496001" w:history="1">
            <w:r w:rsidR="005155A0" w:rsidRPr="00E84EAB">
              <w:rPr>
                <w:rStyle w:val="Hyperlink"/>
                <w:rFonts w:ascii="Palatino Linotype" w:hAnsi="Palatino Linotype" w:cs="Times New Roman"/>
                <w:b/>
                <w:bCs/>
                <w:noProof/>
                <w:lang w:val="uz-Cyrl-UZ"/>
              </w:rPr>
              <w:t>2.3.1. Senzorne karakteristike:</w:t>
            </w:r>
            <w:r w:rsidR="005155A0">
              <w:rPr>
                <w:noProof/>
                <w:webHidden/>
              </w:rPr>
              <w:tab/>
            </w:r>
            <w:r w:rsidR="005155A0">
              <w:rPr>
                <w:noProof/>
                <w:webHidden/>
              </w:rPr>
              <w:fldChar w:fldCharType="begin"/>
            </w:r>
            <w:r w:rsidR="005155A0">
              <w:rPr>
                <w:noProof/>
                <w:webHidden/>
              </w:rPr>
              <w:instrText xml:space="preserve"> PAGEREF _Toc507496001 \h </w:instrText>
            </w:r>
            <w:r w:rsidR="005155A0">
              <w:rPr>
                <w:noProof/>
                <w:webHidden/>
              </w:rPr>
            </w:r>
            <w:r w:rsidR="005155A0">
              <w:rPr>
                <w:noProof/>
                <w:webHidden/>
              </w:rPr>
              <w:fldChar w:fldCharType="separate"/>
            </w:r>
            <w:r w:rsidR="00A254F9">
              <w:rPr>
                <w:noProof/>
                <w:webHidden/>
              </w:rPr>
              <w:t>5</w:t>
            </w:r>
            <w:r w:rsidR="005155A0">
              <w:rPr>
                <w:noProof/>
                <w:webHidden/>
              </w:rPr>
              <w:fldChar w:fldCharType="end"/>
            </w:r>
          </w:hyperlink>
        </w:p>
        <w:p w14:paraId="19BD4CBD" w14:textId="3A798D6C" w:rsidR="005155A0" w:rsidRDefault="00DD15DE">
          <w:pPr>
            <w:pStyle w:val="TOC3"/>
            <w:tabs>
              <w:tab w:val="right" w:leader="dot" w:pos="9017"/>
            </w:tabs>
            <w:rPr>
              <w:noProof/>
              <w:lang w:eastAsia="zh-CN"/>
            </w:rPr>
          </w:pPr>
          <w:hyperlink w:anchor="_Toc507496002" w:history="1">
            <w:r w:rsidR="005155A0" w:rsidRPr="00E84EAB">
              <w:rPr>
                <w:rStyle w:val="Hyperlink"/>
                <w:rFonts w:ascii="Palatino Linotype" w:hAnsi="Palatino Linotype" w:cs="Times New Roman"/>
                <w:b/>
                <w:bCs/>
                <w:i/>
                <w:noProof/>
                <w:lang w:val="uz-Cyrl-UZ"/>
              </w:rPr>
              <w:t>2.3.2. Hemijske karakteristike</w:t>
            </w:r>
            <w:r w:rsidR="005155A0">
              <w:rPr>
                <w:noProof/>
                <w:webHidden/>
              </w:rPr>
              <w:tab/>
            </w:r>
            <w:r w:rsidR="005155A0">
              <w:rPr>
                <w:noProof/>
                <w:webHidden/>
              </w:rPr>
              <w:fldChar w:fldCharType="begin"/>
            </w:r>
            <w:r w:rsidR="005155A0">
              <w:rPr>
                <w:noProof/>
                <w:webHidden/>
              </w:rPr>
              <w:instrText xml:space="preserve"> PAGEREF _Toc507496002 \h </w:instrText>
            </w:r>
            <w:r w:rsidR="005155A0">
              <w:rPr>
                <w:noProof/>
                <w:webHidden/>
              </w:rPr>
            </w:r>
            <w:r w:rsidR="005155A0">
              <w:rPr>
                <w:noProof/>
                <w:webHidden/>
              </w:rPr>
              <w:fldChar w:fldCharType="separate"/>
            </w:r>
            <w:r w:rsidR="00A254F9">
              <w:rPr>
                <w:noProof/>
                <w:webHidden/>
              </w:rPr>
              <w:t>5</w:t>
            </w:r>
            <w:r w:rsidR="005155A0">
              <w:rPr>
                <w:noProof/>
                <w:webHidden/>
              </w:rPr>
              <w:fldChar w:fldCharType="end"/>
            </w:r>
          </w:hyperlink>
        </w:p>
        <w:p w14:paraId="0E35B865" w14:textId="64333509" w:rsidR="005155A0" w:rsidRDefault="00DD15DE">
          <w:pPr>
            <w:pStyle w:val="TOC1"/>
            <w:rPr>
              <w:noProof/>
              <w:lang w:eastAsia="zh-CN"/>
            </w:rPr>
          </w:pPr>
          <w:hyperlink w:anchor="_Toc507496003" w:history="1">
            <w:r w:rsidR="005155A0" w:rsidRPr="00E84EAB">
              <w:rPr>
                <w:rStyle w:val="Hyperlink"/>
                <w:rFonts w:ascii="Palatino Linotype" w:hAnsi="Palatino Linotype" w:cs="Times New Roman"/>
                <w:b/>
                <w:noProof/>
                <w:lang w:val="uz-Cyrl-UZ"/>
              </w:rPr>
              <w:t>3.</w:t>
            </w:r>
            <w:r w:rsidR="005155A0">
              <w:rPr>
                <w:noProof/>
                <w:lang w:eastAsia="zh-CN"/>
              </w:rPr>
              <w:tab/>
            </w:r>
            <w:r w:rsidR="005155A0" w:rsidRPr="00E84EAB">
              <w:rPr>
                <w:rStyle w:val="Hyperlink"/>
                <w:rFonts w:ascii="Palatino Linotype" w:hAnsi="Palatino Linotype" w:cs="Times New Roman"/>
                <w:b/>
                <w:noProof/>
                <w:lang w:val="uz-Cyrl-UZ"/>
              </w:rPr>
              <w:t>GEOGRAFSKO PODRUČJE PROIZVODNJE CRNOGORSKE GOVEĐE PRŠUTE</w:t>
            </w:r>
            <w:r w:rsidR="005155A0">
              <w:rPr>
                <w:noProof/>
                <w:webHidden/>
              </w:rPr>
              <w:tab/>
            </w:r>
            <w:r w:rsidR="005155A0">
              <w:rPr>
                <w:noProof/>
                <w:webHidden/>
              </w:rPr>
              <w:fldChar w:fldCharType="begin"/>
            </w:r>
            <w:r w:rsidR="005155A0">
              <w:rPr>
                <w:noProof/>
                <w:webHidden/>
              </w:rPr>
              <w:instrText xml:space="preserve"> PAGEREF _Toc507496003 \h </w:instrText>
            </w:r>
            <w:r w:rsidR="005155A0">
              <w:rPr>
                <w:noProof/>
                <w:webHidden/>
              </w:rPr>
            </w:r>
            <w:r w:rsidR="005155A0">
              <w:rPr>
                <w:noProof/>
                <w:webHidden/>
              </w:rPr>
              <w:fldChar w:fldCharType="separate"/>
            </w:r>
            <w:r w:rsidR="00A254F9">
              <w:rPr>
                <w:noProof/>
                <w:webHidden/>
              </w:rPr>
              <w:t>6</w:t>
            </w:r>
            <w:r w:rsidR="005155A0">
              <w:rPr>
                <w:noProof/>
                <w:webHidden/>
              </w:rPr>
              <w:fldChar w:fldCharType="end"/>
            </w:r>
          </w:hyperlink>
        </w:p>
        <w:p w14:paraId="3DEFA3FA" w14:textId="1B867B14" w:rsidR="005155A0" w:rsidRDefault="00DD15DE">
          <w:pPr>
            <w:pStyle w:val="TOC2"/>
            <w:tabs>
              <w:tab w:val="right" w:leader="dot" w:pos="9017"/>
            </w:tabs>
            <w:rPr>
              <w:noProof/>
              <w:lang w:eastAsia="zh-CN"/>
            </w:rPr>
          </w:pPr>
          <w:hyperlink w:anchor="_Toc507496004" w:history="1">
            <w:r w:rsidR="005155A0" w:rsidRPr="00E84EAB">
              <w:rPr>
                <w:rStyle w:val="Hyperlink"/>
                <w:rFonts w:ascii="Palatino Linotype" w:hAnsi="Palatino Linotype" w:cs="Times New Roman"/>
                <w:noProof/>
                <w:lang w:val="uz-Cyrl-UZ"/>
              </w:rPr>
              <w:t>3.1 Prostorno administrativno definisanje geografskog područja</w:t>
            </w:r>
            <w:r w:rsidR="005155A0">
              <w:rPr>
                <w:noProof/>
                <w:webHidden/>
              </w:rPr>
              <w:tab/>
            </w:r>
            <w:r w:rsidR="005155A0">
              <w:rPr>
                <w:noProof/>
                <w:webHidden/>
              </w:rPr>
              <w:fldChar w:fldCharType="begin"/>
            </w:r>
            <w:r w:rsidR="005155A0">
              <w:rPr>
                <w:noProof/>
                <w:webHidden/>
              </w:rPr>
              <w:instrText xml:space="preserve"> PAGEREF _Toc507496004 \h </w:instrText>
            </w:r>
            <w:r w:rsidR="005155A0">
              <w:rPr>
                <w:noProof/>
                <w:webHidden/>
              </w:rPr>
            </w:r>
            <w:r w:rsidR="005155A0">
              <w:rPr>
                <w:noProof/>
                <w:webHidden/>
              </w:rPr>
              <w:fldChar w:fldCharType="separate"/>
            </w:r>
            <w:r w:rsidR="00A254F9">
              <w:rPr>
                <w:noProof/>
                <w:webHidden/>
              </w:rPr>
              <w:t>6</w:t>
            </w:r>
            <w:r w:rsidR="005155A0">
              <w:rPr>
                <w:noProof/>
                <w:webHidden/>
              </w:rPr>
              <w:fldChar w:fldCharType="end"/>
            </w:r>
          </w:hyperlink>
        </w:p>
        <w:p w14:paraId="2D728AE2" w14:textId="112C7BD2" w:rsidR="005155A0" w:rsidRDefault="00DD15DE">
          <w:pPr>
            <w:pStyle w:val="TOC2"/>
            <w:tabs>
              <w:tab w:val="right" w:leader="dot" w:pos="9017"/>
            </w:tabs>
            <w:rPr>
              <w:noProof/>
              <w:lang w:eastAsia="zh-CN"/>
            </w:rPr>
          </w:pPr>
          <w:hyperlink w:anchor="_Toc507496005" w:history="1">
            <w:r w:rsidR="005155A0" w:rsidRPr="00E84EAB">
              <w:rPr>
                <w:rStyle w:val="Hyperlink"/>
                <w:rFonts w:ascii="Palatino Linotype" w:hAnsi="Palatino Linotype" w:cs="Times New Roman"/>
                <w:noProof/>
                <w:lang w:val="uz-Cyrl-UZ"/>
              </w:rPr>
              <w:t>3.2. Prirodno okruženje</w:t>
            </w:r>
            <w:r w:rsidR="005155A0">
              <w:rPr>
                <w:noProof/>
                <w:webHidden/>
              </w:rPr>
              <w:tab/>
            </w:r>
            <w:r w:rsidR="005155A0">
              <w:rPr>
                <w:noProof/>
                <w:webHidden/>
              </w:rPr>
              <w:fldChar w:fldCharType="begin"/>
            </w:r>
            <w:r w:rsidR="005155A0">
              <w:rPr>
                <w:noProof/>
                <w:webHidden/>
              </w:rPr>
              <w:instrText xml:space="preserve"> PAGEREF _Toc507496005 \h </w:instrText>
            </w:r>
            <w:r w:rsidR="005155A0">
              <w:rPr>
                <w:noProof/>
                <w:webHidden/>
              </w:rPr>
            </w:r>
            <w:r w:rsidR="005155A0">
              <w:rPr>
                <w:noProof/>
                <w:webHidden/>
              </w:rPr>
              <w:fldChar w:fldCharType="separate"/>
            </w:r>
            <w:r w:rsidR="00A254F9">
              <w:rPr>
                <w:noProof/>
                <w:webHidden/>
              </w:rPr>
              <w:t>6</w:t>
            </w:r>
            <w:r w:rsidR="005155A0">
              <w:rPr>
                <w:noProof/>
                <w:webHidden/>
              </w:rPr>
              <w:fldChar w:fldCharType="end"/>
            </w:r>
          </w:hyperlink>
        </w:p>
        <w:p w14:paraId="1E46CA82" w14:textId="7296DAB0" w:rsidR="005155A0" w:rsidRDefault="00DD15DE">
          <w:pPr>
            <w:pStyle w:val="TOC2"/>
            <w:tabs>
              <w:tab w:val="right" w:leader="dot" w:pos="9017"/>
            </w:tabs>
            <w:rPr>
              <w:noProof/>
              <w:lang w:eastAsia="zh-CN"/>
            </w:rPr>
          </w:pPr>
          <w:hyperlink w:anchor="_Toc507496006" w:history="1">
            <w:r w:rsidR="005155A0" w:rsidRPr="00E84EAB">
              <w:rPr>
                <w:rStyle w:val="Hyperlink"/>
                <w:rFonts w:ascii="Palatino Linotype" w:hAnsi="Palatino Linotype" w:cs="Times New Roman"/>
                <w:noProof/>
                <w:lang w:val="uz-Cyrl-UZ"/>
              </w:rPr>
              <w:t>3.3. Lokalno znanje i način proizvodnje</w:t>
            </w:r>
            <w:r w:rsidR="005155A0">
              <w:rPr>
                <w:noProof/>
                <w:webHidden/>
              </w:rPr>
              <w:tab/>
            </w:r>
            <w:r w:rsidR="005155A0">
              <w:rPr>
                <w:noProof/>
                <w:webHidden/>
              </w:rPr>
              <w:fldChar w:fldCharType="begin"/>
            </w:r>
            <w:r w:rsidR="005155A0">
              <w:rPr>
                <w:noProof/>
                <w:webHidden/>
              </w:rPr>
              <w:instrText xml:space="preserve"> PAGEREF _Toc507496006 \h </w:instrText>
            </w:r>
            <w:r w:rsidR="005155A0">
              <w:rPr>
                <w:noProof/>
                <w:webHidden/>
              </w:rPr>
            </w:r>
            <w:r w:rsidR="005155A0">
              <w:rPr>
                <w:noProof/>
                <w:webHidden/>
              </w:rPr>
              <w:fldChar w:fldCharType="separate"/>
            </w:r>
            <w:r w:rsidR="00A254F9">
              <w:rPr>
                <w:noProof/>
                <w:webHidden/>
              </w:rPr>
              <w:t>7</w:t>
            </w:r>
            <w:r w:rsidR="005155A0">
              <w:rPr>
                <w:noProof/>
                <w:webHidden/>
              </w:rPr>
              <w:fldChar w:fldCharType="end"/>
            </w:r>
          </w:hyperlink>
        </w:p>
        <w:p w14:paraId="1CD39EDE" w14:textId="20508302" w:rsidR="005155A0" w:rsidRDefault="00DD15DE">
          <w:pPr>
            <w:pStyle w:val="TOC1"/>
            <w:rPr>
              <w:noProof/>
              <w:lang w:eastAsia="zh-CN"/>
            </w:rPr>
          </w:pPr>
          <w:hyperlink w:anchor="_Toc507496007" w:history="1">
            <w:r w:rsidR="005155A0" w:rsidRPr="00E84EAB">
              <w:rPr>
                <w:rStyle w:val="Hyperlink"/>
                <w:rFonts w:ascii="Palatino Linotype" w:hAnsi="Palatino Linotype" w:cs="Times New Roman"/>
                <w:b/>
                <w:noProof/>
                <w:lang w:val="uz-Cyrl-UZ"/>
              </w:rPr>
              <w:t>4.</w:t>
            </w:r>
            <w:r w:rsidR="005155A0">
              <w:rPr>
                <w:noProof/>
                <w:lang w:eastAsia="zh-CN"/>
              </w:rPr>
              <w:tab/>
            </w:r>
            <w:r w:rsidR="005155A0" w:rsidRPr="00E84EAB">
              <w:rPr>
                <w:rStyle w:val="Hyperlink"/>
                <w:rFonts w:ascii="Palatino Linotype" w:hAnsi="Palatino Linotype" w:cs="Times New Roman"/>
                <w:b/>
                <w:noProof/>
                <w:lang w:val="uz-Cyrl-UZ"/>
              </w:rPr>
              <w:t>DOKAZ O PORIJEKLU CRNOGORSKE GOVEĐE PRŠUTE</w:t>
            </w:r>
            <w:r w:rsidR="005155A0">
              <w:rPr>
                <w:noProof/>
                <w:webHidden/>
              </w:rPr>
              <w:tab/>
            </w:r>
            <w:r w:rsidR="005155A0">
              <w:rPr>
                <w:noProof/>
                <w:webHidden/>
              </w:rPr>
              <w:fldChar w:fldCharType="begin"/>
            </w:r>
            <w:r w:rsidR="005155A0">
              <w:rPr>
                <w:noProof/>
                <w:webHidden/>
              </w:rPr>
              <w:instrText xml:space="preserve"> PAGEREF _Toc507496007 \h </w:instrText>
            </w:r>
            <w:r w:rsidR="005155A0">
              <w:rPr>
                <w:noProof/>
                <w:webHidden/>
              </w:rPr>
            </w:r>
            <w:r w:rsidR="005155A0">
              <w:rPr>
                <w:noProof/>
                <w:webHidden/>
              </w:rPr>
              <w:fldChar w:fldCharType="separate"/>
            </w:r>
            <w:r w:rsidR="00A254F9">
              <w:rPr>
                <w:noProof/>
                <w:webHidden/>
              </w:rPr>
              <w:t>7</w:t>
            </w:r>
            <w:r w:rsidR="005155A0">
              <w:rPr>
                <w:noProof/>
                <w:webHidden/>
              </w:rPr>
              <w:fldChar w:fldCharType="end"/>
            </w:r>
          </w:hyperlink>
        </w:p>
        <w:p w14:paraId="7D82629E" w14:textId="4BBE9AF3" w:rsidR="005155A0" w:rsidRDefault="00DD15DE">
          <w:pPr>
            <w:pStyle w:val="TOC1"/>
            <w:rPr>
              <w:noProof/>
              <w:lang w:eastAsia="zh-CN"/>
            </w:rPr>
          </w:pPr>
          <w:hyperlink w:anchor="_Toc507496008" w:history="1">
            <w:r w:rsidR="005155A0" w:rsidRPr="00E84EAB">
              <w:rPr>
                <w:rStyle w:val="Hyperlink"/>
                <w:rFonts w:ascii="Palatino Linotype" w:hAnsi="Palatino Linotype" w:cs="Times New Roman"/>
                <w:b/>
                <w:noProof/>
                <w:lang w:val="uz-Cyrl-UZ"/>
              </w:rPr>
              <w:t>5.</w:t>
            </w:r>
            <w:r w:rsidR="005155A0">
              <w:rPr>
                <w:noProof/>
                <w:lang w:eastAsia="zh-CN"/>
              </w:rPr>
              <w:tab/>
            </w:r>
            <w:r w:rsidR="005155A0" w:rsidRPr="00E84EAB">
              <w:rPr>
                <w:rStyle w:val="Hyperlink"/>
                <w:rFonts w:ascii="Palatino Linotype" w:hAnsi="Palatino Linotype" w:cs="Times New Roman"/>
                <w:b/>
                <w:noProof/>
                <w:lang w:val="uz-Cyrl-UZ"/>
              </w:rPr>
              <w:t>OPIS TEHNOLOŠKOG POSTUPKA PROIZVODNJE CRNOGORSKE GOVEĐE PRŠUTE</w:t>
            </w:r>
            <w:r w:rsidR="005155A0">
              <w:rPr>
                <w:noProof/>
                <w:webHidden/>
              </w:rPr>
              <w:tab/>
            </w:r>
            <w:r w:rsidR="005155A0">
              <w:rPr>
                <w:noProof/>
                <w:webHidden/>
              </w:rPr>
              <w:fldChar w:fldCharType="begin"/>
            </w:r>
            <w:r w:rsidR="005155A0">
              <w:rPr>
                <w:noProof/>
                <w:webHidden/>
              </w:rPr>
              <w:instrText xml:space="preserve"> PAGEREF _Toc507496008 \h </w:instrText>
            </w:r>
            <w:r w:rsidR="005155A0">
              <w:rPr>
                <w:noProof/>
                <w:webHidden/>
              </w:rPr>
            </w:r>
            <w:r w:rsidR="005155A0">
              <w:rPr>
                <w:noProof/>
                <w:webHidden/>
              </w:rPr>
              <w:fldChar w:fldCharType="separate"/>
            </w:r>
            <w:r w:rsidR="00A254F9">
              <w:rPr>
                <w:noProof/>
                <w:webHidden/>
              </w:rPr>
              <w:t>9</w:t>
            </w:r>
            <w:r w:rsidR="005155A0">
              <w:rPr>
                <w:noProof/>
                <w:webHidden/>
              </w:rPr>
              <w:fldChar w:fldCharType="end"/>
            </w:r>
          </w:hyperlink>
        </w:p>
        <w:p w14:paraId="0E0E3B8A" w14:textId="6A4B3118" w:rsidR="005155A0" w:rsidRDefault="00DD15DE">
          <w:pPr>
            <w:pStyle w:val="TOC2"/>
            <w:tabs>
              <w:tab w:val="right" w:leader="dot" w:pos="9017"/>
            </w:tabs>
            <w:rPr>
              <w:noProof/>
              <w:lang w:eastAsia="zh-CN"/>
            </w:rPr>
          </w:pPr>
          <w:hyperlink w:anchor="_Toc507496009" w:history="1">
            <w:r w:rsidR="005155A0" w:rsidRPr="00E84EAB">
              <w:rPr>
                <w:rStyle w:val="Hyperlink"/>
                <w:rFonts w:ascii="Palatino Linotype" w:hAnsi="Palatino Linotype" w:cs="Times New Roman"/>
                <w:noProof/>
                <w:lang w:val="uz-Cyrl-UZ"/>
              </w:rPr>
              <w:t>5.1. Sirovine za proizvodnju</w:t>
            </w:r>
            <w:r w:rsidR="005155A0">
              <w:rPr>
                <w:noProof/>
                <w:webHidden/>
              </w:rPr>
              <w:tab/>
            </w:r>
            <w:r w:rsidR="005155A0">
              <w:rPr>
                <w:noProof/>
                <w:webHidden/>
              </w:rPr>
              <w:fldChar w:fldCharType="begin"/>
            </w:r>
            <w:r w:rsidR="005155A0">
              <w:rPr>
                <w:noProof/>
                <w:webHidden/>
              </w:rPr>
              <w:instrText xml:space="preserve"> PAGEREF _Toc507496009 \h </w:instrText>
            </w:r>
            <w:r w:rsidR="005155A0">
              <w:rPr>
                <w:noProof/>
                <w:webHidden/>
              </w:rPr>
            </w:r>
            <w:r w:rsidR="005155A0">
              <w:rPr>
                <w:noProof/>
                <w:webHidden/>
              </w:rPr>
              <w:fldChar w:fldCharType="separate"/>
            </w:r>
            <w:r w:rsidR="00A254F9">
              <w:rPr>
                <w:noProof/>
                <w:webHidden/>
              </w:rPr>
              <w:t>9</w:t>
            </w:r>
            <w:r w:rsidR="005155A0">
              <w:rPr>
                <w:noProof/>
                <w:webHidden/>
              </w:rPr>
              <w:fldChar w:fldCharType="end"/>
            </w:r>
          </w:hyperlink>
        </w:p>
        <w:p w14:paraId="530EE570" w14:textId="61A7573C" w:rsidR="005155A0" w:rsidRDefault="00DD15DE">
          <w:pPr>
            <w:pStyle w:val="TOC2"/>
            <w:tabs>
              <w:tab w:val="right" w:leader="dot" w:pos="9017"/>
            </w:tabs>
            <w:rPr>
              <w:noProof/>
              <w:lang w:eastAsia="zh-CN"/>
            </w:rPr>
          </w:pPr>
          <w:hyperlink w:anchor="_Toc507496010" w:history="1">
            <w:r w:rsidR="005155A0" w:rsidRPr="00E84EAB">
              <w:rPr>
                <w:rStyle w:val="Hyperlink"/>
                <w:rFonts w:ascii="Palatino Linotype" w:hAnsi="Palatino Linotype" w:cs="Times New Roman"/>
                <w:noProof/>
                <w:lang w:val="uz-Cyrl-UZ"/>
              </w:rPr>
              <w:t>5.2. Priprema sirovine za proizvodnju</w:t>
            </w:r>
            <w:r w:rsidR="005155A0">
              <w:rPr>
                <w:noProof/>
                <w:webHidden/>
              </w:rPr>
              <w:tab/>
            </w:r>
            <w:r w:rsidR="005155A0">
              <w:rPr>
                <w:noProof/>
                <w:webHidden/>
              </w:rPr>
              <w:fldChar w:fldCharType="begin"/>
            </w:r>
            <w:r w:rsidR="005155A0">
              <w:rPr>
                <w:noProof/>
                <w:webHidden/>
              </w:rPr>
              <w:instrText xml:space="preserve"> PAGEREF _Toc507496010 \h </w:instrText>
            </w:r>
            <w:r w:rsidR="005155A0">
              <w:rPr>
                <w:noProof/>
                <w:webHidden/>
              </w:rPr>
            </w:r>
            <w:r w:rsidR="005155A0">
              <w:rPr>
                <w:noProof/>
                <w:webHidden/>
              </w:rPr>
              <w:fldChar w:fldCharType="separate"/>
            </w:r>
            <w:r w:rsidR="00A254F9">
              <w:rPr>
                <w:noProof/>
                <w:webHidden/>
              </w:rPr>
              <w:t>9</w:t>
            </w:r>
            <w:r w:rsidR="005155A0">
              <w:rPr>
                <w:noProof/>
                <w:webHidden/>
              </w:rPr>
              <w:fldChar w:fldCharType="end"/>
            </w:r>
          </w:hyperlink>
        </w:p>
        <w:p w14:paraId="7D84DE63" w14:textId="6BCA79C0" w:rsidR="005155A0" w:rsidRDefault="00DD15DE">
          <w:pPr>
            <w:pStyle w:val="TOC2"/>
            <w:tabs>
              <w:tab w:val="right" w:leader="dot" w:pos="9017"/>
            </w:tabs>
            <w:rPr>
              <w:noProof/>
              <w:lang w:eastAsia="zh-CN"/>
            </w:rPr>
          </w:pPr>
          <w:hyperlink w:anchor="_Toc507496011" w:history="1">
            <w:r w:rsidR="005155A0" w:rsidRPr="00E84EAB">
              <w:rPr>
                <w:rStyle w:val="Hyperlink"/>
                <w:rFonts w:ascii="Palatino Linotype" w:hAnsi="Palatino Linotype" w:cs="Times New Roman"/>
                <w:noProof/>
                <w:lang w:val="uz-Cyrl-UZ"/>
              </w:rPr>
              <w:t>5.3. Soljenje</w:t>
            </w:r>
            <w:r w:rsidR="005155A0">
              <w:rPr>
                <w:noProof/>
                <w:webHidden/>
              </w:rPr>
              <w:tab/>
            </w:r>
            <w:r w:rsidR="005155A0">
              <w:rPr>
                <w:noProof/>
                <w:webHidden/>
              </w:rPr>
              <w:fldChar w:fldCharType="begin"/>
            </w:r>
            <w:r w:rsidR="005155A0">
              <w:rPr>
                <w:noProof/>
                <w:webHidden/>
              </w:rPr>
              <w:instrText xml:space="preserve"> PAGEREF _Toc507496011 \h </w:instrText>
            </w:r>
            <w:r w:rsidR="005155A0">
              <w:rPr>
                <w:noProof/>
                <w:webHidden/>
              </w:rPr>
            </w:r>
            <w:r w:rsidR="005155A0">
              <w:rPr>
                <w:noProof/>
                <w:webHidden/>
              </w:rPr>
              <w:fldChar w:fldCharType="separate"/>
            </w:r>
            <w:r w:rsidR="00A254F9">
              <w:rPr>
                <w:noProof/>
                <w:webHidden/>
              </w:rPr>
              <w:t>10</w:t>
            </w:r>
            <w:r w:rsidR="005155A0">
              <w:rPr>
                <w:noProof/>
                <w:webHidden/>
              </w:rPr>
              <w:fldChar w:fldCharType="end"/>
            </w:r>
          </w:hyperlink>
        </w:p>
        <w:p w14:paraId="6D5480F6" w14:textId="51ADBC9A" w:rsidR="005155A0" w:rsidRDefault="00DD15DE">
          <w:pPr>
            <w:pStyle w:val="TOC2"/>
            <w:tabs>
              <w:tab w:val="right" w:leader="dot" w:pos="9017"/>
            </w:tabs>
            <w:rPr>
              <w:noProof/>
              <w:lang w:eastAsia="zh-CN"/>
            </w:rPr>
          </w:pPr>
          <w:hyperlink w:anchor="_Toc507496012" w:history="1">
            <w:r w:rsidR="005155A0" w:rsidRPr="00E84EAB">
              <w:rPr>
                <w:rStyle w:val="Hyperlink"/>
                <w:rFonts w:ascii="Palatino Linotype" w:hAnsi="Palatino Linotype" w:cs="Times New Roman"/>
                <w:noProof/>
                <w:lang w:val="uz-Cyrl-UZ"/>
              </w:rPr>
              <w:t>5.4. Dimljenje i sušenje</w:t>
            </w:r>
            <w:r w:rsidR="005155A0">
              <w:rPr>
                <w:noProof/>
                <w:webHidden/>
              </w:rPr>
              <w:tab/>
            </w:r>
            <w:r w:rsidR="005155A0">
              <w:rPr>
                <w:noProof/>
                <w:webHidden/>
              </w:rPr>
              <w:fldChar w:fldCharType="begin"/>
            </w:r>
            <w:r w:rsidR="005155A0">
              <w:rPr>
                <w:noProof/>
                <w:webHidden/>
              </w:rPr>
              <w:instrText xml:space="preserve"> PAGEREF _Toc507496012 \h </w:instrText>
            </w:r>
            <w:r w:rsidR="005155A0">
              <w:rPr>
                <w:noProof/>
                <w:webHidden/>
              </w:rPr>
            </w:r>
            <w:r w:rsidR="005155A0">
              <w:rPr>
                <w:noProof/>
                <w:webHidden/>
              </w:rPr>
              <w:fldChar w:fldCharType="separate"/>
            </w:r>
            <w:r w:rsidR="00A254F9">
              <w:rPr>
                <w:noProof/>
                <w:webHidden/>
              </w:rPr>
              <w:t>10</w:t>
            </w:r>
            <w:r w:rsidR="005155A0">
              <w:rPr>
                <w:noProof/>
                <w:webHidden/>
              </w:rPr>
              <w:fldChar w:fldCharType="end"/>
            </w:r>
          </w:hyperlink>
        </w:p>
        <w:p w14:paraId="5DE44717" w14:textId="1129318C" w:rsidR="005155A0" w:rsidRDefault="00DD15DE">
          <w:pPr>
            <w:pStyle w:val="TOC2"/>
            <w:tabs>
              <w:tab w:val="right" w:leader="dot" w:pos="9017"/>
            </w:tabs>
            <w:rPr>
              <w:noProof/>
              <w:lang w:eastAsia="zh-CN"/>
            </w:rPr>
          </w:pPr>
          <w:hyperlink w:anchor="_Toc507496013" w:history="1">
            <w:r w:rsidR="005155A0" w:rsidRPr="00E84EAB">
              <w:rPr>
                <w:rStyle w:val="Hyperlink"/>
                <w:rFonts w:ascii="Palatino Linotype" w:hAnsi="Palatino Linotype" w:cs="Times New Roman"/>
                <w:noProof/>
                <w:lang w:val="uz-Cyrl-UZ"/>
              </w:rPr>
              <w:t>5.5. Zrenje</w:t>
            </w:r>
            <w:r w:rsidR="005155A0">
              <w:rPr>
                <w:noProof/>
                <w:webHidden/>
              </w:rPr>
              <w:tab/>
            </w:r>
            <w:r w:rsidR="005155A0">
              <w:rPr>
                <w:noProof/>
                <w:webHidden/>
              </w:rPr>
              <w:fldChar w:fldCharType="begin"/>
            </w:r>
            <w:r w:rsidR="005155A0">
              <w:rPr>
                <w:noProof/>
                <w:webHidden/>
              </w:rPr>
              <w:instrText xml:space="preserve"> PAGEREF _Toc507496013 \h </w:instrText>
            </w:r>
            <w:r w:rsidR="005155A0">
              <w:rPr>
                <w:noProof/>
                <w:webHidden/>
              </w:rPr>
            </w:r>
            <w:r w:rsidR="005155A0">
              <w:rPr>
                <w:noProof/>
                <w:webHidden/>
              </w:rPr>
              <w:fldChar w:fldCharType="separate"/>
            </w:r>
            <w:r w:rsidR="00A254F9">
              <w:rPr>
                <w:noProof/>
                <w:webHidden/>
              </w:rPr>
              <w:t>10</w:t>
            </w:r>
            <w:r w:rsidR="005155A0">
              <w:rPr>
                <w:noProof/>
                <w:webHidden/>
              </w:rPr>
              <w:fldChar w:fldCharType="end"/>
            </w:r>
          </w:hyperlink>
        </w:p>
        <w:p w14:paraId="19882296" w14:textId="745E73EA" w:rsidR="005155A0" w:rsidRDefault="00DD15DE">
          <w:pPr>
            <w:pStyle w:val="TOC2"/>
            <w:tabs>
              <w:tab w:val="right" w:leader="dot" w:pos="9017"/>
            </w:tabs>
            <w:rPr>
              <w:noProof/>
              <w:lang w:eastAsia="zh-CN"/>
            </w:rPr>
          </w:pPr>
          <w:hyperlink w:anchor="_Toc507496014" w:history="1">
            <w:r w:rsidR="005155A0" w:rsidRPr="00E84EAB">
              <w:rPr>
                <w:rStyle w:val="Hyperlink"/>
                <w:rFonts w:ascii="Palatino Linotype" w:hAnsi="Palatino Linotype" w:cs="Times New Roman"/>
                <w:noProof/>
                <w:lang w:val="uz-Cyrl-UZ"/>
              </w:rPr>
              <w:t>5.6. Označavanje, pakovanje i način stavljanja na tržište</w:t>
            </w:r>
            <w:r w:rsidR="005155A0">
              <w:rPr>
                <w:noProof/>
                <w:webHidden/>
              </w:rPr>
              <w:tab/>
            </w:r>
            <w:r w:rsidR="005155A0">
              <w:rPr>
                <w:noProof/>
                <w:webHidden/>
              </w:rPr>
              <w:fldChar w:fldCharType="begin"/>
            </w:r>
            <w:r w:rsidR="005155A0">
              <w:rPr>
                <w:noProof/>
                <w:webHidden/>
              </w:rPr>
              <w:instrText xml:space="preserve"> PAGEREF _Toc507496014 \h </w:instrText>
            </w:r>
            <w:r w:rsidR="005155A0">
              <w:rPr>
                <w:noProof/>
                <w:webHidden/>
              </w:rPr>
            </w:r>
            <w:r w:rsidR="005155A0">
              <w:rPr>
                <w:noProof/>
                <w:webHidden/>
              </w:rPr>
              <w:fldChar w:fldCharType="separate"/>
            </w:r>
            <w:r w:rsidR="00A254F9">
              <w:rPr>
                <w:noProof/>
                <w:webHidden/>
              </w:rPr>
              <w:t>10</w:t>
            </w:r>
            <w:r w:rsidR="005155A0">
              <w:rPr>
                <w:noProof/>
                <w:webHidden/>
              </w:rPr>
              <w:fldChar w:fldCharType="end"/>
            </w:r>
          </w:hyperlink>
        </w:p>
        <w:p w14:paraId="16A3972E" w14:textId="6691D0B7" w:rsidR="005155A0" w:rsidRDefault="00DD15DE">
          <w:pPr>
            <w:pStyle w:val="TOC1"/>
            <w:rPr>
              <w:noProof/>
              <w:lang w:eastAsia="zh-CN"/>
            </w:rPr>
          </w:pPr>
          <w:hyperlink w:anchor="_Toc507496015" w:history="1">
            <w:r w:rsidR="005155A0" w:rsidRPr="00E84EAB">
              <w:rPr>
                <w:rStyle w:val="Hyperlink"/>
                <w:rFonts w:ascii="Palatino Linotype" w:hAnsi="Palatino Linotype" w:cs="Times New Roman"/>
                <w:b/>
                <w:noProof/>
                <w:lang w:val="uz-Cyrl-UZ"/>
              </w:rPr>
              <w:t>6.</w:t>
            </w:r>
            <w:r w:rsidR="005155A0">
              <w:rPr>
                <w:noProof/>
                <w:lang w:eastAsia="zh-CN"/>
              </w:rPr>
              <w:tab/>
            </w:r>
            <w:r w:rsidR="005155A0" w:rsidRPr="00E84EAB">
              <w:rPr>
                <w:rStyle w:val="Hyperlink"/>
                <w:rFonts w:ascii="Palatino Linotype" w:hAnsi="Palatino Linotype" w:cs="Times New Roman"/>
                <w:b/>
                <w:noProof/>
                <w:lang w:val="uz-Cyrl-UZ"/>
              </w:rPr>
              <w:t>POVEZANOST CRNOGORSKE GOVEĐE PRŠUTE SA GEOGRAFSKIM PODRUČJEM PROIZVODNJE</w:t>
            </w:r>
            <w:r w:rsidR="005155A0">
              <w:rPr>
                <w:noProof/>
                <w:webHidden/>
              </w:rPr>
              <w:tab/>
            </w:r>
            <w:r w:rsidR="005155A0">
              <w:rPr>
                <w:noProof/>
                <w:webHidden/>
              </w:rPr>
              <w:fldChar w:fldCharType="begin"/>
            </w:r>
            <w:r w:rsidR="005155A0">
              <w:rPr>
                <w:noProof/>
                <w:webHidden/>
              </w:rPr>
              <w:instrText xml:space="preserve"> PAGEREF _Toc507496015 \h </w:instrText>
            </w:r>
            <w:r w:rsidR="005155A0">
              <w:rPr>
                <w:noProof/>
                <w:webHidden/>
              </w:rPr>
            </w:r>
            <w:r w:rsidR="005155A0">
              <w:rPr>
                <w:noProof/>
                <w:webHidden/>
              </w:rPr>
              <w:fldChar w:fldCharType="separate"/>
            </w:r>
            <w:r w:rsidR="00A254F9">
              <w:rPr>
                <w:noProof/>
                <w:webHidden/>
              </w:rPr>
              <w:t>11</w:t>
            </w:r>
            <w:r w:rsidR="005155A0">
              <w:rPr>
                <w:noProof/>
                <w:webHidden/>
              </w:rPr>
              <w:fldChar w:fldCharType="end"/>
            </w:r>
          </w:hyperlink>
        </w:p>
        <w:p w14:paraId="1CEB8C84" w14:textId="0300EE4D" w:rsidR="005155A0" w:rsidRDefault="00DD15DE">
          <w:pPr>
            <w:pStyle w:val="TOC2"/>
            <w:tabs>
              <w:tab w:val="right" w:leader="dot" w:pos="9017"/>
            </w:tabs>
            <w:rPr>
              <w:noProof/>
              <w:lang w:eastAsia="zh-CN"/>
            </w:rPr>
          </w:pPr>
          <w:hyperlink w:anchor="_Toc507496016" w:history="1">
            <w:r w:rsidR="005155A0" w:rsidRPr="00E84EAB">
              <w:rPr>
                <w:rStyle w:val="Hyperlink"/>
                <w:rFonts w:ascii="Palatino Linotype" w:hAnsi="Palatino Linotype" w:cs="Times New Roman"/>
                <w:noProof/>
                <w:lang w:val="uz-Cyrl-UZ"/>
              </w:rPr>
              <w:t>6.1. Prirodni i društveni faktori koji određuju specifične karakteristike Crnogorske goveđe pršute</w:t>
            </w:r>
            <w:r w:rsidR="005155A0">
              <w:rPr>
                <w:noProof/>
                <w:webHidden/>
              </w:rPr>
              <w:tab/>
            </w:r>
            <w:r w:rsidR="005155A0">
              <w:rPr>
                <w:noProof/>
                <w:webHidden/>
              </w:rPr>
              <w:fldChar w:fldCharType="begin"/>
            </w:r>
            <w:r w:rsidR="005155A0">
              <w:rPr>
                <w:noProof/>
                <w:webHidden/>
              </w:rPr>
              <w:instrText xml:space="preserve"> PAGEREF _Toc507496016 \h </w:instrText>
            </w:r>
            <w:r w:rsidR="005155A0">
              <w:rPr>
                <w:noProof/>
                <w:webHidden/>
              </w:rPr>
            </w:r>
            <w:r w:rsidR="005155A0">
              <w:rPr>
                <w:noProof/>
                <w:webHidden/>
              </w:rPr>
              <w:fldChar w:fldCharType="separate"/>
            </w:r>
            <w:r w:rsidR="00A254F9">
              <w:rPr>
                <w:noProof/>
                <w:webHidden/>
              </w:rPr>
              <w:t>11</w:t>
            </w:r>
            <w:r w:rsidR="005155A0">
              <w:rPr>
                <w:noProof/>
                <w:webHidden/>
              </w:rPr>
              <w:fldChar w:fldCharType="end"/>
            </w:r>
          </w:hyperlink>
        </w:p>
        <w:p w14:paraId="137A5E66" w14:textId="55C2B013" w:rsidR="005155A0" w:rsidRDefault="00DD15DE">
          <w:pPr>
            <w:pStyle w:val="TOC2"/>
            <w:tabs>
              <w:tab w:val="right" w:leader="dot" w:pos="9017"/>
            </w:tabs>
            <w:rPr>
              <w:noProof/>
              <w:lang w:eastAsia="zh-CN"/>
            </w:rPr>
          </w:pPr>
          <w:hyperlink w:anchor="_Toc507496017" w:history="1">
            <w:r w:rsidR="005155A0" w:rsidRPr="00E84EAB">
              <w:rPr>
                <w:rStyle w:val="Hyperlink"/>
                <w:rFonts w:ascii="Palatino Linotype" w:hAnsi="Palatino Linotype" w:cs="Times New Roman"/>
                <w:noProof/>
                <w:lang w:val="uz-Cyrl-UZ"/>
              </w:rPr>
              <w:t>6.2. Dokaz o upotrebi imena i istorijski dokazi o proizvodnji Crnogorske Goveđe pršute</w:t>
            </w:r>
            <w:r w:rsidR="005155A0">
              <w:rPr>
                <w:noProof/>
                <w:webHidden/>
              </w:rPr>
              <w:tab/>
            </w:r>
            <w:r w:rsidR="005155A0">
              <w:rPr>
                <w:noProof/>
                <w:webHidden/>
              </w:rPr>
              <w:fldChar w:fldCharType="begin"/>
            </w:r>
            <w:r w:rsidR="005155A0">
              <w:rPr>
                <w:noProof/>
                <w:webHidden/>
              </w:rPr>
              <w:instrText xml:space="preserve"> PAGEREF _Toc507496017 \h </w:instrText>
            </w:r>
            <w:r w:rsidR="005155A0">
              <w:rPr>
                <w:noProof/>
                <w:webHidden/>
              </w:rPr>
            </w:r>
            <w:r w:rsidR="005155A0">
              <w:rPr>
                <w:noProof/>
                <w:webHidden/>
              </w:rPr>
              <w:fldChar w:fldCharType="separate"/>
            </w:r>
            <w:r w:rsidR="00A254F9">
              <w:rPr>
                <w:noProof/>
                <w:webHidden/>
              </w:rPr>
              <w:t>11</w:t>
            </w:r>
            <w:r w:rsidR="005155A0">
              <w:rPr>
                <w:noProof/>
                <w:webHidden/>
              </w:rPr>
              <w:fldChar w:fldCharType="end"/>
            </w:r>
          </w:hyperlink>
        </w:p>
        <w:p w14:paraId="58843C9B" w14:textId="28E9BA46" w:rsidR="005155A0" w:rsidRDefault="00DD15DE">
          <w:pPr>
            <w:pStyle w:val="TOC1"/>
            <w:rPr>
              <w:noProof/>
              <w:lang w:eastAsia="zh-CN"/>
            </w:rPr>
          </w:pPr>
          <w:hyperlink w:anchor="_Toc507496018" w:history="1">
            <w:r w:rsidR="005155A0" w:rsidRPr="00E84EAB">
              <w:rPr>
                <w:rStyle w:val="Hyperlink"/>
                <w:rFonts w:ascii="Palatino Linotype" w:hAnsi="Palatino Linotype" w:cs="Times New Roman"/>
                <w:b/>
                <w:noProof/>
                <w:lang w:val="uz-Cyrl-UZ"/>
              </w:rPr>
              <w:t>7.</w:t>
            </w:r>
            <w:r w:rsidR="005155A0">
              <w:rPr>
                <w:noProof/>
                <w:lang w:eastAsia="zh-CN"/>
              </w:rPr>
              <w:tab/>
            </w:r>
            <w:r w:rsidR="005155A0" w:rsidRPr="00E84EAB">
              <w:rPr>
                <w:rStyle w:val="Hyperlink"/>
                <w:rFonts w:ascii="Palatino Linotype" w:hAnsi="Palatino Linotype" w:cs="Times New Roman"/>
                <w:b/>
                <w:noProof/>
                <w:lang w:val="uz-Cyrl-UZ"/>
              </w:rPr>
              <w:t>OVLAŠĆENO TIJELO ZA PROVJERU USKLAĐENOSTI</w:t>
            </w:r>
            <w:r w:rsidR="005155A0">
              <w:rPr>
                <w:noProof/>
                <w:webHidden/>
              </w:rPr>
              <w:tab/>
            </w:r>
            <w:r w:rsidR="005155A0">
              <w:rPr>
                <w:noProof/>
                <w:webHidden/>
              </w:rPr>
              <w:fldChar w:fldCharType="begin"/>
            </w:r>
            <w:r w:rsidR="005155A0">
              <w:rPr>
                <w:noProof/>
                <w:webHidden/>
              </w:rPr>
              <w:instrText xml:space="preserve"> PAGEREF _Toc507496018 \h </w:instrText>
            </w:r>
            <w:r w:rsidR="005155A0">
              <w:rPr>
                <w:noProof/>
                <w:webHidden/>
              </w:rPr>
            </w:r>
            <w:r w:rsidR="005155A0">
              <w:rPr>
                <w:noProof/>
                <w:webHidden/>
              </w:rPr>
              <w:fldChar w:fldCharType="separate"/>
            </w:r>
            <w:r w:rsidR="00A254F9">
              <w:rPr>
                <w:noProof/>
                <w:webHidden/>
              </w:rPr>
              <w:t>12</w:t>
            </w:r>
            <w:r w:rsidR="005155A0">
              <w:rPr>
                <w:noProof/>
                <w:webHidden/>
              </w:rPr>
              <w:fldChar w:fldCharType="end"/>
            </w:r>
          </w:hyperlink>
        </w:p>
        <w:p w14:paraId="6415E012" w14:textId="299BD317" w:rsidR="005155A0" w:rsidRDefault="00DD15DE">
          <w:pPr>
            <w:pStyle w:val="TOC1"/>
            <w:rPr>
              <w:noProof/>
              <w:lang w:eastAsia="zh-CN"/>
            </w:rPr>
          </w:pPr>
          <w:hyperlink w:anchor="_Toc507496019" w:history="1">
            <w:r w:rsidR="005155A0" w:rsidRPr="00E84EAB">
              <w:rPr>
                <w:rStyle w:val="Hyperlink"/>
                <w:rFonts w:ascii="Palatino Linotype" w:hAnsi="Palatino Linotype" w:cs="Times New Roman"/>
                <w:b/>
                <w:noProof/>
                <w:lang w:val="uz-Cyrl-UZ"/>
              </w:rPr>
              <w:t>8.</w:t>
            </w:r>
            <w:r w:rsidR="005155A0">
              <w:rPr>
                <w:noProof/>
                <w:lang w:eastAsia="zh-CN"/>
              </w:rPr>
              <w:tab/>
            </w:r>
            <w:r w:rsidR="005155A0" w:rsidRPr="00E84EAB">
              <w:rPr>
                <w:rStyle w:val="Hyperlink"/>
                <w:rFonts w:ascii="Palatino Linotype" w:hAnsi="Palatino Linotype" w:cs="Times New Roman"/>
                <w:b/>
                <w:noProof/>
                <w:lang w:val="uz-Cyrl-UZ"/>
              </w:rPr>
              <w:t>PRAVILA OZNAČAVANJA CRNOGORSKE GOVEĐE PRŠUTE</w:t>
            </w:r>
            <w:r w:rsidR="005155A0">
              <w:rPr>
                <w:noProof/>
                <w:webHidden/>
              </w:rPr>
              <w:tab/>
            </w:r>
            <w:r w:rsidR="005155A0">
              <w:rPr>
                <w:noProof/>
                <w:webHidden/>
              </w:rPr>
              <w:fldChar w:fldCharType="begin"/>
            </w:r>
            <w:r w:rsidR="005155A0">
              <w:rPr>
                <w:noProof/>
                <w:webHidden/>
              </w:rPr>
              <w:instrText xml:space="preserve"> PAGEREF _Toc507496019 \h </w:instrText>
            </w:r>
            <w:r w:rsidR="005155A0">
              <w:rPr>
                <w:noProof/>
                <w:webHidden/>
              </w:rPr>
            </w:r>
            <w:r w:rsidR="005155A0">
              <w:rPr>
                <w:noProof/>
                <w:webHidden/>
              </w:rPr>
              <w:fldChar w:fldCharType="separate"/>
            </w:r>
            <w:r w:rsidR="00A254F9">
              <w:rPr>
                <w:noProof/>
                <w:webHidden/>
              </w:rPr>
              <w:t>13</w:t>
            </w:r>
            <w:r w:rsidR="005155A0">
              <w:rPr>
                <w:noProof/>
                <w:webHidden/>
              </w:rPr>
              <w:fldChar w:fldCharType="end"/>
            </w:r>
          </w:hyperlink>
        </w:p>
        <w:p w14:paraId="35035D4F" w14:textId="67335E99" w:rsidR="005155A0" w:rsidRDefault="00DD15DE">
          <w:pPr>
            <w:pStyle w:val="TOC1"/>
            <w:rPr>
              <w:noProof/>
              <w:lang w:eastAsia="zh-CN"/>
            </w:rPr>
          </w:pPr>
          <w:hyperlink w:anchor="_Toc507496020" w:history="1">
            <w:r w:rsidR="005155A0" w:rsidRPr="00E84EAB">
              <w:rPr>
                <w:rStyle w:val="Hyperlink"/>
                <w:rFonts w:ascii="Palatino Linotype" w:hAnsi="Palatino Linotype" w:cs="Times New Roman"/>
                <w:b/>
                <w:noProof/>
                <w:lang w:val="uz-Cyrl-UZ"/>
              </w:rPr>
              <w:t>9.</w:t>
            </w:r>
            <w:r w:rsidR="005155A0">
              <w:rPr>
                <w:noProof/>
                <w:lang w:eastAsia="zh-CN"/>
              </w:rPr>
              <w:tab/>
            </w:r>
            <w:r w:rsidR="005155A0" w:rsidRPr="00E84EAB">
              <w:rPr>
                <w:rStyle w:val="Hyperlink"/>
                <w:rFonts w:ascii="Palatino Linotype" w:hAnsi="Palatino Linotype" w:cs="Times New Roman"/>
                <w:b/>
                <w:noProof/>
                <w:lang w:val="en-GB"/>
              </w:rPr>
              <w:t>KONTROLE</w:t>
            </w:r>
            <w:r w:rsidR="005155A0">
              <w:rPr>
                <w:noProof/>
                <w:webHidden/>
              </w:rPr>
              <w:tab/>
            </w:r>
            <w:r w:rsidR="005155A0">
              <w:rPr>
                <w:noProof/>
                <w:webHidden/>
              </w:rPr>
              <w:fldChar w:fldCharType="begin"/>
            </w:r>
            <w:r w:rsidR="005155A0">
              <w:rPr>
                <w:noProof/>
                <w:webHidden/>
              </w:rPr>
              <w:instrText xml:space="preserve"> PAGEREF _Toc507496020 \h </w:instrText>
            </w:r>
            <w:r w:rsidR="005155A0">
              <w:rPr>
                <w:noProof/>
                <w:webHidden/>
              </w:rPr>
            </w:r>
            <w:r w:rsidR="005155A0">
              <w:rPr>
                <w:noProof/>
                <w:webHidden/>
              </w:rPr>
              <w:fldChar w:fldCharType="separate"/>
            </w:r>
            <w:r w:rsidR="00A254F9">
              <w:rPr>
                <w:noProof/>
                <w:webHidden/>
              </w:rPr>
              <w:t>14</w:t>
            </w:r>
            <w:r w:rsidR="005155A0">
              <w:rPr>
                <w:noProof/>
                <w:webHidden/>
              </w:rPr>
              <w:fldChar w:fldCharType="end"/>
            </w:r>
          </w:hyperlink>
        </w:p>
        <w:p w14:paraId="2E043711" w14:textId="5F93E705" w:rsidR="00341D8A" w:rsidRDefault="00341D8A">
          <w:r w:rsidRPr="00341D8A">
            <w:rPr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14:paraId="33CC13DA" w14:textId="77777777" w:rsidR="00A152D1" w:rsidRPr="00D24D3E" w:rsidRDefault="00661593" w:rsidP="00341D8A">
      <w:pPr>
        <w:pStyle w:val="ListParagraph"/>
        <w:numPr>
          <w:ilvl w:val="0"/>
          <w:numId w:val="2"/>
        </w:numPr>
        <w:jc w:val="both"/>
        <w:outlineLvl w:val="0"/>
        <w:rPr>
          <w:rFonts w:ascii="Palatino Linotype" w:hAnsi="Palatino Linotype" w:cs="Times New Roman"/>
          <w:noProof/>
          <w:lang w:val="uz-Cyrl-UZ"/>
        </w:rPr>
      </w:pPr>
      <w:bookmarkStart w:id="0" w:name="_Toc507495995"/>
      <w:r w:rsidRPr="00D24D3E">
        <w:rPr>
          <w:rFonts w:ascii="Palatino Linotype" w:hAnsi="Palatino Linotype" w:cs="Times New Roman"/>
          <w:b/>
          <w:noProof/>
          <w:lang w:val="uz-Cyrl-UZ"/>
        </w:rPr>
        <w:lastRenderedPageBreak/>
        <w:t>NAZIV PROIZVODA</w:t>
      </w:r>
      <w:bookmarkEnd w:id="0"/>
    </w:p>
    <w:p w14:paraId="37226DC2" w14:textId="77777777" w:rsidR="00A81C54" w:rsidRPr="00D24D3E" w:rsidRDefault="00661593" w:rsidP="00DC3DDB">
      <w:pPr>
        <w:jc w:val="both"/>
        <w:rPr>
          <w:rFonts w:ascii="Palatino Linotype" w:hAnsi="Palatino Linotype" w:cs="Times New Roman"/>
          <w:noProof/>
          <w:lang w:val="uz-Cyrl-UZ"/>
        </w:rPr>
      </w:pPr>
      <w:r w:rsidRPr="00D24D3E">
        <w:rPr>
          <w:rFonts w:ascii="Palatino Linotype" w:hAnsi="Palatino Linotype" w:cs="Times New Roman"/>
          <w:noProof/>
          <w:lang w:val="uz-Cyrl-UZ"/>
        </w:rPr>
        <w:t>“</w:t>
      </w:r>
      <w:r w:rsidR="00E90767" w:rsidRPr="00D24D3E">
        <w:rPr>
          <w:rFonts w:ascii="Palatino Linotype" w:hAnsi="Palatino Linotype" w:cs="Times New Roman"/>
          <w:noProof/>
          <w:lang w:val="uz-Cyrl-UZ"/>
        </w:rPr>
        <w:t>Crnogorsk</w:t>
      </w:r>
      <w:r w:rsidR="003826D3" w:rsidRPr="00D24D3E">
        <w:rPr>
          <w:rFonts w:ascii="Palatino Linotype" w:hAnsi="Palatino Linotype" w:cs="Times New Roman"/>
          <w:noProof/>
          <w:lang w:val="uz-Cyrl-UZ"/>
        </w:rPr>
        <w:t>a goveđa</w:t>
      </w:r>
      <w:r w:rsidR="00E90767" w:rsidRPr="00D24D3E">
        <w:rPr>
          <w:rFonts w:ascii="Palatino Linotype" w:hAnsi="Palatino Linotype" w:cs="Times New Roman"/>
          <w:noProof/>
          <w:lang w:val="uz-Cyrl-UZ"/>
        </w:rPr>
        <w:t xml:space="preserve"> pršut</w:t>
      </w:r>
      <w:r w:rsidR="003826D3" w:rsidRPr="00D24D3E">
        <w:rPr>
          <w:rFonts w:ascii="Palatino Linotype" w:hAnsi="Palatino Linotype" w:cs="Times New Roman"/>
          <w:noProof/>
          <w:lang w:val="uz-Cyrl-UZ"/>
        </w:rPr>
        <w:t>a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” </w:t>
      </w:r>
    </w:p>
    <w:p w14:paraId="3ED983F8" w14:textId="77777777" w:rsidR="001F1784" w:rsidRPr="00D24D3E" w:rsidRDefault="001F1784" w:rsidP="00341D8A">
      <w:pPr>
        <w:pStyle w:val="ListParagraph"/>
        <w:numPr>
          <w:ilvl w:val="0"/>
          <w:numId w:val="2"/>
        </w:numPr>
        <w:jc w:val="both"/>
        <w:outlineLvl w:val="0"/>
        <w:rPr>
          <w:rFonts w:ascii="Palatino Linotype" w:hAnsi="Palatino Linotype" w:cs="Times New Roman"/>
          <w:b/>
          <w:noProof/>
          <w:lang w:val="uz-Cyrl-UZ"/>
        </w:rPr>
      </w:pPr>
      <w:bookmarkStart w:id="1" w:name="_Toc507495996"/>
      <w:r w:rsidRPr="00D24D3E">
        <w:rPr>
          <w:rFonts w:ascii="Palatino Linotype" w:hAnsi="Palatino Linotype" w:cs="Times New Roman"/>
          <w:b/>
          <w:noProof/>
          <w:lang w:val="uz-Cyrl-UZ"/>
        </w:rPr>
        <w:t xml:space="preserve">OPIS </w:t>
      </w:r>
      <w:r w:rsidR="00E90767" w:rsidRPr="00D24D3E">
        <w:rPr>
          <w:rFonts w:ascii="Palatino Linotype" w:hAnsi="Palatino Linotype" w:cs="Times New Roman"/>
          <w:b/>
          <w:noProof/>
          <w:lang w:val="uz-Cyrl-UZ"/>
        </w:rPr>
        <w:t>CRNOGORSK</w:t>
      </w:r>
      <w:r w:rsidR="003826D3" w:rsidRPr="00D24D3E">
        <w:rPr>
          <w:rFonts w:ascii="Palatino Linotype" w:hAnsi="Palatino Linotype" w:cs="Times New Roman"/>
          <w:b/>
          <w:noProof/>
          <w:lang w:val="uz-Cyrl-UZ"/>
        </w:rPr>
        <w:t>E</w:t>
      </w:r>
      <w:r w:rsidR="00E90767" w:rsidRPr="00D24D3E">
        <w:rPr>
          <w:rFonts w:ascii="Palatino Linotype" w:hAnsi="Palatino Linotype" w:cs="Times New Roman"/>
          <w:b/>
          <w:noProof/>
          <w:lang w:val="uz-Cyrl-UZ"/>
        </w:rPr>
        <w:t xml:space="preserve"> GOVEĐE PRŠUT</w:t>
      </w:r>
      <w:r w:rsidR="003826D3" w:rsidRPr="00D24D3E">
        <w:rPr>
          <w:rFonts w:ascii="Palatino Linotype" w:hAnsi="Palatino Linotype" w:cs="Times New Roman"/>
          <w:b/>
          <w:noProof/>
          <w:lang w:val="uz-Cyrl-UZ"/>
        </w:rPr>
        <w:t>E</w:t>
      </w:r>
      <w:bookmarkEnd w:id="1"/>
    </w:p>
    <w:p w14:paraId="39A8886D" w14:textId="77777777" w:rsidR="00E90767" w:rsidRPr="00D24D3E" w:rsidRDefault="00E90767" w:rsidP="00DC3DDB">
      <w:pPr>
        <w:pStyle w:val="ListParagraph"/>
        <w:jc w:val="both"/>
        <w:rPr>
          <w:rFonts w:ascii="Palatino Linotype" w:hAnsi="Palatino Linotype" w:cs="Times New Roman"/>
          <w:noProof/>
          <w:lang w:val="uz-Cyrl-UZ"/>
        </w:rPr>
      </w:pPr>
    </w:p>
    <w:p w14:paraId="11869471" w14:textId="088C1E97" w:rsidR="001F1784" w:rsidRPr="00D24D3E" w:rsidRDefault="00D24D3E" w:rsidP="00341D8A">
      <w:pPr>
        <w:pStyle w:val="ListParagraph"/>
        <w:numPr>
          <w:ilvl w:val="1"/>
          <w:numId w:val="2"/>
        </w:numPr>
        <w:jc w:val="both"/>
        <w:outlineLvl w:val="1"/>
        <w:rPr>
          <w:rFonts w:ascii="Palatino Linotype" w:hAnsi="Palatino Linotype" w:cs="Times New Roman"/>
          <w:b/>
          <w:noProof/>
          <w:lang w:val="uz-Cyrl-UZ"/>
        </w:rPr>
      </w:pPr>
      <w:bookmarkStart w:id="2" w:name="_Toc507495997"/>
      <w:r w:rsidRPr="00D24D3E">
        <w:rPr>
          <w:rFonts w:ascii="Palatino Linotype" w:hAnsi="Palatino Linotype" w:cs="Times New Roman"/>
          <w:b/>
          <w:noProof/>
          <w:lang w:val="uz-Cyrl-UZ"/>
        </w:rPr>
        <w:t>Opšta definicija proizvoda</w:t>
      </w:r>
      <w:bookmarkEnd w:id="2"/>
    </w:p>
    <w:p w14:paraId="618128C0" w14:textId="2E4CD2D8" w:rsidR="003826D3" w:rsidRPr="00D24D3E" w:rsidRDefault="003826D3" w:rsidP="00DC3DDB">
      <w:pPr>
        <w:jc w:val="both"/>
        <w:rPr>
          <w:rFonts w:ascii="Palatino Linotype" w:hAnsi="Palatino Linotype" w:cs="Times New Roman"/>
          <w:noProof/>
          <w:highlight w:val="yellow"/>
          <w:lang w:val="uz-Cyrl-UZ"/>
        </w:rPr>
      </w:pPr>
      <w:r w:rsidRPr="00D24D3E">
        <w:rPr>
          <w:rFonts w:ascii="Palatino Linotype" w:hAnsi="Palatino Linotype" w:cs="Times New Roman"/>
          <w:noProof/>
          <w:lang w:val="uz-Cyrl-UZ"/>
        </w:rPr>
        <w:t xml:space="preserve">Crnogorska goveđa pršuta je </w:t>
      </w:r>
      <w:r w:rsidR="00A7283F" w:rsidRPr="00D24D3E">
        <w:rPr>
          <w:rFonts w:ascii="Palatino Linotype" w:hAnsi="Palatino Linotype" w:cs="Times New Roman"/>
          <w:noProof/>
          <w:lang w:val="uz-Cyrl-UZ"/>
        </w:rPr>
        <w:t>suv</w:t>
      </w:r>
      <w:r w:rsidR="001F1784" w:rsidRPr="00D24D3E">
        <w:rPr>
          <w:rFonts w:ascii="Palatino Linotype" w:hAnsi="Palatino Linotype" w:cs="Times New Roman"/>
          <w:noProof/>
          <w:lang w:val="uz-Cyrl-UZ"/>
        </w:rPr>
        <w:t xml:space="preserve">omesnati proizvod od </w:t>
      </w:r>
      <w:r w:rsidRPr="00D24D3E">
        <w:rPr>
          <w:rFonts w:ascii="Palatino Linotype" w:hAnsi="Palatino Linotype" w:cs="Times New Roman"/>
          <w:noProof/>
          <w:color w:val="000000" w:themeColor="text1"/>
          <w:lang w:val="uz-Cyrl-UZ"/>
        </w:rPr>
        <w:t xml:space="preserve">goveđeg mesa </w:t>
      </w:r>
      <w:r w:rsidR="001E7554" w:rsidRPr="00D24D3E">
        <w:rPr>
          <w:rFonts w:ascii="Palatino Linotype" w:hAnsi="Palatino Linotype" w:cs="Times New Roman"/>
          <w:noProof/>
          <w:color w:val="000000" w:themeColor="text1"/>
          <w:lang w:val="uz-Cyrl-UZ"/>
        </w:rPr>
        <w:t>ekstra, prve i druge</w:t>
      </w:r>
      <w:r w:rsidRPr="00D24D3E">
        <w:rPr>
          <w:rFonts w:ascii="Palatino Linotype" w:hAnsi="Palatino Linotype" w:cs="Times New Roman"/>
          <w:noProof/>
          <w:color w:val="000000" w:themeColor="text1"/>
          <w:lang w:val="uz-Cyrl-UZ"/>
        </w:rPr>
        <w:t xml:space="preserve"> kategorije, soljen i dimljen na bukovom</w:t>
      </w:r>
      <w:r w:rsidR="00CC470F" w:rsidRPr="00D24D3E">
        <w:rPr>
          <w:rFonts w:ascii="Palatino Linotype" w:hAnsi="Palatino Linotype" w:cs="Times New Roman"/>
          <w:noProof/>
          <w:color w:val="000000" w:themeColor="text1"/>
          <w:lang w:val="uz-Cyrl-UZ"/>
        </w:rPr>
        <w:t xml:space="preserve"> (</w:t>
      </w:r>
      <w:r w:rsidR="00CC470F" w:rsidRPr="00D24D3E">
        <w:rPr>
          <w:rFonts w:ascii="Palatino Linotype" w:hAnsi="Palatino Linotype" w:cs="Times New Roman"/>
          <w:i/>
          <w:noProof/>
          <w:color w:val="000000" w:themeColor="text1"/>
          <w:lang w:val="uz-Cyrl-UZ"/>
        </w:rPr>
        <w:t>Fagus</w:t>
      </w:r>
      <w:r w:rsidR="00CC470F" w:rsidRPr="00D24D3E">
        <w:rPr>
          <w:rFonts w:ascii="Palatino Linotype" w:hAnsi="Palatino Linotype" w:cs="Times New Roman"/>
          <w:noProof/>
          <w:color w:val="000000" w:themeColor="text1"/>
          <w:lang w:val="uz-Cyrl-UZ"/>
        </w:rPr>
        <w:t xml:space="preserve"> sp.)</w:t>
      </w:r>
      <w:r w:rsidRPr="00D24D3E">
        <w:rPr>
          <w:rFonts w:ascii="Palatino Linotype" w:hAnsi="Palatino Linotype" w:cs="Times New Roman"/>
          <w:noProof/>
          <w:color w:val="000000" w:themeColor="text1"/>
          <w:lang w:val="uz-Cyrl-UZ"/>
        </w:rPr>
        <w:t xml:space="preserve"> ili grabovom</w:t>
      </w:r>
      <w:r w:rsidR="00CC470F" w:rsidRPr="00D24D3E">
        <w:rPr>
          <w:rFonts w:ascii="Palatino Linotype" w:hAnsi="Palatino Linotype" w:cs="Times New Roman"/>
          <w:noProof/>
          <w:color w:val="000000" w:themeColor="text1"/>
          <w:lang w:val="uz-Cyrl-UZ"/>
        </w:rPr>
        <w:t xml:space="preserve"> (</w:t>
      </w:r>
      <w:r w:rsidR="00CC470F" w:rsidRPr="00D24D3E">
        <w:rPr>
          <w:rFonts w:ascii="Palatino Linotype" w:hAnsi="Palatino Linotype" w:cs="Times New Roman"/>
          <w:i/>
          <w:noProof/>
          <w:color w:val="000000" w:themeColor="text1"/>
          <w:lang w:val="uz-Cyrl-UZ"/>
        </w:rPr>
        <w:t>Caprinus</w:t>
      </w:r>
      <w:r w:rsidR="00CC470F" w:rsidRPr="00D24D3E">
        <w:rPr>
          <w:rFonts w:ascii="Palatino Linotype" w:hAnsi="Palatino Linotype" w:cs="Times New Roman"/>
          <w:noProof/>
          <w:color w:val="000000" w:themeColor="text1"/>
          <w:lang w:val="uz-Cyrl-UZ"/>
        </w:rPr>
        <w:t xml:space="preserve"> sp.)</w:t>
      </w:r>
      <w:r w:rsidRPr="00D24D3E">
        <w:rPr>
          <w:rFonts w:ascii="Palatino Linotype" w:hAnsi="Palatino Linotype" w:cs="Times New Roman"/>
          <w:noProof/>
          <w:color w:val="000000" w:themeColor="text1"/>
          <w:lang w:val="uz-Cyrl-UZ"/>
        </w:rPr>
        <w:t xml:space="preserve"> drvetu</w:t>
      </w:r>
      <w:r w:rsidR="001E7554" w:rsidRPr="00D24D3E">
        <w:rPr>
          <w:rFonts w:ascii="Palatino Linotype" w:hAnsi="Palatino Linotype" w:cs="Times New Roman"/>
          <w:noProof/>
          <w:color w:val="000000" w:themeColor="text1"/>
          <w:lang w:val="uz-Cyrl-UZ"/>
        </w:rPr>
        <w:t xml:space="preserve">. </w:t>
      </w:r>
      <w:r w:rsidRPr="00D24D3E">
        <w:rPr>
          <w:rFonts w:ascii="Palatino Linotype" w:hAnsi="Palatino Linotype" w:cs="Times New Roman"/>
          <w:noProof/>
          <w:color w:val="000000" w:themeColor="text1"/>
          <w:lang w:val="uz-Cyrl-UZ"/>
        </w:rPr>
        <w:t xml:space="preserve">Proizvodnja se odvija u sjevernom dijelu Crne Gore. </w:t>
      </w:r>
    </w:p>
    <w:p w14:paraId="33053A3F" w14:textId="6FFD24B2" w:rsidR="007C2EB8" w:rsidRPr="00D24D3E" w:rsidRDefault="00D24D3E" w:rsidP="00341D8A">
      <w:pPr>
        <w:pStyle w:val="ListParagraph"/>
        <w:numPr>
          <w:ilvl w:val="1"/>
          <w:numId w:val="2"/>
        </w:numPr>
        <w:jc w:val="both"/>
        <w:outlineLvl w:val="1"/>
        <w:rPr>
          <w:rFonts w:ascii="Palatino Linotype" w:hAnsi="Palatino Linotype" w:cs="Times New Roman"/>
          <w:b/>
          <w:noProof/>
          <w:lang w:val="uz-Cyrl-UZ"/>
        </w:rPr>
      </w:pPr>
      <w:bookmarkStart w:id="3" w:name="_Toc507495998"/>
      <w:r w:rsidRPr="00D24D3E">
        <w:rPr>
          <w:rFonts w:ascii="Palatino Linotype" w:hAnsi="Palatino Linotype" w:cs="Times New Roman"/>
          <w:b/>
          <w:noProof/>
          <w:lang w:val="uz-Cyrl-UZ"/>
        </w:rPr>
        <w:t>Opis sirovine</w:t>
      </w:r>
      <w:bookmarkEnd w:id="3"/>
    </w:p>
    <w:p w14:paraId="18BF3CDA" w14:textId="7B8E250C" w:rsidR="00D24D3E" w:rsidRPr="003F05B7" w:rsidRDefault="00091770" w:rsidP="00341D8A">
      <w:pPr>
        <w:pStyle w:val="Heading3"/>
        <w:rPr>
          <w:rFonts w:ascii="Palatino Linotype" w:hAnsi="Palatino Linotype" w:cs="Times New Roman"/>
          <w:b/>
          <w:i/>
          <w:noProof/>
          <w:color w:val="auto"/>
          <w:sz w:val="22"/>
          <w:szCs w:val="22"/>
          <w:lang w:val="nb-NO"/>
        </w:rPr>
      </w:pPr>
      <w:bookmarkStart w:id="4" w:name="_Toc507495999"/>
      <w:r w:rsidRPr="00341D8A">
        <w:rPr>
          <w:rFonts w:ascii="Palatino Linotype" w:hAnsi="Palatino Linotype" w:cs="Times New Roman"/>
          <w:b/>
          <w:i/>
          <w:noProof/>
          <w:color w:val="auto"/>
          <w:sz w:val="22"/>
          <w:szCs w:val="22"/>
          <w:lang w:val="uz-Cyrl-UZ"/>
        </w:rPr>
        <w:t xml:space="preserve">2.2.1. </w:t>
      </w:r>
      <w:r w:rsidR="003826D3" w:rsidRPr="00341D8A">
        <w:rPr>
          <w:rFonts w:ascii="Palatino Linotype" w:hAnsi="Palatino Linotype" w:cs="Times New Roman"/>
          <w:b/>
          <w:i/>
          <w:noProof/>
          <w:color w:val="auto"/>
          <w:sz w:val="22"/>
          <w:szCs w:val="22"/>
          <w:lang w:val="uz-Cyrl-UZ"/>
        </w:rPr>
        <w:t>Uzgoj goveda</w:t>
      </w:r>
      <w:bookmarkEnd w:id="4"/>
    </w:p>
    <w:p w14:paraId="46E3FC0A" w14:textId="77777777" w:rsidR="00930850" w:rsidRPr="00D24D3E" w:rsidRDefault="00930850" w:rsidP="00D24D3E">
      <w:pPr>
        <w:jc w:val="both"/>
        <w:rPr>
          <w:rFonts w:ascii="Palatino Linotype" w:hAnsi="Palatino Linotype" w:cs="Times New Roman"/>
          <w:noProof/>
          <w:lang w:val="uz-Cyrl-UZ"/>
        </w:rPr>
      </w:pPr>
      <w:r w:rsidRPr="00D24D3E">
        <w:rPr>
          <w:rFonts w:ascii="Palatino Linotype" w:hAnsi="Palatino Linotype" w:cs="Times New Roman"/>
          <w:noProof/>
          <w:lang w:val="uz-Cyrl-UZ"/>
        </w:rPr>
        <w:t xml:space="preserve">Goveda su na ispaši najmanje 150 dana tokom kalendarske godine.  </w:t>
      </w:r>
    </w:p>
    <w:p w14:paraId="3348DCEE" w14:textId="13F632EC" w:rsidR="00DE442C" w:rsidRPr="003F05B7" w:rsidRDefault="00930850" w:rsidP="00DE442C">
      <w:pPr>
        <w:jc w:val="both"/>
        <w:rPr>
          <w:rFonts w:ascii="Palatino Linotype" w:hAnsi="Palatino Linotype" w:cs="Times New Roman"/>
          <w:noProof/>
          <w:lang w:val="sr-Latn-ME"/>
        </w:rPr>
      </w:pPr>
      <w:r w:rsidRPr="00D24D3E">
        <w:rPr>
          <w:rFonts w:ascii="Palatino Linotype" w:hAnsi="Palatino Linotype" w:cs="Times New Roman"/>
          <w:noProof/>
          <w:lang w:val="uz-Cyrl-UZ"/>
        </w:rPr>
        <w:t xml:space="preserve">Najmanje 70% hrane koja se koristi za ishranu životinja </w:t>
      </w:r>
      <w:r w:rsidR="0039554D" w:rsidRPr="0039554D">
        <w:rPr>
          <w:rFonts w:ascii="Palatino Linotype" w:hAnsi="Palatino Linotype" w:cs="Times New Roman"/>
          <w:noProof/>
          <w:lang w:val="uz-Cyrl-UZ"/>
        </w:rPr>
        <w:t xml:space="preserve"> 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mora biti porijeklom </w:t>
      </w:r>
      <w:r w:rsidR="00006B99" w:rsidRPr="003F05B7">
        <w:rPr>
          <w:rFonts w:ascii="Palatino Linotype" w:hAnsi="Palatino Linotype" w:cs="Times New Roman"/>
          <w:noProof/>
          <w:lang w:val="uz-Cyrl-UZ"/>
        </w:rPr>
        <w:t>iz podru</w:t>
      </w:r>
      <w:r w:rsidR="00006B99">
        <w:rPr>
          <w:rFonts w:ascii="Palatino Linotype" w:hAnsi="Palatino Linotype" w:cs="Times New Roman"/>
          <w:noProof/>
          <w:lang w:val="sr-Latn-ME"/>
        </w:rPr>
        <w:t>čja proizvodnje.</w:t>
      </w:r>
    </w:p>
    <w:p w14:paraId="209F87DA" w14:textId="45751F8F" w:rsidR="00930850" w:rsidRPr="0039554D" w:rsidRDefault="00930850" w:rsidP="00D24D3E">
      <w:pPr>
        <w:jc w:val="both"/>
        <w:rPr>
          <w:rFonts w:ascii="Palatino Linotype" w:hAnsi="Palatino Linotype" w:cs="Times New Roman"/>
          <w:noProof/>
          <w:lang w:val="uz-Cyrl-UZ"/>
        </w:rPr>
      </w:pPr>
      <w:r w:rsidRPr="00D24D3E">
        <w:rPr>
          <w:rFonts w:ascii="Palatino Linotype" w:hAnsi="Palatino Linotype" w:cs="Times New Roman"/>
          <w:noProof/>
          <w:lang w:val="uz-Cyrl-UZ"/>
        </w:rPr>
        <w:t xml:space="preserve">Prije klanja, životinje </w:t>
      </w:r>
      <w:r w:rsidR="00EB7901" w:rsidRPr="00D24D3E">
        <w:rPr>
          <w:rFonts w:ascii="Palatino Linotype" w:hAnsi="Palatino Linotype" w:cs="Times New Roman"/>
          <w:noProof/>
          <w:lang w:val="uz-Cyrl-UZ"/>
        </w:rPr>
        <w:t xml:space="preserve">koje potiču iz oblasti van područja proizvodnje 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moraju biti u </w:t>
      </w:r>
      <w:r w:rsidR="00EB7901" w:rsidRPr="00D24D3E">
        <w:rPr>
          <w:rFonts w:ascii="Palatino Linotype" w:hAnsi="Palatino Linotype" w:cs="Times New Roman"/>
          <w:noProof/>
          <w:lang w:val="uz-Cyrl-UZ"/>
        </w:rPr>
        <w:t xml:space="preserve">području 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proizvodnje najmanje dvije godine. </w:t>
      </w:r>
    </w:p>
    <w:p w14:paraId="232B6D6B" w14:textId="77777777" w:rsidR="003826D3" w:rsidRPr="00D24D3E" w:rsidRDefault="00091770" w:rsidP="00DC3DDB">
      <w:pPr>
        <w:rPr>
          <w:rFonts w:ascii="Palatino Linotype" w:hAnsi="Palatino Linotype" w:cs="Times New Roman"/>
          <w:b/>
          <w:i/>
          <w:noProof/>
          <w:lang w:val="uz-Cyrl-UZ"/>
        </w:rPr>
      </w:pPr>
      <w:r w:rsidRPr="00D24D3E">
        <w:rPr>
          <w:rFonts w:ascii="Palatino Linotype" w:hAnsi="Palatino Linotype" w:cs="Times New Roman"/>
          <w:b/>
          <w:i/>
          <w:noProof/>
          <w:lang w:val="uz-Cyrl-UZ"/>
        </w:rPr>
        <w:t xml:space="preserve">2.2.2. </w:t>
      </w:r>
      <w:r w:rsidR="003826D3" w:rsidRPr="00D24D3E">
        <w:rPr>
          <w:rFonts w:ascii="Palatino Linotype" w:hAnsi="Palatino Linotype" w:cs="Times New Roman"/>
          <w:b/>
          <w:i/>
          <w:noProof/>
          <w:lang w:val="uz-Cyrl-UZ"/>
        </w:rPr>
        <w:t xml:space="preserve">Sirovine za proizvodnju </w:t>
      </w:r>
    </w:p>
    <w:p w14:paraId="541176B0" w14:textId="557918B2" w:rsidR="00930850" w:rsidRDefault="00930850" w:rsidP="00DC3DDB">
      <w:pPr>
        <w:jc w:val="both"/>
        <w:rPr>
          <w:rFonts w:ascii="Palatino Linotype" w:hAnsi="Palatino Linotype" w:cs="Times New Roman"/>
          <w:noProof/>
          <w:lang w:val="sr-Latn-ME"/>
        </w:rPr>
      </w:pPr>
      <w:r w:rsidRPr="00D24D3E">
        <w:rPr>
          <w:rFonts w:ascii="Palatino Linotype" w:hAnsi="Palatino Linotype" w:cs="Times New Roman"/>
          <w:noProof/>
          <w:lang w:val="uz-Cyrl-UZ"/>
        </w:rPr>
        <w:t xml:space="preserve">Za proizvodnju Crnogorske goveđe pršute koriste se </w:t>
      </w:r>
      <w:r w:rsidR="00006B99">
        <w:rPr>
          <w:rFonts w:ascii="Palatino Linotype" w:hAnsi="Palatino Linotype" w:cs="Times New Roman"/>
          <w:noProof/>
          <w:lang w:val="sr-Latn-ME"/>
        </w:rPr>
        <w:t xml:space="preserve">izlučena grla </w:t>
      </w:r>
      <w:r w:rsidRPr="00D24D3E">
        <w:rPr>
          <w:rFonts w:ascii="Palatino Linotype" w:hAnsi="Palatino Linotype" w:cs="Times New Roman"/>
          <w:noProof/>
          <w:lang w:val="uz-Cyrl-UZ"/>
        </w:rPr>
        <w:t>star</w:t>
      </w:r>
      <w:r w:rsidR="0039554D">
        <w:rPr>
          <w:rFonts w:ascii="Palatino Linotype" w:hAnsi="Palatino Linotype" w:cs="Times New Roman"/>
          <w:noProof/>
          <w:lang w:val="sr-Latn-ME"/>
        </w:rPr>
        <w:t xml:space="preserve">ija od 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2.5 </w:t>
      </w:r>
      <w:r w:rsidR="0039554D">
        <w:rPr>
          <w:rFonts w:ascii="Palatino Linotype" w:hAnsi="Palatino Linotype" w:cs="Times New Roman"/>
          <w:noProof/>
          <w:lang w:val="sr-Latn-ME"/>
        </w:rPr>
        <w:t xml:space="preserve"> </w:t>
      </w:r>
      <w:r w:rsidRPr="00D24D3E">
        <w:rPr>
          <w:rFonts w:ascii="Palatino Linotype" w:hAnsi="Palatino Linotype" w:cs="Times New Roman"/>
          <w:noProof/>
          <w:lang w:val="uz-Cyrl-UZ"/>
        </w:rPr>
        <w:t>godin</w:t>
      </w:r>
      <w:r w:rsidR="0039554D">
        <w:rPr>
          <w:rFonts w:ascii="Palatino Linotype" w:hAnsi="Palatino Linotype" w:cs="Times New Roman"/>
          <w:noProof/>
          <w:lang w:val="sr-Latn-ME"/>
        </w:rPr>
        <w:t>e</w:t>
      </w:r>
      <w:r w:rsidR="00006B99">
        <w:rPr>
          <w:rFonts w:ascii="Palatino Linotype" w:hAnsi="Palatino Linotype" w:cs="Times New Roman"/>
          <w:noProof/>
          <w:lang w:val="sr-Latn-ME"/>
        </w:rPr>
        <w:t>.</w:t>
      </w:r>
    </w:p>
    <w:p w14:paraId="3D032F74" w14:textId="77777777" w:rsidR="00EB7901" w:rsidRPr="00D24D3E" w:rsidRDefault="003826D3" w:rsidP="00DC3DDB">
      <w:pPr>
        <w:jc w:val="both"/>
        <w:rPr>
          <w:rFonts w:ascii="Palatino Linotype" w:hAnsi="Palatino Linotype" w:cs="Times New Roman"/>
          <w:noProof/>
          <w:lang w:val="uz-Cyrl-UZ"/>
        </w:rPr>
      </w:pPr>
      <w:r w:rsidRPr="00D24D3E">
        <w:rPr>
          <w:rFonts w:ascii="Palatino Linotype" w:hAnsi="Palatino Linotype" w:cs="Times New Roman"/>
          <w:noProof/>
          <w:lang w:val="uz-Cyrl-UZ"/>
        </w:rPr>
        <w:t xml:space="preserve">Kao sirovina za proizvodnju Crnogorske goveđe pršute koristi se muskulatura najkvalitetnijih dijelova trupa: </w:t>
      </w:r>
      <w:r w:rsidR="00BF3C1E" w:rsidRPr="00D24D3E">
        <w:rPr>
          <w:rFonts w:ascii="Palatino Linotype" w:hAnsi="Palatino Linotype" w:cs="Times New Roman"/>
          <w:b/>
          <w:i/>
          <w:noProof/>
          <w:lang w:val="uz-Cyrl-UZ"/>
        </w:rPr>
        <w:t xml:space="preserve">biftek, </w:t>
      </w:r>
      <w:r w:rsidRPr="00D24D3E">
        <w:rPr>
          <w:rFonts w:ascii="Palatino Linotype" w:hAnsi="Palatino Linotype" w:cs="Times New Roman"/>
          <w:b/>
          <w:i/>
          <w:noProof/>
          <w:lang w:val="uz-Cyrl-UZ"/>
        </w:rPr>
        <w:t>but</w:t>
      </w:r>
      <w:r w:rsidR="00BF3C1E" w:rsidRPr="00D24D3E">
        <w:rPr>
          <w:rFonts w:ascii="Palatino Linotype" w:hAnsi="Palatino Linotype" w:cs="Times New Roman"/>
          <w:b/>
          <w:i/>
          <w:noProof/>
          <w:lang w:val="uz-Cyrl-UZ"/>
        </w:rPr>
        <w:t>, slabina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, </w:t>
      </w:r>
      <w:r w:rsidRPr="00D24D3E">
        <w:rPr>
          <w:rFonts w:ascii="Palatino Linotype" w:hAnsi="Palatino Linotype" w:cs="Times New Roman"/>
          <w:b/>
          <w:i/>
          <w:noProof/>
          <w:lang w:val="uz-Cyrl-UZ"/>
        </w:rPr>
        <w:t>leđa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, </w:t>
      </w:r>
      <w:r w:rsidRPr="00D24D3E">
        <w:rPr>
          <w:rFonts w:ascii="Palatino Linotype" w:hAnsi="Palatino Linotype" w:cs="Times New Roman"/>
          <w:b/>
          <w:i/>
          <w:noProof/>
          <w:lang w:val="uz-Cyrl-UZ"/>
        </w:rPr>
        <w:t>i plećka</w:t>
      </w:r>
      <w:r w:rsidRPr="00D24D3E">
        <w:rPr>
          <w:rFonts w:ascii="Palatino Linotype" w:hAnsi="Palatino Linotype" w:cs="Times New Roman"/>
          <w:noProof/>
          <w:lang w:val="uz-Cyrl-UZ"/>
        </w:rPr>
        <w:t>.</w:t>
      </w:r>
    </w:p>
    <w:p w14:paraId="3E405619" w14:textId="47301F03" w:rsidR="00930850" w:rsidRPr="00D24D3E" w:rsidRDefault="003826D3" w:rsidP="00DC3DDB">
      <w:pPr>
        <w:jc w:val="both"/>
        <w:rPr>
          <w:rFonts w:ascii="Palatino Linotype" w:hAnsi="Palatino Linotype" w:cs="Times New Roman"/>
          <w:noProof/>
          <w:lang w:val="uz-Cyrl-UZ"/>
        </w:rPr>
      </w:pPr>
      <w:r w:rsidRPr="00D24D3E">
        <w:rPr>
          <w:rFonts w:ascii="Palatino Linotype" w:hAnsi="Palatino Linotype" w:cs="Times New Roman"/>
          <w:noProof/>
          <w:lang w:val="uz-Cyrl-UZ"/>
        </w:rPr>
        <w:t xml:space="preserve">Za proces soljenja se koristiti so. </w:t>
      </w:r>
      <w:r w:rsidR="00EB7901" w:rsidRPr="00D24D3E">
        <w:rPr>
          <w:rFonts w:ascii="Palatino Linotype" w:hAnsi="Palatino Linotype" w:cs="Times New Roman"/>
          <w:noProof/>
          <w:lang w:val="uz-Cyrl-UZ"/>
        </w:rPr>
        <w:t xml:space="preserve">Bijeli luk i biber takođe se mogu koristiti kao dodaci za proizvodnju. 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Ni jedan drugi dodatak/sastojak ne smije se koristiti za proizvodnju Crnogorske goveđe pršute. </w:t>
      </w:r>
      <w:r w:rsidR="00A7374B" w:rsidRPr="00D24D3E">
        <w:rPr>
          <w:rFonts w:ascii="Palatino Linotype" w:hAnsi="Palatino Linotype" w:cs="Times New Roman"/>
          <w:noProof/>
          <w:lang w:val="uz-Cyrl-UZ"/>
        </w:rPr>
        <w:t xml:space="preserve"> </w:t>
      </w:r>
    </w:p>
    <w:p w14:paraId="4533D892" w14:textId="10D1AC0C" w:rsidR="00930850" w:rsidRPr="00D24D3E" w:rsidRDefault="00A7374B" w:rsidP="00DC3DDB">
      <w:pPr>
        <w:jc w:val="both"/>
        <w:rPr>
          <w:rFonts w:ascii="Palatino Linotype" w:hAnsi="Palatino Linotype" w:cs="Times New Roman"/>
          <w:noProof/>
          <w:lang w:val="uz-Cyrl-UZ"/>
        </w:rPr>
      </w:pPr>
      <w:r w:rsidRPr="00D24D3E">
        <w:rPr>
          <w:rFonts w:ascii="Palatino Linotype" w:hAnsi="Palatino Linotype" w:cs="Times New Roman"/>
          <w:noProof/>
          <w:lang w:val="uz-Cyrl-UZ"/>
        </w:rPr>
        <w:t>Komadi svježeg mesa koji se kor</w:t>
      </w:r>
      <w:r w:rsidR="000A4EDE" w:rsidRPr="00D24D3E">
        <w:rPr>
          <w:rFonts w:ascii="Palatino Linotype" w:hAnsi="Palatino Linotype" w:cs="Times New Roman"/>
          <w:noProof/>
          <w:lang w:val="uz-Cyrl-UZ"/>
        </w:rPr>
        <w:t>i</w:t>
      </w:r>
      <w:r w:rsidRPr="00D24D3E">
        <w:rPr>
          <w:rFonts w:ascii="Palatino Linotype" w:hAnsi="Palatino Linotype" w:cs="Times New Roman"/>
          <w:noProof/>
          <w:lang w:val="uz-Cyrl-UZ"/>
        </w:rPr>
        <w:t>ste za proizvodnju ne smiju biti podvrgnuti bilo kakvim drugim postupcima konzervi</w:t>
      </w:r>
      <w:r w:rsidR="00DE442C" w:rsidRPr="00D24D3E">
        <w:rPr>
          <w:rFonts w:ascii="Palatino Linotype" w:hAnsi="Palatino Linotype" w:cs="Times New Roman"/>
          <w:noProof/>
          <w:lang w:val="uz-Cyrl-UZ"/>
        </w:rPr>
        <w:t>s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anja osim hlađenja. </w:t>
      </w:r>
    </w:p>
    <w:p w14:paraId="71082A8F" w14:textId="6BE9C6C6" w:rsidR="00275B55" w:rsidRPr="00D24D3E" w:rsidRDefault="00275B55" w:rsidP="00DC3DDB">
      <w:pPr>
        <w:jc w:val="both"/>
        <w:rPr>
          <w:rFonts w:ascii="Palatino Linotype" w:hAnsi="Palatino Linotype" w:cs="Times New Roman"/>
          <w:noProof/>
          <w:lang w:val="uz-Cyrl-UZ"/>
        </w:rPr>
      </w:pPr>
      <w:r w:rsidRPr="00D24D3E">
        <w:rPr>
          <w:rFonts w:ascii="Palatino Linotype" w:hAnsi="Palatino Linotype" w:cs="Times New Roman"/>
          <w:noProof/>
          <w:lang w:val="uz-Cyrl-UZ"/>
        </w:rPr>
        <w:t xml:space="preserve">U trenutku ulaska u </w:t>
      </w:r>
      <w:r w:rsidR="00A7374B" w:rsidRPr="00D24D3E">
        <w:rPr>
          <w:rFonts w:ascii="Palatino Linotype" w:hAnsi="Palatino Linotype" w:cs="Times New Roman"/>
          <w:noProof/>
          <w:lang w:val="uz-Cyrl-UZ"/>
        </w:rPr>
        <w:t>prostorije za obradu/pr</w:t>
      </w:r>
      <w:r w:rsidR="000A4EDE" w:rsidRPr="00D24D3E">
        <w:rPr>
          <w:rFonts w:ascii="Palatino Linotype" w:hAnsi="Palatino Linotype" w:cs="Times New Roman"/>
          <w:noProof/>
          <w:lang w:val="uz-Cyrl-UZ"/>
        </w:rPr>
        <w:t>eradu</w:t>
      </w:r>
      <w:r w:rsidR="00A7374B" w:rsidRPr="00D24D3E">
        <w:rPr>
          <w:rFonts w:ascii="Palatino Linotype" w:hAnsi="Palatino Linotype" w:cs="Times New Roman"/>
          <w:noProof/>
          <w:lang w:val="uz-Cyrl-UZ"/>
        </w:rPr>
        <w:t>, temperatur</w:t>
      </w:r>
      <w:r w:rsidR="0039554D">
        <w:rPr>
          <w:rFonts w:ascii="Palatino Linotype" w:hAnsi="Palatino Linotype" w:cs="Times New Roman"/>
          <w:noProof/>
          <w:lang w:val="sr-Latn-ME"/>
        </w:rPr>
        <w:t>a</w:t>
      </w:r>
      <w:r w:rsidR="00A7374B" w:rsidRPr="00D24D3E">
        <w:rPr>
          <w:rFonts w:ascii="Palatino Linotype" w:hAnsi="Palatino Linotype" w:cs="Times New Roman"/>
          <w:noProof/>
          <w:lang w:val="uz-Cyrl-UZ"/>
        </w:rPr>
        <w:t xml:space="preserve"> mesa za proizvodnju mora biti </w:t>
      </w:r>
      <w:r w:rsidR="00662A20" w:rsidRPr="00D24D3E">
        <w:rPr>
          <w:rFonts w:ascii="Palatino Linotype" w:hAnsi="Palatino Linotype" w:cs="Times New Roman"/>
          <w:noProof/>
          <w:lang w:val="uz-Cyrl-UZ"/>
        </w:rPr>
        <w:t>između 1 i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 </w:t>
      </w:r>
      <w:r w:rsidR="00DE442C" w:rsidRPr="00D24D3E">
        <w:rPr>
          <w:rFonts w:ascii="Palatino Linotype" w:hAnsi="Palatino Linotype" w:cs="Times New Roman"/>
          <w:noProof/>
          <w:lang w:val="uz-Cyrl-UZ"/>
        </w:rPr>
        <w:t>7</w:t>
      </w:r>
      <w:r w:rsidRPr="00D24D3E">
        <w:rPr>
          <w:rFonts w:ascii="Palatino Linotype" w:hAnsi="Palatino Linotype" w:cs="Times New Roman"/>
          <w:noProof/>
          <w:lang w:val="uz-Cyrl-UZ"/>
        </w:rPr>
        <w:t>⁰C.</w:t>
      </w:r>
      <w:r w:rsidR="00A7374B" w:rsidRPr="00D24D3E">
        <w:rPr>
          <w:rFonts w:ascii="Palatino Linotype" w:hAnsi="Palatino Linotype" w:cs="Times New Roman"/>
          <w:noProof/>
          <w:lang w:val="uz-Cyrl-UZ"/>
        </w:rPr>
        <w:t xml:space="preserve"> Vrijeme od momenta klanja goveda do početka soljenja ne smije biti kraće od 24</w:t>
      </w:r>
      <w:r w:rsidR="00A6054E">
        <w:rPr>
          <w:rFonts w:ascii="Palatino Linotype" w:hAnsi="Palatino Linotype" w:cs="Times New Roman"/>
          <w:noProof/>
          <w:lang w:val="sr-Latn-ME"/>
        </w:rPr>
        <w:t xml:space="preserve"> sata</w:t>
      </w:r>
      <w:r w:rsidR="00A7374B" w:rsidRPr="00D24D3E">
        <w:rPr>
          <w:rFonts w:ascii="Palatino Linotype" w:hAnsi="Palatino Linotype" w:cs="Times New Roman"/>
          <w:noProof/>
          <w:lang w:val="uz-Cyrl-UZ"/>
        </w:rPr>
        <w:t xml:space="preserve">, niti duže od 120 sati. </w:t>
      </w:r>
    </w:p>
    <w:p w14:paraId="00751B5D" w14:textId="02262AE0" w:rsidR="009C5907" w:rsidRPr="00483D98" w:rsidRDefault="00483D98" w:rsidP="00341D8A">
      <w:pPr>
        <w:pStyle w:val="ListParagraph"/>
        <w:numPr>
          <w:ilvl w:val="1"/>
          <w:numId w:val="2"/>
        </w:numPr>
        <w:jc w:val="both"/>
        <w:outlineLvl w:val="1"/>
        <w:rPr>
          <w:rFonts w:ascii="Palatino Linotype" w:hAnsi="Palatino Linotype" w:cs="Times New Roman"/>
          <w:b/>
          <w:noProof/>
          <w:lang w:val="uz-Cyrl-UZ"/>
        </w:rPr>
      </w:pPr>
      <w:bookmarkStart w:id="5" w:name="_Toc507496000"/>
      <w:r w:rsidRPr="00D24D3E">
        <w:rPr>
          <w:rFonts w:ascii="Palatino Linotype" w:hAnsi="Palatino Linotype" w:cs="Times New Roman"/>
          <w:b/>
          <w:noProof/>
          <w:lang w:val="uz-Cyrl-UZ"/>
        </w:rPr>
        <w:t>Opis gotovog proizvoda</w:t>
      </w:r>
      <w:bookmarkEnd w:id="5"/>
    </w:p>
    <w:p w14:paraId="27A76753" w14:textId="694A1592" w:rsidR="00091770" w:rsidRDefault="00091770" w:rsidP="00DC3DDB">
      <w:pPr>
        <w:spacing w:after="120"/>
        <w:rPr>
          <w:rFonts w:ascii="Palatino Linotype" w:hAnsi="Palatino Linotype" w:cs="Times New Roman"/>
          <w:noProof/>
          <w:lang w:val="uz-Cyrl-UZ"/>
        </w:rPr>
      </w:pPr>
      <w:r w:rsidRPr="00D24D3E">
        <w:rPr>
          <w:rFonts w:ascii="Palatino Linotype" w:hAnsi="Palatino Linotype" w:cs="Times New Roman"/>
          <w:noProof/>
          <w:lang w:val="uz-Cyrl-UZ"/>
        </w:rPr>
        <w:t xml:space="preserve">Proizvod se proizvodi od goveđeg mesa </w:t>
      </w:r>
      <w:r w:rsidR="00DE442C" w:rsidRPr="00D24D3E">
        <w:rPr>
          <w:rFonts w:ascii="Palatino Linotype" w:hAnsi="Palatino Linotype" w:cs="Times New Roman"/>
          <w:noProof/>
          <w:lang w:val="uz-Cyrl-UZ"/>
        </w:rPr>
        <w:t xml:space="preserve">ekstra, 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prve </w:t>
      </w:r>
      <w:r w:rsidR="00DE442C" w:rsidRPr="00D24D3E">
        <w:rPr>
          <w:rFonts w:ascii="Palatino Linotype" w:hAnsi="Palatino Linotype" w:cs="Times New Roman"/>
          <w:noProof/>
          <w:lang w:val="uz-Cyrl-UZ"/>
        </w:rPr>
        <w:t xml:space="preserve">i druge </w:t>
      </w:r>
      <w:r w:rsidRPr="00D24D3E">
        <w:rPr>
          <w:rFonts w:ascii="Palatino Linotype" w:hAnsi="Palatino Linotype" w:cs="Times New Roman"/>
          <w:noProof/>
          <w:lang w:val="uz-Cyrl-UZ"/>
        </w:rPr>
        <w:t>kategorije.</w:t>
      </w:r>
    </w:p>
    <w:p w14:paraId="5A2A75A7" w14:textId="77777777" w:rsidR="00F154C3" w:rsidRPr="00D24D3E" w:rsidRDefault="00F154C3" w:rsidP="00DC3DDB">
      <w:pPr>
        <w:spacing w:after="120"/>
        <w:rPr>
          <w:rFonts w:ascii="Palatino Linotype" w:hAnsi="Palatino Linotype" w:cs="Times New Roman"/>
          <w:noProof/>
          <w:lang w:val="uz-Cyrl-UZ"/>
        </w:rPr>
      </w:pPr>
    </w:p>
    <w:p w14:paraId="5F234D7D" w14:textId="0B77B199" w:rsidR="00A7374B" w:rsidRPr="00F154C3" w:rsidRDefault="00091770" w:rsidP="00341D8A">
      <w:pPr>
        <w:pStyle w:val="Heading3"/>
        <w:rPr>
          <w:rFonts w:ascii="Palatino Linotype" w:hAnsi="Palatino Linotype" w:cs="Times New Roman"/>
          <w:b/>
          <w:bCs/>
          <w:noProof/>
          <w:color w:val="auto"/>
          <w:sz w:val="22"/>
          <w:szCs w:val="22"/>
          <w:lang w:val="uz-Cyrl-UZ"/>
        </w:rPr>
      </w:pPr>
      <w:bookmarkStart w:id="6" w:name="_Toc507496001"/>
      <w:r w:rsidRPr="00F154C3">
        <w:rPr>
          <w:rFonts w:ascii="Palatino Linotype" w:hAnsi="Palatino Linotype" w:cs="Times New Roman"/>
          <w:b/>
          <w:bCs/>
          <w:noProof/>
          <w:color w:val="auto"/>
          <w:sz w:val="22"/>
          <w:szCs w:val="22"/>
          <w:lang w:val="uz-Cyrl-UZ"/>
        </w:rPr>
        <w:lastRenderedPageBreak/>
        <w:t xml:space="preserve">2.3.1. </w:t>
      </w:r>
      <w:r w:rsidR="00DE442C" w:rsidRPr="00F154C3">
        <w:rPr>
          <w:rFonts w:ascii="Palatino Linotype" w:hAnsi="Palatino Linotype" w:cs="Times New Roman"/>
          <w:b/>
          <w:bCs/>
          <w:noProof/>
          <w:color w:val="auto"/>
          <w:sz w:val="22"/>
          <w:szCs w:val="22"/>
          <w:lang w:val="uz-Cyrl-UZ"/>
        </w:rPr>
        <w:t xml:space="preserve">Senzorne </w:t>
      </w:r>
      <w:r w:rsidR="00483D98" w:rsidRPr="00F154C3">
        <w:rPr>
          <w:rFonts w:ascii="Palatino Linotype" w:hAnsi="Palatino Linotype" w:cs="Times New Roman"/>
          <w:b/>
          <w:bCs/>
          <w:noProof/>
          <w:color w:val="auto"/>
          <w:sz w:val="22"/>
          <w:szCs w:val="22"/>
          <w:lang w:val="uz-Cyrl-UZ"/>
        </w:rPr>
        <w:t>karakteristike:</w:t>
      </w:r>
      <w:bookmarkEnd w:id="6"/>
    </w:p>
    <w:p w14:paraId="5EE714C3" w14:textId="027B8010" w:rsidR="00C523DE" w:rsidRPr="0039554D" w:rsidRDefault="00A7374B" w:rsidP="00483D98">
      <w:pPr>
        <w:spacing w:before="120" w:after="120"/>
        <w:jc w:val="both"/>
        <w:rPr>
          <w:rFonts w:ascii="Palatino Linotype" w:hAnsi="Palatino Linotype" w:cs="Times New Roman"/>
          <w:noProof/>
          <w:lang w:val="uz-Cyrl-UZ"/>
        </w:rPr>
      </w:pPr>
      <w:r w:rsidRPr="00D24D3E">
        <w:rPr>
          <w:rFonts w:ascii="Palatino Linotype" w:hAnsi="Palatino Linotype" w:cs="Times New Roman"/>
          <w:b/>
          <w:i/>
          <w:noProof/>
          <w:lang w:val="uz-Cyrl-UZ"/>
        </w:rPr>
        <w:t>Spoljašnji izgled</w:t>
      </w:r>
      <w:r w:rsidR="00DE442C" w:rsidRPr="00D24D3E">
        <w:rPr>
          <w:rFonts w:ascii="Palatino Linotype" w:hAnsi="Palatino Linotype" w:cs="Times New Roman"/>
          <w:b/>
          <w:i/>
          <w:noProof/>
          <w:lang w:val="uz-Cyrl-UZ"/>
        </w:rPr>
        <w:t xml:space="preserve"> i stanje proizvoda i ambalaže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: </w:t>
      </w:r>
      <w:r w:rsidR="007D09C5" w:rsidRPr="00D24D3E">
        <w:rPr>
          <w:rFonts w:ascii="Palatino Linotype" w:hAnsi="Palatino Linotype" w:cs="Times New Roman"/>
          <w:noProof/>
          <w:lang w:val="uz-Cyrl-UZ"/>
        </w:rPr>
        <w:t>Gotov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 proizvod mora </w:t>
      </w:r>
      <w:r w:rsidR="00DE442C" w:rsidRPr="00D24D3E">
        <w:rPr>
          <w:rFonts w:ascii="Palatino Linotype" w:hAnsi="Palatino Linotype" w:cs="Times New Roman"/>
          <w:noProof/>
          <w:lang w:val="uz-Cyrl-UZ"/>
        </w:rPr>
        <w:t>da bude umjereno čvrste teksture</w:t>
      </w:r>
      <w:r w:rsidR="00D25F93" w:rsidRPr="00D24D3E">
        <w:rPr>
          <w:rFonts w:ascii="Palatino Linotype" w:hAnsi="Palatino Linotype" w:cs="Times New Roman"/>
          <w:noProof/>
          <w:lang w:val="uz-Cyrl-UZ"/>
        </w:rPr>
        <w:t xml:space="preserve">, da nije vlažan, bez površinskih naslaga soli, bez znakova uljaste konzistencije masnog tkiva i </w:t>
      </w:r>
      <w:r w:rsidRPr="00D24D3E">
        <w:rPr>
          <w:rFonts w:ascii="Palatino Linotype" w:hAnsi="Palatino Linotype" w:cs="Times New Roman"/>
          <w:noProof/>
          <w:lang w:val="uz-Cyrl-UZ"/>
        </w:rPr>
        <w:t>bez prisustva čađi</w:t>
      </w:r>
      <w:r w:rsidR="006A10B3" w:rsidRPr="00D24D3E">
        <w:rPr>
          <w:rFonts w:ascii="Palatino Linotype" w:hAnsi="Palatino Linotype" w:cs="Times New Roman"/>
          <w:noProof/>
          <w:lang w:val="uz-Cyrl-UZ"/>
        </w:rPr>
        <w:t>.</w:t>
      </w:r>
      <w:r w:rsidR="00D25F93" w:rsidRPr="00D24D3E">
        <w:rPr>
          <w:rFonts w:ascii="Palatino Linotype" w:hAnsi="Palatino Linotype" w:cs="Times New Roman"/>
          <w:noProof/>
          <w:lang w:val="uz-Cyrl-UZ"/>
        </w:rPr>
        <w:t xml:space="preserve"> Boja mišićnog tkiva na površini treba da bude ujednačena, tamno-crvena, a boja masnog tkiva može biti od zlatno žute do smeđe. </w:t>
      </w:r>
      <w:r w:rsidR="00494700" w:rsidRPr="00D24D3E">
        <w:rPr>
          <w:rFonts w:ascii="Palatino Linotype" w:hAnsi="Palatino Linotype" w:cs="Times New Roman"/>
          <w:noProof/>
          <w:lang w:val="uz-Cyrl-UZ"/>
        </w:rPr>
        <w:t>Ukoliko se proizvod pakuje u vakuumu onda u pakovanju ne smije biti vazduha i izdvojene tečnosti.</w:t>
      </w:r>
      <w:r w:rsidR="00483D98">
        <w:rPr>
          <w:rFonts w:ascii="Palatino Linotype" w:hAnsi="Palatino Linotype" w:cs="Times New Roman"/>
          <w:noProof/>
          <w:lang w:val="uz-Cyrl-UZ"/>
        </w:rPr>
        <w:t xml:space="preserve"> </w:t>
      </w:r>
    </w:p>
    <w:p w14:paraId="412024F4" w14:textId="7F3CA111" w:rsidR="00D25F93" w:rsidRPr="0039554D" w:rsidRDefault="00C523DE" w:rsidP="00483D98">
      <w:pPr>
        <w:spacing w:before="120" w:after="120" w:line="240" w:lineRule="auto"/>
        <w:jc w:val="both"/>
        <w:rPr>
          <w:rFonts w:ascii="Palatino Linotype" w:eastAsia="Calibri" w:hAnsi="Palatino Linotype" w:cs="Times New Roman"/>
          <w:noProof/>
          <w:lang w:val="uz-Cyrl-UZ"/>
        </w:rPr>
      </w:pPr>
      <w:r w:rsidRPr="00483D98">
        <w:rPr>
          <w:rFonts w:ascii="Palatino Linotype" w:hAnsi="Palatino Linotype" w:cs="Times New Roman"/>
          <w:b/>
          <w:i/>
          <w:noProof/>
          <w:lang w:val="uz-Cyrl-UZ"/>
        </w:rPr>
        <w:t>Izgled i sastav presjeka:</w:t>
      </w:r>
      <w:r w:rsidR="00D25F93" w:rsidRPr="00483D98">
        <w:rPr>
          <w:rFonts w:ascii="Palatino Linotype" w:hAnsi="Palatino Linotype" w:cs="Times New Roman"/>
          <w:b/>
          <w:i/>
          <w:noProof/>
          <w:lang w:val="uz-Cyrl-UZ"/>
        </w:rPr>
        <w:t xml:space="preserve"> </w:t>
      </w:r>
      <w:r w:rsidR="00D25F93" w:rsidRPr="00483D98">
        <w:rPr>
          <w:rFonts w:ascii="Palatino Linotype" w:hAnsi="Palatino Linotype" w:cs="Times New Roman"/>
          <w:noProof/>
          <w:lang w:val="uz-Cyrl-UZ"/>
        </w:rPr>
        <w:t>Proizvod mora biti osušen do stepena da se može narezivati u nareske debljine 2mm. Naresci moraju da budu kompaktni, odnosno da nema vidljivog razdvajanja između mišićnog i masnog tkiva.</w:t>
      </w:r>
    </w:p>
    <w:p w14:paraId="0936733E" w14:textId="77777777" w:rsidR="00D25F93" w:rsidRPr="00D24D3E" w:rsidRDefault="00D25F93" w:rsidP="00483D98">
      <w:pPr>
        <w:spacing w:before="120" w:after="120"/>
        <w:jc w:val="both"/>
        <w:rPr>
          <w:rFonts w:ascii="Palatino Linotype" w:hAnsi="Palatino Linotype" w:cs="Times New Roman"/>
          <w:noProof/>
          <w:lang w:val="uz-Cyrl-UZ"/>
        </w:rPr>
      </w:pPr>
      <w:r w:rsidRPr="00D24D3E">
        <w:rPr>
          <w:rFonts w:ascii="Palatino Linotype" w:hAnsi="Palatino Linotype" w:cs="Times New Roman"/>
          <w:b/>
          <w:i/>
          <w:noProof/>
          <w:lang w:val="uz-Cyrl-UZ"/>
        </w:rPr>
        <w:t>Boja: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 Na presjeku mišićno tkivo treba da bude ujednačene rubin do tamno crvene boje, sa mogućim prisustvom tamn</w:t>
      </w:r>
      <w:r w:rsidR="006A10B3" w:rsidRPr="00D24D3E">
        <w:rPr>
          <w:rFonts w:ascii="Palatino Linotype" w:hAnsi="Palatino Linotype" w:cs="Times New Roman"/>
          <w:noProof/>
          <w:lang w:val="uz-Cyrl-UZ"/>
        </w:rPr>
        <w:t>ijeg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 ruba širine do 5 mm.  Masno tkivo treba da bude ujednačene bijele do svijetlo-žute boje. </w:t>
      </w:r>
    </w:p>
    <w:p w14:paraId="08EFD9C2" w14:textId="77777777" w:rsidR="00D25F93" w:rsidRPr="00D24D3E" w:rsidRDefault="00D25F93" w:rsidP="00D25F93">
      <w:pPr>
        <w:spacing w:after="120"/>
        <w:jc w:val="both"/>
        <w:rPr>
          <w:rFonts w:ascii="Palatino Linotype" w:hAnsi="Palatino Linotype" w:cs="Times New Roman"/>
          <w:noProof/>
          <w:lang w:val="uz-Cyrl-UZ"/>
        </w:rPr>
      </w:pPr>
      <w:r w:rsidRPr="00D24D3E">
        <w:rPr>
          <w:rFonts w:ascii="Palatino Linotype" w:hAnsi="Palatino Linotype" w:cs="Times New Roman"/>
          <w:b/>
          <w:i/>
          <w:noProof/>
          <w:lang w:val="uz-Cyrl-UZ"/>
        </w:rPr>
        <w:t>Miris: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 Gotov proizvod treba da ima  blago izraženu notu dima bukovog ili grabovog drveta. </w:t>
      </w:r>
    </w:p>
    <w:p w14:paraId="2BB7CD97" w14:textId="46E5A968" w:rsidR="00D25F93" w:rsidRPr="00D24D3E" w:rsidRDefault="00D25F93" w:rsidP="00D25F93">
      <w:pPr>
        <w:spacing w:after="120"/>
        <w:jc w:val="both"/>
        <w:rPr>
          <w:rFonts w:ascii="Palatino Linotype" w:hAnsi="Palatino Linotype" w:cs="Times New Roman"/>
          <w:noProof/>
          <w:lang w:val="uz-Cyrl-UZ"/>
        </w:rPr>
      </w:pPr>
      <w:r w:rsidRPr="00D24D3E">
        <w:rPr>
          <w:rFonts w:ascii="Palatino Linotype" w:hAnsi="Palatino Linotype" w:cs="Times New Roman"/>
          <w:b/>
          <w:i/>
          <w:noProof/>
          <w:lang w:val="uz-Cyrl-UZ"/>
        </w:rPr>
        <w:t>Ukus</w:t>
      </w:r>
      <w:r w:rsidRPr="00D24D3E">
        <w:rPr>
          <w:rFonts w:ascii="Palatino Linotype" w:hAnsi="Palatino Linotype" w:cs="Times New Roman"/>
          <w:noProof/>
          <w:lang w:val="uz-Cyrl-UZ"/>
        </w:rPr>
        <w:t>: Ukus proizvoda treba da bude blago slan sa</w:t>
      </w:r>
      <w:r w:rsidR="00806047" w:rsidRPr="00D24D3E">
        <w:rPr>
          <w:rFonts w:ascii="Palatino Linotype" w:hAnsi="Palatino Linotype" w:cs="Times New Roman"/>
          <w:noProof/>
          <w:lang w:val="uz-Cyrl-UZ"/>
        </w:rPr>
        <w:t xml:space="preserve"> prijatno izraženom aromom dimljenog, sušenog i zrelog goveđeg mesa, </w:t>
      </w:r>
      <w:r w:rsidRPr="00D24D3E">
        <w:rPr>
          <w:rFonts w:ascii="Palatino Linotype" w:hAnsi="Palatino Linotype" w:cs="Times New Roman"/>
          <w:noProof/>
          <w:lang w:val="uz-Cyrl-UZ"/>
        </w:rPr>
        <w:t>bez prisustva</w:t>
      </w:r>
      <w:r w:rsidR="006A10B3" w:rsidRPr="00D24D3E">
        <w:rPr>
          <w:rFonts w:ascii="Palatino Linotype" w:hAnsi="Palatino Linotype" w:cs="Times New Roman"/>
          <w:noProof/>
          <w:lang w:val="uz-Cyrl-UZ"/>
        </w:rPr>
        <w:t xml:space="preserve"> užeglosti i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 gorčine. </w:t>
      </w:r>
    </w:p>
    <w:p w14:paraId="3065ECA7" w14:textId="7DC761D6" w:rsidR="00A7374B" w:rsidRDefault="00806047" w:rsidP="00DC3DDB">
      <w:pPr>
        <w:spacing w:after="120"/>
        <w:jc w:val="both"/>
        <w:rPr>
          <w:rFonts w:ascii="Palatino Linotype" w:hAnsi="Palatino Linotype" w:cs="Times New Roman"/>
          <w:noProof/>
          <w:lang w:val="uz-Cyrl-UZ"/>
        </w:rPr>
      </w:pPr>
      <w:r w:rsidRPr="00D24D3E">
        <w:rPr>
          <w:rFonts w:ascii="Palatino Linotype" w:hAnsi="Palatino Linotype" w:cs="Times New Roman"/>
          <w:b/>
          <w:i/>
          <w:noProof/>
          <w:lang w:val="uz-Cyrl-UZ"/>
        </w:rPr>
        <w:t>T</w:t>
      </w:r>
      <w:r w:rsidR="00A7374B" w:rsidRPr="00D24D3E">
        <w:rPr>
          <w:rFonts w:ascii="Palatino Linotype" w:hAnsi="Palatino Linotype" w:cs="Times New Roman"/>
          <w:b/>
          <w:i/>
          <w:noProof/>
          <w:lang w:val="uz-Cyrl-UZ"/>
        </w:rPr>
        <w:t>ekstura</w:t>
      </w:r>
      <w:r w:rsidR="00A7374B" w:rsidRPr="00D24D3E">
        <w:rPr>
          <w:rFonts w:ascii="Palatino Linotype" w:hAnsi="Palatino Linotype" w:cs="Times New Roman"/>
          <w:noProof/>
          <w:lang w:val="uz-Cyrl-UZ"/>
        </w:rPr>
        <w:t xml:space="preserve">: 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Gotov </w:t>
      </w:r>
      <w:r w:rsidR="00A7374B" w:rsidRPr="00D24D3E">
        <w:rPr>
          <w:rFonts w:ascii="Palatino Linotype" w:hAnsi="Palatino Linotype" w:cs="Times New Roman"/>
          <w:noProof/>
          <w:lang w:val="uz-Cyrl-UZ"/>
        </w:rPr>
        <w:t xml:space="preserve">proizvod 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pri konzumiranju treba da ima meku teksturu zrelog goveđeg mesa i umjerenu sočnost. </w:t>
      </w:r>
      <w:r w:rsidR="00A7374B" w:rsidRPr="00D24D3E">
        <w:rPr>
          <w:rFonts w:ascii="Palatino Linotype" w:hAnsi="Palatino Linotype" w:cs="Times New Roman"/>
          <w:noProof/>
          <w:lang w:val="uz-Cyrl-UZ"/>
        </w:rPr>
        <w:t xml:space="preserve"> </w:t>
      </w:r>
    </w:p>
    <w:p w14:paraId="650137CA" w14:textId="77777777" w:rsidR="00F154C3" w:rsidRPr="00D24D3E" w:rsidRDefault="00F154C3" w:rsidP="00DC3DDB">
      <w:pPr>
        <w:spacing w:after="120"/>
        <w:jc w:val="both"/>
        <w:rPr>
          <w:rFonts w:ascii="Palatino Linotype" w:hAnsi="Palatino Linotype" w:cs="Times New Roman"/>
          <w:noProof/>
          <w:lang w:val="uz-Cyrl-UZ"/>
        </w:rPr>
      </w:pPr>
    </w:p>
    <w:p w14:paraId="51348EDF" w14:textId="77777777" w:rsidR="00A7374B" w:rsidRPr="00341D8A" w:rsidRDefault="00091770" w:rsidP="00341D8A">
      <w:pPr>
        <w:pStyle w:val="Heading3"/>
        <w:rPr>
          <w:rFonts w:ascii="Palatino Linotype" w:hAnsi="Palatino Linotype" w:cs="Times New Roman"/>
          <w:b/>
          <w:bCs/>
          <w:i/>
          <w:noProof/>
          <w:color w:val="auto"/>
          <w:sz w:val="22"/>
          <w:szCs w:val="22"/>
          <w:lang w:val="uz-Cyrl-UZ"/>
        </w:rPr>
      </w:pPr>
      <w:bookmarkStart w:id="7" w:name="_Toc507496002"/>
      <w:r w:rsidRPr="00341D8A">
        <w:rPr>
          <w:rFonts w:ascii="Palatino Linotype" w:hAnsi="Palatino Linotype" w:cs="Times New Roman"/>
          <w:b/>
          <w:bCs/>
          <w:i/>
          <w:noProof/>
          <w:color w:val="auto"/>
          <w:sz w:val="22"/>
          <w:szCs w:val="22"/>
          <w:lang w:val="uz-Cyrl-UZ"/>
        </w:rPr>
        <w:t xml:space="preserve">2.3.2. </w:t>
      </w:r>
      <w:r w:rsidR="00A7374B" w:rsidRPr="00341D8A">
        <w:rPr>
          <w:rFonts w:ascii="Palatino Linotype" w:hAnsi="Palatino Linotype" w:cs="Times New Roman"/>
          <w:b/>
          <w:bCs/>
          <w:i/>
          <w:noProof/>
          <w:color w:val="auto"/>
          <w:sz w:val="22"/>
          <w:szCs w:val="22"/>
          <w:lang w:val="uz-Cyrl-UZ"/>
        </w:rPr>
        <w:t>Hemijske karakteristike</w:t>
      </w:r>
      <w:bookmarkEnd w:id="7"/>
    </w:p>
    <w:p w14:paraId="455ED53C" w14:textId="0E3DB88A" w:rsidR="00C73E56" w:rsidRPr="0039554D" w:rsidRDefault="00806047" w:rsidP="00483D98">
      <w:pPr>
        <w:spacing w:before="120" w:after="120"/>
        <w:jc w:val="both"/>
        <w:rPr>
          <w:rFonts w:ascii="Palatino Linotype" w:hAnsi="Palatino Linotype" w:cs="Times New Roman"/>
          <w:noProof/>
          <w:lang w:val="uz-Cyrl-UZ"/>
        </w:rPr>
      </w:pPr>
      <w:r w:rsidRPr="00D24D3E">
        <w:rPr>
          <w:rFonts w:ascii="Palatino Linotype" w:hAnsi="Palatino Linotype" w:cs="Times New Roman"/>
          <w:noProof/>
          <w:lang w:val="uz-Cyrl-UZ"/>
        </w:rPr>
        <w:t xml:space="preserve">Gotov </w:t>
      </w:r>
      <w:r w:rsidR="00A7374B" w:rsidRPr="00D24D3E">
        <w:rPr>
          <w:rFonts w:ascii="Palatino Linotype" w:hAnsi="Palatino Linotype" w:cs="Times New Roman"/>
          <w:noProof/>
          <w:lang w:val="uz-Cyrl-UZ"/>
        </w:rPr>
        <w:t xml:space="preserve">proizvod 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treba da </w:t>
      </w:r>
      <w:r w:rsidR="00A7374B" w:rsidRPr="00D24D3E">
        <w:rPr>
          <w:rFonts w:ascii="Palatino Linotype" w:hAnsi="Palatino Linotype" w:cs="Times New Roman"/>
          <w:noProof/>
          <w:lang w:val="uz-Cyrl-UZ"/>
        </w:rPr>
        <w:t>sadrž</w:t>
      </w:r>
      <w:r w:rsidRPr="00D24D3E">
        <w:rPr>
          <w:rFonts w:ascii="Palatino Linotype" w:hAnsi="Palatino Linotype" w:cs="Times New Roman"/>
          <w:noProof/>
          <w:lang w:val="uz-Cyrl-UZ"/>
        </w:rPr>
        <w:t>i</w:t>
      </w:r>
      <w:r w:rsidR="007D09C5" w:rsidRPr="00D24D3E">
        <w:rPr>
          <w:rFonts w:ascii="Palatino Linotype" w:hAnsi="Palatino Linotype" w:cs="Times New Roman"/>
          <w:noProof/>
          <w:lang w:val="uz-Cyrl-UZ"/>
        </w:rPr>
        <w:t xml:space="preserve">  između 40 </w:t>
      </w:r>
      <w:r w:rsidR="00F64648" w:rsidRPr="00D24D3E">
        <w:rPr>
          <w:rFonts w:ascii="Palatino Linotype" w:hAnsi="Palatino Linotype" w:cs="Times New Roman"/>
          <w:noProof/>
          <w:lang w:val="sr-Latn-RS"/>
        </w:rPr>
        <w:t>i</w:t>
      </w:r>
      <w:r w:rsidR="007D09C5" w:rsidRPr="00D24D3E">
        <w:rPr>
          <w:rFonts w:ascii="Palatino Linotype" w:hAnsi="Palatino Linotype" w:cs="Times New Roman"/>
          <w:noProof/>
          <w:lang w:val="uz-Cyrl-UZ"/>
        </w:rPr>
        <w:t xml:space="preserve"> 55 % vode,</w:t>
      </w:r>
      <w:r w:rsidR="00A7374B" w:rsidRPr="00D24D3E">
        <w:rPr>
          <w:rFonts w:ascii="Palatino Linotype" w:hAnsi="Palatino Linotype" w:cs="Times New Roman"/>
          <w:noProof/>
          <w:lang w:val="uz-Cyrl-UZ"/>
        </w:rPr>
        <w:t xml:space="preserve"> sadržaj soli u </w:t>
      </w:r>
      <w:r w:rsidR="007D09C5" w:rsidRPr="00D24D3E">
        <w:rPr>
          <w:rFonts w:ascii="Palatino Linotype" w:hAnsi="Palatino Linotype" w:cs="Times New Roman"/>
          <w:noProof/>
          <w:lang w:val="uz-Cyrl-UZ"/>
        </w:rPr>
        <w:t xml:space="preserve">gotovom </w:t>
      </w:r>
      <w:r w:rsidR="00A7374B" w:rsidRPr="00D24D3E">
        <w:rPr>
          <w:rFonts w:ascii="Palatino Linotype" w:hAnsi="Palatino Linotype" w:cs="Times New Roman"/>
          <w:noProof/>
          <w:lang w:val="uz-Cyrl-UZ"/>
        </w:rPr>
        <w:t xml:space="preserve">proizvodu ne smije biti veći od 5 %, dok pH vrijednost ne smije biti manja od 5. </w:t>
      </w:r>
    </w:p>
    <w:p w14:paraId="6E157001" w14:textId="64D676AA" w:rsidR="00483D98" w:rsidRPr="0039554D" w:rsidRDefault="00483D98">
      <w:pPr>
        <w:rPr>
          <w:rFonts w:ascii="Palatino Linotype" w:hAnsi="Palatino Linotype" w:cs="Times New Roman"/>
          <w:noProof/>
          <w:lang w:val="uz-Cyrl-UZ"/>
        </w:rPr>
      </w:pPr>
      <w:r w:rsidRPr="0039554D">
        <w:rPr>
          <w:rFonts w:ascii="Palatino Linotype" w:hAnsi="Palatino Linotype" w:cs="Times New Roman"/>
          <w:noProof/>
          <w:lang w:val="uz-Cyrl-UZ"/>
        </w:rPr>
        <w:br w:type="page"/>
      </w:r>
    </w:p>
    <w:p w14:paraId="622745AC" w14:textId="37E30F9D" w:rsidR="00853150" w:rsidRPr="00D24D3E" w:rsidRDefault="00657CEE" w:rsidP="00341D8A">
      <w:pPr>
        <w:pStyle w:val="ListParagraph"/>
        <w:numPr>
          <w:ilvl w:val="0"/>
          <w:numId w:val="2"/>
        </w:numPr>
        <w:spacing w:before="120"/>
        <w:ind w:left="1168" w:hanging="357"/>
        <w:jc w:val="both"/>
        <w:outlineLvl w:val="0"/>
        <w:rPr>
          <w:rFonts w:ascii="Palatino Linotype" w:hAnsi="Palatino Linotype" w:cs="Times New Roman"/>
          <w:b/>
          <w:noProof/>
          <w:lang w:val="uz-Cyrl-UZ"/>
        </w:rPr>
      </w:pPr>
      <w:bookmarkStart w:id="8" w:name="_Toc507496003"/>
      <w:r w:rsidRPr="00D24D3E">
        <w:rPr>
          <w:rFonts w:ascii="Palatino Linotype" w:hAnsi="Palatino Linotype" w:cs="Times New Roman"/>
          <w:b/>
          <w:noProof/>
          <w:lang w:val="uz-Cyrl-UZ"/>
        </w:rPr>
        <w:lastRenderedPageBreak/>
        <w:t>GEOGRAFSKO PODRUČ</w:t>
      </w:r>
      <w:r w:rsidR="00CB3592" w:rsidRPr="00D24D3E">
        <w:rPr>
          <w:rFonts w:ascii="Palatino Linotype" w:hAnsi="Palatino Linotype" w:cs="Times New Roman"/>
          <w:b/>
          <w:noProof/>
          <w:lang w:val="uz-Cyrl-UZ"/>
        </w:rPr>
        <w:t xml:space="preserve">JE PROIZVODNJE </w:t>
      </w:r>
      <w:r w:rsidR="000520C6" w:rsidRPr="00D24D3E">
        <w:rPr>
          <w:rFonts w:ascii="Palatino Linotype" w:hAnsi="Palatino Linotype" w:cs="Times New Roman"/>
          <w:b/>
          <w:noProof/>
          <w:lang w:val="uz-Cyrl-UZ"/>
        </w:rPr>
        <w:t>CRNOGORSKE GOVEĐE PRŠUTE</w:t>
      </w:r>
      <w:bookmarkEnd w:id="8"/>
    </w:p>
    <w:p w14:paraId="17A8C063" w14:textId="20F8CA2A" w:rsidR="00D01E44" w:rsidRPr="00D24D3E" w:rsidRDefault="00DC0F15" w:rsidP="00DC3DDB">
      <w:pPr>
        <w:jc w:val="both"/>
        <w:rPr>
          <w:rFonts w:ascii="Palatino Linotype" w:hAnsi="Palatino Linotype" w:cs="Times New Roman"/>
          <w:noProof/>
          <w:lang w:val="uz-Cyrl-UZ" w:bidi="ar-YE"/>
        </w:rPr>
      </w:pPr>
      <w:r w:rsidRPr="00D24D3E">
        <w:rPr>
          <w:rFonts w:ascii="Palatino Linotype" w:hAnsi="Palatino Linotype" w:cs="Times New Roman"/>
          <w:noProof/>
          <w:lang w:val="uz-Cyrl-UZ" w:bidi="ar-YE"/>
        </w:rPr>
        <w:t xml:space="preserve">Proizvodnja </w:t>
      </w:r>
      <w:r w:rsidR="004F11DA" w:rsidRPr="00D24D3E">
        <w:rPr>
          <w:rFonts w:ascii="Palatino Linotype" w:hAnsi="Palatino Linotype" w:cs="Times New Roman"/>
          <w:noProof/>
          <w:lang w:val="uz-Cyrl-UZ" w:bidi="ar-YE"/>
        </w:rPr>
        <w:t xml:space="preserve">Crnogorske goveđe pršute </w:t>
      </w:r>
      <w:r w:rsidR="006461CB" w:rsidRPr="00D24D3E">
        <w:rPr>
          <w:rFonts w:ascii="Palatino Linotype" w:hAnsi="Palatino Linotype" w:cs="Times New Roman"/>
          <w:noProof/>
          <w:lang w:val="uz-Cyrl-UZ" w:bidi="ar-YE"/>
        </w:rPr>
        <w:t>ograničena je na</w:t>
      </w:r>
      <w:r w:rsidR="004F11DA" w:rsidRPr="00D24D3E">
        <w:rPr>
          <w:rFonts w:ascii="Palatino Linotype" w:hAnsi="Palatino Linotype" w:cs="Times New Roman"/>
          <w:noProof/>
          <w:lang w:val="uz-Cyrl-UZ" w:bidi="ar-YE"/>
        </w:rPr>
        <w:t xml:space="preserve"> sjeve</w:t>
      </w:r>
      <w:r w:rsidR="006461CB" w:rsidRPr="00D24D3E">
        <w:rPr>
          <w:rFonts w:ascii="Palatino Linotype" w:hAnsi="Palatino Linotype" w:cs="Times New Roman"/>
          <w:noProof/>
          <w:lang w:val="uz-Cyrl-UZ" w:bidi="ar-YE"/>
        </w:rPr>
        <w:t xml:space="preserve">rni dio </w:t>
      </w:r>
      <w:r w:rsidR="004F11DA" w:rsidRPr="00D24D3E">
        <w:rPr>
          <w:rFonts w:ascii="Palatino Linotype" w:hAnsi="Palatino Linotype" w:cs="Times New Roman"/>
          <w:noProof/>
          <w:lang w:val="uz-Cyrl-UZ" w:bidi="ar-YE"/>
        </w:rPr>
        <w:t>Crne Gore.</w:t>
      </w:r>
      <w:r w:rsidR="00DE6275" w:rsidRPr="00D24D3E">
        <w:rPr>
          <w:rFonts w:ascii="Palatino Linotype" w:hAnsi="Palatino Linotype" w:cs="Times New Roman"/>
          <w:noProof/>
          <w:lang w:val="uz-Cyrl-UZ" w:bidi="ar-YE"/>
        </w:rPr>
        <w:t xml:space="preserve"> Oblast proizvodnje obuhvata cjelokupnu ili dio teritorije 1</w:t>
      </w:r>
      <w:r w:rsidR="00F649C7">
        <w:rPr>
          <w:rFonts w:ascii="Palatino Linotype" w:hAnsi="Palatino Linotype" w:cs="Times New Roman"/>
          <w:noProof/>
          <w:lang w:val="sr-Latn-ME" w:bidi="ar-YE"/>
        </w:rPr>
        <w:t>3</w:t>
      </w:r>
      <w:r w:rsidR="00DE6275" w:rsidRPr="00D24D3E">
        <w:rPr>
          <w:rFonts w:ascii="Palatino Linotype" w:hAnsi="Palatino Linotype" w:cs="Times New Roman"/>
          <w:noProof/>
          <w:lang w:val="uz-Cyrl-UZ" w:bidi="ar-YE"/>
        </w:rPr>
        <w:t xml:space="preserve"> opština sa sjevera Crne Gore i to: Plužine, </w:t>
      </w:r>
      <w:r w:rsidR="00A6054E">
        <w:rPr>
          <w:rFonts w:ascii="Palatino Linotype" w:hAnsi="Palatino Linotype" w:cs="Times New Roman"/>
          <w:noProof/>
          <w:lang w:val="sr-Latn-ME" w:bidi="ar-YE"/>
        </w:rPr>
        <w:t xml:space="preserve">Šavnik, </w:t>
      </w:r>
      <w:r w:rsidR="00DE6275" w:rsidRPr="00D24D3E">
        <w:rPr>
          <w:rFonts w:ascii="Palatino Linotype" w:hAnsi="Palatino Linotype" w:cs="Times New Roman"/>
          <w:noProof/>
          <w:lang w:val="uz-Cyrl-UZ" w:bidi="ar-YE"/>
        </w:rPr>
        <w:t xml:space="preserve">Žabljak, Pljevlja, Bijelo Polje, </w:t>
      </w:r>
      <w:r w:rsidR="00F649C7" w:rsidRPr="00F649C7">
        <w:rPr>
          <w:rFonts w:ascii="Palatino Linotype" w:hAnsi="Palatino Linotype" w:cs="Times New Roman"/>
          <w:noProof/>
          <w:lang w:val="uz-Cyrl-UZ" w:bidi="ar-YE"/>
        </w:rPr>
        <w:t xml:space="preserve">Mojkovac, </w:t>
      </w:r>
      <w:r w:rsidR="00DE6275" w:rsidRPr="00D24D3E">
        <w:rPr>
          <w:rFonts w:ascii="Palatino Linotype" w:hAnsi="Palatino Linotype" w:cs="Times New Roman"/>
          <w:noProof/>
          <w:lang w:val="uz-Cyrl-UZ" w:bidi="ar-YE"/>
        </w:rPr>
        <w:t>Kolašin, Berane, Andrijevica, Petnjica, Rožaje</w:t>
      </w:r>
      <w:r w:rsidR="00806047" w:rsidRPr="00D24D3E">
        <w:rPr>
          <w:rFonts w:ascii="Palatino Linotype" w:hAnsi="Palatino Linotype" w:cs="Times New Roman"/>
          <w:noProof/>
          <w:lang w:val="uz-Cyrl-UZ" w:bidi="ar-YE"/>
        </w:rPr>
        <w:t xml:space="preserve">, </w:t>
      </w:r>
      <w:r w:rsidR="00DE6275" w:rsidRPr="00D24D3E">
        <w:rPr>
          <w:rFonts w:ascii="Palatino Linotype" w:hAnsi="Palatino Linotype" w:cs="Times New Roman"/>
          <w:noProof/>
          <w:lang w:val="uz-Cyrl-UZ" w:bidi="ar-YE"/>
        </w:rPr>
        <w:t>Plav</w:t>
      </w:r>
      <w:r w:rsidR="00806047" w:rsidRPr="00D24D3E">
        <w:rPr>
          <w:rFonts w:ascii="Palatino Linotype" w:hAnsi="Palatino Linotype" w:cs="Times New Roman"/>
          <w:noProof/>
          <w:lang w:val="uz-Cyrl-UZ" w:bidi="ar-YE"/>
        </w:rPr>
        <w:t xml:space="preserve"> i Gusinje</w:t>
      </w:r>
      <w:r w:rsidR="00DE6275" w:rsidRPr="00D24D3E">
        <w:rPr>
          <w:rFonts w:ascii="Palatino Linotype" w:hAnsi="Palatino Linotype" w:cs="Times New Roman"/>
          <w:noProof/>
          <w:lang w:val="uz-Cyrl-UZ" w:bidi="ar-YE"/>
        </w:rPr>
        <w:t xml:space="preserve">. </w:t>
      </w:r>
    </w:p>
    <w:p w14:paraId="3FE954D4" w14:textId="15A26DC5" w:rsidR="00DE6275" w:rsidRPr="00D24D3E" w:rsidRDefault="00DE6275" w:rsidP="00DC3DDB">
      <w:pPr>
        <w:jc w:val="both"/>
        <w:rPr>
          <w:rFonts w:ascii="Palatino Linotype" w:hAnsi="Palatino Linotype" w:cs="Times New Roman"/>
          <w:noProof/>
          <w:lang w:val="uz-Cyrl-UZ"/>
        </w:rPr>
      </w:pPr>
      <w:r w:rsidRPr="00D24D3E">
        <w:rPr>
          <w:rFonts w:ascii="Palatino Linotype" w:hAnsi="Palatino Linotype" w:cs="Times New Roman"/>
          <w:noProof/>
          <w:lang w:val="uz-Cyrl-UZ"/>
        </w:rPr>
        <w:t>Oblast proizvodnje karakteriše se planinskom klimom, sa uticajem kontinentalne klime, a nadmorska visina je</w:t>
      </w:r>
      <w:r w:rsidR="00D01E44" w:rsidRPr="00D24D3E">
        <w:rPr>
          <w:rFonts w:ascii="Palatino Linotype" w:hAnsi="Palatino Linotype" w:cs="Times New Roman"/>
          <w:noProof/>
          <w:lang w:val="uz-Cyrl-UZ"/>
        </w:rPr>
        <w:t xml:space="preserve"> u rasponu od 55</w:t>
      </w:r>
      <w:r w:rsidR="006461CB" w:rsidRPr="00D24D3E">
        <w:rPr>
          <w:rFonts w:ascii="Palatino Linotype" w:hAnsi="Palatino Linotype" w:cs="Times New Roman"/>
          <w:noProof/>
          <w:lang w:val="uz-Cyrl-UZ"/>
        </w:rPr>
        <w:t xml:space="preserve">0 do </w:t>
      </w:r>
      <w:r w:rsidR="00AB32B9" w:rsidRPr="00D24D3E">
        <w:rPr>
          <w:rFonts w:ascii="Palatino Linotype" w:hAnsi="Palatino Linotype" w:cs="Times New Roman"/>
          <w:noProof/>
          <w:lang w:val="nb-NO"/>
        </w:rPr>
        <w:t>20</w:t>
      </w:r>
      <w:r w:rsidRPr="00D24D3E">
        <w:rPr>
          <w:rFonts w:ascii="Palatino Linotype" w:hAnsi="Palatino Linotype" w:cs="Times New Roman"/>
          <w:noProof/>
          <w:lang w:val="uz-Cyrl-UZ"/>
        </w:rPr>
        <w:t>00 metara.</w:t>
      </w:r>
    </w:p>
    <w:p w14:paraId="395582FA" w14:textId="3078EB3E" w:rsidR="00866D61" w:rsidRPr="00341D8A" w:rsidRDefault="00F753F6" w:rsidP="00341D8A">
      <w:pPr>
        <w:pStyle w:val="Heading2"/>
        <w:rPr>
          <w:rFonts w:ascii="Palatino Linotype" w:hAnsi="Palatino Linotype" w:cs="Times New Roman"/>
          <w:b w:val="0"/>
          <w:i w:val="0"/>
          <w:noProof/>
          <w:lang w:val="uz-Cyrl-UZ"/>
        </w:rPr>
      </w:pPr>
      <w:bookmarkStart w:id="9" w:name="_Toc507496004"/>
      <w:r>
        <w:rPr>
          <w:noProof/>
        </w:rPr>
        <w:drawing>
          <wp:anchor distT="0" distB="0" distL="114300" distR="114300" simplePos="0" relativeHeight="251734528" behindDoc="0" locked="0" layoutInCell="1" allowOverlap="1" wp14:anchorId="4D4C6884" wp14:editId="67C0D5C2">
            <wp:simplePos x="0" y="0"/>
            <wp:positionH relativeFrom="column">
              <wp:posOffset>3839210</wp:posOffset>
            </wp:positionH>
            <wp:positionV relativeFrom="paragraph">
              <wp:posOffset>189865</wp:posOffset>
            </wp:positionV>
            <wp:extent cx="2014855" cy="2418080"/>
            <wp:effectExtent l="0" t="0" r="4445" b="127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241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CEE" w:rsidRPr="00341D8A">
        <w:rPr>
          <w:rFonts w:ascii="Palatino Linotype" w:hAnsi="Palatino Linotype" w:cs="Times New Roman"/>
          <w:i w:val="0"/>
          <w:noProof/>
          <w:lang w:val="uz-Cyrl-UZ"/>
        </w:rPr>
        <w:t xml:space="preserve">3.1 </w:t>
      </w:r>
      <w:r w:rsidR="000A4EDE" w:rsidRPr="00341D8A">
        <w:rPr>
          <w:rFonts w:ascii="Palatino Linotype" w:hAnsi="Palatino Linotype" w:cs="Times New Roman"/>
          <w:i w:val="0"/>
          <w:noProof/>
          <w:lang w:val="uz-Cyrl-UZ"/>
        </w:rPr>
        <w:t>Prostorno administrativno definisanje geografskog područja</w:t>
      </w:r>
      <w:bookmarkEnd w:id="9"/>
      <w:r w:rsidR="000A4EDE" w:rsidRPr="00341D8A">
        <w:rPr>
          <w:rFonts w:ascii="Palatino Linotype" w:hAnsi="Palatino Linotype" w:cs="Times New Roman"/>
          <w:i w:val="0"/>
          <w:noProof/>
          <w:lang w:val="uz-Cyrl-UZ"/>
        </w:rPr>
        <w:t xml:space="preserve"> </w:t>
      </w:r>
    </w:p>
    <w:p w14:paraId="0FC6B9C7" w14:textId="3E694D3A" w:rsidR="00F154C3" w:rsidRDefault="00F154C3" w:rsidP="00AB32B9">
      <w:pPr>
        <w:spacing w:after="0"/>
        <w:ind w:right="4542"/>
        <w:jc w:val="both"/>
        <w:rPr>
          <w:rFonts w:ascii="Palatino Linotype" w:hAnsi="Palatino Linotype" w:cs="Times New Roman"/>
          <w:noProof/>
          <w:lang w:val="uz-Cyrl-UZ"/>
        </w:rPr>
      </w:pPr>
    </w:p>
    <w:p w14:paraId="7F169EC0" w14:textId="7FF92ADB" w:rsidR="00A753CB" w:rsidRPr="00D24D3E" w:rsidRDefault="00DE6275" w:rsidP="00F154C3">
      <w:pPr>
        <w:spacing w:after="0"/>
        <w:ind w:right="4542"/>
        <w:jc w:val="both"/>
        <w:rPr>
          <w:rFonts w:ascii="Palatino Linotype" w:hAnsi="Palatino Linotype" w:cs="Times New Roman"/>
          <w:noProof/>
          <w:lang w:val="uz-Cyrl-UZ"/>
        </w:rPr>
      </w:pPr>
      <w:r w:rsidRPr="00D24D3E">
        <w:rPr>
          <w:rFonts w:ascii="Palatino Linotype" w:hAnsi="Palatino Linotype" w:cs="Times New Roman"/>
          <w:noProof/>
          <w:lang w:val="uz-Cyrl-UZ"/>
        </w:rPr>
        <w:t xml:space="preserve">Na krajnjem sjeveru, sjeveroistoku i sjeverozapadu, region proizvodnje ograničen je administrativnom granicom između Crne Gore i susjednih država: Republike Srbije, Bosne i Hercegovine i Albanije. Na jugu, oblast proizvodnje </w:t>
      </w:r>
      <w:r w:rsidR="00A6054E">
        <w:rPr>
          <w:rFonts w:ascii="Palatino Linotype" w:hAnsi="Palatino Linotype" w:cs="Times New Roman"/>
          <w:noProof/>
          <w:lang w:val="sr-Latn-ME"/>
        </w:rPr>
        <w:t xml:space="preserve">ograničena je administrativnim granicama opština koje su u regionu proizvodnje </w:t>
      </w:r>
      <w:r w:rsidR="00804C94" w:rsidRPr="00D24D3E">
        <w:rPr>
          <w:rFonts w:ascii="Palatino Linotype" w:hAnsi="Palatino Linotype" w:cs="Times New Roman"/>
          <w:noProof/>
          <w:lang w:val="uz-Cyrl-UZ"/>
        </w:rPr>
        <w:t>(</w:t>
      </w:r>
      <w:r w:rsidR="00804C94" w:rsidRPr="00D24D3E">
        <w:rPr>
          <w:rFonts w:ascii="Palatino Linotype" w:hAnsi="Palatino Linotype" w:cs="Times New Roman"/>
          <w:b/>
          <w:noProof/>
          <w:lang w:val="uz-Cyrl-UZ"/>
        </w:rPr>
        <w:t>Slika 1</w:t>
      </w:r>
      <w:r w:rsidR="00804C94" w:rsidRPr="00D24D3E">
        <w:rPr>
          <w:rFonts w:ascii="Palatino Linotype" w:hAnsi="Palatino Linotype" w:cs="Times New Roman"/>
          <w:noProof/>
          <w:lang w:val="uz-Cyrl-UZ"/>
        </w:rPr>
        <w:t>)</w:t>
      </w:r>
      <w:r w:rsidR="00F752EA" w:rsidRPr="00D24D3E">
        <w:rPr>
          <w:rFonts w:ascii="Palatino Linotype" w:hAnsi="Palatino Linotype" w:cs="Times New Roman"/>
          <w:noProof/>
          <w:lang w:val="uz-Cyrl-UZ"/>
        </w:rPr>
        <w:t>.</w:t>
      </w:r>
    </w:p>
    <w:p w14:paraId="77AD331D" w14:textId="76281BE0" w:rsidR="00D01E44" w:rsidRPr="00341D8A" w:rsidRDefault="00F154C3" w:rsidP="00341D8A">
      <w:pPr>
        <w:pStyle w:val="Heading2"/>
        <w:rPr>
          <w:rFonts w:ascii="Palatino Linotype" w:hAnsi="Palatino Linotype" w:cs="Times New Roman"/>
          <w:b w:val="0"/>
          <w:i w:val="0"/>
          <w:noProof/>
          <w:lang w:val="uz-Cyrl-UZ"/>
        </w:rPr>
      </w:pPr>
      <w:bookmarkStart w:id="10" w:name="_Toc507496005"/>
      <w:r w:rsidRPr="00EB7C3B">
        <w:rPr>
          <w:rFonts w:ascii="Palatino Linotype" w:hAnsi="Palatino Linotype" w:cs="Times New Roman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3A8B6F75" wp14:editId="440585E1">
                <wp:simplePos x="0" y="0"/>
                <wp:positionH relativeFrom="column">
                  <wp:posOffset>3637915</wp:posOffset>
                </wp:positionH>
                <wp:positionV relativeFrom="paragraph">
                  <wp:posOffset>182245</wp:posOffset>
                </wp:positionV>
                <wp:extent cx="2216150" cy="67945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679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440EA" w14:textId="25394ED2" w:rsidR="00F649C7" w:rsidRDefault="00F649C7">
                            <w:r w:rsidRPr="00D24D3E">
                              <w:rPr>
                                <w:rFonts w:ascii="Palatino Linotype" w:hAnsi="Palatino Linotype" w:cs="Times New Roman"/>
                                <w:b/>
                                <w:noProof/>
                                <w:sz w:val="20"/>
                                <w:szCs w:val="20"/>
                                <w:lang w:val="uz-Cyrl-UZ"/>
                              </w:rPr>
                              <w:t>Slika 1</w:t>
                            </w:r>
                            <w:r w:rsidRPr="00D24D3E">
                              <w:rPr>
                                <w:rFonts w:ascii="Palatino Linotype" w:hAnsi="Palatino Linotype" w:cs="Times New Roman"/>
                                <w:noProof/>
                                <w:sz w:val="20"/>
                                <w:szCs w:val="20"/>
                                <w:lang w:val="uz-Cyrl-UZ"/>
                              </w:rPr>
                              <w:t>. Geografsko područje proizvodnje Crnogorske goveđe</w:t>
                            </w:r>
                            <w:r w:rsidRPr="00D24D3E">
                              <w:rPr>
                                <w:rFonts w:ascii="Palatino Linotype" w:hAnsi="Palatino Linotype" w:cs="Times New Roman"/>
                                <w:noProof/>
                                <w:lang w:val="uz-Cyrl-UZ"/>
                              </w:rPr>
                              <w:t xml:space="preserve"> </w:t>
                            </w:r>
                            <w:r w:rsidRPr="00D24D3E">
                              <w:rPr>
                                <w:rFonts w:ascii="Palatino Linotype" w:hAnsi="Palatino Linotype" w:cs="Times New Roman"/>
                                <w:noProof/>
                                <w:sz w:val="20"/>
                                <w:szCs w:val="20"/>
                                <w:lang w:val="uz-Cyrl-UZ"/>
                              </w:rPr>
                              <w:t>pršute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B6F75" id="Text Box 2" o:spid="_x0000_s1027" type="#_x0000_t202" style="position:absolute;margin-left:286.45pt;margin-top:14.35pt;width:174.5pt;height:53.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" stroked="f">
                <v:fill opacity="7967f"/>
                <v:textbox>
                  <w:txbxContent>
                    <w:p w14:paraId="5B0440EA" w14:textId="25394ED2" w:rsidR="00F649C7" w:rsidRDefault="00F649C7">
                      <w:r w:rsidRPr="00D24D3E">
                        <w:rPr>
                          <w:rFonts w:ascii="Palatino Linotype" w:hAnsi="Palatino Linotype" w:cs="Times New Roman"/>
                          <w:b/>
                          <w:noProof/>
                          <w:sz w:val="20"/>
                          <w:szCs w:val="20"/>
                          <w:lang w:val="uz-Cyrl-UZ"/>
                        </w:rPr>
                        <w:t>Slika 1</w:t>
                      </w:r>
                      <w:r w:rsidRPr="00D24D3E">
                        <w:rPr>
                          <w:rFonts w:ascii="Palatino Linotype" w:hAnsi="Palatino Linotype" w:cs="Times New Roman"/>
                          <w:noProof/>
                          <w:sz w:val="20"/>
                          <w:szCs w:val="20"/>
                          <w:lang w:val="uz-Cyrl-UZ"/>
                        </w:rPr>
                        <w:t>. Geografsko područje proizvodnje Crnogorske goveđe</w:t>
                      </w:r>
                      <w:r w:rsidRPr="00D24D3E">
                        <w:rPr>
                          <w:rFonts w:ascii="Palatino Linotype" w:hAnsi="Palatino Linotype" w:cs="Times New Roman"/>
                          <w:noProof/>
                          <w:lang w:val="uz-Cyrl-UZ"/>
                        </w:rPr>
                        <w:t xml:space="preserve"> </w:t>
                      </w:r>
                      <w:r w:rsidRPr="00D24D3E">
                        <w:rPr>
                          <w:rFonts w:ascii="Palatino Linotype" w:hAnsi="Palatino Linotype" w:cs="Times New Roman"/>
                          <w:noProof/>
                          <w:sz w:val="20"/>
                          <w:szCs w:val="20"/>
                          <w:lang w:val="uz-Cyrl-UZ"/>
                        </w:rPr>
                        <w:t>pršute</w:t>
                      </w:r>
                    </w:p>
                  </w:txbxContent>
                </v:textbox>
              </v:shape>
            </w:pict>
          </mc:Fallback>
        </mc:AlternateContent>
      </w:r>
      <w:r w:rsidR="00D01E44" w:rsidRPr="00341D8A">
        <w:rPr>
          <w:rFonts w:ascii="Palatino Linotype" w:hAnsi="Palatino Linotype" w:cs="Times New Roman"/>
          <w:i w:val="0"/>
          <w:noProof/>
          <w:lang w:val="uz-Cyrl-UZ"/>
        </w:rPr>
        <w:t>3.2. Prirodno okruženje</w:t>
      </w:r>
      <w:bookmarkEnd w:id="10"/>
    </w:p>
    <w:p w14:paraId="2AF7A2AA" w14:textId="50701024" w:rsidR="00804C94" w:rsidRPr="00D24D3E" w:rsidRDefault="00F154C3" w:rsidP="00AB32B9">
      <w:pPr>
        <w:ind w:right="3973"/>
        <w:jc w:val="both"/>
        <w:rPr>
          <w:rFonts w:ascii="Palatino Linotype" w:eastAsia="Times New Roman" w:hAnsi="Palatino Linotype" w:cs="Times New Roman"/>
          <w:noProof/>
          <w:color w:val="222222"/>
          <w:lang w:val="uz-Cyrl-UZ"/>
        </w:rPr>
      </w:pPr>
      <w:r w:rsidRPr="00D24D3E">
        <w:rPr>
          <w:rFonts w:ascii="Palatino Linotype" w:hAnsi="Palatino Linotype" w:cs="Times New Roman"/>
          <w:noProof/>
          <w:lang w:eastAsia="zh-CN"/>
        </w:rPr>
        <w:drawing>
          <wp:anchor distT="0" distB="0" distL="114300" distR="114300" simplePos="0" relativeHeight="251665920" behindDoc="0" locked="0" layoutInCell="1" allowOverlap="1" wp14:anchorId="7D75425D" wp14:editId="161BF661">
            <wp:simplePos x="0" y="0"/>
            <wp:positionH relativeFrom="margin">
              <wp:posOffset>3634740</wp:posOffset>
            </wp:positionH>
            <wp:positionV relativeFrom="paragraph">
              <wp:posOffset>520700</wp:posOffset>
            </wp:positionV>
            <wp:extent cx="2249805" cy="2508885"/>
            <wp:effectExtent l="0" t="0" r="0" b="571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54" t="5483"/>
                    <a:stretch/>
                  </pic:blipFill>
                  <pic:spPr bwMode="auto">
                    <a:xfrm>
                      <a:off x="0" y="0"/>
                      <a:ext cx="2249805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E44" w:rsidRPr="00D24D3E">
        <w:rPr>
          <w:rFonts w:ascii="Palatino Linotype" w:hAnsi="Palatino Linotype" w:cs="Times New Roman"/>
          <w:noProof/>
          <w:lang w:val="uz-Cyrl-UZ"/>
        </w:rPr>
        <w:t xml:space="preserve">Kontinentalna i planinska klima, sa hladnim zimama i umjerenim ljetima karakteriše region proizvodnje Crnogorske goveđe pršute. </w:t>
      </w:r>
      <w:r w:rsidR="00D01E44" w:rsidRPr="00D24D3E">
        <w:rPr>
          <w:rFonts w:ascii="Palatino Linotype" w:eastAsia="Times New Roman" w:hAnsi="Palatino Linotype" w:cs="Times New Roman"/>
          <w:noProof/>
          <w:color w:val="222222"/>
          <w:lang w:val="uz-Cyrl-UZ"/>
        </w:rPr>
        <w:t>Zime su duge, hladne i sn</w:t>
      </w:r>
      <w:r w:rsidR="000A4EDE" w:rsidRPr="00D24D3E">
        <w:rPr>
          <w:rFonts w:ascii="Palatino Linotype" w:eastAsia="Times New Roman" w:hAnsi="Palatino Linotype" w:cs="Times New Roman"/>
          <w:noProof/>
          <w:color w:val="222222"/>
          <w:lang w:val="uz-Cyrl-UZ"/>
        </w:rPr>
        <w:t>i</w:t>
      </w:r>
      <w:r w:rsidR="00D01E44" w:rsidRPr="00D24D3E">
        <w:rPr>
          <w:rFonts w:ascii="Palatino Linotype" w:eastAsia="Times New Roman" w:hAnsi="Palatino Linotype" w:cs="Times New Roman"/>
          <w:noProof/>
          <w:color w:val="222222"/>
          <w:lang w:val="uz-Cyrl-UZ"/>
        </w:rPr>
        <w:t xml:space="preserve">ježne, dok su ljeta kratka i svježa. Količina padavina varira od 1 500-2000mm. </w:t>
      </w:r>
      <w:r w:rsidR="00810D18" w:rsidRPr="00D24D3E">
        <w:rPr>
          <w:rFonts w:ascii="Palatino Linotype" w:eastAsia="Times New Roman" w:hAnsi="Palatino Linotype" w:cs="Times New Roman"/>
          <w:noProof/>
          <w:color w:val="222222"/>
          <w:lang w:val="uz-Cyrl-UZ"/>
        </w:rPr>
        <w:t xml:space="preserve">Prema njemačkom klimatologu W. Koppen-u klimatske zone </w:t>
      </w:r>
      <w:r w:rsidR="00FD7AA9" w:rsidRPr="00D24D3E">
        <w:rPr>
          <w:rFonts w:ascii="Palatino Linotype" w:eastAsia="Times New Roman" w:hAnsi="Palatino Linotype" w:cs="Times New Roman"/>
          <w:noProof/>
          <w:color w:val="222222"/>
          <w:lang w:val="uz-Cyrl-UZ"/>
        </w:rPr>
        <w:t xml:space="preserve">rangiraju se na osnovu klime, tipova i podtipova. Klima se klasifikuje na osnovu prosječne vrijednosti temperature vazduha, tipovi na osnovu količine padavina, a podtipovi na osnovu visine i trajanja određenih temperatura vazduha. </w:t>
      </w:r>
    </w:p>
    <w:p w14:paraId="153C1A53" w14:textId="71FBF716" w:rsidR="00D01E44" w:rsidRPr="00D24D3E" w:rsidRDefault="00F154C3" w:rsidP="00F154C3">
      <w:pPr>
        <w:jc w:val="both"/>
        <w:rPr>
          <w:rFonts w:ascii="Palatino Linotype" w:hAnsi="Palatino Linotype" w:cs="Times New Roman"/>
          <w:noProof/>
          <w:lang w:val="uz-Cyrl-UZ"/>
        </w:rPr>
      </w:pPr>
      <w:r w:rsidRPr="00D24D3E">
        <w:rPr>
          <w:rFonts w:ascii="Palatino Linotype" w:hAnsi="Palatino Linotype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F9DE501" wp14:editId="1BAD5A31">
                <wp:simplePos x="0" y="0"/>
                <wp:positionH relativeFrom="column">
                  <wp:posOffset>3816350</wp:posOffset>
                </wp:positionH>
                <wp:positionV relativeFrom="paragraph">
                  <wp:posOffset>365125</wp:posOffset>
                </wp:positionV>
                <wp:extent cx="2251075" cy="688340"/>
                <wp:effectExtent l="0" t="0" r="0" b="0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075" cy="6883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9FEAF59" w14:textId="6FAA440C" w:rsidR="00F649C7" w:rsidRPr="00AB32B9" w:rsidRDefault="00F649C7" w:rsidP="00AB32B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noProof/>
                                <w:lang w:val="fr-FR" w:eastAsia="fr-FR"/>
                              </w:rPr>
                            </w:pPr>
                            <w:r w:rsidRPr="00AB32B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  <w:lang w:val="uz-Cyrl-UZ"/>
                              </w:rPr>
                              <w:t>Slika 2</w:t>
                            </w:r>
                            <w:r w:rsidRPr="00AB32B9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uz-Cyrl-UZ"/>
                              </w:rPr>
                              <w:t>. Klimatske zone u području proizvodnje Crnogorske goveđe pršute (po W. Koppen-u)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DE501" id="Zone de texte 17" o:spid="_x0000_s1028" type="#_x0000_t202" style="position:absolute;left:0;text-align:left;margin-left:300.5pt;margin-top:28.75pt;width:177.25pt;height:54.2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" stroked="f">
                <v:textbox style="mso-fit-shape-to-text:t" inset="0,0,0,0">
                  <w:txbxContent>
                    <w:p w14:paraId="79FEAF59" w14:textId="6FAA440C" w:rsidR="00F649C7" w:rsidRPr="00AB32B9" w:rsidRDefault="00F649C7" w:rsidP="00AB32B9">
                      <w:pPr>
                        <w:spacing w:after="0"/>
                        <w:rPr>
                          <w:rFonts w:ascii="Times New Roman" w:hAnsi="Times New Roman" w:cs="Times New Roman"/>
                          <w:noProof/>
                          <w:lang w:val="fr-FR" w:eastAsia="fr-FR"/>
                        </w:rPr>
                      </w:pPr>
                      <w:r w:rsidRPr="00AB32B9"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  <w:lang w:val="uz-Cyrl-UZ"/>
                        </w:rPr>
                        <w:t>Slika 2</w:t>
                      </w:r>
                      <w:r w:rsidRPr="00AB32B9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uz-Cyrl-UZ"/>
                        </w:rPr>
                        <w:t>. Klimatske zone u području proizvodnje Crnogorske goveđe pršute (po W. Koppen-u)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7AA9" w:rsidRPr="00D24D3E">
        <w:rPr>
          <w:rFonts w:ascii="Palatino Linotype" w:eastAsia="Times New Roman" w:hAnsi="Palatino Linotype" w:cs="Times New Roman"/>
          <w:noProof/>
          <w:color w:val="222222"/>
          <w:lang w:val="uz-Cyrl-UZ"/>
        </w:rPr>
        <w:t xml:space="preserve">Podaci iz perioda od 1961. do 2000. godine ukazuju da se područje proizvodnje nalazi u okviru </w:t>
      </w:r>
      <w:r w:rsidR="00FD7AA9" w:rsidRPr="00D24D3E">
        <w:rPr>
          <w:rFonts w:ascii="Palatino Linotype" w:eastAsia="Times New Roman" w:hAnsi="Palatino Linotype" w:cs="Times New Roman"/>
          <w:noProof/>
          <w:color w:val="333333"/>
          <w:lang w:val="uz-Cyrl-UZ" w:eastAsia="fr-FR"/>
        </w:rPr>
        <w:t xml:space="preserve">Csbx, Cfwbx </w:t>
      </w:r>
      <w:r w:rsidR="00FD7AA9" w:rsidRPr="00D24D3E">
        <w:rPr>
          <w:rFonts w:ascii="Palatino Linotype" w:eastAsia="Times New Roman" w:hAnsi="Palatino Linotype" w:cs="Times New Roman"/>
          <w:noProof/>
          <w:color w:val="333333"/>
          <w:lang w:val="uz-Cyrl-UZ" w:eastAsia="fr-FR"/>
        </w:rPr>
        <w:lastRenderedPageBreak/>
        <w:t>Dfsbx i Dfwbx klimatskih regiona</w:t>
      </w:r>
      <w:r w:rsidR="0058507E" w:rsidRPr="00D24D3E">
        <w:rPr>
          <w:rFonts w:ascii="Palatino Linotype" w:eastAsia="Times New Roman" w:hAnsi="Palatino Linotype" w:cs="Times New Roman"/>
          <w:noProof/>
          <w:color w:val="333333"/>
          <w:lang w:val="uz-Cyrl-UZ" w:eastAsia="fr-FR"/>
        </w:rPr>
        <w:t xml:space="preserve"> (</w:t>
      </w:r>
      <w:r w:rsidR="0058507E" w:rsidRPr="00D24D3E">
        <w:rPr>
          <w:rFonts w:ascii="Palatino Linotype" w:eastAsia="Times New Roman" w:hAnsi="Palatino Linotype" w:cs="Times New Roman"/>
          <w:b/>
          <w:i/>
          <w:noProof/>
          <w:color w:val="333333"/>
          <w:lang w:val="uz-Cyrl-UZ" w:eastAsia="fr-FR"/>
        </w:rPr>
        <w:t>Slika 2</w:t>
      </w:r>
      <w:r w:rsidR="0058507E" w:rsidRPr="00D24D3E">
        <w:rPr>
          <w:rFonts w:ascii="Palatino Linotype" w:eastAsia="Times New Roman" w:hAnsi="Palatino Linotype" w:cs="Times New Roman"/>
          <w:noProof/>
          <w:color w:val="333333"/>
          <w:lang w:val="uz-Cyrl-UZ" w:eastAsia="fr-FR"/>
        </w:rPr>
        <w:t>)</w:t>
      </w:r>
      <w:r w:rsidR="00FD7AA9" w:rsidRPr="00D24D3E">
        <w:rPr>
          <w:rFonts w:ascii="Palatino Linotype" w:eastAsia="Times New Roman" w:hAnsi="Palatino Linotype" w:cs="Times New Roman"/>
          <w:color w:val="333333"/>
          <w:lang w:val="fr-CH" w:eastAsia="fr-FR"/>
        </w:rPr>
        <w:t>.</w:t>
      </w:r>
      <w:r w:rsidR="00FD7AA9" w:rsidRPr="00D24D3E">
        <w:rPr>
          <w:rStyle w:val="FootnoteReference"/>
          <w:rFonts w:ascii="Palatino Linotype" w:eastAsia="Times New Roman" w:hAnsi="Palatino Linotype" w:cs="Times New Roman"/>
          <w:color w:val="333333"/>
          <w:lang w:val="fr-CH" w:eastAsia="fr-FR"/>
        </w:rPr>
        <w:footnoteReference w:id="1"/>
      </w:r>
      <w:r w:rsidR="00FD7AA9" w:rsidRPr="00D24D3E">
        <w:rPr>
          <w:rFonts w:ascii="Palatino Linotype" w:eastAsia="Times New Roman" w:hAnsi="Palatino Linotype" w:cs="Times New Roman"/>
          <w:color w:val="333333"/>
          <w:sz w:val="18"/>
          <w:szCs w:val="18"/>
          <w:lang w:val="fr-CH" w:eastAsia="fr-FR"/>
        </w:rPr>
        <w:t xml:space="preserve"> </w:t>
      </w:r>
      <w:r w:rsidR="00D01E44" w:rsidRPr="00D24D3E">
        <w:rPr>
          <w:rFonts w:ascii="Palatino Linotype" w:eastAsia="Times New Roman" w:hAnsi="Palatino Linotype" w:cs="Times New Roman"/>
          <w:noProof/>
          <w:color w:val="222222"/>
          <w:lang w:val="uz-Cyrl-UZ"/>
        </w:rPr>
        <w:t xml:space="preserve">Prosječna godišnja temperatura regiona proizvodnje, kao i klimatski podaci </w:t>
      </w:r>
      <w:r w:rsidR="00BF314E" w:rsidRPr="00D24D3E">
        <w:rPr>
          <w:rFonts w:ascii="Palatino Linotype" w:eastAsia="Times New Roman" w:hAnsi="Palatino Linotype" w:cs="Times New Roman"/>
          <w:noProof/>
          <w:color w:val="222222"/>
          <w:lang w:val="uz-Cyrl-UZ"/>
        </w:rPr>
        <w:t>za opštin</w:t>
      </w:r>
      <w:r w:rsidR="008B5B82" w:rsidRPr="00D24D3E">
        <w:rPr>
          <w:rFonts w:ascii="Palatino Linotype" w:eastAsia="Times New Roman" w:hAnsi="Palatino Linotype" w:cs="Times New Roman"/>
          <w:noProof/>
          <w:color w:val="222222"/>
          <w:lang w:val="uz-Cyrl-UZ"/>
        </w:rPr>
        <w:t xml:space="preserve">e Pljevlja, Bijelo Polje i Rožaje </w:t>
      </w:r>
      <w:r w:rsidR="00D01E44" w:rsidRPr="00D24D3E">
        <w:rPr>
          <w:rFonts w:ascii="Palatino Linotype" w:eastAsia="Times New Roman" w:hAnsi="Palatino Linotype" w:cs="Times New Roman"/>
          <w:noProof/>
          <w:color w:val="222222"/>
          <w:lang w:val="uz-Cyrl-UZ"/>
        </w:rPr>
        <w:t xml:space="preserve">dati su u </w:t>
      </w:r>
      <w:r w:rsidR="00D01E44" w:rsidRPr="00D24D3E">
        <w:rPr>
          <w:rFonts w:ascii="Palatino Linotype" w:eastAsia="Times New Roman" w:hAnsi="Palatino Linotype" w:cs="Times New Roman"/>
          <w:i/>
          <w:noProof/>
          <w:color w:val="222222"/>
          <w:lang w:val="uz-Cyrl-UZ"/>
        </w:rPr>
        <w:t xml:space="preserve">Prilogu </w:t>
      </w:r>
      <w:r w:rsidR="005044A0">
        <w:rPr>
          <w:rFonts w:ascii="Palatino Linotype" w:eastAsia="Times New Roman" w:hAnsi="Palatino Linotype" w:cs="Times New Roman"/>
          <w:i/>
          <w:noProof/>
          <w:color w:val="222222"/>
          <w:lang w:val="sr-Latn-ME"/>
        </w:rPr>
        <w:t>5</w:t>
      </w:r>
      <w:r w:rsidR="00D01E44" w:rsidRPr="00D24D3E">
        <w:rPr>
          <w:rFonts w:ascii="Palatino Linotype" w:eastAsia="Times New Roman" w:hAnsi="Palatino Linotype" w:cs="Times New Roman"/>
          <w:noProof/>
          <w:color w:val="222222"/>
          <w:lang w:val="uz-Cyrl-UZ"/>
        </w:rPr>
        <w:t>.</w:t>
      </w:r>
      <w:r>
        <w:rPr>
          <w:rFonts w:ascii="Palatino Linotype" w:hAnsi="Palatino Linotype" w:cs="Times New Roman"/>
          <w:noProof/>
          <w:lang w:val="sr-Latn-ME"/>
        </w:rPr>
        <w:t xml:space="preserve"> </w:t>
      </w:r>
      <w:r w:rsidR="00D01E44" w:rsidRPr="00D24D3E">
        <w:rPr>
          <w:rFonts w:ascii="Palatino Linotype" w:hAnsi="Palatino Linotype" w:cs="Times New Roman"/>
          <w:noProof/>
          <w:lang w:val="uz-Cyrl-UZ"/>
        </w:rPr>
        <w:t>Floristički sastav na pašnjacima sačinjen</w:t>
      </w:r>
      <w:r w:rsidR="005C0D06" w:rsidRPr="00D24D3E">
        <w:rPr>
          <w:rFonts w:ascii="Palatino Linotype" w:hAnsi="Palatino Linotype" w:cs="Times New Roman"/>
          <w:noProof/>
          <w:lang w:val="uz-Cyrl-UZ"/>
        </w:rPr>
        <w:t xml:space="preserve"> je</w:t>
      </w:r>
      <w:r w:rsidR="00D01E44" w:rsidRPr="00D24D3E">
        <w:rPr>
          <w:rFonts w:ascii="Palatino Linotype" w:hAnsi="Palatino Linotype" w:cs="Times New Roman"/>
          <w:noProof/>
          <w:lang w:val="uz-Cyrl-UZ"/>
        </w:rPr>
        <w:t xml:space="preserve"> prije svega od trava dobrog nutritivnog sastava (livadarke, različite vrste ljulja i djetelina) a bilježi se i prisustvo ljekovitog i aromatičnog bilja. Prirodni pašnjaci u regionu proizvodnje dijele se na dolinske, brdske i planinske, svaki sa svojim karakterističnim florističkim sastavom. Detaljan pregled florističkog sastava regiona proizvodnje dat je u </w:t>
      </w:r>
      <w:r w:rsidR="00D01E44" w:rsidRPr="00D24D3E">
        <w:rPr>
          <w:rFonts w:ascii="Palatino Linotype" w:hAnsi="Palatino Linotype" w:cs="Times New Roman"/>
          <w:i/>
          <w:noProof/>
          <w:lang w:val="uz-Cyrl-UZ"/>
        </w:rPr>
        <w:t xml:space="preserve">Prilogu </w:t>
      </w:r>
      <w:r w:rsidR="005044A0">
        <w:rPr>
          <w:rFonts w:ascii="Palatino Linotype" w:hAnsi="Palatino Linotype" w:cs="Times New Roman"/>
          <w:i/>
          <w:noProof/>
          <w:lang w:val="sr-Latn-ME"/>
        </w:rPr>
        <w:t>6</w:t>
      </w:r>
      <w:r w:rsidR="00D01E44" w:rsidRPr="00D24D3E">
        <w:rPr>
          <w:rFonts w:ascii="Palatino Linotype" w:hAnsi="Palatino Linotype" w:cs="Times New Roman"/>
          <w:noProof/>
          <w:lang w:val="uz-Cyrl-UZ"/>
        </w:rPr>
        <w:t xml:space="preserve">. </w:t>
      </w:r>
    </w:p>
    <w:p w14:paraId="7E99757B" w14:textId="77777777" w:rsidR="00D01E44" w:rsidRPr="00341D8A" w:rsidRDefault="00D01E44" w:rsidP="00341D8A">
      <w:pPr>
        <w:pStyle w:val="Heading2"/>
        <w:rPr>
          <w:rFonts w:ascii="Palatino Linotype" w:hAnsi="Palatino Linotype" w:cs="Times New Roman"/>
          <w:i w:val="0"/>
          <w:noProof/>
          <w:lang w:val="uz-Cyrl-UZ"/>
        </w:rPr>
      </w:pPr>
      <w:bookmarkStart w:id="11" w:name="_Toc507496006"/>
      <w:r w:rsidRPr="00341D8A">
        <w:rPr>
          <w:rFonts w:ascii="Palatino Linotype" w:hAnsi="Palatino Linotype" w:cs="Times New Roman"/>
          <w:i w:val="0"/>
          <w:noProof/>
          <w:lang w:val="uz-Cyrl-UZ"/>
        </w:rPr>
        <w:t>3.3. Lokalno znanje i način proizvodnje</w:t>
      </w:r>
      <w:bookmarkEnd w:id="11"/>
    </w:p>
    <w:p w14:paraId="603CF98D" w14:textId="77777777" w:rsidR="00BF314E" w:rsidRPr="00D24D3E" w:rsidRDefault="00BF314E" w:rsidP="00DC3DDB">
      <w:pPr>
        <w:spacing w:after="0"/>
        <w:jc w:val="both"/>
        <w:rPr>
          <w:rFonts w:ascii="Palatino Linotype" w:hAnsi="Palatino Linotype" w:cs="Times New Roman"/>
          <w:b/>
          <w:i/>
          <w:noProof/>
          <w:lang w:val="uz-Cyrl-UZ"/>
        </w:rPr>
      </w:pPr>
    </w:p>
    <w:p w14:paraId="1E3E7875" w14:textId="35804761" w:rsidR="00D01E44" w:rsidRPr="00D24D3E" w:rsidRDefault="00D01E44" w:rsidP="00DC3DDB">
      <w:pPr>
        <w:spacing w:after="0"/>
        <w:jc w:val="both"/>
        <w:rPr>
          <w:rFonts w:ascii="Palatino Linotype" w:hAnsi="Palatino Linotype" w:cs="Times New Roman"/>
          <w:noProof/>
          <w:lang w:val="uz-Cyrl-UZ"/>
        </w:rPr>
      </w:pPr>
      <w:r w:rsidRPr="00D24D3E">
        <w:rPr>
          <w:rFonts w:ascii="Palatino Linotype" w:hAnsi="Palatino Linotype" w:cs="Times New Roman"/>
          <w:noProof/>
          <w:lang w:val="uz-Cyrl-UZ"/>
        </w:rPr>
        <w:t xml:space="preserve">Stočarsku proizvodnju karakteriše ekstenzivni do polu-ekstenzivni način uzgoja, uz primarno korišćenje prirodnih pašnjaka i visoravni na nadmorskoj visini između </w:t>
      </w:r>
      <w:r w:rsidR="000D2CB9" w:rsidRPr="00D24D3E">
        <w:rPr>
          <w:rFonts w:ascii="Palatino Linotype" w:hAnsi="Palatino Linotype" w:cs="Times New Roman"/>
          <w:noProof/>
          <w:lang w:val="uz-Cyrl-UZ"/>
        </w:rPr>
        <w:t xml:space="preserve">550 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do </w:t>
      </w:r>
      <w:r w:rsidR="00A6054E">
        <w:rPr>
          <w:rFonts w:ascii="Palatino Linotype" w:hAnsi="Palatino Linotype" w:cs="Times New Roman"/>
          <w:noProof/>
          <w:lang w:val="sr-Latn-ME"/>
        </w:rPr>
        <w:t>20</w:t>
      </w:r>
      <w:r w:rsidR="00A6054E" w:rsidRPr="00D24D3E">
        <w:rPr>
          <w:rFonts w:ascii="Palatino Linotype" w:hAnsi="Palatino Linotype" w:cs="Times New Roman"/>
          <w:noProof/>
          <w:lang w:val="uz-Cyrl-UZ"/>
        </w:rPr>
        <w:t xml:space="preserve">00 </w:t>
      </w:r>
      <w:r w:rsidRPr="00D24D3E">
        <w:rPr>
          <w:rFonts w:ascii="Palatino Linotype" w:hAnsi="Palatino Linotype" w:cs="Times New Roman"/>
          <w:noProof/>
          <w:lang w:val="uz-Cyrl-UZ"/>
        </w:rPr>
        <w:t>metara. Ekstenzivan i polu-eksenzivan način upravljanja biljnim resursima</w:t>
      </w:r>
      <w:r w:rsidR="00A6054E">
        <w:rPr>
          <w:rFonts w:ascii="Palatino Linotype" w:hAnsi="Palatino Linotype" w:cs="Times New Roman"/>
          <w:noProof/>
          <w:lang w:val="sr-Latn-ME"/>
        </w:rPr>
        <w:t xml:space="preserve"> uticao je na stvaranje značajnog biodiverziteta na </w:t>
      </w:r>
      <w:r w:rsidRPr="00D24D3E">
        <w:rPr>
          <w:rFonts w:ascii="Palatino Linotype" w:hAnsi="Palatino Linotype" w:cs="Times New Roman"/>
          <w:noProof/>
          <w:lang w:val="uz-Cyrl-UZ"/>
        </w:rPr>
        <w:t>pašnjacima i visoravnima.</w:t>
      </w:r>
    </w:p>
    <w:p w14:paraId="35984BDB" w14:textId="77777777" w:rsidR="00AE4797" w:rsidRPr="0039554D" w:rsidRDefault="00AE4797" w:rsidP="00DC3DDB">
      <w:pPr>
        <w:spacing w:after="0"/>
        <w:jc w:val="both"/>
        <w:rPr>
          <w:rFonts w:ascii="Palatino Linotype" w:hAnsi="Palatino Linotype" w:cs="Times New Roman"/>
          <w:noProof/>
          <w:lang w:val="uz-Cyrl-UZ"/>
        </w:rPr>
      </w:pPr>
    </w:p>
    <w:p w14:paraId="5D9FD900" w14:textId="153F25D7" w:rsidR="00D01E44" w:rsidRPr="00D24D3E" w:rsidRDefault="00D01E44" w:rsidP="00DC3DDB">
      <w:pPr>
        <w:spacing w:after="0"/>
        <w:jc w:val="both"/>
        <w:rPr>
          <w:rFonts w:ascii="Palatino Linotype" w:hAnsi="Palatino Linotype" w:cs="Times New Roman"/>
          <w:noProof/>
          <w:lang w:val="uz-Cyrl-UZ"/>
        </w:rPr>
      </w:pPr>
      <w:r w:rsidRPr="00D24D3E">
        <w:rPr>
          <w:rFonts w:ascii="Palatino Linotype" w:hAnsi="Palatino Linotype" w:cs="Times New Roman"/>
          <w:noProof/>
          <w:lang w:val="uz-Cyrl-UZ"/>
        </w:rPr>
        <w:t xml:space="preserve">Izdizanje stoke na katune je uobičajena praksa među uzgajivačima goveda koja ima za posledicu raznoliku ishranu </w:t>
      </w:r>
      <w:r w:rsidR="00466147" w:rsidRPr="00D24D3E">
        <w:rPr>
          <w:rFonts w:ascii="Palatino Linotype" w:hAnsi="Palatino Linotype" w:cs="Times New Roman"/>
          <w:noProof/>
          <w:lang w:val="uz-Cyrl-UZ"/>
        </w:rPr>
        <w:t>goveda koja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 se uzgajaju.</w:t>
      </w:r>
    </w:p>
    <w:p w14:paraId="2EA2E168" w14:textId="77777777" w:rsidR="00AE4797" w:rsidRPr="0039554D" w:rsidRDefault="00AE4797" w:rsidP="00DC3DDB">
      <w:pPr>
        <w:spacing w:after="0"/>
        <w:jc w:val="both"/>
        <w:rPr>
          <w:rFonts w:ascii="Palatino Linotype" w:hAnsi="Palatino Linotype" w:cs="Times New Roman"/>
          <w:noProof/>
          <w:lang w:val="uz-Cyrl-UZ"/>
        </w:rPr>
      </w:pPr>
    </w:p>
    <w:p w14:paraId="5854AD30" w14:textId="0C1EFE9C" w:rsidR="00D01E44" w:rsidRPr="00D24D3E" w:rsidRDefault="00D01E44" w:rsidP="00DC3DDB">
      <w:pPr>
        <w:spacing w:after="0"/>
        <w:jc w:val="both"/>
        <w:rPr>
          <w:rFonts w:ascii="Palatino Linotype" w:hAnsi="Palatino Linotype" w:cs="Times New Roman"/>
          <w:noProof/>
          <w:lang w:val="uz-Cyrl-UZ"/>
        </w:rPr>
      </w:pPr>
      <w:r w:rsidRPr="00D24D3E">
        <w:rPr>
          <w:rFonts w:ascii="Palatino Linotype" w:hAnsi="Palatino Linotype" w:cs="Times New Roman"/>
          <w:noProof/>
          <w:lang w:val="uz-Cyrl-UZ"/>
        </w:rPr>
        <w:t xml:space="preserve">Duga tradicija proizvodnje Crnogorske goveđe pršute rezultat je vještina, znanja i iskustva </w:t>
      </w:r>
      <w:r w:rsidR="00A6054E">
        <w:rPr>
          <w:rFonts w:ascii="Palatino Linotype" w:hAnsi="Palatino Linotype" w:cs="Times New Roman"/>
          <w:noProof/>
          <w:lang w:val="sr-Latn-ME"/>
        </w:rPr>
        <w:t>kod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ljudi koji žive na ovom prostoru </w:t>
      </w:r>
      <w:r w:rsidR="00962886">
        <w:rPr>
          <w:rFonts w:ascii="Palatino Linotype" w:hAnsi="Palatino Linotype" w:cs="Times New Roman"/>
          <w:noProof/>
          <w:lang w:val="sr-Latn-ME"/>
        </w:rPr>
        <w:t xml:space="preserve">i 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prenosilo </w:t>
      </w:r>
      <w:r w:rsidR="00962886">
        <w:rPr>
          <w:rFonts w:ascii="Palatino Linotype" w:hAnsi="Palatino Linotype" w:cs="Times New Roman"/>
          <w:noProof/>
          <w:lang w:val="sr-Latn-ME"/>
        </w:rPr>
        <w:t xml:space="preserve">se </w:t>
      </w:r>
      <w:r w:rsidRPr="00D24D3E">
        <w:rPr>
          <w:rFonts w:ascii="Palatino Linotype" w:hAnsi="Palatino Linotype" w:cs="Times New Roman"/>
          <w:noProof/>
          <w:lang w:val="uz-Cyrl-UZ"/>
        </w:rPr>
        <w:t>kroz generacije. Proizvođači sa ovih prostora usavršili su praktična znanja i vještine, što za rezultat ima ovladavanje procesima</w:t>
      </w:r>
      <w:r w:rsidR="006A10B3" w:rsidRPr="00D24D3E">
        <w:rPr>
          <w:rFonts w:ascii="Palatino Linotype" w:hAnsi="Palatino Linotype" w:cs="Times New Roman"/>
          <w:noProof/>
          <w:lang w:val="uz-Cyrl-UZ"/>
        </w:rPr>
        <w:t xml:space="preserve"> soljenja,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 dimljenja</w:t>
      </w:r>
      <w:r w:rsidR="00BF314E" w:rsidRPr="00D24D3E">
        <w:rPr>
          <w:rFonts w:ascii="Palatino Linotype" w:hAnsi="Palatino Linotype" w:cs="Times New Roman"/>
          <w:noProof/>
          <w:lang w:val="uz-Cyrl-UZ"/>
        </w:rPr>
        <w:t xml:space="preserve">, </w:t>
      </w:r>
      <w:r w:rsidRPr="00D24D3E">
        <w:rPr>
          <w:rFonts w:ascii="Palatino Linotype" w:hAnsi="Palatino Linotype" w:cs="Times New Roman"/>
          <w:noProof/>
          <w:lang w:val="uz-Cyrl-UZ"/>
        </w:rPr>
        <w:t>sušenja</w:t>
      </w:r>
      <w:r w:rsidR="00BF314E" w:rsidRPr="00D24D3E">
        <w:rPr>
          <w:rFonts w:ascii="Palatino Linotype" w:hAnsi="Palatino Linotype" w:cs="Times New Roman"/>
          <w:noProof/>
          <w:lang w:val="uz-Cyrl-UZ"/>
        </w:rPr>
        <w:t xml:space="preserve"> i </w:t>
      </w:r>
      <w:r w:rsidRPr="00D24D3E">
        <w:rPr>
          <w:rFonts w:ascii="Palatino Linotype" w:hAnsi="Palatino Linotype" w:cs="Times New Roman"/>
          <w:noProof/>
          <w:lang w:val="uz-Cyrl-UZ"/>
        </w:rPr>
        <w:t>zrenja</w:t>
      </w:r>
      <w:r w:rsidR="008B5B82" w:rsidRPr="00D24D3E">
        <w:rPr>
          <w:rFonts w:ascii="Palatino Linotype" w:hAnsi="Palatino Linotype" w:cs="Times New Roman"/>
          <w:noProof/>
          <w:lang w:val="uz-Cyrl-UZ"/>
        </w:rPr>
        <w:t xml:space="preserve"> (</w:t>
      </w:r>
      <w:r w:rsidR="008B5B82" w:rsidRPr="00D24D3E">
        <w:rPr>
          <w:rFonts w:ascii="Palatino Linotype" w:hAnsi="Palatino Linotype" w:cs="Times New Roman"/>
          <w:i/>
          <w:noProof/>
          <w:lang w:val="uz-Cyrl-UZ"/>
        </w:rPr>
        <w:t xml:space="preserve">vidjeti </w:t>
      </w:r>
      <w:r w:rsidR="00962886">
        <w:rPr>
          <w:rFonts w:ascii="Palatino Linotype" w:hAnsi="Palatino Linotype" w:cs="Times New Roman"/>
          <w:i/>
          <w:noProof/>
          <w:lang w:val="sr-Latn-ME"/>
        </w:rPr>
        <w:t>P</w:t>
      </w:r>
      <w:r w:rsidR="008B5B82" w:rsidRPr="00D24D3E">
        <w:rPr>
          <w:rFonts w:ascii="Palatino Linotype" w:hAnsi="Palatino Linotype" w:cs="Times New Roman"/>
          <w:i/>
          <w:noProof/>
          <w:lang w:val="uz-Cyrl-UZ"/>
        </w:rPr>
        <w:t>oglavlje 6.2</w:t>
      </w:r>
      <w:r w:rsidR="008B5B82" w:rsidRPr="00D24D3E">
        <w:rPr>
          <w:rFonts w:ascii="Palatino Linotype" w:hAnsi="Palatino Linotype" w:cs="Times New Roman"/>
          <w:noProof/>
          <w:lang w:val="uz-Cyrl-UZ"/>
        </w:rPr>
        <w:t>)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. </w:t>
      </w:r>
    </w:p>
    <w:p w14:paraId="39AE2C3F" w14:textId="77777777" w:rsidR="00AE4797" w:rsidRPr="0039554D" w:rsidRDefault="00AE4797" w:rsidP="00DC3DDB">
      <w:pPr>
        <w:spacing w:after="0"/>
        <w:jc w:val="both"/>
        <w:rPr>
          <w:rFonts w:ascii="Palatino Linotype" w:hAnsi="Palatino Linotype" w:cs="Times New Roman"/>
          <w:noProof/>
          <w:lang w:val="uz-Cyrl-UZ"/>
        </w:rPr>
      </w:pPr>
    </w:p>
    <w:p w14:paraId="4385029F" w14:textId="7ADAB6C6" w:rsidR="00D01E44" w:rsidRPr="00D24D3E" w:rsidRDefault="00D01E44" w:rsidP="00DC3DDB">
      <w:pPr>
        <w:spacing w:after="0"/>
        <w:jc w:val="both"/>
        <w:rPr>
          <w:rFonts w:ascii="Palatino Linotype" w:hAnsi="Palatino Linotype" w:cs="Times New Roman"/>
          <w:noProof/>
          <w:lang w:val="uz-Cyrl-UZ"/>
        </w:rPr>
      </w:pPr>
      <w:r w:rsidRPr="00D24D3E">
        <w:rPr>
          <w:rFonts w:ascii="Palatino Linotype" w:hAnsi="Palatino Linotype" w:cs="Times New Roman"/>
          <w:noProof/>
          <w:lang w:val="uz-Cyrl-UZ"/>
        </w:rPr>
        <w:t>Tradicionalno, proizvodnja Crnogorske goveđe pršute</w:t>
      </w:r>
      <w:r w:rsidR="005C0D06" w:rsidRPr="00D24D3E">
        <w:rPr>
          <w:rFonts w:ascii="Palatino Linotype" w:hAnsi="Palatino Linotype" w:cs="Times New Roman"/>
          <w:noProof/>
          <w:lang w:val="uz-Cyrl-UZ"/>
        </w:rPr>
        <w:t xml:space="preserve"> se 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odvija isključivo tokom jesenjih i zimskih mjeseci kako bi se na najbolji način iskoristile prednosti optimalne vlažnosti vazduha i temperature. </w:t>
      </w:r>
    </w:p>
    <w:p w14:paraId="60C27516" w14:textId="77777777" w:rsidR="00036885" w:rsidRPr="00D24D3E" w:rsidRDefault="00036885" w:rsidP="00DC3DDB">
      <w:pPr>
        <w:spacing w:after="0"/>
        <w:jc w:val="both"/>
        <w:rPr>
          <w:rFonts w:ascii="Palatino Linotype" w:hAnsi="Palatino Linotype" w:cs="Times New Roman"/>
          <w:noProof/>
          <w:lang w:val="uz-Cyrl-UZ"/>
        </w:rPr>
      </w:pPr>
    </w:p>
    <w:p w14:paraId="1F12B957" w14:textId="77777777" w:rsidR="00E00178" w:rsidRPr="00D24D3E" w:rsidRDefault="00E00178" w:rsidP="00341D8A">
      <w:pPr>
        <w:pStyle w:val="ListParagraph"/>
        <w:numPr>
          <w:ilvl w:val="0"/>
          <w:numId w:val="2"/>
        </w:numPr>
        <w:jc w:val="both"/>
        <w:outlineLvl w:val="0"/>
        <w:rPr>
          <w:rFonts w:ascii="Palatino Linotype" w:hAnsi="Palatino Linotype" w:cs="Times New Roman"/>
          <w:b/>
          <w:noProof/>
          <w:lang w:val="uz-Cyrl-UZ"/>
        </w:rPr>
      </w:pPr>
      <w:bookmarkStart w:id="12" w:name="_Toc507496007"/>
      <w:r w:rsidRPr="00D24D3E">
        <w:rPr>
          <w:rFonts w:ascii="Palatino Linotype" w:hAnsi="Palatino Linotype" w:cs="Times New Roman"/>
          <w:b/>
          <w:noProof/>
          <w:lang w:val="uz-Cyrl-UZ"/>
        </w:rPr>
        <w:t xml:space="preserve">DOKAZ O PORIJEKLU </w:t>
      </w:r>
      <w:r w:rsidR="000520C6" w:rsidRPr="00D24D3E">
        <w:rPr>
          <w:rFonts w:ascii="Palatino Linotype" w:hAnsi="Palatino Linotype" w:cs="Times New Roman"/>
          <w:b/>
          <w:noProof/>
          <w:lang w:val="uz-Cyrl-UZ"/>
        </w:rPr>
        <w:t>CRNOGORSKE GOVEĐE PRŠUTE</w:t>
      </w:r>
      <w:bookmarkEnd w:id="12"/>
    </w:p>
    <w:p w14:paraId="2C5D0B1C" w14:textId="458B63C0" w:rsidR="00D01E44" w:rsidRPr="00D24D3E" w:rsidRDefault="008D6389" w:rsidP="00DC3DDB">
      <w:pPr>
        <w:widowControl w:val="0"/>
        <w:autoSpaceDE w:val="0"/>
        <w:autoSpaceDN w:val="0"/>
        <w:adjustRightInd w:val="0"/>
        <w:spacing w:after="0"/>
        <w:ind w:right="73"/>
        <w:jc w:val="both"/>
        <w:rPr>
          <w:rFonts w:ascii="Palatino Linotype" w:hAnsi="Palatino Linotype" w:cs="Times New Roman"/>
          <w:noProof/>
          <w:color w:val="000000"/>
          <w:lang w:val="uz-Cyrl-UZ"/>
        </w:rPr>
      </w:pPr>
      <w:r w:rsidRPr="00D24D3E">
        <w:rPr>
          <w:rFonts w:ascii="Palatino Linotype" w:hAnsi="Palatino Linotype" w:cs="Times New Roman"/>
          <w:noProof/>
          <w:color w:val="000000"/>
          <w:lang w:val="uz-Cyrl-UZ"/>
        </w:rPr>
        <w:t xml:space="preserve">Dokaz o porijeklu </w:t>
      </w:r>
      <w:r w:rsidR="005015FD" w:rsidRPr="00D24D3E">
        <w:rPr>
          <w:rFonts w:ascii="Palatino Linotype" w:hAnsi="Palatino Linotype" w:cs="Times New Roman"/>
          <w:noProof/>
          <w:color w:val="000000"/>
          <w:lang w:val="uz-Cyrl-UZ"/>
        </w:rPr>
        <w:t xml:space="preserve">Crnogorske goveđe pršute </w:t>
      </w:r>
      <w:r w:rsidRPr="00D24D3E">
        <w:rPr>
          <w:rFonts w:ascii="Palatino Linotype" w:hAnsi="Palatino Linotype" w:cs="Times New Roman"/>
          <w:noProof/>
          <w:color w:val="000000"/>
          <w:lang w:val="uz-Cyrl-UZ"/>
        </w:rPr>
        <w:t xml:space="preserve">biće osiguran kroz </w:t>
      </w:r>
      <w:r w:rsidR="006A1CA7" w:rsidRPr="00D24D3E">
        <w:rPr>
          <w:rFonts w:ascii="Palatino Linotype" w:hAnsi="Palatino Linotype" w:cs="Times New Roman"/>
          <w:noProof/>
          <w:color w:val="000000"/>
          <w:lang w:val="uz-Cyrl-UZ"/>
        </w:rPr>
        <w:t xml:space="preserve">jasno definisan </w:t>
      </w:r>
      <w:r w:rsidRPr="00D24D3E">
        <w:rPr>
          <w:rFonts w:ascii="Palatino Linotype" w:hAnsi="Palatino Linotype" w:cs="Times New Roman"/>
          <w:noProof/>
          <w:color w:val="000000"/>
          <w:lang w:val="uz-Cyrl-UZ"/>
        </w:rPr>
        <w:t>sistem sledljivosti. Sledljivost u lancu proizvodnje obuhvata fizičko označavanje komada mesa koji se koriste za proizvo</w:t>
      </w:r>
      <w:r w:rsidR="006A1CA7" w:rsidRPr="00D24D3E">
        <w:rPr>
          <w:rFonts w:ascii="Palatino Linotype" w:hAnsi="Palatino Linotype" w:cs="Times New Roman"/>
          <w:noProof/>
          <w:color w:val="000000"/>
          <w:lang w:val="uz-Cyrl-UZ"/>
        </w:rPr>
        <w:t>dnju, kao i obaveznu do</w:t>
      </w:r>
      <w:r w:rsidR="007D09C5" w:rsidRPr="00D24D3E">
        <w:rPr>
          <w:rFonts w:ascii="Palatino Linotype" w:hAnsi="Palatino Linotype" w:cs="Times New Roman"/>
          <w:noProof/>
          <w:color w:val="000000"/>
          <w:lang w:val="uz-Cyrl-UZ"/>
        </w:rPr>
        <w:t>kumentaciju koja je definisana S</w:t>
      </w:r>
      <w:r w:rsidR="006A1CA7" w:rsidRPr="00D24D3E">
        <w:rPr>
          <w:rFonts w:ascii="Palatino Linotype" w:hAnsi="Palatino Linotype" w:cs="Times New Roman"/>
          <w:noProof/>
          <w:color w:val="000000"/>
          <w:lang w:val="uz-Cyrl-UZ"/>
        </w:rPr>
        <w:t>pecifikacijom.</w:t>
      </w:r>
      <w:r w:rsidRPr="00D24D3E">
        <w:rPr>
          <w:rFonts w:ascii="Palatino Linotype" w:hAnsi="Palatino Linotype" w:cs="Times New Roman"/>
          <w:noProof/>
          <w:color w:val="000000"/>
          <w:lang w:val="uz-Cyrl-UZ"/>
        </w:rPr>
        <w:t xml:space="preserve"> </w:t>
      </w:r>
      <w:r w:rsidR="006A1CA7" w:rsidRPr="00D24D3E">
        <w:rPr>
          <w:rFonts w:ascii="Palatino Linotype" w:hAnsi="Palatino Linotype" w:cs="Times New Roman"/>
          <w:noProof/>
          <w:color w:val="000000"/>
          <w:lang w:val="uz-Cyrl-UZ"/>
        </w:rPr>
        <w:t>Za proizvodnju Crnogorske goveđe pršute koriste se grla koja su upisana u registar kod ovlašćene ustanove, kao i u poseban formular za e</w:t>
      </w:r>
      <w:r w:rsidR="007D09C5" w:rsidRPr="00D24D3E">
        <w:rPr>
          <w:rFonts w:ascii="Palatino Linotype" w:hAnsi="Palatino Linotype" w:cs="Times New Roman"/>
          <w:noProof/>
          <w:color w:val="000000"/>
          <w:lang w:val="uz-Cyrl-UZ"/>
        </w:rPr>
        <w:t>videnciju g</w:t>
      </w:r>
      <w:r w:rsidR="005C0D06" w:rsidRPr="00D24D3E">
        <w:rPr>
          <w:rFonts w:ascii="Palatino Linotype" w:hAnsi="Palatino Linotype" w:cs="Times New Roman"/>
          <w:noProof/>
          <w:color w:val="000000"/>
          <w:lang w:val="uz-Cyrl-UZ"/>
        </w:rPr>
        <w:t>r</w:t>
      </w:r>
      <w:r w:rsidR="007D09C5" w:rsidRPr="00D24D3E">
        <w:rPr>
          <w:rFonts w:ascii="Palatino Linotype" w:hAnsi="Palatino Linotype" w:cs="Times New Roman"/>
          <w:noProof/>
          <w:color w:val="000000"/>
          <w:lang w:val="uz-Cyrl-UZ"/>
        </w:rPr>
        <w:t>la na gazdinstvima (</w:t>
      </w:r>
      <w:r w:rsidR="007D09C5" w:rsidRPr="00D24D3E">
        <w:rPr>
          <w:rFonts w:ascii="Palatino Linotype" w:hAnsi="Palatino Linotype" w:cs="Times New Roman"/>
          <w:i/>
          <w:noProof/>
          <w:color w:val="000000"/>
          <w:lang w:val="uz-Cyrl-UZ"/>
        </w:rPr>
        <w:t>Prilog 1</w:t>
      </w:r>
      <w:r w:rsidR="006A1CA7" w:rsidRPr="00D24D3E">
        <w:rPr>
          <w:rFonts w:ascii="Palatino Linotype" w:hAnsi="Palatino Linotype" w:cs="Times New Roman"/>
          <w:noProof/>
          <w:color w:val="000000"/>
          <w:lang w:val="uz-Cyrl-UZ"/>
        </w:rPr>
        <w:t>). Grla se ozn</w:t>
      </w:r>
      <w:r w:rsidR="00D01E44" w:rsidRPr="00D24D3E">
        <w:rPr>
          <w:rFonts w:ascii="Palatino Linotype" w:hAnsi="Palatino Linotype" w:cs="Times New Roman"/>
          <w:noProof/>
          <w:color w:val="000000"/>
          <w:lang w:val="uz-Cyrl-UZ"/>
        </w:rPr>
        <w:t xml:space="preserve">ačavaju brojem sa ušne markice. </w:t>
      </w:r>
      <w:r w:rsidR="00CA6BA5" w:rsidRPr="00D24D3E">
        <w:rPr>
          <w:rFonts w:ascii="Palatino Linotype" w:hAnsi="Palatino Linotype" w:cs="Times New Roman"/>
          <w:noProof/>
          <w:color w:val="000000"/>
          <w:lang w:val="uz-Cyrl-UZ"/>
        </w:rPr>
        <w:t>Evidentiranje</w:t>
      </w:r>
      <w:r w:rsidR="00CA6BA5" w:rsidRPr="00D24D3E">
        <w:rPr>
          <w:rFonts w:ascii="Palatino Linotype" w:hAnsi="Palatino Linotype" w:cs="Times New Roman"/>
          <w:noProof/>
          <w:color w:val="000000"/>
          <w:spacing w:val="2"/>
          <w:lang w:val="uz-Cyrl-UZ"/>
        </w:rPr>
        <w:t xml:space="preserve"> </w:t>
      </w:r>
      <w:r w:rsidR="00CA6BA5" w:rsidRPr="00D24D3E">
        <w:rPr>
          <w:rFonts w:ascii="Palatino Linotype" w:hAnsi="Palatino Linotype" w:cs="Times New Roman"/>
          <w:noProof/>
          <w:color w:val="000000"/>
          <w:lang w:val="uz-Cyrl-UZ"/>
        </w:rPr>
        <w:t>obuhvata</w:t>
      </w:r>
      <w:r w:rsidR="00CA6BA5" w:rsidRPr="00D24D3E">
        <w:rPr>
          <w:rFonts w:ascii="Palatino Linotype" w:hAnsi="Palatino Linotype" w:cs="Times New Roman"/>
          <w:noProof/>
          <w:color w:val="000000"/>
          <w:spacing w:val="1"/>
          <w:lang w:val="uz-Cyrl-UZ"/>
        </w:rPr>
        <w:t xml:space="preserve"> </w:t>
      </w:r>
      <w:r w:rsidR="00CA6BA5" w:rsidRPr="00D24D3E">
        <w:rPr>
          <w:rFonts w:ascii="Palatino Linotype" w:hAnsi="Palatino Linotype" w:cs="Times New Roman"/>
          <w:noProof/>
          <w:color w:val="000000"/>
          <w:lang w:val="uz-Cyrl-UZ"/>
        </w:rPr>
        <w:t>identifikaciju gazdinstva</w:t>
      </w:r>
      <w:r w:rsidR="00CA6BA5" w:rsidRPr="00D24D3E">
        <w:rPr>
          <w:rFonts w:ascii="Palatino Linotype" w:hAnsi="Palatino Linotype" w:cs="Times New Roman"/>
          <w:noProof/>
          <w:color w:val="000000"/>
          <w:spacing w:val="2"/>
          <w:lang w:val="uz-Cyrl-UZ"/>
        </w:rPr>
        <w:t xml:space="preserve"> </w:t>
      </w:r>
      <w:r w:rsidR="00CA6BA5" w:rsidRPr="00D24D3E">
        <w:rPr>
          <w:rFonts w:ascii="Palatino Linotype" w:hAnsi="Palatino Linotype" w:cs="Times New Roman"/>
          <w:noProof/>
          <w:color w:val="000000"/>
          <w:lang w:val="uz-Cyrl-UZ"/>
        </w:rPr>
        <w:t>(upisan</w:t>
      </w:r>
      <w:r w:rsidR="00CA6BA5" w:rsidRPr="00D24D3E">
        <w:rPr>
          <w:rFonts w:ascii="Palatino Linotype" w:hAnsi="Palatino Linotype" w:cs="Times New Roman"/>
          <w:noProof/>
          <w:color w:val="000000"/>
          <w:spacing w:val="2"/>
          <w:lang w:val="uz-Cyrl-UZ"/>
        </w:rPr>
        <w:t xml:space="preserve"> </w:t>
      </w:r>
      <w:r w:rsidR="00CA6BA5" w:rsidRPr="00D24D3E">
        <w:rPr>
          <w:rFonts w:ascii="Palatino Linotype" w:hAnsi="Palatino Linotype" w:cs="Times New Roman"/>
          <w:noProof/>
          <w:color w:val="000000"/>
          <w:lang w:val="uz-Cyrl-UZ"/>
        </w:rPr>
        <w:t>jedi</w:t>
      </w:r>
      <w:r w:rsidR="00CA6BA5" w:rsidRPr="00D24D3E">
        <w:rPr>
          <w:rFonts w:ascii="Palatino Linotype" w:hAnsi="Palatino Linotype" w:cs="Times New Roman"/>
          <w:noProof/>
          <w:color w:val="000000"/>
          <w:spacing w:val="-2"/>
          <w:lang w:val="uz-Cyrl-UZ"/>
        </w:rPr>
        <w:t>n</w:t>
      </w:r>
      <w:r w:rsidR="00CA6BA5" w:rsidRPr="00D24D3E">
        <w:rPr>
          <w:rFonts w:ascii="Palatino Linotype" w:hAnsi="Palatino Linotype" w:cs="Times New Roman"/>
          <w:noProof/>
          <w:color w:val="000000"/>
          <w:lang w:val="uz-Cyrl-UZ"/>
        </w:rPr>
        <w:t>stveni</w:t>
      </w:r>
      <w:r w:rsidR="00CA6BA5" w:rsidRPr="00D24D3E">
        <w:rPr>
          <w:rFonts w:ascii="Palatino Linotype" w:hAnsi="Palatino Linotype" w:cs="Times New Roman"/>
          <w:noProof/>
          <w:color w:val="000000"/>
          <w:spacing w:val="2"/>
          <w:lang w:val="uz-Cyrl-UZ"/>
        </w:rPr>
        <w:t xml:space="preserve"> </w:t>
      </w:r>
      <w:r w:rsidR="00CA6BA5" w:rsidRPr="00D24D3E">
        <w:rPr>
          <w:rFonts w:ascii="Palatino Linotype" w:hAnsi="Palatino Linotype" w:cs="Times New Roman"/>
          <w:noProof/>
          <w:color w:val="000000"/>
          <w:lang w:val="uz-Cyrl-UZ"/>
        </w:rPr>
        <w:t>broj</w:t>
      </w:r>
      <w:r w:rsidR="00CA6BA5" w:rsidRPr="00D24D3E">
        <w:rPr>
          <w:rFonts w:ascii="Palatino Linotype" w:hAnsi="Palatino Linotype" w:cs="Times New Roman"/>
          <w:noProof/>
          <w:color w:val="000000"/>
          <w:spacing w:val="1"/>
          <w:lang w:val="uz-Cyrl-UZ"/>
        </w:rPr>
        <w:t xml:space="preserve"> </w:t>
      </w:r>
      <w:r w:rsidR="00CA6BA5" w:rsidRPr="00D24D3E">
        <w:rPr>
          <w:rFonts w:ascii="Palatino Linotype" w:hAnsi="Palatino Linotype" w:cs="Times New Roman"/>
          <w:noProof/>
          <w:color w:val="000000"/>
          <w:lang w:val="uz-Cyrl-UZ"/>
        </w:rPr>
        <w:t>gazdinstva),</w:t>
      </w:r>
      <w:r w:rsidR="00CA6BA5" w:rsidRPr="00D24D3E">
        <w:rPr>
          <w:rFonts w:ascii="Palatino Linotype" w:hAnsi="Palatino Linotype" w:cs="Times New Roman"/>
          <w:noProof/>
          <w:color w:val="000000"/>
          <w:spacing w:val="1"/>
          <w:lang w:val="uz-Cyrl-UZ"/>
        </w:rPr>
        <w:t xml:space="preserve"> </w:t>
      </w:r>
      <w:r w:rsidR="00CA6BA5" w:rsidRPr="00D24D3E">
        <w:rPr>
          <w:rFonts w:ascii="Palatino Linotype" w:hAnsi="Palatino Linotype" w:cs="Times New Roman"/>
          <w:noProof/>
          <w:color w:val="000000"/>
          <w:lang w:val="uz-Cyrl-UZ"/>
        </w:rPr>
        <w:t>evide</w:t>
      </w:r>
      <w:r w:rsidR="00CA6BA5" w:rsidRPr="00D24D3E">
        <w:rPr>
          <w:rFonts w:ascii="Palatino Linotype" w:hAnsi="Palatino Linotype" w:cs="Times New Roman"/>
          <w:noProof/>
          <w:color w:val="000000"/>
          <w:spacing w:val="-1"/>
          <w:lang w:val="uz-Cyrl-UZ"/>
        </w:rPr>
        <w:t>n</w:t>
      </w:r>
      <w:r w:rsidR="00CA6BA5" w:rsidRPr="00D24D3E">
        <w:rPr>
          <w:rFonts w:ascii="Palatino Linotype" w:hAnsi="Palatino Linotype" w:cs="Times New Roman"/>
          <w:noProof/>
          <w:color w:val="000000"/>
          <w:lang w:val="uz-Cyrl-UZ"/>
        </w:rPr>
        <w:t>ciju grla</w:t>
      </w:r>
      <w:r w:rsidR="00CA6BA5" w:rsidRPr="00D24D3E">
        <w:rPr>
          <w:rFonts w:ascii="Palatino Linotype" w:hAnsi="Palatino Linotype" w:cs="Times New Roman"/>
          <w:noProof/>
          <w:color w:val="000000"/>
          <w:spacing w:val="2"/>
          <w:lang w:val="uz-Cyrl-UZ"/>
        </w:rPr>
        <w:t xml:space="preserve"> </w:t>
      </w:r>
      <w:r w:rsidR="00CA6BA5" w:rsidRPr="00D24D3E">
        <w:rPr>
          <w:rFonts w:ascii="Palatino Linotype" w:hAnsi="Palatino Linotype" w:cs="Times New Roman"/>
          <w:noProof/>
          <w:color w:val="000000"/>
          <w:lang w:val="uz-Cyrl-UZ"/>
        </w:rPr>
        <w:t>(upisan</w:t>
      </w:r>
      <w:r w:rsidR="00CA6BA5" w:rsidRPr="00D24D3E">
        <w:rPr>
          <w:rFonts w:ascii="Palatino Linotype" w:hAnsi="Palatino Linotype" w:cs="Times New Roman"/>
          <w:noProof/>
          <w:color w:val="000000"/>
          <w:spacing w:val="2"/>
          <w:lang w:val="uz-Cyrl-UZ"/>
        </w:rPr>
        <w:t xml:space="preserve"> </w:t>
      </w:r>
      <w:r w:rsidR="00CA6BA5" w:rsidRPr="00D24D3E">
        <w:rPr>
          <w:rFonts w:ascii="Palatino Linotype" w:hAnsi="Palatino Linotype" w:cs="Times New Roman"/>
          <w:noProof/>
          <w:color w:val="000000"/>
          <w:lang w:val="uz-Cyrl-UZ"/>
        </w:rPr>
        <w:t>jedinstveni</w:t>
      </w:r>
      <w:r w:rsidR="00CA6BA5" w:rsidRPr="00D24D3E">
        <w:rPr>
          <w:rFonts w:ascii="Palatino Linotype" w:hAnsi="Palatino Linotype" w:cs="Times New Roman"/>
          <w:noProof/>
          <w:color w:val="000000"/>
          <w:spacing w:val="2"/>
          <w:lang w:val="uz-Cyrl-UZ"/>
        </w:rPr>
        <w:t xml:space="preserve"> </w:t>
      </w:r>
      <w:r w:rsidR="00CA6BA5" w:rsidRPr="00D24D3E">
        <w:rPr>
          <w:rFonts w:ascii="Palatino Linotype" w:hAnsi="Palatino Linotype" w:cs="Times New Roman"/>
          <w:noProof/>
          <w:color w:val="000000"/>
          <w:lang w:val="uz-Cyrl-UZ"/>
        </w:rPr>
        <w:t>broj</w:t>
      </w:r>
      <w:r w:rsidR="00CA6BA5" w:rsidRPr="00D24D3E">
        <w:rPr>
          <w:rFonts w:ascii="Palatino Linotype" w:hAnsi="Palatino Linotype" w:cs="Times New Roman"/>
          <w:noProof/>
          <w:color w:val="000000"/>
          <w:spacing w:val="2"/>
          <w:lang w:val="uz-Cyrl-UZ"/>
        </w:rPr>
        <w:t xml:space="preserve"> </w:t>
      </w:r>
      <w:r w:rsidR="00CA6BA5" w:rsidRPr="00D24D3E">
        <w:rPr>
          <w:rFonts w:ascii="Palatino Linotype" w:hAnsi="Palatino Linotype" w:cs="Times New Roman"/>
          <w:noProof/>
          <w:color w:val="000000"/>
          <w:lang w:val="uz-Cyrl-UZ"/>
        </w:rPr>
        <w:t>grla</w:t>
      </w:r>
      <w:r w:rsidR="00CA6BA5" w:rsidRPr="00D24D3E">
        <w:rPr>
          <w:rFonts w:ascii="Palatino Linotype" w:hAnsi="Palatino Linotype" w:cs="Times New Roman"/>
          <w:noProof/>
          <w:color w:val="000000"/>
          <w:spacing w:val="1"/>
          <w:lang w:val="uz-Cyrl-UZ"/>
        </w:rPr>
        <w:t xml:space="preserve"> </w:t>
      </w:r>
      <w:r w:rsidR="00CA6BA5" w:rsidRPr="00D24D3E">
        <w:rPr>
          <w:rFonts w:ascii="Palatino Linotype" w:hAnsi="Palatino Linotype" w:cs="Times New Roman"/>
          <w:noProof/>
          <w:color w:val="000000"/>
          <w:spacing w:val="-1"/>
          <w:lang w:val="uz-Cyrl-UZ"/>
        </w:rPr>
        <w:t xml:space="preserve">sa </w:t>
      </w:r>
      <w:r w:rsidR="00CA6BA5" w:rsidRPr="00D24D3E">
        <w:rPr>
          <w:rFonts w:ascii="Palatino Linotype" w:hAnsi="Palatino Linotype" w:cs="Times New Roman"/>
          <w:noProof/>
          <w:color w:val="000000"/>
          <w:lang w:val="uz-Cyrl-UZ"/>
        </w:rPr>
        <w:t>ušne</w:t>
      </w:r>
      <w:r w:rsidR="00CA6BA5" w:rsidRPr="00D24D3E">
        <w:rPr>
          <w:rFonts w:ascii="Palatino Linotype" w:hAnsi="Palatino Linotype" w:cs="Times New Roman"/>
          <w:noProof/>
          <w:color w:val="000000"/>
          <w:spacing w:val="1"/>
          <w:lang w:val="uz-Cyrl-UZ"/>
        </w:rPr>
        <w:t xml:space="preserve"> </w:t>
      </w:r>
      <w:r w:rsidR="004F71EF" w:rsidRPr="00D24D3E">
        <w:rPr>
          <w:rFonts w:ascii="Palatino Linotype" w:hAnsi="Palatino Linotype" w:cs="Times New Roman"/>
          <w:noProof/>
          <w:color w:val="000000"/>
          <w:lang w:val="uz-Cyrl-UZ"/>
        </w:rPr>
        <w:t>markice)</w:t>
      </w:r>
      <w:r w:rsidR="00CA6BA5" w:rsidRPr="00D24D3E">
        <w:rPr>
          <w:rFonts w:ascii="Palatino Linotype" w:hAnsi="Palatino Linotype" w:cs="Times New Roman"/>
          <w:noProof/>
          <w:color w:val="000000"/>
          <w:lang w:val="uz-Cyrl-UZ"/>
        </w:rPr>
        <w:t xml:space="preserve">. </w:t>
      </w:r>
    </w:p>
    <w:p w14:paraId="087FF61C" w14:textId="11E83736" w:rsidR="006A1CA7" w:rsidRPr="00D24D3E" w:rsidRDefault="006A1CA7" w:rsidP="00DC3DDB">
      <w:pPr>
        <w:widowControl w:val="0"/>
        <w:autoSpaceDE w:val="0"/>
        <w:autoSpaceDN w:val="0"/>
        <w:adjustRightInd w:val="0"/>
        <w:spacing w:after="0"/>
        <w:ind w:right="73"/>
        <w:jc w:val="both"/>
        <w:rPr>
          <w:rFonts w:ascii="Palatino Linotype" w:hAnsi="Palatino Linotype" w:cs="Times New Roman"/>
          <w:noProof/>
          <w:color w:val="000000"/>
          <w:lang w:val="uz-Cyrl-UZ"/>
        </w:rPr>
      </w:pPr>
      <w:r w:rsidRPr="00D24D3E">
        <w:rPr>
          <w:rFonts w:ascii="Palatino Linotype" w:hAnsi="Palatino Linotype" w:cs="Times New Roman"/>
          <w:noProof/>
          <w:color w:val="000000"/>
          <w:lang w:val="uz-Cyrl-UZ"/>
        </w:rPr>
        <w:t xml:space="preserve">Tokom čitavog procesa proizvodnje, prati se i porijeklo hrane za životinje. Kao što je </w:t>
      </w:r>
      <w:r w:rsidRPr="00D24D3E">
        <w:rPr>
          <w:rFonts w:ascii="Palatino Linotype" w:hAnsi="Palatino Linotype" w:cs="Times New Roman"/>
          <w:noProof/>
          <w:color w:val="000000"/>
          <w:lang w:val="uz-Cyrl-UZ"/>
        </w:rPr>
        <w:lastRenderedPageBreak/>
        <w:t xml:space="preserve">navedeno u </w:t>
      </w:r>
      <w:r w:rsidR="00962886">
        <w:rPr>
          <w:rFonts w:ascii="Palatino Linotype" w:hAnsi="Palatino Linotype" w:cs="Times New Roman"/>
          <w:noProof/>
          <w:color w:val="000000"/>
          <w:lang w:val="sr-Latn-ME"/>
        </w:rPr>
        <w:t xml:space="preserve">Poglavlju </w:t>
      </w:r>
      <w:r w:rsidR="006461CB" w:rsidRPr="00D24D3E">
        <w:rPr>
          <w:rFonts w:ascii="Palatino Linotype" w:hAnsi="Palatino Linotype" w:cs="Times New Roman"/>
          <w:noProof/>
          <w:color w:val="000000"/>
          <w:lang w:val="uz-Cyrl-UZ"/>
        </w:rPr>
        <w:t>2.2.1. ov</w:t>
      </w:r>
      <w:r w:rsidR="007D09C5" w:rsidRPr="00D24D3E">
        <w:rPr>
          <w:rFonts w:ascii="Palatino Linotype" w:hAnsi="Palatino Linotype" w:cs="Times New Roman"/>
          <w:noProof/>
          <w:color w:val="000000"/>
          <w:lang w:val="uz-Cyrl-UZ"/>
        </w:rPr>
        <w:t>e S</w:t>
      </w:r>
      <w:r w:rsidRPr="00D24D3E">
        <w:rPr>
          <w:rFonts w:ascii="Palatino Linotype" w:hAnsi="Palatino Linotype" w:cs="Times New Roman"/>
          <w:noProof/>
          <w:color w:val="000000"/>
          <w:lang w:val="uz-Cyrl-UZ"/>
        </w:rPr>
        <w:t xml:space="preserve">pecifikacije, ishrana grla koja se koriste za proizvodnju Crnogorske goveđe pršute bazira se na </w:t>
      </w:r>
      <w:r w:rsidR="007D09C5" w:rsidRPr="00D24D3E">
        <w:rPr>
          <w:rFonts w:ascii="Palatino Linotype" w:hAnsi="Palatino Linotype" w:cs="Times New Roman"/>
          <w:noProof/>
          <w:color w:val="000000"/>
          <w:lang w:val="uz-Cyrl-UZ"/>
        </w:rPr>
        <w:t>polu</w:t>
      </w:r>
      <w:r w:rsidRPr="00D24D3E">
        <w:rPr>
          <w:rFonts w:ascii="Palatino Linotype" w:hAnsi="Palatino Linotype" w:cs="Times New Roman"/>
          <w:noProof/>
          <w:color w:val="000000"/>
          <w:lang w:val="uz-Cyrl-UZ"/>
        </w:rPr>
        <w:t xml:space="preserve">ekstenzivnom uzgoju, pri čemu </w:t>
      </w:r>
      <w:r w:rsidR="008922FA" w:rsidRPr="00D24D3E">
        <w:rPr>
          <w:rFonts w:ascii="Palatino Linotype" w:hAnsi="Palatino Linotype" w:cs="Times New Roman"/>
          <w:noProof/>
          <w:color w:val="000000"/>
          <w:lang w:val="uz-Cyrl-UZ"/>
        </w:rPr>
        <w:t xml:space="preserve">ukupan sadržaj </w:t>
      </w:r>
      <w:r w:rsidR="00BF314E" w:rsidRPr="00D24D3E">
        <w:rPr>
          <w:rFonts w:ascii="Palatino Linotype" w:hAnsi="Palatino Linotype" w:cs="Times New Roman"/>
          <w:noProof/>
          <w:color w:val="000000"/>
          <w:lang w:val="uz-Cyrl-UZ"/>
        </w:rPr>
        <w:t xml:space="preserve">hraniva </w:t>
      </w:r>
      <w:r w:rsidR="008B5B82" w:rsidRPr="00D24D3E">
        <w:rPr>
          <w:rFonts w:ascii="Palatino Linotype" w:hAnsi="Palatino Linotype" w:cs="Times New Roman"/>
          <w:noProof/>
          <w:color w:val="000000"/>
          <w:lang w:val="uz-Cyrl-UZ"/>
        </w:rPr>
        <w:t xml:space="preserve">koja vode porijeklo </w:t>
      </w:r>
      <w:r w:rsidR="00BF314E" w:rsidRPr="00D24D3E">
        <w:rPr>
          <w:rFonts w:ascii="Palatino Linotype" w:hAnsi="Palatino Linotype" w:cs="Times New Roman"/>
          <w:noProof/>
          <w:color w:val="000000"/>
          <w:lang w:val="uz-Cyrl-UZ"/>
        </w:rPr>
        <w:t xml:space="preserve">van geografskog područja proizvodnje </w:t>
      </w:r>
      <w:r w:rsidR="008B5B82" w:rsidRPr="00D24D3E">
        <w:rPr>
          <w:rFonts w:ascii="Palatino Linotype" w:hAnsi="Palatino Linotype" w:cs="Times New Roman"/>
          <w:noProof/>
          <w:color w:val="000000"/>
          <w:lang w:val="uz-Cyrl-UZ"/>
        </w:rPr>
        <w:t xml:space="preserve">na godišnjem nivou </w:t>
      </w:r>
      <w:r w:rsidR="008922FA" w:rsidRPr="00D24D3E">
        <w:rPr>
          <w:rFonts w:ascii="Palatino Linotype" w:hAnsi="Palatino Linotype" w:cs="Times New Roman"/>
          <w:noProof/>
          <w:color w:val="000000"/>
          <w:lang w:val="uz-Cyrl-UZ"/>
        </w:rPr>
        <w:t xml:space="preserve">ne smije </w:t>
      </w:r>
      <w:r w:rsidR="008B5B82" w:rsidRPr="00D24D3E">
        <w:rPr>
          <w:rFonts w:ascii="Palatino Linotype" w:hAnsi="Palatino Linotype" w:cs="Times New Roman"/>
          <w:noProof/>
          <w:color w:val="000000"/>
          <w:lang w:val="uz-Cyrl-UZ"/>
        </w:rPr>
        <w:t xml:space="preserve">prelaziti </w:t>
      </w:r>
      <w:r w:rsidRPr="00D24D3E">
        <w:rPr>
          <w:rFonts w:ascii="Palatino Linotype" w:hAnsi="Palatino Linotype" w:cs="Times New Roman"/>
          <w:noProof/>
          <w:color w:val="000000"/>
          <w:lang w:val="uz-Cyrl-UZ"/>
        </w:rPr>
        <w:t>30%</w:t>
      </w:r>
      <w:r w:rsidR="008B5B82" w:rsidRPr="00D24D3E">
        <w:rPr>
          <w:rFonts w:ascii="Palatino Linotype" w:hAnsi="Palatino Linotype" w:cs="Times New Roman"/>
          <w:noProof/>
          <w:color w:val="000000"/>
          <w:lang w:val="uz-Cyrl-UZ"/>
        </w:rPr>
        <w:t xml:space="preserve"> od ukupne količine hrane koja se koristi za ishranu grla. </w:t>
      </w:r>
      <w:r w:rsidRPr="00D24D3E">
        <w:rPr>
          <w:rFonts w:ascii="Palatino Linotype" w:hAnsi="Palatino Linotype" w:cs="Times New Roman"/>
          <w:noProof/>
          <w:color w:val="000000"/>
          <w:lang w:val="uz-Cyrl-UZ"/>
        </w:rPr>
        <w:t>Svaki proizvođač, mora imati uspostavljen sistem sledljivosti pomoću kojeg je nedvosmilseno moguće utvrditi porijeklo hrane koja se nalazi u smjesi (</w:t>
      </w:r>
      <w:r w:rsidR="007D09C5" w:rsidRPr="00D24D3E">
        <w:rPr>
          <w:rFonts w:ascii="Palatino Linotype" w:hAnsi="Palatino Linotype" w:cs="Times New Roman"/>
          <w:i/>
          <w:noProof/>
          <w:color w:val="000000"/>
          <w:lang w:val="uz-Cyrl-UZ"/>
        </w:rPr>
        <w:t xml:space="preserve">Prilog </w:t>
      </w:r>
      <w:r w:rsidR="005044A0">
        <w:rPr>
          <w:rFonts w:ascii="Palatino Linotype" w:hAnsi="Palatino Linotype" w:cs="Times New Roman"/>
          <w:i/>
          <w:noProof/>
          <w:color w:val="000000"/>
          <w:lang w:val="sr-Latn-ME"/>
        </w:rPr>
        <w:t>1</w:t>
      </w:r>
      <w:r w:rsidRPr="00D24D3E">
        <w:rPr>
          <w:rFonts w:ascii="Palatino Linotype" w:hAnsi="Palatino Linotype" w:cs="Times New Roman"/>
          <w:noProof/>
          <w:color w:val="000000"/>
          <w:lang w:val="uz-Cyrl-UZ"/>
        </w:rPr>
        <w:t>). Ukoliko poljoprivredno domaćinstvo koje uzgaja goveda</w:t>
      </w:r>
      <w:r w:rsidR="00CA6BA5" w:rsidRPr="00D24D3E">
        <w:rPr>
          <w:rFonts w:ascii="Palatino Linotype" w:hAnsi="Palatino Linotype" w:cs="Times New Roman"/>
          <w:noProof/>
          <w:color w:val="000000"/>
          <w:lang w:val="uz-Cyrl-UZ"/>
        </w:rPr>
        <w:t>, dio ili svu hranu za goveda proizvodi na tom domaćinstvu, mora biti u mogućnosti da dokaže porijeklo i količinu proizvedene hrane (</w:t>
      </w:r>
      <w:r w:rsidR="00CA6BA5" w:rsidRPr="00D24D3E">
        <w:rPr>
          <w:rFonts w:ascii="Palatino Linotype" w:hAnsi="Palatino Linotype" w:cs="Times New Roman"/>
          <w:i/>
          <w:noProof/>
          <w:color w:val="000000"/>
          <w:lang w:val="uz-Cyrl-UZ"/>
        </w:rPr>
        <w:t>Prilog</w:t>
      </w:r>
      <w:r w:rsidR="006C4D01" w:rsidRPr="00D24D3E">
        <w:rPr>
          <w:rFonts w:ascii="Palatino Linotype" w:hAnsi="Palatino Linotype" w:cs="Times New Roman"/>
          <w:i/>
          <w:noProof/>
          <w:color w:val="000000"/>
          <w:lang w:val="uz-Cyrl-UZ"/>
        </w:rPr>
        <w:t xml:space="preserve"> </w:t>
      </w:r>
      <w:r w:rsidR="005044A0">
        <w:rPr>
          <w:rFonts w:ascii="Palatino Linotype" w:hAnsi="Palatino Linotype" w:cs="Times New Roman"/>
          <w:i/>
          <w:noProof/>
          <w:color w:val="000000"/>
          <w:lang w:val="sr-Latn-ME"/>
        </w:rPr>
        <w:t>1</w:t>
      </w:r>
      <w:r w:rsidR="00CA6BA5" w:rsidRPr="00D24D3E">
        <w:rPr>
          <w:rFonts w:ascii="Palatino Linotype" w:hAnsi="Palatino Linotype" w:cs="Times New Roman"/>
          <w:noProof/>
          <w:color w:val="000000"/>
          <w:lang w:val="uz-Cyrl-UZ"/>
        </w:rPr>
        <w:t>).</w:t>
      </w:r>
    </w:p>
    <w:p w14:paraId="74C7E742" w14:textId="0FBDDBC4" w:rsidR="00AE4797" w:rsidRPr="00341D8A" w:rsidRDefault="00CA6BA5" w:rsidP="00AE4797">
      <w:pPr>
        <w:widowControl w:val="0"/>
        <w:autoSpaceDE w:val="0"/>
        <w:autoSpaceDN w:val="0"/>
        <w:adjustRightInd w:val="0"/>
        <w:spacing w:before="200" w:after="0"/>
        <w:ind w:right="74"/>
        <w:jc w:val="both"/>
        <w:rPr>
          <w:rFonts w:ascii="Palatino Linotype" w:hAnsi="Palatino Linotype" w:cs="Times New Roman"/>
          <w:noProof/>
          <w:color w:val="000000"/>
          <w:lang w:val="nb-NO"/>
        </w:rPr>
      </w:pPr>
      <w:r w:rsidRPr="00D24D3E">
        <w:rPr>
          <w:rFonts w:ascii="Palatino Linotype" w:hAnsi="Palatino Linotype" w:cs="Times New Roman"/>
          <w:noProof/>
          <w:color w:val="000000"/>
          <w:lang w:val="uz-Cyrl-UZ"/>
        </w:rPr>
        <w:t>Nakon klanja</w:t>
      </w:r>
      <w:r w:rsidR="009172D8" w:rsidRPr="00D24D3E">
        <w:rPr>
          <w:rFonts w:ascii="Palatino Linotype" w:hAnsi="Palatino Linotype" w:cs="Times New Roman"/>
          <w:noProof/>
          <w:color w:val="000000"/>
          <w:lang w:val="uz-Cyrl-UZ"/>
        </w:rPr>
        <w:t xml:space="preserve">, obrade, </w:t>
      </w:r>
      <w:r w:rsidR="006A10B3" w:rsidRPr="00D24D3E">
        <w:rPr>
          <w:rFonts w:ascii="Palatino Linotype" w:hAnsi="Palatino Linotype" w:cs="Times New Roman"/>
          <w:noProof/>
          <w:color w:val="000000"/>
          <w:lang w:val="uz-Cyrl-UZ"/>
        </w:rPr>
        <w:t xml:space="preserve">rasijecanja i </w:t>
      </w:r>
      <w:r w:rsidR="009172D8" w:rsidRPr="00D24D3E">
        <w:rPr>
          <w:rFonts w:ascii="Palatino Linotype" w:hAnsi="Palatino Linotype" w:cs="Times New Roman"/>
          <w:noProof/>
          <w:color w:val="000000"/>
          <w:lang w:val="uz-Cyrl-UZ"/>
        </w:rPr>
        <w:t>hlađenja</w:t>
      </w:r>
      <w:r w:rsidRPr="00D24D3E">
        <w:rPr>
          <w:rFonts w:ascii="Palatino Linotype" w:hAnsi="Palatino Linotype" w:cs="Times New Roman"/>
          <w:noProof/>
          <w:color w:val="000000"/>
          <w:lang w:val="uz-Cyrl-UZ"/>
        </w:rPr>
        <w:t>, svaka polutka se označava</w:t>
      </w:r>
      <w:r w:rsidR="004F71EF" w:rsidRPr="00D24D3E">
        <w:rPr>
          <w:rFonts w:ascii="Palatino Linotype" w:hAnsi="Palatino Linotype" w:cs="Times New Roman"/>
          <w:noProof/>
          <w:color w:val="000000"/>
          <w:lang w:val="uz-Cyrl-UZ"/>
        </w:rPr>
        <w:t xml:space="preserve"> seri</w:t>
      </w:r>
      <w:r w:rsidRPr="00D24D3E">
        <w:rPr>
          <w:rFonts w:ascii="Palatino Linotype" w:hAnsi="Palatino Linotype" w:cs="Times New Roman"/>
          <w:noProof/>
          <w:color w:val="000000"/>
          <w:lang w:val="uz-Cyrl-UZ"/>
        </w:rPr>
        <w:t>j</w:t>
      </w:r>
      <w:r w:rsidR="004F71EF" w:rsidRPr="00D24D3E">
        <w:rPr>
          <w:rFonts w:ascii="Palatino Linotype" w:hAnsi="Palatino Linotype" w:cs="Times New Roman"/>
          <w:noProof/>
          <w:color w:val="000000"/>
          <w:lang w:val="uz-Cyrl-UZ"/>
        </w:rPr>
        <w:t>s</w:t>
      </w:r>
      <w:r w:rsidRPr="00D24D3E">
        <w:rPr>
          <w:rFonts w:ascii="Palatino Linotype" w:hAnsi="Palatino Linotype" w:cs="Times New Roman"/>
          <w:noProof/>
          <w:color w:val="000000"/>
          <w:lang w:val="uz-Cyrl-UZ"/>
        </w:rPr>
        <w:t>kim brojem</w:t>
      </w:r>
      <w:r w:rsidR="004F71EF" w:rsidRPr="00D24D3E">
        <w:rPr>
          <w:rFonts w:ascii="Palatino Linotype" w:hAnsi="Palatino Linotype" w:cs="Times New Roman"/>
          <w:noProof/>
          <w:color w:val="000000"/>
          <w:lang w:val="uz-Cyrl-UZ"/>
        </w:rPr>
        <w:t xml:space="preserve">, a </w:t>
      </w:r>
      <w:r w:rsidR="005C0D06" w:rsidRPr="00D24D3E">
        <w:rPr>
          <w:rFonts w:ascii="Palatino Linotype" w:hAnsi="Palatino Linotype" w:cs="Times New Roman"/>
          <w:noProof/>
          <w:color w:val="000000"/>
          <w:lang w:val="uz-Cyrl-UZ"/>
        </w:rPr>
        <w:t xml:space="preserve">zatim se </w:t>
      </w:r>
      <w:r w:rsidR="004F71EF" w:rsidRPr="00D24D3E">
        <w:rPr>
          <w:rFonts w:ascii="Palatino Linotype" w:hAnsi="Palatino Linotype" w:cs="Times New Roman"/>
          <w:noProof/>
          <w:color w:val="000000"/>
          <w:lang w:val="uz-Cyrl-UZ"/>
        </w:rPr>
        <w:t>svi komadi mesa koji će se dalje koristiti za proizvodnju Crnogorsk</w:t>
      </w:r>
      <w:r w:rsidR="007D09C5" w:rsidRPr="00D24D3E">
        <w:rPr>
          <w:rFonts w:ascii="Palatino Linotype" w:hAnsi="Palatino Linotype" w:cs="Times New Roman"/>
          <w:noProof/>
          <w:color w:val="000000"/>
          <w:lang w:val="uz-Cyrl-UZ"/>
        </w:rPr>
        <w:t>e goveđe pršute markiraju</w:t>
      </w:r>
      <w:r w:rsidR="004F71EF" w:rsidRPr="00D24D3E">
        <w:rPr>
          <w:rFonts w:ascii="Palatino Linotype" w:hAnsi="Palatino Linotype" w:cs="Times New Roman"/>
          <w:noProof/>
          <w:color w:val="000000"/>
          <w:lang w:val="uz-Cyrl-UZ"/>
        </w:rPr>
        <w:t xml:space="preserve"> istim serijskim brojem upisanim na pločici koja se kači na komad</w:t>
      </w:r>
      <w:r w:rsidRPr="00D24D3E">
        <w:rPr>
          <w:rFonts w:ascii="Palatino Linotype" w:hAnsi="Palatino Linotype" w:cs="Times New Roman"/>
          <w:noProof/>
          <w:color w:val="000000"/>
          <w:lang w:val="uz-Cyrl-UZ"/>
        </w:rPr>
        <w:t xml:space="preserve"> (</w:t>
      </w:r>
      <w:r w:rsidRPr="00D24D3E">
        <w:rPr>
          <w:rFonts w:ascii="Palatino Linotype" w:hAnsi="Palatino Linotype" w:cs="Times New Roman"/>
          <w:i/>
          <w:noProof/>
          <w:color w:val="000000"/>
          <w:lang w:val="uz-Cyrl-UZ"/>
        </w:rPr>
        <w:t>Prilog</w:t>
      </w:r>
      <w:r w:rsidR="008E3BCF" w:rsidRPr="00D24D3E">
        <w:rPr>
          <w:rFonts w:ascii="Palatino Linotype" w:hAnsi="Palatino Linotype" w:cs="Times New Roman"/>
          <w:i/>
          <w:noProof/>
          <w:color w:val="000000"/>
          <w:lang w:val="uz-Cyrl-UZ"/>
        </w:rPr>
        <w:t xml:space="preserve"> </w:t>
      </w:r>
      <w:r w:rsidR="005044A0">
        <w:rPr>
          <w:rFonts w:ascii="Palatino Linotype" w:hAnsi="Palatino Linotype" w:cs="Times New Roman"/>
          <w:i/>
          <w:noProof/>
          <w:color w:val="000000"/>
          <w:lang w:val="sr-Latn-ME"/>
        </w:rPr>
        <w:t>2</w:t>
      </w:r>
      <w:r w:rsidRPr="00D24D3E">
        <w:rPr>
          <w:rFonts w:ascii="Palatino Linotype" w:hAnsi="Palatino Linotype" w:cs="Times New Roman"/>
          <w:noProof/>
          <w:color w:val="000000"/>
          <w:lang w:val="uz-Cyrl-UZ"/>
        </w:rPr>
        <w:t xml:space="preserve">). </w:t>
      </w:r>
      <w:r w:rsidR="004F71EF" w:rsidRPr="00D24D3E">
        <w:rPr>
          <w:rFonts w:ascii="Palatino Linotype" w:hAnsi="Palatino Linotype" w:cs="Times New Roman"/>
          <w:noProof/>
          <w:color w:val="000000"/>
          <w:lang w:val="uz-Cyrl-UZ"/>
        </w:rPr>
        <w:t>Ovaj ser</w:t>
      </w:r>
      <w:r w:rsidR="001C0BD9" w:rsidRPr="00D24D3E">
        <w:rPr>
          <w:rFonts w:ascii="Palatino Linotype" w:hAnsi="Palatino Linotype" w:cs="Times New Roman"/>
          <w:noProof/>
          <w:color w:val="000000"/>
          <w:lang w:val="uz-Cyrl-UZ"/>
        </w:rPr>
        <w:t>i</w:t>
      </w:r>
      <w:r w:rsidR="004F71EF" w:rsidRPr="00D24D3E">
        <w:rPr>
          <w:rFonts w:ascii="Palatino Linotype" w:hAnsi="Palatino Linotype" w:cs="Times New Roman"/>
          <w:noProof/>
          <w:color w:val="000000"/>
          <w:lang w:val="uz-Cyrl-UZ"/>
        </w:rPr>
        <w:t>j</w:t>
      </w:r>
      <w:r w:rsidR="001C0BD9" w:rsidRPr="00D24D3E">
        <w:rPr>
          <w:rFonts w:ascii="Palatino Linotype" w:hAnsi="Palatino Linotype" w:cs="Times New Roman"/>
          <w:noProof/>
          <w:color w:val="000000"/>
          <w:lang w:val="uz-Cyrl-UZ"/>
        </w:rPr>
        <w:t>s</w:t>
      </w:r>
      <w:r w:rsidR="004F71EF" w:rsidRPr="00D24D3E">
        <w:rPr>
          <w:rFonts w:ascii="Palatino Linotype" w:hAnsi="Palatino Linotype" w:cs="Times New Roman"/>
          <w:noProof/>
          <w:color w:val="000000"/>
          <w:lang w:val="uz-Cyrl-UZ"/>
        </w:rPr>
        <w:t xml:space="preserve">ki broj mora se nalaziti na </w:t>
      </w:r>
      <w:r w:rsidR="001C0BD9" w:rsidRPr="00D24D3E">
        <w:rPr>
          <w:rFonts w:ascii="Palatino Linotype" w:hAnsi="Palatino Linotype" w:cs="Times New Roman"/>
          <w:noProof/>
          <w:color w:val="000000"/>
          <w:lang w:val="uz-Cyrl-UZ"/>
        </w:rPr>
        <w:t>komadu</w:t>
      </w:r>
      <w:r w:rsidR="004F71EF" w:rsidRPr="00D24D3E">
        <w:rPr>
          <w:rFonts w:ascii="Palatino Linotype" w:hAnsi="Palatino Linotype" w:cs="Times New Roman"/>
          <w:noProof/>
          <w:color w:val="000000"/>
          <w:lang w:val="uz-Cyrl-UZ"/>
        </w:rPr>
        <w:t xml:space="preserve"> sve do momenta </w:t>
      </w:r>
      <w:r w:rsidR="00962886">
        <w:rPr>
          <w:rFonts w:ascii="Palatino Linotype" w:hAnsi="Palatino Linotype" w:cs="Times New Roman"/>
          <w:noProof/>
          <w:color w:val="000000"/>
          <w:lang w:val="sr-Latn-ME"/>
        </w:rPr>
        <w:t>prodaje</w:t>
      </w:r>
      <w:r w:rsidR="004F71EF" w:rsidRPr="00D24D3E">
        <w:rPr>
          <w:rFonts w:ascii="Palatino Linotype" w:hAnsi="Palatino Linotype" w:cs="Times New Roman"/>
          <w:noProof/>
          <w:color w:val="000000"/>
          <w:lang w:val="uz-Cyrl-UZ"/>
        </w:rPr>
        <w:t xml:space="preserve">. </w:t>
      </w:r>
    </w:p>
    <w:p w14:paraId="21FE01BD" w14:textId="5C19EE5D" w:rsidR="008D6389" w:rsidRPr="00D24D3E" w:rsidRDefault="008D6389" w:rsidP="00AE4797">
      <w:pPr>
        <w:widowControl w:val="0"/>
        <w:autoSpaceDE w:val="0"/>
        <w:autoSpaceDN w:val="0"/>
        <w:adjustRightInd w:val="0"/>
        <w:spacing w:before="200" w:after="0"/>
        <w:ind w:right="74"/>
        <w:jc w:val="both"/>
        <w:rPr>
          <w:rFonts w:ascii="Palatino Linotype" w:hAnsi="Palatino Linotype" w:cs="Times New Roman"/>
          <w:noProof/>
          <w:lang w:val="uz-Cyrl-UZ"/>
        </w:rPr>
      </w:pPr>
      <w:r w:rsidRPr="00D24D3E">
        <w:rPr>
          <w:rFonts w:ascii="Palatino Linotype" w:hAnsi="Palatino Linotype" w:cs="Times New Roman"/>
          <w:noProof/>
          <w:lang w:val="uz-Cyrl-UZ"/>
        </w:rPr>
        <w:t xml:space="preserve">Ukoliko su </w:t>
      </w:r>
      <w:r w:rsidR="004F71EF" w:rsidRPr="00D24D3E">
        <w:rPr>
          <w:rFonts w:ascii="Palatino Linotype" w:hAnsi="Palatino Linotype" w:cs="Times New Roman"/>
          <w:noProof/>
          <w:lang w:val="uz-Cyrl-UZ"/>
        </w:rPr>
        <w:t xml:space="preserve">proizvodi proizvedeni u </w:t>
      </w:r>
      <w:r w:rsidR="007D09C5" w:rsidRPr="00D24D3E">
        <w:rPr>
          <w:rFonts w:ascii="Palatino Linotype" w:hAnsi="Palatino Linotype" w:cs="Times New Roman"/>
          <w:noProof/>
          <w:lang w:val="uz-Cyrl-UZ"/>
        </w:rPr>
        <w:t>skladu sa S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pecifikacijom i </w:t>
      </w:r>
      <w:r w:rsidR="004F71EF" w:rsidRPr="00D24D3E">
        <w:rPr>
          <w:rFonts w:ascii="Palatino Linotype" w:hAnsi="Palatino Linotype" w:cs="Times New Roman"/>
          <w:noProof/>
          <w:lang w:val="uz-Cyrl-UZ"/>
        </w:rPr>
        <w:t xml:space="preserve">ako </w:t>
      </w:r>
      <w:r w:rsidRPr="00D24D3E">
        <w:rPr>
          <w:rFonts w:ascii="Palatino Linotype" w:hAnsi="Palatino Linotype" w:cs="Times New Roman"/>
          <w:noProof/>
          <w:lang w:val="uz-Cyrl-UZ"/>
        </w:rPr>
        <w:t>zadovolje sve zahtjeve kvalitet</w:t>
      </w:r>
      <w:r w:rsidR="004F71EF" w:rsidRPr="00D24D3E">
        <w:rPr>
          <w:rFonts w:ascii="Palatino Linotype" w:hAnsi="Palatino Linotype" w:cs="Times New Roman"/>
          <w:noProof/>
          <w:lang w:val="uz-Cyrl-UZ"/>
        </w:rPr>
        <w:t>a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 na njih se stavlja </w:t>
      </w:r>
      <w:r w:rsidR="004F71EF" w:rsidRPr="00D24D3E">
        <w:rPr>
          <w:rFonts w:ascii="Palatino Linotype" w:hAnsi="Palatino Linotype" w:cs="Times New Roman"/>
          <w:noProof/>
          <w:lang w:val="uz-Cyrl-UZ"/>
        </w:rPr>
        <w:t>pločica koja sadrži zajedničku oznaku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 </w:t>
      </w:r>
      <w:r w:rsidR="004F71EF" w:rsidRPr="00D24D3E">
        <w:rPr>
          <w:rFonts w:ascii="Palatino Linotype" w:hAnsi="Palatino Linotype" w:cs="Times New Roman"/>
          <w:noProof/>
          <w:lang w:val="uz-Cyrl-UZ"/>
        </w:rPr>
        <w:t>Crnogor</w:t>
      </w:r>
      <w:r w:rsidR="00D7118F" w:rsidRPr="00D24D3E">
        <w:rPr>
          <w:rFonts w:ascii="Palatino Linotype" w:hAnsi="Palatino Linotype" w:cs="Times New Roman"/>
          <w:noProof/>
          <w:lang w:val="uz-Cyrl-UZ"/>
        </w:rPr>
        <w:t>s</w:t>
      </w:r>
      <w:r w:rsidR="004F71EF" w:rsidRPr="00D24D3E">
        <w:rPr>
          <w:rFonts w:ascii="Palatino Linotype" w:hAnsi="Palatino Linotype" w:cs="Times New Roman"/>
          <w:noProof/>
          <w:lang w:val="uz-Cyrl-UZ"/>
        </w:rPr>
        <w:t>ke goveđe pršute</w:t>
      </w:r>
      <w:r w:rsidR="00AB32B9" w:rsidRPr="00D24D3E">
        <w:rPr>
          <w:rFonts w:ascii="Palatino Linotype" w:hAnsi="Palatino Linotype" w:cs="Times New Roman"/>
          <w:noProof/>
          <w:lang w:val="uz-Cyrl-UZ"/>
        </w:rPr>
        <w:t xml:space="preserve">, </w:t>
      </w:r>
      <w:r w:rsidRPr="00D24D3E">
        <w:rPr>
          <w:rFonts w:ascii="Palatino Linotype" w:hAnsi="Palatino Linotype" w:cs="Times New Roman"/>
          <w:noProof/>
          <w:lang w:val="uz-Cyrl-UZ"/>
        </w:rPr>
        <w:t>numeričku oznaku proizvođača</w:t>
      </w:r>
      <w:r w:rsidR="003A40FF" w:rsidRPr="00D24D3E">
        <w:rPr>
          <w:rFonts w:ascii="Palatino Linotype" w:hAnsi="Palatino Linotype" w:cs="Times New Roman"/>
          <w:noProof/>
          <w:lang w:val="uz-Cyrl-UZ"/>
        </w:rPr>
        <w:t xml:space="preserve"> (</w:t>
      </w:r>
      <w:r w:rsidR="008E3BCF" w:rsidRPr="00D24D3E">
        <w:rPr>
          <w:rFonts w:ascii="Palatino Linotype" w:hAnsi="Palatino Linotype" w:cs="Times New Roman"/>
          <w:i/>
          <w:noProof/>
          <w:lang w:val="uz-Cyrl-UZ"/>
        </w:rPr>
        <w:t xml:space="preserve">Prilog </w:t>
      </w:r>
      <w:r w:rsidR="005044A0">
        <w:rPr>
          <w:rFonts w:ascii="Palatino Linotype" w:hAnsi="Palatino Linotype" w:cs="Times New Roman"/>
          <w:i/>
          <w:noProof/>
          <w:lang w:val="sr-Latn-ME"/>
        </w:rPr>
        <w:t>2</w:t>
      </w:r>
      <w:r w:rsidR="003A40FF" w:rsidRPr="00D24D3E">
        <w:rPr>
          <w:rFonts w:ascii="Palatino Linotype" w:hAnsi="Palatino Linotype" w:cs="Times New Roman"/>
          <w:noProof/>
          <w:lang w:val="uz-Cyrl-UZ"/>
        </w:rPr>
        <w:t>)</w:t>
      </w:r>
      <w:r w:rsidR="005C0D06" w:rsidRPr="00D24D3E">
        <w:rPr>
          <w:rFonts w:ascii="Palatino Linotype" w:hAnsi="Palatino Linotype" w:cs="Times New Roman"/>
          <w:noProof/>
          <w:lang w:val="uz-Cyrl-UZ"/>
        </w:rPr>
        <w:t xml:space="preserve"> i </w:t>
      </w:r>
      <w:r w:rsidR="00AB32B9" w:rsidRPr="00D24D3E">
        <w:rPr>
          <w:rFonts w:ascii="Palatino Linotype" w:hAnsi="Palatino Linotype" w:cs="Times New Roman"/>
          <w:noProof/>
          <w:lang w:val="uz-Cyrl-UZ"/>
        </w:rPr>
        <w:t>zvan</w:t>
      </w:r>
      <w:r w:rsidR="00AB32B9" w:rsidRPr="00D24D3E">
        <w:rPr>
          <w:rFonts w:ascii="Palatino Linotype" w:hAnsi="Palatino Linotype" w:cs="Times New Roman"/>
          <w:noProof/>
          <w:lang w:val="sr-Latn-ME"/>
        </w:rPr>
        <w:t xml:space="preserve">ičnu nacionalnu oznaku za </w:t>
      </w:r>
      <w:r w:rsidR="00962886" w:rsidRPr="00341D8A">
        <w:rPr>
          <w:rFonts w:ascii="Palatino Linotype" w:hAnsi="Palatino Linotype"/>
          <w:bCs/>
          <w:lang w:val="nb-NO"/>
        </w:rPr>
        <w:t>’’ZAŠTIĆENA OZNAKA PORIJEKLA’’</w:t>
      </w:r>
      <w:r w:rsidR="00962886" w:rsidRPr="00341D8A">
        <w:rPr>
          <w:bCs/>
          <w:lang w:val="nb-NO"/>
        </w:rPr>
        <w:t xml:space="preserve"> (</w:t>
      </w:r>
      <w:r w:rsidR="00AB32B9" w:rsidRPr="00D24D3E">
        <w:rPr>
          <w:rFonts w:ascii="Palatino Linotype" w:hAnsi="Palatino Linotype" w:cs="Times New Roman"/>
          <w:noProof/>
          <w:lang w:val="sr-Latn-ME"/>
        </w:rPr>
        <w:t>ZOP</w:t>
      </w:r>
      <w:r w:rsidR="00962886">
        <w:rPr>
          <w:rFonts w:ascii="Palatino Linotype" w:hAnsi="Palatino Linotype" w:cs="Times New Roman"/>
          <w:noProof/>
          <w:lang w:val="sr-Latn-ME"/>
        </w:rPr>
        <w:t>)</w:t>
      </w:r>
      <w:r w:rsidR="00AB32B9" w:rsidRPr="00D24D3E">
        <w:rPr>
          <w:rFonts w:ascii="Palatino Linotype" w:hAnsi="Palatino Linotype" w:cs="Times New Roman"/>
          <w:noProof/>
          <w:lang w:val="sr-Latn-ME"/>
        </w:rPr>
        <w:t xml:space="preserve"> proizvode, i </w:t>
      </w:r>
      <w:r w:rsidR="005C0D06" w:rsidRPr="00D24D3E">
        <w:rPr>
          <w:rFonts w:ascii="Palatino Linotype" w:hAnsi="Palatino Linotype" w:cs="Times New Roman"/>
          <w:noProof/>
          <w:lang w:val="uz-Cyrl-UZ"/>
        </w:rPr>
        <w:t xml:space="preserve">tako se stavlja u promet (vidjeti </w:t>
      </w:r>
      <w:r w:rsidR="00962886">
        <w:rPr>
          <w:rFonts w:ascii="Palatino Linotype" w:hAnsi="Palatino Linotype" w:cs="Times New Roman"/>
          <w:noProof/>
          <w:lang w:val="sr-Latn-ME"/>
        </w:rPr>
        <w:t>P</w:t>
      </w:r>
      <w:r w:rsidR="005C0D06" w:rsidRPr="00D24D3E">
        <w:rPr>
          <w:rFonts w:ascii="Palatino Linotype" w:hAnsi="Palatino Linotype" w:cs="Times New Roman"/>
          <w:noProof/>
          <w:lang w:val="uz-Cyrl-UZ"/>
        </w:rPr>
        <w:t>oglavlje 5.6.)</w:t>
      </w:r>
      <w:r w:rsidRPr="00D24D3E">
        <w:rPr>
          <w:rFonts w:ascii="Palatino Linotype" w:hAnsi="Palatino Linotype" w:cs="Times New Roman"/>
          <w:noProof/>
          <w:lang w:val="uz-Cyrl-UZ"/>
        </w:rPr>
        <w:t>.</w:t>
      </w:r>
    </w:p>
    <w:p w14:paraId="28956217" w14:textId="2DB9BE9D" w:rsidR="003A40FF" w:rsidRPr="00D24D3E" w:rsidRDefault="00643E12" w:rsidP="00AE4797">
      <w:pPr>
        <w:widowControl w:val="0"/>
        <w:autoSpaceDE w:val="0"/>
        <w:autoSpaceDN w:val="0"/>
        <w:adjustRightInd w:val="0"/>
        <w:spacing w:before="200" w:after="0"/>
        <w:ind w:right="74"/>
        <w:jc w:val="both"/>
        <w:rPr>
          <w:rFonts w:ascii="Palatino Linotype" w:hAnsi="Palatino Linotype" w:cs="Times New Roman"/>
          <w:noProof/>
          <w:lang w:val="uz-Cyrl-UZ"/>
        </w:rPr>
      </w:pPr>
      <w:r w:rsidRPr="00D24D3E">
        <w:rPr>
          <w:rFonts w:ascii="Palatino Linotype" w:hAnsi="Palatino Linotype" w:cs="Times New Roman"/>
          <w:noProof/>
          <w:lang w:val="uz-Cyrl-UZ"/>
        </w:rPr>
        <w:t>Sl</w:t>
      </w:r>
      <w:r w:rsidR="008D6389" w:rsidRPr="00D24D3E">
        <w:rPr>
          <w:rFonts w:ascii="Palatino Linotype" w:hAnsi="Palatino Linotype" w:cs="Times New Roman"/>
          <w:noProof/>
          <w:lang w:val="uz-Cyrl-UZ"/>
        </w:rPr>
        <w:t>ed</w:t>
      </w:r>
      <w:r w:rsidR="003A40FF" w:rsidRPr="00D24D3E">
        <w:rPr>
          <w:rFonts w:ascii="Palatino Linotype" w:hAnsi="Palatino Linotype" w:cs="Times New Roman"/>
          <w:noProof/>
          <w:lang w:val="uz-Cyrl-UZ"/>
        </w:rPr>
        <w:t>lj</w:t>
      </w:r>
      <w:r w:rsidR="008D6389" w:rsidRPr="00D24D3E">
        <w:rPr>
          <w:rFonts w:ascii="Palatino Linotype" w:hAnsi="Palatino Linotype" w:cs="Times New Roman"/>
          <w:noProof/>
          <w:lang w:val="uz-Cyrl-UZ"/>
        </w:rPr>
        <w:t>ivost proizvoda mora biti osigurana i u fazi narezivanja prš</w:t>
      </w:r>
      <w:r w:rsidR="004F71EF" w:rsidRPr="00D24D3E">
        <w:rPr>
          <w:rFonts w:ascii="Palatino Linotype" w:hAnsi="Palatino Linotype" w:cs="Times New Roman"/>
          <w:noProof/>
          <w:lang w:val="uz-Cyrl-UZ"/>
        </w:rPr>
        <w:t>ute</w:t>
      </w:r>
      <w:r w:rsidR="008D6389" w:rsidRPr="00D24D3E">
        <w:rPr>
          <w:rFonts w:ascii="Palatino Linotype" w:hAnsi="Palatino Linotype" w:cs="Times New Roman"/>
          <w:noProof/>
          <w:lang w:val="uz-Cyrl-UZ"/>
        </w:rPr>
        <w:t xml:space="preserve"> radi</w:t>
      </w:r>
      <w:r w:rsidR="004F71EF" w:rsidRPr="00D24D3E">
        <w:rPr>
          <w:rFonts w:ascii="Palatino Linotype" w:hAnsi="Palatino Linotype" w:cs="Times New Roman"/>
          <w:noProof/>
          <w:lang w:val="uz-Cyrl-UZ"/>
        </w:rPr>
        <w:t xml:space="preserve"> porcioniranja i pakovanja</w:t>
      </w:r>
      <w:r w:rsidR="008922FA" w:rsidRPr="00D24D3E">
        <w:rPr>
          <w:rFonts w:ascii="Palatino Linotype" w:hAnsi="Palatino Linotype" w:cs="Times New Roman"/>
          <w:noProof/>
          <w:lang w:val="uz-Cyrl-UZ"/>
        </w:rPr>
        <w:t xml:space="preserve"> (</w:t>
      </w:r>
      <w:r w:rsidR="008E3BCF" w:rsidRPr="00D24D3E">
        <w:rPr>
          <w:rFonts w:ascii="Palatino Linotype" w:hAnsi="Palatino Linotype" w:cs="Times New Roman"/>
          <w:i/>
          <w:noProof/>
          <w:lang w:val="uz-Cyrl-UZ"/>
        </w:rPr>
        <w:t xml:space="preserve">Prilog </w:t>
      </w:r>
      <w:r w:rsidR="005044A0">
        <w:rPr>
          <w:rFonts w:ascii="Palatino Linotype" w:hAnsi="Palatino Linotype" w:cs="Times New Roman"/>
          <w:i/>
          <w:noProof/>
          <w:lang w:val="sr-Latn-ME"/>
        </w:rPr>
        <w:t>3</w:t>
      </w:r>
      <w:r w:rsidR="008922FA" w:rsidRPr="00D24D3E">
        <w:rPr>
          <w:rFonts w:ascii="Palatino Linotype" w:hAnsi="Palatino Linotype" w:cs="Times New Roman"/>
          <w:noProof/>
          <w:lang w:val="uz-Cyrl-UZ"/>
        </w:rPr>
        <w:t>)</w:t>
      </w:r>
      <w:r w:rsidR="004F71EF" w:rsidRPr="00D24D3E">
        <w:rPr>
          <w:rFonts w:ascii="Palatino Linotype" w:hAnsi="Palatino Linotype" w:cs="Times New Roman"/>
          <w:noProof/>
          <w:lang w:val="uz-Cyrl-UZ"/>
        </w:rPr>
        <w:t>. Prilikom stavl</w:t>
      </w:r>
      <w:r w:rsidR="008D6389" w:rsidRPr="00D24D3E">
        <w:rPr>
          <w:rFonts w:ascii="Palatino Linotype" w:hAnsi="Palatino Linotype" w:cs="Times New Roman"/>
          <w:noProof/>
          <w:lang w:val="uz-Cyrl-UZ"/>
        </w:rPr>
        <w:t>janja u promet</w:t>
      </w:r>
      <w:r w:rsidR="005C0D06" w:rsidRPr="00D24D3E">
        <w:rPr>
          <w:rFonts w:ascii="Palatino Linotype" w:hAnsi="Palatino Linotype" w:cs="Times New Roman"/>
          <w:noProof/>
          <w:lang w:val="uz-Cyrl-UZ"/>
        </w:rPr>
        <w:t>/prodaje</w:t>
      </w:r>
      <w:r w:rsidR="008D6389" w:rsidRPr="00D24D3E">
        <w:rPr>
          <w:rFonts w:ascii="Palatino Linotype" w:hAnsi="Palatino Linotype" w:cs="Times New Roman"/>
          <w:noProof/>
          <w:lang w:val="uz-Cyrl-UZ"/>
        </w:rPr>
        <w:t xml:space="preserve"> sv</w:t>
      </w:r>
      <w:r w:rsidR="004F71EF" w:rsidRPr="00D24D3E">
        <w:rPr>
          <w:rFonts w:ascii="Palatino Linotype" w:hAnsi="Palatino Linotype" w:cs="Times New Roman"/>
          <w:noProof/>
          <w:lang w:val="uz-Cyrl-UZ"/>
        </w:rPr>
        <w:t xml:space="preserve">a pakovanja </w:t>
      </w:r>
      <w:r w:rsidR="008D6389" w:rsidRPr="00D24D3E">
        <w:rPr>
          <w:rFonts w:ascii="Palatino Linotype" w:hAnsi="Palatino Linotype" w:cs="Times New Roman"/>
          <w:noProof/>
          <w:lang w:val="uz-Cyrl-UZ"/>
        </w:rPr>
        <w:t>porcioniran</w:t>
      </w:r>
      <w:r w:rsidR="004F71EF" w:rsidRPr="00D24D3E">
        <w:rPr>
          <w:rFonts w:ascii="Palatino Linotype" w:hAnsi="Palatino Linotype" w:cs="Times New Roman"/>
          <w:noProof/>
          <w:lang w:val="uz-Cyrl-UZ"/>
        </w:rPr>
        <w:t xml:space="preserve">e pršute </w:t>
      </w:r>
      <w:r w:rsidR="008D6389" w:rsidRPr="00D24D3E">
        <w:rPr>
          <w:rFonts w:ascii="Palatino Linotype" w:hAnsi="Palatino Linotype" w:cs="Times New Roman"/>
          <w:noProof/>
          <w:lang w:val="uz-Cyrl-UZ"/>
        </w:rPr>
        <w:t xml:space="preserve">moraju sadržavati natpis i oznaku iz </w:t>
      </w:r>
      <w:r w:rsidR="00962886">
        <w:rPr>
          <w:rFonts w:ascii="Palatino Linotype" w:hAnsi="Palatino Linotype" w:cs="Times New Roman"/>
          <w:noProof/>
          <w:lang w:val="sr-Latn-ME"/>
        </w:rPr>
        <w:t>Poglavlja</w:t>
      </w:r>
      <w:r w:rsidR="00962886" w:rsidRPr="00D24D3E">
        <w:rPr>
          <w:rFonts w:ascii="Palatino Linotype" w:hAnsi="Palatino Linotype" w:cs="Times New Roman"/>
          <w:noProof/>
          <w:lang w:val="uz-Cyrl-UZ"/>
        </w:rPr>
        <w:t xml:space="preserve"> </w:t>
      </w:r>
      <w:r w:rsidR="008D6389" w:rsidRPr="00D24D3E">
        <w:rPr>
          <w:rFonts w:ascii="Palatino Linotype" w:hAnsi="Palatino Linotype" w:cs="Times New Roman"/>
          <w:noProof/>
          <w:lang w:val="uz-Cyrl-UZ"/>
        </w:rPr>
        <w:t xml:space="preserve">8. ove </w:t>
      </w:r>
      <w:r w:rsidR="00181189" w:rsidRPr="00D24D3E">
        <w:rPr>
          <w:rFonts w:ascii="Palatino Linotype" w:hAnsi="Palatino Linotype" w:cs="Times New Roman"/>
          <w:noProof/>
          <w:lang w:val="uz-Cyrl-UZ"/>
        </w:rPr>
        <w:t>S</w:t>
      </w:r>
      <w:r w:rsidR="008D6389" w:rsidRPr="00D24D3E">
        <w:rPr>
          <w:rFonts w:ascii="Palatino Linotype" w:hAnsi="Palatino Linotype" w:cs="Times New Roman"/>
          <w:noProof/>
          <w:lang w:val="uz-Cyrl-UZ"/>
        </w:rPr>
        <w:t>pecifikacije.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 </w:t>
      </w:r>
      <w:r w:rsidR="008B4AE6" w:rsidRPr="00D24D3E">
        <w:rPr>
          <w:rFonts w:ascii="Palatino Linotype" w:hAnsi="Palatino Linotype" w:cs="Times New Roman"/>
          <w:noProof/>
          <w:lang w:val="uz-Cyrl-UZ"/>
        </w:rPr>
        <w:t xml:space="preserve">Sistem sledljivosti prikazan </w:t>
      </w:r>
      <w:r w:rsidR="00962886">
        <w:rPr>
          <w:rFonts w:ascii="Palatino Linotype" w:hAnsi="Palatino Linotype" w:cs="Times New Roman"/>
          <w:noProof/>
          <w:lang w:val="sr-Latn-ME"/>
        </w:rPr>
        <w:t>j</w:t>
      </w:r>
      <w:r w:rsidR="008B4AE6" w:rsidRPr="00D24D3E">
        <w:rPr>
          <w:rFonts w:ascii="Palatino Linotype" w:hAnsi="Palatino Linotype" w:cs="Times New Roman"/>
          <w:noProof/>
          <w:lang w:val="uz-Cyrl-UZ"/>
        </w:rPr>
        <w:t xml:space="preserve">e na </w:t>
      </w:r>
      <w:r w:rsidR="002C7DDC" w:rsidRPr="00D24D3E">
        <w:rPr>
          <w:rFonts w:ascii="Palatino Linotype" w:hAnsi="Palatino Linotype" w:cs="Times New Roman"/>
          <w:noProof/>
          <w:lang w:val="uz-Cyrl-UZ"/>
        </w:rPr>
        <w:t>Dijagramu</w:t>
      </w:r>
      <w:r w:rsidR="008B4AE6" w:rsidRPr="00D24D3E">
        <w:rPr>
          <w:rFonts w:ascii="Palatino Linotype" w:hAnsi="Palatino Linotype" w:cs="Times New Roman"/>
          <w:noProof/>
          <w:lang w:val="uz-Cyrl-UZ"/>
        </w:rPr>
        <w:t xml:space="preserve"> br. </w:t>
      </w:r>
      <w:r w:rsidR="002C7DDC" w:rsidRPr="00D24D3E">
        <w:rPr>
          <w:rFonts w:ascii="Palatino Linotype" w:hAnsi="Palatino Linotype" w:cs="Times New Roman"/>
          <w:noProof/>
          <w:lang w:val="uz-Cyrl-UZ"/>
        </w:rPr>
        <w:t>1.</w:t>
      </w:r>
    </w:p>
    <w:p w14:paraId="1B936FE3" w14:textId="0306594D" w:rsidR="008B4AE6" w:rsidRPr="00D24D3E" w:rsidRDefault="00465F55" w:rsidP="00DC3DDB">
      <w:pPr>
        <w:widowControl w:val="0"/>
        <w:autoSpaceDE w:val="0"/>
        <w:autoSpaceDN w:val="0"/>
        <w:adjustRightInd w:val="0"/>
        <w:spacing w:after="0"/>
        <w:ind w:left="117" w:right="71"/>
        <w:jc w:val="both"/>
        <w:rPr>
          <w:rFonts w:ascii="Palatino Linotype" w:hAnsi="Palatino Linotype" w:cs="Times New Roman"/>
          <w:noProof/>
          <w:color w:val="000000"/>
          <w:spacing w:val="1"/>
          <w:lang w:val="uz-Cyrl-UZ"/>
        </w:rPr>
      </w:pPr>
      <w:r w:rsidRPr="00D24D3E">
        <w:rPr>
          <w:rFonts w:ascii="Palatino Linotype" w:hAnsi="Palatino Linotype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F8BED52" wp14:editId="259C8830">
                <wp:simplePos x="0" y="0"/>
                <wp:positionH relativeFrom="margin">
                  <wp:align>left</wp:align>
                </wp:positionH>
                <wp:positionV relativeFrom="paragraph">
                  <wp:posOffset>148770</wp:posOffset>
                </wp:positionV>
                <wp:extent cx="1695450" cy="655320"/>
                <wp:effectExtent l="0" t="0" r="19050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A5F28" w14:textId="77777777" w:rsidR="00F649C7" w:rsidRPr="009C7D58" w:rsidRDefault="00F649C7" w:rsidP="008B4AE6">
                            <w:pPr>
                              <w:rPr>
                                <w:lang w:val="sr-Latn-CS"/>
                              </w:rPr>
                            </w:pPr>
                            <w:r w:rsidRPr="00AB32B9">
                              <w:rPr>
                                <w:b/>
                                <w:lang w:val="sr-Latn-CS"/>
                              </w:rPr>
                              <w:t>Izvještaj</w:t>
                            </w:r>
                            <w:r>
                              <w:rPr>
                                <w:lang w:val="sr-Latn-CS"/>
                              </w:rPr>
                              <w:t xml:space="preserve"> veterinara o zdravstvenom statusu grla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BED52" id="Rectangle 10" o:spid="_x0000_s1029" style="position:absolute;left:0;text-align:left;margin-left:0;margin-top:11.7pt;width:133.5pt;height:51.6pt;z-index:251615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">
                <v:textbox>
                  <w:txbxContent>
                    <w:p w14:paraId="2A5A5F28" w14:textId="77777777" w:rsidR="00F649C7" w:rsidRPr="009C7D58" w:rsidRDefault="00F649C7" w:rsidP="008B4AE6">
                      <w:pPr>
                        <w:rPr>
                          <w:lang w:val="sr-Latn-CS"/>
                        </w:rPr>
                      </w:pPr>
                      <w:r w:rsidRPr="00AB32B9">
                        <w:rPr>
                          <w:b/>
                          <w:lang w:val="sr-Latn-CS"/>
                        </w:rPr>
                        <w:t>Izvještaj</w:t>
                      </w:r>
                      <w:r>
                        <w:rPr>
                          <w:lang w:val="sr-Latn-CS"/>
                        </w:rPr>
                        <w:t xml:space="preserve"> veterinara o zdravstvenom statusu grla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821E1" w:rsidRPr="00D24D3E">
        <w:rPr>
          <w:rFonts w:ascii="Palatino Linotype" w:hAnsi="Palatino Linotype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669B25EA" wp14:editId="0336E92C">
                <wp:simplePos x="0" y="0"/>
                <wp:positionH relativeFrom="column">
                  <wp:posOffset>2018581</wp:posOffset>
                </wp:positionH>
                <wp:positionV relativeFrom="paragraph">
                  <wp:posOffset>125970</wp:posOffset>
                </wp:positionV>
                <wp:extent cx="1794294" cy="741871"/>
                <wp:effectExtent l="0" t="0" r="15875" b="20320"/>
                <wp:wrapNone/>
                <wp:docPr id="13" name="Flowchart: Alternate Proces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294" cy="741871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930A0" w14:textId="05E2CF8D" w:rsidR="00F649C7" w:rsidRPr="009C7D58" w:rsidRDefault="00F649C7" w:rsidP="00465F55">
                            <w:pPr>
                              <w:jc w:val="center"/>
                              <w:rPr>
                                <w:lang w:val="sr-Latn-CS"/>
                              </w:rPr>
                            </w:pPr>
                            <w:r>
                              <w:rPr>
                                <w:lang w:val="sr-Latn-CS"/>
                              </w:rPr>
                              <w:t xml:space="preserve">Identifikacioni broj grla sa </w:t>
                            </w:r>
                            <w:r w:rsidRPr="00AB32B9">
                              <w:rPr>
                                <w:b/>
                                <w:lang w:val="sr-Latn-CS"/>
                              </w:rPr>
                              <w:t>ušne markice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B25E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3" o:spid="_x0000_s1030" type="#_x0000_t176" style="position:absolute;left:0;text-align:left;margin-left:158.95pt;margin-top:9.9pt;width:141.3pt;height:58.4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">
                <v:textbox>
                  <w:txbxContent>
                    <w:p w14:paraId="29F930A0" w14:textId="05E2CF8D" w:rsidR="00F649C7" w:rsidRPr="009C7D58" w:rsidRDefault="00F649C7" w:rsidP="00465F55">
                      <w:pPr>
                        <w:jc w:val="center"/>
                        <w:rPr>
                          <w:lang w:val="sr-Latn-CS"/>
                        </w:rPr>
                      </w:pPr>
                      <w:r>
                        <w:rPr>
                          <w:lang w:val="sr-Latn-CS"/>
                        </w:rPr>
                        <w:t xml:space="preserve">Identifikacioni broj grla sa </w:t>
                      </w:r>
                      <w:r w:rsidRPr="00AB32B9">
                        <w:rPr>
                          <w:b/>
                          <w:lang w:val="sr-Latn-CS"/>
                        </w:rPr>
                        <w:t>ušne markice</w:t>
                      </w:r>
                    </w:p>
                  </w:txbxContent>
                </v:textbox>
              </v:shape>
            </w:pict>
          </mc:Fallback>
        </mc:AlternateContent>
      </w:r>
    </w:p>
    <w:p w14:paraId="02382073" w14:textId="77777777" w:rsidR="008B4AE6" w:rsidRPr="00D24D3E" w:rsidRDefault="008B4AE6" w:rsidP="00DC3DDB">
      <w:pPr>
        <w:widowControl w:val="0"/>
        <w:autoSpaceDE w:val="0"/>
        <w:autoSpaceDN w:val="0"/>
        <w:adjustRightInd w:val="0"/>
        <w:spacing w:after="0"/>
        <w:ind w:left="117" w:right="71"/>
        <w:jc w:val="both"/>
        <w:rPr>
          <w:rFonts w:ascii="Palatino Linotype" w:hAnsi="Palatino Linotype" w:cs="Times New Roman"/>
          <w:noProof/>
          <w:color w:val="000000"/>
          <w:spacing w:val="1"/>
          <w:lang w:val="uz-Cyrl-UZ"/>
        </w:rPr>
      </w:pPr>
    </w:p>
    <w:p w14:paraId="3E418C1B" w14:textId="533131D9" w:rsidR="008B4AE6" w:rsidRPr="00D24D3E" w:rsidRDefault="00465F55" w:rsidP="00DC3DDB">
      <w:pPr>
        <w:widowControl w:val="0"/>
        <w:autoSpaceDE w:val="0"/>
        <w:autoSpaceDN w:val="0"/>
        <w:adjustRightInd w:val="0"/>
        <w:spacing w:after="0"/>
        <w:ind w:left="117" w:right="71"/>
        <w:jc w:val="both"/>
        <w:rPr>
          <w:rFonts w:ascii="Palatino Linotype" w:hAnsi="Palatino Linotype" w:cs="Times New Roman"/>
          <w:noProof/>
          <w:color w:val="000000"/>
          <w:spacing w:val="1"/>
          <w:lang w:val="uz-Cyrl-UZ"/>
        </w:rPr>
      </w:pPr>
      <w:r w:rsidRPr="00D24D3E">
        <w:rPr>
          <w:rFonts w:ascii="Palatino Linotype" w:hAnsi="Palatino Linotype" w:cs="Times New Roman"/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43BC24C1" wp14:editId="30764F68">
                <wp:simplePos x="0" y="0"/>
                <wp:positionH relativeFrom="column">
                  <wp:posOffset>1736725</wp:posOffset>
                </wp:positionH>
                <wp:positionV relativeFrom="paragraph">
                  <wp:posOffset>91476</wp:posOffset>
                </wp:positionV>
                <wp:extent cx="247650" cy="0"/>
                <wp:effectExtent l="38100" t="76200" r="0" b="952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939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36.75pt;margin-top:7.2pt;width:19.5pt;height:0;flip:x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">
                <v:stroke endarrow="block"/>
              </v:shape>
            </w:pict>
          </mc:Fallback>
        </mc:AlternateContent>
      </w:r>
    </w:p>
    <w:p w14:paraId="73A8C7B7" w14:textId="309159DD" w:rsidR="008B4AE6" w:rsidRPr="00D24D3E" w:rsidRDefault="008B4AE6" w:rsidP="00DC3DDB">
      <w:pPr>
        <w:widowControl w:val="0"/>
        <w:autoSpaceDE w:val="0"/>
        <w:autoSpaceDN w:val="0"/>
        <w:adjustRightInd w:val="0"/>
        <w:spacing w:after="0"/>
        <w:ind w:left="117" w:right="71"/>
        <w:jc w:val="both"/>
        <w:rPr>
          <w:rFonts w:ascii="Palatino Linotype" w:hAnsi="Palatino Linotype" w:cs="Times New Roman"/>
          <w:noProof/>
          <w:color w:val="000000"/>
          <w:spacing w:val="1"/>
          <w:lang w:val="uz-Cyrl-UZ"/>
        </w:rPr>
      </w:pPr>
    </w:p>
    <w:p w14:paraId="2D02BB81" w14:textId="1D48EF61" w:rsidR="008B4AE6" w:rsidRPr="00D24D3E" w:rsidRDefault="00465F55" w:rsidP="00DC3DDB">
      <w:pPr>
        <w:widowControl w:val="0"/>
        <w:tabs>
          <w:tab w:val="left" w:pos="3420"/>
        </w:tabs>
        <w:autoSpaceDE w:val="0"/>
        <w:autoSpaceDN w:val="0"/>
        <w:adjustRightInd w:val="0"/>
        <w:spacing w:after="0"/>
        <w:ind w:left="117" w:right="71"/>
        <w:jc w:val="both"/>
        <w:rPr>
          <w:rFonts w:ascii="Palatino Linotype" w:hAnsi="Palatino Linotype" w:cs="Times New Roman"/>
          <w:noProof/>
          <w:color w:val="000000"/>
          <w:spacing w:val="1"/>
          <w:lang w:val="uz-Cyrl-UZ"/>
        </w:rPr>
      </w:pPr>
      <w:r w:rsidRPr="00D24D3E">
        <w:rPr>
          <w:rFonts w:ascii="Palatino Linotype" w:hAnsi="Palatino Linotype" w:cs="Times New Roman"/>
          <w:noProof/>
          <w:lang w:eastAsia="zh-CN"/>
        </w:rPr>
        <mc:AlternateContent>
          <mc:Choice Requires="wps">
            <w:drawing>
              <wp:anchor distT="0" distB="0" distL="114299" distR="114299" simplePos="0" relativeHeight="251637248" behindDoc="0" locked="0" layoutInCell="1" allowOverlap="1" wp14:anchorId="2C14FDD4" wp14:editId="63D36707">
                <wp:simplePos x="0" y="0"/>
                <wp:positionH relativeFrom="column">
                  <wp:posOffset>2888615</wp:posOffset>
                </wp:positionH>
                <wp:positionV relativeFrom="paragraph">
                  <wp:posOffset>116840</wp:posOffset>
                </wp:positionV>
                <wp:extent cx="0" cy="252095"/>
                <wp:effectExtent l="76200" t="0" r="57150" b="5270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68899" id="Straight Arrow Connector 8" o:spid="_x0000_s1026" type="#_x0000_t32" style="position:absolute;margin-left:227.45pt;margin-top:9.2pt;width:0;height:19.85pt;z-index:251637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">
                <v:stroke endarrow="block"/>
              </v:shape>
            </w:pict>
          </mc:Fallback>
        </mc:AlternateContent>
      </w:r>
      <w:r w:rsidR="008B4AE6" w:rsidRPr="00D24D3E">
        <w:rPr>
          <w:rFonts w:ascii="Palatino Linotype" w:hAnsi="Palatino Linotype" w:cs="Times New Roman"/>
          <w:noProof/>
          <w:color w:val="000000"/>
          <w:spacing w:val="1"/>
          <w:lang w:val="uz-Cyrl-UZ"/>
        </w:rPr>
        <w:tab/>
      </w:r>
    </w:p>
    <w:p w14:paraId="5CE01FCD" w14:textId="3FA7A3EF" w:rsidR="008B4AE6" w:rsidRPr="00D24D3E" w:rsidRDefault="00E821E1" w:rsidP="00DC3DDB">
      <w:pPr>
        <w:widowControl w:val="0"/>
        <w:tabs>
          <w:tab w:val="left" w:pos="4545"/>
          <w:tab w:val="left" w:pos="7050"/>
        </w:tabs>
        <w:autoSpaceDE w:val="0"/>
        <w:autoSpaceDN w:val="0"/>
        <w:adjustRightInd w:val="0"/>
        <w:spacing w:after="0"/>
        <w:ind w:left="117" w:right="71"/>
        <w:jc w:val="both"/>
        <w:rPr>
          <w:rFonts w:ascii="Palatino Linotype" w:hAnsi="Palatino Linotype" w:cs="Times New Roman"/>
          <w:noProof/>
          <w:color w:val="000000"/>
          <w:spacing w:val="1"/>
          <w:lang w:val="uz-Cyrl-UZ"/>
        </w:rPr>
      </w:pPr>
      <w:r w:rsidRPr="00D24D3E">
        <w:rPr>
          <w:rFonts w:ascii="Palatino Linotype" w:hAnsi="Palatino Linotype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0973868" wp14:editId="0CA6C027">
                <wp:simplePos x="0" y="0"/>
                <wp:positionH relativeFrom="column">
                  <wp:posOffset>4304665</wp:posOffset>
                </wp:positionH>
                <wp:positionV relativeFrom="paragraph">
                  <wp:posOffset>17145</wp:posOffset>
                </wp:positionV>
                <wp:extent cx="1914525" cy="795655"/>
                <wp:effectExtent l="0" t="0" r="2857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A1A07" w14:textId="77777777" w:rsidR="00F649C7" w:rsidRPr="009C7D58" w:rsidRDefault="00F649C7" w:rsidP="008B4AE6">
                            <w:pPr>
                              <w:rPr>
                                <w:lang w:val="sr-Latn-CS"/>
                              </w:rPr>
                            </w:pPr>
                            <w:r w:rsidRPr="00AB32B9">
                              <w:rPr>
                                <w:b/>
                                <w:lang w:val="sr-Latn-CS"/>
                              </w:rPr>
                              <w:t>Dokaz</w:t>
                            </w:r>
                            <w:r>
                              <w:rPr>
                                <w:lang w:val="sr-Latn-CS"/>
                              </w:rPr>
                              <w:t xml:space="preserve"> da hrana potiče sa definisanog geografskog  područja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73868" id="Rectangle 9" o:spid="_x0000_s1031" style="position:absolute;left:0;text-align:left;margin-left:338.95pt;margin-top:1.35pt;width:150.75pt;height:62.6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">
                <v:textbox>
                  <w:txbxContent>
                    <w:p w14:paraId="149A1A07" w14:textId="77777777" w:rsidR="00F649C7" w:rsidRPr="009C7D58" w:rsidRDefault="00F649C7" w:rsidP="008B4AE6">
                      <w:pPr>
                        <w:rPr>
                          <w:lang w:val="sr-Latn-CS"/>
                        </w:rPr>
                      </w:pPr>
                      <w:r w:rsidRPr="00AB32B9">
                        <w:rPr>
                          <w:b/>
                          <w:lang w:val="sr-Latn-CS"/>
                        </w:rPr>
                        <w:t>Dokaz</w:t>
                      </w:r>
                      <w:r>
                        <w:rPr>
                          <w:lang w:val="sr-Latn-CS"/>
                        </w:rPr>
                        <w:t xml:space="preserve"> da hrana potiče sa definisanog geografskog  područja</w:t>
                      </w:r>
                    </w:p>
                  </w:txbxContent>
                </v:textbox>
              </v:rect>
            </w:pict>
          </mc:Fallback>
        </mc:AlternateContent>
      </w:r>
      <w:r w:rsidR="008B4AE6" w:rsidRPr="00D24D3E">
        <w:rPr>
          <w:rFonts w:ascii="Palatino Linotype" w:hAnsi="Palatino Linotype" w:cs="Times New Roman"/>
          <w:noProof/>
          <w:color w:val="000000"/>
          <w:spacing w:val="1"/>
          <w:lang w:val="uz-Cyrl-UZ"/>
        </w:rPr>
        <w:tab/>
      </w:r>
      <w:r w:rsidR="008B4AE6" w:rsidRPr="00D24D3E">
        <w:rPr>
          <w:rFonts w:ascii="Palatino Linotype" w:hAnsi="Palatino Linotype" w:cs="Times New Roman"/>
          <w:noProof/>
          <w:color w:val="000000"/>
          <w:spacing w:val="1"/>
          <w:lang w:val="uz-Cyrl-UZ"/>
        </w:rPr>
        <w:tab/>
      </w:r>
    </w:p>
    <w:p w14:paraId="1D30D072" w14:textId="77777777" w:rsidR="008B4AE6" w:rsidRPr="00D24D3E" w:rsidRDefault="00E821E1" w:rsidP="00DC3DDB">
      <w:pPr>
        <w:widowControl w:val="0"/>
        <w:autoSpaceDE w:val="0"/>
        <w:autoSpaceDN w:val="0"/>
        <w:adjustRightInd w:val="0"/>
        <w:spacing w:after="0"/>
        <w:ind w:left="117" w:right="71"/>
        <w:jc w:val="center"/>
        <w:rPr>
          <w:rFonts w:ascii="Palatino Linotype" w:hAnsi="Palatino Linotype" w:cs="Times New Roman"/>
          <w:noProof/>
          <w:color w:val="000000"/>
          <w:spacing w:val="1"/>
          <w:lang w:val="uz-Cyrl-UZ"/>
        </w:rPr>
      </w:pPr>
      <w:r w:rsidRPr="00D24D3E">
        <w:rPr>
          <w:rFonts w:ascii="Palatino Linotype" w:hAnsi="Palatino Linotype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76576288" wp14:editId="53E1E1E2">
                <wp:simplePos x="0" y="0"/>
                <wp:positionH relativeFrom="column">
                  <wp:posOffset>1983740</wp:posOffset>
                </wp:positionH>
                <wp:positionV relativeFrom="paragraph">
                  <wp:posOffset>26670</wp:posOffset>
                </wp:positionV>
                <wp:extent cx="1846053" cy="612476"/>
                <wp:effectExtent l="0" t="0" r="20955" b="16510"/>
                <wp:wrapNone/>
                <wp:docPr id="7" name="Flowchart: Alternate Proces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6053" cy="612476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95F3D" w14:textId="16CBB04F" w:rsidR="00F649C7" w:rsidRPr="00E745FD" w:rsidRDefault="00F649C7" w:rsidP="008B4AE6">
                            <w:pPr>
                              <w:jc w:val="center"/>
                              <w:rPr>
                                <w:lang w:val="sr-Latn-CS"/>
                              </w:rPr>
                            </w:pPr>
                            <w:r>
                              <w:rPr>
                                <w:lang w:val="sr-Latn-CS"/>
                              </w:rPr>
                              <w:t xml:space="preserve">Identifikacija hrane koja se koristi za ishranu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76288" id="Flowchart: Alternate Process 7" o:spid="_x0000_s1032" type="#_x0000_t176" style="position:absolute;left:0;text-align:left;margin-left:156.2pt;margin-top:2.1pt;width:145.35pt;height:48.2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">
                <v:textbox>
                  <w:txbxContent>
                    <w:p w14:paraId="51695F3D" w14:textId="16CBB04F" w:rsidR="00F649C7" w:rsidRPr="00E745FD" w:rsidRDefault="00F649C7" w:rsidP="008B4AE6">
                      <w:pPr>
                        <w:jc w:val="center"/>
                        <w:rPr>
                          <w:lang w:val="sr-Latn-CS"/>
                        </w:rPr>
                      </w:pPr>
                      <w:r>
                        <w:rPr>
                          <w:lang w:val="sr-Latn-CS"/>
                        </w:rPr>
                        <w:t xml:space="preserve">Identifikacija hrane koja se koristi za ishranu </w:t>
                      </w:r>
                    </w:p>
                  </w:txbxContent>
                </v:textbox>
              </v:shape>
            </w:pict>
          </mc:Fallback>
        </mc:AlternateContent>
      </w:r>
    </w:p>
    <w:p w14:paraId="74B95823" w14:textId="77777777" w:rsidR="008B4AE6" w:rsidRPr="00D24D3E" w:rsidRDefault="008B4AE6" w:rsidP="00DC3DDB">
      <w:pPr>
        <w:widowControl w:val="0"/>
        <w:tabs>
          <w:tab w:val="left" w:pos="5790"/>
          <w:tab w:val="left" w:pos="6600"/>
        </w:tabs>
        <w:autoSpaceDE w:val="0"/>
        <w:autoSpaceDN w:val="0"/>
        <w:adjustRightInd w:val="0"/>
        <w:spacing w:after="0"/>
        <w:ind w:left="117" w:right="71"/>
        <w:jc w:val="both"/>
        <w:rPr>
          <w:rFonts w:ascii="Palatino Linotype" w:hAnsi="Palatino Linotype" w:cs="Times New Roman"/>
          <w:noProof/>
          <w:color w:val="000000"/>
          <w:spacing w:val="1"/>
          <w:lang w:val="uz-Cyrl-UZ"/>
        </w:rPr>
      </w:pPr>
      <w:r w:rsidRPr="00D24D3E">
        <w:rPr>
          <w:rFonts w:ascii="Palatino Linotype" w:hAnsi="Palatino Linotype" w:cs="Times New Roman"/>
          <w:noProof/>
          <w:color w:val="000000"/>
          <w:spacing w:val="1"/>
          <w:lang w:val="uz-Cyrl-UZ"/>
        </w:rPr>
        <w:tab/>
      </w:r>
      <w:r w:rsidRPr="00D24D3E">
        <w:rPr>
          <w:rFonts w:ascii="Palatino Linotype" w:hAnsi="Palatino Linotype" w:cs="Times New Roman"/>
          <w:noProof/>
          <w:color w:val="000000"/>
          <w:spacing w:val="1"/>
          <w:lang w:val="uz-Cyrl-UZ"/>
        </w:rPr>
        <w:tab/>
      </w:r>
    </w:p>
    <w:p w14:paraId="057735CC" w14:textId="77777777" w:rsidR="008B4AE6" w:rsidRPr="00D24D3E" w:rsidRDefault="00E821E1" w:rsidP="00DC3DDB">
      <w:pPr>
        <w:widowControl w:val="0"/>
        <w:autoSpaceDE w:val="0"/>
        <w:autoSpaceDN w:val="0"/>
        <w:adjustRightInd w:val="0"/>
        <w:spacing w:after="0"/>
        <w:ind w:left="117" w:right="71"/>
        <w:jc w:val="both"/>
        <w:rPr>
          <w:rFonts w:ascii="Palatino Linotype" w:hAnsi="Palatino Linotype" w:cs="Times New Roman"/>
          <w:noProof/>
          <w:color w:val="000000"/>
          <w:spacing w:val="1"/>
          <w:lang w:val="uz-Cyrl-UZ"/>
        </w:rPr>
      </w:pPr>
      <w:r w:rsidRPr="00D24D3E">
        <w:rPr>
          <w:rFonts w:ascii="Palatino Linotype" w:hAnsi="Palatino Linotype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5C8CB0A" wp14:editId="3322408F">
                <wp:simplePos x="0" y="0"/>
                <wp:positionH relativeFrom="column">
                  <wp:posOffset>3851275</wp:posOffset>
                </wp:positionH>
                <wp:positionV relativeFrom="paragraph">
                  <wp:posOffset>37465</wp:posOffset>
                </wp:positionV>
                <wp:extent cx="386080" cy="635"/>
                <wp:effectExtent l="0" t="76200" r="13970" b="9461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0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FD712" id="Straight Arrow Connector 6" o:spid="_x0000_s1026" type="#_x0000_t32" style="position:absolute;margin-left:303.25pt;margin-top:2.95pt;width:30.4pt;height: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">
                <v:stroke endarrow="block"/>
              </v:shape>
            </w:pict>
          </mc:Fallback>
        </mc:AlternateContent>
      </w:r>
    </w:p>
    <w:p w14:paraId="495788FC" w14:textId="039AAAF2" w:rsidR="008B4AE6" w:rsidRPr="00D24D3E" w:rsidRDefault="00962886" w:rsidP="00DC3DDB">
      <w:pPr>
        <w:widowControl w:val="0"/>
        <w:autoSpaceDE w:val="0"/>
        <w:autoSpaceDN w:val="0"/>
        <w:adjustRightInd w:val="0"/>
        <w:spacing w:after="0"/>
        <w:ind w:left="117" w:right="71"/>
        <w:jc w:val="both"/>
        <w:rPr>
          <w:rFonts w:ascii="Palatino Linotype" w:hAnsi="Palatino Linotype" w:cs="Times New Roman"/>
          <w:noProof/>
          <w:color w:val="000000"/>
          <w:spacing w:val="1"/>
          <w:lang w:val="uz-Cyrl-UZ"/>
        </w:rPr>
      </w:pPr>
      <w:r w:rsidRPr="00D24D3E">
        <w:rPr>
          <w:rFonts w:ascii="Palatino Linotype" w:hAnsi="Palatino Linotype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4138697" wp14:editId="11E0A40A">
                <wp:simplePos x="0" y="0"/>
                <wp:positionH relativeFrom="column">
                  <wp:posOffset>4305300</wp:posOffset>
                </wp:positionH>
                <wp:positionV relativeFrom="paragraph">
                  <wp:posOffset>85090</wp:posOffset>
                </wp:positionV>
                <wp:extent cx="1800225" cy="695960"/>
                <wp:effectExtent l="0" t="0" r="28575" b="279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7E7B0" w14:textId="68DA8B1B" w:rsidR="00F649C7" w:rsidRPr="009C7D58" w:rsidRDefault="00F649C7" w:rsidP="008B4AE6">
                            <w:pPr>
                              <w:rPr>
                                <w:lang w:val="sr-Latn-CS"/>
                              </w:rPr>
                            </w:pPr>
                            <w:r>
                              <w:rPr>
                                <w:lang w:val="sr-Latn-CS"/>
                              </w:rPr>
                              <w:t>70% hrane proizvedeno u području proizvodnje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38697" id="Rectangle 3" o:spid="_x0000_s1033" style="position:absolute;left:0;text-align:left;margin-left:339pt;margin-top:6.7pt;width:141.75pt;height:54.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">
                <v:textbox>
                  <w:txbxContent>
                    <w:p w14:paraId="4E37E7B0" w14:textId="68DA8B1B" w:rsidR="00F649C7" w:rsidRPr="009C7D58" w:rsidRDefault="00F649C7" w:rsidP="008B4AE6">
                      <w:pPr>
                        <w:rPr>
                          <w:lang w:val="sr-Latn-CS"/>
                        </w:rPr>
                      </w:pPr>
                      <w:r>
                        <w:rPr>
                          <w:lang w:val="sr-Latn-CS"/>
                        </w:rPr>
                        <w:t>70% hrane proizvedeno u području proizvodnje</w:t>
                      </w:r>
                    </w:p>
                  </w:txbxContent>
                </v:textbox>
              </v:rect>
            </w:pict>
          </mc:Fallback>
        </mc:AlternateContent>
      </w:r>
      <w:r w:rsidR="00AE4797" w:rsidRPr="00D24D3E">
        <w:rPr>
          <w:rFonts w:ascii="Palatino Linotype" w:hAnsi="Palatino Linotype" w:cs="Times New Roman"/>
          <w:noProof/>
          <w:lang w:eastAsia="zh-CN"/>
        </w:rPr>
        <mc:AlternateContent>
          <mc:Choice Requires="wps">
            <w:drawing>
              <wp:anchor distT="0" distB="0" distL="114299" distR="114299" simplePos="0" relativeHeight="251644416" behindDoc="0" locked="0" layoutInCell="1" allowOverlap="1" wp14:anchorId="11B9AE3A" wp14:editId="5F9CB3D8">
                <wp:simplePos x="0" y="0"/>
                <wp:positionH relativeFrom="column">
                  <wp:posOffset>2893060</wp:posOffset>
                </wp:positionH>
                <wp:positionV relativeFrom="paragraph">
                  <wp:posOffset>67310</wp:posOffset>
                </wp:positionV>
                <wp:extent cx="0" cy="252095"/>
                <wp:effectExtent l="76200" t="0" r="57150" b="5270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ACB07" id="Straight Arrow Connector 12" o:spid="_x0000_s1026" type="#_x0000_t32" style="position:absolute;margin-left:227.8pt;margin-top:5.3pt;width:0;height:19.85pt;z-index:251644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">
                <v:stroke endarrow="block"/>
              </v:shape>
            </w:pict>
          </mc:Fallback>
        </mc:AlternateContent>
      </w:r>
    </w:p>
    <w:p w14:paraId="3E2EF607" w14:textId="17D41CE2" w:rsidR="008B4AE6" w:rsidRPr="00D24D3E" w:rsidRDefault="00AE4797" w:rsidP="00DC3DDB">
      <w:pPr>
        <w:widowControl w:val="0"/>
        <w:autoSpaceDE w:val="0"/>
        <w:autoSpaceDN w:val="0"/>
        <w:adjustRightInd w:val="0"/>
        <w:spacing w:after="0"/>
        <w:ind w:left="117" w:right="71"/>
        <w:jc w:val="center"/>
        <w:rPr>
          <w:rFonts w:ascii="Palatino Linotype" w:hAnsi="Palatino Linotype" w:cs="Times New Roman"/>
          <w:noProof/>
          <w:color w:val="000000"/>
          <w:spacing w:val="1"/>
          <w:lang w:val="uz-Cyrl-UZ"/>
        </w:rPr>
      </w:pPr>
      <w:r w:rsidRPr="00D24D3E">
        <w:rPr>
          <w:rFonts w:ascii="Palatino Linotype" w:hAnsi="Palatino Linotype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741AFAB5" wp14:editId="3F64CF56">
                <wp:simplePos x="0" y="0"/>
                <wp:positionH relativeFrom="column">
                  <wp:posOffset>1923415</wp:posOffset>
                </wp:positionH>
                <wp:positionV relativeFrom="paragraph">
                  <wp:posOffset>156845</wp:posOffset>
                </wp:positionV>
                <wp:extent cx="1957705" cy="732790"/>
                <wp:effectExtent l="0" t="0" r="23495" b="10160"/>
                <wp:wrapNone/>
                <wp:docPr id="14" name="Flowchart: Alternate Proces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705" cy="7327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3AB8C" w14:textId="268C2CAC" w:rsidR="00F649C7" w:rsidRPr="005F3CFD" w:rsidRDefault="00F649C7" w:rsidP="008B4AE6">
                            <w:pPr>
                              <w:jc w:val="center"/>
                              <w:rPr>
                                <w:lang w:val="sr-Latn-CS"/>
                              </w:rPr>
                            </w:pPr>
                            <w:r>
                              <w:rPr>
                                <w:lang w:val="sr-Latn-CS"/>
                              </w:rPr>
                              <w:t xml:space="preserve">Identifikacija proizvedene </w:t>
                            </w:r>
                            <w:r w:rsidRPr="00AB32B9">
                              <w:rPr>
                                <w:b/>
                                <w:lang w:val="sr-Latn-CS"/>
                              </w:rPr>
                              <w:t>količine</w:t>
                            </w:r>
                            <w:r>
                              <w:rPr>
                                <w:lang w:val="sr-Latn-CS"/>
                              </w:rPr>
                              <w:t xml:space="preserve"> Crnogorske goveđe pršute, obilježavanje pršute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AFAB5" id="Flowchart: Alternate Process 14" o:spid="_x0000_s1034" type="#_x0000_t176" style="position:absolute;left:0;text-align:left;margin-left:151.45pt;margin-top:12.35pt;width:154.15pt;height:57.7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">
                <v:textbox>
                  <w:txbxContent>
                    <w:p w14:paraId="5463AB8C" w14:textId="268C2CAC" w:rsidR="00F649C7" w:rsidRPr="005F3CFD" w:rsidRDefault="00F649C7" w:rsidP="008B4AE6">
                      <w:pPr>
                        <w:jc w:val="center"/>
                        <w:rPr>
                          <w:lang w:val="sr-Latn-CS"/>
                        </w:rPr>
                      </w:pPr>
                      <w:r>
                        <w:rPr>
                          <w:lang w:val="sr-Latn-CS"/>
                        </w:rPr>
                        <w:t xml:space="preserve">Identifikacija proizvedene </w:t>
                      </w:r>
                      <w:r w:rsidRPr="00AB32B9">
                        <w:rPr>
                          <w:b/>
                          <w:lang w:val="sr-Latn-CS"/>
                        </w:rPr>
                        <w:t>količine</w:t>
                      </w:r>
                      <w:r>
                        <w:rPr>
                          <w:lang w:val="sr-Latn-CS"/>
                        </w:rPr>
                        <w:t xml:space="preserve"> Crnogorske goveđe pršute, obilježavanje pršute</w:t>
                      </w:r>
                    </w:p>
                  </w:txbxContent>
                </v:textbox>
              </v:shape>
            </w:pict>
          </mc:Fallback>
        </mc:AlternateContent>
      </w:r>
    </w:p>
    <w:p w14:paraId="27011D94" w14:textId="77777777" w:rsidR="00AE4797" w:rsidRPr="0039554D" w:rsidRDefault="00AE4797" w:rsidP="00DC3DDB">
      <w:pPr>
        <w:spacing w:after="0"/>
        <w:ind w:firstLine="720"/>
        <w:jc w:val="both"/>
        <w:rPr>
          <w:rFonts w:ascii="Palatino Linotype" w:hAnsi="Palatino Linotype" w:cs="Times New Roman"/>
          <w:b/>
          <w:noProof/>
          <w:lang w:val="uz-Cyrl-UZ"/>
        </w:rPr>
      </w:pPr>
    </w:p>
    <w:p w14:paraId="26FF1670" w14:textId="77777777" w:rsidR="00F154C3" w:rsidRDefault="00F154C3" w:rsidP="00DC3DDB">
      <w:pPr>
        <w:spacing w:after="0"/>
        <w:ind w:firstLine="720"/>
        <w:jc w:val="both"/>
        <w:rPr>
          <w:rFonts w:ascii="Palatino Linotype" w:hAnsi="Palatino Linotype" w:cs="Times New Roman"/>
          <w:b/>
          <w:noProof/>
          <w:lang w:val="uz-Cyrl-UZ"/>
        </w:rPr>
      </w:pPr>
    </w:p>
    <w:p w14:paraId="4C46BC97" w14:textId="77777777" w:rsidR="00F154C3" w:rsidRDefault="00F154C3" w:rsidP="00DC3DDB">
      <w:pPr>
        <w:spacing w:after="0"/>
        <w:ind w:firstLine="720"/>
        <w:jc w:val="both"/>
        <w:rPr>
          <w:rFonts w:ascii="Palatino Linotype" w:hAnsi="Palatino Linotype" w:cs="Times New Roman"/>
          <w:b/>
          <w:noProof/>
          <w:lang w:val="uz-Cyrl-UZ"/>
        </w:rPr>
      </w:pPr>
    </w:p>
    <w:p w14:paraId="007BC79B" w14:textId="77777777" w:rsidR="00F154C3" w:rsidRDefault="00F154C3" w:rsidP="00DC3DDB">
      <w:pPr>
        <w:spacing w:after="0"/>
        <w:ind w:firstLine="720"/>
        <w:jc w:val="both"/>
        <w:rPr>
          <w:rFonts w:ascii="Palatino Linotype" w:hAnsi="Palatino Linotype" w:cs="Times New Roman"/>
          <w:b/>
          <w:noProof/>
          <w:lang w:val="uz-Cyrl-UZ"/>
        </w:rPr>
      </w:pPr>
    </w:p>
    <w:p w14:paraId="0FC5008F" w14:textId="7DAD6800" w:rsidR="008B4AE6" w:rsidRPr="00D24D3E" w:rsidRDefault="002C7DDC" w:rsidP="00DC3DDB">
      <w:pPr>
        <w:spacing w:after="0"/>
        <w:ind w:firstLine="720"/>
        <w:jc w:val="both"/>
        <w:rPr>
          <w:rFonts w:ascii="Palatino Linotype" w:hAnsi="Palatino Linotype" w:cs="Times New Roman"/>
          <w:i/>
          <w:noProof/>
          <w:lang w:val="uz-Cyrl-UZ"/>
        </w:rPr>
      </w:pPr>
      <w:r w:rsidRPr="00D24D3E">
        <w:rPr>
          <w:rFonts w:ascii="Palatino Linotype" w:hAnsi="Palatino Linotype" w:cs="Times New Roman"/>
          <w:b/>
          <w:noProof/>
          <w:lang w:val="uz-Cyrl-UZ"/>
        </w:rPr>
        <w:t>Dijagram 1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. </w:t>
      </w:r>
      <w:r w:rsidRPr="00D24D3E">
        <w:rPr>
          <w:rFonts w:ascii="Palatino Linotype" w:hAnsi="Palatino Linotype" w:cs="Times New Roman"/>
          <w:i/>
          <w:noProof/>
          <w:lang w:val="uz-Cyrl-UZ"/>
        </w:rPr>
        <w:t>Sistem sledljivosti u lancu proizvodnje Crnogorske goveđe pršute</w:t>
      </w:r>
    </w:p>
    <w:p w14:paraId="070CD624" w14:textId="1BA37EFC" w:rsidR="008D6389" w:rsidRPr="0039554D" w:rsidRDefault="00643E12" w:rsidP="00AE4797">
      <w:pPr>
        <w:spacing w:after="0"/>
        <w:jc w:val="both"/>
        <w:rPr>
          <w:rFonts w:ascii="Palatino Linotype" w:hAnsi="Palatino Linotype" w:cs="Times New Roman"/>
          <w:noProof/>
          <w:lang w:val="uz-Cyrl-UZ"/>
        </w:rPr>
      </w:pPr>
      <w:r w:rsidRPr="00D24D3E">
        <w:rPr>
          <w:rFonts w:ascii="Palatino Linotype" w:hAnsi="Palatino Linotype" w:cs="Times New Roman"/>
          <w:noProof/>
          <w:lang w:val="uz-Cyrl-UZ"/>
        </w:rPr>
        <w:lastRenderedPageBreak/>
        <w:t xml:space="preserve">Registrovanu oznaku porijekla može koristiti  proizvođač </w:t>
      </w:r>
      <w:r w:rsidR="003A40FF" w:rsidRPr="00D24D3E">
        <w:rPr>
          <w:rFonts w:ascii="Palatino Linotype" w:hAnsi="Palatino Linotype" w:cs="Times New Roman"/>
          <w:noProof/>
          <w:lang w:val="uz-Cyrl-UZ"/>
        </w:rPr>
        <w:t>Crnogorske goveđe pršute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 ako njegov proizvod ispunjava uslove iz Specifikacije i ako je upisan u Evidenciju korisnika registrovanih oznaka porijekla u skladu sa propisima Ministarstrva poljoprivrede i ruralnog razvoja. Trajanje i status ovlašćenog korisnika oznake porijekla reguliše se prema </w:t>
      </w:r>
      <w:r w:rsidR="00807B5C" w:rsidRPr="00D24D3E">
        <w:rPr>
          <w:rStyle w:val="Emphasis"/>
          <w:rFonts w:ascii="Palatino Linotype" w:eastAsia="SimSun" w:hAnsi="Palatino Linotype" w:cs="Times New Roman"/>
          <w:i w:val="0"/>
          <w:iCs w:val="0"/>
          <w:noProof/>
          <w:lang w:val="uz-Cyrl-UZ"/>
        </w:rPr>
        <w:t>Zakonu</w:t>
      </w:r>
      <w:r w:rsidR="00807B5C" w:rsidRPr="00D24D3E">
        <w:rPr>
          <w:rFonts w:ascii="Palatino Linotype" w:eastAsia="SimSun" w:hAnsi="Palatino Linotype" w:cs="Times New Roman"/>
          <w:noProof/>
          <w:lang w:val="uz-Cyrl-UZ"/>
        </w:rPr>
        <w:t xml:space="preserve"> o </w:t>
      </w:r>
      <w:r w:rsidR="00807B5C" w:rsidRPr="00D24D3E">
        <w:rPr>
          <w:rStyle w:val="Emphasis"/>
          <w:rFonts w:ascii="Palatino Linotype" w:eastAsia="SimSun" w:hAnsi="Palatino Linotype" w:cs="Times New Roman"/>
          <w:i w:val="0"/>
          <w:iCs w:val="0"/>
          <w:noProof/>
          <w:lang w:val="uz-Cyrl-UZ"/>
        </w:rPr>
        <w:t>šemama kvaliteta poljoprivrednih</w:t>
      </w:r>
      <w:r w:rsidR="00807B5C" w:rsidRPr="00D24D3E">
        <w:rPr>
          <w:rFonts w:ascii="Palatino Linotype" w:eastAsia="SimSun" w:hAnsi="Palatino Linotype" w:cs="Times New Roman"/>
          <w:noProof/>
          <w:lang w:val="uz-Cyrl-UZ"/>
        </w:rPr>
        <w:t xml:space="preserve"> i </w:t>
      </w:r>
      <w:r w:rsidR="00807B5C" w:rsidRPr="00D24D3E">
        <w:rPr>
          <w:rStyle w:val="Emphasis"/>
          <w:rFonts w:ascii="Palatino Linotype" w:eastAsia="SimSun" w:hAnsi="Palatino Linotype" w:cs="Times New Roman"/>
          <w:i w:val="0"/>
          <w:iCs w:val="0"/>
          <w:noProof/>
          <w:lang w:val="uz-Cyrl-UZ"/>
        </w:rPr>
        <w:t>prehrambenih proizvoda</w:t>
      </w:r>
      <w:r w:rsidR="00807B5C" w:rsidRPr="00D24D3E">
        <w:rPr>
          <w:rFonts w:ascii="Palatino Linotype" w:eastAsia="SimSun" w:hAnsi="Palatino Linotype" w:cs="Times New Roman"/>
          <w:noProof/>
          <w:lang w:val="uz-Cyrl-UZ"/>
        </w:rPr>
        <w:t xml:space="preserve"> („</w:t>
      </w:r>
      <w:r w:rsidR="00807B5C" w:rsidRPr="00D24D3E">
        <w:rPr>
          <w:rStyle w:val="Emphasis"/>
          <w:rFonts w:ascii="Palatino Linotype" w:eastAsia="SimSun" w:hAnsi="Palatino Linotype" w:cs="Times New Roman"/>
          <w:i w:val="0"/>
          <w:iCs w:val="0"/>
          <w:noProof/>
          <w:lang w:val="uz-Cyrl-UZ"/>
        </w:rPr>
        <w:t>Službeni list Crne Gore</w:t>
      </w:r>
      <w:r w:rsidR="00807B5C" w:rsidRPr="00D24D3E">
        <w:rPr>
          <w:rFonts w:ascii="Palatino Linotype" w:eastAsia="SimSun" w:hAnsi="Palatino Linotype" w:cs="Times New Roman"/>
          <w:noProof/>
          <w:lang w:val="uz-Cyrl-UZ"/>
        </w:rPr>
        <w:t xml:space="preserve">“, </w:t>
      </w:r>
      <w:r w:rsidR="00807B5C" w:rsidRPr="00D24D3E">
        <w:rPr>
          <w:rStyle w:val="Emphasis"/>
          <w:rFonts w:ascii="Palatino Linotype" w:eastAsia="SimSun" w:hAnsi="Palatino Linotype" w:cs="Times New Roman"/>
          <w:i w:val="0"/>
          <w:iCs w:val="0"/>
          <w:noProof/>
          <w:lang w:val="uz-Cyrl-UZ"/>
        </w:rPr>
        <w:t>br. 22/17</w:t>
      </w:r>
      <w:r w:rsidR="00807B5C" w:rsidRPr="00D24D3E">
        <w:rPr>
          <w:rFonts w:ascii="Palatino Linotype" w:eastAsia="SimSun" w:hAnsi="Palatino Linotype" w:cs="Times New Roman"/>
          <w:noProof/>
          <w:lang w:val="uz-Cyrl-UZ"/>
        </w:rPr>
        <w:t>).</w:t>
      </w:r>
    </w:p>
    <w:p w14:paraId="6A4B41E4" w14:textId="77777777" w:rsidR="00AE4797" w:rsidRPr="0039554D" w:rsidRDefault="00AE4797" w:rsidP="00AE4797">
      <w:pPr>
        <w:spacing w:after="0"/>
        <w:jc w:val="both"/>
        <w:rPr>
          <w:rFonts w:ascii="Palatino Linotype" w:hAnsi="Palatino Linotype" w:cs="Times New Roman"/>
          <w:noProof/>
          <w:lang w:val="uz-Cyrl-UZ"/>
        </w:rPr>
      </w:pPr>
    </w:p>
    <w:p w14:paraId="127FE3BF" w14:textId="77777777" w:rsidR="00CB3592" w:rsidRPr="00D24D3E" w:rsidRDefault="00E913F3" w:rsidP="00341D8A">
      <w:pPr>
        <w:pStyle w:val="ListParagraph"/>
        <w:numPr>
          <w:ilvl w:val="0"/>
          <w:numId w:val="2"/>
        </w:numPr>
        <w:outlineLvl w:val="0"/>
        <w:rPr>
          <w:rFonts w:ascii="Palatino Linotype" w:hAnsi="Palatino Linotype" w:cs="Times New Roman"/>
          <w:b/>
          <w:noProof/>
          <w:lang w:val="uz-Cyrl-UZ"/>
        </w:rPr>
      </w:pPr>
      <w:bookmarkStart w:id="13" w:name="_Toc507496008"/>
      <w:r w:rsidRPr="00D24D3E">
        <w:rPr>
          <w:rFonts w:ascii="Palatino Linotype" w:hAnsi="Palatino Linotype" w:cs="Times New Roman"/>
          <w:b/>
          <w:noProof/>
          <w:lang w:val="uz-Cyrl-UZ"/>
        </w:rPr>
        <w:t xml:space="preserve">OPIS TEHNOLOŠKOG POSTUPKA PROIZVODNJE </w:t>
      </w:r>
      <w:r w:rsidR="007D09C5" w:rsidRPr="00D24D3E">
        <w:rPr>
          <w:rFonts w:ascii="Palatino Linotype" w:hAnsi="Palatino Linotype" w:cs="Times New Roman"/>
          <w:b/>
          <w:noProof/>
          <w:lang w:val="uz-Cyrl-UZ"/>
        </w:rPr>
        <w:t>CRNOGORSKE GOVEĐE PRŠUTE</w:t>
      </w:r>
      <w:bookmarkEnd w:id="13"/>
    </w:p>
    <w:p w14:paraId="4F50C07F" w14:textId="253508F3" w:rsidR="007E512D" w:rsidRPr="00D24D3E" w:rsidRDefault="007E512D" w:rsidP="00EB2373">
      <w:pPr>
        <w:spacing w:after="0"/>
        <w:jc w:val="both"/>
        <w:rPr>
          <w:rFonts w:ascii="Palatino Linotype" w:hAnsi="Palatino Linotype" w:cs="Times New Roman"/>
          <w:b/>
          <w:noProof/>
          <w:lang w:val="uz-Cyrl-UZ"/>
        </w:rPr>
      </w:pPr>
      <w:r w:rsidRPr="00AE4797">
        <w:rPr>
          <w:rFonts w:ascii="Palatino Linotype" w:hAnsi="Palatino Linotype" w:cs="Times New Roman"/>
          <w:noProof/>
          <w:lang w:val="uz-Cyrl-UZ"/>
        </w:rPr>
        <w:t xml:space="preserve">Proizvodnja Crnogorske goveđe pršute može se odvijati u klimatizovanim prostorijama ili u tradicionalnim sušarama sa dovoljnom ventilacijom da bi se osigurala razmjena vazduha sa spoljašnjom sredinom. Proizvođač će morati da dâ izjavu </w:t>
      </w:r>
      <w:r w:rsidR="00E961D6" w:rsidRPr="00AE4797">
        <w:rPr>
          <w:rFonts w:ascii="Palatino Linotype" w:hAnsi="Palatino Linotype" w:cs="Times New Roman"/>
          <w:noProof/>
          <w:lang w:val="sr-Latn-RS"/>
        </w:rPr>
        <w:t xml:space="preserve">Udruženju proizvođača </w:t>
      </w:r>
      <w:r w:rsidRPr="00AE4797">
        <w:rPr>
          <w:rFonts w:ascii="Palatino Linotype" w:hAnsi="Palatino Linotype" w:cs="Times New Roman"/>
          <w:noProof/>
          <w:lang w:val="uz-Cyrl-UZ"/>
        </w:rPr>
        <w:t>kojoj grupi pri</w:t>
      </w:r>
      <w:r w:rsidR="006C1350" w:rsidRPr="00AE4797">
        <w:rPr>
          <w:rFonts w:ascii="Palatino Linotype" w:hAnsi="Palatino Linotype" w:cs="Times New Roman"/>
          <w:noProof/>
          <w:lang w:val="uz-Cyrl-UZ"/>
        </w:rPr>
        <w:t>p</w:t>
      </w:r>
      <w:r w:rsidRPr="00AE4797">
        <w:rPr>
          <w:rFonts w:ascii="Palatino Linotype" w:hAnsi="Palatino Linotype" w:cs="Times New Roman"/>
          <w:noProof/>
          <w:lang w:val="uz-Cyrl-UZ"/>
        </w:rPr>
        <w:t>ada njegov objekat</w:t>
      </w:r>
      <w:r w:rsidRPr="00D24D3E">
        <w:rPr>
          <w:rFonts w:ascii="Palatino Linotype" w:hAnsi="Palatino Linotype" w:cs="Times New Roman"/>
          <w:b/>
          <w:noProof/>
          <w:lang w:val="uz-Cyrl-UZ"/>
        </w:rPr>
        <w:t>.</w:t>
      </w:r>
    </w:p>
    <w:p w14:paraId="67F5A51F" w14:textId="77777777" w:rsidR="00E913F3" w:rsidRPr="00D24D3E" w:rsidRDefault="00E913F3" w:rsidP="00DC3DDB">
      <w:pPr>
        <w:pStyle w:val="ListParagraph"/>
        <w:rPr>
          <w:rFonts w:ascii="Palatino Linotype" w:hAnsi="Palatino Linotype" w:cs="Times New Roman"/>
          <w:b/>
          <w:noProof/>
          <w:lang w:val="uz-Cyrl-UZ"/>
        </w:rPr>
      </w:pPr>
    </w:p>
    <w:p w14:paraId="55CC800F" w14:textId="77777777" w:rsidR="00091770" w:rsidRPr="00341D8A" w:rsidRDefault="005E6A9C" w:rsidP="00341D8A">
      <w:pPr>
        <w:pStyle w:val="Heading2"/>
        <w:rPr>
          <w:rFonts w:ascii="Palatino Linotype" w:hAnsi="Palatino Linotype" w:cs="Times New Roman"/>
          <w:b w:val="0"/>
          <w:i w:val="0"/>
          <w:noProof/>
          <w:lang w:val="uz-Cyrl-UZ"/>
        </w:rPr>
      </w:pPr>
      <w:bookmarkStart w:id="14" w:name="_Toc507496009"/>
      <w:r w:rsidRPr="00341D8A">
        <w:rPr>
          <w:rFonts w:ascii="Palatino Linotype" w:hAnsi="Palatino Linotype" w:cs="Times New Roman"/>
          <w:i w:val="0"/>
          <w:noProof/>
          <w:lang w:val="uz-Cyrl-UZ"/>
        </w:rPr>
        <w:t xml:space="preserve">5.1. </w:t>
      </w:r>
      <w:r w:rsidR="00091770" w:rsidRPr="00341D8A">
        <w:rPr>
          <w:rFonts w:ascii="Palatino Linotype" w:hAnsi="Palatino Linotype" w:cs="Times New Roman"/>
          <w:i w:val="0"/>
          <w:noProof/>
          <w:lang w:val="uz-Cyrl-UZ"/>
        </w:rPr>
        <w:t>Sirovine za proizvodnju</w:t>
      </w:r>
      <w:bookmarkEnd w:id="14"/>
      <w:r w:rsidR="00091770" w:rsidRPr="00341D8A">
        <w:rPr>
          <w:rFonts w:ascii="Palatino Linotype" w:hAnsi="Palatino Linotype" w:cs="Times New Roman"/>
          <w:i w:val="0"/>
          <w:noProof/>
          <w:lang w:val="uz-Cyrl-UZ"/>
        </w:rPr>
        <w:t xml:space="preserve"> </w:t>
      </w:r>
    </w:p>
    <w:p w14:paraId="2159AB93" w14:textId="2307477F" w:rsidR="006A10B3" w:rsidRPr="00D24D3E" w:rsidRDefault="006A10B3" w:rsidP="006A10B3">
      <w:pPr>
        <w:jc w:val="both"/>
        <w:rPr>
          <w:rFonts w:ascii="Palatino Linotype" w:hAnsi="Palatino Linotype" w:cs="Times New Roman"/>
          <w:noProof/>
          <w:lang w:val="uz-Cyrl-UZ"/>
        </w:rPr>
      </w:pPr>
      <w:r w:rsidRPr="00D24D3E">
        <w:rPr>
          <w:rFonts w:ascii="Palatino Linotype" w:hAnsi="Palatino Linotype" w:cs="Times New Roman"/>
          <w:noProof/>
          <w:lang w:val="uz-Cyrl-UZ"/>
        </w:rPr>
        <w:t>Za proizvodnju Crnogorske goveđe pršute koriste se goveda star</w:t>
      </w:r>
      <w:r w:rsidR="00962886">
        <w:rPr>
          <w:rFonts w:ascii="Palatino Linotype" w:hAnsi="Palatino Linotype" w:cs="Times New Roman"/>
          <w:noProof/>
          <w:lang w:val="sr-Latn-ME"/>
        </w:rPr>
        <w:t xml:space="preserve">ija od 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2.5 </w:t>
      </w:r>
      <w:r w:rsidR="00962886">
        <w:rPr>
          <w:rFonts w:ascii="Palatino Linotype" w:hAnsi="Palatino Linotype" w:cs="Times New Roman"/>
          <w:noProof/>
          <w:lang w:val="sr-Latn-ME"/>
        </w:rPr>
        <w:t>godine izlučena iz priploda</w:t>
      </w:r>
      <w:r w:rsidRPr="00D24D3E">
        <w:rPr>
          <w:rFonts w:ascii="Palatino Linotype" w:hAnsi="Palatino Linotype" w:cs="Times New Roman"/>
          <w:noProof/>
          <w:lang w:val="uz-Cyrl-UZ"/>
        </w:rPr>
        <w:t>.</w:t>
      </w:r>
    </w:p>
    <w:p w14:paraId="0817DE01" w14:textId="77777777" w:rsidR="006A10B3" w:rsidRPr="00D24D3E" w:rsidRDefault="006A10B3" w:rsidP="006A10B3">
      <w:pPr>
        <w:jc w:val="both"/>
        <w:rPr>
          <w:rFonts w:ascii="Palatino Linotype" w:hAnsi="Palatino Linotype" w:cs="Times New Roman"/>
          <w:noProof/>
          <w:lang w:val="uz-Cyrl-UZ"/>
        </w:rPr>
      </w:pPr>
      <w:r w:rsidRPr="00D24D3E">
        <w:rPr>
          <w:rFonts w:ascii="Palatino Linotype" w:hAnsi="Palatino Linotype" w:cs="Times New Roman"/>
          <w:noProof/>
          <w:lang w:val="uz-Cyrl-UZ"/>
        </w:rPr>
        <w:t xml:space="preserve">Kao sirovina za proizvodnju Crnogorske goveđe pršute koristi se muskulatura najkvalitetnijih dijelova trupa: </w:t>
      </w:r>
      <w:r w:rsidRPr="00D24D3E">
        <w:rPr>
          <w:rFonts w:ascii="Palatino Linotype" w:hAnsi="Palatino Linotype" w:cs="Times New Roman"/>
          <w:b/>
          <w:i/>
          <w:noProof/>
          <w:lang w:val="uz-Cyrl-UZ"/>
        </w:rPr>
        <w:t>biftek, but, slabina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, </w:t>
      </w:r>
      <w:r w:rsidRPr="00D24D3E">
        <w:rPr>
          <w:rFonts w:ascii="Palatino Linotype" w:hAnsi="Palatino Linotype" w:cs="Times New Roman"/>
          <w:b/>
          <w:i/>
          <w:noProof/>
          <w:lang w:val="uz-Cyrl-UZ"/>
        </w:rPr>
        <w:t>leđa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, </w:t>
      </w:r>
      <w:r w:rsidRPr="00D24D3E">
        <w:rPr>
          <w:rFonts w:ascii="Palatino Linotype" w:hAnsi="Palatino Linotype" w:cs="Times New Roman"/>
          <w:b/>
          <w:i/>
          <w:noProof/>
          <w:lang w:val="uz-Cyrl-UZ"/>
        </w:rPr>
        <w:t>i plećka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.  </w:t>
      </w:r>
    </w:p>
    <w:p w14:paraId="16AC774D" w14:textId="1B53D5B2" w:rsidR="006A10B3" w:rsidRPr="00D24D3E" w:rsidRDefault="00E961D6" w:rsidP="006A10B3">
      <w:pPr>
        <w:jc w:val="both"/>
        <w:rPr>
          <w:rFonts w:ascii="Palatino Linotype" w:hAnsi="Palatino Linotype" w:cs="Times New Roman"/>
          <w:noProof/>
          <w:lang w:val="uz-Cyrl-UZ"/>
        </w:rPr>
      </w:pPr>
      <w:r w:rsidRPr="00D24D3E">
        <w:rPr>
          <w:rFonts w:ascii="Palatino Linotype" w:hAnsi="Palatino Linotype" w:cs="Times New Roman"/>
          <w:lang w:val="uz-Cyrl-UZ"/>
        </w:rPr>
        <w:t xml:space="preserve">Pored obavezne upotrebe soli, upotreba </w:t>
      </w:r>
      <w:r w:rsidRPr="00D24D3E">
        <w:rPr>
          <w:rFonts w:ascii="Palatino Linotype" w:hAnsi="Palatino Linotype" w:cs="Times New Roman"/>
          <w:lang w:val="sr-Latn-ME"/>
        </w:rPr>
        <w:t>bijelog luka i bibera je dozvoljena u procesu soljenja</w:t>
      </w:r>
      <w:r w:rsidR="006A10B3" w:rsidRPr="00D24D3E">
        <w:rPr>
          <w:rFonts w:ascii="Palatino Linotype" w:hAnsi="Palatino Linotype" w:cs="Times New Roman"/>
          <w:noProof/>
          <w:lang w:val="uz-Cyrl-UZ"/>
        </w:rPr>
        <w:t xml:space="preserve"> Ni jedan drugi dodatak/sastojak ne smije se koristiti za proizvodnju Crnogorske goveđe pršute.</w:t>
      </w:r>
    </w:p>
    <w:p w14:paraId="71697B85" w14:textId="157F6A92" w:rsidR="006A10B3" w:rsidRPr="00D24D3E" w:rsidRDefault="006A10B3" w:rsidP="006A10B3">
      <w:pPr>
        <w:jc w:val="both"/>
        <w:rPr>
          <w:rFonts w:ascii="Palatino Linotype" w:hAnsi="Palatino Linotype" w:cs="Times New Roman"/>
          <w:noProof/>
          <w:lang w:val="uz-Cyrl-UZ"/>
        </w:rPr>
      </w:pPr>
      <w:r w:rsidRPr="00D24D3E">
        <w:rPr>
          <w:rFonts w:ascii="Palatino Linotype" w:hAnsi="Palatino Linotype" w:cs="Times New Roman"/>
          <w:noProof/>
          <w:lang w:val="uz-Cyrl-UZ"/>
        </w:rPr>
        <w:t>Komadi svježeg mesa koji se kor</w:t>
      </w:r>
      <w:r w:rsidR="005C0D06" w:rsidRPr="00D24D3E">
        <w:rPr>
          <w:rFonts w:ascii="Palatino Linotype" w:hAnsi="Palatino Linotype" w:cs="Times New Roman"/>
          <w:noProof/>
          <w:lang w:val="uz-Cyrl-UZ"/>
        </w:rPr>
        <w:t>i</w:t>
      </w:r>
      <w:r w:rsidRPr="00D24D3E">
        <w:rPr>
          <w:rFonts w:ascii="Palatino Linotype" w:hAnsi="Palatino Linotype" w:cs="Times New Roman"/>
          <w:noProof/>
          <w:lang w:val="uz-Cyrl-UZ"/>
        </w:rPr>
        <w:t>ste za proizvodnju ne smiju biti podvrgnuti bilo kakvim drugim postupcima konzervisanja osim hlađenja. U trenutku ulaska u prostorije za obradu/pr</w:t>
      </w:r>
      <w:r w:rsidR="005C0D06" w:rsidRPr="00D24D3E">
        <w:rPr>
          <w:rFonts w:ascii="Palatino Linotype" w:hAnsi="Palatino Linotype" w:cs="Times New Roman"/>
          <w:noProof/>
          <w:lang w:val="uz-Cyrl-UZ"/>
        </w:rPr>
        <w:t>eradu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, temperature mesa za proizvodnju mora biti između 1 i 7⁰C. Vrijeme od momenta klanja goveda do početka soljenja ne smije biti kraće od </w:t>
      </w:r>
      <w:r w:rsidR="00420BC0" w:rsidRPr="00D24D3E">
        <w:rPr>
          <w:rFonts w:ascii="Palatino Linotype" w:hAnsi="Palatino Linotype" w:cs="Times New Roman"/>
          <w:noProof/>
          <w:lang w:val="uz-Cyrl-UZ"/>
        </w:rPr>
        <w:t>24 sat</w:t>
      </w:r>
      <w:r w:rsidR="00620F60" w:rsidRPr="00D24D3E">
        <w:rPr>
          <w:rFonts w:ascii="Palatino Linotype" w:hAnsi="Palatino Linotype" w:cs="Times New Roman"/>
          <w:noProof/>
          <w:lang w:val="sr-Latn-RS"/>
        </w:rPr>
        <w:t>a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, niti duže od 120 sati. </w:t>
      </w:r>
    </w:p>
    <w:p w14:paraId="76B48025" w14:textId="694E8EC7" w:rsidR="00091770" w:rsidRPr="00341D8A" w:rsidRDefault="005E6A9C" w:rsidP="00341D8A">
      <w:pPr>
        <w:pStyle w:val="Heading2"/>
        <w:rPr>
          <w:rFonts w:ascii="Palatino Linotype" w:hAnsi="Palatino Linotype" w:cs="Times New Roman"/>
          <w:b w:val="0"/>
          <w:bCs w:val="0"/>
          <w:i w:val="0"/>
          <w:noProof/>
          <w:lang w:val="uz-Cyrl-UZ"/>
        </w:rPr>
      </w:pPr>
      <w:bookmarkStart w:id="15" w:name="_Toc507496010"/>
      <w:r w:rsidRPr="00341D8A">
        <w:rPr>
          <w:rFonts w:ascii="Palatino Linotype" w:hAnsi="Palatino Linotype" w:cs="Times New Roman"/>
          <w:i w:val="0"/>
          <w:noProof/>
          <w:lang w:val="uz-Cyrl-UZ"/>
        </w:rPr>
        <w:t xml:space="preserve">5.2. </w:t>
      </w:r>
      <w:r w:rsidR="00D7118F" w:rsidRPr="00341D8A">
        <w:rPr>
          <w:rFonts w:ascii="Palatino Linotype" w:hAnsi="Palatino Linotype" w:cs="Times New Roman"/>
          <w:i w:val="0"/>
          <w:noProof/>
          <w:lang w:val="uz-Cyrl-UZ"/>
        </w:rPr>
        <w:t>Priprema sirovine za proizvodnj</w:t>
      </w:r>
      <w:r w:rsidR="00181189" w:rsidRPr="00341D8A">
        <w:rPr>
          <w:rFonts w:ascii="Palatino Linotype" w:hAnsi="Palatino Linotype" w:cs="Times New Roman"/>
          <w:i w:val="0"/>
          <w:noProof/>
          <w:lang w:val="uz-Cyrl-UZ"/>
        </w:rPr>
        <w:t>u</w:t>
      </w:r>
      <w:bookmarkEnd w:id="15"/>
      <w:r w:rsidR="00091770" w:rsidRPr="00341D8A">
        <w:rPr>
          <w:rFonts w:ascii="Palatino Linotype" w:hAnsi="Palatino Linotype" w:cs="Times New Roman"/>
          <w:i w:val="0"/>
          <w:noProof/>
          <w:lang w:val="uz-Cyrl-UZ"/>
        </w:rPr>
        <w:t xml:space="preserve"> </w:t>
      </w:r>
    </w:p>
    <w:p w14:paraId="255B261B" w14:textId="29367B87" w:rsidR="00036885" w:rsidRPr="00D24D3E" w:rsidRDefault="00091770" w:rsidP="00AE4797">
      <w:pPr>
        <w:spacing w:before="200"/>
        <w:jc w:val="both"/>
        <w:rPr>
          <w:rFonts w:ascii="Palatino Linotype" w:hAnsi="Palatino Linotype" w:cs="Times New Roman"/>
          <w:noProof/>
          <w:lang w:val="uz-Cyrl-UZ"/>
        </w:rPr>
      </w:pPr>
      <w:r w:rsidRPr="00D24D3E">
        <w:rPr>
          <w:rFonts w:ascii="Palatino Linotype" w:hAnsi="Palatino Linotype" w:cs="Times New Roman"/>
          <w:noProof/>
          <w:lang w:val="uz-Cyrl-UZ"/>
        </w:rPr>
        <w:t xml:space="preserve">Nakon rasijecanja </w:t>
      </w:r>
      <w:r w:rsidR="00D7118F" w:rsidRPr="00D24D3E">
        <w:rPr>
          <w:rFonts w:ascii="Palatino Linotype" w:hAnsi="Palatino Linotype" w:cs="Times New Roman"/>
          <w:noProof/>
          <w:lang w:val="uz-Cyrl-UZ"/>
        </w:rPr>
        <w:t xml:space="preserve">ohlađenih 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polutki i </w:t>
      </w:r>
      <w:r w:rsidR="00693246" w:rsidRPr="00D24D3E">
        <w:rPr>
          <w:rFonts w:ascii="Palatino Linotype" w:hAnsi="Palatino Linotype" w:cs="Times New Roman"/>
          <w:noProof/>
          <w:lang w:val="uz-Cyrl-UZ"/>
        </w:rPr>
        <w:t xml:space="preserve">otkoštavanja </w:t>
      </w:r>
      <w:r w:rsidRPr="00D24D3E">
        <w:rPr>
          <w:rFonts w:ascii="Palatino Linotype" w:hAnsi="Palatino Linotype" w:cs="Times New Roman"/>
          <w:noProof/>
          <w:lang w:val="uz-Cyrl-UZ"/>
        </w:rPr>
        <w:t>muskulature, detaljno se odvaja površinsko masno i vezivno tkivo i odvajaju se dijelovi mišića dužine od 30 do 60 cm, širine 12</w:t>
      </w:r>
      <w:r w:rsidR="00420BC0" w:rsidRPr="00D24D3E">
        <w:rPr>
          <w:rFonts w:ascii="Palatino Linotype" w:hAnsi="Palatino Linotype" w:cs="Times New Roman"/>
          <w:noProof/>
          <w:lang w:val="uz-Cyrl-UZ"/>
        </w:rPr>
        <w:t xml:space="preserve"> do</w:t>
      </w:r>
      <w:r w:rsidRPr="00D24D3E">
        <w:rPr>
          <w:rFonts w:ascii="Palatino Linotype" w:hAnsi="Palatino Linotype" w:cs="Times New Roman"/>
          <w:noProof/>
          <w:lang w:val="uz-Cyrl-UZ"/>
        </w:rPr>
        <w:t>15 cm i debljine 8</w:t>
      </w:r>
      <w:r w:rsidR="00420BC0" w:rsidRPr="00D24D3E">
        <w:rPr>
          <w:rFonts w:ascii="Palatino Linotype" w:hAnsi="Palatino Linotype" w:cs="Times New Roman"/>
          <w:noProof/>
          <w:lang w:val="uz-Cyrl-UZ"/>
        </w:rPr>
        <w:t xml:space="preserve"> do 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10 cm koji moraju biti ujednačeni i </w:t>
      </w:r>
      <w:r w:rsidR="005C0D06" w:rsidRPr="00D24D3E">
        <w:rPr>
          <w:rFonts w:ascii="Palatino Linotype" w:hAnsi="Palatino Linotype" w:cs="Times New Roman"/>
          <w:noProof/>
          <w:lang w:val="uz-Cyrl-UZ"/>
        </w:rPr>
        <w:t>u obliku kvadra</w:t>
      </w:r>
      <w:r w:rsidRPr="00D24D3E">
        <w:rPr>
          <w:rFonts w:ascii="Palatino Linotype" w:hAnsi="Palatino Linotype" w:cs="Times New Roman"/>
          <w:noProof/>
          <w:lang w:val="uz-Cyrl-UZ"/>
        </w:rPr>
        <w:t>. Muskulatura</w:t>
      </w:r>
      <w:r w:rsidR="00D7118F" w:rsidRPr="00D24D3E">
        <w:rPr>
          <w:rFonts w:ascii="Palatino Linotype" w:hAnsi="Palatino Linotype" w:cs="Times New Roman"/>
          <w:noProof/>
          <w:lang w:val="uz-Cyrl-UZ"/>
        </w:rPr>
        <w:t xml:space="preserve"> </w:t>
      </w:r>
      <w:r w:rsidR="00962886">
        <w:rPr>
          <w:rFonts w:ascii="Palatino Linotype" w:hAnsi="Palatino Linotype" w:cs="Times New Roman"/>
          <w:noProof/>
          <w:lang w:val="sr-Latn-ME"/>
        </w:rPr>
        <w:t xml:space="preserve">buta, </w:t>
      </w:r>
      <w:r w:rsidR="00D7118F" w:rsidRPr="00D24D3E">
        <w:rPr>
          <w:rFonts w:ascii="Palatino Linotype" w:hAnsi="Palatino Linotype" w:cs="Times New Roman"/>
          <w:noProof/>
          <w:lang w:val="uz-Cyrl-UZ"/>
        </w:rPr>
        <w:t>slabine,</w:t>
      </w:r>
      <w:r w:rsidR="00693246" w:rsidRPr="00D24D3E">
        <w:rPr>
          <w:rFonts w:ascii="Palatino Linotype" w:hAnsi="Palatino Linotype" w:cs="Times New Roman"/>
          <w:noProof/>
          <w:lang w:val="uz-Cyrl-UZ"/>
        </w:rPr>
        <w:t xml:space="preserve"> 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leđa </w:t>
      </w:r>
      <w:r w:rsidR="00693246" w:rsidRPr="00D24D3E">
        <w:rPr>
          <w:rFonts w:ascii="Palatino Linotype" w:hAnsi="Palatino Linotype" w:cs="Times New Roman"/>
          <w:noProof/>
          <w:lang w:val="uz-Cyrl-UZ"/>
        </w:rPr>
        <w:t>i</w:t>
      </w:r>
      <w:r w:rsidR="00D7118F" w:rsidRPr="00D24D3E">
        <w:rPr>
          <w:rFonts w:ascii="Palatino Linotype" w:hAnsi="Palatino Linotype" w:cs="Times New Roman"/>
          <w:noProof/>
          <w:lang w:val="uz-Cyrl-UZ"/>
        </w:rPr>
        <w:t xml:space="preserve"> plećke</w:t>
      </w:r>
      <w:r w:rsidR="00693246" w:rsidRPr="00D24D3E">
        <w:rPr>
          <w:rFonts w:ascii="Palatino Linotype" w:hAnsi="Palatino Linotype" w:cs="Times New Roman"/>
          <w:noProof/>
          <w:lang w:val="uz-Cyrl-UZ"/>
        </w:rPr>
        <w:t xml:space="preserve"> 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se može poprečnim rezovima razdvojiti na </w:t>
      </w:r>
      <w:r w:rsidR="005C0D06" w:rsidRPr="00D24D3E">
        <w:rPr>
          <w:rFonts w:ascii="Palatino Linotype" w:hAnsi="Palatino Linotype" w:cs="Times New Roman"/>
          <w:noProof/>
          <w:lang w:val="uz-Cyrl-UZ"/>
        </w:rPr>
        <w:t>više dijelova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, a biftek se koristi kao jedinstvena mišićna masa. </w:t>
      </w:r>
    </w:p>
    <w:p w14:paraId="6B925CBA" w14:textId="6ECF18E7" w:rsidR="007D09C5" w:rsidRPr="00341D8A" w:rsidRDefault="005E6A9C" w:rsidP="00341D8A">
      <w:pPr>
        <w:pStyle w:val="Heading2"/>
        <w:rPr>
          <w:rFonts w:ascii="Palatino Linotype" w:hAnsi="Palatino Linotype" w:cs="Times New Roman"/>
          <w:b w:val="0"/>
          <w:bCs w:val="0"/>
          <w:i w:val="0"/>
          <w:noProof/>
          <w:lang w:val="nb-NO"/>
        </w:rPr>
      </w:pPr>
      <w:bookmarkStart w:id="16" w:name="_Toc507496011"/>
      <w:r w:rsidRPr="00341D8A">
        <w:rPr>
          <w:rFonts w:ascii="Palatino Linotype" w:hAnsi="Palatino Linotype" w:cs="Times New Roman"/>
          <w:i w:val="0"/>
          <w:noProof/>
          <w:lang w:val="uz-Cyrl-UZ"/>
        </w:rPr>
        <w:lastRenderedPageBreak/>
        <w:t xml:space="preserve">5.3. </w:t>
      </w:r>
      <w:r w:rsidR="00091770" w:rsidRPr="00341D8A">
        <w:rPr>
          <w:rFonts w:ascii="Palatino Linotype" w:hAnsi="Palatino Linotype" w:cs="Times New Roman"/>
          <w:i w:val="0"/>
          <w:noProof/>
          <w:lang w:val="uz-Cyrl-UZ"/>
        </w:rPr>
        <w:t>Soljenje</w:t>
      </w:r>
      <w:bookmarkEnd w:id="16"/>
    </w:p>
    <w:p w14:paraId="68FC2961" w14:textId="05C8589D" w:rsidR="00091770" w:rsidRPr="00D24D3E" w:rsidRDefault="00091770" w:rsidP="00AE4797">
      <w:pPr>
        <w:spacing w:before="200" w:after="0"/>
        <w:jc w:val="both"/>
        <w:rPr>
          <w:rFonts w:ascii="Palatino Linotype" w:hAnsi="Palatino Linotype" w:cs="Times New Roman"/>
          <w:noProof/>
          <w:lang w:val="uz-Cyrl-UZ"/>
        </w:rPr>
      </w:pPr>
      <w:r w:rsidRPr="00D24D3E">
        <w:rPr>
          <w:rFonts w:ascii="Palatino Linotype" w:hAnsi="Palatino Linotype" w:cs="Times New Roman"/>
          <w:noProof/>
          <w:lang w:val="uz-Cyrl-UZ"/>
        </w:rPr>
        <w:t>Oblikovani komadi muskulature se sole utrljavanjem 4-6%</w:t>
      </w:r>
      <w:r w:rsidR="005C0D06" w:rsidRPr="00D24D3E">
        <w:rPr>
          <w:rFonts w:ascii="Palatino Linotype" w:hAnsi="Palatino Linotype" w:cs="Times New Roman"/>
          <w:noProof/>
          <w:lang w:val="uz-Cyrl-UZ"/>
        </w:rPr>
        <w:t xml:space="preserve"> soli 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u odnosu na masu komada. Soljenje se obavlja na temperaturi </w:t>
      </w:r>
      <w:r w:rsidR="00693246" w:rsidRPr="00D24D3E">
        <w:rPr>
          <w:rFonts w:ascii="Palatino Linotype" w:hAnsi="Palatino Linotype" w:cs="Times New Roman"/>
          <w:noProof/>
          <w:lang w:val="uz-Cyrl-UZ"/>
        </w:rPr>
        <w:t xml:space="preserve">ne većoj od </w:t>
      </w:r>
      <w:r w:rsidR="008914E2" w:rsidRPr="00D24D3E">
        <w:rPr>
          <w:rFonts w:ascii="Palatino Linotype" w:hAnsi="Palatino Linotype" w:cs="Times New Roman"/>
          <w:noProof/>
          <w:lang w:val="uz-Cyrl-UZ"/>
        </w:rPr>
        <w:t>10</w:t>
      </w:r>
      <w:r w:rsidRPr="00D24D3E">
        <w:rPr>
          <w:rFonts w:ascii="Palatino Linotype" w:hAnsi="Palatino Linotype" w:cs="Times New Roman"/>
          <w:noProof/>
          <w:vertAlign w:val="superscript"/>
          <w:lang w:val="uz-Cyrl-UZ"/>
        </w:rPr>
        <w:t>o</w:t>
      </w:r>
      <w:r w:rsidRPr="00D24D3E">
        <w:rPr>
          <w:rFonts w:ascii="Palatino Linotype" w:hAnsi="Palatino Linotype" w:cs="Times New Roman"/>
          <w:noProof/>
          <w:lang w:val="uz-Cyrl-UZ"/>
        </w:rPr>
        <w:t>C. Tako usoljeni komadi se ređaju u plastične, drvene ili posude od nerđajućeg če</w:t>
      </w:r>
      <w:r w:rsidR="00D01E44" w:rsidRPr="00D24D3E">
        <w:rPr>
          <w:rFonts w:ascii="Palatino Linotype" w:hAnsi="Palatino Linotype" w:cs="Times New Roman"/>
          <w:noProof/>
          <w:lang w:val="uz-Cyrl-UZ"/>
        </w:rPr>
        <w:t xml:space="preserve">lika (3-6 redova) i </w:t>
      </w:r>
      <w:r w:rsidR="00962886">
        <w:rPr>
          <w:rFonts w:ascii="Palatino Linotype" w:hAnsi="Palatino Linotype" w:cs="Times New Roman"/>
          <w:noProof/>
          <w:lang w:val="sr-Latn-ME"/>
        </w:rPr>
        <w:t xml:space="preserve">proces soljenja traje </w:t>
      </w:r>
      <w:r w:rsidR="00D01E44" w:rsidRPr="00D24D3E">
        <w:rPr>
          <w:rFonts w:ascii="Palatino Linotype" w:hAnsi="Palatino Linotype" w:cs="Times New Roman"/>
          <w:noProof/>
          <w:lang w:val="uz-Cyrl-UZ"/>
        </w:rPr>
        <w:t>od 7 do 14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 dana uz povremeno okretanje</w:t>
      </w:r>
      <w:r w:rsidR="00962886">
        <w:rPr>
          <w:rFonts w:ascii="Palatino Linotype" w:hAnsi="Palatino Linotype" w:cs="Times New Roman"/>
          <w:noProof/>
          <w:lang w:val="sr-Latn-ME"/>
        </w:rPr>
        <w:t xml:space="preserve"> komada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. </w:t>
      </w:r>
      <w:r w:rsidR="00D01E44" w:rsidRPr="00D24D3E">
        <w:rPr>
          <w:rFonts w:ascii="Palatino Linotype" w:hAnsi="Palatino Linotype" w:cs="Times New Roman"/>
          <w:noProof/>
          <w:lang w:val="uz-Cyrl-UZ"/>
        </w:rPr>
        <w:t xml:space="preserve">Soljenje se može vršiti kada spoljašnja temperatura bude ispod </w:t>
      </w:r>
      <w:r w:rsidR="005C0D06" w:rsidRPr="00D24D3E">
        <w:rPr>
          <w:rFonts w:ascii="Palatino Linotype" w:hAnsi="Palatino Linotype" w:cs="Times New Roman"/>
          <w:noProof/>
          <w:lang w:val="uz-Cyrl-UZ"/>
        </w:rPr>
        <w:t>10</w:t>
      </w:r>
      <w:r w:rsidR="005C0D06" w:rsidRPr="00D24D3E">
        <w:rPr>
          <w:rFonts w:ascii="Palatino Linotype" w:hAnsi="Palatino Linotype" w:cs="Times New Roman"/>
          <w:noProof/>
          <w:vertAlign w:val="superscript"/>
          <w:lang w:val="uz-Cyrl-UZ"/>
        </w:rPr>
        <w:t>o</w:t>
      </w:r>
      <w:r w:rsidR="005C0D06" w:rsidRPr="00D24D3E">
        <w:rPr>
          <w:rFonts w:ascii="Palatino Linotype" w:hAnsi="Palatino Linotype" w:cs="Times New Roman"/>
          <w:noProof/>
          <w:lang w:val="uz-Cyrl-UZ"/>
        </w:rPr>
        <w:t xml:space="preserve">C </w:t>
      </w:r>
      <w:r w:rsidR="00D01E44" w:rsidRPr="00D24D3E">
        <w:rPr>
          <w:rFonts w:ascii="Palatino Linotype" w:hAnsi="Palatino Linotype" w:cs="Times New Roman"/>
          <w:noProof/>
          <w:lang w:val="uz-Cyrl-UZ"/>
        </w:rPr>
        <w:t>najmanje 48 sati</w:t>
      </w:r>
      <w:r w:rsidR="007E512D" w:rsidRPr="00D24D3E">
        <w:rPr>
          <w:rFonts w:ascii="Palatino Linotype" w:hAnsi="Palatino Linotype" w:cs="Times New Roman"/>
          <w:noProof/>
          <w:lang w:val="uz-Cyrl-UZ"/>
        </w:rPr>
        <w:t>.</w:t>
      </w:r>
      <w:r w:rsidR="00D01E44" w:rsidRPr="00D24D3E">
        <w:rPr>
          <w:rFonts w:ascii="Palatino Linotype" w:hAnsi="Palatino Linotype" w:cs="Times New Roman"/>
          <w:noProof/>
          <w:lang w:val="uz-Cyrl-UZ"/>
        </w:rPr>
        <w:t xml:space="preserve"> </w:t>
      </w:r>
    </w:p>
    <w:p w14:paraId="2CCC57F7" w14:textId="783690BE" w:rsidR="00091770" w:rsidRPr="00D24D3E" w:rsidRDefault="00091770" w:rsidP="00AE4797">
      <w:pPr>
        <w:spacing w:before="200" w:after="0"/>
        <w:jc w:val="both"/>
        <w:rPr>
          <w:rFonts w:ascii="Palatino Linotype" w:hAnsi="Palatino Linotype" w:cs="Times New Roman"/>
          <w:noProof/>
          <w:lang w:val="uz-Cyrl-UZ"/>
        </w:rPr>
      </w:pPr>
      <w:r w:rsidRPr="00D24D3E">
        <w:rPr>
          <w:rFonts w:ascii="Palatino Linotype" w:hAnsi="Palatino Linotype" w:cs="Times New Roman"/>
          <w:noProof/>
          <w:lang w:val="uz-Cyrl-UZ"/>
        </w:rPr>
        <w:t>Nakon soljenja vrši se odsoljavanje</w:t>
      </w:r>
      <w:r w:rsidR="0060558B" w:rsidRPr="00D24D3E">
        <w:rPr>
          <w:rFonts w:ascii="Palatino Linotype" w:hAnsi="Palatino Linotype" w:cs="Times New Roman"/>
          <w:noProof/>
          <w:lang w:val="sr-Latn-RS"/>
        </w:rPr>
        <w:t xml:space="preserve"> </w:t>
      </w:r>
      <w:r w:rsidRPr="00D24D3E">
        <w:rPr>
          <w:rFonts w:ascii="Palatino Linotype" w:hAnsi="Palatino Linotype" w:cs="Times New Roman"/>
          <w:noProof/>
          <w:lang w:val="uz-Cyrl-UZ"/>
        </w:rPr>
        <w:t>- ispiranje vodom kako bi se uklonio višak soli sa površine komada mesa. Potom se komadi kače na štapove i započinje proces cijeđenja koji traje između 24 do 48h.</w:t>
      </w:r>
    </w:p>
    <w:p w14:paraId="36575D85" w14:textId="77777777" w:rsidR="00091770" w:rsidRPr="00341D8A" w:rsidRDefault="005E6A9C" w:rsidP="00341D8A">
      <w:pPr>
        <w:pStyle w:val="Heading2"/>
        <w:rPr>
          <w:rFonts w:ascii="Palatino Linotype" w:hAnsi="Palatino Linotype" w:cs="Times New Roman"/>
          <w:b w:val="0"/>
          <w:bCs w:val="0"/>
          <w:i w:val="0"/>
          <w:noProof/>
          <w:lang w:val="uz-Cyrl-UZ"/>
        </w:rPr>
      </w:pPr>
      <w:bookmarkStart w:id="17" w:name="_Toc507496012"/>
      <w:r w:rsidRPr="00341D8A">
        <w:rPr>
          <w:rFonts w:ascii="Palatino Linotype" w:hAnsi="Palatino Linotype" w:cs="Times New Roman"/>
          <w:i w:val="0"/>
          <w:noProof/>
          <w:lang w:val="uz-Cyrl-UZ"/>
        </w:rPr>
        <w:t xml:space="preserve">5.4. </w:t>
      </w:r>
      <w:r w:rsidR="00091770" w:rsidRPr="00341D8A">
        <w:rPr>
          <w:rFonts w:ascii="Palatino Linotype" w:hAnsi="Palatino Linotype" w:cs="Times New Roman"/>
          <w:i w:val="0"/>
          <w:noProof/>
          <w:lang w:val="uz-Cyrl-UZ"/>
        </w:rPr>
        <w:t>Dimljenje</w:t>
      </w:r>
      <w:r w:rsidR="00693246" w:rsidRPr="00341D8A">
        <w:rPr>
          <w:rFonts w:ascii="Palatino Linotype" w:hAnsi="Palatino Linotype" w:cs="Times New Roman"/>
          <w:i w:val="0"/>
          <w:noProof/>
          <w:lang w:val="uz-Cyrl-UZ"/>
        </w:rPr>
        <w:t xml:space="preserve"> i</w:t>
      </w:r>
      <w:r w:rsidR="005E58D7" w:rsidRPr="00341D8A">
        <w:rPr>
          <w:rFonts w:ascii="Palatino Linotype" w:hAnsi="Palatino Linotype" w:cs="Times New Roman"/>
          <w:i w:val="0"/>
          <w:noProof/>
          <w:lang w:val="uz-Cyrl-UZ"/>
        </w:rPr>
        <w:t xml:space="preserve"> sušenje</w:t>
      </w:r>
      <w:bookmarkEnd w:id="17"/>
    </w:p>
    <w:p w14:paraId="6228AEFA" w14:textId="01929E2F" w:rsidR="007E512D" w:rsidRPr="00341D8A" w:rsidRDefault="00091770" w:rsidP="00AE4797">
      <w:pPr>
        <w:spacing w:before="200" w:after="0"/>
        <w:jc w:val="both"/>
        <w:rPr>
          <w:rFonts w:ascii="Palatino Linotype" w:hAnsi="Palatino Linotype" w:cs="Times New Roman"/>
          <w:noProof/>
          <w:lang w:val="uz-Cyrl-UZ"/>
        </w:rPr>
      </w:pPr>
      <w:r w:rsidRPr="00341D8A">
        <w:rPr>
          <w:rFonts w:ascii="Palatino Linotype" w:hAnsi="Palatino Linotype" w:cs="Times New Roman"/>
          <w:noProof/>
          <w:lang w:val="uz-Cyrl-UZ"/>
        </w:rPr>
        <w:t xml:space="preserve">Štapovi sa komadima mesa se prebacuju u prostoriju za dimljenje i postavljaju u 3-5 redova (spratova) u zavisnosti od visine prostorije, pri čemu rastojanje između donjeg (prvog) reda i izvora dima ne smije biti manje od 250 cm. Kao izvor </w:t>
      </w:r>
      <w:r w:rsidR="00693246" w:rsidRPr="00341D8A">
        <w:rPr>
          <w:rFonts w:ascii="Palatino Linotype" w:hAnsi="Palatino Linotype" w:cs="Times New Roman"/>
          <w:noProof/>
          <w:lang w:val="uz-Cyrl-UZ"/>
        </w:rPr>
        <w:t xml:space="preserve">dima mogu se </w:t>
      </w:r>
      <w:r w:rsidRPr="00341D8A">
        <w:rPr>
          <w:rFonts w:ascii="Palatino Linotype" w:hAnsi="Palatino Linotype" w:cs="Times New Roman"/>
          <w:noProof/>
          <w:lang w:val="uz-Cyrl-UZ"/>
        </w:rPr>
        <w:t>korist</w:t>
      </w:r>
      <w:r w:rsidR="00693246" w:rsidRPr="00341D8A">
        <w:rPr>
          <w:rFonts w:ascii="Palatino Linotype" w:hAnsi="Palatino Linotype" w:cs="Times New Roman"/>
          <w:noProof/>
          <w:lang w:val="uz-Cyrl-UZ"/>
        </w:rPr>
        <w:t xml:space="preserve">iti </w:t>
      </w:r>
      <w:r w:rsidRPr="00341D8A">
        <w:rPr>
          <w:rFonts w:ascii="Palatino Linotype" w:hAnsi="Palatino Linotype" w:cs="Times New Roman"/>
          <w:noProof/>
          <w:lang w:val="uz-Cyrl-UZ"/>
        </w:rPr>
        <w:t>tradicionalna loži</w:t>
      </w:r>
      <w:r w:rsidR="00BF5E2B" w:rsidRPr="00341D8A">
        <w:rPr>
          <w:rFonts w:ascii="Palatino Linotype" w:hAnsi="Palatino Linotype" w:cs="Times New Roman"/>
          <w:noProof/>
          <w:lang w:val="sr-Latn-RS"/>
        </w:rPr>
        <w:t>š</w:t>
      </w:r>
      <w:r w:rsidRPr="00341D8A">
        <w:rPr>
          <w:rFonts w:ascii="Palatino Linotype" w:hAnsi="Palatino Linotype" w:cs="Times New Roman"/>
          <w:noProof/>
          <w:lang w:val="uz-Cyrl-UZ"/>
        </w:rPr>
        <w:t xml:space="preserve">ta koja </w:t>
      </w:r>
      <w:r w:rsidR="005C0D06" w:rsidRPr="00341D8A">
        <w:rPr>
          <w:rFonts w:ascii="Palatino Linotype" w:hAnsi="Palatino Linotype" w:cs="Times New Roman"/>
          <w:noProof/>
          <w:lang w:val="uz-Cyrl-UZ"/>
        </w:rPr>
        <w:t xml:space="preserve">mogu biti </w:t>
      </w:r>
      <w:r w:rsidRPr="00341D8A">
        <w:rPr>
          <w:rFonts w:ascii="Palatino Linotype" w:hAnsi="Palatino Linotype" w:cs="Times New Roman"/>
          <w:noProof/>
          <w:lang w:val="uz-Cyrl-UZ"/>
        </w:rPr>
        <w:t xml:space="preserve">pokretna </w:t>
      </w:r>
      <w:r w:rsidR="00693246" w:rsidRPr="00341D8A">
        <w:rPr>
          <w:rFonts w:ascii="Palatino Linotype" w:hAnsi="Palatino Linotype" w:cs="Times New Roman"/>
          <w:noProof/>
          <w:lang w:val="uz-Cyrl-UZ"/>
        </w:rPr>
        <w:t xml:space="preserve">ili savremeni uređaji uz upotrebu bukovog i grabovog drveta. </w:t>
      </w:r>
      <w:r w:rsidR="00A22A7D" w:rsidRPr="00341D8A">
        <w:rPr>
          <w:rFonts w:ascii="Palatino Linotype" w:hAnsi="Palatino Linotype" w:cs="Times New Roman"/>
          <w:noProof/>
          <w:lang w:val="uz-Cyrl-UZ"/>
        </w:rPr>
        <w:t xml:space="preserve">Temperatura u prostoriji u kojoj se vrši dimljenje </w:t>
      </w:r>
      <w:r w:rsidR="00693246" w:rsidRPr="00341D8A">
        <w:rPr>
          <w:rFonts w:ascii="Palatino Linotype" w:hAnsi="Palatino Linotype" w:cs="Times New Roman"/>
          <w:noProof/>
          <w:lang w:val="uz-Cyrl-UZ"/>
        </w:rPr>
        <w:t>i</w:t>
      </w:r>
      <w:r w:rsidR="00A22A7D" w:rsidRPr="00341D8A">
        <w:rPr>
          <w:rFonts w:ascii="Palatino Linotype" w:hAnsi="Palatino Linotype" w:cs="Times New Roman"/>
          <w:noProof/>
          <w:lang w:val="uz-Cyrl-UZ"/>
        </w:rPr>
        <w:t xml:space="preserve"> sušenje treba da bude </w:t>
      </w:r>
      <w:r w:rsidR="00BF5E2B" w:rsidRPr="00341D8A">
        <w:rPr>
          <w:rFonts w:ascii="Palatino Linotype" w:hAnsi="Palatino Linotype" w:cs="Times New Roman"/>
          <w:noProof/>
          <w:lang w:val="sr-Latn-RS"/>
        </w:rPr>
        <w:t xml:space="preserve">najviše </w:t>
      </w:r>
      <w:r w:rsidR="00A22A7D" w:rsidRPr="00341D8A">
        <w:rPr>
          <w:rFonts w:ascii="Palatino Linotype" w:hAnsi="Palatino Linotype" w:cs="Times New Roman"/>
          <w:noProof/>
          <w:lang w:val="uz-Cyrl-UZ"/>
        </w:rPr>
        <w:t>do 18</w:t>
      </w:r>
      <w:r w:rsidR="00693246" w:rsidRPr="00341D8A">
        <w:rPr>
          <w:rFonts w:ascii="Palatino Linotype" w:hAnsi="Palatino Linotype" w:cs="Times New Roman"/>
          <w:noProof/>
          <w:vertAlign w:val="superscript"/>
          <w:lang w:val="uz-Cyrl-UZ"/>
        </w:rPr>
        <w:t>o</w:t>
      </w:r>
      <w:r w:rsidR="00A22A7D" w:rsidRPr="00341D8A">
        <w:rPr>
          <w:rFonts w:ascii="Palatino Linotype" w:hAnsi="Palatino Linotype" w:cs="Times New Roman"/>
          <w:noProof/>
          <w:lang w:val="uz-Cyrl-UZ"/>
        </w:rPr>
        <w:t xml:space="preserve">C. </w:t>
      </w:r>
      <w:r w:rsidR="007E512D" w:rsidRPr="00341D8A">
        <w:rPr>
          <w:rFonts w:ascii="Palatino Linotype" w:hAnsi="Palatino Linotype" w:cs="Times New Roman"/>
          <w:noProof/>
          <w:lang w:val="uz-Cyrl-UZ"/>
        </w:rPr>
        <w:t xml:space="preserve">Proces dimljenja </w:t>
      </w:r>
      <w:r w:rsidR="00693246" w:rsidRPr="00341D8A">
        <w:rPr>
          <w:rFonts w:ascii="Palatino Linotype" w:hAnsi="Palatino Linotype" w:cs="Times New Roman"/>
          <w:noProof/>
          <w:lang w:val="uz-Cyrl-UZ"/>
        </w:rPr>
        <w:t xml:space="preserve">i sušenja </w:t>
      </w:r>
      <w:r w:rsidR="007E512D" w:rsidRPr="00341D8A">
        <w:rPr>
          <w:rFonts w:ascii="Palatino Linotype" w:hAnsi="Palatino Linotype" w:cs="Times New Roman"/>
          <w:noProof/>
          <w:lang w:val="uz-Cyrl-UZ"/>
        </w:rPr>
        <w:t xml:space="preserve">traje između 3 do 4 nedelje uz preslaganje štapova sa proizvodima (donji redovi se premještaju gore i obrnuto) da bi svi komadi mesa bili tretirani na ujednačen način. </w:t>
      </w:r>
    </w:p>
    <w:p w14:paraId="4DCD8D41" w14:textId="77777777" w:rsidR="00693246" w:rsidRPr="00341D8A" w:rsidRDefault="00693246" w:rsidP="00DC3DDB">
      <w:pPr>
        <w:spacing w:after="0"/>
        <w:jc w:val="both"/>
        <w:rPr>
          <w:rFonts w:ascii="Palatino Linotype" w:hAnsi="Palatino Linotype" w:cs="Times New Roman"/>
          <w:noProof/>
          <w:lang w:val="uz-Cyrl-UZ"/>
        </w:rPr>
      </w:pPr>
    </w:p>
    <w:p w14:paraId="61B0C7AF" w14:textId="77777777" w:rsidR="00091770" w:rsidRPr="00341D8A" w:rsidRDefault="005E6A9C" w:rsidP="00341D8A">
      <w:pPr>
        <w:pStyle w:val="Heading2"/>
        <w:rPr>
          <w:rFonts w:ascii="Palatino Linotype" w:hAnsi="Palatino Linotype" w:cs="Times New Roman"/>
          <w:b w:val="0"/>
          <w:bCs w:val="0"/>
          <w:i w:val="0"/>
          <w:noProof/>
          <w:lang w:val="uz-Cyrl-UZ"/>
        </w:rPr>
      </w:pPr>
      <w:bookmarkStart w:id="18" w:name="_Toc507496013"/>
      <w:r w:rsidRPr="00341D8A">
        <w:rPr>
          <w:rFonts w:ascii="Palatino Linotype" w:hAnsi="Palatino Linotype" w:cs="Times New Roman"/>
          <w:i w:val="0"/>
          <w:noProof/>
          <w:lang w:val="uz-Cyrl-UZ"/>
        </w:rPr>
        <w:t xml:space="preserve">5.5. </w:t>
      </w:r>
      <w:r w:rsidR="00091770" w:rsidRPr="00341D8A">
        <w:rPr>
          <w:rFonts w:ascii="Palatino Linotype" w:hAnsi="Palatino Linotype" w:cs="Times New Roman"/>
          <w:i w:val="0"/>
          <w:noProof/>
          <w:lang w:val="uz-Cyrl-UZ"/>
        </w:rPr>
        <w:t>Zrenje</w:t>
      </w:r>
      <w:bookmarkEnd w:id="18"/>
    </w:p>
    <w:p w14:paraId="77EB76BE" w14:textId="70CB11E4" w:rsidR="00091770" w:rsidRPr="00D24D3E" w:rsidRDefault="00091770" w:rsidP="00AE4797">
      <w:pPr>
        <w:spacing w:after="0"/>
        <w:jc w:val="both"/>
        <w:rPr>
          <w:rFonts w:ascii="Palatino Linotype" w:hAnsi="Palatino Linotype" w:cs="Times New Roman"/>
          <w:noProof/>
          <w:lang w:val="uz-Cyrl-UZ"/>
        </w:rPr>
      </w:pPr>
      <w:r w:rsidRPr="00D24D3E">
        <w:rPr>
          <w:rFonts w:ascii="Palatino Linotype" w:hAnsi="Palatino Linotype" w:cs="Times New Roman"/>
          <w:noProof/>
          <w:lang w:val="uz-Cyrl-UZ"/>
        </w:rPr>
        <w:t>Postepeni proces dozrijevanja obavlja se u istoj prostoriji u kojoj je vršeno dimljenje</w:t>
      </w:r>
      <w:r w:rsidR="00693246" w:rsidRPr="00D24D3E">
        <w:rPr>
          <w:rFonts w:ascii="Palatino Linotype" w:hAnsi="Palatino Linotype" w:cs="Times New Roman"/>
          <w:noProof/>
          <w:lang w:val="uz-Cyrl-UZ"/>
        </w:rPr>
        <w:t xml:space="preserve"> i</w:t>
      </w:r>
      <w:r w:rsidR="005E58D7" w:rsidRPr="00D24D3E">
        <w:rPr>
          <w:rFonts w:ascii="Palatino Linotype" w:hAnsi="Palatino Linotype" w:cs="Times New Roman"/>
          <w:noProof/>
          <w:lang w:val="uz-Cyrl-UZ"/>
        </w:rPr>
        <w:t xml:space="preserve"> sušenje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. Prostorija mora biti mračna da ne bi došlo do pojave užeglosti proizvoda, a temperatura </w:t>
      </w:r>
      <w:r w:rsidR="00693246" w:rsidRPr="00D24D3E">
        <w:rPr>
          <w:rFonts w:ascii="Palatino Linotype" w:hAnsi="Palatino Linotype" w:cs="Times New Roman"/>
          <w:noProof/>
          <w:lang w:val="uz-Cyrl-UZ"/>
        </w:rPr>
        <w:t xml:space="preserve">treba da bude </w:t>
      </w:r>
      <w:r w:rsidR="00BF5E2B" w:rsidRPr="00D24D3E">
        <w:rPr>
          <w:rFonts w:ascii="Palatino Linotype" w:hAnsi="Palatino Linotype" w:cs="Times New Roman"/>
          <w:noProof/>
          <w:lang w:val="sr-Latn-RS"/>
        </w:rPr>
        <w:t xml:space="preserve">najviše </w:t>
      </w:r>
      <w:r w:rsidRPr="00D24D3E">
        <w:rPr>
          <w:rFonts w:ascii="Palatino Linotype" w:hAnsi="Palatino Linotype" w:cs="Times New Roman"/>
          <w:noProof/>
          <w:lang w:val="uz-Cyrl-UZ"/>
        </w:rPr>
        <w:t>do 1</w:t>
      </w:r>
      <w:r w:rsidR="00A22A7D" w:rsidRPr="00D24D3E">
        <w:rPr>
          <w:rFonts w:ascii="Palatino Linotype" w:hAnsi="Palatino Linotype" w:cs="Times New Roman"/>
          <w:noProof/>
          <w:lang w:val="uz-Cyrl-UZ"/>
        </w:rPr>
        <w:t>8</w:t>
      </w:r>
      <w:r w:rsidRPr="00D24D3E">
        <w:rPr>
          <w:rFonts w:ascii="Palatino Linotype" w:hAnsi="Palatino Linotype" w:cs="Times New Roman"/>
          <w:noProof/>
          <w:vertAlign w:val="superscript"/>
          <w:lang w:val="uz-Cyrl-UZ"/>
        </w:rPr>
        <w:t>o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C sa što nižom relativnom vlažnošću. </w:t>
      </w:r>
      <w:r w:rsidR="007E512D" w:rsidRPr="00D24D3E">
        <w:rPr>
          <w:rFonts w:ascii="Palatino Linotype" w:hAnsi="Palatino Linotype" w:cs="Times New Roman"/>
          <w:noProof/>
          <w:lang w:val="uz-Cyrl-UZ"/>
        </w:rPr>
        <w:t>I za tradicionalni i za savremeni proces proizvodnje, v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entilacija prostorije treba da obezbijedi stalnu razmjenu vazduha. Period zrenja/dozrijevanja traje između </w:t>
      </w:r>
      <w:r w:rsidR="006B37A9" w:rsidRPr="00D24D3E">
        <w:rPr>
          <w:rFonts w:ascii="Palatino Linotype" w:hAnsi="Palatino Linotype" w:cs="Times New Roman"/>
          <w:noProof/>
          <w:lang w:val="uz-Cyrl-UZ"/>
        </w:rPr>
        <w:t>15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 i 45 dana.</w:t>
      </w:r>
      <w:r w:rsidR="00C13A23" w:rsidRPr="00D24D3E">
        <w:rPr>
          <w:rFonts w:ascii="Palatino Linotype" w:hAnsi="Palatino Linotype" w:cs="Times New Roman"/>
          <w:noProof/>
          <w:lang w:val="uz-Cyrl-UZ"/>
        </w:rPr>
        <w:t xml:space="preserve"> </w:t>
      </w:r>
    </w:p>
    <w:p w14:paraId="1F374625" w14:textId="71FC3D39" w:rsidR="005E6A9C" w:rsidRPr="00D24D3E" w:rsidRDefault="005E6A9C" w:rsidP="00AE4797">
      <w:pPr>
        <w:spacing w:before="200" w:after="0"/>
        <w:jc w:val="both"/>
        <w:rPr>
          <w:rFonts w:ascii="Palatino Linotype" w:hAnsi="Palatino Linotype" w:cs="Times New Roman"/>
          <w:noProof/>
          <w:lang w:val="uz-Cyrl-UZ"/>
        </w:rPr>
      </w:pPr>
      <w:r w:rsidRPr="00D24D3E">
        <w:rPr>
          <w:rFonts w:ascii="Palatino Linotype" w:hAnsi="Palatino Linotype" w:cs="Times New Roman"/>
          <w:noProof/>
          <w:lang w:val="uz-Cyrl-UZ"/>
        </w:rPr>
        <w:t>Dijagram toka proizvodnje Crnog</w:t>
      </w:r>
      <w:r w:rsidR="003A40FF" w:rsidRPr="00D24D3E">
        <w:rPr>
          <w:rFonts w:ascii="Palatino Linotype" w:hAnsi="Palatino Linotype" w:cs="Times New Roman"/>
          <w:noProof/>
          <w:lang w:val="uz-Cyrl-UZ"/>
        </w:rPr>
        <w:t xml:space="preserve">orske goveđe pršute dat je u </w:t>
      </w:r>
      <w:r w:rsidR="003A40FF" w:rsidRPr="00D24D3E">
        <w:rPr>
          <w:rFonts w:ascii="Palatino Linotype" w:hAnsi="Palatino Linotype" w:cs="Times New Roman"/>
          <w:i/>
          <w:noProof/>
          <w:lang w:val="uz-Cyrl-UZ"/>
        </w:rPr>
        <w:t>Pri</w:t>
      </w:r>
      <w:r w:rsidR="008E3BCF" w:rsidRPr="00D24D3E">
        <w:rPr>
          <w:rFonts w:ascii="Palatino Linotype" w:hAnsi="Palatino Linotype" w:cs="Times New Roman"/>
          <w:i/>
          <w:noProof/>
          <w:lang w:val="uz-Cyrl-UZ"/>
        </w:rPr>
        <w:t xml:space="preserve">logu </w:t>
      </w:r>
      <w:r w:rsidR="005044A0">
        <w:rPr>
          <w:rFonts w:ascii="Palatino Linotype" w:hAnsi="Palatino Linotype" w:cs="Times New Roman"/>
          <w:i/>
          <w:noProof/>
          <w:lang w:val="sr-Latn-ME"/>
        </w:rPr>
        <w:t>4</w:t>
      </w:r>
      <w:r w:rsidR="002C7DDC" w:rsidRPr="00D24D3E">
        <w:rPr>
          <w:rFonts w:ascii="Palatino Linotype" w:hAnsi="Palatino Linotype" w:cs="Times New Roman"/>
          <w:noProof/>
          <w:lang w:val="uz-Cyrl-UZ"/>
        </w:rPr>
        <w:t>.</w:t>
      </w:r>
    </w:p>
    <w:p w14:paraId="268ABB4E" w14:textId="77777777" w:rsidR="00C13A23" w:rsidRPr="00D24D3E" w:rsidRDefault="00C13A23" w:rsidP="00DC3DDB">
      <w:pPr>
        <w:spacing w:after="0"/>
        <w:ind w:firstLine="720"/>
        <w:rPr>
          <w:rFonts w:ascii="Palatino Linotype" w:hAnsi="Palatino Linotype" w:cs="Times New Roman"/>
          <w:noProof/>
          <w:lang w:val="uz-Cyrl-UZ"/>
        </w:rPr>
      </w:pPr>
    </w:p>
    <w:p w14:paraId="33406C37" w14:textId="00455881" w:rsidR="004F0C92" w:rsidRPr="00341D8A" w:rsidRDefault="00AE4797" w:rsidP="00341D8A">
      <w:pPr>
        <w:pStyle w:val="Heading2"/>
        <w:rPr>
          <w:rFonts w:ascii="Palatino Linotype" w:hAnsi="Palatino Linotype" w:cs="Times New Roman"/>
          <w:b w:val="0"/>
          <w:i w:val="0"/>
          <w:noProof/>
          <w:lang w:val="uz-Cyrl-UZ"/>
        </w:rPr>
      </w:pPr>
      <w:bookmarkStart w:id="19" w:name="_Toc507496014"/>
      <w:r w:rsidRPr="00341D8A">
        <w:rPr>
          <w:rFonts w:ascii="Palatino Linotype" w:hAnsi="Palatino Linotype" w:cs="Times New Roman"/>
          <w:i w:val="0"/>
          <w:noProof/>
          <w:lang w:val="uz-Cyrl-UZ"/>
        </w:rPr>
        <w:t xml:space="preserve">5.6. </w:t>
      </w:r>
      <w:r w:rsidR="00C13A23" w:rsidRPr="00341D8A">
        <w:rPr>
          <w:rFonts w:ascii="Palatino Linotype" w:hAnsi="Palatino Linotype" w:cs="Times New Roman"/>
          <w:i w:val="0"/>
          <w:noProof/>
          <w:lang w:val="uz-Cyrl-UZ"/>
        </w:rPr>
        <w:t>Označavanje, pakovanje i način stavljanja na tržište</w:t>
      </w:r>
      <w:bookmarkEnd w:id="19"/>
    </w:p>
    <w:p w14:paraId="49843B65" w14:textId="746C026C" w:rsidR="002167C7" w:rsidRPr="00D24D3E" w:rsidRDefault="002167C7" w:rsidP="00AE4797">
      <w:pPr>
        <w:spacing w:after="0"/>
        <w:jc w:val="both"/>
        <w:rPr>
          <w:rFonts w:ascii="Palatino Linotype" w:hAnsi="Palatino Linotype" w:cs="Times New Roman"/>
          <w:noProof/>
          <w:lang w:val="uz-Cyrl-UZ"/>
        </w:rPr>
      </w:pPr>
      <w:r w:rsidRPr="00D24D3E">
        <w:rPr>
          <w:rFonts w:ascii="Palatino Linotype" w:hAnsi="Palatino Linotype" w:cs="Times New Roman"/>
          <w:noProof/>
          <w:lang w:val="uz-Cyrl-UZ"/>
        </w:rPr>
        <w:t>Z</w:t>
      </w:r>
      <w:r w:rsidR="00330E97" w:rsidRPr="00D24D3E">
        <w:rPr>
          <w:rFonts w:ascii="Palatino Linotype" w:hAnsi="Palatino Linotype" w:cs="Times New Roman"/>
          <w:noProof/>
          <w:lang w:val="uz-Cyrl-UZ"/>
        </w:rPr>
        <w:t>a č</w:t>
      </w:r>
      <w:r w:rsidRPr="00D24D3E">
        <w:rPr>
          <w:rFonts w:ascii="Palatino Linotype" w:hAnsi="Palatino Linotype" w:cs="Times New Roman"/>
          <w:noProof/>
          <w:lang w:val="uz-Cyrl-UZ"/>
        </w:rPr>
        <w:t>lano</w:t>
      </w:r>
      <w:r w:rsidR="00817E75" w:rsidRPr="00D24D3E">
        <w:rPr>
          <w:rFonts w:ascii="Palatino Linotype" w:hAnsi="Palatino Linotype" w:cs="Times New Roman"/>
          <w:noProof/>
          <w:lang w:val="uz-Cyrl-UZ"/>
        </w:rPr>
        <w:t>ve U</w:t>
      </w:r>
      <w:r w:rsidR="00330E97" w:rsidRPr="00D24D3E">
        <w:rPr>
          <w:rFonts w:ascii="Palatino Linotype" w:hAnsi="Palatino Linotype" w:cs="Times New Roman"/>
          <w:noProof/>
          <w:lang w:val="uz-Cyrl-UZ"/>
        </w:rPr>
        <w:t>druž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enja koji budu imali </w:t>
      </w:r>
      <w:r w:rsidR="00BF5E2B" w:rsidRPr="00D24D3E">
        <w:rPr>
          <w:rFonts w:ascii="Palatino Linotype" w:hAnsi="Palatino Linotype" w:cs="Times New Roman"/>
          <w:noProof/>
          <w:lang w:val="sr-Latn-RS"/>
        </w:rPr>
        <w:t xml:space="preserve">Crnogorske goveđe 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pršute </w:t>
      </w:r>
      <w:r w:rsidR="00693246" w:rsidRPr="00D24D3E">
        <w:rPr>
          <w:rFonts w:ascii="Palatino Linotype" w:hAnsi="Palatino Linotype" w:cs="Times New Roman"/>
          <w:noProof/>
          <w:lang w:val="uz-Cyrl-UZ"/>
        </w:rPr>
        <w:t xml:space="preserve">proizvedene 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po </w:t>
      </w:r>
      <w:r w:rsidR="00693246" w:rsidRPr="00D24D3E">
        <w:rPr>
          <w:rFonts w:ascii="Palatino Linotype" w:hAnsi="Palatino Linotype" w:cs="Times New Roman"/>
          <w:noProof/>
          <w:lang w:val="uz-Cyrl-UZ"/>
        </w:rPr>
        <w:t>S</w:t>
      </w:r>
      <w:r w:rsidRPr="00D24D3E">
        <w:rPr>
          <w:rFonts w:ascii="Palatino Linotype" w:hAnsi="Palatino Linotype" w:cs="Times New Roman"/>
          <w:noProof/>
          <w:lang w:val="uz-Cyrl-UZ"/>
        </w:rPr>
        <w:t>pecifik</w:t>
      </w:r>
      <w:r w:rsidR="00817E75" w:rsidRPr="00D24D3E">
        <w:rPr>
          <w:rFonts w:ascii="Palatino Linotype" w:hAnsi="Palatino Linotype" w:cs="Times New Roman"/>
          <w:noProof/>
          <w:lang w:val="uz-Cyrl-UZ"/>
        </w:rPr>
        <w:t>aciji</w:t>
      </w:r>
      <w:r w:rsidR="00C13A23" w:rsidRPr="00D24D3E">
        <w:rPr>
          <w:rFonts w:ascii="Palatino Linotype" w:hAnsi="Palatino Linotype" w:cs="Times New Roman"/>
          <w:noProof/>
          <w:lang w:val="uz-Cyrl-UZ"/>
        </w:rPr>
        <w:t>, ovlašćeno tijelo za internu kontrolu U</w:t>
      </w:r>
      <w:r w:rsidRPr="00D24D3E">
        <w:rPr>
          <w:rFonts w:ascii="Palatino Linotype" w:hAnsi="Palatino Linotype" w:cs="Times New Roman"/>
          <w:noProof/>
          <w:lang w:val="uz-Cyrl-UZ"/>
        </w:rPr>
        <w:t>druž</w:t>
      </w:r>
      <w:r w:rsidR="00330E97" w:rsidRPr="00D24D3E">
        <w:rPr>
          <w:rFonts w:ascii="Palatino Linotype" w:hAnsi="Palatino Linotype" w:cs="Times New Roman"/>
          <w:noProof/>
          <w:lang w:val="uz-Cyrl-UZ"/>
        </w:rPr>
        <w:t>enja ć</w:t>
      </w:r>
      <w:r w:rsidR="00C13A23" w:rsidRPr="00D24D3E">
        <w:rPr>
          <w:rFonts w:ascii="Palatino Linotype" w:hAnsi="Palatino Linotype" w:cs="Times New Roman"/>
          <w:noProof/>
          <w:lang w:val="uz-Cyrl-UZ"/>
        </w:rPr>
        <w:t>e obaviti označavanje komada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 (</w:t>
      </w:r>
      <w:r w:rsidR="00030F12" w:rsidRPr="00D24D3E">
        <w:rPr>
          <w:rFonts w:ascii="Palatino Linotype" w:hAnsi="Palatino Linotype" w:cs="Times New Roman"/>
          <w:noProof/>
          <w:lang w:val="sr-Latn-ME"/>
        </w:rPr>
        <w:t xml:space="preserve">Poglavlje 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8). </w:t>
      </w:r>
      <w:r w:rsidR="00C13A23" w:rsidRPr="00D24D3E">
        <w:rPr>
          <w:rFonts w:ascii="Palatino Linotype" w:hAnsi="Palatino Linotype" w:cs="Times New Roman"/>
          <w:noProof/>
          <w:lang w:val="uz-Cyrl-UZ"/>
        </w:rPr>
        <w:t>Ovlašćeno tijelo za internu kontrolu U</w:t>
      </w:r>
      <w:r w:rsidR="00817E75" w:rsidRPr="00D24D3E">
        <w:rPr>
          <w:rFonts w:ascii="Palatino Linotype" w:hAnsi="Palatino Linotype" w:cs="Times New Roman"/>
          <w:noProof/>
          <w:lang w:val="uz-Cyrl-UZ"/>
        </w:rPr>
        <w:t>druženja</w:t>
      </w:r>
      <w:r w:rsidR="00330E97" w:rsidRPr="00D24D3E">
        <w:rPr>
          <w:rFonts w:ascii="Palatino Linotype" w:hAnsi="Palatino Linotype" w:cs="Times New Roman"/>
          <w:noProof/>
          <w:lang w:val="uz-Cyrl-UZ"/>
        </w:rPr>
        <w:t xml:space="preserve"> ć</w:t>
      </w:r>
      <w:r w:rsidRPr="00D24D3E">
        <w:rPr>
          <w:rFonts w:ascii="Palatino Linotype" w:hAnsi="Palatino Linotype" w:cs="Times New Roman"/>
          <w:noProof/>
          <w:lang w:val="uz-Cyrl-UZ"/>
        </w:rPr>
        <w:t>e tako</w:t>
      </w:r>
      <w:r w:rsidR="00693246" w:rsidRPr="00D24D3E">
        <w:rPr>
          <w:rFonts w:ascii="Palatino Linotype" w:hAnsi="Palatino Linotype" w:cs="Times New Roman"/>
          <w:noProof/>
          <w:lang w:val="uz-Cyrl-UZ"/>
        </w:rPr>
        <w:t>đ</w:t>
      </w:r>
      <w:r w:rsidRPr="00D24D3E">
        <w:rPr>
          <w:rFonts w:ascii="Palatino Linotype" w:hAnsi="Palatino Linotype" w:cs="Times New Roman"/>
          <w:noProof/>
          <w:lang w:val="uz-Cyrl-UZ"/>
        </w:rPr>
        <w:t>e predati prateću dokumentaciju za gotove proizvode, jasno</w:t>
      </w:r>
      <w:r w:rsidR="002C7DDC" w:rsidRPr="00D24D3E">
        <w:rPr>
          <w:rFonts w:ascii="Palatino Linotype" w:hAnsi="Palatino Linotype" w:cs="Times New Roman"/>
          <w:noProof/>
          <w:lang w:val="uz-Cyrl-UZ"/>
        </w:rPr>
        <w:t xml:space="preserve"> definisanu internim pravilima U</w:t>
      </w:r>
      <w:r w:rsidRPr="00D24D3E">
        <w:rPr>
          <w:rFonts w:ascii="Palatino Linotype" w:hAnsi="Palatino Linotype" w:cs="Times New Roman"/>
          <w:noProof/>
          <w:lang w:val="uz-Cyrl-UZ"/>
        </w:rPr>
        <w:t>druženja</w:t>
      </w:r>
      <w:r w:rsidR="002F7BDF" w:rsidRPr="00D24D3E">
        <w:rPr>
          <w:rFonts w:ascii="Palatino Linotype" w:hAnsi="Palatino Linotype" w:cs="Times New Roman"/>
          <w:noProof/>
          <w:lang w:val="uz-Cyrl-UZ"/>
        </w:rPr>
        <w:t>.</w:t>
      </w:r>
    </w:p>
    <w:p w14:paraId="70E75B1E" w14:textId="5E35132B" w:rsidR="007E512D" w:rsidRPr="00D24D3E" w:rsidRDefault="007E512D" w:rsidP="00AE4797">
      <w:pPr>
        <w:spacing w:before="200" w:after="0"/>
        <w:jc w:val="both"/>
        <w:rPr>
          <w:rFonts w:ascii="Palatino Linotype" w:hAnsi="Palatino Linotype" w:cs="Times New Roman"/>
          <w:noProof/>
          <w:lang w:val="uz-Cyrl-UZ"/>
        </w:rPr>
      </w:pPr>
      <w:r w:rsidRPr="00D24D3E">
        <w:rPr>
          <w:rFonts w:ascii="Palatino Linotype" w:hAnsi="Palatino Linotype" w:cs="Times New Roman"/>
          <w:noProof/>
          <w:lang w:val="uz-Cyrl-UZ"/>
        </w:rPr>
        <w:t>Crnogorska goveđa pršuta plasira</w:t>
      </w:r>
      <w:r w:rsidR="00962886">
        <w:rPr>
          <w:rFonts w:ascii="Palatino Linotype" w:hAnsi="Palatino Linotype" w:cs="Times New Roman"/>
          <w:noProof/>
          <w:lang w:val="sr-Latn-ME"/>
        </w:rPr>
        <w:t xml:space="preserve"> se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 na tržište u </w:t>
      </w:r>
      <w:r w:rsidR="00DC24DA" w:rsidRPr="00D24D3E">
        <w:rPr>
          <w:rFonts w:ascii="Palatino Linotype" w:hAnsi="Palatino Linotype" w:cs="Times New Roman"/>
          <w:noProof/>
          <w:lang w:val="uz-Cyrl-UZ"/>
        </w:rPr>
        <w:t>cijelim komadima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 koj</w:t>
      </w:r>
      <w:r w:rsidR="00693246" w:rsidRPr="00D24D3E">
        <w:rPr>
          <w:rFonts w:ascii="Palatino Linotype" w:hAnsi="Palatino Linotype" w:cs="Times New Roman"/>
          <w:noProof/>
          <w:lang w:val="uz-Cyrl-UZ"/>
        </w:rPr>
        <w:t xml:space="preserve">i mogu biti narezivani na manje komade </w:t>
      </w:r>
      <w:r w:rsidRPr="00D24D3E">
        <w:rPr>
          <w:rFonts w:ascii="Palatino Linotype" w:hAnsi="Palatino Linotype" w:cs="Times New Roman"/>
          <w:noProof/>
          <w:lang w:val="uz-Cyrl-UZ"/>
        </w:rPr>
        <w:t>u maloprodajnim objektima prije prodaje potrošačima</w:t>
      </w:r>
      <w:r w:rsidR="00A22A7D" w:rsidRPr="00D24D3E">
        <w:rPr>
          <w:rFonts w:ascii="Palatino Linotype" w:hAnsi="Palatino Linotype" w:cs="Times New Roman"/>
          <w:noProof/>
          <w:lang w:val="uz-Cyrl-UZ"/>
        </w:rPr>
        <w:t xml:space="preserve">. 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 </w:t>
      </w:r>
    </w:p>
    <w:p w14:paraId="769F8E66" w14:textId="77777777" w:rsidR="003133EF" w:rsidRPr="00D24D3E" w:rsidRDefault="003133EF" w:rsidP="00DC3DDB">
      <w:pPr>
        <w:rPr>
          <w:rFonts w:ascii="Palatino Linotype" w:hAnsi="Palatino Linotype" w:cs="Times New Roman"/>
          <w:noProof/>
          <w:lang w:val="uz-Cyrl-UZ"/>
        </w:rPr>
      </w:pPr>
    </w:p>
    <w:p w14:paraId="6226CCAC" w14:textId="77777777" w:rsidR="0021566A" w:rsidRPr="00D24D3E" w:rsidRDefault="002167C7" w:rsidP="00341D8A">
      <w:pPr>
        <w:pStyle w:val="ListParagraph"/>
        <w:numPr>
          <w:ilvl w:val="0"/>
          <w:numId w:val="2"/>
        </w:numPr>
        <w:jc w:val="both"/>
        <w:outlineLvl w:val="0"/>
        <w:rPr>
          <w:rFonts w:ascii="Palatino Linotype" w:hAnsi="Palatino Linotype" w:cs="Times New Roman"/>
          <w:b/>
          <w:noProof/>
          <w:lang w:val="uz-Cyrl-UZ"/>
        </w:rPr>
      </w:pPr>
      <w:bookmarkStart w:id="20" w:name="_Toc507496015"/>
      <w:r w:rsidRPr="00D24D3E">
        <w:rPr>
          <w:rFonts w:ascii="Palatino Linotype" w:hAnsi="Palatino Linotype" w:cs="Times New Roman"/>
          <w:b/>
          <w:noProof/>
          <w:lang w:val="uz-Cyrl-UZ"/>
        </w:rPr>
        <w:lastRenderedPageBreak/>
        <w:t xml:space="preserve">POVEZANOST </w:t>
      </w:r>
      <w:r w:rsidR="00923F2B" w:rsidRPr="00D24D3E">
        <w:rPr>
          <w:rFonts w:ascii="Palatino Linotype" w:hAnsi="Palatino Linotype" w:cs="Times New Roman"/>
          <w:b/>
          <w:noProof/>
          <w:lang w:val="uz-Cyrl-UZ"/>
        </w:rPr>
        <w:t>CRNOGORSKE GOVEĐE PRŠUTE</w:t>
      </w:r>
      <w:r w:rsidRPr="00D24D3E">
        <w:rPr>
          <w:rFonts w:ascii="Palatino Linotype" w:hAnsi="Palatino Linotype" w:cs="Times New Roman"/>
          <w:b/>
          <w:noProof/>
          <w:lang w:val="uz-Cyrl-UZ"/>
        </w:rPr>
        <w:t xml:space="preserve"> SA GEOGRAFSKIM PODRUČJEM PROIZVODNJE</w:t>
      </w:r>
      <w:bookmarkEnd w:id="20"/>
    </w:p>
    <w:p w14:paraId="2137DCAF" w14:textId="352D3D1A" w:rsidR="00C13A23" w:rsidRPr="00D24D3E" w:rsidRDefault="00923F2B" w:rsidP="00AE4797">
      <w:pPr>
        <w:spacing w:after="0"/>
        <w:jc w:val="both"/>
        <w:rPr>
          <w:rFonts w:ascii="Palatino Linotype" w:hAnsi="Palatino Linotype" w:cs="Times New Roman"/>
          <w:noProof/>
          <w:lang w:val="uz-Cyrl-UZ"/>
        </w:rPr>
      </w:pPr>
      <w:r w:rsidRPr="00D24D3E">
        <w:rPr>
          <w:rFonts w:ascii="Palatino Linotype" w:hAnsi="Palatino Linotype" w:cs="Times New Roman"/>
          <w:noProof/>
          <w:lang w:val="uz-Cyrl-UZ"/>
        </w:rPr>
        <w:t xml:space="preserve">Crnogorska goveđa pršuta se proizvodi u okvirima geografskog </w:t>
      </w:r>
      <w:r w:rsidR="00962886">
        <w:rPr>
          <w:rFonts w:ascii="Palatino Linotype" w:hAnsi="Palatino Linotype" w:cs="Times New Roman"/>
          <w:noProof/>
          <w:lang w:val="sr-Latn-ME"/>
        </w:rPr>
        <w:t>područja</w:t>
      </w:r>
      <w:r w:rsidR="00962886" w:rsidRPr="00D24D3E">
        <w:rPr>
          <w:rFonts w:ascii="Palatino Linotype" w:hAnsi="Palatino Linotype" w:cs="Times New Roman"/>
          <w:noProof/>
          <w:lang w:val="uz-Cyrl-UZ"/>
        </w:rPr>
        <w:t xml:space="preserve"> </w:t>
      </w:r>
      <w:r w:rsidRPr="00D24D3E">
        <w:rPr>
          <w:rFonts w:ascii="Palatino Linotype" w:hAnsi="Palatino Linotype" w:cs="Times New Roman"/>
          <w:noProof/>
          <w:lang w:val="uz-Cyrl-UZ"/>
        </w:rPr>
        <w:t>definisanog u poglavlju 3 ove Specifik</w:t>
      </w:r>
      <w:r w:rsidR="00C13A23" w:rsidRPr="00D24D3E">
        <w:rPr>
          <w:rFonts w:ascii="Palatino Linotype" w:hAnsi="Palatino Linotype" w:cs="Times New Roman"/>
          <w:noProof/>
          <w:lang w:val="uz-Cyrl-UZ"/>
        </w:rPr>
        <w:t xml:space="preserve">acije, a koji se odlikuje specifičnim klimatskim i prirodnim uslovima koji pogoduju razvoju poželjnih karakteristika gotovog proizvoda. Prirodni uslovi u oblasti proizvodnje, uz </w:t>
      </w:r>
      <w:r w:rsidR="003869D4" w:rsidRPr="00D24D3E">
        <w:rPr>
          <w:rFonts w:ascii="Palatino Linotype" w:hAnsi="Palatino Linotype" w:cs="Times New Roman"/>
          <w:noProof/>
          <w:lang w:val="uz-Cyrl-UZ"/>
        </w:rPr>
        <w:t>polu</w:t>
      </w:r>
      <w:r w:rsidR="00C13A23" w:rsidRPr="00D24D3E">
        <w:rPr>
          <w:rFonts w:ascii="Palatino Linotype" w:hAnsi="Palatino Linotype" w:cs="Times New Roman"/>
          <w:noProof/>
          <w:lang w:val="uz-Cyrl-UZ"/>
        </w:rPr>
        <w:t xml:space="preserve">ekstenzivan način uzgoja goveda, što podrazumijeva iskorištenje u prvom redu prirodnih pašnjaka, umnogome utiču na kvalitet mesa od kojeg se proizvodi Crnogorska goveđa pršuta. Pašnjake na nadmorskoj visini između </w:t>
      </w:r>
      <w:r w:rsidR="005C0D06" w:rsidRPr="00D24D3E">
        <w:rPr>
          <w:rFonts w:ascii="Palatino Linotype" w:hAnsi="Palatino Linotype" w:cs="Times New Roman"/>
          <w:noProof/>
          <w:lang w:val="uz-Cyrl-UZ"/>
        </w:rPr>
        <w:t>55</w:t>
      </w:r>
      <w:r w:rsidR="00494700" w:rsidRPr="00D24D3E">
        <w:rPr>
          <w:rFonts w:ascii="Palatino Linotype" w:hAnsi="Palatino Linotype" w:cs="Times New Roman"/>
          <w:noProof/>
          <w:lang w:val="uz-Cyrl-UZ"/>
        </w:rPr>
        <w:t>0</w:t>
      </w:r>
      <w:r w:rsidR="00C13A23" w:rsidRPr="00D24D3E">
        <w:rPr>
          <w:rFonts w:ascii="Palatino Linotype" w:hAnsi="Palatino Linotype" w:cs="Times New Roman"/>
          <w:noProof/>
          <w:lang w:val="uz-Cyrl-UZ"/>
        </w:rPr>
        <w:t xml:space="preserve"> do </w:t>
      </w:r>
      <w:r w:rsidR="00030F12" w:rsidRPr="00D24D3E">
        <w:rPr>
          <w:rFonts w:ascii="Palatino Linotype" w:hAnsi="Palatino Linotype" w:cs="Times New Roman"/>
          <w:noProof/>
          <w:lang w:val="sr-Latn-ME"/>
        </w:rPr>
        <w:t>20</w:t>
      </w:r>
      <w:r w:rsidR="00C13A23" w:rsidRPr="00D24D3E">
        <w:rPr>
          <w:rFonts w:ascii="Palatino Linotype" w:hAnsi="Palatino Linotype" w:cs="Times New Roman"/>
          <w:noProof/>
          <w:lang w:val="uz-Cyrl-UZ"/>
        </w:rPr>
        <w:t xml:space="preserve">00 m, odlikuje plodno zemljište i nizak stepen erozije, uz povoljan floristički sastav. </w:t>
      </w:r>
    </w:p>
    <w:p w14:paraId="7719DF7E" w14:textId="793A265E" w:rsidR="00C13A23" w:rsidRPr="00D24D3E" w:rsidRDefault="00C13A23" w:rsidP="001B28A2">
      <w:pPr>
        <w:spacing w:before="200" w:after="0"/>
        <w:jc w:val="both"/>
        <w:rPr>
          <w:rFonts w:ascii="Palatino Linotype" w:hAnsi="Palatino Linotype" w:cs="Times New Roman"/>
          <w:noProof/>
          <w:lang w:val="uz-Cyrl-UZ"/>
        </w:rPr>
      </w:pPr>
      <w:r w:rsidRPr="00D24D3E">
        <w:rPr>
          <w:rFonts w:ascii="Palatino Linotype" w:hAnsi="Palatino Linotype" w:cs="Times New Roman"/>
          <w:noProof/>
          <w:lang w:val="uz-Cyrl-UZ"/>
        </w:rPr>
        <w:t>Faktori koji utiču na specifičnost Crnogorske goveđe pršute su prije svega na</w:t>
      </w:r>
      <w:r w:rsidR="001B28A2">
        <w:rPr>
          <w:rFonts w:ascii="Palatino Linotype" w:hAnsi="Palatino Linotype" w:cs="Times New Roman"/>
          <w:noProof/>
          <w:lang w:val="uz-Cyrl-UZ"/>
        </w:rPr>
        <w:t xml:space="preserve">vike i tradicija stanovništva, 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prirodni uslovi-klima, geografsko područje i floristički sastav pašnjaka i livada koji se koriste u </w:t>
      </w:r>
      <w:r w:rsidR="005C0D06" w:rsidRPr="00D24D3E">
        <w:rPr>
          <w:rFonts w:ascii="Palatino Linotype" w:hAnsi="Palatino Linotype" w:cs="Times New Roman"/>
          <w:noProof/>
          <w:lang w:val="uz-Cyrl-UZ"/>
        </w:rPr>
        <w:t>is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paši životinja. </w:t>
      </w:r>
    </w:p>
    <w:p w14:paraId="366CEE8C" w14:textId="77777777" w:rsidR="001B28A2" w:rsidRPr="0039554D" w:rsidRDefault="00923F2B" w:rsidP="001B28A2">
      <w:pPr>
        <w:spacing w:before="200" w:after="0"/>
        <w:jc w:val="both"/>
        <w:rPr>
          <w:rFonts w:ascii="Palatino Linotype" w:hAnsi="Palatino Linotype" w:cs="Times New Roman"/>
          <w:noProof/>
          <w:lang w:val="uz-Cyrl-UZ"/>
        </w:rPr>
      </w:pPr>
      <w:r w:rsidRPr="00D24D3E">
        <w:rPr>
          <w:rFonts w:ascii="Palatino Linotype" w:hAnsi="Palatino Linotype" w:cs="Times New Roman"/>
          <w:noProof/>
          <w:lang w:val="uz-Cyrl-UZ"/>
        </w:rPr>
        <w:t>Ovakav uticaj prirodnih i klimatskih uslova uz znanje i iskustvo koje se kod ljudi koji žive na ovom prostoru prenosilo kroz generacije, zajednički doprinose osobenim karakteristikama ovog proizvoda, garantujući njeg</w:t>
      </w:r>
      <w:r w:rsidR="001B28A2">
        <w:rPr>
          <w:rFonts w:ascii="Palatino Linotype" w:hAnsi="Palatino Linotype" w:cs="Times New Roman"/>
          <w:noProof/>
          <w:lang w:val="uz-Cyrl-UZ"/>
        </w:rPr>
        <w:t>ov kvalitet i prepoznatljivost.</w:t>
      </w:r>
    </w:p>
    <w:p w14:paraId="41DFEC12" w14:textId="0C0847C8" w:rsidR="00B90297" w:rsidRPr="0032183C" w:rsidRDefault="00C13A23" w:rsidP="0032183C">
      <w:pPr>
        <w:pStyle w:val="Heading2"/>
        <w:rPr>
          <w:rFonts w:ascii="Palatino Linotype" w:hAnsi="Palatino Linotype" w:cs="Times New Roman"/>
          <w:i w:val="0"/>
          <w:noProof/>
          <w:highlight w:val="red"/>
          <w:lang w:val="uz-Cyrl-UZ"/>
        </w:rPr>
      </w:pPr>
      <w:bookmarkStart w:id="21" w:name="_Toc507496016"/>
      <w:r w:rsidRPr="0032183C">
        <w:rPr>
          <w:rFonts w:ascii="Palatino Linotype" w:hAnsi="Palatino Linotype" w:cs="Times New Roman"/>
          <w:i w:val="0"/>
          <w:noProof/>
          <w:lang w:val="uz-Cyrl-UZ"/>
        </w:rPr>
        <w:t xml:space="preserve">6.1. </w:t>
      </w:r>
      <w:r w:rsidR="00B90297" w:rsidRPr="0032183C">
        <w:rPr>
          <w:rFonts w:ascii="Palatino Linotype" w:hAnsi="Palatino Linotype" w:cs="Times New Roman"/>
          <w:i w:val="0"/>
          <w:noProof/>
          <w:lang w:val="uz-Cyrl-UZ"/>
        </w:rPr>
        <w:t>Prirodni i društveni faktori koji određuju specifične karakteristike Crnogorske goveđe pršute</w:t>
      </w:r>
      <w:bookmarkEnd w:id="21"/>
    </w:p>
    <w:p w14:paraId="467037AB" w14:textId="77777777" w:rsidR="00B90297" w:rsidRPr="00D24D3E" w:rsidRDefault="00B90297" w:rsidP="001B28A2">
      <w:pPr>
        <w:spacing w:before="200" w:after="0"/>
        <w:jc w:val="both"/>
        <w:rPr>
          <w:rFonts w:ascii="Palatino Linotype" w:hAnsi="Palatino Linotype" w:cs="Times New Roman"/>
          <w:noProof/>
          <w:lang w:val="uz-Cyrl-UZ"/>
        </w:rPr>
      </w:pPr>
      <w:r w:rsidRPr="00D24D3E">
        <w:rPr>
          <w:rFonts w:ascii="Palatino Linotype" w:hAnsi="Palatino Linotype" w:cs="Times New Roman"/>
          <w:noProof/>
          <w:color w:val="000000" w:themeColor="text1"/>
          <w:lang w:val="uz-Cyrl-UZ"/>
        </w:rPr>
        <w:t xml:space="preserve">Crnogorska goveđa pršuta se proizvodi u sjevernom dijelu Crne Gore, planinskom području sa specifičnim uslovima spoljašnje sredine i tradicijom stanovništva. Specifične karakteristike Crnogorske 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goveđe pršute s jedne strane su posljedica kvaliteta mesa koje se koristi za proizvodnju, a sa druge strane znanja i umijeća proizvođača tokom uzgoja životinja na farmama ili tokom prerade mesa u prerađivačkim objektima. </w:t>
      </w:r>
    </w:p>
    <w:p w14:paraId="5A147FC0" w14:textId="48FA5F5F" w:rsidR="00B90297" w:rsidRPr="00D24D3E" w:rsidRDefault="009F66ED" w:rsidP="001B28A2">
      <w:pPr>
        <w:spacing w:before="200" w:after="0"/>
        <w:jc w:val="both"/>
        <w:rPr>
          <w:rFonts w:ascii="Palatino Linotype" w:hAnsi="Palatino Linotype" w:cs="Times New Roman"/>
          <w:noProof/>
          <w:lang w:val="uz-Cyrl-UZ"/>
        </w:rPr>
      </w:pPr>
      <w:r w:rsidRPr="00D24D3E">
        <w:rPr>
          <w:rFonts w:ascii="Palatino Linotype" w:hAnsi="Palatino Linotype" w:cs="Times New Roman"/>
          <w:noProof/>
          <w:lang w:val="uz-Cyrl-UZ"/>
        </w:rPr>
        <w:t>Vrijeme trajanja</w:t>
      </w:r>
      <w:r w:rsidR="00B90297" w:rsidRPr="00D24D3E">
        <w:rPr>
          <w:rFonts w:ascii="Palatino Linotype" w:hAnsi="Palatino Linotype" w:cs="Times New Roman"/>
          <w:noProof/>
          <w:lang w:val="uz-Cyrl-UZ"/>
        </w:rPr>
        <w:t xml:space="preserve"> pojedinih faza proizvodnje</w:t>
      </w:r>
      <w:r w:rsidR="001B28A2" w:rsidRPr="0039554D">
        <w:rPr>
          <w:rFonts w:ascii="Palatino Linotype" w:hAnsi="Palatino Linotype" w:cs="Times New Roman"/>
          <w:noProof/>
          <w:lang w:val="uz-Cyrl-UZ"/>
        </w:rPr>
        <w:t xml:space="preserve"> </w:t>
      </w:r>
      <w:r w:rsidR="00B90297" w:rsidRPr="00D24D3E">
        <w:rPr>
          <w:rFonts w:ascii="Palatino Linotype" w:hAnsi="Palatino Linotype" w:cs="Times New Roman"/>
          <w:noProof/>
          <w:lang w:val="uz-Cyrl-UZ"/>
        </w:rPr>
        <w:t>- soljenje, dimljenje</w:t>
      </w:r>
      <w:r w:rsidR="00A22A7D" w:rsidRPr="00D24D3E">
        <w:rPr>
          <w:rFonts w:ascii="Palatino Linotype" w:hAnsi="Palatino Linotype" w:cs="Times New Roman"/>
          <w:noProof/>
          <w:lang w:val="uz-Cyrl-UZ"/>
        </w:rPr>
        <w:t>, sušenje</w:t>
      </w:r>
      <w:r w:rsidR="00B90297" w:rsidRPr="00D24D3E">
        <w:rPr>
          <w:rFonts w:ascii="Palatino Linotype" w:hAnsi="Palatino Linotype" w:cs="Times New Roman"/>
          <w:noProof/>
          <w:lang w:val="uz-Cyrl-UZ"/>
        </w:rPr>
        <w:t xml:space="preserve"> i zrenje karakteriše proizvodni proces </w:t>
      </w:r>
      <w:r w:rsidRPr="00D24D3E">
        <w:rPr>
          <w:rFonts w:ascii="Palatino Linotype" w:hAnsi="Palatino Linotype" w:cs="Times New Roman"/>
          <w:noProof/>
          <w:lang w:val="uz-Cyrl-UZ"/>
        </w:rPr>
        <w:t>goveđe pršute, a tradicij</w:t>
      </w:r>
      <w:r w:rsidR="00494700" w:rsidRPr="00D24D3E">
        <w:rPr>
          <w:rFonts w:ascii="Palatino Linotype" w:hAnsi="Palatino Linotype" w:cs="Times New Roman"/>
          <w:noProof/>
          <w:lang w:val="uz-Cyrl-UZ"/>
        </w:rPr>
        <w:t>a proizvodnje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 garantuje osobeni kvalitet proizvoda, </w:t>
      </w:r>
      <w:r w:rsidR="00A22A7D" w:rsidRPr="00D24D3E">
        <w:rPr>
          <w:rFonts w:ascii="Palatino Linotype" w:hAnsi="Palatino Linotype" w:cs="Times New Roman"/>
          <w:noProof/>
          <w:lang w:val="uz-Cyrl-UZ"/>
        </w:rPr>
        <w:t xml:space="preserve">njegov izgled, </w:t>
      </w:r>
      <w:r w:rsidRPr="00D24D3E">
        <w:rPr>
          <w:rFonts w:ascii="Palatino Linotype" w:hAnsi="Palatino Linotype" w:cs="Times New Roman"/>
          <w:noProof/>
          <w:lang w:val="uz-Cyrl-UZ"/>
        </w:rPr>
        <w:t>spoljašnju i unutrašnju boju</w:t>
      </w:r>
      <w:r w:rsidR="00A22A7D" w:rsidRPr="00D24D3E">
        <w:rPr>
          <w:rFonts w:ascii="Palatino Linotype" w:hAnsi="Palatino Linotype" w:cs="Times New Roman"/>
          <w:noProof/>
          <w:lang w:val="uz-Cyrl-UZ"/>
        </w:rPr>
        <w:t xml:space="preserve">, teksturu 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i vlažnost kao i odsustvo lošeg ukusa koji se ogleda kroz kiselost, užeglost i gorak ukus proizvoda. </w:t>
      </w:r>
    </w:p>
    <w:p w14:paraId="5F75C06A" w14:textId="77777777" w:rsidR="00926B1A" w:rsidRPr="00D24D3E" w:rsidRDefault="00494700" w:rsidP="001B28A2">
      <w:pPr>
        <w:spacing w:before="200" w:after="0"/>
        <w:jc w:val="both"/>
        <w:rPr>
          <w:rFonts w:ascii="Palatino Linotype" w:hAnsi="Palatino Linotype" w:cs="Times New Roman"/>
          <w:noProof/>
          <w:lang w:val="uz-Cyrl-UZ"/>
        </w:rPr>
      </w:pPr>
      <w:r w:rsidRPr="00D24D3E">
        <w:rPr>
          <w:rFonts w:ascii="Palatino Linotype" w:hAnsi="Palatino Linotype" w:cs="Times New Roman"/>
          <w:noProof/>
          <w:lang w:val="uz-Cyrl-UZ"/>
        </w:rPr>
        <w:t xml:space="preserve">Senzorne </w:t>
      </w:r>
      <w:r w:rsidR="00926B1A" w:rsidRPr="00D24D3E">
        <w:rPr>
          <w:rFonts w:ascii="Palatino Linotype" w:hAnsi="Palatino Linotype" w:cs="Times New Roman"/>
          <w:noProof/>
          <w:lang w:val="uz-Cyrl-UZ"/>
        </w:rPr>
        <w:t>karakteristike su</w:t>
      </w:r>
      <w:r w:rsidRPr="00D24D3E">
        <w:rPr>
          <w:rFonts w:ascii="Palatino Linotype" w:hAnsi="Palatino Linotype" w:cs="Times New Roman"/>
          <w:noProof/>
          <w:lang w:val="uz-Cyrl-UZ"/>
        </w:rPr>
        <w:t>, pored ostalog, i</w:t>
      </w:r>
      <w:r w:rsidR="00926B1A" w:rsidRPr="00D24D3E">
        <w:rPr>
          <w:rFonts w:ascii="Palatino Linotype" w:hAnsi="Palatino Linotype" w:cs="Times New Roman"/>
          <w:noProof/>
          <w:lang w:val="uz-Cyrl-UZ"/>
        </w:rPr>
        <w:t xml:space="preserve"> posledica upotrebe bukovog ili grabovog drveta </w:t>
      </w:r>
      <w:r w:rsidRPr="00D24D3E">
        <w:rPr>
          <w:rFonts w:ascii="Palatino Linotype" w:hAnsi="Palatino Linotype" w:cs="Times New Roman"/>
          <w:noProof/>
          <w:lang w:val="uz-Cyrl-UZ"/>
        </w:rPr>
        <w:t>uz sušenje i</w:t>
      </w:r>
      <w:r w:rsidR="00AB644D" w:rsidRPr="00D24D3E">
        <w:rPr>
          <w:rFonts w:ascii="Palatino Linotype" w:hAnsi="Palatino Linotype" w:cs="Times New Roman"/>
          <w:noProof/>
          <w:lang w:val="uz-Cyrl-UZ"/>
        </w:rPr>
        <w:t xml:space="preserve"> zrenje</w:t>
      </w:r>
      <w:r w:rsidR="00926B1A" w:rsidRPr="00D24D3E">
        <w:rPr>
          <w:rFonts w:ascii="Palatino Linotype" w:hAnsi="Palatino Linotype" w:cs="Times New Roman"/>
          <w:noProof/>
          <w:lang w:val="uz-Cyrl-UZ"/>
        </w:rPr>
        <w:t>.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 </w:t>
      </w:r>
      <w:r w:rsidR="00926B1A" w:rsidRPr="00D24D3E">
        <w:rPr>
          <w:rFonts w:ascii="Palatino Linotype" w:hAnsi="Palatino Linotype" w:cs="Times New Roman"/>
          <w:noProof/>
          <w:lang w:val="uz-Cyrl-UZ"/>
        </w:rPr>
        <w:t xml:space="preserve">Upotreba ovih vrsta drveta za dimljenje takođe onemogućava moguću pojavu gorkog ukusa što može biti slučaj ukoliko se koristi drvo od drugih vrsta. </w:t>
      </w:r>
    </w:p>
    <w:p w14:paraId="55720E27" w14:textId="77777777" w:rsidR="001B28A2" w:rsidRPr="0039554D" w:rsidRDefault="001B28A2" w:rsidP="00DC3DDB">
      <w:pPr>
        <w:spacing w:after="0"/>
        <w:jc w:val="both"/>
        <w:rPr>
          <w:rFonts w:ascii="Palatino Linotype" w:hAnsi="Palatino Linotype" w:cs="Times New Roman"/>
          <w:b/>
          <w:i/>
          <w:noProof/>
          <w:lang w:val="uz-Cyrl-UZ"/>
        </w:rPr>
      </w:pPr>
    </w:p>
    <w:p w14:paraId="43639047" w14:textId="686A86C3" w:rsidR="00E821E1" w:rsidRPr="0032183C" w:rsidRDefault="00E821E1" w:rsidP="0032183C">
      <w:pPr>
        <w:pStyle w:val="Heading2"/>
        <w:rPr>
          <w:rFonts w:ascii="Palatino Linotype" w:hAnsi="Palatino Linotype" w:cs="Times New Roman"/>
          <w:b w:val="0"/>
          <w:i w:val="0"/>
          <w:noProof/>
          <w:lang w:val="uz-Cyrl-UZ"/>
        </w:rPr>
      </w:pPr>
      <w:bookmarkStart w:id="22" w:name="_Toc507496017"/>
      <w:r w:rsidRPr="0032183C">
        <w:rPr>
          <w:rFonts w:ascii="Palatino Linotype" w:hAnsi="Palatino Linotype" w:cs="Times New Roman"/>
          <w:i w:val="0"/>
          <w:noProof/>
          <w:lang w:val="uz-Cyrl-UZ"/>
        </w:rPr>
        <w:t xml:space="preserve">6.2. Dokaz o upotrebi imena i istorijski dokazi o proizvodnji Crnogorske </w:t>
      </w:r>
      <w:r w:rsidR="00926B1A" w:rsidRPr="0032183C">
        <w:rPr>
          <w:rFonts w:ascii="Palatino Linotype" w:hAnsi="Palatino Linotype" w:cs="Times New Roman"/>
          <w:i w:val="0"/>
          <w:noProof/>
          <w:lang w:val="uz-Cyrl-UZ"/>
        </w:rPr>
        <w:t>Goveđe pršute</w:t>
      </w:r>
      <w:bookmarkEnd w:id="22"/>
    </w:p>
    <w:p w14:paraId="120850F4" w14:textId="77777777" w:rsidR="001B28A2" w:rsidRPr="0039554D" w:rsidRDefault="00036885" w:rsidP="001B28A2">
      <w:pPr>
        <w:spacing w:before="200" w:after="0"/>
        <w:jc w:val="both"/>
        <w:rPr>
          <w:rFonts w:ascii="Palatino Linotype" w:hAnsi="Palatino Linotype" w:cs="Times New Roman"/>
          <w:noProof/>
          <w:lang w:val="uz-Cyrl-UZ"/>
        </w:rPr>
      </w:pPr>
      <w:r w:rsidRPr="00D24D3E">
        <w:rPr>
          <w:rFonts w:ascii="Palatino Linotype" w:hAnsi="Palatino Linotype" w:cs="Times New Roman"/>
          <w:noProof/>
          <w:lang w:val="uz-Cyrl-UZ"/>
        </w:rPr>
        <w:t>Proizvodnja goveđe pršute u regionu proizvodnje zabilježena je u nekoliko istorijskih navoda:</w:t>
      </w:r>
    </w:p>
    <w:p w14:paraId="47FDAA92" w14:textId="77777777" w:rsidR="001B28A2" w:rsidRPr="001B28A2" w:rsidRDefault="00E821E1" w:rsidP="001B28A2">
      <w:pPr>
        <w:pStyle w:val="ListParagraph"/>
        <w:numPr>
          <w:ilvl w:val="0"/>
          <w:numId w:val="21"/>
        </w:numPr>
        <w:spacing w:before="200" w:after="0"/>
        <w:jc w:val="both"/>
        <w:rPr>
          <w:rFonts w:ascii="Palatino Linotype" w:hAnsi="Palatino Linotype" w:cs="Times New Roman"/>
          <w:noProof/>
          <w:lang w:val="uz-Cyrl-UZ"/>
        </w:rPr>
      </w:pPr>
      <w:r w:rsidRPr="001B28A2">
        <w:rPr>
          <w:rFonts w:ascii="Palatino Linotype" w:hAnsi="Palatino Linotype" w:cs="Times New Roman"/>
          <w:noProof/>
          <w:lang w:val="uz-Cyrl-UZ"/>
        </w:rPr>
        <w:lastRenderedPageBreak/>
        <w:t>Još od prvih dana osmanske vladavine Pljevlja, Budimlje, Bihor i Bijelo Polje bili su trgovačka sjediša na sjeveru Crne Gore</w:t>
      </w:r>
      <w:r w:rsidRPr="00D24D3E">
        <w:rPr>
          <w:rStyle w:val="FootnoteReference"/>
          <w:rFonts w:ascii="Palatino Linotype" w:hAnsi="Palatino Linotype" w:cs="Times New Roman"/>
          <w:noProof/>
          <w:lang w:val="uz-Cyrl-UZ"/>
        </w:rPr>
        <w:footnoteReference w:id="2"/>
      </w:r>
      <w:r w:rsidRPr="001B28A2">
        <w:rPr>
          <w:rFonts w:ascii="Palatino Linotype" w:hAnsi="Palatino Linotype" w:cs="Times New Roman"/>
          <w:noProof/>
          <w:lang w:val="uz-Cyrl-UZ"/>
        </w:rPr>
        <w:t>. Preko Pljevalja vodio je put od Dubrovnika do Sofije i dalje za Carigrad. Dubrovnik je bio mjesto gdje su crnogorci uzimali robu na kredit sve do 1526. godine</w:t>
      </w:r>
      <w:r w:rsidRPr="00D24D3E">
        <w:rPr>
          <w:rStyle w:val="FootnoteReference"/>
          <w:rFonts w:ascii="Palatino Linotype" w:hAnsi="Palatino Linotype" w:cs="Times New Roman"/>
          <w:noProof/>
          <w:lang w:val="uz-Cyrl-UZ"/>
        </w:rPr>
        <w:footnoteReference w:id="3"/>
      </w:r>
      <w:r w:rsidRPr="001B28A2">
        <w:rPr>
          <w:rFonts w:ascii="Palatino Linotype" w:hAnsi="Palatino Linotype" w:cs="Times New Roman"/>
          <w:noProof/>
          <w:lang w:val="uz-Cyrl-UZ"/>
        </w:rPr>
        <w:t>. Navodi pokazuju da su u Dubrovnik, pored ostalog izvožene živa stoka i suvo goveđe i ovčije meso</w:t>
      </w:r>
      <w:r w:rsidRPr="00D24D3E">
        <w:rPr>
          <w:rStyle w:val="FootnoteReference"/>
          <w:rFonts w:ascii="Palatino Linotype" w:hAnsi="Palatino Linotype" w:cs="Times New Roman"/>
          <w:noProof/>
          <w:lang w:val="uz-Cyrl-UZ"/>
        </w:rPr>
        <w:footnoteReference w:id="4"/>
      </w:r>
      <w:r w:rsidRPr="001B28A2">
        <w:rPr>
          <w:rFonts w:ascii="Palatino Linotype" w:hAnsi="Palatino Linotype" w:cs="Times New Roman"/>
          <w:noProof/>
          <w:lang w:val="uz-Cyrl-UZ"/>
        </w:rPr>
        <w:t xml:space="preserve">. </w:t>
      </w:r>
    </w:p>
    <w:p w14:paraId="7F6205E4" w14:textId="6985809F" w:rsidR="00E821E1" w:rsidRPr="001B28A2" w:rsidRDefault="00E821E1" w:rsidP="001B28A2">
      <w:pPr>
        <w:pStyle w:val="ListParagraph"/>
        <w:numPr>
          <w:ilvl w:val="0"/>
          <w:numId w:val="21"/>
        </w:numPr>
        <w:spacing w:before="200" w:after="0"/>
        <w:jc w:val="both"/>
        <w:rPr>
          <w:rFonts w:ascii="Palatino Linotype" w:hAnsi="Palatino Linotype" w:cs="Times New Roman"/>
          <w:noProof/>
          <w:lang w:val="uz-Cyrl-UZ"/>
        </w:rPr>
      </w:pPr>
      <w:r w:rsidRPr="001B28A2">
        <w:rPr>
          <w:rFonts w:ascii="Palatino Linotype" w:hAnsi="Palatino Linotype" w:cs="Times New Roman"/>
          <w:noProof/>
          <w:lang w:val="uz-Cyrl-UZ"/>
        </w:rPr>
        <w:t>Pavle Rovinski takođe opisuje i prve primitivne klanice- mjesta gdje se vršilo klanje stoke, kao i običaje sušenja mesa koje se koristilo za prehranu domaćinstva ali i za prodaju sa ciljem kupovine novih grla stoke</w:t>
      </w:r>
      <w:r w:rsidRPr="00D24D3E">
        <w:rPr>
          <w:rStyle w:val="FootnoteReference"/>
          <w:rFonts w:ascii="Palatino Linotype" w:hAnsi="Palatino Linotype" w:cs="Times New Roman"/>
          <w:noProof/>
          <w:lang w:val="uz-Cyrl-UZ"/>
        </w:rPr>
        <w:footnoteReference w:id="5"/>
      </w:r>
      <w:r w:rsidRPr="001B28A2">
        <w:rPr>
          <w:rFonts w:ascii="Palatino Linotype" w:hAnsi="Palatino Linotype" w:cs="Times New Roman"/>
          <w:noProof/>
          <w:lang w:val="uz-Cyrl-UZ"/>
        </w:rPr>
        <w:t>.</w:t>
      </w:r>
    </w:p>
    <w:p w14:paraId="6281622A" w14:textId="2311E4B3" w:rsidR="006E0A5D" w:rsidRPr="0039554D" w:rsidRDefault="00E821E1" w:rsidP="001B28A2">
      <w:pPr>
        <w:spacing w:after="0"/>
        <w:ind w:left="720"/>
        <w:jc w:val="both"/>
        <w:rPr>
          <w:rFonts w:ascii="Palatino Linotype" w:hAnsi="Palatino Linotype" w:cs="Times New Roman"/>
          <w:noProof/>
          <w:lang w:val="uz-Cyrl-UZ"/>
        </w:rPr>
      </w:pPr>
      <w:r w:rsidRPr="001B28A2">
        <w:rPr>
          <w:rFonts w:ascii="Palatino Linotype" w:hAnsi="Palatino Linotype" w:cs="Times New Roman"/>
          <w:noProof/>
          <w:lang w:val="uz-Cyrl-UZ"/>
        </w:rPr>
        <w:t>O sušenju goveđeg mesa, Rovinski navodi da su se najviše sušili komadi uz kičmu (današnja goveđa pršuta).</w:t>
      </w:r>
    </w:p>
    <w:p w14:paraId="45923B50" w14:textId="64347508" w:rsidR="006E0A5D" w:rsidRPr="00D24D3E" w:rsidRDefault="006E0A5D" w:rsidP="001B28A2">
      <w:pPr>
        <w:spacing w:before="200" w:after="0"/>
        <w:jc w:val="both"/>
        <w:rPr>
          <w:rFonts w:ascii="Palatino Linotype" w:hAnsi="Palatino Linotype" w:cs="Times New Roman"/>
          <w:noProof/>
          <w:lang w:val="uz-Cyrl-UZ"/>
        </w:rPr>
      </w:pPr>
      <w:r w:rsidRPr="00D24D3E">
        <w:rPr>
          <w:rFonts w:ascii="Palatino Linotype" w:hAnsi="Palatino Linotype" w:cs="Times New Roman"/>
          <w:noProof/>
          <w:lang w:val="uz-Cyrl-UZ"/>
        </w:rPr>
        <w:t>Prema rezultatima istraživanja tržišta, sprovedenog 2015. godine, 623 ispitaniku je postavljeno sledeće pitanje: ,, Da li povezujete goveđu pršutu za Crnu Goru ili neki crnogorski region? I ako da, za koji?'' 80% ispitanika je odgovorilo da povezuje goveđu pršutu sa sjev</w:t>
      </w:r>
      <w:r w:rsidR="00592AF3">
        <w:rPr>
          <w:rFonts w:ascii="Palatino Linotype" w:hAnsi="Palatino Linotype" w:cs="Times New Roman"/>
          <w:noProof/>
          <w:lang w:val="sr-Latn-ME"/>
        </w:rPr>
        <w:t>e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rnim dijelom Crne Gore, gradom, opštinom ili planinom koja pripada oblasti proizvodnje Crnogorske goveđe pršute. </w:t>
      </w:r>
    </w:p>
    <w:p w14:paraId="164B26E6" w14:textId="77777777" w:rsidR="00E821E1" w:rsidRPr="00D24D3E" w:rsidRDefault="00E821E1" w:rsidP="00DC3DDB">
      <w:pPr>
        <w:pStyle w:val="ListParagraph"/>
        <w:spacing w:after="0"/>
        <w:ind w:left="1440"/>
        <w:jc w:val="both"/>
        <w:rPr>
          <w:rFonts w:ascii="Palatino Linotype" w:hAnsi="Palatino Linotype" w:cs="Times New Roman"/>
          <w:noProof/>
          <w:lang w:val="uz-Cyrl-UZ"/>
        </w:rPr>
      </w:pPr>
    </w:p>
    <w:p w14:paraId="555BCEA4" w14:textId="77777777" w:rsidR="0045796D" w:rsidRPr="00D24D3E" w:rsidRDefault="0045796D" w:rsidP="0032183C">
      <w:pPr>
        <w:pStyle w:val="ListParagraph"/>
        <w:numPr>
          <w:ilvl w:val="0"/>
          <w:numId w:val="2"/>
        </w:numPr>
        <w:jc w:val="both"/>
        <w:outlineLvl w:val="0"/>
        <w:rPr>
          <w:rFonts w:ascii="Palatino Linotype" w:hAnsi="Palatino Linotype" w:cs="Times New Roman"/>
          <w:b/>
          <w:noProof/>
          <w:lang w:val="uz-Cyrl-UZ"/>
        </w:rPr>
      </w:pPr>
      <w:bookmarkStart w:id="23" w:name="_Toc507496018"/>
      <w:r w:rsidRPr="00D24D3E">
        <w:rPr>
          <w:rFonts w:ascii="Palatino Linotype" w:hAnsi="Palatino Linotype" w:cs="Times New Roman"/>
          <w:b/>
          <w:noProof/>
          <w:lang w:val="uz-Cyrl-UZ"/>
        </w:rPr>
        <w:t>OVLA</w:t>
      </w:r>
      <w:r w:rsidR="0054350F" w:rsidRPr="00D24D3E">
        <w:rPr>
          <w:rFonts w:ascii="Palatino Linotype" w:hAnsi="Palatino Linotype" w:cs="Times New Roman"/>
          <w:b/>
          <w:noProof/>
          <w:lang w:val="uz-Cyrl-UZ"/>
        </w:rPr>
        <w:t>ŠĆENO TIJELO ZA PROVJERU USKLAĐ</w:t>
      </w:r>
      <w:r w:rsidRPr="00D24D3E">
        <w:rPr>
          <w:rFonts w:ascii="Palatino Linotype" w:hAnsi="Palatino Linotype" w:cs="Times New Roman"/>
          <w:b/>
          <w:noProof/>
          <w:lang w:val="uz-Cyrl-UZ"/>
        </w:rPr>
        <w:t>ENOSTI</w:t>
      </w:r>
      <w:bookmarkEnd w:id="23"/>
    </w:p>
    <w:p w14:paraId="3E134FDB" w14:textId="77777777" w:rsidR="00C221D4" w:rsidRPr="00D24D3E" w:rsidRDefault="00C221D4" w:rsidP="00DC3DDB">
      <w:pPr>
        <w:pStyle w:val="ListParagraph"/>
        <w:jc w:val="both"/>
        <w:rPr>
          <w:rFonts w:ascii="Palatino Linotype" w:hAnsi="Palatino Linotype" w:cs="Times New Roman"/>
          <w:b/>
          <w:noProof/>
          <w:lang w:val="uz-Cyrl-UZ"/>
        </w:rPr>
      </w:pPr>
    </w:p>
    <w:p w14:paraId="51E62659" w14:textId="0E4D070E" w:rsidR="00C221D4" w:rsidRDefault="00E821E1" w:rsidP="001B28A2">
      <w:pPr>
        <w:spacing w:after="0"/>
        <w:jc w:val="both"/>
        <w:rPr>
          <w:rFonts w:ascii="Palatino Linotype" w:hAnsi="Palatino Linotype" w:cs="Times New Roman"/>
          <w:noProof/>
          <w:lang w:val="en-GB"/>
        </w:rPr>
      </w:pPr>
      <w:r w:rsidRPr="00D24D3E">
        <w:rPr>
          <w:rFonts w:ascii="Palatino Linotype" w:hAnsi="Palatino Linotype" w:cs="Times New Roman"/>
          <w:noProof/>
          <w:lang w:val="uz-Cyrl-UZ"/>
        </w:rPr>
        <w:t>Za utv</w:t>
      </w:r>
      <w:r w:rsidR="00494700" w:rsidRPr="00D24D3E">
        <w:rPr>
          <w:rFonts w:ascii="Palatino Linotype" w:hAnsi="Palatino Linotype" w:cs="Times New Roman"/>
          <w:noProof/>
          <w:lang w:val="uz-Cyrl-UZ"/>
        </w:rPr>
        <w:t>đ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jivanje usklađenosti proizvodnje, prerade i samog prehrambenog proizvoda sa Specifikacijom i proizvodom koji </w:t>
      </w:r>
      <w:r w:rsidR="00494700" w:rsidRPr="00D24D3E">
        <w:rPr>
          <w:rFonts w:ascii="Palatino Linotype" w:hAnsi="Palatino Linotype" w:cs="Times New Roman"/>
          <w:noProof/>
          <w:lang w:val="uz-Cyrl-UZ"/>
        </w:rPr>
        <w:t>ć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e nositi oznaku geografskog porijekla, biće zadužena akreditovana ustanova D.O.O.“MONTEORGANICA“ – Podgorica, </w:t>
      </w:r>
      <w:r w:rsidR="00807B5C" w:rsidRPr="00D24D3E">
        <w:rPr>
          <w:rFonts w:ascii="Palatino Linotype" w:eastAsia="SimSun" w:hAnsi="Palatino Linotype" w:cs="Times New Roman"/>
          <w:noProof/>
          <w:lang w:val="uz-Cyrl-UZ"/>
        </w:rPr>
        <w:t>ul. Serdara Jola Piletića br. 26</w:t>
      </w:r>
      <w:r w:rsidRPr="00D24D3E">
        <w:rPr>
          <w:rFonts w:ascii="Palatino Linotype" w:hAnsi="Palatino Linotype" w:cs="Times New Roman"/>
          <w:noProof/>
          <w:lang w:val="uz-Cyrl-UZ"/>
        </w:rPr>
        <w:t>. Tel: 020 20 80 40 Mail:monteorganica@t-com.me.</w:t>
      </w:r>
    </w:p>
    <w:p w14:paraId="3C145BC2" w14:textId="02E1F9E0" w:rsidR="001B28A2" w:rsidRDefault="001B28A2">
      <w:pPr>
        <w:rPr>
          <w:rFonts w:ascii="Palatino Linotype" w:hAnsi="Palatino Linotype" w:cs="Times New Roman"/>
          <w:noProof/>
          <w:lang w:val="en-GB"/>
        </w:rPr>
      </w:pPr>
      <w:r>
        <w:rPr>
          <w:rFonts w:ascii="Palatino Linotype" w:hAnsi="Palatino Linotype" w:cs="Times New Roman"/>
          <w:noProof/>
          <w:lang w:val="en-GB"/>
        </w:rPr>
        <w:br w:type="page"/>
      </w:r>
    </w:p>
    <w:p w14:paraId="6ABD5588" w14:textId="1666DABB" w:rsidR="00E66B65" w:rsidRPr="001B28A2" w:rsidRDefault="00A7309C" w:rsidP="0032183C">
      <w:pPr>
        <w:pStyle w:val="ListParagraph"/>
        <w:numPr>
          <w:ilvl w:val="0"/>
          <w:numId w:val="2"/>
        </w:numPr>
        <w:tabs>
          <w:tab w:val="left" w:pos="1215"/>
        </w:tabs>
        <w:outlineLvl w:val="0"/>
        <w:rPr>
          <w:rFonts w:ascii="Palatino Linotype" w:hAnsi="Palatino Linotype" w:cs="Times New Roman"/>
          <w:b/>
          <w:noProof/>
          <w:lang w:val="uz-Cyrl-UZ"/>
        </w:rPr>
      </w:pPr>
      <w:bookmarkStart w:id="24" w:name="_Toc507496019"/>
      <w:r w:rsidRPr="00D24D3E">
        <w:rPr>
          <w:rFonts w:ascii="Palatino Linotype" w:hAnsi="Palatino Linotype" w:cs="Times New Roman"/>
          <w:b/>
          <w:noProof/>
          <w:lang w:val="uz-Cyrl-UZ"/>
        </w:rPr>
        <w:lastRenderedPageBreak/>
        <w:t xml:space="preserve">PRAVILA OZNAČAVANJA </w:t>
      </w:r>
      <w:r w:rsidR="008D5A0C" w:rsidRPr="00D24D3E">
        <w:rPr>
          <w:rFonts w:ascii="Palatino Linotype" w:hAnsi="Palatino Linotype" w:cs="Times New Roman"/>
          <w:b/>
          <w:noProof/>
          <w:lang w:val="uz-Cyrl-UZ"/>
        </w:rPr>
        <w:t>CRNOGORSKE GOVEĐE PRŠUTE</w:t>
      </w:r>
      <w:bookmarkEnd w:id="24"/>
    </w:p>
    <w:p w14:paraId="67FCDB6B" w14:textId="71F1B470" w:rsidR="008914E2" w:rsidRPr="00D24D3E" w:rsidRDefault="0010275C" w:rsidP="00AB32B9">
      <w:pPr>
        <w:tabs>
          <w:tab w:val="left" w:pos="1215"/>
        </w:tabs>
        <w:rPr>
          <w:rFonts w:ascii="Palatino Linotype" w:hAnsi="Palatino Linotype" w:cs="Times New Roman"/>
          <w:noProof/>
          <w:lang w:val="uz-Cyrl-UZ"/>
        </w:rPr>
      </w:pPr>
      <w:r w:rsidRPr="00D24D3E">
        <w:rPr>
          <w:rFonts w:ascii="Palatino Linotype" w:hAnsi="Palatino Linotype" w:cs="Times New Roman"/>
          <w:noProof/>
          <w:lang w:val="uz-Cyrl-UZ"/>
        </w:rPr>
        <w:t xml:space="preserve">Oznaka porijekla se po završetku zrenja nanosi na cijele i rezane komade pršute.  Zaštitni znak Crnogorske goveđe pršute prikazan je na Slici </w:t>
      </w:r>
      <w:r w:rsidR="008914E2" w:rsidRPr="00D24D3E">
        <w:rPr>
          <w:rFonts w:ascii="Palatino Linotype" w:hAnsi="Palatino Linotype" w:cs="Times New Roman"/>
          <w:noProof/>
          <w:lang w:val="uz-Cyrl-UZ"/>
        </w:rPr>
        <w:t>3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.  </w:t>
      </w:r>
    </w:p>
    <w:p w14:paraId="6A7A754E" w14:textId="77777777" w:rsidR="0010275C" w:rsidRPr="00D24D3E" w:rsidRDefault="0010275C" w:rsidP="00DC3DDB">
      <w:pPr>
        <w:tabs>
          <w:tab w:val="left" w:pos="1215"/>
        </w:tabs>
        <w:rPr>
          <w:rFonts w:ascii="Palatino Linotype" w:hAnsi="Palatino Linotype" w:cs="Times New Roman"/>
          <w:noProof/>
          <w:lang w:val="uz-Cyrl-UZ"/>
        </w:rPr>
      </w:pPr>
    </w:p>
    <w:p w14:paraId="76F31E94" w14:textId="77777777" w:rsidR="0013379E" w:rsidRPr="00D24D3E" w:rsidRDefault="0013379E" w:rsidP="0013379E">
      <w:pPr>
        <w:tabs>
          <w:tab w:val="left" w:pos="1215"/>
        </w:tabs>
        <w:jc w:val="center"/>
        <w:rPr>
          <w:rFonts w:ascii="Palatino Linotype" w:hAnsi="Palatino Linotype" w:cs="Times New Roman"/>
          <w:noProof/>
          <w:lang w:val="uz-Cyrl-UZ"/>
        </w:rPr>
      </w:pPr>
      <w:r w:rsidRPr="00D24D3E">
        <w:rPr>
          <w:rFonts w:ascii="Palatino Linotype" w:hAnsi="Palatino Linotype" w:cs="Times New Roman"/>
          <w:noProof/>
          <w:lang w:eastAsia="zh-CN"/>
        </w:rPr>
        <w:drawing>
          <wp:inline distT="0" distB="0" distL="0" distR="0" wp14:anchorId="02B568A8" wp14:editId="047C97F4">
            <wp:extent cx="4750580" cy="206416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1093" cy="206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90D86" w14:textId="618A4106" w:rsidR="0013379E" w:rsidRPr="00D24D3E" w:rsidRDefault="0013379E" w:rsidP="0013379E">
      <w:pPr>
        <w:tabs>
          <w:tab w:val="left" w:pos="1215"/>
        </w:tabs>
        <w:jc w:val="center"/>
        <w:rPr>
          <w:rFonts w:ascii="Palatino Linotype" w:hAnsi="Palatino Linotype" w:cs="Times New Roman"/>
          <w:noProof/>
          <w:lang w:val="uz-Cyrl-UZ"/>
        </w:rPr>
      </w:pPr>
      <w:r w:rsidRPr="00D24D3E">
        <w:rPr>
          <w:rFonts w:ascii="Palatino Linotype" w:hAnsi="Palatino Linotype" w:cs="Times New Roman"/>
          <w:b/>
          <w:noProof/>
          <w:lang w:val="uz-Cyrl-UZ"/>
        </w:rPr>
        <w:t xml:space="preserve">Slika </w:t>
      </w:r>
      <w:r w:rsidR="008914E2" w:rsidRPr="00D24D3E">
        <w:rPr>
          <w:rFonts w:ascii="Palatino Linotype" w:hAnsi="Palatino Linotype" w:cs="Times New Roman"/>
          <w:b/>
          <w:noProof/>
          <w:lang w:val="uz-Cyrl-UZ"/>
        </w:rPr>
        <w:t>3</w:t>
      </w:r>
      <w:r w:rsidRPr="00D24D3E">
        <w:rPr>
          <w:rFonts w:ascii="Palatino Linotype" w:hAnsi="Palatino Linotype" w:cs="Times New Roman"/>
          <w:noProof/>
          <w:lang w:val="uz-Cyrl-UZ"/>
        </w:rPr>
        <w:t>. Zaštitni znak Crnogorske goveđe pršute</w:t>
      </w:r>
    </w:p>
    <w:p w14:paraId="0FED656A" w14:textId="4EFA198C" w:rsidR="00AB32B9" w:rsidRPr="00D24D3E" w:rsidRDefault="00AB32B9" w:rsidP="0013379E">
      <w:pPr>
        <w:tabs>
          <w:tab w:val="left" w:pos="1215"/>
        </w:tabs>
        <w:jc w:val="center"/>
        <w:rPr>
          <w:rFonts w:ascii="Palatino Linotype" w:hAnsi="Palatino Linotype" w:cs="Times New Roman"/>
          <w:noProof/>
          <w:lang w:val="uz-Cyrl-UZ"/>
        </w:rPr>
      </w:pPr>
    </w:p>
    <w:p w14:paraId="6F10D1BA" w14:textId="57883D09" w:rsidR="00AB32B9" w:rsidRPr="00D24D3E" w:rsidRDefault="00AB32B9" w:rsidP="00AB32B9">
      <w:pPr>
        <w:pStyle w:val="CommentText"/>
        <w:rPr>
          <w:rFonts w:ascii="Palatino Linotype" w:hAnsi="Palatino Linotype" w:cs="Times New Roman"/>
          <w:noProof/>
          <w:sz w:val="22"/>
          <w:szCs w:val="22"/>
          <w:lang w:val="sr-Latn-ME"/>
        </w:rPr>
      </w:pPr>
      <w:r w:rsidRPr="00D24D3E">
        <w:rPr>
          <w:rFonts w:ascii="Palatino Linotype" w:hAnsi="Palatino Linotype" w:cs="Times New Roman"/>
          <w:noProof/>
          <w:sz w:val="22"/>
          <w:szCs w:val="22"/>
          <w:lang w:val="sr-Latn-ME"/>
        </w:rPr>
        <w:t xml:space="preserve">Svaki proizvod koji se stavlja na tržište prije ekspedicije iz objekta za preradu </w:t>
      </w:r>
      <w:r w:rsidR="00592AF3">
        <w:rPr>
          <w:rFonts w:ascii="Palatino Linotype" w:hAnsi="Palatino Linotype" w:cs="Times New Roman"/>
          <w:noProof/>
          <w:sz w:val="22"/>
          <w:szCs w:val="22"/>
          <w:lang w:val="sr-Latn-ME"/>
        </w:rPr>
        <w:t>mo</w:t>
      </w:r>
      <w:r w:rsidR="00006B99">
        <w:rPr>
          <w:rFonts w:ascii="Palatino Linotype" w:hAnsi="Palatino Linotype" w:cs="Times New Roman"/>
          <w:noProof/>
          <w:sz w:val="22"/>
          <w:szCs w:val="22"/>
          <w:lang w:val="sr-Latn-ME"/>
        </w:rPr>
        <w:t>ra</w:t>
      </w:r>
      <w:r w:rsidR="00592AF3" w:rsidRPr="00D24D3E">
        <w:rPr>
          <w:rFonts w:ascii="Palatino Linotype" w:hAnsi="Palatino Linotype" w:cs="Times New Roman"/>
          <w:noProof/>
          <w:sz w:val="22"/>
          <w:szCs w:val="22"/>
          <w:lang w:val="sr-Latn-ME"/>
        </w:rPr>
        <w:t xml:space="preserve"> </w:t>
      </w:r>
      <w:r w:rsidRPr="00D24D3E">
        <w:rPr>
          <w:rFonts w:ascii="Palatino Linotype" w:hAnsi="Palatino Linotype" w:cs="Times New Roman"/>
          <w:noProof/>
          <w:sz w:val="22"/>
          <w:szCs w:val="22"/>
          <w:lang w:val="sr-Latn-ME"/>
        </w:rPr>
        <w:t xml:space="preserve">da: </w:t>
      </w:r>
    </w:p>
    <w:p w14:paraId="7CC4C87F" w14:textId="3A60B9D0" w:rsidR="00006B99" w:rsidRDefault="00AB32B9" w:rsidP="00006B99">
      <w:pPr>
        <w:pStyle w:val="CommentText"/>
        <w:numPr>
          <w:ilvl w:val="0"/>
          <w:numId w:val="20"/>
        </w:numPr>
        <w:rPr>
          <w:rFonts w:ascii="Palatino Linotype" w:hAnsi="Palatino Linotype" w:cs="Times New Roman"/>
          <w:noProof/>
          <w:sz w:val="22"/>
          <w:szCs w:val="22"/>
          <w:lang w:val="sr-Latn-ME"/>
        </w:rPr>
      </w:pPr>
      <w:r w:rsidRPr="00D24D3E">
        <w:rPr>
          <w:rFonts w:ascii="Palatino Linotype" w:hAnsi="Palatino Linotype" w:cs="Times New Roman"/>
          <w:noProof/>
          <w:sz w:val="22"/>
          <w:szCs w:val="22"/>
          <w:lang w:val="sr-Latn-ME"/>
        </w:rPr>
        <w:t xml:space="preserve">Ima zaštitni znak  (crno bijeli ili u boji) sa oznakom ,,Crnogorska goveđa pršuta-oznaka porijekla,, kako je predstavljeno na Slici 3. </w:t>
      </w:r>
    </w:p>
    <w:p w14:paraId="2BC529FE" w14:textId="50DEEF35" w:rsidR="00006B99" w:rsidRPr="00006B99" w:rsidRDefault="00006B99" w:rsidP="003F05B7">
      <w:pPr>
        <w:pStyle w:val="CommentText"/>
        <w:rPr>
          <w:rFonts w:ascii="Palatino Linotype" w:hAnsi="Palatino Linotype" w:cs="Times New Roman"/>
          <w:noProof/>
          <w:sz w:val="22"/>
          <w:szCs w:val="22"/>
          <w:lang w:val="sr-Latn-ME"/>
        </w:rPr>
      </w:pPr>
      <w:r>
        <w:rPr>
          <w:rFonts w:ascii="Palatino Linotype" w:hAnsi="Palatino Linotype" w:cs="Times New Roman"/>
          <w:noProof/>
          <w:sz w:val="22"/>
          <w:szCs w:val="22"/>
          <w:lang w:val="sr-Latn-ME"/>
        </w:rPr>
        <w:t>Takođe, proizvod može da ima i:</w:t>
      </w:r>
    </w:p>
    <w:p w14:paraId="1617AB45" w14:textId="77777777" w:rsidR="00AB32B9" w:rsidRPr="00D24D3E" w:rsidRDefault="00AB32B9" w:rsidP="00AB32B9">
      <w:pPr>
        <w:pStyle w:val="CommentText"/>
        <w:numPr>
          <w:ilvl w:val="0"/>
          <w:numId w:val="16"/>
        </w:numPr>
        <w:rPr>
          <w:rFonts w:ascii="Palatino Linotype" w:hAnsi="Palatino Linotype" w:cs="Times New Roman"/>
          <w:noProof/>
          <w:sz w:val="22"/>
          <w:szCs w:val="22"/>
          <w:lang w:val="sr-Latn-ME"/>
        </w:rPr>
      </w:pPr>
      <w:r w:rsidRPr="00D24D3E">
        <w:rPr>
          <w:rFonts w:ascii="Palatino Linotype" w:hAnsi="Palatino Linotype" w:cs="Times New Roman"/>
          <w:noProof/>
          <w:sz w:val="22"/>
          <w:szCs w:val="22"/>
          <w:lang w:val="sr-Latn-ME"/>
        </w:rPr>
        <w:t xml:space="preserve"> Broj proizvođača </w:t>
      </w:r>
    </w:p>
    <w:p w14:paraId="25122127" w14:textId="209A749D" w:rsidR="00AB32B9" w:rsidRPr="00D24D3E" w:rsidRDefault="00AB32B9" w:rsidP="00AB32B9">
      <w:pPr>
        <w:pStyle w:val="CommentText"/>
        <w:numPr>
          <w:ilvl w:val="0"/>
          <w:numId w:val="16"/>
        </w:numPr>
        <w:rPr>
          <w:rFonts w:ascii="Palatino Linotype" w:hAnsi="Palatino Linotype" w:cs="Times New Roman"/>
          <w:noProof/>
          <w:sz w:val="22"/>
          <w:szCs w:val="22"/>
          <w:lang w:val="sr-Latn-ME"/>
        </w:rPr>
      </w:pPr>
      <w:r w:rsidRPr="00D24D3E">
        <w:rPr>
          <w:rFonts w:ascii="Palatino Linotype" w:hAnsi="Palatino Linotype" w:cs="Times New Roman"/>
          <w:noProof/>
          <w:sz w:val="22"/>
          <w:szCs w:val="22"/>
          <w:lang w:val="sr-Latn-ME"/>
        </w:rPr>
        <w:t xml:space="preserve"> Ime i adresu Udruženja proizvođača</w:t>
      </w:r>
    </w:p>
    <w:p w14:paraId="50A97641" w14:textId="77777777" w:rsidR="00AB32B9" w:rsidRPr="001B28A2" w:rsidRDefault="00AB32B9" w:rsidP="001B28A2">
      <w:pPr>
        <w:pStyle w:val="CommentText"/>
        <w:jc w:val="both"/>
        <w:rPr>
          <w:rFonts w:ascii="Palatino Linotype" w:hAnsi="Palatino Linotype" w:cs="Times New Roman"/>
          <w:noProof/>
          <w:sz w:val="22"/>
          <w:szCs w:val="22"/>
          <w:lang w:val="sr-Latn-ME"/>
        </w:rPr>
      </w:pPr>
      <w:r w:rsidRPr="001B28A2">
        <w:rPr>
          <w:rFonts w:ascii="Palatino Linotype" w:hAnsi="Palatino Linotype" w:cs="Times New Roman"/>
          <w:noProof/>
          <w:sz w:val="22"/>
          <w:szCs w:val="22"/>
          <w:lang w:val="sr-Latn-ME"/>
        </w:rPr>
        <w:t xml:space="preserve">Svi primjerci zaštitnog znaka čuvaju se kod Udruženja. </w:t>
      </w:r>
      <w:r w:rsidRPr="00944E2B">
        <w:rPr>
          <w:rFonts w:ascii="Palatino Linotype" w:hAnsi="Palatino Linotype" w:cs="Times New Roman"/>
          <w:noProof/>
          <w:sz w:val="22"/>
          <w:szCs w:val="22"/>
          <w:lang w:val="sr-Latn-ME"/>
        </w:rPr>
        <w:t>Prili</w:t>
      </w:r>
      <w:r w:rsidRPr="001B28A2">
        <w:rPr>
          <w:rFonts w:ascii="Palatino Linotype" w:hAnsi="Palatino Linotype" w:cs="Times New Roman"/>
          <w:noProof/>
          <w:sz w:val="22"/>
          <w:szCs w:val="22"/>
          <w:lang w:val="sr-Latn-ME"/>
        </w:rPr>
        <w:t>kom stavljanja u promet markiranje će se obavljati po Pravilima interne kontrole Udruženja.</w:t>
      </w:r>
    </w:p>
    <w:p w14:paraId="102A8C9C" w14:textId="382CD2DD" w:rsidR="00AB32B9" w:rsidRPr="00D24D3E" w:rsidRDefault="00AB32B9" w:rsidP="001B28A2">
      <w:pPr>
        <w:pStyle w:val="CommentText"/>
        <w:jc w:val="both"/>
        <w:rPr>
          <w:rFonts w:ascii="Palatino Linotype" w:hAnsi="Palatino Linotype" w:cs="Times New Roman"/>
          <w:noProof/>
          <w:lang w:val="uz-Cyrl-UZ"/>
        </w:rPr>
      </w:pPr>
      <w:r w:rsidRPr="001B28A2">
        <w:rPr>
          <w:rFonts w:ascii="Palatino Linotype" w:hAnsi="Palatino Linotype" w:cs="Times New Roman"/>
          <w:noProof/>
          <w:sz w:val="22"/>
          <w:szCs w:val="22"/>
          <w:lang w:val="sr-Latn-ME"/>
        </w:rPr>
        <w:t xml:space="preserve">Pravo na upotrebu zajedničkog </w:t>
      </w:r>
      <w:r w:rsidR="00592AF3">
        <w:rPr>
          <w:rFonts w:ascii="Palatino Linotype" w:hAnsi="Palatino Linotype" w:cs="Times New Roman"/>
          <w:noProof/>
          <w:sz w:val="22"/>
          <w:szCs w:val="22"/>
          <w:lang w:val="sr-Latn-ME"/>
        </w:rPr>
        <w:t xml:space="preserve">zaštitnog </w:t>
      </w:r>
      <w:r w:rsidRPr="001B28A2">
        <w:rPr>
          <w:rFonts w:ascii="Palatino Linotype" w:hAnsi="Palatino Linotype" w:cs="Times New Roman"/>
          <w:noProof/>
          <w:sz w:val="22"/>
          <w:szCs w:val="22"/>
          <w:lang w:val="sr-Latn-ME"/>
        </w:rPr>
        <w:t>znaka, pod istim uslovima, imaju svi članovi Udruženja koji na tržište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 stavljaju proizvod koji je usklađen sa Specifikacijom proizvoda.</w:t>
      </w:r>
    </w:p>
    <w:p w14:paraId="39446087" w14:textId="2AA22A73" w:rsidR="00AB32B9" w:rsidRPr="00D24D3E" w:rsidRDefault="00AB32B9" w:rsidP="001B28A2">
      <w:pPr>
        <w:spacing w:after="0"/>
        <w:jc w:val="both"/>
        <w:rPr>
          <w:rFonts w:ascii="Palatino Linotype" w:hAnsi="Palatino Linotype" w:cs="Times New Roman"/>
          <w:noProof/>
          <w:lang w:val="uz-Cyrl-UZ"/>
        </w:rPr>
      </w:pPr>
      <w:r w:rsidRPr="00D24D3E">
        <w:rPr>
          <w:rFonts w:ascii="Palatino Linotype" w:hAnsi="Palatino Linotype" w:cs="Times New Roman"/>
          <w:noProof/>
          <w:lang w:val="uz-Cyrl-UZ"/>
        </w:rPr>
        <w:t>Proizvođači koji proizvode Crnogorsku goveđu pršutu u skladu sa Specifikacijom  moraju proizvod  označiti tako da pored  registovanog naziva “CRNOGORSKA GOVEĐA PRŠUTA” imaju  i vidljivu oznaku “ZAŠTIĆENA OZNAKA PORIJEKLA”</w:t>
      </w:r>
      <w:r w:rsidR="00592AF3">
        <w:rPr>
          <w:rFonts w:ascii="Palatino Linotype" w:hAnsi="Palatino Linotype" w:cs="Times New Roman"/>
          <w:noProof/>
          <w:lang w:val="sr-Latn-ME"/>
        </w:rPr>
        <w:t>, uz nanošenje odgovarajućeg znaka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. Oznaka u vidu grafičkog prikaza koju propisuje MPRR Crne Gore  se stavlja na deklaraciju i na promotivni materijal. </w:t>
      </w:r>
    </w:p>
    <w:p w14:paraId="6BB2EB92" w14:textId="5E7AD586" w:rsidR="00AB32B9" w:rsidRDefault="00AB32B9" w:rsidP="0013379E">
      <w:pPr>
        <w:tabs>
          <w:tab w:val="left" w:pos="1215"/>
        </w:tabs>
        <w:jc w:val="center"/>
        <w:rPr>
          <w:rFonts w:ascii="Palatino Linotype" w:hAnsi="Palatino Linotype" w:cs="Times New Roman"/>
          <w:noProof/>
          <w:lang w:val="uz-Cyrl-UZ"/>
        </w:rPr>
      </w:pPr>
    </w:p>
    <w:p w14:paraId="295E6C5E" w14:textId="2B241D23" w:rsidR="00F154C3" w:rsidRDefault="00F154C3" w:rsidP="0013379E">
      <w:pPr>
        <w:tabs>
          <w:tab w:val="left" w:pos="1215"/>
        </w:tabs>
        <w:jc w:val="center"/>
        <w:rPr>
          <w:rFonts w:ascii="Palatino Linotype" w:hAnsi="Palatino Linotype" w:cs="Times New Roman"/>
          <w:noProof/>
          <w:lang w:val="uz-Cyrl-UZ"/>
        </w:rPr>
      </w:pPr>
    </w:p>
    <w:p w14:paraId="237E8562" w14:textId="77777777" w:rsidR="00F154C3" w:rsidRPr="00D24D3E" w:rsidRDefault="00F154C3" w:rsidP="0013379E">
      <w:pPr>
        <w:tabs>
          <w:tab w:val="left" w:pos="1215"/>
        </w:tabs>
        <w:jc w:val="center"/>
        <w:rPr>
          <w:rFonts w:ascii="Palatino Linotype" w:hAnsi="Palatino Linotype" w:cs="Times New Roman"/>
          <w:noProof/>
          <w:lang w:val="uz-Cyrl-UZ"/>
        </w:rPr>
      </w:pPr>
    </w:p>
    <w:p w14:paraId="6662AE4B" w14:textId="55F90E10" w:rsidR="00F53A76" w:rsidRPr="00D24D3E" w:rsidRDefault="00F53A76" w:rsidP="0032183C">
      <w:pPr>
        <w:pStyle w:val="ListParagraph"/>
        <w:numPr>
          <w:ilvl w:val="0"/>
          <w:numId w:val="19"/>
        </w:numPr>
        <w:tabs>
          <w:tab w:val="left" w:pos="1215"/>
        </w:tabs>
        <w:outlineLvl w:val="0"/>
        <w:rPr>
          <w:rFonts w:ascii="Palatino Linotype" w:hAnsi="Palatino Linotype" w:cs="Times New Roman"/>
          <w:b/>
          <w:noProof/>
          <w:lang w:val="uz-Cyrl-UZ"/>
        </w:rPr>
      </w:pPr>
      <w:bookmarkStart w:id="25" w:name="_Toc507496020"/>
      <w:r w:rsidRPr="00D24D3E">
        <w:rPr>
          <w:rFonts w:ascii="Palatino Linotype" w:hAnsi="Palatino Linotype" w:cs="Times New Roman"/>
          <w:b/>
          <w:noProof/>
          <w:lang w:val="en-GB"/>
        </w:rPr>
        <w:t>K</w:t>
      </w:r>
      <w:r w:rsidR="001B28A2">
        <w:rPr>
          <w:rFonts w:ascii="Palatino Linotype" w:hAnsi="Palatino Linotype" w:cs="Times New Roman"/>
          <w:b/>
          <w:noProof/>
          <w:lang w:val="en-GB"/>
        </w:rPr>
        <w:t>ONTROLE</w:t>
      </w:r>
      <w:bookmarkEnd w:id="25"/>
      <w:r w:rsidRPr="00D24D3E">
        <w:rPr>
          <w:rFonts w:ascii="Palatino Linotype" w:hAnsi="Palatino Linotype" w:cs="Times New Roman"/>
          <w:b/>
          <w:noProof/>
          <w:lang w:val="uz-Cyrl-UZ"/>
        </w:rPr>
        <w:t xml:space="preserve"> </w:t>
      </w:r>
    </w:p>
    <w:p w14:paraId="72C55E04" w14:textId="48C7BFCF" w:rsidR="00F53A76" w:rsidRPr="00D24D3E" w:rsidRDefault="00F53A76" w:rsidP="00F53A76">
      <w:pPr>
        <w:rPr>
          <w:rFonts w:ascii="Palatino Linotype" w:hAnsi="Palatino Linotype" w:cs="Times New Roman"/>
          <w:noProof/>
          <w:lang w:val="uz-Cyrl-UZ"/>
        </w:rPr>
      </w:pPr>
      <w:r w:rsidRPr="00D24D3E">
        <w:rPr>
          <w:rFonts w:ascii="Palatino Linotype" w:hAnsi="Palatino Linotype" w:cs="Times New Roman"/>
          <w:noProof/>
          <w:lang w:val="nb-NO"/>
        </w:rPr>
        <w:t>Kontrolni plan (Pravila interne kontrole) koji je prilo</w:t>
      </w:r>
      <w:r w:rsidRPr="00D24D3E">
        <w:rPr>
          <w:rFonts w:ascii="Palatino Linotype" w:hAnsi="Palatino Linotype" w:cs="Times New Roman"/>
          <w:noProof/>
          <w:lang w:val="sr-Latn-RS"/>
        </w:rPr>
        <w:t>žen u ovoj prijavi definiše uloge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 </w:t>
      </w:r>
    </w:p>
    <w:p w14:paraId="18B4B970" w14:textId="77777777" w:rsidR="00F53A76" w:rsidRPr="00D24D3E" w:rsidRDefault="00F53A76" w:rsidP="00F53A76">
      <w:pPr>
        <w:pStyle w:val="ListParagraph"/>
        <w:numPr>
          <w:ilvl w:val="0"/>
          <w:numId w:val="17"/>
        </w:numPr>
        <w:rPr>
          <w:rFonts w:ascii="Palatino Linotype" w:hAnsi="Palatino Linotype" w:cs="Times New Roman"/>
          <w:noProof/>
          <w:lang w:val="uz-Cyrl-UZ"/>
        </w:rPr>
      </w:pPr>
      <w:r w:rsidRPr="00D24D3E">
        <w:rPr>
          <w:rFonts w:ascii="Palatino Linotype" w:hAnsi="Palatino Linotype" w:cs="Times New Roman"/>
          <w:noProof/>
          <w:lang w:val="sr-Latn-RS"/>
        </w:rPr>
        <w:t>Proizvođača u procesu autokontrole (samokontrole)</w:t>
      </w:r>
      <w:r w:rsidRPr="00D24D3E">
        <w:rPr>
          <w:rFonts w:ascii="Palatino Linotype" w:hAnsi="Palatino Linotype" w:cs="Times New Roman"/>
          <w:noProof/>
          <w:lang w:val="uz-Cyrl-UZ"/>
        </w:rPr>
        <w:t xml:space="preserve">, </w:t>
      </w:r>
    </w:p>
    <w:p w14:paraId="683ACC6F" w14:textId="4489D436" w:rsidR="00F53A76" w:rsidRPr="00D24D3E" w:rsidRDefault="00F53A76" w:rsidP="00F53A76">
      <w:pPr>
        <w:pStyle w:val="ListParagraph"/>
        <w:numPr>
          <w:ilvl w:val="0"/>
          <w:numId w:val="17"/>
        </w:numPr>
        <w:rPr>
          <w:rFonts w:ascii="Palatino Linotype" w:hAnsi="Palatino Linotype" w:cs="Times New Roman"/>
          <w:lang w:val="nb-NO"/>
        </w:rPr>
      </w:pPr>
      <w:r w:rsidRPr="00D24D3E">
        <w:rPr>
          <w:rFonts w:ascii="Palatino Linotype" w:hAnsi="Palatino Linotype" w:cs="Times New Roman"/>
          <w:noProof/>
          <w:lang w:val="sr-Latn-RS"/>
        </w:rPr>
        <w:t>Udruženja za kvalitet</w:t>
      </w:r>
      <w:r w:rsidR="00030F12" w:rsidRPr="00D24D3E">
        <w:rPr>
          <w:rFonts w:ascii="Palatino Linotype" w:hAnsi="Palatino Linotype" w:cs="Times New Roman"/>
          <w:noProof/>
          <w:lang w:val="sr-Latn-RS"/>
        </w:rPr>
        <w:t xml:space="preserve"> </w:t>
      </w:r>
      <w:r w:rsidRPr="00D24D3E">
        <w:rPr>
          <w:rFonts w:ascii="Palatino Linotype" w:hAnsi="Palatino Linotype" w:cs="Times New Roman"/>
          <w:noProof/>
          <w:lang w:val="sr-Latn-RS"/>
        </w:rPr>
        <w:t>mesa s</w:t>
      </w:r>
      <w:r w:rsidR="00030F12" w:rsidRPr="00D24D3E">
        <w:rPr>
          <w:rFonts w:ascii="Palatino Linotype" w:hAnsi="Palatino Linotype" w:cs="Times New Roman"/>
          <w:noProof/>
          <w:lang w:val="sr-Latn-RS"/>
        </w:rPr>
        <w:t>j</w:t>
      </w:r>
      <w:r w:rsidRPr="00D24D3E">
        <w:rPr>
          <w:rFonts w:ascii="Palatino Linotype" w:hAnsi="Palatino Linotype" w:cs="Times New Roman"/>
          <w:noProof/>
          <w:lang w:val="sr-Latn-RS"/>
        </w:rPr>
        <w:t>evera Crne Gore u procesu interne kontrole</w:t>
      </w:r>
      <w:r w:rsidRPr="00D24D3E">
        <w:rPr>
          <w:rFonts w:ascii="Palatino Linotype" w:hAnsi="Palatino Linotype" w:cs="Times New Roman"/>
          <w:lang w:val="nb-NO"/>
        </w:rPr>
        <w:t xml:space="preserve"> </w:t>
      </w:r>
    </w:p>
    <w:p w14:paraId="32C1BADB" w14:textId="30CAFAD8" w:rsidR="00F53A76" w:rsidRPr="00D24D3E" w:rsidRDefault="00F53A76" w:rsidP="00F53A76">
      <w:pPr>
        <w:pStyle w:val="ListParagraph"/>
        <w:numPr>
          <w:ilvl w:val="0"/>
          <w:numId w:val="17"/>
        </w:numPr>
        <w:rPr>
          <w:rFonts w:ascii="Palatino Linotype" w:hAnsi="Palatino Linotype" w:cs="Times New Roman"/>
          <w:lang w:val="nb-NO"/>
        </w:rPr>
      </w:pPr>
      <w:r w:rsidRPr="00D24D3E">
        <w:rPr>
          <w:rFonts w:ascii="Palatino Linotype" w:hAnsi="Palatino Linotype" w:cs="Times New Roman"/>
          <w:lang w:val="nb-NO"/>
        </w:rPr>
        <w:t>Sertifikacionog t</w:t>
      </w:r>
      <w:r w:rsidR="00030F12" w:rsidRPr="00D24D3E">
        <w:rPr>
          <w:rFonts w:ascii="Palatino Linotype" w:hAnsi="Palatino Linotype" w:cs="Times New Roman"/>
          <w:lang w:val="nb-NO"/>
        </w:rPr>
        <w:t>ij</w:t>
      </w:r>
      <w:r w:rsidRPr="00D24D3E">
        <w:rPr>
          <w:rFonts w:ascii="Palatino Linotype" w:hAnsi="Palatino Linotype" w:cs="Times New Roman"/>
          <w:lang w:val="nb-NO"/>
        </w:rPr>
        <w:t>ela, tj. potrebe za eksternim kontrolama i sertifikacijom.</w:t>
      </w:r>
    </w:p>
    <w:p w14:paraId="4D2A390D" w14:textId="77777777" w:rsidR="00F53A76" w:rsidRPr="00D24D3E" w:rsidRDefault="00F53A76" w:rsidP="00F53A76">
      <w:pPr>
        <w:rPr>
          <w:rFonts w:ascii="Palatino Linotype" w:hAnsi="Palatino Linotype" w:cs="Times New Roman"/>
          <w:lang w:val="nb-NO"/>
        </w:rPr>
      </w:pPr>
      <w:r w:rsidRPr="00D24D3E">
        <w:rPr>
          <w:rFonts w:ascii="Palatino Linotype" w:hAnsi="Palatino Linotype" w:cs="Times New Roman"/>
          <w:lang w:val="nb-NO"/>
        </w:rPr>
        <w:t xml:space="preserve">Kontrolni plan definiše učestalost (frekvencu) kontrola i izvore verifikacije usaglašenosti proizvoda i proizvodnog procesa sa datom Specifikacijom. </w:t>
      </w:r>
    </w:p>
    <w:p w14:paraId="67DB8B3A" w14:textId="77777777" w:rsidR="00F53A76" w:rsidRPr="00D24D3E" w:rsidRDefault="00F53A76" w:rsidP="00F53A76">
      <w:pPr>
        <w:rPr>
          <w:rFonts w:ascii="Palatino Linotype" w:hAnsi="Palatino Linotype" w:cs="Times New Roman"/>
          <w:lang w:val="nb-NO"/>
        </w:rPr>
      </w:pPr>
      <w:r w:rsidRPr="00D24D3E">
        <w:rPr>
          <w:rFonts w:ascii="Palatino Linotype" w:hAnsi="Palatino Linotype" w:cs="Times New Roman"/>
          <w:lang w:val="nb-NO"/>
        </w:rPr>
        <w:t xml:space="preserve">Kontrola se zasniva na verifikaciji: </w:t>
      </w:r>
      <w:bookmarkStart w:id="26" w:name="_GoBack"/>
      <w:bookmarkEnd w:id="26"/>
    </w:p>
    <w:p w14:paraId="6C79124D" w14:textId="769EF3A8" w:rsidR="00F53A76" w:rsidRPr="00D24D3E" w:rsidRDefault="00F53A76" w:rsidP="00F53A76">
      <w:pPr>
        <w:pStyle w:val="ListParagraph"/>
        <w:numPr>
          <w:ilvl w:val="0"/>
          <w:numId w:val="18"/>
        </w:numPr>
        <w:rPr>
          <w:rFonts w:ascii="Palatino Linotype" w:hAnsi="Palatino Linotype" w:cs="Times New Roman"/>
          <w:lang w:val="nb-NO"/>
        </w:rPr>
      </w:pPr>
      <w:r w:rsidRPr="00D24D3E">
        <w:rPr>
          <w:rFonts w:ascii="Palatino Linotype" w:hAnsi="Palatino Linotype" w:cs="Times New Roman"/>
          <w:lang w:val="nb-NO"/>
        </w:rPr>
        <w:t>Specifičnog kvaliteta proizvoda sa Oznakom por</w:t>
      </w:r>
      <w:r w:rsidR="00030F12" w:rsidRPr="00D24D3E">
        <w:rPr>
          <w:rFonts w:ascii="Palatino Linotype" w:hAnsi="Palatino Linotype" w:cs="Times New Roman"/>
          <w:lang w:val="nb-NO"/>
        </w:rPr>
        <w:t>ij</w:t>
      </w:r>
      <w:r w:rsidRPr="00D24D3E">
        <w:rPr>
          <w:rFonts w:ascii="Palatino Linotype" w:hAnsi="Palatino Linotype" w:cs="Times New Roman"/>
          <w:lang w:val="nb-NO"/>
        </w:rPr>
        <w:t>ekla (</w:t>
      </w:r>
      <w:r w:rsidR="00030F12" w:rsidRPr="00D24D3E">
        <w:rPr>
          <w:rFonts w:ascii="Palatino Linotype" w:hAnsi="Palatino Linotype" w:cs="Times New Roman"/>
          <w:lang w:val="nb-NO"/>
        </w:rPr>
        <w:t>ZOP</w:t>
      </w:r>
      <w:r w:rsidRPr="00D24D3E">
        <w:rPr>
          <w:rFonts w:ascii="Palatino Linotype" w:hAnsi="Palatino Linotype" w:cs="Times New Roman"/>
          <w:lang w:val="nb-NO"/>
        </w:rPr>
        <w:t xml:space="preserve"> proizvod)</w:t>
      </w:r>
    </w:p>
    <w:p w14:paraId="7BBFF2D4" w14:textId="77777777" w:rsidR="00F53A76" w:rsidRPr="00D24D3E" w:rsidRDefault="00F53A76" w:rsidP="00F53A76">
      <w:pPr>
        <w:pStyle w:val="ListParagraph"/>
        <w:numPr>
          <w:ilvl w:val="0"/>
          <w:numId w:val="18"/>
        </w:numPr>
        <w:rPr>
          <w:rFonts w:ascii="Palatino Linotype" w:hAnsi="Palatino Linotype" w:cs="Times New Roman"/>
          <w:lang w:val="nb-NO"/>
        </w:rPr>
      </w:pPr>
      <w:r w:rsidRPr="00D24D3E">
        <w:rPr>
          <w:rFonts w:ascii="Palatino Linotype" w:hAnsi="Palatino Linotype" w:cs="Times New Roman"/>
          <w:lang w:val="nb-NO"/>
        </w:rPr>
        <w:t>Usaglašenosti sa proizvodnim procesom, uključujući uzgoj stoke</w:t>
      </w:r>
    </w:p>
    <w:p w14:paraId="0DD3AD93" w14:textId="1337272E" w:rsidR="00F53A76" w:rsidRPr="00D24D3E" w:rsidRDefault="00F53A76" w:rsidP="00F53A76">
      <w:pPr>
        <w:pStyle w:val="ListParagraph"/>
        <w:numPr>
          <w:ilvl w:val="0"/>
          <w:numId w:val="18"/>
        </w:numPr>
        <w:rPr>
          <w:rFonts w:ascii="Palatino Linotype" w:hAnsi="Palatino Linotype" w:cs="Times New Roman"/>
          <w:lang w:val="nb-NO"/>
        </w:rPr>
      </w:pPr>
      <w:r w:rsidRPr="00D24D3E">
        <w:rPr>
          <w:rFonts w:ascii="Palatino Linotype" w:hAnsi="Palatino Linotype" w:cs="Times New Roman"/>
          <w:lang w:val="nb-NO"/>
        </w:rPr>
        <w:t>Por</w:t>
      </w:r>
      <w:r w:rsidR="00030F12" w:rsidRPr="00D24D3E">
        <w:rPr>
          <w:rFonts w:ascii="Palatino Linotype" w:hAnsi="Palatino Linotype" w:cs="Times New Roman"/>
          <w:lang w:val="nb-NO"/>
        </w:rPr>
        <w:t>ij</w:t>
      </w:r>
      <w:r w:rsidRPr="00D24D3E">
        <w:rPr>
          <w:rFonts w:ascii="Palatino Linotype" w:hAnsi="Palatino Linotype" w:cs="Times New Roman"/>
          <w:lang w:val="nb-NO"/>
        </w:rPr>
        <w:t>ekla proizvoda kroz sistem sledljivosti</w:t>
      </w:r>
    </w:p>
    <w:p w14:paraId="0CB68BF0" w14:textId="6CE9B1AA" w:rsidR="00F53A76" w:rsidRPr="00D24D3E" w:rsidRDefault="00F53A76" w:rsidP="00F53A76">
      <w:pPr>
        <w:rPr>
          <w:rFonts w:ascii="Palatino Linotype" w:hAnsi="Palatino Linotype" w:cs="Times New Roman"/>
          <w:lang w:val="nb-NO"/>
        </w:rPr>
      </w:pPr>
      <w:r w:rsidRPr="00D24D3E">
        <w:rPr>
          <w:rFonts w:ascii="Palatino Linotype" w:hAnsi="Palatino Linotype" w:cs="Times New Roman"/>
          <w:lang w:val="nb-NO"/>
        </w:rPr>
        <w:t>Samo onaj proizvod koji bude usaglašen sa svim zaht</w:t>
      </w:r>
      <w:r w:rsidR="00030F12" w:rsidRPr="00D24D3E">
        <w:rPr>
          <w:rFonts w:ascii="Palatino Linotype" w:hAnsi="Palatino Linotype" w:cs="Times New Roman"/>
          <w:lang w:val="nb-NO"/>
        </w:rPr>
        <w:t>j</w:t>
      </w:r>
      <w:r w:rsidRPr="00D24D3E">
        <w:rPr>
          <w:rFonts w:ascii="Palatino Linotype" w:hAnsi="Palatino Linotype" w:cs="Times New Roman"/>
          <w:lang w:val="nb-NO"/>
        </w:rPr>
        <w:t>evima Specifikacije, i koji prođe kroz proces sertifikacije, biće u mogućnosti da nazove svoj proizvod imenom Oznake por</w:t>
      </w:r>
      <w:r w:rsidR="00030F12" w:rsidRPr="00D24D3E">
        <w:rPr>
          <w:rFonts w:ascii="Palatino Linotype" w:hAnsi="Palatino Linotype" w:cs="Times New Roman"/>
          <w:lang w:val="nb-NO"/>
        </w:rPr>
        <w:t>ij</w:t>
      </w:r>
      <w:r w:rsidRPr="00D24D3E">
        <w:rPr>
          <w:rFonts w:ascii="Palatino Linotype" w:hAnsi="Palatino Linotype" w:cs="Times New Roman"/>
          <w:lang w:val="nb-NO"/>
        </w:rPr>
        <w:t>ekla (</w:t>
      </w:r>
      <w:r w:rsidR="00030F12" w:rsidRPr="00D24D3E">
        <w:rPr>
          <w:rFonts w:ascii="Palatino Linotype" w:hAnsi="Palatino Linotype" w:cs="Times New Roman"/>
          <w:lang w:val="nb-NO"/>
        </w:rPr>
        <w:t xml:space="preserve">ZOP </w:t>
      </w:r>
      <w:r w:rsidRPr="00D24D3E">
        <w:rPr>
          <w:rFonts w:ascii="Palatino Linotype" w:hAnsi="Palatino Linotype" w:cs="Times New Roman"/>
          <w:lang w:val="nb-NO"/>
        </w:rPr>
        <w:t>imenom).</w:t>
      </w:r>
    </w:p>
    <w:p w14:paraId="644BF819" w14:textId="32ABEEBA" w:rsidR="00E618C2" w:rsidRDefault="00F53A76" w:rsidP="00F53A76">
      <w:pPr>
        <w:rPr>
          <w:rFonts w:ascii="Palatino Linotype" w:hAnsi="Palatino Linotype" w:cs="Times New Roman"/>
          <w:lang w:val="nb-NO"/>
        </w:rPr>
        <w:sectPr w:rsidR="00E618C2" w:rsidSect="00E618C2">
          <w:footerReference w:type="default" r:id="rId11"/>
          <w:type w:val="continuous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  <w:r w:rsidRPr="00D24D3E">
        <w:rPr>
          <w:rFonts w:ascii="Palatino Linotype" w:hAnsi="Palatino Linotype" w:cs="Times New Roman"/>
          <w:lang w:val="nb-NO"/>
        </w:rPr>
        <w:t>Plan kontrola (Kontrolni plan) takođe definiše m</w:t>
      </w:r>
      <w:r w:rsidR="00030F12" w:rsidRPr="00D24D3E">
        <w:rPr>
          <w:rFonts w:ascii="Palatino Linotype" w:hAnsi="Palatino Linotype" w:cs="Times New Roman"/>
          <w:lang w:val="nb-NO"/>
        </w:rPr>
        <w:t>j</w:t>
      </w:r>
      <w:r w:rsidRPr="00D24D3E">
        <w:rPr>
          <w:rFonts w:ascii="Palatino Linotype" w:hAnsi="Palatino Linotype" w:cs="Times New Roman"/>
          <w:lang w:val="nb-NO"/>
        </w:rPr>
        <w:t>ere i sankcije koje se preduzimaju protiv proizvođača i trgovaca koji krše ova pravila i ne pri</w:t>
      </w:r>
      <w:r w:rsidR="00F154C3">
        <w:rPr>
          <w:rFonts w:ascii="Palatino Linotype" w:hAnsi="Palatino Linotype" w:cs="Times New Roman"/>
          <w:lang w:val="nb-NO"/>
        </w:rPr>
        <w:t>d</w:t>
      </w:r>
      <w:r w:rsidRPr="00D24D3E">
        <w:rPr>
          <w:rFonts w:ascii="Palatino Linotype" w:hAnsi="Palatino Linotype" w:cs="Times New Roman"/>
          <w:lang w:val="nb-NO"/>
        </w:rPr>
        <w:t>ržavaju ih s</w:t>
      </w:r>
      <w:r w:rsidR="00E618C2">
        <w:rPr>
          <w:rFonts w:ascii="Palatino Linotype" w:hAnsi="Palatino Linotype" w:cs="Times New Roman"/>
          <w:lang w:val="nb-NO"/>
        </w:rPr>
        <w:t>e.</w:t>
      </w:r>
    </w:p>
    <w:p w14:paraId="1DA8FA3D" w14:textId="04B664F7" w:rsidR="00BF50E4" w:rsidRDefault="00BF50E4" w:rsidP="00F53A76">
      <w:pPr>
        <w:rPr>
          <w:rFonts w:ascii="Palatino Linotype" w:hAnsi="Palatino Linotype" w:cs="Times New Roman"/>
          <w:lang w:val="nb-NO"/>
        </w:rPr>
        <w:sectPr w:rsidR="00BF50E4" w:rsidSect="00E618C2">
          <w:type w:val="continuous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14:paraId="61751828" w14:textId="45D25926" w:rsidR="0035594F" w:rsidRPr="00D24D3E" w:rsidRDefault="0035594F" w:rsidP="00E618C2">
      <w:pPr>
        <w:pStyle w:val="Title"/>
        <w:outlineLvl w:val="0"/>
        <w:rPr>
          <w:rFonts w:ascii="Palatino Linotype" w:hAnsi="Palatino Linotype" w:cs="Times New Roman"/>
          <w:lang w:val="uz-Cyrl-UZ"/>
        </w:rPr>
      </w:pPr>
    </w:p>
    <w:sectPr w:rsidR="0035594F" w:rsidRPr="00D24D3E" w:rsidSect="00E618C2">
      <w:type w:val="continuous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AD745" w14:textId="77777777" w:rsidR="00DD15DE" w:rsidRDefault="00DD15DE" w:rsidP="0054350F">
      <w:pPr>
        <w:spacing w:after="0" w:line="240" w:lineRule="auto"/>
      </w:pPr>
      <w:r>
        <w:separator/>
      </w:r>
    </w:p>
  </w:endnote>
  <w:endnote w:type="continuationSeparator" w:id="0">
    <w:p w14:paraId="5B160CE1" w14:textId="77777777" w:rsidR="00DD15DE" w:rsidRDefault="00DD15DE" w:rsidP="0054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4972711"/>
      <w:docPartObj>
        <w:docPartGallery w:val="Page Numbers (Bottom of Page)"/>
        <w:docPartUnique/>
      </w:docPartObj>
    </w:sdtPr>
    <w:sdtEndPr/>
    <w:sdtContent>
      <w:p w14:paraId="4B5DA54D" w14:textId="7406EB49" w:rsidR="00F649C7" w:rsidRDefault="00F649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8E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29B4D18" w14:textId="77777777" w:rsidR="00F649C7" w:rsidRDefault="00F649C7">
    <w:pPr>
      <w:pStyle w:val="Footer"/>
    </w:pPr>
  </w:p>
  <w:p w14:paraId="526C5770" w14:textId="77777777" w:rsidR="00F649C7" w:rsidRDefault="00F649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0142D" w14:textId="77777777" w:rsidR="00DD15DE" w:rsidRDefault="00DD15DE" w:rsidP="0054350F">
      <w:pPr>
        <w:spacing w:after="0" w:line="240" w:lineRule="auto"/>
      </w:pPr>
      <w:r>
        <w:separator/>
      </w:r>
    </w:p>
  </w:footnote>
  <w:footnote w:type="continuationSeparator" w:id="0">
    <w:p w14:paraId="7FB1D003" w14:textId="77777777" w:rsidR="00DD15DE" w:rsidRDefault="00DD15DE" w:rsidP="0054350F">
      <w:pPr>
        <w:spacing w:after="0" w:line="240" w:lineRule="auto"/>
      </w:pPr>
      <w:r>
        <w:continuationSeparator/>
      </w:r>
    </w:p>
  </w:footnote>
  <w:footnote w:id="1">
    <w:p w14:paraId="71341EED" w14:textId="77777777" w:rsidR="00F649C7" w:rsidRPr="006D4249" w:rsidRDefault="00F649C7" w:rsidP="00FD7AA9">
      <w:pPr>
        <w:rPr>
          <w:rFonts w:ascii="Times New Roman" w:eastAsia="Times New Roman" w:hAnsi="Times New Roman" w:cs="Times New Roman"/>
          <w:noProof/>
          <w:sz w:val="18"/>
          <w:szCs w:val="18"/>
          <w:lang w:val="uz-Cyrl-UZ" w:eastAsia="fr-FR"/>
        </w:rPr>
      </w:pPr>
      <w:r w:rsidRPr="008B5B82">
        <w:rPr>
          <w:rStyle w:val="FootnoteReference"/>
          <w:rFonts w:ascii="Times New Roman" w:hAnsi="Times New Roman" w:cs="Times New Roman"/>
          <w:noProof/>
          <w:sz w:val="20"/>
          <w:szCs w:val="20"/>
          <w:lang w:val="uz-Cyrl-UZ"/>
        </w:rPr>
        <w:footnoteRef/>
      </w:r>
      <w:r w:rsidRPr="008B5B82">
        <w:rPr>
          <w:rFonts w:ascii="Times New Roman" w:hAnsi="Times New Roman" w:cs="Times New Roman"/>
          <w:noProof/>
          <w:sz w:val="20"/>
          <w:szCs w:val="20"/>
          <w:lang w:val="uz-Cyrl-UZ"/>
        </w:rPr>
        <w:t xml:space="preserve"> </w:t>
      </w:r>
      <w:r w:rsidRPr="006D4249">
        <w:rPr>
          <w:rFonts w:ascii="Times New Roman" w:eastAsia="Times New Roman" w:hAnsi="Times New Roman" w:cs="Times New Roman"/>
          <w:noProof/>
          <w:sz w:val="18"/>
          <w:szCs w:val="18"/>
          <w:lang w:val="uz-Cyrl-UZ" w:eastAsia="fr-FR"/>
        </w:rPr>
        <w:t xml:space="preserve">Radisav Dubljević, </w:t>
      </w:r>
      <w:r w:rsidRPr="006D4249">
        <w:rPr>
          <w:rFonts w:ascii="Times New Roman" w:hAnsi="Times New Roman" w:cs="Times New Roman"/>
          <w:bCs/>
          <w:noProof/>
          <w:sz w:val="18"/>
          <w:szCs w:val="18"/>
          <w:lang w:val="uz-Cyrl-UZ"/>
        </w:rPr>
        <w:t>Country Pasture/Forage Resource Profiles</w:t>
      </w:r>
      <w:r w:rsidRPr="006D4249">
        <w:rPr>
          <w:rFonts w:ascii="Times New Roman" w:hAnsi="Times New Roman" w:cs="Times New Roman"/>
          <w:noProof/>
          <w:sz w:val="18"/>
          <w:szCs w:val="18"/>
          <w:lang w:val="uz-Cyrl-UZ"/>
        </w:rPr>
        <w:t>, Montenegro, http://www.fao.org/ag/agp/agpc/doc/counprof/montenegro/montenegro.htm</w:t>
      </w:r>
    </w:p>
  </w:footnote>
  <w:footnote w:id="2">
    <w:p w14:paraId="7793553E" w14:textId="77777777" w:rsidR="00F649C7" w:rsidRPr="00662B31" w:rsidRDefault="00F649C7" w:rsidP="00E821E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18"/>
          <w:szCs w:val="18"/>
          <w:lang w:val="fr-CH"/>
        </w:rPr>
      </w:pPr>
      <w:r w:rsidRPr="007511AA">
        <w:rPr>
          <w:rStyle w:val="FootnoteReference"/>
          <w:sz w:val="16"/>
          <w:szCs w:val="16"/>
        </w:rPr>
        <w:footnoteRef/>
      </w:r>
      <w:r w:rsidRPr="00FD7AA9">
        <w:rPr>
          <w:sz w:val="16"/>
          <w:szCs w:val="16"/>
          <w:lang w:val="fr-CH"/>
        </w:rPr>
        <w:t xml:space="preserve"> </w:t>
      </w:r>
      <w:proofErr w:type="spellStart"/>
      <w:r w:rsidRPr="00662B31">
        <w:rPr>
          <w:rFonts w:ascii="Times New Roman" w:eastAsia="TimesNewRomanPSMT" w:hAnsi="Times New Roman" w:cs="Times New Roman"/>
          <w:sz w:val="18"/>
          <w:szCs w:val="18"/>
          <w:lang w:val="fr-CH"/>
        </w:rPr>
        <w:t>Enes</w:t>
      </w:r>
      <w:proofErr w:type="spellEnd"/>
      <w:r w:rsidRPr="00662B31">
        <w:rPr>
          <w:rFonts w:ascii="Times New Roman" w:eastAsia="TimesNewRomanPSMT" w:hAnsi="Times New Roman" w:cs="Times New Roman"/>
          <w:sz w:val="18"/>
          <w:szCs w:val="18"/>
          <w:lang w:val="fr-CH"/>
        </w:rPr>
        <w:t xml:space="preserve"> </w:t>
      </w:r>
      <w:proofErr w:type="spellStart"/>
      <w:r w:rsidRPr="00662B31">
        <w:rPr>
          <w:rFonts w:ascii="Times New Roman" w:eastAsia="TimesNewRomanPSMT" w:hAnsi="Times New Roman" w:cs="Times New Roman"/>
          <w:sz w:val="18"/>
          <w:szCs w:val="18"/>
          <w:lang w:val="fr-CH"/>
        </w:rPr>
        <w:t>Pelidija</w:t>
      </w:r>
      <w:proofErr w:type="spellEnd"/>
      <w:r w:rsidRPr="00662B31">
        <w:rPr>
          <w:rFonts w:ascii="Times New Roman" w:eastAsia="TimesNewRomanPSMT" w:hAnsi="Times New Roman" w:cs="Times New Roman"/>
          <w:sz w:val="18"/>
          <w:szCs w:val="18"/>
          <w:lang w:val="fr-CH"/>
        </w:rPr>
        <w:t xml:space="preserve">, </w:t>
      </w:r>
      <w:r w:rsidRPr="00662B31">
        <w:rPr>
          <w:rFonts w:ascii="Times New Roman" w:eastAsia="TimesNewRomanPSMT" w:hAnsi="Times New Roman" w:cs="Times New Roman"/>
          <w:i/>
          <w:iCs/>
          <w:sz w:val="18"/>
          <w:szCs w:val="18"/>
          <w:lang w:val="fr-CH"/>
        </w:rPr>
        <w:t xml:space="preserve">Pljevlja i </w:t>
      </w:r>
      <w:proofErr w:type="spellStart"/>
      <w:r w:rsidRPr="00662B31">
        <w:rPr>
          <w:rFonts w:ascii="Times New Roman" w:eastAsia="TimesNewRomanPSMT" w:hAnsi="Times New Roman" w:cs="Times New Roman"/>
          <w:i/>
          <w:iCs/>
          <w:sz w:val="18"/>
          <w:szCs w:val="18"/>
          <w:lang w:val="fr-CH"/>
        </w:rPr>
        <w:t>pljevaljski</w:t>
      </w:r>
      <w:proofErr w:type="spellEnd"/>
      <w:r w:rsidRPr="00662B31">
        <w:rPr>
          <w:rFonts w:ascii="Times New Roman" w:eastAsia="TimesNewRomanPSMT" w:hAnsi="Times New Roman" w:cs="Times New Roman"/>
          <w:i/>
          <w:iCs/>
          <w:sz w:val="18"/>
          <w:szCs w:val="18"/>
          <w:lang w:val="fr-CH"/>
        </w:rPr>
        <w:t xml:space="preserve"> </w:t>
      </w:r>
      <w:proofErr w:type="spellStart"/>
      <w:r w:rsidRPr="00662B31">
        <w:rPr>
          <w:rFonts w:ascii="Times New Roman" w:eastAsia="TimesNewRomanPSMT" w:hAnsi="Times New Roman" w:cs="Times New Roman"/>
          <w:i/>
          <w:iCs/>
          <w:sz w:val="18"/>
          <w:szCs w:val="18"/>
          <w:lang w:val="fr-CH"/>
        </w:rPr>
        <w:t>kraj</w:t>
      </w:r>
      <w:proofErr w:type="spellEnd"/>
      <w:r w:rsidRPr="00662B31">
        <w:rPr>
          <w:rFonts w:ascii="Times New Roman" w:eastAsia="TimesNewRomanPSMT" w:hAnsi="Times New Roman" w:cs="Times New Roman"/>
          <w:i/>
          <w:iCs/>
          <w:sz w:val="18"/>
          <w:szCs w:val="18"/>
          <w:lang w:val="fr-CH"/>
        </w:rPr>
        <w:t xml:space="preserve"> u XVIII </w:t>
      </w:r>
      <w:proofErr w:type="spellStart"/>
      <w:r w:rsidRPr="00662B31">
        <w:rPr>
          <w:rFonts w:ascii="Times New Roman" w:eastAsia="TimesNewRomanPSMT" w:hAnsi="Times New Roman" w:cs="Times New Roman"/>
          <w:i/>
          <w:iCs/>
          <w:sz w:val="18"/>
          <w:szCs w:val="18"/>
          <w:lang w:val="fr-CH"/>
        </w:rPr>
        <w:t>stoljeću</w:t>
      </w:r>
      <w:proofErr w:type="spellEnd"/>
      <w:r w:rsidRPr="00662B31">
        <w:rPr>
          <w:rFonts w:ascii="Times New Roman" w:eastAsia="TimesNewRomanPSMT" w:hAnsi="Times New Roman" w:cs="Times New Roman"/>
          <w:i/>
          <w:iCs/>
          <w:sz w:val="18"/>
          <w:szCs w:val="18"/>
          <w:lang w:val="fr-CH"/>
        </w:rPr>
        <w:t xml:space="preserve">, </w:t>
      </w:r>
      <w:proofErr w:type="spellStart"/>
      <w:r w:rsidRPr="00662B31">
        <w:rPr>
          <w:rFonts w:ascii="Times New Roman" w:eastAsia="TimesNewRomanPSMT" w:hAnsi="Times New Roman" w:cs="Times New Roman"/>
          <w:sz w:val="18"/>
          <w:szCs w:val="18"/>
          <w:lang w:val="fr-CH"/>
        </w:rPr>
        <w:t>Istorija</w:t>
      </w:r>
      <w:proofErr w:type="spellEnd"/>
      <w:r w:rsidRPr="00662B31">
        <w:rPr>
          <w:rFonts w:ascii="Times New Roman" w:eastAsia="TimesNewRomanPSMT" w:hAnsi="Times New Roman" w:cs="Times New Roman"/>
          <w:sz w:val="18"/>
          <w:szCs w:val="18"/>
          <w:lang w:val="fr-CH"/>
        </w:rPr>
        <w:t xml:space="preserve"> </w:t>
      </w:r>
      <w:proofErr w:type="spellStart"/>
      <w:r w:rsidRPr="00662B31">
        <w:rPr>
          <w:rFonts w:ascii="Times New Roman" w:eastAsia="TimesNewRomanPSMT" w:hAnsi="Times New Roman" w:cs="Times New Roman"/>
          <w:sz w:val="18"/>
          <w:szCs w:val="18"/>
          <w:lang w:val="fr-CH"/>
        </w:rPr>
        <w:t>Pljevalja</w:t>
      </w:r>
      <w:proofErr w:type="spellEnd"/>
      <w:r w:rsidRPr="00662B31">
        <w:rPr>
          <w:rFonts w:ascii="Times New Roman" w:eastAsia="TimesNewRomanPSMT" w:hAnsi="Times New Roman" w:cs="Times New Roman"/>
          <w:sz w:val="18"/>
          <w:szCs w:val="18"/>
          <w:lang w:val="fr-CH"/>
        </w:rPr>
        <w:t>, Pljevlja 2009, 151-157.</w:t>
      </w:r>
    </w:p>
    <w:p w14:paraId="6A3A2222" w14:textId="77777777" w:rsidR="00F649C7" w:rsidRPr="00662B31" w:rsidRDefault="00F649C7" w:rsidP="00E821E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18"/>
          <w:szCs w:val="18"/>
          <w:lang w:val="fr-CH"/>
        </w:rPr>
      </w:pPr>
    </w:p>
  </w:footnote>
  <w:footnote w:id="3">
    <w:p w14:paraId="533C60DF" w14:textId="77777777" w:rsidR="00F649C7" w:rsidRPr="00662B31" w:rsidRDefault="00F649C7" w:rsidP="00E821E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noProof/>
          <w:sz w:val="18"/>
          <w:szCs w:val="18"/>
          <w:lang w:val="nb-NO"/>
        </w:rPr>
      </w:pPr>
      <w:r w:rsidRPr="00662B31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662B31">
        <w:rPr>
          <w:rFonts w:ascii="Times New Roman" w:hAnsi="Times New Roman" w:cs="Times New Roman"/>
          <w:sz w:val="18"/>
          <w:szCs w:val="18"/>
          <w:lang w:val="nb-NO"/>
        </w:rPr>
        <w:t xml:space="preserve"> </w:t>
      </w:r>
      <w:r w:rsidRPr="00662B31">
        <w:rPr>
          <w:rFonts w:ascii="Times New Roman" w:eastAsia="TimesNewRomanPSMT" w:hAnsi="Times New Roman" w:cs="Times New Roman"/>
          <w:noProof/>
          <w:sz w:val="18"/>
          <w:szCs w:val="18"/>
          <w:lang w:val="nb-NO"/>
        </w:rPr>
        <w:t xml:space="preserve">Milisav Lutovac, </w:t>
      </w:r>
      <w:r w:rsidRPr="00662B31">
        <w:rPr>
          <w:rFonts w:ascii="Times New Roman" w:eastAsia="TimesNewRomanPSMT" w:hAnsi="Times New Roman" w:cs="Times New Roman"/>
          <w:i/>
          <w:iCs/>
          <w:noProof/>
          <w:sz w:val="18"/>
          <w:szCs w:val="18"/>
          <w:lang w:val="nb-NO"/>
        </w:rPr>
        <w:t>Bihor i Korita...</w:t>
      </w:r>
      <w:r w:rsidRPr="00662B31">
        <w:rPr>
          <w:rFonts w:ascii="Times New Roman" w:eastAsia="TimesNewRomanPSMT" w:hAnsi="Times New Roman" w:cs="Times New Roman"/>
          <w:noProof/>
          <w:sz w:val="18"/>
          <w:szCs w:val="18"/>
          <w:lang w:val="nb-NO"/>
        </w:rPr>
        <w:t xml:space="preserve">, 46-48. Petar Šerović, </w:t>
      </w:r>
      <w:r w:rsidRPr="00662B31">
        <w:rPr>
          <w:rFonts w:ascii="Times New Roman" w:eastAsia="TimesNewRomanPSMT" w:hAnsi="Times New Roman" w:cs="Times New Roman"/>
          <w:i/>
          <w:iCs/>
          <w:noProof/>
          <w:sz w:val="18"/>
          <w:szCs w:val="18"/>
          <w:lang w:val="nb-NO"/>
        </w:rPr>
        <w:t xml:space="preserve">O jednom starom opisu puta od Venecije do Carigrada s osobitim obzirom na Crnogorsko primorje, </w:t>
      </w:r>
      <w:r w:rsidRPr="00662B31">
        <w:rPr>
          <w:rFonts w:ascii="Times New Roman" w:eastAsia="TimesNewRomanPSMT" w:hAnsi="Times New Roman" w:cs="Times New Roman"/>
          <w:noProof/>
          <w:sz w:val="18"/>
          <w:szCs w:val="18"/>
          <w:lang w:val="nb-NO"/>
        </w:rPr>
        <w:t>Godišnjak Pomorskog muzeja Kotor, Kotor 1963, 247.</w:t>
      </w:r>
    </w:p>
    <w:p w14:paraId="4E5D21C7" w14:textId="77777777" w:rsidR="00F649C7" w:rsidRPr="00662B31" w:rsidRDefault="00F649C7" w:rsidP="00E821E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noProof/>
          <w:sz w:val="18"/>
          <w:szCs w:val="18"/>
          <w:lang w:val="nb-NO"/>
        </w:rPr>
      </w:pPr>
    </w:p>
  </w:footnote>
  <w:footnote w:id="4">
    <w:p w14:paraId="65E5B62B" w14:textId="77777777" w:rsidR="00F649C7" w:rsidRPr="00662B31" w:rsidRDefault="00F649C7" w:rsidP="00E821E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noProof/>
          <w:sz w:val="18"/>
          <w:szCs w:val="18"/>
          <w:lang w:val="nb-NO"/>
        </w:rPr>
      </w:pPr>
      <w:r w:rsidRPr="00662B31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662B31">
        <w:rPr>
          <w:rFonts w:ascii="Times New Roman" w:hAnsi="Times New Roman" w:cs="Times New Roman"/>
          <w:sz w:val="18"/>
          <w:szCs w:val="18"/>
          <w:lang w:val="nb-NO"/>
        </w:rPr>
        <w:t xml:space="preserve"> </w:t>
      </w:r>
      <w:r w:rsidRPr="00662B31">
        <w:rPr>
          <w:rFonts w:ascii="Times New Roman" w:eastAsia="TimesNewRomanPSMT" w:hAnsi="Times New Roman" w:cs="Times New Roman"/>
          <w:noProof/>
          <w:sz w:val="18"/>
          <w:szCs w:val="18"/>
          <w:lang w:val="nb-NO"/>
        </w:rPr>
        <w:t xml:space="preserve">Petar Šerović, </w:t>
      </w:r>
      <w:r w:rsidRPr="00662B31">
        <w:rPr>
          <w:rFonts w:ascii="Times New Roman" w:eastAsia="TimesNewRomanPSMT" w:hAnsi="Times New Roman" w:cs="Times New Roman"/>
          <w:i/>
          <w:iCs/>
          <w:noProof/>
          <w:sz w:val="18"/>
          <w:szCs w:val="18"/>
          <w:lang w:val="nb-NO"/>
        </w:rPr>
        <w:t xml:space="preserve">O jednom starom opisu puta od Venecije do Carigrada s osobitim obzirom na Crnogorsko primorje, </w:t>
      </w:r>
      <w:r w:rsidRPr="00662B31">
        <w:rPr>
          <w:rFonts w:ascii="Times New Roman" w:eastAsia="TimesNewRomanPSMT" w:hAnsi="Times New Roman" w:cs="Times New Roman"/>
          <w:noProof/>
          <w:sz w:val="18"/>
          <w:szCs w:val="18"/>
          <w:lang w:val="nb-NO"/>
        </w:rPr>
        <w:t>Godišnjak Pomorskog muzeja Kotor, Kotor 1963, 247.</w:t>
      </w:r>
    </w:p>
    <w:p w14:paraId="388A7885" w14:textId="77777777" w:rsidR="00F649C7" w:rsidRPr="00662B31" w:rsidRDefault="00F649C7" w:rsidP="00E821E1">
      <w:pPr>
        <w:pStyle w:val="FootnoteText"/>
        <w:rPr>
          <w:rFonts w:ascii="Times New Roman" w:hAnsi="Times New Roman" w:cs="Times New Roman"/>
          <w:sz w:val="18"/>
          <w:szCs w:val="18"/>
          <w:lang w:val="nb-NO"/>
        </w:rPr>
      </w:pPr>
    </w:p>
  </w:footnote>
  <w:footnote w:id="5">
    <w:p w14:paraId="333E6B8C" w14:textId="77777777" w:rsidR="00F649C7" w:rsidRPr="00662B31" w:rsidRDefault="00F649C7" w:rsidP="00E821E1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662B31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662B31">
        <w:rPr>
          <w:rFonts w:ascii="Times New Roman" w:hAnsi="Times New Roman" w:cs="Times New Roman"/>
          <w:sz w:val="18"/>
          <w:szCs w:val="18"/>
        </w:rPr>
        <w:t xml:space="preserve"> P.A. </w:t>
      </w:r>
      <w:proofErr w:type="spellStart"/>
      <w:r w:rsidRPr="00662B31">
        <w:rPr>
          <w:rFonts w:ascii="Times New Roman" w:hAnsi="Times New Roman" w:cs="Times New Roman"/>
          <w:sz w:val="18"/>
          <w:szCs w:val="18"/>
        </w:rPr>
        <w:t>Rovinski</w:t>
      </w:r>
      <w:proofErr w:type="spellEnd"/>
      <w:r w:rsidRPr="00662B3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662B31">
        <w:rPr>
          <w:rFonts w:ascii="Times New Roman" w:hAnsi="Times New Roman" w:cs="Times New Roman"/>
          <w:sz w:val="18"/>
          <w:szCs w:val="18"/>
        </w:rPr>
        <w:t>Crna</w:t>
      </w:r>
      <w:proofErr w:type="spellEnd"/>
      <w:r w:rsidRPr="00662B31">
        <w:rPr>
          <w:rFonts w:ascii="Times New Roman" w:hAnsi="Times New Roman" w:cs="Times New Roman"/>
          <w:sz w:val="18"/>
          <w:szCs w:val="18"/>
        </w:rPr>
        <w:t xml:space="preserve"> Gora u </w:t>
      </w:r>
      <w:proofErr w:type="spellStart"/>
      <w:r w:rsidRPr="00662B31">
        <w:rPr>
          <w:rFonts w:ascii="Times New Roman" w:hAnsi="Times New Roman" w:cs="Times New Roman"/>
          <w:sz w:val="18"/>
          <w:szCs w:val="18"/>
        </w:rPr>
        <w:t>prošlosti</w:t>
      </w:r>
      <w:proofErr w:type="spellEnd"/>
      <w:r w:rsidRPr="00662B3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62B31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662B3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62B31">
        <w:rPr>
          <w:rFonts w:ascii="Times New Roman" w:hAnsi="Times New Roman" w:cs="Times New Roman"/>
          <w:sz w:val="18"/>
          <w:szCs w:val="18"/>
        </w:rPr>
        <w:t>sadašnjosti</w:t>
      </w:r>
      <w:proofErr w:type="spellEnd"/>
      <w:r w:rsidRPr="00662B31">
        <w:rPr>
          <w:rFonts w:ascii="Times New Roman" w:hAnsi="Times New Roman" w:cs="Times New Roman"/>
          <w:sz w:val="18"/>
          <w:szCs w:val="18"/>
        </w:rPr>
        <w:t xml:space="preserve"> (1851-1907), Tom II, str. 362-376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1C"/>
    <w:multiLevelType w:val="hybridMultilevel"/>
    <w:tmpl w:val="EC287770"/>
    <w:lvl w:ilvl="0" w:tplc="F58EFB6A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519F7"/>
    <w:multiLevelType w:val="hybridMultilevel"/>
    <w:tmpl w:val="A9FA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D1E62"/>
    <w:multiLevelType w:val="hybridMultilevel"/>
    <w:tmpl w:val="B992A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564FD"/>
    <w:multiLevelType w:val="hybridMultilevel"/>
    <w:tmpl w:val="F84AB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15EB3"/>
    <w:multiLevelType w:val="hybridMultilevel"/>
    <w:tmpl w:val="A484C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05196"/>
    <w:multiLevelType w:val="hybridMultilevel"/>
    <w:tmpl w:val="D462611A"/>
    <w:lvl w:ilvl="0" w:tplc="F58EFB6A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D0339"/>
    <w:multiLevelType w:val="hybridMultilevel"/>
    <w:tmpl w:val="C6A8C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A3C57"/>
    <w:multiLevelType w:val="hybridMultilevel"/>
    <w:tmpl w:val="4FA01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13C8D"/>
    <w:multiLevelType w:val="multilevel"/>
    <w:tmpl w:val="1FA2088E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401E7E30"/>
    <w:multiLevelType w:val="hybridMultilevel"/>
    <w:tmpl w:val="94748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A7D17"/>
    <w:multiLevelType w:val="hybridMultilevel"/>
    <w:tmpl w:val="AE8256D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1B0918"/>
    <w:multiLevelType w:val="multilevel"/>
    <w:tmpl w:val="7286FD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482C7EC5"/>
    <w:multiLevelType w:val="hybridMultilevel"/>
    <w:tmpl w:val="2820D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919BA"/>
    <w:multiLevelType w:val="hybridMultilevel"/>
    <w:tmpl w:val="3F389A36"/>
    <w:lvl w:ilvl="0" w:tplc="B03EEABC">
      <w:start w:val="1"/>
      <w:numFmt w:val="decimal"/>
      <w:lvlText w:val="%1."/>
      <w:lvlJc w:val="left"/>
      <w:pPr>
        <w:ind w:left="828" w:hanging="35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B932249A">
      <w:start w:val="1"/>
      <w:numFmt w:val="bullet"/>
      <w:lvlText w:val="•"/>
      <w:lvlJc w:val="left"/>
      <w:pPr>
        <w:ind w:left="1668" w:hanging="351"/>
      </w:pPr>
      <w:rPr>
        <w:rFonts w:hint="default"/>
      </w:rPr>
    </w:lvl>
    <w:lvl w:ilvl="2" w:tplc="9D58CF4E">
      <w:start w:val="1"/>
      <w:numFmt w:val="bullet"/>
      <w:lvlText w:val="•"/>
      <w:lvlJc w:val="left"/>
      <w:pPr>
        <w:ind w:left="2516" w:hanging="351"/>
      </w:pPr>
      <w:rPr>
        <w:rFonts w:hint="default"/>
      </w:rPr>
    </w:lvl>
    <w:lvl w:ilvl="3" w:tplc="6AACB636">
      <w:start w:val="1"/>
      <w:numFmt w:val="bullet"/>
      <w:lvlText w:val="•"/>
      <w:lvlJc w:val="left"/>
      <w:pPr>
        <w:ind w:left="3364" w:hanging="351"/>
      </w:pPr>
      <w:rPr>
        <w:rFonts w:hint="default"/>
      </w:rPr>
    </w:lvl>
    <w:lvl w:ilvl="4" w:tplc="ABF0C59C">
      <w:start w:val="1"/>
      <w:numFmt w:val="bullet"/>
      <w:lvlText w:val="•"/>
      <w:lvlJc w:val="left"/>
      <w:pPr>
        <w:ind w:left="4212" w:hanging="351"/>
      </w:pPr>
      <w:rPr>
        <w:rFonts w:hint="default"/>
      </w:rPr>
    </w:lvl>
    <w:lvl w:ilvl="5" w:tplc="8D9616F4">
      <w:start w:val="1"/>
      <w:numFmt w:val="bullet"/>
      <w:lvlText w:val="•"/>
      <w:lvlJc w:val="left"/>
      <w:pPr>
        <w:ind w:left="5060" w:hanging="351"/>
      </w:pPr>
      <w:rPr>
        <w:rFonts w:hint="default"/>
      </w:rPr>
    </w:lvl>
    <w:lvl w:ilvl="6" w:tplc="DB7CA4BE">
      <w:start w:val="1"/>
      <w:numFmt w:val="bullet"/>
      <w:lvlText w:val="•"/>
      <w:lvlJc w:val="left"/>
      <w:pPr>
        <w:ind w:left="5908" w:hanging="351"/>
      </w:pPr>
      <w:rPr>
        <w:rFonts w:hint="default"/>
      </w:rPr>
    </w:lvl>
    <w:lvl w:ilvl="7" w:tplc="9E36279E">
      <w:start w:val="1"/>
      <w:numFmt w:val="bullet"/>
      <w:lvlText w:val="•"/>
      <w:lvlJc w:val="left"/>
      <w:pPr>
        <w:ind w:left="6756" w:hanging="351"/>
      </w:pPr>
      <w:rPr>
        <w:rFonts w:hint="default"/>
      </w:rPr>
    </w:lvl>
    <w:lvl w:ilvl="8" w:tplc="51B87604">
      <w:start w:val="1"/>
      <w:numFmt w:val="bullet"/>
      <w:lvlText w:val="•"/>
      <w:lvlJc w:val="left"/>
      <w:pPr>
        <w:ind w:left="7604" w:hanging="351"/>
      </w:pPr>
      <w:rPr>
        <w:rFonts w:hint="default"/>
      </w:rPr>
    </w:lvl>
  </w:abstractNum>
  <w:abstractNum w:abstractNumId="14" w15:restartNumberingAfterBreak="0">
    <w:nsid w:val="4C8E22FF"/>
    <w:multiLevelType w:val="hybridMultilevel"/>
    <w:tmpl w:val="33A6B63C"/>
    <w:lvl w:ilvl="0" w:tplc="0B88ABBE">
      <w:start w:val="6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5F5C0BDC"/>
    <w:multiLevelType w:val="multilevel"/>
    <w:tmpl w:val="1FA2088E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6777164A"/>
    <w:multiLevelType w:val="hybridMultilevel"/>
    <w:tmpl w:val="C946F95E"/>
    <w:lvl w:ilvl="0" w:tplc="4FEEB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ED5772"/>
    <w:multiLevelType w:val="multilevel"/>
    <w:tmpl w:val="1C2E86E0"/>
    <w:lvl w:ilvl="0">
      <w:start w:val="1"/>
      <w:numFmt w:val="decimal"/>
      <w:lvlText w:val="%1"/>
      <w:lvlJc w:val="left"/>
      <w:pPr>
        <w:ind w:left="824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4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4" w:hanging="70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835" w:hanging="28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295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12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7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7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5" w:hanging="281"/>
      </w:pPr>
      <w:rPr>
        <w:rFonts w:hint="default"/>
      </w:rPr>
    </w:lvl>
  </w:abstractNum>
  <w:abstractNum w:abstractNumId="18" w15:restartNumberingAfterBreak="0">
    <w:nsid w:val="73AD13BB"/>
    <w:multiLevelType w:val="hybridMultilevel"/>
    <w:tmpl w:val="539A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E362C"/>
    <w:multiLevelType w:val="hybridMultilevel"/>
    <w:tmpl w:val="0C1A9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35802"/>
    <w:multiLevelType w:val="hybridMultilevel"/>
    <w:tmpl w:val="8E26E562"/>
    <w:lvl w:ilvl="0" w:tplc="EC946CE8">
      <w:start w:val="9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90" w:hanging="360"/>
      </w:pPr>
    </w:lvl>
    <w:lvl w:ilvl="2" w:tplc="040C001B" w:tentative="1">
      <w:start w:val="1"/>
      <w:numFmt w:val="lowerRoman"/>
      <w:lvlText w:val="%3."/>
      <w:lvlJc w:val="right"/>
      <w:pPr>
        <w:ind w:left="2610" w:hanging="180"/>
      </w:pPr>
    </w:lvl>
    <w:lvl w:ilvl="3" w:tplc="040C000F" w:tentative="1">
      <w:start w:val="1"/>
      <w:numFmt w:val="decimal"/>
      <w:lvlText w:val="%4."/>
      <w:lvlJc w:val="left"/>
      <w:pPr>
        <w:ind w:left="3330" w:hanging="360"/>
      </w:pPr>
    </w:lvl>
    <w:lvl w:ilvl="4" w:tplc="040C0019" w:tentative="1">
      <w:start w:val="1"/>
      <w:numFmt w:val="lowerLetter"/>
      <w:lvlText w:val="%5."/>
      <w:lvlJc w:val="left"/>
      <w:pPr>
        <w:ind w:left="4050" w:hanging="360"/>
      </w:pPr>
    </w:lvl>
    <w:lvl w:ilvl="5" w:tplc="040C001B" w:tentative="1">
      <w:start w:val="1"/>
      <w:numFmt w:val="lowerRoman"/>
      <w:lvlText w:val="%6."/>
      <w:lvlJc w:val="right"/>
      <w:pPr>
        <w:ind w:left="4770" w:hanging="180"/>
      </w:pPr>
    </w:lvl>
    <w:lvl w:ilvl="6" w:tplc="040C000F" w:tentative="1">
      <w:start w:val="1"/>
      <w:numFmt w:val="decimal"/>
      <w:lvlText w:val="%7."/>
      <w:lvlJc w:val="left"/>
      <w:pPr>
        <w:ind w:left="5490" w:hanging="360"/>
      </w:pPr>
    </w:lvl>
    <w:lvl w:ilvl="7" w:tplc="040C0019" w:tentative="1">
      <w:start w:val="1"/>
      <w:numFmt w:val="lowerLetter"/>
      <w:lvlText w:val="%8."/>
      <w:lvlJc w:val="left"/>
      <w:pPr>
        <w:ind w:left="6210" w:hanging="360"/>
      </w:pPr>
    </w:lvl>
    <w:lvl w:ilvl="8" w:tplc="040C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14"/>
  </w:num>
  <w:num w:numId="9">
    <w:abstractNumId w:val="1"/>
  </w:num>
  <w:num w:numId="10">
    <w:abstractNumId w:val="18"/>
  </w:num>
  <w:num w:numId="11">
    <w:abstractNumId w:val="16"/>
  </w:num>
  <w:num w:numId="12">
    <w:abstractNumId w:val="0"/>
  </w:num>
  <w:num w:numId="13">
    <w:abstractNumId w:val="17"/>
  </w:num>
  <w:num w:numId="14">
    <w:abstractNumId w:val="13"/>
  </w:num>
  <w:num w:numId="15">
    <w:abstractNumId w:val="7"/>
  </w:num>
  <w:num w:numId="16">
    <w:abstractNumId w:val="9"/>
  </w:num>
  <w:num w:numId="17">
    <w:abstractNumId w:val="19"/>
  </w:num>
  <w:num w:numId="18">
    <w:abstractNumId w:val="4"/>
  </w:num>
  <w:num w:numId="19">
    <w:abstractNumId w:val="20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E6"/>
    <w:rsid w:val="00001242"/>
    <w:rsid w:val="00004893"/>
    <w:rsid w:val="00006B99"/>
    <w:rsid w:val="000174FD"/>
    <w:rsid w:val="000257E4"/>
    <w:rsid w:val="00030F12"/>
    <w:rsid w:val="00036885"/>
    <w:rsid w:val="000520C6"/>
    <w:rsid w:val="00061AB6"/>
    <w:rsid w:val="00064020"/>
    <w:rsid w:val="000718D4"/>
    <w:rsid w:val="00073F37"/>
    <w:rsid w:val="000809C9"/>
    <w:rsid w:val="00091770"/>
    <w:rsid w:val="00094F44"/>
    <w:rsid w:val="000A1E96"/>
    <w:rsid w:val="000A4EDE"/>
    <w:rsid w:val="000B1E2B"/>
    <w:rsid w:val="000B2743"/>
    <w:rsid w:val="000B7379"/>
    <w:rsid w:val="000C3001"/>
    <w:rsid w:val="000D2CB9"/>
    <w:rsid w:val="000E4C9C"/>
    <w:rsid w:val="000E611A"/>
    <w:rsid w:val="0010275C"/>
    <w:rsid w:val="001034DB"/>
    <w:rsid w:val="00103BBB"/>
    <w:rsid w:val="00107868"/>
    <w:rsid w:val="00111D3C"/>
    <w:rsid w:val="00127D72"/>
    <w:rsid w:val="0013379E"/>
    <w:rsid w:val="00145123"/>
    <w:rsid w:val="00146A38"/>
    <w:rsid w:val="00153E1A"/>
    <w:rsid w:val="0015525E"/>
    <w:rsid w:val="001607C3"/>
    <w:rsid w:val="001762C4"/>
    <w:rsid w:val="00181189"/>
    <w:rsid w:val="00184FB4"/>
    <w:rsid w:val="001850B7"/>
    <w:rsid w:val="001A1BAD"/>
    <w:rsid w:val="001A5352"/>
    <w:rsid w:val="001B28A2"/>
    <w:rsid w:val="001B350A"/>
    <w:rsid w:val="001C0BD9"/>
    <w:rsid w:val="001D0889"/>
    <w:rsid w:val="001D1876"/>
    <w:rsid w:val="001E7554"/>
    <w:rsid w:val="001F1784"/>
    <w:rsid w:val="002029B9"/>
    <w:rsid w:val="0021566A"/>
    <w:rsid w:val="002167C7"/>
    <w:rsid w:val="00232051"/>
    <w:rsid w:val="00233ED0"/>
    <w:rsid w:val="00235814"/>
    <w:rsid w:val="00263A12"/>
    <w:rsid w:val="00270B38"/>
    <w:rsid w:val="00271D2A"/>
    <w:rsid w:val="00275B55"/>
    <w:rsid w:val="00284CCD"/>
    <w:rsid w:val="002865EB"/>
    <w:rsid w:val="002A10FF"/>
    <w:rsid w:val="002A2976"/>
    <w:rsid w:val="002B0ECC"/>
    <w:rsid w:val="002B3817"/>
    <w:rsid w:val="002B614E"/>
    <w:rsid w:val="002C7DDC"/>
    <w:rsid w:val="002D0FE2"/>
    <w:rsid w:val="002D7784"/>
    <w:rsid w:val="002E2F3F"/>
    <w:rsid w:val="002E45AD"/>
    <w:rsid w:val="002E5C5F"/>
    <w:rsid w:val="002E7000"/>
    <w:rsid w:val="002F7BDF"/>
    <w:rsid w:val="003133EF"/>
    <w:rsid w:val="0032183C"/>
    <w:rsid w:val="003249F1"/>
    <w:rsid w:val="00330E97"/>
    <w:rsid w:val="00332C6C"/>
    <w:rsid w:val="003350D8"/>
    <w:rsid w:val="00336053"/>
    <w:rsid w:val="00340367"/>
    <w:rsid w:val="00341982"/>
    <w:rsid w:val="00341D8A"/>
    <w:rsid w:val="0035594F"/>
    <w:rsid w:val="00356308"/>
    <w:rsid w:val="0036428F"/>
    <w:rsid w:val="0038019F"/>
    <w:rsid w:val="003826D3"/>
    <w:rsid w:val="003869D4"/>
    <w:rsid w:val="0039554D"/>
    <w:rsid w:val="0039676D"/>
    <w:rsid w:val="00396B34"/>
    <w:rsid w:val="003A40FF"/>
    <w:rsid w:val="003B1244"/>
    <w:rsid w:val="003B6BB4"/>
    <w:rsid w:val="003D179C"/>
    <w:rsid w:val="003D5F0D"/>
    <w:rsid w:val="003E1A50"/>
    <w:rsid w:val="003E3960"/>
    <w:rsid w:val="003E3EFC"/>
    <w:rsid w:val="003F05B7"/>
    <w:rsid w:val="003F5D9B"/>
    <w:rsid w:val="0040584E"/>
    <w:rsid w:val="00420BC0"/>
    <w:rsid w:val="00427CBC"/>
    <w:rsid w:val="00450259"/>
    <w:rsid w:val="0045052C"/>
    <w:rsid w:val="00450E9C"/>
    <w:rsid w:val="0045796D"/>
    <w:rsid w:val="0046117F"/>
    <w:rsid w:val="00465F55"/>
    <w:rsid w:val="0046600E"/>
    <w:rsid w:val="00466147"/>
    <w:rsid w:val="00483D98"/>
    <w:rsid w:val="00494700"/>
    <w:rsid w:val="004A7B86"/>
    <w:rsid w:val="004B2435"/>
    <w:rsid w:val="004B4227"/>
    <w:rsid w:val="004C43BF"/>
    <w:rsid w:val="004C4DE3"/>
    <w:rsid w:val="004D0AF3"/>
    <w:rsid w:val="004D6AF0"/>
    <w:rsid w:val="004D7DA5"/>
    <w:rsid w:val="004E6C7D"/>
    <w:rsid w:val="004F0C92"/>
    <w:rsid w:val="004F11DA"/>
    <w:rsid w:val="004F5925"/>
    <w:rsid w:val="004F71EF"/>
    <w:rsid w:val="005015FD"/>
    <w:rsid w:val="005044A0"/>
    <w:rsid w:val="0051081A"/>
    <w:rsid w:val="00514ECC"/>
    <w:rsid w:val="0051546A"/>
    <w:rsid w:val="005155A0"/>
    <w:rsid w:val="0052034C"/>
    <w:rsid w:val="00521623"/>
    <w:rsid w:val="00525356"/>
    <w:rsid w:val="00527C91"/>
    <w:rsid w:val="00537D78"/>
    <w:rsid w:val="00541204"/>
    <w:rsid w:val="00542A58"/>
    <w:rsid w:val="0054350F"/>
    <w:rsid w:val="00544B8C"/>
    <w:rsid w:val="00550478"/>
    <w:rsid w:val="00571CD4"/>
    <w:rsid w:val="0058507E"/>
    <w:rsid w:val="00592AF3"/>
    <w:rsid w:val="005B00F7"/>
    <w:rsid w:val="005C0D06"/>
    <w:rsid w:val="005C5A15"/>
    <w:rsid w:val="005D0B23"/>
    <w:rsid w:val="005E58D7"/>
    <w:rsid w:val="005E6A9C"/>
    <w:rsid w:val="005E75AF"/>
    <w:rsid w:val="005E7862"/>
    <w:rsid w:val="0060134B"/>
    <w:rsid w:val="00602D32"/>
    <w:rsid w:val="0060558B"/>
    <w:rsid w:val="006133F1"/>
    <w:rsid w:val="0061710B"/>
    <w:rsid w:val="00620F60"/>
    <w:rsid w:val="00623A50"/>
    <w:rsid w:val="00643E12"/>
    <w:rsid w:val="006461CB"/>
    <w:rsid w:val="00657CEE"/>
    <w:rsid w:val="00661593"/>
    <w:rsid w:val="00662A20"/>
    <w:rsid w:val="00662B31"/>
    <w:rsid w:val="006667FE"/>
    <w:rsid w:val="00676775"/>
    <w:rsid w:val="0068731B"/>
    <w:rsid w:val="00691B65"/>
    <w:rsid w:val="00693246"/>
    <w:rsid w:val="006A10B3"/>
    <w:rsid w:val="006A1CA7"/>
    <w:rsid w:val="006B37A9"/>
    <w:rsid w:val="006B5DDE"/>
    <w:rsid w:val="006C029F"/>
    <w:rsid w:val="006C1350"/>
    <w:rsid w:val="006C4D01"/>
    <w:rsid w:val="006D15C3"/>
    <w:rsid w:val="006D18E6"/>
    <w:rsid w:val="006D2760"/>
    <w:rsid w:val="006D4249"/>
    <w:rsid w:val="006E02AB"/>
    <w:rsid w:val="006E0A5D"/>
    <w:rsid w:val="006F0091"/>
    <w:rsid w:val="007158AD"/>
    <w:rsid w:val="00730FBC"/>
    <w:rsid w:val="007342F0"/>
    <w:rsid w:val="00737D4C"/>
    <w:rsid w:val="007511AA"/>
    <w:rsid w:val="00762C2F"/>
    <w:rsid w:val="00777B21"/>
    <w:rsid w:val="00790F46"/>
    <w:rsid w:val="00792B92"/>
    <w:rsid w:val="007950AF"/>
    <w:rsid w:val="007B0419"/>
    <w:rsid w:val="007C183E"/>
    <w:rsid w:val="007C2EB8"/>
    <w:rsid w:val="007D00DC"/>
    <w:rsid w:val="007D09C5"/>
    <w:rsid w:val="007D212F"/>
    <w:rsid w:val="007E512D"/>
    <w:rsid w:val="007F5475"/>
    <w:rsid w:val="00802860"/>
    <w:rsid w:val="008032BD"/>
    <w:rsid w:val="00803889"/>
    <w:rsid w:val="00803A79"/>
    <w:rsid w:val="0080422E"/>
    <w:rsid w:val="008042C6"/>
    <w:rsid w:val="00804C94"/>
    <w:rsid w:val="00805B3F"/>
    <w:rsid w:val="00806047"/>
    <w:rsid w:val="00807B5C"/>
    <w:rsid w:val="00810D18"/>
    <w:rsid w:val="00810D66"/>
    <w:rsid w:val="00817E75"/>
    <w:rsid w:val="008223AF"/>
    <w:rsid w:val="0082646C"/>
    <w:rsid w:val="008457DD"/>
    <w:rsid w:val="00850CD8"/>
    <w:rsid w:val="00852A24"/>
    <w:rsid w:val="00853150"/>
    <w:rsid w:val="00860E34"/>
    <w:rsid w:val="00861A2E"/>
    <w:rsid w:val="00862C38"/>
    <w:rsid w:val="00866D61"/>
    <w:rsid w:val="00870724"/>
    <w:rsid w:val="00875A19"/>
    <w:rsid w:val="00875CEE"/>
    <w:rsid w:val="00890BA7"/>
    <w:rsid w:val="008914E2"/>
    <w:rsid w:val="008922FA"/>
    <w:rsid w:val="008A4B77"/>
    <w:rsid w:val="008B16AD"/>
    <w:rsid w:val="008B333D"/>
    <w:rsid w:val="008B4AE6"/>
    <w:rsid w:val="008B5B82"/>
    <w:rsid w:val="008B6ADF"/>
    <w:rsid w:val="008C4B56"/>
    <w:rsid w:val="008D03DD"/>
    <w:rsid w:val="008D3B1B"/>
    <w:rsid w:val="008D5A0C"/>
    <w:rsid w:val="008D6389"/>
    <w:rsid w:val="008D7F1C"/>
    <w:rsid w:val="008E3BCF"/>
    <w:rsid w:val="00902474"/>
    <w:rsid w:val="00912A90"/>
    <w:rsid w:val="009172D8"/>
    <w:rsid w:val="00921F5C"/>
    <w:rsid w:val="00923AEA"/>
    <w:rsid w:val="00923F2B"/>
    <w:rsid w:val="00926B1A"/>
    <w:rsid w:val="00930277"/>
    <w:rsid w:val="00930850"/>
    <w:rsid w:val="0093095E"/>
    <w:rsid w:val="00931D6D"/>
    <w:rsid w:val="00933040"/>
    <w:rsid w:val="00933119"/>
    <w:rsid w:val="00942E32"/>
    <w:rsid w:val="00944E2B"/>
    <w:rsid w:val="00960FBB"/>
    <w:rsid w:val="00962886"/>
    <w:rsid w:val="0096631B"/>
    <w:rsid w:val="00970725"/>
    <w:rsid w:val="00971106"/>
    <w:rsid w:val="009939FE"/>
    <w:rsid w:val="00994D94"/>
    <w:rsid w:val="009B0B7F"/>
    <w:rsid w:val="009B101B"/>
    <w:rsid w:val="009C5907"/>
    <w:rsid w:val="009D4B94"/>
    <w:rsid w:val="009D545E"/>
    <w:rsid w:val="009E2B16"/>
    <w:rsid w:val="009E3FBD"/>
    <w:rsid w:val="009F1D65"/>
    <w:rsid w:val="009F56E7"/>
    <w:rsid w:val="009F66ED"/>
    <w:rsid w:val="00A107D5"/>
    <w:rsid w:val="00A10DA4"/>
    <w:rsid w:val="00A152D1"/>
    <w:rsid w:val="00A2230E"/>
    <w:rsid w:val="00A22A7D"/>
    <w:rsid w:val="00A23885"/>
    <w:rsid w:val="00A254F9"/>
    <w:rsid w:val="00A25A00"/>
    <w:rsid w:val="00A30217"/>
    <w:rsid w:val="00A40EF2"/>
    <w:rsid w:val="00A438E8"/>
    <w:rsid w:val="00A50A89"/>
    <w:rsid w:val="00A50ECB"/>
    <w:rsid w:val="00A6054E"/>
    <w:rsid w:val="00A67594"/>
    <w:rsid w:val="00A7283F"/>
    <w:rsid w:val="00A7309C"/>
    <w:rsid w:val="00A7374B"/>
    <w:rsid w:val="00A753CB"/>
    <w:rsid w:val="00A762D9"/>
    <w:rsid w:val="00A81C54"/>
    <w:rsid w:val="00AA4B7B"/>
    <w:rsid w:val="00AA51D2"/>
    <w:rsid w:val="00AB32B9"/>
    <w:rsid w:val="00AB644D"/>
    <w:rsid w:val="00AC27F3"/>
    <w:rsid w:val="00AD3AD9"/>
    <w:rsid w:val="00AE191D"/>
    <w:rsid w:val="00AE1D88"/>
    <w:rsid w:val="00AE4797"/>
    <w:rsid w:val="00AE51A5"/>
    <w:rsid w:val="00AF3825"/>
    <w:rsid w:val="00AF51ED"/>
    <w:rsid w:val="00B0438F"/>
    <w:rsid w:val="00B139D8"/>
    <w:rsid w:val="00B20B22"/>
    <w:rsid w:val="00B20BD9"/>
    <w:rsid w:val="00B2284C"/>
    <w:rsid w:val="00B255F2"/>
    <w:rsid w:val="00B26E9E"/>
    <w:rsid w:val="00B34BCA"/>
    <w:rsid w:val="00B35F3F"/>
    <w:rsid w:val="00B421AF"/>
    <w:rsid w:val="00B42378"/>
    <w:rsid w:val="00B62F20"/>
    <w:rsid w:val="00B642BD"/>
    <w:rsid w:val="00B65DC2"/>
    <w:rsid w:val="00B71350"/>
    <w:rsid w:val="00B90297"/>
    <w:rsid w:val="00B9389E"/>
    <w:rsid w:val="00BA2AAC"/>
    <w:rsid w:val="00BB2D7D"/>
    <w:rsid w:val="00BB48D1"/>
    <w:rsid w:val="00BD2EC5"/>
    <w:rsid w:val="00BE453B"/>
    <w:rsid w:val="00BF314E"/>
    <w:rsid w:val="00BF3C1E"/>
    <w:rsid w:val="00BF50E4"/>
    <w:rsid w:val="00BF5E2B"/>
    <w:rsid w:val="00C068FD"/>
    <w:rsid w:val="00C13A23"/>
    <w:rsid w:val="00C155F4"/>
    <w:rsid w:val="00C221D4"/>
    <w:rsid w:val="00C2447E"/>
    <w:rsid w:val="00C34A01"/>
    <w:rsid w:val="00C41962"/>
    <w:rsid w:val="00C523DE"/>
    <w:rsid w:val="00C73E56"/>
    <w:rsid w:val="00C81A99"/>
    <w:rsid w:val="00C878B5"/>
    <w:rsid w:val="00C973C9"/>
    <w:rsid w:val="00CA24AA"/>
    <w:rsid w:val="00CA6BA5"/>
    <w:rsid w:val="00CB352C"/>
    <w:rsid w:val="00CB3592"/>
    <w:rsid w:val="00CB6B9E"/>
    <w:rsid w:val="00CC470F"/>
    <w:rsid w:val="00CC7B01"/>
    <w:rsid w:val="00CD08D7"/>
    <w:rsid w:val="00CD1C33"/>
    <w:rsid w:val="00CF67AD"/>
    <w:rsid w:val="00D01E44"/>
    <w:rsid w:val="00D04561"/>
    <w:rsid w:val="00D24D3E"/>
    <w:rsid w:val="00D25F93"/>
    <w:rsid w:val="00D33D9F"/>
    <w:rsid w:val="00D62047"/>
    <w:rsid w:val="00D626FA"/>
    <w:rsid w:val="00D64156"/>
    <w:rsid w:val="00D7118F"/>
    <w:rsid w:val="00D74B80"/>
    <w:rsid w:val="00DA3257"/>
    <w:rsid w:val="00DA7F49"/>
    <w:rsid w:val="00DC0F15"/>
    <w:rsid w:val="00DC24DA"/>
    <w:rsid w:val="00DC3DDB"/>
    <w:rsid w:val="00DC50C5"/>
    <w:rsid w:val="00DD0F74"/>
    <w:rsid w:val="00DD15DE"/>
    <w:rsid w:val="00DD5144"/>
    <w:rsid w:val="00DE442C"/>
    <w:rsid w:val="00DE55E0"/>
    <w:rsid w:val="00DE6275"/>
    <w:rsid w:val="00DF6D2C"/>
    <w:rsid w:val="00E00178"/>
    <w:rsid w:val="00E01592"/>
    <w:rsid w:val="00E1730D"/>
    <w:rsid w:val="00E618C2"/>
    <w:rsid w:val="00E62404"/>
    <w:rsid w:val="00E66B65"/>
    <w:rsid w:val="00E70933"/>
    <w:rsid w:val="00E73DFA"/>
    <w:rsid w:val="00E76F57"/>
    <w:rsid w:val="00E821E1"/>
    <w:rsid w:val="00E8723D"/>
    <w:rsid w:val="00E87695"/>
    <w:rsid w:val="00E90767"/>
    <w:rsid w:val="00E913F3"/>
    <w:rsid w:val="00E925D7"/>
    <w:rsid w:val="00E93E75"/>
    <w:rsid w:val="00E961D6"/>
    <w:rsid w:val="00E96C6D"/>
    <w:rsid w:val="00EA06BD"/>
    <w:rsid w:val="00EA6A87"/>
    <w:rsid w:val="00EB2373"/>
    <w:rsid w:val="00EB6466"/>
    <w:rsid w:val="00EB7901"/>
    <w:rsid w:val="00EB7C3B"/>
    <w:rsid w:val="00ED68AF"/>
    <w:rsid w:val="00ED78EA"/>
    <w:rsid w:val="00EE2D60"/>
    <w:rsid w:val="00F0370B"/>
    <w:rsid w:val="00F154C3"/>
    <w:rsid w:val="00F17F4A"/>
    <w:rsid w:val="00F31DBB"/>
    <w:rsid w:val="00F43F20"/>
    <w:rsid w:val="00F53A76"/>
    <w:rsid w:val="00F64648"/>
    <w:rsid w:val="00F649C7"/>
    <w:rsid w:val="00F671B1"/>
    <w:rsid w:val="00F70381"/>
    <w:rsid w:val="00F752EA"/>
    <w:rsid w:val="00F753F6"/>
    <w:rsid w:val="00FA3ACF"/>
    <w:rsid w:val="00FB29AC"/>
    <w:rsid w:val="00FC00E1"/>
    <w:rsid w:val="00FD2096"/>
    <w:rsid w:val="00FD7AA9"/>
    <w:rsid w:val="00FE38E6"/>
    <w:rsid w:val="00FE446B"/>
    <w:rsid w:val="00FE58EF"/>
    <w:rsid w:val="00FF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A3907B"/>
  <w15:docId w15:val="{43E91F77-A6F2-4A78-A03D-F4C6B125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3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6D3"/>
    <w:pPr>
      <w:keepNext/>
      <w:keepLines/>
      <w:spacing w:before="200" w:after="0"/>
      <w:outlineLvl w:val="1"/>
    </w:pPr>
    <w:rPr>
      <w:rFonts w:eastAsiaTheme="majorEastAsia" w:cstheme="majorBidi"/>
      <w:b/>
      <w:bCs/>
      <w:i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1D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1D2"/>
    <w:pPr>
      <w:ind w:left="720"/>
      <w:contextualSpacing/>
    </w:pPr>
  </w:style>
  <w:style w:type="paragraph" w:customStyle="1" w:styleId="product-desc">
    <w:name w:val="product-desc"/>
    <w:basedOn w:val="Normal"/>
    <w:rsid w:val="0038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826D3"/>
    <w:rPr>
      <w:rFonts w:eastAsiaTheme="majorEastAsia" w:cstheme="majorBidi"/>
      <w:b/>
      <w:bCs/>
      <w:i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73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36">
    <w:name w:val="Style136"/>
    <w:basedOn w:val="Normal"/>
    <w:uiPriority w:val="99"/>
    <w:rsid w:val="005015FD"/>
    <w:pPr>
      <w:widowControl w:val="0"/>
      <w:autoSpaceDE w:val="0"/>
      <w:autoSpaceDN w:val="0"/>
      <w:adjustRightInd w:val="0"/>
      <w:spacing w:after="0" w:line="336" w:lineRule="exact"/>
      <w:ind w:firstLine="715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78">
    <w:name w:val="Font Style178"/>
    <w:basedOn w:val="DefaultParagraphFont"/>
    <w:uiPriority w:val="99"/>
    <w:rsid w:val="005015FD"/>
    <w:rPr>
      <w:rFonts w:ascii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35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35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35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925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5D7"/>
  </w:style>
  <w:style w:type="paragraph" w:styleId="Footer">
    <w:name w:val="footer"/>
    <w:basedOn w:val="Normal"/>
    <w:link w:val="FooterChar"/>
    <w:uiPriority w:val="99"/>
    <w:unhideWhenUsed/>
    <w:rsid w:val="00E925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5D7"/>
  </w:style>
  <w:style w:type="character" w:styleId="CommentReference">
    <w:name w:val="annotation reference"/>
    <w:basedOn w:val="DefaultParagraphFont"/>
    <w:uiPriority w:val="99"/>
    <w:semiHidden/>
    <w:unhideWhenUsed/>
    <w:rsid w:val="00BF3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3C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3C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C1E"/>
    <w:rPr>
      <w:b/>
      <w:bCs/>
      <w:sz w:val="20"/>
      <w:szCs w:val="20"/>
    </w:rPr>
  </w:style>
  <w:style w:type="character" w:styleId="Emphasis">
    <w:name w:val="Emphasis"/>
    <w:basedOn w:val="DefaultParagraphFont"/>
    <w:qFormat/>
    <w:rsid w:val="00807B5C"/>
    <w:rPr>
      <w:i/>
      <w:iCs/>
    </w:rPr>
  </w:style>
  <w:style w:type="table" w:styleId="TableGrid">
    <w:name w:val="Table Grid"/>
    <w:basedOn w:val="TableNormal"/>
    <w:uiPriority w:val="59"/>
    <w:rsid w:val="009E2B16"/>
    <w:pPr>
      <w:spacing w:before="120" w:after="0" w:line="240" w:lineRule="auto"/>
    </w:pPr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9E2B16"/>
    <w:pPr>
      <w:spacing w:after="0" w:line="264" w:lineRule="auto"/>
    </w:pPr>
    <w:rPr>
      <w:rFonts w:asciiTheme="majorHAnsi" w:eastAsiaTheme="majorEastAsia" w:hAnsiTheme="majorHAnsi" w:cstheme="majorBidi"/>
      <w:caps/>
      <w:color w:val="17365D" w:themeColor="text2" w:themeShade="BF"/>
      <w:spacing w:val="10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9E2B16"/>
    <w:rPr>
      <w:rFonts w:asciiTheme="majorHAnsi" w:eastAsiaTheme="majorEastAsia" w:hAnsiTheme="majorHAnsi" w:cstheme="majorBidi"/>
      <w:caps/>
      <w:color w:val="17365D" w:themeColor="text2" w:themeShade="BF"/>
      <w:spacing w:val="10"/>
      <w:sz w:val="52"/>
      <w:szCs w:val="52"/>
      <w:lang w:eastAsia="ja-JP"/>
    </w:rPr>
  </w:style>
  <w:style w:type="paragraph" w:styleId="BodyText">
    <w:name w:val="Body Text"/>
    <w:basedOn w:val="Normal"/>
    <w:link w:val="BodyTextChar"/>
    <w:qFormat/>
    <w:rsid w:val="00890BA7"/>
    <w:pPr>
      <w:widowControl w:val="0"/>
      <w:spacing w:after="0" w:line="240" w:lineRule="auto"/>
      <w:ind w:left="287"/>
    </w:pPr>
    <w:rPr>
      <w:rFonts w:ascii="Arial" w:eastAsia="Arial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90BA7"/>
    <w:rPr>
      <w:rFonts w:ascii="Arial" w:eastAsia="Arial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90BA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890BA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890BA7"/>
    <w:rPr>
      <w:rFonts w:ascii="Calibri" w:eastAsia="Calibri" w:hAnsi="Calibri" w:cs="Times New Roman"/>
    </w:rPr>
  </w:style>
  <w:style w:type="table" w:customStyle="1" w:styleId="TableNormal1">
    <w:name w:val="Table Normal1"/>
    <w:uiPriority w:val="2"/>
    <w:semiHidden/>
    <w:unhideWhenUsed/>
    <w:qFormat/>
    <w:rsid w:val="00890BA7"/>
    <w:pPr>
      <w:widowControl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90BA7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B9389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BF5E2B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341D8A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341D8A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41D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2183C"/>
    <w:pPr>
      <w:tabs>
        <w:tab w:val="left" w:pos="440"/>
        <w:tab w:val="right" w:leader="dot" w:pos="9017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341D8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C3F3CFC9-6961-4A9E-AF1F-D57A2772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3325</Words>
  <Characters>18958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Aleksandra Martinovic</cp:lastModifiedBy>
  <cp:revision>2</cp:revision>
  <cp:lastPrinted>2018-02-27T11:05:00Z</cp:lastPrinted>
  <dcterms:created xsi:type="dcterms:W3CDTF">2018-05-31T07:06:00Z</dcterms:created>
  <dcterms:modified xsi:type="dcterms:W3CDTF">2018-05-31T07:06:00Z</dcterms:modified>
</cp:coreProperties>
</file>