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42" w:rsidRDefault="009A6CB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42" w:rsidRDefault="007F5742"/>
    <w:p w:rsidR="007F5742" w:rsidRDefault="004B0FA0">
      <w:pPr>
        <w:spacing w:after="0"/>
      </w:pPr>
      <w:r>
        <w:rPr>
          <w:sz w:val="22"/>
          <w:szCs w:val="22"/>
        </w:rPr>
        <w:t>Br: 02-100/22-1927/2</w:t>
      </w:r>
    </w:p>
    <w:p w:rsidR="007F5742" w:rsidRDefault="004B0FA0">
      <w:r>
        <w:rPr>
          <w:sz w:val="22"/>
          <w:szCs w:val="22"/>
        </w:rPr>
        <w:t xml:space="preserve">Podgorica, 21.10.2022. </w:t>
      </w:r>
      <w:proofErr w:type="spellStart"/>
      <w:r>
        <w:rPr>
          <w:sz w:val="22"/>
          <w:szCs w:val="22"/>
        </w:rPr>
        <w:t>godine</w:t>
      </w:r>
      <w:proofErr w:type="spellEnd"/>
    </w:p>
    <w:p w:rsidR="007F5742" w:rsidRDefault="007F5742"/>
    <w:p w:rsidR="007F5742" w:rsidRDefault="004B0FA0">
      <w:pPr>
        <w:pStyle w:val="p2Style"/>
      </w:pPr>
      <w:r>
        <w:rPr>
          <w:rStyle w:val="r2Style"/>
        </w:rPr>
        <w:t>UPRAVA ZA LJUDSKE RESURSE</w:t>
      </w:r>
    </w:p>
    <w:p w:rsidR="007F5742" w:rsidRDefault="004B0FA0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7F5742" w:rsidRDefault="004B0FA0">
      <w:pPr>
        <w:pStyle w:val="p2Style"/>
      </w:pPr>
      <w:r>
        <w:rPr>
          <w:rStyle w:val="r2Style"/>
        </w:rPr>
        <w:t>INTERNI OGLAS</w:t>
      </w:r>
    </w:p>
    <w:p w:rsidR="007F5742" w:rsidRDefault="004B0FA0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7F5742" w:rsidRDefault="004B0FA0">
      <w:pPr>
        <w:pStyle w:val="p2Style"/>
      </w:pPr>
      <w:proofErr w:type="spellStart"/>
      <w:r>
        <w:rPr>
          <w:rStyle w:val="r2Style"/>
        </w:rPr>
        <w:t>Centra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obuku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sudstvu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državnom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tužilaštvu</w:t>
      </w:r>
      <w:proofErr w:type="spellEnd"/>
    </w:p>
    <w:p w:rsidR="007F5742" w:rsidRDefault="007F5742"/>
    <w:p w:rsidR="007F5742" w:rsidRDefault="007F5742"/>
    <w:p w:rsidR="007F5742" w:rsidRDefault="004B0FA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kontinuiranu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obuku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7F5742" w:rsidRDefault="004B0FA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7F5742" w:rsidRDefault="004B0FA0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7F5742" w:rsidRDefault="004B0FA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Znanje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engleskog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jezika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B2</w:t>
      </w:r>
    </w:p>
    <w:p w:rsidR="007F5742" w:rsidRDefault="004B0FA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</w:t>
      </w:r>
      <w:r>
        <w:rPr>
          <w:sz w:val="22"/>
          <w:szCs w:val="22"/>
        </w:rPr>
        <w:t>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7F5742" w:rsidRDefault="004B0FA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7F5742" w:rsidRDefault="004B0FA0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7F5742" w:rsidRDefault="007F5742">
      <w:pPr>
        <w:jc w:val="both"/>
      </w:pPr>
    </w:p>
    <w:p w:rsidR="007F5742" w:rsidRDefault="004B0FA0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7F5742" w:rsidRDefault="004B0FA0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7F5742" w:rsidRDefault="004B0FA0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7F5742" w:rsidRDefault="004B0FA0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7F5742" w:rsidRDefault="004B0FA0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7F5742" w:rsidRDefault="004B0FA0">
      <w:r>
        <w:rPr>
          <w:rFonts w:ascii="'Arial'" w:eastAsia="'Arial'" w:hAnsi="'Arial'" w:cs="'Arial'"/>
          <w:sz w:val="22"/>
          <w:szCs w:val="22"/>
        </w:rPr>
        <w:t xml:space="preserve">- </w:t>
      </w:r>
      <w:proofErr w:type="spellStart"/>
      <w:r>
        <w:rPr>
          <w:rFonts w:ascii="'Arial'" w:eastAsia="'Arial'" w:hAnsi="'Arial'" w:cs="'Arial'"/>
          <w:sz w:val="22"/>
          <w:szCs w:val="22"/>
        </w:rPr>
        <w:t>dokaz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(</w:t>
      </w:r>
      <w:proofErr w:type="spellStart"/>
      <w:r>
        <w:rPr>
          <w:rFonts w:ascii="'Arial'" w:eastAsia="'Arial'" w:hAnsi="'Arial'" w:cs="'Arial'"/>
          <w:sz w:val="22"/>
          <w:szCs w:val="22"/>
        </w:rPr>
        <w:t>uvjerenje</w:t>
      </w:r>
      <w:proofErr w:type="spellEnd"/>
      <w:r>
        <w:rPr>
          <w:rFonts w:ascii="'Arial'" w:eastAsia="'Arial'" w:hAnsi="'Arial'" w:cs="'Arial'"/>
          <w:sz w:val="22"/>
          <w:szCs w:val="22"/>
        </w:rPr>
        <w:t>/</w:t>
      </w:r>
      <w:proofErr w:type="spellStart"/>
      <w:r>
        <w:rPr>
          <w:rFonts w:ascii="'Arial'" w:eastAsia="'Arial'" w:hAnsi="'Arial'" w:cs="'Arial'"/>
          <w:sz w:val="22"/>
          <w:szCs w:val="22"/>
        </w:rPr>
        <w:t>potvrda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) o </w:t>
      </w:r>
      <w:proofErr w:type="spellStart"/>
      <w:r>
        <w:rPr>
          <w:rFonts w:ascii="'Arial'" w:eastAsia="'Arial'" w:hAnsi="'Arial'" w:cs="'Arial'"/>
          <w:sz w:val="22"/>
          <w:szCs w:val="22"/>
        </w:rPr>
        <w:t>potrebnom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radnom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iskustvu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da je </w:t>
      </w:r>
      <w:proofErr w:type="spellStart"/>
      <w:r>
        <w:rPr>
          <w:rFonts w:ascii="'Arial'" w:eastAsia="'Arial'" w:hAnsi="'Arial'" w:cs="'Arial'"/>
          <w:sz w:val="22"/>
          <w:szCs w:val="22"/>
        </w:rPr>
        <w:t>državni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službe</w:t>
      </w:r>
      <w:r>
        <w:rPr>
          <w:rFonts w:ascii="'Arial'" w:eastAsia="'Arial'" w:hAnsi="'Arial'" w:cs="'Arial'"/>
          <w:sz w:val="22"/>
          <w:szCs w:val="22"/>
        </w:rPr>
        <w:t>nik</w:t>
      </w:r>
      <w:proofErr w:type="spellEnd"/>
      <w:r>
        <w:t>,</w:t>
      </w:r>
    </w:p>
    <w:p w:rsidR="007F5742" w:rsidRDefault="004B0FA0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7F5742" w:rsidRDefault="004B0FA0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ovlašćenom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7F5742" w:rsidRDefault="004B0FA0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</w:t>
      </w:r>
      <w:r>
        <w:t>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</w:t>
      </w:r>
      <w:r>
        <w:t>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                             </w:t>
      </w:r>
    </w:p>
    <w:p w:rsidR="007F5742" w:rsidRDefault="004B0FA0">
      <w:pPr>
        <w:jc w:val="both"/>
      </w:pPr>
      <w:proofErr w:type="spell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</w:t>
      </w:r>
      <w:r>
        <w:lastRenderedPageBreak/>
        <w:t>34</w:t>
      </w:r>
      <w:r>
        <w:t xml:space="preserve">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7F5742" w:rsidRDefault="004B0FA0">
      <w:pPr>
        <w:jc w:val="both"/>
      </w:pPr>
      <w:r>
        <w:t xml:space="preserve">Na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zasnovao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, </w:t>
      </w:r>
      <w:proofErr w:type="spellStart"/>
      <w:r>
        <w:t>glavno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</w:t>
      </w:r>
      <w:r>
        <w:t xml:space="preserve">ce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kancelarije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prestao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60 </w:t>
      </w:r>
      <w:proofErr w:type="spellStart"/>
      <w:r>
        <w:t>stav</w:t>
      </w:r>
      <w:proofErr w:type="spellEnd"/>
      <w:r>
        <w:t xml:space="preserve"> 1 al. 1, 2 </w:t>
      </w:r>
      <w:proofErr w:type="spellStart"/>
      <w:r>
        <w:t>i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</w:t>
      </w:r>
      <w:r>
        <w:t>34/19, 8/21).</w:t>
      </w:r>
    </w:p>
    <w:p w:rsidR="007F5742" w:rsidRDefault="004B0FA0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7F5742" w:rsidRDefault="004B0FA0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se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>.</w:t>
      </w:r>
    </w:p>
    <w:p w:rsidR="007F5742" w:rsidRDefault="004B0FA0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</w:t>
      </w:r>
      <w:r>
        <w:t>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46 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 </w:t>
      </w:r>
    </w:p>
    <w:p w:rsidR="007F5742" w:rsidRDefault="004B0FA0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7F5742" w:rsidRDefault="004B0FA0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</w:t>
      </w:r>
      <w:r>
        <w:t>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</w:t>
      </w:r>
      <w:r>
        <w:t>a</w:t>
      </w:r>
      <w:proofErr w:type="spellEnd"/>
      <w:r>
        <w:t>.</w:t>
      </w:r>
    </w:p>
    <w:p w:rsidR="007F5742" w:rsidRDefault="004B0FA0">
      <w:pPr>
        <w:jc w:val="both"/>
      </w:pPr>
      <w:r>
        <w:t xml:space="preserve">Pisani test </w:t>
      </w:r>
      <w:proofErr w:type="spellStart"/>
      <w:r>
        <w:t>izrađuje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7F5742" w:rsidRDefault="004B0FA0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(www.gov.m</w:t>
      </w:r>
      <w:r>
        <w:t xml:space="preserve">e/uzk),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7F5742" w:rsidRDefault="004B0FA0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</w:t>
      </w:r>
      <w:r>
        <w:t>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7F5742" w:rsidRDefault="007F5742">
      <w:pPr>
        <w:jc w:val="both"/>
      </w:pPr>
    </w:p>
    <w:p w:rsidR="007F5742" w:rsidRDefault="004B0FA0">
      <w:pPr>
        <w:pStyle w:val="p2Style"/>
      </w:pPr>
      <w:bookmarkStart w:id="0" w:name="_GoBack"/>
      <w:bookmarkEnd w:id="0"/>
      <w:r>
        <w:rPr>
          <w:rStyle w:val="r2Style"/>
        </w:rPr>
        <w:t>UPRAVA ZA LJUDSKE RESURSE</w:t>
      </w:r>
    </w:p>
    <w:p w:rsidR="007F5742" w:rsidRDefault="004B0FA0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7F5742" w:rsidRDefault="004B0FA0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Interni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Centra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obuku</w:t>
      </w:r>
      <w:proofErr w:type="spellEnd"/>
      <w:r>
        <w:rPr>
          <w:rStyle w:val="r2Style"/>
        </w:rPr>
        <w:t xml:space="preserve"> u </w:t>
      </w:r>
      <w:proofErr w:type="spellStart"/>
      <w:r>
        <w:rPr>
          <w:rStyle w:val="r2Style"/>
        </w:rPr>
        <w:t>sudstvu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državnom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tužilaštvu</w:t>
      </w:r>
      <w:proofErr w:type="spellEnd"/>
    </w:p>
    <w:p w:rsidR="007F5742" w:rsidRDefault="004B0FA0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spellStart"/>
      <w:r>
        <w:rPr>
          <w:rStyle w:val="r2Style2"/>
        </w:rPr>
        <w:t>Nevena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Ostoj</w:t>
      </w:r>
      <w:r>
        <w:rPr>
          <w:rStyle w:val="r2Style2"/>
        </w:rPr>
        <w:t>ić</w:t>
      </w:r>
      <w:proofErr w:type="spellEnd"/>
      <w:r>
        <w:rPr>
          <w:rStyle w:val="r2Style2"/>
        </w:rPr>
        <w:t xml:space="preserve">    (nevena.ostojic@hrma.me)</w:t>
      </w:r>
    </w:p>
    <w:p w:rsidR="007F5742" w:rsidRDefault="004B0FA0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7F5742" w:rsidRDefault="004B0FA0">
      <w:pPr>
        <w:pStyle w:val="p2Style2"/>
      </w:pPr>
      <w:r>
        <w:rPr>
          <w:rStyle w:val="r2Style2"/>
        </w:rPr>
        <w:t>www.gov.me/uzk</w:t>
      </w:r>
    </w:p>
    <w:p w:rsidR="007F5742" w:rsidRDefault="007F5742"/>
    <w:p w:rsidR="007F5742" w:rsidRDefault="007F5742"/>
    <w:p w:rsidR="007F5742" w:rsidRDefault="007F5742"/>
    <w:p w:rsidR="007F5742" w:rsidRDefault="004B0FA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mr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Đuro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Nikač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7F5742" w:rsidRDefault="004B0FA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v.d.</w:t>
      </w:r>
      <w:proofErr w:type="spellEnd"/>
      <w:r>
        <w:rPr>
          <w:b/>
          <w:bCs/>
          <w:sz w:val="24"/>
          <w:szCs w:val="24"/>
        </w:rPr>
        <w:t xml:space="preserve"> DIREKTORA</w:t>
      </w:r>
    </w:p>
    <w:sectPr w:rsidR="007F574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42"/>
    <w:rsid w:val="004B0FA0"/>
    <w:rsid w:val="007F5742"/>
    <w:rsid w:val="009A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A08B"/>
  <w15:docId w15:val="{623A2162-15A5-41CD-8E6A-4FB2579E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2022-10-21T07:03:00Z</dcterms:created>
  <dcterms:modified xsi:type="dcterms:W3CDTF">2022-10-21T07:04:00Z</dcterms:modified>
  <cp:category/>
</cp:coreProperties>
</file>