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92048" w14:textId="77777777" w:rsidR="00E70BBF" w:rsidRPr="000C1C65" w:rsidRDefault="00E70BBF" w:rsidP="00C87F17">
      <w:pPr>
        <w:spacing w:before="0" w:after="0" w:line="276" w:lineRule="auto"/>
        <w:rPr>
          <w:rFonts w:ascii="Times New Roman" w:hAnsi="Times New Roman" w:cs="Times New Roman"/>
          <w:bCs/>
          <w:szCs w:val="24"/>
          <w:lang w:val="en-US"/>
        </w:rPr>
      </w:pPr>
    </w:p>
    <w:p w14:paraId="2DF5974A" w14:textId="77777777" w:rsidR="00BD766F" w:rsidRDefault="00BD766F" w:rsidP="004B089F">
      <w:pPr>
        <w:tabs>
          <w:tab w:val="left" w:pos="5670"/>
        </w:tabs>
        <w:spacing w:before="0" w:after="0" w:line="240" w:lineRule="auto"/>
        <w:jc w:val="left"/>
        <w:rPr>
          <w:rFonts w:ascii="Cambria" w:eastAsia="Calibri" w:hAnsi="Cambria" w:cs="Times New Roman"/>
          <w:sz w:val="26"/>
          <w:szCs w:val="26"/>
        </w:rPr>
      </w:pPr>
    </w:p>
    <w:p w14:paraId="3B420CC2" w14:textId="77777777" w:rsidR="002B458D" w:rsidRPr="002B458D" w:rsidRDefault="002B458D" w:rsidP="002B458D">
      <w:pPr>
        <w:spacing w:before="0" w:after="0" w:line="240" w:lineRule="auto"/>
        <w:rPr>
          <w:rFonts w:ascii="Cambria" w:eastAsia="Calibri" w:hAnsi="Cambria" w:cs="Times New Roman"/>
          <w:b/>
          <w:sz w:val="26"/>
          <w:szCs w:val="26"/>
          <w:lang w:val="en-US"/>
        </w:rPr>
      </w:pPr>
    </w:p>
    <w:p w14:paraId="6BDB986C" w14:textId="4B71DF05" w:rsidR="00F273F7" w:rsidRDefault="00F273F7" w:rsidP="00F273F7">
      <w:pPr>
        <w:spacing w:before="0" w:after="0" w:line="240" w:lineRule="auto"/>
        <w:ind w:firstLine="720"/>
        <w:rPr>
          <w:rFonts w:ascii="Cambria" w:eastAsia="Calibri" w:hAnsi="Cambria" w:cs="Times New Roman"/>
          <w:sz w:val="26"/>
          <w:szCs w:val="26"/>
        </w:rPr>
      </w:pPr>
      <w:bookmarkStart w:id="0" w:name="_GoBack"/>
      <w:r w:rsidRPr="00F273F7">
        <w:rPr>
          <w:rFonts w:ascii="Cambria" w:eastAsia="Calibri" w:hAnsi="Cambria" w:cs="Times New Roman"/>
          <w:sz w:val="26"/>
          <w:szCs w:val="26"/>
        </w:rPr>
        <w:t>Na osnovu člana 3 stav 1</w:t>
      </w:r>
      <w:r w:rsidR="006F1036">
        <w:rPr>
          <w:rFonts w:ascii="Cambria" w:eastAsia="Calibri" w:hAnsi="Cambria" w:cs="Times New Roman"/>
          <w:sz w:val="26"/>
          <w:szCs w:val="26"/>
        </w:rPr>
        <w:t>,</w:t>
      </w:r>
      <w:r w:rsidR="00A97EB3">
        <w:rPr>
          <w:rFonts w:ascii="Cambria" w:eastAsia="Calibri" w:hAnsi="Cambria" w:cs="Times New Roman"/>
          <w:sz w:val="26"/>
          <w:szCs w:val="26"/>
        </w:rPr>
        <w:t xml:space="preserve"> člana 5</w:t>
      </w:r>
      <w:r w:rsidR="006F1036">
        <w:rPr>
          <w:rFonts w:ascii="Cambria" w:eastAsia="Calibri" w:hAnsi="Cambria" w:cs="Times New Roman"/>
          <w:sz w:val="26"/>
          <w:szCs w:val="26"/>
        </w:rPr>
        <w:t xml:space="preserve"> i člana 9</w:t>
      </w:r>
      <w:r w:rsidRPr="00F273F7">
        <w:rPr>
          <w:rFonts w:ascii="Cambria" w:eastAsia="Calibri" w:hAnsi="Cambria" w:cs="Times New Roman"/>
          <w:sz w:val="26"/>
          <w:szCs w:val="26"/>
        </w:rPr>
        <w:t xml:space="preserve"> Uredbe o izboru predstavnika nevladinih organizacija u radna tijela organa državne uprave i sprovođenju javne rasprave u pripremi zakona i strategija („Službeni list CG“, broj 41/18), </w:t>
      </w:r>
      <w:r w:rsidR="006F1036">
        <w:rPr>
          <w:rFonts w:ascii="Cambria" w:eastAsia="Calibri" w:hAnsi="Cambria" w:cs="Times New Roman"/>
          <w:sz w:val="26"/>
          <w:szCs w:val="26"/>
        </w:rPr>
        <w:t>Ministarstvo sporta i mladih</w:t>
      </w:r>
      <w:r w:rsidRPr="00F273F7">
        <w:rPr>
          <w:rFonts w:ascii="Cambria" w:eastAsia="Calibri" w:hAnsi="Cambria" w:cs="Times New Roman"/>
          <w:sz w:val="26"/>
          <w:szCs w:val="26"/>
        </w:rPr>
        <w:t xml:space="preserve"> donosi</w:t>
      </w:r>
      <w:r>
        <w:rPr>
          <w:rFonts w:ascii="Cambria" w:eastAsia="Calibri" w:hAnsi="Cambria" w:cs="Times New Roman"/>
          <w:sz w:val="26"/>
          <w:szCs w:val="26"/>
        </w:rPr>
        <w:t>:</w:t>
      </w:r>
    </w:p>
    <w:p w14:paraId="6FBF2811" w14:textId="13BB14C0" w:rsidR="00F273F7" w:rsidRPr="00F273F7" w:rsidRDefault="00F273F7" w:rsidP="00F273F7">
      <w:pPr>
        <w:spacing w:before="0" w:after="0" w:line="240" w:lineRule="auto"/>
        <w:ind w:firstLine="720"/>
        <w:jc w:val="center"/>
        <w:rPr>
          <w:rFonts w:ascii="Cambria" w:eastAsia="Calibri" w:hAnsi="Cambria" w:cs="Times New Roman"/>
          <w:sz w:val="26"/>
          <w:szCs w:val="26"/>
        </w:rPr>
      </w:pPr>
      <w:r w:rsidRPr="00F273F7">
        <w:rPr>
          <w:rFonts w:ascii="Cambria" w:eastAsia="Calibri" w:hAnsi="Cambria" w:cs="Times New Roman"/>
          <w:b/>
          <w:bCs/>
          <w:sz w:val="26"/>
          <w:szCs w:val="26"/>
        </w:rPr>
        <w:t>ODLUKU</w:t>
      </w:r>
    </w:p>
    <w:p w14:paraId="04E55134" w14:textId="77777777" w:rsidR="00F273F7" w:rsidRDefault="00F273F7" w:rsidP="00CD1DEF">
      <w:pPr>
        <w:spacing w:before="0" w:after="0" w:line="240" w:lineRule="auto"/>
        <w:ind w:firstLine="720"/>
        <w:rPr>
          <w:rFonts w:ascii="Cambria" w:eastAsia="Calibri" w:hAnsi="Cambria" w:cs="Times New Roman"/>
          <w:sz w:val="26"/>
          <w:szCs w:val="26"/>
        </w:rPr>
      </w:pPr>
    </w:p>
    <w:p w14:paraId="3CB00830" w14:textId="3A14E99F" w:rsidR="00F273F7" w:rsidRDefault="00F273F7" w:rsidP="00F273F7">
      <w:pPr>
        <w:spacing w:before="0" w:after="0" w:line="240" w:lineRule="auto"/>
        <w:ind w:firstLine="720"/>
        <w:rPr>
          <w:rFonts w:ascii="Cambria" w:eastAsia="Calibri" w:hAnsi="Cambria" w:cs="Times New Roman"/>
          <w:b/>
          <w:bCs/>
          <w:sz w:val="26"/>
          <w:szCs w:val="26"/>
          <w:lang w:val="en-US"/>
        </w:rPr>
      </w:pPr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o </w:t>
      </w:r>
      <w:proofErr w:type="spellStart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izboru</w:t>
      </w:r>
      <w:proofErr w:type="spellEnd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kandidata</w:t>
      </w:r>
      <w:proofErr w:type="spellEnd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r w:rsid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–</w:t>
      </w:r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predstavnik</w:t>
      </w:r>
      <w:r w:rsid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a</w:t>
      </w:r>
      <w:proofErr w:type="spellEnd"/>
      <w:r w:rsid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/</w:t>
      </w:r>
      <w:proofErr w:type="spellStart"/>
      <w:r w:rsid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icu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djece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na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predlog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nevladine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organizacije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koja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se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bavi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zaštitom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prava</w:t>
      </w:r>
      <w:proofErr w:type="spellEnd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djeteta</w:t>
      </w:r>
      <w:proofErr w:type="spellEnd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za </w:t>
      </w:r>
      <w:proofErr w:type="spellStart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člana</w:t>
      </w:r>
      <w:proofErr w:type="spellEnd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/</w:t>
      </w:r>
      <w:proofErr w:type="spellStart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icu</w:t>
      </w:r>
      <w:proofErr w:type="spellEnd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Savjeta</w:t>
      </w:r>
      <w:proofErr w:type="spellEnd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za </w:t>
      </w:r>
      <w:proofErr w:type="spellStart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prava</w:t>
      </w:r>
      <w:proofErr w:type="spellEnd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73F7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djeteta</w:t>
      </w:r>
      <w:proofErr w:type="spellEnd"/>
    </w:p>
    <w:p w14:paraId="1227A8B3" w14:textId="77777777" w:rsidR="00F273F7" w:rsidRPr="001A4EFE" w:rsidRDefault="00F273F7" w:rsidP="00F273F7">
      <w:pPr>
        <w:spacing w:before="0" w:after="0" w:line="240" w:lineRule="auto"/>
        <w:ind w:firstLine="720"/>
        <w:rPr>
          <w:rFonts w:ascii="Cambria" w:eastAsia="Calibri" w:hAnsi="Cambria" w:cs="Times New Roman"/>
          <w:sz w:val="26"/>
          <w:szCs w:val="26"/>
        </w:rPr>
      </w:pPr>
    </w:p>
    <w:bookmarkEnd w:id="0"/>
    <w:p w14:paraId="4836DB13" w14:textId="1E722176" w:rsidR="00F273F7" w:rsidRPr="006F1036" w:rsidRDefault="00F273F7" w:rsidP="00F273F7">
      <w:pPr>
        <w:numPr>
          <w:ilvl w:val="0"/>
          <w:numId w:val="3"/>
        </w:numPr>
        <w:spacing w:before="0" w:after="0" w:line="240" w:lineRule="auto"/>
        <w:rPr>
          <w:rFonts w:ascii="Cambria" w:eastAsia="Calibri" w:hAnsi="Cambria" w:cs="Times New Roman"/>
          <w:b/>
          <w:sz w:val="26"/>
          <w:szCs w:val="26"/>
          <w:lang w:val="en-US"/>
        </w:rPr>
      </w:pPr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Za </w:t>
      </w: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član</w:t>
      </w:r>
      <w:r w:rsidR="006F1036">
        <w:rPr>
          <w:rFonts w:ascii="Cambria" w:eastAsia="Calibri" w:hAnsi="Cambria" w:cs="Times New Roman"/>
          <w:sz w:val="26"/>
          <w:szCs w:val="26"/>
          <w:lang w:val="en-US"/>
        </w:rPr>
        <w:t>a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Savjeta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prava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djeteta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predstavni</w:t>
      </w:r>
      <w:r w:rsidR="006F1036">
        <w:rPr>
          <w:rFonts w:ascii="Cambria" w:eastAsia="Calibri" w:hAnsi="Cambria" w:cs="Times New Roman"/>
          <w:sz w:val="26"/>
          <w:szCs w:val="26"/>
          <w:lang w:val="en-US"/>
        </w:rPr>
        <w:t>cu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djece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na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predlog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nevladine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organizacije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koja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se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bavi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zaštitom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prava</w:t>
      </w:r>
      <w:proofErr w:type="spellEnd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6F1036" w:rsidRPr="006F1036">
        <w:rPr>
          <w:rFonts w:ascii="Cambria" w:eastAsia="Calibri" w:hAnsi="Cambria" w:cs="Times New Roman"/>
          <w:sz w:val="26"/>
          <w:szCs w:val="26"/>
          <w:lang w:val="en-US"/>
        </w:rPr>
        <w:t>djeteta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izabran</w:t>
      </w:r>
      <w:r w:rsidR="006F1036">
        <w:rPr>
          <w:rFonts w:ascii="Cambria" w:eastAsia="Calibri" w:hAnsi="Cambria" w:cs="Times New Roman"/>
          <w:sz w:val="26"/>
          <w:szCs w:val="26"/>
          <w:lang w:val="en-US"/>
        </w:rPr>
        <w:t>a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 w:rsidR="006F1036">
        <w:rPr>
          <w:rFonts w:ascii="Cambria" w:eastAsia="Calibri" w:hAnsi="Cambria" w:cs="Times New Roman"/>
          <w:sz w:val="26"/>
          <w:szCs w:val="26"/>
          <w:lang w:val="en-US"/>
        </w:rPr>
        <w:t xml:space="preserve">je </w:t>
      </w:r>
      <w:r w:rsidR="006F1036" w:rsidRPr="006F1036">
        <w:rPr>
          <w:rFonts w:ascii="Cambria" w:eastAsia="Calibri" w:hAnsi="Cambria" w:cs="Times New Roman"/>
          <w:b/>
          <w:sz w:val="26"/>
          <w:szCs w:val="26"/>
          <w:lang w:val="en-US"/>
        </w:rPr>
        <w:t xml:space="preserve">Tamara </w:t>
      </w:r>
      <w:proofErr w:type="spellStart"/>
      <w:r w:rsidR="006F1036" w:rsidRPr="006F1036">
        <w:rPr>
          <w:rFonts w:ascii="Cambria" w:eastAsia="Calibri" w:hAnsi="Cambria" w:cs="Times New Roman"/>
          <w:b/>
          <w:sz w:val="26"/>
          <w:szCs w:val="26"/>
          <w:lang w:val="en-US"/>
        </w:rPr>
        <w:t>Rajković</w:t>
      </w:r>
      <w:proofErr w:type="spellEnd"/>
      <w:r w:rsidRPr="006F1036">
        <w:rPr>
          <w:rFonts w:ascii="Cambria" w:eastAsia="Calibri" w:hAnsi="Cambria" w:cs="Times New Roman"/>
          <w:b/>
          <w:sz w:val="26"/>
          <w:szCs w:val="26"/>
          <w:lang w:val="en-US"/>
        </w:rPr>
        <w:t>.</w:t>
      </w:r>
    </w:p>
    <w:p w14:paraId="09F869EE" w14:textId="2A7C0950" w:rsidR="001A4EFE" w:rsidRPr="001A4EFE" w:rsidRDefault="00F273F7" w:rsidP="001A4EFE">
      <w:pPr>
        <w:numPr>
          <w:ilvl w:val="0"/>
          <w:numId w:val="3"/>
        </w:num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Odluka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 stupa </w:t>
      </w: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na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snagu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danom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273F7">
        <w:rPr>
          <w:rFonts w:ascii="Cambria" w:eastAsia="Calibri" w:hAnsi="Cambria" w:cs="Times New Roman"/>
          <w:sz w:val="26"/>
          <w:szCs w:val="26"/>
          <w:lang w:val="en-US"/>
        </w:rPr>
        <w:t>donošenja</w:t>
      </w:r>
      <w:proofErr w:type="spellEnd"/>
      <w:r w:rsidRPr="00F273F7">
        <w:rPr>
          <w:rFonts w:ascii="Cambria" w:eastAsia="Calibri" w:hAnsi="Cambria" w:cs="Times New Roman"/>
          <w:sz w:val="26"/>
          <w:szCs w:val="26"/>
          <w:lang w:val="en-US"/>
        </w:rPr>
        <w:t>.</w:t>
      </w:r>
    </w:p>
    <w:p w14:paraId="38095AEA" w14:textId="59F19BA6" w:rsidR="001A4EFE" w:rsidRDefault="001A4EFE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04AC537C" w14:textId="6215CA9B" w:rsidR="001A4EFE" w:rsidRDefault="00F21590" w:rsidP="001A4EFE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sz w:val="26"/>
          <w:szCs w:val="26"/>
          <w:lang w:val="en-US"/>
        </w:rPr>
      </w:pPr>
      <w:r w:rsidRPr="001A4EFE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O B R A Z L O Ž E NJ E</w:t>
      </w:r>
    </w:p>
    <w:p w14:paraId="71CC9293" w14:textId="77777777" w:rsidR="001A4EFE" w:rsidRPr="001A4EFE" w:rsidRDefault="001A4EFE" w:rsidP="001A4EFE">
      <w:pPr>
        <w:spacing w:before="0" w:after="0" w:line="240" w:lineRule="auto"/>
        <w:jc w:val="center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620B7777" w14:textId="5A91E07A" w:rsidR="001A4EFE" w:rsidRPr="001A4EFE" w:rsidRDefault="001A4EFE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  <w:r w:rsidRPr="001A4EFE">
        <w:rPr>
          <w:rFonts w:ascii="Cambria" w:eastAsia="Calibri" w:hAnsi="Cambria" w:cs="Times New Roman"/>
          <w:sz w:val="26"/>
          <w:szCs w:val="26"/>
          <w:lang w:val="en-US"/>
        </w:rPr>
        <w:t> </w:t>
      </w:r>
      <w:r w:rsidR="00F21590">
        <w:rPr>
          <w:rFonts w:ascii="Cambria" w:eastAsia="Calibri" w:hAnsi="Cambria" w:cs="Times New Roman"/>
          <w:sz w:val="26"/>
          <w:szCs w:val="26"/>
          <w:lang w:val="en-US"/>
        </w:rPr>
        <w:tab/>
      </w:r>
      <w:r w:rsidR="006F1036">
        <w:rPr>
          <w:rFonts w:ascii="Cambria" w:eastAsia="Calibri" w:hAnsi="Cambria" w:cs="Times New Roman"/>
          <w:sz w:val="26"/>
          <w:szCs w:val="26"/>
          <w:lang w:val="en-US"/>
        </w:rPr>
        <w:t>Ministarstvo sporta i mladih</w:t>
      </w:r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je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uputi</w:t>
      </w:r>
      <w:r w:rsidR="006F1036">
        <w:rPr>
          <w:rFonts w:ascii="Cambria" w:eastAsia="Calibri" w:hAnsi="Cambria" w:cs="Times New Roman"/>
          <w:sz w:val="26"/>
          <w:szCs w:val="26"/>
          <w:lang w:val="en-US"/>
        </w:rPr>
        <w:t>lo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javni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poziv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nevladinim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organizacijama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predlaganje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jednog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predstavnika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>/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ce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djeteta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(lice do 18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godina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)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predlog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nevladine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organizacije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koja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se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bavi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zaštitom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prava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djeteta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 w:rsidR="00A97EB3">
        <w:rPr>
          <w:rFonts w:ascii="Cambria" w:eastAsia="Calibri" w:hAnsi="Cambria" w:cs="Times New Roman"/>
          <w:sz w:val="26"/>
          <w:szCs w:val="26"/>
          <w:lang w:val="en-US"/>
        </w:rPr>
        <w:t xml:space="preserve">(u </w:t>
      </w:r>
      <w:proofErr w:type="spellStart"/>
      <w:r w:rsidR="00A97EB3">
        <w:rPr>
          <w:rFonts w:ascii="Cambria" w:eastAsia="Calibri" w:hAnsi="Cambria" w:cs="Times New Roman"/>
          <w:sz w:val="26"/>
          <w:szCs w:val="26"/>
          <w:lang w:val="en-US"/>
        </w:rPr>
        <w:t>daljem</w:t>
      </w:r>
      <w:proofErr w:type="spellEnd"/>
      <w:r w:rsidR="00A97EB3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A97EB3">
        <w:rPr>
          <w:rFonts w:ascii="Cambria" w:eastAsia="Calibri" w:hAnsi="Cambria" w:cs="Times New Roman"/>
          <w:sz w:val="26"/>
          <w:szCs w:val="26"/>
          <w:lang w:val="en-US"/>
        </w:rPr>
        <w:t>tekstu</w:t>
      </w:r>
      <w:proofErr w:type="spellEnd"/>
      <w:r w:rsidR="00A97EB3">
        <w:rPr>
          <w:rFonts w:ascii="Cambria" w:eastAsia="Calibri" w:hAnsi="Cambria" w:cs="Times New Roman"/>
          <w:sz w:val="26"/>
          <w:szCs w:val="26"/>
          <w:lang w:val="en-US"/>
        </w:rPr>
        <w:t xml:space="preserve">: </w:t>
      </w:r>
      <w:proofErr w:type="spellStart"/>
      <w:r w:rsidR="00A97EB3">
        <w:rPr>
          <w:rFonts w:ascii="Cambria" w:eastAsia="Calibri" w:hAnsi="Cambria" w:cs="Times New Roman"/>
          <w:sz w:val="26"/>
          <w:szCs w:val="26"/>
          <w:lang w:val="en-US"/>
        </w:rPr>
        <w:t>javni</w:t>
      </w:r>
      <w:proofErr w:type="spellEnd"/>
      <w:r w:rsidR="00A97EB3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A97EB3">
        <w:rPr>
          <w:rFonts w:ascii="Cambria" w:eastAsia="Calibri" w:hAnsi="Cambria" w:cs="Times New Roman"/>
          <w:sz w:val="26"/>
          <w:szCs w:val="26"/>
          <w:lang w:val="en-US"/>
        </w:rPr>
        <w:t>poziv</w:t>
      </w:r>
      <w:proofErr w:type="spellEnd"/>
      <w:r w:rsidR="00A97EB3">
        <w:rPr>
          <w:rFonts w:ascii="Cambria" w:eastAsia="Calibri" w:hAnsi="Cambria" w:cs="Times New Roman"/>
          <w:sz w:val="26"/>
          <w:szCs w:val="26"/>
          <w:lang w:val="en-US"/>
        </w:rPr>
        <w:t>)</w:t>
      </w:r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koji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je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objavljen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internet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stranici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Vlade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Crne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Gore</w:t>
      </w:r>
      <w:r w:rsidR="006F1036">
        <w:rPr>
          <w:rFonts w:ascii="Cambria" w:eastAsia="Calibri" w:hAnsi="Cambria" w:cs="Times New Roman"/>
          <w:sz w:val="26"/>
          <w:szCs w:val="26"/>
          <w:lang w:val="en-US"/>
        </w:rPr>
        <w:t>.</w:t>
      </w:r>
    </w:p>
    <w:p w14:paraId="6CF2EBA4" w14:textId="78EB5F66" w:rsidR="001A4EFE" w:rsidRDefault="001A4EFE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            Po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isteku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roka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propisanog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javnim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pozivom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adresu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Vlade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Crne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Gore za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javni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poziv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predlaganje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jednog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predstavnika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>/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ce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djeteta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(lice do 18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godina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)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predlog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nevladine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organizacije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koja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se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bavi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zaštitom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prava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djeteta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prispje</w:t>
      </w:r>
      <w:r w:rsidR="00F21590">
        <w:rPr>
          <w:rFonts w:ascii="Cambria" w:eastAsia="Calibri" w:hAnsi="Cambria" w:cs="Times New Roman"/>
          <w:sz w:val="26"/>
          <w:szCs w:val="26"/>
          <w:lang w:val="en-US"/>
        </w:rPr>
        <w:t>li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21590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predl</w:t>
      </w:r>
      <w:r w:rsidR="00F21590">
        <w:rPr>
          <w:rFonts w:ascii="Cambria" w:eastAsia="Calibri" w:hAnsi="Cambria" w:cs="Times New Roman"/>
          <w:sz w:val="26"/>
          <w:szCs w:val="26"/>
          <w:lang w:val="en-US"/>
        </w:rPr>
        <w:t>ozi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potpunom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validnom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dokumentacijom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od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strane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>:</w:t>
      </w:r>
    </w:p>
    <w:p w14:paraId="78B7C91B" w14:textId="77777777" w:rsidR="00F40F75" w:rsidRPr="001A4EFE" w:rsidRDefault="00F40F75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4DAD4BF1" w14:textId="550E6EC1" w:rsidR="00F21590" w:rsidRDefault="006F1036" w:rsidP="001A4EFE">
      <w:pPr>
        <w:numPr>
          <w:ilvl w:val="0"/>
          <w:numId w:val="4"/>
        </w:num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NVO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Sistem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r w:rsidRPr="006F1036">
        <w:rPr>
          <w:rFonts w:ascii="Cambria" w:eastAsia="Calibri" w:hAnsi="Cambria" w:cs="Times New Roman"/>
          <w:sz w:val="26"/>
          <w:szCs w:val="26"/>
          <w:lang w:val="en-US"/>
        </w:rPr>
        <w:t>NVO ,,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Mreža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omladinski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aktivizam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>“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Mreža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evropske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politike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– MASTER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NVO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Roditelji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r w:rsidRPr="006F1036">
        <w:rPr>
          <w:rFonts w:ascii="Cambria" w:eastAsia="Calibri" w:hAnsi="Cambria" w:cs="Times New Roman"/>
          <w:sz w:val="26"/>
          <w:szCs w:val="26"/>
          <w:lang w:val="en-US"/>
        </w:rPr>
        <w:t>NVO ,,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Obrazovanje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znanje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“ Podgorica </w:t>
      </w:r>
      <w:proofErr w:type="spellStart"/>
      <w:r w:rsidR="00E04CFE" w:rsidRPr="001A4EFE">
        <w:rPr>
          <w:rFonts w:ascii="Cambria" w:eastAsia="Calibri" w:hAnsi="Cambria" w:cs="Times New Roman"/>
          <w:sz w:val="26"/>
          <w:szCs w:val="26"/>
          <w:lang w:val="en-US"/>
        </w:rPr>
        <w:t>koje</w:t>
      </w:r>
      <w:proofErr w:type="spellEnd"/>
      <w:r w:rsidR="00E04C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E04CFE" w:rsidRPr="001A4EFE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="00E04C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E04CFE" w:rsidRPr="001A4EFE">
        <w:rPr>
          <w:rFonts w:ascii="Cambria" w:eastAsia="Calibri" w:hAnsi="Cambria" w:cs="Times New Roman"/>
          <w:sz w:val="26"/>
          <w:szCs w:val="26"/>
          <w:lang w:val="en-US"/>
        </w:rPr>
        <w:t>predložile</w:t>
      </w:r>
      <w:proofErr w:type="spellEnd"/>
      <w:r w:rsidR="00E04CFE" w:rsidRPr="001A4EFE">
        <w:rPr>
          <w:rFonts w:ascii="Cambria" w:eastAsia="Calibri" w:hAnsi="Cambria" w:cs="Times New Roman"/>
          <w:sz w:val="26"/>
          <w:szCs w:val="26"/>
          <w:lang w:val="en-US"/>
        </w:rPr>
        <w:t> </w:t>
      </w:r>
      <w:r>
        <w:rPr>
          <w:rFonts w:ascii="Cambria" w:eastAsia="Calibri" w:hAnsi="Cambria" w:cs="Times New Roman"/>
          <w:b/>
          <w:sz w:val="26"/>
          <w:szCs w:val="26"/>
          <w:lang w:val="en-US"/>
        </w:rPr>
        <w:t xml:space="preserve">Tamaru </w:t>
      </w:r>
      <w:proofErr w:type="spellStart"/>
      <w:r>
        <w:rPr>
          <w:rFonts w:ascii="Cambria" w:eastAsia="Calibri" w:hAnsi="Cambria" w:cs="Times New Roman"/>
          <w:b/>
          <w:sz w:val="26"/>
          <w:szCs w:val="26"/>
          <w:lang w:val="en-US"/>
        </w:rPr>
        <w:t>Rajković</w:t>
      </w:r>
      <w:proofErr w:type="spellEnd"/>
      <w:r w:rsidR="00E04CFE">
        <w:rPr>
          <w:rFonts w:ascii="Cambria" w:eastAsia="Calibri" w:hAnsi="Cambria" w:cs="Times New Roman"/>
          <w:sz w:val="26"/>
          <w:szCs w:val="26"/>
          <w:lang w:val="en-US"/>
        </w:rPr>
        <w:t>;</w:t>
      </w:r>
    </w:p>
    <w:p w14:paraId="7249A903" w14:textId="77777777" w:rsidR="00041E05" w:rsidRDefault="00041E05" w:rsidP="00041E05">
      <w:pPr>
        <w:spacing w:before="0" w:after="0" w:line="240" w:lineRule="auto"/>
        <w:ind w:left="720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438ABA08" w14:textId="55549445" w:rsidR="001A4EFE" w:rsidRPr="00F40F75" w:rsidRDefault="006F1036" w:rsidP="001A4EFE">
      <w:pPr>
        <w:numPr>
          <w:ilvl w:val="0"/>
          <w:numId w:val="4"/>
        </w:num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  <w:proofErr w:type="gram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,,</w:t>
      </w:r>
      <w:proofErr w:type="spellStart"/>
      <w:proofErr w:type="gram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>Udruženje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roditelja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djece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sa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smetnjama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u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razvoju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– Ulcinj“</w:t>
      </w:r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,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NVO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Udruženje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roditelja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djece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i mladih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sa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smetnjama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u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razvoju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,,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Puževa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kućica</w:t>
      </w:r>
      <w:proofErr w:type="spellEnd"/>
      <w:r w:rsidRPr="006F1036">
        <w:rPr>
          <w:rFonts w:ascii="Cambria" w:eastAsia="Calibri" w:hAnsi="Cambria" w:cs="Times New Roman"/>
          <w:sz w:val="26"/>
          <w:szCs w:val="26"/>
          <w:lang w:val="en-US"/>
        </w:rPr>
        <w:t xml:space="preserve">“ </w:t>
      </w:r>
      <w:proofErr w:type="spellStart"/>
      <w:r w:rsidRPr="006F1036">
        <w:rPr>
          <w:rFonts w:ascii="Cambria" w:eastAsia="Calibri" w:hAnsi="Cambria" w:cs="Times New Roman"/>
          <w:sz w:val="26"/>
          <w:szCs w:val="26"/>
          <w:lang w:val="en-US"/>
        </w:rPr>
        <w:t>Budva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NVO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Savez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udruženja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roditelja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djece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omladine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sa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teškoćama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u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razvoju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,,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Naša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inicijativa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“ Podgorica</w:t>
      </w:r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NVO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Udruženje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roditelja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djece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omladine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sa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teškoćama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u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razvoju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–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Mojkovac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NVO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Udruženje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roditelja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djece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sa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teškoćama</w:t>
      </w:r>
      <w:proofErr w:type="spellEnd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u </w:t>
      </w:r>
      <w:proofErr w:type="spellStart"/>
      <w:r w:rsidR="00F40F75" w:rsidRPr="00F40F75">
        <w:rPr>
          <w:rFonts w:ascii="Cambria" w:eastAsia="Calibri" w:hAnsi="Cambria" w:cs="Times New Roman"/>
          <w:sz w:val="26"/>
          <w:szCs w:val="26"/>
          <w:lang w:val="en-US"/>
        </w:rPr>
        <w:t>razvoju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koj</w:t>
      </w:r>
      <w:r w:rsidR="00F40F75">
        <w:rPr>
          <w:rFonts w:ascii="Cambria" w:eastAsia="Calibri" w:hAnsi="Cambria" w:cs="Times New Roman"/>
          <w:sz w:val="26"/>
          <w:szCs w:val="26"/>
          <w:lang w:val="en-US"/>
        </w:rPr>
        <w:t>e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predložil</w:t>
      </w:r>
      <w:r w:rsidR="00F40F75">
        <w:rPr>
          <w:rFonts w:ascii="Cambria" w:eastAsia="Calibri" w:hAnsi="Cambria" w:cs="Times New Roman"/>
          <w:sz w:val="26"/>
          <w:szCs w:val="26"/>
          <w:lang w:val="en-US"/>
        </w:rPr>
        <w:t>e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 </w:t>
      </w:r>
      <w:proofErr w:type="spellStart"/>
      <w:r w:rsidR="00F40F75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Evu</w:t>
      </w:r>
      <w:proofErr w:type="spellEnd"/>
      <w:r w:rsidR="00F40F75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Anastasov</w:t>
      </w:r>
      <w:proofErr w:type="spellEnd"/>
      <w:r w:rsidR="00F40F75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.</w:t>
      </w:r>
    </w:p>
    <w:p w14:paraId="28C8F6C8" w14:textId="40B016B8" w:rsidR="00F40F75" w:rsidRDefault="00F40F75" w:rsidP="00F40F75">
      <w:pPr>
        <w:spacing w:before="0" w:after="0" w:line="240" w:lineRule="auto"/>
        <w:ind w:left="720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3E64764C" w14:textId="555D8C2D" w:rsidR="00F40F75" w:rsidRDefault="00F40F75" w:rsidP="00F40F75">
      <w:pPr>
        <w:spacing w:before="0" w:after="0" w:line="240" w:lineRule="auto"/>
        <w:ind w:firstLine="720"/>
        <w:rPr>
          <w:rFonts w:ascii="Cambria" w:eastAsia="Calibri" w:hAnsi="Cambria" w:cs="Times New Roman"/>
          <w:sz w:val="26"/>
          <w:szCs w:val="26"/>
          <w:lang w:val="en-US"/>
        </w:rPr>
      </w:pPr>
      <w:r>
        <w:rPr>
          <w:rFonts w:ascii="Cambria" w:eastAsia="Calibri" w:hAnsi="Cambria" w:cs="Times New Roman"/>
          <w:sz w:val="26"/>
          <w:szCs w:val="26"/>
          <w:lang w:val="en-US"/>
        </w:rPr>
        <w:t xml:space="preserve">Pored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prednje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navedenih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predloga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dostavljeni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predlozi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od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strane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nevladinih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organizacija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koji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ne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ispunjavaju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uslove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i to:</w:t>
      </w:r>
    </w:p>
    <w:p w14:paraId="00D77BAF" w14:textId="65B09A2D" w:rsidR="00F40F75" w:rsidRDefault="00F40F75" w:rsidP="00F40F75">
      <w:pPr>
        <w:spacing w:before="0" w:after="0" w:line="240" w:lineRule="auto"/>
        <w:ind w:left="720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431793A1" w14:textId="41351649" w:rsidR="00F40F75" w:rsidRPr="001A4EFE" w:rsidRDefault="00F40F75" w:rsidP="00F40F75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Društvo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preduzetništvo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menadžment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biznis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Ekonomskog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fakulteta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Univerziteta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Crne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Gore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Združenje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zaštite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na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radu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Crne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Gore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NVU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Organizacija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KOD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NVO SOCEN –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Sociološki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centar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F40F75">
        <w:rPr>
          <w:rFonts w:ascii="Cambria" w:eastAsia="Calibri" w:hAnsi="Cambria" w:cs="Times New Roman"/>
          <w:sz w:val="26"/>
          <w:szCs w:val="26"/>
          <w:lang w:val="en-US"/>
        </w:rPr>
        <w:t>Crne</w:t>
      </w:r>
      <w:proofErr w:type="spellEnd"/>
      <w:r w:rsidRPr="00F40F75">
        <w:rPr>
          <w:rFonts w:ascii="Cambria" w:eastAsia="Calibri" w:hAnsi="Cambria" w:cs="Times New Roman"/>
          <w:sz w:val="26"/>
          <w:szCs w:val="26"/>
          <w:lang w:val="en-US"/>
        </w:rPr>
        <w:t xml:space="preserve"> Gore</w:t>
      </w:r>
      <w:r>
        <w:rPr>
          <w:rFonts w:ascii="Cambria" w:eastAsia="Calibri" w:hAnsi="Cambria" w:cs="Times New Roman"/>
          <w:sz w:val="26"/>
          <w:szCs w:val="26"/>
          <w:lang w:val="en-US"/>
        </w:rPr>
        <w:t>.</w:t>
      </w:r>
    </w:p>
    <w:p w14:paraId="2B9D59E3" w14:textId="4E8E30FB" w:rsidR="00A97EB3" w:rsidRDefault="00A97EB3" w:rsidP="00A97EB3">
      <w:pPr>
        <w:spacing w:before="0" w:after="0" w:line="240" w:lineRule="auto"/>
        <w:ind w:left="720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3C0FACE8" w14:textId="031951C3" w:rsidR="001A4EFE" w:rsidRPr="001A4EFE" w:rsidRDefault="00F40F75" w:rsidP="00A97EB3">
      <w:pPr>
        <w:spacing w:before="0" w:after="0" w:line="240" w:lineRule="auto"/>
        <w:ind w:firstLine="360"/>
        <w:rPr>
          <w:rFonts w:ascii="Cambria" w:eastAsia="Calibri" w:hAnsi="Cambria" w:cs="Times New Roman"/>
          <w:sz w:val="26"/>
          <w:szCs w:val="26"/>
          <w:lang w:val="en-US"/>
        </w:rPr>
      </w:pPr>
      <w:r>
        <w:rPr>
          <w:rFonts w:ascii="Cambria" w:eastAsia="Calibri" w:hAnsi="Cambria" w:cs="Times New Roman"/>
          <w:sz w:val="26"/>
          <w:szCs w:val="26"/>
          <w:lang w:val="en-US"/>
        </w:rPr>
        <w:t>Ministarstvo sporta i mladih</w:t>
      </w:r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, po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javnom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pozivu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predstavnika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/c</w:t>
      </w:r>
      <w:r>
        <w:rPr>
          <w:rFonts w:ascii="Cambria" w:eastAsia="Calibri" w:hAnsi="Cambria" w:cs="Times New Roman"/>
          <w:sz w:val="26"/>
          <w:szCs w:val="26"/>
          <w:lang w:val="en-US"/>
        </w:rPr>
        <w:t>u</w:t>
      </w:r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djeteta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(lice do 18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godina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)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predlog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nevladine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organizacije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koja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se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bavi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zaštitom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prava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djeteta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sačini</w:t>
      </w:r>
      <w:r>
        <w:rPr>
          <w:rFonts w:ascii="Cambria" w:eastAsia="Calibri" w:hAnsi="Cambria" w:cs="Times New Roman"/>
          <w:sz w:val="26"/>
          <w:szCs w:val="26"/>
          <w:lang w:val="en-US"/>
        </w:rPr>
        <w:t>lo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je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list</w:t>
      </w:r>
      <w:r>
        <w:rPr>
          <w:rFonts w:ascii="Cambria" w:eastAsia="Calibri" w:hAnsi="Cambria" w:cs="Times New Roman"/>
          <w:sz w:val="26"/>
          <w:szCs w:val="26"/>
          <w:lang w:val="en-US"/>
        </w:rPr>
        <w:t>u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kandidata</w:t>
      </w:r>
      <w:proofErr w:type="spellEnd"/>
      <w:r w:rsidR="00A97EB3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koji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predloženi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članove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od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strane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nevladinih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organizacija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koje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ispunjavaju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uslove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listu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onih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koje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ne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ispunjavaju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uslove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.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</w:p>
    <w:p w14:paraId="40691E9E" w14:textId="2EFCF912" w:rsidR="001A4EFE" w:rsidRPr="001A4EFE" w:rsidRDefault="00F40F75" w:rsidP="00E04CFE">
      <w:pPr>
        <w:spacing w:before="0" w:after="0" w:line="240" w:lineRule="auto"/>
        <w:ind w:firstLine="720"/>
        <w:rPr>
          <w:rFonts w:ascii="Cambria" w:eastAsia="Calibri" w:hAnsi="Cambria" w:cs="Times New Roman"/>
          <w:sz w:val="26"/>
          <w:szCs w:val="26"/>
          <w:lang w:val="en-US"/>
        </w:rPr>
      </w:pPr>
      <w:r>
        <w:rPr>
          <w:rFonts w:ascii="Cambria" w:eastAsia="Calibri" w:hAnsi="Cambria" w:cs="Times New Roman"/>
          <w:sz w:val="26"/>
          <w:szCs w:val="26"/>
          <w:lang w:val="en-US"/>
        </w:rPr>
        <w:t>Ministarstvo sporta i mladih</w:t>
      </w:r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saglasno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članu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8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Uredbe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o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načinu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postupku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ostvarivanja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saradnje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organa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državne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uprave i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nevladinih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organizacija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objavi</w:t>
      </w:r>
      <w:r>
        <w:rPr>
          <w:rFonts w:ascii="Cambria" w:eastAsia="Calibri" w:hAnsi="Cambria" w:cs="Times New Roman"/>
          <w:sz w:val="26"/>
          <w:szCs w:val="26"/>
          <w:lang w:val="en-US"/>
        </w:rPr>
        <w:t>l</w:t>
      </w:r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o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>
        <w:rPr>
          <w:rFonts w:ascii="Cambria" w:eastAsia="Calibri" w:hAnsi="Cambria" w:cs="Times New Roman"/>
          <w:sz w:val="26"/>
          <w:szCs w:val="26"/>
          <w:lang w:val="en-US"/>
        </w:rPr>
        <w:t xml:space="preserve">je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listu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nevladinih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organizacija</w:t>
      </w:r>
      <w:proofErr w:type="spellEnd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>koje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dostavile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potpune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uredne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predloge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ispunjavaju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uslove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kao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listu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nevladninih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organizacija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koje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ne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ispunjavaju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predviđene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6"/>
          <w:szCs w:val="26"/>
          <w:lang w:val="en-US"/>
        </w:rPr>
        <w:t>uslove</w:t>
      </w:r>
      <w:proofErr w:type="spellEnd"/>
      <w:r>
        <w:rPr>
          <w:rFonts w:ascii="Cambria" w:eastAsia="Calibri" w:hAnsi="Cambria" w:cs="Times New Roman"/>
          <w:sz w:val="26"/>
          <w:szCs w:val="26"/>
          <w:lang w:val="en-US"/>
        </w:rPr>
        <w:t>.</w:t>
      </w:r>
      <w:r w:rsidR="001A4EFE"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</w:p>
    <w:p w14:paraId="1BC8612D" w14:textId="4D963AC3" w:rsidR="001A4EFE" w:rsidRDefault="001A4EFE" w:rsidP="001A4EFE">
      <w:pPr>
        <w:spacing w:before="0" w:after="0" w:line="240" w:lineRule="auto"/>
        <w:rPr>
          <w:rFonts w:ascii="Cambria" w:eastAsia="Calibri" w:hAnsi="Cambria" w:cs="Times New Roman"/>
          <w:b/>
          <w:bCs/>
          <w:sz w:val="26"/>
          <w:szCs w:val="26"/>
          <w:u w:val="single"/>
          <w:lang w:val="en-US"/>
        </w:rPr>
      </w:pPr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         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Uvidom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u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listu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kandidata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razmatrajući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predloge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utvrđeno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je da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predložen</w:t>
      </w:r>
      <w:r w:rsidR="004E46E8">
        <w:rPr>
          <w:rFonts w:ascii="Cambria" w:eastAsia="Calibri" w:hAnsi="Cambria" w:cs="Times New Roman"/>
          <w:sz w:val="26"/>
          <w:szCs w:val="26"/>
          <w:lang w:val="en-US"/>
        </w:rPr>
        <w:t>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kandidat</w:t>
      </w:r>
      <w:r w:rsidR="004E46E8">
        <w:rPr>
          <w:rFonts w:ascii="Cambria" w:eastAsia="Calibri" w:hAnsi="Cambria" w:cs="Times New Roman"/>
          <w:sz w:val="26"/>
          <w:szCs w:val="26"/>
          <w:lang w:val="en-US"/>
        </w:rPr>
        <w:t>kinje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>, </w:t>
      </w:r>
      <w:r w:rsidR="00F40F75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Tamara </w:t>
      </w:r>
      <w:proofErr w:type="spellStart"/>
      <w:r w:rsidR="00F40F75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Rajković</w:t>
      </w:r>
      <w:proofErr w:type="spellEnd"/>
      <w:r w:rsidR="00F40F75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 xml:space="preserve"> i Eva </w:t>
      </w:r>
      <w:proofErr w:type="spellStart"/>
      <w:r w:rsidR="00F40F75">
        <w:rPr>
          <w:rFonts w:ascii="Cambria" w:eastAsia="Calibri" w:hAnsi="Cambria" w:cs="Times New Roman"/>
          <w:b/>
          <w:bCs/>
          <w:sz w:val="26"/>
          <w:szCs w:val="26"/>
          <w:lang w:val="en-US"/>
        </w:rPr>
        <w:t>Anastasov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 ,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ispunjavaju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sve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uslove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iz</w:t>
      </w:r>
      <w:proofErr w:type="spellEnd"/>
      <w:r w:rsidR="004E46E8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javnog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poziva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, u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skladu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Uredbom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.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Obije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kandidatkinje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predložene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od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strane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istog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broja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nevladinih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organizacija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koje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ispunile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uslove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, po pet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pristiglih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predloga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za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obije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kandidatkinje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i s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tim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 u </w:t>
      </w:r>
      <w:proofErr w:type="spellStart"/>
      <w:r w:rsidR="00F40F75">
        <w:rPr>
          <w:rFonts w:ascii="Cambria" w:eastAsia="Calibri" w:hAnsi="Cambria" w:cs="Times New Roman"/>
          <w:sz w:val="26"/>
          <w:szCs w:val="26"/>
          <w:lang w:val="en-US"/>
        </w:rPr>
        <w:t>vezi</w:t>
      </w:r>
      <w:proofErr w:type="spellEnd"/>
      <w:r w:rsidR="00F40F75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sa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obije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kandidatkinje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je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održan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kratak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intervju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. 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Obije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kandidatkinj</w:t>
      </w:r>
      <w:r w:rsidRPr="001A4EFE">
        <w:rPr>
          <w:rFonts w:ascii="Cambria" w:eastAsia="Calibri" w:hAnsi="Cambria" w:cs="Times New Roman"/>
          <w:sz w:val="26"/>
          <w:szCs w:val="26"/>
          <w:lang w:val="en-US"/>
        </w:rPr>
        <w:t>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shodno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svojim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godinama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svom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iskustvu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dal</w:t>
      </w:r>
      <w:r w:rsidR="004E46E8">
        <w:rPr>
          <w:rFonts w:ascii="Cambria" w:eastAsia="Calibri" w:hAnsi="Cambria" w:cs="Times New Roman"/>
          <w:sz w:val="26"/>
          <w:szCs w:val="26"/>
          <w:lang w:val="en-US"/>
        </w:rPr>
        <w:t>e</w:t>
      </w:r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značajan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doprinos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unapre</w:t>
      </w:r>
      <w:r w:rsidR="004E46E8">
        <w:rPr>
          <w:rFonts w:ascii="Cambria" w:eastAsia="Calibri" w:hAnsi="Cambria" w:cs="Times New Roman"/>
          <w:sz w:val="26"/>
          <w:szCs w:val="26"/>
          <w:lang w:val="en-US"/>
        </w:rPr>
        <w:t>đ</w:t>
      </w:r>
      <w:r w:rsidRPr="001A4EFE">
        <w:rPr>
          <w:rFonts w:ascii="Cambria" w:eastAsia="Calibri" w:hAnsi="Cambria" w:cs="Times New Roman"/>
          <w:sz w:val="26"/>
          <w:szCs w:val="26"/>
          <w:lang w:val="en-US"/>
        </w:rPr>
        <w:t>enju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stanja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u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oblasti</w:t>
      </w:r>
      <w:proofErr w:type="spellEnd"/>
      <w:r w:rsidR="004E46E8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zaštite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prava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djeteta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. 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Takođe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nevladine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organizacije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koje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ih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predložile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imaju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kredibilitet</w:t>
      </w:r>
      <w:proofErr w:type="spellEnd"/>
      <w:r w:rsidR="004E46E8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podnijele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potpunu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i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validnu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Pr="001A4EFE">
        <w:rPr>
          <w:rFonts w:ascii="Cambria" w:eastAsia="Calibri" w:hAnsi="Cambria" w:cs="Times New Roman"/>
          <w:sz w:val="26"/>
          <w:szCs w:val="26"/>
          <w:lang w:val="en-US"/>
        </w:rPr>
        <w:t>dokumentaciju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>,</w:t>
      </w:r>
      <w:r w:rsidR="004E46E8">
        <w:rPr>
          <w:rFonts w:ascii="Cambria" w:eastAsia="Calibri" w:hAnsi="Cambria" w:cs="Times New Roman"/>
          <w:sz w:val="26"/>
          <w:szCs w:val="26"/>
          <w:lang w:val="en-US"/>
        </w:rPr>
        <w:t xml:space="preserve"> a </w:t>
      </w:r>
      <w:proofErr w:type="spellStart"/>
      <w:r w:rsidR="004E46E8">
        <w:rPr>
          <w:rFonts w:ascii="Cambria" w:eastAsia="Calibri" w:hAnsi="Cambria" w:cs="Times New Roman"/>
          <w:sz w:val="26"/>
          <w:szCs w:val="26"/>
          <w:lang w:val="en-US"/>
        </w:rPr>
        <w:t>što</w:t>
      </w:r>
      <w:proofErr w:type="spellEnd"/>
      <w:r w:rsidR="004E46E8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4E46E8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4E46E8">
        <w:rPr>
          <w:rFonts w:ascii="Cambria" w:eastAsia="Calibri" w:hAnsi="Cambria" w:cs="Times New Roman"/>
          <w:sz w:val="26"/>
          <w:szCs w:val="26"/>
          <w:lang w:val="en-US"/>
        </w:rPr>
        <w:t>činjenice</w:t>
      </w:r>
      <w:proofErr w:type="spellEnd"/>
      <w:r w:rsidR="004E46E8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4E46E8">
        <w:rPr>
          <w:rFonts w:ascii="Cambria" w:eastAsia="Calibri" w:hAnsi="Cambria" w:cs="Times New Roman"/>
          <w:sz w:val="26"/>
          <w:szCs w:val="26"/>
          <w:lang w:val="en-US"/>
        </w:rPr>
        <w:t>koje</w:t>
      </w:r>
      <w:proofErr w:type="spellEnd"/>
      <w:r w:rsidR="004E46E8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4E46E8">
        <w:rPr>
          <w:rFonts w:ascii="Cambria" w:eastAsia="Calibri" w:hAnsi="Cambria" w:cs="Times New Roman"/>
          <w:sz w:val="26"/>
          <w:szCs w:val="26"/>
          <w:lang w:val="en-US"/>
        </w:rPr>
        <w:t>su</w:t>
      </w:r>
      <w:proofErr w:type="spellEnd"/>
      <w:r w:rsidRPr="001A4EFE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izbor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učinile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teškim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. U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konačnom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,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shodno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članu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9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stav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2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Uredbe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donesena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je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odluka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kao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 xml:space="preserve"> u </w:t>
      </w:r>
      <w:proofErr w:type="spellStart"/>
      <w:r w:rsidR="00BE5D50">
        <w:rPr>
          <w:rFonts w:ascii="Cambria" w:eastAsia="Calibri" w:hAnsi="Cambria" w:cs="Times New Roman"/>
          <w:sz w:val="26"/>
          <w:szCs w:val="26"/>
          <w:lang w:val="en-US"/>
        </w:rPr>
        <w:t>dispozitivu</w:t>
      </w:r>
      <w:proofErr w:type="spellEnd"/>
      <w:r w:rsidR="00BE5D50">
        <w:rPr>
          <w:rFonts w:ascii="Cambria" w:eastAsia="Calibri" w:hAnsi="Cambria" w:cs="Times New Roman"/>
          <w:sz w:val="26"/>
          <w:szCs w:val="26"/>
          <w:lang w:val="en-US"/>
        </w:rPr>
        <w:t>.</w:t>
      </w:r>
    </w:p>
    <w:p w14:paraId="69B56755" w14:textId="6F4A26E1" w:rsidR="004E46E8" w:rsidRDefault="004E46E8" w:rsidP="001A4EFE">
      <w:pPr>
        <w:spacing w:before="0" w:after="0" w:line="240" w:lineRule="auto"/>
        <w:rPr>
          <w:rFonts w:ascii="Cambria" w:eastAsia="Calibri" w:hAnsi="Cambria" w:cs="Times New Roman"/>
          <w:b/>
          <w:bCs/>
          <w:sz w:val="26"/>
          <w:szCs w:val="26"/>
          <w:u w:val="single"/>
          <w:lang w:val="en-US"/>
        </w:rPr>
      </w:pPr>
    </w:p>
    <w:p w14:paraId="0AC28160" w14:textId="62E9E842" w:rsidR="004E46E8" w:rsidRDefault="004E46E8" w:rsidP="001A4EFE">
      <w:pPr>
        <w:spacing w:before="0" w:after="0" w:line="240" w:lineRule="auto"/>
        <w:rPr>
          <w:rFonts w:ascii="Cambria" w:eastAsia="Calibri" w:hAnsi="Cambria" w:cs="Times New Roman"/>
          <w:b/>
          <w:bCs/>
          <w:sz w:val="26"/>
          <w:szCs w:val="26"/>
          <w:u w:val="single"/>
          <w:lang w:val="en-US"/>
        </w:rPr>
      </w:pPr>
    </w:p>
    <w:p w14:paraId="42802882" w14:textId="1BD0F17C" w:rsidR="004E46E8" w:rsidRPr="00B517B0" w:rsidRDefault="00B517B0" w:rsidP="001A4EFE">
      <w:pPr>
        <w:spacing w:before="0" w:after="0" w:line="240" w:lineRule="auto"/>
        <w:rPr>
          <w:rFonts w:ascii="Cambria" w:eastAsia="Calibri" w:hAnsi="Cambria" w:cs="Times New Roman"/>
          <w:bCs/>
          <w:sz w:val="26"/>
          <w:szCs w:val="26"/>
          <w:lang w:val="en-US"/>
        </w:rPr>
      </w:pPr>
      <w:r>
        <w:rPr>
          <w:rFonts w:ascii="Cambria" w:eastAsia="Calibri" w:hAnsi="Cambria" w:cs="Times New Roman"/>
          <w:b/>
          <w:bCs/>
          <w:sz w:val="26"/>
          <w:szCs w:val="26"/>
          <w:lang w:val="en-US"/>
        </w:rPr>
        <w:tab/>
        <w:t xml:space="preserve">UPUTSTVO O PRAVNOJ ZAŠTITI: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Protiv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ove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odluke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žalba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nije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dopuštena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već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se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može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tužbom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pokrenuti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upravni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spor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pred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Upravnim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sz w:val="26"/>
          <w:szCs w:val="26"/>
          <w:lang w:val="en-US"/>
        </w:rPr>
        <w:t>sudom</w:t>
      </w:r>
      <w:proofErr w:type="spellEnd"/>
      <w:r>
        <w:rPr>
          <w:rFonts w:ascii="Cambria" w:eastAsia="Calibri" w:hAnsi="Cambria" w:cs="Times New Roman"/>
          <w:bCs/>
          <w:sz w:val="26"/>
          <w:szCs w:val="26"/>
          <w:lang w:val="en-US"/>
        </w:rPr>
        <w:t xml:space="preserve"> Crne Gore.</w:t>
      </w:r>
    </w:p>
    <w:p w14:paraId="1D5F6BF5" w14:textId="70BD66C6" w:rsidR="004E46E8" w:rsidRDefault="004E46E8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2D1CBE4B" w14:textId="42BD04F5" w:rsidR="004E46E8" w:rsidRDefault="004E46E8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6874104E" w14:textId="47A2705B" w:rsidR="004E46E8" w:rsidRDefault="004E46E8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3DBD1BBD" w14:textId="1ADE02D8" w:rsidR="004E46E8" w:rsidRDefault="004E46E8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2C410DA9" w14:textId="77777777" w:rsidR="004E46E8" w:rsidRPr="002B458D" w:rsidRDefault="004E46E8" w:rsidP="004E46E8">
      <w:pPr>
        <w:tabs>
          <w:tab w:val="left" w:pos="5670"/>
        </w:tabs>
        <w:spacing w:before="0" w:after="0" w:line="240" w:lineRule="auto"/>
        <w:jc w:val="center"/>
        <w:rPr>
          <w:rFonts w:ascii="Cambria" w:eastAsia="Calibri" w:hAnsi="Cambria" w:cs="Times New Roman"/>
          <w:sz w:val="26"/>
          <w:szCs w:val="26"/>
        </w:rPr>
      </w:pPr>
      <w:r w:rsidRPr="002B458D">
        <w:rPr>
          <w:rFonts w:ascii="Cambria" w:eastAsia="Calibri" w:hAnsi="Cambria" w:cs="Times New Roman"/>
          <w:sz w:val="26"/>
          <w:szCs w:val="26"/>
        </w:rPr>
        <w:t xml:space="preserve">Broj: </w:t>
      </w:r>
    </w:p>
    <w:p w14:paraId="56B5D8F8" w14:textId="5806BB24" w:rsidR="004E46E8" w:rsidRPr="00E91313" w:rsidRDefault="004E46E8" w:rsidP="004E46E8">
      <w:pPr>
        <w:spacing w:before="0" w:after="160" w:line="240" w:lineRule="auto"/>
        <w:jc w:val="center"/>
        <w:rPr>
          <w:rFonts w:ascii="Cambria" w:eastAsia="Calibri" w:hAnsi="Cambria" w:cs="Times New Roman"/>
          <w:sz w:val="26"/>
          <w:szCs w:val="26"/>
          <w:lang w:val="en-US"/>
        </w:rPr>
      </w:pPr>
      <w:r w:rsidRPr="002B458D">
        <w:rPr>
          <w:rFonts w:ascii="Cambria" w:eastAsia="Calibri" w:hAnsi="Cambria" w:cs="Times New Roman"/>
          <w:sz w:val="26"/>
          <w:szCs w:val="26"/>
        </w:rPr>
        <w:t xml:space="preserve">Podgorica, </w:t>
      </w:r>
      <w:r w:rsidR="00BE5D50">
        <w:rPr>
          <w:rFonts w:ascii="Cambria" w:eastAsia="Calibri" w:hAnsi="Cambria" w:cs="Times New Roman"/>
          <w:sz w:val="26"/>
          <w:szCs w:val="26"/>
        </w:rPr>
        <w:t>23. april 2025</w:t>
      </w:r>
      <w:r w:rsidRPr="002B458D">
        <w:rPr>
          <w:rFonts w:ascii="Cambria" w:eastAsia="Calibri" w:hAnsi="Cambria" w:cs="Times New Roman"/>
          <w:sz w:val="26"/>
          <w:szCs w:val="26"/>
        </w:rPr>
        <w:t>. godine</w:t>
      </w:r>
    </w:p>
    <w:p w14:paraId="521FE27F" w14:textId="77777777" w:rsidR="004E46E8" w:rsidRPr="001A4EFE" w:rsidRDefault="004E46E8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24ED0493" w14:textId="77777777" w:rsidR="001A4EFE" w:rsidRPr="00F273F7" w:rsidRDefault="001A4EFE" w:rsidP="001A4EFE">
      <w:pPr>
        <w:spacing w:before="0" w:after="0" w:line="240" w:lineRule="auto"/>
        <w:rPr>
          <w:rFonts w:ascii="Cambria" w:eastAsia="Calibri" w:hAnsi="Cambria" w:cs="Times New Roman"/>
          <w:sz w:val="26"/>
          <w:szCs w:val="26"/>
          <w:lang w:val="en-US"/>
        </w:rPr>
      </w:pPr>
    </w:p>
    <w:p w14:paraId="0F11D2B9" w14:textId="77777777" w:rsidR="00F273F7" w:rsidRDefault="00F273F7" w:rsidP="00CD1DEF">
      <w:pPr>
        <w:spacing w:before="0" w:after="0" w:line="240" w:lineRule="auto"/>
        <w:ind w:firstLine="720"/>
        <w:rPr>
          <w:rFonts w:ascii="Cambria" w:eastAsia="Calibri" w:hAnsi="Cambria" w:cs="Times New Roman"/>
          <w:sz w:val="26"/>
          <w:szCs w:val="26"/>
        </w:rPr>
      </w:pPr>
    </w:p>
    <w:p w14:paraId="319CB2A3" w14:textId="637DDC39" w:rsidR="00FA65DD" w:rsidRDefault="00FA65DD" w:rsidP="00FA65DD">
      <w:pPr>
        <w:spacing w:before="0" w:after="0" w:line="240" w:lineRule="auto"/>
        <w:ind w:firstLine="720"/>
        <w:jc w:val="right"/>
        <w:rPr>
          <w:rFonts w:ascii="Cambria" w:eastAsia="Calibri" w:hAnsi="Cambria" w:cs="Times New Roman"/>
          <w:sz w:val="26"/>
          <w:szCs w:val="26"/>
        </w:rPr>
      </w:pPr>
    </w:p>
    <w:p w14:paraId="6E765BB5" w14:textId="53F427A2" w:rsidR="00FA65DD" w:rsidRDefault="00BE5D50" w:rsidP="00FA65DD">
      <w:pPr>
        <w:spacing w:before="0" w:after="0" w:line="240" w:lineRule="auto"/>
        <w:ind w:firstLine="720"/>
        <w:jc w:val="right"/>
        <w:rPr>
          <w:rFonts w:ascii="Cambria" w:eastAsia="Calibri" w:hAnsi="Cambria" w:cs="Times New Roman"/>
          <w:b/>
          <w:sz w:val="26"/>
          <w:szCs w:val="26"/>
        </w:rPr>
      </w:pPr>
      <w:r>
        <w:rPr>
          <w:rFonts w:ascii="Cambria" w:eastAsia="Calibri" w:hAnsi="Cambria" w:cs="Times New Roman"/>
          <w:b/>
          <w:sz w:val="26"/>
          <w:szCs w:val="26"/>
        </w:rPr>
        <w:t>MINISTAR SPORTA I MLADIH I PREDSJEDNIK SAVKETA ZA PRAVA DJETETA</w:t>
      </w:r>
    </w:p>
    <w:p w14:paraId="6F520D2C" w14:textId="46B5706E" w:rsidR="00FA65DD" w:rsidRDefault="00BE5D50" w:rsidP="00FA65DD">
      <w:pPr>
        <w:spacing w:before="0" w:after="0" w:line="240" w:lineRule="auto"/>
        <w:ind w:firstLine="720"/>
        <w:jc w:val="right"/>
        <w:rPr>
          <w:rFonts w:ascii="Cambria" w:eastAsia="Calibri" w:hAnsi="Cambria" w:cs="Times New Roman"/>
          <w:b/>
          <w:sz w:val="26"/>
          <w:szCs w:val="26"/>
        </w:rPr>
      </w:pPr>
      <w:r>
        <w:rPr>
          <w:rFonts w:ascii="Cambria" w:eastAsia="Calibri" w:hAnsi="Cambria" w:cs="Times New Roman"/>
          <w:b/>
          <w:sz w:val="26"/>
          <w:szCs w:val="26"/>
        </w:rPr>
        <w:t>Dragoslav Šćekić</w:t>
      </w:r>
    </w:p>
    <w:p w14:paraId="1139BEC3" w14:textId="47DA05F0" w:rsidR="00FA65DD" w:rsidRDefault="00FA65DD" w:rsidP="00FA65DD">
      <w:pPr>
        <w:spacing w:before="0" w:after="0" w:line="240" w:lineRule="auto"/>
        <w:ind w:firstLine="720"/>
        <w:jc w:val="right"/>
        <w:rPr>
          <w:rFonts w:ascii="Cambria" w:eastAsia="Calibri" w:hAnsi="Cambria" w:cs="Times New Roman"/>
          <w:b/>
          <w:sz w:val="26"/>
          <w:szCs w:val="26"/>
        </w:rPr>
      </w:pPr>
    </w:p>
    <w:p w14:paraId="1222A5B3" w14:textId="563B91E0" w:rsidR="00FA65DD" w:rsidRDefault="00FA65DD" w:rsidP="00FA65DD">
      <w:pPr>
        <w:spacing w:before="0" w:after="0" w:line="240" w:lineRule="auto"/>
        <w:ind w:firstLine="720"/>
        <w:jc w:val="right"/>
        <w:rPr>
          <w:rFonts w:ascii="Cambria" w:eastAsia="Calibri" w:hAnsi="Cambria" w:cs="Times New Roman"/>
          <w:b/>
          <w:sz w:val="26"/>
          <w:szCs w:val="26"/>
        </w:rPr>
      </w:pPr>
    </w:p>
    <w:p w14:paraId="66F9C47F" w14:textId="77777777" w:rsidR="00F273F7" w:rsidRDefault="00F273F7" w:rsidP="00F273F7">
      <w:pPr>
        <w:tabs>
          <w:tab w:val="left" w:pos="5670"/>
        </w:tabs>
        <w:spacing w:before="0" w:after="0" w:line="240" w:lineRule="auto"/>
        <w:jc w:val="left"/>
        <w:rPr>
          <w:rFonts w:ascii="Cambria" w:eastAsia="Calibri" w:hAnsi="Cambria" w:cs="Times New Roman"/>
          <w:sz w:val="26"/>
          <w:szCs w:val="26"/>
        </w:rPr>
      </w:pPr>
    </w:p>
    <w:p w14:paraId="46583403" w14:textId="40D037AC" w:rsidR="00FA65DD" w:rsidRDefault="00FA65DD" w:rsidP="00F273F7">
      <w:pPr>
        <w:spacing w:before="0" w:after="0" w:line="240" w:lineRule="auto"/>
        <w:ind w:firstLine="720"/>
        <w:jc w:val="center"/>
        <w:rPr>
          <w:rFonts w:ascii="Cambria" w:eastAsia="Calibri" w:hAnsi="Cambria" w:cs="Times New Roman"/>
          <w:b/>
          <w:sz w:val="26"/>
          <w:szCs w:val="26"/>
        </w:rPr>
      </w:pPr>
    </w:p>
    <w:p w14:paraId="7B3B63E6" w14:textId="77777777" w:rsidR="002B458D" w:rsidRPr="002B458D" w:rsidRDefault="002B458D" w:rsidP="002B458D">
      <w:pPr>
        <w:spacing w:before="0" w:after="160" w:line="240" w:lineRule="auto"/>
        <w:rPr>
          <w:rFonts w:ascii="Cambria" w:eastAsia="Calibri" w:hAnsi="Cambria" w:cs="Times New Roman"/>
          <w:sz w:val="26"/>
          <w:szCs w:val="26"/>
        </w:rPr>
      </w:pPr>
    </w:p>
    <w:p w14:paraId="60C48E10" w14:textId="28390AEB" w:rsidR="0096208A" w:rsidRPr="001C4FC3" w:rsidRDefault="0096208A" w:rsidP="001C4FC3">
      <w:pPr>
        <w:tabs>
          <w:tab w:val="left" w:pos="5670"/>
        </w:tabs>
        <w:spacing w:before="0" w:after="0" w:line="240" w:lineRule="auto"/>
        <w:jc w:val="left"/>
        <w:rPr>
          <w:rFonts w:ascii="Cambria" w:eastAsia="Calibri" w:hAnsi="Cambria" w:cs="Times New Roman"/>
          <w:sz w:val="26"/>
          <w:szCs w:val="26"/>
        </w:rPr>
      </w:pPr>
    </w:p>
    <w:sectPr w:rsidR="0096208A" w:rsidRPr="001C4FC3" w:rsidSect="00722040">
      <w:headerReference w:type="default" r:id="rId7"/>
      <w:headerReference w:type="first" r:id="rId8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0FDAB" w14:textId="77777777" w:rsidR="00BA38B1" w:rsidRDefault="00BA38B1">
      <w:pPr>
        <w:spacing w:before="0" w:after="0" w:line="240" w:lineRule="auto"/>
      </w:pPr>
      <w:r>
        <w:separator/>
      </w:r>
    </w:p>
  </w:endnote>
  <w:endnote w:type="continuationSeparator" w:id="0">
    <w:p w14:paraId="2FEFDE4E" w14:textId="77777777" w:rsidR="00BA38B1" w:rsidRDefault="00BA38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9115" w14:textId="77777777" w:rsidR="00BA38B1" w:rsidRDefault="00BA38B1">
      <w:pPr>
        <w:spacing w:before="0" w:after="0" w:line="240" w:lineRule="auto"/>
      </w:pPr>
      <w:r>
        <w:separator/>
      </w:r>
    </w:p>
  </w:footnote>
  <w:footnote w:type="continuationSeparator" w:id="0">
    <w:p w14:paraId="734E06EF" w14:textId="77777777" w:rsidR="00BA38B1" w:rsidRDefault="00BA38B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9D7A" w14:textId="77777777" w:rsidR="00A6505B" w:rsidRDefault="00BA38B1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D6DD" w14:textId="41AB5F7B" w:rsidR="00F323F6" w:rsidRPr="008B3A15" w:rsidRDefault="00E70BBF" w:rsidP="000C1C65">
    <w:pPr>
      <w:pStyle w:val="Title"/>
      <w:spacing w:before="0" w:after="0" w:line="240" w:lineRule="auto"/>
      <w:ind w:left="1138"/>
      <w:rPr>
        <w:rFonts w:ascii="Times New Roman" w:eastAsiaTheme="majorEastAsia" w:hAnsi="Times New Roman"/>
        <w:lang w:val="sr-Latn-ME"/>
      </w:rPr>
    </w:pPr>
    <w:r w:rsidRPr="000C1C65">
      <w:rPr>
        <w:rFonts w:ascii="Times New Roman" w:hAnsi="Times New Roman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C7A2F" wp14:editId="27F116D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BCF95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0C1C65">
      <w:rPr>
        <w:rFonts w:ascii="Times New Roman" w:hAnsi="Times New Roman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3105EE76" wp14:editId="4B99FF4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1C65">
      <w:rPr>
        <w:rFonts w:ascii="Times New Roman" w:hAnsi="Times New Roman"/>
      </w:rPr>
      <w:t>Crna Gora</w:t>
    </w:r>
    <w:r w:rsidR="008B3A15">
      <w:rPr>
        <w:rFonts w:ascii="Times New Roman" w:hAnsi="Times New Roman"/>
      </w:rPr>
      <w:t xml:space="preserve">                                                                                </w:t>
    </w:r>
    <w:r w:rsidR="008B3A15" w:rsidRPr="008B3A15">
      <w:rPr>
        <w:rFonts w:ascii="Times New Roman" w:hAnsi="Times New Roman"/>
        <w:sz w:val="20"/>
        <w:szCs w:val="20"/>
      </w:rPr>
      <w:t>Adresa:</w:t>
    </w:r>
    <w:r w:rsidR="008B3A15" w:rsidRPr="008B3A15">
      <w:rPr>
        <w:rFonts w:ascii="Times New Roman" w:hAnsi="Times New Roman"/>
        <w:sz w:val="20"/>
        <w:szCs w:val="20"/>
        <w:lang w:val="sr-Latn-ME"/>
      </w:rPr>
      <w:t>Karađorđeva bb,</w:t>
    </w:r>
  </w:p>
  <w:p w14:paraId="6D8681E0" w14:textId="5C316236" w:rsidR="008B3A15" w:rsidRPr="008B3A15" w:rsidRDefault="000C1C65" w:rsidP="008B3A15">
    <w:pPr>
      <w:pStyle w:val="Title"/>
      <w:tabs>
        <w:tab w:val="right" w:pos="9070"/>
      </w:tabs>
      <w:spacing w:before="0" w:after="0" w:line="240" w:lineRule="auto"/>
      <w:ind w:left="1138"/>
      <w:rPr>
        <w:rFonts w:ascii="Times New Roman" w:hAnsi="Times New Roman"/>
        <w:sz w:val="20"/>
        <w:szCs w:val="20"/>
      </w:rPr>
    </w:pPr>
    <w:r w:rsidRPr="000C1C65">
      <w:rPr>
        <w:rFonts w:ascii="Times New Roman" w:hAnsi="Times New Roman"/>
      </w:rPr>
      <w:t>Vlada Crne Gore</w:t>
    </w:r>
    <w:r w:rsidR="001A6E04">
      <w:rPr>
        <w:rFonts w:ascii="Times New Roman" w:hAnsi="Times New Roman"/>
      </w:rPr>
      <w:tab/>
    </w:r>
    <w:r w:rsidR="008B3A15" w:rsidRPr="008B3A15">
      <w:rPr>
        <w:rFonts w:ascii="Times New Roman" w:hAnsi="Times New Roman"/>
        <w:sz w:val="20"/>
        <w:szCs w:val="20"/>
      </w:rPr>
      <w:t>81000 Podgorica, Crna Gora</w:t>
    </w:r>
  </w:p>
  <w:p w14:paraId="42D4A07B" w14:textId="5BA4AAB2" w:rsidR="00E74F68" w:rsidRPr="008B3A15" w:rsidRDefault="0019386C" w:rsidP="00F127D8">
    <w:pPr>
      <w:pStyle w:val="Header"/>
      <w:rPr>
        <w:sz w:val="20"/>
        <w:szCs w:val="20"/>
        <w:lang w:val="en-US"/>
      </w:rPr>
    </w:pPr>
    <w:r w:rsidRPr="0096208A">
      <w:rPr>
        <w:rFonts w:asciiTheme="majorHAnsi" w:hAnsiTheme="majorHAnsi" w:cstheme="majorHAnsi"/>
        <w:noProof/>
        <w:lang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E43663" wp14:editId="0B6E79C5">
              <wp:simplePos x="0" y="0"/>
              <wp:positionH relativeFrom="column">
                <wp:posOffset>3521710</wp:posOffset>
              </wp:positionH>
              <wp:positionV relativeFrom="paragraph">
                <wp:posOffset>277495</wp:posOffset>
              </wp:positionV>
              <wp:extent cx="1828800" cy="11852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185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E1ED6" w14:textId="77777777" w:rsidR="0019386C" w:rsidRDefault="0019386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CB1AE4B" w14:textId="77777777" w:rsidR="0019386C" w:rsidRDefault="0019386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7782FB7" w14:textId="77777777" w:rsidR="00B003EE" w:rsidRPr="0096208A" w:rsidRDefault="00BA38B1" w:rsidP="003D09F5">
                          <w:pPr>
                            <w:spacing w:before="0" w:after="0" w:line="240" w:lineRule="auto"/>
                            <w:jc w:val="right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436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7.3pt;margin-top:21.85pt;width:2in;height: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" stroked="f">
              <v:textbox>
                <w:txbxContent>
                  <w:p w14:paraId="24BE1ED6" w14:textId="77777777" w:rsidR="0019386C" w:rsidRDefault="0019386C" w:rsidP="00B003EE">
                    <w:pPr>
                      <w:spacing w:before="0"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2CB1AE4B" w14:textId="77777777" w:rsidR="0019386C" w:rsidRDefault="0019386C" w:rsidP="00B003EE">
                    <w:pPr>
                      <w:spacing w:before="0"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37782FB7" w14:textId="77777777" w:rsidR="00B003EE" w:rsidRPr="0096208A" w:rsidRDefault="00BA38B1" w:rsidP="003D09F5">
                    <w:pPr>
                      <w:spacing w:before="0" w:after="0" w:line="240" w:lineRule="auto"/>
                      <w:jc w:val="right"/>
                      <w:rPr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B3A15"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D64"/>
    <w:multiLevelType w:val="hybridMultilevel"/>
    <w:tmpl w:val="A0AA4384"/>
    <w:lvl w:ilvl="0" w:tplc="2358520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462"/>
    <w:multiLevelType w:val="multilevel"/>
    <w:tmpl w:val="0BEC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B1654"/>
    <w:multiLevelType w:val="multilevel"/>
    <w:tmpl w:val="6F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83E7C"/>
    <w:multiLevelType w:val="hybridMultilevel"/>
    <w:tmpl w:val="81C6FCD0"/>
    <w:lvl w:ilvl="0" w:tplc="5D4EDA6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EC5E1F"/>
    <w:multiLevelType w:val="multilevel"/>
    <w:tmpl w:val="3200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BF"/>
    <w:rsid w:val="00041E05"/>
    <w:rsid w:val="000423F8"/>
    <w:rsid w:val="000A0D53"/>
    <w:rsid w:val="000A732D"/>
    <w:rsid w:val="000B5BE1"/>
    <w:rsid w:val="000C1C65"/>
    <w:rsid w:val="000C478C"/>
    <w:rsid w:val="000E337D"/>
    <w:rsid w:val="000E4058"/>
    <w:rsid w:val="00131611"/>
    <w:rsid w:val="00172927"/>
    <w:rsid w:val="001915FD"/>
    <w:rsid w:val="0019386C"/>
    <w:rsid w:val="001A4EFE"/>
    <w:rsid w:val="001A6E04"/>
    <w:rsid w:val="001C1D02"/>
    <w:rsid w:val="001C4FC3"/>
    <w:rsid w:val="002128FB"/>
    <w:rsid w:val="002576DB"/>
    <w:rsid w:val="00277D98"/>
    <w:rsid w:val="002844B3"/>
    <w:rsid w:val="002A2431"/>
    <w:rsid w:val="002B458D"/>
    <w:rsid w:val="002C34B3"/>
    <w:rsid w:val="002E61A2"/>
    <w:rsid w:val="00304E2C"/>
    <w:rsid w:val="00385FD8"/>
    <w:rsid w:val="00406F0B"/>
    <w:rsid w:val="0046236B"/>
    <w:rsid w:val="00492338"/>
    <w:rsid w:val="004B089F"/>
    <w:rsid w:val="004B4FD6"/>
    <w:rsid w:val="004E46E8"/>
    <w:rsid w:val="004E5B4A"/>
    <w:rsid w:val="00526D69"/>
    <w:rsid w:val="005314C6"/>
    <w:rsid w:val="005525A5"/>
    <w:rsid w:val="00554DE8"/>
    <w:rsid w:val="00556F0D"/>
    <w:rsid w:val="005B1C43"/>
    <w:rsid w:val="005E02D4"/>
    <w:rsid w:val="00617BE5"/>
    <w:rsid w:val="006E5746"/>
    <w:rsid w:val="006F1036"/>
    <w:rsid w:val="00755F0D"/>
    <w:rsid w:val="00780054"/>
    <w:rsid w:val="007C0D0F"/>
    <w:rsid w:val="00817EDC"/>
    <w:rsid w:val="008829AF"/>
    <w:rsid w:val="008831CC"/>
    <w:rsid w:val="008B3A15"/>
    <w:rsid w:val="008D7B70"/>
    <w:rsid w:val="00921EDA"/>
    <w:rsid w:val="0096208A"/>
    <w:rsid w:val="0096632B"/>
    <w:rsid w:val="00973BFB"/>
    <w:rsid w:val="009B4B70"/>
    <w:rsid w:val="00A03FB3"/>
    <w:rsid w:val="00A51360"/>
    <w:rsid w:val="00A97EB3"/>
    <w:rsid w:val="00AD048D"/>
    <w:rsid w:val="00B05DF0"/>
    <w:rsid w:val="00B517B0"/>
    <w:rsid w:val="00B659CC"/>
    <w:rsid w:val="00B87915"/>
    <w:rsid w:val="00BA38B1"/>
    <w:rsid w:val="00BD766F"/>
    <w:rsid w:val="00BE5D50"/>
    <w:rsid w:val="00C87F17"/>
    <w:rsid w:val="00CA2107"/>
    <w:rsid w:val="00CB3160"/>
    <w:rsid w:val="00CC6570"/>
    <w:rsid w:val="00CD1DEF"/>
    <w:rsid w:val="00D02B3E"/>
    <w:rsid w:val="00D43829"/>
    <w:rsid w:val="00D61297"/>
    <w:rsid w:val="00DA06C4"/>
    <w:rsid w:val="00DB5F98"/>
    <w:rsid w:val="00DD7F94"/>
    <w:rsid w:val="00DF6475"/>
    <w:rsid w:val="00E04CFE"/>
    <w:rsid w:val="00E4151D"/>
    <w:rsid w:val="00E70BBF"/>
    <w:rsid w:val="00E91313"/>
    <w:rsid w:val="00EA4842"/>
    <w:rsid w:val="00EC48F0"/>
    <w:rsid w:val="00ED44B0"/>
    <w:rsid w:val="00F21590"/>
    <w:rsid w:val="00F273F7"/>
    <w:rsid w:val="00F40F75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54F03"/>
  <w15:chartTrackingRefBased/>
  <w15:docId w15:val="{4230BE09-9D1C-433A-AD12-27A3E15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BBF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160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BF"/>
    <w:rPr>
      <w:sz w:val="24"/>
      <w:lang w:val="sr-Latn-ME"/>
    </w:rPr>
  </w:style>
  <w:style w:type="paragraph" w:styleId="NormalWeb">
    <w:name w:val="Normal (Web)"/>
    <w:basedOn w:val="Normal"/>
    <w:uiPriority w:val="99"/>
    <w:unhideWhenUsed/>
    <w:rsid w:val="00E70BBF"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0BBF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70BBF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96208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8A"/>
    <w:rPr>
      <w:sz w:val="24"/>
      <w:lang w:val="sr-Latn-ME"/>
    </w:rPr>
  </w:style>
  <w:style w:type="character" w:styleId="Hyperlink">
    <w:name w:val="Hyperlink"/>
    <w:basedOn w:val="DefaultParagraphFont"/>
    <w:uiPriority w:val="99"/>
    <w:unhideWhenUsed/>
    <w:rsid w:val="0096208A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3160"/>
    <w:rPr>
      <w:rFonts w:ascii="Arial" w:hAnsi="Arial" w:cs="Arial"/>
      <w:lang w:val="sr-Latn-ME"/>
    </w:rPr>
  </w:style>
  <w:style w:type="paragraph" w:styleId="ListParagraph">
    <w:name w:val="List Paragraph"/>
    <w:basedOn w:val="Normal"/>
    <w:uiPriority w:val="34"/>
    <w:qFormat/>
    <w:rsid w:val="004E5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8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9F"/>
    <w:rPr>
      <w:rFonts w:ascii="Segoe UI" w:hAnsi="Segoe UI" w:cs="Segoe UI"/>
      <w:sz w:val="18"/>
      <w:szCs w:val="18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B0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Vujosevic</dc:creator>
  <cp:keywords/>
  <dc:description/>
  <cp:lastModifiedBy>Stanica Zoric</cp:lastModifiedBy>
  <cp:revision>2</cp:revision>
  <cp:lastPrinted>2022-10-28T11:38:00Z</cp:lastPrinted>
  <dcterms:created xsi:type="dcterms:W3CDTF">2025-04-25T12:09:00Z</dcterms:created>
  <dcterms:modified xsi:type="dcterms:W3CDTF">2025-04-25T12:09:00Z</dcterms:modified>
</cp:coreProperties>
</file>