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411B6" w14:textId="77777777" w:rsidR="00BA2829" w:rsidRPr="000C3200" w:rsidRDefault="00BA2829" w:rsidP="00CC38FD">
      <w:pPr>
        <w:jc w:val="both"/>
        <w:rPr>
          <w:rFonts w:cs="Arial"/>
          <w:lang w:val="sr-Latn-ME"/>
        </w:rPr>
      </w:pPr>
    </w:p>
    <w:p w14:paraId="43686289" w14:textId="37408C9C" w:rsidR="00BA2829" w:rsidRP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 xml:space="preserve">Na osnovu člana 29 Zakona o državnoj upravi (“ Službeni list Crne Gore” br. 78/18) a u vezi sa  Pravilnikom o unutrašnjoj organizaciji i sistematizaciji Ministarstva prostornog planiranja, urbanizma i državne imovine </w:t>
      </w:r>
      <w:r w:rsidR="001A1E72" w:rsidRPr="000C3200">
        <w:rPr>
          <w:rFonts w:cs="Arial"/>
          <w:lang w:val="sr-Latn-ME"/>
        </w:rPr>
        <w:t xml:space="preserve">br.01-011/23-9971/10 </w:t>
      </w:r>
      <w:r w:rsidRPr="000C3200">
        <w:rPr>
          <w:rFonts w:cs="Arial"/>
          <w:lang w:val="sr-Latn-ME"/>
        </w:rPr>
        <w:t xml:space="preserve">od 15. decembra 2023. </w:t>
      </w:r>
      <w:r w:rsidR="009A3F03" w:rsidRPr="000C3200">
        <w:rPr>
          <w:rFonts w:cs="Arial"/>
          <w:lang w:val="sr-Latn-ME"/>
        </w:rPr>
        <w:t xml:space="preserve">godine, </w:t>
      </w:r>
      <w:r w:rsidRPr="000C3200">
        <w:rPr>
          <w:rFonts w:eastAsia="Times New Roman" w:cs="Arial"/>
          <w:lang w:val="sr-Latn-ME"/>
        </w:rPr>
        <w:t>Ministarstvo prostornog planiranja, urbanizma i državne imovine</w:t>
      </w:r>
      <w:r w:rsidRPr="000C3200">
        <w:rPr>
          <w:rFonts w:cs="Arial"/>
          <w:lang w:val="sr-Latn-ME"/>
        </w:rPr>
        <w:t>, objavljuje</w:t>
      </w:r>
    </w:p>
    <w:p w14:paraId="1698FF82" w14:textId="77777777" w:rsidR="009A3F03" w:rsidRPr="000C3200" w:rsidRDefault="009A3F03" w:rsidP="00CC38FD">
      <w:pPr>
        <w:jc w:val="both"/>
        <w:rPr>
          <w:rFonts w:cs="Arial"/>
          <w:lang w:val="sr-Latn-ME"/>
        </w:rPr>
      </w:pPr>
    </w:p>
    <w:p w14:paraId="068EDA9F" w14:textId="370B1DDB" w:rsidR="00FC1CFF" w:rsidRPr="000C3200" w:rsidRDefault="00FC1CFF" w:rsidP="00FC1CFF">
      <w:pPr>
        <w:jc w:val="center"/>
        <w:rPr>
          <w:rFonts w:cs="Arial"/>
          <w:b/>
          <w:bCs/>
          <w:lang w:val="sr-Latn-ME"/>
        </w:rPr>
      </w:pPr>
      <w:r w:rsidRPr="000C3200">
        <w:rPr>
          <w:rFonts w:cs="Arial"/>
          <w:b/>
          <w:bCs/>
          <w:lang w:val="sr-Latn-ME"/>
        </w:rPr>
        <w:t xml:space="preserve">JAVNI </w:t>
      </w:r>
      <w:r w:rsidR="00015D50" w:rsidRPr="000C3200">
        <w:rPr>
          <w:rFonts w:cs="Arial"/>
          <w:b/>
          <w:bCs/>
          <w:lang w:val="sr-Latn-ME"/>
        </w:rPr>
        <w:t>POZIV ZA VRŠIOC</w:t>
      </w:r>
      <w:r w:rsidR="000C3200">
        <w:rPr>
          <w:rFonts w:cs="Arial"/>
          <w:b/>
          <w:bCs/>
          <w:lang w:val="sr-Latn-ME"/>
        </w:rPr>
        <w:t>E</w:t>
      </w:r>
      <w:r w:rsidR="00015D50" w:rsidRPr="000C3200">
        <w:rPr>
          <w:rFonts w:cs="Arial"/>
          <w:b/>
          <w:bCs/>
          <w:lang w:val="sr-Latn-ME"/>
        </w:rPr>
        <w:t xml:space="preserve"> DUŽNOSTI</w:t>
      </w:r>
    </w:p>
    <w:p w14:paraId="68F2C9DA" w14:textId="77777777" w:rsidR="000C3200" w:rsidRDefault="00015D50" w:rsidP="00FC1CFF">
      <w:pPr>
        <w:jc w:val="center"/>
        <w:rPr>
          <w:rFonts w:cs="Arial"/>
          <w:b/>
          <w:bCs/>
          <w:lang w:val="sr-Latn-ME"/>
        </w:rPr>
      </w:pPr>
      <w:r w:rsidRPr="000C3200">
        <w:rPr>
          <w:rFonts w:cs="Arial"/>
          <w:b/>
          <w:bCs/>
          <w:lang w:val="sr-Latn-ME"/>
        </w:rPr>
        <w:t xml:space="preserve"> GENERALNOG/E DIREKTORA/ICE DIREKTORAT</w:t>
      </w:r>
      <w:r w:rsidR="000C3200">
        <w:rPr>
          <w:rFonts w:cs="Arial"/>
          <w:b/>
          <w:bCs/>
          <w:lang w:val="sr-Latn-ME"/>
        </w:rPr>
        <w:t>A</w:t>
      </w:r>
      <w:r w:rsidRPr="000C3200">
        <w:rPr>
          <w:rFonts w:cs="Arial"/>
          <w:b/>
          <w:bCs/>
          <w:lang w:val="sr-Latn-ME"/>
        </w:rPr>
        <w:t xml:space="preserve"> ZA PLANIRANJE PROSTORA</w:t>
      </w:r>
    </w:p>
    <w:p w14:paraId="3165C8AD" w14:textId="78ECA3E9" w:rsidR="00FC1CFF" w:rsidRDefault="000C3200" w:rsidP="00FC1CFF">
      <w:pPr>
        <w:jc w:val="center"/>
        <w:rPr>
          <w:rFonts w:cs="Arial"/>
          <w:b/>
          <w:bCs/>
          <w:lang w:val="sr-Latn-ME"/>
        </w:rPr>
      </w:pPr>
      <w:r>
        <w:rPr>
          <w:rFonts w:cs="Arial"/>
          <w:b/>
          <w:bCs/>
          <w:lang w:val="sr-Latn-ME"/>
        </w:rPr>
        <w:t xml:space="preserve">GENRALNOG/E DIREKTORA/ICE DIREKTORATA ZA </w:t>
      </w:r>
      <w:r w:rsidRPr="000C3200">
        <w:rPr>
          <w:rFonts w:cs="Arial"/>
          <w:b/>
          <w:bCs/>
          <w:lang w:val="sr-Latn-ME"/>
        </w:rPr>
        <w:t>SPROVOĐENJE DRŽAVNIH SMJERNICA U OBLASTI ARHITEKTURE</w:t>
      </w:r>
      <w:r w:rsidR="00015D50" w:rsidRPr="000C3200">
        <w:rPr>
          <w:rFonts w:cs="Arial"/>
          <w:b/>
          <w:bCs/>
          <w:lang w:val="sr-Latn-ME"/>
        </w:rPr>
        <w:t xml:space="preserve"> </w:t>
      </w:r>
    </w:p>
    <w:p w14:paraId="5D1DC070" w14:textId="00F95F29" w:rsidR="000C3200" w:rsidRDefault="000C3200" w:rsidP="00FC1CFF">
      <w:pPr>
        <w:jc w:val="center"/>
        <w:rPr>
          <w:rFonts w:cs="Arial"/>
          <w:b/>
          <w:bCs/>
          <w:lang w:val="sr-Latn-ME"/>
        </w:rPr>
      </w:pPr>
      <w:r w:rsidRPr="000C3200">
        <w:rPr>
          <w:rFonts w:cs="Arial"/>
          <w:b/>
          <w:bCs/>
          <w:lang w:val="sr-Latn-ME"/>
        </w:rPr>
        <w:t>GENERALNOG/E DIREKTORA/ICE</w:t>
      </w:r>
      <w:r>
        <w:rPr>
          <w:rFonts w:cs="Arial"/>
          <w:b/>
          <w:bCs/>
          <w:lang w:val="sr-Latn-ME"/>
        </w:rPr>
        <w:t xml:space="preserve"> </w:t>
      </w:r>
      <w:r w:rsidR="0005787A">
        <w:rPr>
          <w:rFonts w:cs="Arial"/>
          <w:b/>
          <w:bCs/>
          <w:lang w:val="sr-Latn-ME"/>
        </w:rPr>
        <w:t>DIREKTORATA Z</w:t>
      </w:r>
      <w:r>
        <w:rPr>
          <w:rFonts w:cs="Arial"/>
          <w:b/>
          <w:bCs/>
          <w:lang w:val="sr-Latn-ME"/>
        </w:rPr>
        <w:t>A DRŽAVNU IMOVINU I KATASTAR NEPOKRETNOSTI</w:t>
      </w:r>
    </w:p>
    <w:p w14:paraId="427AD593" w14:textId="7D604CBA" w:rsidR="000C3200" w:rsidRPr="000C3200" w:rsidRDefault="000C3200" w:rsidP="00FC1CFF">
      <w:pPr>
        <w:jc w:val="center"/>
        <w:rPr>
          <w:rFonts w:cs="Arial"/>
          <w:b/>
          <w:bCs/>
          <w:lang w:val="sr-Latn-ME"/>
        </w:rPr>
      </w:pPr>
      <w:r>
        <w:rPr>
          <w:rFonts w:cs="Arial"/>
          <w:b/>
          <w:bCs/>
          <w:lang w:val="sr-Latn-ME"/>
        </w:rPr>
        <w:t>U</w:t>
      </w:r>
    </w:p>
    <w:p w14:paraId="28D05031" w14:textId="77777777" w:rsidR="00BA2829" w:rsidRPr="000C3200" w:rsidRDefault="00FC1CFF" w:rsidP="00FC1CFF">
      <w:pPr>
        <w:jc w:val="center"/>
        <w:rPr>
          <w:rFonts w:cs="Arial"/>
          <w:b/>
          <w:bCs/>
          <w:lang w:val="sr-Latn-ME"/>
        </w:rPr>
      </w:pPr>
      <w:r w:rsidRPr="000C3200">
        <w:rPr>
          <w:rFonts w:cs="Arial"/>
          <w:b/>
          <w:bCs/>
          <w:lang w:val="sr-Latn-ME"/>
        </w:rPr>
        <w:t>MINISTARSTVU PROSTORNOG PLANIRANJA, URBANIZMA I DRŽAVNE IMOVINE</w:t>
      </w:r>
    </w:p>
    <w:p w14:paraId="5AA13C3E" w14:textId="77777777" w:rsidR="009A3F03" w:rsidRPr="000C3200" w:rsidRDefault="009A3F03" w:rsidP="00CC38FD">
      <w:pPr>
        <w:jc w:val="both"/>
        <w:rPr>
          <w:rFonts w:cs="Arial"/>
          <w:lang w:val="sr-Latn-ME"/>
        </w:rPr>
      </w:pPr>
    </w:p>
    <w:p w14:paraId="4BAA9304" w14:textId="77777777" w:rsid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Predmet javnog poziva je dostavljanje prijava za određivanje</w:t>
      </w:r>
      <w:r w:rsidR="000C3200">
        <w:rPr>
          <w:rFonts w:cs="Arial"/>
          <w:lang w:val="sr-Latn-ME"/>
        </w:rPr>
        <w:t>:</w:t>
      </w:r>
    </w:p>
    <w:p w14:paraId="76910B8F" w14:textId="286E0B6E" w:rsidR="00BA2829" w:rsidRDefault="00BA2829" w:rsidP="000C3200">
      <w:pPr>
        <w:pStyle w:val="ListParagraph"/>
        <w:numPr>
          <w:ilvl w:val="0"/>
          <w:numId w:val="3"/>
        </w:numPr>
        <w:jc w:val="both"/>
        <w:rPr>
          <w:rFonts w:cs="Arial"/>
          <w:lang w:val="sr-Latn-ME"/>
        </w:rPr>
      </w:pPr>
      <w:r w:rsidRPr="000C3200">
        <w:rPr>
          <w:rFonts w:cs="Arial"/>
          <w:b/>
          <w:lang w:val="sr-Latn-ME"/>
        </w:rPr>
        <w:t>vršioca dužnosti generalnog/e direktora</w:t>
      </w:r>
      <w:r w:rsidR="00015D50" w:rsidRPr="000C3200">
        <w:rPr>
          <w:rFonts w:cs="Arial"/>
          <w:b/>
          <w:lang w:val="sr-Latn-ME"/>
        </w:rPr>
        <w:t xml:space="preserve"> </w:t>
      </w:r>
      <w:r w:rsidR="009A3F03" w:rsidRPr="000C3200">
        <w:rPr>
          <w:rFonts w:cs="Arial"/>
          <w:b/>
          <w:lang w:val="sr-Latn-ME"/>
        </w:rPr>
        <w:t>Direktorat</w:t>
      </w:r>
      <w:r w:rsidR="000C3200">
        <w:rPr>
          <w:rFonts w:cs="Arial"/>
          <w:b/>
          <w:lang w:val="sr-Latn-ME"/>
        </w:rPr>
        <w:t>a</w:t>
      </w:r>
      <w:r w:rsidR="009A3F03" w:rsidRPr="000C3200">
        <w:rPr>
          <w:rFonts w:cs="Arial"/>
          <w:b/>
          <w:lang w:val="sr-Latn-ME"/>
        </w:rPr>
        <w:t xml:space="preserve"> za planiranje prostora</w:t>
      </w:r>
      <w:r w:rsidR="009A3F03" w:rsidRPr="000C3200">
        <w:rPr>
          <w:rFonts w:cs="Arial"/>
          <w:b/>
          <w:bCs/>
          <w:lang w:val="sr-Latn-ME"/>
        </w:rPr>
        <w:t xml:space="preserve"> u Ministarstvu prostornog planiranja, urbanizma i državne imovine</w:t>
      </w:r>
      <w:r w:rsidRPr="000C3200">
        <w:rPr>
          <w:rFonts w:cs="Arial"/>
          <w:lang w:val="sr-Latn-ME"/>
        </w:rPr>
        <w:t xml:space="preserve"> u skladu sa Zakonom o državnim službenicima i namještenicima (“Službeni list Crne Gore” br.02/18, 034/19 i 08/21) i Pravilnikom o unutrašnjoj organizaciji i sistematizaciji, Ministarstva ekologije, prostornog planiranja i urbanizma </w:t>
      </w:r>
      <w:r w:rsidR="001A1E72" w:rsidRPr="000C3200">
        <w:rPr>
          <w:rFonts w:cs="Arial"/>
          <w:lang w:val="sr-Latn-ME"/>
        </w:rPr>
        <w:t xml:space="preserve">br.01-011/23-9971/10 </w:t>
      </w:r>
      <w:r w:rsidRPr="000C3200">
        <w:rPr>
          <w:rFonts w:cs="Arial"/>
          <w:lang w:val="sr-Latn-ME"/>
        </w:rPr>
        <w:t xml:space="preserve">od </w:t>
      </w:r>
      <w:r w:rsidR="009A3F03" w:rsidRPr="000C3200">
        <w:rPr>
          <w:rFonts w:cs="Arial"/>
          <w:lang w:val="sr-Latn-ME"/>
        </w:rPr>
        <w:t>15. decembra 2023</w:t>
      </w:r>
      <w:r w:rsidRPr="000C3200">
        <w:rPr>
          <w:rFonts w:cs="Arial"/>
          <w:lang w:val="sr-Latn-ME"/>
        </w:rPr>
        <w:t>.godine.</w:t>
      </w:r>
      <w:r w:rsidR="009A3F03" w:rsidRPr="000C3200">
        <w:rPr>
          <w:rFonts w:cs="Arial"/>
          <w:lang w:val="sr-Latn-ME"/>
        </w:rPr>
        <w:t xml:space="preserve"> </w:t>
      </w:r>
      <w:r w:rsidRPr="000C3200">
        <w:rPr>
          <w:rFonts w:cs="Arial"/>
          <w:lang w:val="sr-Latn-ME"/>
        </w:rPr>
        <w:t>Zakonom o državnim službenicima i namještenicima, utvrđeno je da se u slučaju prestanka mandata, licu koje vrši poslove visokog rukovodnog kadra, pored ostalih, može odrediti vršilac dužnosti do imenovanja, odnosno postavljenja, u skladu sa zakonom, a najduže do šest mjeseci</w:t>
      </w:r>
      <w:r w:rsidR="000C3200">
        <w:rPr>
          <w:rFonts w:cs="Arial"/>
          <w:lang w:val="sr-Latn-ME"/>
        </w:rPr>
        <w:t>;</w:t>
      </w:r>
    </w:p>
    <w:p w14:paraId="21A09482" w14:textId="06D8D181" w:rsidR="000C3200" w:rsidRDefault="000C3200" w:rsidP="000C3200">
      <w:pPr>
        <w:pStyle w:val="ListParagraph"/>
        <w:numPr>
          <w:ilvl w:val="0"/>
          <w:numId w:val="3"/>
        </w:numPr>
        <w:jc w:val="both"/>
        <w:rPr>
          <w:rFonts w:cs="Arial"/>
          <w:lang w:val="sr-Latn-ME"/>
        </w:rPr>
      </w:pPr>
      <w:r w:rsidRPr="000C3200">
        <w:rPr>
          <w:rFonts w:cs="Arial"/>
          <w:b/>
          <w:lang w:val="sr-Latn-ME"/>
        </w:rPr>
        <w:t>vršioca dužnosti generalnog/e direktora Direktorat</w:t>
      </w:r>
      <w:r>
        <w:rPr>
          <w:rFonts w:cs="Arial"/>
          <w:b/>
          <w:lang w:val="sr-Latn-ME"/>
        </w:rPr>
        <w:t>a za sprovođenje državnih smjernica u oblasti arhitekture</w:t>
      </w:r>
      <w:r w:rsidRPr="000C3200">
        <w:rPr>
          <w:rFonts w:cs="Arial"/>
          <w:b/>
          <w:bCs/>
          <w:lang w:val="sr-Latn-ME"/>
        </w:rPr>
        <w:t xml:space="preserve"> u Ministarstvu prostornog planiranja, urbanizma i državne imovine</w:t>
      </w:r>
      <w:r w:rsidRPr="000C3200">
        <w:rPr>
          <w:rFonts w:cs="Arial"/>
          <w:lang w:val="sr-Latn-ME"/>
        </w:rPr>
        <w:t xml:space="preserve"> u skladu sa Zakonom o državnim službenicima i namještenicima (“Službeni list Crne Gore” br.02/18, 034/19 i 08/21) i Pravilnikom o unutrašnjoj organizaciji i sistematizaciji, Ministarstva ekologije, prostornog planiranja i urbanizma br.01-011/23-9971/10 od 15. decembra 2023.godine. Zakonom o državnim službenicima i namještenicima, utvrđeno je da se u slučaju prestanka mandata, licu koje vrši poslove visokog rukovodnog kadra, pored ostalih, može odrediti vršilac dužnosti do imenovanja, odnosno postavljenja, u skladu sa zakonom, a najduže do šest mjeseci</w:t>
      </w:r>
      <w:r>
        <w:rPr>
          <w:rFonts w:cs="Arial"/>
          <w:lang w:val="sr-Latn-ME"/>
        </w:rPr>
        <w:t>;</w:t>
      </w:r>
    </w:p>
    <w:p w14:paraId="21EC9717" w14:textId="739AC48B" w:rsidR="000C3200" w:rsidRPr="000C3200" w:rsidRDefault="000C3200" w:rsidP="000C3200">
      <w:pPr>
        <w:pStyle w:val="ListParagraph"/>
        <w:numPr>
          <w:ilvl w:val="0"/>
          <w:numId w:val="3"/>
        </w:numPr>
        <w:jc w:val="both"/>
        <w:rPr>
          <w:rFonts w:cs="Arial"/>
          <w:lang w:val="sr-Latn-ME"/>
        </w:rPr>
      </w:pPr>
      <w:r w:rsidRPr="000C3200">
        <w:rPr>
          <w:rFonts w:cs="Arial"/>
          <w:b/>
          <w:lang w:val="sr-Latn-ME"/>
        </w:rPr>
        <w:t>vršioca dužnosti generalnog/e direktora Direktorat</w:t>
      </w:r>
      <w:r>
        <w:rPr>
          <w:rFonts w:cs="Arial"/>
          <w:b/>
          <w:lang w:val="sr-Latn-ME"/>
        </w:rPr>
        <w:t>a za državnu imovinu i katastar nepokretnosti</w:t>
      </w:r>
      <w:r w:rsidRPr="000C3200">
        <w:rPr>
          <w:rFonts w:cs="Arial"/>
          <w:b/>
          <w:bCs/>
          <w:lang w:val="sr-Latn-ME"/>
        </w:rPr>
        <w:t xml:space="preserve"> u Ministarstvu prostornog planiranja, urbanizma i državne imovine</w:t>
      </w:r>
      <w:r w:rsidRPr="000C3200">
        <w:rPr>
          <w:rFonts w:cs="Arial"/>
          <w:lang w:val="sr-Latn-ME"/>
        </w:rPr>
        <w:t xml:space="preserve"> u skladu sa Zakonom o državnim službenicima i namještenicima (“Službeni list Crne Gore” br.02/18, 034/19 i 08/21) i Pravilnikom o unutrašnjoj organizaciji i sistematizaciji, Ministarstva ekologije, prostornog planiranja i urbanizma br.01-011/23-9971/10 od 15. decembra 2023.godine. Zakonom o državnim službenicima i namještenicima, utvrđeno je da se u slučaju prestanka mandata, licu koje vrši poslove visokog rukovodnog kadra, pored ostalih, može odrediti vršilac dužnosti do imenovanja, odnosno postavljenja, u skladu sa zakonom, a najduže do šest mjeseci</w:t>
      </w:r>
      <w:r>
        <w:rPr>
          <w:rFonts w:cs="Arial"/>
          <w:lang w:val="sr-Latn-ME"/>
        </w:rPr>
        <w:t>.</w:t>
      </w:r>
    </w:p>
    <w:p w14:paraId="35756283" w14:textId="45E5DC35" w:rsidR="00BA2829" w:rsidRP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Imajući u vidu da navedenim Zakonom, nije propisan postupak i način selekcije kandidata, koji se određuju za vršioce dužnosti, u pogledu sprovođenja postupka i odabira najkompetentnijih kandidata za vršenje navedenih poslova</w:t>
      </w:r>
      <w:r w:rsidR="000C3200">
        <w:rPr>
          <w:rFonts w:cs="Arial"/>
          <w:lang w:val="sr-Latn-ME"/>
        </w:rPr>
        <w:t xml:space="preserve">, </w:t>
      </w:r>
      <w:r w:rsidRPr="000C3200">
        <w:rPr>
          <w:rFonts w:cs="Arial"/>
          <w:lang w:val="sr-Latn-ME"/>
        </w:rPr>
        <w:t xml:space="preserve">prije predlaganja Vladi kandidata za pozicije vršilaca </w:t>
      </w:r>
      <w:r w:rsidRPr="000C3200">
        <w:rPr>
          <w:rFonts w:cs="Arial"/>
          <w:lang w:val="sr-Latn-ME"/>
        </w:rPr>
        <w:lastRenderedPageBreak/>
        <w:t xml:space="preserve">dužnosti </w:t>
      </w:r>
      <w:r w:rsidR="000C3200">
        <w:rPr>
          <w:rFonts w:cs="Arial"/>
          <w:lang w:val="sr-Latn-ME"/>
        </w:rPr>
        <w:t xml:space="preserve">ministar prostornog planiranja, urbanizma i državne imovine </w:t>
      </w:r>
      <w:r w:rsidRPr="000C3200">
        <w:rPr>
          <w:rFonts w:cs="Arial"/>
          <w:lang w:val="sr-Latn-ME"/>
        </w:rPr>
        <w:t>obav</w:t>
      </w:r>
      <w:r w:rsidR="000C3200">
        <w:rPr>
          <w:rFonts w:cs="Arial"/>
          <w:lang w:val="sr-Latn-ME"/>
        </w:rPr>
        <w:t>iće</w:t>
      </w:r>
      <w:r w:rsidRPr="000C3200">
        <w:rPr>
          <w:rFonts w:cs="Arial"/>
          <w:lang w:val="sr-Latn-ME"/>
        </w:rPr>
        <w:t xml:space="preserve"> razgovor/intervju sa potencijalnim kandidatima.</w:t>
      </w:r>
    </w:p>
    <w:p w14:paraId="73511547" w14:textId="77777777" w:rsidR="001A1E72" w:rsidRPr="000C3200" w:rsidRDefault="001A1E72" w:rsidP="00CC38FD">
      <w:pPr>
        <w:jc w:val="both"/>
        <w:rPr>
          <w:rFonts w:cs="Arial"/>
          <w:lang w:val="sr-Latn-ME"/>
        </w:rPr>
      </w:pPr>
    </w:p>
    <w:p w14:paraId="08AA2EE5" w14:textId="77777777" w:rsidR="00BA2829" w:rsidRP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Prijave na javni poziv mogu da podnesu svi zainteresovani građani/ke koji ispunjavaju uslove propisane za radno mjesto visoko rukovodnog kadra za koje se određuje.</w:t>
      </w:r>
    </w:p>
    <w:p w14:paraId="03D5C277" w14:textId="77777777" w:rsidR="001A1E72" w:rsidRPr="000C3200" w:rsidRDefault="001A1E72" w:rsidP="00CC38FD">
      <w:pPr>
        <w:jc w:val="both"/>
        <w:rPr>
          <w:rFonts w:cs="Arial"/>
          <w:lang w:val="sr-Latn-ME"/>
        </w:rPr>
      </w:pPr>
    </w:p>
    <w:p w14:paraId="3A91F658" w14:textId="4A109C09" w:rsidR="00BA2829" w:rsidRP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Kandidati zainteresovani za prijavu za obavljanje poslova iz kategorije visoko rukovodni kadar, moraju imati VII 1 nivo kvalifikacije obrazovanja i najmanje dvije godine radnog iskustva na poslovima rukovođenja ili pet godina radnog iskustva, u skladu sa čl</w:t>
      </w:r>
      <w:r w:rsidR="000C3200">
        <w:rPr>
          <w:rFonts w:cs="Arial"/>
          <w:lang w:val="sr-Latn-ME"/>
        </w:rPr>
        <w:t xml:space="preserve">anom </w:t>
      </w:r>
      <w:r w:rsidRPr="000C3200">
        <w:rPr>
          <w:rFonts w:cs="Arial"/>
          <w:lang w:val="sr-Latn-ME"/>
        </w:rPr>
        <w:t>24 stav 3 Zakona o državnim službenicima i namještenicima.</w:t>
      </w:r>
    </w:p>
    <w:p w14:paraId="0CA460C5" w14:textId="77777777" w:rsidR="001A1E72" w:rsidRPr="000C3200" w:rsidRDefault="001A1E72" w:rsidP="00CC38FD">
      <w:pPr>
        <w:jc w:val="both"/>
        <w:rPr>
          <w:rFonts w:cs="Arial"/>
          <w:lang w:val="sr-Latn-ME"/>
        </w:rPr>
      </w:pPr>
    </w:p>
    <w:p w14:paraId="19210E08" w14:textId="77777777" w:rsidR="00BA2829" w:rsidRP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Pored opštih uslova propisanih Zakonom poželjne su i druge organizacijske menadžerske vještine i sposobnosti, a koje su od značaja za orjentir u selekciji potencijalnih kandidata.</w:t>
      </w:r>
    </w:p>
    <w:p w14:paraId="2423FFAE" w14:textId="77777777" w:rsidR="001A1E72" w:rsidRPr="000C3200" w:rsidRDefault="001A1E72" w:rsidP="00CC38FD">
      <w:pPr>
        <w:jc w:val="both"/>
        <w:rPr>
          <w:rFonts w:cs="Arial"/>
          <w:lang w:val="sr-Latn-ME"/>
        </w:rPr>
      </w:pPr>
    </w:p>
    <w:p w14:paraId="14148796" w14:textId="77777777" w:rsidR="00BA2829" w:rsidRP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Članom 23 istog Zakona propisano je da se poslovi visokog rukovodnog kadra odnose na: rukovođenje, koordiniranje i organizovanje rada u jednoj ili više organizacionih jedinica, odnosno oblasti rada, obezbjeđivanje ostvarivanja odnosa i saradnje sa drugim državnim organima, organima lokalne uprave, privrede, nevladinim organizacijama i građanima i odlučivanje o najsloženijim pitanjima.</w:t>
      </w:r>
    </w:p>
    <w:p w14:paraId="72A24301" w14:textId="77777777" w:rsidR="001A1E72" w:rsidRPr="000C3200" w:rsidRDefault="001A1E72" w:rsidP="00CC38FD">
      <w:pPr>
        <w:jc w:val="both"/>
        <w:rPr>
          <w:rFonts w:cs="Arial"/>
          <w:lang w:val="sr-Latn-ME"/>
        </w:rPr>
      </w:pPr>
    </w:p>
    <w:p w14:paraId="55F1826F" w14:textId="2FD090C4" w:rsidR="001A1E72" w:rsidRPr="000C3200" w:rsidRDefault="00BA2829" w:rsidP="00CC38FD">
      <w:pPr>
        <w:pStyle w:val="ListParagraph"/>
        <w:numPr>
          <w:ilvl w:val="0"/>
          <w:numId w:val="2"/>
        </w:numPr>
        <w:ind w:left="0" w:firstLine="0"/>
        <w:contextualSpacing w:val="0"/>
        <w:jc w:val="both"/>
        <w:rPr>
          <w:rFonts w:cs="Arial"/>
          <w:b/>
          <w:lang w:val="sr-Latn-ME"/>
        </w:rPr>
      </w:pPr>
      <w:r w:rsidRPr="000C3200">
        <w:rPr>
          <w:rFonts w:cs="Arial"/>
          <w:b/>
          <w:bCs/>
          <w:lang w:val="sr-Latn-ME"/>
        </w:rPr>
        <w:t xml:space="preserve">Zainteresovana lica </w:t>
      </w:r>
      <w:r w:rsidR="00293E02">
        <w:rPr>
          <w:rFonts w:cs="Arial"/>
          <w:b/>
          <w:bCs/>
          <w:lang w:val="sr-Latn-ME"/>
        </w:rPr>
        <w:t>mogu</w:t>
      </w:r>
      <w:r w:rsidRPr="000C3200">
        <w:rPr>
          <w:rFonts w:cs="Arial"/>
          <w:b/>
          <w:bCs/>
          <w:lang w:val="sr-Latn-ME"/>
        </w:rPr>
        <w:t xml:space="preserve"> se kandidovati za poziciju vršioca dužnosti generalnog/e direktora/ice </w:t>
      </w:r>
      <w:r w:rsidR="001A1E72" w:rsidRPr="000C3200">
        <w:rPr>
          <w:rFonts w:cs="Arial"/>
          <w:b/>
          <w:lang w:val="sr-Latn-ME"/>
        </w:rPr>
        <w:t>Direktorat</w:t>
      </w:r>
      <w:r w:rsidR="0005787A">
        <w:rPr>
          <w:rFonts w:cs="Arial"/>
          <w:b/>
          <w:lang w:val="sr-Latn-ME"/>
        </w:rPr>
        <w:t xml:space="preserve">a </w:t>
      </w:r>
      <w:r w:rsidR="001A1E72" w:rsidRPr="000C3200">
        <w:rPr>
          <w:rFonts w:cs="Arial"/>
          <w:b/>
          <w:lang w:val="sr-Latn-ME"/>
        </w:rPr>
        <w:t xml:space="preserve">za planiranje prostora </w:t>
      </w:r>
    </w:p>
    <w:p w14:paraId="2D25CCF1" w14:textId="77777777" w:rsidR="00BA2829" w:rsidRPr="000C3200" w:rsidRDefault="00BA2829" w:rsidP="00CC38FD">
      <w:pPr>
        <w:jc w:val="both"/>
        <w:rPr>
          <w:rFonts w:cs="Arial"/>
          <w:lang w:val="sr-Latn-ME"/>
        </w:rPr>
      </w:pPr>
    </w:p>
    <w:p w14:paraId="1E34139E" w14:textId="77777777" w:rsidR="001A1E72" w:rsidRP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b/>
          <w:bCs/>
          <w:lang w:val="sr-Latn-ME"/>
        </w:rPr>
        <w:t>Uslovi: </w:t>
      </w:r>
      <w:r w:rsidR="001A1E72" w:rsidRPr="000C3200">
        <w:rPr>
          <w:rFonts w:cs="Arial"/>
          <w:lang w:val="sr-Latn-ME"/>
        </w:rPr>
        <w:t>VII1 nivo kvalifikacije obrazovanja, fakultet iz oblasti tehničko-tehnoloških nauka - arhitektura, urbanizam ili prostorno planiranje, najmanje dvije godine radnog iskustva na poslovima rukovođenja ili pet godina radnog iskustva, položen stručni ispit za rad u državnim organima i poznavanje rada na računaru (Word, Internet, AutoCAD).</w:t>
      </w:r>
    </w:p>
    <w:p w14:paraId="4EE1549D" w14:textId="77777777" w:rsidR="001A1E72" w:rsidRPr="000C3200" w:rsidRDefault="001A1E72" w:rsidP="00CC38FD">
      <w:pPr>
        <w:jc w:val="both"/>
        <w:rPr>
          <w:rFonts w:cs="Arial"/>
          <w:lang w:val="sr-Latn-ME"/>
        </w:rPr>
      </w:pPr>
    </w:p>
    <w:p w14:paraId="3577D810" w14:textId="77777777" w:rsidR="001A1E72" w:rsidRPr="000C3200" w:rsidRDefault="00015D50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b/>
          <w:lang w:val="sr-Latn-ME"/>
        </w:rPr>
        <w:t>Opis poslova:</w:t>
      </w:r>
      <w:r w:rsidRPr="000C3200">
        <w:rPr>
          <w:rFonts w:cs="Arial"/>
          <w:lang w:val="sr-Latn-ME"/>
        </w:rPr>
        <w:t xml:space="preserve"> </w:t>
      </w:r>
      <w:r w:rsidR="001A1E72" w:rsidRPr="000C3200">
        <w:rPr>
          <w:rFonts w:cs="Arial"/>
          <w:lang w:val="sr-Latn-ME"/>
        </w:rPr>
        <w:t xml:space="preserve">Direktorat za planiranje prostora vrši poslove koji se odnose na: izradu politika, strategija, projekata, programa iz oblasti planiranja prostora i prostornog razvoja, kao i praćenje i preduzimanje mjera za njihovo ostvarivanje; učešće u usklađivanju nacionalnog zakonodavstva sa zakonodavstvom EU iz oblasti prostornog planiranja; praćenje i implementaciju međunarodnih konvencija iz ove oblasti; izradu nacrta i predloga zakona i drugih propisa iz oblasti uređenja/planiranja prostora; izradu nacrta i predloga zakona i drugih propisa za morsko dobro; učestvovanje u pripremi i davanju mišljenja na propise koje pripremaju drugi organi; vršenje nadzora nad zakonitošću akata i zakonitošću rada organa lokalne samouprave i drugih subjekata kojima je povjereno vršenje javnih ovlašćenja; davanje stručnih uputstava i mišljenja; praćenje stanja u prostoru (monitoring); vođenje drugostepenog upravnog postupka i donošenje rješenja u upravnim stvarima i poslovima upravnog nadzora iz nadležnosti Direktorata; formiranje i vođenje dokumentacione osnove o prostoru sa indikatorima za praćenje sprovođenja planskih dokumenata; izradu i podnošenje izvještaja o uređenju prostora; izradu i praćenje indikatora prostornog razvoja; pripremu podataka, analizu i prikaz promjena u prostoru sa ocjenom stanja; prikupljanje i analizu podataka od značaja za prostor sa organima uprave i organizacijama i institucijama na državnom i lokalnom nivou; analizu sprovođenja planskih dokumenata; izradu i donošenje planskih dokumenata; davanje mišljenja i saglasnosti na lokalna planska dokumenta u prelaznom periodu; izradu i donošenje državnih i lokalnih planskih dokumenata od strane Vlade </w:t>
      </w:r>
      <w:r w:rsidR="001A1E72" w:rsidRPr="000C3200">
        <w:rPr>
          <w:rFonts w:cs="Arial"/>
          <w:lang w:val="sr-Latn-ME"/>
        </w:rPr>
        <w:lastRenderedPageBreak/>
        <w:t>Crne Gore u prelaznom periodu; obezbjeđenje studijsko-analitičke i informacione osnove za izradu planskog dokumenta; praćenje i organizacija rada savjeta za reviziju planskih dokumenata; praćenje opštinske regulative u oblasti građevinskog zemljišta; izradu i donošenje programa privremenih objekata na području morskog dobra i nacionalnih parkova; davanje saglasnosti na opštinske programe privremenih objekata; izdavanje izvoda iz državnih planskih dokumenata, saradnju sa obrazovnim institucijama i strukovnim udruženjima u pravcu unapređenja rada u ovoj djelatnosti; praćenje i unapređenje kadrovskog potencijala u ovoj oblasti; sistem uređenja morskog dobra; analiziranje i ocjenjivanje stanja morskog dobra i predlaganje mjera; učešće u međunarodnoj saradnji finansijskih instrumenata (IPA, ostali fondovi i instrumenti), projekata i programa za oblast uređenja prostora i prostornog razvoja i EU integracija; poslove nadzora nad institucijama iz svog resora nad kojima upravni nadzor vrši Ministarstvo, kontrolu rada nad javnim preduzećem JPMD ili drugim preduzećima i pravnim licima gdje je država osnivač ili gdje država ima udjela;  nadzor nad primjenom zakona i drugih propisa iz oblasti uređenja prostora; ostvarivanje saradnje sa NVO i drugim organizacijama civilnog društva; organizovanje prethodnog učešća javnosti i javnih rasprava tokom izrade planskih dokumenata; izrada informacija, izvještaja i drugi poslovi u skladu sa propisima; saradnju sa konsultantskim subjektima; učešće u međunarodnoj i regionalnoj saradnji iz oblasti uređenja prostora; analizu poslovnih procesa, predlaganje operativnih rješenja, definisanje strategije razvoja, dokumentovanje rezultata projekata koji se odnose na zahtjeve standarda, kvaliteta i rokova realizacije projekata; pripremanje i dostavljanje podataka za vođenje i ažuriranje sajta i druge poslove u skladu sa propisima.</w:t>
      </w:r>
    </w:p>
    <w:p w14:paraId="51A8AD29" w14:textId="0DD979D1" w:rsidR="001A1E72" w:rsidRDefault="001A1E72" w:rsidP="00CC38FD">
      <w:pPr>
        <w:jc w:val="both"/>
        <w:rPr>
          <w:rFonts w:cs="Arial"/>
          <w:lang w:val="sr-Latn-ME"/>
        </w:rPr>
      </w:pPr>
    </w:p>
    <w:p w14:paraId="035E7C3C" w14:textId="4E2F610E" w:rsidR="0005787A" w:rsidRPr="000C3200" w:rsidRDefault="0005787A" w:rsidP="0005787A">
      <w:pPr>
        <w:pStyle w:val="ListParagraph"/>
        <w:numPr>
          <w:ilvl w:val="0"/>
          <w:numId w:val="2"/>
        </w:numPr>
        <w:ind w:left="0" w:firstLine="0"/>
        <w:contextualSpacing w:val="0"/>
        <w:jc w:val="both"/>
        <w:rPr>
          <w:rFonts w:cs="Arial"/>
          <w:b/>
          <w:lang w:val="sr-Latn-ME"/>
        </w:rPr>
      </w:pPr>
      <w:r w:rsidRPr="000C3200">
        <w:rPr>
          <w:rFonts w:cs="Arial"/>
          <w:b/>
          <w:bCs/>
          <w:lang w:val="sr-Latn-ME"/>
        </w:rPr>
        <w:t xml:space="preserve">Zainteresovana lica </w:t>
      </w:r>
      <w:r w:rsidR="00293E02">
        <w:rPr>
          <w:rFonts w:cs="Arial"/>
          <w:b/>
          <w:bCs/>
          <w:lang w:val="sr-Latn-ME"/>
        </w:rPr>
        <w:t>mogu</w:t>
      </w:r>
      <w:r w:rsidRPr="000C3200">
        <w:rPr>
          <w:rFonts w:cs="Arial"/>
          <w:b/>
          <w:bCs/>
          <w:lang w:val="sr-Latn-ME"/>
        </w:rPr>
        <w:t xml:space="preserve"> se kandidovati za poziciju vršioca dužnosti generalnog/e direktora/ice </w:t>
      </w:r>
      <w:r>
        <w:rPr>
          <w:rFonts w:cs="Arial"/>
          <w:b/>
          <w:bCs/>
          <w:lang w:val="sr-Latn-ME"/>
        </w:rPr>
        <w:t>D</w:t>
      </w:r>
      <w:r w:rsidRPr="0005787A">
        <w:rPr>
          <w:rFonts w:cs="Arial"/>
          <w:b/>
          <w:bCs/>
          <w:lang w:val="sr-Latn-ME"/>
        </w:rPr>
        <w:t>irektorata za sprovođenje državnih smjernica u oblasti arhitekture</w:t>
      </w:r>
    </w:p>
    <w:p w14:paraId="5AD0C943" w14:textId="77777777" w:rsidR="0005787A" w:rsidRPr="000C3200" w:rsidRDefault="0005787A" w:rsidP="0005787A">
      <w:pPr>
        <w:jc w:val="both"/>
        <w:rPr>
          <w:rFonts w:cs="Arial"/>
          <w:lang w:val="sr-Latn-ME"/>
        </w:rPr>
      </w:pPr>
    </w:p>
    <w:p w14:paraId="603EE84B" w14:textId="3566A636" w:rsidR="007C0D6C" w:rsidRPr="007C0D6C" w:rsidRDefault="0005787A" w:rsidP="007C0D6C">
      <w:pPr>
        <w:jc w:val="both"/>
        <w:rPr>
          <w:rFonts w:cs="Arial"/>
          <w:lang w:val="sr-Latn-ME"/>
        </w:rPr>
      </w:pPr>
      <w:r w:rsidRPr="000C3200">
        <w:rPr>
          <w:rFonts w:cs="Arial"/>
          <w:b/>
          <w:bCs/>
          <w:lang w:val="sr-Latn-ME"/>
        </w:rPr>
        <w:t>Uslovi:</w:t>
      </w:r>
      <w:r w:rsidR="007C0D6C">
        <w:rPr>
          <w:rFonts w:cs="Arial"/>
          <w:b/>
          <w:bCs/>
          <w:lang w:val="sr-Latn-ME"/>
        </w:rPr>
        <w:t xml:space="preserve"> </w:t>
      </w:r>
      <w:r w:rsidR="007C0D6C" w:rsidRPr="007C0D6C">
        <w:rPr>
          <w:rFonts w:cs="Arial"/>
          <w:lang w:val="sr-Latn-ME"/>
        </w:rPr>
        <w:t>VII1 nivo kvalifikacije obrazovanja, fakultet iz oblast tehničko-tehnoloških nauka - arhitektura,</w:t>
      </w:r>
      <w:r w:rsidR="007C0D6C">
        <w:rPr>
          <w:rFonts w:cs="Arial"/>
          <w:lang w:val="sr-Latn-ME"/>
        </w:rPr>
        <w:t xml:space="preserve"> </w:t>
      </w:r>
      <w:r w:rsidR="007C0D6C" w:rsidRPr="007C0D6C">
        <w:rPr>
          <w:rFonts w:cs="Arial"/>
          <w:lang w:val="sr-Latn-ME"/>
        </w:rPr>
        <w:t>najmanje deset godina radnog iskustva u oblasti urbanizma i arhitektonske prakse,</w:t>
      </w:r>
    </w:p>
    <w:p w14:paraId="16C5E36A" w14:textId="5C9403E7" w:rsidR="0005787A" w:rsidRPr="000C3200" w:rsidRDefault="007C0D6C" w:rsidP="007C0D6C">
      <w:pPr>
        <w:jc w:val="both"/>
        <w:rPr>
          <w:rFonts w:cs="Arial"/>
          <w:lang w:val="sr-Latn-ME"/>
        </w:rPr>
      </w:pPr>
      <w:r w:rsidRPr="007C0D6C">
        <w:rPr>
          <w:rFonts w:cs="Arial"/>
          <w:lang w:val="sr-Latn-ME"/>
        </w:rPr>
        <w:t>-položen stručni ispit za rad u  državnim organima,</w:t>
      </w:r>
      <w:r>
        <w:rPr>
          <w:rFonts w:cs="Arial"/>
          <w:lang w:val="sr-Latn-ME"/>
        </w:rPr>
        <w:t xml:space="preserve"> </w:t>
      </w:r>
      <w:r w:rsidRPr="007C0D6C">
        <w:rPr>
          <w:rFonts w:cs="Arial"/>
          <w:lang w:val="sr-Latn-ME"/>
        </w:rPr>
        <w:t>B2 nivo znanja engleskog jezika,</w:t>
      </w:r>
      <w:r>
        <w:rPr>
          <w:rFonts w:cs="Arial"/>
          <w:lang w:val="sr-Latn-ME"/>
        </w:rPr>
        <w:t xml:space="preserve"> </w:t>
      </w:r>
      <w:r w:rsidRPr="007C0D6C">
        <w:rPr>
          <w:rFonts w:cs="Arial"/>
          <w:lang w:val="sr-Latn-ME"/>
        </w:rPr>
        <w:t>poznavanje rada na računaru (AutoCad, Word, Internet).</w:t>
      </w:r>
    </w:p>
    <w:p w14:paraId="40B20557" w14:textId="77777777" w:rsidR="0005787A" w:rsidRPr="000C3200" w:rsidRDefault="0005787A" w:rsidP="0005787A">
      <w:pPr>
        <w:jc w:val="both"/>
        <w:rPr>
          <w:rFonts w:cs="Arial"/>
          <w:lang w:val="sr-Latn-ME"/>
        </w:rPr>
      </w:pPr>
    </w:p>
    <w:p w14:paraId="6B230C15" w14:textId="008C5DCA" w:rsidR="0005787A" w:rsidRPr="0005787A" w:rsidRDefault="0005787A" w:rsidP="0005787A">
      <w:pPr>
        <w:jc w:val="both"/>
        <w:rPr>
          <w:rFonts w:cs="Arial"/>
          <w:lang w:val="sr-Latn-ME"/>
        </w:rPr>
      </w:pPr>
      <w:r w:rsidRPr="000C3200">
        <w:rPr>
          <w:rFonts w:cs="Arial"/>
          <w:b/>
          <w:lang w:val="sr-Latn-ME"/>
        </w:rPr>
        <w:t>Opis poslova:</w:t>
      </w:r>
      <w:r>
        <w:rPr>
          <w:rFonts w:cs="Arial"/>
          <w:b/>
          <w:lang w:val="sr-Latn-ME"/>
        </w:rPr>
        <w:t xml:space="preserve"> </w:t>
      </w:r>
      <w:r w:rsidRPr="0005787A">
        <w:rPr>
          <w:rFonts w:cs="Arial"/>
          <w:lang w:val="sr-Latn-ME"/>
        </w:rPr>
        <w:t xml:space="preserve">Direktorat za sprovođenje državnih smjernica u oblasti arhitekture vrši poslove koji se odnose na: izradu politika, strategija, projekata i programa u cilju unapređenja kvaliteta i kulture prostornog i arhitektonskog oblikovanja i stvaranja visokovrijednog izgrađenog prostora; izradu Državnih smjernica razvoja arhitekture u saradnji sa strukovnim udruženjima, akademskim institucijama, nevladinim organizacijama i organom uprave nadležnim za zaštitu kulturnih dobara; sprovođenje Državnih smjernica razvoja arhitekture sa ciljem očuvanja i ostvarivanja autentičnosti prostora i prepoznatljivog identiteta naselja; obezbjeđenje kvaliteta arhitektonskih rješenja; izradu projektnog zadatka za urbanistički projekat; davanje saglasnosti na urbanistički projekat; davanje mišljenja na projektni zadatak za izradu urbanističkog projekta koji izrađuje glavni gradski arhitekta; davanje saglasnosti na idejno rješenje zgrade, trga, skvera, šetališta ili gradskog parka; davanje saglasnosti na idejno rješenje privremenog objekta za koji se izrađuje glavni projekat u odnosu na Program privremenih objekata; davanje saglasnosti na Program privremenih objekata u dijelu oblikovanja i materijalizacije; utvrđivanje smjernica za usklađivanje spoljnog izgleda bespravnog objekta; unapređenje vizuelnog kvaliteta objekata i naselja; promociju najboljih praksi u oblasti urbanizma i arhitekture; kontrolu rada glavnih gradskih arhitekata; obavljanje svih prenesenih poslova iz nadležnosti glavnog gradskog arhitekte u slučaju neimenovanja ili </w:t>
      </w:r>
      <w:r w:rsidRPr="0005787A">
        <w:rPr>
          <w:rFonts w:cs="Arial"/>
          <w:lang w:val="sr-Latn-ME"/>
        </w:rPr>
        <w:lastRenderedPageBreak/>
        <w:t>neizvršavanja poslova glavnog gradskog arhitekte; raspisivanje i sprovođenje javnih konkursa za objekte za potrebe državnih organa i organa lokalne samouprave, kao i za zdravstvene, prosvjetne, naučne, kulturne, sportske i objekte socijalne zaštite koji su u državnoj svojini; organizaciju izložbi konkursnih radova, javnih diskusija o rezultatima konkursa, arhiviranje konkursnih radova, uređivanje kataloga i publikacija o sprovedenim konkursima; predlaganje i podnošenje inicijativa za zaštitu vrijednog arhitektonskog nasljeđa (pojedinačnih arhitektonskih djela i arhitektonskih cjelina) u koordinaciji sa organom uprave nadležnim za zaštitu kulturnih dobara; promociju i afirmaciju mladih arhitekata; komunikaciju sa ostalim direktoratima u okviru Ministarstva, državnim i međunarodnim institucijama i kancelarijama i ostalim subjektima zajedno sa kojima realizuje projekte; organizaciju učešća Crne Gore na međunarodnim arhitektonskim izložbama; davanje mišljenja na nacrte i predloge zakona i drugih propisa koje pripremaju drugi organi; vođenje prvostepenog upravnog postupka; vođenje drugostepenog upravnog postupka i donošenje rješenja u upravnim stvarima i poslovima upravnog nadzora iz nadležnosti Direktorata; postupanje u poslovima upravnog nadzora; pripremu tužbi i odgovora na tužbe; učestvovanje u raspravama pred Ustavnim i Upravnim sudom Crne Gore u predmetima iz ovih oblasti; pripremanje i dostavljanje podataka za vođenje i ažuriranje sajta i druge poslove u skladu sa propisima.</w:t>
      </w:r>
    </w:p>
    <w:p w14:paraId="671867D6" w14:textId="2E547CCC" w:rsidR="0005787A" w:rsidRDefault="0005787A" w:rsidP="0005787A">
      <w:pPr>
        <w:jc w:val="both"/>
        <w:rPr>
          <w:rFonts w:cs="Arial"/>
          <w:lang w:val="sr-Latn-ME"/>
        </w:rPr>
      </w:pPr>
    </w:p>
    <w:p w14:paraId="2674ABC6" w14:textId="4B5DD2E7" w:rsidR="0005787A" w:rsidRPr="000C3200" w:rsidRDefault="0005787A" w:rsidP="0005787A">
      <w:pPr>
        <w:pStyle w:val="ListParagraph"/>
        <w:numPr>
          <w:ilvl w:val="0"/>
          <w:numId w:val="2"/>
        </w:numPr>
        <w:ind w:left="0" w:firstLine="0"/>
        <w:contextualSpacing w:val="0"/>
        <w:jc w:val="both"/>
        <w:rPr>
          <w:rFonts w:cs="Arial"/>
          <w:b/>
          <w:lang w:val="sr-Latn-ME"/>
        </w:rPr>
      </w:pPr>
      <w:r w:rsidRPr="000C3200">
        <w:rPr>
          <w:rFonts w:cs="Arial"/>
          <w:b/>
          <w:bCs/>
          <w:lang w:val="sr-Latn-ME"/>
        </w:rPr>
        <w:t xml:space="preserve">Zainteresovana lica </w:t>
      </w:r>
      <w:r w:rsidR="00293E02">
        <w:rPr>
          <w:rFonts w:cs="Arial"/>
          <w:b/>
          <w:bCs/>
          <w:lang w:val="sr-Latn-ME"/>
        </w:rPr>
        <w:t>mogu</w:t>
      </w:r>
      <w:r w:rsidRPr="000C3200">
        <w:rPr>
          <w:rFonts w:cs="Arial"/>
          <w:b/>
          <w:bCs/>
          <w:lang w:val="sr-Latn-ME"/>
        </w:rPr>
        <w:t xml:space="preserve"> se kandidovati za poziciju vršioca dužnosti generalnog/e direktora/ice </w:t>
      </w:r>
      <w:r>
        <w:rPr>
          <w:rFonts w:cs="Arial"/>
          <w:b/>
          <w:bCs/>
          <w:lang w:val="sr-Latn-ME"/>
        </w:rPr>
        <w:t>D</w:t>
      </w:r>
      <w:r w:rsidRPr="0005787A">
        <w:rPr>
          <w:rFonts w:cs="Arial"/>
          <w:b/>
          <w:bCs/>
          <w:lang w:val="sr-Latn-ME"/>
        </w:rPr>
        <w:t>irektorata za državnu imovinu i katastar nepokretnosti</w:t>
      </w:r>
      <w:r w:rsidRPr="000C3200">
        <w:rPr>
          <w:rFonts w:cs="Arial"/>
          <w:b/>
          <w:lang w:val="sr-Latn-ME"/>
        </w:rPr>
        <w:t xml:space="preserve"> </w:t>
      </w:r>
    </w:p>
    <w:p w14:paraId="64EE98C7" w14:textId="77777777" w:rsidR="0005787A" w:rsidRPr="000C3200" w:rsidRDefault="0005787A" w:rsidP="0005787A">
      <w:pPr>
        <w:jc w:val="both"/>
        <w:rPr>
          <w:rFonts w:cs="Arial"/>
          <w:lang w:val="sr-Latn-ME"/>
        </w:rPr>
      </w:pPr>
    </w:p>
    <w:p w14:paraId="3067FFEF" w14:textId="5CD0B617" w:rsidR="0005787A" w:rsidRPr="007C0D6C" w:rsidRDefault="0005787A" w:rsidP="007C0D6C">
      <w:pPr>
        <w:jc w:val="both"/>
        <w:rPr>
          <w:rFonts w:cs="Arial"/>
          <w:lang w:val="sr-Latn-ME"/>
        </w:rPr>
      </w:pPr>
      <w:r w:rsidRPr="000C3200">
        <w:rPr>
          <w:rFonts w:cs="Arial"/>
          <w:b/>
          <w:bCs/>
          <w:lang w:val="sr-Latn-ME"/>
        </w:rPr>
        <w:t>Uslovi: </w:t>
      </w:r>
      <w:r w:rsidR="007C0D6C" w:rsidRPr="007C0D6C">
        <w:rPr>
          <w:rFonts w:cs="Arial"/>
          <w:bCs/>
          <w:lang w:val="sr-Latn-ME"/>
        </w:rPr>
        <w:t>VII1 nivo kvalifikacije obrazovanja</w:t>
      </w:r>
      <w:r w:rsidR="007C0D6C">
        <w:rPr>
          <w:rFonts w:cs="Arial"/>
          <w:bCs/>
          <w:lang w:val="sr-Latn-ME"/>
        </w:rPr>
        <w:t xml:space="preserve">, </w:t>
      </w:r>
      <w:r w:rsidR="007C0D6C" w:rsidRPr="007C0D6C">
        <w:rPr>
          <w:rFonts w:cs="Arial"/>
          <w:bCs/>
          <w:lang w:val="sr-Latn-ME"/>
        </w:rPr>
        <w:t>fakultet iz oblasti društvenih nauka - pravo,</w:t>
      </w:r>
      <w:r w:rsidR="007C0D6C">
        <w:rPr>
          <w:rFonts w:cs="Arial"/>
          <w:bCs/>
          <w:lang w:val="sr-Latn-ME"/>
        </w:rPr>
        <w:t xml:space="preserve"> </w:t>
      </w:r>
      <w:r w:rsidR="007C0D6C" w:rsidRPr="007C0D6C">
        <w:rPr>
          <w:rFonts w:cs="Arial"/>
          <w:bCs/>
          <w:lang w:val="sr-Latn-ME"/>
        </w:rPr>
        <w:t>najmanje dvije godine radnog iskustva na poslovima rukovođenja ili pet godina radnog iskustva,</w:t>
      </w:r>
      <w:r w:rsidR="007C0D6C">
        <w:rPr>
          <w:rFonts w:cs="Arial"/>
          <w:bCs/>
          <w:lang w:val="sr-Latn-ME"/>
        </w:rPr>
        <w:t xml:space="preserve"> </w:t>
      </w:r>
      <w:r w:rsidR="007C0D6C" w:rsidRPr="007C0D6C">
        <w:rPr>
          <w:rFonts w:cs="Arial"/>
          <w:bCs/>
          <w:lang w:val="sr-Latn-ME"/>
        </w:rPr>
        <w:t>položen stručni ispit za rad udržavnim organima</w:t>
      </w:r>
      <w:r w:rsidR="007C0D6C">
        <w:rPr>
          <w:rFonts w:cs="Arial"/>
          <w:bCs/>
          <w:lang w:val="sr-Latn-ME"/>
        </w:rPr>
        <w:t>.</w:t>
      </w:r>
    </w:p>
    <w:p w14:paraId="20D22E0C" w14:textId="77777777" w:rsidR="0005787A" w:rsidRPr="000C3200" w:rsidRDefault="0005787A" w:rsidP="0005787A">
      <w:pPr>
        <w:jc w:val="both"/>
        <w:rPr>
          <w:rFonts w:cs="Arial"/>
          <w:lang w:val="sr-Latn-ME"/>
        </w:rPr>
      </w:pPr>
    </w:p>
    <w:p w14:paraId="094B3D20" w14:textId="5DFAE4FD" w:rsidR="0005787A" w:rsidRDefault="0005787A" w:rsidP="0005787A">
      <w:pPr>
        <w:jc w:val="both"/>
        <w:rPr>
          <w:rFonts w:cs="Arial"/>
          <w:lang w:val="sr-Latn-ME"/>
        </w:rPr>
      </w:pPr>
      <w:r w:rsidRPr="000C3200">
        <w:rPr>
          <w:rFonts w:cs="Arial"/>
          <w:b/>
          <w:lang w:val="sr-Latn-ME"/>
        </w:rPr>
        <w:t>Opis poslova:</w:t>
      </w:r>
      <w:r w:rsidRPr="0005787A">
        <w:t xml:space="preserve"> </w:t>
      </w:r>
      <w:r w:rsidRPr="0005787A">
        <w:rPr>
          <w:rFonts w:cs="Arial"/>
          <w:lang w:val="sr-Latn-ME"/>
        </w:rPr>
        <w:t>Direktorat za državnu imovinu i katastar nepokretnosti vrši poslove koji se odnose na: primjenu Zakona o svojinsko-pravnim odnosima, Zakona o državnoj imovini, Zakona o eksproprijaciji, Zakona o povraćaju oduzetih imovinskih prava i obeštećenju, Zakona o oduzimanju imovinske koristi stečene kriminalnom djelatnošću, Zakona o državnom premjeru i katastru nepokretnosti, odnosno poslovi u vezi sa: raspolaganjem imovinom, korišćenjem imovine, nadzorom i upravljanjem državnom imovinom Crne Gore; povraćajem prava svojine i drugih imovinskih prava i obeštećenje bivših vlasnika za oduzetu imovinu i prava; vođenjem drugostepenog upravnog postupka iz oblasti imovinsko pravnih odnosa, odnosno katastra nepokretnosti; unapređenjem upravljanja državnom imovinom i imovinskim pravima; planiranjem transakcija sa državnom imovinom (prodaja, privatizacija, konverzije, fiducije i dr. i instrumente za obezbjeđenje kredita); rješavanjem imovinsko-pravnih odnosa u investiciono razvojnim projektima od značaja za Crnu Goru; izradom propisa iz oblasti svojinsko-pravnih odnosa i katastra nepokretnosti i geodezije; pripremanjem i učestvovanjem u pripremi propisa u saradnji sa drugim sektorima; pripremanjem opštih akata Ministarstva, ugovora i sporazuma koje Ministarstvo zaključuje sa drugim organima, organizacijama i dr.; pripremanjem pravnih mišljenja na informacije i predloge kada se radi o zauzimanju pravnog stava i mišljenja iz nadležnosti drugih organizacionih jedinica ministarstva; nadzor nad zakonitošću i cjelishodnošću rada Uprave za katastar i državnu imovinu Crne Gore.</w:t>
      </w:r>
    </w:p>
    <w:p w14:paraId="7D2F9FD7" w14:textId="77777777" w:rsidR="0005787A" w:rsidRPr="000C3200" w:rsidRDefault="0005787A" w:rsidP="0005787A">
      <w:pPr>
        <w:jc w:val="both"/>
        <w:rPr>
          <w:rFonts w:cs="Arial"/>
          <w:lang w:val="sr-Latn-ME"/>
        </w:rPr>
      </w:pPr>
    </w:p>
    <w:p w14:paraId="4F07E572" w14:textId="77777777" w:rsidR="00BA2829" w:rsidRPr="000C3200" w:rsidRDefault="00BA2829" w:rsidP="00CC38FD">
      <w:pPr>
        <w:jc w:val="both"/>
        <w:rPr>
          <w:rFonts w:cs="Arial"/>
          <w:b/>
          <w:lang w:val="sr-Latn-ME"/>
        </w:rPr>
      </w:pPr>
      <w:r w:rsidRPr="000C3200">
        <w:rPr>
          <w:rFonts w:cs="Arial"/>
          <w:b/>
          <w:lang w:val="sr-Latn-ME"/>
        </w:rPr>
        <w:t>Uz prijavu na javni poziv prilaže se:</w:t>
      </w:r>
    </w:p>
    <w:p w14:paraId="7CFA214C" w14:textId="77777777" w:rsidR="00BA2829" w:rsidRPr="000C3200" w:rsidRDefault="00BA2829" w:rsidP="00CC38FD">
      <w:pPr>
        <w:numPr>
          <w:ilvl w:val="0"/>
          <w:numId w:val="1"/>
        </w:numPr>
        <w:ind w:left="0" w:firstLine="0"/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Biografija/CV kandidata;</w:t>
      </w:r>
    </w:p>
    <w:p w14:paraId="22DC6D7A" w14:textId="3F843E3C" w:rsidR="00CC38FD" w:rsidRPr="000C3200" w:rsidRDefault="00BA2829" w:rsidP="007D63CC">
      <w:pPr>
        <w:numPr>
          <w:ilvl w:val="0"/>
          <w:numId w:val="1"/>
        </w:numPr>
        <w:ind w:left="0" w:firstLine="0"/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lastRenderedPageBreak/>
        <w:t>fotokopija diplome ili uvjerenje o završenom VII1 nivo</w:t>
      </w:r>
      <w:r w:rsidR="00293E02">
        <w:rPr>
          <w:rFonts w:cs="Arial"/>
          <w:lang w:val="sr-Latn-ME"/>
        </w:rPr>
        <w:t>u</w:t>
      </w:r>
      <w:r w:rsidRPr="000C3200">
        <w:rPr>
          <w:rFonts w:cs="Arial"/>
          <w:lang w:val="sr-Latn-ME"/>
        </w:rPr>
        <w:t xml:space="preserve"> kvalifikacije obrazovanja</w:t>
      </w:r>
      <w:r w:rsidR="00CC38FD" w:rsidRPr="000C3200">
        <w:rPr>
          <w:rFonts w:cs="Arial"/>
          <w:lang w:val="sr-Latn-ME"/>
        </w:rPr>
        <w:t>;</w:t>
      </w:r>
      <w:r w:rsidR="00015D50" w:rsidRPr="000C3200">
        <w:rPr>
          <w:rFonts w:cs="Arial"/>
          <w:lang w:val="sr-Latn-ME"/>
        </w:rPr>
        <w:t xml:space="preserve"> </w:t>
      </w:r>
      <w:r w:rsidR="00CC38FD" w:rsidRPr="000C3200">
        <w:rPr>
          <w:rFonts w:cs="Arial"/>
          <w:lang w:val="sr-Latn-ME"/>
        </w:rPr>
        <w:t>lica koja su stekla visoko obrazovanje van Crne Gore su dužna da dostave i Rješenje o priznavanju isprave o stečenom visokom obrazovanju, koje donosi Ministarstvo prosvjete, nauke i inovacija, preko Nacionalnog informacionog Centra – ENIC centra.</w:t>
      </w:r>
    </w:p>
    <w:p w14:paraId="7D60A760" w14:textId="77777777" w:rsidR="00BA2829" w:rsidRPr="000C3200" w:rsidRDefault="00BA2829" w:rsidP="00CC38FD">
      <w:pPr>
        <w:numPr>
          <w:ilvl w:val="0"/>
          <w:numId w:val="1"/>
        </w:numPr>
        <w:ind w:left="0" w:firstLine="0"/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dokaz/potvrda sa podacima o traženom radnom iskustvu;</w:t>
      </w:r>
    </w:p>
    <w:p w14:paraId="000207B6" w14:textId="77777777" w:rsidR="00BA2829" w:rsidRPr="000C3200" w:rsidRDefault="00BA2829" w:rsidP="00CC38FD">
      <w:pPr>
        <w:numPr>
          <w:ilvl w:val="0"/>
          <w:numId w:val="1"/>
        </w:numPr>
        <w:ind w:left="0" w:firstLine="0"/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motivaciono pismo;</w:t>
      </w:r>
    </w:p>
    <w:p w14:paraId="68EE9214" w14:textId="77777777" w:rsidR="00BA2829" w:rsidRPr="000C3200" w:rsidRDefault="00BA2829" w:rsidP="00CC38FD">
      <w:pPr>
        <w:numPr>
          <w:ilvl w:val="0"/>
          <w:numId w:val="1"/>
        </w:numPr>
        <w:ind w:left="0" w:firstLine="0"/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preporuke (ukoliko ih ima).</w:t>
      </w:r>
    </w:p>
    <w:p w14:paraId="2366F59E" w14:textId="77777777" w:rsidR="00CC38FD" w:rsidRPr="000C3200" w:rsidRDefault="00CC38FD" w:rsidP="00CC38FD">
      <w:pPr>
        <w:jc w:val="both"/>
        <w:rPr>
          <w:rFonts w:cs="Arial"/>
          <w:lang w:val="sr-Latn-ME"/>
        </w:rPr>
      </w:pPr>
    </w:p>
    <w:p w14:paraId="3FE96266" w14:textId="2E4E67BF" w:rsidR="00BA2829" w:rsidRPr="000C3200" w:rsidRDefault="00BA2829" w:rsidP="00CC38FD">
      <w:pPr>
        <w:jc w:val="both"/>
        <w:rPr>
          <w:rFonts w:cs="Arial"/>
          <w:b/>
          <w:lang w:val="sr-Latn-ME"/>
        </w:rPr>
      </w:pPr>
      <w:r w:rsidRPr="000C3200">
        <w:rPr>
          <w:rFonts w:cs="Arial"/>
          <w:b/>
          <w:lang w:val="sr-Latn-ME"/>
        </w:rPr>
        <w:t xml:space="preserve">Rok </w:t>
      </w:r>
      <w:r w:rsidR="000C3200">
        <w:rPr>
          <w:rFonts w:cs="Arial"/>
          <w:b/>
          <w:lang w:val="sr-Latn-ME"/>
        </w:rPr>
        <w:t xml:space="preserve">za </w:t>
      </w:r>
      <w:r w:rsidRPr="000C3200">
        <w:rPr>
          <w:rFonts w:cs="Arial"/>
          <w:b/>
          <w:lang w:val="sr-Latn-ME"/>
        </w:rPr>
        <w:t>prijave zainteresovanim kandidatima je </w:t>
      </w:r>
      <w:r w:rsidR="000C3200">
        <w:rPr>
          <w:rFonts w:cs="Arial"/>
          <w:b/>
          <w:bCs/>
          <w:lang w:val="sr-Latn-ME"/>
        </w:rPr>
        <w:t>srijeda 27. decembar 2023. godine do 12h.</w:t>
      </w:r>
    </w:p>
    <w:p w14:paraId="7770BF23" w14:textId="77777777" w:rsidR="00015D50" w:rsidRPr="000C3200" w:rsidRDefault="00015D50" w:rsidP="00CC38FD">
      <w:pPr>
        <w:jc w:val="both"/>
        <w:rPr>
          <w:rFonts w:cs="Arial"/>
          <w:u w:val="single"/>
          <w:lang w:val="sr-Latn-ME"/>
        </w:rPr>
      </w:pPr>
      <w:bookmarkStart w:id="0" w:name="_Hlk68082349"/>
    </w:p>
    <w:p w14:paraId="3B61AAFC" w14:textId="6DF1C411" w:rsidR="00CC38FD" w:rsidRP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u w:val="single"/>
          <w:lang w:val="sr-Latn-ME"/>
        </w:rPr>
        <w:t>Pregled prijava, vršiće tročlana Komisija</w:t>
      </w:r>
      <w:bookmarkEnd w:id="0"/>
      <w:r w:rsidR="000C3200">
        <w:rPr>
          <w:rFonts w:cs="Arial"/>
          <w:u w:val="single"/>
          <w:lang w:val="sr-Latn-ME"/>
        </w:rPr>
        <w:t xml:space="preserve"> koju obrazuje ministar</w:t>
      </w:r>
      <w:r w:rsidRPr="000C3200">
        <w:rPr>
          <w:rFonts w:cs="Arial"/>
          <w:lang w:val="sr-Latn-ME"/>
        </w:rPr>
        <w:t xml:space="preserve">. </w:t>
      </w:r>
    </w:p>
    <w:p w14:paraId="2CE95665" w14:textId="77777777" w:rsidR="00CC38FD" w:rsidRPr="000C3200" w:rsidRDefault="00CC38FD" w:rsidP="00CC38FD">
      <w:pPr>
        <w:jc w:val="both"/>
        <w:rPr>
          <w:rFonts w:cs="Arial"/>
          <w:lang w:val="sr-Latn-ME"/>
        </w:rPr>
      </w:pPr>
    </w:p>
    <w:p w14:paraId="0EA43A29" w14:textId="77777777" w:rsidR="00BA2829" w:rsidRP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Navedena Komisija, nakon pregleda prijava, bez prethodne međusobne razmjene mišljenja ocjenjuje svaku prijavu, ocjenom od 1-3. Konačna ocjena se dobija tako što se ukupan zbir bodova sva tri člana Komisije dijeli sa brojem članova Komisije. Kandidati koj</w:t>
      </w:r>
      <w:r w:rsidR="00CC38FD" w:rsidRPr="000C3200">
        <w:rPr>
          <w:rFonts w:cs="Arial"/>
          <w:lang w:val="sr-Latn-ME"/>
        </w:rPr>
        <w:t>i dobiju preko 2,</w:t>
      </w:r>
      <w:r w:rsidRPr="000C3200">
        <w:rPr>
          <w:rFonts w:cs="Arial"/>
          <w:lang w:val="sr-Latn-ME"/>
        </w:rPr>
        <w:t>5 boda su kandidati za intervju.</w:t>
      </w:r>
    </w:p>
    <w:p w14:paraId="4D57E5B9" w14:textId="77777777" w:rsidR="00CC38FD" w:rsidRPr="000C3200" w:rsidRDefault="00CC38FD" w:rsidP="00CC38FD">
      <w:pPr>
        <w:jc w:val="both"/>
        <w:rPr>
          <w:rFonts w:cs="Arial"/>
          <w:lang w:val="sr-Latn-ME"/>
        </w:rPr>
      </w:pPr>
    </w:p>
    <w:p w14:paraId="4014D834" w14:textId="58E17A60" w:rsidR="00BA2829" w:rsidRP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lang w:val="sr-Latn-ME"/>
        </w:rPr>
        <w:t>Intervju će sprovoditi ministar</w:t>
      </w:r>
      <w:r w:rsidR="000C3200">
        <w:rPr>
          <w:rFonts w:cs="Arial"/>
          <w:lang w:val="sr-Latn-ME"/>
        </w:rPr>
        <w:t xml:space="preserve"> ili lice koje on odredi</w:t>
      </w:r>
      <w:r w:rsidRPr="000C3200">
        <w:rPr>
          <w:rFonts w:cs="Arial"/>
          <w:lang w:val="sr-Latn-ME"/>
        </w:rPr>
        <w:t>,</w:t>
      </w:r>
      <w:r w:rsidR="000C3200">
        <w:rPr>
          <w:rFonts w:cs="Arial"/>
          <w:lang w:val="sr-Latn-ME"/>
        </w:rPr>
        <w:t xml:space="preserve"> uz prisustvo članova Komisije. </w:t>
      </w:r>
    </w:p>
    <w:p w14:paraId="7AB70F3D" w14:textId="77777777" w:rsidR="00CC38FD" w:rsidRPr="000C3200" w:rsidRDefault="00CC38FD" w:rsidP="00CC38FD">
      <w:pPr>
        <w:jc w:val="both"/>
        <w:rPr>
          <w:rFonts w:cs="Arial"/>
          <w:lang w:val="sr-Latn-ME"/>
        </w:rPr>
      </w:pPr>
    </w:p>
    <w:p w14:paraId="5BD09AE2" w14:textId="4FBD57AE" w:rsidR="00BA2829" w:rsidRPr="000C3200" w:rsidRDefault="00BA2829" w:rsidP="00CC38FD">
      <w:pPr>
        <w:jc w:val="both"/>
        <w:rPr>
          <w:rFonts w:cs="Arial"/>
          <w:lang w:val="sr-Latn-ME"/>
        </w:rPr>
      </w:pPr>
      <w:r w:rsidRPr="001C1E5E">
        <w:rPr>
          <w:rFonts w:cs="Arial"/>
          <w:lang w:val="sr-Latn-ME"/>
        </w:rPr>
        <w:t xml:space="preserve">Nakon sprovedene procedure, članovi Komisije sačiniće izvještaj, koji </w:t>
      </w:r>
      <w:r w:rsidR="001C1E5E" w:rsidRPr="001C1E5E">
        <w:rPr>
          <w:rFonts w:cs="Arial"/>
          <w:lang w:val="sr-Latn-ME"/>
        </w:rPr>
        <w:t>će</w:t>
      </w:r>
      <w:r w:rsidRPr="001C1E5E">
        <w:rPr>
          <w:rFonts w:cs="Arial"/>
          <w:lang w:val="sr-Latn-ME"/>
        </w:rPr>
        <w:t xml:space="preserve"> biti dostavljen Vladi, uz svaki predlog za određivanje vršilaca dužnosti i </w:t>
      </w:r>
      <w:r w:rsidR="001C1E5E" w:rsidRPr="001C1E5E">
        <w:rPr>
          <w:rFonts w:cs="Arial"/>
          <w:lang w:val="sr-Latn-ME"/>
        </w:rPr>
        <w:t>sadržati</w:t>
      </w:r>
      <w:r w:rsidRPr="001C1E5E">
        <w:rPr>
          <w:rFonts w:cs="Arial"/>
          <w:lang w:val="sr-Latn-ME"/>
        </w:rPr>
        <w:t xml:space="preserve"> razloge zbog kojih se daje određeni predlog.</w:t>
      </w:r>
    </w:p>
    <w:p w14:paraId="6CD2B687" w14:textId="77777777" w:rsidR="00CC38FD" w:rsidRPr="000C3200" w:rsidRDefault="00CC38FD" w:rsidP="00CC38FD">
      <w:pPr>
        <w:jc w:val="both"/>
        <w:rPr>
          <w:rFonts w:cs="Arial"/>
          <w:lang w:val="sr-Latn-ME"/>
        </w:rPr>
      </w:pPr>
    </w:p>
    <w:p w14:paraId="2CB765E1" w14:textId="77777777" w:rsidR="00CC38FD" w:rsidRPr="000C3200" w:rsidRDefault="00CC38FD" w:rsidP="00CC38FD">
      <w:pPr>
        <w:jc w:val="both"/>
        <w:rPr>
          <w:rFonts w:cs="Arial"/>
          <w:lang w:val="sr-Latn-ME"/>
        </w:rPr>
      </w:pPr>
    </w:p>
    <w:p w14:paraId="12CC371E" w14:textId="77777777" w:rsidR="00BA2829" w:rsidRPr="000C3200" w:rsidRDefault="00BA2829" w:rsidP="00CC38FD">
      <w:pPr>
        <w:jc w:val="both"/>
        <w:rPr>
          <w:rFonts w:cs="Arial"/>
          <w:lang w:val="sr-Latn-ME"/>
        </w:rPr>
      </w:pPr>
      <w:r w:rsidRPr="000C3200">
        <w:rPr>
          <w:rFonts w:cs="Arial"/>
          <w:b/>
          <w:bCs/>
          <w:lang w:val="sr-Latn-ME"/>
        </w:rPr>
        <w:t>Napomena</w:t>
      </w:r>
      <w:r w:rsidRPr="000C3200">
        <w:rPr>
          <w:rFonts w:cs="Arial"/>
          <w:lang w:val="sr-Latn-ME"/>
        </w:rPr>
        <w:t>: U skladu sa članom 34 stav 3 Zakona o državnim službenicima i namještenicima, radni odnos u</w:t>
      </w:r>
      <w:bookmarkStart w:id="1" w:name="_GoBack"/>
      <w:bookmarkEnd w:id="1"/>
      <w:r w:rsidRPr="000C3200">
        <w:rPr>
          <w:rFonts w:cs="Arial"/>
          <w:lang w:val="sr-Latn-ME"/>
        </w:rPr>
        <w:t xml:space="preserve"> državnom organu može zasnovati i lice bez položenog stručnog ispita, pod uslovom da isti položi u roku od jedne godine od dana zasnivanja radnog odnosa.</w:t>
      </w:r>
    </w:p>
    <w:p w14:paraId="3F6B2D3A" w14:textId="77777777" w:rsidR="00CC38FD" w:rsidRPr="000C3200" w:rsidRDefault="00CC38FD" w:rsidP="00CC38FD">
      <w:pPr>
        <w:jc w:val="both"/>
        <w:rPr>
          <w:rFonts w:cs="Arial"/>
          <w:lang w:val="sr-Latn-ME"/>
        </w:rPr>
      </w:pPr>
    </w:p>
    <w:p w14:paraId="0DB2CDCF" w14:textId="77777777" w:rsidR="00BA2829" w:rsidRPr="000C3200" w:rsidRDefault="00BA2829" w:rsidP="00015D50">
      <w:pPr>
        <w:jc w:val="center"/>
        <w:rPr>
          <w:rFonts w:cs="Arial"/>
          <w:b/>
          <w:bCs/>
          <w:lang w:val="sr-Latn-ME"/>
        </w:rPr>
      </w:pPr>
      <w:r w:rsidRPr="000C3200">
        <w:rPr>
          <w:rFonts w:cs="Arial"/>
          <w:b/>
          <w:bCs/>
          <w:lang w:val="sr-Latn-ME"/>
        </w:rPr>
        <w:t>ROK I NAČIN PRIJAVE</w:t>
      </w:r>
    </w:p>
    <w:p w14:paraId="1F8E3978" w14:textId="77777777" w:rsidR="00015D50" w:rsidRPr="000C3200" w:rsidRDefault="00015D50" w:rsidP="00CC38FD">
      <w:pPr>
        <w:jc w:val="both"/>
        <w:rPr>
          <w:rFonts w:cs="Arial"/>
          <w:lang w:val="sr-Latn-ME"/>
        </w:rPr>
      </w:pPr>
    </w:p>
    <w:p w14:paraId="2E3F7E12" w14:textId="4DE67A4E" w:rsidR="00BA2829" w:rsidRDefault="00BA2829" w:rsidP="00CC38FD">
      <w:pPr>
        <w:jc w:val="both"/>
        <w:rPr>
          <w:rFonts w:cs="Arial"/>
          <w:b/>
          <w:bCs/>
          <w:lang w:val="sr-Latn-ME"/>
        </w:rPr>
      </w:pPr>
      <w:r w:rsidRPr="000C3200">
        <w:rPr>
          <w:rFonts w:cs="Arial"/>
          <w:b/>
          <w:bCs/>
          <w:lang w:val="sr-Latn-ME"/>
        </w:rPr>
        <w:t xml:space="preserve">Prijava sa traženom dokumentacijom dostavlja se u periodu od </w:t>
      </w:r>
      <w:r w:rsidR="00CC38FD" w:rsidRPr="000C3200">
        <w:rPr>
          <w:rFonts w:cs="Arial"/>
          <w:b/>
          <w:bCs/>
          <w:lang w:val="sr-Latn-ME"/>
        </w:rPr>
        <w:t>25.12</w:t>
      </w:r>
      <w:r w:rsidRPr="000C3200">
        <w:rPr>
          <w:rFonts w:cs="Arial"/>
          <w:b/>
          <w:bCs/>
          <w:lang w:val="sr-Latn-ME"/>
        </w:rPr>
        <w:t>.202</w:t>
      </w:r>
      <w:r w:rsidR="00CC38FD" w:rsidRPr="000C3200">
        <w:rPr>
          <w:rFonts w:cs="Arial"/>
          <w:b/>
          <w:bCs/>
          <w:lang w:val="sr-Latn-ME"/>
        </w:rPr>
        <w:t>3</w:t>
      </w:r>
      <w:r w:rsidRPr="000C3200">
        <w:rPr>
          <w:rFonts w:cs="Arial"/>
          <w:b/>
          <w:bCs/>
          <w:lang w:val="sr-Latn-ME"/>
        </w:rPr>
        <w:t xml:space="preserve">. do </w:t>
      </w:r>
      <w:r w:rsidR="00CC38FD" w:rsidRPr="000C3200">
        <w:rPr>
          <w:rFonts w:cs="Arial"/>
          <w:b/>
          <w:bCs/>
          <w:lang w:val="sr-Latn-ME"/>
        </w:rPr>
        <w:t>27</w:t>
      </w:r>
      <w:r w:rsidR="001C1E5E">
        <w:rPr>
          <w:rFonts w:cs="Arial"/>
          <w:b/>
          <w:bCs/>
          <w:lang w:val="sr-Latn-ME"/>
        </w:rPr>
        <w:t>.</w:t>
      </w:r>
      <w:r w:rsidR="00CC38FD" w:rsidRPr="000C3200">
        <w:rPr>
          <w:rFonts w:cs="Arial"/>
          <w:b/>
          <w:bCs/>
          <w:lang w:val="sr-Latn-ME"/>
        </w:rPr>
        <w:t>12</w:t>
      </w:r>
      <w:r w:rsidR="001C1E5E">
        <w:rPr>
          <w:rFonts w:cs="Arial"/>
          <w:b/>
          <w:bCs/>
          <w:lang w:val="sr-Latn-ME"/>
        </w:rPr>
        <w:t>.</w:t>
      </w:r>
      <w:r w:rsidR="00CC38FD" w:rsidRPr="000C3200">
        <w:rPr>
          <w:rFonts w:cs="Arial"/>
          <w:b/>
          <w:bCs/>
          <w:lang w:val="sr-Latn-ME"/>
        </w:rPr>
        <w:t>2023</w:t>
      </w:r>
      <w:r w:rsidRPr="000C3200">
        <w:rPr>
          <w:rFonts w:cs="Arial"/>
          <w:b/>
          <w:bCs/>
          <w:lang w:val="sr-Latn-ME"/>
        </w:rPr>
        <w:t>. godine</w:t>
      </w:r>
      <w:r w:rsidR="001C1E5E">
        <w:rPr>
          <w:rFonts w:cs="Arial"/>
          <w:b/>
          <w:bCs/>
          <w:lang w:val="sr-Latn-ME"/>
        </w:rPr>
        <w:t xml:space="preserve"> do 12h</w:t>
      </w:r>
      <w:r w:rsidRPr="000C3200">
        <w:rPr>
          <w:rFonts w:cs="Arial"/>
          <w:b/>
          <w:bCs/>
          <w:lang w:val="sr-Latn-ME"/>
        </w:rPr>
        <w:t>, putem e-maila </w:t>
      </w:r>
      <w:hyperlink r:id="rId8" w:history="1">
        <w:r w:rsidR="00CC38FD" w:rsidRPr="000C3200">
          <w:rPr>
            <w:rStyle w:val="Hyperlink"/>
            <w:rFonts w:cs="Arial"/>
            <w:b/>
            <w:bCs/>
            <w:lang w:val="sr-Latn-ME"/>
          </w:rPr>
          <w:t>kabinet@mdup.gov.me,</w:t>
        </w:r>
      </w:hyperlink>
      <w:r w:rsidRPr="000C3200">
        <w:rPr>
          <w:rFonts w:cs="Arial"/>
          <w:b/>
          <w:bCs/>
          <w:lang w:val="sr-Latn-ME"/>
        </w:rPr>
        <w:t> ili direktnim dostavljanjem u zatvorenoj koverti na arhiv</w:t>
      </w:r>
      <w:r w:rsidR="001C1E5E">
        <w:rPr>
          <w:rFonts w:cs="Arial"/>
          <w:b/>
          <w:bCs/>
          <w:lang w:val="sr-Latn-ME"/>
        </w:rPr>
        <w:t>u</w:t>
      </w:r>
      <w:r w:rsidRPr="000C3200">
        <w:rPr>
          <w:rFonts w:cs="Arial"/>
          <w:b/>
          <w:bCs/>
          <w:lang w:val="sr-Latn-ME"/>
        </w:rPr>
        <w:t xml:space="preserve"> Ministarstva na adresu: Ministarstvo prostornog planiranja</w:t>
      </w:r>
      <w:r w:rsidR="00CC38FD" w:rsidRPr="000C3200">
        <w:rPr>
          <w:rFonts w:cs="Arial"/>
          <w:b/>
          <w:bCs/>
          <w:lang w:val="sr-Latn-ME"/>
        </w:rPr>
        <w:t>,</w:t>
      </w:r>
      <w:r w:rsidRPr="000C3200">
        <w:rPr>
          <w:rFonts w:cs="Arial"/>
          <w:b/>
          <w:bCs/>
          <w:lang w:val="sr-Latn-ME"/>
        </w:rPr>
        <w:t xml:space="preserve"> urbanizma</w:t>
      </w:r>
      <w:r w:rsidR="00CC38FD" w:rsidRPr="000C3200">
        <w:rPr>
          <w:rFonts w:cs="Arial"/>
          <w:b/>
          <w:bCs/>
          <w:lang w:val="sr-Latn-ME"/>
        </w:rPr>
        <w:t xml:space="preserve"> i državne imovine</w:t>
      </w:r>
      <w:r w:rsidRPr="000C3200">
        <w:rPr>
          <w:rFonts w:cs="Arial"/>
          <w:b/>
          <w:bCs/>
          <w:lang w:val="sr-Latn-ME"/>
        </w:rPr>
        <w:t>, IV Proleterske 19, Podgorica, sa napomenom: „Za javni poziv za određivanje vršioca dužnosti generalnog/e direktora/ice“.</w:t>
      </w:r>
    </w:p>
    <w:p w14:paraId="1DEED609" w14:textId="77777777" w:rsidR="007C0D6C" w:rsidRPr="000C3200" w:rsidRDefault="007C0D6C" w:rsidP="00CC38FD">
      <w:pPr>
        <w:jc w:val="both"/>
        <w:rPr>
          <w:rFonts w:cs="Arial"/>
          <w:b/>
          <w:bCs/>
          <w:lang w:val="sr-Latn-ME"/>
        </w:rPr>
      </w:pPr>
    </w:p>
    <w:p w14:paraId="54D44B55" w14:textId="6E6E2813" w:rsidR="00BA2829" w:rsidRPr="000C3200" w:rsidRDefault="00BA2829" w:rsidP="00CC38FD">
      <w:pPr>
        <w:jc w:val="both"/>
        <w:rPr>
          <w:rFonts w:cs="Arial"/>
          <w:b/>
          <w:bCs/>
          <w:lang w:val="sr-Latn-ME"/>
        </w:rPr>
      </w:pPr>
      <w:r w:rsidRPr="000C3200">
        <w:rPr>
          <w:rFonts w:cs="Arial"/>
          <w:b/>
          <w:bCs/>
          <w:lang w:val="sr-Latn-ME"/>
        </w:rPr>
        <w:t xml:space="preserve">Javni poziv objavljuje se na internet stranici </w:t>
      </w:r>
      <w:r w:rsidR="00CC38FD" w:rsidRPr="000C3200">
        <w:rPr>
          <w:rFonts w:cs="Arial"/>
          <w:b/>
          <w:bCs/>
          <w:lang w:val="sr-Latn-ME"/>
        </w:rPr>
        <w:t>Ministarstv</w:t>
      </w:r>
      <w:r w:rsidR="000141BC">
        <w:rPr>
          <w:rFonts w:cs="Arial"/>
          <w:b/>
          <w:bCs/>
          <w:lang w:val="sr-Latn-ME"/>
        </w:rPr>
        <w:t>a</w:t>
      </w:r>
      <w:r w:rsidR="00CC38FD" w:rsidRPr="000C3200">
        <w:rPr>
          <w:rFonts w:cs="Arial"/>
          <w:b/>
          <w:bCs/>
          <w:lang w:val="sr-Latn-ME"/>
        </w:rPr>
        <w:t xml:space="preserve"> prostornog planiranja, urbanizma i državne </w:t>
      </w:r>
      <w:r w:rsidR="00CC38FD" w:rsidRPr="001C1E5E">
        <w:rPr>
          <w:rFonts w:cs="Arial"/>
          <w:b/>
          <w:bCs/>
          <w:lang w:val="sr-Latn-ME"/>
        </w:rPr>
        <w:t>imovine</w:t>
      </w:r>
      <w:r w:rsidRPr="001C1E5E">
        <w:rPr>
          <w:rFonts w:cs="Arial"/>
          <w:b/>
          <w:bCs/>
          <w:lang w:val="sr-Latn-ME"/>
        </w:rPr>
        <w:t xml:space="preserve"> i na portalu e-Uprave.</w:t>
      </w:r>
      <w:r w:rsidRPr="000C3200">
        <w:rPr>
          <w:rFonts w:cs="Arial"/>
          <w:b/>
          <w:bCs/>
          <w:lang w:val="sr-Latn-ME"/>
        </w:rPr>
        <w:t> </w:t>
      </w:r>
    </w:p>
    <w:p w14:paraId="6F5AF110" w14:textId="77777777" w:rsidR="00BA2829" w:rsidRPr="000C3200" w:rsidRDefault="00BA2829" w:rsidP="00CC38FD">
      <w:pPr>
        <w:jc w:val="both"/>
        <w:rPr>
          <w:rFonts w:cs="Arial"/>
          <w:b/>
          <w:bCs/>
          <w:lang w:val="sr-Latn-ME"/>
        </w:rPr>
      </w:pPr>
      <w:r w:rsidRPr="000C3200">
        <w:rPr>
          <w:rFonts w:cs="Arial"/>
          <w:b/>
          <w:bCs/>
          <w:lang w:val="sr-Latn-ME"/>
        </w:rPr>
        <w:br/>
        <w:t>Prijave dostavljene nakon datog roka neće biti uzete u razmatranje. </w:t>
      </w:r>
    </w:p>
    <w:p w14:paraId="0EDEF651" w14:textId="77777777" w:rsidR="00CC38FD" w:rsidRPr="000C3200" w:rsidRDefault="00CC38FD" w:rsidP="00CC38FD">
      <w:pPr>
        <w:jc w:val="both"/>
        <w:rPr>
          <w:rFonts w:cs="Arial"/>
          <w:lang w:val="sr-Latn-ME"/>
        </w:rPr>
      </w:pPr>
    </w:p>
    <w:p w14:paraId="1A9C2C83" w14:textId="47BAC84D" w:rsidR="00BA2829" w:rsidRPr="000C3200" w:rsidRDefault="00BA2829" w:rsidP="00CC38FD">
      <w:pPr>
        <w:rPr>
          <w:rFonts w:cs="Arial"/>
          <w:b/>
          <w:bCs/>
          <w:lang w:val="sr-Latn-ME"/>
        </w:rPr>
      </w:pPr>
      <w:r w:rsidRPr="000141BC">
        <w:rPr>
          <w:rFonts w:cs="Arial"/>
          <w:b/>
          <w:bCs/>
          <w:lang w:val="sr-Latn-ME"/>
        </w:rPr>
        <w:t xml:space="preserve">Kontakt osoba: </w:t>
      </w:r>
      <w:r w:rsidR="001C1E5E" w:rsidRPr="000141BC">
        <w:rPr>
          <w:rFonts w:cs="Arial"/>
          <w:b/>
          <w:bCs/>
          <w:lang w:val="sr-Latn-ME"/>
        </w:rPr>
        <w:t>Bobana Zečević</w:t>
      </w:r>
      <w:r w:rsidRPr="000141BC">
        <w:rPr>
          <w:rFonts w:cs="Arial"/>
          <w:b/>
          <w:bCs/>
          <w:lang w:val="sr-Latn-ME"/>
        </w:rPr>
        <w:br/>
        <w:t>Telefon:</w:t>
      </w:r>
      <w:r w:rsidR="000141BC">
        <w:rPr>
          <w:rFonts w:cs="Arial"/>
          <w:b/>
          <w:bCs/>
          <w:lang w:val="sr-Latn-ME"/>
        </w:rPr>
        <w:t xml:space="preserve"> 020-446-340; </w:t>
      </w:r>
      <w:r w:rsidR="000141BC" w:rsidRPr="000141BC">
        <w:rPr>
          <w:rFonts w:cs="Arial"/>
          <w:b/>
          <w:bCs/>
          <w:lang w:val="sr-Latn-ME"/>
        </w:rPr>
        <w:t>067-335-308</w:t>
      </w:r>
    </w:p>
    <w:p w14:paraId="74646212" w14:textId="77777777" w:rsidR="00E451F5" w:rsidRPr="000C3200" w:rsidRDefault="00E451F5" w:rsidP="00CC38FD">
      <w:pPr>
        <w:jc w:val="both"/>
        <w:rPr>
          <w:rFonts w:cs="Arial"/>
          <w:lang w:val="sr-Latn-ME"/>
        </w:rPr>
      </w:pPr>
    </w:p>
    <w:sectPr w:rsidR="00E451F5" w:rsidRPr="000C3200" w:rsidSect="000141BC">
      <w:head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991E1" w14:textId="77777777" w:rsidR="00387A49" w:rsidRDefault="00387A49" w:rsidP="00CC38FD">
      <w:r>
        <w:separator/>
      </w:r>
    </w:p>
  </w:endnote>
  <w:endnote w:type="continuationSeparator" w:id="0">
    <w:p w14:paraId="2D0ABEA5" w14:textId="77777777" w:rsidR="00387A49" w:rsidRDefault="00387A49" w:rsidP="00CC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0A98B" w14:textId="77777777" w:rsidR="00387A49" w:rsidRDefault="00387A49" w:rsidP="00CC38FD">
      <w:r>
        <w:separator/>
      </w:r>
    </w:p>
  </w:footnote>
  <w:footnote w:type="continuationSeparator" w:id="0">
    <w:p w14:paraId="05E7C12A" w14:textId="77777777" w:rsidR="00387A49" w:rsidRDefault="00387A49" w:rsidP="00CC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76581" w14:textId="77777777" w:rsidR="00CC38FD" w:rsidRPr="00CC38FD" w:rsidRDefault="00CC38FD" w:rsidP="00CC38FD">
    <w:pPr>
      <w:spacing w:after="160" w:line="259" w:lineRule="auto"/>
      <w:rPr>
        <w:rFonts w:cs="Arial"/>
        <w:lang w:val="en-US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0"/>
      <w:gridCol w:w="4440"/>
      <w:gridCol w:w="3584"/>
    </w:tblGrid>
    <w:tr w:rsidR="00CC38FD" w:rsidRPr="00CC38FD" w14:paraId="3899E8EA" w14:textId="77777777" w:rsidTr="00FC1CFF">
      <w:tc>
        <w:tcPr>
          <w:tcW w:w="1230" w:type="dxa"/>
        </w:tcPr>
        <w:p w14:paraId="3ADDDBBB" w14:textId="77777777" w:rsidR="00CC38FD" w:rsidRPr="00CC38FD" w:rsidRDefault="00CC38FD" w:rsidP="00CC38FD">
          <w:pPr>
            <w:jc w:val="both"/>
            <w:rPr>
              <w:rFonts w:cs="Arial"/>
              <w:sz w:val="24"/>
              <w:szCs w:val="20"/>
              <w:lang w:val="sr-Latn-ME"/>
            </w:rPr>
          </w:pPr>
          <w:r w:rsidRPr="00CC38FD">
            <w:rPr>
              <w:rFonts w:cs="Arial"/>
              <w:noProof/>
              <w:sz w:val="24"/>
              <w:szCs w:val="20"/>
              <w:lang w:val="en-GB"/>
            </w:rPr>
            <mc:AlternateContent>
              <mc:Choice Requires="wps">
                <w:drawing>
                  <wp:anchor distT="0" distB="0" distL="114299" distR="114299" simplePos="0" relativeHeight="251659264" behindDoc="0" locked="0" layoutInCell="1" allowOverlap="1" wp14:anchorId="18F41C24" wp14:editId="67E8539D">
                    <wp:simplePos x="0" y="0"/>
                    <wp:positionH relativeFrom="column">
                      <wp:posOffset>716762</wp:posOffset>
                    </wp:positionH>
                    <wp:positionV relativeFrom="paragraph">
                      <wp:posOffset>-20955</wp:posOffset>
                    </wp:positionV>
                    <wp:extent cx="0" cy="635000"/>
                    <wp:effectExtent l="0" t="0" r="38100" b="31750"/>
                    <wp:wrapNone/>
                    <wp:docPr id="27" name="Straight Connector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35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D5B03D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line w14:anchorId="1B8DAAF4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6.45pt,-1.65pt" to="56.4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" strokecolor="#d5b03d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 w:rsidRPr="00CC38FD">
            <w:rPr>
              <w:rFonts w:cs="Arial"/>
              <w:noProof/>
              <w:sz w:val="24"/>
              <w:szCs w:val="20"/>
              <w:lang w:val="en-GB"/>
            </w:rPr>
            <w:drawing>
              <wp:anchor distT="0" distB="0" distL="114300" distR="114300" simplePos="0" relativeHeight="251660288" behindDoc="0" locked="0" layoutInCell="1" allowOverlap="1" wp14:anchorId="56DC9343" wp14:editId="670A5A63">
                <wp:simplePos x="0" y="0"/>
                <wp:positionH relativeFrom="column">
                  <wp:posOffset>64643</wp:posOffset>
                </wp:positionH>
                <wp:positionV relativeFrom="paragraph">
                  <wp:posOffset>-24663</wp:posOffset>
                </wp:positionV>
                <wp:extent cx="539115" cy="621665"/>
                <wp:effectExtent l="0" t="0" r="0" b="698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40" w:type="dxa"/>
        </w:tcPr>
        <w:p w14:paraId="6C4374EA" w14:textId="77777777" w:rsidR="00CC38FD" w:rsidRPr="00CC38FD" w:rsidRDefault="00CC38FD" w:rsidP="00CC38FD">
          <w:pPr>
            <w:jc w:val="both"/>
            <w:rPr>
              <w:rFonts w:cs="Arial"/>
              <w:sz w:val="24"/>
              <w:szCs w:val="20"/>
              <w:lang w:val="sr-Latn-ME"/>
            </w:rPr>
          </w:pPr>
          <w:r w:rsidRPr="00CC38FD">
            <w:rPr>
              <w:rFonts w:cs="Arial"/>
              <w:sz w:val="24"/>
              <w:szCs w:val="20"/>
              <w:lang w:val="sr-Latn-ME"/>
            </w:rPr>
            <w:t>Crna Gora</w:t>
          </w:r>
        </w:p>
        <w:p w14:paraId="72E928FE" w14:textId="77777777" w:rsidR="00CC38FD" w:rsidRPr="00CC38FD" w:rsidRDefault="00CC38FD" w:rsidP="00CC38FD">
          <w:pPr>
            <w:jc w:val="both"/>
            <w:rPr>
              <w:rFonts w:cs="Arial"/>
              <w:sz w:val="24"/>
              <w:szCs w:val="20"/>
              <w:lang w:val="sr-Latn-ME"/>
            </w:rPr>
          </w:pPr>
          <w:r w:rsidRPr="00CC38FD">
            <w:rPr>
              <w:rFonts w:cs="Arial"/>
              <w:sz w:val="24"/>
              <w:szCs w:val="20"/>
              <w:lang w:val="sr-Latn-ME"/>
            </w:rPr>
            <w:t xml:space="preserve">Ministarstvo prostornog planiranja, </w:t>
          </w:r>
        </w:p>
        <w:p w14:paraId="75D69F5E" w14:textId="77777777" w:rsidR="00CC38FD" w:rsidRPr="00CC38FD" w:rsidRDefault="00CC38FD" w:rsidP="00CC38FD">
          <w:pPr>
            <w:jc w:val="both"/>
            <w:rPr>
              <w:rFonts w:cs="Arial"/>
              <w:sz w:val="24"/>
              <w:szCs w:val="20"/>
              <w:lang w:val="sr-Latn-ME"/>
            </w:rPr>
          </w:pPr>
          <w:r w:rsidRPr="00CC38FD">
            <w:rPr>
              <w:rFonts w:cs="Arial"/>
              <w:sz w:val="24"/>
              <w:szCs w:val="20"/>
              <w:lang w:val="sr-Latn-ME"/>
            </w:rPr>
            <w:t>urbanizma i državne imovine</w:t>
          </w:r>
        </w:p>
      </w:tc>
      <w:tc>
        <w:tcPr>
          <w:tcW w:w="3584" w:type="dxa"/>
        </w:tcPr>
        <w:p w14:paraId="45ACC62B" w14:textId="77777777" w:rsidR="00CC38FD" w:rsidRPr="00CC38FD" w:rsidRDefault="00FC1CFF" w:rsidP="00FC1CFF">
          <w:pPr>
            <w:ind w:right="-64"/>
            <w:rPr>
              <w:rFonts w:cs="Arial"/>
              <w:sz w:val="20"/>
              <w:szCs w:val="20"/>
              <w:lang w:val="sr-Latn-ME"/>
            </w:rPr>
          </w:pPr>
          <w:r>
            <w:rPr>
              <w:rFonts w:cs="Arial"/>
              <w:sz w:val="20"/>
              <w:szCs w:val="20"/>
              <w:lang w:val="sr-Latn-ME"/>
            </w:rPr>
            <w:t>A</w:t>
          </w:r>
          <w:r w:rsidR="00CC38FD" w:rsidRPr="00CC38FD">
            <w:rPr>
              <w:rFonts w:cs="Arial"/>
              <w:sz w:val="20"/>
              <w:szCs w:val="20"/>
              <w:lang w:val="sr-Latn-ME"/>
            </w:rPr>
            <w:t xml:space="preserve">dresa: IV Proleterske brigade broj </w:t>
          </w:r>
          <w:r>
            <w:rPr>
              <w:rFonts w:cs="Arial"/>
              <w:sz w:val="20"/>
              <w:szCs w:val="20"/>
              <w:lang w:val="sr-Latn-ME"/>
            </w:rPr>
            <w:t>1</w:t>
          </w:r>
          <w:r w:rsidR="00CC38FD" w:rsidRPr="00CC38FD">
            <w:rPr>
              <w:rFonts w:cs="Arial"/>
              <w:sz w:val="20"/>
              <w:szCs w:val="20"/>
              <w:lang w:val="sr-Latn-ME"/>
            </w:rPr>
            <w:t>9</w:t>
          </w:r>
        </w:p>
        <w:p w14:paraId="103B448E" w14:textId="77777777" w:rsidR="00CC38FD" w:rsidRPr="00CC38FD" w:rsidRDefault="00CC38FD" w:rsidP="00CC38FD">
          <w:pPr>
            <w:jc w:val="right"/>
            <w:rPr>
              <w:rFonts w:cs="Arial"/>
              <w:sz w:val="20"/>
              <w:szCs w:val="20"/>
              <w:lang w:val="sr-Latn-ME"/>
            </w:rPr>
          </w:pPr>
          <w:r w:rsidRPr="00CC38FD">
            <w:rPr>
              <w:rFonts w:cs="Arial"/>
              <w:sz w:val="20"/>
              <w:szCs w:val="20"/>
              <w:lang w:val="sr-Latn-ME"/>
            </w:rPr>
            <w:t>81000 Podgorica, Crna Gora</w:t>
          </w:r>
        </w:p>
        <w:p w14:paraId="4CC1A266" w14:textId="77777777" w:rsidR="00CC38FD" w:rsidRPr="00CC38FD" w:rsidRDefault="00CC38FD" w:rsidP="00CC38FD">
          <w:pPr>
            <w:jc w:val="right"/>
            <w:rPr>
              <w:rFonts w:cs="Arial"/>
              <w:sz w:val="20"/>
              <w:szCs w:val="20"/>
              <w:lang w:val="sr-Latn-ME"/>
            </w:rPr>
          </w:pPr>
          <w:r w:rsidRPr="00CC38FD">
            <w:rPr>
              <w:rFonts w:cs="Arial"/>
              <w:sz w:val="20"/>
              <w:szCs w:val="20"/>
              <w:lang w:val="sr-Latn-ME"/>
            </w:rPr>
            <w:t>Tel: +382 20 446 200</w:t>
          </w:r>
        </w:p>
        <w:p w14:paraId="3B800057" w14:textId="77777777" w:rsidR="00CC38FD" w:rsidRPr="00CC38FD" w:rsidRDefault="00CC38FD" w:rsidP="00CC38FD">
          <w:pPr>
            <w:jc w:val="right"/>
            <w:rPr>
              <w:rFonts w:cs="Arial"/>
              <w:sz w:val="20"/>
              <w:szCs w:val="20"/>
              <w:lang w:val="sr-Latn-ME"/>
            </w:rPr>
          </w:pPr>
          <w:r w:rsidRPr="00CC38FD">
            <w:rPr>
              <w:rFonts w:cs="Arial"/>
              <w:sz w:val="20"/>
              <w:szCs w:val="20"/>
              <w:lang w:val="sr-Latn-ME"/>
            </w:rPr>
            <w:t>Tel: +382 20 446 339</w:t>
          </w:r>
        </w:p>
      </w:tc>
    </w:tr>
    <w:tr w:rsidR="00CC38FD" w:rsidRPr="00CC38FD" w14:paraId="7B9746B4" w14:textId="77777777" w:rsidTr="00FC1CFF">
      <w:tc>
        <w:tcPr>
          <w:tcW w:w="1230" w:type="dxa"/>
        </w:tcPr>
        <w:p w14:paraId="038934A6" w14:textId="77777777" w:rsidR="00CC38FD" w:rsidRPr="00CC38FD" w:rsidRDefault="00CC38FD" w:rsidP="00CC38FD">
          <w:pPr>
            <w:jc w:val="both"/>
            <w:rPr>
              <w:rFonts w:cs="Arial"/>
              <w:lang w:val="sr-Latn-ME"/>
            </w:rPr>
          </w:pPr>
        </w:p>
      </w:tc>
      <w:tc>
        <w:tcPr>
          <w:tcW w:w="4440" w:type="dxa"/>
        </w:tcPr>
        <w:p w14:paraId="41B57D66" w14:textId="77777777" w:rsidR="00CC38FD" w:rsidRPr="00CC38FD" w:rsidRDefault="00CC38FD" w:rsidP="00CC38FD">
          <w:pPr>
            <w:jc w:val="both"/>
            <w:rPr>
              <w:rFonts w:cs="Arial"/>
              <w:lang w:val="sr-Latn-ME"/>
            </w:rPr>
          </w:pPr>
        </w:p>
      </w:tc>
      <w:tc>
        <w:tcPr>
          <w:tcW w:w="3584" w:type="dxa"/>
        </w:tcPr>
        <w:p w14:paraId="6A989BA0" w14:textId="77777777" w:rsidR="00CC38FD" w:rsidRPr="00CC38FD" w:rsidRDefault="00CC38FD" w:rsidP="00CC38FD">
          <w:pPr>
            <w:jc w:val="right"/>
            <w:rPr>
              <w:rFonts w:cs="Arial"/>
              <w:lang w:val="sr-Latn-ME"/>
            </w:rPr>
          </w:pPr>
        </w:p>
      </w:tc>
    </w:tr>
  </w:tbl>
  <w:p w14:paraId="758051B6" w14:textId="77777777" w:rsidR="00CC38FD" w:rsidRPr="00CC38FD" w:rsidRDefault="00CC38FD" w:rsidP="00CC38FD">
    <w:pPr>
      <w:tabs>
        <w:tab w:val="center" w:pos="4680"/>
        <w:tab w:val="right" w:pos="9360"/>
      </w:tabs>
      <w:rPr>
        <w:rFonts w:asciiTheme="minorHAnsi" w:hAnsiTheme="minorHAnsi"/>
        <w:lang w:val="en-US"/>
      </w:rPr>
    </w:pPr>
  </w:p>
  <w:p w14:paraId="56CBA9BA" w14:textId="77777777" w:rsidR="00CC38FD" w:rsidRDefault="00CC3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2BE8"/>
    <w:multiLevelType w:val="multilevel"/>
    <w:tmpl w:val="EC32C6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C772DC"/>
    <w:multiLevelType w:val="multilevel"/>
    <w:tmpl w:val="5F84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46155E"/>
    <w:multiLevelType w:val="hybridMultilevel"/>
    <w:tmpl w:val="E9D0721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29"/>
    <w:rsid w:val="000141BC"/>
    <w:rsid w:val="00015D50"/>
    <w:rsid w:val="0005787A"/>
    <w:rsid w:val="000C3200"/>
    <w:rsid w:val="00116782"/>
    <w:rsid w:val="001A1E72"/>
    <w:rsid w:val="001C1E5E"/>
    <w:rsid w:val="00240BA6"/>
    <w:rsid w:val="00293E02"/>
    <w:rsid w:val="002B032D"/>
    <w:rsid w:val="002C461D"/>
    <w:rsid w:val="002E1374"/>
    <w:rsid w:val="003260AB"/>
    <w:rsid w:val="003342C7"/>
    <w:rsid w:val="00387A49"/>
    <w:rsid w:val="00490485"/>
    <w:rsid w:val="006B5FE0"/>
    <w:rsid w:val="007C0D6C"/>
    <w:rsid w:val="00852BEC"/>
    <w:rsid w:val="009A3C51"/>
    <w:rsid w:val="009A3F03"/>
    <w:rsid w:val="00BA2829"/>
    <w:rsid w:val="00C03B9A"/>
    <w:rsid w:val="00C12B16"/>
    <w:rsid w:val="00CC38FD"/>
    <w:rsid w:val="00E451F5"/>
    <w:rsid w:val="00EC2895"/>
    <w:rsid w:val="00F34E22"/>
    <w:rsid w:val="00F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281CC"/>
  <w15:chartTrackingRefBased/>
  <w15:docId w15:val="{F9B01D68-969D-4D81-AD19-04007959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829"/>
    <w:rPr>
      <w:color w:val="0563C1" w:themeColor="hyperlink"/>
      <w:u w:val="single"/>
    </w:rPr>
  </w:style>
  <w:style w:type="paragraph" w:styleId="ListParagraph">
    <w:name w:val="List Paragraph"/>
    <w:aliases w:val="6,Bullet Points,Liste Paragraf,Colorful List - Accent 11,__NSOR-LISTA BROJEVI,____INDIKATORI I CILJANI,PROVERE 1,Table of contents numbered,DSIP bullet list,List Paragraph_bullets2"/>
    <w:basedOn w:val="Normal"/>
    <w:link w:val="ListParagraphChar"/>
    <w:uiPriority w:val="34"/>
    <w:qFormat/>
    <w:rsid w:val="009A3F03"/>
    <w:pPr>
      <w:ind w:left="720"/>
      <w:contextualSpacing/>
    </w:pPr>
  </w:style>
  <w:style w:type="character" w:customStyle="1" w:styleId="ListParagraphChar">
    <w:name w:val="List Paragraph Char"/>
    <w:aliases w:val="6 Char,Bullet Points Char,Liste Paragraf Char,Colorful List - Accent 11 Char,__NSOR-LISTA BROJEVI Char,____INDIKATORI I CILJANI Char,PROVERE 1 Char,Table of contents numbered Char,DSIP bullet list Char,List Paragraph_bullets2 Char"/>
    <w:link w:val="ListParagraph"/>
    <w:uiPriority w:val="34"/>
    <w:locked/>
    <w:rsid w:val="001A1E72"/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C3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8FD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C3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8FD"/>
    <w:rPr>
      <w:lang w:val="sr-Latn-CS"/>
    </w:rPr>
  </w:style>
  <w:style w:type="table" w:styleId="TableGrid">
    <w:name w:val="Table Grid"/>
    <w:basedOn w:val="TableNormal"/>
    <w:uiPriority w:val="39"/>
    <w:rsid w:val="00CC38F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D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D50"/>
    <w:rPr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D50"/>
    <w:rPr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50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2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7354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178666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99686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61802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636540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957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38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81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1908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402717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0330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83015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396995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8475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9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mdup.gov.me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8477-C586-4DA1-BFE1-E8B1CFFE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Bobana Zecevic</dc:creator>
  <cp:keywords/>
  <dc:description/>
  <cp:lastModifiedBy>Majda Adzovic</cp:lastModifiedBy>
  <cp:revision>2</cp:revision>
  <cp:lastPrinted>2023-12-25T08:02:00Z</cp:lastPrinted>
  <dcterms:created xsi:type="dcterms:W3CDTF">2023-12-25T08:10:00Z</dcterms:created>
  <dcterms:modified xsi:type="dcterms:W3CDTF">2023-12-25T08:10:00Z</dcterms:modified>
</cp:coreProperties>
</file>