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7461" w:rsidRDefault="00A66276" w:rsidP="009A2F73">
      <w:pPr>
        <w:spacing w:before="0" w:after="0" w:line="240" w:lineRule="auto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  <w:r w:rsidRPr="00A66276"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  <w:t xml:space="preserve">Broj: </w:t>
      </w:r>
    </w:p>
    <w:p w:rsidR="00A66276" w:rsidRDefault="00047461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lang w:val="sr-Latn-ME"/>
        </w:rPr>
      </w:pPr>
      <w:r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  <w:t xml:space="preserve">Podgorica, </w:t>
      </w:r>
    </w:p>
    <w:p w:rsidR="00F536EC" w:rsidRPr="009A2F73" w:rsidRDefault="00046C86" w:rsidP="009A2F73">
      <w:pPr>
        <w:spacing w:before="0" w:after="0" w:line="240" w:lineRule="auto"/>
        <w:rPr>
          <w:rFonts w:ascii="Arial" w:eastAsia="Calibri" w:hAnsi="Arial" w:cs="Arial"/>
          <w:b/>
          <w:bCs/>
          <w:color w:val="000000" w:themeColor="text1"/>
          <w:shd w:val="clear" w:color="auto" w:fill="FEFEFE"/>
          <w:lang w:val="sr-Latn-ME"/>
        </w:rPr>
      </w:pPr>
      <w:r w:rsidRPr="009A2F73">
        <w:rPr>
          <w:rFonts w:ascii="Arial" w:eastAsia="Calibri" w:hAnsi="Arial" w:cs="Arial"/>
          <w:color w:val="000000" w:themeColor="text1"/>
          <w:lang w:val="sr-Latn-ME"/>
        </w:rPr>
        <w:t xml:space="preserve">                                                                                     </w:t>
      </w:r>
    </w:p>
    <w:p w:rsidR="006756E9" w:rsidRDefault="003031BE" w:rsidP="00594579">
      <w:pPr>
        <w:spacing w:before="0" w:after="0" w:line="240" w:lineRule="auto"/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3031BE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Klub poslanika</w:t>
      </w: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 </w:t>
      </w:r>
      <w:r w:rsidR="000B5BFE" w:rsidRPr="000B5BFE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Bo</w:t>
      </w:r>
      <w:r w:rsidR="000B5BFE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š</w:t>
      </w:r>
      <w:r w:rsidR="000B5BFE" w:rsidRPr="000B5BFE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nja</w:t>
      </w:r>
      <w:r w:rsidR="000B5BFE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č</w:t>
      </w:r>
      <w:r w:rsidR="000B5BFE" w:rsidRPr="000B5BFE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ke stranke</w:t>
      </w:r>
    </w:p>
    <w:p w:rsidR="00594579" w:rsidRDefault="00047461" w:rsidP="00594579">
      <w:pPr>
        <w:spacing w:before="0" w:after="0" w:line="240" w:lineRule="auto"/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P</w:t>
      </w:r>
      <w:r w:rsidR="00AF72B6" w:rsidRPr="007936AE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oslani</w:t>
      </w:r>
      <w:r w:rsidR="003031BE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k</w:t>
      </w:r>
      <w:r w:rsidR="000B5BFE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:</w:t>
      </w:r>
      <w:r w:rsidR="006756E9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 </w:t>
      </w:r>
      <w:r w:rsidR="006D1219"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  <w:t>Mirsad Nurković</w:t>
      </w:r>
    </w:p>
    <w:p w:rsidR="006756E9" w:rsidRPr="007936AE" w:rsidRDefault="006756E9" w:rsidP="00594579">
      <w:pPr>
        <w:spacing w:before="0" w:after="0" w:line="240" w:lineRule="auto"/>
        <w:rPr>
          <w:rFonts w:ascii="Arial" w:eastAsia="Calibri" w:hAnsi="Arial" w:cs="Arial"/>
          <w:b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C059F7" w:rsidRPr="007936AE" w:rsidRDefault="00C059F7" w:rsidP="009A2F73">
      <w:pPr>
        <w:spacing w:before="0" w:after="0" w:line="240" w:lineRule="auto"/>
        <w:jc w:val="left"/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F536EC" w:rsidRDefault="00046C86" w:rsidP="009A2F73">
      <w:pPr>
        <w:spacing w:before="0" w:after="0" w:line="240" w:lineRule="auto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  <w:r w:rsidRPr="007936AE"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  <w:t>POSLANIČKO PITANJE</w:t>
      </w:r>
    </w:p>
    <w:p w:rsidR="006D1219" w:rsidRDefault="006D1219" w:rsidP="009A2F73">
      <w:pPr>
        <w:spacing w:before="0" w:after="0" w:line="240" w:lineRule="auto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</w:p>
    <w:p w:rsidR="006D1219" w:rsidRPr="007936AE" w:rsidRDefault="006D1219" w:rsidP="009A2F73">
      <w:pPr>
        <w:spacing w:before="0" w:after="0" w:line="240" w:lineRule="auto"/>
        <w:jc w:val="center"/>
        <w:rPr>
          <w:rFonts w:ascii="Arial" w:eastAsia="Calibri" w:hAnsi="Arial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:rsidR="003C17AA" w:rsidRPr="007936AE" w:rsidRDefault="003C17AA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</w:rPr>
      </w:pPr>
      <w:bookmarkStart w:id="0" w:name="OLE_LINK6"/>
    </w:p>
    <w:p w:rsidR="002D374C" w:rsidRDefault="006D1219" w:rsidP="00AF72B6">
      <w:pPr>
        <w:spacing w:before="0" w:after="0" w:line="240" w:lineRule="auto"/>
        <w:jc w:val="left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Obzirom da se Vlada užurbano sprema za realizaciju jednog broja velikih infrastrukturnih projekata a ista se ne mogu finansirati bez novih zaduženja pitanje glasi: Kavu će refleksiju imati ta nova zaduženja na ukupni javni dug države uzimajući u obzira da bi ta nova zaduženja značila i nova velika investiciona ulaganja, a ista bi trebala da odbace i nove prihode i da budu generator ekonomskog razvoja u srednjem roku.</w:t>
      </w:r>
    </w:p>
    <w:p w:rsidR="006D1219" w:rsidRDefault="006D1219" w:rsidP="00AF72B6">
      <w:pPr>
        <w:spacing w:before="0" w:after="0" w:line="240" w:lineRule="auto"/>
        <w:jc w:val="left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233D09" w:rsidRPr="001B6104" w:rsidRDefault="00233D09" w:rsidP="00752A38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F536EC" w:rsidRPr="007936AE" w:rsidRDefault="00046C86" w:rsidP="009A2F73">
      <w:pPr>
        <w:spacing w:before="0" w:after="0" w:line="240" w:lineRule="auto"/>
        <w:ind w:firstLine="284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  <w:r w:rsidRPr="007936AE"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  <w:t>ODGOVOR</w:t>
      </w:r>
    </w:p>
    <w:p w:rsidR="00233D09" w:rsidRPr="007936AE" w:rsidRDefault="00233D09" w:rsidP="009A2F73">
      <w:pPr>
        <w:spacing w:before="0" w:after="0" w:line="240" w:lineRule="auto"/>
        <w:ind w:firstLine="284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val="sr-Latn-ME"/>
        </w:rPr>
      </w:pPr>
    </w:p>
    <w:p w:rsidR="00F536EC" w:rsidRPr="007936AE" w:rsidRDefault="00046C86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 w:rsidRPr="007936AE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Uvaženi poslani</w:t>
      </w:r>
      <w:r w:rsidR="005878EC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če</w:t>
      </w:r>
      <w:r w:rsidR="003C384E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</w:t>
      </w:r>
      <w:r w:rsidR="00B41659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Nurkoviću</w:t>
      </w:r>
      <w:r w:rsidR="00594579" w:rsidRPr="007936AE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,</w:t>
      </w:r>
    </w:p>
    <w:p w:rsidR="00594579" w:rsidRPr="007936AE" w:rsidRDefault="00594579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B41659" w:rsidRDefault="00B41659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Želim da Vam se zahvalim na interesovanju za projekte koji znače bukvalno život za Crnu Goru. Najrazvijenije svjetske i evropske zemlje, prvo su </w:t>
      </w:r>
      <w:r w:rsidR="00A120DC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gradile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saobraćajnu mrežu, </w:t>
      </w:r>
      <w:r w:rsidR="006A5D15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jer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im je</w:t>
      </w:r>
      <w:r w:rsidR="006A5D15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to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olakšalo privredni i ekonomski rast.</w:t>
      </w:r>
    </w:p>
    <w:p w:rsidR="00B41659" w:rsidRDefault="00B41659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B41659" w:rsidRDefault="00A120DC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Usudiću se da kažem kako je </w:t>
      </w:r>
      <w:r w:rsidR="00B41659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Crna Gora infrastrukturno potpuno nerazvijena, a zahtjevi 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su daleko veći od onoga što mo</w:t>
      </w:r>
      <w:r w:rsidR="002C7DD8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gu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da istrpe naši putevi i aerodromi. Kada na to dodamo zapuštenu željeznicu, koju sada počinjemo da </w:t>
      </w:r>
      <w:r w:rsidR="001F2512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rekonstruišemo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, i neiskoriš</w:t>
      </w:r>
      <w:r w:rsidR="008A0103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ć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ene potencijale Luke Bar, onda je jasno </w:t>
      </w:r>
      <w:r w:rsidR="00103000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da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je naša ekonomija dostigla</w:t>
      </w:r>
      <w:r w:rsidR="00103000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u neku ruku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limit.</w:t>
      </w:r>
    </w:p>
    <w:p w:rsidR="00A120DC" w:rsidRDefault="00A120DC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A120DC" w:rsidRDefault="006A5D15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U takvoj situaciji, a sa motivom da </w:t>
      </w:r>
      <w:r w:rsidR="00846DF5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u što skorijem roku dođemo do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prosjek</w:t>
      </w:r>
      <w:r w:rsidR="00846DF5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a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Evropske unije</w:t>
      </w:r>
      <w:r w:rsidR="00846DF5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, kada govorimo o ekonomiji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, nemamo nikakvog izbora – ključnu infrastrukturu MORAMO da gradimo. </w:t>
      </w:r>
    </w:p>
    <w:p w:rsidR="006A5D15" w:rsidRDefault="006A5D15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A5D15" w:rsidRDefault="006A5D15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bookmarkStart w:id="1" w:name="OLE_LINK7"/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lastRenderedPageBreak/>
        <w:t xml:space="preserve">Istina, radimo to konzervativno, pažljivo vodeći računa o zaduženju, kako bi maksimalno amortizovali uvećanje javnog duga, koji je dostigao </w:t>
      </w:r>
      <w:r w:rsidR="00D35799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aktuelni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nivo zahvaljujući </w:t>
      </w:r>
      <w:r w:rsidR="002F4A8A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dominantno 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lošoj ekonomskoj politici Vlada prije 2020. koje su se zaduživale kako bi isplaćivale plate i socijalna davanja.</w:t>
      </w:r>
      <w:r w:rsidR="00461188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Trenutna zaduženja su isključivo sa ciljem vraćanja dugova, koji nijesu nastali tokom mandata ove Vlade, i izgradnju infrastrukture neophodne za rast ekonomije.</w:t>
      </w:r>
    </w:p>
    <w:bookmarkEnd w:id="1"/>
    <w:p w:rsidR="006A5D15" w:rsidRDefault="006A5D15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A5D15" w:rsidRDefault="006A5D15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Na toj liniji je pomjeren početak radova na drugoj dionici auto-puta, da bi iskoristili </w:t>
      </w:r>
      <w:r w:rsidR="0085167F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grant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Evropske unije i izuzetno povoljne kredite EBRD-ija, sa najmanjim </w:t>
      </w:r>
      <w:r w:rsidR="001F2512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uticajem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na povećanje javnog duga. U sličnom aranžmanu ćemo nastaviti da unapređujemo puteve, kroz partnerstva sa kredibilnim organizacijama iz prijateljskih zemalja.</w:t>
      </w:r>
    </w:p>
    <w:p w:rsidR="006A5D15" w:rsidRDefault="006A5D15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A5D15" w:rsidRDefault="006A5D15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U tom kontekstu ističem da će nam određena sredstva za </w:t>
      </w:r>
      <w:r w:rsidR="00830611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izgradnju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infrastrukture biti dostupna kroz Plan rast, a želja nam je da dobar dio potrebnog novca nastavljamo da osiguravamo kroz grantove Evropske komisije.</w:t>
      </w:r>
    </w:p>
    <w:p w:rsidR="00752A38" w:rsidRDefault="00752A38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752A38" w:rsidRDefault="00752A38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Uz to trudićemo se da Kapitalni budžet raste iz godine u godinu, kako bi se određene dionice finansirale direktno od naših sredstava. Takođe, uvjeravam vas da ćemo na kraju dodatna sredstva uvijek osiguravati </w:t>
      </w:r>
      <w:r w:rsidRPr="00752A38">
        <w:rPr>
          <w:rFonts w:ascii="Arial" w:eastAsia="Calibri" w:hAnsi="Arial" w:cs="Arial"/>
          <w:b/>
          <w:bCs/>
          <w:color w:val="000000" w:themeColor="text1"/>
          <w:sz w:val="28"/>
          <w:szCs w:val="28"/>
          <w:lang w:val="sr-Latn-ME"/>
        </w:rPr>
        <w:t>povoljnim</w:t>
      </w:r>
      <w:r w:rsidRPr="00752A38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kreditnim aranžmanima </w:t>
      </w:r>
      <w:r w:rsidR="005269B9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kroz međudržavne ugovore.</w:t>
      </w:r>
    </w:p>
    <w:p w:rsidR="006A5D15" w:rsidRDefault="006A5D15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A5D15" w:rsidRDefault="006A5D15" w:rsidP="006A5D15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 w:rsidRPr="00BC7AD9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Dodatno, naglašavam da Vlada preduzima aktivnosti u dijelu kreiranja prostora za nove investicione forme ostvarive kroz javno privatno partnerstvo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, koje ima veliki potencijal</w:t>
      </w:r>
      <w:r w:rsidR="002A6B1C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. Tu želimo da investitore motivišemo  </w:t>
      </w:r>
      <w:r w:rsidR="00AF76D3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kreiranjem</w:t>
      </w:r>
      <w:r w:rsidR="002A6B1C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strateških okvira, kako bi efikasnom administracijom privukli dodatna  privatna ulaganja.</w:t>
      </w:r>
    </w:p>
    <w:p w:rsidR="006A5D15" w:rsidRDefault="006A5D15" w:rsidP="006A5D15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6A5D15" w:rsidRDefault="006A5D15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B41659" w:rsidRDefault="00752A38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Poštovani poslaniče Nurkoviću,</w:t>
      </w:r>
    </w:p>
    <w:p w:rsidR="00752A38" w:rsidRDefault="00752A38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752A38" w:rsidRDefault="00752A38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Na kraju moram da istaknem, da ste vrlo lijepo </w:t>
      </w:r>
      <w:r w:rsidR="002E292D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primijetili korz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Vaše pitan</w:t>
      </w:r>
      <w:r w:rsidR="002E292D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je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: Izgradnja infrastrukture je proces koji ima brojne pozitivne implikacije, a istovremeni rad na više dionica, biće značajan generator daljeg ekonomskog rasta, iz čega će </w:t>
      </w:r>
      <w:r w:rsidR="002E292D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doći do uvećanja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plat</w:t>
      </w:r>
      <w:r w:rsidR="002E292D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a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, penzi</w:t>
      </w:r>
      <w:r w:rsidR="002E292D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ja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i ostal</w:t>
      </w:r>
      <w:r w:rsidR="002E292D"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ih</w:t>
      </w: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 xml:space="preserve"> primanja. Zato izgradnja saobraćajnice nikog ne bi trebalo da plaši, jer je ona u stvari garant bolje budućnosti za sve naše građane! </w:t>
      </w:r>
    </w:p>
    <w:p w:rsidR="008A753F" w:rsidRDefault="008A753F" w:rsidP="005252AF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bookmarkEnd w:id="0"/>
    <w:p w:rsidR="00047461" w:rsidRPr="007936AE" w:rsidRDefault="00047461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</w:pPr>
    </w:p>
    <w:p w:rsidR="005252AF" w:rsidRPr="00594579" w:rsidRDefault="008A64C0" w:rsidP="009A2F73">
      <w:pPr>
        <w:spacing w:before="0" w:after="0" w:line="240" w:lineRule="auto"/>
        <w:rPr>
          <w:rFonts w:ascii="Arial" w:eastAsia="Calibri" w:hAnsi="Arial" w:cs="Arial"/>
          <w:color w:val="000000" w:themeColor="text1"/>
          <w:szCs w:val="24"/>
          <w:lang w:val="sr-Latn-ME"/>
        </w:rPr>
      </w:pPr>
      <w:r>
        <w:rPr>
          <w:rFonts w:ascii="Arial" w:eastAsia="Calibri" w:hAnsi="Arial" w:cs="Arial"/>
          <w:color w:val="000000" w:themeColor="text1"/>
          <w:sz w:val="28"/>
          <w:szCs w:val="28"/>
          <w:lang w:val="sr-Latn-ME"/>
        </w:rPr>
        <w:t>S poštovanjem,</w:t>
      </w:r>
    </w:p>
    <w:p w:rsidR="00F536EC" w:rsidRPr="009A2F73" w:rsidRDefault="00046C86" w:rsidP="009A2F73">
      <w:pPr>
        <w:spacing w:before="0" w:after="0" w:line="240" w:lineRule="auto"/>
        <w:rPr>
          <w:rFonts w:ascii="Arial" w:eastAsia="Calibri" w:hAnsi="Arial" w:cs="Arial"/>
          <w:b/>
          <w:color w:val="000000" w:themeColor="text1"/>
          <w:szCs w:val="24"/>
          <w:lang w:val="sr-Latn-ME"/>
        </w:rPr>
      </w:pPr>
      <w:r w:rsidRPr="00594579">
        <w:rPr>
          <w:rFonts w:ascii="Arial" w:eastAsia="Calibri" w:hAnsi="Arial" w:cs="Arial"/>
          <w:color w:val="000000" w:themeColor="text1"/>
          <w:szCs w:val="24"/>
          <w:lang w:val="sr-Latn-ME"/>
        </w:rPr>
        <w:t xml:space="preserve">                                                                                                            </w:t>
      </w:r>
      <w:r w:rsidRPr="009A2F73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>PREDSJEDNIK</w:t>
      </w:r>
    </w:p>
    <w:p w:rsidR="00F536EC" w:rsidRPr="009A2F73" w:rsidRDefault="00046C86" w:rsidP="009A2F73">
      <w:pPr>
        <w:spacing w:before="0" w:after="0" w:line="240" w:lineRule="auto"/>
        <w:rPr>
          <w:rFonts w:ascii="Arial" w:eastAsia="Calibri" w:hAnsi="Arial" w:cs="Arial"/>
          <w:b/>
          <w:color w:val="000000" w:themeColor="text1"/>
          <w:szCs w:val="24"/>
          <w:lang w:val="sr-Latn-ME"/>
        </w:rPr>
      </w:pPr>
      <w:r w:rsidRPr="009A2F73">
        <w:rPr>
          <w:rFonts w:ascii="Arial" w:eastAsia="Calibri" w:hAnsi="Arial" w:cs="Arial"/>
          <w:b/>
          <w:color w:val="000000" w:themeColor="text1"/>
          <w:szCs w:val="24"/>
          <w:lang w:val="sr-Latn-ME"/>
        </w:rPr>
        <w:lastRenderedPageBreak/>
        <w:tab/>
      </w:r>
      <w:r w:rsidRPr="009A2F73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ab/>
        <w:t xml:space="preserve">                                                                                </w:t>
      </w:r>
      <w:r w:rsidR="00594579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 xml:space="preserve">  </w:t>
      </w:r>
      <w:r w:rsidRPr="009A2F73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 xml:space="preserve"> </w:t>
      </w:r>
      <w:r w:rsidR="006673E9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>m</w:t>
      </w:r>
      <w:r w:rsidR="009A2F73" w:rsidRPr="009A2F73">
        <w:rPr>
          <w:rFonts w:ascii="Arial" w:eastAsia="Calibri" w:hAnsi="Arial" w:cs="Arial"/>
          <w:b/>
          <w:color w:val="000000" w:themeColor="text1"/>
          <w:szCs w:val="24"/>
          <w:lang w:val="sr-Latn-ME"/>
        </w:rPr>
        <w:t>r Milojko Spajić</w:t>
      </w:r>
    </w:p>
    <w:p w:rsidR="00F536EC" w:rsidRPr="009A2F73" w:rsidRDefault="00F536EC" w:rsidP="009A2F73">
      <w:pPr>
        <w:tabs>
          <w:tab w:val="left" w:pos="7890"/>
        </w:tabs>
        <w:spacing w:before="0" w:after="0" w:line="240" w:lineRule="auto"/>
        <w:jc w:val="left"/>
        <w:rPr>
          <w:rFonts w:ascii="Arial" w:eastAsia="Calibri" w:hAnsi="Arial" w:cs="Arial"/>
          <w:color w:val="000000" w:themeColor="text1"/>
          <w:szCs w:val="24"/>
          <w:lang w:val="sr-Latn-ME"/>
        </w:rPr>
      </w:pPr>
    </w:p>
    <w:sectPr w:rsidR="00F536EC" w:rsidRPr="009A2F73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67D8" w:rsidRDefault="00B367D8">
      <w:pPr>
        <w:spacing w:line="240" w:lineRule="auto"/>
      </w:pPr>
      <w:r>
        <w:separator/>
      </w:r>
    </w:p>
  </w:endnote>
  <w:endnote w:type="continuationSeparator" w:id="0">
    <w:p w:rsidR="00B367D8" w:rsidRDefault="00B367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67D8" w:rsidRDefault="00B367D8">
      <w:pPr>
        <w:spacing w:before="0" w:after="0"/>
      </w:pPr>
      <w:r>
        <w:separator/>
      </w:r>
    </w:p>
  </w:footnote>
  <w:footnote w:type="continuationSeparator" w:id="0">
    <w:p w:rsidR="00B367D8" w:rsidRDefault="00B367D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68F829" id="Straight Connector 27" o:spid="_x0000_s1026" style="position:absolute;z-index:251660288;visibility:visible;mso-wrap-style:square;mso-wrap-distance-left:8.95pt;mso-wrap-distance-top:0;mso-wrap-distance-right:8.95pt;mso-wrap-distance-bottom:0;mso-position-horizontal:absolute;mso-position-horizontal-relative:text;mso-position-vertical:absolute;mso-position-vertical-relative:text" from="48.95pt,4.15pt" to="48.9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" strokecolor="#d5b03d" strokeweight="1.5pt"/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Crna Gora</w:t>
    </w:r>
  </w:p>
  <w:p w:rsidR="00F536EC" w:rsidRDefault="00046C86">
    <w:pPr>
      <w:pStyle w:val="Title"/>
      <w:spacing w:after="0"/>
    </w:pPr>
    <w:r>
      <w:t xml:space="preserve">Vlada Crne Gore </w:t>
    </w:r>
  </w:p>
  <w:p w:rsidR="00F536EC" w:rsidRDefault="00046C86">
    <w:pPr>
      <w:pStyle w:val="Title"/>
      <w:spacing w:after="0"/>
    </w:pPr>
    <w:r>
      <w:t>Predsjednik Vlade</w:t>
    </w:r>
  </w:p>
  <w:p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0B25"/>
    <w:multiLevelType w:val="hybridMultilevel"/>
    <w:tmpl w:val="837808C0"/>
    <w:lvl w:ilvl="0" w:tplc="03EA92F6">
      <w:start w:val="4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38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303"/>
    <w:rsid w:val="00020673"/>
    <w:rsid w:val="00020E38"/>
    <w:rsid w:val="00046C86"/>
    <w:rsid w:val="00047461"/>
    <w:rsid w:val="00051FC2"/>
    <w:rsid w:val="000602D4"/>
    <w:rsid w:val="00060D02"/>
    <w:rsid w:val="0007533D"/>
    <w:rsid w:val="00087E33"/>
    <w:rsid w:val="00091A0A"/>
    <w:rsid w:val="00094558"/>
    <w:rsid w:val="00094746"/>
    <w:rsid w:val="00095D7A"/>
    <w:rsid w:val="000A139A"/>
    <w:rsid w:val="000A3E3F"/>
    <w:rsid w:val="000B3C47"/>
    <w:rsid w:val="000B5BFE"/>
    <w:rsid w:val="000D0880"/>
    <w:rsid w:val="000D0DA0"/>
    <w:rsid w:val="000D1843"/>
    <w:rsid w:val="000D3100"/>
    <w:rsid w:val="000D7C1D"/>
    <w:rsid w:val="000E4117"/>
    <w:rsid w:val="000F2AA0"/>
    <w:rsid w:val="000F2B95"/>
    <w:rsid w:val="000F2BFC"/>
    <w:rsid w:val="00101C1A"/>
    <w:rsid w:val="00103000"/>
    <w:rsid w:val="001038A7"/>
    <w:rsid w:val="00103D63"/>
    <w:rsid w:val="001053EE"/>
    <w:rsid w:val="00107821"/>
    <w:rsid w:val="00111BBE"/>
    <w:rsid w:val="00112216"/>
    <w:rsid w:val="001136AE"/>
    <w:rsid w:val="0011396D"/>
    <w:rsid w:val="00114E87"/>
    <w:rsid w:val="001163BC"/>
    <w:rsid w:val="00117911"/>
    <w:rsid w:val="00121843"/>
    <w:rsid w:val="00132C4B"/>
    <w:rsid w:val="00133311"/>
    <w:rsid w:val="00133C71"/>
    <w:rsid w:val="00147453"/>
    <w:rsid w:val="00150274"/>
    <w:rsid w:val="00154D42"/>
    <w:rsid w:val="001569F0"/>
    <w:rsid w:val="00157842"/>
    <w:rsid w:val="00163176"/>
    <w:rsid w:val="001665EF"/>
    <w:rsid w:val="001822FC"/>
    <w:rsid w:val="001847FD"/>
    <w:rsid w:val="00187C4F"/>
    <w:rsid w:val="00196664"/>
    <w:rsid w:val="001A72F7"/>
    <w:rsid w:val="001A79B6"/>
    <w:rsid w:val="001A7E96"/>
    <w:rsid w:val="001B3570"/>
    <w:rsid w:val="001B6104"/>
    <w:rsid w:val="001B6CF2"/>
    <w:rsid w:val="001C2DA5"/>
    <w:rsid w:val="001C3FB7"/>
    <w:rsid w:val="001C4C88"/>
    <w:rsid w:val="001D3909"/>
    <w:rsid w:val="001D4117"/>
    <w:rsid w:val="001D64BF"/>
    <w:rsid w:val="001E5F18"/>
    <w:rsid w:val="001F2512"/>
    <w:rsid w:val="001F6FBD"/>
    <w:rsid w:val="001F75D5"/>
    <w:rsid w:val="00202237"/>
    <w:rsid w:val="0020561C"/>
    <w:rsid w:val="00205759"/>
    <w:rsid w:val="002148DC"/>
    <w:rsid w:val="002232E6"/>
    <w:rsid w:val="002249FB"/>
    <w:rsid w:val="002259BA"/>
    <w:rsid w:val="00233D09"/>
    <w:rsid w:val="00237A68"/>
    <w:rsid w:val="002511E4"/>
    <w:rsid w:val="00252A36"/>
    <w:rsid w:val="002551CB"/>
    <w:rsid w:val="00257977"/>
    <w:rsid w:val="002662A8"/>
    <w:rsid w:val="002779F6"/>
    <w:rsid w:val="00287A21"/>
    <w:rsid w:val="002928CE"/>
    <w:rsid w:val="00292D5E"/>
    <w:rsid w:val="002A6076"/>
    <w:rsid w:val="002A69DB"/>
    <w:rsid w:val="002A6B1C"/>
    <w:rsid w:val="002A7CB3"/>
    <w:rsid w:val="002B1369"/>
    <w:rsid w:val="002B5B64"/>
    <w:rsid w:val="002C12D5"/>
    <w:rsid w:val="002C3A6E"/>
    <w:rsid w:val="002C7DD8"/>
    <w:rsid w:val="002D374C"/>
    <w:rsid w:val="002D3B3C"/>
    <w:rsid w:val="002D58C8"/>
    <w:rsid w:val="002E292D"/>
    <w:rsid w:val="002F14D6"/>
    <w:rsid w:val="002F39E9"/>
    <w:rsid w:val="002F461C"/>
    <w:rsid w:val="002F4A8A"/>
    <w:rsid w:val="002F64F3"/>
    <w:rsid w:val="003013CB"/>
    <w:rsid w:val="003027B7"/>
    <w:rsid w:val="003031BE"/>
    <w:rsid w:val="00310FDF"/>
    <w:rsid w:val="003142EA"/>
    <w:rsid w:val="0031579F"/>
    <w:rsid w:val="003168DA"/>
    <w:rsid w:val="00332606"/>
    <w:rsid w:val="003409A8"/>
    <w:rsid w:val="003417B8"/>
    <w:rsid w:val="00350578"/>
    <w:rsid w:val="00354D08"/>
    <w:rsid w:val="00357FF2"/>
    <w:rsid w:val="00375D08"/>
    <w:rsid w:val="0037733B"/>
    <w:rsid w:val="003816E5"/>
    <w:rsid w:val="003846D9"/>
    <w:rsid w:val="003A2910"/>
    <w:rsid w:val="003A6DB5"/>
    <w:rsid w:val="003A7926"/>
    <w:rsid w:val="003B1FC3"/>
    <w:rsid w:val="003B45D4"/>
    <w:rsid w:val="003C06F2"/>
    <w:rsid w:val="003C17AA"/>
    <w:rsid w:val="003C29ED"/>
    <w:rsid w:val="003C384E"/>
    <w:rsid w:val="003D409B"/>
    <w:rsid w:val="003D7C6C"/>
    <w:rsid w:val="003E157A"/>
    <w:rsid w:val="003E5335"/>
    <w:rsid w:val="003E5E34"/>
    <w:rsid w:val="003F1754"/>
    <w:rsid w:val="003F416A"/>
    <w:rsid w:val="004044E0"/>
    <w:rsid w:val="00405BF5"/>
    <w:rsid w:val="004112D5"/>
    <w:rsid w:val="00423394"/>
    <w:rsid w:val="00424835"/>
    <w:rsid w:val="00426F58"/>
    <w:rsid w:val="004378E1"/>
    <w:rsid w:val="00442266"/>
    <w:rsid w:val="00445FB0"/>
    <w:rsid w:val="00446363"/>
    <w:rsid w:val="00451F6C"/>
    <w:rsid w:val="00451FF9"/>
    <w:rsid w:val="00452AB8"/>
    <w:rsid w:val="00456797"/>
    <w:rsid w:val="00461188"/>
    <w:rsid w:val="00465AE0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E5755"/>
    <w:rsid w:val="004F24B0"/>
    <w:rsid w:val="005107D7"/>
    <w:rsid w:val="00520380"/>
    <w:rsid w:val="0052094C"/>
    <w:rsid w:val="00523147"/>
    <w:rsid w:val="00524026"/>
    <w:rsid w:val="005252AF"/>
    <w:rsid w:val="005269B9"/>
    <w:rsid w:val="00526D43"/>
    <w:rsid w:val="00531713"/>
    <w:rsid w:val="00531FDF"/>
    <w:rsid w:val="00532633"/>
    <w:rsid w:val="005341ED"/>
    <w:rsid w:val="00540AAE"/>
    <w:rsid w:val="005413A4"/>
    <w:rsid w:val="00546F02"/>
    <w:rsid w:val="00547368"/>
    <w:rsid w:val="00556F13"/>
    <w:rsid w:val="00563762"/>
    <w:rsid w:val="005644CC"/>
    <w:rsid w:val="005723C7"/>
    <w:rsid w:val="005878EC"/>
    <w:rsid w:val="00591D37"/>
    <w:rsid w:val="00594579"/>
    <w:rsid w:val="005955EE"/>
    <w:rsid w:val="005A1F18"/>
    <w:rsid w:val="005A4E7E"/>
    <w:rsid w:val="005B44BF"/>
    <w:rsid w:val="005C6F24"/>
    <w:rsid w:val="005C798F"/>
    <w:rsid w:val="005D2F9C"/>
    <w:rsid w:val="005D4495"/>
    <w:rsid w:val="005E26EB"/>
    <w:rsid w:val="005E66A4"/>
    <w:rsid w:val="005F07F2"/>
    <w:rsid w:val="005F56D9"/>
    <w:rsid w:val="006018BD"/>
    <w:rsid w:val="00612213"/>
    <w:rsid w:val="006154D1"/>
    <w:rsid w:val="00615D0A"/>
    <w:rsid w:val="00617416"/>
    <w:rsid w:val="00622DF1"/>
    <w:rsid w:val="006278D8"/>
    <w:rsid w:val="00630A76"/>
    <w:rsid w:val="00634156"/>
    <w:rsid w:val="00637E91"/>
    <w:rsid w:val="006407E6"/>
    <w:rsid w:val="00640AAB"/>
    <w:rsid w:val="0065480C"/>
    <w:rsid w:val="00660C3E"/>
    <w:rsid w:val="00660EE1"/>
    <w:rsid w:val="006673E9"/>
    <w:rsid w:val="00672614"/>
    <w:rsid w:val="006739CA"/>
    <w:rsid w:val="006756E9"/>
    <w:rsid w:val="00676C05"/>
    <w:rsid w:val="00690F68"/>
    <w:rsid w:val="006A22B2"/>
    <w:rsid w:val="006A24FA"/>
    <w:rsid w:val="006A2C40"/>
    <w:rsid w:val="006A5D15"/>
    <w:rsid w:val="006B0CEE"/>
    <w:rsid w:val="006B4876"/>
    <w:rsid w:val="006C3633"/>
    <w:rsid w:val="006C6F1A"/>
    <w:rsid w:val="006D1219"/>
    <w:rsid w:val="006D6DE6"/>
    <w:rsid w:val="006D711E"/>
    <w:rsid w:val="006E185B"/>
    <w:rsid w:val="006E262C"/>
    <w:rsid w:val="006E4299"/>
    <w:rsid w:val="006E7D71"/>
    <w:rsid w:val="006F6F1F"/>
    <w:rsid w:val="00700D6B"/>
    <w:rsid w:val="00722040"/>
    <w:rsid w:val="0073561A"/>
    <w:rsid w:val="00736A7A"/>
    <w:rsid w:val="007461A7"/>
    <w:rsid w:val="00752A38"/>
    <w:rsid w:val="00760EB4"/>
    <w:rsid w:val="0077100B"/>
    <w:rsid w:val="00773B7D"/>
    <w:rsid w:val="007741A7"/>
    <w:rsid w:val="00775983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C576C"/>
    <w:rsid w:val="007D13C4"/>
    <w:rsid w:val="007D4CE0"/>
    <w:rsid w:val="007E1DE1"/>
    <w:rsid w:val="007E50D3"/>
    <w:rsid w:val="007E526F"/>
    <w:rsid w:val="007F45DF"/>
    <w:rsid w:val="007F4FBF"/>
    <w:rsid w:val="008040DC"/>
    <w:rsid w:val="0080599C"/>
    <w:rsid w:val="00810444"/>
    <w:rsid w:val="0081425B"/>
    <w:rsid w:val="00825944"/>
    <w:rsid w:val="00830611"/>
    <w:rsid w:val="00840DD7"/>
    <w:rsid w:val="00841ECD"/>
    <w:rsid w:val="00846DF5"/>
    <w:rsid w:val="00846E5E"/>
    <w:rsid w:val="0085167F"/>
    <w:rsid w:val="00851A09"/>
    <w:rsid w:val="0086104C"/>
    <w:rsid w:val="0087410C"/>
    <w:rsid w:val="0088156B"/>
    <w:rsid w:val="00885190"/>
    <w:rsid w:val="0089050F"/>
    <w:rsid w:val="0089145B"/>
    <w:rsid w:val="0089417A"/>
    <w:rsid w:val="008A0103"/>
    <w:rsid w:val="008A4A6D"/>
    <w:rsid w:val="008A64C0"/>
    <w:rsid w:val="008A753F"/>
    <w:rsid w:val="008C3A52"/>
    <w:rsid w:val="008C7F82"/>
    <w:rsid w:val="008D2635"/>
    <w:rsid w:val="008D62B3"/>
    <w:rsid w:val="008E162F"/>
    <w:rsid w:val="008E1C01"/>
    <w:rsid w:val="008E66CA"/>
    <w:rsid w:val="008F4A87"/>
    <w:rsid w:val="00902E6C"/>
    <w:rsid w:val="00907170"/>
    <w:rsid w:val="00910BD5"/>
    <w:rsid w:val="009130A0"/>
    <w:rsid w:val="0091443E"/>
    <w:rsid w:val="0091542B"/>
    <w:rsid w:val="00922A8D"/>
    <w:rsid w:val="00927968"/>
    <w:rsid w:val="00930020"/>
    <w:rsid w:val="009410BE"/>
    <w:rsid w:val="00943F04"/>
    <w:rsid w:val="0094566F"/>
    <w:rsid w:val="00946A67"/>
    <w:rsid w:val="00946D0F"/>
    <w:rsid w:val="009529EA"/>
    <w:rsid w:val="009567CD"/>
    <w:rsid w:val="0096107C"/>
    <w:rsid w:val="009660EB"/>
    <w:rsid w:val="00972C36"/>
    <w:rsid w:val="0098012A"/>
    <w:rsid w:val="00991AE4"/>
    <w:rsid w:val="00994041"/>
    <w:rsid w:val="00997C04"/>
    <w:rsid w:val="009A2F73"/>
    <w:rsid w:val="009A748D"/>
    <w:rsid w:val="009B2229"/>
    <w:rsid w:val="009B54B8"/>
    <w:rsid w:val="009B687F"/>
    <w:rsid w:val="009C7B63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120DC"/>
    <w:rsid w:val="00A229CD"/>
    <w:rsid w:val="00A30616"/>
    <w:rsid w:val="00A341F7"/>
    <w:rsid w:val="00A362F9"/>
    <w:rsid w:val="00A50B34"/>
    <w:rsid w:val="00A53465"/>
    <w:rsid w:val="00A64193"/>
    <w:rsid w:val="00A6505B"/>
    <w:rsid w:val="00A66276"/>
    <w:rsid w:val="00A74989"/>
    <w:rsid w:val="00A77847"/>
    <w:rsid w:val="00A84545"/>
    <w:rsid w:val="00A859AF"/>
    <w:rsid w:val="00AA625C"/>
    <w:rsid w:val="00AB4EDC"/>
    <w:rsid w:val="00AB6C91"/>
    <w:rsid w:val="00AC03FC"/>
    <w:rsid w:val="00AC571A"/>
    <w:rsid w:val="00AC7E6C"/>
    <w:rsid w:val="00AE5A1A"/>
    <w:rsid w:val="00AE7D00"/>
    <w:rsid w:val="00AF27FF"/>
    <w:rsid w:val="00AF4C2D"/>
    <w:rsid w:val="00AF5D0A"/>
    <w:rsid w:val="00AF6CD1"/>
    <w:rsid w:val="00AF72B6"/>
    <w:rsid w:val="00AF76D3"/>
    <w:rsid w:val="00B003EE"/>
    <w:rsid w:val="00B043B8"/>
    <w:rsid w:val="00B05D71"/>
    <w:rsid w:val="00B13AFC"/>
    <w:rsid w:val="00B13C62"/>
    <w:rsid w:val="00B15B49"/>
    <w:rsid w:val="00B164F1"/>
    <w:rsid w:val="00B167AC"/>
    <w:rsid w:val="00B26858"/>
    <w:rsid w:val="00B367D8"/>
    <w:rsid w:val="00B40A06"/>
    <w:rsid w:val="00B41659"/>
    <w:rsid w:val="00B418E0"/>
    <w:rsid w:val="00B42484"/>
    <w:rsid w:val="00B473C2"/>
    <w:rsid w:val="00B47D2C"/>
    <w:rsid w:val="00B65A84"/>
    <w:rsid w:val="00B83F7A"/>
    <w:rsid w:val="00B84F08"/>
    <w:rsid w:val="00B869CC"/>
    <w:rsid w:val="00B97E30"/>
    <w:rsid w:val="00BA50BD"/>
    <w:rsid w:val="00BB2154"/>
    <w:rsid w:val="00BC1209"/>
    <w:rsid w:val="00BC1738"/>
    <w:rsid w:val="00BC44B9"/>
    <w:rsid w:val="00BC6666"/>
    <w:rsid w:val="00BC7AD9"/>
    <w:rsid w:val="00BD79AA"/>
    <w:rsid w:val="00BE3206"/>
    <w:rsid w:val="00BE4A40"/>
    <w:rsid w:val="00BE7727"/>
    <w:rsid w:val="00BF464E"/>
    <w:rsid w:val="00BF56F8"/>
    <w:rsid w:val="00BF5D02"/>
    <w:rsid w:val="00C031CC"/>
    <w:rsid w:val="00C059F7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6570"/>
    <w:rsid w:val="00C779EA"/>
    <w:rsid w:val="00C77D38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C2580"/>
    <w:rsid w:val="00CC36BD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01326"/>
    <w:rsid w:val="00D117C9"/>
    <w:rsid w:val="00D11A64"/>
    <w:rsid w:val="00D23B4D"/>
    <w:rsid w:val="00D2455F"/>
    <w:rsid w:val="00D35799"/>
    <w:rsid w:val="00D440BC"/>
    <w:rsid w:val="00D46178"/>
    <w:rsid w:val="00D4764A"/>
    <w:rsid w:val="00D53264"/>
    <w:rsid w:val="00D651BC"/>
    <w:rsid w:val="00D732B3"/>
    <w:rsid w:val="00D83709"/>
    <w:rsid w:val="00D86F60"/>
    <w:rsid w:val="00D9467D"/>
    <w:rsid w:val="00DA4C1C"/>
    <w:rsid w:val="00DC5DF1"/>
    <w:rsid w:val="00DD005B"/>
    <w:rsid w:val="00DD013E"/>
    <w:rsid w:val="00DD390A"/>
    <w:rsid w:val="00DE082E"/>
    <w:rsid w:val="00DE20C7"/>
    <w:rsid w:val="00DE545B"/>
    <w:rsid w:val="00DE7176"/>
    <w:rsid w:val="00DF60F7"/>
    <w:rsid w:val="00E12359"/>
    <w:rsid w:val="00E134E7"/>
    <w:rsid w:val="00E1735E"/>
    <w:rsid w:val="00E17416"/>
    <w:rsid w:val="00E17842"/>
    <w:rsid w:val="00E21B53"/>
    <w:rsid w:val="00E31C46"/>
    <w:rsid w:val="00E462E1"/>
    <w:rsid w:val="00E57BE9"/>
    <w:rsid w:val="00E675A5"/>
    <w:rsid w:val="00E73A9B"/>
    <w:rsid w:val="00E74F68"/>
    <w:rsid w:val="00E75466"/>
    <w:rsid w:val="00E82290"/>
    <w:rsid w:val="00E950E8"/>
    <w:rsid w:val="00EA0C3A"/>
    <w:rsid w:val="00EB4B28"/>
    <w:rsid w:val="00EB53BD"/>
    <w:rsid w:val="00EB5595"/>
    <w:rsid w:val="00EC07DB"/>
    <w:rsid w:val="00EE2780"/>
    <w:rsid w:val="00EF4FCE"/>
    <w:rsid w:val="00EF7A55"/>
    <w:rsid w:val="00F000CF"/>
    <w:rsid w:val="00F030EC"/>
    <w:rsid w:val="00F04724"/>
    <w:rsid w:val="00F127D8"/>
    <w:rsid w:val="00F137A6"/>
    <w:rsid w:val="00F143C0"/>
    <w:rsid w:val="00F14B0C"/>
    <w:rsid w:val="00F154F5"/>
    <w:rsid w:val="00F16D1B"/>
    <w:rsid w:val="00F21A4A"/>
    <w:rsid w:val="00F23740"/>
    <w:rsid w:val="00F31900"/>
    <w:rsid w:val="00F323F6"/>
    <w:rsid w:val="00F32AE7"/>
    <w:rsid w:val="00F37D6D"/>
    <w:rsid w:val="00F44444"/>
    <w:rsid w:val="00F51D8B"/>
    <w:rsid w:val="00F536EC"/>
    <w:rsid w:val="00F57AF3"/>
    <w:rsid w:val="00F63FBA"/>
    <w:rsid w:val="00F74E63"/>
    <w:rsid w:val="00F80023"/>
    <w:rsid w:val="00F825AC"/>
    <w:rsid w:val="00FA3CC6"/>
    <w:rsid w:val="00FD6D51"/>
    <w:rsid w:val="00FD7192"/>
    <w:rsid w:val="00FE4CFA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5ECA26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Microsoft Office User</cp:lastModifiedBy>
  <cp:revision>2</cp:revision>
  <cp:lastPrinted>2022-06-16T12:02:00Z</cp:lastPrinted>
  <dcterms:created xsi:type="dcterms:W3CDTF">2025-03-25T21:09:00Z</dcterms:created>
  <dcterms:modified xsi:type="dcterms:W3CDTF">2025-03-25T21:09:00Z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