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8E" w:rsidRPr="00D37729" w:rsidRDefault="008A798E" w:rsidP="008A798E">
      <w:pPr>
        <w:widowControl/>
        <w:jc w:val="left"/>
        <w:rPr>
          <w:rFonts w:ascii="Arial" w:eastAsia="平成明朝" w:hAnsi="Arial" w:cs="Arial"/>
          <w:sz w:val="28"/>
          <w:szCs w:val="20"/>
          <w:u w:val="single"/>
        </w:rPr>
      </w:pPr>
      <w:r w:rsidRPr="00D37729">
        <w:rPr>
          <w:rFonts w:ascii="Arial" w:eastAsia="ＭＳ ゴシック" w:hAnsi="Arial" w:cs="Arial"/>
          <w:b/>
          <w:bCs/>
          <w:i/>
          <w:sz w:val="44"/>
          <w:szCs w:val="44"/>
          <w:shd w:val="pct15" w:color="auto" w:fill="FFFFFF"/>
        </w:rPr>
        <w:t>V. ANNEX</w:t>
      </w:r>
    </w:p>
    <w:p w:rsidR="008A798E" w:rsidRPr="00D37729" w:rsidRDefault="008A798E" w:rsidP="008A798E">
      <w:pPr>
        <w:jc w:val="center"/>
        <w:rPr>
          <w:rFonts w:ascii="Arial" w:hAnsi="Arial" w:cs="Arial"/>
          <w:b/>
          <w:sz w:val="32"/>
          <w:szCs w:val="32"/>
        </w:rPr>
      </w:pPr>
      <w:r w:rsidRPr="00D37729">
        <w:rPr>
          <w:rFonts w:ascii="Arial" w:hAnsi="Arial" w:cs="Arial"/>
          <w:b/>
          <w:sz w:val="32"/>
          <w:szCs w:val="32"/>
        </w:rPr>
        <w:t>Country Report</w:t>
      </w:r>
    </w:p>
    <w:p w:rsidR="008A798E" w:rsidRPr="00D37729" w:rsidRDefault="008A798E" w:rsidP="008A798E">
      <w:pPr>
        <w:rPr>
          <w:rFonts w:ascii="Arial" w:hAnsi="Arial" w:cs="Arial"/>
          <w:sz w:val="24"/>
        </w:rPr>
      </w:pPr>
      <w:r w:rsidRPr="00CE23DC">
        <w:rPr>
          <w:rFonts w:ascii="Arial" w:hAnsi="Arial" w:cs="Arial"/>
          <w:sz w:val="24"/>
        </w:rPr>
        <w:t xml:space="preserve">Please write the Country Report with </w:t>
      </w:r>
      <w:r>
        <w:rPr>
          <w:rFonts w:ascii="Arial" w:hAnsi="Arial" w:cs="Arial"/>
          <w:sz w:val="24"/>
        </w:rPr>
        <w:t xml:space="preserve">the </w:t>
      </w:r>
      <w:r w:rsidRPr="00CE23DC">
        <w:rPr>
          <w:rFonts w:ascii="Arial" w:hAnsi="Arial" w:cs="Arial"/>
          <w:sz w:val="24"/>
        </w:rPr>
        <w:t>following contents (</w:t>
      </w:r>
      <w:r w:rsidRPr="00CE23DC">
        <w:rPr>
          <w:rFonts w:ascii="Arial" w:hAnsi="Arial" w:cs="Arial"/>
          <w:b/>
          <w:bCs/>
          <w:sz w:val="24"/>
          <w:u w:val="single"/>
        </w:rPr>
        <w:t>about 5 pages, not more than 10 pages</w:t>
      </w:r>
      <w:r w:rsidRPr="00CE23DC">
        <w:rPr>
          <w:rFonts w:ascii="Arial" w:hAnsi="Arial" w:cs="Arial"/>
          <w:sz w:val="24"/>
        </w:rPr>
        <w:t xml:space="preserve">). </w:t>
      </w:r>
      <w:r w:rsidRPr="00CE23DC">
        <w:rPr>
          <w:rFonts w:ascii="Arial" w:hAnsi="Arial" w:cs="Arial" w:hint="eastAsia"/>
          <w:sz w:val="24"/>
        </w:rPr>
        <w:t>I</w:t>
      </w:r>
      <w:r w:rsidRPr="00CE23DC">
        <w:rPr>
          <w:rFonts w:ascii="Arial" w:hAnsi="Arial" w:cs="Arial"/>
          <w:sz w:val="24"/>
        </w:rPr>
        <w:t xml:space="preserve">n addition to the paper, you are asked to prepare for a </w:t>
      </w:r>
      <w:r w:rsidRPr="00CE23DC">
        <w:rPr>
          <w:rFonts w:ascii="Arial" w:hAnsi="Arial" w:cs="Arial"/>
          <w:b/>
          <w:bCs/>
          <w:sz w:val="24"/>
          <w:u w:val="single"/>
        </w:rPr>
        <w:t>10-mint presentation</w:t>
      </w:r>
      <w:r w:rsidRPr="00CE23DC">
        <w:rPr>
          <w:rFonts w:ascii="Arial" w:hAnsi="Arial" w:cs="Arial"/>
          <w:sz w:val="24"/>
        </w:rPr>
        <w:t xml:space="preserve"> with focusing on section 5 and 6 at the training program.</w:t>
      </w:r>
      <w:r>
        <w:rPr>
          <w:rFonts w:ascii="Arial" w:hAnsi="Arial" w:cs="Arial" w:hint="eastAsia"/>
          <w:sz w:val="24"/>
        </w:rPr>
        <w:t xml:space="preserve">　</w:t>
      </w:r>
      <w:commentRangeStart w:id="0"/>
    </w:p>
    <w:commentRangeEnd w:id="0"/>
    <w:p w:rsidR="008A798E" w:rsidRDefault="008A798E" w:rsidP="008A798E">
      <w:pPr>
        <w:pStyle w:val="a4"/>
        <w:jc w:val="both"/>
        <w:rPr>
          <w:rFonts w:ascii="Arial" w:hAnsi="Arial" w:cs="Arial"/>
          <w:sz w:val="24"/>
          <w:szCs w:val="24"/>
        </w:rPr>
      </w:pPr>
    </w:p>
    <w:p w:rsidR="008A798E" w:rsidRPr="00D37729" w:rsidRDefault="008A798E" w:rsidP="008A798E">
      <w:pPr>
        <w:pStyle w:val="a4"/>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569"/>
      </w:tblGrid>
      <w:tr w:rsidR="008A798E" w:rsidRPr="00D37729" w:rsidTr="005F46A3">
        <w:trPr>
          <w:trHeight w:val="793"/>
          <w:jc w:val="center"/>
        </w:trPr>
        <w:tc>
          <w:tcPr>
            <w:tcW w:w="2609" w:type="dxa"/>
            <w:tcBorders>
              <w:top w:val="single" w:sz="12" w:space="0" w:color="auto"/>
              <w:left w:val="single" w:sz="12" w:space="0" w:color="auto"/>
              <w:bottom w:val="single" w:sz="4" w:space="0" w:color="auto"/>
              <w:right w:val="single" w:sz="4" w:space="0" w:color="auto"/>
            </w:tcBorders>
          </w:tcPr>
          <w:p w:rsidR="008A798E" w:rsidRPr="00D37729" w:rsidRDefault="008A798E" w:rsidP="005F46A3">
            <w:pPr>
              <w:ind w:rightChars="46" w:right="97"/>
              <w:rPr>
                <w:rFonts w:ascii="Arial" w:hAnsi="Arial" w:cs="Arial"/>
                <w:b/>
                <w:bCs/>
                <w:sz w:val="22"/>
                <w:szCs w:val="22"/>
              </w:rPr>
            </w:pPr>
            <w:r w:rsidRPr="00D37729">
              <w:rPr>
                <w:rFonts w:ascii="Arial" w:hAnsi="Arial" w:cs="Arial"/>
                <w:b/>
                <w:bCs/>
                <w:sz w:val="22"/>
                <w:szCs w:val="22"/>
              </w:rPr>
              <w:t xml:space="preserve">1. Name </w:t>
            </w:r>
          </w:p>
        </w:tc>
        <w:tc>
          <w:tcPr>
            <w:tcW w:w="6569" w:type="dxa"/>
            <w:tcBorders>
              <w:top w:val="single" w:sz="12" w:space="0" w:color="auto"/>
              <w:left w:val="single" w:sz="4" w:space="0" w:color="auto"/>
              <w:bottom w:val="single" w:sz="4" w:space="0" w:color="auto"/>
              <w:right w:val="single" w:sz="12" w:space="0" w:color="auto"/>
            </w:tcBorders>
          </w:tcPr>
          <w:p w:rsidR="008A798E" w:rsidRPr="00D37729" w:rsidRDefault="008A798E" w:rsidP="005F46A3">
            <w:pPr>
              <w:ind w:rightChars="46" w:right="97"/>
              <w:rPr>
                <w:rFonts w:ascii="Arial" w:hAnsi="Arial" w:cs="Arial"/>
                <w:sz w:val="22"/>
                <w:szCs w:val="22"/>
              </w:rPr>
            </w:pPr>
          </w:p>
        </w:tc>
      </w:tr>
      <w:tr w:rsidR="008A798E" w:rsidRPr="00D37729" w:rsidTr="005F46A3">
        <w:trPr>
          <w:trHeight w:val="972"/>
          <w:jc w:val="center"/>
        </w:trPr>
        <w:tc>
          <w:tcPr>
            <w:tcW w:w="2609" w:type="dxa"/>
            <w:tcBorders>
              <w:top w:val="single" w:sz="4" w:space="0" w:color="auto"/>
              <w:left w:val="single" w:sz="12" w:space="0" w:color="auto"/>
              <w:bottom w:val="single" w:sz="4" w:space="0" w:color="auto"/>
              <w:right w:val="single" w:sz="4" w:space="0" w:color="auto"/>
            </w:tcBorders>
          </w:tcPr>
          <w:p w:rsidR="008A798E" w:rsidRPr="00D37729" w:rsidRDefault="008A798E" w:rsidP="005F46A3">
            <w:pPr>
              <w:ind w:rightChars="46" w:right="97"/>
              <w:jc w:val="left"/>
              <w:rPr>
                <w:rFonts w:ascii="Arial" w:hAnsi="Arial" w:cs="Arial"/>
                <w:sz w:val="22"/>
                <w:szCs w:val="22"/>
              </w:rPr>
            </w:pPr>
            <w:r w:rsidRPr="00D37729">
              <w:rPr>
                <w:rFonts w:ascii="Arial" w:hAnsi="Arial" w:cs="Arial"/>
                <w:b/>
                <w:bCs/>
                <w:sz w:val="22"/>
                <w:szCs w:val="22"/>
              </w:rPr>
              <w:t>2. Position/ Organization</w:t>
            </w:r>
          </w:p>
        </w:tc>
        <w:tc>
          <w:tcPr>
            <w:tcW w:w="6569" w:type="dxa"/>
            <w:tcBorders>
              <w:top w:val="single" w:sz="4" w:space="0" w:color="auto"/>
              <w:left w:val="single" w:sz="4" w:space="0" w:color="auto"/>
              <w:bottom w:val="single" w:sz="4" w:space="0" w:color="auto"/>
              <w:right w:val="single" w:sz="12" w:space="0" w:color="auto"/>
            </w:tcBorders>
          </w:tcPr>
          <w:p w:rsidR="008A798E" w:rsidRPr="00D37729" w:rsidRDefault="008A798E" w:rsidP="005F46A3">
            <w:pPr>
              <w:widowControl/>
              <w:jc w:val="left"/>
              <w:rPr>
                <w:rFonts w:ascii="Arial" w:hAnsi="Arial" w:cs="Arial"/>
                <w:sz w:val="22"/>
                <w:szCs w:val="22"/>
              </w:rPr>
            </w:pPr>
          </w:p>
          <w:p w:rsidR="008A798E" w:rsidRPr="00D37729" w:rsidRDefault="008A798E" w:rsidP="005F46A3">
            <w:pPr>
              <w:ind w:rightChars="46" w:right="97"/>
              <w:rPr>
                <w:rFonts w:ascii="Arial" w:hAnsi="Arial" w:cs="Arial"/>
                <w:sz w:val="22"/>
                <w:szCs w:val="22"/>
              </w:rPr>
            </w:pPr>
          </w:p>
        </w:tc>
      </w:tr>
      <w:tr w:rsidR="008A798E" w:rsidRPr="00D37729" w:rsidTr="005F46A3">
        <w:trPr>
          <w:trHeight w:val="1722"/>
          <w:jc w:val="center"/>
        </w:trPr>
        <w:tc>
          <w:tcPr>
            <w:tcW w:w="2609" w:type="dxa"/>
            <w:tcBorders>
              <w:top w:val="single" w:sz="4" w:space="0" w:color="auto"/>
              <w:left w:val="single" w:sz="12" w:space="0" w:color="auto"/>
              <w:bottom w:val="single" w:sz="4" w:space="0" w:color="auto"/>
              <w:right w:val="single" w:sz="4" w:space="0" w:color="auto"/>
            </w:tcBorders>
          </w:tcPr>
          <w:p w:rsidR="008A798E" w:rsidRPr="00D37729" w:rsidRDefault="008A798E" w:rsidP="005F46A3">
            <w:pPr>
              <w:ind w:left="338" w:rightChars="46" w:right="97" w:hangingChars="153" w:hanging="338"/>
              <w:jc w:val="left"/>
              <w:rPr>
                <w:rFonts w:ascii="Arial" w:hAnsi="Arial" w:cs="Arial"/>
                <w:b/>
                <w:bCs/>
                <w:sz w:val="22"/>
                <w:szCs w:val="22"/>
              </w:rPr>
            </w:pPr>
            <w:r w:rsidRPr="00D37729">
              <w:rPr>
                <w:rFonts w:ascii="Arial" w:hAnsi="Arial" w:cs="Arial" w:hint="eastAsia"/>
                <w:b/>
                <w:bCs/>
                <w:sz w:val="22"/>
                <w:szCs w:val="22"/>
              </w:rPr>
              <w:t>3</w:t>
            </w:r>
            <w:r w:rsidRPr="00D37729">
              <w:rPr>
                <w:rFonts w:ascii="Arial" w:hAnsi="Arial" w:cs="Arial"/>
                <w:b/>
                <w:bCs/>
                <w:sz w:val="22"/>
                <w:szCs w:val="22"/>
              </w:rPr>
              <w:t>. Duties you are in charge at your organization (in detail)</w:t>
            </w:r>
          </w:p>
          <w:p w:rsidR="008A798E" w:rsidRPr="00D37729" w:rsidRDefault="008A798E" w:rsidP="005F46A3">
            <w:pPr>
              <w:ind w:rightChars="46" w:right="97"/>
              <w:rPr>
                <w:rFonts w:ascii="Arial" w:hAnsi="Arial" w:cs="Arial"/>
                <w:sz w:val="22"/>
                <w:szCs w:val="22"/>
              </w:rPr>
            </w:pPr>
          </w:p>
        </w:tc>
        <w:tc>
          <w:tcPr>
            <w:tcW w:w="6569" w:type="dxa"/>
            <w:tcBorders>
              <w:top w:val="single" w:sz="4" w:space="0" w:color="auto"/>
              <w:left w:val="single" w:sz="4" w:space="0" w:color="auto"/>
              <w:bottom w:val="single" w:sz="4" w:space="0" w:color="auto"/>
              <w:right w:val="single" w:sz="12" w:space="0" w:color="auto"/>
            </w:tcBorders>
          </w:tcPr>
          <w:p w:rsidR="008A798E" w:rsidRPr="00D37729" w:rsidRDefault="008A798E" w:rsidP="005F46A3">
            <w:pPr>
              <w:widowControl/>
              <w:jc w:val="left"/>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tc>
      </w:tr>
      <w:tr w:rsidR="008A798E" w:rsidRPr="00D37729" w:rsidTr="005F46A3">
        <w:trPr>
          <w:trHeight w:val="345"/>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snapToGrid w:val="0"/>
              <w:ind w:rightChars="46" w:right="97"/>
              <w:rPr>
                <w:rFonts w:ascii="Arial" w:hAnsi="Arial" w:cs="Arial"/>
                <w:b/>
                <w:bCs/>
                <w:sz w:val="22"/>
                <w:szCs w:val="22"/>
              </w:rPr>
            </w:pPr>
            <w:r w:rsidRPr="00D37729">
              <w:rPr>
                <w:rFonts w:ascii="Arial" w:hAnsi="Arial" w:cs="Arial" w:hint="eastAsia"/>
                <w:b/>
                <w:bCs/>
                <w:sz w:val="22"/>
                <w:szCs w:val="22"/>
              </w:rPr>
              <w:t>4</w:t>
            </w:r>
            <w:r w:rsidRPr="00D37729">
              <w:rPr>
                <w:rFonts w:ascii="Arial" w:hAnsi="Arial" w:cs="Arial"/>
                <w:b/>
                <w:bCs/>
                <w:sz w:val="22"/>
                <w:szCs w:val="22"/>
              </w:rPr>
              <w:t xml:space="preserve">. </w:t>
            </w:r>
            <w:r w:rsidRPr="00D37729">
              <w:rPr>
                <w:rFonts w:ascii="Arial" w:hAnsi="Arial" w:cs="Arial" w:hint="eastAsia"/>
                <w:b/>
                <w:bCs/>
                <w:sz w:val="22"/>
                <w:szCs w:val="22"/>
              </w:rPr>
              <w:t xml:space="preserve">Socio-economic situation in your country </w:t>
            </w:r>
          </w:p>
          <w:p w:rsidR="008A798E" w:rsidRPr="00D37729" w:rsidRDefault="008A798E" w:rsidP="005F46A3">
            <w:pPr>
              <w:snapToGrid w:val="0"/>
              <w:ind w:rightChars="46" w:right="97" w:firstLineChars="200" w:firstLine="400"/>
              <w:rPr>
                <w:rFonts w:ascii="Times New Roman" w:hAnsi="Times New Roman"/>
                <w:sz w:val="28"/>
                <w:szCs w:val="20"/>
              </w:rPr>
            </w:pPr>
            <w:r w:rsidRPr="00D37729">
              <w:rPr>
                <w:rFonts w:ascii="Arial" w:hAnsi="Arial" w:cs="Arial" w:hint="eastAsia"/>
                <w:bCs/>
                <w:sz w:val="20"/>
                <w:szCs w:val="20"/>
              </w:rPr>
              <w:t>Describe concisely the socio-economic situation using an appropriate set of indicators.</w:t>
            </w:r>
          </w:p>
        </w:tc>
      </w:tr>
      <w:tr w:rsidR="008A798E" w:rsidRPr="00D37729" w:rsidTr="005F46A3">
        <w:trPr>
          <w:trHeight w:val="1676"/>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ind w:rightChars="46" w:right="97"/>
              <w:rPr>
                <w:rFonts w:ascii="Arial" w:hAnsi="Arial" w:cs="Arial"/>
                <w:sz w:val="20"/>
                <w:szCs w:val="20"/>
              </w:rPr>
            </w:pPr>
            <w:r w:rsidRPr="00D37729">
              <w:rPr>
                <w:rFonts w:ascii="Arial" w:hAnsi="Arial" w:cs="Arial" w:hint="eastAsia"/>
                <w:sz w:val="20"/>
                <w:szCs w:val="20"/>
              </w:rPr>
              <w:t>(Expand this section as necessary)</w:t>
            </w: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tc>
      </w:tr>
      <w:tr w:rsidR="008A798E" w:rsidRPr="00D37729" w:rsidTr="005F46A3">
        <w:trPr>
          <w:trHeight w:val="641"/>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snapToGrid w:val="0"/>
              <w:ind w:left="227" w:rightChars="46" w:right="97" w:hangingChars="103" w:hanging="227"/>
              <w:rPr>
                <w:rFonts w:ascii="Arial" w:hAnsi="Arial" w:cs="Arial"/>
                <w:b/>
                <w:sz w:val="22"/>
                <w:szCs w:val="22"/>
              </w:rPr>
            </w:pPr>
            <w:r w:rsidRPr="00D37729">
              <w:rPr>
                <w:rFonts w:ascii="Arial" w:hAnsi="Arial" w:cs="Arial" w:hint="eastAsia"/>
                <w:b/>
                <w:bCs/>
                <w:sz w:val="22"/>
                <w:szCs w:val="22"/>
              </w:rPr>
              <w:t>5. Concise description of the country</w:t>
            </w:r>
            <w:r w:rsidRPr="00D37729">
              <w:rPr>
                <w:rFonts w:ascii="Arial" w:hAnsi="Arial" w:cs="Arial"/>
                <w:b/>
                <w:bCs/>
                <w:sz w:val="22"/>
                <w:szCs w:val="22"/>
              </w:rPr>
              <w:t>’</w:t>
            </w:r>
            <w:r w:rsidRPr="00D37729">
              <w:rPr>
                <w:rFonts w:ascii="Arial" w:hAnsi="Arial" w:cs="Arial" w:hint="eastAsia"/>
                <w:b/>
                <w:bCs/>
                <w:sz w:val="22"/>
                <w:szCs w:val="22"/>
              </w:rPr>
              <w:t xml:space="preserve">s education sector and </w:t>
            </w:r>
            <w:r w:rsidRPr="00D37729">
              <w:rPr>
                <w:rFonts w:ascii="Arial" w:hAnsi="Arial" w:cs="Arial" w:hint="eastAsia"/>
                <w:b/>
                <w:sz w:val="22"/>
                <w:szCs w:val="22"/>
              </w:rPr>
              <w:t xml:space="preserve">key issues of education quality </w:t>
            </w:r>
          </w:p>
          <w:p w:rsidR="008A798E" w:rsidRDefault="008A798E" w:rsidP="005F46A3">
            <w:pPr>
              <w:snapToGrid w:val="0"/>
              <w:ind w:left="420" w:rightChars="46" w:right="97"/>
              <w:rPr>
                <w:rFonts w:ascii="Arial" w:hAnsi="Arial" w:cs="Arial"/>
                <w:sz w:val="20"/>
              </w:rPr>
            </w:pPr>
            <w:r w:rsidRPr="00D37729">
              <w:rPr>
                <w:rFonts w:ascii="Arial" w:hAnsi="Arial" w:cs="Arial" w:hint="eastAsia"/>
                <w:sz w:val="20"/>
                <w:szCs w:val="20"/>
              </w:rPr>
              <w:t xml:space="preserve">Include </w:t>
            </w:r>
            <w:r>
              <w:rPr>
                <w:rFonts w:ascii="Arial" w:hAnsi="Arial" w:cs="Arial"/>
                <w:sz w:val="20"/>
                <w:szCs w:val="20"/>
              </w:rPr>
              <w:t xml:space="preserve">(a) </w:t>
            </w:r>
            <w:r w:rsidRPr="00D37729">
              <w:rPr>
                <w:rFonts w:ascii="Arial" w:hAnsi="Arial" w:cs="Arial" w:hint="eastAsia"/>
                <w:sz w:val="20"/>
                <w:szCs w:val="20"/>
              </w:rPr>
              <w:t>statement of issues</w:t>
            </w:r>
            <w:r>
              <w:rPr>
                <w:rFonts w:ascii="Arial" w:hAnsi="Arial" w:cs="Arial"/>
                <w:sz w:val="20"/>
                <w:szCs w:val="20"/>
              </w:rPr>
              <w:t xml:space="preserve"> and </w:t>
            </w:r>
            <w:r>
              <w:rPr>
                <w:rFonts w:ascii="Arial" w:hAnsi="Arial" w:cs="Arial" w:hint="eastAsia"/>
                <w:sz w:val="20"/>
                <w:szCs w:val="20"/>
              </w:rPr>
              <w:t>t</w:t>
            </w:r>
            <w:r>
              <w:rPr>
                <w:rFonts w:ascii="Arial" w:hAnsi="Arial" w:cs="Arial"/>
                <w:sz w:val="20"/>
                <w:szCs w:val="20"/>
              </w:rPr>
              <w:t>heir</w:t>
            </w:r>
            <w:r w:rsidRPr="00D37729">
              <w:rPr>
                <w:rFonts w:ascii="Arial" w:hAnsi="Arial" w:cs="Arial" w:hint="eastAsia"/>
                <w:sz w:val="20"/>
                <w:szCs w:val="20"/>
              </w:rPr>
              <w:t xml:space="preserve"> background</w:t>
            </w:r>
            <w:r>
              <w:rPr>
                <w:rFonts w:ascii="Arial" w:hAnsi="Arial" w:cs="Arial"/>
                <w:sz w:val="20"/>
                <w:szCs w:val="20"/>
              </w:rPr>
              <w:t>, and (b) corresponding policies and their means of implementation,</w:t>
            </w:r>
            <w:r w:rsidRPr="00D37729">
              <w:rPr>
                <w:rFonts w:ascii="Arial" w:hAnsi="Arial" w:cs="Arial" w:hint="eastAsia"/>
                <w:sz w:val="20"/>
                <w:szCs w:val="20"/>
              </w:rPr>
              <w:t xml:space="preserve"> of the issues,</w:t>
            </w:r>
            <w:r w:rsidRPr="00D37729">
              <w:rPr>
                <w:rFonts w:ascii="Arial" w:hAnsi="Arial" w:cs="Arial"/>
                <w:sz w:val="20"/>
              </w:rPr>
              <w:t xml:space="preserve"> focus</w:t>
            </w:r>
            <w:r>
              <w:rPr>
                <w:rFonts w:ascii="Arial" w:hAnsi="Arial" w:cs="Arial"/>
                <w:sz w:val="20"/>
              </w:rPr>
              <w:t>ing</w:t>
            </w:r>
            <w:r w:rsidRPr="00D37729">
              <w:rPr>
                <w:rFonts w:ascii="Arial" w:hAnsi="Arial" w:cs="Arial"/>
                <w:sz w:val="20"/>
              </w:rPr>
              <w:t xml:space="preserve"> on inclusive and equitable learning and its outcomes.</w:t>
            </w:r>
          </w:p>
          <w:p w:rsidR="008A798E" w:rsidRDefault="008A798E" w:rsidP="005F46A3">
            <w:pPr>
              <w:snapToGrid w:val="0"/>
              <w:ind w:left="420" w:rightChars="46" w:right="97"/>
              <w:rPr>
                <w:rFonts w:ascii="Arial" w:hAnsi="Arial" w:cs="Arial"/>
                <w:sz w:val="20"/>
              </w:rPr>
            </w:pPr>
            <w:r>
              <w:rPr>
                <w:rFonts w:ascii="Arial" w:hAnsi="Arial" w:cs="Arial"/>
                <w:sz w:val="20"/>
              </w:rPr>
              <w:t>Answer concisely the following questions:</w:t>
            </w:r>
          </w:p>
          <w:p w:rsidR="008A798E" w:rsidRDefault="008A798E" w:rsidP="008A798E">
            <w:pPr>
              <w:pStyle w:val="a3"/>
              <w:numPr>
                <w:ilvl w:val="3"/>
                <w:numId w:val="1"/>
              </w:numPr>
              <w:snapToGrid w:val="0"/>
              <w:ind w:leftChars="0" w:left="871" w:rightChars="46" w:right="97" w:hanging="426"/>
              <w:rPr>
                <w:rFonts w:ascii="Arial" w:hAnsi="Arial" w:cs="Arial"/>
                <w:sz w:val="20"/>
              </w:rPr>
            </w:pPr>
            <w:r>
              <w:rPr>
                <w:rFonts w:ascii="Arial" w:hAnsi="Arial" w:cs="Arial"/>
                <w:sz w:val="20"/>
              </w:rPr>
              <w:t>First, explain the</w:t>
            </w:r>
            <w:r>
              <w:rPr>
                <w:rFonts w:ascii="Arial" w:hAnsi="Arial" w:cs="Arial" w:hint="eastAsia"/>
                <w:sz w:val="20"/>
              </w:rPr>
              <w:t xml:space="preserve"> </w:t>
            </w:r>
            <w:r>
              <w:rPr>
                <w:rFonts w:ascii="Arial" w:hAnsi="Arial" w:cs="Arial"/>
                <w:sz w:val="20"/>
              </w:rPr>
              <w:t>key education issues, their background, and corresponding policies</w:t>
            </w:r>
          </w:p>
          <w:p w:rsidR="008A798E" w:rsidRDefault="008A798E" w:rsidP="008A798E">
            <w:pPr>
              <w:pStyle w:val="a3"/>
              <w:numPr>
                <w:ilvl w:val="3"/>
                <w:numId w:val="1"/>
              </w:numPr>
              <w:snapToGrid w:val="0"/>
              <w:ind w:leftChars="0" w:left="871" w:rightChars="46" w:right="97" w:hanging="426"/>
              <w:rPr>
                <w:rFonts w:ascii="Arial" w:hAnsi="Arial" w:cs="Arial"/>
                <w:sz w:val="20"/>
              </w:rPr>
            </w:pPr>
            <w:r>
              <w:rPr>
                <w:rFonts w:ascii="Arial" w:hAnsi="Arial" w:cs="Arial"/>
                <w:sz w:val="20"/>
              </w:rPr>
              <w:t xml:space="preserve">A. </w:t>
            </w:r>
            <w:r w:rsidRPr="007E3CCF">
              <w:rPr>
                <w:rFonts w:ascii="Arial" w:hAnsi="Arial" w:cs="Arial"/>
                <w:sz w:val="20"/>
              </w:rPr>
              <w:t>Who took the leading role in formulating the policy? (i.e. country ownership vs. influence of donor)</w:t>
            </w:r>
          </w:p>
          <w:p w:rsidR="008A798E" w:rsidRDefault="008A798E" w:rsidP="005F46A3">
            <w:pPr>
              <w:pStyle w:val="a3"/>
              <w:snapToGrid w:val="0"/>
              <w:ind w:leftChars="0" w:left="871" w:rightChars="46" w:right="97"/>
              <w:rPr>
                <w:rFonts w:ascii="Arial" w:hAnsi="Arial" w:cs="Arial"/>
                <w:sz w:val="20"/>
              </w:rPr>
            </w:pPr>
            <w:r>
              <w:rPr>
                <w:rFonts w:ascii="Arial" w:hAnsi="Arial" w:cs="Arial"/>
                <w:sz w:val="20"/>
              </w:rPr>
              <w:t xml:space="preserve">B. </w:t>
            </w:r>
            <w:r w:rsidRPr="007E3CCF">
              <w:rPr>
                <w:rFonts w:ascii="Arial" w:hAnsi="Arial" w:cs="Arial"/>
                <w:sz w:val="20"/>
              </w:rPr>
              <w:t xml:space="preserve">Were key stakeholders involved in the process through, for instance, consultations between the central and local education systems? </w:t>
            </w:r>
            <w:r>
              <w:rPr>
                <w:rFonts w:ascii="Arial" w:hAnsi="Arial" w:cs="Arial"/>
                <w:sz w:val="20"/>
              </w:rPr>
              <w:t xml:space="preserve">Who were they? </w:t>
            </w:r>
            <w:r w:rsidRPr="007E3CCF">
              <w:rPr>
                <w:rFonts w:ascii="Arial" w:hAnsi="Arial" w:cs="Arial"/>
                <w:sz w:val="20"/>
              </w:rPr>
              <w:t>How?</w:t>
            </w:r>
          </w:p>
          <w:p w:rsidR="008A798E" w:rsidRPr="007E3CCF" w:rsidRDefault="008A798E" w:rsidP="005F46A3">
            <w:pPr>
              <w:pStyle w:val="a3"/>
              <w:snapToGrid w:val="0"/>
              <w:ind w:leftChars="0" w:left="871" w:rightChars="46" w:right="97"/>
              <w:rPr>
                <w:rFonts w:ascii="Arial" w:hAnsi="Arial" w:cs="Arial"/>
                <w:sz w:val="20"/>
              </w:rPr>
            </w:pPr>
            <w:r>
              <w:rPr>
                <w:rFonts w:ascii="Arial" w:hAnsi="Arial" w:cs="Arial"/>
                <w:sz w:val="20"/>
              </w:rPr>
              <w:t xml:space="preserve">C. </w:t>
            </w:r>
            <w:r w:rsidRPr="007E3CCF">
              <w:rPr>
                <w:rFonts w:ascii="Arial" w:hAnsi="Arial" w:cs="Arial"/>
                <w:sz w:val="20"/>
              </w:rPr>
              <w:t>Were the stakeholders informed of the policy reform before/during the implementation?</w:t>
            </w:r>
          </w:p>
          <w:p w:rsidR="008A798E" w:rsidRDefault="008A798E" w:rsidP="008A798E">
            <w:pPr>
              <w:pStyle w:val="a3"/>
              <w:numPr>
                <w:ilvl w:val="3"/>
                <w:numId w:val="1"/>
              </w:numPr>
              <w:snapToGrid w:val="0"/>
              <w:ind w:leftChars="0" w:left="871" w:rightChars="46" w:right="97" w:hanging="426"/>
              <w:rPr>
                <w:rFonts w:ascii="Arial" w:hAnsi="Arial" w:cs="Arial"/>
                <w:sz w:val="20"/>
              </w:rPr>
            </w:pPr>
            <w:r>
              <w:rPr>
                <w:rFonts w:ascii="Arial" w:hAnsi="Arial" w:cs="Arial"/>
                <w:sz w:val="20"/>
              </w:rPr>
              <w:t xml:space="preserve">How were lessons from experiences used to achieve </w:t>
            </w:r>
            <w:r w:rsidRPr="00D37729">
              <w:rPr>
                <w:rFonts w:ascii="Arial" w:hAnsi="Arial" w:cs="Arial"/>
                <w:sz w:val="20"/>
              </w:rPr>
              <w:t>inclusive and equitable learning and its outcomes</w:t>
            </w:r>
            <w:r>
              <w:rPr>
                <w:rFonts w:ascii="Arial" w:hAnsi="Arial" w:cs="Arial"/>
                <w:sz w:val="20"/>
              </w:rPr>
              <w:t>?</w:t>
            </w:r>
          </w:p>
          <w:p w:rsidR="008A798E" w:rsidRPr="00DE4EB3" w:rsidRDefault="008A798E" w:rsidP="008A798E">
            <w:pPr>
              <w:pStyle w:val="a3"/>
              <w:numPr>
                <w:ilvl w:val="3"/>
                <w:numId w:val="1"/>
              </w:numPr>
              <w:snapToGrid w:val="0"/>
              <w:ind w:leftChars="0" w:left="871" w:rightChars="46" w:right="97" w:hanging="426"/>
              <w:rPr>
                <w:rFonts w:ascii="Arial" w:hAnsi="Arial" w:cs="Arial"/>
                <w:sz w:val="20"/>
              </w:rPr>
            </w:pPr>
            <w:r>
              <w:rPr>
                <w:rFonts w:ascii="Arial" w:hAnsi="Arial" w:cs="Arial"/>
                <w:sz w:val="20"/>
              </w:rPr>
              <w:t xml:space="preserve">How evidence from research results were used? </w:t>
            </w:r>
          </w:p>
        </w:tc>
      </w:tr>
      <w:tr w:rsidR="008A798E" w:rsidRPr="00D37729" w:rsidTr="005F46A3">
        <w:trPr>
          <w:trHeight w:val="2778"/>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ind w:rightChars="46" w:right="97"/>
              <w:rPr>
                <w:rFonts w:ascii="Arial" w:hAnsi="Arial" w:cs="Arial"/>
                <w:sz w:val="20"/>
                <w:szCs w:val="20"/>
              </w:rPr>
            </w:pPr>
            <w:r w:rsidRPr="00D37729">
              <w:rPr>
                <w:rFonts w:ascii="Arial" w:hAnsi="Arial" w:cs="Arial" w:hint="eastAsia"/>
                <w:sz w:val="20"/>
                <w:szCs w:val="20"/>
              </w:rPr>
              <w:lastRenderedPageBreak/>
              <w:t>(Expand this section as necessary)</w:t>
            </w: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p w:rsidR="008A798E" w:rsidRPr="00D37729" w:rsidRDefault="008A798E" w:rsidP="005F46A3">
            <w:pPr>
              <w:ind w:rightChars="46" w:right="97"/>
              <w:rPr>
                <w:rFonts w:ascii="Arial" w:hAnsi="Arial" w:cs="Arial"/>
                <w:b/>
                <w:bCs/>
                <w:sz w:val="22"/>
                <w:szCs w:val="22"/>
              </w:rPr>
            </w:pPr>
          </w:p>
        </w:tc>
      </w:tr>
      <w:tr w:rsidR="008A798E" w:rsidRPr="00D37729" w:rsidTr="005F46A3">
        <w:trPr>
          <w:trHeight w:val="740"/>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snapToGrid w:val="0"/>
              <w:ind w:rightChars="46" w:right="97"/>
              <w:rPr>
                <w:rFonts w:ascii="Arial" w:hAnsi="Arial" w:cs="Arial"/>
                <w:b/>
                <w:sz w:val="20"/>
                <w:szCs w:val="20"/>
              </w:rPr>
            </w:pPr>
            <w:r>
              <w:rPr>
                <w:rFonts w:ascii="Arial" w:hAnsi="Arial" w:cs="Arial"/>
                <w:b/>
                <w:sz w:val="22"/>
                <w:szCs w:val="22"/>
              </w:rPr>
              <w:t>6</w:t>
            </w:r>
            <w:r w:rsidRPr="00D37729">
              <w:rPr>
                <w:rFonts w:ascii="Arial" w:hAnsi="Arial" w:cs="Arial" w:hint="eastAsia"/>
                <w:b/>
                <w:sz w:val="22"/>
                <w:szCs w:val="22"/>
              </w:rPr>
              <w:t>.  A summary table of education policy matrix</w:t>
            </w:r>
            <w:r w:rsidRPr="00D37729">
              <w:rPr>
                <w:rFonts w:ascii="Arial" w:hAnsi="Arial" w:cs="Arial" w:hint="eastAsia"/>
                <w:b/>
                <w:sz w:val="20"/>
                <w:szCs w:val="20"/>
              </w:rPr>
              <w:t xml:space="preserve"> </w:t>
            </w:r>
            <w:r w:rsidRPr="00D37729">
              <w:rPr>
                <w:rFonts w:ascii="Arial" w:hAnsi="Arial" w:cs="Arial" w:hint="eastAsia"/>
                <w:sz w:val="28"/>
                <w:szCs w:val="28"/>
              </w:rPr>
              <w:t>*</w:t>
            </w:r>
          </w:p>
          <w:p w:rsidR="008A798E" w:rsidRDefault="008A798E" w:rsidP="005F46A3">
            <w:pPr>
              <w:snapToGrid w:val="0"/>
              <w:ind w:left="360" w:rightChars="46" w:right="97"/>
              <w:rPr>
                <w:rFonts w:ascii="Arial" w:hAnsi="Arial" w:cs="Arial"/>
                <w:sz w:val="20"/>
              </w:rPr>
            </w:pPr>
            <w:r>
              <w:rPr>
                <w:rFonts w:ascii="Arial" w:hAnsi="Arial" w:cs="Arial"/>
                <w:sz w:val="20"/>
                <w:szCs w:val="20"/>
              </w:rPr>
              <w:t xml:space="preserve">(a) Make a reference to </w:t>
            </w:r>
            <w:r w:rsidRPr="00D37729">
              <w:rPr>
                <w:rFonts w:ascii="Arial" w:eastAsia="ＭＳ Ｐゴシック" w:hAnsi="Arial" w:cs="Arial" w:hint="eastAsia"/>
                <w:iCs/>
                <w:sz w:val="20"/>
                <w:szCs w:val="20"/>
              </w:rPr>
              <w:t>the existing matrix or</w:t>
            </w:r>
            <w:r w:rsidRPr="00D37729">
              <w:rPr>
                <w:rFonts w:ascii="Arial" w:eastAsia="ＭＳ Ｐゴシック" w:hAnsi="Arial" w:cs="Arial"/>
                <w:iCs/>
                <w:sz w:val="20"/>
                <w:szCs w:val="20"/>
              </w:rPr>
              <w:t xml:space="preserve">, </w:t>
            </w:r>
            <w:r w:rsidRPr="00D37729">
              <w:rPr>
                <w:rFonts w:ascii="Arial" w:eastAsia="ＭＳ Ｐゴシック" w:hAnsi="Arial" w:cs="Arial" w:hint="eastAsia"/>
                <w:iCs/>
                <w:sz w:val="20"/>
                <w:szCs w:val="20"/>
              </w:rPr>
              <w:t>in its absence</w:t>
            </w:r>
            <w:r w:rsidRPr="00D37729">
              <w:rPr>
                <w:rFonts w:ascii="Arial" w:eastAsia="ＭＳ Ｐゴシック" w:hAnsi="Arial" w:cs="Arial"/>
                <w:iCs/>
                <w:sz w:val="20"/>
                <w:szCs w:val="20"/>
              </w:rPr>
              <w:t>,</w:t>
            </w:r>
            <w:r w:rsidRPr="00D37729">
              <w:rPr>
                <w:rFonts w:ascii="Arial" w:eastAsia="ＭＳ Ｐゴシック" w:hAnsi="Arial" w:cs="Arial" w:hint="eastAsia"/>
                <w:iCs/>
                <w:sz w:val="20"/>
                <w:szCs w:val="20"/>
              </w:rPr>
              <w:t xml:space="preserve"> creat</w:t>
            </w:r>
            <w:r>
              <w:rPr>
                <w:rFonts w:ascii="Arial" w:eastAsia="ＭＳ Ｐゴシック" w:hAnsi="Arial" w:cs="Arial"/>
                <w:iCs/>
                <w:sz w:val="20"/>
                <w:szCs w:val="20"/>
              </w:rPr>
              <w:t>e</w:t>
            </w:r>
            <w:r w:rsidRPr="00D37729">
              <w:rPr>
                <w:rFonts w:ascii="Arial" w:eastAsia="ＭＳ Ｐゴシック" w:hAnsi="Arial" w:cs="Arial" w:hint="eastAsia"/>
                <w:iCs/>
                <w:sz w:val="20"/>
                <w:szCs w:val="20"/>
              </w:rPr>
              <w:t xml:space="preserve"> a fresh one describing:</w:t>
            </w:r>
            <w:r w:rsidRPr="00D37729">
              <w:rPr>
                <w:rFonts w:ascii="Arial" w:hAnsi="Arial" w:cs="Arial" w:hint="eastAsia"/>
                <w:sz w:val="20"/>
                <w:szCs w:val="20"/>
              </w:rPr>
              <w:t xml:space="preserve"> i) overall policy goals, ii) indicators to assess achievement of the policy goals, iii) key policy actions that are planned for achieving the policy goals, iv) expected outcomes of the policy actions, and v) indicators to assess achievement of the expected outcomes.</w:t>
            </w:r>
            <w:r w:rsidRPr="00D37729">
              <w:rPr>
                <w:rFonts w:ascii="Arial" w:hAnsi="Arial" w:cs="Arial"/>
              </w:rPr>
              <w:t xml:space="preserve"> </w:t>
            </w:r>
            <w:r w:rsidRPr="00D37729">
              <w:rPr>
                <w:rFonts w:ascii="Arial" w:hAnsi="Arial" w:cs="Arial" w:hint="eastAsia"/>
              </w:rPr>
              <w:t>I</w:t>
            </w:r>
            <w:r w:rsidRPr="00D37729">
              <w:rPr>
                <w:rFonts w:ascii="Arial" w:hAnsi="Arial" w:cs="Arial"/>
              </w:rPr>
              <w:t>f the country uses results-based financing indicators, such as by the GPE new funding model or the World Bank disbursement-linked indicators, please use them</w:t>
            </w:r>
            <w:r w:rsidRPr="00D37729">
              <w:rPr>
                <w:rFonts w:ascii="Arial" w:hAnsi="Arial" w:cs="Arial" w:hint="eastAsia"/>
              </w:rPr>
              <w:t>.</w:t>
            </w:r>
            <w:r w:rsidRPr="00D37729">
              <w:rPr>
                <w:rFonts w:ascii="Arial" w:hAnsi="Arial" w:cs="Arial" w:hint="eastAsia"/>
                <w:sz w:val="20"/>
                <w:szCs w:val="20"/>
              </w:rPr>
              <w:t xml:space="preserve"> You are asked to reproduce a summary matrix for a major education sector program (or project). </w:t>
            </w:r>
            <w:r w:rsidRPr="00D37729">
              <w:rPr>
                <w:rFonts w:ascii="Arial" w:hAnsi="Arial" w:cs="Arial"/>
                <w:sz w:val="20"/>
              </w:rPr>
              <w:t>Explain the process of identifying the outcome indicators (or indicators for releasing funds), and discuss in what way it is useful to achieve the project/program objectives. This section should focus on issues of inclusive and equitable learning and its outcomes.</w:t>
            </w:r>
          </w:p>
          <w:p w:rsidR="008A798E" w:rsidRDefault="008A798E" w:rsidP="005F46A3">
            <w:pPr>
              <w:snapToGrid w:val="0"/>
              <w:ind w:left="360" w:rightChars="46" w:right="97"/>
              <w:rPr>
                <w:rFonts w:ascii="Arial" w:hAnsi="Arial" w:cs="Arial"/>
                <w:sz w:val="20"/>
                <w:szCs w:val="20"/>
              </w:rPr>
            </w:pPr>
          </w:p>
          <w:p w:rsidR="008A798E" w:rsidRPr="00D37729" w:rsidRDefault="008A798E" w:rsidP="005F46A3">
            <w:pPr>
              <w:snapToGrid w:val="0"/>
              <w:ind w:left="360" w:rightChars="46" w:right="97"/>
              <w:rPr>
                <w:rFonts w:ascii="Arial" w:hAnsi="Arial" w:cs="Arial"/>
                <w:sz w:val="20"/>
                <w:szCs w:val="20"/>
              </w:rPr>
            </w:pPr>
            <w:r>
              <w:rPr>
                <w:rFonts w:ascii="Arial" w:hAnsi="Arial" w:cs="Arial" w:hint="eastAsia"/>
                <w:sz w:val="20"/>
                <w:szCs w:val="20"/>
              </w:rPr>
              <w:t>(</w:t>
            </w:r>
            <w:r>
              <w:rPr>
                <w:rFonts w:ascii="Arial" w:hAnsi="Arial" w:cs="Arial"/>
                <w:sz w:val="20"/>
                <w:szCs w:val="20"/>
              </w:rPr>
              <w:t xml:space="preserve">b) </w:t>
            </w:r>
            <w:r>
              <w:rPr>
                <w:rFonts w:ascii="Arial" w:hAnsi="Arial" w:cs="Arial"/>
                <w:sz w:val="20"/>
              </w:rPr>
              <w:t>Pick up one policy outcomes in the area of inclusive learning outcomes and draw a result chain**.</w:t>
            </w:r>
          </w:p>
          <w:p w:rsidR="008A798E" w:rsidRPr="00D37729" w:rsidRDefault="008A798E" w:rsidP="005F46A3">
            <w:pPr>
              <w:ind w:left="360" w:rightChars="46" w:right="97"/>
              <w:jc w:val="left"/>
              <w:rPr>
                <w:rFonts w:ascii="Arial" w:hAnsi="Arial" w:cs="Arial"/>
                <w:sz w:val="20"/>
                <w:szCs w:val="20"/>
              </w:rPr>
            </w:pPr>
            <w:r w:rsidRPr="00D37729">
              <w:rPr>
                <w:rFonts w:ascii="Arial" w:hAnsi="Arial" w:cs="Arial" w:hint="eastAsia"/>
                <w:sz w:val="22"/>
                <w:szCs w:val="22"/>
              </w:rPr>
              <w:t>(</w:t>
            </w:r>
            <w:r w:rsidRPr="00D37729">
              <w:rPr>
                <w:rFonts w:ascii="Arial" w:hAnsi="Arial" w:cs="Arial" w:hint="eastAsia"/>
                <w:sz w:val="22"/>
                <w:szCs w:val="22"/>
                <w:u w:val="wave"/>
              </w:rPr>
              <w:t xml:space="preserve">Please bring a copy of existing education policy </w:t>
            </w:r>
            <w:r w:rsidRPr="00D37729">
              <w:rPr>
                <w:rFonts w:ascii="Arial" w:hAnsi="Arial" w:cs="Arial"/>
                <w:sz w:val="22"/>
                <w:szCs w:val="22"/>
                <w:u w:val="wave"/>
              </w:rPr>
              <w:t>documents that contain the</w:t>
            </w:r>
            <w:r w:rsidRPr="00D37729">
              <w:rPr>
                <w:rFonts w:ascii="Arial" w:hAnsi="Arial" w:cs="Arial" w:hint="eastAsia"/>
                <w:sz w:val="22"/>
                <w:szCs w:val="22"/>
                <w:u w:val="wave"/>
              </w:rPr>
              <w:t xml:space="preserve"> matrix.</w:t>
            </w:r>
            <w:r w:rsidRPr="00D37729">
              <w:rPr>
                <w:rFonts w:ascii="Arial" w:hAnsi="Arial" w:cs="Arial" w:hint="eastAsia"/>
                <w:sz w:val="22"/>
                <w:szCs w:val="22"/>
              </w:rPr>
              <w:t>)</w:t>
            </w:r>
          </w:p>
          <w:p w:rsidR="008A798E" w:rsidRPr="00D37729" w:rsidRDefault="008A798E" w:rsidP="005F46A3">
            <w:pPr>
              <w:snapToGrid w:val="0"/>
              <w:ind w:left="360" w:rightChars="46" w:right="97"/>
              <w:rPr>
                <w:rFonts w:ascii="Arial" w:hAnsi="Arial" w:cs="Arial"/>
                <w:sz w:val="16"/>
                <w:szCs w:val="16"/>
              </w:rPr>
            </w:pPr>
            <w:r w:rsidRPr="00D37729">
              <w:rPr>
                <w:rFonts w:ascii="Arial" w:hAnsi="Arial" w:cs="Arial" w:hint="eastAsia"/>
                <w:sz w:val="16"/>
                <w:szCs w:val="16"/>
              </w:rPr>
              <w:t>________________________</w:t>
            </w:r>
          </w:p>
          <w:p w:rsidR="008A798E" w:rsidRDefault="008A798E" w:rsidP="005F46A3">
            <w:pPr>
              <w:snapToGrid w:val="0"/>
              <w:ind w:left="360" w:rightChars="46" w:right="97"/>
              <w:rPr>
                <w:rFonts w:ascii="Arial" w:hAnsi="Arial" w:cs="Arial"/>
                <w:i/>
                <w:sz w:val="20"/>
                <w:szCs w:val="20"/>
              </w:rPr>
            </w:pPr>
            <w:r w:rsidRPr="00D37729">
              <w:rPr>
                <w:rFonts w:ascii="Arial" w:hAnsi="Arial" w:cs="Arial" w:hint="eastAsia"/>
                <w:i/>
                <w:sz w:val="28"/>
                <w:szCs w:val="28"/>
              </w:rPr>
              <w:t xml:space="preserve">* </w:t>
            </w:r>
            <w:r w:rsidRPr="00D37729">
              <w:rPr>
                <w:rFonts w:ascii="Arial" w:hAnsi="Arial" w:cs="Arial" w:hint="eastAsia"/>
                <w:i/>
                <w:sz w:val="20"/>
                <w:szCs w:val="20"/>
              </w:rPr>
              <w:t>A policy matrix is a document that is used to summarize an agreement between the government and aid agencies for the education sector program. It stipulates policy goals, policy measures and policy actions as conditions. Satisfying the conditions will trigger disbursement of donor funds. Examples of an extract of the policy matrix and the disbursement linked indicators are shown at the end of this Annex.</w:t>
            </w:r>
          </w:p>
          <w:p w:rsidR="008A798E" w:rsidRPr="008E04A3" w:rsidRDefault="008A798E" w:rsidP="005F46A3">
            <w:pPr>
              <w:snapToGrid w:val="0"/>
              <w:ind w:left="360" w:rightChars="46" w:right="97"/>
              <w:rPr>
                <w:rFonts w:ascii="Arial" w:hAnsi="Arial" w:cs="Arial"/>
                <w:i/>
                <w:sz w:val="20"/>
                <w:szCs w:val="20"/>
              </w:rPr>
            </w:pPr>
            <w:r w:rsidRPr="008E04A3">
              <w:rPr>
                <w:rFonts w:ascii="Arial" w:hAnsi="Arial" w:cs="Arial"/>
                <w:i/>
                <w:sz w:val="20"/>
                <w:szCs w:val="20"/>
              </w:rPr>
              <w:t>** A result chain</w:t>
            </w:r>
            <w:r>
              <w:rPr>
                <w:rFonts w:ascii="Arial" w:hAnsi="Arial" w:cs="Arial"/>
                <w:i/>
                <w:sz w:val="20"/>
                <w:szCs w:val="20"/>
              </w:rPr>
              <w:t xml:space="preserve"> describes how intended results (policy objectives) will be achieved by showing the causal relationship between inputs/activities, outputs, and </w:t>
            </w:r>
            <w:r>
              <w:rPr>
                <w:rFonts w:ascii="Arial" w:hAnsi="Arial" w:cs="Arial" w:hint="eastAsia"/>
                <w:i/>
                <w:sz w:val="20"/>
                <w:szCs w:val="20"/>
              </w:rPr>
              <w:t>outcomes</w:t>
            </w:r>
            <w:r>
              <w:rPr>
                <w:rFonts w:ascii="Arial" w:hAnsi="Arial" w:cs="Arial"/>
                <w:i/>
                <w:sz w:val="20"/>
                <w:szCs w:val="20"/>
              </w:rPr>
              <w:t>. Similarly</w:t>
            </w:r>
            <w:r w:rsidRPr="008E04A3">
              <w:rPr>
                <w:rFonts w:ascii="Arial" w:hAnsi="Arial" w:cs="Arial"/>
                <w:i/>
                <w:sz w:val="20"/>
                <w:szCs w:val="20"/>
              </w:rPr>
              <w:t>,</w:t>
            </w:r>
            <w:r>
              <w:rPr>
                <w:rFonts w:ascii="Arial" w:hAnsi="Arial" w:cs="Arial"/>
                <w:i/>
                <w:sz w:val="20"/>
                <w:szCs w:val="20"/>
              </w:rPr>
              <w:t xml:space="preserve"> a</w:t>
            </w:r>
            <w:r w:rsidRPr="008E04A3">
              <w:rPr>
                <w:rFonts w:ascii="Arial" w:hAnsi="Arial" w:cs="Arial"/>
                <w:i/>
                <w:sz w:val="20"/>
                <w:szCs w:val="20"/>
              </w:rPr>
              <w:t xml:space="preserve"> </w:t>
            </w:r>
            <w:r>
              <w:rPr>
                <w:rFonts w:ascii="Arial" w:hAnsi="Arial" w:cs="Arial"/>
                <w:i/>
                <w:sz w:val="20"/>
                <w:szCs w:val="20"/>
              </w:rPr>
              <w:t>“</w:t>
            </w:r>
            <w:r w:rsidRPr="008E04A3">
              <w:rPr>
                <w:rFonts w:ascii="Arial" w:hAnsi="Arial" w:cs="Arial"/>
                <w:i/>
                <w:sz w:val="20"/>
                <w:szCs w:val="20"/>
              </w:rPr>
              <w:t>theory of change</w:t>
            </w:r>
            <w:r>
              <w:rPr>
                <w:rFonts w:ascii="Arial" w:hAnsi="Arial" w:cs="Arial"/>
                <w:i/>
                <w:sz w:val="20"/>
                <w:szCs w:val="20"/>
              </w:rPr>
              <w:t>” is used in the policy formulation/evaluation</w:t>
            </w:r>
            <w:r w:rsidRPr="008E04A3">
              <w:rPr>
                <w:rFonts w:ascii="Arial" w:hAnsi="Arial" w:cs="Arial"/>
                <w:i/>
                <w:sz w:val="20"/>
                <w:szCs w:val="20"/>
              </w:rPr>
              <w:t xml:space="preserve">, </w:t>
            </w:r>
          </w:p>
        </w:tc>
      </w:tr>
      <w:tr w:rsidR="008A798E" w:rsidRPr="00D37729" w:rsidTr="005F46A3">
        <w:trPr>
          <w:trHeight w:val="3593"/>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ind w:rightChars="46" w:right="97"/>
              <w:rPr>
                <w:rFonts w:ascii="Arial" w:hAnsi="Arial" w:cs="Arial"/>
                <w:sz w:val="20"/>
                <w:szCs w:val="20"/>
              </w:rPr>
            </w:pPr>
            <w:r w:rsidRPr="00D37729">
              <w:rPr>
                <w:rFonts w:ascii="Arial" w:hAnsi="Arial" w:cs="Arial" w:hint="eastAsia"/>
                <w:sz w:val="20"/>
                <w:szCs w:val="20"/>
              </w:rPr>
              <w:t>(Expand this section as necessary, or use a separate sheet.)</w:t>
            </w:r>
          </w:p>
          <w:p w:rsidR="008A798E" w:rsidRPr="00D37729"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tc>
      </w:tr>
      <w:tr w:rsidR="008A798E" w:rsidRPr="00D37729" w:rsidTr="005F46A3">
        <w:trPr>
          <w:trHeight w:val="1136"/>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ind w:rightChars="46" w:right="97"/>
              <w:rPr>
                <w:rFonts w:ascii="Arial" w:hAnsi="Arial" w:cs="Arial"/>
                <w:b/>
                <w:sz w:val="22"/>
                <w:szCs w:val="22"/>
              </w:rPr>
            </w:pPr>
            <w:r>
              <w:rPr>
                <w:rFonts w:ascii="Arial" w:eastAsia="ＭＳ Ｐゴシック" w:hAnsi="Arial" w:cs="Arial"/>
                <w:b/>
                <w:iCs/>
                <w:sz w:val="22"/>
                <w:szCs w:val="22"/>
              </w:rPr>
              <w:lastRenderedPageBreak/>
              <w:t>7</w:t>
            </w:r>
            <w:r w:rsidRPr="00D37729">
              <w:rPr>
                <w:rFonts w:ascii="Arial" w:eastAsia="ＭＳ Ｐゴシック" w:hAnsi="Arial" w:cs="Arial"/>
                <w:b/>
                <w:iCs/>
                <w:sz w:val="22"/>
                <w:szCs w:val="22"/>
              </w:rPr>
              <w:t xml:space="preserve">. </w:t>
            </w:r>
            <w:r w:rsidRPr="00D37729">
              <w:rPr>
                <w:rFonts w:ascii="Arial" w:eastAsia="ＭＳ Ｐゴシック" w:hAnsi="Arial" w:cs="Arial" w:hint="eastAsia"/>
                <w:b/>
                <w:iCs/>
                <w:sz w:val="22"/>
                <w:szCs w:val="22"/>
              </w:rPr>
              <w:t>Process of evidence-based education policy formulation in your country</w:t>
            </w:r>
          </w:p>
          <w:p w:rsidR="008A798E" w:rsidRPr="00D37729" w:rsidRDefault="008A798E" w:rsidP="005F46A3">
            <w:pPr>
              <w:ind w:left="360" w:rightChars="46" w:right="97"/>
              <w:rPr>
                <w:rFonts w:ascii="Arial" w:hAnsi="Arial" w:cs="Arial"/>
                <w:sz w:val="22"/>
                <w:szCs w:val="22"/>
              </w:rPr>
            </w:pPr>
            <w:r w:rsidRPr="00945CFD">
              <w:rPr>
                <w:rFonts w:ascii="Arial" w:hAnsi="Arial" w:cs="Arial" w:hint="eastAsia"/>
                <w:sz w:val="22"/>
                <w:szCs w:val="22"/>
              </w:rPr>
              <w:t xml:space="preserve">Explain </w:t>
            </w:r>
            <w:r w:rsidRPr="00945CFD">
              <w:rPr>
                <w:rFonts w:ascii="Arial" w:hAnsi="Arial" w:cs="Arial"/>
                <w:sz w:val="22"/>
                <w:szCs w:val="22"/>
              </w:rPr>
              <w:t xml:space="preserve">(a) </w:t>
            </w:r>
            <w:r w:rsidRPr="00945CFD">
              <w:rPr>
                <w:rFonts w:ascii="Arial" w:hAnsi="Arial" w:cs="Arial" w:hint="eastAsia"/>
                <w:sz w:val="22"/>
                <w:szCs w:val="22"/>
              </w:rPr>
              <w:t xml:space="preserve">how (in what ways and to what extent) </w:t>
            </w:r>
            <w:r w:rsidRPr="00945CFD">
              <w:rPr>
                <w:rFonts w:ascii="Arial" w:hAnsi="Arial" w:cs="Arial"/>
                <w:sz w:val="22"/>
                <w:szCs w:val="22"/>
              </w:rPr>
              <w:t>stakeholders</w:t>
            </w:r>
            <w:r w:rsidRPr="00945CFD">
              <w:rPr>
                <w:rFonts w:ascii="Arial" w:hAnsi="Arial" w:cs="Arial" w:hint="eastAsia"/>
                <w:sz w:val="22"/>
                <w:szCs w:val="22"/>
              </w:rPr>
              <w:t xml:space="preserve"> and policy makers are (not) involved in the process of policy making and designing policy measures for achieving policy objectives, and </w:t>
            </w:r>
            <w:r w:rsidRPr="00945CFD">
              <w:rPr>
                <w:rFonts w:ascii="Arial" w:hAnsi="Arial" w:cs="Arial"/>
                <w:sz w:val="22"/>
                <w:szCs w:val="22"/>
              </w:rPr>
              <w:t xml:space="preserve">(b) </w:t>
            </w:r>
            <w:r w:rsidRPr="00945CFD">
              <w:rPr>
                <w:rFonts w:ascii="Arial" w:hAnsi="Arial" w:cs="Arial" w:hint="eastAsia"/>
                <w:sz w:val="22"/>
                <w:szCs w:val="22"/>
              </w:rPr>
              <w:t xml:space="preserve">what </w:t>
            </w:r>
            <w:r w:rsidRPr="00945CFD">
              <w:rPr>
                <w:rFonts w:ascii="Arial" w:hAnsi="Arial" w:cs="Arial"/>
                <w:sz w:val="22"/>
                <w:szCs w:val="22"/>
              </w:rPr>
              <w:t>conscious</w:t>
            </w:r>
            <w:r w:rsidRPr="00945CFD">
              <w:rPr>
                <w:rFonts w:ascii="Arial" w:hAnsi="Arial" w:cs="Arial" w:hint="eastAsia"/>
                <w:sz w:val="22"/>
                <w:szCs w:val="22"/>
              </w:rPr>
              <w:t xml:space="preserve"> efforts are being made (if not, why) to incorporate </w:t>
            </w:r>
            <w:r w:rsidRPr="00945CFD">
              <w:rPr>
                <w:rFonts w:ascii="Arial" w:hAnsi="Arial" w:cs="Arial"/>
                <w:sz w:val="22"/>
                <w:szCs w:val="22"/>
              </w:rPr>
              <w:t>knowledge</w:t>
            </w:r>
            <w:r w:rsidRPr="00945CFD">
              <w:rPr>
                <w:rFonts w:ascii="Arial" w:hAnsi="Arial" w:cs="Arial" w:hint="eastAsia"/>
                <w:sz w:val="22"/>
                <w:szCs w:val="22"/>
              </w:rPr>
              <w:t xml:space="preserve"> from the </w:t>
            </w:r>
            <w:r w:rsidRPr="00945CFD">
              <w:rPr>
                <w:rFonts w:ascii="Arial" w:hAnsi="Arial" w:cs="Arial"/>
                <w:sz w:val="22"/>
                <w:szCs w:val="22"/>
              </w:rPr>
              <w:t xml:space="preserve">successful </w:t>
            </w:r>
            <w:r w:rsidRPr="00945CFD">
              <w:rPr>
                <w:rFonts w:ascii="Arial" w:hAnsi="Arial" w:cs="Arial" w:hint="eastAsia"/>
                <w:sz w:val="22"/>
                <w:szCs w:val="22"/>
              </w:rPr>
              <w:t xml:space="preserve">education </w:t>
            </w:r>
            <w:r w:rsidRPr="00945CFD">
              <w:rPr>
                <w:rFonts w:ascii="Arial" w:hAnsi="Arial" w:cs="Arial"/>
                <w:sz w:val="22"/>
                <w:szCs w:val="22"/>
              </w:rPr>
              <w:t>practice</w:t>
            </w:r>
            <w:r w:rsidRPr="00945CFD">
              <w:rPr>
                <w:rFonts w:ascii="Arial" w:hAnsi="Arial" w:cs="Arial" w:hint="eastAsia"/>
                <w:sz w:val="22"/>
                <w:szCs w:val="22"/>
              </w:rPr>
              <w:t xml:space="preserve">, lessons from </w:t>
            </w:r>
            <w:r w:rsidRPr="00945CFD">
              <w:rPr>
                <w:rFonts w:ascii="Arial" w:hAnsi="Arial" w:cs="Arial"/>
                <w:sz w:val="22"/>
                <w:szCs w:val="22"/>
              </w:rPr>
              <w:t>international cooperation</w:t>
            </w:r>
            <w:r w:rsidRPr="00945CFD">
              <w:rPr>
                <w:rFonts w:ascii="Arial" w:hAnsi="Arial" w:cs="Arial" w:hint="eastAsia"/>
                <w:sz w:val="22"/>
                <w:szCs w:val="22"/>
              </w:rPr>
              <w:t xml:space="preserve"> and findings from </w:t>
            </w:r>
            <w:r w:rsidRPr="00945CFD">
              <w:rPr>
                <w:rFonts w:ascii="Arial" w:hAnsi="Arial" w:cs="Arial"/>
                <w:sz w:val="22"/>
                <w:szCs w:val="22"/>
              </w:rPr>
              <w:t>research</w:t>
            </w:r>
            <w:r w:rsidRPr="00945CFD">
              <w:rPr>
                <w:rFonts w:ascii="Arial" w:hAnsi="Arial" w:cs="Arial" w:hint="eastAsia"/>
                <w:sz w:val="22"/>
                <w:szCs w:val="22"/>
              </w:rPr>
              <w:t>.</w:t>
            </w:r>
            <w:r w:rsidRPr="00D37729">
              <w:rPr>
                <w:rFonts w:ascii="Arial" w:hAnsi="Arial" w:cs="Arial" w:hint="eastAsia"/>
                <w:sz w:val="22"/>
                <w:szCs w:val="22"/>
              </w:rPr>
              <w:t xml:space="preserve"> </w:t>
            </w:r>
          </w:p>
        </w:tc>
      </w:tr>
      <w:tr w:rsidR="008A798E" w:rsidRPr="00D37729" w:rsidTr="005F46A3">
        <w:trPr>
          <w:trHeight w:val="4101"/>
          <w:jc w:val="center"/>
        </w:trPr>
        <w:tc>
          <w:tcPr>
            <w:tcW w:w="9178" w:type="dxa"/>
            <w:gridSpan w:val="2"/>
            <w:tcBorders>
              <w:top w:val="single" w:sz="4" w:space="0" w:color="auto"/>
              <w:left w:val="single" w:sz="12" w:space="0" w:color="auto"/>
              <w:bottom w:val="single" w:sz="4" w:space="0" w:color="auto"/>
              <w:right w:val="single" w:sz="12" w:space="0" w:color="auto"/>
            </w:tcBorders>
          </w:tcPr>
          <w:p w:rsidR="008A798E" w:rsidRPr="00D37729" w:rsidRDefault="008A798E" w:rsidP="005F46A3">
            <w:pPr>
              <w:ind w:rightChars="46" w:right="97"/>
              <w:rPr>
                <w:rFonts w:ascii="Arial" w:hAnsi="Arial" w:cs="Arial"/>
                <w:sz w:val="20"/>
                <w:szCs w:val="20"/>
              </w:rPr>
            </w:pPr>
            <w:r w:rsidRPr="00D37729">
              <w:rPr>
                <w:rFonts w:ascii="Arial" w:hAnsi="Arial" w:cs="Arial" w:hint="eastAsia"/>
                <w:sz w:val="20"/>
                <w:szCs w:val="20"/>
              </w:rPr>
              <w:t>(Expand this section as necessary)</w:t>
            </w: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p w:rsidR="008A798E" w:rsidRPr="00D37729" w:rsidRDefault="008A798E" w:rsidP="005F46A3">
            <w:pPr>
              <w:ind w:rightChars="46" w:right="97"/>
              <w:rPr>
                <w:rFonts w:ascii="Arial" w:hAnsi="Arial" w:cs="Arial"/>
                <w:sz w:val="22"/>
                <w:szCs w:val="22"/>
              </w:rPr>
            </w:pPr>
          </w:p>
        </w:tc>
      </w:tr>
    </w:tbl>
    <w:p w:rsidR="00466A79" w:rsidRPr="008A798E" w:rsidRDefault="00466A79" w:rsidP="008A798E">
      <w:pPr>
        <w:rPr>
          <w:rFonts w:hint="eastAsia"/>
        </w:rPr>
      </w:pPr>
      <w:bookmarkStart w:id="1" w:name="_GoBack"/>
      <w:bookmarkEnd w:id="1"/>
    </w:p>
    <w:sectPr w:rsidR="00466A79" w:rsidRPr="008A79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E" w:rsidRDefault="008A798E" w:rsidP="008A798E">
      <w:r>
        <w:separator/>
      </w:r>
    </w:p>
  </w:endnote>
  <w:endnote w:type="continuationSeparator" w:id="0">
    <w:p w:rsidR="008A798E" w:rsidRDefault="008A798E" w:rsidP="008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E" w:rsidRDefault="008A798E" w:rsidP="008A798E">
      <w:r>
        <w:separator/>
      </w:r>
    </w:p>
  </w:footnote>
  <w:footnote w:type="continuationSeparator" w:id="0">
    <w:p w:rsidR="008A798E" w:rsidRDefault="008A798E" w:rsidP="008A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F736F"/>
    <w:multiLevelType w:val="hybridMultilevel"/>
    <w:tmpl w:val="62363BE4"/>
    <w:lvl w:ilvl="0" w:tplc="EFFE8A3E">
      <w:start w:val="1"/>
      <w:numFmt w:val="decimal"/>
      <w:lvlText w:val="%1."/>
      <w:lvlJc w:val="left"/>
      <w:pPr>
        <w:tabs>
          <w:tab w:val="num" w:pos="360"/>
        </w:tabs>
        <w:ind w:left="360" w:hanging="360"/>
      </w:pPr>
      <w:rPr>
        <w:rFonts w:hint="default"/>
        <w:sz w:val="24"/>
        <w:szCs w:val="24"/>
      </w:rPr>
    </w:lvl>
    <w:lvl w:ilvl="1" w:tplc="BD48F662">
      <w:start w:val="1"/>
      <w:numFmt w:val="decimal"/>
      <w:lvlText w:val="(%2)"/>
      <w:lvlJc w:val="left"/>
      <w:pPr>
        <w:tabs>
          <w:tab w:val="num" w:pos="780"/>
        </w:tabs>
        <w:ind w:left="780" w:hanging="360"/>
      </w:pPr>
      <w:rPr>
        <w:rFonts w:hint="default"/>
        <w:b w:val="0"/>
        <w:bCs/>
      </w:rPr>
    </w:lvl>
    <w:lvl w:ilvl="2" w:tplc="1FAA0736">
      <w:start w:val="1"/>
      <w:numFmt w:val="bullet"/>
      <w:lvlText w:val=""/>
      <w:lvlJc w:val="left"/>
      <w:pPr>
        <w:tabs>
          <w:tab w:val="num" w:pos="1260"/>
        </w:tabs>
        <w:ind w:left="1260" w:hanging="420"/>
      </w:pPr>
      <w:rPr>
        <w:rFonts w:ascii="Symbol" w:hAnsi="Symbol" w:hint="default"/>
        <w:color w:val="auto"/>
        <w:sz w:val="20"/>
      </w:rPr>
    </w:lvl>
    <w:lvl w:ilvl="3" w:tplc="85CE92FE">
      <w:start w:val="1"/>
      <w:numFmt w:val="decimal"/>
      <w:lvlText w:val="(%4)"/>
      <w:lvlJc w:val="left"/>
      <w:pPr>
        <w:ind w:left="1620" w:hanging="360"/>
      </w:pPr>
      <w:rPr>
        <w:rFonts w:hint="default"/>
        <w:b/>
      </w:rPr>
    </w:lvl>
    <w:lvl w:ilvl="4" w:tplc="08090019">
      <w:start w:val="1"/>
      <w:numFmt w:val="lowerLetter"/>
      <w:lvlText w:val="%5."/>
      <w:lvlJc w:val="left"/>
      <w:pPr>
        <w:ind w:left="2040" w:hanging="36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8E"/>
    <w:rsid w:val="00466A79"/>
    <w:rsid w:val="008A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3BF73"/>
  <w15:chartTrackingRefBased/>
  <w15:docId w15:val="{FE9760CE-3DE2-4D75-BD4A-263C310F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8E"/>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8E"/>
    <w:pPr>
      <w:ind w:leftChars="400" w:left="840"/>
    </w:pPr>
  </w:style>
  <w:style w:type="paragraph" w:styleId="a4">
    <w:name w:val="Title"/>
    <w:basedOn w:val="a"/>
    <w:link w:val="a5"/>
    <w:qFormat/>
    <w:rsid w:val="008A798E"/>
    <w:pPr>
      <w:jc w:val="center"/>
    </w:pPr>
    <w:rPr>
      <w:rFonts w:ascii="Times New Roman" w:hAnsi="Times New Roman"/>
      <w:sz w:val="28"/>
      <w:szCs w:val="20"/>
    </w:rPr>
  </w:style>
  <w:style w:type="character" w:customStyle="1" w:styleId="a5">
    <w:name w:val="表題 (文字)"/>
    <w:basedOn w:val="a0"/>
    <w:link w:val="a4"/>
    <w:rsid w:val="008A798E"/>
    <w:rPr>
      <w:rFonts w:ascii="Times New Roman" w:eastAsia="ＭＳ 明朝"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 Yukari[平田 由香利]</dc:creator>
  <cp:keywords/>
  <dc:description/>
  <cp:lastModifiedBy>Hirata, Yukari[平田 由香利]</cp:lastModifiedBy>
  <cp:revision>1</cp:revision>
  <dcterms:created xsi:type="dcterms:W3CDTF">2022-05-24T02:15:00Z</dcterms:created>
  <dcterms:modified xsi:type="dcterms:W3CDTF">2022-05-24T02:17:00Z</dcterms:modified>
</cp:coreProperties>
</file>