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BA" w:rsidRDefault="00B67FBA" w:rsidP="00B67FBA">
      <w:pPr>
        <w:spacing w:before="100" w:beforeAutospacing="1" w:after="100" w:afterAutospacing="1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</w:rPr>
        <w:t xml:space="preserve">Na </w:t>
      </w:r>
      <w:proofErr w:type="spellStart"/>
      <w:r>
        <w:rPr>
          <w:rFonts w:ascii="Tahoma" w:hAnsi="Tahoma" w:cs="Tahoma"/>
        </w:rPr>
        <w:t>osnovu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10,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18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2,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22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3,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23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5,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26 </w:t>
      </w:r>
      <w:proofErr w:type="spellStart"/>
      <w:r>
        <w:rPr>
          <w:rFonts w:ascii="Tahoma" w:hAnsi="Tahoma" w:cs="Tahoma"/>
        </w:rPr>
        <w:t>st</w:t>
      </w:r>
      <w:proofErr w:type="spellEnd"/>
      <w:r>
        <w:rPr>
          <w:rFonts w:ascii="Tahoma" w:hAnsi="Tahoma" w:cs="Tahoma"/>
        </w:rPr>
        <w:t xml:space="preserve">. 4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6,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29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2,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30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2,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35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6,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44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5 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člana</w:t>
      </w:r>
      <w:proofErr w:type="spellEnd"/>
      <w:r>
        <w:rPr>
          <w:rFonts w:ascii="Tahoma" w:hAnsi="Tahoma" w:cs="Tahoma"/>
        </w:rPr>
        <w:t xml:space="preserve"> 54 </w:t>
      </w:r>
      <w:proofErr w:type="spellStart"/>
      <w:r>
        <w:rPr>
          <w:rFonts w:ascii="Tahoma" w:hAnsi="Tahoma" w:cs="Tahoma"/>
        </w:rPr>
        <w:t>stav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3  </w:t>
      </w:r>
      <w:proofErr w:type="spellStart"/>
      <w:r>
        <w:rPr>
          <w:rFonts w:ascii="Tahoma" w:hAnsi="Tahoma" w:cs="Tahoma"/>
        </w:rPr>
        <w:t>Zakona</w:t>
      </w:r>
      <w:proofErr w:type="spellEnd"/>
      <w:proofErr w:type="gramEnd"/>
      <w:r>
        <w:rPr>
          <w:rFonts w:ascii="Tahoma" w:hAnsi="Tahoma" w:cs="Tahoma"/>
        </w:rPr>
        <w:t xml:space="preserve"> o </w:t>
      </w:r>
      <w:proofErr w:type="spellStart"/>
      <w:r>
        <w:rPr>
          <w:rFonts w:ascii="Tahoma" w:hAnsi="Tahoma" w:cs="Tahoma"/>
        </w:rPr>
        <w:t>akcizama</w:t>
      </w:r>
      <w:proofErr w:type="spellEnd"/>
      <w:r>
        <w:rPr>
          <w:rFonts w:ascii="Tahoma" w:hAnsi="Tahoma" w:cs="Tahoma"/>
          <w:lang w:val="sr-Latn-CS"/>
        </w:rPr>
        <w:t xml:space="preserve"> ("Službeni list RCG", br. 65/01 i 76/05 i "Službeni list CG", br. 76/08, 50/09 i</w:t>
      </w:r>
      <w:r>
        <w:rPr>
          <w:rFonts w:ascii="Tahoma" w:hAnsi="Tahoma" w:cs="Tahoma"/>
          <w:b/>
          <w:i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78/10), Ministarstvo finansija, donijelo je</w:t>
      </w:r>
    </w:p>
    <w:p w:rsidR="00B67FBA" w:rsidRDefault="00B67FBA" w:rsidP="00B67FBA">
      <w:pPr>
        <w:rPr>
          <w:rFonts w:ascii="Tahoma" w:hAnsi="Tahoma" w:cs="Tahoma"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</w:rPr>
      </w:pPr>
    </w:p>
    <w:p w:rsidR="00B67FBA" w:rsidRDefault="00B67FBA" w:rsidP="00B67FBA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P R A V I L N I K</w:t>
      </w:r>
    </w:p>
    <w:p w:rsidR="00B67FBA" w:rsidRDefault="00B67FBA" w:rsidP="00B67FBA">
      <w:pPr>
        <w:jc w:val="center"/>
        <w:rPr>
          <w:rFonts w:ascii="Tahoma" w:hAnsi="Tahoma"/>
          <w:b/>
          <w:lang w:val="sl-SI"/>
        </w:rPr>
      </w:pPr>
    </w:p>
    <w:p w:rsidR="00B67FBA" w:rsidRDefault="00B67FBA" w:rsidP="00B67FBA">
      <w:pPr>
        <w:pStyle w:val="Heading1"/>
        <w:rPr>
          <w:sz w:val="24"/>
        </w:rPr>
      </w:pPr>
      <w:r>
        <w:rPr>
          <w:sz w:val="24"/>
        </w:rPr>
        <w:t xml:space="preserve">O  DOPUNAMA PRAVILNIKA O PRIMJENI           </w:t>
      </w:r>
    </w:p>
    <w:p w:rsidR="00B67FBA" w:rsidRDefault="00B67FBA" w:rsidP="00B67FBA">
      <w:pPr>
        <w:pStyle w:val="Heading1"/>
        <w:rPr>
          <w:sz w:val="24"/>
        </w:rPr>
      </w:pPr>
      <w:r>
        <w:rPr>
          <w:sz w:val="24"/>
        </w:rPr>
        <w:t>ZAKONA O AKCIZAMA</w:t>
      </w:r>
    </w:p>
    <w:p w:rsidR="00B67FBA" w:rsidRDefault="00B67FBA" w:rsidP="00B67FBA">
      <w:pPr>
        <w:pStyle w:val="Heading2"/>
        <w:rPr>
          <w:sz w:val="24"/>
        </w:rPr>
      </w:pPr>
    </w:p>
    <w:p w:rsidR="00B67FBA" w:rsidRDefault="00B67FBA" w:rsidP="00B67FBA">
      <w:pPr>
        <w:rPr>
          <w:rFonts w:ascii="Tahoma" w:hAnsi="Tahoma" w:cs="Tahoma"/>
          <w:lang w:val="hr-HR"/>
        </w:rPr>
      </w:pPr>
    </w:p>
    <w:p w:rsidR="00B67FBA" w:rsidRDefault="00B67FBA" w:rsidP="00B67FBA">
      <w:pPr>
        <w:jc w:val="center"/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>Član 1</w:t>
      </w:r>
    </w:p>
    <w:p w:rsidR="00B67FBA" w:rsidRDefault="00B67FBA" w:rsidP="00B67FBA">
      <w:pPr>
        <w:jc w:val="center"/>
        <w:rPr>
          <w:rFonts w:ascii="Tahoma" w:hAnsi="Tahoma" w:cs="Tahoma"/>
          <w:b/>
          <w:lang w:val="hr-HR"/>
        </w:rPr>
      </w:pPr>
    </w:p>
    <w:p w:rsidR="00B67FBA" w:rsidRDefault="00B67FBA" w:rsidP="00B67FBA">
      <w:pPr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sl-SI"/>
        </w:rPr>
        <w:t>U Pravilniku o primjeni Zakona o akcizama (</w:t>
      </w:r>
      <w:r>
        <w:rPr>
          <w:rFonts w:ascii="Tahoma" w:hAnsi="Tahoma" w:cs="Tahoma"/>
          <w:lang w:val="hr-HR"/>
        </w:rPr>
        <w:t>"</w:t>
      </w:r>
      <w:r>
        <w:rPr>
          <w:rFonts w:ascii="Tahoma" w:hAnsi="Tahoma" w:cs="Tahoma"/>
          <w:lang w:val="sl-SI"/>
        </w:rPr>
        <w:t>Službeni list RCG</w:t>
      </w:r>
      <w:r>
        <w:rPr>
          <w:rFonts w:ascii="Tahoma" w:hAnsi="Tahoma" w:cs="Tahoma"/>
          <w:lang w:val="hr-HR"/>
        </w:rPr>
        <w:t>"</w:t>
      </w:r>
      <w:r>
        <w:rPr>
          <w:rFonts w:ascii="Tahoma" w:hAnsi="Tahoma" w:cs="Tahoma"/>
          <w:lang w:val="sl-SI"/>
        </w:rPr>
        <w:t xml:space="preserve">, br.18/02, 9/06 i 78/06 i </w:t>
      </w:r>
      <w:r>
        <w:rPr>
          <w:rFonts w:ascii="Tahoma" w:hAnsi="Tahoma" w:cs="Tahoma"/>
          <w:lang w:val="hr-HR"/>
        </w:rPr>
        <w:t>"</w:t>
      </w:r>
      <w:r>
        <w:rPr>
          <w:rFonts w:ascii="Tahoma" w:hAnsi="Tahoma" w:cs="Tahoma"/>
          <w:lang w:val="sl-SI"/>
        </w:rPr>
        <w:t>Službeni list CG</w:t>
      </w:r>
      <w:r>
        <w:rPr>
          <w:rFonts w:ascii="Tahoma" w:hAnsi="Tahoma" w:cs="Tahoma"/>
          <w:lang w:val="hr-HR"/>
        </w:rPr>
        <w:t>"</w:t>
      </w:r>
      <w:r>
        <w:rPr>
          <w:rFonts w:ascii="Tahoma" w:hAnsi="Tahoma" w:cs="Tahoma"/>
          <w:lang w:val="sl-SI"/>
        </w:rPr>
        <w:t xml:space="preserve">, broj 18/09), u članu 1 poslije riječi: </w:t>
      </w:r>
      <w:r>
        <w:rPr>
          <w:rFonts w:ascii="Tahoma" w:hAnsi="Tahoma" w:cs="Tahoma"/>
          <w:lang w:val="hr-HR"/>
        </w:rPr>
        <w:t>"</w:t>
      </w:r>
      <w:r>
        <w:rPr>
          <w:rFonts w:ascii="Tahoma" w:hAnsi="Tahoma" w:cs="Tahoma"/>
          <w:lang w:val="sl-SI"/>
        </w:rPr>
        <w:t xml:space="preserve"> uslovi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na</w:t>
      </w:r>
      <w:r>
        <w:rPr>
          <w:rFonts w:ascii="Tahoma" w:hAnsi="Tahoma" w:cs="Tahoma"/>
          <w:lang w:val="hr-HR"/>
        </w:rPr>
        <w:t>č</w:t>
      </w:r>
      <w:r>
        <w:rPr>
          <w:rFonts w:ascii="Tahoma" w:hAnsi="Tahoma" w:cs="Tahoma"/>
          <w:lang w:val="sl-SI"/>
        </w:rPr>
        <w:t>in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povra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l-SI"/>
        </w:rPr>
        <w:t>aja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pla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l-SI"/>
        </w:rPr>
        <w:t>ene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akcize</w:t>
      </w:r>
      <w:r>
        <w:rPr>
          <w:rFonts w:ascii="Tahoma" w:hAnsi="Tahoma" w:cs="Tahoma"/>
          <w:lang w:val="hr-HR"/>
        </w:rPr>
        <w:t xml:space="preserve">" </w:t>
      </w:r>
      <w:r>
        <w:rPr>
          <w:rFonts w:ascii="Tahoma" w:hAnsi="Tahoma" w:cs="Tahoma"/>
          <w:lang w:val="sl-SI"/>
        </w:rPr>
        <w:t>dodaju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se</w:t>
      </w:r>
      <w:r>
        <w:rPr>
          <w:rFonts w:ascii="Tahoma" w:hAnsi="Tahoma" w:cs="Tahoma"/>
          <w:lang w:val="hr-HR"/>
        </w:rPr>
        <w:t xml:space="preserve"> tačka-zarez i </w:t>
      </w:r>
      <w:r>
        <w:rPr>
          <w:rFonts w:ascii="Tahoma" w:hAnsi="Tahoma" w:cs="Tahoma"/>
          <w:lang w:val="sl-SI"/>
        </w:rPr>
        <w:t>rije</w:t>
      </w:r>
      <w:r>
        <w:rPr>
          <w:rFonts w:ascii="Tahoma" w:hAnsi="Tahoma" w:cs="Tahoma"/>
          <w:lang w:val="hr-HR"/>
        </w:rPr>
        <w:t>č</w:t>
      </w:r>
      <w:r>
        <w:rPr>
          <w:rFonts w:ascii="Tahoma" w:hAnsi="Tahoma" w:cs="Tahoma"/>
          <w:lang w:val="sl-SI"/>
        </w:rPr>
        <w:t>i</w:t>
      </w:r>
      <w:r>
        <w:rPr>
          <w:rFonts w:ascii="Tahoma" w:hAnsi="Tahoma" w:cs="Tahoma"/>
          <w:lang w:val="hr-HR"/>
        </w:rPr>
        <w:t>: "</w:t>
      </w:r>
      <w:r>
        <w:rPr>
          <w:rFonts w:ascii="Tahoma" w:hAnsi="Tahoma" w:cs="Tahoma"/>
          <w:lang w:val="sl-SI"/>
        </w:rPr>
        <w:t>na</w:t>
      </w:r>
      <w:r>
        <w:rPr>
          <w:rFonts w:ascii="Tahoma" w:hAnsi="Tahoma" w:cs="Tahoma"/>
          <w:lang w:val="hr-HR"/>
        </w:rPr>
        <w:t>č</w:t>
      </w:r>
      <w:r>
        <w:rPr>
          <w:rFonts w:ascii="Tahoma" w:hAnsi="Tahoma" w:cs="Tahoma"/>
          <w:lang w:val="sl-SI"/>
        </w:rPr>
        <w:t>in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uslovi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ostvarivanja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prava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na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povra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l-SI"/>
        </w:rPr>
        <w:t>aj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dijela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pla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l-SI"/>
        </w:rPr>
        <w:t>ene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l-SI"/>
        </w:rPr>
        <w:t>akcize</w:t>
      </w:r>
      <w:r>
        <w:rPr>
          <w:rFonts w:ascii="Tahoma" w:hAnsi="Tahoma" w:cs="Tahoma"/>
          <w:lang w:val="hr-HR"/>
        </w:rPr>
        <w:t>".</w:t>
      </w:r>
    </w:p>
    <w:p w:rsidR="00B67FBA" w:rsidRDefault="00B67FBA" w:rsidP="00B67FBA">
      <w:pPr>
        <w:rPr>
          <w:rFonts w:ascii="Tahoma" w:hAnsi="Tahoma" w:cs="Tahoma"/>
          <w:lang w:val="hr-HR"/>
        </w:rPr>
      </w:pPr>
    </w:p>
    <w:p w:rsidR="00B67FBA" w:rsidRDefault="00B67FBA" w:rsidP="00B67FBA">
      <w:pPr>
        <w:ind w:firstLine="720"/>
        <w:jc w:val="both"/>
        <w:rPr>
          <w:rFonts w:ascii="Tahoma" w:hAnsi="Tahoma" w:cs="Tahoma"/>
          <w:lang w:val="hr-HR"/>
        </w:rPr>
      </w:pPr>
    </w:p>
    <w:p w:rsidR="00B67FBA" w:rsidRDefault="00B67FBA" w:rsidP="00B67FBA">
      <w:pPr>
        <w:ind w:firstLine="720"/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 xml:space="preserve">                                                   Član 2</w:t>
      </w:r>
    </w:p>
    <w:p w:rsidR="00B67FBA" w:rsidRDefault="00B67FBA" w:rsidP="00B67FBA">
      <w:pPr>
        <w:ind w:firstLine="720"/>
        <w:rPr>
          <w:rFonts w:ascii="Tahoma" w:hAnsi="Tahoma" w:cs="Tahoma"/>
          <w:b/>
          <w:lang w:val="hr-HR"/>
        </w:rPr>
      </w:pPr>
    </w:p>
    <w:p w:rsidR="00B67FBA" w:rsidRDefault="00B67FBA" w:rsidP="00B67FBA">
      <w:p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r-Latn-CS"/>
        </w:rPr>
        <w:t xml:space="preserve">Poslije člana 29 dodaju se četiri nova člana </w:t>
      </w:r>
      <w:r>
        <w:rPr>
          <w:rFonts w:ascii="Tahoma" w:hAnsi="Tahoma" w:cs="Tahoma"/>
          <w:lang w:val="sl-SI"/>
        </w:rPr>
        <w:t>koja glase:</w:t>
      </w: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i/>
          <w:lang w:val="sr-Latn-CS"/>
        </w:rPr>
        <w:t xml:space="preserve">                                  </w:t>
      </w:r>
      <w:r>
        <w:rPr>
          <w:rFonts w:ascii="Tahoma" w:hAnsi="Tahoma" w:cs="Tahoma"/>
          <w:b/>
          <w:lang w:val="sr-Latn-CS"/>
        </w:rPr>
        <w:t>„</w:t>
      </w:r>
      <w:r>
        <w:rPr>
          <w:rFonts w:ascii="Tahoma" w:hAnsi="Tahoma" w:cs="Tahoma"/>
          <w:i/>
          <w:lang w:val="sr-Latn-CS"/>
        </w:rPr>
        <w:t xml:space="preserve"> (Pravo na povraćaj dijela plaćene akcize)</w:t>
      </w: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</w:p>
    <w:p w:rsidR="00B67FBA" w:rsidRDefault="00B67FBA" w:rsidP="00B67FBA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hr-HR"/>
        </w:rPr>
        <w:t xml:space="preserve">    Član</w:t>
      </w:r>
      <w:r>
        <w:rPr>
          <w:rFonts w:ascii="Tahoma" w:hAnsi="Tahoma" w:cs="Tahoma"/>
          <w:b/>
          <w:lang w:val="sr-Latn-CS"/>
        </w:rPr>
        <w:t xml:space="preserve"> 29a</w:t>
      </w:r>
    </w:p>
    <w:p w:rsidR="00B67FBA" w:rsidRDefault="00B67FBA" w:rsidP="00B67FBA">
      <w:pPr>
        <w:jc w:val="center"/>
        <w:rPr>
          <w:rFonts w:ascii="Tahoma" w:hAnsi="Tahoma" w:cs="Tahoma"/>
          <w:b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r-Latn-CS"/>
        </w:rPr>
        <w:t xml:space="preserve">Povraćaj dijela plaćene akcize prilikom nabavke gasnih ulja (u daljem tekstu: eurodizel) koja se koriste u industrijske i komercijalne svrhe, mogu da ostvare pravna lica i preduzetnici koji su registrovani i obavljaju djelatnosti koje su prema </w:t>
      </w:r>
      <w:r>
        <w:rPr>
          <w:rFonts w:ascii="Tahoma" w:hAnsi="Tahoma" w:cs="Tahoma"/>
          <w:lang w:val="sl-SI"/>
        </w:rPr>
        <w:t>Zakonu o klasifikaciji djelatnosti (</w:t>
      </w:r>
      <w:r>
        <w:rPr>
          <w:rFonts w:ascii="Tahoma" w:hAnsi="Tahoma" w:cs="Tahoma"/>
          <w:lang w:val="sr-Latn-CS"/>
        </w:rPr>
        <w:t>"</w:t>
      </w:r>
      <w:r>
        <w:rPr>
          <w:rFonts w:ascii="Tahoma" w:hAnsi="Tahoma" w:cs="Tahoma"/>
          <w:lang w:val="sl-SI"/>
        </w:rPr>
        <w:t>Službeni list CG</w:t>
      </w:r>
      <w:r>
        <w:rPr>
          <w:rFonts w:ascii="Tahoma" w:hAnsi="Tahoma" w:cs="Tahoma"/>
          <w:lang w:val="sr-Latn-CS"/>
        </w:rPr>
        <w:t>"</w:t>
      </w:r>
      <w:r>
        <w:rPr>
          <w:rFonts w:ascii="Tahoma" w:hAnsi="Tahoma" w:cs="Tahoma"/>
          <w:lang w:val="sl-SI"/>
        </w:rPr>
        <w:t>, broj 18/11) razvrstane u okviru se</w:t>
      </w:r>
      <w:r>
        <w:rPr>
          <w:rFonts w:ascii="Tahoma" w:hAnsi="Tahoma" w:cs="Tahoma"/>
          <w:lang w:val="sr-Latn-CS"/>
        </w:rPr>
        <w:t>k</w:t>
      </w:r>
      <w:r>
        <w:rPr>
          <w:rFonts w:ascii="Tahoma" w:hAnsi="Tahoma" w:cs="Tahoma"/>
          <w:lang w:val="sl-SI"/>
        </w:rPr>
        <w:t xml:space="preserve">tora </w:t>
      </w:r>
      <w:r>
        <w:rPr>
          <w:rFonts w:ascii="Tahoma" w:hAnsi="Tahoma" w:cs="Tahoma"/>
          <w:lang w:val="sr-Latn-CS"/>
        </w:rPr>
        <w:t>C (prerađivačka industrija) i to: oblast 10 (proizvodnja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prehrambenih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proizvoda</w:t>
      </w:r>
      <w:r>
        <w:rPr>
          <w:rFonts w:ascii="Tahoma" w:hAnsi="Tahoma" w:cs="Tahoma"/>
          <w:lang w:val="hr-HR"/>
        </w:rPr>
        <w:t>)</w:t>
      </w:r>
      <w:r>
        <w:rPr>
          <w:rFonts w:ascii="Tahoma" w:hAnsi="Tahoma" w:cs="Tahoma"/>
          <w:lang w:val="sr-Latn-CS"/>
        </w:rPr>
        <w:t>, oblast 11 (proizvodnja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pi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r-Latn-CS"/>
        </w:rPr>
        <w:t>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osim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alkoholnih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pi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r-Latn-CS"/>
        </w:rPr>
        <w:t>a</w:t>
      </w:r>
      <w:r>
        <w:rPr>
          <w:rFonts w:ascii="Tahoma" w:hAnsi="Tahoma" w:cs="Tahoma"/>
          <w:lang w:val="hr-HR"/>
        </w:rPr>
        <w:t xml:space="preserve">), </w:t>
      </w:r>
      <w:r>
        <w:rPr>
          <w:rFonts w:ascii="Tahoma" w:hAnsi="Tahoma" w:cs="Tahoma"/>
          <w:lang w:val="sr-Latn-CS"/>
        </w:rPr>
        <w:t>oblast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16 (prerada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drveta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proizvodi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od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drveta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plute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slame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pru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r-Latn-CS"/>
        </w:rPr>
        <w:t>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osim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namještaja</w:t>
      </w:r>
      <w:r>
        <w:rPr>
          <w:rFonts w:ascii="Tahoma" w:hAnsi="Tahoma" w:cs="Tahoma"/>
          <w:lang w:val="hr-HR"/>
        </w:rPr>
        <w:t>)</w:t>
      </w:r>
      <w:r>
        <w:rPr>
          <w:rFonts w:ascii="Tahoma" w:hAnsi="Tahoma" w:cs="Tahoma"/>
          <w:lang w:val="sr-Latn-CS"/>
        </w:rPr>
        <w:t>, oblast 21 (proizvodnja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osnovnih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farmaceutskih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proizvoda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preparata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ostalih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farmaceutskih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proizvoda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preparata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medicinskih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hemikalija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biljnih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proizvoda</w:t>
      </w:r>
      <w:r>
        <w:rPr>
          <w:rFonts w:ascii="Tahoma" w:hAnsi="Tahoma" w:cs="Tahoma"/>
          <w:lang w:val="hr-HR"/>
        </w:rPr>
        <w:t>)</w:t>
      </w:r>
      <w:r>
        <w:rPr>
          <w:rFonts w:ascii="Tahoma" w:hAnsi="Tahoma" w:cs="Tahoma"/>
          <w:lang w:val="sr-Latn-CS"/>
        </w:rPr>
        <w:t>, oblast 24 (proizvodnja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osnovnih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metala</w:t>
      </w:r>
      <w:r>
        <w:rPr>
          <w:rFonts w:ascii="Tahoma" w:hAnsi="Tahoma" w:cs="Tahoma"/>
          <w:lang w:val="hr-HR"/>
        </w:rPr>
        <w:t>)</w:t>
      </w:r>
      <w:r>
        <w:rPr>
          <w:rFonts w:ascii="Tahoma" w:hAnsi="Tahoma" w:cs="Tahoma"/>
          <w:lang w:val="sr-Latn-CS"/>
        </w:rPr>
        <w:t xml:space="preserve"> i oblast 25 (proizvodnja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metalnih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proizvoda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osim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ma</w:t>
      </w:r>
      <w:r>
        <w:rPr>
          <w:rFonts w:ascii="Tahoma" w:hAnsi="Tahoma" w:cs="Tahoma"/>
          <w:lang w:val="hr-HR"/>
        </w:rPr>
        <w:t>š</w:t>
      </w:r>
      <w:r>
        <w:rPr>
          <w:rFonts w:ascii="Tahoma" w:hAnsi="Tahoma" w:cs="Tahoma"/>
          <w:lang w:val="sr-Latn-CS"/>
        </w:rPr>
        <w:t>ina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uređaja</w:t>
      </w:r>
      <w:r>
        <w:rPr>
          <w:rFonts w:ascii="Tahoma" w:hAnsi="Tahoma" w:cs="Tahoma"/>
          <w:lang w:val="hr-HR"/>
        </w:rPr>
        <w:t>)</w:t>
      </w:r>
      <w:r>
        <w:rPr>
          <w:rFonts w:ascii="Tahoma" w:hAnsi="Tahoma" w:cs="Tahoma"/>
          <w:lang w:val="sr-Latn-CS"/>
        </w:rPr>
        <w:t>; sektora F (građevinarstvo) i sektora H (saobraćaj i skladištenje) i to: grupa 49.39 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putnika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u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kopnenom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saobra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r-Latn-CS"/>
        </w:rPr>
        <w:t>aju</w:t>
      </w:r>
      <w:r>
        <w:rPr>
          <w:rFonts w:ascii="Tahoma" w:hAnsi="Tahoma" w:cs="Tahoma"/>
          <w:lang w:val="hr-HR"/>
        </w:rPr>
        <w:t xml:space="preserve"> (</w:t>
      </w:r>
      <w:r>
        <w:rPr>
          <w:rFonts w:ascii="Tahoma" w:hAnsi="Tahoma" w:cs="Tahoma"/>
          <w:lang w:val="sr-Latn-CS"/>
        </w:rPr>
        <w:t>redovni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autobuski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međumjesni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vanredni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>, č</w:t>
      </w:r>
      <w:r>
        <w:rPr>
          <w:rFonts w:ascii="Tahoma" w:hAnsi="Tahoma" w:cs="Tahoma"/>
          <w:lang w:val="sr-Latn-CS"/>
        </w:rPr>
        <w:t>arter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ostale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povremene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usluge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prevoza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putnika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u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okviru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prostora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koji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pripada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aerodromu, 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uspinja</w:t>
      </w:r>
      <w:r>
        <w:rPr>
          <w:rFonts w:ascii="Tahoma" w:hAnsi="Tahoma" w:cs="Tahoma"/>
          <w:lang w:val="hr-HR"/>
        </w:rPr>
        <w:t>č</w:t>
      </w:r>
      <w:r>
        <w:rPr>
          <w:rFonts w:ascii="Tahoma" w:hAnsi="Tahoma" w:cs="Tahoma"/>
          <w:lang w:val="sr-Latn-CS"/>
        </w:rPr>
        <w:t>ama</w:t>
      </w:r>
      <w:r>
        <w:rPr>
          <w:rFonts w:ascii="Tahoma" w:hAnsi="Tahoma" w:cs="Tahoma"/>
          <w:lang w:val="hr-HR"/>
        </w:rPr>
        <w:t>, ž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>č</w:t>
      </w:r>
      <w:r>
        <w:rPr>
          <w:rFonts w:ascii="Tahoma" w:hAnsi="Tahoma" w:cs="Tahoma"/>
          <w:lang w:val="sr-Latn-CS"/>
        </w:rPr>
        <w:t>arama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ski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liftovima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š</w:t>
      </w:r>
      <w:r>
        <w:rPr>
          <w:rFonts w:ascii="Tahoma" w:hAnsi="Tahoma" w:cs="Tahoma"/>
          <w:lang w:val="sr-Latn-CS"/>
        </w:rPr>
        <w:t>kolskim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autobusima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autobusima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za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zaposlenih), grupa 49.41 drumski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tereta</w:t>
      </w:r>
      <w:r>
        <w:rPr>
          <w:rFonts w:ascii="Tahoma" w:hAnsi="Tahoma" w:cs="Tahoma"/>
          <w:lang w:val="hr-HR"/>
        </w:rPr>
        <w:t xml:space="preserve"> (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trupaca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hr-HR"/>
        </w:rPr>
        <w:lastRenderedPageBreak/>
        <w:t>ž</w:t>
      </w:r>
      <w:r>
        <w:rPr>
          <w:rFonts w:ascii="Tahoma" w:hAnsi="Tahoma" w:cs="Tahoma"/>
          <w:lang w:val="sr-Latn-CS"/>
        </w:rPr>
        <w:t>ivotinja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rashlađenog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tereta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te</w:t>
      </w:r>
      <w:r>
        <w:rPr>
          <w:rFonts w:ascii="Tahoma" w:hAnsi="Tahoma" w:cs="Tahoma"/>
          <w:lang w:val="hr-HR"/>
        </w:rPr>
        <w:t>š</w:t>
      </w:r>
      <w:r>
        <w:rPr>
          <w:rFonts w:ascii="Tahoma" w:hAnsi="Tahoma" w:cs="Tahoma"/>
          <w:lang w:val="sr-Latn-CS"/>
        </w:rPr>
        <w:t>kog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tereta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rasutog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tereta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uklju</w:t>
      </w:r>
      <w:r>
        <w:rPr>
          <w:rFonts w:ascii="Tahoma" w:hAnsi="Tahoma" w:cs="Tahoma"/>
          <w:lang w:val="hr-HR"/>
        </w:rPr>
        <w:t>č</w:t>
      </w:r>
      <w:r>
        <w:rPr>
          <w:rFonts w:ascii="Tahoma" w:hAnsi="Tahoma" w:cs="Tahoma"/>
          <w:lang w:val="sr-Latn-CS"/>
        </w:rPr>
        <w:t>uju</w:t>
      </w:r>
      <w:r>
        <w:rPr>
          <w:rFonts w:ascii="Tahoma" w:hAnsi="Tahoma" w:cs="Tahoma"/>
          <w:lang w:val="hr-HR"/>
        </w:rPr>
        <w:t>ć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kamionima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cistijernama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kao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sakupljanje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mlijeka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sa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farmi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automobila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prevoz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otpada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otpadnih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materijala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bez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sakupljanja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odlaganja</w:t>
      </w:r>
      <w:r>
        <w:rPr>
          <w:rFonts w:ascii="Tahoma" w:hAnsi="Tahoma" w:cs="Tahoma"/>
          <w:lang w:val="hr-HR"/>
        </w:rPr>
        <w:t xml:space="preserve">, </w:t>
      </w:r>
      <w:r>
        <w:rPr>
          <w:rFonts w:ascii="Tahoma" w:hAnsi="Tahoma" w:cs="Tahoma"/>
          <w:lang w:val="sr-Latn-CS"/>
        </w:rPr>
        <w:t>osim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prevoza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akciznih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  <w:lang w:val="sr-Latn-CS"/>
        </w:rPr>
        <w:t>proizvoda</w:t>
      </w:r>
      <w:r>
        <w:rPr>
          <w:rFonts w:ascii="Tahoma" w:hAnsi="Tahoma" w:cs="Tahoma"/>
          <w:lang w:val="hr-HR"/>
        </w:rPr>
        <w:t>), (</w:t>
      </w:r>
      <w:r>
        <w:rPr>
          <w:rFonts w:ascii="Tahoma" w:hAnsi="Tahoma" w:cs="Tahoma"/>
          <w:lang w:val="sr-Latn-CS"/>
        </w:rPr>
        <w:t>u daljem tekstu: kupci eurodizela)</w:t>
      </w:r>
      <w:r>
        <w:rPr>
          <w:rFonts w:ascii="Tahoma" w:hAnsi="Tahoma" w:cs="Tahoma"/>
          <w:lang w:val="sl-SI"/>
        </w:rPr>
        <w:t>.</w:t>
      </w:r>
    </w:p>
    <w:p w:rsidR="00B67FBA" w:rsidRDefault="00B67FBA" w:rsidP="00B67FBA">
      <w:pPr>
        <w:jc w:val="both"/>
        <w:rPr>
          <w:rFonts w:ascii="Tahoma" w:hAnsi="Tahoma" w:cs="Tahoma"/>
          <w:lang w:val="hr-HR"/>
        </w:rPr>
      </w:pPr>
    </w:p>
    <w:p w:rsidR="00B67FBA" w:rsidRDefault="00B67FBA" w:rsidP="00B67FBA">
      <w:pPr>
        <w:jc w:val="both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lang w:val="sl-SI"/>
        </w:rPr>
        <w:t>Odredba stava 1 ovog člana ne odnosi se na korišćenje putničkih motornih vozila.</w:t>
      </w:r>
    </w:p>
    <w:p w:rsidR="00B67FBA" w:rsidRDefault="00B67FBA" w:rsidP="00B67FBA">
      <w:pPr>
        <w:rPr>
          <w:rFonts w:ascii="Tahoma" w:hAnsi="Tahoma" w:cs="Tahoma"/>
          <w:b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i/>
          <w:lang w:val="sr-Latn-CS"/>
        </w:rPr>
        <w:t xml:space="preserve">                              </w:t>
      </w:r>
    </w:p>
    <w:p w:rsidR="00B67FBA" w:rsidRDefault="00B67FBA" w:rsidP="00B67FBA">
      <w:pPr>
        <w:jc w:val="center"/>
        <w:rPr>
          <w:rFonts w:ascii="Tahoma" w:hAnsi="Tahoma" w:cs="Tahoma"/>
          <w:i/>
          <w:lang w:val="sr-Latn-CS"/>
        </w:rPr>
      </w:pPr>
      <w:r>
        <w:rPr>
          <w:rFonts w:ascii="Tahoma" w:hAnsi="Tahoma" w:cs="Tahoma"/>
          <w:i/>
          <w:lang w:val="sr-Latn-CS"/>
        </w:rPr>
        <w:t>(Zahtjev za povraćaj dijela plaćene akcize)</w:t>
      </w:r>
    </w:p>
    <w:p w:rsidR="00B67FBA" w:rsidRDefault="00B67FBA" w:rsidP="00B67FBA">
      <w:pPr>
        <w:jc w:val="center"/>
        <w:rPr>
          <w:rFonts w:ascii="Tahoma" w:hAnsi="Tahoma" w:cs="Tahoma"/>
          <w:lang w:val="hr-HR"/>
        </w:rPr>
      </w:pPr>
    </w:p>
    <w:p w:rsidR="00B67FBA" w:rsidRDefault="00B67FBA" w:rsidP="00B67FBA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hr-HR"/>
        </w:rPr>
        <w:t>Član</w:t>
      </w:r>
      <w:r>
        <w:rPr>
          <w:rFonts w:ascii="Tahoma" w:hAnsi="Tahoma" w:cs="Tahoma"/>
          <w:b/>
          <w:lang w:val="sr-Latn-CS"/>
        </w:rPr>
        <w:t xml:space="preserve"> 29b</w:t>
      </w:r>
    </w:p>
    <w:p w:rsidR="00B67FBA" w:rsidRDefault="00B67FBA" w:rsidP="00B67FBA">
      <w:pPr>
        <w:jc w:val="both"/>
        <w:rPr>
          <w:rFonts w:ascii="Tahoma" w:hAnsi="Tahoma" w:cs="Tahoma"/>
          <w:b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Povraćaj dijela plaćene akcize vrši se na osnovu zahtjeva koji kupci eurodizela podnose nadležnom poreskom organu, u roku od 15 dana po isteku kvartala u kojem je nabavljen eurodizel. </w:t>
      </w: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Zahtjev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stava</w:t>
      </w:r>
      <w:proofErr w:type="spellEnd"/>
      <w:r>
        <w:rPr>
          <w:rFonts w:ascii="Tahoma" w:hAnsi="Tahoma" w:cs="Tahoma"/>
          <w:lang w:val="en-US"/>
        </w:rPr>
        <w:t xml:space="preserve"> 1 </w:t>
      </w:r>
      <w:proofErr w:type="spellStart"/>
      <w:r>
        <w:rPr>
          <w:rFonts w:ascii="Tahoma" w:hAnsi="Tahoma" w:cs="Tahoma"/>
          <w:lang w:val="en-US"/>
        </w:rPr>
        <w:t>ovog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člana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naročito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sadrži</w:t>
      </w:r>
      <w:proofErr w:type="spellEnd"/>
      <w:r>
        <w:rPr>
          <w:rFonts w:ascii="Tahoma" w:hAnsi="Tahoma" w:cs="Tahoma"/>
          <w:lang w:val="en-US"/>
        </w:rPr>
        <w:t>:</w:t>
      </w:r>
    </w:p>
    <w:p w:rsidR="00B67FBA" w:rsidRDefault="00B67FBA" w:rsidP="00B67FBA">
      <w:pPr>
        <w:jc w:val="both"/>
        <w:rPr>
          <w:rFonts w:ascii="Tahoma" w:hAnsi="Tahoma" w:cs="Tahoma"/>
          <w:lang w:val="en-US"/>
        </w:rPr>
      </w:pPr>
    </w:p>
    <w:p w:rsidR="00B67FBA" w:rsidRDefault="00B67FBA" w:rsidP="00B67FBA">
      <w:pPr>
        <w:numPr>
          <w:ilvl w:val="0"/>
          <w:numId w:val="1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naziv, sjedište i PIB  kupca eurodizela; </w:t>
      </w:r>
    </w:p>
    <w:p w:rsidR="00B67FBA" w:rsidRDefault="00B67FBA" w:rsidP="00B67FBA">
      <w:pPr>
        <w:numPr>
          <w:ilvl w:val="0"/>
          <w:numId w:val="1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tip i vrstu osnovnog sredstva koje koristi eurodizel; </w:t>
      </w:r>
    </w:p>
    <w:p w:rsidR="00B67FBA" w:rsidRDefault="00B67FBA" w:rsidP="00B67FBA">
      <w:pPr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količinu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nabavljenog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eurodizela</w:t>
      </w:r>
      <w:proofErr w:type="spellEnd"/>
      <w:r>
        <w:rPr>
          <w:rFonts w:ascii="Tahoma" w:hAnsi="Tahoma" w:cs="Tahoma"/>
          <w:lang w:val="en-US"/>
        </w:rPr>
        <w:t>;</w:t>
      </w:r>
    </w:p>
    <w:p w:rsidR="00B67FBA" w:rsidRDefault="00B67FBA" w:rsidP="00B67FBA">
      <w:pPr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broj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računa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kupca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eurodizela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kod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banke</w:t>
      </w:r>
      <w:proofErr w:type="spellEnd"/>
      <w:r>
        <w:rPr>
          <w:rFonts w:ascii="Tahoma" w:hAnsi="Tahoma" w:cs="Tahoma"/>
          <w:lang w:val="en-US"/>
        </w:rPr>
        <w:t>;</w:t>
      </w:r>
    </w:p>
    <w:p w:rsidR="00B67FBA" w:rsidRDefault="00B67FBA" w:rsidP="00B67FBA">
      <w:pPr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sr-Latn-CS"/>
        </w:rPr>
        <w:t>datum podnošenja zahtjeva.</w:t>
      </w:r>
    </w:p>
    <w:p w:rsidR="00B67FBA" w:rsidRDefault="00B67FBA" w:rsidP="00B67FBA">
      <w:pPr>
        <w:jc w:val="both"/>
        <w:rPr>
          <w:rFonts w:ascii="Tahoma" w:hAnsi="Tahoma" w:cs="Tahoma"/>
          <w:lang w:val="en-US"/>
        </w:rPr>
      </w:pPr>
    </w:p>
    <w:p w:rsidR="00B67FBA" w:rsidRDefault="00B67FBA" w:rsidP="00B67FBA">
      <w:pPr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Zahtjev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stava</w:t>
      </w:r>
      <w:proofErr w:type="spellEnd"/>
      <w:r>
        <w:rPr>
          <w:rFonts w:ascii="Tahoma" w:hAnsi="Tahoma" w:cs="Tahoma"/>
          <w:lang w:val="en-US"/>
        </w:rPr>
        <w:t xml:space="preserve"> 1 </w:t>
      </w:r>
      <w:proofErr w:type="spellStart"/>
      <w:r>
        <w:rPr>
          <w:rFonts w:ascii="Tahoma" w:hAnsi="Tahoma" w:cs="Tahoma"/>
          <w:lang w:val="en-US"/>
        </w:rPr>
        <w:t>ovog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člana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podnosi</w:t>
      </w:r>
      <w:proofErr w:type="spellEnd"/>
      <w:r>
        <w:rPr>
          <w:rFonts w:ascii="Tahoma" w:hAnsi="Tahoma" w:cs="Tahoma"/>
          <w:lang w:val="en-US"/>
        </w:rPr>
        <w:t xml:space="preserve"> se </w:t>
      </w:r>
      <w:proofErr w:type="spellStart"/>
      <w:proofErr w:type="gramStart"/>
      <w:r>
        <w:rPr>
          <w:rFonts w:ascii="Tahoma" w:hAnsi="Tahoma" w:cs="Tahoma"/>
          <w:lang w:val="en-US"/>
        </w:rPr>
        <w:t>na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Obrascu</w:t>
      </w:r>
      <w:proofErr w:type="spellEnd"/>
      <w:r>
        <w:rPr>
          <w:rFonts w:ascii="Tahoma" w:hAnsi="Tahoma" w:cs="Tahoma"/>
          <w:lang w:val="en-US"/>
        </w:rPr>
        <w:t xml:space="preserve"> “ZPDPA-2” </w:t>
      </w:r>
      <w:proofErr w:type="spellStart"/>
      <w:r>
        <w:rPr>
          <w:rFonts w:ascii="Tahoma" w:hAnsi="Tahoma" w:cs="Tahoma"/>
          <w:lang w:val="en-US"/>
        </w:rPr>
        <w:t>koji</w:t>
      </w:r>
      <w:proofErr w:type="spellEnd"/>
      <w:r>
        <w:rPr>
          <w:rFonts w:ascii="Tahoma" w:hAnsi="Tahoma" w:cs="Tahoma"/>
          <w:lang w:val="en-US"/>
        </w:rPr>
        <w:t xml:space="preserve"> je </w:t>
      </w:r>
      <w:proofErr w:type="spellStart"/>
      <w:r>
        <w:rPr>
          <w:rFonts w:ascii="Tahoma" w:hAnsi="Tahoma" w:cs="Tahoma"/>
          <w:lang w:val="en-US"/>
        </w:rPr>
        <w:t>sastavni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ovog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pravilnika</w:t>
      </w:r>
      <w:proofErr w:type="spellEnd"/>
      <w:r>
        <w:rPr>
          <w:rFonts w:ascii="Tahoma" w:hAnsi="Tahoma" w:cs="Tahoma"/>
          <w:lang w:val="en-US"/>
        </w:rPr>
        <w:t>.</w:t>
      </w:r>
    </w:p>
    <w:p w:rsidR="00B67FBA" w:rsidRDefault="00B67FBA" w:rsidP="00B67FBA">
      <w:pPr>
        <w:jc w:val="center"/>
        <w:rPr>
          <w:rFonts w:ascii="Tahoma" w:hAnsi="Tahoma" w:cs="Tahoma"/>
          <w:b/>
          <w:i/>
          <w:lang w:val="en-US"/>
        </w:rPr>
      </w:pPr>
    </w:p>
    <w:p w:rsidR="00B67FBA" w:rsidRDefault="00B67FBA" w:rsidP="00B67FBA">
      <w:pPr>
        <w:jc w:val="center"/>
        <w:rPr>
          <w:rFonts w:ascii="Tahoma" w:hAnsi="Tahoma" w:cs="Tahoma"/>
          <w:i/>
          <w:lang w:val="en-US"/>
        </w:rPr>
      </w:pPr>
      <w:r>
        <w:rPr>
          <w:rFonts w:ascii="Tahoma" w:hAnsi="Tahoma" w:cs="Tahoma"/>
          <w:i/>
          <w:lang w:val="en-US"/>
        </w:rPr>
        <w:t>(</w:t>
      </w:r>
      <w:proofErr w:type="spellStart"/>
      <w:r>
        <w:rPr>
          <w:rFonts w:ascii="Tahoma" w:hAnsi="Tahoma" w:cs="Tahoma"/>
          <w:i/>
          <w:lang w:val="en-US"/>
        </w:rPr>
        <w:t>Prilozi</w:t>
      </w:r>
      <w:proofErr w:type="spellEnd"/>
      <w:r>
        <w:rPr>
          <w:rFonts w:ascii="Tahoma" w:hAnsi="Tahoma" w:cs="Tahoma"/>
          <w:i/>
          <w:lang w:val="en-US"/>
        </w:rPr>
        <w:t xml:space="preserve"> </w:t>
      </w:r>
      <w:proofErr w:type="spellStart"/>
      <w:r>
        <w:rPr>
          <w:rFonts w:ascii="Tahoma" w:hAnsi="Tahoma" w:cs="Tahoma"/>
          <w:i/>
          <w:lang w:val="en-US"/>
        </w:rPr>
        <w:t>uz</w:t>
      </w:r>
      <w:proofErr w:type="spellEnd"/>
      <w:r>
        <w:rPr>
          <w:rFonts w:ascii="Tahoma" w:hAnsi="Tahoma" w:cs="Tahoma"/>
          <w:i/>
          <w:lang w:val="en-US"/>
        </w:rPr>
        <w:t xml:space="preserve"> </w:t>
      </w:r>
      <w:proofErr w:type="spellStart"/>
      <w:r>
        <w:rPr>
          <w:rFonts w:ascii="Tahoma" w:hAnsi="Tahoma" w:cs="Tahoma"/>
          <w:i/>
          <w:lang w:val="en-US"/>
        </w:rPr>
        <w:t>zahtjev</w:t>
      </w:r>
      <w:proofErr w:type="spellEnd"/>
      <w:r>
        <w:rPr>
          <w:rFonts w:ascii="Tahoma" w:hAnsi="Tahoma" w:cs="Tahoma"/>
          <w:i/>
          <w:lang w:val="en-US"/>
        </w:rPr>
        <w:t>)</w:t>
      </w:r>
    </w:p>
    <w:p w:rsidR="00B67FBA" w:rsidRDefault="00B67FBA" w:rsidP="00B67FBA">
      <w:pPr>
        <w:jc w:val="center"/>
        <w:rPr>
          <w:rFonts w:ascii="Tahoma" w:hAnsi="Tahoma" w:cs="Tahoma"/>
          <w:i/>
          <w:lang w:val="en-US"/>
        </w:rPr>
      </w:pPr>
    </w:p>
    <w:p w:rsidR="00B67FBA" w:rsidRDefault="00B67FBA" w:rsidP="00B67FBA">
      <w:pPr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Član</w:t>
      </w:r>
      <w:proofErr w:type="spellEnd"/>
      <w:r>
        <w:rPr>
          <w:rFonts w:ascii="Tahoma" w:hAnsi="Tahoma" w:cs="Tahoma"/>
          <w:b/>
          <w:lang w:val="en-US"/>
        </w:rPr>
        <w:t xml:space="preserve"> 29c</w:t>
      </w:r>
    </w:p>
    <w:p w:rsidR="00B67FBA" w:rsidRDefault="00B67FBA" w:rsidP="00B67FBA">
      <w:pPr>
        <w:jc w:val="center"/>
        <w:rPr>
          <w:rFonts w:ascii="Tahoma" w:hAnsi="Tahoma" w:cs="Tahoma"/>
          <w:lang w:val="en-US"/>
        </w:rPr>
      </w:pPr>
    </w:p>
    <w:p w:rsidR="00B67FBA" w:rsidRDefault="00B67FBA" w:rsidP="00B67FBA">
      <w:pPr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Kupac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eurodizela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zahtjev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iz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člana</w:t>
      </w:r>
      <w:proofErr w:type="spellEnd"/>
      <w:r>
        <w:rPr>
          <w:rFonts w:ascii="Tahoma" w:hAnsi="Tahoma" w:cs="Tahoma"/>
          <w:lang w:val="en-US"/>
        </w:rPr>
        <w:t xml:space="preserve"> 29b </w:t>
      </w:r>
      <w:proofErr w:type="spellStart"/>
      <w:r>
        <w:rPr>
          <w:rFonts w:ascii="Tahoma" w:hAnsi="Tahoma" w:cs="Tahoma"/>
          <w:lang w:val="en-US"/>
        </w:rPr>
        <w:t>stav</w:t>
      </w:r>
      <w:proofErr w:type="spellEnd"/>
      <w:r>
        <w:rPr>
          <w:rFonts w:ascii="Tahoma" w:hAnsi="Tahoma" w:cs="Tahoma"/>
          <w:lang w:val="en-US"/>
        </w:rPr>
        <w:t xml:space="preserve"> 1 </w:t>
      </w:r>
      <w:proofErr w:type="spellStart"/>
      <w:r>
        <w:rPr>
          <w:rFonts w:ascii="Tahoma" w:hAnsi="Tahoma" w:cs="Tahoma"/>
          <w:lang w:val="en-US"/>
        </w:rPr>
        <w:t>ovog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pravilnika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podnosi</w:t>
      </w:r>
      <w:proofErr w:type="spellEnd"/>
      <w:r>
        <w:rPr>
          <w:rFonts w:ascii="Tahoma" w:hAnsi="Tahoma" w:cs="Tahoma"/>
          <w:lang w:val="en-US"/>
        </w:rPr>
        <w:t xml:space="preserve">: </w:t>
      </w:r>
    </w:p>
    <w:p w:rsidR="00B67FBA" w:rsidRDefault="00B67FBA" w:rsidP="00B67FBA">
      <w:pPr>
        <w:jc w:val="both"/>
        <w:rPr>
          <w:rFonts w:ascii="Tahoma" w:hAnsi="Tahoma" w:cs="Tahoma"/>
          <w:lang w:val="en-US"/>
        </w:rPr>
      </w:pPr>
    </w:p>
    <w:p w:rsidR="00B67FBA" w:rsidRDefault="00B67FBA" w:rsidP="00B67FBA">
      <w:pPr>
        <w:numPr>
          <w:ilvl w:val="0"/>
          <w:numId w:val="2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dokaz o registraciji za djelatnost iz člana 29a ovog pravilnika;</w:t>
      </w:r>
    </w:p>
    <w:p w:rsidR="00B67FBA" w:rsidRDefault="00B67FBA" w:rsidP="00B67FBA">
      <w:pPr>
        <w:numPr>
          <w:ilvl w:val="0"/>
          <w:numId w:val="2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 licencu odnosno odobrenje za rad u skladu sa zakonom;</w:t>
      </w:r>
    </w:p>
    <w:p w:rsidR="00B67FBA" w:rsidRDefault="00B67FBA" w:rsidP="00B67FBA">
      <w:pPr>
        <w:numPr>
          <w:ilvl w:val="0"/>
          <w:numId w:val="2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dokaz o registraciji osnovnog sredstva, ukoliko je obavezna registracija;</w:t>
      </w:r>
    </w:p>
    <w:p w:rsidR="00B67FBA" w:rsidRDefault="00B67FBA" w:rsidP="00B67FBA">
      <w:pPr>
        <w:numPr>
          <w:ilvl w:val="0"/>
          <w:numId w:val="2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izvod iz knjigovodstvene evidencije o količini nabavljenog eurodizela u 2010. godini;</w:t>
      </w:r>
    </w:p>
    <w:p w:rsidR="00B67FBA" w:rsidRDefault="00B67FBA" w:rsidP="00B67FBA">
      <w:pPr>
        <w:numPr>
          <w:ilvl w:val="0"/>
          <w:numId w:val="2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prihodi prijavljeni poreskom organu za prethodnu godinu;</w:t>
      </w:r>
    </w:p>
    <w:p w:rsidR="00B67FBA" w:rsidRDefault="00B67FBA" w:rsidP="00B67FBA">
      <w:pPr>
        <w:numPr>
          <w:ilvl w:val="0"/>
          <w:numId w:val="2"/>
        </w:num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kopiju računa o izvršenoj nabavci koji mora da sadrži podatke o prodavcu, kupcu eurodizela, količini eurodizela, datum prodaje i fiskalni odsječak iz poreske registar kase.</w:t>
      </w: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lastRenderedPageBreak/>
        <w:t>Povraćaj dijela plaćene akcize može se izvršiti samo na osnovu računa koji sadrži podatke iz stava 1 tačka 6 ovog člana.</w:t>
      </w: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Dokaze iz stava 1 tač. 1 do 5 ovog člana kupac eurodizela podnosi prilikom prvog podnošenja zahtjeva za povraćaj dijela akcize u tekućoj godini. </w:t>
      </w: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Nadležni poreski organ vrši povraćaj dijela plaćene akcize u roku od 30 dana od dana podnošenja urednog zahtjeva.</w:t>
      </w:r>
    </w:p>
    <w:p w:rsidR="00B67FBA" w:rsidRDefault="00B67FBA" w:rsidP="00B67FBA">
      <w:pPr>
        <w:jc w:val="both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                                              </w:t>
      </w:r>
    </w:p>
    <w:p w:rsidR="00B67FBA" w:rsidRDefault="00B67FBA" w:rsidP="00B67FBA">
      <w:pPr>
        <w:rPr>
          <w:rFonts w:ascii="Tahoma" w:hAnsi="Tahoma" w:cs="Tahoma"/>
          <w:b/>
          <w:i/>
          <w:lang w:val="sr-Latn-CS"/>
        </w:rPr>
      </w:pPr>
    </w:p>
    <w:p w:rsidR="00B67FBA" w:rsidRDefault="00B67FBA" w:rsidP="00B67FBA">
      <w:pPr>
        <w:jc w:val="center"/>
        <w:rPr>
          <w:rFonts w:ascii="Tahoma" w:hAnsi="Tahoma" w:cs="Tahoma"/>
          <w:i/>
          <w:lang w:val="sr-Latn-CS"/>
        </w:rPr>
      </w:pPr>
      <w:r>
        <w:rPr>
          <w:rFonts w:ascii="Tahoma" w:hAnsi="Tahoma" w:cs="Tahoma"/>
          <w:i/>
          <w:lang w:val="sr-Latn-CS"/>
        </w:rPr>
        <w:t>(Evidencija)</w:t>
      </w:r>
    </w:p>
    <w:p w:rsidR="00B67FBA" w:rsidRDefault="00B67FBA" w:rsidP="00B67FBA">
      <w:pPr>
        <w:jc w:val="center"/>
        <w:rPr>
          <w:rFonts w:ascii="Tahoma" w:hAnsi="Tahoma" w:cs="Tahoma"/>
          <w:lang w:val="hr-HR"/>
        </w:rPr>
      </w:pPr>
    </w:p>
    <w:p w:rsidR="00B67FBA" w:rsidRDefault="00B67FBA" w:rsidP="00B67FBA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hr-HR"/>
        </w:rPr>
        <w:t>Član</w:t>
      </w:r>
      <w:r>
        <w:rPr>
          <w:rFonts w:ascii="Tahoma" w:hAnsi="Tahoma" w:cs="Tahoma"/>
          <w:b/>
          <w:lang w:val="sr-Latn-CS"/>
        </w:rPr>
        <w:t xml:space="preserve"> 29d</w:t>
      </w:r>
    </w:p>
    <w:p w:rsidR="00B67FBA" w:rsidRDefault="00B67FBA" w:rsidP="00B67FBA">
      <w:pPr>
        <w:jc w:val="both"/>
        <w:rPr>
          <w:rFonts w:ascii="Tahoma" w:hAnsi="Tahoma" w:cs="Tahoma"/>
          <w:b/>
          <w:lang w:val="sr-Latn-CS"/>
        </w:rPr>
      </w:pPr>
    </w:p>
    <w:p w:rsidR="00B67FBA" w:rsidRDefault="00B67FBA" w:rsidP="00B67FBA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Nadležni poreski organ vodi evidenciju o kupcima eurodizela kojima je odobren povraćaj dijela plaćene akcize i o iznosu akcize za koji je izvršen povraćaj u toku kalendarske godine .</w:t>
      </w:r>
      <w:r>
        <w:rPr>
          <w:rFonts w:ascii="Tahoma" w:hAnsi="Tahoma" w:cs="Tahoma"/>
          <w:b/>
          <w:lang w:val="sr-Latn-CS"/>
        </w:rPr>
        <w:t>“</w:t>
      </w:r>
    </w:p>
    <w:p w:rsidR="00B67FBA" w:rsidRDefault="00B67FBA" w:rsidP="00B67FBA">
      <w:pPr>
        <w:ind w:left="360" w:firstLine="360"/>
        <w:jc w:val="both"/>
        <w:rPr>
          <w:rFonts w:ascii="Tahoma" w:hAnsi="Tahoma" w:cs="Tahoma"/>
          <w:lang w:val="sr-Latn-CS"/>
        </w:rPr>
      </w:pPr>
    </w:p>
    <w:p w:rsidR="00B67FBA" w:rsidRDefault="00B67FBA" w:rsidP="00B67FBA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hr-HR"/>
        </w:rPr>
        <w:t>Član</w:t>
      </w:r>
      <w:r>
        <w:rPr>
          <w:rFonts w:ascii="Tahoma" w:hAnsi="Tahoma" w:cs="Tahoma"/>
          <w:b/>
          <w:lang w:val="en-US"/>
        </w:rPr>
        <w:t xml:space="preserve"> 3</w:t>
      </w:r>
    </w:p>
    <w:p w:rsidR="00B67FBA" w:rsidRDefault="00B67FBA" w:rsidP="00B67FBA">
      <w:pPr>
        <w:jc w:val="both"/>
        <w:rPr>
          <w:rFonts w:ascii="Tahoma" w:hAnsi="Tahoma" w:cs="Tahoma"/>
          <w:b/>
          <w:lang w:val="en-US"/>
        </w:rPr>
      </w:pPr>
    </w:p>
    <w:p w:rsidR="00B67FBA" w:rsidRDefault="00B67FBA" w:rsidP="00B67FBA">
      <w:pPr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Ovaj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pravilnik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stupa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US"/>
        </w:rPr>
        <w:t>na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snagu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danom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objavljivanja</w:t>
      </w:r>
      <w:proofErr w:type="spellEnd"/>
      <w:r>
        <w:rPr>
          <w:rFonts w:ascii="Tahoma" w:hAnsi="Tahoma" w:cs="Tahoma"/>
          <w:lang w:val="en-US"/>
        </w:rPr>
        <w:t xml:space="preserve"> u “</w:t>
      </w:r>
      <w:proofErr w:type="spellStart"/>
      <w:r>
        <w:rPr>
          <w:rFonts w:ascii="Tahoma" w:hAnsi="Tahoma" w:cs="Tahoma"/>
          <w:lang w:val="en-US"/>
        </w:rPr>
        <w:t>Službenom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listu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Crne</w:t>
      </w:r>
      <w:proofErr w:type="spellEnd"/>
      <w:r>
        <w:rPr>
          <w:rFonts w:ascii="Tahoma" w:hAnsi="Tahoma" w:cs="Tahoma"/>
          <w:lang w:val="en-US"/>
        </w:rPr>
        <w:t xml:space="preserve"> Gore“.</w:t>
      </w:r>
    </w:p>
    <w:p w:rsidR="00B67FBA" w:rsidRDefault="00B67FBA" w:rsidP="00B67FBA">
      <w:pPr>
        <w:jc w:val="both"/>
        <w:rPr>
          <w:rFonts w:ascii="Tahoma" w:hAnsi="Tahoma" w:cs="Tahoma"/>
          <w:lang w:val="en-US"/>
        </w:rPr>
      </w:pPr>
    </w:p>
    <w:p w:rsidR="00B67FBA" w:rsidRDefault="00B67FBA" w:rsidP="00B67FBA">
      <w:pPr>
        <w:tabs>
          <w:tab w:val="left" w:pos="2565"/>
        </w:tabs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ab/>
      </w:r>
    </w:p>
    <w:p w:rsidR="00B67FBA" w:rsidRDefault="00B67FBA" w:rsidP="00B67FBA">
      <w:pPr>
        <w:jc w:val="center"/>
        <w:rPr>
          <w:rFonts w:ascii="Tahoma" w:hAnsi="Tahoma"/>
          <w:b/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rFonts w:ascii="Tahoma" w:hAnsi="Tahoma" w:cs="Tahoma"/>
          <w:lang w:val="en-US"/>
        </w:rPr>
      </w:pPr>
    </w:p>
    <w:p w:rsidR="00B67FBA" w:rsidRDefault="00B67FBA" w:rsidP="00B67FBA">
      <w:pPr>
        <w:pStyle w:val="Header"/>
        <w:jc w:val="both"/>
        <w:rPr>
          <w:rFonts w:ascii="Tahoma" w:hAnsi="Tahoma" w:cs="Tahoma"/>
          <w:bCs/>
          <w:lang w:val="sl-SI"/>
        </w:rPr>
      </w:pPr>
      <w:r>
        <w:rPr>
          <w:rFonts w:ascii="Tahoma" w:hAnsi="Tahoma" w:cs="Tahoma"/>
          <w:bCs/>
          <w:lang w:val="sl-SI"/>
        </w:rPr>
        <w:t>Broj:                                                                                          M I N I S T A R, Podgorica                                                                                      dr Milorad Katnić</w:t>
      </w:r>
    </w:p>
    <w:p w:rsidR="00B67FBA" w:rsidRDefault="00B67FBA" w:rsidP="00B67FBA">
      <w:pPr>
        <w:pStyle w:val="Header"/>
        <w:jc w:val="both"/>
        <w:rPr>
          <w:rFonts w:ascii="Tahoma" w:hAnsi="Tahoma" w:cs="Tahoma"/>
          <w:bCs/>
          <w:lang w:val="sl-SI"/>
        </w:rPr>
      </w:pPr>
    </w:p>
    <w:p w:rsidR="00B67FBA" w:rsidRDefault="00B67FBA" w:rsidP="00B67FBA">
      <w:pPr>
        <w:rPr>
          <w:rFonts w:ascii="Tahoma" w:hAnsi="Tahoma" w:cs="Tahoma"/>
          <w:lang w:val="en-US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rPr>
          <w:lang w:val="sl-SI"/>
        </w:rPr>
      </w:pPr>
    </w:p>
    <w:p w:rsidR="00B67FBA" w:rsidRDefault="00B67FBA" w:rsidP="00B67FBA">
      <w:pPr>
        <w:jc w:val="right"/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 xml:space="preserve">   Obrazac „ZPDPA-2“</w:t>
      </w:r>
    </w:p>
    <w:p w:rsidR="00B67FBA" w:rsidRDefault="00B67FBA" w:rsidP="00B67FBA">
      <w:pPr>
        <w:rPr>
          <w:rFonts w:ascii="Tahoma" w:hAnsi="Tahoma" w:cs="Tahoma"/>
          <w:b/>
          <w:lang w:val="hr-HR"/>
        </w:rPr>
      </w:pPr>
    </w:p>
    <w:p w:rsidR="00B67FBA" w:rsidRDefault="00B67FBA" w:rsidP="00B67FBA">
      <w:pPr>
        <w:rPr>
          <w:rFonts w:ascii="Tahoma" w:hAnsi="Tahoma" w:cs="Tahoma"/>
          <w:b/>
          <w:lang w:val="hr-HR"/>
        </w:rPr>
      </w:pPr>
    </w:p>
    <w:p w:rsidR="00B67FBA" w:rsidRDefault="00B67FBA" w:rsidP="00B67FBA">
      <w:pPr>
        <w:jc w:val="center"/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>ZAHTJEV</w:t>
      </w:r>
    </w:p>
    <w:p w:rsidR="00B67FBA" w:rsidRDefault="00B67FBA" w:rsidP="00B67FBA">
      <w:pPr>
        <w:jc w:val="center"/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>ZA POVRAĆAJ DIJELA PLAĆENE AKCIZE NA EURODIZEL KOJI SE KORISTI U INDUSTRIJSKE I KOMERCIJALNE SVRHE</w:t>
      </w:r>
    </w:p>
    <w:p w:rsidR="00B67FBA" w:rsidRDefault="00B67FBA" w:rsidP="00B67FBA">
      <w:pPr>
        <w:rPr>
          <w:rFonts w:ascii="Tahoma" w:hAnsi="Tahoma" w:cs="Tahoma"/>
          <w:lang w:val="hr-HR"/>
        </w:rPr>
      </w:pPr>
    </w:p>
    <w:p w:rsidR="00B67FBA" w:rsidRDefault="00B67FBA" w:rsidP="00B67FBA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I. Podaci o iznosu akcize za povraćaj:</w:t>
      </w:r>
    </w:p>
    <w:p w:rsidR="00B67FBA" w:rsidRDefault="00B67FBA" w:rsidP="00B67FBA">
      <w:pPr>
        <w:rPr>
          <w:rFonts w:ascii="Tahoma" w:hAnsi="Tahoma" w:cs="Tahoma"/>
          <w:lang w:val="hr-HR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1382"/>
        <w:gridCol w:w="1276"/>
        <w:gridCol w:w="1496"/>
        <w:gridCol w:w="1607"/>
        <w:gridCol w:w="1613"/>
        <w:gridCol w:w="1292"/>
      </w:tblGrid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Redni</w:t>
            </w:r>
            <w:proofErr w:type="spellEnd"/>
          </w:p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broj</w:t>
            </w:r>
            <w:proofErr w:type="spellEnd"/>
          </w:p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Tip / </w:t>
            </w:r>
            <w:proofErr w:type="spellStart"/>
            <w:r>
              <w:rPr>
                <w:rFonts w:ascii="Tahoma" w:hAnsi="Tahoma" w:cs="Tahoma"/>
                <w:b/>
              </w:rPr>
              <w:t>vrsta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osnovnog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sredstva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Datum </w:t>
            </w:r>
            <w:proofErr w:type="spellStart"/>
            <w:r>
              <w:rPr>
                <w:rFonts w:ascii="Tahoma" w:hAnsi="Tahoma" w:cs="Tahoma"/>
                <w:b/>
              </w:rPr>
              <w:t>nabavke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Namjena</w:t>
            </w:r>
            <w:proofErr w:type="spellEnd"/>
          </w:p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</w:rPr>
              <w:t>korišćenja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Nabavljena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količina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Iznos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obračunate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akcize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A" w:rsidRDefault="00B67FBA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Iznos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akcize</w:t>
            </w:r>
            <w:proofErr w:type="spellEnd"/>
            <w:r>
              <w:rPr>
                <w:rFonts w:ascii="Tahoma" w:hAnsi="Tahoma" w:cs="Tahoma"/>
                <w:b/>
              </w:rPr>
              <w:t xml:space="preserve"> za </w:t>
            </w:r>
            <w:proofErr w:type="spellStart"/>
            <w:r>
              <w:rPr>
                <w:rFonts w:ascii="Tahoma" w:hAnsi="Tahoma" w:cs="Tahoma"/>
                <w:b/>
              </w:rPr>
              <w:t>povraćaj</w:t>
            </w:r>
            <w:proofErr w:type="spellEnd"/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7</w:t>
            </w:r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B67FBA" w:rsidTr="00B67FB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7FBA" w:rsidRDefault="00B67FBA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UKUPNO: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A" w:rsidRDefault="00B67FBA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:rsidR="00B67FBA" w:rsidRDefault="00B67FBA" w:rsidP="00B67FBA">
      <w:pPr>
        <w:rPr>
          <w:lang w:val="hr-HR"/>
        </w:rPr>
      </w:pPr>
    </w:p>
    <w:p w:rsidR="00B67FBA" w:rsidRDefault="00B67FBA" w:rsidP="00B67FBA">
      <w:pPr>
        <w:rPr>
          <w:lang w:val="hr-HR"/>
        </w:rPr>
      </w:pPr>
      <w:r>
        <w:rPr>
          <w:lang w:val="hr-HR"/>
        </w:rPr>
        <w:t>II. Povraćaj izvršiti na račun : __________________</w:t>
      </w:r>
    </w:p>
    <w:p w:rsidR="00B67FBA" w:rsidRDefault="00B67FBA" w:rsidP="00B67FBA">
      <w:pPr>
        <w:rPr>
          <w:lang w:val="hr-HR"/>
        </w:rPr>
      </w:pPr>
      <w:r>
        <w:rPr>
          <w:lang w:val="hr-HR"/>
        </w:rPr>
        <w:t xml:space="preserve">                                                         (broj računa)</w:t>
      </w:r>
    </w:p>
    <w:p w:rsidR="00B67FBA" w:rsidRDefault="00B67FBA" w:rsidP="00B67FBA">
      <w:pPr>
        <w:rPr>
          <w:lang w:val="hr-HR"/>
        </w:rPr>
      </w:pPr>
      <w:r>
        <w:rPr>
          <w:lang w:val="hr-HR"/>
        </w:rPr>
        <w:t xml:space="preserve">                                                 </w:t>
      </w:r>
    </w:p>
    <w:p w:rsidR="00B67FBA" w:rsidRDefault="00B67FBA" w:rsidP="00B67FBA">
      <w:pPr>
        <w:rPr>
          <w:lang w:val="hr-HR"/>
        </w:rPr>
      </w:pPr>
      <w:r>
        <w:rPr>
          <w:lang w:val="hr-HR"/>
        </w:rPr>
        <w:t xml:space="preserve">                                                  __________________</w:t>
      </w:r>
    </w:p>
    <w:p w:rsidR="00B67FBA" w:rsidRDefault="00B67FBA" w:rsidP="00B67FBA">
      <w:pPr>
        <w:rPr>
          <w:lang w:val="hr-HR"/>
        </w:rPr>
      </w:pPr>
      <w:r>
        <w:rPr>
          <w:lang w:val="hr-HR"/>
        </w:rPr>
        <w:t xml:space="preserve">                                                  (naziv i mjesto banke) </w:t>
      </w:r>
    </w:p>
    <w:p w:rsidR="00B67FBA" w:rsidRDefault="00B67FBA" w:rsidP="00B67FBA">
      <w:pPr>
        <w:rPr>
          <w:lang w:val="hr-HR"/>
        </w:rPr>
      </w:pPr>
    </w:p>
    <w:p w:rsidR="00B67FBA" w:rsidRDefault="00B67FBA" w:rsidP="00B67FBA">
      <w:pPr>
        <w:rPr>
          <w:lang w:val="hr-HR"/>
        </w:rPr>
      </w:pPr>
      <w:r>
        <w:rPr>
          <w:lang w:val="hr-HR"/>
        </w:rPr>
        <w:t>PODNOSILAC ZAHTJEVA:</w:t>
      </w:r>
    </w:p>
    <w:p w:rsidR="00B67FBA" w:rsidRDefault="00B67FBA" w:rsidP="00B67FBA">
      <w:pPr>
        <w:rPr>
          <w:lang w:val="hr-HR"/>
        </w:rPr>
      </w:pPr>
    </w:p>
    <w:p w:rsidR="00B67FBA" w:rsidRDefault="00B67FBA" w:rsidP="00B67FBA">
      <w:pPr>
        <w:rPr>
          <w:lang w:val="hr-HR"/>
        </w:rPr>
      </w:pPr>
      <w:r>
        <w:rPr>
          <w:lang w:val="hr-HR"/>
        </w:rPr>
        <w:t>________________________                                                             __________________</w:t>
      </w:r>
    </w:p>
    <w:p w:rsidR="00B67FBA" w:rsidRDefault="00B67FBA" w:rsidP="00B67FBA">
      <w:pPr>
        <w:rPr>
          <w:lang w:val="hr-HR"/>
        </w:rPr>
      </w:pPr>
      <w:r>
        <w:rPr>
          <w:lang w:val="hr-HR"/>
        </w:rPr>
        <w:t xml:space="preserve">                 (naziv)                                                                                             (datum)</w:t>
      </w:r>
    </w:p>
    <w:p w:rsidR="00B67FBA" w:rsidRDefault="00B67FBA" w:rsidP="00B67FBA">
      <w:pPr>
        <w:rPr>
          <w:lang w:val="hr-HR"/>
        </w:rPr>
      </w:pPr>
    </w:p>
    <w:p w:rsidR="00B67FBA" w:rsidRDefault="00B67FBA" w:rsidP="00B67FBA">
      <w:pPr>
        <w:rPr>
          <w:lang w:val="hr-HR"/>
        </w:rPr>
      </w:pPr>
      <w:r>
        <w:rPr>
          <w:lang w:val="hr-HR"/>
        </w:rPr>
        <w:t>________________________                         M.P.                            ___________________</w:t>
      </w:r>
    </w:p>
    <w:p w:rsidR="00B67FBA" w:rsidRDefault="00B67FBA" w:rsidP="00B67FBA">
      <w:pPr>
        <w:rPr>
          <w:lang w:val="hr-HR"/>
        </w:rPr>
      </w:pPr>
      <w:r>
        <w:rPr>
          <w:lang w:val="hr-HR"/>
        </w:rPr>
        <w:t xml:space="preserve">          (mjesto i adresa)                                                                       (potpis odgovornog lica)</w:t>
      </w:r>
    </w:p>
    <w:p w:rsidR="00B67FBA" w:rsidRDefault="00B67FBA" w:rsidP="00B67FBA">
      <w:pPr>
        <w:rPr>
          <w:lang w:val="hr-HR"/>
        </w:rPr>
      </w:pPr>
    </w:p>
    <w:p w:rsidR="00B67FBA" w:rsidRDefault="00B67FBA" w:rsidP="00B67FBA">
      <w:pPr>
        <w:rPr>
          <w:lang w:val="hr-HR"/>
        </w:rPr>
      </w:pPr>
      <w:r>
        <w:rPr>
          <w:lang w:val="hr-HR"/>
        </w:rPr>
        <w:t>________________________                                                             __________________</w:t>
      </w:r>
    </w:p>
    <w:p w:rsidR="00EA1E20" w:rsidRDefault="00EA1E20"/>
    <w:sectPr w:rsidR="00EA1E20" w:rsidSect="00EA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0CD9"/>
    <w:multiLevelType w:val="hybridMultilevel"/>
    <w:tmpl w:val="D9E23DC6"/>
    <w:lvl w:ilvl="0" w:tplc="36469D8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90924"/>
    <w:multiLevelType w:val="hybridMultilevel"/>
    <w:tmpl w:val="E2FEBF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FBA"/>
    <w:rsid w:val="008072FB"/>
    <w:rsid w:val="00B67FBA"/>
    <w:rsid w:val="00D72C39"/>
    <w:rsid w:val="00EA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7FBA"/>
    <w:pPr>
      <w:keepNext/>
      <w:ind w:firstLine="720"/>
      <w:jc w:val="center"/>
      <w:outlineLvl w:val="0"/>
    </w:pPr>
    <w:rPr>
      <w:rFonts w:ascii="Tahoma" w:hAnsi="Tahoma"/>
      <w:b/>
      <w:sz w:val="28"/>
      <w:lang w:val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7FBA"/>
    <w:pPr>
      <w:keepNext/>
      <w:jc w:val="center"/>
      <w:outlineLvl w:val="1"/>
    </w:pPr>
    <w:rPr>
      <w:rFonts w:ascii="Tahoma" w:hAnsi="Tahoma" w:cs="Tahoma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7FBA"/>
    <w:rPr>
      <w:rFonts w:ascii="Tahoma" w:eastAsia="Times New Roman" w:hAnsi="Tahoma" w:cs="Times New Roman"/>
      <w:b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semiHidden/>
    <w:rsid w:val="00B67FBA"/>
    <w:rPr>
      <w:rFonts w:ascii="Tahoma" w:eastAsia="Times New Roman" w:hAnsi="Tahoma" w:cs="Tahoma"/>
      <w:sz w:val="28"/>
      <w:szCs w:val="24"/>
      <w:lang w:val="sl-SI"/>
    </w:rPr>
  </w:style>
  <w:style w:type="paragraph" w:styleId="Header">
    <w:name w:val="header"/>
    <w:basedOn w:val="Normal"/>
    <w:link w:val="HeaderChar"/>
    <w:semiHidden/>
    <w:unhideWhenUsed/>
    <w:rsid w:val="00B67FBA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B6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jovica.petricevic</dc:creator>
  <cp:keywords/>
  <dc:description/>
  <cp:lastModifiedBy>jovica.petricevic</cp:lastModifiedBy>
  <cp:revision>2</cp:revision>
  <dcterms:created xsi:type="dcterms:W3CDTF">2011-05-04T12:49:00Z</dcterms:created>
  <dcterms:modified xsi:type="dcterms:W3CDTF">2011-05-04T12:49:00Z</dcterms:modified>
</cp:coreProperties>
</file>