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37BF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1AC1A" wp14:editId="3ED447A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70CD7BDA" wp14:editId="16153E2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4E59ECEA" w14:textId="1B928313" w:rsidR="00CA0ED3" w:rsidRDefault="00CA0ED3" w:rsidP="00CA0ED3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26E757" wp14:editId="5E88243D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5C5FB" w14:textId="77777777" w:rsidR="00CA0ED3" w:rsidRDefault="00CA0ED3" w:rsidP="00CA0ED3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008EBB4" w14:textId="77777777" w:rsidR="00CA0ED3" w:rsidRDefault="00CA0ED3" w:rsidP="00CA0ED3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14710BC" w14:textId="77777777" w:rsidR="00CA0ED3" w:rsidRDefault="00CA0ED3" w:rsidP="00CA0ED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6E7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2D85C5FB" w14:textId="77777777" w:rsidR="00CA0ED3" w:rsidRDefault="00CA0ED3" w:rsidP="00CA0ED3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008EBB4" w14:textId="77777777" w:rsidR="00CA0ED3" w:rsidRDefault="00CA0ED3" w:rsidP="00CA0ED3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14710BC" w14:textId="77777777" w:rsidR="00CA0ED3" w:rsidRDefault="00CA0ED3" w:rsidP="00CA0ED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6AE2B4C8" w14:textId="77777777" w:rsidR="00CA0ED3" w:rsidRDefault="00CA0ED3" w:rsidP="00CA0ED3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163E4C74" w14:textId="77777777" w:rsidR="00CA0ED3" w:rsidRDefault="00CA0ED3" w:rsidP="00CA0ED3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6FC34737" w14:textId="77777777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31900DFB" w14:textId="77777777" w:rsidR="00B47784" w:rsidRDefault="00B47784" w:rsidP="00B47784"/>
    <w:p w14:paraId="7E75198A" w14:textId="77777777" w:rsidR="00B47784" w:rsidRPr="004D7930" w:rsidRDefault="00B47784" w:rsidP="00B47784"/>
    <w:p w14:paraId="6D61CEA6" w14:textId="77777777" w:rsidR="00B47784" w:rsidRPr="004D7930" w:rsidRDefault="00B47784" w:rsidP="00B47784"/>
    <w:p w14:paraId="5C419889" w14:textId="77777777"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14:paraId="4D710427" w14:textId="77777777" w:rsidR="0019705C" w:rsidRPr="00AC76FB" w:rsidRDefault="0019705C" w:rsidP="0019705C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 INSPEKCIJA</w:t>
      </w:r>
    </w:p>
    <w:p w14:paraId="03B93A17" w14:textId="373EB7B7" w:rsidR="0019705C" w:rsidRDefault="0019705C" w:rsidP="0019705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2C7C29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Trgovina na veliko</w:t>
      </w:r>
    </w:p>
    <w:p w14:paraId="68A6B8DC" w14:textId="77777777" w:rsidR="00470BB8" w:rsidRDefault="00470BB8" w:rsidP="0019705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57487152" w14:textId="7B9BB1AB" w:rsidR="00470BB8" w:rsidRPr="00470BB8" w:rsidRDefault="00470BB8">
      <w:pPr>
        <w:pStyle w:val="BodyText"/>
        <w:rPr>
          <w:rFonts w:eastAsiaTheme="minorHAnsi"/>
          <w:b w:val="0"/>
          <w:sz w:val="20"/>
          <w:szCs w:val="20"/>
          <w:lang w:val="sr-Latn-ME" w:eastAsia="sr-Latn-ME"/>
        </w:rPr>
      </w:pPr>
      <w:r>
        <w:rPr>
          <w:b w:val="0"/>
          <w:color w:val="222222"/>
          <w:sz w:val="20"/>
          <w:szCs w:val="20"/>
          <w:shd w:val="clear" w:color="auto" w:fill="FFFFFF"/>
        </w:rPr>
        <w:t xml:space="preserve">  </w:t>
      </w:r>
      <w:r w:rsidRPr="00470BB8">
        <w:rPr>
          <w:b w:val="0"/>
          <w:color w:val="222222"/>
          <w:sz w:val="20"/>
          <w:szCs w:val="20"/>
          <w:shd w:val="clear" w:color="auto" w:fill="FFFFFF"/>
        </w:rPr>
        <w:t>Zakon o unutrašnjoj trgovini</w:t>
      </w:r>
      <w:r w:rsidRPr="00470BB8">
        <w:rPr>
          <w:rFonts w:eastAsiaTheme="minorHAnsi"/>
          <w:b w:val="0"/>
          <w:sz w:val="20"/>
          <w:szCs w:val="20"/>
          <w:lang w:val="sr-Latn-ME" w:eastAsia="sr-Latn-ME"/>
        </w:rPr>
        <w:t xml:space="preserve"> </w:t>
      </w:r>
      <w:r w:rsidR="009977C6" w:rsidRPr="009977C6">
        <w:rPr>
          <w:rFonts w:eastAsiaTheme="minorHAnsi"/>
          <w:b w:val="0"/>
          <w:sz w:val="20"/>
          <w:szCs w:val="20"/>
          <w:lang w:val="sr-Latn-ME" w:eastAsia="sr-Latn-ME"/>
        </w:rPr>
        <w:t>("Sl.list CG", br.</w:t>
      </w:r>
      <w:r w:rsidR="009977C6">
        <w:rPr>
          <w:rFonts w:eastAsiaTheme="minorHAnsi"/>
          <w:sz w:val="20"/>
          <w:szCs w:val="20"/>
          <w:lang w:val="sr-Latn-ME" w:eastAsia="sr-Latn-ME"/>
        </w:rPr>
        <w:t xml:space="preserve"> </w:t>
      </w:r>
      <w:r w:rsidRPr="00470BB8">
        <w:rPr>
          <w:rFonts w:eastAsiaTheme="minorHAnsi"/>
          <w:b w:val="0"/>
          <w:sz w:val="20"/>
          <w:szCs w:val="20"/>
          <w:lang w:val="sr-Latn-ME" w:eastAsia="sr-Latn-ME"/>
        </w:rPr>
        <w:t xml:space="preserve">049/08, 040/11 i 038/19)  </w:t>
      </w:r>
    </w:p>
    <w:p w14:paraId="783CD321" w14:textId="77777777" w:rsidR="00874904" w:rsidRPr="004D7930" w:rsidRDefault="00874904">
      <w:pPr>
        <w:pStyle w:val="BodyText"/>
        <w:spacing w:before="4" w:after="1"/>
        <w:rPr>
          <w:rFonts w:ascii="Times New Roman" w:hAnsi="Times New Roman" w:cs="Times New Roman"/>
          <w:sz w:val="22"/>
          <w:szCs w:val="22"/>
        </w:rPr>
      </w:pPr>
      <w:bookmarkStart w:id="2" w:name="_Hlk100579565"/>
    </w:p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DF326B" w:rsidRPr="00DF326B" w14:paraId="37873058" w14:textId="77777777" w:rsidTr="00DF326B">
        <w:trPr>
          <w:trHeight w:val="413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507C99CA" w14:textId="7FB8846E" w:rsidR="00DF326B" w:rsidRPr="00DF326B" w:rsidRDefault="00DF326B" w:rsidP="00DF326B">
            <w:pPr>
              <w:pStyle w:val="TableParagraph"/>
              <w:spacing w:before="60" w:after="60" w:line="240" w:lineRule="auto"/>
              <w:ind w:left="0"/>
              <w:rPr>
                <w:rFonts w:ascii="Arial" w:hAnsi="Arial" w:cs="Arial"/>
              </w:rPr>
            </w:pPr>
          </w:p>
        </w:tc>
      </w:tr>
      <w:tr w:rsidR="00DF326B" w:rsidRPr="002C7C29" w14:paraId="2C8104F7" w14:textId="77777777" w:rsidTr="004E6E24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58566D12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>Da li se trgovina na veliko obavlja u poslovnim prostorijama ili na drugim prodajnim mjestima koja ispunjavaju propisane uslove?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06A321DC" w14:textId="5DC0B4AB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752057F8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6CA84F8B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>Da li trgovac posjeduje dokaz o nabavci za robu koja je predmet trgovine?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10008335" w14:textId="5CE28610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7C745799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2B6106A3" w14:textId="64B89EE6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>Da li je trgovac podnio prijavu o početku obavljanja trgovine nadležnoj inspekciji, najkasnije na dan otpočinjanja obavljanja djelatnosti trgovine?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44485296" w14:textId="58264D97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229D976F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16518364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obavijestio nadležni organ o promjeni podataka iz prijave o početku obavljanja djelatnosti trgovine, u roku od osam dana od dana nastanka promjene?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502A6214" w14:textId="2A5A4D9D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3816BA43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12C73932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obavijestio nadležni organ o prestanku obavljanja djelatnosti trgovine, u roku od osam dana od dana prestanka obavljanja djelatnosti trgovine?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7FE9EBA8" w14:textId="3B9B811A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212AF61F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5AF45E33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 xml:space="preserve">Trgovac na veliko ne obavlja trgovinu nedeljom i u dane državnih ili drugih praznika određenih zakonom kojim se uređuju državni i drugi praznici (osim skladišta za trgovinu na veliko)?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6BCEBDC4" w14:textId="44080EC8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22DCC425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0830CD4B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>Da li je trgovac istakao podatke o radnom vremenu na vidljiv i jasan način, te da li se pridržava istaknutnog radnog vremena?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53407B67" w14:textId="23D95DEE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23C2EC3B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0A5D78B1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vodi evidencije o nabavci i prodaji robe na veliko?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3EEBC916" w14:textId="304A642A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4F1B03DA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07ED66FB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evidencija o nabavci i prodaji robe dostupna nadležnim inspekcijskim organima u toku kontrole u poslovnom prostoru u kome se vrši kontrola?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399472F7" w14:textId="3A0D4DC6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0A7839E8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5A6F92AB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evidencija vodi za svako veleprodajno mjesto?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055A871C" w14:textId="209FB485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2C7C29" w14:paraId="5E22CEA7" w14:textId="77777777" w:rsidTr="004E6E24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41522BDC" w14:textId="77777777" w:rsidR="00DF326B" w:rsidRPr="002C7C29" w:rsidRDefault="00DF326B" w:rsidP="00DF326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evidencija vodi u skladu sa Pravilnikom o obliku i načinu vođenje trgovine i pružanju trgovinskih usluga?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086961B4" w14:textId="211138F4" w:rsidR="00DF326B" w:rsidRPr="002C7C29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2C7C29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bookmarkEnd w:id="2"/>
    </w:tbl>
    <w:p w14:paraId="41D1F239" w14:textId="77777777" w:rsidR="00DF326B" w:rsidRPr="002C7C29" w:rsidRDefault="00DF326B" w:rsidP="006E3474">
      <w:pPr>
        <w:rPr>
          <w:b/>
          <w:sz w:val="20"/>
          <w:szCs w:val="20"/>
          <w:u w:val="single"/>
          <w:lang w:val="sr-Latn-ME"/>
        </w:rPr>
      </w:pPr>
    </w:p>
    <w:p w14:paraId="5C84C868" w14:textId="77777777" w:rsidR="00DF326B" w:rsidRPr="002C7C29" w:rsidRDefault="00DF326B" w:rsidP="006E3474">
      <w:pPr>
        <w:rPr>
          <w:b/>
          <w:sz w:val="20"/>
          <w:szCs w:val="20"/>
          <w:u w:val="single"/>
          <w:lang w:val="sr-Latn-ME"/>
        </w:rPr>
      </w:pPr>
    </w:p>
    <w:sectPr w:rsidR="00DF326B" w:rsidRPr="002C7C29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1D8"/>
    <w:multiLevelType w:val="hybridMultilevel"/>
    <w:tmpl w:val="7DE2CC38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136702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DF6FA0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2DA02F0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72670"/>
    <w:multiLevelType w:val="hybridMultilevel"/>
    <w:tmpl w:val="7FB4A1E2"/>
    <w:lvl w:ilvl="0" w:tplc="FA2054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93091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2424644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95B56"/>
    <w:rsid w:val="00196767"/>
    <w:rsid w:val="0019705C"/>
    <w:rsid w:val="001B6FD5"/>
    <w:rsid w:val="001F3129"/>
    <w:rsid w:val="002701CB"/>
    <w:rsid w:val="002A173A"/>
    <w:rsid w:val="002C7C29"/>
    <w:rsid w:val="002D1B22"/>
    <w:rsid w:val="002E14EC"/>
    <w:rsid w:val="002E512D"/>
    <w:rsid w:val="00324AE5"/>
    <w:rsid w:val="00326EDD"/>
    <w:rsid w:val="004217FB"/>
    <w:rsid w:val="0042212D"/>
    <w:rsid w:val="004347EE"/>
    <w:rsid w:val="004552A8"/>
    <w:rsid w:val="0045619B"/>
    <w:rsid w:val="00470BB8"/>
    <w:rsid w:val="004D291A"/>
    <w:rsid w:val="004D7930"/>
    <w:rsid w:val="004E6E24"/>
    <w:rsid w:val="004F7793"/>
    <w:rsid w:val="00534932"/>
    <w:rsid w:val="00592B2D"/>
    <w:rsid w:val="005B3A5A"/>
    <w:rsid w:val="005E4515"/>
    <w:rsid w:val="005F37C7"/>
    <w:rsid w:val="00615ED6"/>
    <w:rsid w:val="006E3474"/>
    <w:rsid w:val="00721973"/>
    <w:rsid w:val="0073105B"/>
    <w:rsid w:val="00746437"/>
    <w:rsid w:val="00762501"/>
    <w:rsid w:val="007B3B75"/>
    <w:rsid w:val="007B6E69"/>
    <w:rsid w:val="007B750E"/>
    <w:rsid w:val="00801F35"/>
    <w:rsid w:val="00810304"/>
    <w:rsid w:val="00874904"/>
    <w:rsid w:val="00892D0A"/>
    <w:rsid w:val="008E59B8"/>
    <w:rsid w:val="00971269"/>
    <w:rsid w:val="009977C6"/>
    <w:rsid w:val="00A07B61"/>
    <w:rsid w:val="00A47DAA"/>
    <w:rsid w:val="00A64CBA"/>
    <w:rsid w:val="00B035A1"/>
    <w:rsid w:val="00B14122"/>
    <w:rsid w:val="00B42642"/>
    <w:rsid w:val="00B4579C"/>
    <w:rsid w:val="00B47784"/>
    <w:rsid w:val="00B502DE"/>
    <w:rsid w:val="00B70E78"/>
    <w:rsid w:val="00B87E28"/>
    <w:rsid w:val="00BB1412"/>
    <w:rsid w:val="00BC49F3"/>
    <w:rsid w:val="00BF7E96"/>
    <w:rsid w:val="00CA0ED3"/>
    <w:rsid w:val="00CB3AE2"/>
    <w:rsid w:val="00D3182B"/>
    <w:rsid w:val="00D75C0B"/>
    <w:rsid w:val="00D84F94"/>
    <w:rsid w:val="00DA3C80"/>
    <w:rsid w:val="00DB7D89"/>
    <w:rsid w:val="00DF326B"/>
    <w:rsid w:val="00E746DC"/>
    <w:rsid w:val="00E92DE6"/>
    <w:rsid w:val="00E96ACD"/>
    <w:rsid w:val="00EE76CE"/>
    <w:rsid w:val="00F16B68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FA3D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2024-12-27T09:54:00Z</dcterms:created>
  <dcterms:modified xsi:type="dcterms:W3CDTF">2024-12-30T10:03:00Z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