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EF" w:rsidRDefault="002010EF" w:rsidP="002010EF">
      <w:pPr>
        <w:spacing w:after="270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Na osnovu člana 39 stav 3 Zakona o gimnaziji ("Službeni list RCG", br. 64/02 i 49/07 i "Službeni list CG", broj 45/10) Ministarstvo prosvjete i sporta, donijelo je</w:t>
      </w:r>
    </w:p>
    <w:p w:rsidR="002010EF" w:rsidRDefault="002010EF" w:rsidP="002010EF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PRAVILNIK</w:t>
      </w:r>
    </w:p>
    <w:p w:rsidR="002010EF" w:rsidRDefault="002010EF" w:rsidP="002010EF">
      <w:pPr>
        <w:rPr>
          <w:rFonts w:ascii="Arial" w:hAnsi="Arial" w:cs="Arial"/>
          <w:color w:val="000000"/>
          <w:sz w:val="27"/>
          <w:szCs w:val="27"/>
          <w:lang w:val="sr-Latn-CS"/>
        </w:rPr>
      </w:pPr>
    </w:p>
    <w:p w:rsidR="002010EF" w:rsidRDefault="002010EF" w:rsidP="002010EF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O ORGANIZACIJI I IZVOĐENJU MATURSKOG TEČAJA</w:t>
      </w:r>
    </w:p>
    <w:p w:rsidR="002010EF" w:rsidRDefault="002010EF" w:rsidP="002010EF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2010EF" w:rsidRDefault="002010EF" w:rsidP="002010EF">
      <w:pPr>
        <w:jc w:val="center"/>
        <w:rPr>
          <w:rFonts w:ascii="Arial" w:hAnsi="Arial" w:cs="Arial"/>
          <w:color w:val="000000"/>
          <w:sz w:val="18"/>
          <w:szCs w:val="18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(Objavljen u "Sl. listu Crne Gore", br. 53 od 24. oktobra 2012)</w:t>
      </w:r>
    </w:p>
    <w:p w:rsidR="002010EF" w:rsidRDefault="002010EF" w:rsidP="002010EF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2010EF" w:rsidRDefault="002010EF" w:rsidP="002010E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Sadržaj</w:t>
      </w:r>
    </w:p>
    <w:p w:rsidR="002010EF" w:rsidRDefault="002010EF" w:rsidP="002010EF">
      <w:pPr>
        <w:rPr>
          <w:rStyle w:val="expand1"/>
          <w:vanish w:val="0"/>
          <w:color w:val="000000"/>
        </w:rPr>
      </w:pPr>
    </w:p>
    <w:p w:rsidR="002010EF" w:rsidRDefault="002010EF" w:rsidP="002010EF">
      <w:pPr>
        <w:jc w:val="center"/>
      </w:pPr>
      <w:bookmarkStart w:id="0" w:name="clan1"/>
      <w:bookmarkEnd w:id="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" name="Picture 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" name="Picture 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0EF" w:rsidRDefault="002010EF" w:rsidP="002010E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" w:name="1001"/>
      <w:bookmarkEnd w:id="1"/>
      <w:r>
        <w:rPr>
          <w:rStyle w:val="expand1"/>
          <w:vanish w:val="0"/>
          <w:color w:val="000000"/>
          <w:lang w:val="sr-Latn-CS"/>
        </w:rPr>
        <w:t>     Maturski tečaj (u daljem tekstu: tečaj) organizuje se i izvodi na način propisan ovim pravilnikom.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2010EF" w:rsidRDefault="002010EF" w:rsidP="002010E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Program</w:t>
      </w:r>
    </w:p>
    <w:p w:rsidR="002010EF" w:rsidRDefault="002010EF" w:rsidP="002010EF">
      <w:pPr>
        <w:rPr>
          <w:rStyle w:val="expand1"/>
          <w:vanish w:val="0"/>
          <w:color w:val="000000"/>
        </w:rPr>
      </w:pPr>
    </w:p>
    <w:p w:rsidR="002010EF" w:rsidRDefault="002010EF" w:rsidP="002010EF">
      <w:pPr>
        <w:jc w:val="center"/>
      </w:pPr>
      <w:bookmarkStart w:id="2" w:name="clan2"/>
      <w:bookmarkEnd w:id="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" name="Picture 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" name="Picture 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0EF" w:rsidRDefault="002010EF" w:rsidP="002010E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" w:name="1002"/>
      <w:bookmarkEnd w:id="3"/>
      <w:r>
        <w:rPr>
          <w:rStyle w:val="expand1"/>
          <w:vanish w:val="0"/>
          <w:color w:val="000000"/>
          <w:lang w:val="sr-Latn-CS"/>
        </w:rPr>
        <w:t>     Tečaj je poseban program pripreme za polaganje maturskog ispita iz obaveznih i izbornih predmeta koji se polažu na maturskom ispitu saglasno članu 38 Zakona o gimnaziji.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2010EF" w:rsidRDefault="002010EF" w:rsidP="002010E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Organizacija tečaja</w:t>
      </w:r>
    </w:p>
    <w:p w:rsidR="002010EF" w:rsidRDefault="002010EF" w:rsidP="002010EF">
      <w:pPr>
        <w:rPr>
          <w:rStyle w:val="expand1"/>
          <w:vanish w:val="0"/>
          <w:color w:val="000000"/>
        </w:rPr>
      </w:pPr>
    </w:p>
    <w:p w:rsidR="002010EF" w:rsidRDefault="002010EF" w:rsidP="002010EF">
      <w:pPr>
        <w:jc w:val="center"/>
      </w:pPr>
      <w:bookmarkStart w:id="4" w:name="clan3"/>
      <w:bookmarkEnd w:id="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" name="Picture 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" name="Picture 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0EF" w:rsidRDefault="002010EF" w:rsidP="002010E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" w:name="1003"/>
      <w:bookmarkEnd w:id="5"/>
      <w:r>
        <w:rPr>
          <w:rStyle w:val="expand1"/>
          <w:vanish w:val="0"/>
          <w:color w:val="000000"/>
          <w:lang w:val="sr-Latn-CS"/>
        </w:rPr>
        <w:t>     Tečaj organizuje gimnazija koja ima licencu i čiji prostorni, kadrovski i drugi uslovi omugućavaju izvođenje tečaja.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Gimnazija iz stava 1 ovog člana može na osnovu Odluke organa državne uprave nadležnog za poslove prosvjete (u daljem tekstu: Ministarstvo), radi efikasnijeg i racionalnijeg organizovanja tečaja, pripremati lica koja su se prijavila na tečaj (u daljem tekstu: polaznik) u drugoj gimnaziji, a koja nema dovoljan broj polaznika.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2010EF" w:rsidRDefault="002010EF" w:rsidP="002010E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Upis</w:t>
      </w:r>
    </w:p>
    <w:p w:rsidR="002010EF" w:rsidRDefault="002010EF" w:rsidP="002010EF">
      <w:pPr>
        <w:rPr>
          <w:rStyle w:val="expand1"/>
          <w:vanish w:val="0"/>
          <w:color w:val="000000"/>
        </w:rPr>
      </w:pPr>
    </w:p>
    <w:p w:rsidR="002010EF" w:rsidRDefault="002010EF" w:rsidP="002010EF">
      <w:pPr>
        <w:jc w:val="center"/>
      </w:pPr>
      <w:bookmarkStart w:id="6" w:name="clan4"/>
      <w:bookmarkEnd w:id="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" name="Picture 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" name="Picture 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0EF" w:rsidRDefault="002010EF" w:rsidP="002010E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" w:name="1004"/>
      <w:bookmarkEnd w:id="7"/>
      <w:r>
        <w:rPr>
          <w:rStyle w:val="expand1"/>
          <w:vanish w:val="0"/>
          <w:color w:val="000000"/>
          <w:lang w:val="sr-Latn-CS"/>
        </w:rPr>
        <w:t>     Upis na tečaj vrši se, saglasno članu 40 Zakona o gimnaziji, u septembru na osnovu javnog konkursa koji raspisuje Ministarstvo.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Konkurs iz stava 1 ovog člana raspisuje se, po pravilu, četiri mjeseca prije početka školske godine.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2010EF" w:rsidRDefault="002010EF" w:rsidP="002010E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Prijava</w:t>
      </w:r>
    </w:p>
    <w:p w:rsidR="002010EF" w:rsidRDefault="002010EF" w:rsidP="002010EF">
      <w:pPr>
        <w:rPr>
          <w:rStyle w:val="expand1"/>
          <w:vanish w:val="0"/>
          <w:color w:val="000000"/>
        </w:rPr>
      </w:pPr>
    </w:p>
    <w:p w:rsidR="002010EF" w:rsidRDefault="002010EF" w:rsidP="002010EF">
      <w:pPr>
        <w:jc w:val="center"/>
      </w:pPr>
      <w:bookmarkStart w:id="8" w:name="clan5"/>
      <w:bookmarkEnd w:id="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" name="Picture 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" name="Picture 1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0EF" w:rsidRDefault="002010EF" w:rsidP="002010E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9" w:name="1005"/>
      <w:bookmarkEnd w:id="9"/>
      <w:r>
        <w:rPr>
          <w:rStyle w:val="expand1"/>
          <w:vanish w:val="0"/>
          <w:color w:val="000000"/>
          <w:lang w:val="sr-Latn-CS"/>
        </w:rPr>
        <w:t>     Polaznik uz prijavu za upis na tečaj prilaže svjedočanstvo o završenom trećem razredu gimnazije i dokaz da je najmanje godinu dana prekinuo školovanje u gimnaziji, odnosno dokaz o završenoj četvorogodišnjoj stručnoj školi.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2010EF" w:rsidRDefault="002010EF" w:rsidP="002010E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Obavještavanje polaznika</w:t>
      </w:r>
    </w:p>
    <w:p w:rsidR="002010EF" w:rsidRDefault="002010EF" w:rsidP="002010EF">
      <w:pPr>
        <w:rPr>
          <w:rStyle w:val="expand1"/>
          <w:vanish w:val="0"/>
          <w:color w:val="000000"/>
        </w:rPr>
      </w:pPr>
    </w:p>
    <w:p w:rsidR="002010EF" w:rsidRDefault="002010EF" w:rsidP="002010EF">
      <w:pPr>
        <w:jc w:val="center"/>
      </w:pPr>
      <w:bookmarkStart w:id="10" w:name="clan6"/>
      <w:bookmarkEnd w:id="1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" name="Picture 1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2" name="Picture 1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0EF" w:rsidRDefault="002010EF" w:rsidP="002010E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1" w:name="1006"/>
      <w:bookmarkEnd w:id="11"/>
      <w:r>
        <w:rPr>
          <w:rStyle w:val="expand1"/>
          <w:vanish w:val="0"/>
          <w:color w:val="000000"/>
          <w:lang w:val="sr-Latn-CS"/>
        </w:rPr>
        <w:t>     Gimnazija obavještava polaznike o vremenu upisa i početku tečaja najmanje 15 dana prije početka izvođenja tečaja, objavljivanjem na oglasnoj tabli gimnazije.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2010EF" w:rsidRDefault="002010EF" w:rsidP="002010E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Trajanje</w:t>
      </w:r>
    </w:p>
    <w:p w:rsidR="002010EF" w:rsidRDefault="002010EF" w:rsidP="002010EF">
      <w:pPr>
        <w:rPr>
          <w:rStyle w:val="expand1"/>
          <w:vanish w:val="0"/>
          <w:color w:val="000000"/>
        </w:rPr>
      </w:pPr>
    </w:p>
    <w:p w:rsidR="002010EF" w:rsidRDefault="002010EF" w:rsidP="002010EF">
      <w:pPr>
        <w:jc w:val="center"/>
      </w:pPr>
      <w:bookmarkStart w:id="12" w:name="clan7"/>
      <w:bookmarkEnd w:id="1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3" name="Picture 1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4" name="Picture 1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0EF" w:rsidRDefault="002010EF" w:rsidP="002010E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3" w:name="1007"/>
      <w:bookmarkEnd w:id="13"/>
      <w:r>
        <w:rPr>
          <w:rStyle w:val="expand1"/>
          <w:vanish w:val="0"/>
          <w:color w:val="000000"/>
          <w:lang w:val="sr-Latn-CS"/>
        </w:rPr>
        <w:t xml:space="preserve">     Trajanje tečaja određeno je obrazovnim programom iz člana </w:t>
      </w:r>
      <w:hyperlink r:id="rId5" w:anchor="clan2" w:history="1">
        <w:r>
          <w:rPr>
            <w:rStyle w:val="Hyperlink"/>
            <w:lang w:val="sr-Latn-CS"/>
          </w:rPr>
          <w:t>2</w:t>
        </w:r>
      </w:hyperlink>
      <w:r>
        <w:rPr>
          <w:rStyle w:val="expand1"/>
          <w:vanish w:val="0"/>
          <w:color w:val="000000"/>
          <w:lang w:val="sr-Latn-CS"/>
        </w:rPr>
        <w:t xml:space="preserve"> ovog pravilnika.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2010EF" w:rsidRDefault="002010EF" w:rsidP="002010E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Prilagođavanje</w:t>
      </w:r>
    </w:p>
    <w:p w:rsidR="002010EF" w:rsidRDefault="002010EF" w:rsidP="002010EF">
      <w:pPr>
        <w:rPr>
          <w:rStyle w:val="expand1"/>
          <w:vanish w:val="0"/>
          <w:color w:val="000000"/>
        </w:rPr>
      </w:pPr>
    </w:p>
    <w:p w:rsidR="002010EF" w:rsidRDefault="002010EF" w:rsidP="002010EF">
      <w:pPr>
        <w:jc w:val="center"/>
      </w:pPr>
      <w:bookmarkStart w:id="14" w:name="clan8"/>
      <w:bookmarkEnd w:id="1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5" name="Picture 1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6" name="Picture 1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0EF" w:rsidRDefault="002010EF" w:rsidP="002010E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5" w:name="1008"/>
      <w:bookmarkEnd w:id="15"/>
      <w:r>
        <w:rPr>
          <w:rStyle w:val="expand1"/>
          <w:vanish w:val="0"/>
          <w:color w:val="000000"/>
          <w:lang w:val="sr-Latn-CS"/>
        </w:rPr>
        <w:t>     Radi prilagođavanja organizacije i izvođenja tečaja potrebama polaznika direktor gimnazije obrazuje komisiju.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2010EF" w:rsidRDefault="002010EF" w:rsidP="002010E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Pohađanje</w:t>
      </w:r>
    </w:p>
    <w:p w:rsidR="002010EF" w:rsidRDefault="002010EF" w:rsidP="002010EF">
      <w:pPr>
        <w:rPr>
          <w:rStyle w:val="expand1"/>
          <w:vanish w:val="0"/>
          <w:color w:val="000000"/>
        </w:rPr>
      </w:pPr>
    </w:p>
    <w:p w:rsidR="002010EF" w:rsidRDefault="002010EF" w:rsidP="002010EF">
      <w:pPr>
        <w:jc w:val="center"/>
      </w:pPr>
      <w:bookmarkStart w:id="16" w:name="clan9"/>
      <w:bookmarkEnd w:id="1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7" name="Picture 1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8" name="Picture 1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0EF" w:rsidRDefault="002010EF" w:rsidP="002010E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7" w:name="1009"/>
      <w:bookmarkEnd w:id="17"/>
      <w:r>
        <w:rPr>
          <w:rStyle w:val="expand1"/>
          <w:vanish w:val="0"/>
          <w:color w:val="000000"/>
          <w:lang w:val="sr-Latn-CS"/>
        </w:rPr>
        <w:lastRenderedPageBreak/>
        <w:t>     Polaznik je dužan da redovno pohađa nastavu tečaja, u skladu sa rasporedom časova koji donosi gimnazija.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2010EF" w:rsidRDefault="002010EF" w:rsidP="002010E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Provjeravanje i ocjenjivanje znanja</w:t>
      </w:r>
    </w:p>
    <w:p w:rsidR="002010EF" w:rsidRDefault="002010EF" w:rsidP="002010EF">
      <w:pPr>
        <w:rPr>
          <w:rStyle w:val="expand1"/>
          <w:vanish w:val="0"/>
          <w:color w:val="000000"/>
        </w:rPr>
      </w:pPr>
    </w:p>
    <w:p w:rsidR="002010EF" w:rsidRDefault="002010EF" w:rsidP="002010EF">
      <w:pPr>
        <w:jc w:val="center"/>
      </w:pPr>
      <w:bookmarkStart w:id="18" w:name="clan10"/>
      <w:bookmarkEnd w:id="1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9" name="Picture 1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0" name="Picture 2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0EF" w:rsidRDefault="002010EF" w:rsidP="002010E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9" w:name="1010"/>
      <w:bookmarkEnd w:id="19"/>
      <w:r>
        <w:rPr>
          <w:rStyle w:val="expand1"/>
          <w:vanish w:val="0"/>
          <w:color w:val="000000"/>
          <w:lang w:val="sr-Latn-CS"/>
        </w:rPr>
        <w:t>     Provjeravanje i ocjenjivanje znanja polaznika vrši se iz nastavnih predmeta tečaja.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Predmetni nastavnik prati, ocjenjuje i predlaže zaključnu ocjenu iz svog predmeta.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Konačnu ocjenu utvrđuje stručno vijeće koje čine nastavnici koji izvode nastavu tečaja.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Polaznik koji nije dobio pozitivnu ocjenu iz svih nastavnih predmeta polaže popravni ispit sa učenicima gimnazije i u rokovima koji se organizuju za učenike, u skladu sa zakonom.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Način i postupak ocjenjivanja i vođenja evidencija vrši se u skladu sa važećim propisima Ministarstva.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2010EF" w:rsidRDefault="002010EF" w:rsidP="002010E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Stručno vijeće tečaja</w:t>
      </w:r>
    </w:p>
    <w:p w:rsidR="002010EF" w:rsidRDefault="002010EF" w:rsidP="002010EF">
      <w:pPr>
        <w:rPr>
          <w:rStyle w:val="expand1"/>
          <w:vanish w:val="0"/>
          <w:color w:val="000000"/>
        </w:rPr>
      </w:pPr>
    </w:p>
    <w:p w:rsidR="002010EF" w:rsidRDefault="002010EF" w:rsidP="002010EF">
      <w:pPr>
        <w:jc w:val="center"/>
      </w:pPr>
      <w:bookmarkStart w:id="20" w:name="clan11"/>
      <w:bookmarkEnd w:id="2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1" name="Picture 2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2" name="Picture 2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0EF" w:rsidRDefault="002010EF" w:rsidP="002010E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1" w:name="1011"/>
      <w:bookmarkEnd w:id="21"/>
      <w:r>
        <w:rPr>
          <w:rStyle w:val="expand1"/>
          <w:vanish w:val="0"/>
          <w:color w:val="000000"/>
          <w:lang w:val="sr-Latn-CS"/>
        </w:rPr>
        <w:t xml:space="preserve">     Stručno vijeće iz člana </w:t>
      </w:r>
      <w:hyperlink r:id="rId6" w:anchor="clan10" w:history="1">
        <w:r>
          <w:rPr>
            <w:rStyle w:val="Hyperlink"/>
            <w:lang w:val="sr-Latn-CS"/>
          </w:rPr>
          <w:t>10</w:t>
        </w:r>
      </w:hyperlink>
      <w:r>
        <w:rPr>
          <w:rStyle w:val="expand1"/>
          <w:vanish w:val="0"/>
          <w:color w:val="000000"/>
          <w:lang w:val="sr-Latn-CS"/>
        </w:rPr>
        <w:t xml:space="preserve"> stav 3 ovog pravilnika obrazuje direktor gimnazije na prijedlog nastavničkog vijeća.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Aktom o obrazovanju stručnog vijeća iz stava 1 ovog člana određuje se predsjednik i nastavnik koji će vršiti funkciju razrednog starješine, kao i poslovi i zadaci stručnog vijeća.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2010EF" w:rsidRDefault="002010EF" w:rsidP="002010E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Uvjerenje o tečaju</w:t>
      </w:r>
    </w:p>
    <w:p w:rsidR="002010EF" w:rsidRDefault="002010EF" w:rsidP="002010EF">
      <w:pPr>
        <w:rPr>
          <w:rStyle w:val="expand1"/>
          <w:vanish w:val="0"/>
          <w:color w:val="000000"/>
        </w:rPr>
      </w:pPr>
    </w:p>
    <w:p w:rsidR="002010EF" w:rsidRDefault="002010EF" w:rsidP="002010EF">
      <w:pPr>
        <w:jc w:val="center"/>
      </w:pPr>
      <w:bookmarkStart w:id="22" w:name="clan12"/>
      <w:bookmarkEnd w:id="2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3" name="Picture 2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4" name="Picture 2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0EF" w:rsidRDefault="002010EF" w:rsidP="002010E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3" w:name="1012"/>
      <w:bookmarkEnd w:id="23"/>
      <w:r>
        <w:rPr>
          <w:rStyle w:val="expand1"/>
          <w:vanish w:val="0"/>
          <w:color w:val="000000"/>
          <w:lang w:val="sr-Latn-CS"/>
        </w:rPr>
        <w:t>     Po završetku tečaja polazniku koji je pozitivno ocijenjen iz svih nastavnih predmeta izdaje se uvjerenje da je sa uspjehom završio tečaj.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2010EF" w:rsidRDefault="002010EF" w:rsidP="002010E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Stupanje na snagu</w:t>
      </w:r>
    </w:p>
    <w:p w:rsidR="002010EF" w:rsidRDefault="002010EF" w:rsidP="002010EF">
      <w:pPr>
        <w:rPr>
          <w:rStyle w:val="expand1"/>
          <w:vanish w:val="0"/>
          <w:color w:val="000000"/>
        </w:rPr>
      </w:pPr>
    </w:p>
    <w:p w:rsidR="002010EF" w:rsidRDefault="002010EF" w:rsidP="002010EF">
      <w:pPr>
        <w:jc w:val="center"/>
      </w:pPr>
      <w:bookmarkStart w:id="24" w:name="clan13"/>
      <w:bookmarkEnd w:id="2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5" name="Picture 2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6" name="Picture 2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CCA" w:rsidRDefault="002010EF" w:rsidP="002010EF">
      <w:bookmarkStart w:id="25" w:name="1013"/>
      <w:bookmarkEnd w:id="25"/>
      <w:r>
        <w:rPr>
          <w:rStyle w:val="expand1"/>
          <w:vanish w:val="0"/>
          <w:color w:val="000000"/>
          <w:lang w:val="sr-Latn-CS"/>
        </w:rPr>
        <w:t>     Ovaj pravilnik stupa na snagu osmog dana od dana objavljivanja u "Službenom listu Crne Gore".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Broj: 01-3174/2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Podgorica, 12. oktobra 2012. godine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Ministar, Slavoljub Stijepović, s.r.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sectPr w:rsidR="009B4CCA" w:rsidSect="009B4C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010EF"/>
    <w:rsid w:val="002010EF"/>
    <w:rsid w:val="00305448"/>
    <w:rsid w:val="0094034F"/>
    <w:rsid w:val="009B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034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4034F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4034F"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4034F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94034F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4034F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94034F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4034F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94034F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34F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4034F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4034F"/>
    <w:rPr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4034F"/>
    <w:rPr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94034F"/>
    <w:rPr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94034F"/>
    <w:rPr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94034F"/>
    <w:rPr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94034F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4034F"/>
    <w:rPr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94034F"/>
    <w:pPr>
      <w:jc w:val="center"/>
    </w:pPr>
    <w:rPr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94034F"/>
    <w:rPr>
      <w:sz w:val="28"/>
      <w:szCs w:val="24"/>
      <w:lang w:val="en-GB"/>
    </w:rPr>
  </w:style>
  <w:style w:type="paragraph" w:styleId="Subtitle">
    <w:name w:val="Subtitle"/>
    <w:basedOn w:val="Normal"/>
    <w:link w:val="SubtitleChar"/>
    <w:qFormat/>
    <w:rsid w:val="0094034F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94034F"/>
    <w:rPr>
      <w:rFonts w:ascii="Arial" w:hAnsi="Arial" w:cs="Arial"/>
      <w:b/>
      <w:bCs/>
      <w:sz w:val="22"/>
      <w:szCs w:val="24"/>
    </w:rPr>
  </w:style>
  <w:style w:type="character" w:styleId="Strong">
    <w:name w:val="Strong"/>
    <w:basedOn w:val="DefaultParagraphFont"/>
    <w:qFormat/>
    <w:rsid w:val="0094034F"/>
    <w:rPr>
      <w:b/>
      <w:bCs/>
    </w:rPr>
  </w:style>
  <w:style w:type="paragraph" w:styleId="NoSpacing">
    <w:name w:val="No Spacing"/>
    <w:basedOn w:val="Normal"/>
    <w:uiPriority w:val="1"/>
    <w:qFormat/>
    <w:rsid w:val="0094034F"/>
    <w:rPr>
      <w:rFonts w:eastAsia="Calibri"/>
    </w:rPr>
  </w:style>
  <w:style w:type="paragraph" w:styleId="ListParagraph">
    <w:name w:val="List Paragraph"/>
    <w:basedOn w:val="Normal"/>
    <w:uiPriority w:val="34"/>
    <w:qFormat/>
    <w:rsid w:val="0094034F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2010EF"/>
    <w:rPr>
      <w:rFonts w:ascii="Arial" w:hAnsi="Arial" w:cs="Arial" w:hint="default"/>
      <w:i w:val="0"/>
      <w:iCs w:val="0"/>
      <w:strike w:val="0"/>
      <w:dstrike w:val="0"/>
      <w:color w:val="850000"/>
      <w:sz w:val="18"/>
      <w:szCs w:val="18"/>
      <w:u w:val="none"/>
      <w:effect w:val="none"/>
    </w:rPr>
  </w:style>
  <w:style w:type="character" w:customStyle="1" w:styleId="expand1">
    <w:name w:val="expand1"/>
    <w:basedOn w:val="DefaultParagraphFont"/>
    <w:rsid w:val="002010EF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8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9124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daci.net/sllistcg/prikaz-b.php?db=&amp;what=P-oimtec04v1253&amp;draft=0&amp;html=&amp;nas=23631&amp;nad=4&amp;god=2012&amp;status=1" TargetMode="External"/><Relationship Id="rId5" Type="http://schemas.openxmlformats.org/officeDocument/2006/relationships/hyperlink" Target="http://www.podaci.net/sllistcg/prikaz-b.php?db=&amp;what=P-oimtec04v1253&amp;draft=0&amp;html=&amp;nas=23631&amp;nad=4&amp;god=2012&amp;status=1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nahida.jahic</dc:creator>
  <cp:keywords/>
  <dc:description/>
  <cp:lastModifiedBy>nahida.jahic</cp:lastModifiedBy>
  <cp:revision>1</cp:revision>
  <dcterms:created xsi:type="dcterms:W3CDTF">2015-04-03T13:43:00Z</dcterms:created>
  <dcterms:modified xsi:type="dcterms:W3CDTF">2015-04-03T13:43:00Z</dcterms:modified>
</cp:coreProperties>
</file>