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3A" w:rsidRDefault="00D44F3A" w:rsidP="00D44F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D44F3A" w:rsidRDefault="00D44F3A" w:rsidP="00D44F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JAVNE RASPRAVE O TEKSTU NACRTA </w:t>
      </w:r>
      <w:r w:rsidR="00E31C62">
        <w:rPr>
          <w:rFonts w:ascii="Arial" w:hAnsi="Arial" w:cs="Arial"/>
          <w:b/>
          <w:sz w:val="24"/>
          <w:szCs w:val="24"/>
        </w:rPr>
        <w:t xml:space="preserve">ZAKONA O IZMJENAMA I DOPUNAMA </w:t>
      </w:r>
      <w:r w:rsidR="00E60ECA">
        <w:rPr>
          <w:rFonts w:ascii="Arial" w:hAnsi="Arial" w:cs="Arial"/>
          <w:b/>
          <w:sz w:val="24"/>
          <w:szCs w:val="24"/>
        </w:rPr>
        <w:t>ZAKONA O DRŽAVNOM TUŽILAŠTVU</w:t>
      </w:r>
    </w:p>
    <w:p w:rsidR="00D44F3A" w:rsidRDefault="00D44F3A" w:rsidP="00D44F3A">
      <w:pPr>
        <w:jc w:val="both"/>
        <w:rPr>
          <w:rFonts w:ascii="Arial" w:hAnsi="Arial" w:cs="Arial"/>
          <w:b/>
          <w:sz w:val="24"/>
          <w:szCs w:val="24"/>
        </w:rPr>
      </w:pPr>
    </w:p>
    <w:p w:rsidR="00D44F3A" w:rsidRDefault="00D44F3A" w:rsidP="00D44F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</w:t>
      </w:r>
      <w:r w:rsidR="00E31C62" w:rsidRPr="00E31C62">
        <w:rPr>
          <w:rFonts w:ascii="Arial" w:hAnsi="Arial" w:cs="Arial"/>
          <w:sz w:val="24"/>
          <w:szCs w:val="24"/>
        </w:rPr>
        <w:t xml:space="preserve">Nacrta zakona o izmjenama i dopunama </w:t>
      </w:r>
      <w:r w:rsidR="00E60ECA">
        <w:rPr>
          <w:rFonts w:ascii="Arial" w:hAnsi="Arial" w:cs="Arial"/>
          <w:sz w:val="24"/>
          <w:szCs w:val="24"/>
        </w:rPr>
        <w:t>Zakona o Državnom tužilaštvu</w:t>
      </w:r>
      <w:r w:rsidR="00E31C62" w:rsidRPr="00E31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trajaće </w:t>
      </w:r>
      <w:r w:rsidR="008E0CF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dana od dana objavljivanja poziva na internet stanici Ministarstva pravde i portalu e-uprave. </w:t>
      </w:r>
    </w:p>
    <w:p w:rsidR="00D44F3A" w:rsidRDefault="00D44F3A" w:rsidP="00D44F3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predloga, sugestija. </w:t>
      </w:r>
    </w:p>
    <w:p w:rsidR="00D44F3A" w:rsidRDefault="00D44F3A" w:rsidP="00D44F3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D44F3A" w:rsidRDefault="00D44F3A" w:rsidP="00D44F3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ul. Vuka Karadžića broj 3, Podgorica ili na e-mail: </w:t>
      </w:r>
      <w:hyperlink r:id="rId4" w:history="1"/>
      <w:hyperlink r:id="rId5" w:history="1">
        <w:r w:rsidR="00E60ECA" w:rsidRPr="005037EF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sladjana.ivanovic@mpa.gov.me</w:t>
        </w:r>
      </w:hyperlink>
    </w:p>
    <w:p w:rsidR="00D44F3A" w:rsidRDefault="00D44F3A" w:rsidP="00D44F3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44F3A" w:rsidRDefault="00D44F3A" w:rsidP="00D44F3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 xml:space="preserve">me 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ime </w:t>
      </w:r>
      <w:r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 xml:space="preserve">benika </w:t>
      </w:r>
      <w:r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u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ministarstvu </w:t>
      </w:r>
      <w:r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a </w:t>
      </w:r>
      <w:r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 xml:space="preserve">vanje </w:t>
      </w:r>
      <w:r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</w:t>
      </w:r>
      <w:r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postupku </w:t>
      </w:r>
      <w:r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</w:t>
      </w:r>
      <w:r w:rsidR="00E60ECA">
        <w:rPr>
          <w:rFonts w:ascii="Arial" w:hAnsi="Arial" w:cs="Arial"/>
          <w:color w:val="221F1F"/>
          <w:w w:val="102"/>
          <w:sz w:val="24"/>
          <w:szCs w:val="24"/>
        </w:rPr>
        <w:t>Slađana Janković</w:t>
      </w:r>
      <w:r>
        <w:rPr>
          <w:rFonts w:ascii="Arial" w:hAnsi="Arial" w:cs="Arial"/>
          <w:color w:val="221F1F"/>
          <w:w w:val="102"/>
          <w:sz w:val="24"/>
          <w:szCs w:val="24"/>
        </w:rPr>
        <w:t>, kontakt tel.</w:t>
      </w:r>
      <w:r w:rsidR="00E60ECA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020/407-</w:t>
      </w:r>
      <w:r w:rsidR="00E60ECA">
        <w:rPr>
          <w:rFonts w:ascii="Arial" w:hAnsi="Arial" w:cs="Arial"/>
          <w:color w:val="221F1F"/>
          <w:w w:val="102"/>
          <w:sz w:val="24"/>
          <w:szCs w:val="24"/>
        </w:rPr>
        <w:t>519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E60ECA" w:rsidRPr="005037EF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sladjana.ivanovic@mpa.gov.me</w:t>
        </w:r>
      </w:hyperlink>
    </w:p>
    <w:p w:rsidR="00D44F3A" w:rsidRDefault="00D44F3A" w:rsidP="00D44F3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4F3A" w:rsidRDefault="00D44F3A" w:rsidP="00D44F3A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Direktorat za </w:t>
      </w:r>
      <w:r w:rsidR="00E60ECA">
        <w:rPr>
          <w:rFonts w:ascii="Arial" w:hAnsi="Arial" w:cs="Arial"/>
          <w:color w:val="221F1F"/>
          <w:w w:val="102"/>
          <w:sz w:val="24"/>
          <w:szCs w:val="24"/>
        </w:rPr>
        <w:t>pravosuđe</w:t>
      </w:r>
      <w:r>
        <w:rPr>
          <w:rFonts w:ascii="Arial" w:hAnsi="Arial" w:cs="Arial"/>
          <w:color w:val="221F1F"/>
          <w:w w:val="102"/>
          <w:sz w:val="24"/>
          <w:szCs w:val="24"/>
        </w:rPr>
        <w:t>.</w:t>
      </w:r>
    </w:p>
    <w:p w:rsidR="00D44F3A" w:rsidRDefault="00D44F3A" w:rsidP="000175FC"/>
    <w:p w:rsidR="00D44F3A" w:rsidRDefault="00D44F3A" w:rsidP="00D44F3A">
      <w:pPr>
        <w:jc w:val="right"/>
      </w:pPr>
    </w:p>
    <w:p w:rsidR="00D44F3A" w:rsidRDefault="00D44F3A" w:rsidP="00D44F3A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 w:rsidRPr="009D06FA">
        <w:rPr>
          <w:rFonts w:ascii="Arial" w:hAnsi="Arial" w:cs="Arial"/>
          <w:color w:val="221F1F"/>
          <w:w w:val="102"/>
          <w:sz w:val="24"/>
          <w:szCs w:val="24"/>
        </w:rPr>
        <w:t>Generaln</w:t>
      </w:r>
      <w:r w:rsidR="00E60ECA">
        <w:rPr>
          <w:rFonts w:ascii="Arial" w:hAnsi="Arial" w:cs="Arial"/>
          <w:color w:val="221F1F"/>
          <w:w w:val="102"/>
          <w:sz w:val="24"/>
          <w:szCs w:val="24"/>
        </w:rPr>
        <w:t>i</w:t>
      </w:r>
      <w:r w:rsidRPr="009D06FA">
        <w:rPr>
          <w:rFonts w:ascii="Arial" w:hAnsi="Arial" w:cs="Arial"/>
          <w:color w:val="221F1F"/>
          <w:w w:val="102"/>
          <w:sz w:val="24"/>
          <w:szCs w:val="24"/>
        </w:rPr>
        <w:t xml:space="preserve"> direktor</w:t>
      </w:r>
    </w:p>
    <w:p w:rsidR="00D44F3A" w:rsidRPr="009D06FA" w:rsidRDefault="00E60ECA" w:rsidP="00D44F3A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>
        <w:rPr>
          <w:rFonts w:ascii="Arial" w:hAnsi="Arial" w:cs="Arial"/>
          <w:color w:val="221F1F"/>
          <w:w w:val="102"/>
          <w:sz w:val="24"/>
          <w:szCs w:val="24"/>
        </w:rPr>
        <w:t>mr Momir Jauković</w:t>
      </w:r>
      <w:bookmarkStart w:id="0" w:name="_GoBack"/>
      <w:bookmarkEnd w:id="0"/>
    </w:p>
    <w:p w:rsidR="009B42A4" w:rsidRDefault="009B42A4"/>
    <w:sectPr w:rsidR="009B4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3A"/>
    <w:rsid w:val="000175FC"/>
    <w:rsid w:val="00086D27"/>
    <w:rsid w:val="008E0CF8"/>
    <w:rsid w:val="009B42A4"/>
    <w:rsid w:val="00D44F3A"/>
    <w:rsid w:val="00E31C62"/>
    <w:rsid w:val="00E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2B1D"/>
  <w15:chartTrackingRefBased/>
  <w15:docId w15:val="{98FD17AF-CBE2-42A7-B852-D9B23EA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F3A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djana.ivanovic@mpa.gov.me" TargetMode="External"/><Relationship Id="rId5" Type="http://schemas.openxmlformats.org/officeDocument/2006/relationships/hyperlink" Target="mailto:sladjana.ivanovic@mpa.gov.me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Sladjana Ivanovic</cp:lastModifiedBy>
  <cp:revision>2</cp:revision>
  <dcterms:created xsi:type="dcterms:W3CDTF">2024-03-25T13:43:00Z</dcterms:created>
  <dcterms:modified xsi:type="dcterms:W3CDTF">2024-03-25T13:43:00Z</dcterms:modified>
</cp:coreProperties>
</file>