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784" w:rsidRPr="00B47784" w:rsidRDefault="00B47784" w:rsidP="00B47784">
      <w:pPr>
        <w:pStyle w:val="Title"/>
        <w:tabs>
          <w:tab w:val="left" w:pos="7560"/>
        </w:tabs>
        <w:rPr>
          <w:rFonts w:ascii="Arial" w:eastAsiaTheme="majorEastAsia" w:hAnsi="Arial" w:cs="Arial"/>
          <w:lang w:val="es-ES"/>
        </w:rPr>
      </w:pPr>
      <w:r w:rsidRPr="00B47784">
        <w:rPr>
          <w:rFonts w:ascii="Arial" w:hAnsi="Arial" w:cs="Arial"/>
        </w:rPr>
        <mc:AlternateContent>
          <mc:Choice Requires="wps">
            <w:drawing>
              <wp:anchor distT="0" distB="0" distL="114300" distR="114300" simplePos="0" relativeHeight="251656192" behindDoc="0" locked="0" layoutInCell="1" allowOverlap="1" wp14:anchorId="049722A9" wp14:editId="35195F73">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D3EE25" id="Straight Connector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B47784">
        <w:rPr>
          <w:rFonts w:ascii="Arial" w:hAnsi="Arial" w:cs="Arial"/>
        </w:rPr>
        <w:drawing>
          <wp:anchor distT="0" distB="0" distL="114300" distR="114300" simplePos="0" relativeHeight="251658240" behindDoc="0" locked="0" layoutInCell="1" allowOverlap="1" wp14:anchorId="296F8AA4" wp14:editId="3726712F">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B47784">
        <w:rPr>
          <w:rFonts w:ascii="Arial" w:hAnsi="Arial" w:cs="Arial"/>
          <w:lang w:val="es-ES"/>
        </w:rPr>
        <w:t>Crna Gora</w:t>
      </w:r>
      <w:r w:rsidRPr="00B47784">
        <w:rPr>
          <w:rFonts w:ascii="Arial" w:hAnsi="Arial" w:cs="Arial"/>
          <w:lang w:val="es-ES"/>
        </w:rPr>
        <w:tab/>
      </w:r>
    </w:p>
    <w:p w:rsidR="001066E3" w:rsidRDefault="001066E3" w:rsidP="001066E3">
      <w:pPr>
        <w:pStyle w:val="Title"/>
        <w:spacing w:after="0"/>
        <w:ind w:left="0"/>
        <w:rPr>
          <w:rFonts w:ascii="Arial" w:hAnsi="Arial" w:cs="Arial"/>
          <w:sz w:val="22"/>
          <w:szCs w:val="22"/>
          <w:lang w:val="es-ES"/>
        </w:rPr>
      </w:pPr>
      <w:r>
        <mc:AlternateContent>
          <mc:Choice Requires="wps">
            <w:drawing>
              <wp:anchor distT="45720" distB="45720" distL="114300" distR="114300" simplePos="0" relativeHeight="251660288" behindDoc="0" locked="0" layoutInCell="1" allowOverlap="1" wp14:anchorId="21460418" wp14:editId="1617CB5D">
                <wp:simplePos x="0" y="0"/>
                <wp:positionH relativeFrom="column">
                  <wp:posOffset>3843020</wp:posOffset>
                </wp:positionH>
                <wp:positionV relativeFrom="paragraph">
                  <wp:posOffset>179705</wp:posOffset>
                </wp:positionV>
                <wp:extent cx="2238375" cy="1000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9525">
                          <a:noFill/>
                          <a:miter lim="800000"/>
                          <a:headEnd/>
                          <a:tailEnd/>
                        </a:ln>
                      </wps:spPr>
                      <wps:txbx>
                        <w:txbxContent>
                          <w:p w:rsidR="001066E3" w:rsidRDefault="001066E3" w:rsidP="001066E3">
                            <w:pPr>
                              <w:jc w:val="right"/>
                              <w:rPr>
                                <w:color w:val="0070C0"/>
                                <w:sz w:val="20"/>
                              </w:rPr>
                            </w:pPr>
                          </w:p>
                          <w:p w:rsidR="001066E3" w:rsidRDefault="001066E3" w:rsidP="001066E3">
                            <w:pPr>
                              <w:jc w:val="right"/>
                              <w:rPr>
                                <w:color w:val="0070C0"/>
                                <w:sz w:val="20"/>
                              </w:rPr>
                            </w:pPr>
                          </w:p>
                          <w:p w:rsidR="001066E3" w:rsidRDefault="001066E3" w:rsidP="001066E3">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60418" id="_x0000_t202" coordsize="21600,21600" o:spt="202" path="m,l,21600r21600,l21600,xe">
                <v:stroke joinstyle="miter"/>
                <v:path gradientshapeok="t" o:connecttype="rect"/>
              </v:shapetype>
              <v:shape id="Text Box 1" o:spid="_x0000_s1026" type="#_x0000_t202" style="position:absolute;margin-left:302.6pt;margin-top:14.15pt;width:176.25pt;height:7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" stroked="f">
                <v:textbox>
                  <w:txbxContent>
                    <w:p w:rsidR="001066E3" w:rsidRDefault="001066E3" w:rsidP="001066E3">
                      <w:pPr>
                        <w:jc w:val="right"/>
                        <w:rPr>
                          <w:color w:val="0070C0"/>
                          <w:sz w:val="20"/>
                        </w:rPr>
                      </w:pPr>
                    </w:p>
                    <w:p w:rsidR="001066E3" w:rsidRDefault="001066E3" w:rsidP="001066E3">
                      <w:pPr>
                        <w:jc w:val="right"/>
                        <w:rPr>
                          <w:color w:val="0070C0"/>
                          <w:sz w:val="20"/>
                        </w:rPr>
                      </w:pPr>
                    </w:p>
                    <w:p w:rsidR="001066E3" w:rsidRDefault="001066E3" w:rsidP="001066E3">
                      <w:pPr>
                        <w:rPr>
                          <w:sz w:val="20"/>
                        </w:rPr>
                      </w:pPr>
                    </w:p>
                  </w:txbxContent>
                </v:textbox>
              </v:shape>
            </w:pict>
          </mc:Fallback>
        </mc:AlternateContent>
      </w:r>
      <w:r>
        <w:rPr>
          <w:rFonts w:ascii="Arial" w:hAnsi="Arial" w:cs="Arial"/>
          <w:lang w:val="es-ES"/>
        </w:rPr>
        <w:t xml:space="preserve">                </w:t>
      </w:r>
      <w:bookmarkStart w:id="0" w:name="_GoBack"/>
      <w:bookmarkEnd w:id="0"/>
      <w:r>
        <w:rPr>
          <w:rFonts w:ascii="Arial" w:hAnsi="Arial" w:cs="Arial"/>
          <w:sz w:val="22"/>
          <w:szCs w:val="22"/>
          <w:lang w:val="es-ES"/>
        </w:rPr>
        <w:t xml:space="preserve">Ministartvo ekonomskog razvoja </w:t>
      </w:r>
    </w:p>
    <w:p w:rsidR="001066E3" w:rsidRDefault="001066E3" w:rsidP="001066E3">
      <w:pPr>
        <w:pStyle w:val="Title"/>
        <w:spacing w:after="0"/>
        <w:rPr>
          <w:rFonts w:ascii="Arial" w:hAnsi="Arial" w:cs="Arial"/>
          <w:sz w:val="22"/>
          <w:szCs w:val="22"/>
          <w:lang w:val="es-ES"/>
        </w:rPr>
      </w:pPr>
      <w:r>
        <w:rPr>
          <w:rFonts w:ascii="Arial" w:hAnsi="Arial" w:cs="Arial"/>
          <w:sz w:val="22"/>
          <w:szCs w:val="22"/>
          <w:lang w:val="es-ES"/>
        </w:rPr>
        <w:t xml:space="preserve">Direktorat za unutrašnje tržište i konkurenciju </w:t>
      </w:r>
    </w:p>
    <w:p w:rsidR="001066E3" w:rsidRDefault="001066E3" w:rsidP="001066E3">
      <w:pPr>
        <w:rPr>
          <w:rFonts w:ascii="Arial" w:hAnsi="Arial" w:cs="Arial"/>
          <w:lang w:val="es-ES"/>
        </w:rPr>
      </w:pPr>
      <w:r>
        <w:rPr>
          <w:lang w:val="es-ES"/>
        </w:rPr>
        <w:t xml:space="preserve">                     </w:t>
      </w:r>
      <w:proofErr w:type="spellStart"/>
      <w:r>
        <w:rPr>
          <w:rFonts w:ascii="Arial" w:hAnsi="Arial" w:cs="Arial"/>
          <w:lang w:val="es-ES"/>
        </w:rPr>
        <w:t>Direktorat</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tržišnu</w:t>
      </w:r>
      <w:proofErr w:type="spellEnd"/>
      <w:r>
        <w:rPr>
          <w:rFonts w:ascii="Arial" w:hAnsi="Arial" w:cs="Arial"/>
          <w:lang w:val="es-ES"/>
        </w:rPr>
        <w:t xml:space="preserve"> </w:t>
      </w:r>
      <w:proofErr w:type="spellStart"/>
      <w:r>
        <w:rPr>
          <w:rFonts w:ascii="Arial" w:hAnsi="Arial" w:cs="Arial"/>
          <w:lang w:val="es-ES"/>
        </w:rPr>
        <w:t>inspekciju</w:t>
      </w:r>
      <w:proofErr w:type="spellEnd"/>
      <w:r>
        <w:rPr>
          <w:rFonts w:ascii="Arial" w:hAnsi="Arial" w:cs="Arial"/>
          <w:lang w:val="es-ES"/>
        </w:rPr>
        <w:t xml:space="preserve"> </w:t>
      </w:r>
    </w:p>
    <w:p w:rsidR="00B47784" w:rsidRPr="00B47784" w:rsidRDefault="00B47784" w:rsidP="00B47784">
      <w:pPr>
        <w:tabs>
          <w:tab w:val="left" w:pos="1245"/>
        </w:tabs>
        <w:rPr>
          <w:rFonts w:ascii="Arial" w:hAnsi="Arial" w:cs="Arial"/>
          <w:sz w:val="28"/>
          <w:szCs w:val="28"/>
          <w:lang w:val="es-ES"/>
        </w:rPr>
      </w:pPr>
    </w:p>
    <w:p w:rsidR="00B47784" w:rsidRDefault="00B47784" w:rsidP="00B47784"/>
    <w:p w:rsidR="00B47784" w:rsidRDefault="00B47784" w:rsidP="00B47784"/>
    <w:p w:rsidR="00B47784" w:rsidRDefault="00B47784" w:rsidP="00B47784"/>
    <w:p w:rsidR="00874904" w:rsidRDefault="00874904">
      <w:pPr>
        <w:pStyle w:val="BodyText"/>
        <w:spacing w:before="4"/>
        <w:rPr>
          <w:sz w:val="29"/>
        </w:rPr>
      </w:pPr>
    </w:p>
    <w:p w:rsidR="00B620ED" w:rsidRPr="00AC76FB" w:rsidRDefault="00B620ED" w:rsidP="00B620ED">
      <w:pPr>
        <w:pStyle w:val="BodyText"/>
        <w:spacing w:before="120" w:after="120"/>
        <w:ind w:left="915" w:right="915"/>
        <w:jc w:val="center"/>
        <w:rPr>
          <w:lang w:val="sr-Latn-RS"/>
        </w:rPr>
      </w:pPr>
      <w:r w:rsidRPr="0050288B">
        <w:rPr>
          <w:lang w:val="sr-Latn-RS"/>
        </w:rPr>
        <w:t>TRŽIŠNA INSPEKCIJA</w:t>
      </w:r>
    </w:p>
    <w:p w:rsidR="00B620ED" w:rsidRDefault="00B620ED" w:rsidP="00B620ED">
      <w:pPr>
        <w:spacing w:after="120"/>
        <w:jc w:val="center"/>
        <w:rPr>
          <w:rFonts w:ascii="Arial" w:hAnsi="Arial" w:cs="Arial"/>
          <w:b/>
          <w:sz w:val="24"/>
          <w:szCs w:val="24"/>
        </w:rPr>
      </w:pPr>
      <w:r w:rsidRPr="00A91032">
        <w:rPr>
          <w:rFonts w:ascii="Arial" w:hAnsi="Arial" w:cs="Arial"/>
          <w:b/>
          <w:sz w:val="24"/>
          <w:szCs w:val="24"/>
        </w:rPr>
        <w:t xml:space="preserve">Kontrolna lista </w:t>
      </w:r>
      <w:r w:rsidR="00914A2D">
        <w:rPr>
          <w:rFonts w:ascii="Arial" w:hAnsi="Arial" w:cs="Arial"/>
          <w:b/>
          <w:sz w:val="24"/>
          <w:szCs w:val="24"/>
        </w:rPr>
        <w:t>-</w:t>
      </w:r>
      <w:r w:rsidRPr="00A91032">
        <w:rPr>
          <w:rFonts w:ascii="Arial" w:hAnsi="Arial" w:cs="Arial"/>
          <w:b/>
          <w:sz w:val="24"/>
          <w:szCs w:val="24"/>
        </w:rPr>
        <w:t xml:space="preserve"> </w:t>
      </w:r>
      <w:r>
        <w:rPr>
          <w:rFonts w:ascii="Arial" w:hAnsi="Arial" w:cs="Arial"/>
          <w:b/>
          <w:sz w:val="24"/>
          <w:szCs w:val="24"/>
        </w:rPr>
        <w:t>Obaveze distributera po Zakonu o tehničkim zahtjevima za proizvode i ocjenjivanju usaglašenosti</w:t>
      </w:r>
    </w:p>
    <w:p w:rsidR="00874904" w:rsidRPr="00E83111" w:rsidRDefault="00874904">
      <w:pPr>
        <w:pStyle w:val="BodyText"/>
        <w:rPr>
          <w:rFonts w:ascii="Times New Roman" w:hAnsi="Times New Roman" w:cs="Times New Roman"/>
          <w:sz w:val="22"/>
          <w:szCs w:val="22"/>
        </w:rPr>
      </w:pPr>
    </w:p>
    <w:p w:rsidR="00874904" w:rsidRDefault="009750B0" w:rsidP="00B620ED">
      <w:pPr>
        <w:jc w:val="both"/>
        <w:rPr>
          <w:rFonts w:ascii="Arial" w:hAnsi="Arial" w:cs="Arial"/>
          <w:sz w:val="20"/>
          <w:szCs w:val="20"/>
          <w:lang w:val="sr-Latn-RS"/>
        </w:rPr>
      </w:pPr>
      <w:r w:rsidRPr="00E83111">
        <w:rPr>
          <w:b/>
          <w:color w:val="00B0F0"/>
        </w:rPr>
        <w:t xml:space="preserve">  </w:t>
      </w:r>
      <w:r w:rsidR="00E83111">
        <w:rPr>
          <w:b/>
          <w:color w:val="00B0F0"/>
        </w:rPr>
        <w:t xml:space="preserve"> </w:t>
      </w:r>
      <w:r w:rsidR="00B27A9E" w:rsidRPr="00B620ED">
        <w:rPr>
          <w:rFonts w:ascii="Arial" w:hAnsi="Arial" w:cs="Arial"/>
          <w:sz w:val="20"/>
          <w:szCs w:val="20"/>
          <w:lang w:val="sr-Latn-RS"/>
        </w:rPr>
        <w:t>Zakon o teh</w:t>
      </w:r>
      <w:r w:rsidRPr="00B620ED">
        <w:rPr>
          <w:rFonts w:ascii="Arial" w:hAnsi="Arial" w:cs="Arial"/>
          <w:sz w:val="20"/>
          <w:szCs w:val="20"/>
          <w:lang w:val="sr-Latn-RS"/>
        </w:rPr>
        <w:t>ničkim zahtjevima za</w:t>
      </w:r>
      <w:r w:rsidR="00E10CFA">
        <w:rPr>
          <w:rFonts w:ascii="Arial" w:hAnsi="Arial" w:cs="Arial"/>
          <w:sz w:val="20"/>
          <w:szCs w:val="20"/>
          <w:lang w:val="sr-Latn-RS"/>
        </w:rPr>
        <w:t xml:space="preserve"> proizvode</w:t>
      </w:r>
      <w:r w:rsidRPr="00B620ED">
        <w:rPr>
          <w:rFonts w:ascii="Arial" w:hAnsi="Arial" w:cs="Arial"/>
          <w:sz w:val="20"/>
          <w:szCs w:val="20"/>
          <w:lang w:val="sr-Latn-RS"/>
        </w:rPr>
        <w:t xml:space="preserve"> i </w:t>
      </w:r>
      <w:r w:rsidR="00B27A9E" w:rsidRPr="00B620ED">
        <w:rPr>
          <w:rFonts w:ascii="Arial" w:hAnsi="Arial" w:cs="Arial"/>
          <w:sz w:val="20"/>
          <w:szCs w:val="20"/>
          <w:lang w:val="sr-Latn-RS"/>
        </w:rPr>
        <w:t>ocj</w:t>
      </w:r>
      <w:r w:rsidRPr="00B620ED">
        <w:rPr>
          <w:rFonts w:ascii="Arial" w:hAnsi="Arial" w:cs="Arial"/>
          <w:sz w:val="20"/>
          <w:szCs w:val="20"/>
          <w:lang w:val="sr-Latn-RS"/>
        </w:rPr>
        <w:t>enjivanju usaglašenosti</w:t>
      </w:r>
      <w:r w:rsidR="00E83111" w:rsidRPr="00B620ED">
        <w:rPr>
          <w:rFonts w:ascii="Arial" w:hAnsi="Arial" w:cs="Arial"/>
          <w:sz w:val="20"/>
          <w:szCs w:val="20"/>
          <w:lang w:val="sr-Latn-RS"/>
        </w:rPr>
        <w:t xml:space="preserve"> </w:t>
      </w:r>
      <w:r w:rsidRPr="00B620ED">
        <w:rPr>
          <w:rFonts w:ascii="Arial" w:hAnsi="Arial" w:cs="Arial"/>
          <w:sz w:val="20"/>
          <w:szCs w:val="20"/>
          <w:lang w:val="sr-Latn-RS"/>
        </w:rPr>
        <w:t>(</w:t>
      </w:r>
      <w:r w:rsidR="00E83111" w:rsidRPr="00B620ED">
        <w:rPr>
          <w:rFonts w:ascii="Arial" w:hAnsi="Arial" w:cs="Arial"/>
          <w:sz w:val="20"/>
          <w:szCs w:val="20"/>
          <w:lang w:val="sr-Latn-RS"/>
        </w:rPr>
        <w:t>„</w:t>
      </w:r>
      <w:r w:rsidRPr="00B620ED">
        <w:rPr>
          <w:rFonts w:ascii="Arial" w:hAnsi="Arial" w:cs="Arial"/>
          <w:sz w:val="20"/>
          <w:szCs w:val="20"/>
          <w:lang w:val="sr-Latn-RS"/>
        </w:rPr>
        <w:t>Sl</w:t>
      </w:r>
      <w:r w:rsidR="00914A2D">
        <w:rPr>
          <w:rFonts w:ascii="Arial" w:hAnsi="Arial" w:cs="Arial"/>
          <w:sz w:val="20"/>
          <w:szCs w:val="20"/>
          <w:lang w:val="sr-Latn-RS"/>
        </w:rPr>
        <w:t>.list CG</w:t>
      </w:r>
      <w:r w:rsidR="00E83111" w:rsidRPr="00B620ED">
        <w:rPr>
          <w:rFonts w:ascii="Arial" w:hAnsi="Arial" w:cs="Arial"/>
          <w:sz w:val="20"/>
          <w:szCs w:val="20"/>
          <w:lang w:val="sr-Latn-RS"/>
        </w:rPr>
        <w:t>“,</w:t>
      </w:r>
      <w:r w:rsidR="00B27A9E" w:rsidRPr="00B620ED">
        <w:rPr>
          <w:rFonts w:ascii="Arial" w:hAnsi="Arial" w:cs="Arial"/>
          <w:sz w:val="20"/>
          <w:szCs w:val="20"/>
          <w:lang w:val="sr-Latn-RS"/>
        </w:rPr>
        <w:t xml:space="preserve"> br. 53/11, 33/14) </w:t>
      </w:r>
    </w:p>
    <w:p w:rsidR="00B620ED" w:rsidRPr="00B620ED" w:rsidRDefault="00B620ED" w:rsidP="00B620ED">
      <w:pPr>
        <w:jc w:val="both"/>
        <w:rPr>
          <w:rFonts w:ascii="Arial" w:hAnsi="Arial" w:cs="Arial"/>
          <w:sz w:val="20"/>
          <w:szCs w:val="20"/>
          <w:lang w:val="sr-Latn-RS"/>
        </w:rPr>
      </w:pPr>
    </w:p>
    <w:tbl>
      <w:tblPr>
        <w:tblW w:w="93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3"/>
        <w:gridCol w:w="1845"/>
        <w:gridCol w:w="180"/>
        <w:gridCol w:w="12"/>
      </w:tblGrid>
      <w:tr w:rsidR="00B620ED" w:rsidRPr="00B620ED" w:rsidTr="00417A0F">
        <w:trPr>
          <w:gridAfter w:val="1"/>
          <w:wAfter w:w="12" w:type="dxa"/>
          <w:trHeight w:val="233"/>
        </w:trPr>
        <w:tc>
          <w:tcPr>
            <w:tcW w:w="9308" w:type="dxa"/>
            <w:gridSpan w:val="3"/>
            <w:shd w:val="clear" w:color="auto" w:fill="B8CCE3"/>
            <w:tcMar>
              <w:left w:w="86" w:type="dxa"/>
              <w:right w:w="86" w:type="dxa"/>
            </w:tcMar>
          </w:tcPr>
          <w:p w:rsidR="00B620ED" w:rsidRPr="00B620ED" w:rsidRDefault="00B620ED" w:rsidP="00B620ED">
            <w:pPr>
              <w:pStyle w:val="TableParagraph"/>
              <w:spacing w:before="60" w:after="60" w:line="276" w:lineRule="auto"/>
              <w:rPr>
                <w:rFonts w:ascii="Arial" w:hAnsi="Arial" w:cs="Arial"/>
                <w:b/>
              </w:rPr>
            </w:pPr>
          </w:p>
        </w:tc>
      </w:tr>
      <w:tr w:rsidR="00B620ED" w:rsidRPr="00914A2D" w:rsidTr="00417A0F">
        <w:trPr>
          <w:trHeight w:val="719"/>
        </w:trPr>
        <w:tc>
          <w:tcPr>
            <w:tcW w:w="7283" w:type="dxa"/>
            <w:tcMar>
              <w:left w:w="86" w:type="dxa"/>
              <w:right w:w="86" w:type="dxa"/>
            </w:tcMar>
          </w:tcPr>
          <w:p w:rsidR="00B620ED" w:rsidRPr="00914A2D" w:rsidRDefault="00B620ED" w:rsidP="00B620ED">
            <w:pPr>
              <w:pStyle w:val="TableParagraph"/>
              <w:numPr>
                <w:ilvl w:val="0"/>
                <w:numId w:val="4"/>
              </w:numPr>
              <w:spacing w:before="60" w:after="60" w:line="276" w:lineRule="auto"/>
              <w:jc w:val="both"/>
              <w:rPr>
                <w:rFonts w:ascii="Arial" w:hAnsi="Arial" w:cs="Arial"/>
                <w:sz w:val="20"/>
                <w:szCs w:val="20"/>
              </w:rPr>
            </w:pPr>
            <w:r w:rsidRPr="00914A2D">
              <w:rPr>
                <w:rFonts w:ascii="Arial" w:hAnsi="Arial" w:cs="Arial"/>
                <w:sz w:val="20"/>
                <w:szCs w:val="20"/>
              </w:rPr>
              <w:t>Da li je distributer obezbijedio da uslovi skladištenja ili prevoza ne ugroze usaglašenost proizvoda s propisanim zahtjevima do trenutka isporuke proizvoda na tržište?</w:t>
            </w:r>
          </w:p>
        </w:tc>
        <w:tc>
          <w:tcPr>
            <w:tcW w:w="1845" w:type="dxa"/>
            <w:tcBorders>
              <w:right w:val="nil"/>
            </w:tcBorders>
            <w:tcMar>
              <w:top w:w="58" w:type="dxa"/>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r w:rsidRPr="00914A2D">
              <w:rPr>
                <w:rFonts w:ascii="Arial" w:hAnsi="Arial" w:cs="Arial"/>
                <w:sz w:val="20"/>
                <w:szCs w:val="20"/>
                <w:lang w:val="en-US"/>
              </w:rPr>
              <w:t xml:space="preserve">     </w:t>
            </w:r>
            <w:r w:rsidRPr="00914A2D">
              <w:rPr>
                <w:rFonts w:ascii="Arial" w:hAnsi="Arial" w:cs="Arial"/>
                <w:sz w:val="20"/>
                <w:szCs w:val="20"/>
                <w:lang w:val="en-US"/>
              </w:rPr>
              <w:sym w:font="Webdings" w:char="F063"/>
            </w:r>
            <w:r w:rsidRPr="00914A2D">
              <w:rPr>
                <w:rFonts w:ascii="Arial" w:hAnsi="Arial" w:cs="Arial"/>
                <w:sz w:val="20"/>
                <w:szCs w:val="20"/>
                <w:lang w:val="en-US"/>
              </w:rPr>
              <w:t xml:space="preserve"> da     </w:t>
            </w:r>
            <w:r w:rsidRPr="00914A2D">
              <w:rPr>
                <w:rFonts w:ascii="Arial" w:hAnsi="Arial" w:cs="Arial"/>
                <w:sz w:val="20"/>
                <w:szCs w:val="20"/>
                <w:lang w:val="en-US"/>
              </w:rPr>
              <w:sym w:font="Webdings" w:char="F063"/>
            </w:r>
            <w:r w:rsidRPr="00914A2D">
              <w:rPr>
                <w:rFonts w:ascii="Arial" w:hAnsi="Arial" w:cs="Arial"/>
                <w:sz w:val="20"/>
                <w:szCs w:val="20"/>
                <w:lang w:val="en-US"/>
              </w:rPr>
              <w:t xml:space="preserve"> ne</w:t>
            </w:r>
          </w:p>
        </w:tc>
        <w:tc>
          <w:tcPr>
            <w:tcW w:w="192" w:type="dxa"/>
            <w:gridSpan w:val="2"/>
            <w:tcBorders>
              <w:left w:val="nil"/>
            </w:tcBorders>
            <w:tcMar>
              <w:top w:w="58" w:type="dxa"/>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p>
        </w:tc>
      </w:tr>
      <w:tr w:rsidR="00B620ED" w:rsidRPr="00914A2D" w:rsidTr="00417A0F">
        <w:trPr>
          <w:trHeight w:val="505"/>
        </w:trPr>
        <w:tc>
          <w:tcPr>
            <w:tcW w:w="7283" w:type="dxa"/>
            <w:tcMar>
              <w:left w:w="86" w:type="dxa"/>
              <w:right w:w="86" w:type="dxa"/>
            </w:tcMar>
          </w:tcPr>
          <w:p w:rsidR="00B620ED" w:rsidRPr="00914A2D" w:rsidRDefault="00B620ED" w:rsidP="00B620ED">
            <w:pPr>
              <w:pStyle w:val="TableParagraph"/>
              <w:numPr>
                <w:ilvl w:val="0"/>
                <w:numId w:val="4"/>
              </w:numPr>
              <w:spacing w:before="60" w:after="60" w:line="276" w:lineRule="auto"/>
              <w:jc w:val="both"/>
              <w:rPr>
                <w:rFonts w:ascii="Arial" w:hAnsi="Arial" w:cs="Arial"/>
                <w:sz w:val="20"/>
                <w:szCs w:val="20"/>
              </w:rPr>
            </w:pPr>
            <w:r w:rsidRPr="00914A2D">
              <w:rPr>
                <w:rFonts w:ascii="Arial" w:hAnsi="Arial" w:cs="Arial"/>
                <w:sz w:val="20"/>
                <w:szCs w:val="20"/>
              </w:rPr>
              <w:t>Da li distributer</w:t>
            </w:r>
            <w:r w:rsidR="00914A2D">
              <w:rPr>
                <w:rFonts w:ascii="Arial" w:hAnsi="Arial" w:cs="Arial"/>
                <w:sz w:val="20"/>
                <w:szCs w:val="20"/>
              </w:rPr>
              <w:t xml:space="preserve"> </w:t>
            </w:r>
            <w:r w:rsidRPr="00914A2D">
              <w:rPr>
                <w:rFonts w:ascii="Arial" w:hAnsi="Arial" w:cs="Arial"/>
                <w:sz w:val="20"/>
                <w:szCs w:val="20"/>
              </w:rPr>
              <w:t>zbog sumnje da proizvod nije usaglašen sa tehničkim zahtjevima, isti nije stavio, odnosno nije isporučio na tržište prije nego što je predmetni proizvod usaglasio sa tehničkim zahtjevima?</w:t>
            </w:r>
          </w:p>
        </w:tc>
        <w:tc>
          <w:tcPr>
            <w:tcW w:w="1845" w:type="dxa"/>
            <w:tcBorders>
              <w:right w:val="nil"/>
            </w:tcBorders>
            <w:tcMar>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r w:rsidRPr="00914A2D">
              <w:rPr>
                <w:rFonts w:ascii="Arial" w:hAnsi="Arial" w:cs="Arial"/>
                <w:sz w:val="20"/>
                <w:szCs w:val="20"/>
                <w:lang w:val="en-US"/>
              </w:rPr>
              <w:t xml:space="preserve">     </w:t>
            </w:r>
            <w:r w:rsidRPr="00914A2D">
              <w:rPr>
                <w:rFonts w:ascii="Arial" w:hAnsi="Arial" w:cs="Arial"/>
                <w:sz w:val="20"/>
                <w:szCs w:val="20"/>
                <w:lang w:val="en-US"/>
              </w:rPr>
              <w:sym w:font="Webdings" w:char="F063"/>
            </w:r>
            <w:r w:rsidRPr="00914A2D">
              <w:rPr>
                <w:rFonts w:ascii="Arial" w:hAnsi="Arial" w:cs="Arial"/>
                <w:sz w:val="20"/>
                <w:szCs w:val="20"/>
                <w:lang w:val="en-US"/>
              </w:rPr>
              <w:t xml:space="preserve"> da     </w:t>
            </w:r>
            <w:r w:rsidRPr="00914A2D">
              <w:rPr>
                <w:rFonts w:ascii="Arial" w:hAnsi="Arial" w:cs="Arial"/>
                <w:sz w:val="20"/>
                <w:szCs w:val="20"/>
                <w:lang w:val="en-US"/>
              </w:rPr>
              <w:sym w:font="Webdings" w:char="F063"/>
            </w:r>
            <w:r w:rsidRPr="00914A2D">
              <w:rPr>
                <w:rFonts w:ascii="Arial" w:hAnsi="Arial" w:cs="Arial"/>
                <w:sz w:val="20"/>
                <w:szCs w:val="20"/>
                <w:lang w:val="en-US"/>
              </w:rPr>
              <w:t xml:space="preserve"> ne</w:t>
            </w:r>
          </w:p>
        </w:tc>
        <w:tc>
          <w:tcPr>
            <w:tcW w:w="192" w:type="dxa"/>
            <w:gridSpan w:val="2"/>
            <w:tcBorders>
              <w:left w:val="nil"/>
            </w:tcBorders>
            <w:tcMar>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p>
        </w:tc>
      </w:tr>
      <w:tr w:rsidR="00B620ED" w:rsidRPr="00914A2D" w:rsidTr="00417A0F">
        <w:trPr>
          <w:trHeight w:val="504"/>
        </w:trPr>
        <w:tc>
          <w:tcPr>
            <w:tcW w:w="7283" w:type="dxa"/>
            <w:tcMar>
              <w:left w:w="86" w:type="dxa"/>
              <w:right w:w="86" w:type="dxa"/>
            </w:tcMar>
          </w:tcPr>
          <w:p w:rsidR="00B620ED" w:rsidRPr="00914A2D" w:rsidRDefault="00B620ED" w:rsidP="00B620ED">
            <w:pPr>
              <w:pStyle w:val="TableParagraph"/>
              <w:numPr>
                <w:ilvl w:val="0"/>
                <w:numId w:val="4"/>
              </w:numPr>
              <w:spacing w:before="60" w:after="60" w:line="276" w:lineRule="auto"/>
              <w:jc w:val="both"/>
              <w:rPr>
                <w:rFonts w:ascii="Arial" w:hAnsi="Arial" w:cs="Arial"/>
                <w:sz w:val="20"/>
                <w:szCs w:val="20"/>
              </w:rPr>
            </w:pPr>
            <w:r w:rsidRPr="00914A2D">
              <w:rPr>
                <w:rFonts w:ascii="Arial" w:hAnsi="Arial" w:cs="Arial"/>
                <w:sz w:val="20"/>
                <w:szCs w:val="20"/>
              </w:rPr>
              <w:t>Da li je distributer  postupio u skladu sa članom 25 stav 4 Zakona o tehničkim zahtjevima za</w:t>
            </w:r>
            <w:r w:rsidR="00E10CFA">
              <w:rPr>
                <w:rFonts w:ascii="Arial" w:hAnsi="Arial" w:cs="Arial"/>
                <w:sz w:val="20"/>
                <w:szCs w:val="20"/>
              </w:rPr>
              <w:t xml:space="preserve"> proizvode</w:t>
            </w:r>
            <w:r w:rsidRPr="00914A2D">
              <w:rPr>
                <w:rFonts w:ascii="Arial" w:hAnsi="Arial" w:cs="Arial"/>
                <w:sz w:val="20"/>
                <w:szCs w:val="20"/>
              </w:rPr>
              <w:t xml:space="preserve"> i ocjenjivanju usaglašenosti, tj. da li je  obavijestio proizvođača, odnosno uvoznika i nadležne inspekcijske organe da proizvod iz stava 3 ovog člana predstavlja rizik?</w:t>
            </w:r>
          </w:p>
        </w:tc>
        <w:tc>
          <w:tcPr>
            <w:tcW w:w="1845" w:type="dxa"/>
            <w:tcBorders>
              <w:right w:val="nil"/>
            </w:tcBorders>
            <w:tcMar>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r w:rsidRPr="00914A2D">
              <w:rPr>
                <w:rFonts w:ascii="Arial" w:hAnsi="Arial" w:cs="Arial"/>
                <w:sz w:val="20"/>
                <w:szCs w:val="20"/>
                <w:lang w:val="en-US"/>
              </w:rPr>
              <w:t xml:space="preserve">     </w:t>
            </w:r>
            <w:r w:rsidRPr="00914A2D">
              <w:rPr>
                <w:rFonts w:ascii="Arial" w:hAnsi="Arial" w:cs="Arial"/>
                <w:sz w:val="20"/>
                <w:szCs w:val="20"/>
                <w:lang w:val="en-US"/>
              </w:rPr>
              <w:sym w:font="Webdings" w:char="F063"/>
            </w:r>
            <w:r w:rsidRPr="00914A2D">
              <w:rPr>
                <w:rFonts w:ascii="Arial" w:hAnsi="Arial" w:cs="Arial"/>
                <w:sz w:val="20"/>
                <w:szCs w:val="20"/>
                <w:lang w:val="en-US"/>
              </w:rPr>
              <w:t xml:space="preserve"> da     </w:t>
            </w:r>
            <w:r w:rsidRPr="00914A2D">
              <w:rPr>
                <w:rFonts w:ascii="Arial" w:hAnsi="Arial" w:cs="Arial"/>
                <w:sz w:val="20"/>
                <w:szCs w:val="20"/>
                <w:lang w:val="en-US"/>
              </w:rPr>
              <w:sym w:font="Webdings" w:char="F063"/>
            </w:r>
            <w:r w:rsidRPr="00914A2D">
              <w:rPr>
                <w:rFonts w:ascii="Arial" w:hAnsi="Arial" w:cs="Arial"/>
                <w:sz w:val="20"/>
                <w:szCs w:val="20"/>
                <w:lang w:val="en-US"/>
              </w:rPr>
              <w:t xml:space="preserve"> ne</w:t>
            </w:r>
          </w:p>
        </w:tc>
        <w:tc>
          <w:tcPr>
            <w:tcW w:w="192" w:type="dxa"/>
            <w:gridSpan w:val="2"/>
            <w:tcBorders>
              <w:left w:val="nil"/>
            </w:tcBorders>
            <w:tcMar>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p>
        </w:tc>
      </w:tr>
      <w:tr w:rsidR="00B620ED" w:rsidRPr="00914A2D" w:rsidTr="00417A0F">
        <w:trPr>
          <w:trHeight w:val="475"/>
        </w:trPr>
        <w:tc>
          <w:tcPr>
            <w:tcW w:w="7283" w:type="dxa"/>
            <w:tcMar>
              <w:top w:w="86" w:type="dxa"/>
              <w:left w:w="86" w:type="dxa"/>
              <w:right w:w="86" w:type="dxa"/>
            </w:tcMar>
          </w:tcPr>
          <w:p w:rsidR="00B620ED" w:rsidRPr="00914A2D" w:rsidRDefault="00B620ED" w:rsidP="00B620ED">
            <w:pPr>
              <w:pStyle w:val="TableParagraph"/>
              <w:numPr>
                <w:ilvl w:val="0"/>
                <w:numId w:val="4"/>
              </w:numPr>
              <w:spacing w:before="60" w:after="60" w:line="276" w:lineRule="auto"/>
              <w:jc w:val="both"/>
              <w:rPr>
                <w:rFonts w:ascii="Arial" w:hAnsi="Arial" w:cs="Arial"/>
                <w:sz w:val="20"/>
                <w:szCs w:val="20"/>
              </w:rPr>
            </w:pPr>
            <w:r w:rsidRPr="00914A2D">
              <w:rPr>
                <w:rFonts w:ascii="Arial" w:hAnsi="Arial" w:cs="Arial"/>
                <w:sz w:val="20"/>
                <w:szCs w:val="20"/>
              </w:rPr>
              <w:t xml:space="preserve">Da li je distributer utvrdio da je proizvod usaglašen sa tehničkim propisima? </w:t>
            </w:r>
            <w:r w:rsidR="00914A2D">
              <w:rPr>
                <w:rFonts w:ascii="Arial" w:hAnsi="Arial" w:cs="Arial"/>
                <w:sz w:val="20"/>
                <w:szCs w:val="20"/>
              </w:rPr>
              <w:t>t</w:t>
            </w:r>
            <w:r w:rsidRPr="00914A2D">
              <w:rPr>
                <w:rFonts w:ascii="Arial" w:hAnsi="Arial" w:cs="Arial"/>
                <w:sz w:val="20"/>
                <w:szCs w:val="20"/>
              </w:rPr>
              <w:t>j. da li je prije isporuke proizvoda na tržište provjerio i utvrdio:</w:t>
            </w:r>
          </w:p>
          <w:p w:rsidR="00B620ED" w:rsidRPr="00914A2D" w:rsidRDefault="00B620ED" w:rsidP="00B620ED">
            <w:pPr>
              <w:pStyle w:val="TableParagraph"/>
              <w:numPr>
                <w:ilvl w:val="0"/>
                <w:numId w:val="5"/>
              </w:numPr>
              <w:spacing w:before="60" w:after="60" w:line="276" w:lineRule="auto"/>
              <w:jc w:val="both"/>
              <w:rPr>
                <w:rFonts w:ascii="Arial" w:hAnsi="Arial" w:cs="Arial"/>
                <w:sz w:val="20"/>
                <w:szCs w:val="20"/>
              </w:rPr>
            </w:pPr>
            <w:r w:rsidRPr="00914A2D">
              <w:rPr>
                <w:rFonts w:ascii="Arial" w:hAnsi="Arial" w:cs="Arial"/>
                <w:sz w:val="20"/>
                <w:szCs w:val="20"/>
              </w:rPr>
              <w:t>da je na proizvodu stavljen znak usaglašenosti u skladu sa tehničkim propisom;</w:t>
            </w:r>
          </w:p>
          <w:p w:rsidR="00B620ED" w:rsidRPr="00914A2D" w:rsidRDefault="00B620ED" w:rsidP="00B620ED">
            <w:pPr>
              <w:pStyle w:val="TableParagraph"/>
              <w:numPr>
                <w:ilvl w:val="0"/>
                <w:numId w:val="5"/>
              </w:numPr>
              <w:spacing w:before="60" w:after="60" w:line="276" w:lineRule="auto"/>
              <w:jc w:val="both"/>
              <w:rPr>
                <w:rFonts w:ascii="Arial" w:hAnsi="Arial" w:cs="Arial"/>
                <w:sz w:val="20"/>
                <w:szCs w:val="20"/>
              </w:rPr>
            </w:pPr>
            <w:r w:rsidRPr="00914A2D">
              <w:rPr>
                <w:rFonts w:ascii="Arial" w:hAnsi="Arial" w:cs="Arial"/>
                <w:sz w:val="20"/>
                <w:szCs w:val="20"/>
              </w:rPr>
              <w:t>da proizvod prate propisana uputstva i druga dokumenta i podaci o bezbjednosti proizvoda u skladu sa tehničkim propisom na crnogorskom jeziku;</w:t>
            </w:r>
          </w:p>
          <w:p w:rsidR="00B620ED" w:rsidRPr="00914A2D" w:rsidRDefault="00B620ED" w:rsidP="00B620ED">
            <w:pPr>
              <w:pStyle w:val="TableParagraph"/>
              <w:numPr>
                <w:ilvl w:val="0"/>
                <w:numId w:val="5"/>
              </w:numPr>
              <w:spacing w:before="60" w:after="60" w:line="276" w:lineRule="auto"/>
              <w:jc w:val="both"/>
              <w:rPr>
                <w:rFonts w:ascii="Arial" w:hAnsi="Arial" w:cs="Arial"/>
                <w:sz w:val="20"/>
                <w:szCs w:val="20"/>
              </w:rPr>
            </w:pPr>
            <w:r w:rsidRPr="00914A2D">
              <w:rPr>
                <w:rFonts w:ascii="Arial" w:hAnsi="Arial" w:cs="Arial"/>
                <w:sz w:val="20"/>
                <w:szCs w:val="20"/>
              </w:rPr>
              <w:t>da su proizvođač i uvoznik ispunili zahtjeve iz člana 22 st. 2 i 3, odnosno da je na proizvodu, ili ukoliko zbog prirode proizvoda (veličine ili drugih osobina proizvoda) nije moguće unijeti podatke, podaci se unose na ambalaži ili dokumentima koja prate proizvod i to: broj tipa, šarže ili serije, ili drugi podatak koji omogućava identifikaciju proizvoda u skladu sa tehničkim propisom;</w:t>
            </w:r>
          </w:p>
          <w:p w:rsidR="00B620ED" w:rsidRPr="00914A2D" w:rsidRDefault="00B620ED" w:rsidP="00B620ED">
            <w:pPr>
              <w:pStyle w:val="TableParagraph"/>
              <w:numPr>
                <w:ilvl w:val="0"/>
                <w:numId w:val="5"/>
              </w:numPr>
              <w:spacing w:before="60" w:after="60" w:line="276" w:lineRule="auto"/>
              <w:jc w:val="both"/>
              <w:rPr>
                <w:rFonts w:ascii="Arial" w:hAnsi="Arial" w:cs="Arial"/>
                <w:sz w:val="20"/>
                <w:szCs w:val="20"/>
              </w:rPr>
            </w:pPr>
            <w:r w:rsidRPr="00914A2D">
              <w:rPr>
                <w:rFonts w:ascii="Arial" w:hAnsi="Arial" w:cs="Arial"/>
                <w:sz w:val="20"/>
                <w:szCs w:val="20"/>
              </w:rPr>
              <w:t>i člana 27 stav 1 alineja 2 Zakona o tehničkim zahtjevima za</w:t>
            </w:r>
            <w:r w:rsidR="00E10CFA">
              <w:rPr>
                <w:rFonts w:ascii="Arial" w:hAnsi="Arial" w:cs="Arial"/>
                <w:sz w:val="20"/>
                <w:szCs w:val="20"/>
              </w:rPr>
              <w:t xml:space="preserve"> proizvode</w:t>
            </w:r>
            <w:r w:rsidRPr="00914A2D">
              <w:rPr>
                <w:rFonts w:ascii="Arial" w:hAnsi="Arial" w:cs="Arial"/>
                <w:sz w:val="20"/>
                <w:szCs w:val="20"/>
              </w:rPr>
              <w:t xml:space="preserve"> i ocjenjivanju usaglašenosti, odnosno naziv, odnosno ime proizvođača ili uvoznika (registrovano trgovačko ime) ili robni znak i adresu na kojoj je dostupan?</w:t>
            </w:r>
          </w:p>
        </w:tc>
        <w:tc>
          <w:tcPr>
            <w:tcW w:w="1845" w:type="dxa"/>
            <w:tcBorders>
              <w:right w:val="nil"/>
            </w:tcBorders>
            <w:tcMar>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r w:rsidRPr="00914A2D">
              <w:rPr>
                <w:rFonts w:ascii="Arial" w:hAnsi="Arial" w:cs="Arial"/>
                <w:sz w:val="20"/>
                <w:szCs w:val="20"/>
                <w:lang w:val="en-US"/>
              </w:rPr>
              <w:t xml:space="preserve">     </w:t>
            </w:r>
            <w:r w:rsidRPr="00914A2D">
              <w:rPr>
                <w:rFonts w:ascii="Arial" w:hAnsi="Arial" w:cs="Arial"/>
                <w:sz w:val="20"/>
                <w:szCs w:val="20"/>
                <w:lang w:val="en-US"/>
              </w:rPr>
              <w:sym w:font="Webdings" w:char="F063"/>
            </w:r>
            <w:r w:rsidRPr="00914A2D">
              <w:rPr>
                <w:rFonts w:ascii="Arial" w:hAnsi="Arial" w:cs="Arial"/>
                <w:sz w:val="20"/>
                <w:szCs w:val="20"/>
                <w:lang w:val="en-US"/>
              </w:rPr>
              <w:t xml:space="preserve"> da     </w:t>
            </w:r>
            <w:r w:rsidRPr="00914A2D">
              <w:rPr>
                <w:rFonts w:ascii="Arial" w:hAnsi="Arial" w:cs="Arial"/>
                <w:sz w:val="20"/>
                <w:szCs w:val="20"/>
                <w:lang w:val="en-US"/>
              </w:rPr>
              <w:sym w:font="Webdings" w:char="F063"/>
            </w:r>
            <w:r w:rsidRPr="00914A2D">
              <w:rPr>
                <w:rFonts w:ascii="Arial" w:hAnsi="Arial" w:cs="Arial"/>
                <w:sz w:val="20"/>
                <w:szCs w:val="20"/>
                <w:lang w:val="en-US"/>
              </w:rPr>
              <w:t xml:space="preserve"> ne</w:t>
            </w:r>
          </w:p>
        </w:tc>
        <w:tc>
          <w:tcPr>
            <w:tcW w:w="192" w:type="dxa"/>
            <w:gridSpan w:val="2"/>
            <w:tcBorders>
              <w:left w:val="nil"/>
            </w:tcBorders>
            <w:tcMar>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p>
        </w:tc>
      </w:tr>
      <w:tr w:rsidR="00B620ED" w:rsidRPr="00914A2D" w:rsidTr="00417A0F">
        <w:trPr>
          <w:trHeight w:val="475"/>
        </w:trPr>
        <w:tc>
          <w:tcPr>
            <w:tcW w:w="7283" w:type="dxa"/>
            <w:tcMar>
              <w:top w:w="86" w:type="dxa"/>
              <w:left w:w="86" w:type="dxa"/>
              <w:right w:w="86" w:type="dxa"/>
            </w:tcMar>
          </w:tcPr>
          <w:p w:rsidR="00B620ED" w:rsidRPr="00914A2D" w:rsidRDefault="00B620ED" w:rsidP="00B620ED">
            <w:pPr>
              <w:pStyle w:val="TableParagraph"/>
              <w:numPr>
                <w:ilvl w:val="0"/>
                <w:numId w:val="4"/>
              </w:numPr>
              <w:spacing w:before="60" w:after="60" w:line="276" w:lineRule="auto"/>
              <w:jc w:val="both"/>
              <w:rPr>
                <w:rFonts w:ascii="Arial" w:hAnsi="Arial" w:cs="Arial"/>
                <w:sz w:val="20"/>
                <w:szCs w:val="20"/>
              </w:rPr>
            </w:pPr>
            <w:r w:rsidRPr="00914A2D">
              <w:rPr>
                <w:rFonts w:ascii="Arial" w:hAnsi="Arial" w:cs="Arial"/>
                <w:sz w:val="20"/>
                <w:szCs w:val="20"/>
              </w:rPr>
              <w:t>Da li je subjekat nadzora  postupio u skladu sa članom 26 Zakona o tehničkim zahtjevima za</w:t>
            </w:r>
            <w:r w:rsidR="00E10CFA">
              <w:rPr>
                <w:rFonts w:ascii="Arial" w:hAnsi="Arial" w:cs="Arial"/>
                <w:sz w:val="20"/>
                <w:szCs w:val="20"/>
              </w:rPr>
              <w:t xml:space="preserve"> proizvode</w:t>
            </w:r>
            <w:r w:rsidRPr="00914A2D">
              <w:rPr>
                <w:rFonts w:ascii="Arial" w:hAnsi="Arial" w:cs="Arial"/>
                <w:sz w:val="20"/>
                <w:szCs w:val="20"/>
              </w:rPr>
              <w:t xml:space="preserve"> i ocjenjivanju usaglašenosti?</w:t>
            </w:r>
          </w:p>
          <w:p w:rsidR="00B620ED" w:rsidRPr="00914A2D" w:rsidRDefault="00B620ED" w:rsidP="00B620ED">
            <w:pPr>
              <w:pStyle w:val="TableParagraph"/>
              <w:spacing w:before="60" w:after="60" w:line="276" w:lineRule="auto"/>
              <w:ind w:left="321"/>
              <w:jc w:val="both"/>
              <w:rPr>
                <w:rFonts w:ascii="Arial" w:hAnsi="Arial" w:cs="Arial"/>
                <w:sz w:val="20"/>
                <w:szCs w:val="20"/>
              </w:rPr>
            </w:pPr>
            <w:r w:rsidRPr="00914A2D">
              <w:rPr>
                <w:rFonts w:ascii="Arial" w:hAnsi="Arial" w:cs="Arial"/>
                <w:sz w:val="20"/>
                <w:szCs w:val="20"/>
              </w:rPr>
              <w:t xml:space="preserve">Odnosno, ukoliko je subjekat nadzora posumnjao da proizvod koji je stavio, odnosno isporučio na tržište, nije usaglašen sa tehničkim propisima, bez odlaganja, preduzeo mjere radi usaglašavanja proizvoda sa propisanim zahtjevima (korektivne mjere), ili iste provjerio, ili je  proizvod povučen, odnosno opozvan sa tržišta. </w:t>
            </w:r>
          </w:p>
          <w:p w:rsidR="00B620ED" w:rsidRPr="00914A2D" w:rsidRDefault="00B620ED" w:rsidP="00B620ED">
            <w:pPr>
              <w:pStyle w:val="TableParagraph"/>
              <w:spacing w:before="60" w:after="60" w:line="276" w:lineRule="auto"/>
              <w:ind w:left="321"/>
              <w:jc w:val="both"/>
              <w:rPr>
                <w:rFonts w:ascii="Arial" w:hAnsi="Arial" w:cs="Arial"/>
                <w:sz w:val="20"/>
                <w:szCs w:val="20"/>
              </w:rPr>
            </w:pPr>
            <w:r w:rsidRPr="00914A2D">
              <w:rPr>
                <w:rFonts w:ascii="Arial" w:hAnsi="Arial" w:cs="Arial"/>
                <w:sz w:val="20"/>
                <w:szCs w:val="20"/>
              </w:rPr>
              <w:t xml:space="preserve">Ako proizvod predstavlja rizik, bez odlaganja obavijesti nadležne inspekcijske organe o riziku, naročito o utvrđenim neusaglašenostima i preduzetim </w:t>
            </w:r>
            <w:r w:rsidRPr="00914A2D">
              <w:rPr>
                <w:rFonts w:ascii="Arial" w:hAnsi="Arial" w:cs="Arial"/>
                <w:sz w:val="20"/>
                <w:szCs w:val="20"/>
              </w:rPr>
              <w:lastRenderedPageBreak/>
              <w:t>korektivnim mjerama.</w:t>
            </w:r>
          </w:p>
          <w:p w:rsidR="00B620ED" w:rsidRPr="00914A2D" w:rsidRDefault="00B620ED" w:rsidP="00B620ED">
            <w:pPr>
              <w:pStyle w:val="TableParagraph"/>
              <w:spacing w:before="60" w:after="60" w:line="276" w:lineRule="auto"/>
              <w:ind w:left="321"/>
              <w:jc w:val="both"/>
              <w:rPr>
                <w:rFonts w:ascii="Arial" w:hAnsi="Arial" w:cs="Arial"/>
                <w:sz w:val="20"/>
                <w:szCs w:val="20"/>
              </w:rPr>
            </w:pPr>
            <w:r w:rsidRPr="00914A2D">
              <w:rPr>
                <w:rFonts w:ascii="Arial" w:hAnsi="Arial" w:cs="Arial"/>
                <w:sz w:val="20"/>
                <w:szCs w:val="20"/>
              </w:rPr>
              <w:t>Na zahtjev inspekcijskog organa je obezbijedio sve podatke i dokumenta na crnogorskom jeziku neophodna za dokazivanje usaglašenostii i  prati sprovođenje preduzetih mjera radi otklanjanja rizika.</w:t>
            </w:r>
          </w:p>
        </w:tc>
        <w:tc>
          <w:tcPr>
            <w:tcW w:w="1845" w:type="dxa"/>
            <w:tcBorders>
              <w:right w:val="nil"/>
            </w:tcBorders>
            <w:tcMar>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r w:rsidRPr="00914A2D">
              <w:rPr>
                <w:rFonts w:ascii="Arial" w:hAnsi="Arial" w:cs="Arial"/>
                <w:sz w:val="20"/>
                <w:szCs w:val="20"/>
                <w:lang w:val="en-US"/>
              </w:rPr>
              <w:lastRenderedPageBreak/>
              <w:t xml:space="preserve">     </w:t>
            </w:r>
            <w:r w:rsidRPr="00914A2D">
              <w:rPr>
                <w:rFonts w:ascii="Arial" w:hAnsi="Arial" w:cs="Arial"/>
                <w:sz w:val="20"/>
                <w:szCs w:val="20"/>
                <w:lang w:val="en-US"/>
              </w:rPr>
              <w:sym w:font="Webdings" w:char="F063"/>
            </w:r>
            <w:r w:rsidRPr="00914A2D">
              <w:rPr>
                <w:rFonts w:ascii="Arial" w:hAnsi="Arial" w:cs="Arial"/>
                <w:sz w:val="20"/>
                <w:szCs w:val="20"/>
                <w:lang w:val="en-US"/>
              </w:rPr>
              <w:t xml:space="preserve"> da     </w:t>
            </w:r>
            <w:r w:rsidRPr="00914A2D">
              <w:rPr>
                <w:rFonts w:ascii="Arial" w:hAnsi="Arial" w:cs="Arial"/>
                <w:sz w:val="20"/>
                <w:szCs w:val="20"/>
                <w:lang w:val="en-US"/>
              </w:rPr>
              <w:sym w:font="Webdings" w:char="F063"/>
            </w:r>
            <w:r w:rsidRPr="00914A2D">
              <w:rPr>
                <w:rFonts w:ascii="Arial" w:hAnsi="Arial" w:cs="Arial"/>
                <w:sz w:val="20"/>
                <w:szCs w:val="20"/>
                <w:lang w:val="en-US"/>
              </w:rPr>
              <w:t xml:space="preserve"> ne</w:t>
            </w:r>
          </w:p>
        </w:tc>
        <w:tc>
          <w:tcPr>
            <w:tcW w:w="192" w:type="dxa"/>
            <w:gridSpan w:val="2"/>
            <w:tcBorders>
              <w:left w:val="nil"/>
            </w:tcBorders>
            <w:tcMar>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p>
        </w:tc>
      </w:tr>
      <w:tr w:rsidR="00B620ED" w:rsidRPr="00914A2D" w:rsidTr="00417A0F">
        <w:trPr>
          <w:trHeight w:val="475"/>
        </w:trPr>
        <w:tc>
          <w:tcPr>
            <w:tcW w:w="7283" w:type="dxa"/>
            <w:tcMar>
              <w:top w:w="86" w:type="dxa"/>
              <w:left w:w="86" w:type="dxa"/>
              <w:right w:w="86" w:type="dxa"/>
            </w:tcMar>
          </w:tcPr>
          <w:p w:rsidR="00B620ED" w:rsidRPr="00914A2D" w:rsidRDefault="00B620ED" w:rsidP="00B620ED">
            <w:pPr>
              <w:pStyle w:val="TableParagraph"/>
              <w:numPr>
                <w:ilvl w:val="0"/>
                <w:numId w:val="4"/>
              </w:numPr>
              <w:spacing w:before="60" w:after="60" w:line="276" w:lineRule="auto"/>
              <w:jc w:val="both"/>
              <w:rPr>
                <w:rFonts w:ascii="Arial" w:hAnsi="Arial" w:cs="Arial"/>
                <w:sz w:val="20"/>
                <w:szCs w:val="20"/>
              </w:rPr>
            </w:pPr>
            <w:r w:rsidRPr="00914A2D">
              <w:rPr>
                <w:rFonts w:ascii="Arial" w:hAnsi="Arial" w:cs="Arial"/>
                <w:sz w:val="20"/>
                <w:szCs w:val="20"/>
              </w:rPr>
              <w:lastRenderedPageBreak/>
              <w:t>Da li je subjekat nadzora  postupio u skladu sa članom 29 Zakona o tehničkim zahtjevima za</w:t>
            </w:r>
            <w:r w:rsidR="00E10CFA">
              <w:rPr>
                <w:rFonts w:ascii="Arial" w:hAnsi="Arial" w:cs="Arial"/>
                <w:sz w:val="20"/>
                <w:szCs w:val="20"/>
              </w:rPr>
              <w:t xml:space="preserve"> proizvode</w:t>
            </w:r>
            <w:r w:rsidRPr="00914A2D">
              <w:rPr>
                <w:rFonts w:ascii="Arial" w:hAnsi="Arial" w:cs="Arial"/>
                <w:sz w:val="20"/>
                <w:szCs w:val="20"/>
              </w:rPr>
              <w:t xml:space="preserve"> i ocjenjivanju usaglašenosti? </w:t>
            </w:r>
          </w:p>
          <w:p w:rsidR="00B620ED" w:rsidRPr="00914A2D" w:rsidRDefault="00B620ED" w:rsidP="00B620ED">
            <w:pPr>
              <w:pStyle w:val="TableParagraph"/>
              <w:spacing w:before="60" w:after="60" w:line="276" w:lineRule="auto"/>
              <w:ind w:left="360"/>
              <w:jc w:val="both"/>
              <w:rPr>
                <w:rFonts w:ascii="Arial" w:hAnsi="Arial" w:cs="Arial"/>
                <w:sz w:val="20"/>
                <w:szCs w:val="20"/>
              </w:rPr>
            </w:pPr>
            <w:r w:rsidRPr="00914A2D">
              <w:rPr>
                <w:rFonts w:ascii="Arial" w:hAnsi="Arial" w:cs="Arial"/>
                <w:sz w:val="20"/>
                <w:szCs w:val="20"/>
              </w:rPr>
              <w:t>Odnosno, da li je za  proizvod koji je stavio na tržište pod svojim imenom ili trgovačkim znakom, odnosno proizvod već stavljen na tržište koji je  izmijenio u mjeri kojom se ugrožava usaglašenost proizvoda sa tehničkim zahtjevima, pa se u smislu zakona smatra proizvođačem, preuzeo odgovarnost za obaveze iz čl. 18, 20, 21 i 22 Zakona o tehničkim zahtjevima za i ocjenjivanju usaglašenosti?</w:t>
            </w:r>
          </w:p>
        </w:tc>
        <w:tc>
          <w:tcPr>
            <w:tcW w:w="1845" w:type="dxa"/>
            <w:tcBorders>
              <w:right w:val="nil"/>
            </w:tcBorders>
            <w:tcMar>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r w:rsidRPr="00914A2D">
              <w:rPr>
                <w:rFonts w:ascii="Arial" w:hAnsi="Arial" w:cs="Arial"/>
                <w:sz w:val="20"/>
                <w:szCs w:val="20"/>
                <w:lang w:val="en-US"/>
              </w:rPr>
              <w:t xml:space="preserve">     </w:t>
            </w:r>
            <w:r w:rsidRPr="00914A2D">
              <w:rPr>
                <w:rFonts w:ascii="Arial" w:hAnsi="Arial" w:cs="Arial"/>
                <w:sz w:val="20"/>
                <w:szCs w:val="20"/>
                <w:lang w:val="en-US"/>
              </w:rPr>
              <w:sym w:font="Webdings" w:char="F063"/>
            </w:r>
            <w:r w:rsidRPr="00914A2D">
              <w:rPr>
                <w:rFonts w:ascii="Arial" w:hAnsi="Arial" w:cs="Arial"/>
                <w:sz w:val="20"/>
                <w:szCs w:val="20"/>
                <w:lang w:val="en-US"/>
              </w:rPr>
              <w:t xml:space="preserve"> da     </w:t>
            </w:r>
            <w:r w:rsidRPr="00914A2D">
              <w:rPr>
                <w:rFonts w:ascii="Arial" w:hAnsi="Arial" w:cs="Arial"/>
                <w:sz w:val="20"/>
                <w:szCs w:val="20"/>
                <w:lang w:val="en-US"/>
              </w:rPr>
              <w:sym w:font="Webdings" w:char="F063"/>
            </w:r>
            <w:r w:rsidRPr="00914A2D">
              <w:rPr>
                <w:rFonts w:ascii="Arial" w:hAnsi="Arial" w:cs="Arial"/>
                <w:sz w:val="20"/>
                <w:szCs w:val="20"/>
                <w:lang w:val="en-US"/>
              </w:rPr>
              <w:t xml:space="preserve"> ne</w:t>
            </w:r>
          </w:p>
        </w:tc>
        <w:tc>
          <w:tcPr>
            <w:tcW w:w="192" w:type="dxa"/>
            <w:gridSpan w:val="2"/>
            <w:tcBorders>
              <w:left w:val="nil"/>
            </w:tcBorders>
            <w:tcMar>
              <w:left w:w="86" w:type="dxa"/>
              <w:right w:w="86" w:type="dxa"/>
            </w:tcMar>
            <w:vAlign w:val="center"/>
          </w:tcPr>
          <w:p w:rsidR="00B620ED" w:rsidRPr="00914A2D" w:rsidRDefault="00B620ED" w:rsidP="00B620ED">
            <w:pPr>
              <w:spacing w:before="60" w:after="60" w:line="276" w:lineRule="auto"/>
              <w:contextualSpacing/>
              <w:rPr>
                <w:rFonts w:ascii="Arial" w:hAnsi="Arial" w:cs="Arial"/>
                <w:sz w:val="20"/>
                <w:szCs w:val="20"/>
                <w:lang w:val="sr-Cyrl-RS"/>
              </w:rPr>
            </w:pPr>
          </w:p>
        </w:tc>
      </w:tr>
    </w:tbl>
    <w:p w:rsidR="00810304" w:rsidRPr="00914A2D" w:rsidRDefault="00810304">
      <w:pPr>
        <w:rPr>
          <w:sz w:val="20"/>
          <w:szCs w:val="20"/>
        </w:rPr>
      </w:pPr>
    </w:p>
    <w:sectPr w:rsidR="00810304" w:rsidRPr="00914A2D">
      <w:type w:val="continuous"/>
      <w:pgSz w:w="11910" w:h="16840"/>
      <w:pgMar w:top="5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8E0"/>
    <w:multiLevelType w:val="hybridMultilevel"/>
    <w:tmpl w:val="54362FDE"/>
    <w:lvl w:ilvl="0" w:tplc="226A87C8">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1BE26C67"/>
    <w:multiLevelType w:val="hybridMultilevel"/>
    <w:tmpl w:val="DCF40550"/>
    <w:lvl w:ilvl="0" w:tplc="226A87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756FF"/>
    <w:multiLevelType w:val="hybridMultilevel"/>
    <w:tmpl w:val="25047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2365B9"/>
    <w:multiLevelType w:val="hybridMultilevel"/>
    <w:tmpl w:val="BEAC63A6"/>
    <w:lvl w:ilvl="0" w:tplc="F07A2752">
      <w:numFmt w:val="bullet"/>
      <w:lvlText w:val="-"/>
      <w:lvlJc w:val="left"/>
      <w:pPr>
        <w:ind w:left="602" w:hanging="360"/>
      </w:pPr>
      <w:rPr>
        <w:rFonts w:ascii="Calibri" w:eastAsia="Times New Roman" w:hAnsi="Calibri" w:cs="Calibri" w:hint="default"/>
      </w:rPr>
    </w:lvl>
    <w:lvl w:ilvl="1" w:tplc="04090003" w:tentative="1">
      <w:start w:val="1"/>
      <w:numFmt w:val="bullet"/>
      <w:lvlText w:val="o"/>
      <w:lvlJc w:val="left"/>
      <w:pPr>
        <w:ind w:left="1322" w:hanging="360"/>
      </w:pPr>
      <w:rPr>
        <w:rFonts w:ascii="Courier New" w:hAnsi="Courier New" w:cs="Courier New" w:hint="default"/>
      </w:rPr>
    </w:lvl>
    <w:lvl w:ilvl="2" w:tplc="04090005" w:tentative="1">
      <w:start w:val="1"/>
      <w:numFmt w:val="bullet"/>
      <w:lvlText w:val=""/>
      <w:lvlJc w:val="left"/>
      <w:pPr>
        <w:ind w:left="2042" w:hanging="360"/>
      </w:pPr>
      <w:rPr>
        <w:rFonts w:ascii="Wingdings" w:hAnsi="Wingdings" w:hint="default"/>
      </w:rPr>
    </w:lvl>
    <w:lvl w:ilvl="3" w:tplc="04090001" w:tentative="1">
      <w:start w:val="1"/>
      <w:numFmt w:val="bullet"/>
      <w:lvlText w:val=""/>
      <w:lvlJc w:val="left"/>
      <w:pPr>
        <w:ind w:left="2762" w:hanging="360"/>
      </w:pPr>
      <w:rPr>
        <w:rFonts w:ascii="Symbol" w:hAnsi="Symbol" w:hint="default"/>
      </w:rPr>
    </w:lvl>
    <w:lvl w:ilvl="4" w:tplc="04090003" w:tentative="1">
      <w:start w:val="1"/>
      <w:numFmt w:val="bullet"/>
      <w:lvlText w:val="o"/>
      <w:lvlJc w:val="left"/>
      <w:pPr>
        <w:ind w:left="3482" w:hanging="360"/>
      </w:pPr>
      <w:rPr>
        <w:rFonts w:ascii="Courier New" w:hAnsi="Courier New" w:cs="Courier New" w:hint="default"/>
      </w:rPr>
    </w:lvl>
    <w:lvl w:ilvl="5" w:tplc="04090005" w:tentative="1">
      <w:start w:val="1"/>
      <w:numFmt w:val="bullet"/>
      <w:lvlText w:val=""/>
      <w:lvlJc w:val="left"/>
      <w:pPr>
        <w:ind w:left="4202" w:hanging="360"/>
      </w:pPr>
      <w:rPr>
        <w:rFonts w:ascii="Wingdings" w:hAnsi="Wingdings" w:hint="default"/>
      </w:rPr>
    </w:lvl>
    <w:lvl w:ilvl="6" w:tplc="04090001" w:tentative="1">
      <w:start w:val="1"/>
      <w:numFmt w:val="bullet"/>
      <w:lvlText w:val=""/>
      <w:lvlJc w:val="left"/>
      <w:pPr>
        <w:ind w:left="4922" w:hanging="360"/>
      </w:pPr>
      <w:rPr>
        <w:rFonts w:ascii="Symbol" w:hAnsi="Symbol" w:hint="default"/>
      </w:rPr>
    </w:lvl>
    <w:lvl w:ilvl="7" w:tplc="04090003" w:tentative="1">
      <w:start w:val="1"/>
      <w:numFmt w:val="bullet"/>
      <w:lvlText w:val="o"/>
      <w:lvlJc w:val="left"/>
      <w:pPr>
        <w:ind w:left="5642" w:hanging="360"/>
      </w:pPr>
      <w:rPr>
        <w:rFonts w:ascii="Courier New" w:hAnsi="Courier New" w:cs="Courier New" w:hint="default"/>
      </w:rPr>
    </w:lvl>
    <w:lvl w:ilvl="8" w:tplc="04090005" w:tentative="1">
      <w:start w:val="1"/>
      <w:numFmt w:val="bullet"/>
      <w:lvlText w:val=""/>
      <w:lvlJc w:val="left"/>
      <w:pPr>
        <w:ind w:left="6362" w:hanging="360"/>
      </w:pPr>
      <w:rPr>
        <w:rFonts w:ascii="Wingdings" w:hAnsi="Wingdings" w:hint="default"/>
      </w:rPr>
    </w:lvl>
  </w:abstractNum>
  <w:abstractNum w:abstractNumId="4" w15:restartNumberingAfterBreak="0">
    <w:nsid w:val="6C3B65BB"/>
    <w:multiLevelType w:val="hybridMultilevel"/>
    <w:tmpl w:val="7206CE16"/>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04"/>
    <w:rsid w:val="000155FB"/>
    <w:rsid w:val="000203AA"/>
    <w:rsid w:val="000F2D7E"/>
    <w:rsid w:val="001066E3"/>
    <w:rsid w:val="0015426A"/>
    <w:rsid w:val="00195B56"/>
    <w:rsid w:val="001F3129"/>
    <w:rsid w:val="00234BA3"/>
    <w:rsid w:val="00237B76"/>
    <w:rsid w:val="002701CB"/>
    <w:rsid w:val="002E14EC"/>
    <w:rsid w:val="00324AE5"/>
    <w:rsid w:val="003D63EF"/>
    <w:rsid w:val="00417A0F"/>
    <w:rsid w:val="0042212D"/>
    <w:rsid w:val="0045619B"/>
    <w:rsid w:val="004929E5"/>
    <w:rsid w:val="004D291A"/>
    <w:rsid w:val="0056728C"/>
    <w:rsid w:val="00592B2D"/>
    <w:rsid w:val="00616B7E"/>
    <w:rsid w:val="007504AA"/>
    <w:rsid w:val="00762501"/>
    <w:rsid w:val="007B3B75"/>
    <w:rsid w:val="007D237B"/>
    <w:rsid w:val="00801F35"/>
    <w:rsid w:val="00810304"/>
    <w:rsid w:val="00874904"/>
    <w:rsid w:val="008A7432"/>
    <w:rsid w:val="00914A2D"/>
    <w:rsid w:val="00914FBD"/>
    <w:rsid w:val="009750B0"/>
    <w:rsid w:val="009A2DEF"/>
    <w:rsid w:val="00A47DAA"/>
    <w:rsid w:val="00B27A9E"/>
    <w:rsid w:val="00B47784"/>
    <w:rsid w:val="00B620ED"/>
    <w:rsid w:val="00BB490A"/>
    <w:rsid w:val="00BC05A0"/>
    <w:rsid w:val="00BD2639"/>
    <w:rsid w:val="00BF34CB"/>
    <w:rsid w:val="00BF7E96"/>
    <w:rsid w:val="00D3182B"/>
    <w:rsid w:val="00D75C0B"/>
    <w:rsid w:val="00DB7D89"/>
    <w:rsid w:val="00E10CFA"/>
    <w:rsid w:val="00E83111"/>
    <w:rsid w:val="00E92DE6"/>
    <w:rsid w:val="00E96ACD"/>
    <w:rsid w:val="00EE76CE"/>
    <w:rsid w:val="00F16B68"/>
    <w:rsid w:val="00F7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088"/>
  <w15:docId w15:val="{2603BFBD-2482-4A9D-AE78-4EF48958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9" w:lineRule="exact"/>
      <w:ind w:left="107"/>
    </w:pPr>
  </w:style>
  <w:style w:type="paragraph" w:customStyle="1" w:styleId="Default">
    <w:name w:val="Default"/>
    <w:rsid w:val="00195B56"/>
    <w:pPr>
      <w:widowControl/>
      <w:adjustRightInd w:val="0"/>
    </w:pPr>
    <w:rPr>
      <w:rFonts w:ascii="Webdings" w:hAnsi="Webdings" w:cs="Webdings"/>
      <w:color w:val="000000"/>
      <w:sz w:val="24"/>
      <w:szCs w:val="24"/>
    </w:rPr>
  </w:style>
  <w:style w:type="table" w:styleId="TableGrid">
    <w:name w:val="Table Grid"/>
    <w:basedOn w:val="TableNormal"/>
    <w:uiPriority w:val="39"/>
    <w:rsid w:val="00BF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784"/>
    <w:rPr>
      <w:color w:val="0000FF" w:themeColor="hyperlink"/>
      <w:u w:val="single"/>
    </w:rPr>
  </w:style>
  <w:style w:type="paragraph" w:styleId="Title">
    <w:name w:val="Title"/>
    <w:basedOn w:val="Normal"/>
    <w:next w:val="Normal"/>
    <w:link w:val="TitleChar"/>
    <w:uiPriority w:val="10"/>
    <w:qFormat/>
    <w:rsid w:val="00B47784"/>
    <w:pPr>
      <w:widowControl/>
      <w:autoSpaceDE/>
      <w:autoSpaceDN/>
      <w:spacing w:before="120" w:after="80" w:line="192" w:lineRule="auto"/>
      <w:ind w:left="1134"/>
    </w:pPr>
    <w:rPr>
      <w:rFonts w:ascii="Calibri" w:hAnsi="Calibri"/>
      <w:noProof/>
      <w:spacing w:val="-10"/>
      <w:kern w:val="28"/>
      <w:sz w:val="28"/>
      <w:szCs w:val="40"/>
      <w:lang w:val="en-US"/>
    </w:rPr>
  </w:style>
  <w:style w:type="character" w:customStyle="1" w:styleId="TitleChar">
    <w:name w:val="Title Char"/>
    <w:basedOn w:val="DefaultParagraphFont"/>
    <w:link w:val="Title"/>
    <w:uiPriority w:val="10"/>
    <w:rsid w:val="00B47784"/>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89423">
      <w:bodyDiv w:val="1"/>
      <w:marLeft w:val="0"/>
      <w:marRight w:val="0"/>
      <w:marTop w:val="0"/>
      <w:marBottom w:val="0"/>
      <w:divBdr>
        <w:top w:val="none" w:sz="0" w:space="0" w:color="auto"/>
        <w:left w:val="none" w:sz="0" w:space="0" w:color="auto"/>
        <w:bottom w:val="none" w:sz="0" w:space="0" w:color="auto"/>
        <w:right w:val="none" w:sz="0" w:space="0" w:color="auto"/>
      </w:divBdr>
    </w:div>
    <w:div w:id="387920114">
      <w:bodyDiv w:val="1"/>
      <w:marLeft w:val="0"/>
      <w:marRight w:val="0"/>
      <w:marTop w:val="0"/>
      <w:marBottom w:val="0"/>
      <w:divBdr>
        <w:top w:val="none" w:sz="0" w:space="0" w:color="auto"/>
        <w:left w:val="none" w:sz="0" w:space="0" w:color="auto"/>
        <w:bottom w:val="none" w:sz="0" w:space="0" w:color="auto"/>
        <w:right w:val="none" w:sz="0" w:space="0" w:color="auto"/>
      </w:divBdr>
    </w:div>
    <w:div w:id="1174028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PC-1</cp:lastModifiedBy>
  <cp:revision>4</cp:revision>
  <dcterms:created xsi:type="dcterms:W3CDTF">2024-12-27T10:33:00Z</dcterms:created>
  <dcterms:modified xsi:type="dcterms:W3CDTF">2024-12-30T09:55:00Z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2019</vt:lpwstr>
  </property>
  <property fmtid="{D5CDD505-2E9C-101B-9397-08002B2CF9AE}" pid="4" name="LastSaved">
    <vt:filetime>2022-03-21T00:00:00Z</vt:filetime>
  </property>
</Properties>
</file>