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A831" w14:textId="6139B284" w:rsidR="00362044" w:rsidRPr="004242EE" w:rsidRDefault="00362044" w:rsidP="00362044">
      <w:pPr>
        <w:spacing w:after="1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EA44435" w14:textId="77777777" w:rsidR="00362044" w:rsidRPr="004242EE" w:rsidRDefault="00362044" w:rsidP="00362044">
      <w:pPr>
        <w:spacing w:after="10" w:line="247" w:lineRule="auto"/>
        <w:rPr>
          <w:sz w:val="28"/>
          <w:szCs w:val="28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Ministarstvo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ekonomskog razvoja</w:t>
      </w:r>
    </w:p>
    <w:p w14:paraId="3ED96804" w14:textId="674AAF45" w:rsidR="00362044" w:rsidRDefault="00362044" w:rsidP="00362044">
      <w:pPr>
        <w:spacing w:after="871"/>
      </w:pPr>
    </w:p>
    <w:p w14:paraId="35783539" w14:textId="77777777" w:rsidR="00362044" w:rsidRDefault="00362044" w:rsidP="00362044">
      <w:pPr>
        <w:spacing w:after="233" w:line="240" w:lineRule="auto"/>
        <w:ind w:left="34" w:right="5"/>
        <w:jc w:val="center"/>
      </w:pPr>
      <w:r>
        <w:rPr>
          <w:rFonts w:ascii="Times New Roman" w:eastAsia="Times New Roman" w:hAnsi="Times New Roman" w:cs="Times New Roman"/>
          <w:sz w:val="26"/>
        </w:rPr>
        <w:t>PROGRAM JAVNE RASPRAVE O TEKSTU NACRTA ZAKONA, ODNOSNO STRATEGIJE</w:t>
      </w:r>
    </w:p>
    <w:p w14:paraId="5F9EA864" w14:textId="3FF69496" w:rsidR="00362044" w:rsidRPr="004242EE" w:rsidRDefault="00362044" w:rsidP="003620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Nacrt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izmjenama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dopunama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nacionalnom</w:t>
      </w:r>
      <w:proofErr w:type="spellEnd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b/>
          <w:sz w:val="26"/>
          <w:u w:val="single"/>
        </w:rPr>
        <w:t>brendu</w:t>
      </w:r>
      <w:proofErr w:type="spellEnd"/>
    </w:p>
    <w:p w14:paraId="64AEF89D" w14:textId="77777777" w:rsidR="00362044" w:rsidRPr="004242EE" w:rsidRDefault="00362044" w:rsidP="00362044">
      <w:pPr>
        <w:spacing w:after="659" w:line="247" w:lineRule="auto"/>
        <w:jc w:val="center"/>
        <w:rPr>
          <w:rFonts w:ascii="Times New Roman" w:hAnsi="Times New Roman" w:cs="Times New Roman"/>
        </w:rPr>
      </w:pPr>
      <w:r w:rsidRPr="004242EE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naziv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nacrta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odnosno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strategije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koji je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predmet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)</w:t>
      </w:r>
    </w:p>
    <w:p w14:paraId="27849BA5" w14:textId="77777777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Vrijeme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trajanja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: </w:t>
      </w:r>
      <w:r w:rsidRPr="004242EE">
        <w:rPr>
          <w:rFonts w:ascii="Times New Roman" w:eastAsia="Times New Roman" w:hAnsi="Times New Roman" w:cs="Times New Roman"/>
          <w:b/>
          <w:sz w:val="24"/>
          <w:u w:val="single"/>
        </w:rPr>
        <w:t>20 dana</w:t>
      </w:r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od dana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objavljivanja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javnog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poziva</w:t>
      </w:r>
      <w:proofErr w:type="spellEnd"/>
    </w:p>
    <w:p w14:paraId="2553BF0B" w14:textId="71AF25D1" w:rsidR="00362044" w:rsidRPr="004242EE" w:rsidRDefault="00362044" w:rsidP="004242EE">
      <w:pPr>
        <w:spacing w:after="561"/>
        <w:jc w:val="both"/>
        <w:rPr>
          <w:rFonts w:ascii="Times New Roman" w:hAnsi="Times New Roman" w:cs="Times New Roman"/>
        </w:rPr>
      </w:pPr>
    </w:p>
    <w:p w14:paraId="18D4C205" w14:textId="710661B4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sprovodenja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</w:p>
    <w:p w14:paraId="3523F60F" w14:textId="15D5A14C" w:rsidR="00362044" w:rsidRPr="004242EE" w:rsidRDefault="00362044" w:rsidP="004242EE">
      <w:pPr>
        <w:spacing w:after="232" w:line="264" w:lineRule="auto"/>
        <w:ind w:left="5" w:right="522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dostavljanjem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pisanom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ili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elektronskom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obliku</w:t>
      </w:r>
      <w:proofErr w:type="spellEnd"/>
    </w:p>
    <w:p w14:paraId="3FA378CA" w14:textId="77777777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Adresa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dostavljanja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</w:p>
    <w:p w14:paraId="7D5DA0F7" w14:textId="3603BC85" w:rsidR="00362044" w:rsidRPr="004242EE" w:rsidRDefault="00362044" w:rsidP="004242EE">
      <w:pPr>
        <w:spacing w:after="535" w:line="264" w:lineRule="auto"/>
        <w:ind w:left="5" w:right="522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Zainteresovani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subjekti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svoje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primjedbe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predloge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sugestije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Nacrt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izmjenama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i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dopunama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nacionalnom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brendu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mogu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dostaviti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Ministarstvu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ekonomskog razvoja u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pisanoj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formi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adresu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: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Rimski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trg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broj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46. 81000 Podgorica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ili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e-mail: marija.cvorovic@mek.gov.me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tokom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cijelog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trajania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.</w:t>
      </w:r>
    </w:p>
    <w:p w14:paraId="0BF51DCB" w14:textId="77777777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r w:rsidRPr="004242EE">
        <w:rPr>
          <w:rFonts w:ascii="Times New Roman" w:eastAsia="Times New Roman" w:hAnsi="Times New Roman" w:cs="Times New Roman"/>
          <w:sz w:val="24"/>
        </w:rPr>
        <w:t xml:space="preserve">Ime i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prezime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službenika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zaduženog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davanje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informacija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postupku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njegovim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kontakt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podacima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):</w:t>
      </w:r>
    </w:p>
    <w:p w14:paraId="5584A42D" w14:textId="696EE8D9" w:rsidR="00362044" w:rsidRPr="004242EE" w:rsidRDefault="00362044" w:rsidP="004242EE">
      <w:pPr>
        <w:spacing w:after="502" w:line="264" w:lineRule="auto"/>
        <w:ind w:left="5" w:right="522" w:hanging="10"/>
        <w:jc w:val="both"/>
        <w:rPr>
          <w:rFonts w:ascii="Times New Roman" w:hAnsi="Times New Roman" w:cs="Times New Roman"/>
        </w:rPr>
      </w:pP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Marija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Čvorović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. email: marija.cvorovic@mek.gov.me</w:t>
      </w:r>
    </w:p>
    <w:p w14:paraId="5C9B2B5C" w14:textId="77777777" w:rsidR="00362044" w:rsidRPr="004242EE" w:rsidRDefault="00362044" w:rsidP="004242EE">
      <w:pPr>
        <w:spacing w:after="10" w:line="247" w:lineRule="auto"/>
        <w:ind w:left="5" w:hanging="10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Naziv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organizacione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jedinice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koja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odgovorna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pripremu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nacrta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odnosno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strategije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</w:p>
    <w:p w14:paraId="59F229FB" w14:textId="211C8FFA" w:rsidR="00362044" w:rsidRDefault="00362044" w:rsidP="004242EE">
      <w:pPr>
        <w:jc w:val="both"/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</w:pPr>
      <w:bookmarkStart w:id="0" w:name="_Hlk76023851"/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Direktorat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unapređenje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konkurentnosti</w:t>
      </w:r>
      <w:proofErr w:type="spellEnd"/>
      <w:r w:rsidRPr="004242EE"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  <w:t xml:space="preserve"> –</w:t>
      </w:r>
      <w:r w:rsidRPr="004242EE">
        <w:rPr>
          <w:rFonts w:ascii="Times New Roman" w:eastAsia="Times New Roman" w:hAnsi="Times New Roman" w:cs="Times New Roman"/>
          <w:b/>
          <w:bCs/>
          <w:sz w:val="24"/>
          <w:u w:val="single" w:color="000000"/>
          <w:lang w:val="sr-Latn-ME"/>
        </w:rPr>
        <w:t xml:space="preserve"> </w:t>
      </w:r>
      <w:r w:rsidRPr="004242EE"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  <w:t>Direkcija za nacionalni brend</w:t>
      </w:r>
    </w:p>
    <w:bookmarkEnd w:id="0"/>
    <w:p w14:paraId="5FCC23E3" w14:textId="77777777" w:rsidR="00CA16CF" w:rsidRPr="004242EE" w:rsidRDefault="00CA16CF" w:rsidP="004242EE">
      <w:pPr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33E8B877" w14:textId="77777777" w:rsidR="00CA16CF" w:rsidRPr="00CA16CF" w:rsidRDefault="00CA16CF" w:rsidP="00CA16CF">
      <w:pPr>
        <w:jc w:val="right"/>
      </w:pPr>
      <w:bookmarkStart w:id="1" w:name="_Hlk76023175"/>
      <w:proofErr w:type="spellStart"/>
      <w:r w:rsidRPr="00CA16CF">
        <w:t>v.d.</w:t>
      </w:r>
      <w:proofErr w:type="spellEnd"/>
      <w:r w:rsidRPr="00CA16CF">
        <w:t xml:space="preserve"> </w:t>
      </w:r>
      <w:proofErr w:type="spellStart"/>
      <w:r w:rsidRPr="00CA16CF">
        <w:t>Generalna</w:t>
      </w:r>
      <w:proofErr w:type="spellEnd"/>
      <w:r w:rsidRPr="00CA16CF">
        <w:t xml:space="preserve"> </w:t>
      </w:r>
      <w:proofErr w:type="spellStart"/>
      <w:r w:rsidRPr="00CA16CF">
        <w:t>direktorica</w:t>
      </w:r>
      <w:proofErr w:type="spellEnd"/>
      <w:r w:rsidRPr="00CA16CF">
        <w:t>,</w:t>
      </w:r>
    </w:p>
    <w:p w14:paraId="4E4DE4A3" w14:textId="066D1072" w:rsidR="000300F1" w:rsidRDefault="00CA16CF" w:rsidP="00CA16CF">
      <w:pPr>
        <w:jc w:val="right"/>
      </w:pPr>
      <w:r w:rsidRPr="00CA16CF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14E6" wp14:editId="47CBB0D2">
                <wp:simplePos x="0" y="0"/>
                <wp:positionH relativeFrom="column">
                  <wp:posOffset>2133600</wp:posOffset>
                </wp:positionH>
                <wp:positionV relativeFrom="paragraph">
                  <wp:posOffset>200025</wp:posOffset>
                </wp:positionV>
                <wp:extent cx="381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F024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CA16CF">
        <w:rPr>
          <w:lang w:val="sr-Latn-ME"/>
        </w:rPr>
        <w:t xml:space="preserve">                                                                                 Olivera Vukajlovi</w:t>
      </w:r>
      <w:r>
        <w:rPr>
          <w:lang w:val="sr-Latn-ME"/>
        </w:rPr>
        <w:t>ć</w:t>
      </w:r>
    </w:p>
    <w:p w14:paraId="7F753AA8" w14:textId="57FC4BF8" w:rsidR="00362044" w:rsidRPr="004242EE" w:rsidRDefault="00686237" w:rsidP="00686237">
      <w:pPr>
        <w:ind w:left="25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2EE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starješine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rukovodioca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organizacione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uredjuje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EE">
        <w:rPr>
          <w:rFonts w:ascii="Times New Roman" w:hAnsi="Times New Roman" w:cs="Times New Roman"/>
          <w:sz w:val="24"/>
          <w:szCs w:val="24"/>
        </w:rPr>
        <w:t>tijelo</w:t>
      </w:r>
      <w:bookmarkEnd w:id="1"/>
      <w:proofErr w:type="spellEnd"/>
    </w:p>
    <w:sectPr w:rsidR="00362044" w:rsidRPr="0042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D"/>
    <w:rsid w:val="00362044"/>
    <w:rsid w:val="004242EE"/>
    <w:rsid w:val="00481C3D"/>
    <w:rsid w:val="00686237"/>
    <w:rsid w:val="0075435C"/>
    <w:rsid w:val="008E3F4E"/>
    <w:rsid w:val="00B303C8"/>
    <w:rsid w:val="00CA16CF"/>
    <w:rsid w:val="00E95FC4"/>
    <w:rsid w:val="00E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45E"/>
  <w15:chartTrackingRefBased/>
  <w15:docId w15:val="{73EE4198-0016-4F3C-95E5-ECC6DB4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Merdovic</dc:creator>
  <cp:keywords/>
  <dc:description/>
  <cp:lastModifiedBy>Marija Cvorovic</cp:lastModifiedBy>
  <cp:revision>2</cp:revision>
  <dcterms:created xsi:type="dcterms:W3CDTF">2021-07-05T11:26:00Z</dcterms:created>
  <dcterms:modified xsi:type="dcterms:W3CDTF">2021-07-05T11:26:00Z</dcterms:modified>
</cp:coreProperties>
</file>