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BD" w:rsidRDefault="00404D5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BD" w:rsidRDefault="00404D56" w:rsidP="00404D56">
      <w:pPr>
        <w:spacing w:after="0"/>
      </w:pPr>
      <w:r>
        <w:rPr>
          <w:sz w:val="22"/>
          <w:szCs w:val="22"/>
        </w:rPr>
        <w:t>Br: 02/1-112/19-8674/1                                                               04. decembar 2019. godine</w:t>
      </w:r>
    </w:p>
    <w:p w:rsidR="00404D56" w:rsidRDefault="00404D56" w:rsidP="00404D56">
      <w:pPr>
        <w:spacing w:after="0"/>
      </w:pPr>
    </w:p>
    <w:p w:rsidR="00404D56" w:rsidRDefault="00404D56">
      <w:pPr>
        <w:jc w:val="both"/>
        <w:rPr>
          <w:sz w:val="22"/>
          <w:szCs w:val="22"/>
        </w:rPr>
      </w:pPr>
    </w:p>
    <w:p w:rsidR="00135ABD" w:rsidRDefault="00404D5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02/1-050/19-8413/3</w:t>
      </w:r>
      <w:r>
        <w:rPr>
          <w:sz w:val="22"/>
          <w:szCs w:val="22"/>
        </w:rPr>
        <w:t xml:space="preserve"> od 04.12</w:t>
      </w:r>
      <w:r>
        <w:rPr>
          <w:sz w:val="22"/>
          <w:szCs w:val="22"/>
        </w:rPr>
        <w:t>.2019. godine, Uprava za</w:t>
      </w:r>
      <w:r>
        <w:rPr>
          <w:sz w:val="22"/>
          <w:szCs w:val="22"/>
        </w:rPr>
        <w:t xml:space="preserve"> kadrove utvrdila je </w:t>
      </w:r>
    </w:p>
    <w:p w:rsidR="00135ABD" w:rsidRDefault="00135ABD"/>
    <w:p w:rsidR="00135ABD" w:rsidRDefault="00404D5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35ABD" w:rsidRDefault="00135ABD"/>
    <w:p w:rsidR="00135ABD" w:rsidRDefault="00404D56" w:rsidP="00404D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02/1-112/19-7296/2, objavljenom  11.11.2019. godine, za potrebe  </w:t>
      </w:r>
      <w:r>
        <w:rPr>
          <w:b/>
          <w:bCs/>
          <w:sz w:val="22"/>
          <w:szCs w:val="22"/>
        </w:rPr>
        <w:t>Suda za prekršaje u Podgorici</w:t>
      </w:r>
      <w:r>
        <w:rPr>
          <w:sz w:val="22"/>
          <w:szCs w:val="22"/>
        </w:rPr>
        <w:t xml:space="preserve">, za radno mjesto:  </w:t>
      </w:r>
    </w:p>
    <w:p w:rsidR="00404D56" w:rsidRDefault="00404D56" w:rsidP="00404D56">
      <w:pPr>
        <w:jc w:val="both"/>
      </w:pPr>
    </w:p>
    <w:p w:rsidR="00135ABD" w:rsidRDefault="00404D56" w:rsidP="00404D56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1, na određeno vrijeme </w:t>
      </w:r>
      <w:r>
        <w:rPr>
          <w:sz w:val="22"/>
          <w:szCs w:val="22"/>
        </w:rPr>
        <w:t>radi zamjene privremeno odsutnog državnog službenika za vrijeme odsustva državnog službenika, a najduže dvije godine</w:t>
      </w:r>
      <w:r>
        <w:rPr>
          <w:sz w:val="22"/>
          <w:szCs w:val="22"/>
        </w:rPr>
        <w:t>, - VII1 nivo k</w:t>
      </w:r>
      <w:r>
        <w:rPr>
          <w:sz w:val="22"/>
          <w:szCs w:val="22"/>
        </w:rPr>
        <w:t>valifikacije obrazovanja, Pravni fakultet:</w:t>
      </w:r>
    </w:p>
    <w:p w:rsidR="00135ABD" w:rsidRDefault="00135ABD">
      <w:pPr>
        <w:jc w:val="both"/>
      </w:pPr>
    </w:p>
    <w:p w:rsidR="00135ABD" w:rsidRDefault="00404D56">
      <w:r>
        <w:rPr>
          <w:b/>
          <w:bCs/>
          <w:sz w:val="22"/>
          <w:szCs w:val="22"/>
        </w:rPr>
        <w:t xml:space="preserve">      NIKAC NIKČEVIĆ - ostvareni broj bodova 18.83</w:t>
      </w:r>
    </w:p>
    <w:p w:rsidR="00135ABD" w:rsidRDefault="00135ABD"/>
    <w:p w:rsidR="00135ABD" w:rsidRDefault="00404D56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</w:t>
      </w:r>
      <w:r>
        <w:rPr>
          <w:sz w:val="22"/>
          <w:szCs w:val="22"/>
        </w:rPr>
        <w:t>adrove najkasnije u roku od deset dana od dana prijema liste za izbor kandidata.</w:t>
      </w:r>
    </w:p>
    <w:p w:rsidR="00135ABD" w:rsidRDefault="00135ABD"/>
    <w:p w:rsidR="00404D56" w:rsidRDefault="00404D56"/>
    <w:p w:rsidR="00404D56" w:rsidRDefault="00404D56"/>
    <w:p w:rsidR="00404D56" w:rsidRDefault="00404D56"/>
    <w:p w:rsidR="00135ABD" w:rsidRDefault="00404D5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35ABD" w:rsidRDefault="00404D56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404D56" w:rsidRDefault="00404D56">
      <w:pPr>
        <w:spacing w:after="0"/>
        <w:rPr>
          <w:sz w:val="22"/>
          <w:szCs w:val="22"/>
        </w:rPr>
      </w:pPr>
    </w:p>
    <w:p w:rsidR="00404D56" w:rsidRDefault="00404D56">
      <w:pPr>
        <w:spacing w:after="0"/>
        <w:rPr>
          <w:sz w:val="22"/>
          <w:szCs w:val="22"/>
        </w:rPr>
      </w:pPr>
    </w:p>
    <w:p w:rsidR="00404D56" w:rsidRDefault="00404D56">
      <w:pPr>
        <w:spacing w:after="0"/>
        <w:rPr>
          <w:sz w:val="22"/>
          <w:szCs w:val="22"/>
        </w:rPr>
      </w:pPr>
    </w:p>
    <w:p w:rsidR="00404D56" w:rsidRDefault="00404D56">
      <w:pPr>
        <w:spacing w:after="0"/>
        <w:rPr>
          <w:sz w:val="22"/>
          <w:szCs w:val="22"/>
        </w:rPr>
      </w:pPr>
    </w:p>
    <w:p w:rsidR="00404D56" w:rsidRDefault="00404D56">
      <w:pPr>
        <w:spacing w:after="0"/>
        <w:rPr>
          <w:sz w:val="22"/>
          <w:szCs w:val="22"/>
        </w:rPr>
      </w:pPr>
    </w:p>
    <w:p w:rsidR="00135ABD" w:rsidRDefault="00404D56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35ABD" w:rsidRDefault="00404D56">
      <w:pPr>
        <w:spacing w:after="0"/>
      </w:pPr>
      <w:r>
        <w:rPr>
          <w:sz w:val="22"/>
          <w:szCs w:val="22"/>
        </w:rPr>
        <w:t xml:space="preserve">       - Sudu za prekršaje u Podgorici</w:t>
      </w:r>
    </w:p>
    <w:p w:rsidR="00135ABD" w:rsidRDefault="00404D56">
      <w:pPr>
        <w:spacing w:after="0"/>
      </w:pPr>
      <w:r>
        <w:rPr>
          <w:sz w:val="22"/>
          <w:szCs w:val="22"/>
        </w:rPr>
        <w:t xml:space="preserve">       - a/a</w:t>
      </w:r>
    </w:p>
    <w:sectPr w:rsidR="00135AB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BD"/>
    <w:rsid w:val="00135ABD"/>
    <w:rsid w:val="0040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8D40"/>
  <w15:docId w15:val="{C95FB4CA-507D-4144-8B5A-32FA4A68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2019-12-04T09:32:00Z</dcterms:created>
  <dcterms:modified xsi:type="dcterms:W3CDTF">2019-12-04T09:32:00Z</dcterms:modified>
  <cp:category/>
</cp:coreProperties>
</file>