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6C" w:rsidRPr="00DE696D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F0483F" w:rsidRPr="00DE696D" w:rsidRDefault="00F0483F" w:rsidP="00F0483F">
      <w:pPr>
        <w:tabs>
          <w:tab w:val="left" w:pos="8730"/>
          <w:tab w:val="left" w:pos="8820"/>
        </w:tabs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2"/>
          <w:lang w:val="sr-Latn-CS"/>
        </w:rPr>
      </w:pPr>
    </w:p>
    <w:p w:rsidR="00B531BD" w:rsidRPr="00DE696D" w:rsidRDefault="00B531BD" w:rsidP="00B531BD">
      <w:pPr>
        <w:spacing w:before="0" w:after="0" w:line="240" w:lineRule="auto"/>
        <w:jc w:val="left"/>
        <w:rPr>
          <w:rFonts w:eastAsia="Times New Roman" w:cstheme="minorHAnsi"/>
          <w:b/>
          <w:szCs w:val="24"/>
          <w:lang w:val="pl-PL"/>
        </w:rPr>
      </w:pPr>
      <w:r w:rsidRPr="00DE696D">
        <w:rPr>
          <w:rFonts w:eastAsia="Times New Roman" w:cstheme="minorHAnsi"/>
          <w:b/>
          <w:szCs w:val="24"/>
          <w:lang w:val="pl-PL"/>
        </w:rPr>
        <w:t xml:space="preserve">Broj:  </w:t>
      </w:r>
      <w:r w:rsidR="00EF2BE5" w:rsidRPr="00DE696D">
        <w:rPr>
          <w:rFonts w:eastAsia="Times New Roman" w:cstheme="minorHAnsi"/>
          <w:b/>
          <w:szCs w:val="24"/>
          <w:lang w:val="pl-PL"/>
        </w:rPr>
        <w:t>04/1</w:t>
      </w:r>
      <w:r w:rsidR="00FF5029" w:rsidRPr="00DE696D">
        <w:rPr>
          <w:rFonts w:eastAsia="Times New Roman" w:cstheme="minorHAnsi"/>
          <w:b/>
          <w:szCs w:val="24"/>
          <w:lang w:val="pl-PL"/>
        </w:rPr>
        <w:t>-309/21</w:t>
      </w:r>
      <w:r w:rsidR="00204F89" w:rsidRPr="00DE696D">
        <w:rPr>
          <w:rFonts w:eastAsia="Times New Roman" w:cstheme="minorHAnsi"/>
          <w:b/>
          <w:szCs w:val="24"/>
          <w:lang w:val="pl-PL"/>
        </w:rPr>
        <w:t>-</w:t>
      </w:r>
      <w:r w:rsidR="00EE6847">
        <w:rPr>
          <w:rFonts w:eastAsia="Times New Roman" w:cstheme="minorHAnsi"/>
          <w:b/>
          <w:szCs w:val="24"/>
          <w:lang w:val="pl-PL"/>
        </w:rPr>
        <w:t>2022</w:t>
      </w:r>
    </w:p>
    <w:p w:rsidR="00B531BD" w:rsidRPr="00DE696D" w:rsidRDefault="00B531BD" w:rsidP="00B531BD">
      <w:pPr>
        <w:spacing w:before="0" w:after="0" w:line="240" w:lineRule="auto"/>
        <w:jc w:val="left"/>
        <w:rPr>
          <w:rFonts w:eastAsia="Times New Roman" w:cstheme="minorHAnsi"/>
          <w:b/>
          <w:szCs w:val="24"/>
          <w:lang w:val="sr-Latn-CS"/>
        </w:rPr>
      </w:pPr>
      <w:r w:rsidRPr="00DE696D">
        <w:rPr>
          <w:rFonts w:eastAsia="Times New Roman" w:cstheme="minorHAnsi"/>
          <w:b/>
          <w:szCs w:val="24"/>
          <w:lang w:val="pl-PL"/>
        </w:rPr>
        <w:t xml:space="preserve">Podgorica, </w:t>
      </w:r>
      <w:r w:rsidR="00DE696D" w:rsidRPr="00DE696D">
        <w:rPr>
          <w:rFonts w:eastAsia="Times New Roman" w:cstheme="minorHAnsi"/>
          <w:b/>
          <w:szCs w:val="24"/>
          <w:lang w:val="pl-PL"/>
        </w:rPr>
        <w:t>07.06</w:t>
      </w:r>
      <w:r w:rsidRPr="00DE696D">
        <w:rPr>
          <w:rFonts w:eastAsia="Times New Roman" w:cstheme="minorHAnsi"/>
          <w:b/>
          <w:szCs w:val="24"/>
          <w:lang w:val="pl-PL"/>
        </w:rPr>
        <w:t>.20</w:t>
      </w:r>
      <w:r w:rsidR="00FF5029" w:rsidRPr="00DE696D">
        <w:rPr>
          <w:rFonts w:eastAsia="Times New Roman" w:cstheme="minorHAnsi"/>
          <w:b/>
          <w:szCs w:val="24"/>
          <w:lang w:val="pl-PL"/>
        </w:rPr>
        <w:t>21</w:t>
      </w:r>
      <w:r w:rsidR="0069190B" w:rsidRPr="00DE696D">
        <w:rPr>
          <w:rFonts w:eastAsia="Times New Roman" w:cstheme="minorHAnsi"/>
          <w:b/>
          <w:szCs w:val="24"/>
          <w:lang w:val="pl-PL"/>
        </w:rPr>
        <w:t>.godine</w:t>
      </w:r>
    </w:p>
    <w:p w:rsidR="0069190B" w:rsidRPr="00DE696D" w:rsidRDefault="0069190B" w:rsidP="00313128">
      <w:pPr>
        <w:rPr>
          <w:rFonts w:cstheme="minorHAnsi"/>
          <w:szCs w:val="24"/>
        </w:rPr>
      </w:pPr>
    </w:p>
    <w:p w:rsidR="00DE696D" w:rsidRPr="00DE696D" w:rsidRDefault="00DE696D" w:rsidP="00DE696D">
      <w:pPr>
        <w:jc w:val="center"/>
        <w:rPr>
          <w:rFonts w:cstheme="minorHAnsi"/>
          <w:b/>
          <w:szCs w:val="24"/>
        </w:rPr>
      </w:pPr>
      <w:r w:rsidRPr="00DE696D">
        <w:rPr>
          <w:rFonts w:cstheme="minorHAnsi"/>
          <w:b/>
          <w:szCs w:val="24"/>
        </w:rPr>
        <w:t xml:space="preserve">Instrukcija za zdravstveni pregled listova celera </w:t>
      </w:r>
      <w:r w:rsidRPr="00DE696D">
        <w:rPr>
          <w:rFonts w:cstheme="minorHAnsi"/>
          <w:b/>
          <w:i/>
          <w:szCs w:val="24"/>
        </w:rPr>
        <w:t>Apium graveolens</w:t>
      </w:r>
      <w:r w:rsidRPr="00DE696D">
        <w:rPr>
          <w:rFonts w:cstheme="minorHAnsi"/>
          <w:b/>
          <w:szCs w:val="24"/>
        </w:rPr>
        <w:t xml:space="preserve"> L.</w:t>
      </w:r>
    </w:p>
    <w:p w:rsidR="00DE696D" w:rsidRPr="00DE696D" w:rsidRDefault="00DE696D" w:rsidP="00DE696D">
      <w:pPr>
        <w:jc w:val="center"/>
        <w:rPr>
          <w:rFonts w:cstheme="minorHAnsi"/>
          <w:szCs w:val="24"/>
        </w:rPr>
      </w:pPr>
    </w:p>
    <w:p w:rsidR="00DE696D" w:rsidRPr="00DE696D" w:rsidRDefault="00DE696D" w:rsidP="00DE696D">
      <w:pPr>
        <w:spacing w:after="0"/>
        <w:rPr>
          <w:rFonts w:cstheme="minorHAnsi"/>
          <w:szCs w:val="24"/>
        </w:rPr>
      </w:pPr>
      <w:r w:rsidRPr="00DE696D">
        <w:rPr>
          <w:rFonts w:cstheme="minorHAnsi"/>
          <w:szCs w:val="24"/>
        </w:rPr>
        <w:tab/>
        <w:t>Lisnato povrće celer (</w:t>
      </w:r>
      <w:r w:rsidRPr="00DE696D">
        <w:rPr>
          <w:rFonts w:cstheme="minorHAnsi"/>
          <w:i/>
          <w:szCs w:val="24"/>
        </w:rPr>
        <w:t>A. graveolens</w:t>
      </w:r>
      <w:r w:rsidRPr="00DE696D">
        <w:rPr>
          <w:rFonts w:cstheme="minorHAnsi"/>
          <w:szCs w:val="24"/>
        </w:rPr>
        <w:t xml:space="preserve">) nalazi se na Listi V.B bilja i biljnih proizvoda kojim se mogu prenijeti štetni organizmi značajni za čitavu teritoriju Crne Gore, koje mora pratiti fitosertifikat i koji podliježu obaveznom fitosanitarnom pregledu prilikom uvoza. </w:t>
      </w:r>
    </w:p>
    <w:p w:rsidR="00DE696D" w:rsidRPr="00DE696D" w:rsidRDefault="00DE696D" w:rsidP="00DE696D">
      <w:pPr>
        <w:spacing w:after="0"/>
        <w:rPr>
          <w:rFonts w:cstheme="minorHAnsi"/>
          <w:szCs w:val="24"/>
        </w:rPr>
      </w:pPr>
      <w:r w:rsidRPr="00DE696D">
        <w:rPr>
          <w:rFonts w:cstheme="minorHAnsi"/>
          <w:szCs w:val="24"/>
        </w:rPr>
        <w:tab/>
        <w:t xml:space="preserve">Fitosanitarnim pregledom se potvrđuje da je bilje </w:t>
      </w:r>
      <w:r w:rsidRPr="00DE696D">
        <w:rPr>
          <w:rFonts w:cstheme="minorHAnsi"/>
          <w:i/>
          <w:szCs w:val="24"/>
        </w:rPr>
        <w:t>A. graveolens</w:t>
      </w:r>
      <w:r w:rsidRPr="00DE696D">
        <w:rPr>
          <w:rFonts w:cstheme="minorHAnsi"/>
          <w:szCs w:val="24"/>
        </w:rPr>
        <w:t xml:space="preserve"> slobodno od regulisanih karantinski štetnih organizama, ali i od drugih štetnih organizama bilja.</w:t>
      </w:r>
    </w:p>
    <w:p w:rsidR="00DE696D" w:rsidRPr="00DE696D" w:rsidRDefault="00DE696D" w:rsidP="00DE696D">
      <w:pPr>
        <w:spacing w:after="0"/>
        <w:rPr>
          <w:rFonts w:cstheme="minorHAnsi"/>
          <w:szCs w:val="24"/>
        </w:rPr>
      </w:pPr>
      <w:r w:rsidRPr="00DE696D">
        <w:rPr>
          <w:rFonts w:cstheme="minorHAnsi"/>
          <w:b/>
          <w:szCs w:val="24"/>
        </w:rPr>
        <w:t>Karantinski štetni organizmi</w:t>
      </w:r>
      <w:r w:rsidRPr="00DE696D">
        <w:rPr>
          <w:rFonts w:cstheme="minorHAnsi"/>
          <w:szCs w:val="24"/>
        </w:rPr>
        <w:t xml:space="preserve"> koji se mogu unijeti u Crnu Goru lišćem celera su: </w:t>
      </w:r>
    </w:p>
    <w:p w:rsidR="00DE696D" w:rsidRPr="00DE696D" w:rsidRDefault="00DE696D" w:rsidP="00DE696D">
      <w:pPr>
        <w:spacing w:after="0"/>
        <w:rPr>
          <w:rFonts w:cstheme="minorHAnsi"/>
          <w:szCs w:val="24"/>
        </w:rPr>
      </w:pPr>
    </w:p>
    <w:p w:rsidR="00DE696D" w:rsidRPr="00DE696D" w:rsidRDefault="00DE696D" w:rsidP="00DE696D">
      <w:pPr>
        <w:pStyle w:val="ListParagraph"/>
        <w:numPr>
          <w:ilvl w:val="0"/>
          <w:numId w:val="9"/>
        </w:numPr>
        <w:spacing w:before="0" w:after="0" w:line="259" w:lineRule="auto"/>
        <w:rPr>
          <w:rFonts w:cstheme="minorHAnsi"/>
          <w:szCs w:val="24"/>
        </w:rPr>
      </w:pPr>
      <w:r w:rsidRPr="00DE696D">
        <w:rPr>
          <w:rFonts w:cstheme="minorHAnsi"/>
          <w:b/>
          <w:i/>
          <w:szCs w:val="24"/>
        </w:rPr>
        <w:t>Liriomyza sativae</w:t>
      </w:r>
      <w:r w:rsidRPr="00DE696D">
        <w:rPr>
          <w:rFonts w:cstheme="minorHAnsi"/>
          <w:szCs w:val="24"/>
        </w:rPr>
        <w:t xml:space="preserve"> (Blanchard) </w:t>
      </w:r>
    </w:p>
    <w:p w:rsidR="00DE696D" w:rsidRPr="00DE696D" w:rsidRDefault="00DE696D" w:rsidP="00DE696D">
      <w:pPr>
        <w:spacing w:after="0"/>
        <w:rPr>
          <w:rFonts w:cstheme="minorHAnsi"/>
          <w:noProof/>
          <w:szCs w:val="24"/>
        </w:rPr>
      </w:pPr>
      <w:r w:rsidRPr="00DE696D">
        <w:rPr>
          <w:rFonts w:cstheme="minorHAnsi"/>
          <w:noProof/>
          <w:szCs w:val="24"/>
          <w:lang w:val="en-US"/>
        </w:rPr>
        <w:drawing>
          <wp:inline distT="0" distB="0" distL="0" distR="0" wp14:anchorId="41B79A3A" wp14:editId="3BA479F3">
            <wp:extent cx="2530719" cy="1495425"/>
            <wp:effectExtent l="0" t="0" r="3175" b="0"/>
            <wp:docPr id="2" name="Picture 2" descr="https://gd.eppo.int/media/data/taxon/L/LIRISA/pics/220x130/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d.eppo.int/media/data/taxon/L/LIRISA/pics/220x130/9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10" cy="150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F23">
        <w:rPr>
          <w:rFonts w:cstheme="minorHAnsi"/>
          <w:noProof/>
          <w:szCs w:val="24"/>
        </w:rPr>
        <w:t xml:space="preserve">  </w:t>
      </w:r>
      <w:r w:rsidRPr="00DE696D">
        <w:rPr>
          <w:rFonts w:cstheme="minorHAnsi"/>
          <w:noProof/>
          <w:szCs w:val="24"/>
          <w:lang w:val="en-US"/>
        </w:rPr>
        <w:drawing>
          <wp:inline distT="0" distB="0" distL="0" distR="0" wp14:anchorId="2FE73D63" wp14:editId="552ADE33">
            <wp:extent cx="2543175" cy="1502785"/>
            <wp:effectExtent l="0" t="0" r="0" b="2540"/>
            <wp:docPr id="3" name="Picture 3" descr="https://gd.eppo.int/media/data/taxon/L/LIRISA/pics/220x130/3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d.eppo.int/media/data/taxon/L/LIRISA/pics/220x130/36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34" cy="15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96D">
        <w:rPr>
          <w:rFonts w:cstheme="minorHAnsi"/>
          <w:noProof/>
          <w:szCs w:val="24"/>
        </w:rPr>
        <w:t xml:space="preserve">  </w:t>
      </w:r>
    </w:p>
    <w:p w:rsidR="00DE696D" w:rsidRPr="008A3F23" w:rsidRDefault="006D6CE5" w:rsidP="00DE696D">
      <w:pPr>
        <w:spacing w:after="0"/>
        <w:rPr>
          <w:sz w:val="18"/>
          <w:szCs w:val="18"/>
        </w:rPr>
      </w:pPr>
      <w:hyperlink r:id="rId10" w:history="1">
        <w:r w:rsidR="00DE696D" w:rsidRPr="008A3F23">
          <w:rPr>
            <w:sz w:val="18"/>
            <w:szCs w:val="18"/>
          </w:rPr>
          <w:t>https://gd.eppo.int</w:t>
        </w:r>
      </w:hyperlink>
      <w:r w:rsidR="00DE696D" w:rsidRPr="008A3F23">
        <w:rPr>
          <w:sz w:val="18"/>
          <w:szCs w:val="18"/>
        </w:rPr>
        <w:t xml:space="preserve">                                                                </w:t>
      </w:r>
      <w:r w:rsidR="008A3F23">
        <w:rPr>
          <w:sz w:val="18"/>
          <w:szCs w:val="18"/>
        </w:rPr>
        <w:t xml:space="preserve"> </w:t>
      </w:r>
      <w:r w:rsidR="00DE696D" w:rsidRPr="008A3F23">
        <w:rPr>
          <w:sz w:val="18"/>
          <w:szCs w:val="18"/>
        </w:rPr>
        <w:t xml:space="preserve"> </w:t>
      </w:r>
      <w:hyperlink r:id="rId11" w:history="1">
        <w:r w:rsidR="00DE696D" w:rsidRPr="008A3F23">
          <w:rPr>
            <w:sz w:val="18"/>
            <w:szCs w:val="18"/>
          </w:rPr>
          <w:t>https://gd.eppo.int</w:t>
        </w:r>
      </w:hyperlink>
      <w:r w:rsidR="00DE696D" w:rsidRPr="008A3F23">
        <w:rPr>
          <w:sz w:val="18"/>
          <w:szCs w:val="18"/>
        </w:rPr>
        <w:t xml:space="preserve"> </w:t>
      </w:r>
    </w:p>
    <w:p w:rsidR="00DE696D" w:rsidRPr="008A3F23" w:rsidRDefault="00DE696D" w:rsidP="00DE696D">
      <w:pPr>
        <w:spacing w:after="0"/>
        <w:rPr>
          <w:sz w:val="18"/>
          <w:szCs w:val="18"/>
        </w:rPr>
      </w:pPr>
    </w:p>
    <w:p w:rsidR="00DE696D" w:rsidRPr="00DE696D" w:rsidRDefault="00DE696D" w:rsidP="00DE696D">
      <w:pPr>
        <w:spacing w:after="0"/>
        <w:rPr>
          <w:rFonts w:cstheme="minorHAnsi"/>
          <w:noProof/>
          <w:szCs w:val="24"/>
        </w:rPr>
      </w:pPr>
    </w:p>
    <w:p w:rsidR="00DE696D" w:rsidRPr="00DE696D" w:rsidRDefault="00DE696D" w:rsidP="00DE696D">
      <w:pPr>
        <w:spacing w:after="0"/>
        <w:rPr>
          <w:rFonts w:cstheme="minorHAnsi"/>
          <w:szCs w:val="24"/>
        </w:rPr>
      </w:pPr>
      <w:r w:rsidRPr="00DE696D">
        <w:rPr>
          <w:rFonts w:cstheme="minorHAnsi"/>
          <w:noProof/>
          <w:szCs w:val="24"/>
        </w:rPr>
        <w:t xml:space="preserve"> </w:t>
      </w:r>
      <w:r w:rsidRPr="00DE696D">
        <w:rPr>
          <w:rFonts w:cstheme="minorHAnsi"/>
          <w:noProof/>
          <w:szCs w:val="24"/>
          <w:lang w:val="en-US"/>
        </w:rPr>
        <w:drawing>
          <wp:inline distT="0" distB="0" distL="0" distR="0" wp14:anchorId="689B1F32" wp14:editId="2208A4BF">
            <wp:extent cx="2530719" cy="1495425"/>
            <wp:effectExtent l="0" t="0" r="3175" b="0"/>
            <wp:docPr id="6" name="Picture 6" descr="https://gd.eppo.int/media/data/taxon/L/LIRISA/pics/220x130/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d.eppo.int/media/data/taxon/L/LIRISA/pics/220x130/97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602" cy="149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96D">
        <w:rPr>
          <w:rFonts w:cstheme="minorHAnsi"/>
          <w:noProof/>
          <w:szCs w:val="24"/>
        </w:rPr>
        <w:t xml:space="preserve">  </w:t>
      </w:r>
      <w:r w:rsidRPr="00DE696D">
        <w:rPr>
          <w:rFonts w:cstheme="minorHAnsi"/>
          <w:noProof/>
          <w:szCs w:val="24"/>
          <w:lang w:val="en-US"/>
        </w:rPr>
        <w:drawing>
          <wp:inline distT="0" distB="0" distL="0" distR="0" wp14:anchorId="40A4F639" wp14:editId="1386C373">
            <wp:extent cx="2500312" cy="1477457"/>
            <wp:effectExtent l="0" t="0" r="0" b="8890"/>
            <wp:docPr id="8" name="Picture 8" descr="https://gd.eppo.int/media/data/taxon/L/LIRISA/pics/220x130/8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d.eppo.int/media/data/taxon/L/LIRISA/pics/220x130/885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08" cy="150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6D" w:rsidRPr="008A3F23" w:rsidRDefault="006D6CE5" w:rsidP="00DE696D">
      <w:pPr>
        <w:spacing w:after="0"/>
        <w:rPr>
          <w:sz w:val="18"/>
          <w:szCs w:val="18"/>
        </w:rPr>
      </w:pPr>
      <w:hyperlink r:id="rId14" w:history="1">
        <w:r w:rsidR="00DE696D" w:rsidRPr="008A3F23">
          <w:rPr>
            <w:sz w:val="18"/>
            <w:szCs w:val="18"/>
          </w:rPr>
          <w:t>https://gd.eppo.int</w:t>
        </w:r>
      </w:hyperlink>
      <w:r w:rsidR="00DE696D" w:rsidRPr="008A3F23">
        <w:rPr>
          <w:sz w:val="18"/>
          <w:szCs w:val="18"/>
        </w:rPr>
        <w:t xml:space="preserve">                                                                  </w:t>
      </w:r>
      <w:r w:rsidR="008A3F23">
        <w:rPr>
          <w:sz w:val="18"/>
          <w:szCs w:val="18"/>
        </w:rPr>
        <w:t xml:space="preserve">   </w:t>
      </w:r>
      <w:r w:rsidR="00DE696D" w:rsidRPr="008A3F23">
        <w:rPr>
          <w:sz w:val="18"/>
          <w:szCs w:val="18"/>
        </w:rPr>
        <w:t xml:space="preserve"> </w:t>
      </w:r>
      <w:hyperlink r:id="rId15" w:history="1">
        <w:r w:rsidR="00DE696D" w:rsidRPr="008A3F23">
          <w:rPr>
            <w:sz w:val="18"/>
            <w:szCs w:val="18"/>
          </w:rPr>
          <w:t>https://gd.eppo.int</w:t>
        </w:r>
      </w:hyperlink>
      <w:r w:rsidR="00DE696D" w:rsidRPr="008A3F23">
        <w:rPr>
          <w:sz w:val="18"/>
          <w:szCs w:val="18"/>
        </w:rPr>
        <w:t xml:space="preserve"> </w:t>
      </w:r>
    </w:p>
    <w:p w:rsidR="00DE696D" w:rsidRDefault="00DE696D" w:rsidP="00DE696D">
      <w:pPr>
        <w:spacing w:after="0"/>
        <w:rPr>
          <w:sz w:val="18"/>
          <w:szCs w:val="18"/>
        </w:rPr>
      </w:pPr>
    </w:p>
    <w:p w:rsidR="00385419" w:rsidRDefault="00385419" w:rsidP="00DE696D">
      <w:pPr>
        <w:spacing w:after="0"/>
        <w:rPr>
          <w:sz w:val="18"/>
          <w:szCs w:val="18"/>
        </w:rPr>
      </w:pPr>
    </w:p>
    <w:p w:rsidR="00385419" w:rsidRDefault="00385419" w:rsidP="00DE696D">
      <w:pPr>
        <w:spacing w:after="0"/>
        <w:rPr>
          <w:sz w:val="18"/>
          <w:szCs w:val="18"/>
        </w:rPr>
      </w:pPr>
    </w:p>
    <w:p w:rsidR="00385419" w:rsidRDefault="00385419" w:rsidP="00DE696D">
      <w:pPr>
        <w:spacing w:after="0"/>
        <w:rPr>
          <w:sz w:val="18"/>
          <w:szCs w:val="18"/>
        </w:rPr>
      </w:pPr>
    </w:p>
    <w:p w:rsidR="00385419" w:rsidRPr="008A3F23" w:rsidRDefault="00385419" w:rsidP="00DE696D">
      <w:pPr>
        <w:spacing w:after="0"/>
        <w:rPr>
          <w:sz w:val="18"/>
          <w:szCs w:val="18"/>
        </w:rPr>
      </w:pPr>
    </w:p>
    <w:p w:rsidR="00DE696D" w:rsidRPr="00DE696D" w:rsidRDefault="00DE696D" w:rsidP="00DE696D">
      <w:pPr>
        <w:pStyle w:val="ListParagraph"/>
        <w:numPr>
          <w:ilvl w:val="0"/>
          <w:numId w:val="9"/>
        </w:numPr>
        <w:spacing w:before="0" w:after="0" w:line="259" w:lineRule="auto"/>
        <w:rPr>
          <w:rFonts w:cstheme="minorHAnsi"/>
          <w:szCs w:val="24"/>
        </w:rPr>
      </w:pPr>
      <w:r w:rsidRPr="00DE696D">
        <w:rPr>
          <w:rFonts w:cstheme="minorHAnsi"/>
          <w:b/>
          <w:i/>
          <w:szCs w:val="24"/>
        </w:rPr>
        <w:t>Amauromyza maculosa</w:t>
      </w:r>
      <w:r w:rsidRPr="00DE696D">
        <w:rPr>
          <w:rFonts w:cstheme="minorHAnsi"/>
          <w:szCs w:val="24"/>
        </w:rPr>
        <w:t xml:space="preserve"> (Malloch)</w:t>
      </w:r>
    </w:p>
    <w:p w:rsidR="00DE696D" w:rsidRPr="00DE696D" w:rsidRDefault="00DE696D" w:rsidP="00DE696D">
      <w:pPr>
        <w:spacing w:after="0"/>
        <w:rPr>
          <w:rFonts w:cstheme="minorHAnsi"/>
          <w:szCs w:val="24"/>
        </w:rPr>
      </w:pPr>
      <w:r w:rsidRPr="00DE696D">
        <w:rPr>
          <w:rFonts w:cstheme="minorHAnsi"/>
          <w:noProof/>
          <w:szCs w:val="24"/>
          <w:lang w:val="en-US"/>
        </w:rPr>
        <w:drawing>
          <wp:inline distT="0" distB="0" distL="0" distR="0" wp14:anchorId="3404C4FB" wp14:editId="36059F7C">
            <wp:extent cx="2667000" cy="1778869"/>
            <wp:effectExtent l="0" t="0" r="0" b="0"/>
            <wp:docPr id="1" name="Picture 1" descr="https://api.gbif.org/v1/image/unsafe/https%3A%2F%2Fstatic.inaturalist.org%2Fphotos%2F87480536%2Foriginal.jpeg%3F1596222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gbif.org/v1/image/unsafe/https%3A%2F%2Fstatic.inaturalist.org%2Fphotos%2F87480536%2Foriginal.jpeg%3F159622297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53" cy="178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96D">
        <w:rPr>
          <w:rFonts w:cstheme="minorHAnsi"/>
          <w:noProof/>
          <w:szCs w:val="24"/>
        </w:rPr>
        <w:t xml:space="preserve">    </w:t>
      </w:r>
      <w:r w:rsidRPr="00DE696D">
        <w:rPr>
          <w:rFonts w:cstheme="minorHAnsi"/>
          <w:noProof/>
          <w:szCs w:val="24"/>
          <w:lang w:val="en-US"/>
        </w:rPr>
        <w:drawing>
          <wp:inline distT="0" distB="0" distL="0" distR="0" wp14:anchorId="10C42AC5" wp14:editId="50A98F6C">
            <wp:extent cx="2338387" cy="1752328"/>
            <wp:effectExtent l="0" t="0" r="5080" b="635"/>
            <wp:docPr id="4" name="Picture 4" descr="https://api.gbif.org/v1/image/unsafe/https%3A%2F%2Finaturalist-open-data.s3.amazonaws.com%2Fphotos%2F50883915%2Foriginal.jpeg%3F156807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i.gbif.org/v1/image/unsafe/https%3A%2F%2Finaturalist-open-data.s3.amazonaws.com%2Fphotos%2F50883915%2Foriginal.jpeg%3F156807283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29" cy="176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6D" w:rsidRPr="008A3F23" w:rsidRDefault="006D6CE5" w:rsidP="00DE696D">
      <w:pPr>
        <w:spacing w:after="0"/>
        <w:rPr>
          <w:sz w:val="18"/>
          <w:szCs w:val="18"/>
        </w:rPr>
      </w:pPr>
      <w:hyperlink r:id="rId18" w:history="1">
        <w:r w:rsidR="00DE696D" w:rsidRPr="008A3F23">
          <w:rPr>
            <w:sz w:val="18"/>
            <w:szCs w:val="18"/>
          </w:rPr>
          <w:t>https://api.gbif.org/v1/image</w:t>
        </w:r>
      </w:hyperlink>
      <w:r w:rsidR="00DE696D" w:rsidRPr="008A3F23">
        <w:rPr>
          <w:sz w:val="18"/>
          <w:szCs w:val="18"/>
        </w:rPr>
        <w:t xml:space="preserve">                                              </w:t>
      </w:r>
      <w:r w:rsidR="008A3F23">
        <w:rPr>
          <w:sz w:val="18"/>
          <w:szCs w:val="18"/>
        </w:rPr>
        <w:t xml:space="preserve">          </w:t>
      </w:r>
      <w:r w:rsidR="00DE696D" w:rsidRPr="008A3F23">
        <w:rPr>
          <w:sz w:val="18"/>
          <w:szCs w:val="18"/>
        </w:rPr>
        <w:t xml:space="preserve">  </w:t>
      </w:r>
      <w:hyperlink r:id="rId19" w:history="1">
        <w:r w:rsidR="00DE696D" w:rsidRPr="008A3F23">
          <w:rPr>
            <w:sz w:val="18"/>
            <w:szCs w:val="18"/>
          </w:rPr>
          <w:t>https://api.gbif.org/v1/image</w:t>
        </w:r>
      </w:hyperlink>
      <w:r w:rsidR="00DE696D" w:rsidRPr="008A3F23">
        <w:rPr>
          <w:sz w:val="18"/>
          <w:szCs w:val="18"/>
        </w:rPr>
        <w:t xml:space="preserve"> </w:t>
      </w:r>
    </w:p>
    <w:p w:rsidR="00DE696D" w:rsidRPr="008A3F23" w:rsidRDefault="00DE696D" w:rsidP="00DE696D">
      <w:pPr>
        <w:rPr>
          <w:sz w:val="18"/>
          <w:szCs w:val="18"/>
        </w:rPr>
      </w:pPr>
    </w:p>
    <w:p w:rsidR="00DE696D" w:rsidRPr="00DE696D" w:rsidRDefault="00DE696D" w:rsidP="00DE696D">
      <w:pPr>
        <w:rPr>
          <w:rFonts w:cstheme="minorHAnsi"/>
          <w:szCs w:val="24"/>
        </w:rPr>
      </w:pPr>
    </w:p>
    <w:p w:rsidR="00DE696D" w:rsidRPr="00DE696D" w:rsidRDefault="00DE696D" w:rsidP="00DE696D">
      <w:pPr>
        <w:pStyle w:val="ListParagraph"/>
        <w:numPr>
          <w:ilvl w:val="0"/>
          <w:numId w:val="9"/>
        </w:numPr>
        <w:spacing w:before="0" w:after="160" w:line="259" w:lineRule="auto"/>
        <w:rPr>
          <w:rFonts w:cstheme="minorHAnsi"/>
          <w:szCs w:val="24"/>
        </w:rPr>
      </w:pPr>
      <w:r w:rsidRPr="00DE696D">
        <w:rPr>
          <w:rFonts w:cstheme="minorHAnsi"/>
          <w:b/>
          <w:i/>
          <w:szCs w:val="24"/>
        </w:rPr>
        <w:t>Liriomyza trifolii</w:t>
      </w:r>
      <w:r w:rsidRPr="00DE696D">
        <w:rPr>
          <w:rFonts w:cstheme="minorHAnsi"/>
          <w:szCs w:val="24"/>
        </w:rPr>
        <w:t xml:space="preserve"> (Burgess) 8. </w:t>
      </w:r>
    </w:p>
    <w:p w:rsidR="00DE696D" w:rsidRPr="00DE696D" w:rsidRDefault="00DE696D" w:rsidP="00DE696D">
      <w:pPr>
        <w:rPr>
          <w:rFonts w:cstheme="minorHAnsi"/>
          <w:szCs w:val="24"/>
        </w:rPr>
      </w:pPr>
      <w:r w:rsidRPr="00DE696D">
        <w:rPr>
          <w:rFonts w:cstheme="minorHAnsi"/>
          <w:noProof/>
          <w:szCs w:val="24"/>
          <w:lang w:val="en-US"/>
        </w:rPr>
        <w:drawing>
          <wp:inline distT="0" distB="0" distL="0" distR="0" wp14:anchorId="13F0037F" wp14:editId="79C2C9C5">
            <wp:extent cx="2571020" cy="1519238"/>
            <wp:effectExtent l="0" t="0" r="1270" b="5080"/>
            <wp:docPr id="10" name="Picture 10" descr="https://gd.eppo.int/media/data/taxon/L/LIRITR/pics/220x130/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d.eppo.int/media/data/taxon/L/LIRITR/pics/220x130/98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295" cy="152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96D">
        <w:rPr>
          <w:rFonts w:cstheme="minorHAnsi"/>
          <w:noProof/>
          <w:szCs w:val="24"/>
        </w:rPr>
        <w:t xml:space="preserve">    </w:t>
      </w:r>
      <w:r w:rsidRPr="00DE696D">
        <w:rPr>
          <w:rFonts w:cstheme="minorHAnsi"/>
          <w:noProof/>
          <w:szCs w:val="24"/>
          <w:lang w:val="en-US"/>
        </w:rPr>
        <w:drawing>
          <wp:inline distT="0" distB="0" distL="0" distR="0" wp14:anchorId="40C371F8" wp14:editId="24F8040C">
            <wp:extent cx="2614612" cy="1544998"/>
            <wp:effectExtent l="0" t="0" r="0" b="0"/>
            <wp:docPr id="12" name="Picture 12" descr="https://gd.eppo.int/media/data/taxon/L/LIRITR/pics/220x130/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d.eppo.int/media/data/taxon/L/LIRITR/pics/220x130/97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271" cy="155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6D" w:rsidRPr="008A3F23" w:rsidRDefault="006D6CE5" w:rsidP="00DE696D">
      <w:pPr>
        <w:spacing w:after="0"/>
        <w:rPr>
          <w:sz w:val="18"/>
          <w:szCs w:val="18"/>
        </w:rPr>
      </w:pPr>
      <w:hyperlink r:id="rId22" w:history="1">
        <w:r w:rsidR="00DE696D" w:rsidRPr="008A3F23">
          <w:rPr>
            <w:sz w:val="18"/>
            <w:szCs w:val="18"/>
          </w:rPr>
          <w:t>https://gd.eppo.int</w:t>
        </w:r>
      </w:hyperlink>
      <w:r w:rsidR="00DE696D" w:rsidRPr="00DE696D">
        <w:rPr>
          <w:rFonts w:cstheme="minorHAnsi"/>
          <w:szCs w:val="24"/>
        </w:rPr>
        <w:t xml:space="preserve">                                                                    </w:t>
      </w:r>
      <w:hyperlink r:id="rId23" w:history="1">
        <w:r w:rsidR="00DE696D" w:rsidRPr="008A3F23">
          <w:rPr>
            <w:sz w:val="18"/>
            <w:szCs w:val="18"/>
          </w:rPr>
          <w:t>https://gd.eppo.int</w:t>
        </w:r>
      </w:hyperlink>
      <w:r w:rsidR="00DE696D" w:rsidRPr="008A3F23">
        <w:rPr>
          <w:sz w:val="18"/>
          <w:szCs w:val="18"/>
        </w:rPr>
        <w:t xml:space="preserve"> </w:t>
      </w:r>
    </w:p>
    <w:p w:rsidR="00DE696D" w:rsidRPr="00DE696D" w:rsidRDefault="00DE696D" w:rsidP="00DE696D">
      <w:pPr>
        <w:spacing w:after="0"/>
        <w:rPr>
          <w:rFonts w:cstheme="minorHAnsi"/>
          <w:szCs w:val="24"/>
        </w:rPr>
      </w:pPr>
    </w:p>
    <w:p w:rsidR="00DE696D" w:rsidRPr="00DE696D" w:rsidRDefault="00DE696D" w:rsidP="00DE696D">
      <w:pPr>
        <w:rPr>
          <w:rFonts w:cstheme="minorHAnsi"/>
          <w:szCs w:val="24"/>
        </w:rPr>
      </w:pPr>
    </w:p>
    <w:p w:rsidR="00DE696D" w:rsidRPr="00DE696D" w:rsidRDefault="00DE696D" w:rsidP="00DE696D">
      <w:pPr>
        <w:pStyle w:val="ListParagraph"/>
        <w:numPr>
          <w:ilvl w:val="0"/>
          <w:numId w:val="9"/>
        </w:numPr>
        <w:spacing w:before="0" w:after="160" w:line="259" w:lineRule="auto"/>
        <w:rPr>
          <w:rFonts w:cstheme="minorHAnsi"/>
          <w:szCs w:val="24"/>
        </w:rPr>
      </w:pPr>
      <w:r w:rsidRPr="00DE696D">
        <w:rPr>
          <w:rFonts w:cstheme="minorHAnsi"/>
          <w:b/>
          <w:i/>
          <w:szCs w:val="24"/>
        </w:rPr>
        <w:t>Liriomyza huidobrensis</w:t>
      </w:r>
      <w:r w:rsidRPr="00DE696D">
        <w:rPr>
          <w:rFonts w:cstheme="minorHAnsi"/>
          <w:szCs w:val="24"/>
        </w:rPr>
        <w:t xml:space="preserve"> (Blanchard) </w:t>
      </w:r>
    </w:p>
    <w:p w:rsidR="00DE696D" w:rsidRPr="00DE696D" w:rsidRDefault="00DE696D" w:rsidP="00DE696D">
      <w:pPr>
        <w:jc w:val="center"/>
        <w:rPr>
          <w:rFonts w:cstheme="minorHAnsi"/>
          <w:szCs w:val="24"/>
        </w:rPr>
      </w:pPr>
      <w:r w:rsidRPr="00DE696D">
        <w:rPr>
          <w:rFonts w:cstheme="minorHAnsi"/>
          <w:noProof/>
          <w:szCs w:val="24"/>
          <w:lang w:val="en-US"/>
        </w:rPr>
        <w:drawing>
          <wp:inline distT="0" distB="0" distL="0" distR="0" wp14:anchorId="59C008BD" wp14:editId="3936B259">
            <wp:extent cx="2375975" cy="1487424"/>
            <wp:effectExtent l="0" t="0" r="5715" b="0"/>
            <wp:docPr id="14" name="Picture 14" descr="https://gd.eppo.int/media/data/taxon/L/LIRIHU/pics/220x130/11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d.eppo.int/media/data/taxon/L/LIRIHU/pics/220x130/1198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149" cy="149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96D">
        <w:rPr>
          <w:rFonts w:cstheme="minorHAnsi"/>
          <w:szCs w:val="24"/>
        </w:rPr>
        <w:t xml:space="preserve">   </w:t>
      </w:r>
      <w:r w:rsidRPr="00DE696D">
        <w:rPr>
          <w:rFonts w:cstheme="minorHAnsi"/>
          <w:noProof/>
          <w:szCs w:val="24"/>
          <w:lang w:val="en-US"/>
        </w:rPr>
        <w:drawing>
          <wp:inline distT="0" distB="0" distL="0" distR="0" wp14:anchorId="4DF76564" wp14:editId="2F9F49B3">
            <wp:extent cx="2501703" cy="1478280"/>
            <wp:effectExtent l="0" t="0" r="0" b="7620"/>
            <wp:docPr id="16" name="Picture 16" descr="https://gd.eppo.int/media/data/taxon/L/LIRIHU/pics/220x130/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d.eppo.int/media/data/taxon/L/LIRIHU/pics/220x130/97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455" cy="149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6D" w:rsidRPr="00DE696D" w:rsidRDefault="006D6CE5" w:rsidP="008A3F23">
      <w:pPr>
        <w:spacing w:after="0"/>
        <w:jc w:val="center"/>
        <w:rPr>
          <w:rFonts w:cstheme="minorHAnsi"/>
          <w:szCs w:val="24"/>
        </w:rPr>
      </w:pPr>
      <w:hyperlink r:id="rId26" w:history="1">
        <w:r w:rsidR="00DE696D" w:rsidRPr="008A3F23">
          <w:rPr>
            <w:sz w:val="18"/>
            <w:szCs w:val="18"/>
          </w:rPr>
          <w:t>https://gd.eppo.int</w:t>
        </w:r>
      </w:hyperlink>
      <w:r w:rsidR="00DE696D" w:rsidRPr="00DE696D">
        <w:rPr>
          <w:rFonts w:cstheme="minorHAnsi"/>
          <w:szCs w:val="24"/>
        </w:rPr>
        <w:t xml:space="preserve"> </w:t>
      </w:r>
      <w:r w:rsidR="00385419">
        <w:rPr>
          <w:rFonts w:cstheme="minorHAnsi"/>
          <w:szCs w:val="24"/>
        </w:rPr>
        <w:t xml:space="preserve"> </w:t>
      </w:r>
      <w:r w:rsidR="00DE696D" w:rsidRPr="00DE696D">
        <w:rPr>
          <w:rFonts w:cstheme="minorHAnsi"/>
          <w:szCs w:val="24"/>
        </w:rPr>
        <w:t xml:space="preserve">                                                    </w:t>
      </w:r>
      <w:r w:rsidR="00DE696D" w:rsidRPr="008A3F23">
        <w:rPr>
          <w:sz w:val="18"/>
          <w:szCs w:val="18"/>
        </w:rPr>
        <w:t xml:space="preserve">  </w:t>
      </w:r>
      <w:hyperlink r:id="rId27" w:history="1">
        <w:r w:rsidR="00DE696D" w:rsidRPr="008A3F23">
          <w:rPr>
            <w:sz w:val="18"/>
            <w:szCs w:val="18"/>
          </w:rPr>
          <w:t>https://gd.eppo.int</w:t>
        </w:r>
      </w:hyperlink>
    </w:p>
    <w:p w:rsidR="00DE696D" w:rsidRPr="00DE696D" w:rsidRDefault="00DE696D" w:rsidP="00DE696D">
      <w:pPr>
        <w:spacing w:after="0"/>
        <w:rPr>
          <w:rFonts w:cstheme="minorHAnsi"/>
          <w:szCs w:val="24"/>
        </w:rPr>
      </w:pPr>
    </w:p>
    <w:p w:rsidR="00DE696D" w:rsidRPr="00DE696D" w:rsidRDefault="00DE696D" w:rsidP="00DE696D">
      <w:pPr>
        <w:rPr>
          <w:rFonts w:cstheme="minorHAnsi"/>
          <w:szCs w:val="24"/>
        </w:rPr>
      </w:pPr>
    </w:p>
    <w:p w:rsidR="00DE696D" w:rsidRPr="00DE696D" w:rsidRDefault="00DE696D" w:rsidP="00DE696D">
      <w:pPr>
        <w:jc w:val="center"/>
        <w:rPr>
          <w:rFonts w:cstheme="minorHAnsi"/>
          <w:szCs w:val="24"/>
        </w:rPr>
      </w:pPr>
      <w:r w:rsidRPr="00DE696D">
        <w:rPr>
          <w:rFonts w:cstheme="minorHAnsi"/>
          <w:noProof/>
          <w:szCs w:val="24"/>
          <w:lang w:val="en-US"/>
        </w:rPr>
        <w:drawing>
          <wp:inline distT="0" distB="0" distL="0" distR="0" wp14:anchorId="5030325C" wp14:editId="6408C504">
            <wp:extent cx="2824163" cy="1668824"/>
            <wp:effectExtent l="0" t="0" r="0" b="7620"/>
            <wp:docPr id="18" name="Picture 18" descr="https://gd.eppo.int/media/data/taxon/L/LIRIHU/pics/220x130/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gd.eppo.int/media/data/taxon/L/LIRIHU/pics/220x130/97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227" cy="167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6D" w:rsidRPr="008A3F23" w:rsidRDefault="00DE696D" w:rsidP="00DE696D">
      <w:pPr>
        <w:spacing w:after="0"/>
        <w:rPr>
          <w:rFonts w:cstheme="minorHAnsi"/>
          <w:sz w:val="18"/>
          <w:szCs w:val="18"/>
        </w:rPr>
      </w:pPr>
      <w:r w:rsidRPr="008A3F23">
        <w:rPr>
          <w:rFonts w:cstheme="minorHAnsi"/>
          <w:sz w:val="18"/>
          <w:szCs w:val="18"/>
        </w:rPr>
        <w:t xml:space="preserve">                                                                         </w:t>
      </w:r>
      <w:hyperlink r:id="rId29" w:history="1">
        <w:r w:rsidR="008A3F23" w:rsidRPr="00B864CD">
          <w:rPr>
            <w:rStyle w:val="Hyperlink"/>
            <w:rFonts w:cstheme="minorHAnsi"/>
            <w:sz w:val="18"/>
            <w:szCs w:val="18"/>
          </w:rPr>
          <w:t>https://gd.eppo.int</w:t>
        </w:r>
      </w:hyperlink>
      <w:r w:rsidR="008A3F23">
        <w:rPr>
          <w:rFonts w:cstheme="minorHAnsi"/>
          <w:sz w:val="18"/>
          <w:szCs w:val="18"/>
        </w:rPr>
        <w:t xml:space="preserve"> </w:t>
      </w:r>
    </w:p>
    <w:p w:rsidR="00DE696D" w:rsidRPr="00DE696D" w:rsidRDefault="00DE696D" w:rsidP="00DE696D">
      <w:pPr>
        <w:spacing w:after="0"/>
        <w:rPr>
          <w:rFonts w:cstheme="minorHAnsi"/>
          <w:szCs w:val="24"/>
        </w:rPr>
      </w:pPr>
      <w:r w:rsidRPr="00DE696D">
        <w:rPr>
          <w:rFonts w:cstheme="minorHAnsi"/>
          <w:szCs w:val="24"/>
        </w:rPr>
        <w:tab/>
      </w:r>
    </w:p>
    <w:p w:rsidR="00DE696D" w:rsidRDefault="00DE696D" w:rsidP="00385419">
      <w:pPr>
        <w:spacing w:after="0"/>
        <w:rPr>
          <w:rFonts w:cstheme="minorHAnsi"/>
          <w:szCs w:val="24"/>
        </w:rPr>
      </w:pPr>
      <w:r w:rsidRPr="00DE696D">
        <w:rPr>
          <w:rFonts w:cstheme="minorHAnsi"/>
          <w:szCs w:val="24"/>
        </w:rPr>
        <w:tab/>
        <w:t xml:space="preserve">Muve lisni mineri </w:t>
      </w:r>
      <w:r w:rsidR="00DC08E8">
        <w:rPr>
          <w:rFonts w:cstheme="minorHAnsi"/>
          <w:i/>
          <w:szCs w:val="24"/>
        </w:rPr>
        <w:t>L. sativae, L. trifolii, L. h</w:t>
      </w:r>
      <w:r w:rsidRPr="00DE696D">
        <w:rPr>
          <w:rFonts w:cstheme="minorHAnsi"/>
          <w:i/>
          <w:szCs w:val="24"/>
        </w:rPr>
        <w:t>uidobrensis i A. maculosa</w:t>
      </w:r>
      <w:r w:rsidRPr="00DE696D">
        <w:rPr>
          <w:rFonts w:cstheme="minorHAnsi"/>
          <w:szCs w:val="24"/>
        </w:rPr>
        <w:t xml:space="preserve"> </w:t>
      </w:r>
      <w:r w:rsidR="00385419">
        <w:rPr>
          <w:rFonts w:cstheme="minorHAnsi"/>
          <w:szCs w:val="24"/>
        </w:rPr>
        <w:t xml:space="preserve">su polifagne insekti koji </w:t>
      </w:r>
      <w:r w:rsidRPr="00DE696D">
        <w:rPr>
          <w:rFonts w:cstheme="minorHAnsi"/>
          <w:szCs w:val="24"/>
        </w:rPr>
        <w:t xml:space="preserve">pričinjavaju štete na lišću </w:t>
      </w:r>
      <w:r w:rsidR="00385419">
        <w:rPr>
          <w:rFonts w:cstheme="minorHAnsi"/>
          <w:szCs w:val="24"/>
        </w:rPr>
        <w:t xml:space="preserve">velikog broja vrsta. Najveće štete pričinjavaju </w:t>
      </w:r>
      <w:r w:rsidRPr="00DE696D">
        <w:rPr>
          <w:rFonts w:cstheme="minorHAnsi"/>
          <w:szCs w:val="24"/>
        </w:rPr>
        <w:t xml:space="preserve">larve </w:t>
      </w:r>
      <w:r w:rsidR="00385419">
        <w:rPr>
          <w:rFonts w:cstheme="minorHAnsi"/>
          <w:szCs w:val="24"/>
        </w:rPr>
        <w:t xml:space="preserve">koje </w:t>
      </w:r>
      <w:r w:rsidRPr="00DE696D">
        <w:rPr>
          <w:rFonts w:cstheme="minorHAnsi"/>
          <w:szCs w:val="24"/>
        </w:rPr>
        <w:t xml:space="preserve">prave karakteristične hodnike („mine“) u mezofilu listova, a </w:t>
      </w:r>
      <w:r w:rsidR="00385419">
        <w:rPr>
          <w:rFonts w:cstheme="minorHAnsi"/>
          <w:szCs w:val="24"/>
        </w:rPr>
        <w:t>ishranom ženki i polaganjem</w:t>
      </w:r>
      <w:r w:rsidR="00385419" w:rsidRPr="00DE696D">
        <w:rPr>
          <w:rFonts w:cstheme="minorHAnsi"/>
          <w:szCs w:val="24"/>
        </w:rPr>
        <w:t xml:space="preserve"> jaja</w:t>
      </w:r>
      <w:r w:rsidR="00385419">
        <w:rPr>
          <w:rFonts w:cstheme="minorHAnsi"/>
          <w:szCs w:val="24"/>
        </w:rPr>
        <w:t xml:space="preserve"> </w:t>
      </w:r>
      <w:r w:rsidR="00385419" w:rsidRPr="00DE696D">
        <w:rPr>
          <w:rFonts w:cstheme="minorHAnsi"/>
          <w:szCs w:val="24"/>
        </w:rPr>
        <w:t>nastaju</w:t>
      </w:r>
      <w:r w:rsidR="00385419">
        <w:rPr>
          <w:rFonts w:cstheme="minorHAnsi"/>
          <w:szCs w:val="24"/>
        </w:rPr>
        <w:t xml:space="preserve"> bijele pjege. </w:t>
      </w:r>
      <w:r w:rsidRPr="00DE696D">
        <w:rPr>
          <w:rFonts w:cstheme="minorHAnsi"/>
          <w:szCs w:val="24"/>
        </w:rPr>
        <w:t xml:space="preserve">Posljedice napada </w:t>
      </w:r>
      <w:r w:rsidR="00385419">
        <w:rPr>
          <w:rFonts w:cstheme="minorHAnsi"/>
          <w:szCs w:val="24"/>
        </w:rPr>
        <w:t xml:space="preserve">muva u proizvodnji </w:t>
      </w:r>
      <w:r w:rsidRPr="00DE696D">
        <w:rPr>
          <w:rFonts w:cstheme="minorHAnsi"/>
          <w:szCs w:val="24"/>
        </w:rPr>
        <w:t xml:space="preserve">su sušenje i otpadanje listova, a kod mladih biljaka može doći do  propadanja cijele biljke. </w:t>
      </w:r>
      <w:r w:rsidR="00385419">
        <w:rPr>
          <w:rFonts w:cstheme="minorHAnsi"/>
          <w:szCs w:val="24"/>
        </w:rPr>
        <w:t xml:space="preserve"> R</w:t>
      </w:r>
      <w:r w:rsidRPr="00DE696D">
        <w:rPr>
          <w:rFonts w:cstheme="minorHAnsi"/>
          <w:szCs w:val="24"/>
        </w:rPr>
        <w:t>azvijaju više generacija godišnje, koje se preklapaju, larve su zaštićene u “minama” pa je suzbijanje veoma teško.</w:t>
      </w:r>
    </w:p>
    <w:p w:rsidR="00985352" w:rsidRPr="00DE696D" w:rsidRDefault="00985352" w:rsidP="00DE696D">
      <w:pPr>
        <w:rPr>
          <w:rFonts w:cstheme="minorHAnsi"/>
          <w:szCs w:val="24"/>
        </w:rPr>
      </w:pPr>
    </w:p>
    <w:p w:rsidR="005E7133" w:rsidRPr="005E7133" w:rsidRDefault="005E7133" w:rsidP="005E7133">
      <w:pPr>
        <w:pStyle w:val="ListParagraph"/>
        <w:numPr>
          <w:ilvl w:val="0"/>
          <w:numId w:val="9"/>
        </w:numPr>
        <w:spacing w:before="0" w:after="160" w:line="259" w:lineRule="auto"/>
        <w:rPr>
          <w:szCs w:val="24"/>
        </w:rPr>
      </w:pPr>
      <w:r>
        <w:rPr>
          <w:b/>
          <w:szCs w:val="24"/>
        </w:rPr>
        <w:t xml:space="preserve">Virus bronzavosti paradajza/ </w:t>
      </w:r>
      <w:r w:rsidRPr="00A34E8B">
        <w:rPr>
          <w:b/>
          <w:szCs w:val="24"/>
        </w:rPr>
        <w:t>Tomato spotted wilt virus/ TSWV</w:t>
      </w:r>
    </w:p>
    <w:p w:rsidR="005E7133" w:rsidRPr="005E7133" w:rsidRDefault="005E7133" w:rsidP="005E7133">
      <w:pPr>
        <w:pStyle w:val="ListParagraph"/>
        <w:spacing w:before="0" w:after="160" w:line="259" w:lineRule="auto"/>
        <w:ind w:left="0"/>
        <w:rPr>
          <w:rFonts w:cstheme="minorHAnsi"/>
          <w:szCs w:val="24"/>
        </w:rPr>
      </w:pPr>
      <w:r>
        <w:rPr>
          <w:szCs w:val="24"/>
        </w:rPr>
        <w:tab/>
      </w:r>
      <w:r w:rsidRPr="005E7133">
        <w:rPr>
          <w:szCs w:val="24"/>
        </w:rPr>
        <w:t>Simptomi infekcije:</w:t>
      </w:r>
      <w:r>
        <w:rPr>
          <w:b/>
          <w:szCs w:val="24"/>
        </w:rPr>
        <w:t xml:space="preserve"> </w:t>
      </w:r>
      <w:r w:rsidRPr="005E7133">
        <w:rPr>
          <w:rFonts w:cstheme="minorHAnsi"/>
          <w:szCs w:val="24"/>
        </w:rPr>
        <w:t>prstenaste p</w:t>
      </w:r>
      <w:r>
        <w:rPr>
          <w:rFonts w:cstheme="minorHAnsi"/>
          <w:szCs w:val="24"/>
        </w:rPr>
        <w:t>j</w:t>
      </w:r>
      <w:r w:rsidRPr="005E7133">
        <w:rPr>
          <w:rFonts w:cstheme="minorHAnsi"/>
          <w:szCs w:val="24"/>
        </w:rPr>
        <w:t>ege (žuti ili tamnosmeđi nekrotični prstenovi) ili druge linijske šare,</w:t>
      </w:r>
      <w:r>
        <w:rPr>
          <w:rFonts w:cstheme="minorHAnsi"/>
          <w:szCs w:val="24"/>
        </w:rPr>
        <w:t xml:space="preserve"> </w:t>
      </w:r>
      <w:r w:rsidRPr="005E7133">
        <w:rPr>
          <w:rFonts w:cstheme="minorHAnsi"/>
          <w:szCs w:val="24"/>
        </w:rPr>
        <w:t>crne pruge na peteljkama i stablu, nekrotične p</w:t>
      </w:r>
      <w:r>
        <w:rPr>
          <w:rFonts w:cstheme="minorHAnsi"/>
          <w:szCs w:val="24"/>
        </w:rPr>
        <w:t>j</w:t>
      </w:r>
      <w:r w:rsidRPr="005E7133">
        <w:rPr>
          <w:rFonts w:cstheme="minorHAnsi"/>
          <w:szCs w:val="24"/>
        </w:rPr>
        <w:t>ege na</w:t>
      </w:r>
      <w:r>
        <w:rPr>
          <w:rFonts w:cstheme="minorHAnsi"/>
          <w:szCs w:val="24"/>
        </w:rPr>
        <w:t xml:space="preserve"> lišću</w:t>
      </w:r>
      <w:r w:rsidRPr="005E7133">
        <w:rPr>
          <w:rFonts w:cstheme="minorHAnsi"/>
          <w:szCs w:val="24"/>
        </w:rPr>
        <w:t>.</w:t>
      </w:r>
    </w:p>
    <w:p w:rsidR="00DE696D" w:rsidRDefault="005E7133" w:rsidP="005E7133">
      <w:pPr>
        <w:pStyle w:val="ListParagraph"/>
        <w:spacing w:before="0" w:after="160" w:line="259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V</w:t>
      </w:r>
      <w:r w:rsidR="00DE696D" w:rsidRPr="00DE696D">
        <w:rPr>
          <w:rFonts w:cstheme="minorHAnsi"/>
          <w:szCs w:val="24"/>
        </w:rPr>
        <w:t xml:space="preserve">ektori </w:t>
      </w:r>
      <w:r>
        <w:rPr>
          <w:rFonts w:cstheme="minorHAnsi"/>
          <w:szCs w:val="24"/>
        </w:rPr>
        <w:t xml:space="preserve">virusa </w:t>
      </w:r>
      <w:r w:rsidR="00DE696D" w:rsidRPr="00DE696D">
        <w:rPr>
          <w:rFonts w:cstheme="minorHAnsi"/>
          <w:szCs w:val="24"/>
        </w:rPr>
        <w:t>su tripsi</w:t>
      </w:r>
      <w:r>
        <w:rPr>
          <w:rFonts w:cstheme="minorHAnsi"/>
          <w:szCs w:val="24"/>
        </w:rPr>
        <w:t>, pa ako se uoče simptomi virusne infekcije treba obratiti</w:t>
      </w:r>
      <w:r w:rsidR="00DE696D" w:rsidRPr="00DE696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pažnju na prisustvo tripsa.</w:t>
      </w:r>
    </w:p>
    <w:p w:rsidR="00985352" w:rsidRDefault="00DE696D" w:rsidP="00DE696D">
      <w:pPr>
        <w:rPr>
          <w:rFonts w:cstheme="minorHAnsi"/>
          <w:szCs w:val="24"/>
        </w:rPr>
      </w:pPr>
      <w:r w:rsidRPr="00DE696D">
        <w:rPr>
          <w:rFonts w:cstheme="minorHAnsi"/>
          <w:szCs w:val="24"/>
        </w:rPr>
        <w:tab/>
        <w:t>Zdravstveni pregled radi utvrđivanja prisustva navedenih karantinski štetnih organizama</w:t>
      </w:r>
      <w:r w:rsidR="00985352">
        <w:rPr>
          <w:rFonts w:cstheme="minorHAnsi"/>
          <w:szCs w:val="24"/>
        </w:rPr>
        <w:t>:</w:t>
      </w:r>
    </w:p>
    <w:p w:rsidR="005E7133" w:rsidRDefault="00985352" w:rsidP="00985352">
      <w:pPr>
        <w:pStyle w:val="ListParagraph"/>
        <w:numPr>
          <w:ilvl w:val="0"/>
          <w:numId w:val="1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Pregled </w:t>
      </w:r>
      <w:r w:rsidR="00DE696D" w:rsidRPr="00985352">
        <w:rPr>
          <w:rFonts w:cstheme="minorHAnsi"/>
          <w:szCs w:val="24"/>
        </w:rPr>
        <w:t>započeti utvrđivanjem opšteg zdravstvenog stanja bilja</w:t>
      </w:r>
      <w:r w:rsidR="005E7133" w:rsidRPr="00985352">
        <w:rPr>
          <w:rFonts w:cstheme="minorHAnsi"/>
          <w:szCs w:val="24"/>
        </w:rPr>
        <w:t>.</w:t>
      </w:r>
    </w:p>
    <w:p w:rsidR="00DE696D" w:rsidRDefault="00DE696D" w:rsidP="00DE696D">
      <w:pPr>
        <w:pStyle w:val="ListParagraph"/>
        <w:numPr>
          <w:ilvl w:val="0"/>
          <w:numId w:val="12"/>
        </w:numPr>
        <w:rPr>
          <w:rFonts w:cstheme="minorHAnsi"/>
          <w:szCs w:val="24"/>
        </w:rPr>
      </w:pPr>
      <w:r w:rsidRPr="00985352">
        <w:rPr>
          <w:rFonts w:cstheme="minorHAnsi"/>
          <w:szCs w:val="24"/>
        </w:rPr>
        <w:t xml:space="preserve">Treba provjeriti </w:t>
      </w:r>
      <w:r w:rsidR="00985352" w:rsidRPr="00985352">
        <w:rPr>
          <w:rFonts w:cstheme="minorHAnsi"/>
          <w:szCs w:val="24"/>
        </w:rPr>
        <w:t>transportno sredstvo</w:t>
      </w:r>
      <w:r w:rsidRPr="00985352">
        <w:rPr>
          <w:rFonts w:cstheme="minorHAnsi"/>
          <w:szCs w:val="24"/>
        </w:rPr>
        <w:t xml:space="preserve"> i </w:t>
      </w:r>
      <w:r w:rsidR="00985352" w:rsidRPr="00985352">
        <w:rPr>
          <w:rFonts w:cstheme="minorHAnsi"/>
          <w:szCs w:val="24"/>
        </w:rPr>
        <w:t>ambalažu</w:t>
      </w:r>
      <w:r w:rsidRPr="00985352">
        <w:rPr>
          <w:rFonts w:cstheme="minorHAnsi"/>
          <w:szCs w:val="24"/>
        </w:rPr>
        <w:t xml:space="preserve"> na prisustvo živih ili mrtvih insekata.</w:t>
      </w:r>
    </w:p>
    <w:p w:rsidR="00DE696D" w:rsidRPr="00985352" w:rsidRDefault="00DE696D" w:rsidP="00DE696D">
      <w:pPr>
        <w:pStyle w:val="ListParagraph"/>
        <w:numPr>
          <w:ilvl w:val="0"/>
          <w:numId w:val="12"/>
        </w:numPr>
        <w:rPr>
          <w:rFonts w:cstheme="minorHAnsi"/>
          <w:szCs w:val="24"/>
        </w:rPr>
      </w:pPr>
      <w:r w:rsidRPr="00985352">
        <w:rPr>
          <w:rFonts w:cstheme="minorHAnsi"/>
          <w:szCs w:val="24"/>
        </w:rPr>
        <w:t xml:space="preserve">Potom treba utvrditi veličinu uzorka za </w:t>
      </w:r>
      <w:r w:rsidR="005E7133" w:rsidRPr="00985352">
        <w:rPr>
          <w:rFonts w:cstheme="minorHAnsi"/>
          <w:szCs w:val="24"/>
        </w:rPr>
        <w:t>koji će biti podvrgnut</w:t>
      </w:r>
      <w:r w:rsidRPr="00985352">
        <w:rPr>
          <w:rFonts w:cstheme="minorHAnsi"/>
          <w:szCs w:val="24"/>
        </w:rPr>
        <w:t xml:space="preserve"> detaljnom </w:t>
      </w:r>
      <w:r w:rsidR="005E7133" w:rsidRPr="00985352">
        <w:rPr>
          <w:rFonts w:cstheme="minorHAnsi"/>
          <w:szCs w:val="24"/>
        </w:rPr>
        <w:t xml:space="preserve">vizuelnom </w:t>
      </w:r>
      <w:r w:rsidRPr="00985352">
        <w:rPr>
          <w:rFonts w:cstheme="minorHAnsi"/>
          <w:szCs w:val="24"/>
        </w:rPr>
        <w:t>pregledu, uzimajući u obzir standard ISPM 31.</w:t>
      </w:r>
    </w:p>
    <w:p w:rsidR="00DE696D" w:rsidRPr="00DE696D" w:rsidRDefault="00DE696D" w:rsidP="00DE696D">
      <w:pPr>
        <w:rPr>
          <w:rFonts w:cstheme="minorHAnsi"/>
          <w:szCs w:val="24"/>
        </w:rPr>
      </w:pPr>
      <w:r w:rsidRPr="00DE696D">
        <w:rPr>
          <w:rFonts w:cstheme="minorHAnsi"/>
          <w:szCs w:val="24"/>
        </w:rPr>
        <w:tab/>
        <w:t xml:space="preserve">Kada je u pitanju jedinica uzorka (kutija, vreća, jedinica mase), sve jedinice moraju imati jednake šanse da budu odabrane za inspekciju, </w:t>
      </w:r>
      <w:r w:rsidR="005E7133">
        <w:rPr>
          <w:rFonts w:cstheme="minorHAnsi"/>
          <w:szCs w:val="24"/>
        </w:rPr>
        <w:t xml:space="preserve">bez obzira da li se nalaze </w:t>
      </w:r>
      <w:r w:rsidRPr="00DE696D">
        <w:rPr>
          <w:rFonts w:cstheme="minorHAnsi"/>
          <w:szCs w:val="24"/>
        </w:rPr>
        <w:t xml:space="preserve">u sredini kontejnera/kamiona </w:t>
      </w:r>
      <w:r w:rsidR="005E7133">
        <w:rPr>
          <w:rFonts w:cstheme="minorHAnsi"/>
          <w:szCs w:val="24"/>
        </w:rPr>
        <w:t>ili u blizini</w:t>
      </w:r>
      <w:r w:rsidRPr="00DE696D">
        <w:rPr>
          <w:rFonts w:cstheme="minorHAnsi"/>
          <w:szCs w:val="24"/>
        </w:rPr>
        <w:t xml:space="preserve"> otvora. Broj jedinica koje treba pregledati zavisi od veličine partije/lota.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E696D" w:rsidRPr="00DE696D" w:rsidTr="0078305E">
        <w:tc>
          <w:tcPr>
            <w:tcW w:w="4675" w:type="dxa"/>
          </w:tcPr>
          <w:p w:rsidR="00DE696D" w:rsidRPr="00DE696D" w:rsidRDefault="00DE696D" w:rsidP="0078305E">
            <w:pPr>
              <w:rPr>
                <w:rFonts w:cstheme="minorHAnsi"/>
                <w:szCs w:val="24"/>
              </w:rPr>
            </w:pPr>
            <w:proofErr w:type="spellStart"/>
            <w:r w:rsidRPr="00DE696D">
              <w:rPr>
                <w:rFonts w:cstheme="minorHAnsi"/>
                <w:szCs w:val="24"/>
              </w:rPr>
              <w:t>Broj</w:t>
            </w:r>
            <w:proofErr w:type="spellEnd"/>
            <w:r w:rsidRPr="00DE696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DE696D">
              <w:rPr>
                <w:rFonts w:cstheme="minorHAnsi"/>
                <w:szCs w:val="24"/>
              </w:rPr>
              <w:t>jedinica</w:t>
            </w:r>
            <w:proofErr w:type="spellEnd"/>
            <w:r w:rsidRPr="00DE696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DE696D">
              <w:rPr>
                <w:rFonts w:cstheme="minorHAnsi"/>
                <w:szCs w:val="24"/>
              </w:rPr>
              <w:t>pakovanja</w:t>
            </w:r>
            <w:proofErr w:type="spellEnd"/>
          </w:p>
        </w:tc>
        <w:tc>
          <w:tcPr>
            <w:tcW w:w="4675" w:type="dxa"/>
          </w:tcPr>
          <w:p w:rsidR="00DE696D" w:rsidRPr="00DE696D" w:rsidRDefault="00DE696D" w:rsidP="0078305E">
            <w:pPr>
              <w:rPr>
                <w:rFonts w:cstheme="minorHAnsi"/>
                <w:szCs w:val="24"/>
              </w:rPr>
            </w:pPr>
            <w:proofErr w:type="spellStart"/>
            <w:r w:rsidRPr="00DE696D">
              <w:rPr>
                <w:rFonts w:cstheme="minorHAnsi"/>
                <w:szCs w:val="24"/>
              </w:rPr>
              <w:t>Broj</w:t>
            </w:r>
            <w:proofErr w:type="spellEnd"/>
            <w:r w:rsidRPr="00DE696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DE696D">
              <w:rPr>
                <w:rFonts w:cstheme="minorHAnsi"/>
                <w:szCs w:val="24"/>
              </w:rPr>
              <w:t>jedinica</w:t>
            </w:r>
            <w:proofErr w:type="spellEnd"/>
            <w:r w:rsidRPr="00DE696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DE696D">
              <w:rPr>
                <w:rFonts w:cstheme="minorHAnsi"/>
                <w:szCs w:val="24"/>
              </w:rPr>
              <w:t>pakovanja</w:t>
            </w:r>
            <w:proofErr w:type="spellEnd"/>
            <w:r w:rsidRPr="00DE696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DE696D">
              <w:rPr>
                <w:rFonts w:cstheme="minorHAnsi"/>
                <w:szCs w:val="24"/>
              </w:rPr>
              <w:t>koje</w:t>
            </w:r>
            <w:proofErr w:type="spellEnd"/>
            <w:r w:rsidRPr="00DE696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DE696D">
              <w:rPr>
                <w:rFonts w:cstheme="minorHAnsi"/>
                <w:szCs w:val="24"/>
              </w:rPr>
              <w:t>treba</w:t>
            </w:r>
            <w:proofErr w:type="spellEnd"/>
            <w:r w:rsidRPr="00DE696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DE696D">
              <w:rPr>
                <w:rFonts w:cstheme="minorHAnsi"/>
                <w:szCs w:val="24"/>
              </w:rPr>
              <w:t>pregledati</w:t>
            </w:r>
            <w:proofErr w:type="spellEnd"/>
          </w:p>
        </w:tc>
      </w:tr>
      <w:tr w:rsidR="00DE696D" w:rsidRPr="00DE696D" w:rsidTr="0078305E">
        <w:tc>
          <w:tcPr>
            <w:tcW w:w="4675" w:type="dxa"/>
          </w:tcPr>
          <w:p w:rsidR="00DE696D" w:rsidRPr="00DE696D" w:rsidRDefault="00DE696D" w:rsidP="0078305E">
            <w:pPr>
              <w:jc w:val="center"/>
              <w:rPr>
                <w:rFonts w:cstheme="minorHAnsi"/>
                <w:szCs w:val="24"/>
              </w:rPr>
            </w:pPr>
            <w:r w:rsidRPr="00DE696D">
              <w:rPr>
                <w:rFonts w:cstheme="minorHAnsi"/>
                <w:szCs w:val="24"/>
              </w:rPr>
              <w:t>do 100</w:t>
            </w:r>
          </w:p>
        </w:tc>
        <w:tc>
          <w:tcPr>
            <w:tcW w:w="4675" w:type="dxa"/>
          </w:tcPr>
          <w:p w:rsidR="00DE696D" w:rsidRPr="00DE696D" w:rsidRDefault="00DE696D" w:rsidP="0078305E">
            <w:pPr>
              <w:jc w:val="center"/>
              <w:rPr>
                <w:rFonts w:cstheme="minorHAnsi"/>
                <w:szCs w:val="24"/>
              </w:rPr>
            </w:pPr>
            <w:r w:rsidRPr="00DE696D">
              <w:rPr>
                <w:rFonts w:cstheme="minorHAnsi"/>
                <w:szCs w:val="24"/>
              </w:rPr>
              <w:t>2</w:t>
            </w:r>
          </w:p>
        </w:tc>
      </w:tr>
      <w:tr w:rsidR="00DE696D" w:rsidRPr="00DE696D" w:rsidTr="0078305E">
        <w:tc>
          <w:tcPr>
            <w:tcW w:w="4675" w:type="dxa"/>
          </w:tcPr>
          <w:p w:rsidR="00DE696D" w:rsidRPr="00DE696D" w:rsidRDefault="00DE696D" w:rsidP="0078305E">
            <w:pPr>
              <w:jc w:val="center"/>
              <w:rPr>
                <w:rFonts w:cstheme="minorHAnsi"/>
                <w:szCs w:val="24"/>
              </w:rPr>
            </w:pPr>
            <w:r w:rsidRPr="00DE696D">
              <w:rPr>
                <w:rFonts w:cstheme="minorHAnsi"/>
                <w:szCs w:val="24"/>
              </w:rPr>
              <w:t>101-500</w:t>
            </w:r>
          </w:p>
        </w:tc>
        <w:tc>
          <w:tcPr>
            <w:tcW w:w="4675" w:type="dxa"/>
          </w:tcPr>
          <w:p w:rsidR="00DE696D" w:rsidRPr="00DE696D" w:rsidRDefault="00DE696D" w:rsidP="0078305E">
            <w:pPr>
              <w:jc w:val="center"/>
              <w:rPr>
                <w:rFonts w:cstheme="minorHAnsi"/>
                <w:szCs w:val="24"/>
              </w:rPr>
            </w:pPr>
            <w:r w:rsidRPr="00DE696D">
              <w:rPr>
                <w:rFonts w:cstheme="minorHAnsi"/>
                <w:szCs w:val="24"/>
              </w:rPr>
              <w:t>3</w:t>
            </w:r>
          </w:p>
        </w:tc>
      </w:tr>
      <w:tr w:rsidR="00DE696D" w:rsidRPr="00DE696D" w:rsidTr="0078305E">
        <w:tc>
          <w:tcPr>
            <w:tcW w:w="4675" w:type="dxa"/>
          </w:tcPr>
          <w:p w:rsidR="00DE696D" w:rsidRPr="00DE696D" w:rsidRDefault="00DE696D" w:rsidP="0078305E">
            <w:pPr>
              <w:jc w:val="center"/>
              <w:rPr>
                <w:rFonts w:cstheme="minorHAnsi"/>
                <w:szCs w:val="24"/>
              </w:rPr>
            </w:pPr>
            <w:r w:rsidRPr="00DE696D">
              <w:rPr>
                <w:rFonts w:cstheme="minorHAnsi"/>
                <w:szCs w:val="24"/>
              </w:rPr>
              <w:t>501-1000</w:t>
            </w:r>
          </w:p>
        </w:tc>
        <w:tc>
          <w:tcPr>
            <w:tcW w:w="4675" w:type="dxa"/>
          </w:tcPr>
          <w:p w:rsidR="00DE696D" w:rsidRPr="00DE696D" w:rsidRDefault="00DE696D" w:rsidP="0078305E">
            <w:pPr>
              <w:jc w:val="center"/>
              <w:rPr>
                <w:rFonts w:cstheme="minorHAnsi"/>
                <w:szCs w:val="24"/>
              </w:rPr>
            </w:pPr>
            <w:r w:rsidRPr="00DE696D">
              <w:rPr>
                <w:rFonts w:cstheme="minorHAnsi"/>
                <w:szCs w:val="24"/>
              </w:rPr>
              <w:t>4</w:t>
            </w:r>
          </w:p>
        </w:tc>
      </w:tr>
      <w:tr w:rsidR="00DE696D" w:rsidRPr="00DE696D" w:rsidTr="0078305E">
        <w:tc>
          <w:tcPr>
            <w:tcW w:w="4675" w:type="dxa"/>
          </w:tcPr>
          <w:p w:rsidR="00DE696D" w:rsidRPr="00DE696D" w:rsidRDefault="00DE696D" w:rsidP="0078305E">
            <w:pPr>
              <w:jc w:val="center"/>
              <w:rPr>
                <w:rFonts w:cstheme="minorHAnsi"/>
                <w:szCs w:val="24"/>
              </w:rPr>
            </w:pPr>
            <w:r w:rsidRPr="00DE696D">
              <w:rPr>
                <w:rFonts w:cstheme="minorHAnsi"/>
                <w:szCs w:val="24"/>
              </w:rPr>
              <w:t>1001-2000</w:t>
            </w:r>
          </w:p>
        </w:tc>
        <w:tc>
          <w:tcPr>
            <w:tcW w:w="4675" w:type="dxa"/>
          </w:tcPr>
          <w:p w:rsidR="00DE696D" w:rsidRPr="00DE696D" w:rsidRDefault="00DE696D" w:rsidP="0078305E">
            <w:pPr>
              <w:jc w:val="center"/>
              <w:rPr>
                <w:rFonts w:cstheme="minorHAnsi"/>
                <w:szCs w:val="24"/>
              </w:rPr>
            </w:pPr>
            <w:r w:rsidRPr="00DE696D">
              <w:rPr>
                <w:rFonts w:cstheme="minorHAnsi"/>
                <w:szCs w:val="24"/>
              </w:rPr>
              <w:t>5</w:t>
            </w:r>
          </w:p>
        </w:tc>
      </w:tr>
    </w:tbl>
    <w:p w:rsidR="00DE696D" w:rsidRDefault="00DE696D" w:rsidP="00DE696D">
      <w:pPr>
        <w:rPr>
          <w:rFonts w:cstheme="minorHAnsi"/>
          <w:szCs w:val="24"/>
        </w:rPr>
      </w:pPr>
    </w:p>
    <w:p w:rsidR="0069190B" w:rsidRPr="00DE696D" w:rsidRDefault="00DE696D" w:rsidP="00DE696D">
      <w:pPr>
        <w:rPr>
          <w:rFonts w:cstheme="minorHAnsi"/>
          <w:szCs w:val="24"/>
          <w:lang w:val="hr-HR"/>
        </w:rPr>
      </w:pPr>
      <w:r>
        <w:rPr>
          <w:rFonts w:cstheme="minorHAnsi"/>
          <w:szCs w:val="24"/>
        </w:rPr>
        <w:tab/>
      </w:r>
      <w:r w:rsidRPr="00DE696D">
        <w:rPr>
          <w:rFonts w:cstheme="minorHAnsi"/>
          <w:szCs w:val="24"/>
        </w:rPr>
        <w:t xml:space="preserve">U slučaju da je rezultat </w:t>
      </w:r>
      <w:r w:rsidRPr="00DE696D">
        <w:rPr>
          <w:rFonts w:cstheme="minorHAnsi"/>
          <w:b/>
          <w:szCs w:val="24"/>
        </w:rPr>
        <w:t>vizuelnog pregleda</w:t>
      </w:r>
      <w:r w:rsidRPr="00DE696D">
        <w:rPr>
          <w:rFonts w:cstheme="minorHAnsi"/>
          <w:szCs w:val="24"/>
        </w:rPr>
        <w:t xml:space="preserve"> uočavanje </w:t>
      </w:r>
      <w:r w:rsidRPr="00DE696D">
        <w:rPr>
          <w:rFonts w:cstheme="minorHAnsi"/>
          <w:b/>
          <w:szCs w:val="24"/>
        </w:rPr>
        <w:t>simptoma odnosno prisustva štetnog organizma</w:t>
      </w:r>
      <w:r w:rsidRPr="00DE696D">
        <w:rPr>
          <w:rFonts w:cstheme="minorHAnsi"/>
          <w:szCs w:val="24"/>
        </w:rPr>
        <w:t xml:space="preserve">, </w:t>
      </w:r>
      <w:r w:rsidRPr="00DE696D">
        <w:rPr>
          <w:rFonts w:cstheme="minorHAnsi"/>
          <w:szCs w:val="24"/>
          <w:lang w:val="hr-HR"/>
        </w:rPr>
        <w:t>uzorak se pak</w:t>
      </w:r>
      <w:r w:rsidR="00985352">
        <w:rPr>
          <w:rFonts w:cstheme="minorHAnsi"/>
          <w:szCs w:val="24"/>
          <w:lang w:val="hr-HR"/>
        </w:rPr>
        <w:t xml:space="preserve">uje, </w:t>
      </w:r>
      <w:r w:rsidRPr="00DE696D">
        <w:rPr>
          <w:rFonts w:cstheme="minorHAnsi"/>
          <w:szCs w:val="24"/>
          <w:lang w:val="hr-HR"/>
        </w:rPr>
        <w:t xml:space="preserve">označi na propisan način i šalje u ovlašćenu laboratoriju radi identifikacije vrste. Pošiljka/lot se zadržava na mjestu unošenja ili u carinskom skladištu do prispijeća  rezultata laboratorijske analize. </w:t>
      </w:r>
    </w:p>
    <w:p w:rsidR="0069190B" w:rsidRPr="00DE696D" w:rsidRDefault="0069190B" w:rsidP="00EF2BE5">
      <w:pPr>
        <w:spacing w:before="0" w:after="0" w:line="240" w:lineRule="auto"/>
        <w:rPr>
          <w:rFonts w:cstheme="minorHAnsi"/>
          <w:szCs w:val="24"/>
        </w:rPr>
      </w:pPr>
    </w:p>
    <w:p w:rsidR="0069190B" w:rsidRPr="00DE696D" w:rsidRDefault="005E7133" w:rsidP="0069190B">
      <w:pPr>
        <w:spacing w:before="0" w:after="0" w:line="240" w:lineRule="auto"/>
        <w:jc w:val="left"/>
        <w:rPr>
          <w:rFonts w:cstheme="minorHAnsi"/>
          <w:szCs w:val="24"/>
          <w:lang w:val="hr-HR"/>
        </w:rPr>
      </w:pPr>
      <w:r>
        <w:rPr>
          <w:rFonts w:cstheme="minorHAnsi"/>
          <w:szCs w:val="24"/>
          <w:lang w:val="hr-HR"/>
        </w:rPr>
        <w:t xml:space="preserve">                                    </w:t>
      </w:r>
      <w:r w:rsidR="0069190B" w:rsidRPr="00DE696D">
        <w:rPr>
          <w:rFonts w:cstheme="minorHAnsi"/>
          <w:szCs w:val="24"/>
          <w:lang w:val="hr-HR"/>
        </w:rPr>
        <w:t xml:space="preserve">                                                                               </w:t>
      </w:r>
      <w:r w:rsidR="00DE696D" w:rsidRPr="00DE696D">
        <w:rPr>
          <w:rFonts w:cstheme="minorHAnsi"/>
          <w:szCs w:val="24"/>
          <w:lang w:val="hr-HR"/>
        </w:rPr>
        <w:t xml:space="preserve">                </w:t>
      </w:r>
      <w:r w:rsidR="0069190B" w:rsidRPr="00DE696D">
        <w:rPr>
          <w:rFonts w:cstheme="minorHAnsi"/>
          <w:szCs w:val="24"/>
          <w:lang w:val="hr-HR"/>
        </w:rPr>
        <w:t xml:space="preserve"> </w:t>
      </w:r>
      <w:r w:rsidR="0069190B" w:rsidRPr="00DE696D">
        <w:rPr>
          <w:rFonts w:cstheme="minorHAnsi"/>
          <w:b/>
          <w:szCs w:val="24"/>
          <w:lang w:val="hr-HR"/>
        </w:rPr>
        <w:t>D I R E K T O R I C A</w:t>
      </w:r>
    </w:p>
    <w:p w:rsidR="0069190B" w:rsidRPr="00DE696D" w:rsidRDefault="0069190B" w:rsidP="0069190B">
      <w:pPr>
        <w:spacing w:before="0" w:after="0" w:line="240" w:lineRule="auto"/>
        <w:ind w:left="360"/>
        <w:jc w:val="right"/>
        <w:rPr>
          <w:rFonts w:eastAsia="Times New Roman" w:cstheme="minorHAnsi"/>
          <w:szCs w:val="24"/>
          <w:lang w:val="en-US"/>
        </w:rPr>
      </w:pPr>
      <w:r w:rsidRPr="00DE696D">
        <w:rPr>
          <w:rFonts w:eastAsia="Times New Roman" w:cstheme="minorHAnsi"/>
          <w:szCs w:val="24"/>
          <w:lang w:val="en-US"/>
        </w:rPr>
        <w:t xml:space="preserve">                                                                        </w:t>
      </w:r>
    </w:p>
    <w:p w:rsidR="0069190B" w:rsidRPr="00DE696D" w:rsidRDefault="0069190B" w:rsidP="0069190B">
      <w:pPr>
        <w:spacing w:before="0" w:after="0" w:line="240" w:lineRule="auto"/>
        <w:jc w:val="right"/>
        <w:rPr>
          <w:rFonts w:eastAsia="Times New Roman" w:cstheme="minorHAnsi"/>
          <w:bCs/>
          <w:szCs w:val="24"/>
          <w:lang w:val="sr-Latn-CS"/>
        </w:rPr>
      </w:pPr>
      <w:r w:rsidRPr="00DE696D">
        <w:rPr>
          <w:rFonts w:eastAsia="Times New Roman" w:cstheme="minorHAnsi"/>
          <w:b/>
          <w:szCs w:val="24"/>
          <w:lang w:val="en-US"/>
        </w:rPr>
        <w:t xml:space="preserve">            Vesna </w:t>
      </w:r>
      <w:proofErr w:type="spellStart"/>
      <w:r w:rsidRPr="00DE696D">
        <w:rPr>
          <w:rFonts w:eastAsia="Times New Roman" w:cstheme="minorHAnsi"/>
          <w:b/>
          <w:szCs w:val="24"/>
          <w:lang w:val="en-US"/>
        </w:rPr>
        <w:t>Daković</w:t>
      </w:r>
      <w:proofErr w:type="spellEnd"/>
      <w:r w:rsidRPr="00DE696D">
        <w:rPr>
          <w:rFonts w:eastAsia="Times New Roman" w:cstheme="minorHAnsi"/>
          <w:b/>
          <w:szCs w:val="24"/>
          <w:lang w:val="en-US"/>
        </w:rPr>
        <w:t xml:space="preserve">     </w:t>
      </w:r>
    </w:p>
    <w:p w:rsidR="0069190B" w:rsidRPr="00DE696D" w:rsidRDefault="0069190B" w:rsidP="00EF2BE5">
      <w:pPr>
        <w:spacing w:before="0" w:after="0" w:line="240" w:lineRule="auto"/>
        <w:rPr>
          <w:rFonts w:cstheme="minorHAnsi"/>
          <w:szCs w:val="24"/>
        </w:rPr>
      </w:pPr>
    </w:p>
    <w:sectPr w:rsidR="0069190B" w:rsidRPr="00DE696D" w:rsidSect="00722040">
      <w:headerReference w:type="default" r:id="rId30"/>
      <w:headerReference w:type="first" r:id="rId3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CE5" w:rsidRDefault="006D6CE5" w:rsidP="00A6505B">
      <w:pPr>
        <w:spacing w:before="0" w:after="0" w:line="240" w:lineRule="auto"/>
      </w:pPr>
      <w:r>
        <w:separator/>
      </w:r>
    </w:p>
  </w:endnote>
  <w:endnote w:type="continuationSeparator" w:id="0">
    <w:p w:rsidR="006D6CE5" w:rsidRDefault="006D6CE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CE5" w:rsidRDefault="006D6CE5" w:rsidP="00A6505B">
      <w:pPr>
        <w:spacing w:before="0" w:after="0" w:line="240" w:lineRule="auto"/>
      </w:pPr>
      <w:r>
        <w:separator/>
      </w:r>
    </w:p>
  </w:footnote>
  <w:footnote w:type="continuationSeparator" w:id="0">
    <w:p w:rsidR="006D6CE5" w:rsidRDefault="006D6CE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7106FA" w:rsidP="00B67466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44EE3E" wp14:editId="30749724">
              <wp:simplePos x="0" y="0"/>
              <wp:positionH relativeFrom="column">
                <wp:posOffset>4014016</wp:posOffset>
              </wp:positionH>
              <wp:positionV relativeFrom="paragraph">
                <wp:posOffset>52977</wp:posOffset>
              </wp:positionV>
              <wp:extent cx="2360930" cy="1404620"/>
              <wp:effectExtent l="0" t="0" r="127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2648D8">
                            <w:rPr>
                              <w:sz w:val="20"/>
                            </w:rPr>
                            <w:t>Serdara Jola Piletića 26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7106FA">
                            <w:rPr>
                              <w:sz w:val="20"/>
                            </w:rPr>
                            <w:t>201 945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7106FA">
                            <w:rPr>
                              <w:sz w:val="20"/>
                            </w:rPr>
                            <w:t>201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 w:rsidR="007106FA">
                            <w:rPr>
                              <w:sz w:val="20"/>
                            </w:rPr>
                            <w:t>946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44EE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4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4Mw2teAAAAAKAQAADwAAAGRycy9kb3ducmV2LnhtbEyPzU7D&#10;MBCE70i8g7VIXBB14oiqDdlU5e/CrSVIHN14mwTidRS7beDpcU9wHM1o5ptiNdleHGn0nWOEdJaA&#10;IK6d6bhBqN5ebhcgfNBsdO+YEL7Jw6q8vCh0btyJN3TchkbEEva5RmhDGHIpfd2S1X7mBuLo7d1o&#10;dYhybKQZ9SmW216qJJlLqzuOC60e6LGl+mt7sAg/D9XT+vkmpHsVPtT7xr5W9adGvL6a1vcgAk3h&#10;Lwxn/IgOZWTauQMbL3qEeabSGEVYZCDOfpJkSxA7BKWWdyDLQv6/UP4C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4Mw2te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2648D8">
                      <w:rPr>
                        <w:sz w:val="20"/>
                      </w:rPr>
                      <w:t>Serdara Jola Piletića 26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7106FA">
                      <w:rPr>
                        <w:sz w:val="20"/>
                      </w:rPr>
                      <w:t>201 945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7106FA">
                      <w:rPr>
                        <w:sz w:val="20"/>
                      </w:rPr>
                      <w:t>201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 w:rsidR="007106FA">
                      <w:rPr>
                        <w:sz w:val="20"/>
                      </w:rPr>
                      <w:t>946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3D71906" wp14:editId="6DE79F9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65751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69E26EB2" wp14:editId="2EBD92D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B67466" w:rsidRDefault="00B67466" w:rsidP="00B67466">
    <w:pPr>
      <w:pStyle w:val="Title"/>
      <w:spacing w:before="0" w:after="0"/>
    </w:pPr>
    <w:r w:rsidRPr="00B67466">
      <w:t>Uprava za bezbjednost hrane, veterinu</w:t>
    </w:r>
  </w:p>
  <w:p w:rsidR="00B67466" w:rsidRPr="00F323F6" w:rsidRDefault="00B67466" w:rsidP="00B67466">
    <w:pPr>
      <w:pStyle w:val="Title"/>
      <w:spacing w:before="0" w:after="0"/>
    </w:pPr>
    <w:r w:rsidRPr="00B67466">
      <w:t>i fitosanitar</w:t>
    </w:r>
    <w:r>
      <w:t>n</w:t>
    </w:r>
    <w:r w:rsidRPr="00B67466">
      <w:t>ne poslove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5E1C"/>
    <w:multiLevelType w:val="hybridMultilevel"/>
    <w:tmpl w:val="10FAC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0CDD"/>
    <w:multiLevelType w:val="hybridMultilevel"/>
    <w:tmpl w:val="7DC4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76AD"/>
    <w:multiLevelType w:val="hybridMultilevel"/>
    <w:tmpl w:val="2646D8B4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55095"/>
    <w:multiLevelType w:val="hybridMultilevel"/>
    <w:tmpl w:val="7DC4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100DB"/>
    <w:multiLevelType w:val="hybridMultilevel"/>
    <w:tmpl w:val="E4AA0FD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906526"/>
    <w:multiLevelType w:val="hybridMultilevel"/>
    <w:tmpl w:val="E8F6BBCE"/>
    <w:lvl w:ilvl="0" w:tplc="800E3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747C4"/>
    <w:multiLevelType w:val="hybridMultilevel"/>
    <w:tmpl w:val="C0B42C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705DAE"/>
    <w:multiLevelType w:val="hybridMultilevel"/>
    <w:tmpl w:val="ACF6F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75726"/>
    <w:multiLevelType w:val="hybridMultilevel"/>
    <w:tmpl w:val="28B89F9A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60989"/>
    <w:multiLevelType w:val="hybridMultilevel"/>
    <w:tmpl w:val="79845DD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6D548F"/>
    <w:multiLevelType w:val="hybridMultilevel"/>
    <w:tmpl w:val="84A4F4EA"/>
    <w:lvl w:ilvl="0" w:tplc="2EA491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441"/>
    <w:multiLevelType w:val="hybridMultilevel"/>
    <w:tmpl w:val="838C333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550A3"/>
    <w:rsid w:val="00065B71"/>
    <w:rsid w:val="000E086C"/>
    <w:rsid w:val="000F2AA0"/>
    <w:rsid w:val="000F2B95"/>
    <w:rsid w:val="000F2BFC"/>
    <w:rsid w:val="001053EE"/>
    <w:rsid w:val="00107821"/>
    <w:rsid w:val="00140F8D"/>
    <w:rsid w:val="00153CD6"/>
    <w:rsid w:val="00154C58"/>
    <w:rsid w:val="00154D42"/>
    <w:rsid w:val="00180C31"/>
    <w:rsid w:val="001822FC"/>
    <w:rsid w:val="001847FD"/>
    <w:rsid w:val="0018606D"/>
    <w:rsid w:val="00186BC7"/>
    <w:rsid w:val="00196664"/>
    <w:rsid w:val="001A6615"/>
    <w:rsid w:val="001A79B6"/>
    <w:rsid w:val="001A7E96"/>
    <w:rsid w:val="001C2DA5"/>
    <w:rsid w:val="001D342A"/>
    <w:rsid w:val="001D3909"/>
    <w:rsid w:val="001F75D5"/>
    <w:rsid w:val="00204F89"/>
    <w:rsid w:val="00205759"/>
    <w:rsid w:val="00214E23"/>
    <w:rsid w:val="002405BB"/>
    <w:rsid w:val="002511E4"/>
    <w:rsid w:val="00252A36"/>
    <w:rsid w:val="002648D8"/>
    <w:rsid w:val="00271C62"/>
    <w:rsid w:val="0028029E"/>
    <w:rsid w:val="00292D5E"/>
    <w:rsid w:val="002934A5"/>
    <w:rsid w:val="002A7CB3"/>
    <w:rsid w:val="002F461C"/>
    <w:rsid w:val="00313128"/>
    <w:rsid w:val="00313AAD"/>
    <w:rsid w:val="003168DA"/>
    <w:rsid w:val="003220B0"/>
    <w:rsid w:val="003412C4"/>
    <w:rsid w:val="003417B8"/>
    <w:rsid w:val="00350578"/>
    <w:rsid w:val="00354D08"/>
    <w:rsid w:val="0037082A"/>
    <w:rsid w:val="00375D08"/>
    <w:rsid w:val="00377F5E"/>
    <w:rsid w:val="00385419"/>
    <w:rsid w:val="00386B6C"/>
    <w:rsid w:val="00397F19"/>
    <w:rsid w:val="003A6DB5"/>
    <w:rsid w:val="003B4D19"/>
    <w:rsid w:val="003D3B26"/>
    <w:rsid w:val="003E5EA0"/>
    <w:rsid w:val="003F6A48"/>
    <w:rsid w:val="004057D6"/>
    <w:rsid w:val="004112D5"/>
    <w:rsid w:val="004378E1"/>
    <w:rsid w:val="00451F6C"/>
    <w:rsid w:val="00451FF9"/>
    <w:rsid w:val="004679C3"/>
    <w:rsid w:val="00471EEB"/>
    <w:rsid w:val="0047261E"/>
    <w:rsid w:val="0048319D"/>
    <w:rsid w:val="004B7CC6"/>
    <w:rsid w:val="004E3DA7"/>
    <w:rsid w:val="004F24B0"/>
    <w:rsid w:val="00500B19"/>
    <w:rsid w:val="00516BA4"/>
    <w:rsid w:val="00523147"/>
    <w:rsid w:val="00531FDF"/>
    <w:rsid w:val="00555BBC"/>
    <w:rsid w:val="005561A9"/>
    <w:rsid w:val="005723C7"/>
    <w:rsid w:val="005762AE"/>
    <w:rsid w:val="00576663"/>
    <w:rsid w:val="005A4E7E"/>
    <w:rsid w:val="005B44BF"/>
    <w:rsid w:val="005C6F24"/>
    <w:rsid w:val="005E7133"/>
    <w:rsid w:val="005F56D9"/>
    <w:rsid w:val="006055C7"/>
    <w:rsid w:val="00612213"/>
    <w:rsid w:val="00630A76"/>
    <w:rsid w:val="00635E99"/>
    <w:rsid w:val="00670D04"/>
    <w:rsid w:val="006739CA"/>
    <w:rsid w:val="00674E81"/>
    <w:rsid w:val="00675228"/>
    <w:rsid w:val="00686B9C"/>
    <w:rsid w:val="0069190B"/>
    <w:rsid w:val="006A24FA"/>
    <w:rsid w:val="006A2C40"/>
    <w:rsid w:val="006B0CEE"/>
    <w:rsid w:val="006B3E64"/>
    <w:rsid w:val="006D6CE5"/>
    <w:rsid w:val="006D711E"/>
    <w:rsid w:val="006E262C"/>
    <w:rsid w:val="007106FA"/>
    <w:rsid w:val="00722040"/>
    <w:rsid w:val="00734F22"/>
    <w:rsid w:val="0073561A"/>
    <w:rsid w:val="0077100B"/>
    <w:rsid w:val="00786F2E"/>
    <w:rsid w:val="007872DF"/>
    <w:rsid w:val="007904A7"/>
    <w:rsid w:val="00794586"/>
    <w:rsid w:val="00794E36"/>
    <w:rsid w:val="00795C3E"/>
    <w:rsid w:val="007978B6"/>
    <w:rsid w:val="007B2B13"/>
    <w:rsid w:val="007B4412"/>
    <w:rsid w:val="007B6882"/>
    <w:rsid w:val="00810444"/>
    <w:rsid w:val="00837BA2"/>
    <w:rsid w:val="0088156B"/>
    <w:rsid w:val="00885190"/>
    <w:rsid w:val="0088683E"/>
    <w:rsid w:val="008A3F23"/>
    <w:rsid w:val="008C7F82"/>
    <w:rsid w:val="008D552A"/>
    <w:rsid w:val="008E6E1C"/>
    <w:rsid w:val="008F3462"/>
    <w:rsid w:val="00902E6C"/>
    <w:rsid w:val="00904589"/>
    <w:rsid w:val="009062FD"/>
    <w:rsid w:val="00907170"/>
    <w:rsid w:val="00912945"/>
    <w:rsid w:val="009130A0"/>
    <w:rsid w:val="00922A8D"/>
    <w:rsid w:val="00946A67"/>
    <w:rsid w:val="0096107C"/>
    <w:rsid w:val="009627ED"/>
    <w:rsid w:val="00985352"/>
    <w:rsid w:val="00997283"/>
    <w:rsid w:val="00997C04"/>
    <w:rsid w:val="009B4EC2"/>
    <w:rsid w:val="009C0203"/>
    <w:rsid w:val="009E797A"/>
    <w:rsid w:val="00A07AD7"/>
    <w:rsid w:val="00A17CE3"/>
    <w:rsid w:val="00A6505B"/>
    <w:rsid w:val="00A657C8"/>
    <w:rsid w:val="00A7254E"/>
    <w:rsid w:val="00A73170"/>
    <w:rsid w:val="00AB14AC"/>
    <w:rsid w:val="00AF27FF"/>
    <w:rsid w:val="00AF690F"/>
    <w:rsid w:val="00B003EE"/>
    <w:rsid w:val="00B13AFC"/>
    <w:rsid w:val="00B167AC"/>
    <w:rsid w:val="00B17446"/>
    <w:rsid w:val="00B40A06"/>
    <w:rsid w:val="00B473C2"/>
    <w:rsid w:val="00B47D2C"/>
    <w:rsid w:val="00B531BD"/>
    <w:rsid w:val="00B5667B"/>
    <w:rsid w:val="00B67466"/>
    <w:rsid w:val="00B726FC"/>
    <w:rsid w:val="00B83F7A"/>
    <w:rsid w:val="00B84F08"/>
    <w:rsid w:val="00BA2099"/>
    <w:rsid w:val="00BA7387"/>
    <w:rsid w:val="00BE3206"/>
    <w:rsid w:val="00BF464E"/>
    <w:rsid w:val="00C123D2"/>
    <w:rsid w:val="00C16310"/>
    <w:rsid w:val="00C176EB"/>
    <w:rsid w:val="00C20BD0"/>
    <w:rsid w:val="00C20E0A"/>
    <w:rsid w:val="00C2622E"/>
    <w:rsid w:val="00C2659B"/>
    <w:rsid w:val="00C4431F"/>
    <w:rsid w:val="00C44E50"/>
    <w:rsid w:val="00C57EAC"/>
    <w:rsid w:val="00C83789"/>
    <w:rsid w:val="00C83A0A"/>
    <w:rsid w:val="00C84028"/>
    <w:rsid w:val="00C86C0C"/>
    <w:rsid w:val="00CA4058"/>
    <w:rsid w:val="00CC2580"/>
    <w:rsid w:val="00CD159D"/>
    <w:rsid w:val="00CF540B"/>
    <w:rsid w:val="00D23B4D"/>
    <w:rsid w:val="00D2455F"/>
    <w:rsid w:val="00D4272C"/>
    <w:rsid w:val="00D838AD"/>
    <w:rsid w:val="00DC08E8"/>
    <w:rsid w:val="00DC5DF1"/>
    <w:rsid w:val="00DD3DFA"/>
    <w:rsid w:val="00DD455E"/>
    <w:rsid w:val="00DE2615"/>
    <w:rsid w:val="00DE696D"/>
    <w:rsid w:val="00DF60F7"/>
    <w:rsid w:val="00E0010E"/>
    <w:rsid w:val="00E27658"/>
    <w:rsid w:val="00E6421D"/>
    <w:rsid w:val="00E73A9B"/>
    <w:rsid w:val="00E74F68"/>
    <w:rsid w:val="00E75466"/>
    <w:rsid w:val="00E93ACB"/>
    <w:rsid w:val="00EE1C59"/>
    <w:rsid w:val="00EE6847"/>
    <w:rsid w:val="00EF2BE5"/>
    <w:rsid w:val="00F0483F"/>
    <w:rsid w:val="00F127D8"/>
    <w:rsid w:val="00F14B0C"/>
    <w:rsid w:val="00F16D1B"/>
    <w:rsid w:val="00F21A4A"/>
    <w:rsid w:val="00F277D4"/>
    <w:rsid w:val="00F323F6"/>
    <w:rsid w:val="00F63FBA"/>
    <w:rsid w:val="00F723EA"/>
    <w:rsid w:val="00F77830"/>
    <w:rsid w:val="00F8476E"/>
    <w:rsid w:val="00FA4E71"/>
    <w:rsid w:val="00FB79E1"/>
    <w:rsid w:val="00FD1241"/>
    <w:rsid w:val="00FE4CFA"/>
    <w:rsid w:val="00FF368D"/>
    <w:rsid w:val="00FF4337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1072D"/>
  <w15:docId w15:val="{BFA315CC-45A2-4D15-B894-C8EEEB00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ACB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F0483F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F0483F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F0483F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F0483F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048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numbering" w:customStyle="1" w:styleId="NoList1">
    <w:name w:val="No List1"/>
    <w:next w:val="NoList"/>
    <w:semiHidden/>
    <w:rsid w:val="00F0483F"/>
  </w:style>
  <w:style w:type="paragraph" w:styleId="BodyTextIndent">
    <w:name w:val="Body Text Indent"/>
    <w:basedOn w:val="Normal"/>
    <w:link w:val="BodyTextIndentChar"/>
    <w:rsid w:val="00F0483F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F0483F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2">
    <w:name w:val="Body Text 2"/>
    <w:basedOn w:val="Normal"/>
    <w:link w:val="BodyText2Char"/>
    <w:rsid w:val="00F0483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0483F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0483F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F0483F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F0483F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rsid w:val="00F0483F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F0483F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0483F"/>
    <w:rPr>
      <w:rFonts w:ascii="Arial" w:eastAsia="Times New Roman" w:hAnsi="Arial" w:cs="Arial"/>
      <w:sz w:val="26"/>
      <w:szCs w:val="24"/>
      <w:lang w:val="en-US"/>
    </w:rPr>
  </w:style>
  <w:style w:type="paragraph" w:styleId="Subtitle">
    <w:name w:val="Subtitle"/>
    <w:basedOn w:val="Normal"/>
    <w:link w:val="SubtitleChar"/>
    <w:qFormat/>
    <w:rsid w:val="00F0483F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0483F"/>
    <w:rPr>
      <w:rFonts w:ascii="Arial" w:eastAsia="Times New Roman" w:hAnsi="Arial" w:cs="Arial"/>
      <w:b/>
      <w:bCs/>
      <w:szCs w:val="24"/>
      <w:lang w:val="en-US"/>
    </w:rPr>
  </w:style>
  <w:style w:type="paragraph" w:styleId="PlainText">
    <w:name w:val="Plain Text"/>
    <w:basedOn w:val="Normal"/>
    <w:link w:val="PlainTextChar"/>
    <w:rsid w:val="00F0483F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F0483F"/>
    <w:rPr>
      <w:rFonts w:ascii="Courier New" w:eastAsia="Times New Roman" w:hAnsi="Courier New" w:cs="Courier New"/>
      <w:sz w:val="20"/>
      <w:szCs w:val="20"/>
      <w:lang w:val="en-GB"/>
    </w:rPr>
  </w:style>
  <w:style w:type="character" w:styleId="Strong">
    <w:name w:val="Strong"/>
    <w:qFormat/>
    <w:rsid w:val="00F0483F"/>
    <w:rPr>
      <w:b/>
      <w:bCs/>
    </w:rPr>
  </w:style>
  <w:style w:type="character" w:styleId="PageNumber">
    <w:name w:val="page number"/>
    <w:basedOn w:val="DefaultParagraphFont"/>
    <w:rsid w:val="00F0483F"/>
  </w:style>
  <w:style w:type="character" w:customStyle="1" w:styleId="apple-converted-space">
    <w:name w:val="apple-converted-space"/>
    <w:rsid w:val="00F0483F"/>
  </w:style>
  <w:style w:type="numbering" w:customStyle="1" w:styleId="NoList11">
    <w:name w:val="No List11"/>
    <w:next w:val="NoList"/>
    <w:uiPriority w:val="99"/>
    <w:semiHidden/>
    <w:unhideWhenUsed/>
    <w:rsid w:val="00F0483F"/>
  </w:style>
  <w:style w:type="numbering" w:customStyle="1" w:styleId="NoList2">
    <w:name w:val="No List2"/>
    <w:next w:val="NoList"/>
    <w:uiPriority w:val="99"/>
    <w:semiHidden/>
    <w:unhideWhenUsed/>
    <w:rsid w:val="00F0483F"/>
  </w:style>
  <w:style w:type="numbering" w:customStyle="1" w:styleId="NoList111">
    <w:name w:val="No List111"/>
    <w:next w:val="NoList"/>
    <w:semiHidden/>
    <w:rsid w:val="00F0483F"/>
  </w:style>
  <w:style w:type="numbering" w:customStyle="1" w:styleId="NoList1111">
    <w:name w:val="No List1111"/>
    <w:next w:val="NoList"/>
    <w:uiPriority w:val="99"/>
    <w:semiHidden/>
    <w:unhideWhenUsed/>
    <w:rsid w:val="00F0483F"/>
  </w:style>
  <w:style w:type="paragraph" w:styleId="ListParagraph">
    <w:name w:val="List Paragraph"/>
    <w:basedOn w:val="Normal"/>
    <w:uiPriority w:val="34"/>
    <w:qFormat/>
    <w:rsid w:val="00F723EA"/>
    <w:pPr>
      <w:ind w:left="720"/>
      <w:contextualSpacing/>
    </w:pPr>
  </w:style>
  <w:style w:type="table" w:styleId="TableGrid">
    <w:name w:val="Table Grid"/>
    <w:basedOn w:val="TableNormal"/>
    <w:uiPriority w:val="39"/>
    <w:rsid w:val="00DE69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api.gbif.org/v1/image/" TargetMode="External"/><Relationship Id="rId26" Type="http://schemas.openxmlformats.org/officeDocument/2006/relationships/hyperlink" Target="https://gd.eppo.int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gd.eppo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d.eppo.int/" TargetMode="External"/><Relationship Id="rId24" Type="http://schemas.openxmlformats.org/officeDocument/2006/relationships/image" Target="media/image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d.eppo.int/" TargetMode="External"/><Relationship Id="rId23" Type="http://schemas.openxmlformats.org/officeDocument/2006/relationships/hyperlink" Target="https://gd.eppo.int/" TargetMode="External"/><Relationship Id="rId28" Type="http://schemas.openxmlformats.org/officeDocument/2006/relationships/image" Target="media/image11.jpeg"/><Relationship Id="rId10" Type="http://schemas.openxmlformats.org/officeDocument/2006/relationships/hyperlink" Target="https://gd.eppo.int/" TargetMode="External"/><Relationship Id="rId19" Type="http://schemas.openxmlformats.org/officeDocument/2006/relationships/hyperlink" Target="https://api.gbif.org/v1/image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gd.eppo.int/" TargetMode="External"/><Relationship Id="rId22" Type="http://schemas.openxmlformats.org/officeDocument/2006/relationships/hyperlink" Target="https://gd.eppo.int/" TargetMode="External"/><Relationship Id="rId27" Type="http://schemas.openxmlformats.org/officeDocument/2006/relationships/hyperlink" Target="https://gd.eppo.int/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Andreja Boskovic</cp:lastModifiedBy>
  <cp:revision>1</cp:revision>
  <cp:lastPrinted>2021-04-22T10:25:00Z</cp:lastPrinted>
  <dcterms:created xsi:type="dcterms:W3CDTF">2025-01-22T12:44:00Z</dcterms:created>
  <dcterms:modified xsi:type="dcterms:W3CDTF">2025-01-22T12:44:00Z</dcterms:modified>
</cp:coreProperties>
</file>