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7" w:type="dxa"/>
        <w:tblInd w:w="-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5027"/>
        <w:gridCol w:w="3954"/>
      </w:tblGrid>
      <w:tr w:rsidR="00CE11A8" w:rsidRPr="00CE11A8" w14:paraId="00D4B054" w14:textId="77777777" w:rsidTr="00932490">
        <w:trPr>
          <w:trHeight w:val="1031"/>
        </w:trPr>
        <w:tc>
          <w:tcPr>
            <w:tcW w:w="1366" w:type="dxa"/>
          </w:tcPr>
          <w:p w14:paraId="07676F6F" w14:textId="70013A8B" w:rsidR="00CE11A8" w:rsidRPr="00CE11A8" w:rsidRDefault="00CE11A8" w:rsidP="00CE11A8">
            <w:pPr>
              <w:spacing w:before="0" w:after="0" w:line="240" w:lineRule="auto"/>
              <w:rPr>
                <w:rFonts w:ascii="Arial" w:eastAsia="Times New Roman" w:hAnsi="Arial" w:cs="Arial"/>
                <w:sz w:val="22"/>
              </w:rPr>
            </w:pPr>
            <w:bookmarkStart w:id="0" w:name="_Toc122514486"/>
            <w:r w:rsidRPr="00B5482D">
              <w:rPr>
                <w:rFonts w:ascii="Arial" w:eastAsia="Times New Roman" w:hAnsi="Arial" w:cs="Arial"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58240" behindDoc="0" locked="0" layoutInCell="1" allowOverlap="1" wp14:anchorId="2CB2C254" wp14:editId="32CFFBF2">
                      <wp:simplePos x="0" y="0"/>
                      <wp:positionH relativeFrom="column">
                        <wp:posOffset>716914</wp:posOffset>
                      </wp:positionH>
                      <wp:positionV relativeFrom="paragraph">
                        <wp:posOffset>-20955</wp:posOffset>
                      </wp:positionV>
                      <wp:extent cx="0" cy="635000"/>
                      <wp:effectExtent l="0" t="0" r="38100" b="317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4BB60" id="Straight Connector 3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" strokecolor="#d5b03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5482D">
              <w:rPr>
                <w:rFonts w:ascii="Arial" w:eastAsia="Times New Roman" w:hAnsi="Arial" w:cs="Arial"/>
                <w:noProof/>
                <w:sz w:val="2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0D5DC0B" wp14:editId="44ED427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-24765</wp:posOffset>
                  </wp:positionV>
                  <wp:extent cx="539115" cy="621665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7" w:type="dxa"/>
          </w:tcPr>
          <w:p w14:paraId="262ABC35" w14:textId="77777777" w:rsidR="00CE11A8" w:rsidRPr="00CE11A8" w:rsidRDefault="00CE11A8" w:rsidP="00CE11A8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CE11A8">
              <w:rPr>
                <w:rFonts w:ascii="Arial" w:eastAsia="Times New Roman" w:hAnsi="Arial" w:cs="Arial"/>
                <w:szCs w:val="24"/>
              </w:rPr>
              <w:t>Crna Gora</w:t>
            </w:r>
          </w:p>
          <w:p w14:paraId="508310A6" w14:textId="77777777" w:rsidR="00CE11A8" w:rsidRPr="00CE11A8" w:rsidRDefault="00CE11A8" w:rsidP="00CE11A8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CE11A8">
              <w:rPr>
                <w:rFonts w:ascii="Arial" w:eastAsia="Times New Roman" w:hAnsi="Arial" w:cs="Arial"/>
                <w:szCs w:val="24"/>
              </w:rPr>
              <w:t xml:space="preserve">Ministarstvo prostornog planiranja, </w:t>
            </w:r>
          </w:p>
          <w:p w14:paraId="4F229083" w14:textId="77777777" w:rsidR="00CE11A8" w:rsidRPr="00CE11A8" w:rsidRDefault="00CE11A8" w:rsidP="00CE11A8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CE11A8">
              <w:rPr>
                <w:rFonts w:ascii="Arial" w:eastAsia="Times New Roman" w:hAnsi="Arial" w:cs="Arial"/>
                <w:szCs w:val="24"/>
              </w:rPr>
              <w:t>urbanizma i državne imovine</w:t>
            </w:r>
          </w:p>
          <w:p w14:paraId="7C0ED41E" w14:textId="77777777" w:rsidR="00CE11A8" w:rsidRPr="00CE11A8" w:rsidRDefault="00CE11A8" w:rsidP="00CE11A8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CE11A8">
              <w:rPr>
                <w:rFonts w:ascii="Arial" w:eastAsia="Times New Roman" w:hAnsi="Arial" w:cs="Arial"/>
                <w:szCs w:val="24"/>
              </w:rPr>
              <w:t>Direktorat za stanovanje</w:t>
            </w:r>
          </w:p>
          <w:p w14:paraId="5FEC7DA1" w14:textId="77777777" w:rsidR="00CE11A8" w:rsidRPr="00CE11A8" w:rsidRDefault="00CE11A8" w:rsidP="00CE11A8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CE11A8">
              <w:rPr>
                <w:rFonts w:ascii="Arial" w:eastAsia="Times New Roman" w:hAnsi="Arial" w:cs="Arial"/>
                <w:szCs w:val="24"/>
              </w:rPr>
              <w:t xml:space="preserve">Direkcija za inspekcijski nadzor </w:t>
            </w:r>
          </w:p>
          <w:p w14:paraId="0E9C77B6" w14:textId="77777777" w:rsidR="00CE11A8" w:rsidRPr="00CE11A8" w:rsidRDefault="00CE11A8" w:rsidP="00CE11A8">
            <w:pPr>
              <w:spacing w:before="0" w:after="0" w:line="240" w:lineRule="auto"/>
              <w:rPr>
                <w:rFonts w:ascii="Arial" w:eastAsia="Times New Roman" w:hAnsi="Arial" w:cs="Arial"/>
                <w:sz w:val="22"/>
              </w:rPr>
            </w:pPr>
            <w:r w:rsidRPr="00CE11A8">
              <w:rPr>
                <w:rFonts w:ascii="Arial" w:eastAsia="Times New Roman" w:hAnsi="Arial" w:cs="Arial"/>
                <w:szCs w:val="24"/>
              </w:rPr>
              <w:t>u oblasti stanovanja</w:t>
            </w:r>
          </w:p>
        </w:tc>
        <w:tc>
          <w:tcPr>
            <w:tcW w:w="3954" w:type="dxa"/>
          </w:tcPr>
          <w:p w14:paraId="23A93C03" w14:textId="77777777" w:rsidR="00CE11A8" w:rsidRPr="00CE11A8" w:rsidRDefault="00CE11A8" w:rsidP="00CE11A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CE11A8">
              <w:rPr>
                <w:rFonts w:ascii="Arial" w:eastAsia="Times New Roman" w:hAnsi="Arial" w:cs="Arial"/>
                <w:sz w:val="22"/>
              </w:rPr>
              <w:t>Adresa: IV Proleterske brigade broj 19</w:t>
            </w:r>
          </w:p>
          <w:p w14:paraId="2E701017" w14:textId="77777777" w:rsidR="00CE11A8" w:rsidRPr="00CE11A8" w:rsidRDefault="00CE11A8" w:rsidP="00CE11A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</w:rPr>
            </w:pPr>
            <w:r w:rsidRPr="00CE11A8">
              <w:rPr>
                <w:rFonts w:ascii="Arial" w:eastAsia="Times New Roman" w:hAnsi="Arial" w:cs="Arial"/>
                <w:sz w:val="22"/>
              </w:rPr>
              <w:t>81000 Podgorica, Crna Gora</w:t>
            </w:r>
          </w:p>
          <w:p w14:paraId="1C260365" w14:textId="77777777" w:rsidR="00CE11A8" w:rsidRPr="00CE11A8" w:rsidRDefault="00CE11A8" w:rsidP="00CE11A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</w:rPr>
            </w:pPr>
            <w:r w:rsidRPr="00CE11A8">
              <w:rPr>
                <w:rFonts w:ascii="Arial" w:eastAsia="Times New Roman" w:hAnsi="Arial" w:cs="Arial"/>
                <w:sz w:val="22"/>
              </w:rPr>
              <w:t>Tel: +382 20 446 200</w:t>
            </w:r>
          </w:p>
          <w:p w14:paraId="795D06A4" w14:textId="77777777" w:rsidR="00CE11A8" w:rsidRPr="00CE11A8" w:rsidRDefault="00CE11A8" w:rsidP="00CE11A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22"/>
              </w:rPr>
            </w:pPr>
            <w:r w:rsidRPr="00CE11A8">
              <w:rPr>
                <w:rFonts w:ascii="Arial" w:eastAsia="Times New Roman" w:hAnsi="Arial" w:cs="Arial"/>
                <w:sz w:val="22"/>
              </w:rPr>
              <w:t>Tel: +382 20 446 339</w:t>
            </w:r>
          </w:p>
        </w:tc>
      </w:tr>
    </w:tbl>
    <w:p w14:paraId="799FAD68" w14:textId="36E93C15" w:rsidR="003E32F8" w:rsidRPr="00B5482D" w:rsidRDefault="003E32F8" w:rsidP="003E32F8">
      <w:pPr>
        <w:pStyle w:val="Title"/>
        <w:spacing w:after="0"/>
        <w:rPr>
          <w:rFonts w:ascii="Arial" w:hAnsi="Arial" w:cs="Arial"/>
          <w:sz w:val="22"/>
          <w:szCs w:val="22"/>
          <w:lang w:val="it-IT"/>
        </w:rPr>
      </w:pPr>
    </w:p>
    <w:p w14:paraId="7DCC7400" w14:textId="77777777" w:rsidR="003E32F8" w:rsidRPr="00B5482D" w:rsidRDefault="003E32F8" w:rsidP="003E32F8">
      <w:pPr>
        <w:tabs>
          <w:tab w:val="left" w:pos="1245"/>
        </w:tabs>
        <w:rPr>
          <w:rFonts w:ascii="Arial" w:hAnsi="Arial" w:cs="Arial"/>
          <w:sz w:val="22"/>
          <w:lang w:val="it-IT"/>
        </w:rPr>
      </w:pPr>
    </w:p>
    <w:p w14:paraId="71A669FA" w14:textId="404E0F3A" w:rsidR="003E32F8" w:rsidRPr="00B5482D" w:rsidRDefault="003E32F8" w:rsidP="003E32F8">
      <w:pPr>
        <w:spacing w:before="0" w:after="0" w:line="276" w:lineRule="auto"/>
        <w:rPr>
          <w:rFonts w:ascii="Arial" w:hAnsi="Arial" w:cs="Arial"/>
          <w:bCs/>
          <w:sz w:val="22"/>
          <w:lang w:val="sr-Latn-RS"/>
        </w:rPr>
      </w:pPr>
      <w:r w:rsidRPr="00B5482D">
        <w:rPr>
          <w:rFonts w:ascii="Arial" w:hAnsi="Arial" w:cs="Arial"/>
          <w:bCs/>
          <w:sz w:val="22"/>
          <w:lang w:val="sr-Latn-RS"/>
        </w:rPr>
        <w:t>Br. 0</w:t>
      </w:r>
      <w:r w:rsidR="00CE11A8" w:rsidRPr="00B5482D">
        <w:rPr>
          <w:rFonts w:ascii="Arial" w:hAnsi="Arial" w:cs="Arial"/>
          <w:bCs/>
          <w:sz w:val="22"/>
          <w:lang w:val="sr-Latn-RS"/>
        </w:rPr>
        <w:t>1-</w:t>
      </w:r>
      <w:r w:rsidRPr="00B5482D">
        <w:rPr>
          <w:rFonts w:ascii="Arial" w:hAnsi="Arial" w:cs="Arial"/>
          <w:bCs/>
          <w:sz w:val="22"/>
          <w:lang w:val="sr-Latn-RS"/>
        </w:rPr>
        <w:t>7</w:t>
      </w:r>
      <w:r w:rsidR="00CE11A8" w:rsidRPr="00B5482D">
        <w:rPr>
          <w:rFonts w:ascii="Arial" w:hAnsi="Arial" w:cs="Arial"/>
          <w:bCs/>
          <w:sz w:val="22"/>
          <w:lang w:val="sr-Latn-RS"/>
        </w:rPr>
        <w:t>4</w:t>
      </w:r>
      <w:r w:rsidRPr="00B5482D">
        <w:rPr>
          <w:rFonts w:ascii="Arial" w:hAnsi="Arial" w:cs="Arial"/>
          <w:bCs/>
          <w:sz w:val="22"/>
          <w:lang w:val="sr-Latn-RS"/>
        </w:rPr>
        <w:t>3/2</w:t>
      </w:r>
      <w:r w:rsidR="00CE11A8" w:rsidRPr="00B5482D">
        <w:rPr>
          <w:rFonts w:ascii="Arial" w:hAnsi="Arial" w:cs="Arial"/>
          <w:bCs/>
          <w:sz w:val="22"/>
          <w:lang w:val="sr-Latn-RS"/>
        </w:rPr>
        <w:t>5</w:t>
      </w:r>
      <w:r w:rsidRPr="00B5482D">
        <w:rPr>
          <w:rFonts w:ascii="Arial" w:hAnsi="Arial" w:cs="Arial"/>
          <w:bCs/>
          <w:sz w:val="22"/>
          <w:lang w:val="sr-Latn-RS"/>
        </w:rPr>
        <w:t>-</w:t>
      </w:r>
      <w:r w:rsidR="00D67341" w:rsidRPr="00B5482D">
        <w:rPr>
          <w:rFonts w:ascii="Arial" w:hAnsi="Arial" w:cs="Arial"/>
          <w:bCs/>
          <w:sz w:val="22"/>
          <w:lang w:val="sr-Latn-RS"/>
        </w:rPr>
        <w:t>sl</w:t>
      </w:r>
    </w:p>
    <w:p w14:paraId="183CA2EB" w14:textId="34591205" w:rsidR="003E32F8" w:rsidRPr="00B5482D" w:rsidRDefault="003E32F8" w:rsidP="003E32F8">
      <w:pPr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B5482D">
        <w:rPr>
          <w:rFonts w:ascii="Arial" w:hAnsi="Arial" w:cs="Arial"/>
          <w:bCs/>
          <w:sz w:val="22"/>
          <w:lang w:val="sr-Latn-RS"/>
        </w:rPr>
        <w:t xml:space="preserve">Podgorica, </w:t>
      </w:r>
      <w:r w:rsidR="00D67341" w:rsidRPr="00B5482D">
        <w:rPr>
          <w:rFonts w:ascii="Arial" w:hAnsi="Arial" w:cs="Arial"/>
          <w:bCs/>
          <w:sz w:val="22"/>
          <w:lang w:val="sr-Latn-RS"/>
        </w:rPr>
        <w:t>0</w:t>
      </w:r>
      <w:r w:rsidR="00CE11A8" w:rsidRPr="00B5482D">
        <w:rPr>
          <w:rFonts w:ascii="Arial" w:hAnsi="Arial" w:cs="Arial"/>
          <w:bCs/>
          <w:sz w:val="22"/>
          <w:lang w:val="sr-Latn-RS"/>
        </w:rPr>
        <w:t>3</w:t>
      </w:r>
      <w:r w:rsidRPr="00B5482D">
        <w:rPr>
          <w:rFonts w:ascii="Arial" w:hAnsi="Arial" w:cs="Arial"/>
          <w:bCs/>
          <w:sz w:val="22"/>
          <w:lang w:val="sr-Latn-RS"/>
        </w:rPr>
        <w:t xml:space="preserve">. </w:t>
      </w:r>
      <w:r w:rsidR="00CE11A8" w:rsidRPr="00B5482D">
        <w:rPr>
          <w:rFonts w:ascii="Arial" w:hAnsi="Arial" w:cs="Arial"/>
          <w:bCs/>
          <w:sz w:val="22"/>
          <w:lang w:val="sr-Latn-RS"/>
        </w:rPr>
        <w:t>januar</w:t>
      </w:r>
      <w:r w:rsidRPr="00B5482D">
        <w:rPr>
          <w:rFonts w:ascii="Arial" w:hAnsi="Arial" w:cs="Arial"/>
          <w:bCs/>
          <w:sz w:val="22"/>
          <w:lang w:val="sr-Latn-RS"/>
        </w:rPr>
        <w:t xml:space="preserve"> 202</w:t>
      </w:r>
      <w:r w:rsidR="00CE11A8" w:rsidRPr="00B5482D">
        <w:rPr>
          <w:rFonts w:ascii="Arial" w:hAnsi="Arial" w:cs="Arial"/>
          <w:bCs/>
          <w:sz w:val="22"/>
          <w:lang w:val="sr-Latn-RS"/>
        </w:rPr>
        <w:t>5</w:t>
      </w:r>
      <w:r w:rsidRPr="00B5482D">
        <w:rPr>
          <w:rFonts w:ascii="Arial" w:hAnsi="Arial" w:cs="Arial"/>
          <w:bCs/>
          <w:sz w:val="22"/>
          <w:lang w:val="sr-Latn-RS"/>
        </w:rPr>
        <w:t>.godine</w:t>
      </w:r>
    </w:p>
    <w:p w14:paraId="6942D807" w14:textId="77777777" w:rsidR="003E32F8" w:rsidRPr="00B5482D" w:rsidRDefault="003E32F8" w:rsidP="003E32F8">
      <w:pPr>
        <w:pStyle w:val="Heading2"/>
        <w:numPr>
          <w:ilvl w:val="0"/>
          <w:numId w:val="0"/>
        </w:numPr>
        <w:spacing w:before="0" w:after="0" w:line="276" w:lineRule="auto"/>
        <w:ind w:left="360"/>
        <w:jc w:val="right"/>
        <w:rPr>
          <w:b w:val="0"/>
          <w:sz w:val="22"/>
        </w:rPr>
      </w:pPr>
      <w:r w:rsidRPr="00B5482D">
        <w:rPr>
          <w:sz w:val="22"/>
        </w:rPr>
        <w:t>OVDJE</w:t>
      </w:r>
    </w:p>
    <w:p w14:paraId="44666966" w14:textId="77777777" w:rsidR="003E32F8" w:rsidRPr="00B5482D" w:rsidRDefault="003E32F8" w:rsidP="003E32F8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456FCFBF" w14:textId="4075B82B" w:rsidR="003E32F8" w:rsidRPr="00B5482D" w:rsidRDefault="003E32F8" w:rsidP="003E32F8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 xml:space="preserve">n/r </w:t>
      </w:r>
      <w:r w:rsidR="00CE11A8" w:rsidRPr="00B5482D">
        <w:rPr>
          <w:rFonts w:ascii="Arial" w:hAnsi="Arial" w:cs="Arial"/>
          <w:b/>
          <w:sz w:val="22"/>
        </w:rPr>
        <w:t>Tamara Gačević</w:t>
      </w:r>
      <w:r w:rsidRPr="00B5482D">
        <w:rPr>
          <w:rFonts w:ascii="Arial" w:hAnsi="Arial" w:cs="Arial"/>
          <w:b/>
          <w:sz w:val="22"/>
        </w:rPr>
        <w:t xml:space="preserve">, </w:t>
      </w:r>
      <w:r w:rsidR="00CE11A8" w:rsidRPr="00B5482D">
        <w:rPr>
          <w:rFonts w:ascii="Arial" w:hAnsi="Arial" w:cs="Arial"/>
          <w:b/>
          <w:sz w:val="22"/>
        </w:rPr>
        <w:t>šefica kabineta</w:t>
      </w:r>
      <w:r w:rsidRPr="00B5482D">
        <w:rPr>
          <w:rFonts w:ascii="Arial" w:hAnsi="Arial" w:cs="Arial"/>
          <w:b/>
          <w:sz w:val="22"/>
        </w:rPr>
        <w:t xml:space="preserve"> </w:t>
      </w:r>
    </w:p>
    <w:p w14:paraId="6D81B152" w14:textId="77777777" w:rsidR="003E32F8" w:rsidRPr="00B5482D" w:rsidRDefault="003E32F8" w:rsidP="003E32F8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78C5B920" w14:textId="77777777" w:rsidR="003E32F8" w:rsidRPr="00B5482D" w:rsidRDefault="003E32F8" w:rsidP="003E32F8">
      <w:pPr>
        <w:pStyle w:val="Heading2"/>
        <w:numPr>
          <w:ilvl w:val="0"/>
          <w:numId w:val="0"/>
        </w:numPr>
        <w:spacing w:before="0" w:after="0" w:line="276" w:lineRule="auto"/>
        <w:ind w:left="360"/>
        <w:rPr>
          <w:b w:val="0"/>
          <w:sz w:val="22"/>
        </w:rPr>
      </w:pPr>
      <w:r w:rsidRPr="00B5482D">
        <w:rPr>
          <w:sz w:val="22"/>
        </w:rPr>
        <w:t xml:space="preserve">                                                                                              </w:t>
      </w:r>
    </w:p>
    <w:p w14:paraId="16052140" w14:textId="3AB2C052" w:rsidR="003E32F8" w:rsidRPr="00B5482D" w:rsidRDefault="003E32F8" w:rsidP="003E32F8">
      <w:pPr>
        <w:pStyle w:val="Heading2"/>
        <w:numPr>
          <w:ilvl w:val="0"/>
          <w:numId w:val="0"/>
        </w:numPr>
        <w:ind w:left="360" w:hanging="360"/>
        <w:rPr>
          <w:noProof/>
          <w:sz w:val="22"/>
          <w:lang w:val="sr-Latn-CS"/>
        </w:rPr>
      </w:pPr>
      <w:r w:rsidRPr="00B5482D">
        <w:rPr>
          <w:sz w:val="22"/>
        </w:rPr>
        <w:t>Predmet:</w:t>
      </w:r>
      <w:r w:rsidRPr="00B5482D">
        <w:rPr>
          <w:noProof/>
          <w:sz w:val="22"/>
          <w:lang w:val="sr-Latn-CS"/>
        </w:rPr>
        <w:t xml:space="preserve"> PLAN RADA INSPEKCIJA ZA STANOVANJE – 202</w:t>
      </w:r>
      <w:r w:rsidR="00520255" w:rsidRPr="00B5482D">
        <w:rPr>
          <w:noProof/>
          <w:sz w:val="22"/>
          <w:lang w:val="sr-Latn-CS"/>
        </w:rPr>
        <w:t>5</w:t>
      </w:r>
      <w:r w:rsidRPr="00B5482D">
        <w:rPr>
          <w:noProof/>
          <w:sz w:val="22"/>
          <w:lang w:val="sr-Latn-CS"/>
        </w:rPr>
        <w:t>.god</w:t>
      </w:r>
    </w:p>
    <w:p w14:paraId="63694E95" w14:textId="7422D66B" w:rsidR="003E32F8" w:rsidRPr="00B5482D" w:rsidRDefault="003E32F8" w:rsidP="003E32F8">
      <w:pPr>
        <w:pStyle w:val="Heading2"/>
        <w:numPr>
          <w:ilvl w:val="0"/>
          <w:numId w:val="0"/>
        </w:numPr>
        <w:ind w:left="360" w:hanging="360"/>
        <w:rPr>
          <w:noProof/>
          <w:sz w:val="22"/>
          <w:lang w:val="sr-Latn-CS"/>
        </w:rPr>
      </w:pPr>
    </w:p>
    <w:p w14:paraId="7788CCFD" w14:textId="5C5013C3" w:rsidR="003E32F8" w:rsidRPr="00B5482D" w:rsidRDefault="003E32F8" w:rsidP="003E32F8">
      <w:pPr>
        <w:ind w:firstLine="360"/>
        <w:rPr>
          <w:rFonts w:ascii="Arial" w:hAnsi="Arial" w:cs="Arial"/>
          <w:sz w:val="22"/>
          <w:lang w:val="sr-Latn-CS"/>
        </w:rPr>
      </w:pPr>
      <w:r w:rsidRPr="00B5482D">
        <w:rPr>
          <w:rFonts w:ascii="Arial" w:hAnsi="Arial" w:cs="Arial"/>
          <w:sz w:val="22"/>
          <w:lang w:val="sr-Latn-CS"/>
        </w:rPr>
        <w:t>Poštovan</w:t>
      </w:r>
      <w:r w:rsidR="00FB0265" w:rsidRPr="00B5482D">
        <w:rPr>
          <w:rFonts w:ascii="Arial" w:hAnsi="Arial" w:cs="Arial"/>
          <w:sz w:val="22"/>
          <w:lang w:val="sr-Latn-CS"/>
        </w:rPr>
        <w:t>a</w:t>
      </w:r>
      <w:r w:rsidRPr="00B5482D">
        <w:rPr>
          <w:rFonts w:ascii="Arial" w:hAnsi="Arial" w:cs="Arial"/>
          <w:sz w:val="22"/>
          <w:lang w:val="sr-Latn-CS"/>
        </w:rPr>
        <w:t xml:space="preserve">, </w:t>
      </w:r>
    </w:p>
    <w:p w14:paraId="22C93F44" w14:textId="13451F4D" w:rsidR="003E32F8" w:rsidRPr="00B5482D" w:rsidRDefault="003E32F8" w:rsidP="003E32F8">
      <w:pPr>
        <w:rPr>
          <w:rFonts w:ascii="Arial" w:hAnsi="Arial" w:cs="Arial"/>
          <w:sz w:val="22"/>
          <w:lang w:val="sr-Latn-CS"/>
        </w:rPr>
      </w:pPr>
    </w:p>
    <w:p w14:paraId="5DCE798E" w14:textId="4F0C074C" w:rsidR="003E32F8" w:rsidRPr="00B5482D" w:rsidRDefault="00FB0265" w:rsidP="003E32F8">
      <w:pPr>
        <w:rPr>
          <w:rFonts w:ascii="Arial" w:hAnsi="Arial" w:cs="Arial"/>
          <w:sz w:val="22"/>
          <w:lang w:val="sr-Latn-CS"/>
        </w:rPr>
      </w:pPr>
      <w:r w:rsidRPr="00B5482D">
        <w:rPr>
          <w:rFonts w:ascii="Arial" w:hAnsi="Arial" w:cs="Arial"/>
          <w:sz w:val="22"/>
          <w:lang w:val="sr-Latn-CS"/>
        </w:rPr>
        <w:t>U</w:t>
      </w:r>
      <w:r w:rsidR="00CE11A8" w:rsidRPr="00B5482D">
        <w:rPr>
          <w:rFonts w:ascii="Arial" w:hAnsi="Arial" w:cs="Arial"/>
          <w:sz w:val="22"/>
          <w:lang w:val="sr-Latn-CS"/>
        </w:rPr>
        <w:t xml:space="preserve"> nastavku</w:t>
      </w:r>
      <w:r w:rsidRPr="00B5482D">
        <w:rPr>
          <w:rFonts w:ascii="Arial" w:hAnsi="Arial" w:cs="Arial"/>
          <w:sz w:val="22"/>
          <w:lang w:val="sr-Latn-CS"/>
        </w:rPr>
        <w:t xml:space="preserve"> </w:t>
      </w:r>
      <w:r w:rsidR="003E32F8" w:rsidRPr="00B5482D">
        <w:rPr>
          <w:rFonts w:ascii="Arial" w:hAnsi="Arial" w:cs="Arial"/>
          <w:sz w:val="22"/>
          <w:lang w:val="sr-Latn-CS"/>
        </w:rPr>
        <w:t xml:space="preserve">dostavljam </w:t>
      </w:r>
      <w:r w:rsidR="00CE11A8" w:rsidRPr="00B5482D">
        <w:rPr>
          <w:rFonts w:ascii="Arial" w:hAnsi="Arial" w:cs="Arial"/>
          <w:sz w:val="22"/>
          <w:lang w:val="sr-Latn-CS"/>
        </w:rPr>
        <w:t>P</w:t>
      </w:r>
      <w:r w:rsidR="003E32F8" w:rsidRPr="00B5482D">
        <w:rPr>
          <w:rFonts w:ascii="Arial" w:hAnsi="Arial" w:cs="Arial"/>
          <w:sz w:val="22"/>
          <w:lang w:val="sr-Latn-CS"/>
        </w:rPr>
        <w:t>lan rada inspekcije za</w:t>
      </w:r>
      <w:r w:rsidRPr="00B5482D">
        <w:rPr>
          <w:rFonts w:ascii="Arial" w:hAnsi="Arial" w:cs="Arial"/>
          <w:sz w:val="22"/>
          <w:lang w:val="sr-Latn-CS"/>
        </w:rPr>
        <w:t xml:space="preserve"> stanovanje za </w:t>
      </w:r>
      <w:r w:rsidR="003E32F8" w:rsidRPr="00B5482D">
        <w:rPr>
          <w:rFonts w:ascii="Arial" w:hAnsi="Arial" w:cs="Arial"/>
          <w:sz w:val="22"/>
          <w:lang w:val="sr-Latn-CS"/>
        </w:rPr>
        <w:t>202</w:t>
      </w:r>
      <w:r w:rsidRPr="00B5482D">
        <w:rPr>
          <w:rFonts w:ascii="Arial" w:hAnsi="Arial" w:cs="Arial"/>
          <w:sz w:val="22"/>
          <w:lang w:val="sr-Latn-CS"/>
        </w:rPr>
        <w:t>5</w:t>
      </w:r>
      <w:r w:rsidR="003E32F8" w:rsidRPr="00B5482D">
        <w:rPr>
          <w:rFonts w:ascii="Arial" w:hAnsi="Arial" w:cs="Arial"/>
          <w:sz w:val="22"/>
          <w:lang w:val="sr-Latn-CS"/>
        </w:rPr>
        <w:t>.godin</w:t>
      </w:r>
      <w:r w:rsidRPr="00B5482D">
        <w:rPr>
          <w:rFonts w:ascii="Arial" w:hAnsi="Arial" w:cs="Arial"/>
          <w:sz w:val="22"/>
          <w:lang w:val="sr-Latn-CS"/>
        </w:rPr>
        <w:t>u</w:t>
      </w:r>
      <w:r w:rsidR="003E32F8" w:rsidRPr="00B5482D">
        <w:rPr>
          <w:rFonts w:ascii="Arial" w:hAnsi="Arial" w:cs="Arial"/>
          <w:sz w:val="22"/>
          <w:lang w:val="sr-Latn-CS"/>
        </w:rPr>
        <w:t>.</w:t>
      </w:r>
    </w:p>
    <w:p w14:paraId="1B80DEEE" w14:textId="77777777" w:rsidR="007C77E3" w:rsidRPr="00B5482D" w:rsidRDefault="007C77E3" w:rsidP="003E32F8">
      <w:pPr>
        <w:rPr>
          <w:rFonts w:ascii="Arial" w:hAnsi="Arial" w:cs="Arial"/>
          <w:sz w:val="22"/>
          <w:lang w:val="sr-Latn-CS"/>
        </w:rPr>
      </w:pPr>
    </w:p>
    <w:bookmarkEnd w:id="0"/>
    <w:p w14:paraId="6AC77800" w14:textId="77777777" w:rsidR="00CE11A8" w:rsidRPr="00B5482D" w:rsidRDefault="00CE11A8" w:rsidP="00CE11A8">
      <w:pPr>
        <w:spacing w:after="0" w:line="240" w:lineRule="auto"/>
        <w:jc w:val="center"/>
        <w:rPr>
          <w:rFonts w:ascii="Arial" w:hAnsi="Arial" w:cs="Arial"/>
          <w:b/>
          <w:sz w:val="22"/>
          <w:lang w:val="sr-Latn-BA"/>
        </w:rPr>
      </w:pPr>
      <w:r w:rsidRPr="00B5482D">
        <w:rPr>
          <w:rFonts w:ascii="Arial" w:hAnsi="Arial" w:cs="Arial"/>
          <w:b/>
          <w:sz w:val="22"/>
          <w:lang w:val="sr-Latn-BA"/>
        </w:rPr>
        <w:t>GODIŠNJI PLAN RADA INSPEKCIJE ZA STANOVANJE</w:t>
      </w:r>
    </w:p>
    <w:p w14:paraId="01538001" w14:textId="1E4B6FC8" w:rsidR="00CE11A8" w:rsidRPr="00B5482D" w:rsidRDefault="00CE11A8" w:rsidP="00CE11A8">
      <w:pPr>
        <w:spacing w:after="0" w:line="240" w:lineRule="auto"/>
        <w:jc w:val="center"/>
        <w:rPr>
          <w:rFonts w:ascii="Arial" w:hAnsi="Arial" w:cs="Arial"/>
          <w:b/>
          <w:sz w:val="22"/>
          <w:lang w:val="sr-Latn-BA"/>
        </w:rPr>
      </w:pPr>
      <w:r w:rsidRPr="00B5482D">
        <w:rPr>
          <w:rFonts w:ascii="Arial" w:hAnsi="Arial" w:cs="Arial"/>
          <w:b/>
          <w:sz w:val="22"/>
          <w:lang w:val="sr-Latn-BA"/>
        </w:rPr>
        <w:t>ZA PERIOD 01.01.-31.12.202</w:t>
      </w:r>
      <w:r w:rsidR="007C77E3" w:rsidRPr="00B5482D">
        <w:rPr>
          <w:rFonts w:ascii="Arial" w:hAnsi="Arial" w:cs="Arial"/>
          <w:b/>
          <w:sz w:val="22"/>
          <w:lang w:val="sr-Latn-BA"/>
        </w:rPr>
        <w:t>5</w:t>
      </w:r>
      <w:r w:rsidRPr="00B5482D">
        <w:rPr>
          <w:rFonts w:ascii="Arial" w:hAnsi="Arial" w:cs="Arial"/>
          <w:b/>
          <w:sz w:val="22"/>
          <w:lang w:val="sr-Latn-BA"/>
        </w:rPr>
        <w:t>.GODINE</w:t>
      </w:r>
    </w:p>
    <w:p w14:paraId="7B625E55" w14:textId="77777777" w:rsidR="00CE11A8" w:rsidRPr="00B5482D" w:rsidRDefault="00CE11A8" w:rsidP="00CE11A8">
      <w:pPr>
        <w:rPr>
          <w:rFonts w:ascii="Arial" w:hAnsi="Arial" w:cs="Arial"/>
          <w:b/>
          <w:sz w:val="22"/>
        </w:rPr>
      </w:pPr>
    </w:p>
    <w:p w14:paraId="07C9D706" w14:textId="77777777" w:rsidR="00CE11A8" w:rsidRPr="00B5482D" w:rsidRDefault="00CE11A8" w:rsidP="00CE11A8">
      <w:pPr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>UVOD</w:t>
      </w:r>
    </w:p>
    <w:p w14:paraId="654AAEA9" w14:textId="62812AA9" w:rsidR="00CE11A8" w:rsidRPr="00B5482D" w:rsidRDefault="00CE11A8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Plan rada Inspekcije za stanovanje zaperiod 01.01. do 31.12.202</w:t>
      </w:r>
      <w:r w:rsidR="007C77E3" w:rsidRPr="00B5482D">
        <w:rPr>
          <w:rFonts w:ascii="Arial" w:hAnsi="Arial" w:cs="Arial"/>
          <w:sz w:val="22"/>
        </w:rPr>
        <w:t>5</w:t>
      </w:r>
      <w:r w:rsidRPr="00B5482D">
        <w:rPr>
          <w:rFonts w:ascii="Arial" w:hAnsi="Arial" w:cs="Arial"/>
          <w:sz w:val="22"/>
        </w:rPr>
        <w:t xml:space="preserve">.godine </w:t>
      </w:r>
      <w:r w:rsidRPr="00B5482D">
        <w:rPr>
          <w:rStyle w:val="Emphasis"/>
          <w:rFonts w:ascii="Arial" w:hAnsi="Arial" w:cs="Arial"/>
          <w:sz w:val="22"/>
        </w:rPr>
        <w:t>sadrži opšti prikaz zadataka i poslova Inspekcije za stanovanje u 202</w:t>
      </w:r>
      <w:r w:rsidR="007C77E3" w:rsidRPr="00B5482D">
        <w:rPr>
          <w:rStyle w:val="Emphasis"/>
          <w:rFonts w:ascii="Arial" w:hAnsi="Arial" w:cs="Arial"/>
          <w:sz w:val="22"/>
        </w:rPr>
        <w:t>5</w:t>
      </w:r>
      <w:r w:rsidRPr="00B5482D">
        <w:rPr>
          <w:rStyle w:val="Emphasis"/>
          <w:rFonts w:ascii="Arial" w:hAnsi="Arial" w:cs="Arial"/>
          <w:sz w:val="22"/>
        </w:rPr>
        <w:t>.godini, neposredne primjene zakona i drugih propisa, te praćenje stanja na teritoriji države Crne Gore u oblasti stanovanja i održavanja stambenih zgrada. Inspekcija obavlja poslove na teritoriji države sa sjedištem u Podgorici, odakle se organizuju i sprovode planirane aktivnosti.</w:t>
      </w:r>
      <w:r w:rsidRPr="00B5482D">
        <w:rPr>
          <w:rFonts w:ascii="Arial" w:hAnsi="Arial" w:cs="Arial"/>
          <w:sz w:val="22"/>
        </w:rPr>
        <w:t xml:space="preserve"> </w:t>
      </w:r>
    </w:p>
    <w:p w14:paraId="7D1B6D0C" w14:textId="77777777" w:rsidR="00CE11A8" w:rsidRPr="00B5482D" w:rsidRDefault="00CE11A8" w:rsidP="0091073B">
      <w:pPr>
        <w:pStyle w:val="NoSpacing"/>
        <w:jc w:val="both"/>
        <w:rPr>
          <w:rStyle w:val="Emphasis"/>
          <w:rFonts w:ascii="Arial" w:hAnsi="Arial" w:cs="Arial"/>
          <w:i w:val="0"/>
          <w:lang w:val="sr-Latn-CS"/>
        </w:rPr>
      </w:pPr>
      <w:proofErr w:type="spellStart"/>
      <w:r w:rsidRPr="00B5482D">
        <w:rPr>
          <w:rStyle w:val="Emphasis"/>
          <w:rFonts w:ascii="Arial" w:hAnsi="Arial" w:cs="Arial"/>
        </w:rPr>
        <w:t>Svrha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dono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>š</w:t>
      </w:r>
      <w:proofErr w:type="spellStart"/>
      <w:r w:rsidRPr="00B5482D">
        <w:rPr>
          <w:rStyle w:val="Emphasis"/>
          <w:rFonts w:ascii="Arial" w:hAnsi="Arial" w:cs="Arial"/>
        </w:rPr>
        <w:t>enja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r w:rsidRPr="00B5482D">
        <w:rPr>
          <w:rStyle w:val="Emphasis"/>
          <w:rFonts w:ascii="Arial" w:hAnsi="Arial" w:cs="Arial"/>
        </w:rPr>
        <w:t>Plana</w:t>
      </w:r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inspekcijskog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nadzora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r w:rsidRPr="00B5482D">
        <w:rPr>
          <w:rStyle w:val="Emphasis"/>
          <w:rFonts w:ascii="Arial" w:hAnsi="Arial" w:cs="Arial"/>
        </w:rPr>
        <w:t>je</w:t>
      </w:r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pove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>ć</w:t>
      </w:r>
      <w:proofErr w:type="spellStart"/>
      <w:r w:rsidRPr="00B5482D">
        <w:rPr>
          <w:rStyle w:val="Emphasis"/>
          <w:rFonts w:ascii="Arial" w:hAnsi="Arial" w:cs="Arial"/>
        </w:rPr>
        <w:t>anje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efektivnosti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i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transparentnosti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, </w:t>
      </w:r>
      <w:proofErr w:type="spellStart"/>
      <w:r w:rsidRPr="00B5482D">
        <w:rPr>
          <w:rStyle w:val="Emphasis"/>
          <w:rFonts w:ascii="Arial" w:hAnsi="Arial" w:cs="Arial"/>
        </w:rPr>
        <w:t>kao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i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r w:rsidRPr="00B5482D">
        <w:rPr>
          <w:rStyle w:val="Emphasis"/>
          <w:rFonts w:ascii="Arial" w:hAnsi="Arial" w:cs="Arial"/>
        </w:rPr>
        <w:t>ja</w:t>
      </w:r>
      <w:r w:rsidRPr="00B5482D">
        <w:rPr>
          <w:rStyle w:val="Emphasis"/>
          <w:rFonts w:ascii="Arial" w:hAnsi="Arial" w:cs="Arial"/>
          <w:lang w:val="sr-Latn-CS"/>
        </w:rPr>
        <w:t>č</w:t>
      </w:r>
      <w:proofErr w:type="spellStart"/>
      <w:r w:rsidRPr="00B5482D">
        <w:rPr>
          <w:rStyle w:val="Emphasis"/>
          <w:rFonts w:ascii="Arial" w:hAnsi="Arial" w:cs="Arial"/>
        </w:rPr>
        <w:t>anje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povjerenja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gra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>đ</w:t>
      </w:r>
      <w:proofErr w:type="spellStart"/>
      <w:r w:rsidRPr="00B5482D">
        <w:rPr>
          <w:rStyle w:val="Emphasis"/>
          <w:rFonts w:ascii="Arial" w:hAnsi="Arial" w:cs="Arial"/>
        </w:rPr>
        <w:t>ana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r w:rsidRPr="00B5482D">
        <w:rPr>
          <w:rStyle w:val="Emphasis"/>
          <w:rFonts w:ascii="Arial" w:hAnsi="Arial" w:cs="Arial"/>
        </w:rPr>
        <w:t>u</w:t>
      </w:r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institucije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sistema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 xml:space="preserve"> </w:t>
      </w:r>
      <w:proofErr w:type="spellStart"/>
      <w:r w:rsidRPr="00B5482D">
        <w:rPr>
          <w:rStyle w:val="Emphasis"/>
          <w:rFonts w:ascii="Arial" w:hAnsi="Arial" w:cs="Arial"/>
        </w:rPr>
        <w:t>kroz</w:t>
      </w:r>
      <w:proofErr w:type="spellEnd"/>
      <w:r w:rsidRPr="00B5482D">
        <w:rPr>
          <w:rStyle w:val="Emphasis"/>
          <w:rFonts w:ascii="Arial" w:hAnsi="Arial" w:cs="Arial"/>
          <w:lang w:val="sr-Latn-CS"/>
        </w:rPr>
        <w:t>:</w:t>
      </w:r>
    </w:p>
    <w:p w14:paraId="20335588" w14:textId="77777777" w:rsidR="00CE11A8" w:rsidRPr="00B5482D" w:rsidRDefault="00CE11A8" w:rsidP="00CE11A8">
      <w:pPr>
        <w:pStyle w:val="NoSpacing"/>
        <w:ind w:firstLine="720"/>
        <w:jc w:val="both"/>
        <w:rPr>
          <w:rStyle w:val="Emphasis"/>
          <w:rFonts w:ascii="Arial" w:hAnsi="Arial" w:cs="Arial"/>
          <w:i w:val="0"/>
          <w:lang w:val="sr-Latn-CS"/>
        </w:rPr>
      </w:pPr>
    </w:p>
    <w:p w14:paraId="6C64F2BC" w14:textId="77777777" w:rsidR="00CE11A8" w:rsidRPr="00B5482D" w:rsidRDefault="00CE11A8" w:rsidP="00CE11A8">
      <w:pPr>
        <w:pStyle w:val="NoSpacing"/>
        <w:ind w:left="708"/>
        <w:jc w:val="both"/>
        <w:rPr>
          <w:rStyle w:val="Emphasis"/>
          <w:rFonts w:ascii="Arial" w:hAnsi="Arial" w:cs="Arial"/>
          <w:i w:val="0"/>
          <w:lang w:val="it-IT"/>
        </w:rPr>
      </w:pPr>
      <w:r w:rsidRPr="00B5482D">
        <w:rPr>
          <w:rStyle w:val="Emphasis"/>
          <w:rFonts w:ascii="Arial" w:hAnsi="Arial" w:cs="Arial"/>
          <w:lang w:val="it-IT"/>
        </w:rPr>
        <w:t>1.neposrednu primjenu zakona i drugih propisa ,</w:t>
      </w:r>
    </w:p>
    <w:p w14:paraId="77C0F634" w14:textId="77777777" w:rsidR="00CE11A8" w:rsidRPr="00B5482D" w:rsidRDefault="00CE11A8" w:rsidP="00CE11A8">
      <w:pPr>
        <w:pStyle w:val="NoSpacing"/>
        <w:ind w:left="708"/>
        <w:jc w:val="both"/>
        <w:rPr>
          <w:rStyle w:val="Emphasis"/>
          <w:rFonts w:ascii="Arial" w:hAnsi="Arial" w:cs="Arial"/>
          <w:i w:val="0"/>
          <w:lang w:val="it-IT"/>
        </w:rPr>
      </w:pPr>
      <w:r w:rsidRPr="00B5482D">
        <w:rPr>
          <w:rStyle w:val="Emphasis"/>
          <w:rFonts w:ascii="Arial" w:hAnsi="Arial" w:cs="Arial"/>
          <w:lang w:val="it-IT"/>
        </w:rPr>
        <w:t>2.sprovođenje inspekcijskog nadzora, i rješavanja u upravnim stvarima u prvom stepenu,</w:t>
      </w:r>
    </w:p>
    <w:p w14:paraId="40B215E9" w14:textId="77777777" w:rsidR="00CE11A8" w:rsidRPr="00B5482D" w:rsidRDefault="00CE11A8" w:rsidP="00CE11A8">
      <w:pPr>
        <w:pStyle w:val="NoSpacing"/>
        <w:ind w:left="708"/>
        <w:jc w:val="both"/>
        <w:rPr>
          <w:rStyle w:val="Emphasis"/>
          <w:rFonts w:ascii="Arial" w:hAnsi="Arial" w:cs="Arial"/>
          <w:i w:val="0"/>
          <w:lang w:val="it-IT"/>
        </w:rPr>
      </w:pPr>
      <w:r w:rsidRPr="00B5482D">
        <w:rPr>
          <w:rStyle w:val="Emphasis"/>
          <w:rFonts w:ascii="Arial" w:hAnsi="Arial" w:cs="Arial"/>
          <w:lang w:val="it-IT"/>
        </w:rPr>
        <w:t>3.praćenje stanja i predlaganje mjera za unaprjeđenje stanja na terenu,</w:t>
      </w:r>
    </w:p>
    <w:p w14:paraId="0AFF7094" w14:textId="77777777" w:rsidR="00CE11A8" w:rsidRPr="00B5482D" w:rsidRDefault="00CE11A8" w:rsidP="00CE11A8">
      <w:pPr>
        <w:pStyle w:val="NoSpacing"/>
        <w:ind w:left="708"/>
        <w:jc w:val="both"/>
        <w:rPr>
          <w:rStyle w:val="Emphasis"/>
          <w:rFonts w:ascii="Arial" w:hAnsi="Arial" w:cs="Arial"/>
          <w:i w:val="0"/>
          <w:lang w:val="it-IT"/>
        </w:rPr>
      </w:pPr>
      <w:r w:rsidRPr="00B5482D">
        <w:rPr>
          <w:rStyle w:val="Emphasis"/>
          <w:rFonts w:ascii="Arial" w:hAnsi="Arial" w:cs="Arial"/>
          <w:lang w:val="it-IT"/>
        </w:rPr>
        <w:t>4.preventivno djelovanje inspekcije kao jedno od sredstava ostvarenja cilja inspekcijskog nadzora;</w:t>
      </w:r>
    </w:p>
    <w:p w14:paraId="048E8495" w14:textId="77777777" w:rsidR="00CE11A8" w:rsidRPr="00B5482D" w:rsidRDefault="00CE11A8" w:rsidP="00CE11A8">
      <w:pPr>
        <w:pStyle w:val="NoSpacing"/>
        <w:jc w:val="both"/>
        <w:rPr>
          <w:rStyle w:val="Emphasis"/>
          <w:rFonts w:ascii="Arial" w:hAnsi="Arial" w:cs="Arial"/>
          <w:i w:val="0"/>
          <w:lang w:val="it-IT"/>
        </w:rPr>
      </w:pPr>
    </w:p>
    <w:p w14:paraId="6A80FF0D" w14:textId="77777777" w:rsidR="00CE11A8" w:rsidRPr="00B5482D" w:rsidRDefault="00CE11A8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Zadaci predviđeni Planom predstavljaju putokaz i smjernicu za inspektore kako da u skladu sa rokovima, na što efikasniji i produktivniji način, dođu do zajedničkog cilja: Podizanje standarda </w:t>
      </w:r>
      <w:r w:rsidRPr="00B5482D">
        <w:rPr>
          <w:rFonts w:ascii="Arial" w:hAnsi="Arial" w:cs="Arial"/>
          <w:sz w:val="22"/>
        </w:rPr>
        <w:lastRenderedPageBreak/>
        <w:t>kulture stanovanja i primjene zakonom propisanih odredbi u praksi. Plan predstavlja dobru, kvalitetnu i važnu informaciju, da li su u datom periodu ostvareni planirani zadaci u skladu sa nadležnostima i ovlašćenjima, koje ima ova inspekcija.</w:t>
      </w:r>
    </w:p>
    <w:p w14:paraId="71C57507" w14:textId="77777777" w:rsidR="00CE11A8" w:rsidRPr="00B5482D" w:rsidRDefault="00CE11A8" w:rsidP="0091073B">
      <w:pPr>
        <w:rPr>
          <w:rStyle w:val="Emphasis"/>
          <w:rFonts w:ascii="Arial" w:hAnsi="Arial" w:cs="Arial"/>
          <w:i w:val="0"/>
          <w:sz w:val="22"/>
        </w:rPr>
      </w:pPr>
      <w:r w:rsidRPr="00B5482D">
        <w:rPr>
          <w:rStyle w:val="Emphasis"/>
          <w:rFonts w:ascii="Arial" w:hAnsi="Arial" w:cs="Arial"/>
          <w:sz w:val="22"/>
        </w:rPr>
        <w:t xml:space="preserve">U skladu sa navedenim, Godišnji plan, sadrži opšte i specifične ciljeve koje je potrebno ostvariti, zadatke/programske aktivnosti koje je potrebno sprovesti kako bi se ti ciljevi ostvarili, indikatore rezultata tj. način na koji mjerimo ostvarene zadatke odnosno programske aktivnosti, rokove u kojima se zadaci odnosno aktivnosti moraju obaviti, odgovornost za sprovođenje aktivnosti odnosno zadataka, vrstu aktivnosti i dr. </w:t>
      </w:r>
    </w:p>
    <w:p w14:paraId="3F278F8B" w14:textId="3A932CBE" w:rsidR="00CE11A8" w:rsidRPr="00B5482D" w:rsidRDefault="00CE11A8" w:rsidP="0091073B">
      <w:pPr>
        <w:rPr>
          <w:rStyle w:val="Emphasis"/>
          <w:rFonts w:ascii="Arial" w:hAnsi="Arial" w:cs="Arial"/>
          <w:i w:val="0"/>
          <w:sz w:val="22"/>
        </w:rPr>
      </w:pPr>
      <w:r w:rsidRPr="00B5482D">
        <w:rPr>
          <w:rStyle w:val="Emphasis"/>
          <w:rFonts w:ascii="Arial" w:hAnsi="Arial" w:cs="Arial"/>
          <w:sz w:val="22"/>
        </w:rPr>
        <w:t>Godišnji plan rada sadrži podatke i o specifičnim ciljevima koji se planiraju ostvariti u 202</w:t>
      </w:r>
      <w:r w:rsidR="007C77E3" w:rsidRPr="00B5482D">
        <w:rPr>
          <w:rStyle w:val="Emphasis"/>
          <w:rFonts w:ascii="Arial" w:hAnsi="Arial" w:cs="Arial"/>
          <w:sz w:val="22"/>
        </w:rPr>
        <w:t>5</w:t>
      </w:r>
      <w:r w:rsidRPr="00B5482D">
        <w:rPr>
          <w:rStyle w:val="Emphasis"/>
          <w:rFonts w:ascii="Arial" w:hAnsi="Arial" w:cs="Arial"/>
          <w:sz w:val="22"/>
        </w:rPr>
        <w:t>. godini a koji su vezani za Programske aktivnosti inspekci</w:t>
      </w:r>
      <w:r w:rsidR="007C77E3" w:rsidRPr="00B5482D">
        <w:rPr>
          <w:rStyle w:val="Emphasis"/>
          <w:rFonts w:ascii="Arial" w:hAnsi="Arial" w:cs="Arial"/>
          <w:sz w:val="22"/>
        </w:rPr>
        <w:t>j</w:t>
      </w:r>
      <w:r w:rsidRPr="00B5482D">
        <w:rPr>
          <w:rStyle w:val="Emphasis"/>
          <w:rFonts w:ascii="Arial" w:hAnsi="Arial" w:cs="Arial"/>
          <w:sz w:val="22"/>
        </w:rPr>
        <w:t>e, odgovornost za realizaciju zadataka i aktivnosti i u kom roku ih treba realizovati. Inspekcijski nadzori i službene kontrole sprovode se upotrebom metoda i tehnika propisanim zakonskim i podzakonskim aktima koji su temelj za postupanje inspekcije. Poslovi i zadaci iz djelokruga rada inspekcije obavljaju se svakodnevno kako u sjedištu tako i na terenu na teritoriji države.</w:t>
      </w:r>
    </w:p>
    <w:p w14:paraId="6BBAA707" w14:textId="77777777" w:rsidR="00CE11A8" w:rsidRPr="00B5482D" w:rsidRDefault="00CE11A8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Ciljevi koji su postavljeni ovim Planom su ostvarivi i realni, a za njihovo ostvarivanje koriste se lična znanja i iskustva inspektora, iskustva drugih organa, primjedbe i sugestije građana, materijali iz prethodnog perioda i ranijih kontola.</w:t>
      </w:r>
    </w:p>
    <w:p w14:paraId="72A6A815" w14:textId="77777777" w:rsidR="00CE11A8" w:rsidRPr="00B5482D" w:rsidRDefault="00CE11A8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Prilikom izrade Plana, korišćeni su podaci o realizovanim aktivnostima u prethodnom periodu. </w:t>
      </w:r>
    </w:p>
    <w:p w14:paraId="7E8B273C" w14:textId="77777777" w:rsidR="00CE11A8" w:rsidRPr="00B5482D" w:rsidRDefault="00CE11A8" w:rsidP="00CE11A8">
      <w:pPr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>PROPISI PO KOJIM POSTUPA INSPEKCIJA</w:t>
      </w:r>
    </w:p>
    <w:p w14:paraId="3B6D2182" w14:textId="42466D5F" w:rsidR="00CE11A8" w:rsidRPr="00B5482D" w:rsidRDefault="00CE11A8" w:rsidP="00CE11A8">
      <w:pPr>
        <w:rPr>
          <w:rFonts w:ascii="Arial" w:hAnsi="Arial" w:cs="Arial"/>
          <w:sz w:val="22"/>
          <w:lang w:val="en-US"/>
        </w:rPr>
      </w:pPr>
      <w:r w:rsidRPr="00B5482D">
        <w:rPr>
          <w:rFonts w:ascii="Arial" w:hAnsi="Arial" w:cs="Arial"/>
          <w:sz w:val="22"/>
        </w:rPr>
        <w:t xml:space="preserve">Zakon o održavanju stambenih zgrada </w:t>
      </w:r>
      <w:r w:rsidR="007C77E3" w:rsidRPr="00B5482D">
        <w:rPr>
          <w:rFonts w:ascii="Arial" w:hAnsi="Arial" w:cs="Arial"/>
          <w:sz w:val="22"/>
          <w:lang w:val="en-GB"/>
        </w:rPr>
        <w:t>("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Službeni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list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Crne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Gore", br. 041/16 od 06.07.2016, 084/18 od 26.12.2018, 111/22 od 07.10.2022, 140/22 od 16.12.2022, 084/24 od 06.09.2024)</w:t>
      </w:r>
    </w:p>
    <w:p w14:paraId="64AB43AD" w14:textId="77777777" w:rsidR="00CE11A8" w:rsidRPr="00B5482D" w:rsidRDefault="00CE11A8" w:rsidP="00CE11A8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Zakon o svojinsko-pravnim odnosima ("Službeni list Crne Gore", br. 019/09 od 13.03.2009)</w:t>
      </w:r>
    </w:p>
    <w:p w14:paraId="36CE1E37" w14:textId="336FD9B7" w:rsidR="00CE11A8" w:rsidRPr="00B5482D" w:rsidRDefault="00CE11A8" w:rsidP="00CE11A8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Zakon o inspekcijskom nadzoru </w:t>
      </w:r>
      <w:r w:rsidR="007C77E3" w:rsidRPr="00B5482D">
        <w:rPr>
          <w:rFonts w:ascii="Arial" w:hAnsi="Arial" w:cs="Arial"/>
          <w:sz w:val="22"/>
          <w:lang w:val="en-GB"/>
        </w:rPr>
        <w:t>("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Službeni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list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Republike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Crne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Gore", br. 039/03 od 30.06.2003, "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Službeni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list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Crne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Gore", br. 076/09 od 18.11.2009, 057/11 od 30.11.2011, 018/14 od 11.04.2014, 011/15 od 12.03.2015, 052/16 od 09.08.2016, 084/24 od 06.09.2024)</w:t>
      </w:r>
    </w:p>
    <w:p w14:paraId="1C69F701" w14:textId="77777777" w:rsidR="00CE11A8" w:rsidRPr="00B5482D" w:rsidRDefault="00CE11A8" w:rsidP="00CE11A8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Zakon upravnom postupku ("Službeni list Crne Gore", br. 056/14 od 24.12.2014, 020/15 od 24.04.2015, 040/16 od 30.06.2016, 037/17 od 14.06.2017)</w:t>
      </w:r>
    </w:p>
    <w:p w14:paraId="2C173CB5" w14:textId="4EFC091D" w:rsidR="00CE11A8" w:rsidRPr="00B5482D" w:rsidRDefault="00CE11A8" w:rsidP="00CE11A8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Zakon o zaštiti potrošača </w:t>
      </w:r>
      <w:r w:rsidR="007C77E3" w:rsidRPr="00B5482D">
        <w:rPr>
          <w:rFonts w:ascii="Arial" w:hAnsi="Arial" w:cs="Arial"/>
          <w:sz w:val="22"/>
          <w:lang w:val="en-GB"/>
        </w:rPr>
        <w:t>("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Službeni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list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Crne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Gore", br. 002/14 od 14.01.2014, 006/14 od 04.02.2014, 043/15 od 31.07.2015, 070/17 od 27.10.2017, 067/19 od 11.12.2019, 146/21 od 31.12.2021, 084/24 od </w:t>
      </w:r>
      <w:proofErr w:type="gramStart"/>
      <w:r w:rsidR="007C77E3" w:rsidRPr="00B5482D">
        <w:rPr>
          <w:rFonts w:ascii="Arial" w:hAnsi="Arial" w:cs="Arial"/>
          <w:sz w:val="22"/>
          <w:lang w:val="en-GB"/>
        </w:rPr>
        <w:t>06.09.2024)</w:t>
      </w:r>
      <w:r w:rsidRPr="00B5482D">
        <w:rPr>
          <w:rFonts w:ascii="Arial" w:hAnsi="Arial" w:cs="Arial"/>
          <w:sz w:val="22"/>
        </w:rPr>
        <w:t>Zakon</w:t>
      </w:r>
      <w:proofErr w:type="gramEnd"/>
      <w:r w:rsidRPr="00B5482D">
        <w:rPr>
          <w:rFonts w:ascii="Arial" w:hAnsi="Arial" w:cs="Arial"/>
          <w:sz w:val="22"/>
        </w:rPr>
        <w:t xml:space="preserve"> o prekršajima ("Službeni list Crne Gore", br. 001/11 od 11.01.2011, 006/11 od 25.01.2011, 039/11 od 04.08.2011, 032/14 od 30.07.2014, 043/17 od 04.07.2017, 051/17 od 03.08.2017)</w:t>
      </w:r>
    </w:p>
    <w:p w14:paraId="366B025D" w14:textId="11B5249B" w:rsidR="007C77E3" w:rsidRPr="00B5482D" w:rsidRDefault="00CE11A8" w:rsidP="00CE11A8">
      <w:pPr>
        <w:rPr>
          <w:rFonts w:ascii="Arial" w:hAnsi="Arial" w:cs="Arial"/>
          <w:sz w:val="22"/>
          <w:lang w:val="en-GB"/>
        </w:rPr>
      </w:pPr>
      <w:r w:rsidRPr="00B5482D">
        <w:rPr>
          <w:rFonts w:ascii="Arial" w:hAnsi="Arial" w:cs="Arial"/>
          <w:sz w:val="22"/>
        </w:rPr>
        <w:t xml:space="preserve">Krivični zakonik Crne Gore </w:t>
      </w:r>
      <w:r w:rsidR="007C77E3" w:rsidRPr="00B5482D">
        <w:rPr>
          <w:rFonts w:ascii="Arial" w:hAnsi="Arial" w:cs="Arial"/>
          <w:sz w:val="22"/>
          <w:lang w:val="en-GB"/>
        </w:rPr>
        <w:t>("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Službeni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list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Republike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Crne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Gore", br. 070/03 od 25.12.2003, 013/04 od 26.02.2004, 047/06 od 25.07.2006, "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Službeni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list </w:t>
      </w:r>
      <w:proofErr w:type="spellStart"/>
      <w:r w:rsidR="007C77E3" w:rsidRPr="00B5482D">
        <w:rPr>
          <w:rFonts w:ascii="Arial" w:hAnsi="Arial" w:cs="Arial"/>
          <w:sz w:val="22"/>
          <w:lang w:val="en-GB"/>
        </w:rPr>
        <w:t>Crne</w:t>
      </w:r>
      <w:proofErr w:type="spellEnd"/>
      <w:r w:rsidR="007C77E3" w:rsidRPr="00B5482D">
        <w:rPr>
          <w:rFonts w:ascii="Arial" w:hAnsi="Arial" w:cs="Arial"/>
          <w:sz w:val="22"/>
          <w:lang w:val="en-GB"/>
        </w:rPr>
        <w:t xml:space="preserve"> Gore", br. 040/08 od 27.06.2008, 025/10 od 05.05.2010, 073/10 od 10.12.2010, 032/11 od 01.07.2011, 064/11 od 29.12.2011, 040/13 od 13.08.2013, 056/13 od 06.12.2013, 014/15 od 26.03.2015, 042/15 od 29.07.2015, 058/15 od 09.10.2015, 044/17 od 06.07.2017, 049/18 od 17.07.2018, 003/20 od 23.01.2020, 026/21 od 08.03.2021, 144/21 od 31.12.2021, 145/21 od 31.12.2021, 110/23 od 12.12.2023, 123/24 od 23.12.2024)</w:t>
      </w:r>
    </w:p>
    <w:p w14:paraId="4BA64885" w14:textId="761ECC8D" w:rsidR="006C2B79" w:rsidRPr="00B5482D" w:rsidRDefault="006C2B79" w:rsidP="006C2B79">
      <w:pPr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>I</w:t>
      </w:r>
      <w:r w:rsidRPr="00B5482D">
        <w:rPr>
          <w:rFonts w:ascii="Arial" w:hAnsi="Arial" w:cs="Arial"/>
          <w:b/>
          <w:sz w:val="22"/>
        </w:rPr>
        <w:t xml:space="preserve"> Nadležnost</w:t>
      </w:r>
    </w:p>
    <w:p w14:paraId="5B41DBC6" w14:textId="06B4F500" w:rsidR="003E32F8" w:rsidRPr="00B5482D" w:rsidRDefault="00CE11A8" w:rsidP="0091073B">
      <w:pPr>
        <w:rPr>
          <w:rFonts w:ascii="Arial" w:hAnsi="Arial" w:cs="Arial"/>
          <w:bCs/>
          <w:color w:val="000000"/>
          <w:sz w:val="22"/>
        </w:rPr>
      </w:pPr>
      <w:r w:rsidRPr="00B5482D">
        <w:rPr>
          <w:rFonts w:ascii="Arial" w:hAnsi="Arial" w:cs="Arial"/>
          <w:b/>
          <w:sz w:val="22"/>
        </w:rPr>
        <w:lastRenderedPageBreak/>
        <w:t xml:space="preserve">Inspekcija za stanovanje </w:t>
      </w:r>
      <w:r w:rsidRPr="00B5482D">
        <w:rPr>
          <w:rFonts w:ascii="Arial" w:hAnsi="Arial" w:cs="Arial"/>
          <w:sz w:val="22"/>
        </w:rPr>
        <w:t xml:space="preserve">vrši nadzor u skladu sa ovlašćenjima propisanim članom 33 Zakona o održavanju stambenih zgrada, </w:t>
      </w:r>
      <w:r w:rsidRPr="00B5482D">
        <w:rPr>
          <w:rFonts w:ascii="Arial" w:hAnsi="Arial" w:cs="Arial"/>
          <w:sz w:val="22"/>
          <w:lang w:val="en-US"/>
        </w:rPr>
        <w:t>("</w:t>
      </w:r>
      <w:proofErr w:type="spellStart"/>
      <w:r w:rsidRPr="00B5482D">
        <w:rPr>
          <w:rFonts w:ascii="Arial" w:hAnsi="Arial" w:cs="Arial"/>
          <w:sz w:val="22"/>
          <w:lang w:val="en-US"/>
        </w:rPr>
        <w:t>Službeni</w:t>
      </w:r>
      <w:proofErr w:type="spellEnd"/>
      <w:r w:rsidRPr="00B5482D">
        <w:rPr>
          <w:rFonts w:ascii="Arial" w:hAnsi="Arial" w:cs="Arial"/>
          <w:sz w:val="22"/>
          <w:lang w:val="en-US"/>
        </w:rPr>
        <w:t xml:space="preserve"> list </w:t>
      </w:r>
      <w:proofErr w:type="spellStart"/>
      <w:r w:rsidRPr="00B5482D">
        <w:rPr>
          <w:rFonts w:ascii="Arial" w:hAnsi="Arial" w:cs="Arial"/>
          <w:sz w:val="22"/>
          <w:lang w:val="en-US"/>
        </w:rPr>
        <w:t>Crne</w:t>
      </w:r>
      <w:proofErr w:type="spellEnd"/>
      <w:r w:rsidRPr="00B5482D">
        <w:rPr>
          <w:rFonts w:ascii="Arial" w:hAnsi="Arial" w:cs="Arial"/>
          <w:sz w:val="22"/>
          <w:lang w:val="en-US"/>
        </w:rPr>
        <w:t xml:space="preserve"> Gore", br. 041/16 od 06.07.2016, 084/18 od 26.12.2018, 111/22 od 07.10.2022, 140/22 od 16.12.2022</w:t>
      </w:r>
      <w:r w:rsidR="007C77E3" w:rsidRPr="00B5482D">
        <w:rPr>
          <w:rFonts w:ascii="Arial" w:hAnsi="Arial" w:cs="Arial"/>
          <w:sz w:val="22"/>
          <w:lang w:val="en-US"/>
        </w:rPr>
        <w:t>,</w:t>
      </w:r>
      <w:r w:rsidR="007C77E3" w:rsidRPr="00B5482D">
        <w:rPr>
          <w:rFonts w:ascii="Arial" w:hAnsi="Arial" w:cs="Arial"/>
          <w:sz w:val="22"/>
          <w:lang w:val="en-GB"/>
        </w:rPr>
        <w:t xml:space="preserve"> </w:t>
      </w:r>
      <w:r w:rsidR="007C77E3" w:rsidRPr="00B5482D">
        <w:rPr>
          <w:rFonts w:ascii="Arial" w:hAnsi="Arial" w:cs="Arial"/>
          <w:sz w:val="22"/>
          <w:lang w:val="en-GB"/>
        </w:rPr>
        <w:t>084/24 od 06.09.2024</w:t>
      </w:r>
      <w:r w:rsidRPr="00B5482D">
        <w:rPr>
          <w:rFonts w:ascii="Arial" w:hAnsi="Arial" w:cs="Arial"/>
          <w:sz w:val="22"/>
        </w:rPr>
        <w:t>)</w:t>
      </w:r>
      <w:r w:rsidRPr="00B5482D">
        <w:rPr>
          <w:rFonts w:ascii="Arial" w:hAnsi="Arial" w:cs="Arial"/>
          <w:bCs/>
          <w:color w:val="000000"/>
          <w:sz w:val="22"/>
        </w:rPr>
        <w:t>.</w:t>
      </w:r>
    </w:p>
    <w:p w14:paraId="71E72200" w14:textId="69583F94" w:rsidR="00CE11A8" w:rsidRPr="00B5482D" w:rsidRDefault="00CE11A8" w:rsidP="0091073B">
      <w:pPr>
        <w:rPr>
          <w:rFonts w:ascii="Arial" w:hAnsi="Arial" w:cs="Arial"/>
          <w:noProof/>
          <w:sz w:val="22"/>
        </w:rPr>
      </w:pPr>
      <w:r w:rsidRPr="00B5482D">
        <w:rPr>
          <w:rFonts w:ascii="Arial" w:hAnsi="Arial" w:cs="Arial"/>
          <w:noProof/>
          <w:sz w:val="22"/>
        </w:rPr>
        <w:t>U vršenju inspekcijskog nadzora koji se shodno zakonu sprovodi po službenoj dužnosti ili u vezi sa saznanjima iz prijava građana inspektor je obavezan je da redovno obilazi teren; prima telefonske, usmene i pisane prijave građana, po njima postupa u uskladu sa propisanim nadležnostima; o uočenim činjenicama prilikom inspekcijskog nadzora sačinjava zapisnik; donosi upravne akte; vrši unos i obradu predmeta u elektronskoj formi; pruža osnovnu pravnu pomoć i objašnjenja fizičkim i pravnim licima; priprema izvještaje o radu, daje mišljenja u vezi sa istima i ukazuje na nedostatke propisa  iz oblasti kontrole; U okviru svojih ovlašćenja vrši izricanje novčane kazne, podnosi nadležnom organu prijavu za učinjeno krivično djelo kao i zahtjev za pokretanje prekršajnog postupka; odgovoran je za čuvanje svih spisa predatih i nastalih u radu; uspostavlja saradnju sa organima lokalne samouprave; podnosi izvještaj o radu nedeljno, mjesečno, kvartalno i na zahtev pretpostavljenog; Obavlja i druge poslove po nalogu glavnog inspektora i direktora</w:t>
      </w:r>
      <w:r w:rsidR="007C77E3" w:rsidRPr="00B5482D">
        <w:rPr>
          <w:rFonts w:ascii="Arial" w:hAnsi="Arial" w:cs="Arial"/>
          <w:noProof/>
          <w:sz w:val="22"/>
        </w:rPr>
        <w:t xml:space="preserve"> direktorata i ministra</w:t>
      </w:r>
      <w:r w:rsidRPr="00B5482D">
        <w:rPr>
          <w:rFonts w:ascii="Arial" w:hAnsi="Arial" w:cs="Arial"/>
          <w:noProof/>
          <w:sz w:val="22"/>
        </w:rPr>
        <w:t>.</w:t>
      </w:r>
    </w:p>
    <w:p w14:paraId="4B105E9F" w14:textId="77777777" w:rsidR="00CE11A8" w:rsidRPr="00B5482D" w:rsidRDefault="00CE11A8" w:rsidP="00CE11A8">
      <w:pPr>
        <w:ind w:firstLine="708"/>
        <w:rPr>
          <w:rStyle w:val="Emphasis"/>
          <w:rFonts w:ascii="Arial" w:hAnsi="Arial" w:cs="Arial"/>
          <w:b/>
          <w:i w:val="0"/>
          <w:sz w:val="22"/>
        </w:rPr>
      </w:pPr>
    </w:p>
    <w:p w14:paraId="4E0AE715" w14:textId="6A8B9EBD" w:rsidR="00CE11A8" w:rsidRPr="00B5482D" w:rsidRDefault="006C2B79" w:rsidP="00CE11A8">
      <w:pPr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>II Ciljevi i aktivnosti</w:t>
      </w:r>
    </w:p>
    <w:p w14:paraId="134FEAFF" w14:textId="52487A5C" w:rsidR="00CE11A8" w:rsidRPr="00B5482D" w:rsidRDefault="00CE11A8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b/>
          <w:sz w:val="22"/>
        </w:rPr>
        <w:t>Primarni cilj rada</w:t>
      </w:r>
      <w:r w:rsidRPr="00B5482D">
        <w:rPr>
          <w:rFonts w:ascii="Arial" w:hAnsi="Arial" w:cs="Arial"/>
          <w:sz w:val="22"/>
        </w:rPr>
        <w:t xml:space="preserve"> </w:t>
      </w:r>
      <w:r w:rsidR="007C77E3" w:rsidRPr="00B5482D">
        <w:rPr>
          <w:rFonts w:ascii="Arial" w:hAnsi="Arial" w:cs="Arial"/>
          <w:sz w:val="22"/>
        </w:rPr>
        <w:t>ove Direkcije</w:t>
      </w:r>
      <w:r w:rsidRPr="00B5482D">
        <w:rPr>
          <w:rFonts w:ascii="Arial" w:hAnsi="Arial" w:cs="Arial"/>
          <w:sz w:val="22"/>
        </w:rPr>
        <w:t xml:space="preserve"> je obezbjeđenje dobrovoljnog poštovanja i praktične primjene Zakona o održavanju stambenih zgrada i Zakona o svojinsko pravnim odnosima od strane organa lokalne uprave, državnih organa i građana Crne Gore, (budućeg Zakona o stambenoj podršci od strane organa lokalne i državne uprave) organizacija stručne edukacije inspektora, edukacija ostalih građana iz ove oblasti, kao i unapređenje nivoa usluga koje građani mogu dobiti od ovog Organa, sve u cilju postizanja što većeg stepena kvaliteta i efikasnosti. Aktivnosti </w:t>
      </w:r>
      <w:r w:rsidR="007C77E3" w:rsidRPr="00B5482D">
        <w:rPr>
          <w:rFonts w:ascii="Arial" w:hAnsi="Arial" w:cs="Arial"/>
          <w:sz w:val="22"/>
        </w:rPr>
        <w:t xml:space="preserve">Direkcije </w:t>
      </w:r>
      <w:r w:rsidRPr="00B5482D">
        <w:rPr>
          <w:rFonts w:ascii="Arial" w:hAnsi="Arial" w:cs="Arial"/>
          <w:sz w:val="22"/>
        </w:rPr>
        <w:t>za inspekcij</w:t>
      </w:r>
      <w:r w:rsidR="007C77E3" w:rsidRPr="00B5482D">
        <w:rPr>
          <w:rFonts w:ascii="Arial" w:hAnsi="Arial" w:cs="Arial"/>
          <w:sz w:val="22"/>
        </w:rPr>
        <w:t xml:space="preserve">ski nadzor u oblasti </w:t>
      </w:r>
      <w:r w:rsidRPr="00B5482D">
        <w:rPr>
          <w:rFonts w:ascii="Arial" w:hAnsi="Arial" w:cs="Arial"/>
          <w:sz w:val="22"/>
        </w:rPr>
        <w:t>stanovanj</w:t>
      </w:r>
      <w:r w:rsidR="007C77E3" w:rsidRPr="00B5482D">
        <w:rPr>
          <w:rFonts w:ascii="Arial" w:hAnsi="Arial" w:cs="Arial"/>
          <w:sz w:val="22"/>
        </w:rPr>
        <w:t>a</w:t>
      </w:r>
      <w:r w:rsidRPr="00B5482D">
        <w:rPr>
          <w:rFonts w:ascii="Arial" w:hAnsi="Arial" w:cs="Arial"/>
          <w:sz w:val="22"/>
        </w:rPr>
        <w:t>, planirane su na osnovu podataka</w:t>
      </w:r>
      <w:r w:rsidR="00D31A5E" w:rsidRPr="00B5482D">
        <w:rPr>
          <w:rFonts w:ascii="Arial" w:hAnsi="Arial" w:cs="Arial"/>
          <w:sz w:val="22"/>
        </w:rPr>
        <w:t xml:space="preserve"> o </w:t>
      </w:r>
      <w:r w:rsidRPr="00B5482D">
        <w:rPr>
          <w:rFonts w:ascii="Arial" w:hAnsi="Arial" w:cs="Arial"/>
          <w:sz w:val="22"/>
        </w:rPr>
        <w:t>izvršeni</w:t>
      </w:r>
      <w:r w:rsidR="00D31A5E" w:rsidRPr="00B5482D">
        <w:rPr>
          <w:rFonts w:ascii="Arial" w:hAnsi="Arial" w:cs="Arial"/>
          <w:sz w:val="22"/>
        </w:rPr>
        <w:t>m</w:t>
      </w:r>
      <w:r w:rsidRPr="00B5482D">
        <w:rPr>
          <w:rFonts w:ascii="Arial" w:hAnsi="Arial" w:cs="Arial"/>
          <w:sz w:val="22"/>
        </w:rPr>
        <w:t xml:space="preserve"> aktivnosti</w:t>
      </w:r>
      <w:r w:rsidR="00D31A5E" w:rsidRPr="00B5482D">
        <w:rPr>
          <w:rFonts w:ascii="Arial" w:hAnsi="Arial" w:cs="Arial"/>
          <w:sz w:val="22"/>
        </w:rPr>
        <w:t>ma</w:t>
      </w:r>
      <w:r w:rsidRPr="00B5482D">
        <w:rPr>
          <w:rFonts w:ascii="Arial" w:hAnsi="Arial" w:cs="Arial"/>
          <w:sz w:val="22"/>
        </w:rPr>
        <w:t xml:space="preserve"> u 202</w:t>
      </w:r>
      <w:r w:rsidR="007C77E3" w:rsidRPr="00B5482D">
        <w:rPr>
          <w:rFonts w:ascii="Arial" w:hAnsi="Arial" w:cs="Arial"/>
          <w:sz w:val="22"/>
        </w:rPr>
        <w:t>4</w:t>
      </w:r>
      <w:r w:rsidRPr="00B5482D">
        <w:rPr>
          <w:rFonts w:ascii="Arial" w:hAnsi="Arial" w:cs="Arial"/>
          <w:sz w:val="22"/>
        </w:rPr>
        <w:t xml:space="preserve">.godini. </w:t>
      </w:r>
    </w:p>
    <w:p w14:paraId="7BF6EE5B" w14:textId="77777777" w:rsidR="00CE11A8" w:rsidRPr="00B5482D" w:rsidRDefault="00CE11A8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Posebna pažnja je posvećena planiranju kontrola sa ciljem da se pokriju predmeti povišenog stepena rizika (hitni radovi) koje nužno moraju organizovati organi upravljanja stambenim zgradama i jedinice lokalne samouprave. Značajnu ulogu u izboru subjekata prije svega imaju informacije dobijene od državnih organa i organa lokalne samouprave, te informacije dostavljene od građana (inicijative). Obzirom na specifičnost zakonskih odredbi po kojima se vrši nadzor u oblasti stanovanja jedna inicijativa obično ne znači kontrolu kod jednog subjekta, osim u rijetkim situacijama, što uslovljava vrijeme i dužinu trajanja nadzora. </w:t>
      </w:r>
    </w:p>
    <w:p w14:paraId="3B0A0ED7" w14:textId="6553F4F2" w:rsidR="00CE11A8" w:rsidRPr="00B5482D" w:rsidRDefault="00CE11A8" w:rsidP="00CE11A8">
      <w:pPr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sz w:val="22"/>
        </w:rPr>
        <w:t>Planom kontrola se definišu ciljevi koji će se ostvariti kroz inspekcijski nadzor, u cilju obuhvatanja što većeg broja subjekata, sa posebnim naglaskom na to da se kontrolom obuhvate subjekti za koje postoji povišen stepen vjerovatnoće da nemaju korektan odnos prema svojim zakonskim obavezama.</w:t>
      </w:r>
      <w:r w:rsidRPr="00B5482D">
        <w:rPr>
          <w:rFonts w:ascii="Arial" w:hAnsi="Arial" w:cs="Arial"/>
          <w:b/>
          <w:sz w:val="22"/>
        </w:rPr>
        <w:t xml:space="preserve"> </w:t>
      </w:r>
    </w:p>
    <w:p w14:paraId="0BE82EB1" w14:textId="77123CD8" w:rsidR="00CE11A8" w:rsidRPr="00B5482D" w:rsidRDefault="00CE11A8" w:rsidP="00CE11A8">
      <w:pPr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>I</w:t>
      </w:r>
      <w:r w:rsidR="006C2B79" w:rsidRPr="00B5482D">
        <w:rPr>
          <w:rFonts w:ascii="Arial" w:hAnsi="Arial" w:cs="Arial"/>
          <w:b/>
          <w:sz w:val="22"/>
        </w:rPr>
        <w:t>I</w:t>
      </w:r>
      <w:r w:rsidRPr="00B5482D">
        <w:rPr>
          <w:rFonts w:ascii="Arial" w:hAnsi="Arial" w:cs="Arial"/>
          <w:b/>
          <w:sz w:val="22"/>
        </w:rPr>
        <w:t xml:space="preserve">  Kadrovski kapaciteti</w:t>
      </w:r>
    </w:p>
    <w:p w14:paraId="1DE8C15E" w14:textId="1C7E151E" w:rsidR="00CE11A8" w:rsidRPr="00B5482D" w:rsidRDefault="00CE11A8" w:rsidP="0091073B">
      <w:pPr>
        <w:rPr>
          <w:rFonts w:ascii="Arial" w:hAnsi="Arial" w:cs="Arial"/>
          <w:sz w:val="22"/>
          <w:lang w:val="sr-Latn-BA"/>
        </w:rPr>
      </w:pPr>
      <w:r w:rsidRPr="00B5482D">
        <w:rPr>
          <w:rFonts w:ascii="Arial" w:hAnsi="Arial" w:cs="Arial"/>
          <w:sz w:val="22"/>
        </w:rPr>
        <w:t>Plan je zasnovan na trenutnoj organizaciji rada ov</w:t>
      </w:r>
      <w:r w:rsidRPr="00B5482D">
        <w:rPr>
          <w:rFonts w:ascii="Arial" w:hAnsi="Arial" w:cs="Arial"/>
          <w:sz w:val="22"/>
        </w:rPr>
        <w:t>e Direkcije</w:t>
      </w:r>
      <w:r w:rsidRPr="00B5482D">
        <w:rPr>
          <w:rFonts w:ascii="Arial" w:hAnsi="Arial" w:cs="Arial"/>
          <w:sz w:val="22"/>
        </w:rPr>
        <w:t xml:space="preserve">, te se istim želi obezbijediti nepristrasnost u selekciji za kontrolu. Pri tome treba imati u vidu da </w:t>
      </w:r>
      <w:r w:rsidRPr="00B5482D">
        <w:rPr>
          <w:rFonts w:ascii="Arial" w:eastAsia="Calibri" w:hAnsi="Arial" w:cs="Arial"/>
          <w:sz w:val="22"/>
          <w:lang w:val="sr-Latn-BA"/>
        </w:rPr>
        <w:t>poslove Inspekcije za stanovanje</w:t>
      </w:r>
      <w:r w:rsidRPr="00B5482D">
        <w:rPr>
          <w:rFonts w:ascii="Arial" w:hAnsi="Arial" w:cs="Arial"/>
          <w:sz w:val="22"/>
          <w:lang w:val="sr-Latn-BA"/>
        </w:rPr>
        <w:t>, trenutno</w:t>
      </w:r>
      <w:r w:rsidRPr="00B5482D">
        <w:rPr>
          <w:rFonts w:ascii="Arial" w:eastAsia="Calibri" w:hAnsi="Arial" w:cs="Arial"/>
          <w:sz w:val="22"/>
          <w:lang w:val="sr-Latn-BA"/>
        </w:rPr>
        <w:t xml:space="preserve"> obavljaju glavni inspekto</w:t>
      </w:r>
      <w:r w:rsidRPr="00B5482D">
        <w:rPr>
          <w:rFonts w:ascii="Arial" w:eastAsia="Calibri" w:hAnsi="Arial" w:cs="Arial"/>
          <w:sz w:val="22"/>
          <w:lang w:val="sr-Latn-BA"/>
        </w:rPr>
        <w:t>r i četiri</w:t>
      </w:r>
      <w:r w:rsidRPr="00B5482D">
        <w:rPr>
          <w:rFonts w:ascii="Arial" w:eastAsia="Calibri" w:hAnsi="Arial" w:cs="Arial"/>
          <w:sz w:val="22"/>
          <w:lang w:val="sr-Latn-BA"/>
        </w:rPr>
        <w:t xml:space="preserve"> inspektora</w:t>
      </w:r>
      <w:r w:rsidRPr="00B5482D">
        <w:rPr>
          <w:rFonts w:ascii="Arial" w:eastAsia="Calibri" w:hAnsi="Arial" w:cs="Arial"/>
          <w:sz w:val="22"/>
          <w:lang w:val="sr-Latn-BA"/>
        </w:rPr>
        <w:t>, od čega jedan za Bijelo Polje, kolašin i Mojkovac.</w:t>
      </w:r>
      <w:r w:rsidRPr="00B5482D">
        <w:rPr>
          <w:rFonts w:ascii="Arial" w:eastAsia="Calibri" w:hAnsi="Arial" w:cs="Arial"/>
          <w:sz w:val="22"/>
          <w:lang w:val="sr-Latn-BA"/>
        </w:rPr>
        <w:t xml:space="preserve"> Sistematizacij</w:t>
      </w:r>
      <w:r w:rsidR="007C77E3" w:rsidRPr="00B5482D">
        <w:rPr>
          <w:rFonts w:ascii="Arial" w:eastAsia="Calibri" w:hAnsi="Arial" w:cs="Arial"/>
          <w:sz w:val="22"/>
          <w:lang w:val="sr-Latn-BA"/>
        </w:rPr>
        <w:t xml:space="preserve">om je </w:t>
      </w:r>
      <w:r w:rsidRPr="00B5482D">
        <w:rPr>
          <w:rFonts w:ascii="Arial" w:eastAsia="Calibri" w:hAnsi="Arial" w:cs="Arial"/>
          <w:sz w:val="22"/>
          <w:lang w:val="sr-Latn-BA"/>
        </w:rPr>
        <w:t>predviđ</w:t>
      </w:r>
      <w:r w:rsidR="007C77E3" w:rsidRPr="00B5482D">
        <w:rPr>
          <w:rFonts w:ascii="Arial" w:eastAsia="Calibri" w:hAnsi="Arial" w:cs="Arial"/>
          <w:sz w:val="22"/>
          <w:lang w:val="sr-Latn-BA"/>
        </w:rPr>
        <w:t>eno</w:t>
      </w:r>
      <w:r w:rsidRPr="00B5482D">
        <w:rPr>
          <w:rFonts w:ascii="Arial" w:eastAsia="Calibri" w:hAnsi="Arial" w:cs="Arial"/>
          <w:sz w:val="22"/>
          <w:lang w:val="sr-Latn-BA"/>
        </w:rPr>
        <w:t xml:space="preserve"> da poslove Inspektora za stanovanje obavlja ukupno osmoro ljudi, </w:t>
      </w:r>
      <w:r w:rsidRPr="00B5482D">
        <w:rPr>
          <w:rFonts w:ascii="Arial" w:hAnsi="Arial" w:cs="Arial"/>
          <w:sz w:val="22"/>
        </w:rPr>
        <w:t xml:space="preserve">Glavni inspektor za stanovanje, Inspektor I za stanovanje sa mjestom rada u Podgorici - 3 izvršioca, Inspektor II za stanovanje sa mjestom rada u Podgorici – 1 izvršilac, Inspektor III za stanovanje za primorske opštine sa mjestom rada u Budvi – 1 izvršilac, Inspektor </w:t>
      </w:r>
      <w:r w:rsidRPr="00B5482D">
        <w:rPr>
          <w:rFonts w:ascii="Arial" w:hAnsi="Arial" w:cs="Arial"/>
          <w:sz w:val="22"/>
        </w:rPr>
        <w:lastRenderedPageBreak/>
        <w:t>III za stanovanje za opštine Berane, Plav, Gusinje, Petnjica, Rožaje i Andrijevica sa mjestom rada u Beranama – 1 izvršilac, Inspektor III za stanovanje za opštine Bijelo Polje, Mojkovac i Kolašin sa mjestom rada u Bijelom Polju – 1 izvršilac,</w:t>
      </w:r>
      <w:r w:rsidRPr="00B5482D">
        <w:rPr>
          <w:rFonts w:ascii="Arial" w:eastAsia="Calibri" w:hAnsi="Arial" w:cs="Arial"/>
          <w:sz w:val="22"/>
          <w:lang w:val="sr-Latn-BA"/>
        </w:rPr>
        <w:t xml:space="preserve"> što ne smatramo dovoljnim brojem. </w:t>
      </w:r>
    </w:p>
    <w:p w14:paraId="65D899B9" w14:textId="77777777" w:rsidR="005821E5" w:rsidRPr="00B5482D" w:rsidRDefault="005821E5" w:rsidP="005821E5">
      <w:pPr>
        <w:pStyle w:val="Heading3"/>
        <w:rPr>
          <w:noProof/>
          <w:sz w:val="22"/>
        </w:rPr>
      </w:pPr>
      <w:r w:rsidRPr="00B5482D">
        <w:rPr>
          <w:noProof/>
          <w:sz w:val="22"/>
        </w:rPr>
        <w:t>III  Aktivnosti i rokovi za realizaciju Plana</w:t>
      </w:r>
    </w:p>
    <w:tbl>
      <w:tblPr>
        <w:tblStyle w:val="TableGrid"/>
        <w:tblW w:w="5304" w:type="pct"/>
        <w:jc w:val="center"/>
        <w:tblLook w:val="04A0" w:firstRow="1" w:lastRow="0" w:firstColumn="1" w:lastColumn="0" w:noHBand="0" w:noVBand="1"/>
      </w:tblPr>
      <w:tblGrid>
        <w:gridCol w:w="2264"/>
        <w:gridCol w:w="4798"/>
        <w:gridCol w:w="1528"/>
        <w:gridCol w:w="1328"/>
      </w:tblGrid>
      <w:tr w:rsidR="005821E5" w:rsidRPr="00B5482D" w14:paraId="559B8FC4" w14:textId="77777777" w:rsidTr="0098758D">
        <w:trPr>
          <w:trHeight w:val="620"/>
          <w:jc w:val="center"/>
        </w:trPr>
        <w:tc>
          <w:tcPr>
            <w:tcW w:w="1141" w:type="pct"/>
            <w:shd w:val="clear" w:color="auto" w:fill="auto"/>
            <w:vAlign w:val="center"/>
          </w:tcPr>
          <w:p w14:paraId="418E2D5E" w14:textId="77777777" w:rsidR="005821E5" w:rsidRPr="001C56D0" w:rsidRDefault="005821E5" w:rsidP="00AC7EBD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b/>
                <w:noProof/>
                <w:sz w:val="20"/>
                <w:szCs w:val="20"/>
              </w:rPr>
              <w:t>PREDMET NADZORA</w:t>
            </w:r>
          </w:p>
        </w:tc>
        <w:tc>
          <w:tcPr>
            <w:tcW w:w="2419" w:type="pct"/>
            <w:shd w:val="clear" w:color="auto" w:fill="auto"/>
            <w:vAlign w:val="center"/>
          </w:tcPr>
          <w:p w14:paraId="066F3CDA" w14:textId="77777777" w:rsidR="005821E5" w:rsidRPr="001C56D0" w:rsidRDefault="005821E5" w:rsidP="00AC7EBD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b/>
                <w:noProof/>
                <w:sz w:val="20"/>
                <w:szCs w:val="20"/>
              </w:rPr>
              <w:t>AKTIVNOSTI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47E3888" w14:textId="77777777" w:rsidR="005821E5" w:rsidRPr="001C56D0" w:rsidRDefault="005821E5" w:rsidP="00AC7EBD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b/>
                <w:noProof/>
                <w:sz w:val="20"/>
                <w:szCs w:val="20"/>
              </w:rPr>
              <w:t>ROK REALIZACIJE AKTIVNOSTI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94BA23C" w14:textId="77777777" w:rsidR="005821E5" w:rsidRPr="001C56D0" w:rsidRDefault="005821E5" w:rsidP="00AC7EBD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b/>
                <w:noProof/>
                <w:sz w:val="20"/>
                <w:szCs w:val="20"/>
              </w:rPr>
              <w:t>SARADNJA</w:t>
            </w:r>
          </w:p>
        </w:tc>
      </w:tr>
      <w:tr w:rsidR="006873DB" w:rsidRPr="00B5482D" w14:paraId="47FE55A2" w14:textId="77777777" w:rsidTr="001A7F78">
        <w:trPr>
          <w:trHeight w:val="620"/>
          <w:jc w:val="center"/>
        </w:trPr>
        <w:tc>
          <w:tcPr>
            <w:tcW w:w="1141" w:type="pct"/>
            <w:shd w:val="clear" w:color="auto" w:fill="auto"/>
            <w:vAlign w:val="center"/>
          </w:tcPr>
          <w:p w14:paraId="318397B7" w14:textId="77777777" w:rsidR="006873DB" w:rsidRPr="001C56D0" w:rsidRDefault="006873DB" w:rsidP="006873D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14:paraId="20601183" w14:textId="0920B714" w:rsidR="006873DB" w:rsidRPr="001C56D0" w:rsidRDefault="006873DB" w:rsidP="006873D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Izrada godišnjeg izvještaja o radu svakog inspektora ponaosob i inspekcije u cjelini za 202</w:t>
            </w: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. godinu;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08C9F41" w14:textId="1F755F4D" w:rsidR="006873DB" w:rsidRPr="001C56D0" w:rsidRDefault="006873DB" w:rsidP="006873D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Januar 202</w:t>
            </w: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DC6357A" w14:textId="77777777" w:rsidR="006873DB" w:rsidRPr="001C56D0" w:rsidRDefault="006873DB" w:rsidP="006873D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D96CB0" w:rsidRPr="00B5482D" w14:paraId="402F1233" w14:textId="77777777" w:rsidTr="00210003">
        <w:trPr>
          <w:trHeight w:val="2992"/>
          <w:jc w:val="center"/>
        </w:trPr>
        <w:tc>
          <w:tcPr>
            <w:tcW w:w="1141" w:type="pct"/>
            <w:vAlign w:val="center"/>
          </w:tcPr>
          <w:p w14:paraId="4BE74657" w14:textId="00A9BFB3" w:rsidR="00D96CB0" w:rsidRPr="001C56D0" w:rsidRDefault="00D96CB0" w:rsidP="00AC7EB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Uređivanje prava i obaveza </w:t>
            </w:r>
            <w:r w:rsidR="003E32F8"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oragan upravljanja i </w:t>
            </w: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etažnih vlasnika u pogledu održavanja stambenih zgrada i zajedničkih djelova stambene zgrade</w:t>
            </w:r>
          </w:p>
        </w:tc>
        <w:tc>
          <w:tcPr>
            <w:tcW w:w="2419" w:type="pct"/>
          </w:tcPr>
          <w:p w14:paraId="7D4B3AEE" w14:textId="6AB8395F" w:rsidR="007A0BCD" w:rsidRPr="001C56D0" w:rsidRDefault="007A0BCD" w:rsidP="007A0BC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Redovni inspekcijski nadzor po regijama;</w:t>
            </w:r>
          </w:p>
          <w:p w14:paraId="4A20BCD0" w14:textId="77777777" w:rsidR="007A0BCD" w:rsidRPr="001C56D0" w:rsidRDefault="007A0BCD" w:rsidP="007A0BC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Postupanje po inicijativama;</w:t>
            </w:r>
          </w:p>
          <w:p w14:paraId="64F8573E" w14:textId="77777777" w:rsidR="007A0BCD" w:rsidRPr="001C56D0" w:rsidRDefault="007A0BCD" w:rsidP="007A0BC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Kontrolni inspekcijski nadzor (kontrola izvršenja naloženih mjera)</w:t>
            </w:r>
          </w:p>
          <w:p w14:paraId="4932C537" w14:textId="77777777" w:rsidR="007A0BCD" w:rsidRPr="001C56D0" w:rsidRDefault="007A0BCD" w:rsidP="007A0BC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Vanredne kontrole i zadaci;</w:t>
            </w:r>
          </w:p>
          <w:p w14:paraId="6586C79E" w14:textId="77777777" w:rsidR="00D96CB0" w:rsidRPr="001C56D0" w:rsidRDefault="00D96CB0" w:rsidP="00AC7EB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Izrada izveštaja o radu nedeljni/mjesečni ;</w:t>
            </w:r>
          </w:p>
          <w:p w14:paraId="7EA4D3BC" w14:textId="77777777" w:rsidR="00D96CB0" w:rsidRPr="001C56D0" w:rsidRDefault="00D96CB0" w:rsidP="00AC7EB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Rad na administrativnim poslovima /Arhiviranje popisa akata</w:t>
            </w:r>
          </w:p>
          <w:p w14:paraId="02826647" w14:textId="2D0B27C9" w:rsidR="00D96CB0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Pohađanje seminara i dodatnih obuka</w:t>
            </w:r>
          </w:p>
        </w:tc>
        <w:tc>
          <w:tcPr>
            <w:tcW w:w="770" w:type="pct"/>
            <w:vAlign w:val="center"/>
          </w:tcPr>
          <w:p w14:paraId="27A35466" w14:textId="77777777" w:rsidR="00CE11A8" w:rsidRPr="001C56D0" w:rsidRDefault="00CE11A8" w:rsidP="00AC7EB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Januar-decembar </w:t>
            </w:r>
          </w:p>
          <w:p w14:paraId="5F9A7022" w14:textId="5318B909" w:rsidR="00D96CB0" w:rsidRPr="001C56D0" w:rsidRDefault="00210003" w:rsidP="00AC7EB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202</w:t>
            </w:r>
            <w:r w:rsidR="00CE11A8" w:rsidRPr="001C56D0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669" w:type="pct"/>
            <w:vAlign w:val="center"/>
          </w:tcPr>
          <w:p w14:paraId="42CCA6FD" w14:textId="77777777" w:rsidR="00D96CB0" w:rsidRPr="001C56D0" w:rsidRDefault="00D96CB0" w:rsidP="00AC7EB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10003" w:rsidRPr="00B5482D" w14:paraId="4CACAB63" w14:textId="77777777" w:rsidTr="00210003">
        <w:trPr>
          <w:trHeight w:val="2992"/>
          <w:jc w:val="center"/>
        </w:trPr>
        <w:tc>
          <w:tcPr>
            <w:tcW w:w="1141" w:type="pct"/>
            <w:vAlign w:val="center"/>
          </w:tcPr>
          <w:p w14:paraId="48DF4B5B" w14:textId="4B4D9913" w:rsidR="00210003" w:rsidRPr="001C56D0" w:rsidRDefault="00210003" w:rsidP="00AC7EB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Uređivanje prava i obaveza nadležnih organa lokane uprave i nadležnih organa uprave u odnosu na propisane obaveze u vezi stambenih zgrada na teritoriji države </w:t>
            </w:r>
          </w:p>
        </w:tc>
        <w:tc>
          <w:tcPr>
            <w:tcW w:w="2419" w:type="pct"/>
          </w:tcPr>
          <w:p w14:paraId="662B0D6A" w14:textId="0DB97E99" w:rsidR="00210003" w:rsidRPr="001C56D0" w:rsidRDefault="00210003" w:rsidP="0021000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Redovni inspekcijski nadzor po regijama</w:t>
            </w:r>
            <w:r w:rsidR="007A0BCD" w:rsidRPr="001C56D0">
              <w:rPr>
                <w:rFonts w:ascii="Arial" w:hAnsi="Arial" w:cs="Arial"/>
                <w:noProof/>
                <w:sz w:val="20"/>
                <w:szCs w:val="20"/>
              </w:rPr>
              <w:t>, prioritet sjever i centar</w:t>
            </w: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;</w:t>
            </w:r>
          </w:p>
          <w:p w14:paraId="6D74C045" w14:textId="77777777" w:rsidR="00210003" w:rsidRPr="001C56D0" w:rsidRDefault="00210003" w:rsidP="0021000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Postupanje po inicijativama;</w:t>
            </w:r>
          </w:p>
          <w:p w14:paraId="5C3A92CA" w14:textId="69AEA6B5" w:rsidR="00210003" w:rsidRPr="001C56D0" w:rsidRDefault="00210003" w:rsidP="0021000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Kontrolni inspekcijski nadzor </w:t>
            </w:r>
            <w:r w:rsidR="007A0BCD" w:rsidRPr="001C56D0">
              <w:rPr>
                <w:rFonts w:ascii="Arial" w:hAnsi="Arial" w:cs="Arial"/>
                <w:noProof/>
                <w:sz w:val="20"/>
                <w:szCs w:val="20"/>
              </w:rPr>
              <w:t>(k</w:t>
            </w: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ontrola izvršenja naloženih mjera</w:t>
            </w:r>
            <w:r w:rsidR="007A0BCD" w:rsidRPr="001C56D0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  <w:p w14:paraId="48F7692E" w14:textId="77777777" w:rsidR="00210003" w:rsidRPr="001C56D0" w:rsidRDefault="00210003" w:rsidP="0021000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Vanredne kontrole i zadaci;</w:t>
            </w:r>
          </w:p>
          <w:p w14:paraId="395AC94F" w14:textId="77777777" w:rsidR="00210003" w:rsidRPr="001C56D0" w:rsidRDefault="00210003" w:rsidP="00AC7EB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6A5148D" w14:textId="77777777" w:rsidR="00CE11A8" w:rsidRPr="001C56D0" w:rsidRDefault="00CE11A8" w:rsidP="00CE11A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Januar-decembar </w:t>
            </w:r>
          </w:p>
          <w:p w14:paraId="6AE9C113" w14:textId="66124DE5" w:rsidR="00210003" w:rsidRPr="001C56D0" w:rsidRDefault="00CE11A8" w:rsidP="00CE11A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2025</w:t>
            </w:r>
          </w:p>
        </w:tc>
        <w:tc>
          <w:tcPr>
            <w:tcW w:w="669" w:type="pct"/>
            <w:vAlign w:val="center"/>
          </w:tcPr>
          <w:p w14:paraId="24A0ECE4" w14:textId="77777777" w:rsidR="00210003" w:rsidRPr="001C56D0" w:rsidRDefault="00210003" w:rsidP="00AC7EB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873DB" w:rsidRPr="00B5482D" w14:paraId="295C780E" w14:textId="77777777" w:rsidTr="00210003">
        <w:trPr>
          <w:trHeight w:val="2992"/>
          <w:jc w:val="center"/>
        </w:trPr>
        <w:tc>
          <w:tcPr>
            <w:tcW w:w="1141" w:type="pct"/>
            <w:vAlign w:val="center"/>
          </w:tcPr>
          <w:p w14:paraId="2E7DFBA8" w14:textId="313FABBE" w:rsidR="006873DB" w:rsidRPr="001C56D0" w:rsidRDefault="006873DB" w:rsidP="006873D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Uređivanje prava i obaveza 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organ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uprave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nadležan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og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za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upis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prava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katastar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nepokretnosti</w:t>
            </w:r>
            <w:proofErr w:type="spellEnd"/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 u odnosu na </w:t>
            </w: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dostavljanje podataka iz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evidencije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koju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vodi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skladu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sa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zakonom</w:t>
            </w:r>
            <w:proofErr w:type="spellEnd"/>
          </w:p>
        </w:tc>
        <w:tc>
          <w:tcPr>
            <w:tcW w:w="2419" w:type="pct"/>
          </w:tcPr>
          <w:p w14:paraId="2EDDD067" w14:textId="04597E11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Redovni inspekcijski nadzor po regijama</w:t>
            </w:r>
          </w:p>
          <w:p w14:paraId="0E90CA93" w14:textId="77777777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Postupanje po inicijativama;</w:t>
            </w:r>
          </w:p>
          <w:p w14:paraId="63B823FF" w14:textId="77777777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Kontrolni inspekcijski nadzor (kontrola izvršenja naloženih mjera)</w:t>
            </w:r>
          </w:p>
          <w:p w14:paraId="2A49C920" w14:textId="77777777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Vanredne kontrole i zadaci;</w:t>
            </w:r>
          </w:p>
          <w:p w14:paraId="322C387E" w14:textId="77777777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1FFF63B" w14:textId="77777777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Najmanje jednom godišnje</w:t>
            </w:r>
          </w:p>
          <w:p w14:paraId="6BB5A225" w14:textId="7F476BD0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Januar-decembar </w:t>
            </w:r>
          </w:p>
          <w:p w14:paraId="65801928" w14:textId="321A5742" w:rsidR="006873DB" w:rsidRPr="001C56D0" w:rsidRDefault="006873DB" w:rsidP="006873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2025</w:t>
            </w:r>
          </w:p>
        </w:tc>
        <w:tc>
          <w:tcPr>
            <w:tcW w:w="669" w:type="pct"/>
            <w:vAlign w:val="center"/>
          </w:tcPr>
          <w:p w14:paraId="7E51F622" w14:textId="77777777" w:rsidR="006873DB" w:rsidRPr="001C56D0" w:rsidRDefault="006873DB" w:rsidP="006873D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D2A9D" w:rsidRPr="00B5482D" w14:paraId="176BD21D" w14:textId="77777777" w:rsidTr="00210003">
        <w:trPr>
          <w:trHeight w:val="2992"/>
          <w:jc w:val="center"/>
        </w:trPr>
        <w:tc>
          <w:tcPr>
            <w:tcW w:w="1141" w:type="pct"/>
            <w:vAlign w:val="center"/>
          </w:tcPr>
          <w:p w14:paraId="0E1FAED7" w14:textId="574823CE" w:rsidR="00BD2A9D" w:rsidRPr="001C56D0" w:rsidRDefault="00BD2A9D" w:rsidP="00BD2A9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Uređivanje prava i obaveza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o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rgan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uprave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nadlež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nog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poslove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statistike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akt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određivanju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matičnog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broja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šifre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djelatnosti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stambene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zgrade</w:t>
            </w:r>
            <w:proofErr w:type="spellEnd"/>
            <w:r w:rsidRPr="001C56D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419" w:type="pct"/>
          </w:tcPr>
          <w:p w14:paraId="41CA8FC8" w14:textId="7845F34A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Redovni inspekcijski nadzor </w:t>
            </w:r>
          </w:p>
          <w:p w14:paraId="12FAC6B2" w14:textId="77777777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Postupanje po inicijativama;</w:t>
            </w:r>
          </w:p>
          <w:p w14:paraId="39A568BD" w14:textId="77777777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Kontrolni inspekcijski nadzor (kontrola izvršenja naloženih mjera)</w:t>
            </w:r>
          </w:p>
          <w:p w14:paraId="19AFFED8" w14:textId="77777777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Vanredne kontrole i zadaci;</w:t>
            </w:r>
          </w:p>
          <w:p w14:paraId="70832FD1" w14:textId="77777777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FD05254" w14:textId="77777777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Najmanje jednom godišnje</w:t>
            </w:r>
          </w:p>
          <w:p w14:paraId="45F31A49" w14:textId="77777777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 xml:space="preserve">Januar-decembar </w:t>
            </w:r>
          </w:p>
          <w:p w14:paraId="73CE4A3A" w14:textId="1A443E16" w:rsidR="00BD2A9D" w:rsidRPr="001C56D0" w:rsidRDefault="00BD2A9D" w:rsidP="00BD2A9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C56D0">
              <w:rPr>
                <w:rFonts w:ascii="Arial" w:hAnsi="Arial" w:cs="Arial"/>
                <w:noProof/>
                <w:sz w:val="20"/>
                <w:szCs w:val="20"/>
              </w:rPr>
              <w:t>2025</w:t>
            </w:r>
          </w:p>
        </w:tc>
        <w:tc>
          <w:tcPr>
            <w:tcW w:w="669" w:type="pct"/>
            <w:vAlign w:val="center"/>
          </w:tcPr>
          <w:p w14:paraId="4C028316" w14:textId="77777777" w:rsidR="00BD2A9D" w:rsidRPr="001C56D0" w:rsidRDefault="00BD2A9D" w:rsidP="00BD2A9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264C63F" w14:textId="3C611D52" w:rsidR="00E35E39" w:rsidRPr="00B5482D" w:rsidRDefault="00E35E39" w:rsidP="00E35E39">
      <w:pPr>
        <w:rPr>
          <w:rFonts w:ascii="Arial" w:eastAsia="Times New Roman" w:hAnsi="Arial" w:cs="Arial"/>
          <w:sz w:val="22"/>
          <w:lang w:eastAsia="en-GB"/>
        </w:rPr>
      </w:pPr>
      <w:r w:rsidRPr="00B5482D">
        <w:rPr>
          <w:rFonts w:ascii="Arial" w:eastAsia="Times New Roman" w:hAnsi="Arial" w:cs="Arial"/>
          <w:sz w:val="22"/>
          <w:lang w:eastAsia="en-GB"/>
        </w:rPr>
        <w:t>Ovaj plan rada zasniva se na pretpostavci da će se</w:t>
      </w:r>
      <w:r w:rsidR="001810F0" w:rsidRPr="00B5482D">
        <w:rPr>
          <w:rFonts w:ascii="Arial" w:eastAsia="Times New Roman" w:hAnsi="Arial" w:cs="Arial"/>
          <w:sz w:val="22"/>
          <w:lang w:eastAsia="en-GB"/>
        </w:rPr>
        <w:t xml:space="preserve"> na mjesečnom nivou</w:t>
      </w:r>
      <w:r w:rsidRPr="00B5482D">
        <w:rPr>
          <w:rFonts w:ascii="Arial" w:eastAsia="Times New Roman" w:hAnsi="Arial" w:cs="Arial"/>
          <w:sz w:val="22"/>
          <w:lang w:eastAsia="en-GB"/>
        </w:rPr>
        <w:t xml:space="preserve"> uraditi 30% redovnih kontrola, 60% po zahtjevu, 10% kontrolnih nadzora:</w:t>
      </w:r>
    </w:p>
    <w:p w14:paraId="38BFEC39" w14:textId="6C1E86B9" w:rsidR="00E35E39" w:rsidRPr="00B5482D" w:rsidRDefault="00E35E39" w:rsidP="00E35E3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lang w:eastAsia="en-GB"/>
        </w:rPr>
      </w:pPr>
      <w:r w:rsidRPr="00B5482D">
        <w:rPr>
          <w:rFonts w:ascii="Arial" w:eastAsia="Times New Roman" w:hAnsi="Arial" w:cs="Arial"/>
          <w:sz w:val="22"/>
          <w:lang w:eastAsia="en-GB"/>
        </w:rPr>
        <w:t>8-10 redovnih kontrola</w:t>
      </w:r>
      <w:bookmarkStart w:id="1" w:name="_GoBack"/>
      <w:bookmarkEnd w:id="1"/>
    </w:p>
    <w:p w14:paraId="3C9B29A3" w14:textId="0B0DC990" w:rsidR="00E35E39" w:rsidRPr="00B5482D" w:rsidRDefault="00E35E39" w:rsidP="00E35E3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lang w:eastAsia="en-GB"/>
        </w:rPr>
      </w:pPr>
      <w:r w:rsidRPr="00B5482D">
        <w:rPr>
          <w:rFonts w:ascii="Arial" w:eastAsia="Times New Roman" w:hAnsi="Arial" w:cs="Arial"/>
          <w:sz w:val="22"/>
          <w:lang w:eastAsia="en-GB"/>
        </w:rPr>
        <w:t>10-25 kontrola po inicijativama</w:t>
      </w:r>
    </w:p>
    <w:p w14:paraId="2AFA4BBE" w14:textId="2DDAD4D9" w:rsidR="00E35E39" w:rsidRPr="00B5482D" w:rsidRDefault="003E32F8" w:rsidP="00E35E3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lang w:eastAsia="en-GB"/>
        </w:rPr>
      </w:pPr>
      <w:r w:rsidRPr="00B5482D">
        <w:rPr>
          <w:rFonts w:ascii="Arial" w:eastAsia="Times New Roman" w:hAnsi="Arial" w:cs="Arial"/>
          <w:sz w:val="22"/>
          <w:lang w:eastAsia="en-GB"/>
        </w:rPr>
        <w:t>3</w:t>
      </w:r>
      <w:r w:rsidR="00E35E39" w:rsidRPr="00B5482D">
        <w:rPr>
          <w:rFonts w:ascii="Arial" w:eastAsia="Times New Roman" w:hAnsi="Arial" w:cs="Arial"/>
          <w:sz w:val="22"/>
          <w:lang w:eastAsia="en-GB"/>
        </w:rPr>
        <w:t xml:space="preserve"> i više kontrolnih nadzora</w:t>
      </w:r>
    </w:p>
    <w:p w14:paraId="24EDEA07" w14:textId="77777777" w:rsidR="00E35E39" w:rsidRPr="00B5482D" w:rsidRDefault="00E35E39" w:rsidP="00E35E39">
      <w:pPr>
        <w:rPr>
          <w:rFonts w:ascii="Arial" w:hAnsi="Arial" w:cs="Arial"/>
          <w:sz w:val="22"/>
        </w:rPr>
      </w:pPr>
      <w:r w:rsidRPr="00B5482D">
        <w:rPr>
          <w:rFonts w:ascii="Arial" w:eastAsia="Times New Roman" w:hAnsi="Arial" w:cs="Arial"/>
          <w:sz w:val="22"/>
          <w:lang w:eastAsia="en-GB"/>
        </w:rPr>
        <w:t>Ovo predstavlja samo jedan od mogucih planova, a konačan plan rada stambene inspekcije može varirati u zavisnosti od specifičnih potreba i zahtjeva prema inspekciji. Takođe je bitno da se uvaže prioriteti i hitnosti u nadzoru, kao i da se poštuju pravila i zakoni koji regulišu inspekcijske poslove.</w:t>
      </w:r>
    </w:p>
    <w:p w14:paraId="69624059" w14:textId="321987D7" w:rsidR="005821E5" w:rsidRPr="00B5482D" w:rsidRDefault="005821E5" w:rsidP="005821E5">
      <w:pPr>
        <w:pStyle w:val="Heading3"/>
        <w:rPr>
          <w:sz w:val="22"/>
        </w:rPr>
      </w:pPr>
      <w:r w:rsidRPr="00B5482D">
        <w:rPr>
          <w:sz w:val="22"/>
        </w:rPr>
        <w:t>IV  Organizovanje i praćenje nadzora</w:t>
      </w:r>
    </w:p>
    <w:p w14:paraId="794B8B4B" w14:textId="77777777" w:rsidR="005821E5" w:rsidRPr="00B5482D" w:rsidRDefault="005821E5" w:rsidP="005821E5">
      <w:pPr>
        <w:spacing w:line="276" w:lineRule="auto"/>
        <w:rPr>
          <w:rFonts w:ascii="Arial" w:hAnsi="Arial" w:cs="Arial"/>
          <w:sz w:val="22"/>
          <w:lang w:val="sr-Latn-CS"/>
        </w:rPr>
      </w:pPr>
      <w:r w:rsidRPr="00B5482D">
        <w:rPr>
          <w:rFonts w:ascii="Arial" w:hAnsi="Arial" w:cs="Arial"/>
          <w:sz w:val="22"/>
          <w:lang w:val="sr-Latn-CS"/>
        </w:rPr>
        <w:t>Nadzor se pokreće i vodi po službenoj dužnosti. Nalogom se organizuju kontrole, kada se to ocijeni neophodnim, radi postizanja većeg stepena efikasnosti kontrole. Izvršiće se obrada akata, kojima se preduzimaju upravne mjere i radnje, analiza i obrada predmeta po žalbama, obrada i procesuiranje zahtjeva i prijava, podnošenje pravnih ljekova, sve u propisanim i instruktivnim rokovima, sa potpunim pozivom na odredbe propisa i temeljnim obrazloženjem razloga i drugim propisanim elementima.</w:t>
      </w:r>
    </w:p>
    <w:p w14:paraId="4045D7D7" w14:textId="77777777" w:rsidR="005821E5" w:rsidRPr="00B5482D" w:rsidRDefault="005821E5" w:rsidP="005821E5">
      <w:pPr>
        <w:spacing w:line="276" w:lineRule="auto"/>
        <w:rPr>
          <w:rFonts w:ascii="Arial" w:hAnsi="Arial" w:cs="Arial"/>
          <w:sz w:val="22"/>
          <w:lang w:val="sr-Latn-CS"/>
        </w:rPr>
      </w:pPr>
      <w:r w:rsidRPr="00B5482D">
        <w:rPr>
          <w:rFonts w:ascii="Arial" w:hAnsi="Arial" w:cs="Arial"/>
          <w:sz w:val="22"/>
          <w:lang w:val="sr-Latn-CS"/>
        </w:rPr>
        <w:t xml:space="preserve">Posebna pažnja je posvećena planiranju kontrola sa ciljem da se pokriju predmeti povišenog stepena rizika (hitni radovi) koje nužno moraju organizovati organi upravljanja stambenim zgradama i jedinice lokalne samouprave. Značajnu ulogu u izboru subjekata prije svega imaju informacije dobijene od državnih organa i organa lokalne samouprave, te informacije dostavljene od građana (inicijative). Obzirom na specifičnost zakonskih odredbi po kojima se vrši nadzor u oblasti stanovanja jedna inicijativa obično ne znači kontrolu kod jednog subjekta, osim u rijetkim situacijama, što uslovljava vrijeme i dužinu trajanja nadzora. </w:t>
      </w:r>
    </w:p>
    <w:p w14:paraId="527635DC" w14:textId="74AEA73B" w:rsidR="005821E5" w:rsidRPr="00B5482D" w:rsidRDefault="005821E5" w:rsidP="005821E5">
      <w:pPr>
        <w:spacing w:line="276" w:lineRule="auto"/>
        <w:rPr>
          <w:rFonts w:ascii="Arial" w:hAnsi="Arial" w:cs="Arial"/>
          <w:sz w:val="22"/>
          <w:lang w:val="sr-Latn-CS"/>
        </w:rPr>
      </w:pPr>
      <w:r w:rsidRPr="00B5482D">
        <w:rPr>
          <w:rFonts w:ascii="Arial" w:hAnsi="Arial" w:cs="Arial"/>
          <w:sz w:val="22"/>
          <w:lang w:val="sr-Latn-CS"/>
        </w:rPr>
        <w:t>Planom kontrola se definišu ciljevi koji će se ostvariti kroz inspekcijski nadzor, u cilju obuhvatanja što većeg broja subjekata, sa posebnim naglaskom na to da se kontrolom obuhvate subjekti za koje postoji povišen stepen vjerovatnoće da nemaju korektan odnos prema svojim zakonskim obavezama.</w:t>
      </w:r>
    </w:p>
    <w:p w14:paraId="55BE2C4E" w14:textId="6830F0DB" w:rsidR="001810F0" w:rsidRPr="00B5482D" w:rsidRDefault="00BD2A9D" w:rsidP="001810F0">
      <w:pPr>
        <w:rPr>
          <w:rFonts w:ascii="Arial" w:hAnsi="Arial" w:cs="Arial"/>
          <w:b/>
          <w:sz w:val="22"/>
          <w:lang w:val="sr-Latn-BA"/>
        </w:rPr>
      </w:pPr>
      <w:r w:rsidRPr="00B5482D">
        <w:rPr>
          <w:rFonts w:ascii="Arial" w:hAnsi="Arial" w:cs="Arial"/>
          <w:b/>
          <w:sz w:val="22"/>
          <w:lang w:val="sr-Latn-BA"/>
        </w:rPr>
        <w:t xml:space="preserve">V </w:t>
      </w:r>
      <w:r w:rsidR="001810F0" w:rsidRPr="00B5482D">
        <w:rPr>
          <w:rFonts w:ascii="Arial" w:hAnsi="Arial" w:cs="Arial"/>
          <w:b/>
          <w:sz w:val="22"/>
          <w:lang w:val="sr-Latn-BA"/>
        </w:rPr>
        <w:t>MJERENJE REZULTATA RADA</w:t>
      </w:r>
    </w:p>
    <w:p w14:paraId="7BB693F5" w14:textId="77777777" w:rsidR="001810F0" w:rsidRPr="00B5482D" w:rsidRDefault="001810F0" w:rsidP="001810F0">
      <w:pPr>
        <w:ind w:firstLine="360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Rezultat rada inspekcije se mjeri kroz </w:t>
      </w:r>
      <w:r w:rsidRPr="00B5482D">
        <w:rPr>
          <w:rFonts w:ascii="Arial" w:hAnsi="Arial" w:cs="Arial"/>
          <w:b/>
          <w:sz w:val="22"/>
        </w:rPr>
        <w:t>direktne efekte</w:t>
      </w:r>
      <w:r w:rsidRPr="00B5482D">
        <w:rPr>
          <w:rFonts w:ascii="Arial" w:hAnsi="Arial" w:cs="Arial"/>
          <w:sz w:val="22"/>
        </w:rPr>
        <w:t xml:space="preserve"> i to:</w:t>
      </w:r>
    </w:p>
    <w:p w14:paraId="2657263A" w14:textId="77777777" w:rsidR="001810F0" w:rsidRPr="00B5482D" w:rsidRDefault="001810F0" w:rsidP="001810F0">
      <w:pPr>
        <w:pStyle w:val="ListParagraph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Izrada novih i ažuriranje podataka u zakonom predviđenim registrima; </w:t>
      </w:r>
    </w:p>
    <w:p w14:paraId="78623B3C" w14:textId="77777777" w:rsidR="001810F0" w:rsidRPr="00B5482D" w:rsidRDefault="001810F0" w:rsidP="001810F0">
      <w:pPr>
        <w:pStyle w:val="ListParagraph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Upoređivanje podataka koje posjeduju državni organi i organi lokalne samouprave, u cilju ažuriranja registra o aktivnim etažnim vlasnicima;</w:t>
      </w:r>
    </w:p>
    <w:p w14:paraId="6B876787" w14:textId="77777777" w:rsidR="001810F0" w:rsidRPr="00B5482D" w:rsidRDefault="001810F0" w:rsidP="001810F0">
      <w:pPr>
        <w:pStyle w:val="ListParagraph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lastRenderedPageBreak/>
        <w:t>obaveze utvrđene u postupku kontrole;</w:t>
      </w:r>
    </w:p>
    <w:p w14:paraId="449B9443" w14:textId="77777777" w:rsidR="001810F0" w:rsidRPr="00B5482D" w:rsidRDefault="001810F0" w:rsidP="001810F0">
      <w:pPr>
        <w:pStyle w:val="ListParagraph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kvalitet preduzetih mjera u postupku kontrole i otklonjenih nepravilnosti;</w:t>
      </w:r>
    </w:p>
    <w:p w14:paraId="1F93AFAD" w14:textId="77777777" w:rsidR="001810F0" w:rsidRPr="00B5482D" w:rsidRDefault="001810F0" w:rsidP="001810F0">
      <w:pPr>
        <w:pStyle w:val="ListParagraph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broj utvrđenih prekršaja i podnesenih zahtjeva za pokretanje PP;</w:t>
      </w:r>
    </w:p>
    <w:p w14:paraId="7FC73172" w14:textId="77777777" w:rsidR="001810F0" w:rsidRPr="00B5482D" w:rsidRDefault="001810F0" w:rsidP="001810F0">
      <w:pPr>
        <w:pStyle w:val="ListParagraph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povećanje naplate mjesečne akontacije </w:t>
      </w:r>
      <w:r w:rsidRPr="00B5482D">
        <w:rPr>
          <w:rFonts w:ascii="Arial" w:hAnsi="Arial" w:cs="Arial"/>
          <w:sz w:val="22"/>
          <w:lang w:eastAsia="sr-Latn-CS"/>
        </w:rPr>
        <w:t>troškova redovnog održavanja, investicionog održavanja i hitnih radova na zajednicki racun stambene zgrade, po osnovu rješenja lokalne samouprave</w:t>
      </w:r>
      <w:r w:rsidRPr="00B5482D">
        <w:rPr>
          <w:rFonts w:ascii="Arial" w:hAnsi="Arial" w:cs="Arial"/>
          <w:sz w:val="22"/>
        </w:rPr>
        <w:t>;</w:t>
      </w:r>
    </w:p>
    <w:p w14:paraId="17C0EC0F" w14:textId="77777777" w:rsidR="001810F0" w:rsidRPr="00B5482D" w:rsidRDefault="001810F0" w:rsidP="001810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povećanje broja registrovanih SEV i dr.</w:t>
      </w:r>
    </w:p>
    <w:p w14:paraId="5F2CC8D9" w14:textId="77777777" w:rsidR="001810F0" w:rsidRPr="00B5482D" w:rsidRDefault="001810F0" w:rsidP="001810F0">
      <w:pPr>
        <w:rPr>
          <w:rFonts w:ascii="Arial" w:hAnsi="Arial" w:cs="Arial"/>
          <w:sz w:val="22"/>
        </w:rPr>
      </w:pPr>
    </w:p>
    <w:p w14:paraId="54221F06" w14:textId="77777777" w:rsidR="001810F0" w:rsidRPr="00B5482D" w:rsidRDefault="001810F0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Pored direktnih efekata, rad inspekcije se odražava i kroz </w:t>
      </w:r>
      <w:r w:rsidRPr="00B5482D">
        <w:rPr>
          <w:rFonts w:ascii="Arial" w:hAnsi="Arial" w:cs="Arial"/>
          <w:b/>
          <w:sz w:val="22"/>
        </w:rPr>
        <w:t>indirektne efekte</w:t>
      </w:r>
      <w:r w:rsidRPr="00B5482D">
        <w:rPr>
          <w:rFonts w:ascii="Arial" w:hAnsi="Arial" w:cs="Arial"/>
          <w:sz w:val="22"/>
        </w:rPr>
        <w:t>, koji se ne mogu precizno kvantifikovati. Indirektni efekti su povećanje kulture stanovanja, koja je srazmjerna sa preduzetim mjerama inspekcije za stanovanje.</w:t>
      </w:r>
    </w:p>
    <w:p w14:paraId="3C0CFC20" w14:textId="77777777" w:rsidR="001810F0" w:rsidRPr="00B5482D" w:rsidRDefault="001810F0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U zavisnosti od broja prijava i stepena pokrivenosti kontrolama, utvrđuje se potrebno vrijeme za vršenje inspekcijskog nadzora. Planirani stepen pokrivenosti kontrolama je najveći kod prijava koje se odnose na utvrđivanje i organizovanje hitnih radova, obaveze etažnih vlasnika u pogledu formiranja organa upravljanja stambenim zgradama, vođenje evidencija i podnošenje izvještaja, naknade utrošenih sredstava i dr. </w:t>
      </w:r>
    </w:p>
    <w:p w14:paraId="59313463" w14:textId="77777777" w:rsidR="001810F0" w:rsidRPr="00B5482D" w:rsidRDefault="001810F0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Kontrole koje se odnose na formiranje i rad SEV, preko jedinica lokalne samouprave, imaju osnovni cilj da se preventivnim djelovanjem, stvore uslovi i obezbijedi poštovanje i primjena zakona, bez primjene represije.</w:t>
      </w:r>
    </w:p>
    <w:p w14:paraId="6B527778" w14:textId="77777777" w:rsidR="001810F0" w:rsidRPr="00B5482D" w:rsidRDefault="001810F0" w:rsidP="005821E5">
      <w:pPr>
        <w:spacing w:line="276" w:lineRule="auto"/>
        <w:rPr>
          <w:rFonts w:ascii="Arial" w:hAnsi="Arial" w:cs="Arial"/>
          <w:sz w:val="22"/>
          <w:lang w:val="sr-Latn-CS"/>
        </w:rPr>
      </w:pPr>
    </w:p>
    <w:p w14:paraId="1BFD2233" w14:textId="3894EE0E" w:rsidR="005821E5" w:rsidRPr="00B5482D" w:rsidRDefault="005821E5" w:rsidP="005821E5">
      <w:pPr>
        <w:pStyle w:val="Heading3"/>
        <w:rPr>
          <w:sz w:val="22"/>
        </w:rPr>
      </w:pPr>
      <w:r w:rsidRPr="00B5482D">
        <w:rPr>
          <w:sz w:val="22"/>
        </w:rPr>
        <w:t>V</w:t>
      </w:r>
      <w:r w:rsidR="00BD2A9D" w:rsidRPr="00B5482D">
        <w:rPr>
          <w:sz w:val="22"/>
        </w:rPr>
        <w:t>I</w:t>
      </w:r>
      <w:r w:rsidRPr="00B5482D">
        <w:rPr>
          <w:sz w:val="22"/>
        </w:rPr>
        <w:t xml:space="preserve">  Izvještavanje o radu i praćenje rada</w:t>
      </w:r>
    </w:p>
    <w:p w14:paraId="5915B9DF" w14:textId="77777777" w:rsidR="005821E5" w:rsidRPr="00B5482D" w:rsidRDefault="005821E5" w:rsidP="005821E5">
      <w:pPr>
        <w:spacing w:before="240" w:after="240" w:line="276" w:lineRule="auto"/>
        <w:rPr>
          <w:rFonts w:ascii="Arial" w:eastAsia="Times New Roman" w:hAnsi="Arial" w:cs="Arial"/>
          <w:noProof/>
          <w:sz w:val="22"/>
          <w:lang w:val="sr-Latn-RS"/>
        </w:rPr>
      </w:pPr>
      <w:r w:rsidRPr="00B5482D">
        <w:rPr>
          <w:rFonts w:ascii="Arial" w:eastAsia="Times New Roman" w:hAnsi="Arial" w:cs="Arial"/>
          <w:noProof/>
          <w:sz w:val="22"/>
          <w:lang w:val="sr-Latn-RS"/>
        </w:rPr>
        <w:t>Inspektori su u obavezi da vode propisanu evidenciju i podnose izvještaje o radu, sa podacima iz nadzora po odredjenim parametrima, o karakterističnim pojavama i problemima u nadzoru, o stanju u oblastima nadzora, o podacima iz pokrenutih postupaka pred nadležnim organima i daju predloge i sugestije u odnosu na nadzor koji obavljaju.</w:t>
      </w:r>
    </w:p>
    <w:p w14:paraId="31887475" w14:textId="076FDD7A" w:rsidR="005821E5" w:rsidRPr="00B5482D" w:rsidRDefault="005821E5" w:rsidP="005821E5">
      <w:pPr>
        <w:spacing w:before="240" w:after="240" w:line="276" w:lineRule="auto"/>
        <w:rPr>
          <w:rFonts w:ascii="Arial" w:eastAsia="Times New Roman" w:hAnsi="Arial" w:cs="Arial"/>
          <w:noProof/>
          <w:sz w:val="22"/>
          <w:lang w:val="sr-Latn-RS"/>
        </w:rPr>
      </w:pPr>
      <w:r w:rsidRPr="00B5482D">
        <w:rPr>
          <w:rFonts w:ascii="Arial" w:eastAsia="Times New Roman" w:hAnsi="Arial" w:cs="Arial"/>
          <w:noProof/>
          <w:sz w:val="22"/>
          <w:lang w:val="sr-Latn-RS"/>
        </w:rPr>
        <w:t xml:space="preserve">Izvještavanje se vrši </w:t>
      </w:r>
      <w:r w:rsidR="007A0BCD" w:rsidRPr="00B5482D">
        <w:rPr>
          <w:rFonts w:ascii="Arial" w:eastAsia="Times New Roman" w:hAnsi="Arial" w:cs="Arial"/>
          <w:noProof/>
          <w:sz w:val="22"/>
          <w:lang w:val="sr-Latn-RS"/>
        </w:rPr>
        <w:t>na nedeljnom i mjes</w:t>
      </w:r>
      <w:r w:rsidRPr="00B5482D">
        <w:rPr>
          <w:rFonts w:ascii="Arial" w:eastAsia="Times New Roman" w:hAnsi="Arial" w:cs="Arial"/>
          <w:noProof/>
          <w:sz w:val="22"/>
          <w:lang w:val="sr-Latn-RS"/>
        </w:rPr>
        <w:t>čno</w:t>
      </w:r>
      <w:r w:rsidR="007A0BCD" w:rsidRPr="00B5482D">
        <w:rPr>
          <w:rFonts w:ascii="Arial" w:eastAsia="Times New Roman" w:hAnsi="Arial" w:cs="Arial"/>
          <w:noProof/>
          <w:sz w:val="22"/>
          <w:lang w:val="sr-Latn-RS"/>
        </w:rPr>
        <w:t xml:space="preserve">m </w:t>
      </w:r>
      <w:r w:rsidRPr="00B5482D">
        <w:rPr>
          <w:rFonts w:ascii="Arial" w:eastAsia="Times New Roman" w:hAnsi="Arial" w:cs="Arial"/>
          <w:noProof/>
          <w:sz w:val="22"/>
          <w:lang w:val="sr-Latn-RS"/>
        </w:rPr>
        <w:t xml:space="preserve"> nivou, kao i za kraće vremenske periode, po nalozima i inicijativama, po posebnim segmentima, kada je to potrebno i po zahjevu pretpostvaljenog. </w:t>
      </w:r>
    </w:p>
    <w:p w14:paraId="5AE87B2D" w14:textId="77777777" w:rsidR="005821E5" w:rsidRPr="00B5482D" w:rsidRDefault="005821E5" w:rsidP="005821E5">
      <w:pPr>
        <w:spacing w:before="240" w:after="240" w:line="276" w:lineRule="auto"/>
        <w:rPr>
          <w:rFonts w:ascii="Arial" w:eastAsia="Times New Roman" w:hAnsi="Arial" w:cs="Arial"/>
          <w:noProof/>
          <w:sz w:val="22"/>
          <w:lang w:val="sr-Latn-RS"/>
        </w:rPr>
      </w:pPr>
      <w:r w:rsidRPr="00B5482D">
        <w:rPr>
          <w:rFonts w:ascii="Arial" w:eastAsia="Times New Roman" w:hAnsi="Arial" w:cs="Arial"/>
          <w:noProof/>
          <w:sz w:val="22"/>
          <w:lang w:val="sr-Latn-RS"/>
        </w:rPr>
        <w:t>Na osnovu izvještaja i putem različitih metoda kontrole rada, prati se rad i ocjenjuju rezultati rada inspektora. Izveštaji se podnose na utvrđeni način, po dinamici i metodologiji utvrdjenoj od strane nadležnog organa.</w:t>
      </w:r>
    </w:p>
    <w:p w14:paraId="23CA62EA" w14:textId="447D6986" w:rsidR="005821E5" w:rsidRPr="00B5482D" w:rsidRDefault="005821E5" w:rsidP="005821E5">
      <w:pPr>
        <w:spacing w:before="240" w:after="240" w:line="276" w:lineRule="auto"/>
        <w:rPr>
          <w:rFonts w:ascii="Arial" w:hAnsi="Arial" w:cs="Arial"/>
          <w:b/>
          <w:sz w:val="22"/>
          <w:lang w:val="sr-Latn-CS"/>
        </w:rPr>
      </w:pPr>
      <w:r w:rsidRPr="00B5482D">
        <w:rPr>
          <w:rFonts w:ascii="Arial" w:hAnsi="Arial" w:cs="Arial"/>
          <w:b/>
          <w:sz w:val="22"/>
          <w:lang w:val="sr-Latn-CS"/>
        </w:rPr>
        <w:t>VI</w:t>
      </w:r>
      <w:r w:rsidR="00BD2A9D" w:rsidRPr="00B5482D">
        <w:rPr>
          <w:rFonts w:ascii="Arial" w:hAnsi="Arial" w:cs="Arial"/>
          <w:b/>
          <w:sz w:val="22"/>
          <w:lang w:val="sr-Latn-CS"/>
        </w:rPr>
        <w:t>I</w:t>
      </w:r>
      <w:r w:rsidRPr="00B5482D">
        <w:rPr>
          <w:rFonts w:ascii="Arial" w:hAnsi="Arial" w:cs="Arial"/>
          <w:b/>
          <w:sz w:val="22"/>
          <w:lang w:val="sr-Latn-CS"/>
        </w:rPr>
        <w:t xml:space="preserve">  Potrebni uslovi i saradnja</w:t>
      </w:r>
    </w:p>
    <w:p w14:paraId="26415E43" w14:textId="77777777" w:rsidR="005821E5" w:rsidRPr="00B5482D" w:rsidRDefault="005821E5" w:rsidP="005821E5">
      <w:pPr>
        <w:rPr>
          <w:rFonts w:ascii="Arial" w:hAnsi="Arial" w:cs="Arial"/>
          <w:sz w:val="22"/>
          <w:lang w:val="sr-Latn-RS"/>
        </w:rPr>
      </w:pPr>
      <w:r w:rsidRPr="00B5482D">
        <w:rPr>
          <w:rFonts w:ascii="Arial" w:hAnsi="Arial" w:cs="Arial"/>
          <w:sz w:val="22"/>
          <w:lang w:val="sr-Latn-RS"/>
        </w:rPr>
        <w:t>Za nesmetano izvršavanje planiranih radnih zadataka, usavršavanje metoda rada i podizanje nivoa efikasnosti u radu, potrebno je obezbijedi odgovarajuću edukaciju inspektora, njihovo dalje tehničko opremanje neophodnim sredstvima za rad, kao i motivaciju zaposlenih putem adekvatne zarade, nagrađivanje po rezultatima rada, blagovremeno servisiranje potreba inspektora (službeni put  i dr.);</w:t>
      </w:r>
    </w:p>
    <w:p w14:paraId="34C9ED1C" w14:textId="3F29A3B6" w:rsidR="005821E5" w:rsidRPr="00B5482D" w:rsidRDefault="005821E5" w:rsidP="005821E5">
      <w:pPr>
        <w:rPr>
          <w:rFonts w:ascii="Arial" w:hAnsi="Arial" w:cs="Arial"/>
          <w:noProof/>
          <w:sz w:val="22"/>
          <w:lang w:val="sr-Latn-RS"/>
        </w:rPr>
      </w:pPr>
      <w:r w:rsidRPr="00B5482D">
        <w:rPr>
          <w:rFonts w:ascii="Arial" w:hAnsi="Arial" w:cs="Arial"/>
          <w:noProof/>
          <w:sz w:val="22"/>
          <w:lang w:val="sr-Latn-RS"/>
        </w:rPr>
        <w:t xml:space="preserve">Osim zajedničkog nadzora sa drugim inspekcijskim organima, ostvarivaće se saradnja i sa ostalim nadležnim državnim organima: Upravom policije, sudovima za prekršaje, Tužilaštvom, </w:t>
      </w:r>
      <w:r w:rsidRPr="00B5482D">
        <w:rPr>
          <w:rFonts w:ascii="Arial" w:hAnsi="Arial" w:cs="Arial"/>
          <w:noProof/>
          <w:sz w:val="22"/>
          <w:lang w:val="sr-Latn-RS"/>
        </w:rPr>
        <w:lastRenderedPageBreak/>
        <w:t xml:space="preserve">Agencijama, Opštinama -Sekretarijatima, Upravom za statistiku, Upravom za </w:t>
      </w:r>
      <w:r w:rsidR="00CE11A8" w:rsidRPr="00B5482D">
        <w:rPr>
          <w:rFonts w:ascii="Arial" w:hAnsi="Arial" w:cs="Arial"/>
          <w:noProof/>
          <w:sz w:val="22"/>
          <w:lang w:val="sr-Latn-RS"/>
        </w:rPr>
        <w:t>nekretnine</w:t>
      </w:r>
      <w:r w:rsidRPr="00B5482D">
        <w:rPr>
          <w:rFonts w:ascii="Arial" w:hAnsi="Arial" w:cs="Arial"/>
          <w:noProof/>
          <w:sz w:val="22"/>
          <w:lang w:val="sr-Latn-RS"/>
        </w:rPr>
        <w:t xml:space="preserve"> i dr. Saradnja će se odnositi na: razmjenu podataka po pitanju obavještavanja Inspekcije u vezi sa bitnim stvarima koje nastaju u toku vođenja postupka; promjene - dopune podataka u zakonom predviđenim registrima; upoređivanje - uparivanje podataka, u cilju ažuriranja registra o aktivnim etažnim vlasnicima; razmjenu literature i iskustava (mišljenja) sa inspekcijama istih ili sličnih nadležnosti u okruženju.</w:t>
      </w:r>
    </w:p>
    <w:p w14:paraId="7CC234C0" w14:textId="77777777" w:rsidR="001810F0" w:rsidRPr="00B5482D" w:rsidRDefault="001810F0" w:rsidP="001810F0">
      <w:pPr>
        <w:rPr>
          <w:rFonts w:ascii="Arial" w:hAnsi="Arial" w:cs="Arial"/>
          <w:b/>
          <w:sz w:val="22"/>
        </w:rPr>
      </w:pPr>
    </w:p>
    <w:p w14:paraId="619FED11" w14:textId="1FCC3BAB" w:rsidR="001810F0" w:rsidRPr="00B5482D" w:rsidRDefault="00BD2A9D" w:rsidP="001810F0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b/>
          <w:sz w:val="22"/>
        </w:rPr>
        <w:t xml:space="preserve">VIII </w:t>
      </w:r>
      <w:r w:rsidR="001810F0" w:rsidRPr="00B5482D">
        <w:rPr>
          <w:rFonts w:ascii="Arial" w:hAnsi="Arial" w:cs="Arial"/>
          <w:b/>
          <w:sz w:val="22"/>
        </w:rPr>
        <w:t>AKTIVNOSTI VEZANE ZA PRUŽANJE USLUGA GRAĐANIMA</w:t>
      </w:r>
    </w:p>
    <w:p w14:paraId="4F569A96" w14:textId="77777777" w:rsidR="001810F0" w:rsidRPr="00B5482D" w:rsidRDefault="001810F0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b/>
          <w:sz w:val="22"/>
        </w:rPr>
        <w:t>Aktivnosti vezane za pružanje usluga građanima</w:t>
      </w:r>
      <w:r w:rsidRPr="00B5482D">
        <w:rPr>
          <w:rFonts w:ascii="Arial" w:hAnsi="Arial" w:cs="Arial"/>
          <w:sz w:val="22"/>
        </w:rPr>
        <w:t xml:space="preserve">, odvijaće se u pravcu kompletne i sveobuhvatne informisanosti i edukacije građana o njihovim pravima i obavezama koje proizilaze iz važećih zakonskih propisa. Na ovakav način će se obezbijediti adekvatna usluga i preventivno djelovanje, koja će biti stalna, objektivna i kvalitetna. </w:t>
      </w:r>
    </w:p>
    <w:p w14:paraId="48755E88" w14:textId="77777777" w:rsidR="001810F0" w:rsidRPr="00B5482D" w:rsidRDefault="001810F0" w:rsidP="0091073B">
      <w:pPr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Efikasan način pružanja pomoći i usluga građanima će olakšati razumijevanje i prihvatanje njihovih prava i obaveza i istovremeno doprinijeti da građani steknu povjerenje u rad inspekcijskog organa. Usluge će se pružati u neposrednom kontaktu, telefonskim putem, pisanom korespondencijom, elektronskom poštom.</w:t>
      </w:r>
    </w:p>
    <w:p w14:paraId="59B872C7" w14:textId="77777777" w:rsidR="001810F0" w:rsidRPr="00B5482D" w:rsidRDefault="001810F0" w:rsidP="001810F0">
      <w:pPr>
        <w:ind w:firstLine="708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Rok: stalni zadatak.</w:t>
      </w:r>
    </w:p>
    <w:p w14:paraId="3B7A65CB" w14:textId="77777777" w:rsidR="001810F0" w:rsidRPr="00B5482D" w:rsidRDefault="001810F0" w:rsidP="005821E5">
      <w:pPr>
        <w:rPr>
          <w:rFonts w:ascii="Arial" w:hAnsi="Arial" w:cs="Arial"/>
          <w:sz w:val="22"/>
          <w:lang w:val="sr-Latn-RS"/>
        </w:rPr>
      </w:pPr>
    </w:p>
    <w:p w14:paraId="419A0A90" w14:textId="4377240B" w:rsidR="005821E5" w:rsidRPr="00B5482D" w:rsidRDefault="005821E5" w:rsidP="005821E5">
      <w:pPr>
        <w:spacing w:before="240" w:after="240" w:line="276" w:lineRule="auto"/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>I</w:t>
      </w:r>
      <w:r w:rsidR="00BD2A9D" w:rsidRPr="00B5482D">
        <w:rPr>
          <w:rFonts w:ascii="Arial" w:hAnsi="Arial" w:cs="Arial"/>
          <w:b/>
          <w:sz w:val="22"/>
        </w:rPr>
        <w:t>X</w:t>
      </w:r>
      <w:r w:rsidRPr="00B5482D">
        <w:rPr>
          <w:rFonts w:ascii="Arial" w:hAnsi="Arial" w:cs="Arial"/>
          <w:b/>
          <w:sz w:val="22"/>
        </w:rPr>
        <w:t xml:space="preserve"> Odgovornost za realizaciju Programa rada</w:t>
      </w:r>
    </w:p>
    <w:p w14:paraId="4D94036A" w14:textId="77777777" w:rsidR="005821E5" w:rsidRPr="00B5482D" w:rsidRDefault="005821E5" w:rsidP="005821E5">
      <w:pPr>
        <w:rPr>
          <w:rFonts w:ascii="Arial" w:hAnsi="Arial" w:cs="Arial"/>
          <w:sz w:val="22"/>
          <w:lang w:val="sr-Latn-CS"/>
        </w:rPr>
      </w:pPr>
      <w:r w:rsidRPr="00B5482D">
        <w:rPr>
          <w:rFonts w:ascii="Arial" w:hAnsi="Arial" w:cs="Arial"/>
          <w:sz w:val="22"/>
          <w:lang w:val="sr-Latn-CS"/>
        </w:rPr>
        <w:t>Za realizaciju Plana rada, u mjeri obezbijeđenih uslova, odgovorna je glavna inspektorka za stanovanje, kao i inspektori u dijelu svojih zaduženja.</w:t>
      </w:r>
    </w:p>
    <w:p w14:paraId="4253CFD3" w14:textId="77777777" w:rsidR="005821E5" w:rsidRPr="00B5482D" w:rsidRDefault="005821E5" w:rsidP="005821E5">
      <w:pPr>
        <w:rPr>
          <w:rFonts w:ascii="Arial" w:hAnsi="Arial" w:cs="Arial"/>
          <w:sz w:val="22"/>
          <w:lang w:val="sr-Latn-CS"/>
        </w:rPr>
      </w:pPr>
    </w:p>
    <w:p w14:paraId="1D2804BE" w14:textId="77777777" w:rsidR="003E32F8" w:rsidRPr="00B5482D" w:rsidRDefault="003E32F8" w:rsidP="003E32F8">
      <w:pPr>
        <w:tabs>
          <w:tab w:val="left" w:pos="270"/>
        </w:tabs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 xml:space="preserve">S' poštovanjem, </w:t>
      </w:r>
    </w:p>
    <w:p w14:paraId="234ABF12" w14:textId="77777777" w:rsidR="003E32F8" w:rsidRPr="00B5482D" w:rsidRDefault="003E32F8" w:rsidP="003E32F8">
      <w:pPr>
        <w:tabs>
          <w:tab w:val="left" w:pos="270"/>
        </w:tabs>
        <w:spacing w:before="0" w:after="0" w:line="276" w:lineRule="auto"/>
        <w:rPr>
          <w:rFonts w:ascii="Arial" w:hAnsi="Arial" w:cs="Arial"/>
          <w:color w:val="FF0000"/>
          <w:sz w:val="22"/>
        </w:rPr>
      </w:pPr>
    </w:p>
    <w:p w14:paraId="0590EB69" w14:textId="77777777" w:rsidR="003E32F8" w:rsidRPr="00B5482D" w:rsidRDefault="003E32F8" w:rsidP="003E32F8">
      <w:pPr>
        <w:spacing w:before="0" w:after="0" w:line="276" w:lineRule="auto"/>
        <w:ind w:firstLine="6379"/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>GLAVNA INSPEKTORKA</w:t>
      </w:r>
    </w:p>
    <w:p w14:paraId="23A3D4C4" w14:textId="77777777" w:rsidR="003E32F8" w:rsidRPr="00B5482D" w:rsidRDefault="003E32F8" w:rsidP="003E32F8">
      <w:pPr>
        <w:spacing w:before="0" w:after="0" w:line="276" w:lineRule="auto"/>
        <w:ind w:firstLine="6379"/>
        <w:rPr>
          <w:rFonts w:ascii="Arial" w:hAnsi="Arial" w:cs="Arial"/>
          <w:b/>
          <w:sz w:val="22"/>
        </w:rPr>
      </w:pPr>
      <w:r w:rsidRPr="00B5482D">
        <w:rPr>
          <w:rFonts w:ascii="Arial" w:hAnsi="Arial" w:cs="Arial"/>
          <w:b/>
          <w:sz w:val="22"/>
        </w:rPr>
        <w:t xml:space="preserve">        Slavica Stankov</w:t>
      </w:r>
    </w:p>
    <w:p w14:paraId="5F2630D4" w14:textId="77777777" w:rsidR="003E32F8" w:rsidRPr="00B5482D" w:rsidRDefault="003E32F8" w:rsidP="003E32F8">
      <w:pPr>
        <w:spacing w:before="0" w:after="0" w:line="276" w:lineRule="auto"/>
        <w:jc w:val="left"/>
        <w:rPr>
          <w:rFonts w:ascii="Arial" w:hAnsi="Arial" w:cs="Arial"/>
          <w:sz w:val="22"/>
          <w:lang w:val="sl-SI"/>
        </w:rPr>
      </w:pPr>
      <w:r w:rsidRPr="00B5482D">
        <w:rPr>
          <w:rFonts w:ascii="Arial" w:hAnsi="Arial" w:cs="Arial"/>
          <w:sz w:val="22"/>
        </w:rPr>
        <w:t>Dostavljeno:</w:t>
      </w:r>
    </w:p>
    <w:p w14:paraId="572C15BF" w14:textId="77777777" w:rsidR="003E32F8" w:rsidRPr="00B5482D" w:rsidRDefault="003E32F8" w:rsidP="003E32F8">
      <w:pPr>
        <w:pStyle w:val="ListParagraph"/>
        <w:numPr>
          <w:ilvl w:val="0"/>
          <w:numId w:val="5"/>
        </w:numPr>
        <w:spacing w:before="0" w:after="0" w:line="276" w:lineRule="auto"/>
        <w:jc w:val="left"/>
        <w:rPr>
          <w:rFonts w:ascii="Arial" w:hAnsi="Arial" w:cs="Arial"/>
          <w:sz w:val="22"/>
          <w:lang w:val="sl-SI"/>
        </w:rPr>
      </w:pPr>
      <w:r w:rsidRPr="00B5482D">
        <w:rPr>
          <w:rFonts w:ascii="Arial" w:hAnsi="Arial" w:cs="Arial"/>
          <w:sz w:val="22"/>
          <w:lang w:val="sl-SI"/>
        </w:rPr>
        <w:t>Naslovu</w:t>
      </w:r>
    </w:p>
    <w:p w14:paraId="514B2D55" w14:textId="77777777" w:rsidR="003E32F8" w:rsidRPr="00B5482D" w:rsidRDefault="003E32F8" w:rsidP="003E32F8">
      <w:pPr>
        <w:pStyle w:val="ListParagraph"/>
        <w:numPr>
          <w:ilvl w:val="0"/>
          <w:numId w:val="5"/>
        </w:numPr>
        <w:spacing w:before="0" w:after="0" w:line="276" w:lineRule="auto"/>
        <w:jc w:val="left"/>
        <w:rPr>
          <w:rFonts w:ascii="Arial" w:hAnsi="Arial" w:cs="Arial"/>
          <w:sz w:val="22"/>
          <w:lang w:val="sl-SI"/>
        </w:rPr>
      </w:pPr>
      <w:r w:rsidRPr="00B5482D">
        <w:rPr>
          <w:rFonts w:ascii="Arial" w:hAnsi="Arial" w:cs="Arial"/>
          <w:sz w:val="22"/>
          <w:lang w:val="sl-SI"/>
        </w:rPr>
        <w:t>U spise predmeta</w:t>
      </w:r>
    </w:p>
    <w:p w14:paraId="4C16F3C3" w14:textId="77777777" w:rsidR="003E32F8" w:rsidRPr="00B5482D" w:rsidRDefault="003E32F8" w:rsidP="003E32F8">
      <w:pPr>
        <w:pStyle w:val="ListParagraph"/>
        <w:numPr>
          <w:ilvl w:val="0"/>
          <w:numId w:val="5"/>
        </w:numPr>
        <w:spacing w:before="0" w:after="0" w:line="276" w:lineRule="auto"/>
        <w:jc w:val="left"/>
        <w:rPr>
          <w:rFonts w:ascii="Arial" w:hAnsi="Arial" w:cs="Arial"/>
          <w:sz w:val="22"/>
          <w:lang w:val="sl-SI"/>
        </w:rPr>
      </w:pPr>
      <w:r w:rsidRPr="00B5482D">
        <w:rPr>
          <w:rFonts w:ascii="Arial" w:hAnsi="Arial" w:cs="Arial"/>
          <w:sz w:val="22"/>
          <w:lang w:val="sl-SI"/>
        </w:rPr>
        <w:t>a/a</w:t>
      </w:r>
    </w:p>
    <w:p w14:paraId="27927089" w14:textId="77777777" w:rsidR="003E32F8" w:rsidRPr="00B5482D" w:rsidRDefault="003E32F8" w:rsidP="003E32F8">
      <w:pPr>
        <w:tabs>
          <w:tab w:val="left" w:pos="1134"/>
        </w:tabs>
        <w:spacing w:before="0" w:after="0" w:line="276" w:lineRule="auto"/>
        <w:ind w:left="1134" w:hanging="1134"/>
        <w:rPr>
          <w:rFonts w:ascii="Arial" w:hAnsi="Arial" w:cs="Arial"/>
          <w:sz w:val="22"/>
        </w:rPr>
      </w:pPr>
    </w:p>
    <w:p w14:paraId="37F3F270" w14:textId="77777777" w:rsidR="003E32F8" w:rsidRPr="00B5482D" w:rsidRDefault="003E32F8" w:rsidP="003E32F8">
      <w:pPr>
        <w:tabs>
          <w:tab w:val="left" w:pos="1620"/>
        </w:tabs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Kontakt osoba: Slavica Stankov</w:t>
      </w:r>
    </w:p>
    <w:p w14:paraId="24A89525" w14:textId="77777777" w:rsidR="003E32F8" w:rsidRPr="00B5482D" w:rsidRDefault="003E32F8" w:rsidP="003E32F8">
      <w:pPr>
        <w:tabs>
          <w:tab w:val="left" w:pos="1620"/>
        </w:tabs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tel: +38267249885</w:t>
      </w:r>
    </w:p>
    <w:p w14:paraId="726E79D7" w14:textId="50EA0446" w:rsidR="003E32F8" w:rsidRPr="00B5482D" w:rsidRDefault="003E32F8" w:rsidP="003E32F8">
      <w:pPr>
        <w:tabs>
          <w:tab w:val="left" w:pos="1620"/>
        </w:tabs>
        <w:spacing w:before="0" w:after="0" w:line="276" w:lineRule="auto"/>
        <w:rPr>
          <w:rFonts w:ascii="Arial" w:hAnsi="Arial" w:cs="Arial"/>
          <w:sz w:val="22"/>
        </w:rPr>
      </w:pPr>
      <w:r w:rsidRPr="00B5482D">
        <w:rPr>
          <w:rFonts w:ascii="Arial" w:hAnsi="Arial" w:cs="Arial"/>
          <w:sz w:val="22"/>
        </w:rPr>
        <w:t>email:slavica.stankov@</w:t>
      </w:r>
      <w:r w:rsidR="00BD2A9D" w:rsidRPr="00B5482D">
        <w:rPr>
          <w:rFonts w:ascii="Arial" w:hAnsi="Arial" w:cs="Arial"/>
          <w:sz w:val="22"/>
        </w:rPr>
        <w:t>md</w:t>
      </w:r>
      <w:r w:rsidRPr="00B5482D">
        <w:rPr>
          <w:rFonts w:ascii="Arial" w:hAnsi="Arial" w:cs="Arial"/>
          <w:sz w:val="22"/>
        </w:rPr>
        <w:t>up.gov.me</w:t>
      </w:r>
    </w:p>
    <w:p w14:paraId="3E991E4B" w14:textId="77777777" w:rsidR="00375E75" w:rsidRPr="00B5482D" w:rsidRDefault="001C56D0">
      <w:pPr>
        <w:rPr>
          <w:rFonts w:ascii="Arial" w:hAnsi="Arial" w:cs="Arial"/>
          <w:sz w:val="22"/>
        </w:rPr>
      </w:pPr>
    </w:p>
    <w:sectPr w:rsidR="00375E75" w:rsidRPr="00B5482D" w:rsidSect="00B5482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34D"/>
    <w:multiLevelType w:val="hybridMultilevel"/>
    <w:tmpl w:val="EA60E50E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55081"/>
    <w:multiLevelType w:val="hybridMultilevel"/>
    <w:tmpl w:val="1C9CD8E8"/>
    <w:lvl w:ilvl="0" w:tplc="2BFA77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53A77"/>
    <w:multiLevelType w:val="hybridMultilevel"/>
    <w:tmpl w:val="4BC2D7FA"/>
    <w:lvl w:ilvl="0" w:tplc="CB1A4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93BD5"/>
    <w:multiLevelType w:val="multilevel"/>
    <w:tmpl w:val="487C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950D9"/>
    <w:multiLevelType w:val="hybridMultilevel"/>
    <w:tmpl w:val="7BDE8B7C"/>
    <w:lvl w:ilvl="0" w:tplc="A5E28038">
      <w:numFmt w:val="bullet"/>
      <w:lvlText w:val="-"/>
      <w:lvlJc w:val="left"/>
      <w:pPr>
        <w:ind w:left="123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CA"/>
    <w:rsid w:val="00041814"/>
    <w:rsid w:val="001810F0"/>
    <w:rsid w:val="001C56D0"/>
    <w:rsid w:val="001F77BE"/>
    <w:rsid w:val="00210003"/>
    <w:rsid w:val="0026264D"/>
    <w:rsid w:val="002B17CA"/>
    <w:rsid w:val="003E32F8"/>
    <w:rsid w:val="004523E0"/>
    <w:rsid w:val="00520255"/>
    <w:rsid w:val="005821E5"/>
    <w:rsid w:val="006873DB"/>
    <w:rsid w:val="006C2B79"/>
    <w:rsid w:val="007A0BCD"/>
    <w:rsid w:val="007C77E3"/>
    <w:rsid w:val="0091073B"/>
    <w:rsid w:val="00930DE2"/>
    <w:rsid w:val="0098758D"/>
    <w:rsid w:val="00AA00FC"/>
    <w:rsid w:val="00B5482D"/>
    <w:rsid w:val="00BC0FF5"/>
    <w:rsid w:val="00BD2A9D"/>
    <w:rsid w:val="00CE11A8"/>
    <w:rsid w:val="00D31A5E"/>
    <w:rsid w:val="00D67341"/>
    <w:rsid w:val="00D96CB0"/>
    <w:rsid w:val="00E35E39"/>
    <w:rsid w:val="00E66A16"/>
    <w:rsid w:val="00FB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C1E3"/>
  <w15:chartTrackingRefBased/>
  <w15:docId w15:val="{9324A477-A793-4074-87F3-B9A7ED3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1E5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nhideWhenUsed/>
    <w:qFormat/>
    <w:rsid w:val="005821E5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1E5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21E5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5821E5"/>
    <w:rPr>
      <w:rFonts w:ascii="Arial" w:hAnsi="Arial" w:cs="Arial"/>
      <w:b/>
      <w:sz w:val="24"/>
      <w:lang w:val="sr-Latn-ME"/>
    </w:rPr>
  </w:style>
  <w:style w:type="table" w:styleId="TableGrid">
    <w:name w:val="Table Grid"/>
    <w:basedOn w:val="TableNormal"/>
    <w:uiPriority w:val="39"/>
    <w:rsid w:val="005821E5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2F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E32F8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E32F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Spacing">
    <w:name w:val="No Spacing"/>
    <w:uiPriority w:val="1"/>
    <w:qFormat/>
    <w:rsid w:val="00CE11A8"/>
    <w:pPr>
      <w:spacing w:after="0" w:line="240" w:lineRule="auto"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CE1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UIP</cp:lastModifiedBy>
  <cp:revision>13</cp:revision>
  <dcterms:created xsi:type="dcterms:W3CDTF">2025-02-04T08:42:00Z</dcterms:created>
  <dcterms:modified xsi:type="dcterms:W3CDTF">2025-02-04T09:35:00Z</dcterms:modified>
</cp:coreProperties>
</file>