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74" w:rsidRDefault="00233A35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C74" w:rsidRDefault="00233A35">
      <w:pPr>
        <w:spacing w:after="0"/>
      </w:pPr>
      <w:r>
        <w:rPr>
          <w:sz w:val="22"/>
          <w:szCs w:val="22"/>
        </w:rPr>
        <w:t>Br: 02/1-100/20-4414/2                                                         17. septembar 2020. godine</w:t>
      </w:r>
    </w:p>
    <w:p w:rsidR="00233A35" w:rsidRDefault="00233A35">
      <w:pPr>
        <w:jc w:val="both"/>
        <w:rPr>
          <w:sz w:val="22"/>
          <w:szCs w:val="22"/>
        </w:rPr>
      </w:pPr>
    </w:p>
    <w:p w:rsidR="00663C74" w:rsidRDefault="00233A35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02/1-100/20-4414/1</w:t>
      </w:r>
      <w:r>
        <w:rPr>
          <w:sz w:val="22"/>
          <w:szCs w:val="22"/>
        </w:rPr>
        <w:t xml:space="preserve"> od 17.09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663C74" w:rsidRDefault="00663C74"/>
    <w:p w:rsidR="00663C74" w:rsidRDefault="00233A3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63C74" w:rsidRDefault="00663C74"/>
    <w:p w:rsidR="00663C74" w:rsidRDefault="00233A35" w:rsidP="00233A35">
      <w:pPr>
        <w:jc w:val="both"/>
      </w:pPr>
      <w:r>
        <w:rPr>
          <w:sz w:val="22"/>
          <w:szCs w:val="22"/>
        </w:rPr>
        <w:t>Po internom</w:t>
      </w:r>
      <w:r>
        <w:rPr>
          <w:sz w:val="22"/>
          <w:szCs w:val="22"/>
        </w:rPr>
        <w:t xml:space="preserve"> oglasu br. 02/1-100/20-2884/2, objavljenom  26.06.2020. godine, za potrebe  </w:t>
      </w:r>
      <w:r>
        <w:rPr>
          <w:b/>
          <w:bCs/>
          <w:sz w:val="22"/>
          <w:szCs w:val="22"/>
        </w:rPr>
        <w:t>Revizorskog tijela Crne Gore</w:t>
      </w:r>
      <w:r>
        <w:rPr>
          <w:sz w:val="22"/>
          <w:szCs w:val="22"/>
        </w:rPr>
        <w:t xml:space="preserve">, za radno mjesto:  </w:t>
      </w:r>
    </w:p>
    <w:p w:rsidR="00663C74" w:rsidRDefault="00233A35">
      <w:pPr>
        <w:jc w:val="both"/>
      </w:pPr>
      <w:r>
        <w:rPr>
          <w:b/>
          <w:bCs/>
          <w:sz w:val="22"/>
          <w:szCs w:val="22"/>
        </w:rPr>
        <w:t>I  Ovlašćeni/a revizor/ka, Odjeljenje za reviziju programa poljoprivred</w:t>
      </w:r>
      <w:r>
        <w:rPr>
          <w:b/>
          <w:bCs/>
          <w:sz w:val="22"/>
          <w:szCs w:val="22"/>
        </w:rPr>
        <w:t xml:space="preserve">e i ruralnog razvoja </w:t>
      </w:r>
      <w:r>
        <w:rPr>
          <w:sz w:val="22"/>
          <w:szCs w:val="22"/>
        </w:rPr>
        <w:t xml:space="preserve"> - Izvršilaca: 1, na neodređeno vrijeme, - VII1 nivo kvalifikacije obrazovanja, odnosno drugi ekvivalentni nivo obrazovanja, Fakultet iz oblasti društvenih nauka - ekonomija ili pravo:</w:t>
      </w:r>
    </w:p>
    <w:p w:rsidR="00663C74" w:rsidRDefault="00233A3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MAJA STRUGAR - ostvareni broj bodova 19.70</w:t>
      </w:r>
    </w:p>
    <w:p w:rsidR="00233A35" w:rsidRDefault="00233A35"/>
    <w:p w:rsidR="00663C74" w:rsidRDefault="00233A35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>), i dostavlja Upravi za kadrove najkasnije u roku od deset dana od dana prijema liste za izbor kandidata.</w:t>
      </w:r>
    </w:p>
    <w:p w:rsidR="00663C74" w:rsidRDefault="00663C74"/>
    <w:p w:rsidR="00233A35" w:rsidRDefault="00233A35"/>
    <w:p w:rsidR="00233A35" w:rsidRDefault="00233A35"/>
    <w:p w:rsidR="00233A35" w:rsidRDefault="00233A35"/>
    <w:p w:rsidR="00233A35" w:rsidRDefault="00233A35"/>
    <w:p w:rsidR="00233A35" w:rsidRDefault="00233A35"/>
    <w:p w:rsidR="00233A35" w:rsidRPr="00C92387" w:rsidRDefault="00233A35" w:rsidP="00233A35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233A35" w:rsidRPr="00C92387" w:rsidRDefault="00233A35" w:rsidP="00233A35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bookmarkStart w:id="0" w:name="_GoBack"/>
      <w:bookmarkEnd w:id="0"/>
      <w:r w:rsidRPr="00C92387">
        <w:rPr>
          <w:b/>
          <w:sz w:val="22"/>
        </w:rPr>
        <w:t>D I R E K T O R I C A</w:t>
      </w:r>
    </w:p>
    <w:p w:rsidR="00663C74" w:rsidRDefault="00663C74" w:rsidP="00233A35">
      <w:pPr>
        <w:pStyle w:val="leftRight"/>
      </w:pPr>
    </w:p>
    <w:p w:rsidR="00233A35" w:rsidRDefault="00233A35">
      <w:pPr>
        <w:spacing w:after="0"/>
        <w:rPr>
          <w:sz w:val="22"/>
          <w:szCs w:val="22"/>
        </w:rPr>
      </w:pPr>
    </w:p>
    <w:p w:rsidR="00233A35" w:rsidRDefault="00233A35">
      <w:pPr>
        <w:spacing w:after="0"/>
        <w:rPr>
          <w:sz w:val="22"/>
          <w:szCs w:val="22"/>
        </w:rPr>
      </w:pPr>
    </w:p>
    <w:p w:rsidR="00233A35" w:rsidRDefault="00233A35">
      <w:pPr>
        <w:spacing w:after="0"/>
        <w:rPr>
          <w:sz w:val="22"/>
          <w:szCs w:val="22"/>
        </w:rPr>
      </w:pPr>
    </w:p>
    <w:p w:rsidR="00233A35" w:rsidRDefault="00233A35">
      <w:pPr>
        <w:spacing w:after="0"/>
        <w:rPr>
          <w:sz w:val="22"/>
          <w:szCs w:val="22"/>
        </w:rPr>
      </w:pPr>
    </w:p>
    <w:p w:rsidR="00663C74" w:rsidRDefault="00233A35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663C74" w:rsidRDefault="00233A35">
      <w:pPr>
        <w:spacing w:after="0"/>
      </w:pPr>
      <w:r>
        <w:rPr>
          <w:sz w:val="22"/>
          <w:szCs w:val="22"/>
        </w:rPr>
        <w:t xml:space="preserve">       - Revizorskom tijelu Crne Gore</w:t>
      </w:r>
    </w:p>
    <w:p w:rsidR="00663C74" w:rsidRDefault="00233A35">
      <w:pPr>
        <w:spacing w:after="0"/>
      </w:pPr>
      <w:r>
        <w:rPr>
          <w:sz w:val="22"/>
          <w:szCs w:val="22"/>
        </w:rPr>
        <w:t xml:space="preserve">       - a/a</w:t>
      </w:r>
    </w:p>
    <w:sectPr w:rsidR="00663C7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74"/>
    <w:rsid w:val="00233A35"/>
    <w:rsid w:val="0066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7757"/>
  <w15:docId w15:val="{2AAB5041-FF07-413F-A405-4987DE96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2020-09-17T09:09:00Z</cp:lastPrinted>
  <dcterms:created xsi:type="dcterms:W3CDTF">2020-09-17T09:09:00Z</dcterms:created>
  <dcterms:modified xsi:type="dcterms:W3CDTF">2020-09-17T09:09:00Z</dcterms:modified>
  <cp:category/>
</cp:coreProperties>
</file>