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0A" w:rsidRDefault="00C1500A" w:rsidP="00C1500A">
      <w:pPr>
        <w:pStyle w:val="Heading4"/>
        <w:jc w:val="both"/>
        <w:rPr>
          <w:rFonts w:ascii="Arial" w:hAnsi="Arial" w:cs="Arial"/>
          <w:sz w:val="24"/>
          <w:lang w:val="sr-Latn-RS"/>
        </w:rPr>
      </w:pPr>
    </w:p>
    <w:p w:rsidR="00C1500A" w:rsidRDefault="000826F4" w:rsidP="00C1500A">
      <w:pPr>
        <w:pStyle w:val="Heading4"/>
        <w:jc w:val="both"/>
        <w:rPr>
          <w:rFonts w:ascii="Arial" w:hAnsi="Arial" w:cs="Arial"/>
          <w:sz w:val="24"/>
          <w:lang w:val="sr-Latn-R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85pt;margin-top:-31.15pt;width:62.35pt;height:70.25pt;z-index:251658240;visibility:visible;mso-wrap-edited:f">
            <v:imagedata r:id="rId6" o:title=""/>
          </v:shape>
          <o:OLEObject Type="Embed" ProgID="Word.Picture.8" ShapeID="_x0000_s1026" DrawAspect="Content" ObjectID="_1581835021" r:id="rId7"/>
        </w:pict>
      </w:r>
    </w:p>
    <w:p w:rsidR="00C1500A" w:rsidRDefault="00C1500A" w:rsidP="00C1500A">
      <w:pPr>
        <w:pStyle w:val="Heading4"/>
        <w:jc w:val="both"/>
        <w:rPr>
          <w:rFonts w:ascii="Arial" w:hAnsi="Arial" w:cs="Arial"/>
          <w:sz w:val="24"/>
          <w:lang w:val="sr-Latn-RS"/>
        </w:rPr>
      </w:pPr>
    </w:p>
    <w:p w:rsidR="00C1500A" w:rsidRDefault="00C1500A" w:rsidP="00C1500A">
      <w:pPr>
        <w:pStyle w:val="Heading4"/>
        <w:jc w:val="both"/>
        <w:rPr>
          <w:rFonts w:ascii="Arial" w:hAnsi="Arial" w:cs="Arial"/>
          <w:sz w:val="24"/>
          <w:lang w:val="sr-Latn-RS"/>
        </w:rPr>
      </w:pPr>
    </w:p>
    <w:p w:rsidR="00C1500A" w:rsidRDefault="00C1500A" w:rsidP="00C1500A">
      <w:pPr>
        <w:pStyle w:val="Heading4"/>
        <w:jc w:val="center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 xml:space="preserve"> CRNA GORA</w:t>
      </w:r>
    </w:p>
    <w:p w:rsidR="00C1500A" w:rsidRDefault="00C1500A" w:rsidP="00C1500A">
      <w:pPr>
        <w:pStyle w:val="Heading4"/>
        <w:jc w:val="center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>MINISTARSTVO PRAVDE</w:t>
      </w:r>
    </w:p>
    <w:p w:rsidR="00C1500A" w:rsidRDefault="00C1500A" w:rsidP="00C15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DIREKTORAT  ZA GRAĐANSKO ZAKONODAVSTVO I NAZOR</w:t>
      </w:r>
    </w:p>
    <w:p w:rsidR="00C1500A" w:rsidRDefault="00C1500A" w:rsidP="00C150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1500A" w:rsidRDefault="00C1500A" w:rsidP="00C150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1500A" w:rsidRDefault="00C1500A" w:rsidP="00C150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Broj: 01-780-1990/18</w:t>
      </w:r>
    </w:p>
    <w:p w:rsidR="00C1500A" w:rsidRDefault="000826F4" w:rsidP="00C150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Podgorica,  6</w:t>
      </w:r>
      <w:r w:rsidR="00C1500A">
        <w:rPr>
          <w:rFonts w:ascii="Arial" w:hAnsi="Arial" w:cs="Arial"/>
          <w:sz w:val="24"/>
          <w:szCs w:val="24"/>
          <w:lang w:val="sl-SI"/>
        </w:rPr>
        <w:t>.0</w:t>
      </w:r>
      <w:r>
        <w:rPr>
          <w:rFonts w:ascii="Arial" w:hAnsi="Arial" w:cs="Arial"/>
          <w:sz w:val="24"/>
          <w:szCs w:val="24"/>
          <w:lang w:val="sl-SI"/>
        </w:rPr>
        <w:t>3</w:t>
      </w:r>
      <w:r w:rsidR="00C1500A">
        <w:rPr>
          <w:rFonts w:ascii="Arial" w:hAnsi="Arial" w:cs="Arial"/>
          <w:sz w:val="24"/>
          <w:szCs w:val="24"/>
          <w:lang w:val="sl-SI"/>
        </w:rPr>
        <w:t>. 2018. godine</w:t>
      </w:r>
    </w:p>
    <w:p w:rsidR="00C1500A" w:rsidRDefault="00C1500A" w:rsidP="00C150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1500A" w:rsidRDefault="00C1500A" w:rsidP="00C150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1500A" w:rsidRDefault="00C1500A" w:rsidP="00C150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1500A" w:rsidRDefault="00C1500A" w:rsidP="00C15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GODIŠNJI PROGRAM  NADZORA </w:t>
      </w:r>
    </w:p>
    <w:p w:rsidR="00C1500A" w:rsidRDefault="00C1500A" w:rsidP="00C15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NAD ZAKONITOŠĆU RADA JAVNIH IZVRŠITELJA</w:t>
      </w:r>
    </w:p>
    <w:p w:rsidR="00C1500A" w:rsidRDefault="00C1500A" w:rsidP="00C15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I KOMORE JAVNIH IZVRŠITELJA U 2018.</w:t>
      </w:r>
    </w:p>
    <w:p w:rsidR="00C1500A" w:rsidRDefault="00C1500A" w:rsidP="00C1500A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C1500A" w:rsidRDefault="00C1500A" w:rsidP="00C150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Na osnovu člana 73 Zakona o javnim izvršiteljima („Sl.list CG“, br. 61/11 i 22/17), Ministarstvo pravde, preko pravosudnog inspektora, izvršiće  nadzor nad zakonitošću rada javnih izvršitelja i Komore javnih izvršitelja, po sljedećEm programu: </w:t>
      </w:r>
    </w:p>
    <w:p w:rsidR="00C1500A" w:rsidRDefault="00C1500A" w:rsidP="00C150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661"/>
        <w:gridCol w:w="2311"/>
        <w:gridCol w:w="2311"/>
      </w:tblGrid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RED.</w:t>
            </w:r>
          </w:p>
          <w:p w:rsidR="00C1500A" w:rsidRDefault="00C15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JAVNOG  IZVRŠITELJA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500A" w:rsidRDefault="00C15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SJEDIŠTE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 NADZORA</w:t>
            </w:r>
          </w:p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 2018. GODINI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AJKOVIĆ MAJA 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NIKŠIĆ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27.04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BAJOVIĆ JASMINKA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HERCEG NOVI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FF7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i 28</w:t>
            </w:r>
            <w:r w:rsidR="00C1500A">
              <w:rPr>
                <w:rFonts w:ascii="Arial" w:hAnsi="Arial" w:cs="Arial"/>
                <w:sz w:val="24"/>
                <w:szCs w:val="24"/>
              </w:rPr>
              <w:t>. O3.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        BATAK VLADAN 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KOLAŠIN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082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12..07</w:t>
            </w:r>
            <w:r w:rsidR="00C150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BEGOVIĆ SNEŽANA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PLJEVLJA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5. 06.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BOŠKOVIĆ ALEKSANDAR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 30 i 31. 01.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VLADIČIĆ LJILJANA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7. 02.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VUJOVIĆ VLADAN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082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C1500A">
              <w:rPr>
                <w:rFonts w:ascii="Arial" w:hAnsi="Arial" w:cs="Arial"/>
                <w:sz w:val="24"/>
                <w:szCs w:val="24"/>
              </w:rPr>
              <w:t xml:space="preserve"> 2.11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VUJOTIĆ VLADIMIR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997C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27. 02.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DRINČIĆ RADOVAN 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NIKŠIĆ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21 i 22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..06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DROBNJAK MILOŠ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PLJEVLJA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6..06.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ĐAKOVIĆ MARKO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HERCEG NOVI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082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1500A">
              <w:rPr>
                <w:rFonts w:ascii="Arial" w:hAnsi="Arial" w:cs="Arial"/>
                <w:sz w:val="24"/>
                <w:szCs w:val="24"/>
              </w:rPr>
              <w:t>24</w:t>
            </w:r>
            <w:proofErr w:type="gramStart"/>
            <w:r w:rsidR="00C1500A">
              <w:rPr>
                <w:rFonts w:ascii="Arial" w:hAnsi="Arial" w:cs="Arial"/>
                <w:sz w:val="24"/>
                <w:szCs w:val="24"/>
              </w:rPr>
              <w:t>.i</w:t>
            </w:r>
            <w:proofErr w:type="gramEnd"/>
            <w:r w:rsidR="00C1500A">
              <w:rPr>
                <w:rFonts w:ascii="Arial" w:hAnsi="Arial" w:cs="Arial"/>
                <w:sz w:val="24"/>
                <w:szCs w:val="24"/>
              </w:rPr>
              <w:t xml:space="preserve"> 25. 05...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JAŠAROVIĆ ISAD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BERANE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D85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i</w:t>
            </w:r>
            <w:r w:rsidR="00C1500A">
              <w:rPr>
                <w:rFonts w:ascii="Arial" w:hAnsi="Arial" w:cs="Arial"/>
                <w:sz w:val="24"/>
                <w:szCs w:val="24"/>
              </w:rPr>
              <w:t xml:space="preserve"> 13. 06.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JOVIĆEVIĆ MATO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DANILOVGRAD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8. 02.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KEKOVIĆ DEJAN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0826F4" w:rsidP="00D85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D857ED">
              <w:rPr>
                <w:rFonts w:ascii="Arial" w:hAnsi="Arial" w:cs="Arial"/>
                <w:sz w:val="24"/>
                <w:szCs w:val="24"/>
              </w:rPr>
              <w:t xml:space="preserve"> 13 i 14.12</w:t>
            </w:r>
            <w:r w:rsidR="00C150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LATKOVIĆ VIDAK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CETINJE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0826F4" w:rsidP="00082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  <w:r w:rsidR="00D857ED">
              <w:rPr>
                <w:rFonts w:ascii="Arial" w:hAnsi="Arial" w:cs="Arial"/>
                <w:sz w:val="24"/>
                <w:szCs w:val="24"/>
              </w:rPr>
              <w:t>06</w:t>
            </w:r>
            <w:r w:rsidR="00C150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MILAČIĆ SINIŠA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BERANE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D857ED" w:rsidP="00D85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 </w:t>
            </w:r>
            <w:r w:rsidR="009E6601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30.</w:t>
            </w:r>
            <w:r w:rsidR="00C1500A">
              <w:rPr>
                <w:rFonts w:ascii="Arial" w:hAnsi="Arial" w:cs="Arial"/>
                <w:sz w:val="24"/>
                <w:szCs w:val="24"/>
              </w:rPr>
              <w:t xml:space="preserve"> 05.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MIROVIĆ MITAR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ULCINJ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i 11. 10.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MUGOŠA SINIŠA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NIKIĆ ANA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 w:rsidP="00082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</w:t>
            </w:r>
            <w:r w:rsidR="000826F4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15. 02.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NIKČEVIĆ BILJANA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NIKŠIĆ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i 27. 06.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PAVLIČIĆ MLADEN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D857ED" w:rsidP="00D85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30.11</w:t>
            </w:r>
            <w:r w:rsidR="00C150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pStyle w:val="NoSpacing"/>
              <w:jc w:val="center"/>
            </w:pPr>
            <w:r>
              <w:lastRenderedPageBreak/>
              <w:t>22.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PAVLIČIĆ SNEŽANA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4. 12.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pStyle w:val="NoSpacing"/>
              <w:jc w:val="center"/>
            </w:pPr>
            <w:r>
              <w:t>23.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PETROVIĆ IVAN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5. 12.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pStyle w:val="NoSpacing"/>
              <w:jc w:val="center"/>
            </w:pPr>
            <w:r>
              <w:t>24.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RAJKOVIĆ DARKO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BUDVA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912800" w:rsidP="0091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8. 05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1500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pStyle w:val="NoSpacing"/>
              <w:jc w:val="center"/>
            </w:pPr>
            <w:r>
              <w:t xml:space="preserve">25.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SAMARDŽIĆ BRANKA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E53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500A">
              <w:rPr>
                <w:rFonts w:ascii="Arial" w:hAnsi="Arial" w:cs="Arial"/>
                <w:sz w:val="24"/>
                <w:szCs w:val="24"/>
              </w:rPr>
              <w:t>9. 05.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pStyle w:val="NoSpacing"/>
              <w:jc w:val="center"/>
            </w:pPr>
            <w:r>
              <w:t>26.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SEKULIĆ IVAN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BIJELO POLJE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E5389C" w:rsidP="009E6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i 7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02B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TOMKOVIĆ-VUKOSLAVČEVIĆ ALEKSANDRA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500A" w:rsidRDefault="00C15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6.12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pStyle w:val="NoSpacing"/>
              <w:jc w:val="center"/>
            </w:pPr>
            <w:r>
              <w:t>28.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CAMIĆ ARMIN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ROŽAJE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i 13. 09.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pStyle w:val="NoSpacing"/>
              <w:jc w:val="center"/>
            </w:pPr>
            <w:r>
              <w:t>29.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ČOGURIĆ DEJAN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BIJELO POLJE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i 5. 09..</w:t>
            </w:r>
          </w:p>
        </w:tc>
      </w:tr>
      <w:tr w:rsidR="00C1500A" w:rsidTr="00C15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pStyle w:val="NoSpacing"/>
              <w:jc w:val="center"/>
            </w:pPr>
            <w:r>
              <w:t>30.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ŠĆEPANOVIĆ VESELIN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A" w:rsidRDefault="00C15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20 ,21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 23. 02..</w:t>
            </w:r>
          </w:p>
        </w:tc>
      </w:tr>
    </w:tbl>
    <w:p w:rsidR="00C1500A" w:rsidRDefault="00C1500A" w:rsidP="00C150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C1500A" w:rsidRDefault="00C1500A" w:rsidP="00C150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KOMORA JAVNIH IZVRŠITELJA </w:t>
      </w:r>
      <w:r>
        <w:rPr>
          <w:rFonts w:ascii="Arial" w:hAnsi="Arial" w:cs="Arial"/>
          <w:color w:val="FF0000"/>
          <w:sz w:val="24"/>
          <w:szCs w:val="24"/>
          <w:lang w:val="sr-Latn-ME"/>
        </w:rPr>
        <w:t>...............................................</w:t>
      </w:r>
      <w:r w:rsidR="00E5389C">
        <w:rPr>
          <w:rFonts w:ascii="Arial" w:hAnsi="Arial" w:cs="Arial"/>
          <w:sz w:val="24"/>
          <w:szCs w:val="24"/>
          <w:lang w:val="sr-Latn-ME"/>
        </w:rPr>
        <w:t>19</w:t>
      </w:r>
      <w:r>
        <w:rPr>
          <w:rFonts w:ascii="Arial" w:hAnsi="Arial" w:cs="Arial"/>
          <w:sz w:val="24"/>
          <w:szCs w:val="24"/>
          <w:lang w:val="sr-Latn-ME"/>
        </w:rPr>
        <w:t>.11.</w:t>
      </w:r>
    </w:p>
    <w:p w:rsidR="00C1500A" w:rsidRDefault="00C1500A" w:rsidP="00C1500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C1500A" w:rsidRDefault="00C1500A" w:rsidP="00C150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  <w:t xml:space="preserve">Pored redovnog nadzora koji vrši po službenoj dužnosti, Ministarstvo  pravde će vršiti nadzor i na predlog predsjednika suda za čije područje je javni izvršitelj imenovan, predsjednika Komore javnih izvršitelja, kao i po inicijativi stranaka  i učesnika u postupku. </w:t>
      </w:r>
    </w:p>
    <w:p w:rsidR="00C1500A" w:rsidRDefault="00C1500A" w:rsidP="00C1500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Nadzor će se sprovoditi neposrednim uvidom u spise predmeta vezanih za postupak izvršenja i obezbjeđenja i primjenu Pravilnika o radu javnih izvršitelja</w:t>
      </w:r>
    </w:p>
    <w:p w:rsidR="00C1500A" w:rsidRDefault="00C1500A" w:rsidP="00C1500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Nadzor u Komori javnih izvršitelja vršiće se pregledom  rada organa Komore javnih izvršitelja.  </w:t>
      </w:r>
    </w:p>
    <w:p w:rsidR="00C1500A" w:rsidRDefault="00C1500A" w:rsidP="00C1500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Ukoliko iz opravdanih razloga dođe do izmjene ovog programa, Ministarstvo pravde blagovremeno će obavijestiti javnog izvšitelja na kojeg se izmjena odnosi.</w:t>
      </w:r>
    </w:p>
    <w:p w:rsidR="00C1500A" w:rsidRDefault="00C1500A" w:rsidP="00C1500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color w:val="C00000"/>
          <w:sz w:val="24"/>
          <w:szCs w:val="24"/>
          <w:lang w:val="sr-Latn-ME"/>
        </w:rPr>
      </w:pPr>
    </w:p>
    <w:p w:rsidR="00C1500A" w:rsidRDefault="00C1500A" w:rsidP="00C150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Program nadzora objaviće se na internet stranici Ministarstva pravde.</w:t>
      </w:r>
    </w:p>
    <w:p w:rsidR="00C1500A" w:rsidRDefault="00C1500A" w:rsidP="00C150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C1500A" w:rsidRDefault="00C1500A" w:rsidP="00C1500A">
      <w:pPr>
        <w:pStyle w:val="ListParagraph"/>
        <w:spacing w:after="0" w:line="240" w:lineRule="auto"/>
        <w:ind w:left="1080"/>
        <w:jc w:val="both"/>
        <w:rPr>
          <w:rStyle w:val="IntenseEmphasis"/>
        </w:rPr>
      </w:pPr>
      <w:r>
        <w:rPr>
          <w:rStyle w:val="IntenseEmphasis"/>
        </w:rPr>
        <w:t xml:space="preserve">                                                                       </w:t>
      </w:r>
    </w:p>
    <w:p w:rsidR="00C1500A" w:rsidRDefault="00C1500A" w:rsidP="00C150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 I N I S T A R,</w:t>
      </w:r>
    </w:p>
    <w:p w:rsidR="00C1500A" w:rsidRDefault="00C1500A" w:rsidP="00C15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Zoran </w:t>
      </w:r>
      <w:proofErr w:type="spellStart"/>
      <w:r>
        <w:rPr>
          <w:rFonts w:ascii="Arial" w:hAnsi="Arial" w:cs="Arial"/>
          <w:b/>
          <w:sz w:val="24"/>
          <w:szCs w:val="24"/>
        </w:rPr>
        <w:t>Pažin</w:t>
      </w:r>
      <w:proofErr w:type="spellEnd"/>
    </w:p>
    <w:p w:rsidR="00C1500A" w:rsidRDefault="00C1500A" w:rsidP="00C15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00A" w:rsidRDefault="00C1500A" w:rsidP="00C15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00A" w:rsidRDefault="00C1500A" w:rsidP="00C15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00A" w:rsidRDefault="00C1500A" w:rsidP="00C15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00A" w:rsidRDefault="00C1500A" w:rsidP="00C15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00A" w:rsidRDefault="00C1500A" w:rsidP="00C15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00A" w:rsidRDefault="00C1500A" w:rsidP="00C15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00A" w:rsidRDefault="00C1500A" w:rsidP="00C15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00A" w:rsidRDefault="00C1500A" w:rsidP="00C15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00A" w:rsidRDefault="00C1500A" w:rsidP="00C15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00A" w:rsidRDefault="00C1500A" w:rsidP="00C15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00A" w:rsidRDefault="00C1500A" w:rsidP="00C15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00A" w:rsidRDefault="00C1500A" w:rsidP="00C15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00A" w:rsidRDefault="00C1500A" w:rsidP="00C15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00A" w:rsidRDefault="00C1500A" w:rsidP="00C15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00A" w:rsidRDefault="00C1500A" w:rsidP="00C15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00A" w:rsidRDefault="00C1500A" w:rsidP="00C15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00A" w:rsidRDefault="00C1500A" w:rsidP="00C15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00A" w:rsidRDefault="00C1500A" w:rsidP="00C15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32CF" w:rsidRDefault="00BC32CF"/>
    <w:sectPr w:rsidR="00BC3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1CCE"/>
    <w:multiLevelType w:val="hybridMultilevel"/>
    <w:tmpl w:val="C544429E"/>
    <w:lvl w:ilvl="0" w:tplc="B00EA10C">
      <w:start w:val="1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62"/>
    <w:rsid w:val="000826F4"/>
    <w:rsid w:val="00190862"/>
    <w:rsid w:val="00402B22"/>
    <w:rsid w:val="00912800"/>
    <w:rsid w:val="00997C10"/>
    <w:rsid w:val="009E6601"/>
    <w:rsid w:val="00BC32CF"/>
    <w:rsid w:val="00C1500A"/>
    <w:rsid w:val="00D857ED"/>
    <w:rsid w:val="00E5389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0A"/>
  </w:style>
  <w:style w:type="paragraph" w:styleId="Heading4">
    <w:name w:val="heading 4"/>
    <w:basedOn w:val="Normal"/>
    <w:next w:val="Normal"/>
    <w:link w:val="Heading4Char"/>
    <w:semiHidden/>
    <w:unhideWhenUsed/>
    <w:qFormat/>
    <w:rsid w:val="00C1500A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C1500A"/>
    <w:rPr>
      <w:rFonts w:ascii="Times New Roman" w:eastAsia="Arial Unicode MS" w:hAnsi="Times New Roman" w:cs="Times New Roman"/>
      <w:b/>
      <w:bCs/>
      <w:sz w:val="28"/>
      <w:szCs w:val="24"/>
      <w:lang w:val="sr-Latn-CS"/>
    </w:rPr>
  </w:style>
  <w:style w:type="paragraph" w:styleId="NoSpacing">
    <w:name w:val="No Spacing"/>
    <w:uiPriority w:val="1"/>
    <w:qFormat/>
    <w:rsid w:val="00C150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50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500A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C15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0A"/>
  </w:style>
  <w:style w:type="paragraph" w:styleId="Heading4">
    <w:name w:val="heading 4"/>
    <w:basedOn w:val="Normal"/>
    <w:next w:val="Normal"/>
    <w:link w:val="Heading4Char"/>
    <w:semiHidden/>
    <w:unhideWhenUsed/>
    <w:qFormat/>
    <w:rsid w:val="00C1500A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C1500A"/>
    <w:rPr>
      <w:rFonts w:ascii="Times New Roman" w:eastAsia="Arial Unicode MS" w:hAnsi="Times New Roman" w:cs="Times New Roman"/>
      <w:b/>
      <w:bCs/>
      <w:sz w:val="28"/>
      <w:szCs w:val="24"/>
      <w:lang w:val="sr-Latn-CS"/>
    </w:rPr>
  </w:style>
  <w:style w:type="paragraph" w:styleId="NoSpacing">
    <w:name w:val="No Spacing"/>
    <w:uiPriority w:val="1"/>
    <w:qFormat/>
    <w:rsid w:val="00C150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50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500A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C15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2464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Vucinic</dc:creator>
  <cp:keywords/>
  <dc:description/>
  <cp:lastModifiedBy>Anka Vucinic</cp:lastModifiedBy>
  <cp:revision>10</cp:revision>
  <dcterms:created xsi:type="dcterms:W3CDTF">2018-02-28T12:44:00Z</dcterms:created>
  <dcterms:modified xsi:type="dcterms:W3CDTF">2018-03-06T08:51:00Z</dcterms:modified>
</cp:coreProperties>
</file>