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809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4765"/>
        <w:gridCol w:w="3330"/>
      </w:tblGrid>
      <w:tr w:rsidR="00135F8B" w:rsidTr="00C61E38">
        <w:trPr>
          <w:trHeight w:val="583"/>
          <w:tblHeader/>
          <w:jc w:val="center"/>
        </w:trPr>
        <w:tc>
          <w:tcPr>
            <w:tcW w:w="8095" w:type="dxa"/>
            <w:gridSpan w:val="2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Spisak javnih funkcionera</w:t>
            </w:r>
          </w:p>
        </w:tc>
      </w:tr>
      <w:tr w:rsidR="00135F8B" w:rsidTr="00C61E38">
        <w:trPr>
          <w:trHeight w:val="583"/>
          <w:tblHeader/>
          <w:jc w:val="center"/>
        </w:trPr>
        <w:tc>
          <w:tcPr>
            <w:tcW w:w="4765" w:type="dxa"/>
            <w:shd w:val="clear" w:color="auto" w:fill="8EAADB" w:themeFill="accent1" w:themeFillTint="99"/>
            <w:vAlign w:val="center"/>
          </w:tcPr>
          <w:p w:rsidR="00135F8B" w:rsidRPr="00A42492" w:rsidRDefault="00135F8B" w:rsidP="00A42492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>i</w:t>
            </w: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me i prezime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:rsidR="00135F8B" w:rsidRPr="00135F8B" w:rsidRDefault="00135F8B" w:rsidP="00A42492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f</w:t>
            </w:r>
            <w:r w:rsidRPr="00135F8B">
              <w:rPr>
                <w:rFonts w:ascii="Garamond" w:hAnsi="Garamond"/>
                <w:b/>
                <w:color w:val="000000" w:themeColor="text1"/>
              </w:rPr>
              <w:t>unkcija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1.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Aleksandra Lalević, prof.</w:t>
            </w:r>
            <w:r>
              <w:rPr>
                <w:rFonts w:ascii="Garamond" w:eastAsia="Garamond" w:hAnsi="Garamond" w:cs="Garamond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 xml:space="preserve">pedagogije 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d</w:t>
            </w:r>
            <w:r w:rsidRPr="00135F8B">
              <w:rPr>
                <w:rFonts w:ascii="Garamond" w:eastAsia="Garamond" w:hAnsi="Garamond" w:cs="Garamond"/>
              </w:rPr>
              <w:t xml:space="preserve">irektorica 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2.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eastAsia="Garamond" w:hAnsi="Garamond" w:cs="Garamond"/>
              </w:rPr>
              <w:t>Vaso Bečanović, dipl</w:t>
            </w:r>
            <w:r>
              <w:rPr>
                <w:rFonts w:ascii="Garamond" w:eastAsia="Garamond" w:hAnsi="Garamond" w:cs="Garamond"/>
              </w:rPr>
              <w:t xml:space="preserve">. </w:t>
            </w:r>
            <w:r w:rsidRPr="00135F8B">
              <w:rPr>
                <w:rFonts w:ascii="Garamond" w:eastAsia="Garamond" w:hAnsi="Garamond" w:cs="Garamond"/>
              </w:rPr>
              <w:t>pravnik, advokat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</w:t>
            </w:r>
            <w:r w:rsidRPr="00135F8B">
              <w:rPr>
                <w:rFonts w:ascii="Garamond" w:eastAsia="Garamond" w:hAnsi="Garamond" w:cs="Garamond"/>
              </w:rPr>
              <w:t xml:space="preserve">redsjednik Upravnog odbora </w:t>
            </w:r>
          </w:p>
        </w:tc>
      </w:tr>
      <w:tr w:rsidR="00135F8B" w:rsidTr="00C61E38">
        <w:trPr>
          <w:trHeight w:val="557"/>
          <w:jc w:val="center"/>
        </w:trPr>
        <w:tc>
          <w:tcPr>
            <w:tcW w:w="4765" w:type="dxa"/>
            <w:vAlign w:val="center"/>
          </w:tcPr>
          <w:p w:rsid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3.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 xml:space="preserve">Marko Spaić, prof. crnogorskog jezika i jugoslovenskih književnosti,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hAnsi="Garamond"/>
              </w:rPr>
              <w:t>JU Gimnazija "Slobodan Škerović" Podgorica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č</w:t>
            </w:r>
            <w:r w:rsidRPr="00135F8B">
              <w:rPr>
                <w:rFonts w:ascii="Garamond" w:eastAsia="Garamond" w:hAnsi="Garamond" w:cs="Garamond"/>
              </w:rPr>
              <w:t xml:space="preserve">lan Upravnog odbora </w:t>
            </w:r>
          </w:p>
        </w:tc>
      </w:tr>
      <w:tr w:rsidR="00135F8B" w:rsidTr="00C61E38">
        <w:trPr>
          <w:trHeight w:val="418"/>
          <w:jc w:val="center"/>
        </w:trPr>
        <w:tc>
          <w:tcPr>
            <w:tcW w:w="4765" w:type="dxa"/>
            <w:vAlign w:val="center"/>
          </w:tcPr>
          <w:p w:rsidR="00B32F3F" w:rsidRDefault="00135F8B" w:rsidP="00A42492">
            <w:pPr>
              <w:spacing w:before="40" w:after="40"/>
              <w:rPr>
                <w:rFonts w:ascii="Garamond" w:eastAsia="Arial" w:hAnsi="Garamond" w:cs="Arial"/>
              </w:rPr>
            </w:pPr>
            <w:r w:rsidRPr="00135F8B">
              <w:rPr>
                <w:rFonts w:ascii="Garamond" w:eastAsia="Garamond" w:hAnsi="Garamond" w:cs="Garamond"/>
              </w:rPr>
              <w:t>4.</w:t>
            </w:r>
            <w:r w:rsidRPr="00135F8B">
              <w:rPr>
                <w:rFonts w:ascii="Garamond" w:eastAsia="Arial" w:hAnsi="Garamond" w:cs="Arial"/>
              </w:rPr>
              <w:t xml:space="preserve"> Snežana Nedović, prof.pedagogije</w:t>
            </w:r>
            <w:r>
              <w:rPr>
                <w:rFonts w:ascii="Garamond" w:eastAsia="Arial" w:hAnsi="Garamond" w:cs="Arial"/>
              </w:rPr>
              <w:t xml:space="preserve">, </w:t>
            </w:r>
          </w:p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Arial" w:hAnsi="Garamond" w:cs="Arial"/>
              </w:rPr>
              <w:t>JU VSŠ “Policijska akademija” Danilovgrad</w:t>
            </w:r>
          </w:p>
        </w:tc>
        <w:tc>
          <w:tcPr>
            <w:tcW w:w="3330" w:type="dxa"/>
            <w:vAlign w:val="center"/>
          </w:tcPr>
          <w:p w:rsidR="00135F8B" w:rsidRPr="00135F8B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</w:p>
        </w:tc>
      </w:tr>
      <w:tr w:rsidR="00135F8B" w:rsidTr="00C61E38">
        <w:trPr>
          <w:trHeight w:val="454"/>
          <w:jc w:val="center"/>
        </w:trPr>
        <w:tc>
          <w:tcPr>
            <w:tcW w:w="4765" w:type="dxa"/>
            <w:vAlign w:val="center"/>
          </w:tcPr>
          <w:p w:rsidR="00135F8B" w:rsidRPr="00135F8B" w:rsidRDefault="00135F8B" w:rsidP="00A42492">
            <w:pPr>
              <w:spacing w:before="40" w:after="40"/>
              <w:rPr>
                <w:rFonts w:ascii="Garamond" w:hAnsi="Garamond"/>
              </w:rPr>
            </w:pPr>
            <w:r w:rsidRPr="00135F8B">
              <w:rPr>
                <w:rFonts w:ascii="Garamond" w:eastAsia="Garamond" w:hAnsi="Garamond" w:cs="Garamond"/>
              </w:rPr>
              <w:t>5.</w:t>
            </w:r>
            <w:r w:rsidRPr="00135F8B">
              <w:rPr>
                <w:rFonts w:ascii="Garamond" w:eastAsia="Arial" w:hAnsi="Garamond" w:cs="Arial"/>
              </w:rPr>
              <w:t xml:space="preserve"> </w:t>
            </w:r>
            <w:r w:rsidRPr="00135F8B">
              <w:rPr>
                <w:rFonts w:ascii="Garamond" w:hAnsi="Garamond"/>
              </w:rPr>
              <w:t>Dušan Bošković, dipl. geograf-turizmolog, samostalni savjetnik I za istraživanje i razvoj kvalifikacija</w:t>
            </w:r>
            <w:r>
              <w:rPr>
                <w:rFonts w:ascii="Garamond" w:hAnsi="Garamond"/>
              </w:rPr>
              <w:t>,</w:t>
            </w:r>
            <w:r w:rsidRPr="00135F8B">
              <w:rPr>
                <w:rFonts w:ascii="Garamond" w:hAnsi="Garamond"/>
              </w:rPr>
              <w:t xml:space="preserve"> JU Centar za stručno obrazovanj</w:t>
            </w:r>
            <w:r>
              <w:rPr>
                <w:rFonts w:ascii="Garamond" w:hAnsi="Garamond"/>
              </w:rPr>
              <w:t>e</w:t>
            </w:r>
          </w:p>
        </w:tc>
        <w:tc>
          <w:tcPr>
            <w:tcW w:w="3330" w:type="dxa"/>
            <w:vAlign w:val="center"/>
          </w:tcPr>
          <w:p w:rsidR="00135F8B" w:rsidRPr="00CF2230" w:rsidRDefault="00135F8B" w:rsidP="00A42492">
            <w:pPr>
              <w:spacing w:before="40" w:after="40"/>
              <w:ind w:left="6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član Upravnog odbora </w:t>
            </w:r>
          </w:p>
        </w:tc>
      </w:tr>
      <w:tr w:rsidR="00135F8B" w:rsidTr="00C61E38">
        <w:trPr>
          <w:trHeight w:val="446"/>
          <w:jc w:val="center"/>
        </w:trPr>
        <w:tc>
          <w:tcPr>
            <w:tcW w:w="4765" w:type="dxa"/>
            <w:vAlign w:val="center"/>
          </w:tcPr>
          <w:p w:rsidR="00B32F3F" w:rsidRDefault="00135F8B" w:rsidP="00AF12B9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Katarina Todorović, dipl. biolog,</w:t>
            </w:r>
            <w:r w:rsidRPr="00135F8B">
              <w:rPr>
                <w:rFonts w:ascii="Garamond" w:hAnsi="Garamond"/>
              </w:rPr>
              <w:t xml:space="preserve"> </w:t>
            </w:r>
          </w:p>
          <w:p w:rsidR="00135F8B" w:rsidRDefault="00135F8B" w:rsidP="00AF12B9">
            <w:pPr>
              <w:spacing w:before="40" w:after="40"/>
            </w:pPr>
            <w:r w:rsidRPr="00135F8B">
              <w:rPr>
                <w:rFonts w:ascii="Garamond" w:hAnsi="Garamond"/>
              </w:rPr>
              <w:t>samostaln</w:t>
            </w:r>
            <w:r>
              <w:rPr>
                <w:rFonts w:ascii="Garamond" w:hAnsi="Garamond"/>
              </w:rPr>
              <w:t>a</w:t>
            </w:r>
            <w:r w:rsidRPr="00135F8B">
              <w:rPr>
                <w:rFonts w:ascii="Garamond" w:hAnsi="Garamond"/>
              </w:rPr>
              <w:t xml:space="preserve"> savjetni</w:t>
            </w:r>
            <w:r>
              <w:rPr>
                <w:rFonts w:ascii="Garamond" w:hAnsi="Garamond"/>
              </w:rPr>
              <w:t>ca</w:t>
            </w:r>
            <w:r w:rsidRPr="00135F8B">
              <w:rPr>
                <w:rFonts w:ascii="Garamond" w:hAnsi="Garamond"/>
              </w:rPr>
              <w:t xml:space="preserve"> I za istraživanje i razvoj kvalifikacija </w:t>
            </w:r>
            <w:r>
              <w:rPr>
                <w:rFonts w:ascii="Garamond" w:hAnsi="Garamond"/>
              </w:rPr>
              <w:t xml:space="preserve">, </w:t>
            </w:r>
            <w:r w:rsidRPr="00135F8B">
              <w:rPr>
                <w:rFonts w:ascii="Garamond" w:hAnsi="Garamond"/>
              </w:rPr>
              <w:t>JU Centar za stručno obrazovanj</w:t>
            </w:r>
            <w:r>
              <w:rPr>
                <w:rFonts w:ascii="Garamond" w:hAnsi="Garamond"/>
              </w:rPr>
              <w:t>e</w:t>
            </w:r>
            <w:r>
              <w:rPr>
                <w:rFonts w:ascii="Garamond" w:eastAsia="Garamond" w:hAnsi="Garamond" w:cs="Garamond"/>
              </w:rPr>
              <w:t xml:space="preserve">  </w:t>
            </w:r>
          </w:p>
        </w:tc>
        <w:tc>
          <w:tcPr>
            <w:tcW w:w="3330" w:type="dxa"/>
            <w:vAlign w:val="center"/>
          </w:tcPr>
          <w:p w:rsidR="00135F8B" w:rsidRPr="00E00F43" w:rsidRDefault="00135F8B" w:rsidP="00AF12B9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č</w:t>
            </w:r>
            <w:r w:rsidRPr="00135F8B">
              <w:rPr>
                <w:rFonts w:ascii="Garamond" w:hAnsi="Garamond"/>
              </w:rPr>
              <w:t xml:space="preserve">lanica Upravnog odbora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1F1EB1" w:rsidRDefault="00135F8B">
      <w:pPr>
        <w:spacing w:after="329"/>
      </w:pPr>
      <w:r>
        <w:rPr>
          <w:rFonts w:ascii="Garamond" w:eastAsia="Garamond" w:hAnsi="Garamond" w:cs="Garamond"/>
        </w:rPr>
        <w:t xml:space="preserve">         </w:t>
      </w:r>
      <w:r w:rsidR="003F1817">
        <w:rPr>
          <w:rFonts w:ascii="Garamond" w:eastAsia="Garamond" w:hAnsi="Garamond" w:cs="Garamond"/>
        </w:rPr>
        <w:t xml:space="preserve">Podgorica, </w:t>
      </w:r>
      <w:r w:rsidR="00292BD9">
        <w:rPr>
          <w:rFonts w:ascii="Garamond" w:eastAsia="Garamond" w:hAnsi="Garamond" w:cs="Garamond"/>
        </w:rPr>
        <w:t>januar</w:t>
      </w:r>
      <w:r w:rsidR="00477144">
        <w:rPr>
          <w:rFonts w:ascii="Garamond" w:eastAsia="Garamond" w:hAnsi="Garamond" w:cs="Garamond"/>
        </w:rPr>
        <w:t xml:space="preserve"> </w:t>
      </w:r>
      <w:r w:rsidR="003F1817">
        <w:rPr>
          <w:rFonts w:ascii="Garamond" w:eastAsia="Garamond" w:hAnsi="Garamond" w:cs="Garamond"/>
        </w:rPr>
        <w:t>202</w:t>
      </w:r>
      <w:r w:rsidR="00292BD9">
        <w:rPr>
          <w:rFonts w:ascii="Garamond" w:eastAsia="Garamond" w:hAnsi="Garamond" w:cs="Garamond"/>
        </w:rPr>
        <w:t>6</w:t>
      </w:r>
      <w:bookmarkStart w:id="0" w:name="_GoBack"/>
      <w:bookmarkEnd w:id="0"/>
      <w:r w:rsidR="003F1817"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47" w:rsidRDefault="007E0A47" w:rsidP="00E00F43">
      <w:pPr>
        <w:spacing w:after="0" w:line="240" w:lineRule="auto"/>
      </w:pPr>
      <w:r>
        <w:separator/>
      </w:r>
    </w:p>
  </w:endnote>
  <w:endnote w:type="continuationSeparator" w:id="0">
    <w:p w:rsidR="007E0A47" w:rsidRDefault="007E0A47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8E2625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8E2625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8E2625" w:rsidRDefault="00CF2230" w:rsidP="00CF2230">
    <w:pPr>
      <w:pStyle w:val="Footer"/>
      <w:rPr>
        <w:lang w:val="sr-Latn-CS"/>
      </w:rPr>
    </w:pPr>
  </w:p>
  <w:p w:rsidR="00E00F43" w:rsidRPr="008E2625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47" w:rsidRDefault="007E0A47" w:rsidP="00E00F43">
      <w:pPr>
        <w:spacing w:after="0" w:line="240" w:lineRule="auto"/>
      </w:pPr>
      <w:r>
        <w:separator/>
      </w:r>
    </w:p>
  </w:footnote>
  <w:footnote w:type="continuationSeparator" w:id="0">
    <w:p w:rsidR="007E0A47" w:rsidRDefault="007E0A47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135F8B"/>
    <w:rsid w:val="001744F0"/>
    <w:rsid w:val="001F1EB1"/>
    <w:rsid w:val="00205ABE"/>
    <w:rsid w:val="00292BD9"/>
    <w:rsid w:val="0029462D"/>
    <w:rsid w:val="002C55EA"/>
    <w:rsid w:val="00383050"/>
    <w:rsid w:val="003F1817"/>
    <w:rsid w:val="00477144"/>
    <w:rsid w:val="00504F0F"/>
    <w:rsid w:val="005914F9"/>
    <w:rsid w:val="005A6D90"/>
    <w:rsid w:val="00733302"/>
    <w:rsid w:val="0079739B"/>
    <w:rsid w:val="007E0A47"/>
    <w:rsid w:val="008D1C61"/>
    <w:rsid w:val="008E2625"/>
    <w:rsid w:val="00A1409F"/>
    <w:rsid w:val="00A42492"/>
    <w:rsid w:val="00A75B42"/>
    <w:rsid w:val="00AA6146"/>
    <w:rsid w:val="00AF12B9"/>
    <w:rsid w:val="00B32F3F"/>
    <w:rsid w:val="00C61E38"/>
    <w:rsid w:val="00CF1E57"/>
    <w:rsid w:val="00CF2230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167ED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2</cp:revision>
  <dcterms:created xsi:type="dcterms:W3CDTF">2026-01-27T12:41:00Z</dcterms:created>
  <dcterms:modified xsi:type="dcterms:W3CDTF">2026-01-27T12:41:00Z</dcterms:modified>
</cp:coreProperties>
</file>