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5A" w:rsidRPr="00555FB7" w:rsidRDefault="00AB685A" w:rsidP="00C4392E">
      <w:pPr>
        <w:jc w:val="center"/>
        <w:rPr>
          <w:b/>
          <w:sz w:val="22"/>
          <w:szCs w:val="22"/>
        </w:rPr>
      </w:pPr>
    </w:p>
    <w:p w:rsidR="001050EE" w:rsidRPr="00555FB7" w:rsidRDefault="001050EE" w:rsidP="00C4392E">
      <w:pPr>
        <w:jc w:val="center"/>
        <w:rPr>
          <w:b/>
          <w:sz w:val="22"/>
          <w:szCs w:val="22"/>
        </w:rPr>
      </w:pPr>
      <w:r w:rsidRPr="00555FB7">
        <w:rPr>
          <w:b/>
          <w:sz w:val="22"/>
          <w:szCs w:val="22"/>
        </w:rPr>
        <w:t>VOLUME 2</w:t>
      </w:r>
    </w:p>
    <w:p w:rsidR="00C4392E" w:rsidRPr="00555FB7" w:rsidRDefault="00355F33" w:rsidP="00C4392E">
      <w:pPr>
        <w:spacing w:before="360"/>
        <w:jc w:val="center"/>
        <w:rPr>
          <w:b/>
          <w:sz w:val="22"/>
          <w:szCs w:val="22"/>
        </w:rPr>
      </w:pPr>
      <w:bookmarkStart w:id="0" w:name="_Toc71357730"/>
      <w:bookmarkStart w:id="1" w:name="_Toc71357944"/>
      <w:bookmarkStart w:id="2" w:name="_Toc72056418"/>
      <w:bookmarkStart w:id="3" w:name="_Toc76894272"/>
      <w:bookmarkStart w:id="4" w:name="_Toc76894411"/>
      <w:r w:rsidRPr="00555FB7">
        <w:rPr>
          <w:b/>
          <w:sz w:val="22"/>
          <w:szCs w:val="22"/>
        </w:rPr>
        <w:t>SECTION 2</w:t>
      </w:r>
    </w:p>
    <w:bookmarkEnd w:id="0"/>
    <w:bookmarkEnd w:id="1"/>
    <w:bookmarkEnd w:id="2"/>
    <w:bookmarkEnd w:id="3"/>
    <w:bookmarkEnd w:id="4"/>
    <w:p w:rsidR="003D0E61" w:rsidRPr="00555FB7" w:rsidRDefault="003D0E61" w:rsidP="008463F2">
      <w:pPr>
        <w:spacing w:after="360"/>
        <w:jc w:val="center"/>
        <w:rPr>
          <w:b/>
          <w:sz w:val="22"/>
          <w:szCs w:val="22"/>
        </w:rPr>
      </w:pPr>
      <w:r w:rsidRPr="00555FB7">
        <w:rPr>
          <w:b/>
          <w:sz w:val="22"/>
          <w:szCs w:val="22"/>
        </w:rPr>
        <w:t>PARTICULAR CONDITIONS OF CONTRACT</w:t>
      </w:r>
      <w:r w:rsidR="00E47946" w:rsidRPr="00555FB7">
        <w:rPr>
          <w:b/>
          <w:sz w:val="22"/>
          <w:szCs w:val="22"/>
        </w:rPr>
        <w:t xml:space="preserve"> </w:t>
      </w:r>
    </w:p>
    <w:p w:rsidR="003D0E61" w:rsidRPr="00555FB7" w:rsidRDefault="003D0E61" w:rsidP="003D0E61">
      <w:pPr>
        <w:pStyle w:val="BodyText"/>
        <w:rPr>
          <w:rFonts w:ascii="Times New Roman" w:hAnsi="Times New Roman"/>
          <w:sz w:val="22"/>
          <w:szCs w:val="22"/>
        </w:rPr>
      </w:pPr>
    </w:p>
    <w:p w:rsidR="003D0E61" w:rsidRPr="00555FB7" w:rsidRDefault="003D0E61" w:rsidP="003D0E61">
      <w:pPr>
        <w:pStyle w:val="BodyText"/>
        <w:spacing w:after="240"/>
        <w:rPr>
          <w:rFonts w:ascii="Times New Roman" w:hAnsi="Times New Roman"/>
          <w:sz w:val="22"/>
          <w:szCs w:val="22"/>
        </w:rPr>
      </w:pPr>
      <w:r w:rsidRPr="00555FB7">
        <w:rPr>
          <w:rFonts w:ascii="Times New Roman" w:hAnsi="Times New Roman"/>
          <w:sz w:val="22"/>
          <w:szCs w:val="22"/>
        </w:rPr>
        <w:t>These Particular Conditions amend and complete</w:t>
      </w:r>
      <w:r w:rsidR="00AF29B9">
        <w:rPr>
          <w:rFonts w:ascii="Times New Roman" w:hAnsi="Times New Roman"/>
          <w:sz w:val="22"/>
          <w:szCs w:val="22"/>
        </w:rPr>
        <w:t xml:space="preserve"> </w:t>
      </w:r>
      <w:r w:rsidRPr="00555FB7">
        <w:rPr>
          <w:rFonts w:ascii="Times New Roman" w:hAnsi="Times New Roman"/>
          <w:sz w:val="22"/>
          <w:szCs w:val="22"/>
        </w:rPr>
        <w:t>the General Conditions governing the contract. Unless the Particular Conditions provide otherwise, those General Conditions remain fully applicable. The numbering of the Clauses of the Particular Conditions is not consecutive but follows the numbering of the Clauses of the General Conditions.</w:t>
      </w:r>
      <w:r w:rsidR="00D249AD" w:rsidRPr="00555FB7">
        <w:rPr>
          <w:rFonts w:ascii="Times New Roman" w:hAnsi="Times New Roman"/>
          <w:sz w:val="22"/>
          <w:szCs w:val="22"/>
        </w:rPr>
        <w:t xml:space="preserve"> </w:t>
      </w:r>
      <w:r w:rsidR="00DF0ACF" w:rsidRPr="00555FB7">
        <w:rPr>
          <w:rFonts w:ascii="Times New Roman" w:hAnsi="Times New Roman"/>
          <w:sz w:val="22"/>
          <w:szCs w:val="22"/>
        </w:rPr>
        <w:t>Other Particular Conditions should be indicated afterwards.</w:t>
      </w:r>
    </w:p>
    <w:tbl>
      <w:tblPr>
        <w:tblW w:w="9000" w:type="dxa"/>
        <w:tblInd w:w="108" w:type="dxa"/>
        <w:tblLayout w:type="fixed"/>
        <w:tblLook w:val="0000" w:firstRow="0" w:lastRow="0" w:firstColumn="0" w:lastColumn="0" w:noHBand="0" w:noVBand="0"/>
      </w:tblPr>
      <w:tblGrid>
        <w:gridCol w:w="1276"/>
        <w:gridCol w:w="7724"/>
      </w:tblGrid>
      <w:tr w:rsidR="003D0E61" w:rsidRPr="00555FB7" w:rsidTr="00B46044">
        <w:trPr>
          <w:trHeight w:val="372"/>
          <w:tblHeader/>
        </w:trPr>
        <w:tc>
          <w:tcPr>
            <w:tcW w:w="1276" w:type="dxa"/>
          </w:tcPr>
          <w:p w:rsidR="003D0E61" w:rsidRPr="00555FB7" w:rsidRDefault="003D0E61" w:rsidP="00C136D2">
            <w:pPr>
              <w:pStyle w:val="BodyText"/>
              <w:jc w:val="left"/>
              <w:rPr>
                <w:rFonts w:ascii="Times New Roman" w:hAnsi="Times New Roman"/>
                <w:b/>
                <w:sz w:val="22"/>
                <w:szCs w:val="22"/>
                <w:u w:val="single"/>
              </w:rPr>
            </w:pPr>
            <w:r w:rsidRPr="00555FB7">
              <w:rPr>
                <w:rFonts w:ascii="Times New Roman" w:hAnsi="Times New Roman"/>
                <w:b/>
                <w:sz w:val="22"/>
                <w:szCs w:val="22"/>
                <w:u w:val="single"/>
              </w:rPr>
              <w:t>Sub-Clause</w:t>
            </w:r>
          </w:p>
        </w:tc>
        <w:tc>
          <w:tcPr>
            <w:tcW w:w="7724" w:type="dxa"/>
          </w:tcPr>
          <w:p w:rsidR="003D0E61" w:rsidRPr="00555FB7" w:rsidRDefault="003D0E61" w:rsidP="00C136D2">
            <w:pPr>
              <w:snapToGrid w:val="0"/>
              <w:spacing w:before="120"/>
              <w:ind w:left="851"/>
              <w:rPr>
                <w:b/>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1</w:t>
            </w:r>
          </w:p>
        </w:tc>
        <w:tc>
          <w:tcPr>
            <w:tcW w:w="7724" w:type="dxa"/>
          </w:tcPr>
          <w:p w:rsidR="003D0E61" w:rsidRPr="00555FB7" w:rsidRDefault="003D0E61" w:rsidP="00C136D2">
            <w:pPr>
              <w:pStyle w:val="oddl-nadpis"/>
              <w:widowControl/>
              <w:tabs>
                <w:tab w:val="clear" w:pos="567"/>
              </w:tabs>
              <w:spacing w:before="40" w:after="40" w:line="240" w:lineRule="auto"/>
              <w:rPr>
                <w:rFonts w:ascii="Times New Roman" w:hAnsi="Times New Roman"/>
                <w:sz w:val="22"/>
                <w:szCs w:val="22"/>
                <w:lang w:val="en-GB"/>
              </w:rPr>
            </w:pPr>
            <w:r w:rsidRPr="00555FB7">
              <w:rPr>
                <w:rFonts w:ascii="Times New Roman" w:hAnsi="Times New Roman"/>
                <w:sz w:val="22"/>
                <w:szCs w:val="22"/>
                <w:lang w:val="en-GB"/>
              </w:rPr>
              <w:t>GENERAL PROVISIONS</w:t>
            </w: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1.1</w:t>
            </w:r>
          </w:p>
        </w:tc>
        <w:tc>
          <w:tcPr>
            <w:tcW w:w="7724" w:type="dxa"/>
          </w:tcPr>
          <w:p w:rsidR="003D0E61" w:rsidRPr="00555FB7" w:rsidRDefault="003D0E61" w:rsidP="00760315">
            <w:pPr>
              <w:pStyle w:val="oddl-nadpis"/>
              <w:widowControl/>
              <w:tabs>
                <w:tab w:val="clear" w:pos="567"/>
              </w:tabs>
              <w:spacing w:before="40" w:after="40" w:line="240" w:lineRule="auto"/>
              <w:rPr>
                <w:rFonts w:ascii="Times New Roman" w:hAnsi="Times New Roman"/>
                <w:sz w:val="22"/>
                <w:szCs w:val="22"/>
                <w:lang w:val="en-GB"/>
              </w:rPr>
            </w:pPr>
            <w:r w:rsidRPr="00555FB7">
              <w:rPr>
                <w:rFonts w:ascii="Times New Roman" w:hAnsi="Times New Roman"/>
                <w:bCs/>
                <w:sz w:val="22"/>
                <w:szCs w:val="22"/>
                <w:lang w:val="en-GB"/>
              </w:rPr>
              <w:t>Definitions</w:t>
            </w: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1.1.1</w:t>
            </w:r>
          </w:p>
        </w:tc>
        <w:tc>
          <w:tcPr>
            <w:tcW w:w="7724" w:type="dxa"/>
          </w:tcPr>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i/>
                <w:sz w:val="22"/>
                <w:szCs w:val="22"/>
              </w:rPr>
              <w:t>Replace Sub-Clause 1.1.1 with</w:t>
            </w:r>
            <w:r w:rsidRPr="00555FB7">
              <w:rPr>
                <w:rFonts w:ascii="Times New Roman" w:hAnsi="Times New Roman"/>
                <w:sz w:val="22"/>
                <w:szCs w:val="22"/>
              </w:rPr>
              <w:t>:</w:t>
            </w:r>
          </w:p>
          <w:p w:rsidR="003D0E61" w:rsidRPr="00555FB7" w:rsidRDefault="003D0E61" w:rsidP="00760315">
            <w:pPr>
              <w:pStyle w:val="BodyText"/>
              <w:spacing w:before="40" w:after="40"/>
              <w:jc w:val="left"/>
              <w:rPr>
                <w:rFonts w:ascii="Times New Roman" w:hAnsi="Times New Roman"/>
                <w:b/>
                <w:sz w:val="22"/>
                <w:szCs w:val="22"/>
              </w:rPr>
            </w:pPr>
            <w:r w:rsidRPr="00555FB7">
              <w:rPr>
                <w:rFonts w:ascii="Times New Roman" w:hAnsi="Times New Roman"/>
                <w:b/>
                <w:sz w:val="22"/>
                <w:szCs w:val="22"/>
              </w:rPr>
              <w:t xml:space="preserve">“Contract” </w:t>
            </w:r>
            <w:r w:rsidRPr="00555FB7">
              <w:rPr>
                <w:rFonts w:ascii="Times New Roman" w:hAnsi="Times New Roman"/>
                <w:sz w:val="22"/>
                <w:szCs w:val="22"/>
              </w:rPr>
              <w:t>means the Contract Agreement and t</w:t>
            </w:r>
            <w:r w:rsidR="00AB55C3" w:rsidRPr="00555FB7">
              <w:rPr>
                <w:rFonts w:ascii="Times New Roman" w:hAnsi="Times New Roman"/>
                <w:sz w:val="22"/>
                <w:szCs w:val="22"/>
              </w:rPr>
              <w:t>he documents listed</w:t>
            </w:r>
            <w:r w:rsidRPr="00555FB7">
              <w:rPr>
                <w:rFonts w:ascii="Times New Roman" w:hAnsi="Times New Roman"/>
                <w:sz w:val="22"/>
                <w:szCs w:val="22"/>
              </w:rPr>
              <w:t xml:space="preserve"> therein.</w:t>
            </w:r>
          </w:p>
        </w:tc>
      </w:tr>
      <w:tr w:rsidR="00B6297B" w:rsidRPr="00555FB7" w:rsidTr="00B46044">
        <w:tc>
          <w:tcPr>
            <w:tcW w:w="1276" w:type="dxa"/>
          </w:tcPr>
          <w:p w:rsidR="00B6297B" w:rsidRPr="00555FB7" w:rsidRDefault="00B6297B" w:rsidP="00C136D2">
            <w:pPr>
              <w:pStyle w:val="BodyText"/>
              <w:spacing w:before="40" w:after="40"/>
              <w:jc w:val="left"/>
              <w:rPr>
                <w:rFonts w:ascii="Times New Roman" w:hAnsi="Times New Roman"/>
                <w:sz w:val="22"/>
                <w:szCs w:val="22"/>
              </w:rPr>
            </w:pPr>
          </w:p>
        </w:tc>
        <w:tc>
          <w:tcPr>
            <w:tcW w:w="7724" w:type="dxa"/>
          </w:tcPr>
          <w:p w:rsidR="00B6297B" w:rsidRPr="00555FB7" w:rsidRDefault="00B6297B" w:rsidP="00760315">
            <w:pPr>
              <w:pStyle w:val="BodyText"/>
              <w:spacing w:before="40" w:after="40"/>
              <w:jc w:val="left"/>
              <w:rPr>
                <w:rFonts w:ascii="Times New Roman" w:hAnsi="Times New Roman"/>
                <w:i/>
                <w:sz w:val="22"/>
                <w:szCs w:val="22"/>
              </w:rPr>
            </w:pPr>
          </w:p>
        </w:tc>
      </w:tr>
      <w:tr w:rsidR="003D0E61" w:rsidRPr="00555FB7" w:rsidTr="00B46044">
        <w:trPr>
          <w:trHeight w:val="926"/>
        </w:trPr>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1.1.1.3</w:t>
            </w:r>
          </w:p>
        </w:tc>
        <w:tc>
          <w:tcPr>
            <w:tcW w:w="7724" w:type="dxa"/>
          </w:tcPr>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i/>
                <w:sz w:val="22"/>
                <w:szCs w:val="22"/>
              </w:rPr>
              <w:t>Add at the end of Sub-Clause 1.1.1.3</w:t>
            </w:r>
            <w:r w:rsidRPr="00555FB7">
              <w:rPr>
                <w:rFonts w:ascii="Times New Roman" w:hAnsi="Times New Roman"/>
                <w:sz w:val="22"/>
                <w:szCs w:val="22"/>
              </w:rPr>
              <w:t>:</w:t>
            </w:r>
          </w:p>
          <w:p w:rsidR="00AB55C3" w:rsidRPr="00555FB7" w:rsidRDefault="00AB55C3" w:rsidP="00760315">
            <w:pPr>
              <w:spacing w:before="40" w:after="40"/>
              <w:rPr>
                <w:snapToGrid/>
                <w:sz w:val="22"/>
                <w:szCs w:val="22"/>
              </w:rPr>
            </w:pPr>
            <w:r w:rsidRPr="00555FB7">
              <w:rPr>
                <w:b/>
                <w:snapToGrid/>
                <w:sz w:val="22"/>
                <w:szCs w:val="22"/>
              </w:rPr>
              <w:t>“Letter of Acceptance”</w:t>
            </w:r>
            <w:r w:rsidRPr="00555FB7">
              <w:rPr>
                <w:snapToGrid/>
                <w:sz w:val="22"/>
                <w:szCs w:val="22"/>
              </w:rPr>
              <w:t xml:space="preserve"> means the Contract Agreement and the date of issuing or receiving the Letter of Acceptance means the date of signing the Contract Agreement by the last of th</w:t>
            </w:r>
            <w:r w:rsidR="0042299B">
              <w:rPr>
                <w:snapToGrid/>
                <w:sz w:val="22"/>
                <w:szCs w:val="22"/>
              </w:rPr>
              <w:t>e parties to sign the contract.</w:t>
            </w:r>
          </w:p>
          <w:p w:rsidR="003D0E61" w:rsidRPr="00555FB7" w:rsidRDefault="003D0E61" w:rsidP="00760315">
            <w:pPr>
              <w:pStyle w:val="BodyText"/>
              <w:spacing w:before="40" w:after="40"/>
              <w:jc w:val="left"/>
              <w:rPr>
                <w:rFonts w:ascii="Times New Roman" w:hAnsi="Times New Roman"/>
                <w:i/>
                <w:sz w:val="22"/>
                <w:szCs w:val="22"/>
              </w:rPr>
            </w:pPr>
          </w:p>
        </w:tc>
      </w:tr>
      <w:tr w:rsidR="003D0E61" w:rsidRPr="00555FB7" w:rsidTr="00B46044">
        <w:trPr>
          <w:trHeight w:val="1377"/>
        </w:trPr>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1.1.1.4</w:t>
            </w:r>
          </w:p>
        </w:tc>
        <w:tc>
          <w:tcPr>
            <w:tcW w:w="7724" w:type="dxa"/>
          </w:tcPr>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i/>
                <w:sz w:val="22"/>
                <w:szCs w:val="22"/>
              </w:rPr>
              <w:t>Replace Sub-Clause 1.1.1.4 with</w:t>
            </w:r>
            <w:r w:rsidRPr="00555FB7">
              <w:rPr>
                <w:rFonts w:ascii="Times New Roman" w:hAnsi="Times New Roman"/>
                <w:sz w:val="22"/>
                <w:szCs w:val="22"/>
              </w:rPr>
              <w:t>:</w:t>
            </w:r>
          </w:p>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bCs/>
                <w:sz w:val="22"/>
                <w:szCs w:val="22"/>
              </w:rPr>
              <w:t xml:space="preserve">Letter of Tender” </w:t>
            </w:r>
            <w:r w:rsidRPr="00555FB7">
              <w:rPr>
                <w:rFonts w:ascii="Times New Roman" w:hAnsi="Times New Roman"/>
                <w:bCs/>
                <w:sz w:val="22"/>
                <w:szCs w:val="22"/>
              </w:rPr>
              <w:t xml:space="preserve">means </w:t>
            </w:r>
            <w:r w:rsidRPr="00555FB7">
              <w:rPr>
                <w:rFonts w:ascii="Times New Roman" w:hAnsi="Times New Roman"/>
                <w:sz w:val="22"/>
                <w:szCs w:val="22"/>
              </w:rPr>
              <w:t xml:space="preserve">the document entitled </w:t>
            </w:r>
            <w:r w:rsidRPr="00555FB7">
              <w:rPr>
                <w:rFonts w:ascii="Times New Roman" w:hAnsi="Times New Roman"/>
                <w:b/>
                <w:sz w:val="22"/>
                <w:szCs w:val="22"/>
              </w:rPr>
              <w:t>“Tender Form”</w:t>
            </w:r>
            <w:r w:rsidRPr="00555FB7">
              <w:rPr>
                <w:rFonts w:ascii="Times New Roman" w:hAnsi="Times New Roman"/>
                <w:sz w:val="22"/>
                <w:szCs w:val="22"/>
              </w:rPr>
              <w:t>, which was completed by the Contractor at the time of tendering</w:t>
            </w:r>
            <w:r w:rsidR="00BD4321" w:rsidRPr="00555FB7">
              <w:rPr>
                <w:rFonts w:ascii="Times New Roman" w:hAnsi="Times New Roman"/>
                <w:sz w:val="22"/>
                <w:szCs w:val="22"/>
              </w:rPr>
              <w:t xml:space="preserve"> and includes the signed offer to the Employer for the Works</w:t>
            </w:r>
            <w:r w:rsidR="00B6297B">
              <w:rPr>
                <w:rFonts w:ascii="Times New Roman" w:hAnsi="Times New Roman"/>
                <w:sz w:val="22"/>
                <w:szCs w:val="22"/>
              </w:rPr>
              <w:t>.</w:t>
            </w:r>
          </w:p>
        </w:tc>
      </w:tr>
      <w:tr w:rsidR="004A3C19" w:rsidRPr="00555FB7" w:rsidTr="00B46044">
        <w:tc>
          <w:tcPr>
            <w:tcW w:w="1276" w:type="dxa"/>
          </w:tcPr>
          <w:p w:rsidR="004A3C19" w:rsidRPr="00555FB7" w:rsidRDefault="004A3C19" w:rsidP="00BD4321">
            <w:pPr>
              <w:pStyle w:val="BodyText"/>
              <w:spacing w:before="40" w:after="40"/>
              <w:rPr>
                <w:rFonts w:ascii="Times New Roman" w:hAnsi="Times New Roman"/>
                <w:sz w:val="22"/>
                <w:szCs w:val="22"/>
              </w:rPr>
            </w:pPr>
          </w:p>
        </w:tc>
        <w:tc>
          <w:tcPr>
            <w:tcW w:w="7724" w:type="dxa"/>
          </w:tcPr>
          <w:p w:rsidR="004A3C19" w:rsidRPr="00555FB7" w:rsidRDefault="004A3C19" w:rsidP="00760315">
            <w:pPr>
              <w:pStyle w:val="BodyText"/>
              <w:spacing w:before="40" w:after="40"/>
              <w:jc w:val="left"/>
              <w:rPr>
                <w:rFonts w:ascii="Times New Roman" w:hAnsi="Times New Roman"/>
                <w:i/>
                <w:sz w:val="22"/>
                <w:szCs w:val="22"/>
              </w:rPr>
            </w:pPr>
          </w:p>
        </w:tc>
      </w:tr>
      <w:tr w:rsidR="00BD4321" w:rsidRPr="00555FB7" w:rsidTr="00B46044">
        <w:tc>
          <w:tcPr>
            <w:tcW w:w="1276" w:type="dxa"/>
          </w:tcPr>
          <w:p w:rsidR="00BD4321" w:rsidRPr="00555FB7" w:rsidRDefault="00BD4321" w:rsidP="00BD4321">
            <w:pPr>
              <w:pStyle w:val="BodyText"/>
              <w:spacing w:before="40" w:after="40"/>
              <w:rPr>
                <w:rFonts w:ascii="Times New Roman" w:hAnsi="Times New Roman"/>
                <w:sz w:val="22"/>
                <w:szCs w:val="22"/>
              </w:rPr>
            </w:pPr>
            <w:r w:rsidRPr="00555FB7">
              <w:rPr>
                <w:rFonts w:ascii="Times New Roman" w:hAnsi="Times New Roman"/>
                <w:sz w:val="22"/>
                <w:szCs w:val="22"/>
              </w:rPr>
              <w:t>1.1.1.5</w:t>
            </w:r>
          </w:p>
          <w:p w:rsidR="00E955E0" w:rsidRPr="00555FB7" w:rsidRDefault="00E955E0" w:rsidP="00BD4321">
            <w:pPr>
              <w:pStyle w:val="BodyText"/>
              <w:spacing w:before="40" w:after="40"/>
              <w:rPr>
                <w:rFonts w:ascii="Times New Roman" w:hAnsi="Times New Roman"/>
                <w:sz w:val="22"/>
                <w:szCs w:val="22"/>
              </w:rPr>
            </w:pPr>
          </w:p>
          <w:p w:rsidR="00E955E0" w:rsidRPr="00555FB7" w:rsidRDefault="00E955E0" w:rsidP="00BD4321">
            <w:pPr>
              <w:pStyle w:val="BodyText"/>
              <w:spacing w:before="40" w:after="40"/>
              <w:rPr>
                <w:rFonts w:ascii="Times New Roman" w:hAnsi="Times New Roman"/>
                <w:sz w:val="22"/>
                <w:szCs w:val="22"/>
              </w:rPr>
            </w:pPr>
          </w:p>
          <w:p w:rsidR="00D26C4E" w:rsidRPr="00555FB7" w:rsidRDefault="00D26C4E" w:rsidP="00271B98">
            <w:pPr>
              <w:pStyle w:val="BodyText"/>
              <w:spacing w:before="40" w:after="40"/>
              <w:rPr>
                <w:rFonts w:ascii="Times New Roman" w:hAnsi="Times New Roman"/>
                <w:sz w:val="22"/>
                <w:szCs w:val="22"/>
              </w:rPr>
            </w:pPr>
          </w:p>
        </w:tc>
        <w:tc>
          <w:tcPr>
            <w:tcW w:w="7724" w:type="dxa"/>
          </w:tcPr>
          <w:p w:rsidR="00AD56DE" w:rsidRPr="00555FB7" w:rsidRDefault="00AD56DE" w:rsidP="00760315">
            <w:pPr>
              <w:pStyle w:val="BodyText"/>
              <w:spacing w:before="40" w:after="40"/>
              <w:jc w:val="left"/>
              <w:rPr>
                <w:rFonts w:ascii="Times New Roman" w:hAnsi="Times New Roman"/>
                <w:i/>
                <w:sz w:val="22"/>
                <w:szCs w:val="22"/>
              </w:rPr>
            </w:pPr>
            <w:r w:rsidRPr="00555FB7">
              <w:rPr>
                <w:rFonts w:ascii="Times New Roman" w:hAnsi="Times New Roman"/>
                <w:i/>
                <w:sz w:val="22"/>
                <w:szCs w:val="22"/>
              </w:rPr>
              <w:t>Replace Sub-Clause 1.1.1.5 with:</w:t>
            </w:r>
          </w:p>
          <w:p w:rsidR="00C113E9" w:rsidRPr="00555FB7" w:rsidRDefault="00AD56DE" w:rsidP="00760315">
            <w:pPr>
              <w:pStyle w:val="BodyText"/>
              <w:spacing w:before="40" w:after="40"/>
              <w:jc w:val="left"/>
              <w:rPr>
                <w:rFonts w:ascii="Times New Roman" w:hAnsi="Times New Roman"/>
                <w:i/>
                <w:sz w:val="22"/>
                <w:szCs w:val="22"/>
              </w:rPr>
            </w:pPr>
            <w:r w:rsidRPr="00555FB7">
              <w:rPr>
                <w:rFonts w:ascii="Times New Roman" w:hAnsi="Times New Roman"/>
                <w:sz w:val="22"/>
                <w:szCs w:val="22"/>
              </w:rPr>
              <w:t>“</w:t>
            </w:r>
            <w:r w:rsidRPr="00555FB7">
              <w:rPr>
                <w:rFonts w:ascii="Times New Roman" w:hAnsi="Times New Roman"/>
                <w:b/>
                <w:sz w:val="22"/>
                <w:szCs w:val="22"/>
              </w:rPr>
              <w:t>Specifications</w:t>
            </w:r>
            <w:r w:rsidR="00B6297B" w:rsidRPr="00555FB7">
              <w:rPr>
                <w:rFonts w:ascii="Times New Roman" w:hAnsi="Times New Roman"/>
                <w:b/>
                <w:bCs/>
                <w:sz w:val="22"/>
                <w:szCs w:val="22"/>
              </w:rPr>
              <w:t>”</w:t>
            </w:r>
            <w:r w:rsidRPr="00555FB7">
              <w:rPr>
                <w:rFonts w:ascii="Times New Roman" w:hAnsi="Times New Roman"/>
                <w:sz w:val="22"/>
                <w:szCs w:val="22"/>
              </w:rPr>
              <w:t xml:space="preserve"> means the document entitled “Technical descriptions, reports and specifications”, as included in the contract, and any additions and modifications to the Specifications in accordance with the Contract.</w:t>
            </w:r>
          </w:p>
          <w:p w:rsidR="00D26C4E" w:rsidRPr="00555FB7" w:rsidRDefault="00D26C4E" w:rsidP="00760315">
            <w:pPr>
              <w:pStyle w:val="BodyText"/>
              <w:spacing w:before="40" w:after="40"/>
              <w:jc w:val="left"/>
              <w:rPr>
                <w:rFonts w:ascii="Times New Roman" w:hAnsi="Times New Roman"/>
                <w:sz w:val="22"/>
                <w:szCs w:val="22"/>
              </w:rPr>
            </w:pPr>
          </w:p>
        </w:tc>
      </w:tr>
      <w:tr w:rsidR="00B10897" w:rsidRPr="00555FB7" w:rsidTr="00B46044">
        <w:tc>
          <w:tcPr>
            <w:tcW w:w="1276" w:type="dxa"/>
          </w:tcPr>
          <w:p w:rsidR="00B10897" w:rsidRPr="00555FB7" w:rsidRDefault="00B10897" w:rsidP="00B10897">
            <w:pPr>
              <w:pStyle w:val="BodyText"/>
              <w:spacing w:before="40" w:after="40"/>
              <w:rPr>
                <w:rFonts w:ascii="Times New Roman" w:hAnsi="Times New Roman"/>
                <w:sz w:val="22"/>
                <w:szCs w:val="22"/>
              </w:rPr>
            </w:pPr>
            <w:r w:rsidRPr="00D15B4D">
              <w:rPr>
                <w:rFonts w:ascii="Times New Roman" w:hAnsi="Times New Roman"/>
                <w:sz w:val="22"/>
                <w:szCs w:val="22"/>
              </w:rPr>
              <w:t>1.1.1.11</w:t>
            </w:r>
          </w:p>
          <w:p w:rsidR="00B10897" w:rsidRPr="00555FB7" w:rsidRDefault="00B10897" w:rsidP="00B02A2A">
            <w:pPr>
              <w:pStyle w:val="BodyText"/>
              <w:spacing w:before="40" w:after="40"/>
              <w:jc w:val="left"/>
              <w:rPr>
                <w:rFonts w:ascii="Times New Roman" w:hAnsi="Times New Roman"/>
                <w:sz w:val="22"/>
                <w:szCs w:val="22"/>
              </w:rPr>
            </w:pPr>
          </w:p>
        </w:tc>
        <w:tc>
          <w:tcPr>
            <w:tcW w:w="7724" w:type="dxa"/>
          </w:tcPr>
          <w:p w:rsidR="00B10897" w:rsidRPr="00555FB7" w:rsidRDefault="00B10897" w:rsidP="00B10897">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1.1.1.11:</w:t>
            </w:r>
          </w:p>
          <w:p w:rsidR="00305602" w:rsidRPr="00555FB7" w:rsidRDefault="00B10897" w:rsidP="00D15B4D">
            <w:pPr>
              <w:pStyle w:val="BodyText"/>
              <w:spacing w:before="40" w:after="40"/>
              <w:rPr>
                <w:rFonts w:ascii="Times New Roman" w:hAnsi="Times New Roman"/>
                <w:sz w:val="22"/>
                <w:szCs w:val="22"/>
              </w:rPr>
            </w:pPr>
            <w:r w:rsidRPr="000642A3">
              <w:rPr>
                <w:rFonts w:ascii="Times New Roman" w:hAnsi="Times New Roman"/>
                <w:b/>
                <w:sz w:val="22"/>
                <w:szCs w:val="22"/>
              </w:rPr>
              <w:t>“Construction permit”</w:t>
            </w:r>
            <w:r w:rsidR="00305602" w:rsidRPr="000642A3">
              <w:rPr>
                <w:rFonts w:ascii="Times New Roman" w:hAnsi="Times New Roman"/>
                <w:i/>
                <w:sz w:val="22"/>
                <w:szCs w:val="22"/>
              </w:rPr>
              <w:t xml:space="preserve"> </w:t>
            </w:r>
            <w:r w:rsidR="00305602" w:rsidRPr="000642A3">
              <w:rPr>
                <w:rFonts w:ascii="Times New Roman" w:hAnsi="Times New Roman"/>
                <w:sz w:val="22"/>
                <w:szCs w:val="22"/>
              </w:rPr>
              <w:t>means the official document required to approve the construction in accordance with the Montenegrin Construction Act</w:t>
            </w:r>
            <w:r w:rsidR="00F9701F" w:rsidRPr="000642A3">
              <w:rPr>
                <w:rFonts w:ascii="Times New Roman" w:hAnsi="Times New Roman"/>
                <w:sz w:val="22"/>
                <w:szCs w:val="22"/>
              </w:rPr>
              <w:t xml:space="preserve"> </w:t>
            </w:r>
            <w:r w:rsidR="00305602" w:rsidRPr="001B22CA">
              <w:rPr>
                <w:rFonts w:ascii="Times New Roman" w:hAnsi="Times New Roman"/>
                <w:sz w:val="22"/>
                <w:szCs w:val="22"/>
              </w:rPr>
              <w:t>(</w:t>
            </w:r>
            <w:r w:rsidR="00F84F26" w:rsidRPr="001B22CA">
              <w:rPr>
                <w:rFonts w:ascii="Times New Roman" w:hAnsi="Times New Roman"/>
                <w:sz w:val="22"/>
                <w:szCs w:val="22"/>
              </w:rPr>
              <w:t>Law on spatial planning and construction of structures/</w:t>
            </w:r>
            <w:r w:rsidR="00305602" w:rsidRPr="001B22CA">
              <w:rPr>
                <w:rFonts w:ascii="Times New Roman" w:hAnsi="Times New Roman"/>
                <w:sz w:val="22"/>
                <w:szCs w:val="22"/>
              </w:rPr>
              <w:t xml:space="preserve">Zakon o </w:t>
            </w:r>
            <w:r w:rsidR="00481741" w:rsidRPr="001B22CA">
              <w:rPr>
                <w:rFonts w:ascii="Times New Roman" w:hAnsi="Times New Roman"/>
                <w:sz w:val="22"/>
                <w:szCs w:val="22"/>
              </w:rPr>
              <w:t>planiranju</w:t>
            </w:r>
            <w:r w:rsidR="00305602" w:rsidRPr="001B22CA">
              <w:rPr>
                <w:rFonts w:ascii="Times New Roman" w:hAnsi="Times New Roman"/>
                <w:sz w:val="22"/>
                <w:szCs w:val="22"/>
              </w:rPr>
              <w:t xml:space="preserve"> prostora i izgradnji objekata</w:t>
            </w:r>
            <w:r w:rsidR="00481741" w:rsidRPr="001B22CA">
              <w:rPr>
                <w:rFonts w:ascii="Times New Roman" w:hAnsi="Times New Roman"/>
                <w:sz w:val="22"/>
                <w:szCs w:val="22"/>
              </w:rPr>
              <w:t>, Official Gazette of Montenegro, No. 64/17, 44/18, 63/18, 11/19, 82/20, with addenda, if any).</w:t>
            </w:r>
          </w:p>
        </w:tc>
      </w:tr>
      <w:tr w:rsidR="004A3C19" w:rsidRPr="00555FB7" w:rsidTr="00B46044">
        <w:tc>
          <w:tcPr>
            <w:tcW w:w="1276" w:type="dxa"/>
          </w:tcPr>
          <w:p w:rsidR="004A3C19" w:rsidRPr="00555FB7" w:rsidRDefault="004A3C19" w:rsidP="00B02A2A">
            <w:pPr>
              <w:pStyle w:val="BodyText"/>
              <w:spacing w:before="40" w:after="40"/>
              <w:jc w:val="left"/>
              <w:rPr>
                <w:rFonts w:ascii="Times New Roman" w:hAnsi="Times New Roman"/>
                <w:sz w:val="22"/>
                <w:szCs w:val="22"/>
              </w:rPr>
            </w:pPr>
          </w:p>
        </w:tc>
        <w:tc>
          <w:tcPr>
            <w:tcW w:w="7724" w:type="dxa"/>
          </w:tcPr>
          <w:p w:rsidR="004A3C19" w:rsidRPr="00555FB7" w:rsidRDefault="004A3C19" w:rsidP="00760315">
            <w:pPr>
              <w:pStyle w:val="BodyText"/>
              <w:spacing w:before="40" w:after="40"/>
              <w:rPr>
                <w:rFonts w:ascii="Times New Roman" w:hAnsi="Times New Roman"/>
                <w:i/>
                <w:sz w:val="22"/>
                <w:szCs w:val="22"/>
              </w:rPr>
            </w:pPr>
          </w:p>
        </w:tc>
      </w:tr>
      <w:tr w:rsidR="005C4B9D" w:rsidRPr="00555FB7" w:rsidTr="00B46044">
        <w:tc>
          <w:tcPr>
            <w:tcW w:w="1276" w:type="dxa"/>
          </w:tcPr>
          <w:p w:rsidR="005C4B9D" w:rsidRPr="00555FB7" w:rsidRDefault="005C4B9D" w:rsidP="00B02A2A">
            <w:pPr>
              <w:pStyle w:val="BodyText"/>
              <w:spacing w:before="40" w:after="40"/>
              <w:jc w:val="left"/>
              <w:rPr>
                <w:rFonts w:ascii="Times New Roman" w:hAnsi="Times New Roman"/>
                <w:sz w:val="22"/>
                <w:szCs w:val="22"/>
              </w:rPr>
            </w:pPr>
            <w:r w:rsidRPr="00555FB7">
              <w:rPr>
                <w:rFonts w:ascii="Times New Roman" w:hAnsi="Times New Roman"/>
                <w:sz w:val="22"/>
                <w:szCs w:val="22"/>
              </w:rPr>
              <w:t>1.1.1.12</w:t>
            </w:r>
          </w:p>
        </w:tc>
        <w:tc>
          <w:tcPr>
            <w:tcW w:w="7724" w:type="dxa"/>
          </w:tcPr>
          <w:p w:rsidR="005C4B9D" w:rsidRPr="00555FB7" w:rsidRDefault="004D4057" w:rsidP="00760315">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1.1.1.12:</w:t>
            </w:r>
          </w:p>
          <w:p w:rsidR="008B4CBB" w:rsidRPr="00555FB7" w:rsidRDefault="004D4057" w:rsidP="00760315">
            <w:pPr>
              <w:pStyle w:val="BodyText"/>
              <w:spacing w:before="40" w:after="40"/>
              <w:rPr>
                <w:rFonts w:ascii="Times New Roman" w:hAnsi="Times New Roman"/>
                <w:sz w:val="22"/>
                <w:szCs w:val="22"/>
              </w:rPr>
            </w:pPr>
            <w:r w:rsidRPr="00555FB7">
              <w:rPr>
                <w:rFonts w:ascii="Times New Roman" w:hAnsi="Times New Roman"/>
                <w:b/>
                <w:sz w:val="22"/>
                <w:szCs w:val="22"/>
              </w:rPr>
              <w:t>“Addendum to Contract”</w:t>
            </w:r>
            <w:r w:rsidRPr="00555FB7">
              <w:rPr>
                <w:rFonts w:ascii="Times New Roman" w:hAnsi="Times New Roman"/>
                <w:sz w:val="22"/>
                <w:szCs w:val="22"/>
              </w:rPr>
              <w:t xml:space="preserve"> </w:t>
            </w:r>
            <w:r w:rsidR="008B4CBB" w:rsidRPr="00555FB7">
              <w:rPr>
                <w:rFonts w:ascii="Times New Roman" w:hAnsi="Times New Roman"/>
                <w:sz w:val="22"/>
                <w:szCs w:val="22"/>
              </w:rPr>
              <w:t xml:space="preserve">and </w:t>
            </w:r>
            <w:r w:rsidR="008B4CBB" w:rsidRPr="00555FB7">
              <w:rPr>
                <w:rFonts w:ascii="Times New Roman" w:hAnsi="Times New Roman"/>
                <w:b/>
                <w:sz w:val="22"/>
                <w:szCs w:val="22"/>
              </w:rPr>
              <w:t>”Administrative Order”</w:t>
            </w:r>
            <w:r w:rsidR="008B4CBB" w:rsidRPr="00555FB7">
              <w:rPr>
                <w:rFonts w:ascii="Times New Roman" w:hAnsi="Times New Roman"/>
                <w:sz w:val="22"/>
                <w:szCs w:val="22"/>
              </w:rPr>
              <w:t xml:space="preserve"> </w:t>
            </w:r>
            <w:r w:rsidRPr="00555FB7">
              <w:rPr>
                <w:rFonts w:ascii="Times New Roman" w:hAnsi="Times New Roman"/>
                <w:sz w:val="22"/>
                <w:szCs w:val="22"/>
              </w:rPr>
              <w:t>mean</w:t>
            </w:r>
            <w:r w:rsidR="008B4CBB" w:rsidRPr="00555FB7">
              <w:rPr>
                <w:rFonts w:ascii="Times New Roman" w:hAnsi="Times New Roman"/>
                <w:sz w:val="22"/>
                <w:szCs w:val="22"/>
              </w:rPr>
              <w:t xml:space="preserve"> </w:t>
            </w:r>
            <w:r w:rsidRPr="00555FB7">
              <w:rPr>
                <w:rFonts w:ascii="Times New Roman" w:hAnsi="Times New Roman"/>
                <w:sz w:val="22"/>
                <w:szCs w:val="22"/>
              </w:rPr>
              <w:t>document</w:t>
            </w:r>
            <w:r w:rsidR="008B4CBB" w:rsidRPr="00555FB7">
              <w:rPr>
                <w:rFonts w:ascii="Times New Roman" w:hAnsi="Times New Roman"/>
                <w:sz w:val="22"/>
                <w:szCs w:val="22"/>
              </w:rPr>
              <w:t>s</w:t>
            </w:r>
            <w:r w:rsidRPr="00555FB7">
              <w:rPr>
                <w:rFonts w:ascii="Times New Roman" w:hAnsi="Times New Roman"/>
                <w:sz w:val="22"/>
                <w:szCs w:val="22"/>
              </w:rPr>
              <w:t xml:space="preserve"> prepared </w:t>
            </w:r>
            <w:r w:rsidR="008B4CBB" w:rsidRPr="00555FB7">
              <w:rPr>
                <w:rFonts w:ascii="Times New Roman" w:hAnsi="Times New Roman"/>
                <w:sz w:val="22"/>
                <w:szCs w:val="22"/>
              </w:rPr>
              <w:t>according to</w:t>
            </w:r>
            <w:r w:rsidRPr="00555FB7">
              <w:rPr>
                <w:rFonts w:ascii="Times New Roman" w:hAnsi="Times New Roman"/>
                <w:sz w:val="22"/>
                <w:szCs w:val="22"/>
              </w:rPr>
              <w:t xml:space="preserve"> </w:t>
            </w:r>
            <w:r w:rsidR="008B4CBB" w:rsidRPr="00555FB7">
              <w:rPr>
                <w:rFonts w:ascii="Times New Roman" w:hAnsi="Times New Roman"/>
                <w:sz w:val="22"/>
                <w:szCs w:val="22"/>
              </w:rPr>
              <w:t>PRAG section 5.7</w:t>
            </w:r>
            <w:r w:rsidRPr="00555FB7">
              <w:rPr>
                <w:rFonts w:ascii="Times New Roman" w:hAnsi="Times New Roman"/>
                <w:sz w:val="22"/>
                <w:szCs w:val="22"/>
              </w:rPr>
              <w:t xml:space="preserve">. </w:t>
            </w:r>
          </w:p>
          <w:p w:rsidR="004D4057" w:rsidRPr="00555FB7" w:rsidRDefault="004D4057" w:rsidP="00760315">
            <w:pPr>
              <w:pStyle w:val="BodyText"/>
              <w:spacing w:before="40" w:after="40"/>
              <w:rPr>
                <w:rFonts w:ascii="Times New Roman" w:hAnsi="Times New Roman"/>
                <w:b/>
                <w:sz w:val="22"/>
                <w:szCs w:val="22"/>
              </w:rPr>
            </w:pPr>
            <w:r w:rsidRPr="00555FB7">
              <w:rPr>
                <w:rFonts w:ascii="Times New Roman" w:hAnsi="Times New Roman"/>
                <w:sz w:val="22"/>
                <w:szCs w:val="22"/>
              </w:rPr>
              <w:t>This requirement does not relieve the parties from their responsibilities under the Contract.</w:t>
            </w:r>
          </w:p>
        </w:tc>
      </w:tr>
      <w:tr w:rsidR="005C4B9D" w:rsidRPr="00555FB7" w:rsidTr="00B46044">
        <w:tc>
          <w:tcPr>
            <w:tcW w:w="1276" w:type="dxa"/>
          </w:tcPr>
          <w:p w:rsidR="005C4B9D" w:rsidRDefault="005C4B9D" w:rsidP="00B02A2A">
            <w:pPr>
              <w:pStyle w:val="BodyText"/>
              <w:spacing w:before="40" w:after="40"/>
              <w:jc w:val="left"/>
              <w:rPr>
                <w:rFonts w:ascii="Times New Roman" w:hAnsi="Times New Roman"/>
                <w:sz w:val="22"/>
                <w:szCs w:val="22"/>
              </w:rPr>
            </w:pPr>
          </w:p>
          <w:p w:rsidR="004A3C19" w:rsidRPr="00555FB7" w:rsidRDefault="004A3C19" w:rsidP="00B02A2A">
            <w:pPr>
              <w:pStyle w:val="BodyText"/>
              <w:spacing w:before="40" w:after="40"/>
              <w:jc w:val="left"/>
              <w:rPr>
                <w:rFonts w:ascii="Times New Roman" w:hAnsi="Times New Roman"/>
                <w:sz w:val="22"/>
                <w:szCs w:val="22"/>
              </w:rPr>
            </w:pPr>
          </w:p>
        </w:tc>
        <w:tc>
          <w:tcPr>
            <w:tcW w:w="7724" w:type="dxa"/>
          </w:tcPr>
          <w:p w:rsidR="005C4B9D" w:rsidRPr="00555FB7" w:rsidRDefault="005C4B9D" w:rsidP="00760315">
            <w:pPr>
              <w:pStyle w:val="BodyText"/>
              <w:spacing w:before="40" w:after="40"/>
              <w:rPr>
                <w:rFonts w:ascii="Times New Roman" w:hAnsi="Times New Roman"/>
                <w:i/>
                <w:strike/>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lastRenderedPageBreak/>
              <w:t>1.1.2.2</w:t>
            </w:r>
          </w:p>
        </w:tc>
        <w:tc>
          <w:tcPr>
            <w:tcW w:w="7724" w:type="dxa"/>
          </w:tcPr>
          <w:p w:rsidR="003D0E61" w:rsidRPr="00555FB7" w:rsidRDefault="003D0E61" w:rsidP="00760315">
            <w:pPr>
              <w:pStyle w:val="BodyText"/>
              <w:spacing w:before="40" w:after="40"/>
              <w:rPr>
                <w:rFonts w:ascii="Times New Roman" w:hAnsi="Times New Roman"/>
                <w:sz w:val="22"/>
                <w:szCs w:val="22"/>
              </w:rPr>
            </w:pPr>
            <w:r w:rsidRPr="00555FB7">
              <w:rPr>
                <w:rFonts w:ascii="Times New Roman" w:hAnsi="Times New Roman"/>
                <w:i/>
                <w:sz w:val="22"/>
                <w:szCs w:val="22"/>
              </w:rPr>
              <w:t>Add at the end of Sub-Clause 1.1.2.2</w:t>
            </w:r>
            <w:r w:rsidRPr="00555FB7">
              <w:rPr>
                <w:rFonts w:ascii="Times New Roman" w:hAnsi="Times New Roman"/>
                <w:sz w:val="22"/>
                <w:szCs w:val="22"/>
              </w:rPr>
              <w:t>:</w:t>
            </w:r>
          </w:p>
          <w:p w:rsidR="003D0E61" w:rsidRPr="00555FB7" w:rsidRDefault="003D0E61" w:rsidP="00760315">
            <w:pPr>
              <w:pStyle w:val="BodyText"/>
              <w:spacing w:before="40" w:after="40"/>
              <w:rPr>
                <w:rFonts w:ascii="Times New Roman" w:hAnsi="Times New Roman"/>
                <w:b/>
                <w:sz w:val="22"/>
                <w:szCs w:val="22"/>
              </w:rPr>
            </w:pPr>
            <w:r w:rsidRPr="00555FB7">
              <w:rPr>
                <w:rFonts w:ascii="Times New Roman" w:hAnsi="Times New Roman"/>
                <w:b/>
                <w:sz w:val="22"/>
                <w:szCs w:val="22"/>
              </w:rPr>
              <w:t xml:space="preserve">“Employer” </w:t>
            </w:r>
            <w:r w:rsidRPr="00555FB7">
              <w:rPr>
                <w:rFonts w:ascii="Times New Roman" w:hAnsi="Times New Roman"/>
                <w:sz w:val="22"/>
                <w:szCs w:val="22"/>
              </w:rPr>
              <w:t>is synonymous to “Contracting Authority” as used under PRAG and tender documents.</w:t>
            </w:r>
          </w:p>
        </w:tc>
      </w:tr>
      <w:tr w:rsidR="005C4B9D" w:rsidRPr="00555FB7" w:rsidTr="00B46044">
        <w:tc>
          <w:tcPr>
            <w:tcW w:w="1276" w:type="dxa"/>
          </w:tcPr>
          <w:p w:rsidR="005C4B9D" w:rsidRPr="00555FB7" w:rsidRDefault="005C4B9D" w:rsidP="00B02A2A">
            <w:pPr>
              <w:pStyle w:val="BodyText"/>
              <w:spacing w:before="40" w:after="40"/>
              <w:jc w:val="left"/>
              <w:rPr>
                <w:rFonts w:ascii="Times New Roman" w:hAnsi="Times New Roman"/>
                <w:sz w:val="22"/>
                <w:szCs w:val="22"/>
              </w:rPr>
            </w:pPr>
          </w:p>
        </w:tc>
        <w:tc>
          <w:tcPr>
            <w:tcW w:w="7724" w:type="dxa"/>
          </w:tcPr>
          <w:p w:rsidR="005C4B9D" w:rsidRPr="00555FB7" w:rsidRDefault="005C4B9D" w:rsidP="00760315">
            <w:pPr>
              <w:pStyle w:val="BodyText"/>
              <w:spacing w:before="40" w:after="40"/>
              <w:rPr>
                <w:rFonts w:ascii="Times New Roman" w:hAnsi="Times New Roman"/>
                <w:i/>
                <w:strike/>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1.1.2.6</w:t>
            </w:r>
          </w:p>
        </w:tc>
        <w:tc>
          <w:tcPr>
            <w:tcW w:w="7724" w:type="dxa"/>
          </w:tcPr>
          <w:p w:rsidR="003D0E61" w:rsidRPr="00555FB7" w:rsidRDefault="003D0E61" w:rsidP="00760315">
            <w:pPr>
              <w:pStyle w:val="BodyText"/>
              <w:spacing w:before="40" w:after="40"/>
              <w:rPr>
                <w:rFonts w:ascii="Times New Roman" w:hAnsi="Times New Roman"/>
                <w:i/>
                <w:sz w:val="22"/>
                <w:szCs w:val="22"/>
              </w:rPr>
            </w:pPr>
            <w:r w:rsidRPr="00555FB7">
              <w:rPr>
                <w:rFonts w:ascii="Times New Roman" w:hAnsi="Times New Roman"/>
                <w:i/>
                <w:sz w:val="22"/>
                <w:szCs w:val="22"/>
              </w:rPr>
              <w:t>At the end of Sub-Clause 1.1.2.6 insert:</w:t>
            </w:r>
          </w:p>
          <w:p w:rsidR="003D0E61" w:rsidRPr="004A3C19" w:rsidRDefault="003D0E61" w:rsidP="00760315">
            <w:pPr>
              <w:pStyle w:val="BodyText"/>
              <w:spacing w:before="40" w:after="40"/>
              <w:rPr>
                <w:rFonts w:ascii="Times New Roman" w:hAnsi="Times New Roman"/>
                <w:sz w:val="22"/>
                <w:szCs w:val="22"/>
              </w:rPr>
            </w:pPr>
            <w:r w:rsidRPr="00555FB7">
              <w:rPr>
                <w:rFonts w:ascii="Times New Roman" w:hAnsi="Times New Roman"/>
                <w:sz w:val="22"/>
                <w:szCs w:val="22"/>
              </w:rPr>
              <w:t xml:space="preserve"> </w:t>
            </w:r>
            <w:r w:rsidR="00BD4321" w:rsidRPr="00555FB7">
              <w:rPr>
                <w:rFonts w:ascii="Times New Roman" w:hAnsi="Times New Roman"/>
                <w:sz w:val="22"/>
                <w:szCs w:val="22"/>
              </w:rPr>
              <w:t>“Subject to notification, Employer’s Personnel may include person</w:t>
            </w:r>
            <w:r w:rsidR="004A3C19">
              <w:rPr>
                <w:rFonts w:ascii="Times New Roman" w:hAnsi="Times New Roman"/>
                <w:sz w:val="22"/>
                <w:szCs w:val="22"/>
              </w:rPr>
              <w:t>s acting for the End Recipient.</w:t>
            </w:r>
          </w:p>
        </w:tc>
      </w:tr>
      <w:tr w:rsidR="004A3C19" w:rsidRPr="00555FB7" w:rsidTr="00B46044">
        <w:tc>
          <w:tcPr>
            <w:tcW w:w="1276" w:type="dxa"/>
          </w:tcPr>
          <w:p w:rsidR="004A3C19" w:rsidRPr="00555FB7" w:rsidRDefault="004A3C19" w:rsidP="00C136D2">
            <w:pPr>
              <w:pStyle w:val="BodyText"/>
              <w:spacing w:before="40" w:after="40"/>
              <w:jc w:val="left"/>
              <w:rPr>
                <w:rFonts w:ascii="Times New Roman" w:hAnsi="Times New Roman"/>
                <w:sz w:val="22"/>
                <w:szCs w:val="22"/>
              </w:rPr>
            </w:pPr>
          </w:p>
        </w:tc>
        <w:tc>
          <w:tcPr>
            <w:tcW w:w="7724" w:type="dxa"/>
          </w:tcPr>
          <w:p w:rsidR="004A3C19" w:rsidRPr="00555FB7" w:rsidRDefault="004A3C19" w:rsidP="00760315">
            <w:pPr>
              <w:pStyle w:val="BodyText"/>
              <w:spacing w:before="40" w:after="40"/>
              <w:rPr>
                <w:rFonts w:ascii="Times New Roman" w:hAnsi="Times New Roman"/>
                <w:i/>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1.1.2.11</w:t>
            </w:r>
          </w:p>
          <w:p w:rsidR="00BD4321" w:rsidRPr="00555FB7" w:rsidRDefault="00BD4321"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End Recipient</w:t>
            </w:r>
          </w:p>
          <w:p w:rsidR="002F2649" w:rsidRDefault="002F2649" w:rsidP="00D7335F">
            <w:pPr>
              <w:pStyle w:val="BodyText"/>
              <w:spacing w:before="40" w:after="40"/>
              <w:rPr>
                <w:rFonts w:ascii="Times New Roman" w:hAnsi="Times New Roman"/>
                <w:sz w:val="22"/>
                <w:szCs w:val="22"/>
              </w:rPr>
            </w:pPr>
          </w:p>
          <w:p w:rsidR="00D7335F" w:rsidRPr="004A3C19" w:rsidRDefault="00D7335F" w:rsidP="004A3C19">
            <w:pPr>
              <w:pStyle w:val="BodyText"/>
              <w:spacing w:before="40" w:after="40"/>
              <w:rPr>
                <w:rFonts w:ascii="Times New Roman" w:hAnsi="Times New Roman"/>
                <w:sz w:val="22"/>
                <w:szCs w:val="22"/>
              </w:rPr>
            </w:pPr>
          </w:p>
        </w:tc>
        <w:tc>
          <w:tcPr>
            <w:tcW w:w="7724" w:type="dxa"/>
          </w:tcPr>
          <w:p w:rsidR="003D0E61" w:rsidRPr="00555FB7" w:rsidRDefault="003D0E61" w:rsidP="00760315">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1.1.2.11:</w:t>
            </w:r>
          </w:p>
          <w:p w:rsidR="002F2649" w:rsidRPr="00555FB7" w:rsidRDefault="00BD4321" w:rsidP="00760315">
            <w:pPr>
              <w:pStyle w:val="BodyText"/>
              <w:spacing w:before="40" w:after="40"/>
              <w:rPr>
                <w:rFonts w:ascii="Times New Roman" w:hAnsi="Times New Roman"/>
                <w:sz w:val="22"/>
                <w:szCs w:val="22"/>
              </w:rPr>
            </w:pPr>
            <w:r w:rsidRPr="00555FB7">
              <w:rPr>
                <w:rFonts w:ascii="Times New Roman" w:hAnsi="Times New Roman"/>
                <w:b/>
                <w:sz w:val="22"/>
                <w:szCs w:val="22"/>
              </w:rPr>
              <w:t>“End Recipient”</w:t>
            </w:r>
            <w:r w:rsidRPr="00555FB7">
              <w:rPr>
                <w:rFonts w:ascii="Times New Roman" w:hAnsi="Times New Roman"/>
                <w:sz w:val="22"/>
                <w:szCs w:val="22"/>
              </w:rPr>
              <w:t xml:space="preserve"> means the owner of the Works after the Period of Implementation and it is the organisation named as such in the Appendix to Tender and the legal successor/s i</w:t>
            </w:r>
            <w:r w:rsidR="004A3C19">
              <w:rPr>
                <w:rFonts w:ascii="Times New Roman" w:hAnsi="Times New Roman"/>
                <w:sz w:val="22"/>
                <w:szCs w:val="22"/>
              </w:rPr>
              <w:t>n title to this legal person/s.</w:t>
            </w:r>
          </w:p>
          <w:p w:rsidR="00D7335F" w:rsidRPr="004A3C19" w:rsidRDefault="00D7335F" w:rsidP="004A3C19">
            <w:pPr>
              <w:pStyle w:val="BodyText"/>
              <w:spacing w:before="40" w:after="40"/>
              <w:rPr>
                <w:rFonts w:ascii="Times New Roman" w:hAnsi="Times New Roman"/>
                <w:b/>
                <w:sz w:val="22"/>
                <w:szCs w:val="22"/>
              </w:rPr>
            </w:pPr>
          </w:p>
        </w:tc>
      </w:tr>
      <w:tr w:rsidR="004A3C19" w:rsidRPr="00555FB7" w:rsidTr="00B46044">
        <w:tc>
          <w:tcPr>
            <w:tcW w:w="1276" w:type="dxa"/>
          </w:tcPr>
          <w:p w:rsidR="004A3C19" w:rsidRDefault="004A3C19" w:rsidP="004A3C19">
            <w:pPr>
              <w:pStyle w:val="BodyText"/>
              <w:spacing w:before="40" w:after="40"/>
              <w:rPr>
                <w:rFonts w:ascii="Times New Roman" w:hAnsi="Times New Roman"/>
                <w:sz w:val="22"/>
                <w:szCs w:val="22"/>
              </w:rPr>
            </w:pPr>
            <w:r w:rsidRPr="00555FB7">
              <w:rPr>
                <w:rFonts w:ascii="Times New Roman" w:hAnsi="Times New Roman"/>
                <w:sz w:val="22"/>
                <w:szCs w:val="22"/>
              </w:rPr>
              <w:t>1.1.3.1</w:t>
            </w:r>
          </w:p>
          <w:p w:rsidR="004A3C19" w:rsidRPr="00555FB7" w:rsidRDefault="004A3C19" w:rsidP="004A3C19">
            <w:pPr>
              <w:pStyle w:val="BodyText"/>
              <w:spacing w:before="40" w:after="40"/>
              <w:rPr>
                <w:rFonts w:ascii="Times New Roman" w:hAnsi="Times New Roman"/>
                <w:sz w:val="22"/>
                <w:szCs w:val="22"/>
              </w:rPr>
            </w:pPr>
            <w:r w:rsidRPr="00555FB7">
              <w:rPr>
                <w:rFonts w:ascii="Times New Roman" w:hAnsi="Times New Roman"/>
                <w:b/>
                <w:sz w:val="22"/>
                <w:szCs w:val="22"/>
              </w:rPr>
              <w:t>Base Date</w:t>
            </w:r>
          </w:p>
        </w:tc>
        <w:tc>
          <w:tcPr>
            <w:tcW w:w="7724" w:type="dxa"/>
          </w:tcPr>
          <w:p w:rsidR="004A3C19" w:rsidRPr="00555FB7" w:rsidRDefault="004A3C19" w:rsidP="00481741">
            <w:pPr>
              <w:pStyle w:val="BodyText"/>
              <w:spacing w:before="40" w:after="40"/>
              <w:rPr>
                <w:rFonts w:ascii="Times New Roman" w:hAnsi="Times New Roman"/>
                <w:i/>
                <w:sz w:val="22"/>
                <w:szCs w:val="22"/>
              </w:rPr>
            </w:pPr>
            <w:r w:rsidRPr="00555FB7">
              <w:rPr>
                <w:rFonts w:ascii="Times New Roman" w:hAnsi="Times New Roman"/>
                <w:sz w:val="22"/>
                <w:szCs w:val="22"/>
              </w:rPr>
              <w:t>In Sub-Clause 1.1.3.1 replace ”28 days” with ”11 days”</w:t>
            </w:r>
            <w:r>
              <w:rPr>
                <w:rFonts w:ascii="Times New Roman" w:hAnsi="Times New Roman"/>
                <w:sz w:val="22"/>
                <w:szCs w:val="22"/>
              </w:rPr>
              <w:t>.</w:t>
            </w:r>
          </w:p>
        </w:tc>
      </w:tr>
      <w:tr w:rsidR="004A3C19" w:rsidRPr="00555FB7" w:rsidTr="00B46044">
        <w:tc>
          <w:tcPr>
            <w:tcW w:w="1276" w:type="dxa"/>
          </w:tcPr>
          <w:p w:rsidR="004A3C19" w:rsidRPr="00555FB7" w:rsidRDefault="004A3C19" w:rsidP="00C136D2">
            <w:pPr>
              <w:pStyle w:val="BodyText"/>
              <w:spacing w:before="40" w:after="40"/>
              <w:jc w:val="left"/>
              <w:rPr>
                <w:rFonts w:ascii="Times New Roman" w:hAnsi="Times New Roman"/>
                <w:sz w:val="22"/>
                <w:szCs w:val="22"/>
              </w:rPr>
            </w:pPr>
          </w:p>
        </w:tc>
        <w:tc>
          <w:tcPr>
            <w:tcW w:w="7724" w:type="dxa"/>
          </w:tcPr>
          <w:p w:rsidR="004A3C19" w:rsidRPr="00555FB7" w:rsidRDefault="004A3C19" w:rsidP="00481741">
            <w:pPr>
              <w:pStyle w:val="BodyText"/>
              <w:spacing w:before="40" w:after="40"/>
              <w:rPr>
                <w:rFonts w:ascii="Times New Roman" w:hAnsi="Times New Roman"/>
                <w:i/>
                <w:sz w:val="22"/>
                <w:szCs w:val="22"/>
              </w:rPr>
            </w:pPr>
          </w:p>
        </w:tc>
      </w:tr>
      <w:tr w:rsidR="003D0E61" w:rsidRPr="00555FB7" w:rsidTr="00B46044">
        <w:tc>
          <w:tcPr>
            <w:tcW w:w="1276" w:type="dxa"/>
          </w:tcPr>
          <w:p w:rsidR="00D26C4E" w:rsidRPr="00555FB7" w:rsidRDefault="00822DF5"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1.1.4.1</w:t>
            </w:r>
          </w:p>
        </w:tc>
        <w:tc>
          <w:tcPr>
            <w:tcW w:w="7724" w:type="dxa"/>
          </w:tcPr>
          <w:p w:rsidR="003D0E61" w:rsidRPr="00555FB7" w:rsidRDefault="00822DF5" w:rsidP="00481741">
            <w:pPr>
              <w:pStyle w:val="BodyText"/>
              <w:spacing w:before="40" w:after="40"/>
              <w:rPr>
                <w:rFonts w:ascii="Times New Roman" w:hAnsi="Times New Roman"/>
                <w:i/>
                <w:strike/>
                <w:sz w:val="22"/>
                <w:szCs w:val="22"/>
              </w:rPr>
            </w:pPr>
            <w:r w:rsidRPr="00555FB7">
              <w:rPr>
                <w:rFonts w:ascii="Times New Roman" w:hAnsi="Times New Roman"/>
                <w:i/>
                <w:snapToGrid/>
                <w:sz w:val="22"/>
                <w:szCs w:val="22"/>
              </w:rPr>
              <w:t>Add at the end of the Sub-Clause</w:t>
            </w:r>
          </w:p>
        </w:tc>
      </w:tr>
      <w:tr w:rsidR="00822DF5" w:rsidRPr="00555FB7" w:rsidTr="00B46044">
        <w:tc>
          <w:tcPr>
            <w:tcW w:w="1276" w:type="dxa"/>
          </w:tcPr>
          <w:p w:rsidR="00822DF5" w:rsidRPr="00555FB7" w:rsidRDefault="00822DF5" w:rsidP="008828FA">
            <w:pPr>
              <w:pStyle w:val="BodyText"/>
              <w:spacing w:before="40" w:after="40"/>
              <w:rPr>
                <w:rFonts w:ascii="Times New Roman" w:hAnsi="Times New Roman"/>
                <w:sz w:val="22"/>
                <w:szCs w:val="22"/>
              </w:rPr>
            </w:pPr>
          </w:p>
        </w:tc>
        <w:tc>
          <w:tcPr>
            <w:tcW w:w="7724" w:type="dxa"/>
          </w:tcPr>
          <w:p w:rsidR="00822DF5" w:rsidRPr="00555FB7" w:rsidRDefault="00D811D1" w:rsidP="00481741">
            <w:pPr>
              <w:pStyle w:val="BodyText"/>
              <w:spacing w:before="40" w:after="40"/>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sz w:val="22"/>
                <w:szCs w:val="22"/>
              </w:rPr>
              <w:t>Total Contract Amount”</w:t>
            </w:r>
            <w:r w:rsidRPr="00555FB7">
              <w:rPr>
                <w:rFonts w:ascii="Times New Roman" w:hAnsi="Times New Roman"/>
                <w:sz w:val="22"/>
                <w:szCs w:val="22"/>
              </w:rPr>
              <w:t xml:space="preserve"> means “Accepted Contract Amount” plus “Contingencies”.</w:t>
            </w:r>
          </w:p>
        </w:tc>
      </w:tr>
      <w:tr w:rsidR="00BC2DD2" w:rsidRPr="00555FB7" w:rsidTr="00B46044">
        <w:tc>
          <w:tcPr>
            <w:tcW w:w="1276" w:type="dxa"/>
          </w:tcPr>
          <w:p w:rsidR="00BC2DD2" w:rsidRPr="00555FB7" w:rsidRDefault="00BC2DD2" w:rsidP="008828FA">
            <w:pPr>
              <w:pStyle w:val="BodyText"/>
              <w:spacing w:before="40" w:after="40"/>
              <w:rPr>
                <w:rFonts w:ascii="Times New Roman" w:hAnsi="Times New Roman"/>
                <w:sz w:val="22"/>
                <w:szCs w:val="22"/>
              </w:rPr>
            </w:pPr>
          </w:p>
        </w:tc>
        <w:tc>
          <w:tcPr>
            <w:tcW w:w="7724" w:type="dxa"/>
          </w:tcPr>
          <w:p w:rsidR="00BC2DD2" w:rsidRPr="00555FB7" w:rsidRDefault="00BC2DD2" w:rsidP="00481741">
            <w:pPr>
              <w:pStyle w:val="BodyText"/>
              <w:spacing w:before="40" w:after="40"/>
              <w:rPr>
                <w:rFonts w:ascii="Times New Roman" w:hAnsi="Times New Roman"/>
                <w:i/>
                <w:sz w:val="22"/>
                <w:szCs w:val="22"/>
              </w:rPr>
            </w:pPr>
          </w:p>
        </w:tc>
      </w:tr>
      <w:tr w:rsidR="008828FA" w:rsidRPr="00555FB7" w:rsidTr="00B46044">
        <w:tc>
          <w:tcPr>
            <w:tcW w:w="1276" w:type="dxa"/>
          </w:tcPr>
          <w:p w:rsidR="008828FA" w:rsidRPr="00555FB7" w:rsidRDefault="008828FA" w:rsidP="008828FA">
            <w:pPr>
              <w:pStyle w:val="BodyText"/>
              <w:spacing w:before="40" w:after="40"/>
              <w:rPr>
                <w:rFonts w:ascii="Times New Roman" w:hAnsi="Times New Roman"/>
                <w:sz w:val="22"/>
                <w:szCs w:val="22"/>
              </w:rPr>
            </w:pPr>
            <w:r w:rsidRPr="00555FB7">
              <w:rPr>
                <w:rFonts w:ascii="Times New Roman" w:hAnsi="Times New Roman"/>
                <w:sz w:val="22"/>
                <w:szCs w:val="22"/>
              </w:rPr>
              <w:t>1.1.4.13</w:t>
            </w:r>
          </w:p>
          <w:p w:rsidR="008828FA" w:rsidRPr="00555FB7" w:rsidRDefault="008828FA" w:rsidP="008828FA">
            <w:pPr>
              <w:pStyle w:val="BodyText"/>
              <w:spacing w:before="40" w:after="40"/>
              <w:jc w:val="left"/>
              <w:rPr>
                <w:rFonts w:ascii="Times New Roman" w:hAnsi="Times New Roman"/>
                <w:b/>
                <w:sz w:val="22"/>
                <w:szCs w:val="22"/>
              </w:rPr>
            </w:pPr>
            <w:r w:rsidRPr="00555FB7">
              <w:rPr>
                <w:rFonts w:ascii="Times New Roman" w:hAnsi="Times New Roman"/>
                <w:b/>
                <w:sz w:val="22"/>
                <w:szCs w:val="22"/>
              </w:rPr>
              <w:t>Advance Payment</w:t>
            </w:r>
          </w:p>
        </w:tc>
        <w:tc>
          <w:tcPr>
            <w:tcW w:w="7724" w:type="dxa"/>
          </w:tcPr>
          <w:p w:rsidR="008828FA" w:rsidRPr="00555FB7" w:rsidRDefault="008828FA" w:rsidP="00481741">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1.1.4.13:</w:t>
            </w:r>
          </w:p>
          <w:p w:rsidR="008828FA" w:rsidRPr="00555FB7" w:rsidRDefault="008828FA" w:rsidP="00481741">
            <w:pPr>
              <w:pStyle w:val="BodyText"/>
              <w:spacing w:before="40" w:after="40"/>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sz w:val="22"/>
                <w:szCs w:val="22"/>
              </w:rPr>
              <w:t>Advance Payment</w:t>
            </w:r>
            <w:r w:rsidRPr="00555FB7">
              <w:rPr>
                <w:rFonts w:ascii="Times New Roman" w:hAnsi="Times New Roman"/>
                <w:sz w:val="22"/>
                <w:szCs w:val="22"/>
              </w:rPr>
              <w:t>” as referred to in Sub-Clause 14.2 is synonymous to “Pre-financing Payment” as used in P</w:t>
            </w:r>
            <w:r w:rsidR="00BC2DD2">
              <w:rPr>
                <w:rFonts w:ascii="Times New Roman" w:hAnsi="Times New Roman"/>
                <w:sz w:val="22"/>
                <w:szCs w:val="22"/>
              </w:rPr>
              <w:t>RAG and in the tender documents</w:t>
            </w:r>
            <w:r w:rsidRPr="00555FB7">
              <w:rPr>
                <w:rFonts w:ascii="Times New Roman" w:hAnsi="Times New Roman"/>
                <w:sz w:val="22"/>
                <w:szCs w:val="22"/>
              </w:rPr>
              <w:t>.</w:t>
            </w:r>
          </w:p>
          <w:p w:rsidR="00D7335F" w:rsidRPr="00555FB7" w:rsidRDefault="00D7335F" w:rsidP="00481741">
            <w:pPr>
              <w:pStyle w:val="BodyText"/>
              <w:spacing w:before="40" w:after="40"/>
              <w:rPr>
                <w:rFonts w:ascii="Times New Roman" w:hAnsi="Times New Roman"/>
                <w:i/>
                <w:sz w:val="22"/>
                <w:szCs w:val="22"/>
              </w:rPr>
            </w:pPr>
          </w:p>
        </w:tc>
      </w:tr>
      <w:tr w:rsidR="00D7335F" w:rsidRPr="00555FB7" w:rsidTr="00B46044">
        <w:tc>
          <w:tcPr>
            <w:tcW w:w="1276" w:type="dxa"/>
          </w:tcPr>
          <w:p w:rsidR="00D7335F" w:rsidRPr="00555FB7" w:rsidRDefault="00D7335F"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1.1.6.6</w:t>
            </w:r>
          </w:p>
        </w:tc>
        <w:tc>
          <w:tcPr>
            <w:tcW w:w="7724" w:type="dxa"/>
          </w:tcPr>
          <w:p w:rsidR="00D7335F" w:rsidRPr="00555FB7" w:rsidRDefault="00D7335F" w:rsidP="00481741">
            <w:pPr>
              <w:tabs>
                <w:tab w:val="left" w:pos="-2160"/>
                <w:tab w:val="left" w:pos="-1440"/>
                <w:tab w:val="left" w:pos="-720"/>
                <w:tab w:val="left" w:pos="0"/>
                <w:tab w:val="left" w:pos="993"/>
                <w:tab w:val="left" w:pos="1728"/>
                <w:tab w:val="left" w:pos="2160"/>
                <w:tab w:val="left" w:pos="2880"/>
                <w:tab w:val="left" w:pos="3600"/>
                <w:tab w:val="left" w:pos="4320"/>
                <w:tab w:val="left" w:pos="5040"/>
                <w:tab w:val="left" w:pos="5760"/>
                <w:tab w:val="left" w:pos="6480"/>
                <w:tab w:val="left" w:pos="7200"/>
                <w:tab w:val="left" w:pos="7920"/>
              </w:tabs>
              <w:spacing w:before="40" w:after="40"/>
              <w:jc w:val="both"/>
              <w:rPr>
                <w:i/>
                <w:sz w:val="22"/>
                <w:szCs w:val="22"/>
              </w:rPr>
            </w:pPr>
            <w:r w:rsidRPr="00555FB7">
              <w:rPr>
                <w:i/>
                <w:sz w:val="22"/>
                <w:szCs w:val="22"/>
              </w:rPr>
              <w:t>Add as last</w:t>
            </w:r>
            <w:r w:rsidR="00BC2DD2">
              <w:rPr>
                <w:i/>
                <w:sz w:val="22"/>
                <w:szCs w:val="22"/>
              </w:rPr>
              <w:t xml:space="preserve"> sentence to Sub-Clause 1.1.6.6:</w:t>
            </w:r>
          </w:p>
          <w:p w:rsidR="00D7335F" w:rsidRPr="00555FB7" w:rsidRDefault="00D7335F" w:rsidP="00481741">
            <w:pPr>
              <w:pStyle w:val="BodyText"/>
              <w:spacing w:before="40" w:after="40"/>
              <w:rPr>
                <w:rFonts w:ascii="Times New Roman" w:hAnsi="Times New Roman"/>
                <w:i/>
                <w:sz w:val="22"/>
                <w:szCs w:val="22"/>
              </w:rPr>
            </w:pPr>
            <w:r w:rsidRPr="00555FB7">
              <w:rPr>
                <w:rFonts w:ascii="Times New Roman" w:hAnsi="Times New Roman"/>
                <w:sz w:val="22"/>
                <w:szCs w:val="22"/>
              </w:rPr>
              <w:t>“</w:t>
            </w:r>
            <w:r w:rsidRPr="00555FB7">
              <w:rPr>
                <w:rFonts w:ascii="Times New Roman" w:hAnsi="Times New Roman"/>
                <w:b/>
                <w:sz w:val="22"/>
                <w:szCs w:val="22"/>
              </w:rPr>
              <w:t>Performance Security</w:t>
            </w:r>
            <w:r w:rsidRPr="00555FB7">
              <w:rPr>
                <w:rFonts w:ascii="Times New Roman" w:hAnsi="Times New Roman"/>
                <w:sz w:val="22"/>
                <w:szCs w:val="22"/>
              </w:rPr>
              <w:t>” is synonymous to “Performance Guarantee” as used under PRAG and in the tender and contract documents.</w:t>
            </w:r>
          </w:p>
        </w:tc>
      </w:tr>
      <w:tr w:rsidR="00114947" w:rsidRPr="00555FB7" w:rsidTr="00B46044">
        <w:tc>
          <w:tcPr>
            <w:tcW w:w="1276" w:type="dxa"/>
          </w:tcPr>
          <w:p w:rsidR="00114947" w:rsidRPr="00555FB7" w:rsidRDefault="00114947" w:rsidP="00B02A2A">
            <w:pPr>
              <w:pStyle w:val="BodyText"/>
              <w:spacing w:before="40" w:after="40"/>
              <w:jc w:val="left"/>
              <w:rPr>
                <w:rFonts w:ascii="Times New Roman" w:hAnsi="Times New Roman"/>
                <w:sz w:val="22"/>
                <w:szCs w:val="22"/>
              </w:rPr>
            </w:pPr>
          </w:p>
          <w:p w:rsidR="00114947" w:rsidRPr="00555FB7" w:rsidRDefault="00114947" w:rsidP="00B02A2A">
            <w:pPr>
              <w:pStyle w:val="BodyText"/>
              <w:spacing w:before="40" w:after="40"/>
              <w:jc w:val="left"/>
              <w:rPr>
                <w:rFonts w:ascii="Times New Roman" w:hAnsi="Times New Roman"/>
                <w:sz w:val="22"/>
                <w:szCs w:val="22"/>
              </w:rPr>
            </w:pPr>
            <w:r w:rsidRPr="00555FB7">
              <w:rPr>
                <w:rFonts w:ascii="Times New Roman" w:hAnsi="Times New Roman"/>
                <w:sz w:val="22"/>
                <w:szCs w:val="22"/>
              </w:rPr>
              <w:t>1.1.6.9.</w:t>
            </w:r>
          </w:p>
        </w:tc>
        <w:tc>
          <w:tcPr>
            <w:tcW w:w="7724" w:type="dxa"/>
          </w:tcPr>
          <w:p w:rsidR="00114947" w:rsidRPr="00555FB7" w:rsidRDefault="00114947" w:rsidP="00481741">
            <w:pPr>
              <w:tabs>
                <w:tab w:val="left" w:pos="-2160"/>
                <w:tab w:val="left" w:pos="-1440"/>
                <w:tab w:val="left" w:pos="-720"/>
                <w:tab w:val="left" w:pos="0"/>
                <w:tab w:val="left" w:pos="993"/>
                <w:tab w:val="left" w:pos="1728"/>
                <w:tab w:val="left" w:pos="2160"/>
                <w:tab w:val="left" w:pos="2880"/>
                <w:tab w:val="left" w:pos="3600"/>
                <w:tab w:val="left" w:pos="4320"/>
                <w:tab w:val="left" w:pos="5040"/>
                <w:tab w:val="left" w:pos="5760"/>
                <w:tab w:val="left" w:pos="6480"/>
                <w:tab w:val="left" w:pos="7200"/>
                <w:tab w:val="left" w:pos="7920"/>
              </w:tabs>
              <w:spacing w:before="40" w:after="40"/>
              <w:jc w:val="both"/>
              <w:rPr>
                <w:i/>
                <w:sz w:val="22"/>
                <w:szCs w:val="22"/>
              </w:rPr>
            </w:pPr>
          </w:p>
          <w:p w:rsidR="00114947" w:rsidRPr="00555FB7" w:rsidRDefault="00114947" w:rsidP="00481741">
            <w:pPr>
              <w:pStyle w:val="BodyText"/>
              <w:spacing w:before="40" w:after="40"/>
              <w:rPr>
                <w:rFonts w:ascii="Times New Roman" w:hAnsi="Times New Roman"/>
                <w:sz w:val="22"/>
                <w:szCs w:val="22"/>
              </w:rPr>
            </w:pPr>
            <w:r w:rsidRPr="00555FB7">
              <w:rPr>
                <w:rFonts w:ascii="Times New Roman" w:hAnsi="Times New Roman"/>
                <w:sz w:val="22"/>
                <w:szCs w:val="22"/>
              </w:rPr>
              <w:t>Add at the end of Sub-Clause 1.1.6.9:</w:t>
            </w:r>
          </w:p>
          <w:p w:rsidR="00114947" w:rsidRPr="00555FB7" w:rsidRDefault="00114947" w:rsidP="00481741">
            <w:pPr>
              <w:pStyle w:val="BodyText"/>
              <w:spacing w:before="40" w:after="40"/>
              <w:rPr>
                <w:rFonts w:ascii="Times New Roman" w:hAnsi="Times New Roman"/>
                <w:sz w:val="22"/>
                <w:szCs w:val="22"/>
              </w:rPr>
            </w:pPr>
            <w:r w:rsidRPr="00555FB7">
              <w:rPr>
                <w:rFonts w:ascii="Times New Roman" w:hAnsi="Times New Roman"/>
                <w:sz w:val="22"/>
                <w:szCs w:val="22"/>
              </w:rPr>
              <w:t>This shall be read and interpreted in the relation with Sub-Clause 1.1.1.12</w:t>
            </w:r>
            <w:r w:rsidR="00BC2DD2">
              <w:rPr>
                <w:rFonts w:ascii="Times New Roman" w:hAnsi="Times New Roman"/>
                <w:sz w:val="22"/>
                <w:szCs w:val="22"/>
              </w:rPr>
              <w:t>.</w:t>
            </w:r>
          </w:p>
        </w:tc>
      </w:tr>
      <w:tr w:rsidR="00D7335F" w:rsidRPr="00555FB7" w:rsidTr="00B46044">
        <w:tc>
          <w:tcPr>
            <w:tcW w:w="1276" w:type="dxa"/>
          </w:tcPr>
          <w:p w:rsidR="00B16849" w:rsidRPr="00555FB7" w:rsidRDefault="00B16849" w:rsidP="00C136D2">
            <w:pPr>
              <w:pStyle w:val="BodyText"/>
              <w:spacing w:before="40" w:after="40"/>
              <w:jc w:val="left"/>
              <w:rPr>
                <w:rFonts w:ascii="Times New Roman" w:hAnsi="Times New Roman"/>
                <w:sz w:val="22"/>
                <w:szCs w:val="22"/>
              </w:rPr>
            </w:pPr>
          </w:p>
          <w:p w:rsidR="00D7335F" w:rsidRPr="00555FB7" w:rsidRDefault="00D7335F"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1.1.6.10</w:t>
            </w:r>
          </w:p>
          <w:p w:rsidR="00D7335F" w:rsidRPr="00555FB7" w:rsidRDefault="00D7335F"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Eligible Country</w:t>
            </w:r>
          </w:p>
        </w:tc>
        <w:tc>
          <w:tcPr>
            <w:tcW w:w="7724" w:type="dxa"/>
          </w:tcPr>
          <w:p w:rsidR="00B16849" w:rsidRPr="00555FB7" w:rsidRDefault="00B16849" w:rsidP="00481741">
            <w:pPr>
              <w:pStyle w:val="BodyText"/>
              <w:spacing w:before="40" w:after="40"/>
              <w:rPr>
                <w:rFonts w:ascii="Times New Roman" w:hAnsi="Times New Roman"/>
                <w:i/>
                <w:sz w:val="22"/>
                <w:szCs w:val="22"/>
              </w:rPr>
            </w:pPr>
          </w:p>
          <w:p w:rsidR="00D7335F" w:rsidRPr="00555FB7" w:rsidRDefault="00D7335F" w:rsidP="00481741">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1.1.6.10:</w:t>
            </w:r>
          </w:p>
          <w:p w:rsidR="00D7335F" w:rsidRPr="00555FB7" w:rsidRDefault="00D7335F" w:rsidP="00481741">
            <w:pPr>
              <w:pStyle w:val="BodyText"/>
              <w:spacing w:before="40" w:after="40"/>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sz w:val="22"/>
                <w:szCs w:val="22"/>
              </w:rPr>
              <w:t>Eligible Country</w:t>
            </w:r>
            <w:r w:rsidRPr="00555FB7">
              <w:rPr>
                <w:rFonts w:ascii="Times New Roman" w:hAnsi="Times New Roman"/>
                <w:sz w:val="22"/>
                <w:szCs w:val="22"/>
              </w:rPr>
              <w:t>" means the Member S</w:t>
            </w:r>
            <w:r w:rsidR="0046326E">
              <w:rPr>
                <w:rFonts w:ascii="Times New Roman" w:hAnsi="Times New Roman"/>
                <w:sz w:val="22"/>
                <w:szCs w:val="22"/>
              </w:rPr>
              <w:t xml:space="preserve">tates of the European Union </w:t>
            </w:r>
            <w:r w:rsidR="00FB6097">
              <w:rPr>
                <w:rFonts w:ascii="Times New Roman" w:hAnsi="Times New Roman"/>
                <w:sz w:val="22"/>
                <w:szCs w:val="22"/>
              </w:rPr>
              <w:t xml:space="preserve">and/or </w:t>
            </w:r>
            <w:r w:rsidR="00FB6097" w:rsidRPr="00555FB7">
              <w:rPr>
                <w:rFonts w:ascii="Times New Roman" w:hAnsi="Times New Roman"/>
                <w:sz w:val="22"/>
                <w:szCs w:val="22"/>
              </w:rPr>
              <w:t>candidate</w:t>
            </w:r>
            <w:r w:rsidR="0046326E">
              <w:rPr>
                <w:rFonts w:ascii="Times New Roman" w:hAnsi="Times New Roman"/>
                <w:sz w:val="22"/>
                <w:szCs w:val="22"/>
              </w:rPr>
              <w:t xml:space="preserve"> </w:t>
            </w:r>
            <w:r w:rsidRPr="00555FB7">
              <w:rPr>
                <w:rFonts w:ascii="Times New Roman" w:hAnsi="Times New Roman"/>
                <w:sz w:val="22"/>
                <w:szCs w:val="22"/>
              </w:rPr>
              <w:t>countr</w:t>
            </w:r>
            <w:r w:rsidR="0046326E">
              <w:rPr>
                <w:rFonts w:ascii="Times New Roman" w:hAnsi="Times New Roman"/>
                <w:sz w:val="22"/>
                <w:szCs w:val="22"/>
              </w:rPr>
              <w:t>ies</w:t>
            </w:r>
            <w:r w:rsidR="007E3081">
              <w:rPr>
                <w:rFonts w:ascii="Times New Roman" w:hAnsi="Times New Roman"/>
                <w:sz w:val="22"/>
                <w:szCs w:val="22"/>
              </w:rPr>
              <w:t xml:space="preserve"> for mem</w:t>
            </w:r>
            <w:r w:rsidR="00FB6097">
              <w:rPr>
                <w:rFonts w:ascii="Times New Roman" w:hAnsi="Times New Roman"/>
                <w:sz w:val="22"/>
                <w:szCs w:val="22"/>
              </w:rPr>
              <w:t>be</w:t>
            </w:r>
            <w:r w:rsidR="007E3081">
              <w:rPr>
                <w:rFonts w:ascii="Times New Roman" w:hAnsi="Times New Roman"/>
                <w:sz w:val="22"/>
                <w:szCs w:val="22"/>
              </w:rPr>
              <w:t xml:space="preserve">rship to </w:t>
            </w:r>
            <w:r w:rsidR="00FB6097">
              <w:rPr>
                <w:rFonts w:ascii="Times New Roman" w:hAnsi="Times New Roman"/>
                <w:sz w:val="22"/>
                <w:szCs w:val="22"/>
              </w:rPr>
              <w:t xml:space="preserve">the </w:t>
            </w:r>
            <w:r w:rsidR="007E3081">
              <w:rPr>
                <w:rFonts w:ascii="Times New Roman" w:hAnsi="Times New Roman"/>
                <w:sz w:val="22"/>
                <w:szCs w:val="22"/>
              </w:rPr>
              <w:t>E</w:t>
            </w:r>
            <w:r w:rsidR="00FB6097">
              <w:rPr>
                <w:rFonts w:ascii="Times New Roman" w:hAnsi="Times New Roman"/>
                <w:sz w:val="22"/>
                <w:szCs w:val="22"/>
              </w:rPr>
              <w:t xml:space="preserve">uropean </w:t>
            </w:r>
            <w:r w:rsidR="007E3081">
              <w:rPr>
                <w:rFonts w:ascii="Times New Roman" w:hAnsi="Times New Roman"/>
                <w:sz w:val="22"/>
                <w:szCs w:val="22"/>
              </w:rPr>
              <w:t>U</w:t>
            </w:r>
            <w:r w:rsidR="00FB6097">
              <w:rPr>
                <w:rFonts w:ascii="Times New Roman" w:hAnsi="Times New Roman"/>
                <w:sz w:val="22"/>
                <w:szCs w:val="22"/>
              </w:rPr>
              <w:t>nion</w:t>
            </w:r>
            <w:r w:rsidRPr="00555FB7">
              <w:rPr>
                <w:rFonts w:ascii="Times New Roman" w:hAnsi="Times New Roman"/>
                <w:sz w:val="22"/>
                <w:szCs w:val="22"/>
              </w:rPr>
              <w:t xml:space="preserve">. </w:t>
            </w:r>
          </w:p>
        </w:tc>
      </w:tr>
      <w:tr w:rsidR="00E47492" w:rsidRPr="00555FB7" w:rsidTr="00B46044">
        <w:tc>
          <w:tcPr>
            <w:tcW w:w="1276" w:type="dxa"/>
          </w:tcPr>
          <w:p w:rsidR="00E47492" w:rsidRPr="00555FB7" w:rsidRDefault="00E47492" w:rsidP="00C136D2">
            <w:pPr>
              <w:pStyle w:val="BodyText"/>
              <w:spacing w:before="40" w:after="40"/>
              <w:jc w:val="left"/>
              <w:rPr>
                <w:rFonts w:ascii="Times New Roman" w:hAnsi="Times New Roman"/>
                <w:sz w:val="22"/>
                <w:szCs w:val="22"/>
              </w:rPr>
            </w:pPr>
          </w:p>
        </w:tc>
        <w:tc>
          <w:tcPr>
            <w:tcW w:w="7724" w:type="dxa"/>
          </w:tcPr>
          <w:p w:rsidR="00E47492" w:rsidRPr="00555FB7" w:rsidRDefault="00E47492" w:rsidP="00481741">
            <w:pPr>
              <w:autoSpaceDE w:val="0"/>
              <w:autoSpaceDN w:val="0"/>
              <w:adjustRightInd w:val="0"/>
              <w:spacing w:before="40" w:after="40"/>
              <w:jc w:val="both"/>
              <w:rPr>
                <w:b/>
                <w:sz w:val="22"/>
                <w:szCs w:val="22"/>
              </w:rPr>
            </w:pPr>
          </w:p>
        </w:tc>
      </w:tr>
      <w:tr w:rsidR="00E47492" w:rsidRPr="000A4E53" w:rsidTr="00B46044">
        <w:tc>
          <w:tcPr>
            <w:tcW w:w="1276" w:type="dxa"/>
          </w:tcPr>
          <w:p w:rsidR="00E6243B" w:rsidRPr="00555FB7" w:rsidRDefault="00E6243B" w:rsidP="00E6243B">
            <w:pPr>
              <w:pStyle w:val="BodyText"/>
              <w:spacing w:before="40" w:after="40"/>
              <w:rPr>
                <w:rFonts w:ascii="Times New Roman" w:hAnsi="Times New Roman"/>
                <w:sz w:val="22"/>
                <w:szCs w:val="22"/>
              </w:rPr>
            </w:pPr>
            <w:r w:rsidRPr="004D5953">
              <w:rPr>
                <w:rFonts w:ascii="Times New Roman" w:hAnsi="Times New Roman"/>
                <w:iCs/>
                <w:sz w:val="22"/>
                <w:szCs w:val="22"/>
                <w:lang w:val="en-US"/>
              </w:rPr>
              <w:t>1.1.6.11</w:t>
            </w:r>
          </w:p>
          <w:p w:rsidR="00E6243B" w:rsidRPr="00555FB7" w:rsidRDefault="00E6243B" w:rsidP="00E6243B">
            <w:pPr>
              <w:pStyle w:val="BodyText"/>
              <w:spacing w:before="40" w:after="40"/>
              <w:rPr>
                <w:rFonts w:ascii="Times New Roman" w:hAnsi="Times New Roman"/>
                <w:b/>
                <w:sz w:val="22"/>
                <w:szCs w:val="22"/>
              </w:rPr>
            </w:pPr>
            <w:r w:rsidRPr="00555FB7">
              <w:rPr>
                <w:rFonts w:ascii="Times New Roman" w:hAnsi="Times New Roman"/>
                <w:b/>
                <w:iCs/>
                <w:sz w:val="22"/>
                <w:szCs w:val="22"/>
                <w:lang w:val="en-US"/>
              </w:rPr>
              <w:t>Log Book</w:t>
            </w:r>
          </w:p>
          <w:p w:rsidR="00E47492" w:rsidRPr="00555FB7" w:rsidRDefault="00E47492" w:rsidP="00C136D2">
            <w:pPr>
              <w:pStyle w:val="BodyText"/>
              <w:spacing w:before="40" w:after="40"/>
              <w:jc w:val="left"/>
              <w:rPr>
                <w:rFonts w:ascii="Times New Roman" w:hAnsi="Times New Roman"/>
                <w:sz w:val="22"/>
                <w:szCs w:val="22"/>
              </w:rPr>
            </w:pPr>
          </w:p>
        </w:tc>
        <w:tc>
          <w:tcPr>
            <w:tcW w:w="7724" w:type="dxa"/>
          </w:tcPr>
          <w:p w:rsidR="00E6243B" w:rsidRPr="000642A3" w:rsidRDefault="00E6243B" w:rsidP="00481741">
            <w:pPr>
              <w:jc w:val="both"/>
              <w:rPr>
                <w:sz w:val="22"/>
                <w:szCs w:val="22"/>
                <w:lang w:val="en-US"/>
              </w:rPr>
            </w:pPr>
            <w:r w:rsidRPr="000642A3">
              <w:rPr>
                <w:i/>
                <w:sz w:val="22"/>
                <w:szCs w:val="22"/>
              </w:rPr>
              <w:t xml:space="preserve">Add new Sub-Clause </w:t>
            </w:r>
            <w:r w:rsidRPr="000642A3">
              <w:rPr>
                <w:i/>
                <w:iCs/>
                <w:sz w:val="22"/>
                <w:szCs w:val="22"/>
                <w:lang w:val="en-US"/>
              </w:rPr>
              <w:t>1.1.6.11.</w:t>
            </w:r>
          </w:p>
          <w:p w:rsidR="00481741" w:rsidRPr="00481741" w:rsidRDefault="00E6243B" w:rsidP="00481741">
            <w:pPr>
              <w:jc w:val="both"/>
              <w:rPr>
                <w:iCs/>
                <w:sz w:val="22"/>
                <w:szCs w:val="22"/>
                <w:lang w:val="en-US"/>
              </w:rPr>
            </w:pPr>
            <w:r w:rsidRPr="000642A3">
              <w:rPr>
                <w:b/>
                <w:iCs/>
                <w:sz w:val="22"/>
                <w:szCs w:val="22"/>
                <w:lang w:val="en-US"/>
              </w:rPr>
              <w:t>“Log Book (Works Dairy)"</w:t>
            </w:r>
            <w:r w:rsidRPr="000642A3">
              <w:rPr>
                <w:iCs/>
                <w:sz w:val="22"/>
                <w:szCs w:val="22"/>
                <w:lang w:val="en-US"/>
              </w:rPr>
              <w:t xml:space="preserve"> means the document set out in the Montenegrin Construction Act (</w:t>
            </w:r>
            <w:r w:rsidR="00481741" w:rsidRPr="000642A3">
              <w:rPr>
                <w:sz w:val="22"/>
                <w:szCs w:val="22"/>
              </w:rPr>
              <w:t>Rulebook on the method of keeping and contents of the Building Log Book and Works Register</w:t>
            </w:r>
            <w:r w:rsidR="00F84F26" w:rsidRPr="000642A3">
              <w:rPr>
                <w:sz w:val="22"/>
                <w:szCs w:val="22"/>
              </w:rPr>
              <w:t>/Pravilnik o načinu vođenja i sadržini građevinskog dnevnika i građevinske knjige</w:t>
            </w:r>
            <w:r w:rsidR="00481741" w:rsidRPr="000642A3">
              <w:rPr>
                <w:sz w:val="22"/>
                <w:szCs w:val="22"/>
              </w:rPr>
              <w:t>, Official Gazette of Montenegro, No. 68/18, including addenda, if any</w:t>
            </w:r>
            <w:r w:rsidR="00481741" w:rsidRPr="000642A3">
              <w:rPr>
                <w:sz w:val="22"/>
                <w:szCs w:val="22"/>
                <w:lang w:val="sr-Latn-CS"/>
              </w:rPr>
              <w:t>)</w:t>
            </w:r>
            <w:r w:rsidRPr="000642A3">
              <w:rPr>
                <w:iCs/>
                <w:sz w:val="22"/>
                <w:szCs w:val="22"/>
                <w:lang w:val="en-US"/>
              </w:rPr>
              <w:t xml:space="preserve"> that the Contractor shall establish and maintain daily at the construction site. All entries in the</w:t>
            </w:r>
            <w:r w:rsidR="00D03524" w:rsidRPr="000642A3">
              <w:rPr>
                <w:iCs/>
                <w:sz w:val="22"/>
                <w:szCs w:val="22"/>
                <w:lang w:val="en-US"/>
              </w:rPr>
              <w:t xml:space="preserve"> </w:t>
            </w:r>
            <w:r w:rsidRPr="000642A3">
              <w:rPr>
                <w:iCs/>
                <w:sz w:val="22"/>
                <w:szCs w:val="22"/>
                <w:lang w:val="en-US"/>
              </w:rPr>
              <w:t>Log Book must be signed by the Contractor and the Engineer.</w:t>
            </w:r>
          </w:p>
          <w:p w:rsidR="00E47492" w:rsidRPr="000A4E53" w:rsidRDefault="00E47492" w:rsidP="00481741">
            <w:pPr>
              <w:autoSpaceDE w:val="0"/>
              <w:autoSpaceDN w:val="0"/>
              <w:adjustRightInd w:val="0"/>
              <w:spacing w:before="40" w:after="40"/>
              <w:jc w:val="both"/>
              <w:rPr>
                <w:b/>
                <w:sz w:val="22"/>
                <w:szCs w:val="22"/>
              </w:rPr>
            </w:pPr>
          </w:p>
        </w:tc>
      </w:tr>
      <w:tr w:rsidR="00E47492" w:rsidRPr="000A4E53" w:rsidTr="00B46044">
        <w:tc>
          <w:tcPr>
            <w:tcW w:w="1276" w:type="dxa"/>
          </w:tcPr>
          <w:p w:rsidR="00E6243B" w:rsidRPr="000A4E53" w:rsidRDefault="00E6243B" w:rsidP="00E6243B">
            <w:pPr>
              <w:pStyle w:val="BodyText"/>
              <w:spacing w:before="40" w:after="40"/>
              <w:rPr>
                <w:rFonts w:ascii="Times New Roman" w:hAnsi="Times New Roman"/>
                <w:iCs/>
                <w:sz w:val="22"/>
                <w:szCs w:val="22"/>
                <w:lang w:val="en-US"/>
              </w:rPr>
            </w:pPr>
            <w:r w:rsidRPr="004D5953">
              <w:rPr>
                <w:rFonts w:ascii="Times New Roman" w:hAnsi="Times New Roman"/>
                <w:iCs/>
                <w:sz w:val="22"/>
                <w:szCs w:val="22"/>
                <w:lang w:val="en-US"/>
              </w:rPr>
              <w:t>1.1.6.12</w:t>
            </w:r>
          </w:p>
          <w:p w:rsidR="00E6243B" w:rsidRPr="000A4E53" w:rsidRDefault="00E6243B" w:rsidP="00E6243B">
            <w:pPr>
              <w:pStyle w:val="BodyText"/>
              <w:spacing w:before="40" w:after="40"/>
              <w:rPr>
                <w:rFonts w:ascii="Times New Roman" w:hAnsi="Times New Roman"/>
                <w:b/>
                <w:iCs/>
                <w:sz w:val="22"/>
                <w:szCs w:val="22"/>
                <w:lang w:val="en-US"/>
              </w:rPr>
            </w:pPr>
            <w:r w:rsidRPr="000A4E53">
              <w:rPr>
                <w:rFonts w:ascii="Times New Roman" w:hAnsi="Times New Roman"/>
                <w:b/>
                <w:iCs/>
                <w:sz w:val="22"/>
                <w:szCs w:val="22"/>
                <w:lang w:val="en-US"/>
              </w:rPr>
              <w:t xml:space="preserve">Works </w:t>
            </w:r>
            <w:r w:rsidRPr="000A4E53">
              <w:rPr>
                <w:rFonts w:ascii="Times New Roman" w:hAnsi="Times New Roman"/>
                <w:b/>
                <w:iCs/>
                <w:sz w:val="22"/>
                <w:szCs w:val="22"/>
                <w:lang w:val="en-US"/>
              </w:rPr>
              <w:lastRenderedPageBreak/>
              <w:t xml:space="preserve">Register </w:t>
            </w:r>
          </w:p>
          <w:p w:rsidR="00E47492" w:rsidRPr="000A4E53" w:rsidRDefault="00E47492" w:rsidP="00C136D2">
            <w:pPr>
              <w:pStyle w:val="BodyText"/>
              <w:spacing w:before="40" w:after="40"/>
              <w:jc w:val="left"/>
              <w:rPr>
                <w:rFonts w:ascii="Times New Roman" w:hAnsi="Times New Roman"/>
                <w:sz w:val="22"/>
                <w:szCs w:val="22"/>
              </w:rPr>
            </w:pPr>
          </w:p>
        </w:tc>
        <w:tc>
          <w:tcPr>
            <w:tcW w:w="7724" w:type="dxa"/>
          </w:tcPr>
          <w:p w:rsidR="00E6243B" w:rsidRPr="000A4E53" w:rsidRDefault="00E6243B" w:rsidP="00481741">
            <w:pPr>
              <w:pStyle w:val="BodyText"/>
              <w:spacing w:before="40" w:after="40"/>
              <w:rPr>
                <w:rFonts w:ascii="Times New Roman" w:hAnsi="Times New Roman"/>
                <w:i/>
                <w:sz w:val="22"/>
                <w:szCs w:val="22"/>
              </w:rPr>
            </w:pPr>
            <w:r w:rsidRPr="000A4E53">
              <w:rPr>
                <w:rFonts w:ascii="Times New Roman" w:hAnsi="Times New Roman"/>
                <w:i/>
                <w:sz w:val="22"/>
                <w:szCs w:val="22"/>
              </w:rPr>
              <w:lastRenderedPageBreak/>
              <w:t xml:space="preserve">Add new Sub-Clause </w:t>
            </w:r>
            <w:r w:rsidRPr="000A4E53">
              <w:rPr>
                <w:rFonts w:ascii="Times New Roman" w:hAnsi="Times New Roman"/>
                <w:i/>
                <w:iCs/>
                <w:sz w:val="22"/>
                <w:szCs w:val="22"/>
                <w:lang w:val="en-US"/>
              </w:rPr>
              <w:t>1.1.6.12</w:t>
            </w:r>
            <w:r w:rsidRPr="000A4E53">
              <w:rPr>
                <w:rFonts w:ascii="Times New Roman" w:hAnsi="Times New Roman"/>
                <w:i/>
                <w:sz w:val="22"/>
                <w:szCs w:val="22"/>
              </w:rPr>
              <w:t>:</w:t>
            </w:r>
          </w:p>
          <w:p w:rsidR="00E6243B" w:rsidRPr="000A4E53" w:rsidRDefault="00E6243B" w:rsidP="00481741">
            <w:pPr>
              <w:jc w:val="both"/>
              <w:rPr>
                <w:iCs/>
                <w:sz w:val="22"/>
                <w:szCs w:val="22"/>
                <w:lang w:val="en-US"/>
              </w:rPr>
            </w:pPr>
            <w:r w:rsidRPr="000A4E53">
              <w:rPr>
                <w:b/>
                <w:iCs/>
                <w:sz w:val="22"/>
                <w:szCs w:val="22"/>
                <w:lang w:val="en-US"/>
              </w:rPr>
              <w:t>“Works R</w:t>
            </w:r>
            <w:r w:rsidR="003A0405" w:rsidRPr="000A4E53">
              <w:rPr>
                <w:b/>
                <w:iCs/>
                <w:sz w:val="22"/>
                <w:szCs w:val="22"/>
                <w:lang w:val="en-US"/>
              </w:rPr>
              <w:t>e</w:t>
            </w:r>
            <w:r w:rsidRPr="000A4E53">
              <w:rPr>
                <w:b/>
                <w:iCs/>
                <w:sz w:val="22"/>
                <w:szCs w:val="22"/>
                <w:lang w:val="en-US"/>
              </w:rPr>
              <w:t>gister”</w:t>
            </w:r>
            <w:r w:rsidRPr="000A4E53">
              <w:rPr>
                <w:iCs/>
                <w:sz w:val="22"/>
                <w:szCs w:val="22"/>
                <w:lang w:val="en-US"/>
              </w:rPr>
              <w:t xml:space="preserve"> or Measurement (Survey) Book means the document set out in </w:t>
            </w:r>
            <w:r w:rsidRPr="000642A3">
              <w:rPr>
                <w:iCs/>
                <w:sz w:val="22"/>
                <w:szCs w:val="22"/>
                <w:lang w:val="en-US"/>
              </w:rPr>
              <w:lastRenderedPageBreak/>
              <w:t>the Construction Act (</w:t>
            </w:r>
            <w:r w:rsidR="00481741" w:rsidRPr="000642A3">
              <w:rPr>
                <w:sz w:val="22"/>
                <w:szCs w:val="22"/>
              </w:rPr>
              <w:t>Rulebook on the method of keeping and contents of the Building Log Book and Works Register</w:t>
            </w:r>
            <w:r w:rsidR="00F84F26" w:rsidRPr="000642A3">
              <w:rPr>
                <w:sz w:val="22"/>
                <w:szCs w:val="22"/>
              </w:rPr>
              <w:t>/Pravilnik o načinu vođenja i sadržini građevinskog dnevnika i građevinske knjige</w:t>
            </w:r>
            <w:r w:rsidR="00481741" w:rsidRPr="000642A3">
              <w:rPr>
                <w:sz w:val="22"/>
                <w:szCs w:val="22"/>
              </w:rPr>
              <w:t>, Official Gazette of Montenegro, No. 68/18, including addenda, if any</w:t>
            </w:r>
            <w:r w:rsidRPr="000642A3">
              <w:rPr>
                <w:sz w:val="22"/>
                <w:szCs w:val="22"/>
                <w:lang w:val="sr-Latn-CS"/>
              </w:rPr>
              <w:t>),</w:t>
            </w:r>
            <w:r w:rsidRPr="000642A3">
              <w:rPr>
                <w:iCs/>
                <w:sz w:val="22"/>
                <w:szCs w:val="22"/>
                <w:lang w:val="en-US"/>
              </w:rPr>
              <w:t xml:space="preserve"> in which the measured and determined quantity of works will be recorded and will be the basis for preparation of Interim and Final payment certificates.</w:t>
            </w:r>
            <w:r w:rsidRPr="000A4E53">
              <w:rPr>
                <w:iCs/>
                <w:sz w:val="22"/>
                <w:szCs w:val="22"/>
                <w:lang w:val="en-US"/>
              </w:rPr>
              <w:t xml:space="preserve"> </w:t>
            </w:r>
          </w:p>
          <w:p w:rsidR="00E47492" w:rsidRPr="000A4E53" w:rsidRDefault="00E47492" w:rsidP="00481741">
            <w:pPr>
              <w:autoSpaceDE w:val="0"/>
              <w:autoSpaceDN w:val="0"/>
              <w:adjustRightInd w:val="0"/>
              <w:spacing w:before="40" w:after="40"/>
              <w:jc w:val="both"/>
              <w:rPr>
                <w:b/>
                <w:sz w:val="22"/>
                <w:szCs w:val="22"/>
              </w:rPr>
            </w:pPr>
          </w:p>
        </w:tc>
      </w:tr>
      <w:tr w:rsidR="00E6243B" w:rsidRPr="000A4E53" w:rsidTr="00B46044">
        <w:tc>
          <w:tcPr>
            <w:tcW w:w="1276" w:type="dxa"/>
          </w:tcPr>
          <w:p w:rsidR="009B437B" w:rsidRPr="000A4E53" w:rsidRDefault="009B437B" w:rsidP="009B437B">
            <w:pPr>
              <w:pStyle w:val="BodyText"/>
              <w:spacing w:before="40" w:after="40"/>
              <w:rPr>
                <w:rFonts w:ascii="Times New Roman" w:hAnsi="Times New Roman"/>
                <w:iCs/>
                <w:sz w:val="22"/>
                <w:szCs w:val="22"/>
                <w:lang w:val="en-US"/>
              </w:rPr>
            </w:pPr>
            <w:r w:rsidRPr="004D5953">
              <w:rPr>
                <w:rFonts w:ascii="Times New Roman" w:hAnsi="Times New Roman"/>
                <w:iCs/>
                <w:sz w:val="22"/>
                <w:szCs w:val="22"/>
                <w:lang w:val="en-US"/>
              </w:rPr>
              <w:lastRenderedPageBreak/>
              <w:t>1.1.</w:t>
            </w:r>
            <w:r w:rsidR="004032E4" w:rsidRPr="004D5953">
              <w:rPr>
                <w:rFonts w:ascii="Times New Roman" w:hAnsi="Times New Roman"/>
                <w:iCs/>
                <w:sz w:val="22"/>
                <w:szCs w:val="22"/>
                <w:lang w:val="en-US"/>
              </w:rPr>
              <w:t>6</w:t>
            </w:r>
            <w:r w:rsidRPr="004D5953">
              <w:rPr>
                <w:rFonts w:ascii="Times New Roman" w:hAnsi="Times New Roman"/>
                <w:iCs/>
                <w:sz w:val="22"/>
                <w:szCs w:val="22"/>
                <w:lang w:val="en-US"/>
              </w:rPr>
              <w:t>.1</w:t>
            </w:r>
            <w:r w:rsidR="005D32C5" w:rsidRPr="004D5953">
              <w:rPr>
                <w:rFonts w:ascii="Times New Roman" w:hAnsi="Times New Roman"/>
                <w:iCs/>
                <w:sz w:val="22"/>
                <w:szCs w:val="22"/>
                <w:lang w:val="en-US"/>
              </w:rPr>
              <w:t>3</w:t>
            </w:r>
          </w:p>
          <w:p w:rsidR="00E6243B" w:rsidRPr="000A4E53" w:rsidRDefault="009B437B" w:rsidP="009B437B">
            <w:pPr>
              <w:pStyle w:val="BodyText"/>
              <w:spacing w:before="40" w:after="40"/>
              <w:jc w:val="left"/>
              <w:rPr>
                <w:rFonts w:ascii="Times New Roman" w:hAnsi="Times New Roman"/>
                <w:sz w:val="22"/>
                <w:szCs w:val="22"/>
              </w:rPr>
            </w:pPr>
            <w:r w:rsidRPr="000A4E53">
              <w:rPr>
                <w:rFonts w:ascii="Times New Roman" w:hAnsi="Times New Roman"/>
                <w:b/>
                <w:sz w:val="22"/>
                <w:szCs w:val="22"/>
              </w:rPr>
              <w:t>Use Permit</w:t>
            </w:r>
          </w:p>
          <w:p w:rsidR="00E6243B" w:rsidRPr="000A4E53" w:rsidRDefault="00E6243B" w:rsidP="00C136D2">
            <w:pPr>
              <w:pStyle w:val="BodyText"/>
              <w:spacing w:before="40" w:after="40"/>
              <w:jc w:val="left"/>
              <w:rPr>
                <w:rFonts w:ascii="Times New Roman" w:hAnsi="Times New Roman"/>
                <w:sz w:val="22"/>
                <w:szCs w:val="22"/>
              </w:rPr>
            </w:pPr>
          </w:p>
        </w:tc>
        <w:tc>
          <w:tcPr>
            <w:tcW w:w="7724" w:type="dxa"/>
          </w:tcPr>
          <w:p w:rsidR="009B437B" w:rsidRPr="000A4E53" w:rsidRDefault="009B437B" w:rsidP="00481741">
            <w:pPr>
              <w:pStyle w:val="BodyText"/>
              <w:spacing w:before="40" w:after="40"/>
              <w:rPr>
                <w:rFonts w:ascii="Times New Roman" w:hAnsi="Times New Roman"/>
                <w:i/>
                <w:sz w:val="22"/>
                <w:szCs w:val="22"/>
              </w:rPr>
            </w:pPr>
            <w:r w:rsidRPr="000A4E53">
              <w:rPr>
                <w:rFonts w:ascii="Times New Roman" w:hAnsi="Times New Roman"/>
                <w:i/>
                <w:sz w:val="22"/>
                <w:szCs w:val="22"/>
              </w:rPr>
              <w:t>Add new Sub-Clause 1.1.6.14:</w:t>
            </w:r>
          </w:p>
          <w:p w:rsidR="009B437B" w:rsidRPr="000A4E53" w:rsidRDefault="009B437B" w:rsidP="00481741">
            <w:pPr>
              <w:jc w:val="both"/>
              <w:rPr>
                <w:sz w:val="22"/>
                <w:szCs w:val="22"/>
                <w:lang w:val="en-US"/>
              </w:rPr>
            </w:pPr>
            <w:r w:rsidRPr="000642A3">
              <w:rPr>
                <w:i/>
                <w:iCs/>
                <w:sz w:val="22"/>
                <w:szCs w:val="22"/>
                <w:lang w:val="en-US"/>
              </w:rPr>
              <w:t>“</w:t>
            </w:r>
            <w:r w:rsidRPr="000642A3">
              <w:rPr>
                <w:b/>
                <w:sz w:val="22"/>
                <w:szCs w:val="22"/>
              </w:rPr>
              <w:t>Use Permit</w:t>
            </w:r>
            <w:r w:rsidRPr="000642A3">
              <w:rPr>
                <w:i/>
                <w:iCs/>
                <w:sz w:val="22"/>
                <w:szCs w:val="22"/>
                <w:lang w:val="en-US"/>
              </w:rPr>
              <w:t xml:space="preserve">" </w:t>
            </w:r>
            <w:r w:rsidRPr="000642A3">
              <w:rPr>
                <w:iCs/>
                <w:sz w:val="22"/>
                <w:szCs w:val="22"/>
                <w:lang w:val="en-US"/>
              </w:rPr>
              <w:t xml:space="preserve">means an official document that allows the startup, commissioning and use of the facility, all in accordance with the </w:t>
            </w:r>
            <w:r w:rsidR="005D32C5" w:rsidRPr="000642A3">
              <w:rPr>
                <w:sz w:val="22"/>
                <w:lang w:val="en-US"/>
              </w:rPr>
              <w:t>Montenegrin Construction Act</w:t>
            </w:r>
            <w:r w:rsidR="001B57CA" w:rsidRPr="000642A3">
              <w:rPr>
                <w:sz w:val="22"/>
                <w:lang w:val="en-US"/>
              </w:rPr>
              <w:t xml:space="preserve"> (</w:t>
            </w:r>
            <w:r w:rsidR="005D32C5" w:rsidRPr="000642A3">
              <w:rPr>
                <w:sz w:val="22"/>
                <w:szCs w:val="22"/>
              </w:rPr>
              <w:t>Law on spatial planning and construction of structures</w:t>
            </w:r>
            <w:r w:rsidR="00F84F26" w:rsidRPr="000642A3">
              <w:rPr>
                <w:sz w:val="22"/>
                <w:szCs w:val="22"/>
              </w:rPr>
              <w:t>/Zakon o planiranju prostora i izgradnji objekata</w:t>
            </w:r>
            <w:r w:rsidR="005D32C5" w:rsidRPr="000642A3">
              <w:rPr>
                <w:sz w:val="22"/>
                <w:szCs w:val="22"/>
              </w:rPr>
              <w:t>, Official Gazette of Montenegro, No. 64/17, 44/18, 63/18, 11/19, 82/20, with addenda, if any</w:t>
            </w:r>
            <w:r w:rsidRPr="000642A3">
              <w:rPr>
                <w:sz w:val="22"/>
                <w:szCs w:val="22"/>
                <w:lang w:val="sr-Latn-CS"/>
              </w:rPr>
              <w:t xml:space="preserve">), </w:t>
            </w:r>
            <w:r w:rsidRPr="000642A3">
              <w:rPr>
                <w:sz w:val="22"/>
                <w:szCs w:val="22"/>
              </w:rPr>
              <w:t>in relation with Works</w:t>
            </w:r>
            <w:r w:rsidR="00BC2DD2" w:rsidRPr="000642A3">
              <w:rPr>
                <w:sz w:val="22"/>
                <w:szCs w:val="22"/>
              </w:rPr>
              <w:t xml:space="preserve"> taking over and Sub-Clause 10.</w:t>
            </w:r>
          </w:p>
          <w:p w:rsidR="00E6243B" w:rsidRPr="000A4E53" w:rsidRDefault="00E6243B" w:rsidP="00481741">
            <w:pPr>
              <w:autoSpaceDE w:val="0"/>
              <w:autoSpaceDN w:val="0"/>
              <w:adjustRightInd w:val="0"/>
              <w:spacing w:before="40" w:after="40"/>
              <w:jc w:val="both"/>
              <w:rPr>
                <w:b/>
                <w:sz w:val="22"/>
                <w:szCs w:val="22"/>
              </w:rPr>
            </w:pPr>
          </w:p>
        </w:tc>
      </w:tr>
      <w:tr w:rsidR="00D9298B" w:rsidRPr="000A4E53" w:rsidTr="00B46044">
        <w:tc>
          <w:tcPr>
            <w:tcW w:w="1276" w:type="dxa"/>
          </w:tcPr>
          <w:p w:rsidR="00D9298B" w:rsidRPr="000A4E53" w:rsidRDefault="00D9298B" w:rsidP="005D32C5">
            <w:pPr>
              <w:pStyle w:val="BodyText"/>
              <w:spacing w:before="40" w:after="40"/>
              <w:rPr>
                <w:rFonts w:ascii="Times New Roman" w:hAnsi="Times New Roman"/>
                <w:iCs/>
                <w:sz w:val="22"/>
                <w:szCs w:val="22"/>
                <w:lang w:val="en-US"/>
              </w:rPr>
            </w:pPr>
            <w:r>
              <w:rPr>
                <w:rFonts w:ascii="Times New Roman" w:hAnsi="Times New Roman"/>
                <w:iCs/>
                <w:sz w:val="22"/>
                <w:szCs w:val="22"/>
                <w:lang w:val="en-US"/>
              </w:rPr>
              <w:t>1.1.6.1</w:t>
            </w:r>
            <w:r w:rsidR="005D32C5">
              <w:rPr>
                <w:rFonts w:ascii="Times New Roman" w:hAnsi="Times New Roman"/>
                <w:iCs/>
                <w:sz w:val="22"/>
                <w:szCs w:val="22"/>
                <w:lang w:val="en-US"/>
              </w:rPr>
              <w:t>4</w:t>
            </w:r>
            <w:r>
              <w:rPr>
                <w:rFonts w:ascii="Times New Roman" w:hAnsi="Times New Roman"/>
                <w:iCs/>
                <w:sz w:val="22"/>
                <w:szCs w:val="22"/>
                <w:lang w:val="en-US"/>
              </w:rPr>
              <w:t>.</w:t>
            </w:r>
          </w:p>
        </w:tc>
        <w:tc>
          <w:tcPr>
            <w:tcW w:w="7724" w:type="dxa"/>
          </w:tcPr>
          <w:p w:rsidR="00D9298B" w:rsidRDefault="00D9298B" w:rsidP="00481741">
            <w:pPr>
              <w:pStyle w:val="BodyText"/>
              <w:spacing w:before="40" w:after="40"/>
              <w:rPr>
                <w:rFonts w:ascii="Times New Roman" w:hAnsi="Times New Roman"/>
                <w:i/>
                <w:sz w:val="22"/>
                <w:szCs w:val="22"/>
              </w:rPr>
            </w:pPr>
            <w:r w:rsidRPr="000A4E53">
              <w:rPr>
                <w:rFonts w:ascii="Times New Roman" w:hAnsi="Times New Roman"/>
                <w:i/>
                <w:sz w:val="22"/>
                <w:szCs w:val="22"/>
              </w:rPr>
              <w:t>Add new Sub-Clause 1.1.6.1</w:t>
            </w:r>
            <w:r>
              <w:rPr>
                <w:rFonts w:ascii="Times New Roman" w:hAnsi="Times New Roman"/>
                <w:i/>
                <w:sz w:val="22"/>
                <w:szCs w:val="22"/>
              </w:rPr>
              <w:t>5</w:t>
            </w:r>
            <w:r w:rsidRPr="000A4E53">
              <w:rPr>
                <w:rFonts w:ascii="Times New Roman" w:hAnsi="Times New Roman"/>
                <w:i/>
                <w:sz w:val="22"/>
                <w:szCs w:val="22"/>
              </w:rPr>
              <w:t>:</w:t>
            </w:r>
          </w:p>
          <w:p w:rsidR="00D9298B" w:rsidRPr="00D9298B" w:rsidRDefault="00D9298B" w:rsidP="00481741">
            <w:pPr>
              <w:pStyle w:val="BodyText"/>
              <w:spacing w:before="40" w:after="40"/>
              <w:rPr>
                <w:rFonts w:ascii="Times New Roman" w:hAnsi="Times New Roman"/>
                <w:sz w:val="22"/>
                <w:szCs w:val="22"/>
              </w:rPr>
            </w:pPr>
            <w:r w:rsidRPr="00D9298B">
              <w:rPr>
                <w:rFonts w:ascii="Times New Roman" w:hAnsi="Times New Roman"/>
                <w:sz w:val="22"/>
                <w:szCs w:val="22"/>
              </w:rPr>
              <w:t>“Notice of Dissatisfaction” means the notice given by either Party to the other under</w:t>
            </w:r>
            <w:r>
              <w:rPr>
                <w:rFonts w:ascii="Times New Roman" w:hAnsi="Times New Roman"/>
                <w:sz w:val="22"/>
                <w:szCs w:val="22"/>
              </w:rPr>
              <w:t xml:space="preserve"> Sub-Clause 20.4 </w:t>
            </w:r>
            <w:r w:rsidR="00F11398">
              <w:rPr>
                <w:rFonts w:ascii="Times New Roman" w:hAnsi="Times New Roman"/>
                <w:sz w:val="22"/>
                <w:szCs w:val="22"/>
                <w:lang w:val="en-US"/>
              </w:rPr>
              <w:t>[Obtaining Dispute Adjudication Board</w:t>
            </w:r>
            <w:r w:rsidR="00F11398">
              <w:rPr>
                <w:rFonts w:ascii="Times New Roman" w:hAnsi="Times New Roman"/>
                <w:sz w:val="22"/>
                <w:szCs w:val="22"/>
              </w:rPr>
              <w:t>'s Decision</w:t>
            </w:r>
            <w:r w:rsidR="00F11398">
              <w:rPr>
                <w:rFonts w:ascii="Times New Roman" w:hAnsi="Times New Roman"/>
                <w:sz w:val="22"/>
                <w:szCs w:val="22"/>
                <w:lang w:val="en-US"/>
              </w:rPr>
              <w:t>] idicating its dissatisfacation and intention to commence arbritation.</w:t>
            </w:r>
            <w:r w:rsidRPr="00D9298B">
              <w:rPr>
                <w:rFonts w:ascii="Times New Roman" w:hAnsi="Times New Roman"/>
                <w:sz w:val="22"/>
                <w:szCs w:val="22"/>
              </w:rPr>
              <w:t xml:space="preserve"> </w:t>
            </w:r>
          </w:p>
          <w:p w:rsidR="00D9298B" w:rsidRPr="000A4E53" w:rsidRDefault="00D9298B" w:rsidP="00481741">
            <w:pPr>
              <w:pStyle w:val="BodyText"/>
              <w:spacing w:before="40" w:after="40"/>
              <w:rPr>
                <w:rFonts w:ascii="Times New Roman" w:hAnsi="Times New Roman"/>
                <w:i/>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1.2</w:t>
            </w:r>
          </w:p>
        </w:tc>
        <w:tc>
          <w:tcPr>
            <w:tcW w:w="7724" w:type="dxa"/>
          </w:tcPr>
          <w:p w:rsidR="00D7335F" w:rsidRPr="000A4E53" w:rsidRDefault="00D7335F" w:rsidP="00481741">
            <w:pPr>
              <w:autoSpaceDE w:val="0"/>
              <w:autoSpaceDN w:val="0"/>
              <w:adjustRightInd w:val="0"/>
              <w:spacing w:before="40" w:after="40"/>
              <w:jc w:val="both"/>
              <w:rPr>
                <w:b/>
                <w:sz w:val="22"/>
                <w:szCs w:val="22"/>
              </w:rPr>
            </w:pPr>
            <w:r w:rsidRPr="000A4E53">
              <w:rPr>
                <w:b/>
                <w:sz w:val="22"/>
                <w:szCs w:val="22"/>
              </w:rPr>
              <w:t>Interpretation</w:t>
            </w:r>
          </w:p>
          <w:p w:rsidR="00D7335F" w:rsidRPr="000A4E53" w:rsidRDefault="00D7335F" w:rsidP="00481741">
            <w:pPr>
              <w:pStyle w:val="BodyText"/>
              <w:autoSpaceDE w:val="0"/>
              <w:autoSpaceDN w:val="0"/>
              <w:adjustRightInd w:val="0"/>
              <w:spacing w:before="40" w:after="40"/>
              <w:rPr>
                <w:rFonts w:ascii="Times New Roman" w:hAnsi="Times New Roman"/>
                <w:i/>
                <w:sz w:val="22"/>
                <w:szCs w:val="22"/>
              </w:rPr>
            </w:pPr>
            <w:r w:rsidRPr="000A4E53">
              <w:rPr>
                <w:rFonts w:ascii="Times New Roman" w:hAnsi="Times New Roman"/>
                <w:i/>
                <w:sz w:val="22"/>
                <w:szCs w:val="22"/>
              </w:rPr>
              <w:t>In Sub-Clause 1.2, after sub-paragraph (d), insert the following paragraphs:</w:t>
            </w:r>
          </w:p>
          <w:p w:rsidR="00D7335F" w:rsidRPr="000A4E53" w:rsidRDefault="00D7335F" w:rsidP="00481741">
            <w:pPr>
              <w:pStyle w:val="BodyText"/>
              <w:autoSpaceDE w:val="0"/>
              <w:autoSpaceDN w:val="0"/>
              <w:adjustRightInd w:val="0"/>
              <w:spacing w:before="40" w:after="40"/>
              <w:rPr>
                <w:rFonts w:ascii="Times New Roman" w:hAnsi="Times New Roman"/>
                <w:sz w:val="22"/>
                <w:szCs w:val="22"/>
              </w:rPr>
            </w:pPr>
            <w:r w:rsidRPr="000A4E53">
              <w:rPr>
                <w:rFonts w:ascii="Times New Roman" w:hAnsi="Times New Roman"/>
                <w:sz w:val="22"/>
                <w:szCs w:val="22"/>
              </w:rPr>
              <w:t>“(e) Wherever these Conditions require the Contractor to indemnify the Employer from any matter, the Contractor shall also indemnify the Engineer from the same matter.”</w:t>
            </w:r>
          </w:p>
          <w:p w:rsidR="00D7335F" w:rsidRPr="000A4E53" w:rsidRDefault="0047314A" w:rsidP="00481741">
            <w:pPr>
              <w:autoSpaceDE w:val="0"/>
              <w:autoSpaceDN w:val="0"/>
              <w:adjustRightInd w:val="0"/>
              <w:jc w:val="both"/>
              <w:rPr>
                <w:sz w:val="22"/>
                <w:szCs w:val="22"/>
              </w:rPr>
            </w:pPr>
            <w:r w:rsidRPr="000A4E53">
              <w:rPr>
                <w:sz w:val="22"/>
                <w:szCs w:val="22"/>
                <w:lang w:eastAsia="en-GB"/>
              </w:rPr>
              <w:t>“(f) In these Conditions, provisions including the expression “</w:t>
            </w:r>
            <w:r w:rsidRPr="000A4E53">
              <w:rPr>
                <w:i/>
                <w:iCs/>
                <w:sz w:val="22"/>
                <w:szCs w:val="22"/>
                <w:lang w:eastAsia="en-GB"/>
              </w:rPr>
              <w:t>Cost plus reasonable profit</w:t>
            </w:r>
            <w:r w:rsidRPr="000A4E53">
              <w:rPr>
                <w:sz w:val="22"/>
                <w:szCs w:val="22"/>
                <w:lang w:eastAsia="en-GB"/>
              </w:rPr>
              <w:t>” require this profit to be one twentieth (5%) of the related Cost</w:t>
            </w:r>
            <w:r w:rsidR="002C5E8C">
              <w:rPr>
                <w:sz w:val="22"/>
                <w:szCs w:val="22"/>
                <w:lang w:eastAsia="en-GB"/>
              </w:rPr>
              <w:t>.</w:t>
            </w:r>
            <w:r w:rsidRPr="000A4E53">
              <w:rPr>
                <w:sz w:val="22"/>
                <w:szCs w:val="22"/>
                <w:lang w:eastAsia="en-GB"/>
              </w:rPr>
              <w:t>”</w:t>
            </w:r>
          </w:p>
        </w:tc>
      </w:tr>
      <w:tr w:rsidR="00E47492" w:rsidRPr="000A4E53" w:rsidTr="00B46044">
        <w:tc>
          <w:tcPr>
            <w:tcW w:w="1276" w:type="dxa"/>
          </w:tcPr>
          <w:p w:rsidR="00E47492" w:rsidRDefault="00BC298C" w:rsidP="00C136D2">
            <w:pPr>
              <w:pStyle w:val="BodyText"/>
              <w:spacing w:before="40" w:after="40"/>
              <w:jc w:val="left"/>
              <w:rPr>
                <w:rFonts w:ascii="Times New Roman" w:hAnsi="Times New Roman"/>
                <w:sz w:val="22"/>
                <w:szCs w:val="22"/>
              </w:rPr>
            </w:pPr>
            <w:r>
              <w:rPr>
                <w:rFonts w:ascii="Times New Roman" w:hAnsi="Times New Roman"/>
                <w:sz w:val="22"/>
                <w:szCs w:val="22"/>
              </w:rPr>
              <w:t>1.5.</w:t>
            </w:r>
          </w:p>
          <w:p w:rsidR="00BC298C" w:rsidRPr="00BC298C" w:rsidRDefault="00BC298C" w:rsidP="00C136D2">
            <w:pPr>
              <w:pStyle w:val="BodyText"/>
              <w:spacing w:before="40" w:after="40"/>
              <w:jc w:val="left"/>
              <w:rPr>
                <w:rFonts w:ascii="Times New Roman" w:hAnsi="Times New Roman"/>
                <w:b/>
                <w:sz w:val="22"/>
                <w:szCs w:val="22"/>
              </w:rPr>
            </w:pPr>
            <w:r w:rsidRPr="00BC298C">
              <w:rPr>
                <w:rFonts w:ascii="Times New Roman" w:hAnsi="Times New Roman"/>
                <w:b/>
                <w:sz w:val="22"/>
                <w:szCs w:val="22"/>
              </w:rPr>
              <w:t>Priority of Documents</w:t>
            </w:r>
          </w:p>
        </w:tc>
        <w:tc>
          <w:tcPr>
            <w:tcW w:w="7724" w:type="dxa"/>
          </w:tcPr>
          <w:p w:rsidR="00BC298C" w:rsidRDefault="00BC298C" w:rsidP="00481741">
            <w:pPr>
              <w:pStyle w:val="BodyText"/>
              <w:spacing w:before="40" w:after="40"/>
              <w:rPr>
                <w:rFonts w:ascii="Times New Roman" w:hAnsi="Times New Roman"/>
                <w:i/>
                <w:sz w:val="22"/>
                <w:szCs w:val="22"/>
              </w:rPr>
            </w:pPr>
            <w:r w:rsidRPr="000A4E53">
              <w:rPr>
                <w:rFonts w:ascii="Times New Roman" w:hAnsi="Times New Roman"/>
                <w:i/>
                <w:sz w:val="22"/>
                <w:szCs w:val="22"/>
              </w:rPr>
              <w:t xml:space="preserve">Replace </w:t>
            </w:r>
            <w:r>
              <w:rPr>
                <w:rFonts w:ascii="Times New Roman" w:hAnsi="Times New Roman"/>
                <w:i/>
                <w:sz w:val="22"/>
                <w:szCs w:val="22"/>
              </w:rPr>
              <w:t xml:space="preserve">list from (a) to (h) of </w:t>
            </w:r>
            <w:r w:rsidRPr="000A4E53">
              <w:rPr>
                <w:rFonts w:ascii="Times New Roman" w:hAnsi="Times New Roman"/>
                <w:i/>
                <w:sz w:val="22"/>
                <w:szCs w:val="22"/>
              </w:rPr>
              <w:t>Sub-Clause 1.</w:t>
            </w:r>
            <w:r>
              <w:rPr>
                <w:rFonts w:ascii="Times New Roman" w:hAnsi="Times New Roman"/>
                <w:i/>
                <w:sz w:val="22"/>
                <w:szCs w:val="22"/>
              </w:rPr>
              <w:t>5</w:t>
            </w:r>
            <w:r w:rsidRPr="000A4E53">
              <w:rPr>
                <w:rFonts w:ascii="Times New Roman" w:hAnsi="Times New Roman"/>
                <w:i/>
                <w:sz w:val="22"/>
                <w:szCs w:val="22"/>
              </w:rPr>
              <w:t xml:space="preserve"> with:</w:t>
            </w:r>
          </w:p>
          <w:p w:rsidR="00BC298C" w:rsidRPr="00BC298C" w:rsidRDefault="00BC298C" w:rsidP="00481741">
            <w:pPr>
              <w:pStyle w:val="BodyText"/>
              <w:spacing w:before="40" w:after="40"/>
              <w:rPr>
                <w:rFonts w:ascii="Times New Roman" w:hAnsi="Times New Roman"/>
                <w:sz w:val="22"/>
                <w:szCs w:val="22"/>
              </w:rPr>
            </w:pPr>
            <w:r w:rsidRPr="00BC298C">
              <w:rPr>
                <w:rFonts w:ascii="Times New Roman" w:hAnsi="Times New Roman"/>
                <w:sz w:val="22"/>
                <w:szCs w:val="22"/>
              </w:rPr>
              <w:t xml:space="preserve">The Priority of Documents shell be as set in the Contract </w:t>
            </w:r>
            <w:r>
              <w:rPr>
                <w:rFonts w:ascii="Times New Roman" w:hAnsi="Times New Roman"/>
                <w:sz w:val="22"/>
                <w:szCs w:val="22"/>
              </w:rPr>
              <w:t>A</w:t>
            </w:r>
            <w:r w:rsidRPr="00BC298C">
              <w:rPr>
                <w:rFonts w:ascii="Times New Roman" w:hAnsi="Times New Roman"/>
                <w:sz w:val="22"/>
                <w:szCs w:val="22"/>
              </w:rPr>
              <w:t>greement</w:t>
            </w:r>
          </w:p>
          <w:p w:rsidR="00E47492" w:rsidRPr="000A4E53" w:rsidRDefault="00E47492" w:rsidP="00481741">
            <w:pPr>
              <w:autoSpaceDE w:val="0"/>
              <w:autoSpaceDN w:val="0"/>
              <w:adjustRightInd w:val="0"/>
              <w:spacing w:before="40" w:after="40"/>
              <w:jc w:val="both"/>
              <w:rPr>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1.6</w:t>
            </w: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01A30" w:rsidRPr="000A4E53" w:rsidRDefault="00D01A30" w:rsidP="00D01A30">
            <w:pPr>
              <w:rPr>
                <w:sz w:val="22"/>
                <w:szCs w:val="22"/>
              </w:rPr>
            </w:pPr>
          </w:p>
          <w:p w:rsidR="00DD7CD0" w:rsidRPr="000A4E53" w:rsidRDefault="00D01A30" w:rsidP="00D01A30">
            <w:pPr>
              <w:rPr>
                <w:sz w:val="22"/>
                <w:szCs w:val="22"/>
              </w:rPr>
            </w:pPr>
            <w:r w:rsidRPr="000A4E53">
              <w:rPr>
                <w:sz w:val="22"/>
                <w:szCs w:val="22"/>
              </w:rPr>
              <w:t>1.7</w:t>
            </w:r>
          </w:p>
        </w:tc>
        <w:tc>
          <w:tcPr>
            <w:tcW w:w="7724" w:type="dxa"/>
          </w:tcPr>
          <w:p w:rsidR="00D7335F" w:rsidRPr="000A4E53" w:rsidRDefault="00D7335F" w:rsidP="00481741">
            <w:pPr>
              <w:tabs>
                <w:tab w:val="num" w:pos="709"/>
                <w:tab w:val="left" w:pos="3969"/>
                <w:tab w:val="left" w:pos="4820"/>
              </w:tabs>
              <w:spacing w:before="120" w:after="40"/>
              <w:jc w:val="both"/>
              <w:rPr>
                <w:b/>
                <w:sz w:val="22"/>
                <w:szCs w:val="22"/>
              </w:rPr>
            </w:pPr>
            <w:r w:rsidRPr="000A4E53">
              <w:rPr>
                <w:b/>
                <w:sz w:val="22"/>
                <w:szCs w:val="22"/>
              </w:rPr>
              <w:t>Contract Agreement</w:t>
            </w:r>
          </w:p>
          <w:p w:rsidR="00D01A30" w:rsidRPr="000A4E53" w:rsidRDefault="00D01A30" w:rsidP="00481741">
            <w:pPr>
              <w:pStyle w:val="BodyText"/>
              <w:spacing w:before="40" w:after="40"/>
              <w:rPr>
                <w:rFonts w:ascii="Times New Roman" w:hAnsi="Times New Roman"/>
                <w:i/>
                <w:sz w:val="22"/>
                <w:szCs w:val="22"/>
              </w:rPr>
            </w:pPr>
            <w:r w:rsidRPr="000A4E53">
              <w:rPr>
                <w:rFonts w:ascii="Times New Roman" w:hAnsi="Times New Roman"/>
                <w:i/>
                <w:sz w:val="22"/>
                <w:szCs w:val="22"/>
              </w:rPr>
              <w:t>Replace Sub-Clause 1.6 with:</w:t>
            </w:r>
          </w:p>
          <w:p w:rsidR="00D01A30" w:rsidRPr="000A4E53" w:rsidRDefault="00D01A30" w:rsidP="00481741">
            <w:pPr>
              <w:pStyle w:val="BodyText"/>
              <w:spacing w:before="40" w:after="40"/>
              <w:rPr>
                <w:rFonts w:ascii="Times New Roman" w:hAnsi="Times New Roman"/>
                <w:i/>
                <w:sz w:val="22"/>
                <w:szCs w:val="22"/>
              </w:rPr>
            </w:pPr>
            <w:r w:rsidRPr="000A4E53">
              <w:rPr>
                <w:rFonts w:ascii="Times New Roman" w:hAnsi="Times New Roman"/>
                <w:i/>
                <w:sz w:val="22"/>
                <w:szCs w:val="22"/>
              </w:rPr>
              <w:t xml:space="preserve">“The Parties shall enter into a Contract Agreement as agreed during tendering. The Employer shall sign, date and send all the originals of the </w:t>
            </w:r>
            <w:r w:rsidR="005C4B9D" w:rsidRPr="000A4E53">
              <w:rPr>
                <w:rFonts w:ascii="Times New Roman" w:hAnsi="Times New Roman"/>
                <w:i/>
                <w:sz w:val="22"/>
                <w:szCs w:val="22"/>
              </w:rPr>
              <w:t>Contract</w:t>
            </w:r>
            <w:r w:rsidRPr="000A4E53">
              <w:rPr>
                <w:rFonts w:ascii="Times New Roman" w:hAnsi="Times New Roman"/>
                <w:i/>
                <w:sz w:val="22"/>
                <w:szCs w:val="22"/>
              </w:rPr>
              <w:t xml:space="preserve"> </w:t>
            </w:r>
            <w:r w:rsidR="005C4B9D" w:rsidRPr="000A4E53">
              <w:rPr>
                <w:rFonts w:ascii="Times New Roman" w:hAnsi="Times New Roman"/>
                <w:i/>
                <w:sz w:val="22"/>
                <w:szCs w:val="22"/>
              </w:rPr>
              <w:t>Agreement to</w:t>
            </w:r>
            <w:r w:rsidRPr="000A4E53">
              <w:rPr>
                <w:rFonts w:ascii="Times New Roman" w:hAnsi="Times New Roman"/>
                <w:i/>
                <w:sz w:val="22"/>
                <w:szCs w:val="22"/>
              </w:rPr>
              <w:t xml:space="preserve"> the Contractor The Contractor shall countersign and return Contract Agreement together with all its forms and schedules to the Employer within 30 days of the date of the receipt of the Contract Agreement signed by the Employer</w:t>
            </w:r>
            <w:r w:rsidR="002C5E8C" w:rsidRPr="000A4E53">
              <w:rPr>
                <w:rFonts w:ascii="Times New Roman" w:hAnsi="Times New Roman"/>
                <w:sz w:val="22"/>
                <w:szCs w:val="22"/>
              </w:rPr>
              <w:t>”</w:t>
            </w:r>
            <w:r w:rsidRPr="000A4E53">
              <w:rPr>
                <w:rFonts w:ascii="Times New Roman" w:hAnsi="Times New Roman"/>
                <w:i/>
                <w:sz w:val="22"/>
                <w:szCs w:val="22"/>
              </w:rPr>
              <w:t>.</w:t>
            </w:r>
          </w:p>
          <w:p w:rsidR="00D01A30" w:rsidRPr="000A4E53" w:rsidRDefault="00D01A30" w:rsidP="00481741">
            <w:pPr>
              <w:pStyle w:val="BodyText"/>
              <w:spacing w:before="40" w:after="40"/>
              <w:rPr>
                <w:rFonts w:ascii="Times New Roman" w:hAnsi="Times New Roman"/>
                <w:sz w:val="22"/>
                <w:szCs w:val="22"/>
              </w:rPr>
            </w:pPr>
            <w:r w:rsidRPr="000A4E53">
              <w:rPr>
                <w:rFonts w:ascii="Times New Roman" w:hAnsi="Times New Roman"/>
                <w:sz w:val="22"/>
                <w:szCs w:val="22"/>
              </w:rPr>
              <w:t xml:space="preserve">The Contract Agreement signed by the Contractor shall not be valid if it is not submitted by the Contractor with the Performance Security as described in Sub-Clause 4.2 </w:t>
            </w:r>
            <w:r w:rsidRPr="000A4E53">
              <w:rPr>
                <w:rFonts w:ascii="Times New Roman" w:hAnsi="Times New Roman"/>
                <w:b/>
                <w:sz w:val="22"/>
                <w:szCs w:val="22"/>
              </w:rPr>
              <w:t>”Performance Security</w:t>
            </w:r>
            <w:r w:rsidRPr="000A4E53">
              <w:rPr>
                <w:rFonts w:ascii="Times New Roman" w:hAnsi="Times New Roman"/>
                <w:sz w:val="22"/>
                <w:szCs w:val="22"/>
              </w:rPr>
              <w:t>” of these Particular Conditions</w:t>
            </w:r>
            <w:r w:rsidR="002C5E8C">
              <w:rPr>
                <w:rFonts w:ascii="Times New Roman" w:hAnsi="Times New Roman"/>
                <w:sz w:val="22"/>
                <w:szCs w:val="22"/>
              </w:rPr>
              <w:t>.”</w:t>
            </w:r>
          </w:p>
          <w:p w:rsidR="00DD7CD0" w:rsidRPr="000A4E53" w:rsidRDefault="00DD7CD0" w:rsidP="00481741">
            <w:pPr>
              <w:pStyle w:val="BodyText"/>
              <w:spacing w:before="40" w:after="40"/>
              <w:rPr>
                <w:rFonts w:ascii="Times New Roman" w:hAnsi="Times New Roman"/>
                <w:b/>
                <w:sz w:val="22"/>
                <w:szCs w:val="22"/>
              </w:rPr>
            </w:pPr>
          </w:p>
          <w:p w:rsidR="00DD7CD0" w:rsidRPr="000A4E53" w:rsidRDefault="00DD7CD0" w:rsidP="00481741">
            <w:pPr>
              <w:pStyle w:val="BodyText"/>
              <w:spacing w:before="40" w:after="40"/>
              <w:rPr>
                <w:rFonts w:ascii="Times New Roman" w:hAnsi="Times New Roman"/>
                <w:b/>
                <w:sz w:val="22"/>
                <w:szCs w:val="22"/>
              </w:rPr>
            </w:pPr>
            <w:r w:rsidRPr="000A4E53">
              <w:rPr>
                <w:rFonts w:ascii="Times New Roman" w:hAnsi="Times New Roman"/>
                <w:b/>
                <w:sz w:val="22"/>
                <w:szCs w:val="22"/>
              </w:rPr>
              <w:t>Assignment</w:t>
            </w:r>
          </w:p>
          <w:p w:rsidR="00DD7CD0" w:rsidRPr="000A4E53" w:rsidRDefault="00DD7CD0" w:rsidP="00481741">
            <w:pPr>
              <w:pStyle w:val="BodyText"/>
              <w:spacing w:before="40" w:after="40"/>
              <w:rPr>
                <w:rFonts w:ascii="Times New Roman" w:hAnsi="Times New Roman"/>
                <w:i/>
                <w:sz w:val="22"/>
                <w:szCs w:val="22"/>
              </w:rPr>
            </w:pPr>
            <w:r w:rsidRPr="000A4E53">
              <w:rPr>
                <w:rFonts w:ascii="Times New Roman" w:hAnsi="Times New Roman"/>
                <w:i/>
                <w:sz w:val="22"/>
                <w:szCs w:val="22"/>
              </w:rPr>
              <w:t>In Sub-Clause 1.7, add to the end of paragraph (b):</w:t>
            </w:r>
          </w:p>
          <w:p w:rsidR="00DD7CD0" w:rsidRPr="000A4E53" w:rsidRDefault="00DD7CD0" w:rsidP="00481741">
            <w:pPr>
              <w:spacing w:before="40" w:after="40"/>
              <w:jc w:val="both"/>
              <w:rPr>
                <w:sz w:val="22"/>
                <w:szCs w:val="22"/>
              </w:rPr>
            </w:pPr>
            <w:r w:rsidRPr="000A4E53">
              <w:rPr>
                <w:sz w:val="22"/>
                <w:szCs w:val="22"/>
              </w:rPr>
              <w:t>“only with prior consent of the other Party”</w:t>
            </w:r>
          </w:p>
          <w:p w:rsidR="00DD7CD0" w:rsidRPr="000A4E53" w:rsidRDefault="00DD7CD0" w:rsidP="00481741">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1.10</w:t>
            </w:r>
          </w:p>
        </w:tc>
        <w:tc>
          <w:tcPr>
            <w:tcW w:w="7724" w:type="dxa"/>
          </w:tcPr>
          <w:p w:rsidR="00D7335F" w:rsidRPr="000A4E53" w:rsidRDefault="00D7335F" w:rsidP="00C136D2">
            <w:pPr>
              <w:tabs>
                <w:tab w:val="num" w:pos="709"/>
                <w:tab w:val="left" w:pos="3969"/>
                <w:tab w:val="left" w:pos="4820"/>
              </w:tabs>
              <w:spacing w:before="40" w:after="40"/>
              <w:rPr>
                <w:b/>
                <w:sz w:val="22"/>
                <w:szCs w:val="22"/>
              </w:rPr>
            </w:pPr>
            <w:r w:rsidRPr="000A4E53">
              <w:rPr>
                <w:b/>
                <w:sz w:val="22"/>
                <w:szCs w:val="22"/>
              </w:rPr>
              <w:t>Employer’s Use of Contractor’s Documents</w:t>
            </w:r>
          </w:p>
          <w:p w:rsidR="00E7656E" w:rsidRPr="000A4E53" w:rsidRDefault="00E7656E" w:rsidP="00E7656E">
            <w:pPr>
              <w:pStyle w:val="BodyText"/>
              <w:spacing w:before="40" w:after="40"/>
              <w:rPr>
                <w:rFonts w:ascii="Times New Roman" w:hAnsi="Times New Roman"/>
                <w:i/>
                <w:sz w:val="22"/>
                <w:szCs w:val="22"/>
              </w:rPr>
            </w:pPr>
            <w:r w:rsidRPr="000A4E53">
              <w:rPr>
                <w:rFonts w:ascii="Times New Roman" w:hAnsi="Times New Roman"/>
                <w:i/>
                <w:sz w:val="22"/>
                <w:szCs w:val="22"/>
              </w:rPr>
              <w:t xml:space="preserve"> after "Contractor’s Documents", insert:</w:t>
            </w:r>
          </w:p>
          <w:p w:rsidR="00E7656E" w:rsidRPr="000A4E53" w:rsidRDefault="00E7656E" w:rsidP="00E7656E">
            <w:pPr>
              <w:pStyle w:val="BodyText"/>
              <w:spacing w:before="40" w:after="40"/>
              <w:rPr>
                <w:rFonts w:ascii="Times New Roman" w:hAnsi="Times New Roman"/>
                <w:i/>
                <w:sz w:val="22"/>
                <w:szCs w:val="22"/>
              </w:rPr>
            </w:pPr>
            <w:r w:rsidRPr="000A4E53">
              <w:rPr>
                <w:rFonts w:ascii="Times New Roman" w:hAnsi="Times New Roman"/>
                <w:i/>
                <w:sz w:val="22"/>
                <w:szCs w:val="22"/>
              </w:rPr>
              <w:t>“and other design documents made by (or on behalf of) the Contractor.”</w:t>
            </w:r>
          </w:p>
          <w:p w:rsidR="00E7656E" w:rsidRPr="000A4E53" w:rsidRDefault="00E7656E" w:rsidP="00FF2B80">
            <w:pPr>
              <w:pStyle w:val="BodyText"/>
              <w:rPr>
                <w:rFonts w:ascii="Times New Roman" w:hAnsi="Times New Roman"/>
                <w:i/>
                <w:sz w:val="22"/>
                <w:szCs w:val="22"/>
              </w:rPr>
            </w:pPr>
          </w:p>
          <w:p w:rsidR="00D7335F" w:rsidRPr="000A4E53" w:rsidRDefault="00D7335F" w:rsidP="00C136D2">
            <w:pPr>
              <w:pStyle w:val="BodyText"/>
              <w:spacing w:before="40" w:after="40"/>
              <w:rPr>
                <w:rFonts w:ascii="Times New Roman" w:hAnsi="Times New Roman"/>
                <w:bCs/>
                <w:color w:val="000000"/>
                <w:sz w:val="22"/>
                <w:szCs w:val="22"/>
                <w:lang w:val="en-US"/>
              </w:rPr>
            </w:pPr>
            <w:r w:rsidRPr="000A4E53">
              <w:rPr>
                <w:rFonts w:ascii="Times New Roman" w:hAnsi="Times New Roman"/>
                <w:i/>
                <w:sz w:val="22"/>
                <w:szCs w:val="22"/>
              </w:rPr>
              <w:lastRenderedPageBreak/>
              <w:t>Add the following paragraph at the end of point c):</w:t>
            </w:r>
          </w:p>
          <w:p w:rsidR="00D7335F" w:rsidRPr="00162285" w:rsidRDefault="00D7335F" w:rsidP="00C136D2">
            <w:pPr>
              <w:pStyle w:val="BodyText"/>
              <w:spacing w:before="40" w:after="40"/>
              <w:rPr>
                <w:rFonts w:ascii="Times New Roman" w:hAnsi="Times New Roman"/>
                <w:bCs/>
                <w:color w:val="000000"/>
                <w:sz w:val="22"/>
                <w:szCs w:val="22"/>
                <w:lang w:val="en-US"/>
              </w:rPr>
            </w:pPr>
            <w:r w:rsidRPr="000A4E53">
              <w:rPr>
                <w:rFonts w:ascii="Times New Roman" w:hAnsi="Times New Roman"/>
                <w:bCs/>
                <w:color w:val="000000"/>
                <w:sz w:val="22"/>
                <w:szCs w:val="22"/>
                <w:lang w:val="en-US"/>
              </w:rPr>
              <w:t xml:space="preserve">“Where any documents, </w:t>
            </w:r>
            <w:r w:rsidRPr="000A4E53">
              <w:rPr>
                <w:rFonts w:ascii="Times New Roman" w:hAnsi="Times New Roman"/>
                <w:bCs/>
                <w:color w:val="000000"/>
                <w:sz w:val="22"/>
                <w:szCs w:val="22"/>
              </w:rPr>
              <w:t>programmes</w:t>
            </w:r>
            <w:r w:rsidRPr="00555FB7">
              <w:rPr>
                <w:rFonts w:ascii="Times New Roman" w:hAnsi="Times New Roman"/>
                <w:bCs/>
                <w:color w:val="000000"/>
                <w:sz w:val="22"/>
                <w:szCs w:val="22"/>
                <w:lang w:val="en-US"/>
              </w:rPr>
              <w:t>, graphics or the like are provided in electronic format then software necessary f</w:t>
            </w:r>
            <w:r w:rsidRPr="00162285">
              <w:rPr>
                <w:rFonts w:ascii="Times New Roman" w:hAnsi="Times New Roman"/>
                <w:bCs/>
                <w:color w:val="000000"/>
                <w:sz w:val="22"/>
                <w:szCs w:val="22"/>
                <w:lang w:val="en-US"/>
              </w:rPr>
              <w:t>or the reading of such documents shall be provided to the Employer and the Engineer together with a hard copy of such document.”</w:t>
            </w:r>
          </w:p>
          <w:p w:rsidR="00E7656E" w:rsidRPr="000A4E53" w:rsidRDefault="00E7656E" w:rsidP="00E7656E">
            <w:pPr>
              <w:pStyle w:val="BodyText"/>
              <w:spacing w:before="40" w:after="40"/>
              <w:rPr>
                <w:rFonts w:ascii="Times New Roman" w:hAnsi="Times New Roman"/>
                <w:b/>
                <w:sz w:val="22"/>
                <w:szCs w:val="22"/>
                <w:lang w:val="en-US"/>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1.12</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Confidential Details</w:t>
            </w:r>
          </w:p>
          <w:p w:rsidR="00D26FE4" w:rsidRPr="000A4E53" w:rsidRDefault="00D26FE4" w:rsidP="00D26FE4">
            <w:pPr>
              <w:pStyle w:val="BodyText"/>
              <w:tabs>
                <w:tab w:val="left" w:pos="-2160"/>
                <w:tab w:val="left" w:pos="-1440"/>
                <w:tab w:val="left" w:pos="-720"/>
                <w:tab w:val="left" w:pos="0"/>
                <w:tab w:val="left" w:pos="34"/>
                <w:tab w:val="left" w:pos="2160"/>
                <w:tab w:val="left" w:pos="2880"/>
                <w:tab w:val="left" w:pos="3600"/>
                <w:tab w:val="left" w:pos="4320"/>
                <w:tab w:val="left" w:pos="5040"/>
                <w:tab w:val="left" w:pos="5760"/>
                <w:tab w:val="left" w:pos="6480"/>
                <w:tab w:val="left" w:pos="7200"/>
                <w:tab w:val="left" w:pos="7920"/>
              </w:tabs>
              <w:spacing w:before="40" w:after="40"/>
              <w:rPr>
                <w:rFonts w:ascii="Times New Roman" w:hAnsi="Times New Roman"/>
                <w:i/>
                <w:sz w:val="22"/>
                <w:szCs w:val="22"/>
              </w:rPr>
            </w:pPr>
            <w:r w:rsidRPr="000A4E53">
              <w:rPr>
                <w:rFonts w:ascii="Times New Roman" w:hAnsi="Times New Roman"/>
                <w:i/>
                <w:sz w:val="22"/>
                <w:szCs w:val="22"/>
              </w:rPr>
              <w:t>Add the following paragraph to Sub-Clause 1.12:</w:t>
            </w:r>
          </w:p>
          <w:p w:rsidR="00D26FE4" w:rsidRPr="000A4E53" w:rsidRDefault="00D26FE4" w:rsidP="00D26FE4">
            <w:pPr>
              <w:pStyle w:val="BodyText"/>
              <w:spacing w:before="40" w:after="40"/>
              <w:rPr>
                <w:rFonts w:ascii="Times New Roman" w:hAnsi="Times New Roman"/>
                <w:sz w:val="22"/>
                <w:szCs w:val="22"/>
              </w:rPr>
            </w:pPr>
            <w:r w:rsidRPr="000A4E53">
              <w:rPr>
                <w:rFonts w:ascii="Times New Roman" w:hAnsi="Times New Roman"/>
                <w:sz w:val="22"/>
                <w:szCs w:val="22"/>
              </w:rPr>
              <w:t>“The Contractor shall treat the details of the Contract as private and confidential, save insofar as may be necessary for the purposes thereof, and shall not publish or disclose the same or any particulars thereof in any trade or technical paper or elsewhere without the previous consent in writing of the Employer. If any dispute arises as to the necessity of any publication or disclosure for the purpose of the Contract the same shall be referred to the Employer, whose decisio</w:t>
            </w:r>
            <w:r w:rsidR="002C5E8C">
              <w:rPr>
                <w:rFonts w:ascii="Times New Roman" w:hAnsi="Times New Roman"/>
                <w:sz w:val="22"/>
                <w:szCs w:val="22"/>
              </w:rPr>
              <w:t>n shall be final.</w:t>
            </w:r>
            <w:r w:rsidRPr="000A4E53">
              <w:rPr>
                <w:rFonts w:ascii="Times New Roman" w:hAnsi="Times New Roman"/>
                <w:sz w:val="22"/>
                <w:szCs w:val="22"/>
              </w:rPr>
              <w:t>”</w:t>
            </w:r>
          </w:p>
          <w:p w:rsidR="00D7335F" w:rsidRPr="000A4E53" w:rsidRDefault="00D7335F" w:rsidP="00C136D2">
            <w:pPr>
              <w:pStyle w:val="BodyText"/>
              <w:spacing w:before="40" w:after="40"/>
              <w:ind w:left="34"/>
              <w:rPr>
                <w:rFonts w:ascii="Times New Roman" w:hAnsi="Times New Roman"/>
                <w:b/>
                <w:sz w:val="22"/>
                <w:szCs w:val="22"/>
              </w:rPr>
            </w:pPr>
          </w:p>
        </w:tc>
      </w:tr>
      <w:tr w:rsidR="00D7335F" w:rsidRPr="000A4E53" w:rsidTr="00B46044">
        <w:tc>
          <w:tcPr>
            <w:tcW w:w="1276" w:type="dxa"/>
          </w:tcPr>
          <w:p w:rsidR="00D7335F" w:rsidRPr="000A4E53" w:rsidRDefault="00D7335F" w:rsidP="00526FD6">
            <w:pPr>
              <w:pStyle w:val="BodyText"/>
              <w:spacing w:before="40" w:after="40"/>
              <w:jc w:val="left"/>
              <w:rPr>
                <w:rFonts w:ascii="Times New Roman" w:hAnsi="Times New Roman"/>
                <w:sz w:val="22"/>
                <w:szCs w:val="22"/>
              </w:rPr>
            </w:pPr>
          </w:p>
        </w:tc>
        <w:tc>
          <w:tcPr>
            <w:tcW w:w="7724" w:type="dxa"/>
          </w:tcPr>
          <w:p w:rsidR="00D7335F" w:rsidRPr="000A4E53" w:rsidRDefault="00D7335F" w:rsidP="00526FD6">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1.16</w:t>
            </w:r>
          </w:p>
        </w:tc>
        <w:tc>
          <w:tcPr>
            <w:tcW w:w="7724" w:type="dxa"/>
          </w:tcPr>
          <w:p w:rsidR="00D7335F" w:rsidRPr="000A4E53" w:rsidRDefault="00D7335F" w:rsidP="00C136D2">
            <w:pPr>
              <w:pStyle w:val="11ptheading"/>
              <w:tabs>
                <w:tab w:val="left" w:pos="709"/>
                <w:tab w:val="left" w:pos="1418"/>
                <w:tab w:val="left" w:pos="3969"/>
                <w:tab w:val="left" w:pos="4820"/>
              </w:tabs>
              <w:spacing w:before="40" w:after="40"/>
              <w:rPr>
                <w:rFonts w:ascii="Times New Roman" w:hAnsi="Times New Roman"/>
                <w:b w:val="0"/>
                <w:snapToGrid w:val="0"/>
                <w:szCs w:val="22"/>
              </w:rPr>
            </w:pPr>
            <w:r w:rsidRPr="000A4E53">
              <w:rPr>
                <w:rFonts w:ascii="Times New Roman" w:hAnsi="Times New Roman"/>
                <w:snapToGrid w:val="0"/>
                <w:szCs w:val="22"/>
              </w:rPr>
              <w:t>Audit</w:t>
            </w:r>
            <w:r w:rsidRPr="000A4E53">
              <w:rPr>
                <w:rFonts w:ascii="Times New Roman" w:hAnsi="Times New Roman"/>
                <w:b w:val="0"/>
                <w:snapToGrid w:val="0"/>
                <w:szCs w:val="22"/>
              </w:rPr>
              <w:t xml:space="preserve"> </w:t>
            </w:r>
          </w:p>
          <w:p w:rsidR="00D7335F" w:rsidRPr="000A4E53" w:rsidRDefault="00D7335F" w:rsidP="00C136D2">
            <w:pPr>
              <w:pStyle w:val="11ptheading"/>
              <w:tabs>
                <w:tab w:val="left" w:pos="709"/>
                <w:tab w:val="left" w:pos="1418"/>
                <w:tab w:val="left" w:pos="3969"/>
                <w:tab w:val="left" w:pos="4820"/>
              </w:tabs>
              <w:spacing w:before="40" w:after="40"/>
              <w:rPr>
                <w:rFonts w:ascii="Times New Roman" w:hAnsi="Times New Roman"/>
                <w:i/>
                <w:snapToGrid w:val="0"/>
                <w:szCs w:val="22"/>
              </w:rPr>
            </w:pPr>
            <w:r w:rsidRPr="000A4E53">
              <w:rPr>
                <w:rFonts w:ascii="Times New Roman" w:hAnsi="Times New Roman"/>
                <w:b w:val="0"/>
                <w:i/>
                <w:snapToGrid w:val="0"/>
                <w:szCs w:val="22"/>
              </w:rPr>
              <w:t xml:space="preserve">Add new </w:t>
            </w:r>
            <w:r w:rsidRPr="000A4E53">
              <w:rPr>
                <w:rFonts w:ascii="Times New Roman" w:hAnsi="Times New Roman"/>
                <w:b w:val="0"/>
                <w:i/>
                <w:szCs w:val="22"/>
              </w:rPr>
              <w:t>Sub-Clause</w:t>
            </w:r>
            <w:r w:rsidRPr="000A4E53">
              <w:rPr>
                <w:rFonts w:ascii="Times New Roman" w:hAnsi="Times New Roman"/>
                <w:i/>
                <w:szCs w:val="22"/>
              </w:rPr>
              <w:t xml:space="preserve"> </w:t>
            </w:r>
            <w:r w:rsidRPr="000A4E53">
              <w:rPr>
                <w:rFonts w:ascii="Times New Roman" w:hAnsi="Times New Roman"/>
                <w:b w:val="0"/>
                <w:i/>
                <w:snapToGrid w:val="0"/>
                <w:szCs w:val="22"/>
              </w:rPr>
              <w:t>1.16</w:t>
            </w:r>
            <w:r w:rsidRPr="000A4E53">
              <w:rPr>
                <w:rFonts w:ascii="Times New Roman" w:hAnsi="Times New Roman"/>
                <w:i/>
                <w:snapToGrid w:val="0"/>
                <w:szCs w:val="22"/>
              </w:rPr>
              <w:t>:</w:t>
            </w:r>
          </w:p>
          <w:p w:rsidR="0026709C" w:rsidRPr="000A4E53" w:rsidRDefault="00D7335F" w:rsidP="0026709C">
            <w:pPr>
              <w:pStyle w:val="BodyText"/>
              <w:spacing w:before="40" w:after="40"/>
              <w:rPr>
                <w:rFonts w:ascii="Times New Roman" w:hAnsi="Times New Roman"/>
                <w:sz w:val="22"/>
                <w:szCs w:val="22"/>
              </w:rPr>
            </w:pPr>
            <w:r w:rsidRPr="000A4E53">
              <w:rPr>
                <w:rFonts w:ascii="Times New Roman" w:hAnsi="Times New Roman"/>
                <w:sz w:val="22"/>
                <w:szCs w:val="22"/>
              </w:rPr>
              <w:t>“</w:t>
            </w:r>
            <w:r w:rsidR="0026709C" w:rsidRPr="000A4E53">
              <w:rPr>
                <w:rFonts w:ascii="Times New Roman" w:hAnsi="Times New Roman"/>
                <w:sz w:val="22"/>
                <w:szCs w:val="22"/>
              </w:rPr>
              <w:t>The Contractor shall afford full access and co-operation to representatives of the  Auditors to enable them to inspect and audit any aspect of the Contract.</w:t>
            </w:r>
          </w:p>
          <w:p w:rsidR="00D7335F" w:rsidRPr="000A4E53" w:rsidRDefault="0026709C" w:rsidP="0026709C">
            <w:pPr>
              <w:pStyle w:val="BodyText"/>
              <w:spacing w:before="40" w:after="40"/>
              <w:rPr>
                <w:rFonts w:ascii="Times New Roman" w:hAnsi="Times New Roman"/>
                <w:sz w:val="22"/>
                <w:szCs w:val="22"/>
              </w:rPr>
            </w:pPr>
            <w:r w:rsidRPr="000A4E53">
              <w:rPr>
                <w:rFonts w:ascii="Times New Roman" w:hAnsi="Times New Roman"/>
                <w:sz w:val="22"/>
                <w:szCs w:val="22"/>
              </w:rPr>
              <w:t>Throughout the performance of the Contract and for a period of seven years following the date of the Taking-Over Certificate for the whole of the Works, the Contractor shall ensure that the services of the Auditors and the authorities of the recipient countries are given access (including by any Subcontractors) to all supporting documents required for carrying out the necessary checks. To this end, the Contractor shall undertake, having been given a notice of eight working days, to authorise access to his premises to all persons autho</w:t>
            </w:r>
            <w:r w:rsidR="00BD70FB">
              <w:rPr>
                <w:rFonts w:ascii="Times New Roman" w:hAnsi="Times New Roman"/>
                <w:sz w:val="22"/>
                <w:szCs w:val="22"/>
              </w:rPr>
              <w:t>rised to carry out these checks</w:t>
            </w:r>
            <w:r w:rsidR="00D7335F" w:rsidRPr="000A4E53">
              <w:rPr>
                <w:rFonts w:ascii="Times New Roman" w:hAnsi="Times New Roman"/>
                <w:sz w:val="22"/>
                <w:szCs w:val="22"/>
              </w:rPr>
              <w:t>”</w:t>
            </w:r>
            <w:r w:rsidR="00BD70FB">
              <w:rPr>
                <w:rFonts w:ascii="Times New Roman" w:hAnsi="Times New Roman"/>
                <w:sz w:val="22"/>
                <w:szCs w:val="22"/>
              </w:rPr>
              <w:t>.</w:t>
            </w:r>
          </w:p>
          <w:p w:rsidR="00D7335F" w:rsidRPr="000A4E53" w:rsidRDefault="00D7335F"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THE EMPLOYER</w:t>
            </w:r>
          </w:p>
        </w:tc>
      </w:tr>
      <w:tr w:rsidR="0061447B" w:rsidRPr="000A4E53" w:rsidTr="00B46044">
        <w:tc>
          <w:tcPr>
            <w:tcW w:w="1276" w:type="dxa"/>
          </w:tcPr>
          <w:p w:rsidR="0061447B" w:rsidRPr="000A4E53" w:rsidRDefault="0061447B" w:rsidP="00C136D2">
            <w:pPr>
              <w:pStyle w:val="BodyText"/>
              <w:spacing w:before="40" w:after="40"/>
              <w:jc w:val="left"/>
              <w:rPr>
                <w:rFonts w:ascii="Times New Roman" w:hAnsi="Times New Roman"/>
                <w:sz w:val="22"/>
                <w:szCs w:val="22"/>
              </w:rPr>
            </w:pPr>
          </w:p>
        </w:tc>
        <w:tc>
          <w:tcPr>
            <w:tcW w:w="7724" w:type="dxa"/>
          </w:tcPr>
          <w:p w:rsidR="0061447B" w:rsidRPr="000A4E53" w:rsidRDefault="0061447B"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E931BC" w:rsidRDefault="00D7335F" w:rsidP="00C136D2">
            <w:pPr>
              <w:pStyle w:val="BodyText"/>
              <w:spacing w:before="40" w:after="40"/>
              <w:jc w:val="left"/>
              <w:rPr>
                <w:rFonts w:ascii="Times New Roman" w:hAnsi="Times New Roman"/>
                <w:sz w:val="22"/>
                <w:szCs w:val="22"/>
              </w:rPr>
            </w:pPr>
            <w:r w:rsidRPr="00E931BC">
              <w:rPr>
                <w:rFonts w:ascii="Times New Roman" w:hAnsi="Times New Roman"/>
                <w:sz w:val="22"/>
                <w:szCs w:val="22"/>
              </w:rPr>
              <w:t>2.2</w:t>
            </w:r>
          </w:p>
        </w:tc>
        <w:tc>
          <w:tcPr>
            <w:tcW w:w="7724" w:type="dxa"/>
          </w:tcPr>
          <w:p w:rsidR="00D7335F" w:rsidRPr="00E931BC" w:rsidRDefault="00D7335F" w:rsidP="00C136D2">
            <w:pPr>
              <w:pStyle w:val="BodyText"/>
              <w:spacing w:before="40" w:after="40"/>
              <w:rPr>
                <w:rFonts w:ascii="Times New Roman" w:hAnsi="Times New Roman"/>
                <w:b/>
                <w:sz w:val="22"/>
                <w:szCs w:val="22"/>
              </w:rPr>
            </w:pPr>
            <w:r w:rsidRPr="00E931BC">
              <w:rPr>
                <w:rFonts w:ascii="Times New Roman" w:hAnsi="Times New Roman"/>
                <w:b/>
                <w:sz w:val="22"/>
                <w:szCs w:val="22"/>
              </w:rPr>
              <w:t>Permits, Licences or Approvals</w:t>
            </w:r>
          </w:p>
          <w:p w:rsidR="00D7335F" w:rsidRPr="00E931BC" w:rsidRDefault="00D7335F" w:rsidP="00C136D2">
            <w:pPr>
              <w:pStyle w:val="BodyText"/>
              <w:spacing w:before="40" w:after="40"/>
              <w:rPr>
                <w:rFonts w:ascii="Times New Roman" w:hAnsi="Times New Roman"/>
                <w:i/>
                <w:sz w:val="22"/>
                <w:szCs w:val="22"/>
              </w:rPr>
            </w:pPr>
            <w:r w:rsidRPr="00E931BC">
              <w:rPr>
                <w:rFonts w:ascii="Times New Roman" w:hAnsi="Times New Roman"/>
                <w:i/>
                <w:sz w:val="22"/>
                <w:szCs w:val="22"/>
              </w:rPr>
              <w:t>A</w:t>
            </w:r>
            <w:r w:rsidR="00BD70FB" w:rsidRPr="00E931BC">
              <w:rPr>
                <w:rFonts w:ascii="Times New Roman" w:hAnsi="Times New Roman"/>
                <w:i/>
                <w:sz w:val="22"/>
                <w:szCs w:val="22"/>
              </w:rPr>
              <w:t>dd at the end of the Sub-clause</w:t>
            </w:r>
            <w:r w:rsidRPr="00E931BC">
              <w:rPr>
                <w:rFonts w:ascii="Times New Roman" w:hAnsi="Times New Roman"/>
                <w:i/>
                <w:sz w:val="22"/>
                <w:szCs w:val="22"/>
              </w:rPr>
              <w:t>:</w:t>
            </w:r>
          </w:p>
          <w:p w:rsidR="00D7335F" w:rsidRPr="00E931BC" w:rsidRDefault="00D7335F" w:rsidP="00D26FE4">
            <w:pPr>
              <w:pStyle w:val="BodyText"/>
              <w:spacing w:before="40" w:after="40"/>
              <w:rPr>
                <w:rFonts w:ascii="Times New Roman" w:hAnsi="Times New Roman"/>
                <w:i/>
                <w:sz w:val="22"/>
                <w:szCs w:val="22"/>
              </w:rPr>
            </w:pPr>
            <w:r w:rsidRPr="00E931BC">
              <w:rPr>
                <w:rFonts w:ascii="Times New Roman" w:hAnsi="Times New Roman"/>
                <w:sz w:val="22"/>
                <w:szCs w:val="22"/>
              </w:rPr>
              <w:t>“It is the sole responsibility of the Contractor to obtain, in due time, all other necessary permissions, licences or approvals for construction and operation than the above mentioned (i), (ii) and (iii).</w:t>
            </w:r>
            <w:r w:rsidR="00D26FE4" w:rsidRPr="00E931BC">
              <w:rPr>
                <w:rFonts w:ascii="Times New Roman" w:hAnsi="Times New Roman"/>
                <w:sz w:val="22"/>
                <w:szCs w:val="22"/>
              </w:rPr>
              <w:t xml:space="preserve"> Delay in obtaining these permissions, licences or approvals shall not entitle the Contractor neither to an extension of time</w:t>
            </w:r>
            <w:r w:rsidR="00F91B7F" w:rsidRPr="00E931BC">
              <w:rPr>
                <w:rFonts w:ascii="Times New Roman" w:hAnsi="Times New Roman"/>
                <w:sz w:val="22"/>
                <w:szCs w:val="22"/>
              </w:rPr>
              <w:t>, nor to any additional payment</w:t>
            </w:r>
            <w:r w:rsidR="00D26FE4" w:rsidRPr="00E931BC">
              <w:rPr>
                <w:rFonts w:ascii="Times New Roman" w:hAnsi="Times New Roman"/>
                <w:sz w:val="22"/>
                <w:szCs w:val="22"/>
              </w:rPr>
              <w:t>”</w:t>
            </w:r>
            <w:r w:rsidR="00F91B7F" w:rsidRPr="00E931BC">
              <w:rPr>
                <w:rFonts w:ascii="Times New Roman" w:hAnsi="Times New Roman"/>
                <w:sz w:val="22"/>
                <w:szCs w:val="22"/>
              </w:rPr>
              <w:t>.</w:t>
            </w:r>
          </w:p>
        </w:tc>
      </w:tr>
      <w:tr w:rsidR="0061447B" w:rsidRPr="000A4E53" w:rsidTr="00B46044">
        <w:tc>
          <w:tcPr>
            <w:tcW w:w="1276" w:type="dxa"/>
          </w:tcPr>
          <w:p w:rsidR="0061447B" w:rsidRPr="000A4E53" w:rsidRDefault="0061447B" w:rsidP="00B02A2A">
            <w:pPr>
              <w:pStyle w:val="BodyText"/>
              <w:spacing w:before="40" w:after="40"/>
              <w:jc w:val="left"/>
              <w:rPr>
                <w:rFonts w:ascii="Times New Roman" w:hAnsi="Times New Roman"/>
                <w:sz w:val="22"/>
                <w:szCs w:val="22"/>
              </w:rPr>
            </w:pPr>
          </w:p>
        </w:tc>
        <w:tc>
          <w:tcPr>
            <w:tcW w:w="7724" w:type="dxa"/>
          </w:tcPr>
          <w:p w:rsidR="0061447B" w:rsidRPr="000A4E53" w:rsidRDefault="0061447B" w:rsidP="00B02A2A">
            <w:pPr>
              <w:pStyle w:val="BodyText"/>
              <w:spacing w:before="40" w:after="40"/>
              <w:rPr>
                <w:rFonts w:ascii="Times New Roman" w:hAnsi="Times New Roman"/>
                <w:i/>
                <w:sz w:val="22"/>
                <w:szCs w:val="22"/>
              </w:rPr>
            </w:pPr>
          </w:p>
        </w:tc>
      </w:tr>
      <w:tr w:rsidR="00F97C10" w:rsidRPr="000A4E53" w:rsidTr="00B46044">
        <w:tc>
          <w:tcPr>
            <w:tcW w:w="1276" w:type="dxa"/>
          </w:tcPr>
          <w:p w:rsidR="00F97C10" w:rsidRPr="000A4E53" w:rsidRDefault="00F97C10"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2.6</w:t>
            </w:r>
          </w:p>
        </w:tc>
        <w:tc>
          <w:tcPr>
            <w:tcW w:w="7724" w:type="dxa"/>
          </w:tcPr>
          <w:p w:rsidR="00F97C10" w:rsidRPr="000A4E53" w:rsidRDefault="00F97C10" w:rsidP="00F97C10">
            <w:pPr>
              <w:pStyle w:val="BodyText"/>
              <w:spacing w:before="40" w:after="40"/>
              <w:rPr>
                <w:rFonts w:ascii="Times New Roman" w:hAnsi="Times New Roman"/>
                <w:b/>
                <w:sz w:val="22"/>
                <w:szCs w:val="22"/>
              </w:rPr>
            </w:pPr>
            <w:r w:rsidRPr="000A4E53">
              <w:rPr>
                <w:rFonts w:ascii="Times New Roman" w:hAnsi="Times New Roman"/>
                <w:b/>
                <w:sz w:val="22"/>
                <w:szCs w:val="22"/>
              </w:rPr>
              <w:t>The End Recipient (ref to Sub-Clause 1.1.2.11)</w:t>
            </w:r>
          </w:p>
          <w:p w:rsidR="00F97C10" w:rsidRPr="000A4E53" w:rsidRDefault="00F97C10" w:rsidP="00F97C10">
            <w:pPr>
              <w:pStyle w:val="BodyText"/>
              <w:spacing w:before="40" w:after="40"/>
              <w:rPr>
                <w:rFonts w:ascii="Times New Roman" w:hAnsi="Times New Roman"/>
                <w:i/>
                <w:sz w:val="22"/>
                <w:szCs w:val="22"/>
              </w:rPr>
            </w:pPr>
            <w:r w:rsidRPr="000A4E53">
              <w:rPr>
                <w:rFonts w:ascii="Times New Roman" w:hAnsi="Times New Roman"/>
                <w:i/>
                <w:sz w:val="22"/>
                <w:szCs w:val="22"/>
              </w:rPr>
              <w:t>Add new Sub-Clause 2.6:</w:t>
            </w:r>
          </w:p>
          <w:p w:rsidR="00F97C10" w:rsidRPr="00176145" w:rsidRDefault="00F97C10" w:rsidP="00F97C10">
            <w:pPr>
              <w:pStyle w:val="BodyText"/>
              <w:spacing w:before="40" w:after="40"/>
              <w:rPr>
                <w:rFonts w:ascii="Times New Roman" w:hAnsi="Times New Roman"/>
                <w:sz w:val="22"/>
                <w:szCs w:val="22"/>
              </w:rPr>
            </w:pPr>
            <w:r w:rsidRPr="000A4E53">
              <w:rPr>
                <w:rFonts w:ascii="Times New Roman" w:hAnsi="Times New Roman"/>
                <w:sz w:val="22"/>
                <w:szCs w:val="22"/>
              </w:rPr>
              <w:t>“The Employer may assign any of his rights or duties under the Contract to the End Recipient. The Employer shall notify, in accordance with Sub-Clause 1.3 [Communications] of Conditions of Contract, the Contractor and the Engineer of the powers delegated.</w:t>
            </w:r>
          </w:p>
        </w:tc>
      </w:tr>
      <w:tr w:rsidR="00D7335F" w:rsidRPr="000A4E53" w:rsidTr="00B46044">
        <w:tc>
          <w:tcPr>
            <w:tcW w:w="1276" w:type="dxa"/>
          </w:tcPr>
          <w:p w:rsidR="00B16849" w:rsidRDefault="00B16849" w:rsidP="00C136D2">
            <w:pPr>
              <w:pStyle w:val="BodyText"/>
              <w:spacing w:before="40" w:after="40"/>
              <w:jc w:val="left"/>
              <w:rPr>
                <w:rFonts w:ascii="Times New Roman" w:hAnsi="Times New Roman"/>
                <w:b/>
                <w:sz w:val="22"/>
                <w:szCs w:val="22"/>
              </w:rPr>
            </w:pPr>
          </w:p>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3</w:t>
            </w:r>
          </w:p>
        </w:tc>
        <w:tc>
          <w:tcPr>
            <w:tcW w:w="7724" w:type="dxa"/>
          </w:tcPr>
          <w:p w:rsidR="00B16849" w:rsidRPr="000A4E53" w:rsidRDefault="00B16849" w:rsidP="00C136D2">
            <w:pPr>
              <w:pStyle w:val="BodyText"/>
              <w:spacing w:before="40" w:after="40"/>
              <w:rPr>
                <w:rFonts w:ascii="Times New Roman" w:hAnsi="Times New Roman"/>
                <w:b/>
                <w:sz w:val="22"/>
                <w:szCs w:val="22"/>
              </w:rPr>
            </w:pP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THE ENGINEER</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3.1</w:t>
            </w:r>
          </w:p>
        </w:tc>
        <w:tc>
          <w:tcPr>
            <w:tcW w:w="7724" w:type="dxa"/>
          </w:tcPr>
          <w:p w:rsidR="00D7335F" w:rsidRPr="000A4E53" w:rsidRDefault="00D7335F" w:rsidP="00C136D2">
            <w:pPr>
              <w:tabs>
                <w:tab w:val="left" w:pos="34"/>
                <w:tab w:val="right" w:leader="dot" w:pos="9498"/>
              </w:tabs>
              <w:spacing w:before="40" w:after="40"/>
              <w:ind w:left="34" w:right="-23"/>
              <w:rPr>
                <w:b/>
                <w:sz w:val="22"/>
                <w:szCs w:val="22"/>
              </w:rPr>
            </w:pPr>
            <w:r w:rsidRPr="000A4E53">
              <w:rPr>
                <w:b/>
                <w:sz w:val="22"/>
                <w:szCs w:val="22"/>
              </w:rPr>
              <w:t>Engineer’s Duties and Authority</w:t>
            </w:r>
          </w:p>
          <w:p w:rsidR="00D7335F" w:rsidRPr="000A4E53" w:rsidRDefault="00D7335F" w:rsidP="00C136D2">
            <w:pPr>
              <w:tabs>
                <w:tab w:val="left" w:pos="34"/>
                <w:tab w:val="right" w:leader="dot" w:pos="9498"/>
              </w:tabs>
              <w:spacing w:before="40" w:after="40"/>
              <w:ind w:left="34" w:right="-23"/>
              <w:rPr>
                <w:i/>
                <w:sz w:val="22"/>
                <w:szCs w:val="22"/>
              </w:rPr>
            </w:pPr>
            <w:r w:rsidRPr="000A4E53">
              <w:rPr>
                <w:i/>
                <w:sz w:val="22"/>
                <w:szCs w:val="22"/>
              </w:rPr>
              <w:t>At the end of Sub-Clause 3.1, insert:</w:t>
            </w:r>
          </w:p>
          <w:p w:rsidR="00D7335F" w:rsidRPr="000A4E53" w:rsidRDefault="00D7335F" w:rsidP="00C136D2">
            <w:pPr>
              <w:tabs>
                <w:tab w:val="left" w:pos="34"/>
                <w:tab w:val="right" w:leader="dot" w:pos="9498"/>
              </w:tabs>
              <w:spacing w:before="40" w:after="40"/>
              <w:ind w:left="34" w:right="-23"/>
              <w:rPr>
                <w:sz w:val="22"/>
                <w:szCs w:val="22"/>
              </w:rPr>
            </w:pPr>
            <w:r w:rsidRPr="000A4E53">
              <w:rPr>
                <w:sz w:val="22"/>
                <w:szCs w:val="22"/>
              </w:rPr>
              <w:t xml:space="preserve">“The Engineer shall obtain the specific approval of the Employer before taking </w:t>
            </w:r>
            <w:r w:rsidRPr="000A4E53">
              <w:rPr>
                <w:sz w:val="22"/>
                <w:szCs w:val="22"/>
              </w:rPr>
              <w:lastRenderedPageBreak/>
              <w:t>action under the following Sub-Clauses of these Conditions:</w:t>
            </w:r>
          </w:p>
          <w:p w:rsidR="00D7335F" w:rsidRPr="000A4E53" w:rsidRDefault="00D7335F" w:rsidP="005E5327">
            <w:pPr>
              <w:numPr>
                <w:ilvl w:val="0"/>
                <w:numId w:val="13"/>
              </w:numPr>
              <w:tabs>
                <w:tab w:val="left" w:pos="34"/>
                <w:tab w:val="right" w:leader="dot" w:pos="9498"/>
              </w:tabs>
              <w:spacing w:before="40" w:after="40"/>
              <w:ind w:right="-23"/>
              <w:jc w:val="both"/>
              <w:rPr>
                <w:sz w:val="22"/>
                <w:szCs w:val="22"/>
              </w:rPr>
            </w:pPr>
            <w:r w:rsidRPr="000A4E53">
              <w:rPr>
                <w:sz w:val="22"/>
                <w:szCs w:val="22"/>
              </w:rPr>
              <w:t xml:space="preserve">Sub-Clause 3.5: agreeing or determining any matter, which will increase the </w:t>
            </w:r>
            <w:r w:rsidR="00BB60D7">
              <w:rPr>
                <w:sz w:val="22"/>
                <w:szCs w:val="22"/>
              </w:rPr>
              <w:t>Total Contract</w:t>
            </w:r>
            <w:r w:rsidRPr="000A4E53">
              <w:rPr>
                <w:sz w:val="22"/>
                <w:szCs w:val="22"/>
              </w:rPr>
              <w:t xml:space="preserve"> Amount;</w:t>
            </w:r>
          </w:p>
          <w:p w:rsidR="00D7335F" w:rsidRPr="000A4E53" w:rsidRDefault="00D7335F" w:rsidP="005E5327">
            <w:pPr>
              <w:numPr>
                <w:ilvl w:val="0"/>
                <w:numId w:val="13"/>
              </w:numPr>
              <w:tabs>
                <w:tab w:val="left" w:pos="34"/>
                <w:tab w:val="right" w:leader="dot" w:pos="9498"/>
              </w:tabs>
              <w:spacing w:before="40" w:after="40"/>
              <w:ind w:right="-23"/>
              <w:jc w:val="both"/>
              <w:rPr>
                <w:sz w:val="22"/>
                <w:szCs w:val="22"/>
              </w:rPr>
            </w:pPr>
            <w:r w:rsidRPr="000A4E53">
              <w:rPr>
                <w:sz w:val="22"/>
                <w:szCs w:val="22"/>
              </w:rPr>
              <w:t>Sub-Clause 4.4(b): giving consent to a subcontractor for a subcontract for which a different subcontractor is named in the Contract;</w:t>
            </w:r>
          </w:p>
          <w:p w:rsidR="00D7335F" w:rsidRPr="000A4E53" w:rsidRDefault="00D7335F" w:rsidP="005E5327">
            <w:pPr>
              <w:numPr>
                <w:ilvl w:val="0"/>
                <w:numId w:val="13"/>
              </w:numPr>
              <w:tabs>
                <w:tab w:val="left" w:pos="34"/>
                <w:tab w:val="right" w:leader="dot" w:pos="9498"/>
              </w:tabs>
              <w:spacing w:before="40" w:after="40"/>
              <w:ind w:right="-23"/>
              <w:jc w:val="both"/>
              <w:rPr>
                <w:sz w:val="22"/>
                <w:szCs w:val="22"/>
              </w:rPr>
            </w:pPr>
            <w:r w:rsidRPr="000A4E53">
              <w:rPr>
                <w:sz w:val="22"/>
                <w:szCs w:val="22"/>
              </w:rPr>
              <w:t>Sub-Clause 8.4: instructing, agreeing or determining an extension of the Time for Completion;</w:t>
            </w:r>
          </w:p>
          <w:p w:rsidR="00D7335F" w:rsidRPr="000A4E53" w:rsidRDefault="00D7335F" w:rsidP="008131BD">
            <w:pPr>
              <w:tabs>
                <w:tab w:val="left" w:pos="34"/>
                <w:tab w:val="right" w:leader="dot" w:pos="9498"/>
              </w:tabs>
              <w:spacing w:before="40" w:after="40"/>
              <w:rPr>
                <w:sz w:val="22"/>
                <w:szCs w:val="22"/>
              </w:rPr>
            </w:pPr>
            <w:r w:rsidRPr="000A4E53">
              <w:rPr>
                <w:sz w:val="22"/>
                <w:szCs w:val="22"/>
              </w:rPr>
              <w:t xml:space="preserve">g)   Sub-Clause 8.8: Suspension of the Work; </w:t>
            </w:r>
          </w:p>
          <w:p w:rsidR="00D7335F" w:rsidRPr="000A4E53" w:rsidRDefault="00D7335F" w:rsidP="008131BD">
            <w:pPr>
              <w:tabs>
                <w:tab w:val="left" w:pos="34"/>
                <w:tab w:val="right" w:leader="dot" w:pos="9498"/>
              </w:tabs>
              <w:spacing w:before="40" w:after="40"/>
              <w:ind w:left="34" w:hanging="34"/>
              <w:rPr>
                <w:sz w:val="22"/>
                <w:szCs w:val="22"/>
                <w:lang w:val="en-US"/>
              </w:rPr>
            </w:pPr>
            <w:r w:rsidRPr="000A4E53">
              <w:rPr>
                <w:sz w:val="22"/>
                <w:szCs w:val="22"/>
                <w:lang w:val="en-US"/>
              </w:rPr>
              <w:t>(h)   Sub-Clause 10.1: Before issuing any Taking-Over Certificate</w:t>
            </w:r>
          </w:p>
          <w:p w:rsidR="00D7335F" w:rsidRPr="000A4E53" w:rsidRDefault="00D7335F" w:rsidP="008131BD">
            <w:pPr>
              <w:tabs>
                <w:tab w:val="left" w:pos="34"/>
                <w:tab w:val="right" w:leader="dot" w:pos="9498"/>
              </w:tabs>
              <w:spacing w:before="40" w:after="40"/>
              <w:rPr>
                <w:sz w:val="22"/>
                <w:szCs w:val="22"/>
              </w:rPr>
            </w:pPr>
            <w:r w:rsidRPr="000A4E53">
              <w:rPr>
                <w:spacing w:val="3"/>
                <w:sz w:val="22"/>
                <w:szCs w:val="22"/>
                <w:lang w:val="en-US"/>
              </w:rPr>
              <w:t>(i)   Sub-Clause 11.9: Before issuing the Performance Certificate</w:t>
            </w:r>
          </w:p>
          <w:p w:rsidR="00D7335F" w:rsidRPr="000A4E53" w:rsidRDefault="00D7335F" w:rsidP="008131BD">
            <w:pPr>
              <w:tabs>
                <w:tab w:val="left" w:pos="34"/>
                <w:tab w:val="right" w:leader="dot" w:pos="9498"/>
              </w:tabs>
              <w:spacing w:before="40" w:after="40"/>
              <w:rPr>
                <w:sz w:val="22"/>
                <w:szCs w:val="22"/>
              </w:rPr>
            </w:pPr>
            <w:r w:rsidRPr="000A4E53">
              <w:rPr>
                <w:sz w:val="22"/>
                <w:szCs w:val="22"/>
              </w:rPr>
              <w:t xml:space="preserve">(j)   Clause 13: Instructing a Variation which is expected to increase the </w:t>
            </w:r>
            <w:r w:rsidR="00BB60D7">
              <w:rPr>
                <w:sz w:val="22"/>
                <w:szCs w:val="22"/>
              </w:rPr>
              <w:t xml:space="preserve">Total </w:t>
            </w:r>
            <w:r w:rsidRPr="000A4E53">
              <w:rPr>
                <w:sz w:val="22"/>
                <w:szCs w:val="22"/>
              </w:rPr>
              <w:t xml:space="preserve">Contract </w:t>
            </w:r>
            <w:r w:rsidR="00BB60D7">
              <w:rPr>
                <w:sz w:val="22"/>
                <w:szCs w:val="22"/>
              </w:rPr>
              <w:t>Amount</w:t>
            </w:r>
            <w:r w:rsidRPr="000A4E53">
              <w:rPr>
                <w:sz w:val="22"/>
                <w:szCs w:val="22"/>
              </w:rPr>
              <w:t xml:space="preserve"> or in any substantial way change the scope, character or quality of the Works</w:t>
            </w:r>
            <w:r w:rsidR="00BB60D7">
              <w:rPr>
                <w:sz w:val="22"/>
                <w:szCs w:val="22"/>
              </w:rPr>
              <w:t>.</w:t>
            </w:r>
            <w:r w:rsidRPr="000A4E53">
              <w:rPr>
                <w:sz w:val="22"/>
                <w:szCs w:val="22"/>
              </w:rPr>
              <w:t xml:space="preserve"> </w:t>
            </w:r>
          </w:p>
          <w:p w:rsidR="00F97C10" w:rsidRPr="000A4E53" w:rsidRDefault="00D7335F" w:rsidP="003D2703">
            <w:pPr>
              <w:tabs>
                <w:tab w:val="left" w:pos="34"/>
                <w:tab w:val="right" w:leader="dot" w:pos="9498"/>
              </w:tabs>
              <w:spacing w:before="40" w:after="40"/>
              <w:jc w:val="both"/>
              <w:rPr>
                <w:sz w:val="22"/>
                <w:szCs w:val="22"/>
              </w:rPr>
            </w:pPr>
            <w:r w:rsidRPr="000A4E53">
              <w:rPr>
                <w:sz w:val="22"/>
                <w:szCs w:val="22"/>
              </w:rPr>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w:t>
            </w:r>
            <w:r w:rsidR="00F97C10" w:rsidRPr="000A4E53">
              <w:rPr>
                <w:sz w:val="22"/>
                <w:szCs w:val="22"/>
              </w:rPr>
              <w:t>The Engineer shall determine an addition to the Contract Price, in respect of such instruction, in accordance with Clause 13.3 [Variation Procedure] and shall notify the Contractor accordingly, with a copy to the Employer</w:t>
            </w:r>
          </w:p>
          <w:p w:rsidR="00D7335F" w:rsidRPr="000A4E53" w:rsidRDefault="00D7335F" w:rsidP="008131BD">
            <w:pPr>
              <w:tabs>
                <w:tab w:val="left" w:pos="34"/>
                <w:tab w:val="right" w:leader="dot" w:pos="9498"/>
              </w:tabs>
              <w:spacing w:before="40" w:after="40"/>
              <w:rPr>
                <w:sz w:val="22"/>
                <w:szCs w:val="22"/>
              </w:rPr>
            </w:pPr>
            <w:r w:rsidRPr="000A4E53">
              <w:rPr>
                <w:sz w:val="22"/>
                <w:szCs w:val="22"/>
              </w:rPr>
              <w:t>The Engineer is required to continuously monitor the Contractor's compliance with the proposed and approved Safety Methodology, and he shall ensure certification of compliance.”</w:t>
            </w:r>
          </w:p>
        </w:tc>
      </w:tr>
      <w:tr w:rsidR="0061447B" w:rsidRPr="000A4E53" w:rsidTr="00B46044">
        <w:tc>
          <w:tcPr>
            <w:tcW w:w="1276" w:type="dxa"/>
          </w:tcPr>
          <w:p w:rsidR="0061447B" w:rsidRPr="000A4E53" w:rsidRDefault="0061447B" w:rsidP="00FF2719">
            <w:pPr>
              <w:pStyle w:val="BodyText"/>
              <w:spacing w:before="40" w:after="40"/>
              <w:rPr>
                <w:rFonts w:ascii="Times New Roman" w:hAnsi="Times New Roman"/>
                <w:sz w:val="22"/>
                <w:szCs w:val="22"/>
              </w:rPr>
            </w:pPr>
          </w:p>
        </w:tc>
        <w:tc>
          <w:tcPr>
            <w:tcW w:w="7724" w:type="dxa"/>
          </w:tcPr>
          <w:p w:rsidR="0061447B" w:rsidRPr="000A4E53" w:rsidRDefault="0061447B" w:rsidP="007F01BC">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FF2719">
            <w:pPr>
              <w:pStyle w:val="BodyText"/>
              <w:spacing w:before="40" w:after="40"/>
              <w:rPr>
                <w:rFonts w:ascii="Times New Roman" w:hAnsi="Times New Roman"/>
                <w:sz w:val="22"/>
                <w:szCs w:val="22"/>
              </w:rPr>
            </w:pPr>
            <w:r w:rsidRPr="000A4E53">
              <w:rPr>
                <w:rFonts w:ascii="Times New Roman" w:hAnsi="Times New Roman"/>
                <w:sz w:val="22"/>
                <w:szCs w:val="22"/>
              </w:rPr>
              <w:t>3.5</w:t>
            </w:r>
          </w:p>
        </w:tc>
        <w:tc>
          <w:tcPr>
            <w:tcW w:w="7724" w:type="dxa"/>
          </w:tcPr>
          <w:p w:rsidR="007F01BC" w:rsidRPr="000A4E53" w:rsidRDefault="00D7335F" w:rsidP="007F01BC">
            <w:pPr>
              <w:pStyle w:val="BodyText"/>
              <w:spacing w:before="40" w:after="40"/>
              <w:rPr>
                <w:rFonts w:ascii="Times New Roman" w:hAnsi="Times New Roman"/>
                <w:b/>
                <w:sz w:val="22"/>
                <w:szCs w:val="22"/>
              </w:rPr>
            </w:pPr>
            <w:r w:rsidRPr="000A4E53">
              <w:rPr>
                <w:rFonts w:ascii="Times New Roman" w:hAnsi="Times New Roman"/>
                <w:b/>
                <w:sz w:val="22"/>
                <w:szCs w:val="22"/>
              </w:rPr>
              <w:t>Determinations</w:t>
            </w:r>
          </w:p>
          <w:p w:rsidR="00C9215A" w:rsidRPr="000A4E53" w:rsidRDefault="00C9215A" w:rsidP="00C9215A">
            <w:pPr>
              <w:tabs>
                <w:tab w:val="left" w:pos="851"/>
                <w:tab w:val="left" w:pos="1701"/>
                <w:tab w:val="left" w:pos="2552"/>
              </w:tabs>
              <w:spacing w:before="40" w:after="40"/>
              <w:ind w:left="851" w:hanging="851"/>
              <w:rPr>
                <w:rFonts w:eastAsia="Calibri"/>
                <w:i/>
                <w:snapToGrid/>
                <w:sz w:val="22"/>
                <w:szCs w:val="22"/>
              </w:rPr>
            </w:pPr>
            <w:r w:rsidRPr="000A4E53">
              <w:rPr>
                <w:rFonts w:eastAsia="Calibri"/>
                <w:i/>
                <w:snapToGrid/>
                <w:sz w:val="22"/>
                <w:szCs w:val="22"/>
              </w:rPr>
              <w:t>Replace second phrase of first paragraph as follows:</w:t>
            </w:r>
          </w:p>
          <w:p w:rsidR="00D7335F" w:rsidRPr="000A4E53" w:rsidRDefault="00C9215A" w:rsidP="00C9215A">
            <w:pPr>
              <w:pStyle w:val="BodyText"/>
              <w:spacing w:before="40" w:after="40"/>
              <w:rPr>
                <w:rFonts w:ascii="Times New Roman" w:eastAsia="Calibri" w:hAnsi="Times New Roman"/>
                <w:snapToGrid/>
                <w:sz w:val="22"/>
                <w:szCs w:val="22"/>
              </w:rPr>
            </w:pPr>
            <w:r w:rsidRPr="000A4E53">
              <w:rPr>
                <w:rFonts w:ascii="Times New Roman" w:eastAsia="Calibri" w:hAnsi="Times New Roman"/>
                <w:snapToGrid/>
                <w:sz w:val="22"/>
                <w:szCs w:val="22"/>
              </w:rPr>
              <w:t>“If agreement is not achieved, the Engineer shall, within 28 days after failure to reach agreement, make a fair determination in accordance with the Contract, taking due regar</w:t>
            </w:r>
            <w:r w:rsidR="0061447B">
              <w:rPr>
                <w:rFonts w:ascii="Times New Roman" w:eastAsia="Calibri" w:hAnsi="Times New Roman"/>
                <w:snapToGrid/>
                <w:sz w:val="22"/>
                <w:szCs w:val="22"/>
              </w:rPr>
              <w:t>d of all relevant circumstances</w:t>
            </w:r>
            <w:r w:rsidRPr="000A4E53">
              <w:rPr>
                <w:rFonts w:ascii="Times New Roman" w:eastAsia="Calibri" w:hAnsi="Times New Roman"/>
                <w:snapToGrid/>
                <w:sz w:val="22"/>
                <w:szCs w:val="22"/>
              </w:rPr>
              <w:t>”</w:t>
            </w:r>
            <w:r w:rsidR="0061447B">
              <w:rPr>
                <w:rFonts w:ascii="Times New Roman" w:eastAsia="Calibri" w:hAnsi="Times New Roman"/>
                <w:snapToGrid/>
                <w:sz w:val="22"/>
                <w:szCs w:val="22"/>
              </w:rPr>
              <w:t>.</w:t>
            </w:r>
          </w:p>
          <w:p w:rsidR="00C9215A" w:rsidRPr="000A4E53" w:rsidRDefault="00C9215A" w:rsidP="00C9215A">
            <w:pPr>
              <w:pStyle w:val="BodyText"/>
              <w:spacing w:before="40" w:after="40"/>
              <w:rPr>
                <w:rFonts w:ascii="Times New Roman" w:hAnsi="Times New Roman"/>
                <w:b/>
                <w:sz w:val="22"/>
                <w:szCs w:val="22"/>
                <w:lang w:val="en-US"/>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3.6</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 xml:space="preserve">Management Meetings </w:t>
            </w:r>
          </w:p>
          <w:p w:rsidR="00D7335F" w:rsidRPr="000A4E53" w:rsidRDefault="00D7335F" w:rsidP="00C136D2">
            <w:pPr>
              <w:pStyle w:val="BodyText"/>
              <w:spacing w:before="40" w:after="40"/>
              <w:rPr>
                <w:rFonts w:ascii="Times New Roman" w:hAnsi="Times New Roman"/>
                <w:b/>
                <w:i/>
                <w:sz w:val="22"/>
                <w:szCs w:val="22"/>
              </w:rPr>
            </w:pPr>
            <w:r w:rsidRPr="000A4E53">
              <w:rPr>
                <w:rFonts w:ascii="Times New Roman" w:hAnsi="Times New Roman"/>
                <w:i/>
                <w:sz w:val="22"/>
                <w:szCs w:val="22"/>
              </w:rPr>
              <w:t>Add new Sub-Clause 3.6:</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“The Engineer or the Contractor’s Representative may require the other to attend a management meeting in order to review the arrangements for future work</w:t>
            </w:r>
            <w:r w:rsidRPr="00AA5245">
              <w:rPr>
                <w:rFonts w:ascii="Times New Roman" w:hAnsi="Times New Roman"/>
                <w:sz w:val="22"/>
                <w:szCs w:val="22"/>
              </w:rPr>
              <w:t>. The Engineer shall record the business of management meetings and shall supply copies of the records to those attending the meeting and to the Employer</w:t>
            </w:r>
            <w:r w:rsidR="00C72E75" w:rsidRPr="00AA5245">
              <w:rPr>
                <w:rFonts w:ascii="Times New Roman" w:hAnsi="Times New Roman"/>
                <w:sz w:val="22"/>
                <w:szCs w:val="22"/>
              </w:rPr>
              <w:t xml:space="preserve"> for review and comments within 2 working days.</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Progress meetings shall be held at regular intervals but not exceeding once a month. These meetings shall be attended by the Contractor’s Project Manager and other key personnel, site agents of Sub-Contractors and the Engineer. The Employer may but is not obliged to attend the progress meetings.</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The minutes of meetings signed by the Contractor, the Engineer and the Employer (if attending) shall constitute an official record of matters discussed, but shall not replace any requirement in the Contract for approvals, instructions, decisions or notices to be submitted in writing.</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 xml:space="preserve">“The Contractor’s Representative shall attend Management Meetings and Progress Meetings at dates and times agreed with the Engineer throughout the continuance of </w:t>
            </w:r>
            <w:r w:rsidRPr="000A4E53">
              <w:rPr>
                <w:rFonts w:ascii="Times New Roman" w:hAnsi="Times New Roman"/>
                <w:sz w:val="22"/>
                <w:szCs w:val="22"/>
              </w:rPr>
              <w:lastRenderedPageBreak/>
              <w:t>the Contract.”</w:t>
            </w:r>
          </w:p>
        </w:tc>
      </w:tr>
      <w:tr w:rsidR="00D7335F" w:rsidRPr="000A4E53" w:rsidTr="00B46044">
        <w:tc>
          <w:tcPr>
            <w:tcW w:w="1276" w:type="dxa"/>
          </w:tcPr>
          <w:p w:rsidR="00CC5947" w:rsidRPr="000A4E53" w:rsidRDefault="00CC5947" w:rsidP="00C136D2">
            <w:pPr>
              <w:pStyle w:val="BodyText"/>
              <w:spacing w:before="40" w:after="40"/>
              <w:rPr>
                <w:rFonts w:ascii="Times New Roman" w:hAnsi="Times New Roman"/>
                <w:b/>
                <w:sz w:val="22"/>
                <w:szCs w:val="22"/>
              </w:rPr>
            </w:pPr>
          </w:p>
          <w:p w:rsidR="00D7335F" w:rsidRPr="000A4E53" w:rsidRDefault="00CC5947" w:rsidP="00C136D2">
            <w:pPr>
              <w:pStyle w:val="BodyText"/>
              <w:spacing w:before="40" w:after="40"/>
              <w:rPr>
                <w:rFonts w:ascii="Times New Roman" w:hAnsi="Times New Roman"/>
                <w:sz w:val="22"/>
                <w:szCs w:val="22"/>
              </w:rPr>
            </w:pPr>
            <w:r w:rsidRPr="000A4E53">
              <w:rPr>
                <w:rFonts w:ascii="Times New Roman" w:hAnsi="Times New Roman"/>
                <w:b/>
                <w:sz w:val="22"/>
                <w:szCs w:val="22"/>
              </w:rPr>
              <w:t>3.7</w:t>
            </w:r>
          </w:p>
          <w:p w:rsidR="00CC5947" w:rsidRPr="000A4E53" w:rsidRDefault="00CC5947" w:rsidP="00C136D2">
            <w:pPr>
              <w:pStyle w:val="BodyText"/>
              <w:spacing w:before="40" w:after="40"/>
              <w:rPr>
                <w:rFonts w:ascii="Times New Roman" w:hAnsi="Times New Roman"/>
                <w:sz w:val="22"/>
                <w:szCs w:val="22"/>
              </w:rPr>
            </w:pPr>
          </w:p>
          <w:p w:rsidR="00CC5947" w:rsidRPr="000A4E53" w:rsidRDefault="00CC5947" w:rsidP="00C136D2">
            <w:pPr>
              <w:pStyle w:val="BodyText"/>
              <w:spacing w:before="40" w:after="40"/>
              <w:rPr>
                <w:rFonts w:ascii="Times New Roman" w:hAnsi="Times New Roman"/>
                <w:sz w:val="22"/>
                <w:szCs w:val="22"/>
              </w:rPr>
            </w:pPr>
          </w:p>
          <w:p w:rsidR="00CC5947" w:rsidRPr="000A4E53" w:rsidRDefault="00CC5947" w:rsidP="00C136D2">
            <w:pPr>
              <w:pStyle w:val="BodyText"/>
              <w:spacing w:before="40" w:after="40"/>
              <w:rPr>
                <w:rFonts w:ascii="Times New Roman" w:hAnsi="Times New Roman"/>
                <w:sz w:val="22"/>
                <w:szCs w:val="22"/>
              </w:rPr>
            </w:pPr>
          </w:p>
        </w:tc>
        <w:tc>
          <w:tcPr>
            <w:tcW w:w="7724" w:type="dxa"/>
          </w:tcPr>
          <w:p w:rsidR="00CC5947" w:rsidRPr="00686D66" w:rsidRDefault="00CC5947" w:rsidP="00CC5947">
            <w:pPr>
              <w:jc w:val="both"/>
              <w:rPr>
                <w:b/>
                <w:snapToGrid/>
                <w:sz w:val="22"/>
                <w:szCs w:val="22"/>
                <w:highlight w:val="cyan"/>
              </w:rPr>
            </w:pPr>
          </w:p>
          <w:p w:rsidR="00CC5947" w:rsidRPr="00AA5245" w:rsidRDefault="00CC5947" w:rsidP="00CC5947">
            <w:pPr>
              <w:jc w:val="both"/>
              <w:rPr>
                <w:b/>
                <w:snapToGrid/>
                <w:sz w:val="22"/>
                <w:szCs w:val="22"/>
              </w:rPr>
            </w:pPr>
            <w:r w:rsidRPr="00AA5245">
              <w:rPr>
                <w:b/>
                <w:snapToGrid/>
                <w:sz w:val="22"/>
                <w:szCs w:val="22"/>
              </w:rPr>
              <w:t>Waste Management Plan</w:t>
            </w:r>
          </w:p>
          <w:p w:rsidR="00CC5947" w:rsidRPr="00AA5245" w:rsidRDefault="0061447B" w:rsidP="00CC5947">
            <w:pPr>
              <w:pStyle w:val="BodyText"/>
              <w:spacing w:before="40" w:after="40"/>
              <w:rPr>
                <w:rFonts w:ascii="Times New Roman" w:hAnsi="Times New Roman"/>
                <w:b/>
                <w:i/>
                <w:sz w:val="22"/>
                <w:szCs w:val="22"/>
              </w:rPr>
            </w:pPr>
            <w:r w:rsidRPr="00AA5245">
              <w:rPr>
                <w:rFonts w:ascii="Times New Roman" w:hAnsi="Times New Roman"/>
                <w:i/>
                <w:sz w:val="22"/>
                <w:szCs w:val="22"/>
              </w:rPr>
              <w:t xml:space="preserve">Add new Sub-Clause </w:t>
            </w:r>
            <w:r w:rsidR="00CC5947" w:rsidRPr="00AA5245">
              <w:rPr>
                <w:rFonts w:ascii="Times New Roman" w:hAnsi="Times New Roman"/>
                <w:i/>
                <w:sz w:val="22"/>
                <w:szCs w:val="22"/>
              </w:rPr>
              <w:t>3.7:</w:t>
            </w:r>
          </w:p>
          <w:p w:rsidR="009A39C4" w:rsidRPr="00AA5245" w:rsidRDefault="000642A3" w:rsidP="00686D66">
            <w:pPr>
              <w:pStyle w:val="CommentText"/>
              <w:jc w:val="both"/>
              <w:rPr>
                <w:sz w:val="22"/>
                <w:szCs w:val="22"/>
                <w:lang w:val="en-US"/>
              </w:rPr>
            </w:pPr>
            <w:r>
              <w:rPr>
                <w:snapToGrid/>
                <w:sz w:val="22"/>
                <w:szCs w:val="22"/>
              </w:rPr>
              <w:t>“</w:t>
            </w:r>
            <w:r w:rsidR="00CC5947" w:rsidRPr="00AA5245">
              <w:rPr>
                <w:snapToGrid/>
                <w:sz w:val="22"/>
                <w:szCs w:val="22"/>
              </w:rPr>
              <w:t>The Engineer shall review the Waste Management Plan proposed by the Contractor and provide comments within 21 days or approve the Contractor’s Waste Management Plan.</w:t>
            </w:r>
            <w:r w:rsidR="00AA5245" w:rsidRPr="00AA5245">
              <w:rPr>
                <w:snapToGrid/>
                <w:sz w:val="22"/>
                <w:szCs w:val="22"/>
              </w:rPr>
              <w:t xml:space="preserve"> Waste Management Plan</w:t>
            </w:r>
            <w:r w:rsidR="009A39C4" w:rsidRPr="00AA5245">
              <w:rPr>
                <w:snapToGrid/>
                <w:sz w:val="22"/>
                <w:szCs w:val="22"/>
                <w:lang w:val="en-US"/>
              </w:rPr>
              <w:t xml:space="preserve"> is </w:t>
            </w:r>
            <w:r w:rsidR="009A39C4" w:rsidRPr="00AA5245">
              <w:rPr>
                <w:sz w:val="22"/>
                <w:szCs w:val="22"/>
                <w:lang w:val="en-US"/>
              </w:rPr>
              <w:t>requested in the EIA decisions and that in addition a formal approval from the relevant Monten</w:t>
            </w:r>
            <w:r w:rsidR="0061447B" w:rsidRPr="00AA5245">
              <w:rPr>
                <w:sz w:val="22"/>
                <w:szCs w:val="22"/>
                <w:lang w:val="en-US"/>
              </w:rPr>
              <w:t>egrin Authorities is required.</w:t>
            </w:r>
            <w:r>
              <w:rPr>
                <w:sz w:val="22"/>
                <w:szCs w:val="22"/>
                <w:lang w:val="en-US"/>
              </w:rPr>
              <w:t>”</w:t>
            </w:r>
          </w:p>
          <w:p w:rsidR="00CC5947" w:rsidRPr="00686D66" w:rsidRDefault="00CC5947" w:rsidP="00DB6A07">
            <w:pPr>
              <w:jc w:val="both"/>
              <w:rPr>
                <w:b/>
                <w:snapToGrid/>
                <w:sz w:val="22"/>
                <w:szCs w:val="22"/>
                <w:highlight w:val="cyan"/>
                <w:lang w:val="en-US"/>
              </w:rPr>
            </w:pPr>
          </w:p>
        </w:tc>
      </w:tr>
      <w:tr w:rsidR="00D7335F" w:rsidRPr="000A4E53" w:rsidTr="00B46044">
        <w:tc>
          <w:tcPr>
            <w:tcW w:w="1276"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4</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THE CONTRACTOR</w:t>
            </w:r>
          </w:p>
        </w:tc>
      </w:tr>
      <w:tr w:rsidR="00D7335F" w:rsidRPr="000A4E53" w:rsidTr="00B46044">
        <w:tc>
          <w:tcPr>
            <w:tcW w:w="1276" w:type="dxa"/>
          </w:tcPr>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4.1</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Contractor’s General Obligations</w:t>
            </w:r>
          </w:p>
          <w:p w:rsidR="00616B82" w:rsidRPr="000A4E53" w:rsidRDefault="003D2703" w:rsidP="00506D48">
            <w:pPr>
              <w:tabs>
                <w:tab w:val="left" w:pos="851"/>
                <w:tab w:val="left" w:pos="1701"/>
                <w:tab w:val="left" w:pos="2552"/>
              </w:tabs>
              <w:spacing w:before="40" w:after="40"/>
              <w:ind w:left="851" w:hanging="851"/>
              <w:rPr>
                <w:i/>
                <w:sz w:val="22"/>
                <w:szCs w:val="22"/>
              </w:rPr>
            </w:pPr>
            <w:r w:rsidRPr="000A4E53">
              <w:rPr>
                <w:i/>
                <w:sz w:val="22"/>
                <w:szCs w:val="22"/>
              </w:rPr>
              <w:t xml:space="preserve">Add at the end of </w:t>
            </w:r>
            <w:r w:rsidR="00BB547E" w:rsidRPr="000A4E53">
              <w:rPr>
                <w:i/>
                <w:sz w:val="22"/>
                <w:szCs w:val="22"/>
              </w:rPr>
              <w:t>4</w:t>
            </w:r>
            <w:r w:rsidR="00BB547E" w:rsidRPr="000A4E53">
              <w:rPr>
                <w:i/>
                <w:sz w:val="22"/>
                <w:szCs w:val="22"/>
                <w:vertAlign w:val="superscript"/>
              </w:rPr>
              <w:t>th</w:t>
            </w:r>
            <w:r w:rsidR="00BB547E" w:rsidRPr="000A4E53">
              <w:rPr>
                <w:i/>
                <w:sz w:val="22"/>
                <w:szCs w:val="22"/>
              </w:rPr>
              <w:t xml:space="preserve"> </w:t>
            </w:r>
            <w:r w:rsidRPr="000A4E53">
              <w:rPr>
                <w:i/>
                <w:sz w:val="22"/>
                <w:szCs w:val="22"/>
              </w:rPr>
              <w:t xml:space="preserve"> paragraph</w:t>
            </w:r>
            <w:r w:rsidR="00D7335F" w:rsidRPr="000A4E53">
              <w:rPr>
                <w:i/>
                <w:sz w:val="22"/>
                <w:szCs w:val="22"/>
              </w:rPr>
              <w:t>:</w:t>
            </w:r>
          </w:p>
          <w:p w:rsidR="00BB547E" w:rsidRPr="000A4E53" w:rsidRDefault="00BB547E" w:rsidP="00BB547E">
            <w:pPr>
              <w:jc w:val="both"/>
              <w:rPr>
                <w:snapToGrid/>
                <w:sz w:val="22"/>
                <w:szCs w:val="22"/>
              </w:rPr>
            </w:pPr>
            <w:r w:rsidRPr="000A4E53">
              <w:rPr>
                <w:snapToGrid/>
                <w:sz w:val="22"/>
                <w:szCs w:val="22"/>
              </w:rPr>
              <w:t>“The Contractor shall prepare the workshop drawings for the Permanent Works, based on the design documents provided by the Employer with the Tender Documents, detailed enough to facilitate assembly of each part of the permanent works.</w:t>
            </w:r>
          </w:p>
          <w:p w:rsidR="00EE338F" w:rsidRPr="000A4E53" w:rsidRDefault="00EE338F" w:rsidP="00EE338F">
            <w:pPr>
              <w:jc w:val="both"/>
              <w:rPr>
                <w:snapToGrid/>
                <w:sz w:val="22"/>
                <w:szCs w:val="22"/>
              </w:rPr>
            </w:pPr>
            <w:r w:rsidRPr="000A4E53">
              <w:rPr>
                <w:snapToGrid/>
                <w:sz w:val="22"/>
                <w:szCs w:val="22"/>
              </w:rPr>
              <w:t xml:space="preserve">The Contractor shall prepare and submitted: As-Built Design in three printed copies which should be packed in electronic version too. </w:t>
            </w:r>
          </w:p>
          <w:p w:rsidR="00EE338F" w:rsidRPr="000A4E53" w:rsidRDefault="00EE338F" w:rsidP="00EE338F">
            <w:pPr>
              <w:jc w:val="both"/>
              <w:rPr>
                <w:snapToGrid/>
                <w:sz w:val="22"/>
                <w:szCs w:val="22"/>
              </w:rPr>
            </w:pPr>
            <w:r w:rsidRPr="000A4E53">
              <w:rPr>
                <w:snapToGrid/>
                <w:sz w:val="22"/>
                <w:szCs w:val="22"/>
              </w:rPr>
              <w:t xml:space="preserve">As-Built Design should contain: </w:t>
            </w:r>
          </w:p>
          <w:p w:rsidR="00EE338F" w:rsidRPr="000A4E53" w:rsidRDefault="00EE338F" w:rsidP="00EE338F">
            <w:pPr>
              <w:jc w:val="both"/>
              <w:rPr>
                <w:snapToGrid/>
                <w:sz w:val="22"/>
                <w:szCs w:val="22"/>
              </w:rPr>
            </w:pPr>
            <w:r w:rsidRPr="000A4E53">
              <w:rPr>
                <w:snapToGrid/>
                <w:sz w:val="22"/>
                <w:szCs w:val="22"/>
              </w:rPr>
              <w:t>-Design for maintenance of structures (As-Built Design/Projekat odrzavanja objekta) made by licensed designing company.</w:t>
            </w:r>
          </w:p>
          <w:p w:rsidR="00D7335F" w:rsidRDefault="00EE338F" w:rsidP="00E2537E">
            <w:pPr>
              <w:jc w:val="both"/>
              <w:rPr>
                <w:snapToGrid/>
                <w:sz w:val="22"/>
                <w:szCs w:val="22"/>
              </w:rPr>
            </w:pPr>
            <w:r w:rsidRPr="000A4E53">
              <w:rPr>
                <w:snapToGrid/>
                <w:sz w:val="22"/>
                <w:szCs w:val="22"/>
              </w:rPr>
              <w:t>-Design of original terrain data (survey study) made by licensed surveying company</w:t>
            </w:r>
            <w:r w:rsidR="008D48A8" w:rsidRPr="000A4E53">
              <w:rPr>
                <w:snapToGrid/>
                <w:sz w:val="22"/>
                <w:szCs w:val="22"/>
              </w:rPr>
              <w:t>”</w:t>
            </w:r>
            <w:r w:rsidR="0061447B">
              <w:rPr>
                <w:snapToGrid/>
                <w:sz w:val="22"/>
                <w:szCs w:val="22"/>
              </w:rPr>
              <w:t>.</w:t>
            </w:r>
          </w:p>
          <w:p w:rsidR="00506D48" w:rsidRDefault="00506D48" w:rsidP="00E2537E">
            <w:pPr>
              <w:jc w:val="both"/>
              <w:rPr>
                <w:i/>
                <w:snapToGrid/>
                <w:sz w:val="22"/>
                <w:szCs w:val="22"/>
              </w:rPr>
            </w:pPr>
            <w:r w:rsidRPr="00506D48">
              <w:rPr>
                <w:i/>
                <w:snapToGrid/>
                <w:sz w:val="22"/>
                <w:szCs w:val="22"/>
              </w:rPr>
              <w:t>Add at the and of Sub-Cl</w:t>
            </w:r>
            <w:r>
              <w:rPr>
                <w:i/>
                <w:snapToGrid/>
                <w:sz w:val="22"/>
                <w:szCs w:val="22"/>
              </w:rPr>
              <w:t>au</w:t>
            </w:r>
            <w:r w:rsidRPr="00506D48">
              <w:rPr>
                <w:i/>
                <w:snapToGrid/>
                <w:sz w:val="22"/>
                <w:szCs w:val="22"/>
              </w:rPr>
              <w:t>se:</w:t>
            </w:r>
          </w:p>
          <w:p w:rsidR="00506D48" w:rsidRPr="00506D48" w:rsidRDefault="00506D48" w:rsidP="00E2537E">
            <w:pPr>
              <w:jc w:val="both"/>
              <w:rPr>
                <w:snapToGrid/>
                <w:sz w:val="22"/>
                <w:szCs w:val="22"/>
              </w:rPr>
            </w:pPr>
            <w:r w:rsidRPr="00506D48">
              <w:rPr>
                <w:snapToGrid/>
                <w:sz w:val="22"/>
                <w:szCs w:val="22"/>
              </w:rPr>
              <w:t>“</w:t>
            </w:r>
            <w:r>
              <w:rPr>
                <w:snapToGrid/>
                <w:sz w:val="22"/>
                <w:szCs w:val="22"/>
                <w:lang w:val="en-US"/>
              </w:rPr>
              <w:t>The Contractor shall provide on Site at his own expense water, electricity, telephone a</w:t>
            </w:r>
            <w:r w:rsidR="00F84F26">
              <w:rPr>
                <w:snapToGrid/>
                <w:sz w:val="22"/>
                <w:szCs w:val="22"/>
                <w:lang w:val="en-US"/>
              </w:rPr>
              <w:t>n</w:t>
            </w:r>
            <w:r>
              <w:rPr>
                <w:snapToGrid/>
                <w:sz w:val="22"/>
                <w:szCs w:val="22"/>
                <w:lang w:val="en-US"/>
              </w:rPr>
              <w:t>d all other plant and fees required to execute the works.</w:t>
            </w:r>
            <w:r>
              <w:rPr>
                <w:snapToGrid/>
                <w:sz w:val="22"/>
                <w:szCs w:val="22"/>
              </w:rPr>
              <w:t>“</w:t>
            </w:r>
          </w:p>
          <w:p w:rsidR="00E2537E" w:rsidRPr="000A4E53" w:rsidRDefault="00E2537E" w:rsidP="00E2537E">
            <w:pPr>
              <w:jc w:val="both"/>
              <w:rPr>
                <w:snapToGrid/>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4.2</w:t>
            </w:r>
          </w:p>
        </w:tc>
        <w:tc>
          <w:tcPr>
            <w:tcW w:w="7724" w:type="dxa"/>
          </w:tcPr>
          <w:p w:rsidR="00D7335F" w:rsidRPr="000A4E53" w:rsidRDefault="00D7335F" w:rsidP="008C7BED">
            <w:pPr>
              <w:pStyle w:val="BodyText"/>
              <w:spacing w:before="40" w:after="40"/>
              <w:rPr>
                <w:rFonts w:ascii="Times New Roman" w:hAnsi="Times New Roman"/>
                <w:b/>
                <w:sz w:val="22"/>
                <w:szCs w:val="22"/>
              </w:rPr>
            </w:pPr>
            <w:r w:rsidRPr="000A4E53">
              <w:rPr>
                <w:rFonts w:ascii="Times New Roman" w:hAnsi="Times New Roman"/>
                <w:b/>
                <w:sz w:val="22"/>
                <w:szCs w:val="22"/>
              </w:rPr>
              <w:t>Performance Security</w:t>
            </w:r>
          </w:p>
          <w:p w:rsidR="00D7335F" w:rsidRPr="000A4E53" w:rsidRDefault="00D7335F" w:rsidP="008C7BED">
            <w:pPr>
              <w:tabs>
                <w:tab w:val="left" w:pos="851"/>
                <w:tab w:val="left" w:pos="1701"/>
                <w:tab w:val="left" w:pos="2552"/>
              </w:tabs>
              <w:spacing w:before="40" w:after="40"/>
              <w:ind w:left="851" w:hanging="851"/>
              <w:jc w:val="both"/>
              <w:rPr>
                <w:i/>
                <w:sz w:val="22"/>
                <w:szCs w:val="22"/>
              </w:rPr>
            </w:pPr>
            <w:r w:rsidRPr="000A4E53">
              <w:rPr>
                <w:i/>
                <w:sz w:val="22"/>
                <w:szCs w:val="22"/>
              </w:rPr>
              <w:t>After the first paragraph add:</w:t>
            </w:r>
          </w:p>
          <w:p w:rsidR="00D7335F" w:rsidRPr="000A4E53" w:rsidRDefault="00D7335F" w:rsidP="008C7BED">
            <w:pPr>
              <w:pStyle w:val="BodyText"/>
              <w:spacing w:before="40" w:after="40"/>
              <w:rPr>
                <w:rFonts w:ascii="Times New Roman" w:hAnsi="Times New Roman"/>
                <w:sz w:val="22"/>
                <w:szCs w:val="22"/>
              </w:rPr>
            </w:pPr>
            <w:r w:rsidRPr="000A4E53">
              <w:rPr>
                <w:rFonts w:ascii="Times New Roman" w:hAnsi="Times New Roman"/>
                <w:sz w:val="22"/>
                <w:szCs w:val="22"/>
              </w:rPr>
              <w:t>“The performance Security, submitted by the Contractor, shall be in the format given in Volume 2 of the Tender Dossier and shall be furnished by a bank registered in one of the Member States of the European Community or the state in which the Contractor is establi</w:t>
            </w:r>
            <w:r w:rsidR="0061447B">
              <w:rPr>
                <w:rFonts w:ascii="Times New Roman" w:hAnsi="Times New Roman"/>
                <w:sz w:val="22"/>
                <w:szCs w:val="22"/>
              </w:rPr>
              <w:t>shed or licensed to do business</w:t>
            </w:r>
            <w:r w:rsidRPr="000A4E53">
              <w:rPr>
                <w:rFonts w:ascii="Times New Roman" w:hAnsi="Times New Roman"/>
                <w:sz w:val="22"/>
                <w:szCs w:val="22"/>
              </w:rPr>
              <w:t>”</w:t>
            </w:r>
            <w:r w:rsidR="0061447B">
              <w:rPr>
                <w:rFonts w:ascii="Times New Roman" w:hAnsi="Times New Roman"/>
                <w:sz w:val="22"/>
                <w:szCs w:val="22"/>
              </w:rPr>
              <w:t>.</w:t>
            </w:r>
            <w:r w:rsidRPr="000A4E53">
              <w:rPr>
                <w:rFonts w:ascii="Times New Roman" w:hAnsi="Times New Roman"/>
                <w:sz w:val="22"/>
                <w:szCs w:val="22"/>
              </w:rPr>
              <w:t xml:space="preserve"> </w:t>
            </w:r>
          </w:p>
          <w:p w:rsidR="00D26FE4" w:rsidRPr="000A4E53" w:rsidRDefault="00D26FE4" w:rsidP="008C7BED">
            <w:pPr>
              <w:pStyle w:val="BodyTextIndent2"/>
              <w:spacing w:before="40" w:after="40" w:line="240" w:lineRule="auto"/>
              <w:ind w:left="0"/>
              <w:rPr>
                <w:rFonts w:ascii="Times New Roman" w:hAnsi="Times New Roman"/>
                <w:i/>
                <w:sz w:val="22"/>
                <w:szCs w:val="22"/>
              </w:rPr>
            </w:pPr>
            <w:r w:rsidRPr="000A4E53">
              <w:rPr>
                <w:rFonts w:ascii="Times New Roman" w:hAnsi="Times New Roman"/>
                <w:i/>
                <w:sz w:val="22"/>
                <w:szCs w:val="22"/>
              </w:rPr>
              <w:t>Add final paragraphs as follows:</w:t>
            </w:r>
          </w:p>
          <w:p w:rsidR="00D26FE4" w:rsidRPr="000A4E53" w:rsidRDefault="008C7BED" w:rsidP="008C7BED">
            <w:pPr>
              <w:spacing w:before="40" w:after="40"/>
              <w:jc w:val="both"/>
              <w:rPr>
                <w:sz w:val="22"/>
                <w:szCs w:val="22"/>
              </w:rPr>
            </w:pPr>
            <w:r w:rsidRPr="000A4E53">
              <w:rPr>
                <w:sz w:val="22"/>
                <w:szCs w:val="22"/>
              </w:rPr>
              <w:t>Whenever the Engineer determines an addition or a reduction to the Contract Price as a result of a change in cost and/or legislation, or as a result of a Variation amounting to more than 10 percent of the portion of the Contract Price, the Contractor shall, at the Engineer’s written request promptly increase, or decrease, as the case may be, the value of the Performance Security by a corresponding percentage</w:t>
            </w:r>
            <w:r w:rsidR="00D26FE4" w:rsidRPr="000A4E53">
              <w:rPr>
                <w:sz w:val="22"/>
                <w:szCs w:val="22"/>
              </w:rPr>
              <w:t xml:space="preserve">. </w:t>
            </w:r>
          </w:p>
          <w:p w:rsidR="00D26FE4" w:rsidRPr="000A4E53" w:rsidRDefault="00D26FE4" w:rsidP="008C7BED">
            <w:pPr>
              <w:spacing w:before="66" w:line="234" w:lineRule="exact"/>
              <w:ind w:left="34"/>
              <w:jc w:val="both"/>
              <w:textAlignment w:val="baseline"/>
              <w:rPr>
                <w:sz w:val="22"/>
                <w:szCs w:val="22"/>
              </w:rPr>
            </w:pPr>
            <w:r w:rsidRPr="000A4E53">
              <w:rPr>
                <w:sz w:val="22"/>
                <w:szCs w:val="22"/>
              </w:rPr>
              <w:t>Where the Contractor is a Joint Venture/consortium, the Performance Security shall be in the form of a single security, and shall be either in the name of the joint venture/ consortium or in the name of the leader.</w:t>
            </w:r>
          </w:p>
          <w:p w:rsidR="00D26FE4" w:rsidRPr="000A4E53" w:rsidRDefault="00D26FE4" w:rsidP="008C7BED">
            <w:pPr>
              <w:pStyle w:val="BodyText"/>
              <w:spacing w:before="40" w:after="40"/>
              <w:rPr>
                <w:rFonts w:ascii="Times New Roman" w:hAnsi="Times New Roman"/>
                <w:sz w:val="22"/>
                <w:szCs w:val="22"/>
              </w:rPr>
            </w:pPr>
          </w:p>
        </w:tc>
      </w:tr>
      <w:tr w:rsidR="003155B5" w:rsidRPr="000A4E53" w:rsidTr="00B46044">
        <w:tc>
          <w:tcPr>
            <w:tcW w:w="1276" w:type="dxa"/>
          </w:tcPr>
          <w:p w:rsidR="003155B5" w:rsidRPr="000A4E53" w:rsidRDefault="003155B5"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4.4</w:t>
            </w:r>
          </w:p>
        </w:tc>
        <w:tc>
          <w:tcPr>
            <w:tcW w:w="7724" w:type="dxa"/>
          </w:tcPr>
          <w:p w:rsidR="003155B5" w:rsidRPr="000A4E53" w:rsidRDefault="003155B5" w:rsidP="003155B5">
            <w:pPr>
              <w:spacing w:after="240"/>
              <w:ind w:right="6"/>
              <w:jc w:val="both"/>
              <w:rPr>
                <w:b/>
                <w:snapToGrid/>
                <w:sz w:val="22"/>
                <w:szCs w:val="22"/>
              </w:rPr>
            </w:pPr>
            <w:r w:rsidRPr="000A4E53">
              <w:rPr>
                <w:b/>
                <w:snapToGrid/>
                <w:sz w:val="22"/>
                <w:szCs w:val="22"/>
              </w:rPr>
              <w:t>Subcontractors</w:t>
            </w:r>
          </w:p>
          <w:p w:rsidR="0073543D" w:rsidRPr="000A4E53" w:rsidRDefault="0073543D" w:rsidP="0073543D">
            <w:pPr>
              <w:pStyle w:val="BodyText"/>
              <w:spacing w:before="40" w:after="40"/>
              <w:rPr>
                <w:rFonts w:ascii="Times New Roman" w:hAnsi="Times New Roman"/>
                <w:i/>
                <w:sz w:val="22"/>
                <w:szCs w:val="22"/>
              </w:rPr>
            </w:pPr>
            <w:r w:rsidRPr="000A4E53">
              <w:rPr>
                <w:rFonts w:ascii="Times New Roman" w:hAnsi="Times New Roman"/>
                <w:i/>
                <w:sz w:val="22"/>
                <w:szCs w:val="22"/>
              </w:rPr>
              <w:t>Insert at the beginning of the sub clause:</w:t>
            </w:r>
          </w:p>
          <w:p w:rsidR="0073543D" w:rsidRPr="000A4E53" w:rsidRDefault="0073543D" w:rsidP="0073543D">
            <w:pPr>
              <w:pStyle w:val="BodyText"/>
              <w:spacing w:before="40" w:after="40"/>
              <w:rPr>
                <w:rFonts w:ascii="Times New Roman" w:hAnsi="Times New Roman"/>
                <w:sz w:val="22"/>
                <w:szCs w:val="22"/>
              </w:rPr>
            </w:pPr>
            <w:r w:rsidRPr="000A4E53">
              <w:rPr>
                <w:rFonts w:ascii="Times New Roman" w:hAnsi="Times New Roman"/>
                <w:sz w:val="22"/>
                <w:szCs w:val="22"/>
              </w:rPr>
              <w:t xml:space="preserve">“The Contractor shall not subcontract any part of the works without the prior consent of the Engineer and afterwards the written authorization of the Contracting Authority/Employer. The elements of the Contract to be subcontracted and the </w:t>
            </w:r>
            <w:r w:rsidRPr="000A4E53">
              <w:rPr>
                <w:rFonts w:ascii="Times New Roman" w:hAnsi="Times New Roman"/>
                <w:sz w:val="22"/>
                <w:szCs w:val="22"/>
              </w:rPr>
              <w:lastRenderedPageBreak/>
              <w:t>identity of the subcontractors should be notified to the Contracting Authority/Employer and the Engineer by the Contractor. After getting the approval of the Contracting Authority/Employer, the Engineer shall notify the Contractor of its decision within 14 days of receiving the Contractor’s request, stating its reasons if authorization is withheld.</w:t>
            </w:r>
          </w:p>
          <w:p w:rsidR="0073543D" w:rsidRPr="000A4E53" w:rsidRDefault="0073543D" w:rsidP="0073543D">
            <w:pPr>
              <w:pStyle w:val="BodyText"/>
              <w:spacing w:before="40" w:after="40"/>
              <w:rPr>
                <w:rFonts w:ascii="Times New Roman" w:hAnsi="Times New Roman"/>
                <w:sz w:val="22"/>
                <w:szCs w:val="22"/>
              </w:rPr>
            </w:pPr>
            <w:r w:rsidRPr="000A4E53">
              <w:rPr>
                <w:rFonts w:ascii="Times New Roman" w:hAnsi="Times New Roman"/>
                <w:sz w:val="22"/>
                <w:szCs w:val="22"/>
              </w:rPr>
              <w:t>The Contractor shall be responsible for the acts, defaults and negligence of his subcontractors and their agents or employees, as if they were the acts, defaults or negligence of the Contractor, his agents or employees. The approval by the Contracting Authority/Employer of the subcontracting of any part of the contract or of the subcontractor to perform any part of the works, after consent of the Engineer, shall not relieve the Contractor of any of his</w:t>
            </w:r>
            <w:r w:rsidR="0061447B">
              <w:rPr>
                <w:rFonts w:ascii="Times New Roman" w:hAnsi="Times New Roman"/>
                <w:sz w:val="22"/>
                <w:szCs w:val="22"/>
              </w:rPr>
              <w:t xml:space="preserve"> obligations under the contract</w:t>
            </w:r>
            <w:r w:rsidRPr="000A4E53">
              <w:rPr>
                <w:rFonts w:ascii="Times New Roman" w:hAnsi="Times New Roman"/>
                <w:sz w:val="22"/>
                <w:szCs w:val="22"/>
              </w:rPr>
              <w:t>”</w:t>
            </w:r>
            <w:r w:rsidR="0061447B">
              <w:rPr>
                <w:rFonts w:ascii="Times New Roman" w:hAnsi="Times New Roman"/>
                <w:sz w:val="22"/>
                <w:szCs w:val="22"/>
              </w:rPr>
              <w:t>.</w:t>
            </w:r>
          </w:p>
          <w:p w:rsidR="0073543D" w:rsidRPr="000A4E53" w:rsidRDefault="0073543D" w:rsidP="0073543D">
            <w:pPr>
              <w:pStyle w:val="BodyText"/>
              <w:spacing w:before="40" w:after="40"/>
              <w:rPr>
                <w:rFonts w:ascii="Times New Roman" w:hAnsi="Times New Roman"/>
                <w:i/>
                <w:sz w:val="22"/>
                <w:szCs w:val="22"/>
              </w:rPr>
            </w:pPr>
            <w:r w:rsidRPr="000A4E53">
              <w:rPr>
                <w:rFonts w:ascii="Times New Roman" w:hAnsi="Times New Roman"/>
                <w:i/>
                <w:sz w:val="22"/>
                <w:szCs w:val="22"/>
              </w:rPr>
              <w:t>Replace first sentence with:</w:t>
            </w:r>
          </w:p>
          <w:p w:rsidR="003155B5" w:rsidRPr="000A4E53" w:rsidRDefault="0073543D" w:rsidP="0073543D">
            <w:pPr>
              <w:pStyle w:val="BodyText"/>
              <w:spacing w:before="40" w:after="40"/>
              <w:rPr>
                <w:rFonts w:ascii="Times New Roman" w:hAnsi="Times New Roman"/>
                <w:sz w:val="22"/>
                <w:szCs w:val="22"/>
              </w:rPr>
            </w:pPr>
            <w:r w:rsidRPr="000A4E53">
              <w:rPr>
                <w:rFonts w:ascii="Times New Roman" w:hAnsi="Times New Roman"/>
                <w:sz w:val="22"/>
                <w:szCs w:val="22"/>
              </w:rPr>
              <w:t>“The Contractor shall not subcontract above percentage stated in the Appendix to tender.”</w:t>
            </w:r>
          </w:p>
          <w:p w:rsidR="00833C13" w:rsidRPr="000A4E53" w:rsidRDefault="00833C13" w:rsidP="0073543D">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F84F26">
            <w:pPr>
              <w:pStyle w:val="BodyText"/>
              <w:spacing w:before="40" w:after="40"/>
              <w:rPr>
                <w:rFonts w:ascii="Times New Roman" w:hAnsi="Times New Roman"/>
                <w:sz w:val="22"/>
                <w:szCs w:val="22"/>
              </w:rPr>
            </w:pPr>
          </w:p>
        </w:tc>
        <w:tc>
          <w:tcPr>
            <w:tcW w:w="7724" w:type="dxa"/>
          </w:tcPr>
          <w:p w:rsidR="00625AEE" w:rsidRPr="000A4E53" w:rsidRDefault="00625AEE" w:rsidP="00F84F26">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F84F26">
            <w:pPr>
              <w:pStyle w:val="BodyText"/>
              <w:spacing w:before="40" w:after="40"/>
              <w:rPr>
                <w:rFonts w:ascii="Times New Roman" w:hAnsi="Times New Roman"/>
                <w:sz w:val="22"/>
                <w:szCs w:val="22"/>
              </w:rPr>
            </w:pPr>
            <w:r w:rsidRPr="000A4E53">
              <w:rPr>
                <w:rFonts w:ascii="Times New Roman" w:hAnsi="Times New Roman"/>
                <w:sz w:val="22"/>
                <w:szCs w:val="22"/>
              </w:rPr>
              <w:t>4.8</w:t>
            </w:r>
          </w:p>
        </w:tc>
        <w:tc>
          <w:tcPr>
            <w:tcW w:w="7724" w:type="dxa"/>
          </w:tcPr>
          <w:p w:rsidR="00D7335F" w:rsidRPr="000A4E53" w:rsidRDefault="00D7335F" w:rsidP="00F84F26">
            <w:pPr>
              <w:pStyle w:val="Heading2"/>
              <w:spacing w:before="40" w:after="40"/>
              <w:ind w:left="0" w:firstLine="0"/>
              <w:rPr>
                <w:rFonts w:ascii="Times New Roman" w:hAnsi="Times New Roman"/>
                <w:sz w:val="22"/>
                <w:szCs w:val="22"/>
                <w:lang w:val="en-GB"/>
              </w:rPr>
            </w:pPr>
            <w:r w:rsidRPr="000A4E53">
              <w:rPr>
                <w:rFonts w:ascii="Times New Roman" w:hAnsi="Times New Roman"/>
                <w:sz w:val="22"/>
                <w:szCs w:val="22"/>
                <w:lang w:val="en-GB"/>
              </w:rPr>
              <w:t>Safety Procedures</w:t>
            </w:r>
            <w:r w:rsidRPr="000A4E53">
              <w:rPr>
                <w:rFonts w:ascii="Times New Roman" w:hAnsi="Times New Roman"/>
                <w:color w:val="FF0000"/>
                <w:sz w:val="22"/>
                <w:szCs w:val="22"/>
                <w:lang w:val="en-GB"/>
              </w:rPr>
              <w:t xml:space="preserve"> </w:t>
            </w:r>
          </w:p>
          <w:p w:rsidR="00D7335F" w:rsidRPr="000A4E53" w:rsidRDefault="00D7335F" w:rsidP="00F84F26">
            <w:pPr>
              <w:pStyle w:val="BodyText"/>
              <w:spacing w:before="40" w:after="40"/>
              <w:rPr>
                <w:rFonts w:ascii="Times New Roman" w:hAnsi="Times New Roman"/>
                <w:sz w:val="22"/>
                <w:szCs w:val="22"/>
              </w:rPr>
            </w:pPr>
            <w:r w:rsidRPr="000A4E53">
              <w:rPr>
                <w:rFonts w:ascii="Times New Roman" w:hAnsi="Times New Roman"/>
                <w:i/>
                <w:sz w:val="22"/>
                <w:szCs w:val="22"/>
              </w:rPr>
              <w:t>In Sub-Clause 4.8, add the following sub-paragraphs at the  end of the Sub-Clause</w:t>
            </w:r>
            <w:r w:rsidRPr="000A4E53">
              <w:rPr>
                <w:rFonts w:ascii="Times New Roman" w:hAnsi="Times New Roman"/>
                <w:sz w:val="22"/>
                <w:szCs w:val="22"/>
              </w:rPr>
              <w:t>:</w:t>
            </w:r>
          </w:p>
          <w:p w:rsidR="00D7335F" w:rsidRPr="000A4E53" w:rsidRDefault="00D7335F" w:rsidP="00F84F26">
            <w:pPr>
              <w:pStyle w:val="BodyText"/>
              <w:spacing w:before="40" w:after="40"/>
              <w:ind w:left="146" w:hanging="146"/>
              <w:rPr>
                <w:rFonts w:ascii="Times New Roman" w:hAnsi="Times New Roman"/>
                <w:sz w:val="22"/>
                <w:szCs w:val="22"/>
              </w:rPr>
            </w:pPr>
            <w:r w:rsidRPr="000A4E53">
              <w:rPr>
                <w:rFonts w:ascii="Times New Roman" w:hAnsi="Times New Roman"/>
                <w:sz w:val="22"/>
                <w:szCs w:val="22"/>
              </w:rPr>
              <w:t>“(f) Safety issues shall be on the agenda of all site meetings and plans shall be jointly agreed between the Engineer and the Contractor’s Representative for minimising the risk of unsafe events and working practices in forthcoming work, The Site shall be a “hard hat” Site and safety vests/ jackets shall be worn at all times,</w:t>
            </w:r>
          </w:p>
          <w:p w:rsidR="00D7335F" w:rsidRPr="000A4E53" w:rsidRDefault="00D7335F" w:rsidP="00F84F26">
            <w:pPr>
              <w:pStyle w:val="BodyTextIndent3"/>
              <w:spacing w:before="40" w:after="40"/>
              <w:ind w:left="146" w:hanging="146"/>
              <w:jc w:val="both"/>
              <w:rPr>
                <w:sz w:val="22"/>
                <w:szCs w:val="22"/>
                <w:lang w:val="en-GB"/>
              </w:rPr>
            </w:pPr>
            <w:r w:rsidRPr="000A4E53">
              <w:rPr>
                <w:sz w:val="22"/>
                <w:szCs w:val="22"/>
                <w:lang w:val="en-GB"/>
              </w:rPr>
              <w:t xml:space="preserve">(g) </w:t>
            </w:r>
            <w:r w:rsidR="00E00C2F" w:rsidRPr="000A4E53">
              <w:rPr>
                <w:sz w:val="22"/>
                <w:szCs w:val="22"/>
                <w:lang w:val="en-GB"/>
              </w:rPr>
              <w:t>Comply</w:t>
            </w:r>
            <w:r w:rsidRPr="000A4E53">
              <w:rPr>
                <w:sz w:val="22"/>
                <w:szCs w:val="22"/>
                <w:lang w:val="en-GB"/>
              </w:rPr>
              <w:t xml:space="preserve"> with all applicable current legislation, regulations and specifications, with respect to all measures, operations and administrative steps required for the full protection and safeguarding of the environment</w:t>
            </w:r>
            <w:r w:rsidR="00A27774" w:rsidRPr="000A4E53">
              <w:rPr>
                <w:sz w:val="22"/>
                <w:szCs w:val="22"/>
              </w:rPr>
              <w:t>”</w:t>
            </w:r>
            <w:r w:rsidRPr="000A4E53">
              <w:rPr>
                <w:sz w:val="22"/>
                <w:szCs w:val="22"/>
                <w:lang w:val="en-GB"/>
              </w:rPr>
              <w:t>.</w:t>
            </w:r>
          </w:p>
        </w:tc>
      </w:tr>
      <w:tr w:rsidR="00EA5EF5" w:rsidRPr="000A4E53" w:rsidTr="00B46044">
        <w:trPr>
          <w:trHeight w:val="655"/>
        </w:trPr>
        <w:tc>
          <w:tcPr>
            <w:tcW w:w="1276" w:type="dxa"/>
          </w:tcPr>
          <w:p w:rsidR="00EA5EF5" w:rsidRPr="000A4E53" w:rsidRDefault="00EA5EF5" w:rsidP="00B02A2A">
            <w:pPr>
              <w:pStyle w:val="BodyText"/>
              <w:spacing w:before="40" w:after="40"/>
              <w:jc w:val="left"/>
              <w:rPr>
                <w:rFonts w:ascii="Times New Roman" w:hAnsi="Times New Roman"/>
                <w:sz w:val="22"/>
                <w:szCs w:val="22"/>
              </w:rPr>
            </w:pPr>
          </w:p>
          <w:p w:rsidR="00EA5EF5" w:rsidRPr="000A4E53" w:rsidRDefault="00EA5EF5"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4.10</w:t>
            </w:r>
          </w:p>
        </w:tc>
        <w:tc>
          <w:tcPr>
            <w:tcW w:w="7724" w:type="dxa"/>
          </w:tcPr>
          <w:p w:rsidR="008B2611" w:rsidRPr="000A4E53" w:rsidRDefault="008B2611" w:rsidP="00B02A2A">
            <w:pPr>
              <w:pStyle w:val="BodyTextIndent3"/>
              <w:spacing w:before="40" w:after="40"/>
              <w:ind w:left="720" w:hanging="720"/>
              <w:rPr>
                <w:sz w:val="22"/>
                <w:szCs w:val="22"/>
                <w:lang w:val="en-GB"/>
              </w:rPr>
            </w:pPr>
          </w:p>
          <w:p w:rsidR="00EA5EF5" w:rsidRPr="000A4E53" w:rsidRDefault="008B2611" w:rsidP="00B02A2A">
            <w:pPr>
              <w:pStyle w:val="BodyTextIndent3"/>
              <w:spacing w:before="40" w:after="40"/>
              <w:ind w:left="720" w:hanging="720"/>
              <w:rPr>
                <w:b/>
                <w:sz w:val="22"/>
                <w:szCs w:val="22"/>
                <w:lang w:val="en-GB"/>
              </w:rPr>
            </w:pPr>
            <w:r w:rsidRPr="000A4E53">
              <w:rPr>
                <w:b/>
                <w:sz w:val="22"/>
                <w:szCs w:val="22"/>
                <w:lang w:val="en-GB"/>
              </w:rPr>
              <w:t>Site Data</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p>
        </w:tc>
        <w:tc>
          <w:tcPr>
            <w:tcW w:w="7724" w:type="dxa"/>
          </w:tcPr>
          <w:p w:rsidR="001D7EBA" w:rsidRPr="001D7EBA" w:rsidRDefault="001D7EBA" w:rsidP="006121A9">
            <w:pPr>
              <w:pStyle w:val="BodyText"/>
              <w:spacing w:before="40" w:after="40"/>
              <w:ind w:left="357"/>
              <w:rPr>
                <w:rFonts w:ascii="Times New Roman" w:hAnsi="Times New Roman"/>
                <w:i/>
                <w:kern w:val="1"/>
                <w:sz w:val="22"/>
                <w:szCs w:val="22"/>
                <w:lang w:eastAsia="ar-SA"/>
              </w:rPr>
            </w:pPr>
            <w:r w:rsidRPr="001D7EBA">
              <w:rPr>
                <w:rFonts w:ascii="Times New Roman" w:hAnsi="Times New Roman"/>
                <w:i/>
                <w:kern w:val="1"/>
                <w:sz w:val="22"/>
                <w:szCs w:val="22"/>
                <w:lang w:eastAsia="ar-SA"/>
              </w:rPr>
              <w:t>Add at the end of Sub-Clause:</w:t>
            </w:r>
          </w:p>
          <w:p w:rsidR="00D7335F" w:rsidRPr="000A4E53" w:rsidRDefault="00E008F9" w:rsidP="00E00C2F">
            <w:pPr>
              <w:pStyle w:val="BodyText"/>
              <w:spacing w:before="40" w:after="40"/>
              <w:ind w:left="357"/>
              <w:rPr>
                <w:rFonts w:ascii="Times New Roman" w:hAnsi="Times New Roman"/>
                <w:sz w:val="22"/>
                <w:szCs w:val="22"/>
              </w:rPr>
            </w:pPr>
            <w:r w:rsidRPr="000A4E53">
              <w:rPr>
                <w:rFonts w:ascii="Times New Roman" w:hAnsi="Times New Roman"/>
                <w:kern w:val="1"/>
                <w:sz w:val="22"/>
                <w:szCs w:val="22"/>
                <w:lang w:eastAsia="ar-SA"/>
              </w:rPr>
              <w:t>Certain inf</w:t>
            </w:r>
            <w:r w:rsidR="006121A9">
              <w:rPr>
                <w:rFonts w:ascii="Times New Roman" w:hAnsi="Times New Roman"/>
                <w:kern w:val="1"/>
                <w:sz w:val="22"/>
                <w:szCs w:val="22"/>
                <w:lang w:eastAsia="ar-SA"/>
              </w:rPr>
              <w:t xml:space="preserve">ormation from the Employer </w:t>
            </w:r>
            <w:r w:rsidRPr="000A4E53">
              <w:rPr>
                <w:rFonts w:ascii="Times New Roman" w:hAnsi="Times New Roman"/>
                <w:kern w:val="1"/>
                <w:sz w:val="22"/>
                <w:szCs w:val="22"/>
                <w:lang w:eastAsia="ar-SA"/>
              </w:rPr>
              <w:t>may be available in Montenegrin language only, and the Contractor shall provide the necessary translation for his interpretation and use of such information.</w:t>
            </w:r>
          </w:p>
        </w:tc>
      </w:tr>
      <w:tr w:rsidR="00D7335F" w:rsidRPr="000A4E53" w:rsidTr="00082030">
        <w:trPr>
          <w:trHeight w:val="3969"/>
        </w:trPr>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4.14</w:t>
            </w:r>
          </w:p>
        </w:tc>
        <w:tc>
          <w:tcPr>
            <w:tcW w:w="7724" w:type="dxa"/>
          </w:tcPr>
          <w:p w:rsidR="00D7335F" w:rsidRPr="000A4E53" w:rsidRDefault="00D7335F" w:rsidP="003A3B4C">
            <w:pPr>
              <w:pStyle w:val="BodyText"/>
              <w:spacing w:before="40" w:after="40"/>
              <w:rPr>
                <w:rFonts w:ascii="Times New Roman" w:hAnsi="Times New Roman"/>
                <w:b/>
                <w:sz w:val="22"/>
                <w:szCs w:val="22"/>
              </w:rPr>
            </w:pPr>
            <w:r w:rsidRPr="000A4E53">
              <w:rPr>
                <w:rFonts w:ascii="Times New Roman" w:hAnsi="Times New Roman"/>
                <w:b/>
                <w:sz w:val="22"/>
                <w:szCs w:val="22"/>
              </w:rPr>
              <w:t>Avoidance of Interference</w:t>
            </w:r>
          </w:p>
          <w:p w:rsidR="00D7335F" w:rsidRPr="000A4E53" w:rsidRDefault="00D7335F" w:rsidP="003A3B4C">
            <w:pPr>
              <w:pStyle w:val="BodyText"/>
              <w:spacing w:before="40" w:after="40"/>
              <w:rPr>
                <w:rFonts w:ascii="Times New Roman" w:hAnsi="Times New Roman"/>
                <w:sz w:val="22"/>
                <w:szCs w:val="22"/>
              </w:rPr>
            </w:pPr>
            <w:r w:rsidRPr="000A4E53">
              <w:rPr>
                <w:rFonts w:ascii="Times New Roman" w:hAnsi="Times New Roman"/>
                <w:i/>
                <w:sz w:val="22"/>
                <w:szCs w:val="22"/>
              </w:rPr>
              <w:t>Add the following final paragraphs:</w:t>
            </w:r>
          </w:p>
          <w:p w:rsidR="00D7335F" w:rsidRPr="000A4E53" w:rsidRDefault="00D7335F" w:rsidP="003A3B4C">
            <w:pPr>
              <w:pStyle w:val="BodyText"/>
              <w:spacing w:before="40" w:after="40"/>
              <w:rPr>
                <w:rFonts w:ascii="Times New Roman" w:hAnsi="Times New Roman"/>
                <w:sz w:val="22"/>
                <w:szCs w:val="22"/>
              </w:rPr>
            </w:pPr>
            <w:r w:rsidRPr="000A4E53">
              <w:rPr>
                <w:rFonts w:ascii="Times New Roman" w:hAnsi="Times New Roman"/>
                <w:sz w:val="22"/>
                <w:szCs w:val="22"/>
              </w:rPr>
              <w:t>“The Contractor shall acquaint himself by whatever means necessary with the position of all existing, roads and services of any kind including drains, telephone, electricity lines and poles, water pipes, sewers and the like, before any excavation or other work likely to affect the existing services is commenced.</w:t>
            </w:r>
          </w:p>
          <w:p w:rsidR="00D7335F" w:rsidRPr="000A4E53" w:rsidRDefault="00D7335F" w:rsidP="003A3B4C">
            <w:pPr>
              <w:pStyle w:val="BodyText"/>
              <w:spacing w:before="40" w:after="40"/>
              <w:rPr>
                <w:rFonts w:ascii="Times New Roman" w:hAnsi="Times New Roman"/>
                <w:sz w:val="22"/>
                <w:szCs w:val="22"/>
              </w:rPr>
            </w:pPr>
            <w:r w:rsidRPr="000A4E53">
              <w:rPr>
                <w:rFonts w:ascii="Times New Roman" w:hAnsi="Times New Roman"/>
                <w:sz w:val="22"/>
                <w:szCs w:val="22"/>
              </w:rPr>
              <w:t>The Contractor wi</w:t>
            </w:r>
            <w:r w:rsidR="006121A9">
              <w:rPr>
                <w:rFonts w:ascii="Times New Roman" w:hAnsi="Times New Roman"/>
                <w:sz w:val="22"/>
                <w:szCs w:val="22"/>
              </w:rPr>
              <w:t>ll be liable for all damage to</w:t>
            </w:r>
            <w:r w:rsidRPr="000A4E53">
              <w:rPr>
                <w:rFonts w:ascii="Times New Roman" w:hAnsi="Times New Roman"/>
                <w:sz w:val="22"/>
                <w:szCs w:val="22"/>
              </w:rPr>
              <w:t xml:space="preserve"> roads and services of any kind caused by him or his Sub-contractors in the execution of the Works. He shall make good any such damage at his own expense and to the complete satisfaction of the Engineer</w:t>
            </w:r>
            <w:r w:rsidR="00D93480" w:rsidRPr="000A4E53">
              <w:rPr>
                <w:rFonts w:ascii="Times New Roman" w:hAnsi="Times New Roman"/>
                <w:sz w:val="22"/>
                <w:szCs w:val="22"/>
              </w:rPr>
              <w:t xml:space="preserve"> </w:t>
            </w:r>
            <w:r w:rsidRPr="000A4E53">
              <w:rPr>
                <w:rFonts w:ascii="Times New Roman" w:hAnsi="Times New Roman"/>
                <w:sz w:val="22"/>
                <w:szCs w:val="22"/>
              </w:rPr>
              <w:t>as soon as possible, and in any event within the Time for Completion.</w:t>
            </w:r>
          </w:p>
          <w:p w:rsidR="0040438E" w:rsidRPr="000A4E53" w:rsidRDefault="00D7335F" w:rsidP="003A3B4C">
            <w:pPr>
              <w:pStyle w:val="BodyText"/>
              <w:spacing w:before="40" w:after="40"/>
              <w:rPr>
                <w:rFonts w:ascii="Times New Roman" w:hAnsi="Times New Roman"/>
                <w:sz w:val="22"/>
                <w:szCs w:val="22"/>
              </w:rPr>
            </w:pPr>
            <w:r w:rsidRPr="000A4E53">
              <w:rPr>
                <w:rFonts w:ascii="Times New Roman" w:hAnsi="Times New Roman"/>
                <w:sz w:val="22"/>
                <w:szCs w:val="22"/>
              </w:rPr>
              <w:t>The Contractor shall make all necessary arrangements with the relevant local bodies and owners for the removal and reinstatement of all services as agreed with or instructed by the Engineer. The Contractor shall bear the cost of these works.”</w:t>
            </w:r>
          </w:p>
        </w:tc>
      </w:tr>
      <w:tr w:rsidR="00D7335F" w:rsidRPr="000A4E53" w:rsidTr="00B46044">
        <w:tc>
          <w:tcPr>
            <w:tcW w:w="1276" w:type="dxa"/>
          </w:tcPr>
          <w:p w:rsidR="00D7335F" w:rsidRPr="00E931BC" w:rsidRDefault="00D7335F" w:rsidP="00F84F26">
            <w:pPr>
              <w:pStyle w:val="BodyText"/>
              <w:spacing w:before="40" w:after="40"/>
              <w:rPr>
                <w:rFonts w:ascii="Times New Roman" w:hAnsi="Times New Roman"/>
                <w:sz w:val="22"/>
                <w:szCs w:val="22"/>
              </w:rPr>
            </w:pPr>
            <w:r w:rsidRPr="00E931BC">
              <w:rPr>
                <w:rFonts w:ascii="Times New Roman" w:hAnsi="Times New Roman"/>
                <w:sz w:val="22"/>
                <w:szCs w:val="22"/>
              </w:rPr>
              <w:t>4.15</w:t>
            </w:r>
          </w:p>
        </w:tc>
        <w:tc>
          <w:tcPr>
            <w:tcW w:w="7724" w:type="dxa"/>
          </w:tcPr>
          <w:p w:rsidR="00A63F70" w:rsidRPr="00E931BC" w:rsidRDefault="00A63F70" w:rsidP="00F84F26">
            <w:pPr>
              <w:tabs>
                <w:tab w:val="left" w:pos="709"/>
                <w:tab w:val="left" w:pos="3969"/>
                <w:tab w:val="left" w:pos="4820"/>
              </w:tabs>
              <w:spacing w:before="40" w:after="40"/>
              <w:jc w:val="both"/>
              <w:rPr>
                <w:b/>
                <w:i/>
                <w:sz w:val="22"/>
                <w:szCs w:val="22"/>
              </w:rPr>
            </w:pPr>
            <w:r w:rsidRPr="00E931BC">
              <w:rPr>
                <w:b/>
                <w:i/>
                <w:sz w:val="22"/>
                <w:szCs w:val="22"/>
              </w:rPr>
              <w:t>Access Route</w:t>
            </w:r>
          </w:p>
          <w:p w:rsidR="00D7335F" w:rsidRPr="00E931BC" w:rsidRDefault="00D7335F" w:rsidP="00F84F26">
            <w:pPr>
              <w:tabs>
                <w:tab w:val="left" w:pos="709"/>
                <w:tab w:val="left" w:pos="3969"/>
                <w:tab w:val="left" w:pos="4820"/>
              </w:tabs>
              <w:spacing w:before="40" w:after="40"/>
              <w:jc w:val="both"/>
              <w:rPr>
                <w:i/>
                <w:sz w:val="22"/>
                <w:szCs w:val="22"/>
              </w:rPr>
            </w:pPr>
            <w:r w:rsidRPr="00E931BC">
              <w:rPr>
                <w:i/>
                <w:sz w:val="22"/>
                <w:szCs w:val="22"/>
              </w:rPr>
              <w:t>Add the following paragraph:</w:t>
            </w:r>
          </w:p>
          <w:p w:rsidR="00D7335F" w:rsidRPr="00E931BC" w:rsidRDefault="00D7335F" w:rsidP="00F84F26">
            <w:pPr>
              <w:ind w:left="12"/>
              <w:jc w:val="both"/>
              <w:rPr>
                <w:sz w:val="22"/>
                <w:szCs w:val="22"/>
              </w:rPr>
            </w:pPr>
            <w:r w:rsidRPr="00E931BC">
              <w:rPr>
                <w:sz w:val="22"/>
                <w:szCs w:val="22"/>
              </w:rPr>
              <w:t>The Employer</w:t>
            </w:r>
            <w:r w:rsidR="00A9100C">
              <w:rPr>
                <w:sz w:val="22"/>
                <w:szCs w:val="22"/>
              </w:rPr>
              <w:t xml:space="preserve"> </w:t>
            </w:r>
            <w:r w:rsidR="005A42DA" w:rsidRPr="00E931BC">
              <w:rPr>
                <w:sz w:val="22"/>
                <w:szCs w:val="22"/>
              </w:rPr>
              <w:t>shall</w:t>
            </w:r>
            <w:r w:rsidRPr="00E931BC">
              <w:rPr>
                <w:sz w:val="22"/>
                <w:szCs w:val="22"/>
              </w:rPr>
              <w:t xml:space="preserve"> </w:t>
            </w:r>
            <w:r w:rsidR="00E15B9D" w:rsidRPr="00E931BC">
              <w:rPr>
                <w:sz w:val="22"/>
                <w:szCs w:val="22"/>
              </w:rPr>
              <w:t>provide,</w:t>
            </w:r>
            <w:r w:rsidR="006B3F71" w:rsidRPr="00E931BC">
              <w:rPr>
                <w:sz w:val="22"/>
                <w:szCs w:val="22"/>
              </w:rPr>
              <w:t xml:space="preserve"> free of charge </w:t>
            </w:r>
            <w:r w:rsidRPr="00E931BC">
              <w:rPr>
                <w:sz w:val="22"/>
                <w:szCs w:val="22"/>
              </w:rPr>
              <w:t xml:space="preserve">access to the site for </w:t>
            </w:r>
            <w:r w:rsidR="006B3F71" w:rsidRPr="00E931BC">
              <w:rPr>
                <w:sz w:val="22"/>
                <w:szCs w:val="22"/>
              </w:rPr>
              <w:t xml:space="preserve">the </w:t>
            </w:r>
            <w:r w:rsidRPr="00E931BC">
              <w:rPr>
                <w:sz w:val="22"/>
                <w:szCs w:val="22"/>
              </w:rPr>
              <w:t xml:space="preserve">Contractor </w:t>
            </w:r>
            <w:r w:rsidR="006B3F71" w:rsidRPr="00E931BC">
              <w:rPr>
                <w:sz w:val="22"/>
                <w:szCs w:val="22"/>
              </w:rPr>
              <w:t xml:space="preserve">in </w:t>
            </w:r>
            <w:r w:rsidRPr="00E931BC">
              <w:rPr>
                <w:sz w:val="22"/>
                <w:szCs w:val="22"/>
              </w:rPr>
              <w:t xml:space="preserve">accordance with Sub-Clause 2.1 [Right access to the site]. All others are </w:t>
            </w:r>
            <w:r w:rsidRPr="00E931BC">
              <w:rPr>
                <w:sz w:val="22"/>
                <w:szCs w:val="22"/>
              </w:rPr>
              <w:lastRenderedPageBreak/>
              <w:t>responsibility of the Contractor.</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4.18</w:t>
            </w: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F84F26">
            <w:pPr>
              <w:spacing w:before="73" w:line="229" w:lineRule="exact"/>
              <w:jc w:val="both"/>
              <w:textAlignment w:val="baseline"/>
              <w:rPr>
                <w:i/>
                <w:sz w:val="22"/>
                <w:szCs w:val="22"/>
              </w:rPr>
            </w:pPr>
            <w:r w:rsidRPr="000A4E53">
              <w:rPr>
                <w:b/>
                <w:sz w:val="22"/>
                <w:szCs w:val="22"/>
              </w:rPr>
              <w:t>Protection of the Environment</w:t>
            </w:r>
            <w:r w:rsidRPr="000A4E53">
              <w:rPr>
                <w:i/>
                <w:sz w:val="22"/>
                <w:szCs w:val="22"/>
              </w:rPr>
              <w:t xml:space="preserve"> </w:t>
            </w:r>
          </w:p>
          <w:p w:rsidR="00D7335F" w:rsidRPr="000A4E53" w:rsidRDefault="00D7335F" w:rsidP="00F84F26">
            <w:pPr>
              <w:spacing w:before="73" w:line="229" w:lineRule="exact"/>
              <w:jc w:val="both"/>
              <w:textAlignment w:val="baseline"/>
              <w:rPr>
                <w:i/>
                <w:sz w:val="22"/>
                <w:szCs w:val="22"/>
              </w:rPr>
            </w:pPr>
            <w:r w:rsidRPr="000A4E53">
              <w:rPr>
                <w:i/>
                <w:sz w:val="22"/>
                <w:szCs w:val="22"/>
              </w:rPr>
              <w:t>Add at the end of first paragraph of this Sub-Clause:</w:t>
            </w:r>
          </w:p>
          <w:p w:rsidR="00352EA8" w:rsidRPr="000A4E53" w:rsidRDefault="00D7335F" w:rsidP="00F84F26">
            <w:pPr>
              <w:spacing w:before="84" w:line="230" w:lineRule="exact"/>
              <w:jc w:val="both"/>
              <w:textAlignment w:val="baseline"/>
              <w:rPr>
                <w:sz w:val="22"/>
                <w:szCs w:val="22"/>
              </w:rPr>
            </w:pPr>
            <w:r w:rsidRPr="000A4E53">
              <w:rPr>
                <w:sz w:val="22"/>
                <w:szCs w:val="22"/>
              </w:rPr>
              <w:t>Where the Contractor’s activity is subject to regulation under applicable environmental Laws, the Engineer</w:t>
            </w:r>
            <w:r w:rsidR="00260A3B" w:rsidRPr="000A4E53">
              <w:rPr>
                <w:sz w:val="22"/>
                <w:szCs w:val="22"/>
              </w:rPr>
              <w:t xml:space="preserve"> will </w:t>
            </w:r>
            <w:r w:rsidRPr="000A4E53">
              <w:rPr>
                <w:sz w:val="22"/>
                <w:szCs w:val="22"/>
              </w:rPr>
              <w:t>require the Contractor to submit evidence of his compliance with such Laws, including but not limited to, the submission of any required permits, payment of fees, or compliance with any obligatory administrative procedures.</w:t>
            </w:r>
          </w:p>
          <w:p w:rsidR="00D7335F" w:rsidRPr="000A4E53" w:rsidRDefault="00D7335F" w:rsidP="00063723">
            <w:pPr>
              <w:spacing w:after="240"/>
              <w:ind w:right="6"/>
              <w:jc w:val="both"/>
              <w:rPr>
                <w:b/>
                <w:sz w:val="22"/>
                <w:szCs w:val="22"/>
              </w:rPr>
            </w:pPr>
          </w:p>
        </w:tc>
      </w:tr>
      <w:tr w:rsidR="00DD43AA" w:rsidRPr="000A4E53" w:rsidTr="00B46044">
        <w:tc>
          <w:tcPr>
            <w:tcW w:w="1276" w:type="dxa"/>
          </w:tcPr>
          <w:p w:rsidR="00DD43AA" w:rsidRPr="000A4E53" w:rsidRDefault="00DD43AA"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4.21</w:t>
            </w:r>
          </w:p>
        </w:tc>
        <w:tc>
          <w:tcPr>
            <w:tcW w:w="7724" w:type="dxa"/>
          </w:tcPr>
          <w:p w:rsidR="00DD43AA" w:rsidRPr="000A4E53" w:rsidRDefault="00DD43AA" w:rsidP="00B02A2A">
            <w:pPr>
              <w:tabs>
                <w:tab w:val="left" w:pos="709"/>
                <w:tab w:val="left" w:pos="3969"/>
                <w:tab w:val="left" w:pos="4820"/>
              </w:tabs>
              <w:spacing w:before="40" w:after="40"/>
              <w:jc w:val="both"/>
              <w:rPr>
                <w:b/>
                <w:bCs/>
                <w:sz w:val="22"/>
                <w:szCs w:val="22"/>
              </w:rPr>
            </w:pPr>
            <w:r w:rsidRPr="000A4E53">
              <w:rPr>
                <w:b/>
                <w:bCs/>
                <w:sz w:val="22"/>
                <w:szCs w:val="22"/>
              </w:rPr>
              <w:t>Progress Reports</w:t>
            </w:r>
          </w:p>
          <w:p w:rsidR="00DD43AA" w:rsidRPr="000A4E53" w:rsidRDefault="00DD43AA" w:rsidP="00DD43AA">
            <w:pPr>
              <w:tabs>
                <w:tab w:val="left" w:pos="709"/>
                <w:tab w:val="left" w:pos="3969"/>
                <w:tab w:val="left" w:pos="4820"/>
              </w:tabs>
              <w:spacing w:before="40" w:after="40"/>
              <w:jc w:val="both"/>
              <w:rPr>
                <w:i/>
                <w:sz w:val="22"/>
                <w:szCs w:val="22"/>
              </w:rPr>
            </w:pPr>
            <w:r w:rsidRPr="000A4E53">
              <w:rPr>
                <w:i/>
                <w:sz w:val="22"/>
                <w:szCs w:val="22"/>
              </w:rPr>
              <w:t>Add at the end of the sub-clause:</w:t>
            </w:r>
          </w:p>
          <w:p w:rsidR="00DD43AA" w:rsidRPr="000A4E53" w:rsidRDefault="00A27774" w:rsidP="00DD43AA">
            <w:pPr>
              <w:tabs>
                <w:tab w:val="left" w:pos="709"/>
                <w:tab w:val="left" w:pos="3969"/>
                <w:tab w:val="left" w:pos="4820"/>
              </w:tabs>
              <w:spacing w:before="40" w:after="40"/>
              <w:jc w:val="both"/>
              <w:rPr>
                <w:sz w:val="22"/>
                <w:szCs w:val="22"/>
              </w:rPr>
            </w:pPr>
            <w:r>
              <w:rPr>
                <w:sz w:val="22"/>
                <w:szCs w:val="22"/>
              </w:rPr>
              <w:t>“(i)</w:t>
            </w:r>
            <w:r w:rsidR="00DD43AA" w:rsidRPr="000A4E53">
              <w:rPr>
                <w:sz w:val="22"/>
                <w:szCs w:val="22"/>
              </w:rPr>
              <w:t xml:space="preserve"> Records of personnel and Contractor's equipment on site</w:t>
            </w:r>
            <w:r w:rsidR="00C0486C" w:rsidRPr="000A4E53">
              <w:rPr>
                <w:sz w:val="22"/>
                <w:szCs w:val="22"/>
              </w:rPr>
              <w:t xml:space="preserve"> (Monthly Summary based on the weekly subm</w:t>
            </w:r>
            <w:r>
              <w:rPr>
                <w:sz w:val="22"/>
                <w:szCs w:val="22"/>
              </w:rPr>
              <w:t>issions set in Sub-Clause 6.10)</w:t>
            </w:r>
            <w:r w:rsidR="00DD43AA" w:rsidRPr="000A4E53">
              <w:rPr>
                <w:sz w:val="22"/>
                <w:szCs w:val="22"/>
              </w:rPr>
              <w:t>”</w:t>
            </w:r>
            <w:r>
              <w:rPr>
                <w:sz w:val="22"/>
                <w:szCs w:val="22"/>
              </w:rPr>
              <w:t>.</w:t>
            </w:r>
          </w:p>
          <w:p w:rsidR="00DD43AA" w:rsidRPr="000A4E53" w:rsidRDefault="00DD43AA" w:rsidP="00DD43AA">
            <w:pPr>
              <w:tabs>
                <w:tab w:val="left" w:pos="709"/>
                <w:tab w:val="left" w:pos="3969"/>
                <w:tab w:val="left" w:pos="4820"/>
              </w:tabs>
              <w:spacing w:before="40" w:after="40"/>
              <w:jc w:val="both"/>
              <w:rPr>
                <w:sz w:val="22"/>
                <w:szCs w:val="22"/>
              </w:rPr>
            </w:pPr>
            <w:r w:rsidRPr="000A4E53">
              <w:rPr>
                <w:sz w:val="22"/>
                <w:szCs w:val="22"/>
              </w:rPr>
              <w:t>(j) Details of planned and actual payments to the Contractor concerning the contract sum, together with projected future payments in quarterly periods.</w:t>
            </w:r>
          </w:p>
          <w:p w:rsidR="007D4252" w:rsidRPr="000A4E53" w:rsidRDefault="00DD43AA" w:rsidP="00B02A2A">
            <w:pPr>
              <w:tabs>
                <w:tab w:val="left" w:pos="709"/>
                <w:tab w:val="left" w:pos="3969"/>
                <w:tab w:val="left" w:pos="4820"/>
              </w:tabs>
              <w:spacing w:before="40" w:after="40"/>
              <w:jc w:val="both"/>
              <w:rPr>
                <w:b/>
                <w:bCs/>
                <w:sz w:val="22"/>
                <w:szCs w:val="22"/>
              </w:rPr>
            </w:pPr>
            <w:r w:rsidRPr="000A4E53">
              <w:rPr>
                <w:sz w:val="22"/>
                <w:szCs w:val="22"/>
              </w:rPr>
              <w:t>Progress reports shall be submitted in English with translation into Montenegrin language.</w:t>
            </w:r>
          </w:p>
        </w:tc>
      </w:tr>
      <w:tr w:rsidR="007D4252" w:rsidRPr="000A4E53" w:rsidTr="00B46044">
        <w:tc>
          <w:tcPr>
            <w:tcW w:w="1276" w:type="dxa"/>
          </w:tcPr>
          <w:p w:rsidR="007D4252" w:rsidRPr="000A4E53" w:rsidRDefault="007D4252" w:rsidP="00C136D2">
            <w:pPr>
              <w:pStyle w:val="BodyText"/>
              <w:spacing w:before="40" w:after="40"/>
              <w:jc w:val="left"/>
              <w:rPr>
                <w:rFonts w:ascii="Times New Roman" w:hAnsi="Times New Roman"/>
                <w:sz w:val="22"/>
                <w:szCs w:val="22"/>
              </w:rPr>
            </w:pPr>
          </w:p>
        </w:tc>
        <w:tc>
          <w:tcPr>
            <w:tcW w:w="7724" w:type="dxa"/>
          </w:tcPr>
          <w:p w:rsidR="007D4252" w:rsidRPr="000A4E53" w:rsidRDefault="007D4252" w:rsidP="006121A9">
            <w:pPr>
              <w:spacing w:after="240"/>
              <w:ind w:right="6"/>
              <w:jc w:val="both"/>
              <w:rPr>
                <w:b/>
                <w:bCs/>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4.24</w:t>
            </w:r>
          </w:p>
        </w:tc>
        <w:tc>
          <w:tcPr>
            <w:tcW w:w="7724" w:type="dxa"/>
          </w:tcPr>
          <w:p w:rsidR="00D7335F" w:rsidRPr="000A4E53" w:rsidRDefault="00D7335F" w:rsidP="00C136D2">
            <w:pPr>
              <w:tabs>
                <w:tab w:val="left" w:pos="709"/>
                <w:tab w:val="left" w:pos="3969"/>
                <w:tab w:val="left" w:pos="4820"/>
              </w:tabs>
              <w:spacing w:before="40" w:after="40"/>
              <w:rPr>
                <w:b/>
                <w:bCs/>
                <w:sz w:val="22"/>
                <w:szCs w:val="22"/>
              </w:rPr>
            </w:pPr>
            <w:r w:rsidRPr="000A4E53">
              <w:rPr>
                <w:b/>
                <w:bCs/>
                <w:sz w:val="22"/>
                <w:szCs w:val="22"/>
              </w:rPr>
              <w:t>Fossils</w:t>
            </w:r>
          </w:p>
          <w:p w:rsidR="00D7335F" w:rsidRPr="000A4E53" w:rsidRDefault="00D7335F" w:rsidP="00C136D2">
            <w:pPr>
              <w:tabs>
                <w:tab w:val="left" w:pos="709"/>
                <w:tab w:val="left" w:pos="3969"/>
                <w:tab w:val="left" w:pos="4820"/>
              </w:tabs>
              <w:spacing w:before="40" w:after="40"/>
              <w:rPr>
                <w:i/>
                <w:sz w:val="22"/>
                <w:szCs w:val="22"/>
              </w:rPr>
            </w:pPr>
            <w:r w:rsidRPr="000A4E53">
              <w:rPr>
                <w:i/>
                <w:sz w:val="22"/>
                <w:szCs w:val="22"/>
              </w:rPr>
              <w:t>Replace 1st phrase of 1st paragraph with:</w:t>
            </w:r>
          </w:p>
          <w:p w:rsidR="00D7335F" w:rsidRPr="000A4E53" w:rsidRDefault="00D7335F" w:rsidP="00C136D2">
            <w:pPr>
              <w:tabs>
                <w:tab w:val="left" w:pos="709"/>
                <w:tab w:val="left" w:pos="3969"/>
                <w:tab w:val="left" w:pos="4820"/>
              </w:tabs>
              <w:spacing w:before="40" w:after="40"/>
              <w:jc w:val="both"/>
              <w:rPr>
                <w:bCs/>
                <w:sz w:val="22"/>
                <w:szCs w:val="22"/>
              </w:rPr>
            </w:pPr>
            <w:r w:rsidRPr="000A4E53">
              <w:rPr>
                <w:bCs/>
                <w:sz w:val="22"/>
                <w:szCs w:val="22"/>
              </w:rPr>
              <w:t xml:space="preserve">“All fossils, coins, articles of value or antiquity, and structures and other remains or items of geological or archaeological interest found on the Site are the property of </w:t>
            </w:r>
            <w:r w:rsidR="005A42DA">
              <w:rPr>
                <w:bCs/>
                <w:sz w:val="22"/>
                <w:szCs w:val="22"/>
              </w:rPr>
              <w:t>State</w:t>
            </w:r>
            <w:r w:rsidR="005A42DA" w:rsidRPr="000A4E53">
              <w:rPr>
                <w:bCs/>
                <w:sz w:val="22"/>
                <w:szCs w:val="22"/>
              </w:rPr>
              <w:t xml:space="preserve"> </w:t>
            </w:r>
            <w:r w:rsidRPr="000A4E53">
              <w:rPr>
                <w:bCs/>
                <w:sz w:val="22"/>
                <w:szCs w:val="22"/>
              </w:rPr>
              <w:t xml:space="preserve">of Montenegro, as per Montenegro legislation and The Contractor shall place any such item under the care and authority of the relevant </w:t>
            </w:r>
            <w:r w:rsidR="00BD5C07" w:rsidRPr="000A4E53">
              <w:rPr>
                <w:bCs/>
                <w:sz w:val="22"/>
                <w:szCs w:val="22"/>
              </w:rPr>
              <w:t>Montenegrin</w:t>
            </w:r>
            <w:r w:rsidRPr="000A4E53">
              <w:rPr>
                <w:bCs/>
                <w:sz w:val="22"/>
                <w:szCs w:val="22"/>
              </w:rPr>
              <w:t xml:space="preserve"> Authorities as directed by the Engineer”</w:t>
            </w:r>
            <w:r w:rsidR="00A27774">
              <w:rPr>
                <w:bCs/>
                <w:sz w:val="22"/>
                <w:szCs w:val="22"/>
              </w:rPr>
              <w:t>.</w:t>
            </w:r>
          </w:p>
          <w:p w:rsidR="00657143" w:rsidRPr="000A4E53" w:rsidRDefault="00657143" w:rsidP="00C136D2">
            <w:pPr>
              <w:tabs>
                <w:tab w:val="left" w:pos="709"/>
                <w:tab w:val="left" w:pos="3969"/>
                <w:tab w:val="left" w:pos="4820"/>
              </w:tabs>
              <w:spacing w:before="40" w:after="40"/>
              <w:jc w:val="both"/>
              <w:rPr>
                <w:b/>
                <w:bCs/>
                <w:sz w:val="22"/>
                <w:szCs w:val="22"/>
              </w:rPr>
            </w:pPr>
          </w:p>
        </w:tc>
      </w:tr>
      <w:tr w:rsidR="00D7335F" w:rsidRPr="000A4E53" w:rsidTr="00B46044">
        <w:tc>
          <w:tcPr>
            <w:tcW w:w="1276" w:type="dxa"/>
          </w:tcPr>
          <w:p w:rsidR="0041079F" w:rsidRDefault="0041079F"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4.25</w:t>
            </w: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Breakdown of Prices and Rates</w:t>
            </w:r>
          </w:p>
        </w:tc>
        <w:tc>
          <w:tcPr>
            <w:tcW w:w="7724" w:type="dxa"/>
          </w:tcPr>
          <w:p w:rsidR="0041079F" w:rsidRDefault="0041079F" w:rsidP="00C136D2">
            <w:pPr>
              <w:tabs>
                <w:tab w:val="left" w:pos="709"/>
                <w:tab w:val="left" w:pos="3969"/>
                <w:tab w:val="left" w:pos="4820"/>
              </w:tabs>
              <w:spacing w:before="40" w:after="40"/>
              <w:rPr>
                <w:b/>
                <w:bCs/>
                <w:sz w:val="22"/>
                <w:szCs w:val="22"/>
              </w:rPr>
            </w:pPr>
          </w:p>
          <w:p w:rsidR="00D7335F" w:rsidRPr="000A4E53" w:rsidRDefault="00D7335F" w:rsidP="00C136D2">
            <w:pPr>
              <w:tabs>
                <w:tab w:val="left" w:pos="709"/>
                <w:tab w:val="left" w:pos="3969"/>
                <w:tab w:val="left" w:pos="4820"/>
              </w:tabs>
              <w:spacing w:before="40" w:after="40"/>
              <w:rPr>
                <w:i/>
                <w:sz w:val="22"/>
                <w:szCs w:val="22"/>
              </w:rPr>
            </w:pPr>
            <w:r w:rsidRPr="000A4E53">
              <w:rPr>
                <w:b/>
                <w:bCs/>
                <w:sz w:val="22"/>
                <w:szCs w:val="22"/>
              </w:rPr>
              <w:t>Breakdown of Prices and Rates</w:t>
            </w:r>
          </w:p>
          <w:p w:rsidR="00D7335F" w:rsidRPr="000A4E53" w:rsidRDefault="00D7335F" w:rsidP="00C136D2">
            <w:pPr>
              <w:tabs>
                <w:tab w:val="left" w:pos="709"/>
                <w:tab w:val="left" w:pos="3969"/>
                <w:tab w:val="left" w:pos="4820"/>
              </w:tabs>
              <w:spacing w:before="40" w:after="40"/>
              <w:rPr>
                <w:i/>
                <w:sz w:val="22"/>
                <w:szCs w:val="22"/>
              </w:rPr>
            </w:pPr>
            <w:r w:rsidRPr="000A4E53">
              <w:rPr>
                <w:i/>
                <w:sz w:val="22"/>
                <w:szCs w:val="22"/>
              </w:rPr>
              <w:t>Add new Clause as follows:</w:t>
            </w:r>
          </w:p>
          <w:p w:rsidR="00D7335F" w:rsidRPr="000A4E53" w:rsidRDefault="00D7335F" w:rsidP="00C136D2">
            <w:pPr>
              <w:tabs>
                <w:tab w:val="left" w:pos="709"/>
                <w:tab w:val="left" w:pos="3969"/>
                <w:tab w:val="left" w:pos="4820"/>
              </w:tabs>
              <w:spacing w:before="40" w:after="40"/>
              <w:jc w:val="both"/>
              <w:rPr>
                <w:bCs/>
                <w:sz w:val="22"/>
                <w:szCs w:val="22"/>
              </w:rPr>
            </w:pPr>
            <w:r w:rsidRPr="000A4E53">
              <w:rPr>
                <w:bCs/>
                <w:sz w:val="22"/>
                <w:szCs w:val="22"/>
              </w:rPr>
              <w:t>Where appropriate and within a period of not more than 21 days following the Engineer’s reasoned request, the Contractor shall provide a detailed breakdown of all his rates and prices.</w:t>
            </w:r>
          </w:p>
        </w:tc>
      </w:tr>
      <w:tr w:rsidR="00D7335F" w:rsidRPr="000A4E53" w:rsidTr="00B46044">
        <w:tc>
          <w:tcPr>
            <w:tcW w:w="1276" w:type="dxa"/>
          </w:tcPr>
          <w:p w:rsidR="00D7335F" w:rsidRPr="000A4E53" w:rsidRDefault="00D7335F" w:rsidP="00260A3B">
            <w:pPr>
              <w:rPr>
                <w:b/>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A2566" w:rsidP="00D67E5D">
            <w:pPr>
              <w:pStyle w:val="BodyText"/>
              <w:spacing w:before="40" w:after="40"/>
              <w:rPr>
                <w:rFonts w:ascii="Times New Roman" w:hAnsi="Times New Roman"/>
                <w:sz w:val="22"/>
                <w:szCs w:val="22"/>
              </w:rPr>
            </w:pPr>
            <w:r w:rsidRPr="002A5A62">
              <w:rPr>
                <w:rFonts w:ascii="Times New Roman" w:hAnsi="Times New Roman"/>
                <w:sz w:val="22"/>
                <w:szCs w:val="22"/>
              </w:rPr>
              <w:t>4.26</w:t>
            </w:r>
          </w:p>
          <w:p w:rsidR="00E61A61" w:rsidRPr="000A4E53" w:rsidRDefault="008561A0" w:rsidP="00E61A61">
            <w:pPr>
              <w:rPr>
                <w:b/>
                <w:sz w:val="22"/>
                <w:szCs w:val="22"/>
              </w:rPr>
            </w:pPr>
            <w:r w:rsidRPr="000A4E53">
              <w:rPr>
                <w:b/>
                <w:sz w:val="22"/>
                <w:szCs w:val="22"/>
              </w:rPr>
              <w:t>Log Book</w:t>
            </w:r>
          </w:p>
          <w:p w:rsidR="00D7335F" w:rsidRPr="000A4E53" w:rsidRDefault="00D7335F"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40438E" w:rsidRPr="000A4E53" w:rsidRDefault="0040438E" w:rsidP="00C136D2">
            <w:pPr>
              <w:pStyle w:val="BodyText"/>
              <w:spacing w:before="40" w:after="40"/>
              <w:rPr>
                <w:rFonts w:ascii="Times New Roman" w:hAnsi="Times New Roman"/>
                <w:b/>
                <w:sz w:val="22"/>
                <w:szCs w:val="22"/>
              </w:rPr>
            </w:pPr>
          </w:p>
          <w:p w:rsidR="006121A9" w:rsidRPr="000A4E53" w:rsidRDefault="006121A9" w:rsidP="006121A9">
            <w:pPr>
              <w:pStyle w:val="BodyText"/>
              <w:spacing w:before="40" w:after="40"/>
              <w:rPr>
                <w:rFonts w:ascii="Times New Roman" w:hAnsi="Times New Roman"/>
                <w:b/>
                <w:sz w:val="22"/>
                <w:szCs w:val="22"/>
              </w:rPr>
            </w:pPr>
          </w:p>
          <w:p w:rsidR="003169BC" w:rsidRPr="000A4E53" w:rsidRDefault="003169BC" w:rsidP="003169BC">
            <w:pPr>
              <w:pStyle w:val="BodyText"/>
              <w:spacing w:before="40" w:after="40"/>
              <w:jc w:val="left"/>
              <w:rPr>
                <w:rFonts w:ascii="Times New Roman" w:hAnsi="Times New Roman"/>
                <w:b/>
                <w:sz w:val="22"/>
                <w:szCs w:val="22"/>
              </w:rPr>
            </w:pPr>
          </w:p>
        </w:tc>
        <w:tc>
          <w:tcPr>
            <w:tcW w:w="7724" w:type="dxa"/>
          </w:tcPr>
          <w:p w:rsidR="00D7335F" w:rsidRPr="000A4E53" w:rsidRDefault="00B30CD5" w:rsidP="00D67E5D">
            <w:pPr>
              <w:rPr>
                <w:b/>
                <w:sz w:val="22"/>
                <w:szCs w:val="22"/>
              </w:rPr>
            </w:pPr>
            <w:r w:rsidRPr="000A4E53">
              <w:rPr>
                <w:b/>
                <w:sz w:val="22"/>
                <w:szCs w:val="22"/>
              </w:rPr>
              <w:lastRenderedPageBreak/>
              <w:t>Log Book</w:t>
            </w:r>
          </w:p>
          <w:p w:rsidR="00D7335F" w:rsidRPr="000A4E53" w:rsidRDefault="00D7335F" w:rsidP="000054E0">
            <w:pPr>
              <w:tabs>
                <w:tab w:val="left" w:pos="709"/>
                <w:tab w:val="left" w:pos="3969"/>
                <w:tab w:val="left" w:pos="4820"/>
              </w:tabs>
              <w:spacing w:before="40" w:after="40"/>
              <w:jc w:val="both"/>
              <w:rPr>
                <w:i/>
                <w:sz w:val="22"/>
                <w:szCs w:val="22"/>
              </w:rPr>
            </w:pPr>
            <w:r w:rsidRPr="000A4E53">
              <w:rPr>
                <w:i/>
                <w:sz w:val="22"/>
                <w:szCs w:val="22"/>
              </w:rPr>
              <w:t>Add new Sub-Clause as follows:</w:t>
            </w:r>
          </w:p>
          <w:p w:rsidR="00E61A61" w:rsidRPr="000A4E53" w:rsidRDefault="00AF2746" w:rsidP="00E61A61">
            <w:pPr>
              <w:tabs>
                <w:tab w:val="left" w:pos="709"/>
              </w:tabs>
              <w:spacing w:after="240"/>
              <w:ind w:right="6"/>
              <w:jc w:val="both"/>
              <w:rPr>
                <w:snapToGrid/>
                <w:sz w:val="22"/>
                <w:szCs w:val="22"/>
              </w:rPr>
            </w:pPr>
            <w:r w:rsidRPr="000642A3">
              <w:rPr>
                <w:snapToGrid/>
                <w:sz w:val="22"/>
                <w:szCs w:val="22"/>
              </w:rPr>
              <w:t>“</w:t>
            </w:r>
            <w:r w:rsidR="008561A0" w:rsidRPr="000642A3">
              <w:rPr>
                <w:snapToGrid/>
                <w:sz w:val="22"/>
                <w:szCs w:val="22"/>
              </w:rPr>
              <w:t>Log Book</w:t>
            </w:r>
            <w:r w:rsidR="00E61A61" w:rsidRPr="000642A3">
              <w:rPr>
                <w:snapToGrid/>
                <w:sz w:val="22"/>
                <w:szCs w:val="22"/>
              </w:rPr>
              <w:t xml:space="preserve"> and technical rules drawing up the statements shall be as set out in the </w:t>
            </w:r>
            <w:r w:rsidR="00F84F26" w:rsidRPr="000642A3">
              <w:rPr>
                <w:sz w:val="22"/>
                <w:szCs w:val="22"/>
              </w:rPr>
              <w:t>Rulebook on the method of keeping and contents of the Building Log Book and Works Register</w:t>
            </w:r>
            <w:r w:rsidR="00B414AA" w:rsidRPr="000642A3">
              <w:rPr>
                <w:sz w:val="22"/>
                <w:szCs w:val="22"/>
              </w:rPr>
              <w:t>/Pravilnik o načinu vođenja i sadržini građevinskog dnevnika i građevinske knjige</w:t>
            </w:r>
            <w:r w:rsidR="00F84F26" w:rsidRPr="000642A3">
              <w:rPr>
                <w:sz w:val="22"/>
                <w:szCs w:val="22"/>
              </w:rPr>
              <w:t>, Official Gazette of Montenegro, No. 68/18, including addenda, if any</w:t>
            </w:r>
            <w:r w:rsidR="00E61A61" w:rsidRPr="000642A3">
              <w:rPr>
                <w:snapToGrid/>
                <w:sz w:val="22"/>
                <w:szCs w:val="22"/>
              </w:rPr>
              <w:t>.</w:t>
            </w:r>
          </w:p>
          <w:p w:rsidR="00E61A61" w:rsidRPr="000A4E53" w:rsidRDefault="00E61A61" w:rsidP="00E61A61">
            <w:pPr>
              <w:tabs>
                <w:tab w:val="left" w:pos="709"/>
              </w:tabs>
              <w:spacing w:after="240"/>
              <w:ind w:right="6"/>
              <w:jc w:val="both"/>
              <w:rPr>
                <w:snapToGrid/>
                <w:sz w:val="22"/>
                <w:szCs w:val="22"/>
              </w:rPr>
            </w:pPr>
            <w:r w:rsidRPr="000A4E53">
              <w:rPr>
                <w:snapToGrid/>
                <w:sz w:val="22"/>
                <w:szCs w:val="22"/>
              </w:rPr>
              <w:t xml:space="preserve">The Contractor shall draw up a daily </w:t>
            </w:r>
            <w:r w:rsidR="00E07987" w:rsidRPr="000A4E53">
              <w:rPr>
                <w:snapToGrid/>
                <w:sz w:val="22"/>
                <w:szCs w:val="22"/>
              </w:rPr>
              <w:t>log book</w:t>
            </w:r>
            <w:r w:rsidRPr="000A4E53">
              <w:rPr>
                <w:snapToGrid/>
                <w:sz w:val="22"/>
                <w:szCs w:val="22"/>
              </w:rPr>
              <w:t xml:space="preserve"> in duplicate for contemporary records, in a format agreed by the Engineer. The </w:t>
            </w:r>
            <w:r w:rsidR="00E07987" w:rsidRPr="000A4E53">
              <w:rPr>
                <w:snapToGrid/>
                <w:sz w:val="22"/>
                <w:szCs w:val="22"/>
              </w:rPr>
              <w:t>log book</w:t>
            </w:r>
            <w:r w:rsidRPr="000A4E53">
              <w:rPr>
                <w:snapToGrid/>
                <w:sz w:val="22"/>
                <w:szCs w:val="22"/>
              </w:rPr>
              <w:t xml:space="preserve"> shall be held on Site and the Contractor’s Representative shall daily record the </w:t>
            </w:r>
            <w:r w:rsidR="005E4C8B" w:rsidRPr="000A4E53">
              <w:rPr>
                <w:snapToGrid/>
                <w:sz w:val="22"/>
                <w:szCs w:val="22"/>
              </w:rPr>
              <w:t>site information.</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 xml:space="preserve">At the Engineer’s request, the Contractor has to provide all necessary information </w:t>
            </w:r>
            <w:r w:rsidRPr="000A4E53">
              <w:rPr>
                <w:snapToGrid/>
                <w:sz w:val="22"/>
                <w:szCs w:val="22"/>
              </w:rPr>
              <w:lastRenderedPageBreak/>
              <w:t xml:space="preserve">for the daily completion of the </w:t>
            </w:r>
            <w:r w:rsidR="00E07987" w:rsidRPr="000A4E53">
              <w:rPr>
                <w:snapToGrid/>
                <w:sz w:val="22"/>
                <w:szCs w:val="22"/>
              </w:rPr>
              <w:t>log book</w:t>
            </w:r>
            <w:r w:rsidRPr="000A4E53">
              <w:rPr>
                <w:snapToGrid/>
                <w:sz w:val="22"/>
                <w:szCs w:val="22"/>
              </w:rPr>
              <w:t xml:space="preserve"> and attachments</w:t>
            </w:r>
            <w:r w:rsidR="004C1A9A">
              <w:rPr>
                <w:snapToGrid/>
                <w:sz w:val="22"/>
                <w:szCs w:val="22"/>
              </w:rPr>
              <w:t>.</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 xml:space="preserve">The information provided is noted in the </w:t>
            </w:r>
            <w:r w:rsidR="00E07987" w:rsidRPr="000A4E53">
              <w:rPr>
                <w:snapToGrid/>
                <w:sz w:val="22"/>
                <w:szCs w:val="22"/>
              </w:rPr>
              <w:t>log book</w:t>
            </w:r>
            <w:r w:rsidRPr="000A4E53">
              <w:rPr>
                <w:snapToGrid/>
                <w:sz w:val="22"/>
                <w:szCs w:val="22"/>
              </w:rPr>
              <w:t xml:space="preserve"> and attachments, signed by the Contractor’s Representative and countersigned by the Engineer or his representative. The</w:t>
            </w:r>
            <w:r w:rsidR="00A4792C" w:rsidRPr="000A4E53">
              <w:rPr>
                <w:snapToGrid/>
                <w:sz w:val="22"/>
                <w:szCs w:val="22"/>
              </w:rPr>
              <w:t xml:space="preserve"> Engineer shall keep one of the signed copies and the Contractor the other.</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 xml:space="preserve">In case of disagreement on a subject noted in the </w:t>
            </w:r>
            <w:r w:rsidR="00E07987" w:rsidRPr="000A4E53">
              <w:rPr>
                <w:snapToGrid/>
                <w:sz w:val="22"/>
                <w:szCs w:val="22"/>
              </w:rPr>
              <w:t>log book</w:t>
            </w:r>
            <w:r w:rsidRPr="000A4E53">
              <w:rPr>
                <w:snapToGrid/>
                <w:sz w:val="22"/>
                <w:szCs w:val="22"/>
              </w:rPr>
              <w:t xml:space="preserve"> or attachments, the Contractor has to inform in writing the Engineer about his remarks within 14 days from the date when the notice has been recorded in </w:t>
            </w:r>
            <w:r w:rsidR="004C1A9A">
              <w:rPr>
                <w:snapToGrid/>
                <w:sz w:val="22"/>
                <w:szCs w:val="22"/>
              </w:rPr>
              <w:t>the works diary or attachments.</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The Contractor shall prepare a weekly report in a format to be agreed with the Engineer. Copies of this report shall be faxed or otherwise transmitted weekly to the Engineer one day before the weekly site meeting or as otherwise agreed. The Contractor shall sign the original of the report and the Engineer shall retain the original.</w:t>
            </w:r>
          </w:p>
          <w:p w:rsidR="00B46044" w:rsidRPr="00844BCE" w:rsidRDefault="005E4C8B" w:rsidP="003169BC">
            <w:pPr>
              <w:pStyle w:val="BodyText"/>
              <w:spacing w:before="40" w:after="40"/>
              <w:rPr>
                <w:rFonts w:ascii="Times New Roman" w:hAnsi="Times New Roman"/>
                <w:sz w:val="22"/>
                <w:szCs w:val="22"/>
              </w:rPr>
            </w:pPr>
            <w:r w:rsidRPr="000A4E53">
              <w:rPr>
                <w:rFonts w:ascii="Times New Roman" w:hAnsi="Times New Roman"/>
                <w:snapToGrid/>
                <w:sz w:val="22"/>
                <w:szCs w:val="22"/>
              </w:rPr>
              <w:t>The Contractor shall maintain and keep up to date all official records and reports required according to local requirements.”</w:t>
            </w:r>
          </w:p>
          <w:p w:rsidR="003169BC" w:rsidRPr="000A4E53" w:rsidRDefault="003169BC" w:rsidP="006121A9">
            <w:pPr>
              <w:tabs>
                <w:tab w:val="left" w:pos="709"/>
                <w:tab w:val="left" w:pos="3969"/>
                <w:tab w:val="left" w:pos="4820"/>
              </w:tabs>
              <w:spacing w:before="40" w:after="40"/>
              <w:jc w:val="both"/>
              <w:rPr>
                <w:b/>
                <w:sz w:val="22"/>
                <w:szCs w:val="22"/>
              </w:rPr>
            </w:pPr>
          </w:p>
        </w:tc>
      </w:tr>
      <w:tr w:rsidR="00844BCE" w:rsidRPr="000A4E53" w:rsidTr="00B46044">
        <w:tc>
          <w:tcPr>
            <w:tcW w:w="1276" w:type="dxa"/>
          </w:tcPr>
          <w:p w:rsidR="00844BCE" w:rsidRPr="000A4E53" w:rsidRDefault="00844BCE" w:rsidP="00D67E5D">
            <w:pPr>
              <w:pStyle w:val="BodyText"/>
              <w:spacing w:before="40" w:after="40"/>
              <w:rPr>
                <w:rFonts w:ascii="Times New Roman" w:hAnsi="Times New Roman"/>
                <w:sz w:val="22"/>
                <w:szCs w:val="22"/>
              </w:rPr>
            </w:pPr>
            <w:r>
              <w:rPr>
                <w:rFonts w:ascii="Times New Roman" w:hAnsi="Times New Roman"/>
                <w:sz w:val="22"/>
                <w:szCs w:val="22"/>
              </w:rPr>
              <w:lastRenderedPageBreak/>
              <w:t>4.27.</w:t>
            </w:r>
          </w:p>
        </w:tc>
        <w:tc>
          <w:tcPr>
            <w:tcW w:w="7724" w:type="dxa"/>
          </w:tcPr>
          <w:p w:rsidR="00844BCE" w:rsidRPr="00844BCE" w:rsidRDefault="00844BCE" w:rsidP="00844BCE">
            <w:pPr>
              <w:tabs>
                <w:tab w:val="left" w:pos="709"/>
                <w:tab w:val="left" w:pos="3969"/>
                <w:tab w:val="left" w:pos="4820"/>
              </w:tabs>
              <w:spacing w:before="40" w:after="40"/>
              <w:jc w:val="both"/>
              <w:rPr>
                <w:b/>
                <w:sz w:val="22"/>
                <w:szCs w:val="22"/>
              </w:rPr>
            </w:pPr>
            <w:r w:rsidRPr="00844BCE">
              <w:rPr>
                <w:b/>
                <w:sz w:val="22"/>
                <w:szCs w:val="22"/>
              </w:rPr>
              <w:t>Training</w:t>
            </w:r>
          </w:p>
          <w:p w:rsidR="00844BCE" w:rsidRPr="000A4E53" w:rsidRDefault="00844BCE" w:rsidP="00844BCE">
            <w:pPr>
              <w:tabs>
                <w:tab w:val="left" w:pos="709"/>
                <w:tab w:val="left" w:pos="3969"/>
                <w:tab w:val="left" w:pos="4820"/>
              </w:tabs>
              <w:spacing w:before="40" w:after="40"/>
              <w:jc w:val="both"/>
              <w:rPr>
                <w:i/>
                <w:sz w:val="22"/>
                <w:szCs w:val="22"/>
              </w:rPr>
            </w:pPr>
            <w:r w:rsidRPr="000A4E53">
              <w:rPr>
                <w:i/>
                <w:sz w:val="22"/>
                <w:szCs w:val="22"/>
              </w:rPr>
              <w:t>Add new Sub-Clause as follows:</w:t>
            </w:r>
          </w:p>
          <w:p w:rsidR="007E4C26" w:rsidRPr="007E4C26" w:rsidRDefault="00844BCE" w:rsidP="007E4C26">
            <w:pPr>
              <w:jc w:val="both"/>
              <w:rPr>
                <w:sz w:val="22"/>
                <w:szCs w:val="22"/>
              </w:rPr>
            </w:pPr>
            <w:r>
              <w:rPr>
                <w:sz w:val="22"/>
                <w:szCs w:val="22"/>
              </w:rPr>
              <w:t>“</w:t>
            </w:r>
            <w:r w:rsidR="007E4C26" w:rsidRPr="007E4C26">
              <w:rPr>
                <w:sz w:val="22"/>
                <w:szCs w:val="22"/>
              </w:rPr>
              <w:t>The Contractor shall carry out the training of E</w:t>
            </w:r>
            <w:r w:rsidR="007E4C26">
              <w:rPr>
                <w:sz w:val="22"/>
                <w:szCs w:val="22"/>
              </w:rPr>
              <w:t>nd Recipient</w:t>
            </w:r>
            <w:r w:rsidR="007E4C26" w:rsidRPr="007E4C26">
              <w:rPr>
                <w:sz w:val="22"/>
                <w:szCs w:val="22"/>
              </w:rPr>
              <w:t xml:space="preserve">’s Personnel in the operation and maintenance of the </w:t>
            </w:r>
            <w:r w:rsidR="007E4C26">
              <w:rPr>
                <w:sz w:val="22"/>
                <w:szCs w:val="22"/>
              </w:rPr>
              <w:t>Eco Effice</w:t>
            </w:r>
            <w:r w:rsidR="00115703">
              <w:rPr>
                <w:sz w:val="22"/>
                <w:szCs w:val="22"/>
              </w:rPr>
              <w:t>nt</w:t>
            </w:r>
            <w:r w:rsidR="007E4C26">
              <w:rPr>
                <w:sz w:val="22"/>
                <w:szCs w:val="22"/>
              </w:rPr>
              <w:t xml:space="preserve"> </w:t>
            </w:r>
            <w:r w:rsidR="007E4C26">
              <w:rPr>
                <w:sz w:val="22"/>
                <w:szCs w:val="22"/>
                <w:lang w:val="en-US"/>
              </w:rPr>
              <w:t>Building</w:t>
            </w:r>
            <w:r w:rsidR="007E4C26">
              <w:rPr>
                <w:sz w:val="22"/>
                <w:szCs w:val="22"/>
              </w:rPr>
              <w:t>.</w:t>
            </w:r>
            <w:r w:rsidR="007E4C26" w:rsidRPr="007E4C26">
              <w:rPr>
                <w:sz w:val="22"/>
                <w:szCs w:val="22"/>
              </w:rPr>
              <w:t xml:space="preserve"> </w:t>
            </w:r>
            <w:r w:rsidR="007E4C26">
              <w:rPr>
                <w:sz w:val="22"/>
                <w:szCs w:val="22"/>
              </w:rPr>
              <w:t xml:space="preserve">Until </w:t>
            </w:r>
            <w:r w:rsidR="007E4C26" w:rsidRPr="007E4C26">
              <w:rPr>
                <w:sz w:val="22"/>
                <w:szCs w:val="22"/>
              </w:rPr>
              <w:t>this training has been completed, the Works shall not be considered to be completed for the purposes of taking over under Sub-Clause 10.1 [</w:t>
            </w:r>
            <w:r w:rsidR="007E4C26" w:rsidRPr="007E4C26">
              <w:rPr>
                <w:iCs/>
                <w:sz w:val="22"/>
                <w:szCs w:val="22"/>
              </w:rPr>
              <w:t>Taking Over of the Works and Sections</w:t>
            </w:r>
            <w:r w:rsidR="007E4C26" w:rsidRPr="007E4C26">
              <w:rPr>
                <w:sz w:val="22"/>
                <w:szCs w:val="22"/>
              </w:rPr>
              <w:t>]</w:t>
            </w:r>
            <w:r w:rsidR="007E4C26">
              <w:rPr>
                <w:sz w:val="22"/>
                <w:szCs w:val="22"/>
              </w:rPr>
              <w:t>.</w:t>
            </w:r>
          </w:p>
          <w:p w:rsidR="007E4C26" w:rsidRPr="007E4C26" w:rsidRDefault="007E4C26" w:rsidP="007E4C26">
            <w:pPr>
              <w:rPr>
                <w:sz w:val="22"/>
                <w:szCs w:val="22"/>
              </w:rPr>
            </w:pPr>
          </w:p>
          <w:p w:rsidR="00844BCE" w:rsidRDefault="007E4C26" w:rsidP="007E4C26">
            <w:pPr>
              <w:jc w:val="both"/>
              <w:rPr>
                <w:sz w:val="22"/>
                <w:szCs w:val="22"/>
              </w:rPr>
            </w:pPr>
            <w:r w:rsidRPr="007E4C26">
              <w:rPr>
                <w:sz w:val="22"/>
                <w:szCs w:val="22"/>
              </w:rPr>
              <w:t>The E</w:t>
            </w:r>
            <w:r>
              <w:rPr>
                <w:sz w:val="22"/>
                <w:szCs w:val="22"/>
              </w:rPr>
              <w:t>nd Recipient</w:t>
            </w:r>
            <w:r w:rsidRPr="007E4C26">
              <w:rPr>
                <w:sz w:val="22"/>
                <w:szCs w:val="22"/>
              </w:rPr>
              <w:t xml:space="preserve"> shall provide his personnel for training and operational assistance under the Contractor’s responsibility, whereas it has to be noted that the responsibility for the operation and performance itself is with the </w:t>
            </w:r>
            <w:r>
              <w:rPr>
                <w:sz w:val="22"/>
                <w:szCs w:val="22"/>
              </w:rPr>
              <w:t>End Recipient</w:t>
            </w:r>
            <w:r w:rsidRPr="007E4C26">
              <w:rPr>
                <w:sz w:val="22"/>
                <w:szCs w:val="22"/>
              </w:rPr>
              <w:t xml:space="preserve">. The </w:t>
            </w:r>
            <w:r>
              <w:rPr>
                <w:sz w:val="22"/>
                <w:szCs w:val="22"/>
              </w:rPr>
              <w:t>End Recipient</w:t>
            </w:r>
            <w:r w:rsidRPr="007E4C26">
              <w:rPr>
                <w:sz w:val="22"/>
                <w:szCs w:val="22"/>
              </w:rPr>
              <w:t xml:space="preserve"> shall bear costs </w:t>
            </w:r>
            <w:r>
              <w:rPr>
                <w:sz w:val="22"/>
                <w:szCs w:val="22"/>
              </w:rPr>
              <w:t>of the</w:t>
            </w:r>
            <w:r w:rsidRPr="007E4C26">
              <w:rPr>
                <w:sz w:val="22"/>
                <w:szCs w:val="22"/>
              </w:rPr>
              <w:t xml:space="preserve"> personnel</w:t>
            </w:r>
            <w:r>
              <w:rPr>
                <w:sz w:val="22"/>
                <w:szCs w:val="22"/>
              </w:rPr>
              <w:t>.”</w:t>
            </w:r>
          </w:p>
          <w:p w:rsidR="00115703" w:rsidRPr="00844BCE" w:rsidRDefault="00115703" w:rsidP="007E4C26">
            <w:pPr>
              <w:jc w:val="both"/>
              <w:rPr>
                <w:sz w:val="22"/>
                <w:szCs w:val="22"/>
              </w:rPr>
            </w:pPr>
          </w:p>
        </w:tc>
      </w:tr>
      <w:tr w:rsidR="00BB717F" w:rsidRPr="000A4E53" w:rsidTr="00B46044">
        <w:tc>
          <w:tcPr>
            <w:tcW w:w="1276" w:type="dxa"/>
          </w:tcPr>
          <w:p w:rsidR="00BB717F" w:rsidRDefault="00BB717F" w:rsidP="00D67E5D">
            <w:pPr>
              <w:pStyle w:val="BodyText"/>
              <w:spacing w:before="40" w:after="40"/>
              <w:rPr>
                <w:rFonts w:ascii="Times New Roman" w:hAnsi="Times New Roman"/>
                <w:sz w:val="22"/>
                <w:szCs w:val="22"/>
              </w:rPr>
            </w:pPr>
            <w:r>
              <w:rPr>
                <w:rFonts w:ascii="Times New Roman" w:hAnsi="Times New Roman"/>
                <w:sz w:val="22"/>
                <w:szCs w:val="22"/>
              </w:rPr>
              <w:t>4.28.</w:t>
            </w:r>
          </w:p>
        </w:tc>
        <w:tc>
          <w:tcPr>
            <w:tcW w:w="7724" w:type="dxa"/>
          </w:tcPr>
          <w:p w:rsidR="00BB717F" w:rsidRDefault="00BB717F" w:rsidP="00844BCE">
            <w:pPr>
              <w:tabs>
                <w:tab w:val="left" w:pos="709"/>
                <w:tab w:val="left" w:pos="3969"/>
                <w:tab w:val="left" w:pos="4820"/>
              </w:tabs>
              <w:spacing w:before="40" w:after="40"/>
              <w:jc w:val="both"/>
              <w:rPr>
                <w:b/>
                <w:sz w:val="22"/>
                <w:szCs w:val="22"/>
              </w:rPr>
            </w:pPr>
            <w:r w:rsidRPr="00BB717F">
              <w:rPr>
                <w:b/>
                <w:sz w:val="22"/>
                <w:szCs w:val="22"/>
              </w:rPr>
              <w:t>Operation and Maintenance Manuals</w:t>
            </w:r>
          </w:p>
          <w:p w:rsidR="00BB717F" w:rsidRPr="000A4E53" w:rsidRDefault="00BB717F" w:rsidP="00BB717F">
            <w:pPr>
              <w:tabs>
                <w:tab w:val="left" w:pos="709"/>
                <w:tab w:val="left" w:pos="3969"/>
                <w:tab w:val="left" w:pos="4820"/>
              </w:tabs>
              <w:spacing w:before="40" w:after="40"/>
              <w:jc w:val="both"/>
              <w:rPr>
                <w:i/>
                <w:sz w:val="22"/>
                <w:szCs w:val="22"/>
              </w:rPr>
            </w:pPr>
            <w:r w:rsidRPr="000A4E53">
              <w:rPr>
                <w:i/>
                <w:sz w:val="22"/>
                <w:szCs w:val="22"/>
              </w:rPr>
              <w:t>Add new Sub-Clause as follows:</w:t>
            </w:r>
          </w:p>
          <w:p w:rsidR="00BB717F" w:rsidRPr="00BB717F" w:rsidRDefault="00AF2746" w:rsidP="00BB717F">
            <w:pPr>
              <w:jc w:val="both"/>
              <w:rPr>
                <w:sz w:val="22"/>
                <w:szCs w:val="22"/>
              </w:rPr>
            </w:pPr>
            <w:r>
              <w:rPr>
                <w:sz w:val="22"/>
                <w:szCs w:val="22"/>
              </w:rPr>
              <w:t>“</w:t>
            </w:r>
            <w:r w:rsidR="00BB717F" w:rsidRPr="00BB717F">
              <w:rPr>
                <w:sz w:val="22"/>
                <w:szCs w:val="22"/>
              </w:rPr>
              <w:t>Prior to commencement of the Tests on Comp</w:t>
            </w:r>
            <w:r w:rsidR="00BB717F" w:rsidRPr="00BB717F">
              <w:rPr>
                <w:snapToGrid/>
                <w:sz w:val="22"/>
                <w:szCs w:val="22"/>
                <w:lang w:eastAsia="sk-SK"/>
              </w:rPr>
              <w:t>letion, the Contractor shall supply to</w:t>
            </w:r>
            <w:r w:rsidR="00BB717F" w:rsidRPr="00BB717F">
              <w:rPr>
                <w:rFonts w:ascii="ArialMT" w:hAnsi="ArialMT" w:cs="ArialMT"/>
                <w:snapToGrid/>
                <w:sz w:val="20"/>
                <w:lang w:eastAsia="sk-SK"/>
              </w:rPr>
              <w:t xml:space="preserve"> </w:t>
            </w:r>
            <w:r w:rsidR="00BB717F" w:rsidRPr="00BB717F">
              <w:rPr>
                <w:sz w:val="22"/>
                <w:szCs w:val="22"/>
              </w:rPr>
              <w:t>the Engineer operation and maintenance manuals in sufficient detail for the Employer to operate, maintain, adjust and repair.</w:t>
            </w:r>
          </w:p>
          <w:p w:rsidR="00BB717F" w:rsidRPr="00BB717F" w:rsidRDefault="00BB717F" w:rsidP="00BB717F">
            <w:pPr>
              <w:jc w:val="both"/>
              <w:rPr>
                <w:sz w:val="22"/>
                <w:szCs w:val="22"/>
              </w:rPr>
            </w:pPr>
          </w:p>
          <w:p w:rsidR="00BB717F" w:rsidRDefault="00BB717F" w:rsidP="00BB717F">
            <w:pPr>
              <w:jc w:val="both"/>
              <w:rPr>
                <w:sz w:val="22"/>
                <w:szCs w:val="22"/>
              </w:rPr>
            </w:pPr>
            <w:r w:rsidRPr="00BB717F">
              <w:rPr>
                <w:sz w:val="22"/>
                <w:szCs w:val="22"/>
              </w:rPr>
              <w:t>The Works shall not be considered to be completed for the purposes of taking over under Sub-Clause 10.1 [Taking Over of the Works and Sections] until the Engineer has received final operation and maintenance manuals in such detail</w:t>
            </w:r>
            <w:r>
              <w:rPr>
                <w:sz w:val="22"/>
                <w:szCs w:val="22"/>
              </w:rPr>
              <w:t>.</w:t>
            </w:r>
            <w:r w:rsidR="00AF2746">
              <w:rPr>
                <w:sz w:val="22"/>
                <w:szCs w:val="22"/>
              </w:rPr>
              <w:t>”</w:t>
            </w:r>
          </w:p>
          <w:p w:rsidR="00115703" w:rsidRPr="00844BCE" w:rsidRDefault="00115703" w:rsidP="00BB717F">
            <w:pPr>
              <w:jc w:val="both"/>
              <w:rPr>
                <w:b/>
                <w:sz w:val="22"/>
                <w:szCs w:val="22"/>
              </w:rPr>
            </w:pPr>
          </w:p>
        </w:tc>
      </w:tr>
      <w:tr w:rsidR="00D7335F" w:rsidRPr="000A4E53" w:rsidTr="00B46044">
        <w:tc>
          <w:tcPr>
            <w:tcW w:w="1276" w:type="dxa"/>
          </w:tcPr>
          <w:p w:rsidR="00D7335F" w:rsidRPr="00207906" w:rsidRDefault="00D7335F" w:rsidP="00C136D2">
            <w:pPr>
              <w:pStyle w:val="BodyText"/>
              <w:spacing w:before="40" w:after="40"/>
              <w:rPr>
                <w:rFonts w:ascii="Times New Roman" w:hAnsi="Times New Roman"/>
                <w:sz w:val="22"/>
                <w:szCs w:val="22"/>
              </w:rPr>
            </w:pPr>
            <w:r w:rsidRPr="00207906">
              <w:rPr>
                <w:rFonts w:ascii="Times New Roman" w:hAnsi="Times New Roman"/>
                <w:sz w:val="22"/>
                <w:szCs w:val="22"/>
              </w:rPr>
              <w:t>6</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STAFF AND LABOUR</w:t>
            </w:r>
          </w:p>
        </w:tc>
      </w:tr>
      <w:tr w:rsidR="00D7335F" w:rsidRPr="000A4E53" w:rsidTr="00B46044">
        <w:tc>
          <w:tcPr>
            <w:tcW w:w="1276" w:type="dxa"/>
          </w:tcPr>
          <w:p w:rsidR="00D7335F" w:rsidRPr="00207906" w:rsidRDefault="00D7335F" w:rsidP="00C136D2">
            <w:pPr>
              <w:pStyle w:val="BodyText"/>
              <w:spacing w:before="40" w:after="40"/>
              <w:jc w:val="left"/>
              <w:rPr>
                <w:rFonts w:ascii="Times New Roman" w:hAnsi="Times New Roman"/>
                <w:sz w:val="22"/>
                <w:szCs w:val="22"/>
              </w:rPr>
            </w:pPr>
            <w:r w:rsidRPr="00207906">
              <w:rPr>
                <w:rFonts w:ascii="Times New Roman" w:hAnsi="Times New Roman"/>
                <w:sz w:val="22"/>
                <w:szCs w:val="22"/>
              </w:rPr>
              <w:t>6.1</w:t>
            </w:r>
          </w:p>
        </w:tc>
        <w:tc>
          <w:tcPr>
            <w:tcW w:w="7724" w:type="dxa"/>
          </w:tcPr>
          <w:p w:rsidR="00D7335F" w:rsidRPr="000A4E53" w:rsidRDefault="00D7335F" w:rsidP="0035114B">
            <w:pPr>
              <w:pStyle w:val="BodyText"/>
              <w:tabs>
                <w:tab w:val="left" w:pos="7532"/>
              </w:tabs>
              <w:spacing w:before="40" w:after="40"/>
              <w:rPr>
                <w:rFonts w:ascii="Times New Roman" w:hAnsi="Times New Roman"/>
                <w:b/>
                <w:sz w:val="22"/>
                <w:szCs w:val="22"/>
              </w:rPr>
            </w:pPr>
            <w:r w:rsidRPr="000A4E53">
              <w:rPr>
                <w:rFonts w:ascii="Times New Roman" w:hAnsi="Times New Roman"/>
                <w:b/>
                <w:sz w:val="22"/>
                <w:szCs w:val="22"/>
              </w:rPr>
              <w:t>Engagement of Staff and Labour</w:t>
            </w:r>
          </w:p>
          <w:p w:rsidR="00D7335F" w:rsidRPr="000A4E53" w:rsidRDefault="00222939" w:rsidP="0035114B">
            <w:pPr>
              <w:pStyle w:val="BodyText"/>
              <w:tabs>
                <w:tab w:val="left" w:pos="7532"/>
              </w:tabs>
              <w:spacing w:before="40" w:after="40"/>
              <w:rPr>
                <w:rFonts w:ascii="Times New Roman" w:hAnsi="Times New Roman"/>
                <w:i/>
                <w:sz w:val="22"/>
                <w:szCs w:val="22"/>
              </w:rPr>
            </w:pPr>
            <w:r>
              <w:rPr>
                <w:rFonts w:ascii="Times New Roman" w:hAnsi="Times New Roman"/>
                <w:i/>
                <w:sz w:val="22"/>
                <w:szCs w:val="22"/>
              </w:rPr>
              <w:t xml:space="preserve">Add at the end of Sub-Clause </w:t>
            </w:r>
            <w:r w:rsidR="00D7335F" w:rsidRPr="000A4E53">
              <w:rPr>
                <w:rFonts w:ascii="Times New Roman" w:hAnsi="Times New Roman"/>
                <w:i/>
                <w:sz w:val="22"/>
                <w:szCs w:val="22"/>
              </w:rPr>
              <w:t>6.1:</w:t>
            </w:r>
          </w:p>
          <w:p w:rsidR="00DA2566" w:rsidRPr="000A4E53" w:rsidRDefault="00AF2746" w:rsidP="00DA2566">
            <w:pPr>
              <w:suppressAutoHyphens/>
              <w:spacing w:after="240" w:line="240" w:lineRule="atLeast"/>
              <w:ind w:right="-74"/>
              <w:jc w:val="both"/>
              <w:rPr>
                <w:snapToGrid/>
                <w:sz w:val="22"/>
                <w:szCs w:val="22"/>
              </w:rPr>
            </w:pPr>
            <w:r>
              <w:rPr>
                <w:snapToGrid/>
                <w:sz w:val="22"/>
                <w:szCs w:val="22"/>
              </w:rPr>
              <w:t>“</w:t>
            </w:r>
            <w:r w:rsidR="00DA2566" w:rsidRPr="000A4E53">
              <w:rPr>
                <w:snapToGrid/>
                <w:sz w:val="22"/>
                <w:szCs w:val="22"/>
              </w:rPr>
              <w:t>The Contractor shall document and communicate to all workers their working conditions and terms of employment, including their entitlement to wages, hours of work, overtime arrangements and overtime compensation, and any benefits (such as leave for illness, maternity / paternity or holiday).</w:t>
            </w:r>
          </w:p>
          <w:p w:rsidR="00DA2566" w:rsidRPr="000A4E53" w:rsidRDefault="00DA2566" w:rsidP="00DA2566">
            <w:pPr>
              <w:suppressAutoHyphens/>
              <w:spacing w:after="240" w:line="240" w:lineRule="atLeast"/>
              <w:ind w:right="-74"/>
              <w:jc w:val="both"/>
              <w:rPr>
                <w:snapToGrid/>
                <w:sz w:val="22"/>
                <w:szCs w:val="22"/>
              </w:rPr>
            </w:pPr>
            <w:r w:rsidRPr="000A4E53">
              <w:rPr>
                <w:snapToGrid/>
                <w:sz w:val="22"/>
                <w:szCs w:val="22"/>
              </w:rPr>
              <w:t xml:space="preserve">The employment of foreign personnel and labour shall be subject to the applicable Statutes, Ordinances, Regulations and by-laws and no personnel or labour shall be employed by the Contractor without first obtaining the necessary permits or passports </w:t>
            </w:r>
            <w:r w:rsidRPr="000A4E53">
              <w:rPr>
                <w:snapToGrid/>
                <w:sz w:val="22"/>
                <w:szCs w:val="22"/>
              </w:rPr>
              <w:lastRenderedPageBreak/>
              <w:t xml:space="preserve">in sufficient time to ensure that all formalities are cleared before the permits are required. </w:t>
            </w:r>
          </w:p>
          <w:p w:rsidR="00D7335F" w:rsidRPr="000A4E53" w:rsidRDefault="00DA2566" w:rsidP="00DA2566">
            <w:pPr>
              <w:pStyle w:val="BodyText"/>
              <w:spacing w:before="40" w:after="40"/>
              <w:rPr>
                <w:rFonts w:ascii="Times New Roman" w:hAnsi="Times New Roman"/>
                <w:b/>
                <w:sz w:val="22"/>
                <w:szCs w:val="22"/>
              </w:rPr>
            </w:pPr>
            <w:r w:rsidRPr="000A4E53">
              <w:rPr>
                <w:rFonts w:ascii="Times New Roman" w:hAnsi="Times New Roman"/>
                <w:snapToGrid/>
                <w:sz w:val="22"/>
                <w:szCs w:val="22"/>
              </w:rPr>
              <w:t>The Contractor is encouraged, to the extent practicable and reasonable, to employ staff and labour with appropriate qualifications and experience from sources within the Employer Country.</w:t>
            </w:r>
            <w:r w:rsidR="00AF2746">
              <w:rPr>
                <w:rFonts w:ascii="Times New Roman" w:hAnsi="Times New Roman"/>
                <w:snapToGrid/>
                <w:sz w:val="22"/>
                <w:szCs w:val="22"/>
              </w:rPr>
              <w:t>”</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sz w:val="22"/>
                <w:szCs w:val="22"/>
              </w:rPr>
              <w:t>6.6</w:t>
            </w:r>
          </w:p>
        </w:tc>
        <w:tc>
          <w:tcPr>
            <w:tcW w:w="7724" w:type="dxa"/>
          </w:tcPr>
          <w:p w:rsidR="00D7335F" w:rsidRPr="000A4E53" w:rsidRDefault="00D7335F" w:rsidP="00AF2746">
            <w:pPr>
              <w:pStyle w:val="BodyText"/>
              <w:spacing w:before="40" w:after="40"/>
              <w:rPr>
                <w:rFonts w:ascii="Times New Roman" w:hAnsi="Times New Roman"/>
                <w:b/>
                <w:sz w:val="22"/>
                <w:szCs w:val="22"/>
              </w:rPr>
            </w:pPr>
            <w:r w:rsidRPr="000A4E53">
              <w:rPr>
                <w:rFonts w:ascii="Times New Roman" w:hAnsi="Times New Roman"/>
                <w:b/>
                <w:sz w:val="22"/>
                <w:szCs w:val="22"/>
              </w:rPr>
              <w:t>Facilities for Staff and Labour</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i/>
                <w:sz w:val="22"/>
                <w:szCs w:val="22"/>
              </w:rPr>
              <w:t>At the end of Sub-Clause 6.6 delete</w:t>
            </w:r>
            <w:r w:rsidRPr="000A4E53">
              <w:rPr>
                <w:rFonts w:ascii="Times New Roman" w:hAnsi="Times New Roman"/>
                <w:sz w:val="22"/>
                <w:szCs w:val="22"/>
              </w:rPr>
              <w:t>:</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sz w:val="22"/>
                <w:szCs w:val="22"/>
              </w:rPr>
              <w:t>”within the structures forming part of the Permanent Works”</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i/>
                <w:sz w:val="22"/>
                <w:szCs w:val="22"/>
              </w:rPr>
              <w:t>and replace with</w:t>
            </w:r>
            <w:r w:rsidRPr="000A4E53">
              <w:rPr>
                <w:rFonts w:ascii="Times New Roman" w:hAnsi="Times New Roman"/>
                <w:sz w:val="22"/>
                <w:szCs w:val="22"/>
              </w:rPr>
              <w:t>:</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sz w:val="22"/>
                <w:szCs w:val="22"/>
              </w:rPr>
              <w:t>”within the Site”</w:t>
            </w:r>
            <w:r w:rsidR="002D41FC">
              <w:rPr>
                <w:rFonts w:ascii="Times New Roman" w:hAnsi="Times New Roman"/>
                <w:sz w:val="22"/>
                <w:szCs w:val="22"/>
              </w:rPr>
              <w:t>.</w:t>
            </w:r>
          </w:p>
        </w:tc>
      </w:tr>
      <w:tr w:rsidR="00D7335F" w:rsidRPr="000A4E53" w:rsidTr="00B46044">
        <w:tc>
          <w:tcPr>
            <w:tcW w:w="1276" w:type="dxa"/>
          </w:tcPr>
          <w:p w:rsidR="00D523D7" w:rsidRPr="000A4E53" w:rsidRDefault="00D523D7"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6.7</w:t>
            </w:r>
          </w:p>
        </w:tc>
        <w:tc>
          <w:tcPr>
            <w:tcW w:w="7724" w:type="dxa"/>
          </w:tcPr>
          <w:p w:rsidR="00D523D7" w:rsidRPr="000A4E53" w:rsidRDefault="00D523D7" w:rsidP="00C136D2">
            <w:pPr>
              <w:pStyle w:val="BodyText"/>
              <w:spacing w:before="40" w:after="40"/>
              <w:rPr>
                <w:rFonts w:ascii="Times New Roman" w:hAnsi="Times New Roman"/>
                <w:b/>
                <w:sz w:val="22"/>
                <w:szCs w:val="22"/>
              </w:rPr>
            </w:pP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Health and Safety</w:t>
            </w:r>
          </w:p>
          <w:p w:rsidR="00D7335F" w:rsidRPr="000A4E53" w:rsidRDefault="00D7335F" w:rsidP="00AF2746">
            <w:pPr>
              <w:pStyle w:val="BodyText"/>
              <w:spacing w:before="40" w:after="40"/>
              <w:rPr>
                <w:rFonts w:ascii="Times New Roman" w:hAnsi="Times New Roman"/>
                <w:i/>
                <w:sz w:val="22"/>
                <w:szCs w:val="22"/>
              </w:rPr>
            </w:pPr>
            <w:r w:rsidRPr="000A4E53">
              <w:rPr>
                <w:rFonts w:ascii="Times New Roman" w:hAnsi="Times New Roman"/>
                <w:i/>
                <w:sz w:val="22"/>
                <w:szCs w:val="22"/>
              </w:rPr>
              <w:t>At the end paragraph 3 insert:</w:t>
            </w:r>
          </w:p>
          <w:p w:rsidR="00D7335F" w:rsidRPr="000A4E53" w:rsidRDefault="002D41FC" w:rsidP="00AF2746">
            <w:pPr>
              <w:tabs>
                <w:tab w:val="right" w:leader="dot" w:pos="9498"/>
              </w:tabs>
              <w:spacing w:before="40" w:after="40"/>
              <w:jc w:val="both"/>
              <w:rPr>
                <w:sz w:val="22"/>
                <w:szCs w:val="22"/>
              </w:rPr>
            </w:pPr>
            <w:r>
              <w:rPr>
                <w:sz w:val="22"/>
                <w:szCs w:val="22"/>
              </w:rPr>
              <w:t>“</w:t>
            </w:r>
            <w:r w:rsidR="00D7335F" w:rsidRPr="000A4E53">
              <w:rPr>
                <w:sz w:val="22"/>
                <w:szCs w:val="22"/>
              </w:rPr>
              <w:t>The Contractor shall also report such accident to the relevant authority, as may be required un</w:t>
            </w:r>
            <w:r>
              <w:rPr>
                <w:sz w:val="22"/>
                <w:szCs w:val="22"/>
              </w:rPr>
              <w:t>der local rules and regulations”.</w:t>
            </w:r>
          </w:p>
          <w:p w:rsidR="00D7335F" w:rsidRPr="000A4E53" w:rsidRDefault="002D41FC" w:rsidP="00AF2746">
            <w:pPr>
              <w:pStyle w:val="BodyText"/>
              <w:tabs>
                <w:tab w:val="left" w:pos="7532"/>
              </w:tabs>
              <w:spacing w:before="40" w:after="40"/>
              <w:rPr>
                <w:rFonts w:ascii="Times New Roman" w:hAnsi="Times New Roman"/>
                <w:sz w:val="22"/>
                <w:szCs w:val="22"/>
              </w:rPr>
            </w:pPr>
            <w:r>
              <w:rPr>
                <w:rFonts w:ascii="Times New Roman" w:hAnsi="Times New Roman"/>
                <w:i/>
                <w:sz w:val="22"/>
                <w:szCs w:val="22"/>
              </w:rPr>
              <w:t xml:space="preserve">At the beginning of Sub-Clause </w:t>
            </w:r>
            <w:r w:rsidR="00D7335F" w:rsidRPr="000A4E53">
              <w:rPr>
                <w:rFonts w:ascii="Times New Roman" w:hAnsi="Times New Roman"/>
                <w:i/>
                <w:sz w:val="22"/>
                <w:szCs w:val="22"/>
              </w:rPr>
              <w:t>6.7 insert</w:t>
            </w:r>
            <w:r w:rsidR="00D7335F" w:rsidRPr="000A4E53">
              <w:rPr>
                <w:rFonts w:ascii="Times New Roman" w:hAnsi="Times New Roman"/>
                <w:sz w:val="22"/>
                <w:szCs w:val="22"/>
              </w:rPr>
              <w:t>:</w:t>
            </w:r>
          </w:p>
          <w:p w:rsidR="00D7335F" w:rsidRPr="000A4E53" w:rsidRDefault="002D41FC" w:rsidP="00AF2746">
            <w:pPr>
              <w:tabs>
                <w:tab w:val="left" w:pos="7532"/>
                <w:tab w:val="right" w:leader="dot" w:pos="9498"/>
              </w:tabs>
              <w:spacing w:before="40" w:after="40"/>
              <w:jc w:val="both"/>
              <w:rPr>
                <w:sz w:val="22"/>
                <w:szCs w:val="22"/>
              </w:rPr>
            </w:pPr>
            <w:r>
              <w:rPr>
                <w:sz w:val="22"/>
                <w:szCs w:val="22"/>
              </w:rPr>
              <w:t>“</w:t>
            </w:r>
            <w:r w:rsidR="00D7335F" w:rsidRPr="000A4E53">
              <w:rPr>
                <w:sz w:val="22"/>
                <w:szCs w:val="22"/>
              </w:rPr>
              <w:t xml:space="preserve">Within 21 days after the Commencement Date, the Contractor shall submit </w:t>
            </w:r>
            <w:r w:rsidR="00A27C91" w:rsidRPr="000A4E53">
              <w:rPr>
                <w:sz w:val="22"/>
                <w:szCs w:val="22"/>
              </w:rPr>
              <w:t>document</w:t>
            </w:r>
            <w:r w:rsidR="00D7335F" w:rsidRPr="000A4E53">
              <w:rPr>
                <w:sz w:val="22"/>
                <w:szCs w:val="22"/>
              </w:rPr>
              <w:t xml:space="preserve"> enti</w:t>
            </w:r>
            <w:r w:rsidR="00A27C91" w:rsidRPr="000A4E53">
              <w:rPr>
                <w:sz w:val="22"/>
                <w:szCs w:val="22"/>
              </w:rPr>
              <w:t xml:space="preserve">tled “Health, Safety </w:t>
            </w:r>
            <w:r w:rsidR="00D7335F" w:rsidRPr="000A4E53">
              <w:rPr>
                <w:sz w:val="22"/>
                <w:szCs w:val="22"/>
              </w:rPr>
              <w:t>Plan” giving a detailed description of his proposed methods to ensure safety of the Works during all stages of construction and commissioning, as required by local laws and regulations.</w:t>
            </w:r>
          </w:p>
          <w:p w:rsidR="00D7335F" w:rsidRPr="000A4E53" w:rsidRDefault="00A27C91" w:rsidP="00AF2746">
            <w:pPr>
              <w:pStyle w:val="BodyText"/>
              <w:tabs>
                <w:tab w:val="left" w:pos="7532"/>
              </w:tabs>
              <w:spacing w:before="40" w:after="40"/>
              <w:rPr>
                <w:rFonts w:ascii="Times New Roman" w:hAnsi="Times New Roman"/>
                <w:sz w:val="22"/>
                <w:szCs w:val="22"/>
              </w:rPr>
            </w:pPr>
            <w:r w:rsidRPr="000A4E53">
              <w:rPr>
                <w:rFonts w:ascii="Times New Roman" w:hAnsi="Times New Roman"/>
                <w:sz w:val="22"/>
                <w:szCs w:val="22"/>
              </w:rPr>
              <w:t>The Plan</w:t>
            </w:r>
            <w:r w:rsidR="00D7335F" w:rsidRPr="000A4E53">
              <w:rPr>
                <w:rFonts w:ascii="Times New Roman" w:hAnsi="Times New Roman"/>
                <w:sz w:val="22"/>
                <w:szCs w:val="22"/>
              </w:rPr>
              <w:t xml:space="preserve"> shall be presented in sufficient detail to ensure that there can be no ambiguity in its interpretation at a later date. The Plans shall be subject to the approval of the Engineer, who will not allow any work on Site to proceed until such time as it has been fully and formally approved. </w:t>
            </w:r>
          </w:p>
          <w:p w:rsidR="00D7335F" w:rsidRPr="000A4E53" w:rsidRDefault="00A27C91" w:rsidP="00AF2746">
            <w:pPr>
              <w:pStyle w:val="BodyText"/>
              <w:tabs>
                <w:tab w:val="left" w:pos="7532"/>
              </w:tabs>
              <w:spacing w:before="40" w:after="40"/>
              <w:rPr>
                <w:rFonts w:ascii="Times New Roman" w:hAnsi="Times New Roman"/>
                <w:b/>
                <w:sz w:val="22"/>
                <w:szCs w:val="22"/>
              </w:rPr>
            </w:pPr>
            <w:r w:rsidRPr="000A4E53">
              <w:rPr>
                <w:rFonts w:ascii="Times New Roman" w:hAnsi="Times New Roman"/>
                <w:sz w:val="22"/>
                <w:szCs w:val="22"/>
              </w:rPr>
              <w:t>Approval of the Plan</w:t>
            </w:r>
            <w:r w:rsidR="00D7335F" w:rsidRPr="000A4E53">
              <w:rPr>
                <w:rFonts w:ascii="Times New Roman" w:hAnsi="Times New Roman"/>
                <w:sz w:val="22"/>
                <w:szCs w:val="22"/>
              </w:rPr>
              <w:t xml:space="preserve"> shall not relieve the Contractor of any of his responsibilities with regard to safety”.</w:t>
            </w:r>
          </w:p>
          <w:p w:rsidR="00D7335F" w:rsidRPr="000A4E53" w:rsidRDefault="002D41FC" w:rsidP="00AF2746">
            <w:pPr>
              <w:tabs>
                <w:tab w:val="right" w:leader="dot" w:pos="9498"/>
              </w:tabs>
              <w:spacing w:before="40" w:after="40"/>
              <w:jc w:val="both"/>
              <w:rPr>
                <w:sz w:val="22"/>
                <w:szCs w:val="22"/>
              </w:rPr>
            </w:pPr>
            <w:r>
              <w:rPr>
                <w:sz w:val="22"/>
                <w:szCs w:val="22"/>
              </w:rPr>
              <w:t>“</w:t>
            </w:r>
            <w:r w:rsidR="00D7335F" w:rsidRPr="000A4E53">
              <w:rPr>
                <w:sz w:val="22"/>
                <w:szCs w:val="22"/>
              </w:rPr>
              <w:t>The Contractor shall provide his personnel with individual or team safety equipment and instruction in their use. The Contractor shall ensure the use of the safety equipment is made obligatory so that the entire Works can be carried out in a safe manner.</w:t>
            </w:r>
          </w:p>
          <w:p w:rsidR="00D7335F" w:rsidRPr="000A4E53" w:rsidRDefault="00D7335F" w:rsidP="00C136D2">
            <w:pPr>
              <w:tabs>
                <w:tab w:val="right" w:leader="dot" w:pos="9498"/>
              </w:tabs>
              <w:spacing w:before="40" w:after="40"/>
              <w:jc w:val="both"/>
              <w:rPr>
                <w:sz w:val="22"/>
                <w:szCs w:val="22"/>
              </w:rPr>
            </w:pPr>
            <w:r w:rsidRPr="000A4E53">
              <w:rPr>
                <w:sz w:val="22"/>
                <w:szCs w:val="22"/>
              </w:rPr>
              <w:t>The Contractor shall provide regular safety instruction sessions in the form of short lectures or films with the purpose of developing a safety culture at the sites under the Contractor’s control. Attendance at the instruction shall be compulsory for all Contractor’s, sub-Contractors and Employer’s staff at the site.</w:t>
            </w: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sz w:val="22"/>
                <w:szCs w:val="22"/>
              </w:rPr>
              <w:t>The Contractor shall fulfil requirements of the applicable local rules and regulations concerning safety on the construction site</w:t>
            </w:r>
            <w:r w:rsidR="002D41FC">
              <w:rPr>
                <w:sz w:val="22"/>
                <w:szCs w:val="22"/>
              </w:rPr>
              <w:t>“</w:t>
            </w:r>
            <w:r w:rsidRPr="000A4E53">
              <w:rPr>
                <w:rFonts w:ascii="Times New Roman" w:hAnsi="Times New Roman"/>
                <w:sz w:val="22"/>
                <w:szCs w:val="22"/>
              </w:rPr>
              <w:t>.</w:t>
            </w:r>
          </w:p>
        </w:tc>
      </w:tr>
      <w:tr w:rsidR="00D7335F" w:rsidRPr="000A4E53" w:rsidTr="00B46044">
        <w:tc>
          <w:tcPr>
            <w:tcW w:w="1276" w:type="dxa"/>
          </w:tcPr>
          <w:p w:rsidR="00D523D7" w:rsidRPr="000A4E53" w:rsidRDefault="00D523D7"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6.10</w:t>
            </w:r>
          </w:p>
        </w:tc>
        <w:tc>
          <w:tcPr>
            <w:tcW w:w="7724" w:type="dxa"/>
          </w:tcPr>
          <w:p w:rsidR="00D523D7" w:rsidRPr="000A4E53" w:rsidRDefault="00D523D7" w:rsidP="00C136D2">
            <w:pPr>
              <w:pStyle w:val="BodyText"/>
              <w:spacing w:before="40" w:after="40"/>
              <w:rPr>
                <w:rFonts w:ascii="Times New Roman" w:hAnsi="Times New Roman"/>
                <w:b/>
                <w:sz w:val="22"/>
                <w:szCs w:val="22"/>
              </w:rPr>
            </w:pPr>
          </w:p>
          <w:p w:rsidR="00D7335F" w:rsidRPr="000A4E53" w:rsidRDefault="00D7335F" w:rsidP="00AF2746">
            <w:pPr>
              <w:pStyle w:val="BodyText"/>
              <w:spacing w:before="40" w:after="40"/>
              <w:rPr>
                <w:rFonts w:ascii="Times New Roman" w:hAnsi="Times New Roman"/>
                <w:b/>
                <w:sz w:val="22"/>
                <w:szCs w:val="22"/>
              </w:rPr>
            </w:pPr>
            <w:r w:rsidRPr="000A4E53">
              <w:rPr>
                <w:rFonts w:ascii="Times New Roman" w:hAnsi="Times New Roman"/>
                <w:b/>
                <w:sz w:val="22"/>
                <w:szCs w:val="22"/>
              </w:rPr>
              <w:t>Records of Contractor’s Personnel and Equipment</w:t>
            </w:r>
          </w:p>
          <w:p w:rsidR="00D7335F" w:rsidRPr="000A4E53" w:rsidRDefault="00D7335F" w:rsidP="00AF2746">
            <w:pPr>
              <w:pStyle w:val="BodyText"/>
              <w:spacing w:before="40" w:after="40"/>
              <w:rPr>
                <w:rFonts w:ascii="Times New Roman" w:hAnsi="Times New Roman"/>
                <w:i/>
                <w:sz w:val="22"/>
                <w:szCs w:val="22"/>
              </w:rPr>
            </w:pPr>
            <w:r w:rsidRPr="000A4E53">
              <w:rPr>
                <w:rFonts w:ascii="Times New Roman" w:hAnsi="Times New Roman"/>
                <w:i/>
                <w:sz w:val="22"/>
                <w:szCs w:val="22"/>
              </w:rPr>
              <w:t>Replace 2nd phrase as follows:</w:t>
            </w:r>
          </w:p>
          <w:p w:rsidR="00D7335F" w:rsidRPr="000A4E53" w:rsidRDefault="008D7AC5" w:rsidP="00AF2746">
            <w:pPr>
              <w:spacing w:before="40" w:after="40"/>
              <w:jc w:val="both"/>
              <w:rPr>
                <w:sz w:val="22"/>
                <w:szCs w:val="22"/>
              </w:rPr>
            </w:pPr>
            <w:r w:rsidRPr="000A4E53">
              <w:rPr>
                <w:sz w:val="22"/>
                <w:szCs w:val="22"/>
              </w:rPr>
              <w:t>“Details shall be submitted each week, in a form agreed with the Engineer within 28 days after Notice to Commence, but in any event, prior to any notice under  Sub-Clause 20.1 [Contractor’s Claims], until the Contractor has completed all work which is known to be outstanding at the completion date, stated in the Taking-Over Certificate for the Works.</w:t>
            </w:r>
          </w:p>
          <w:p w:rsidR="00D7335F" w:rsidRPr="000A4E53" w:rsidRDefault="00D7335F" w:rsidP="00AF2746">
            <w:pPr>
              <w:spacing w:before="40" w:after="40"/>
              <w:jc w:val="both"/>
              <w:rPr>
                <w:sz w:val="22"/>
                <w:szCs w:val="22"/>
              </w:rPr>
            </w:pPr>
            <w:r w:rsidRPr="000A4E53">
              <w:rPr>
                <w:sz w:val="22"/>
                <w:szCs w:val="22"/>
              </w:rPr>
              <w:t>The actual contemporary records, items/ format, shall be agreed in advance with the Engineer”</w:t>
            </w:r>
            <w:r w:rsidR="002D41FC">
              <w:rPr>
                <w:sz w:val="22"/>
                <w:szCs w:val="22"/>
              </w:rPr>
              <w:t>.</w:t>
            </w:r>
          </w:p>
        </w:tc>
      </w:tr>
      <w:tr w:rsidR="00D7335F" w:rsidRPr="000A4E53" w:rsidTr="00B46044">
        <w:tc>
          <w:tcPr>
            <w:tcW w:w="1276" w:type="dxa"/>
          </w:tcPr>
          <w:p w:rsidR="00D523D7" w:rsidRPr="000A4E53" w:rsidRDefault="00D523D7"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6.11</w:t>
            </w:r>
          </w:p>
        </w:tc>
        <w:tc>
          <w:tcPr>
            <w:tcW w:w="7724" w:type="dxa"/>
          </w:tcPr>
          <w:p w:rsidR="00D523D7" w:rsidRPr="000A4E53" w:rsidRDefault="00D523D7" w:rsidP="00AF2746">
            <w:pPr>
              <w:pStyle w:val="BodyText"/>
              <w:spacing w:before="40" w:after="40"/>
              <w:rPr>
                <w:rFonts w:ascii="Times New Roman" w:hAnsi="Times New Roman"/>
                <w:b/>
                <w:sz w:val="22"/>
                <w:szCs w:val="22"/>
              </w:rPr>
            </w:pPr>
          </w:p>
          <w:p w:rsidR="00D7335F" w:rsidRPr="000A4E53" w:rsidRDefault="00D7335F" w:rsidP="00AF2746">
            <w:pPr>
              <w:pStyle w:val="BodyText"/>
              <w:spacing w:before="40" w:after="40"/>
              <w:rPr>
                <w:rFonts w:ascii="Times New Roman" w:hAnsi="Times New Roman"/>
                <w:b/>
                <w:sz w:val="22"/>
                <w:szCs w:val="22"/>
              </w:rPr>
            </w:pPr>
            <w:r w:rsidRPr="000A4E53">
              <w:rPr>
                <w:rFonts w:ascii="Times New Roman" w:hAnsi="Times New Roman"/>
                <w:b/>
                <w:sz w:val="22"/>
                <w:szCs w:val="22"/>
              </w:rPr>
              <w:lastRenderedPageBreak/>
              <w:t>Disorderly Conduct</w:t>
            </w:r>
          </w:p>
          <w:p w:rsidR="00D7335F" w:rsidRPr="000A4E53" w:rsidRDefault="00D7335F" w:rsidP="00AF2746">
            <w:pPr>
              <w:spacing w:before="40" w:after="40"/>
              <w:jc w:val="both"/>
              <w:rPr>
                <w:i/>
                <w:sz w:val="22"/>
                <w:szCs w:val="22"/>
              </w:rPr>
            </w:pPr>
            <w:r w:rsidRPr="000A4E53">
              <w:rPr>
                <w:i/>
                <w:sz w:val="22"/>
                <w:szCs w:val="22"/>
              </w:rPr>
              <w:t>Add as separate paragraphs at the end of Sub-Clause 6.11:</w:t>
            </w:r>
          </w:p>
          <w:p w:rsidR="00D7335F" w:rsidRPr="000A4E53" w:rsidRDefault="00D7335F" w:rsidP="00AF2746">
            <w:pPr>
              <w:spacing w:before="40" w:after="40"/>
              <w:jc w:val="both"/>
              <w:rPr>
                <w:sz w:val="22"/>
                <w:szCs w:val="22"/>
              </w:rPr>
            </w:pPr>
            <w:r w:rsidRPr="000A4E53">
              <w:rPr>
                <w:sz w:val="22"/>
                <w:szCs w:val="22"/>
              </w:rPr>
              <w:t>“With respect to the Contractor and all their respective employees:</w:t>
            </w:r>
          </w:p>
          <w:p w:rsidR="00D7335F" w:rsidRPr="000A4E53" w:rsidRDefault="00D7335F" w:rsidP="00AF2746">
            <w:pPr>
              <w:widowControl w:val="0"/>
              <w:numPr>
                <w:ilvl w:val="0"/>
                <w:numId w:val="14"/>
              </w:numPr>
              <w:spacing w:before="40" w:after="40"/>
              <w:ind w:left="357" w:hanging="357"/>
              <w:jc w:val="both"/>
              <w:rPr>
                <w:sz w:val="22"/>
                <w:szCs w:val="22"/>
              </w:rPr>
            </w:pPr>
            <w:r w:rsidRPr="000A4E53">
              <w:rPr>
                <w:sz w:val="22"/>
                <w:szCs w:val="22"/>
              </w:rPr>
              <w:t>The Contractor shall not allow the bringing, selling or consumption of alcoholic drinks or drugs on Site;</w:t>
            </w:r>
          </w:p>
          <w:p w:rsidR="00D7335F" w:rsidRPr="000A4E53" w:rsidRDefault="00D7335F" w:rsidP="00AF2746">
            <w:pPr>
              <w:widowControl w:val="0"/>
              <w:numPr>
                <w:ilvl w:val="0"/>
                <w:numId w:val="14"/>
              </w:numPr>
              <w:spacing w:before="40" w:after="40"/>
              <w:ind w:left="357" w:hanging="357"/>
              <w:jc w:val="both"/>
              <w:rPr>
                <w:sz w:val="22"/>
                <w:szCs w:val="22"/>
              </w:rPr>
            </w:pPr>
            <w:r w:rsidRPr="000A4E53">
              <w:rPr>
                <w:sz w:val="22"/>
                <w:szCs w:val="22"/>
              </w:rPr>
              <w:t>The Contractor shall not allow the bringing, selling or illegal carrying of weapons and ammunition on Site;</w:t>
            </w:r>
          </w:p>
          <w:p w:rsidR="00D7335F" w:rsidRPr="000A4E53" w:rsidRDefault="00D7335F" w:rsidP="00AF2746">
            <w:pPr>
              <w:widowControl w:val="0"/>
              <w:numPr>
                <w:ilvl w:val="0"/>
                <w:numId w:val="14"/>
              </w:numPr>
              <w:spacing w:before="40" w:after="40"/>
              <w:ind w:left="357" w:hanging="357"/>
              <w:jc w:val="both"/>
              <w:rPr>
                <w:sz w:val="22"/>
                <w:szCs w:val="22"/>
              </w:rPr>
            </w:pPr>
            <w:r w:rsidRPr="000A4E53">
              <w:rPr>
                <w:sz w:val="22"/>
                <w:szCs w:val="22"/>
              </w:rPr>
              <w:t>The Contractor shall bear any additional cost and expenses (taxes, duties, penalties, insurance, overtime, etc.) arising as a consequence of contravention of this Claus</w:t>
            </w:r>
            <w:r w:rsidR="002D41FC">
              <w:rPr>
                <w:sz w:val="22"/>
                <w:szCs w:val="22"/>
              </w:rPr>
              <w:t>e by the Contractor’s personnel</w:t>
            </w:r>
            <w:r w:rsidRPr="000A4E53">
              <w:rPr>
                <w:sz w:val="22"/>
                <w:szCs w:val="22"/>
              </w:rPr>
              <w:t>”</w:t>
            </w:r>
            <w:r w:rsidR="002D41FC">
              <w:rPr>
                <w:sz w:val="22"/>
                <w:szCs w:val="22"/>
              </w:rPr>
              <w:t>.</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p>
        </w:tc>
        <w:tc>
          <w:tcPr>
            <w:tcW w:w="7724" w:type="dxa"/>
          </w:tcPr>
          <w:p w:rsidR="001E235C" w:rsidRPr="000A4E53" w:rsidRDefault="001E235C" w:rsidP="00AF2746">
            <w:pPr>
              <w:pStyle w:val="BodyText"/>
              <w:spacing w:before="40" w:after="40"/>
              <w:rPr>
                <w:rFonts w:ascii="Times New Roman" w:hAnsi="Times New Roman"/>
                <w:b/>
                <w:i/>
                <w:sz w:val="22"/>
                <w:szCs w:val="22"/>
              </w:rPr>
            </w:pPr>
          </w:p>
          <w:p w:rsidR="00D7335F" w:rsidRPr="000A4E53" w:rsidRDefault="001E235C" w:rsidP="00AF2746">
            <w:pPr>
              <w:pStyle w:val="BodyText"/>
              <w:spacing w:before="40" w:after="40"/>
              <w:rPr>
                <w:rFonts w:ascii="Times New Roman" w:hAnsi="Times New Roman"/>
                <w:b/>
                <w:i/>
                <w:sz w:val="22"/>
                <w:szCs w:val="22"/>
              </w:rPr>
            </w:pPr>
            <w:r w:rsidRPr="000A4E53">
              <w:rPr>
                <w:rFonts w:ascii="Times New Roman" w:hAnsi="Times New Roman"/>
                <w:b/>
                <w:i/>
                <w:sz w:val="22"/>
                <w:szCs w:val="22"/>
              </w:rPr>
              <w:t>Add new Sub-Clauses 6.12 through 6.</w:t>
            </w:r>
            <w:r w:rsidR="006A2D7B" w:rsidRPr="000A4E53">
              <w:rPr>
                <w:rFonts w:ascii="Times New Roman" w:hAnsi="Times New Roman"/>
                <w:b/>
                <w:i/>
                <w:sz w:val="22"/>
                <w:szCs w:val="22"/>
              </w:rPr>
              <w:t>1</w:t>
            </w:r>
            <w:r w:rsidR="002852F9">
              <w:rPr>
                <w:rFonts w:ascii="Times New Roman" w:hAnsi="Times New Roman"/>
                <w:b/>
                <w:i/>
                <w:sz w:val="22"/>
                <w:szCs w:val="22"/>
              </w:rPr>
              <w:t>7</w:t>
            </w:r>
            <w:r w:rsidRPr="000A4E53">
              <w:rPr>
                <w:rFonts w:ascii="Times New Roman" w:hAnsi="Times New Roman"/>
                <w:b/>
                <w:i/>
                <w:sz w:val="22"/>
                <w:szCs w:val="22"/>
              </w:rPr>
              <w:t xml:space="preserve"> as follows</w:t>
            </w:r>
          </w:p>
          <w:p w:rsidR="001E235C" w:rsidRPr="000A4E53" w:rsidRDefault="001E235C" w:rsidP="00AF2746">
            <w:pPr>
              <w:pStyle w:val="BodyText"/>
              <w:spacing w:before="40" w:after="40"/>
              <w:rPr>
                <w:rFonts w:ascii="Times New Roman" w:hAnsi="Times New Roman"/>
                <w:b/>
                <w:i/>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6.12</w:t>
            </w:r>
          </w:p>
          <w:p w:rsidR="0099689C" w:rsidRPr="000A4E53" w:rsidRDefault="0099689C" w:rsidP="0099689C">
            <w:pPr>
              <w:pStyle w:val="BodyText"/>
              <w:spacing w:before="40" w:after="40"/>
              <w:rPr>
                <w:rFonts w:ascii="Times New Roman" w:hAnsi="Times New Roman"/>
                <w:b/>
                <w:sz w:val="22"/>
                <w:szCs w:val="22"/>
              </w:rPr>
            </w:pPr>
            <w:r w:rsidRPr="000A4E53">
              <w:rPr>
                <w:rFonts w:ascii="Times New Roman" w:hAnsi="Times New Roman"/>
                <w:b/>
                <w:sz w:val="22"/>
                <w:szCs w:val="22"/>
              </w:rPr>
              <w:t>Festivals and Religious Customs</w:t>
            </w:r>
          </w:p>
          <w:p w:rsidR="0099689C" w:rsidRPr="000A4E53" w:rsidRDefault="0099689C"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Festivals and Religious Customs</w:t>
            </w:r>
          </w:p>
          <w:p w:rsidR="0099689C"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“In dealing with his staff and labour, the Contractor shall respect the local recognised festivals, days of rest</w:t>
            </w:r>
            <w:r w:rsidR="00DF2D7B">
              <w:rPr>
                <w:rFonts w:ascii="Times New Roman" w:hAnsi="Times New Roman"/>
                <w:sz w:val="22"/>
                <w:szCs w:val="22"/>
              </w:rPr>
              <w:t xml:space="preserve"> and religious or other customs</w:t>
            </w:r>
            <w:r w:rsidRPr="000A4E53">
              <w:rPr>
                <w:rFonts w:ascii="Times New Roman" w:hAnsi="Times New Roman"/>
                <w:sz w:val="22"/>
                <w:szCs w:val="22"/>
              </w:rPr>
              <w:t>”</w:t>
            </w:r>
            <w:r w:rsidR="00DF2D7B">
              <w:rPr>
                <w:rFonts w:ascii="Times New Roman" w:hAnsi="Times New Roman"/>
                <w:sz w:val="22"/>
                <w:szCs w:val="22"/>
              </w:rPr>
              <w:t>.</w:t>
            </w:r>
          </w:p>
        </w:tc>
      </w:tr>
      <w:tr w:rsidR="00D7335F" w:rsidRPr="000A4E53" w:rsidTr="00B46044">
        <w:tc>
          <w:tcPr>
            <w:tcW w:w="1276" w:type="dxa"/>
          </w:tcPr>
          <w:p w:rsidR="00D7335F" w:rsidRPr="000A4E53" w:rsidRDefault="0099689C"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6.13</w:t>
            </w:r>
          </w:p>
          <w:p w:rsidR="0099689C" w:rsidRPr="000A4E53" w:rsidRDefault="0099689C" w:rsidP="0099689C">
            <w:pPr>
              <w:pStyle w:val="BodyText"/>
              <w:spacing w:before="40" w:after="40"/>
              <w:rPr>
                <w:rFonts w:ascii="Times New Roman" w:hAnsi="Times New Roman"/>
                <w:b/>
                <w:sz w:val="22"/>
                <w:szCs w:val="22"/>
              </w:rPr>
            </w:pPr>
            <w:r w:rsidRPr="000A4E53">
              <w:rPr>
                <w:rFonts w:ascii="Times New Roman" w:hAnsi="Times New Roman"/>
                <w:b/>
                <w:sz w:val="22"/>
                <w:szCs w:val="22"/>
              </w:rPr>
              <w:t>Measures against Insect and Pest Nuisance</w:t>
            </w: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99689C">
            <w:pPr>
              <w:pStyle w:val="BodyText"/>
              <w:spacing w:before="240" w:after="40"/>
              <w:jc w:val="left"/>
              <w:rPr>
                <w:rFonts w:ascii="Times New Roman" w:hAnsi="Times New Roman"/>
                <w:sz w:val="22"/>
                <w:szCs w:val="22"/>
              </w:rPr>
            </w:pPr>
            <w:r w:rsidRPr="000A4E53">
              <w:rPr>
                <w:rFonts w:ascii="Times New Roman" w:hAnsi="Times New Roman"/>
                <w:sz w:val="22"/>
                <w:szCs w:val="22"/>
              </w:rPr>
              <w:t>6.14</w:t>
            </w:r>
          </w:p>
          <w:p w:rsidR="0099689C" w:rsidRPr="000A4E53" w:rsidRDefault="0099689C" w:rsidP="0099689C">
            <w:pPr>
              <w:pStyle w:val="BodyText"/>
              <w:spacing w:before="40" w:after="40"/>
              <w:jc w:val="left"/>
              <w:rPr>
                <w:rFonts w:ascii="Times New Roman" w:hAnsi="Times New Roman"/>
                <w:sz w:val="22"/>
                <w:szCs w:val="22"/>
              </w:rPr>
            </w:pPr>
            <w:r w:rsidRPr="000A4E53">
              <w:rPr>
                <w:rFonts w:ascii="Times New Roman" w:hAnsi="Times New Roman"/>
                <w:b/>
                <w:sz w:val="22"/>
                <w:szCs w:val="22"/>
              </w:rPr>
              <w:t>Burial of the Dead</w:t>
            </w: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99689C">
            <w:pPr>
              <w:pStyle w:val="BodyText"/>
              <w:spacing w:before="240" w:after="40"/>
              <w:jc w:val="left"/>
              <w:rPr>
                <w:rFonts w:ascii="Times New Roman" w:hAnsi="Times New Roman"/>
                <w:b/>
                <w:sz w:val="22"/>
                <w:szCs w:val="22"/>
              </w:rPr>
            </w:pPr>
          </w:p>
          <w:p w:rsidR="0099689C" w:rsidRPr="000A4E53" w:rsidRDefault="0099689C" w:rsidP="0099689C">
            <w:pPr>
              <w:pStyle w:val="BodyText"/>
              <w:spacing w:before="240" w:after="40"/>
              <w:jc w:val="left"/>
              <w:rPr>
                <w:rFonts w:ascii="Times New Roman" w:hAnsi="Times New Roman"/>
                <w:sz w:val="22"/>
                <w:szCs w:val="22"/>
              </w:rPr>
            </w:pPr>
            <w:r w:rsidRPr="000A4E53">
              <w:rPr>
                <w:rFonts w:ascii="Times New Roman" w:hAnsi="Times New Roman"/>
                <w:sz w:val="22"/>
                <w:szCs w:val="22"/>
              </w:rPr>
              <w:t>6.15</w:t>
            </w:r>
          </w:p>
          <w:p w:rsidR="0099689C" w:rsidRPr="000A4E53" w:rsidRDefault="0099689C" w:rsidP="0099689C">
            <w:pPr>
              <w:pStyle w:val="BodyText"/>
              <w:spacing w:before="40" w:after="40"/>
              <w:jc w:val="left"/>
              <w:rPr>
                <w:rFonts w:ascii="Times New Roman" w:hAnsi="Times New Roman"/>
                <w:sz w:val="22"/>
                <w:szCs w:val="22"/>
              </w:rPr>
            </w:pPr>
            <w:r w:rsidRPr="000A4E53">
              <w:rPr>
                <w:rFonts w:ascii="Times New Roman" w:hAnsi="Times New Roman"/>
                <w:b/>
                <w:sz w:val="22"/>
                <w:szCs w:val="22"/>
              </w:rPr>
              <w:t>Rates of Wages and Conditions of Labour</w:t>
            </w: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Measures against Insect and Pest Nuisance</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at all times take necessary precautions to protect all staff and labour employed on the Site from insect nuisance, rats and other pests and reduce the dangers to health and the general nuisance by the same. The Contractor shall provide suitable prophylactics for the Contractor's Personnel and shall comply with all regulations and the local health authorities, including use of appropriate insecticide</w:t>
            </w:r>
            <w:r w:rsidR="00DF2D7B">
              <w:rPr>
                <w:rFonts w:ascii="Times New Roman" w:hAnsi="Times New Roman"/>
                <w:sz w:val="22"/>
                <w:szCs w:val="22"/>
              </w:rPr>
              <w:t>”.</w:t>
            </w:r>
          </w:p>
          <w:p w:rsidR="0099689C" w:rsidRPr="000A4E53" w:rsidRDefault="0099689C" w:rsidP="00C136D2">
            <w:pPr>
              <w:pStyle w:val="BodyText"/>
              <w:spacing w:before="40" w:after="40"/>
              <w:rPr>
                <w:rFonts w:ascii="Times New Roman" w:hAnsi="Times New Roman"/>
                <w:sz w:val="22"/>
                <w:szCs w:val="22"/>
              </w:rPr>
            </w:pPr>
          </w:p>
          <w:p w:rsidR="0099689C" w:rsidRPr="000A4E53" w:rsidRDefault="0099689C" w:rsidP="0099689C">
            <w:pPr>
              <w:pStyle w:val="BodyText"/>
              <w:tabs>
                <w:tab w:val="left" w:pos="7532"/>
              </w:tabs>
              <w:spacing w:before="240" w:after="40"/>
              <w:rPr>
                <w:rFonts w:ascii="Times New Roman" w:hAnsi="Times New Roman"/>
                <w:b/>
                <w:sz w:val="22"/>
                <w:szCs w:val="22"/>
              </w:rPr>
            </w:pPr>
            <w:r w:rsidRPr="000A4E53">
              <w:rPr>
                <w:rFonts w:ascii="Times New Roman" w:hAnsi="Times New Roman"/>
                <w:b/>
                <w:sz w:val="22"/>
                <w:szCs w:val="22"/>
              </w:rPr>
              <w:t>Burial of the Dead</w:t>
            </w:r>
          </w:p>
          <w:p w:rsidR="0099689C" w:rsidRPr="000A4E53" w:rsidRDefault="0099689C" w:rsidP="0099689C">
            <w:pPr>
              <w:pStyle w:val="BodyText"/>
              <w:spacing w:before="40" w:after="40"/>
              <w:rPr>
                <w:rFonts w:ascii="Times New Roman" w:hAnsi="Times New Roman"/>
                <w:sz w:val="22"/>
                <w:szCs w:val="22"/>
              </w:rPr>
            </w:pPr>
            <w:r w:rsidRPr="000A4E53">
              <w:rPr>
                <w:rFonts w:ascii="Times New Roman" w:hAnsi="Times New Roman"/>
                <w:sz w:val="22"/>
                <w:szCs w:val="22"/>
              </w:rPr>
              <w:t>“The Contractor shall make the necessary arrangements for the transport, to any place as required for burial, of any of his expatriate employees or members of their families who may die in Montenegro. The Contractor shall also be responsible, to the extent required by local regulations, for making any arrangement with regard to burial of any of his local employees who may di</w:t>
            </w:r>
            <w:r w:rsidR="00DF2D7B">
              <w:rPr>
                <w:rFonts w:ascii="Times New Roman" w:hAnsi="Times New Roman"/>
                <w:sz w:val="22"/>
                <w:szCs w:val="22"/>
              </w:rPr>
              <w:t>e while engaged upon the Works”.</w:t>
            </w:r>
          </w:p>
          <w:p w:rsidR="002852F9" w:rsidRDefault="002852F9" w:rsidP="0099689C">
            <w:pPr>
              <w:pStyle w:val="BodyText"/>
              <w:tabs>
                <w:tab w:val="left" w:pos="7532"/>
              </w:tabs>
              <w:spacing w:before="240" w:after="40"/>
              <w:rPr>
                <w:rFonts w:ascii="Times New Roman" w:hAnsi="Times New Roman"/>
                <w:b/>
                <w:sz w:val="22"/>
                <w:szCs w:val="22"/>
              </w:rPr>
            </w:pPr>
          </w:p>
          <w:p w:rsidR="0099689C" w:rsidRPr="000A4E53" w:rsidRDefault="0099689C" w:rsidP="0099689C">
            <w:pPr>
              <w:pStyle w:val="BodyText"/>
              <w:tabs>
                <w:tab w:val="left" w:pos="7532"/>
              </w:tabs>
              <w:spacing w:before="240" w:after="40"/>
              <w:rPr>
                <w:rFonts w:ascii="Times New Roman" w:hAnsi="Times New Roman"/>
                <w:b/>
                <w:sz w:val="22"/>
                <w:szCs w:val="22"/>
              </w:rPr>
            </w:pPr>
            <w:r w:rsidRPr="000A4E53">
              <w:rPr>
                <w:rFonts w:ascii="Times New Roman" w:hAnsi="Times New Roman"/>
                <w:b/>
                <w:sz w:val="22"/>
                <w:szCs w:val="22"/>
              </w:rPr>
              <w:t>Rates of Wages and Conditions of Labour</w:t>
            </w:r>
          </w:p>
          <w:p w:rsidR="0099689C" w:rsidRPr="000A4E53" w:rsidRDefault="0099689C" w:rsidP="0099689C">
            <w:pPr>
              <w:pStyle w:val="BodyText"/>
              <w:tabs>
                <w:tab w:val="left" w:pos="7532"/>
              </w:tabs>
              <w:spacing w:before="240" w:after="40"/>
              <w:rPr>
                <w:rFonts w:ascii="Times New Roman" w:hAnsi="Times New Roman"/>
                <w:sz w:val="22"/>
                <w:szCs w:val="22"/>
              </w:rPr>
            </w:pPr>
            <w:r w:rsidRPr="000A4E53">
              <w:rPr>
                <w:rFonts w:ascii="Times New Roman" w:hAnsi="Times New Roman"/>
                <w:sz w:val="22"/>
                <w:szCs w:val="22"/>
              </w:rPr>
              <w:t>“The Contractor shall pay rates of wages and observe conditions of labour not less favourable than those established for the trade or industry where the work is carried out. In the absence of any rates of wages or conditions of labour so established, the Contractor shall pay rates of wages and observe conditions of labour which are not less favourable than the general level of wages and conditions observed by other employers whose general circumstances in the trade or industry in which the Con</w:t>
            </w:r>
            <w:r w:rsidR="00DF2D7B">
              <w:rPr>
                <w:rFonts w:ascii="Times New Roman" w:hAnsi="Times New Roman"/>
                <w:sz w:val="22"/>
                <w:szCs w:val="22"/>
              </w:rPr>
              <w:t>tractor is engaged are similar</w:t>
            </w:r>
            <w:r w:rsidRPr="000A4E53">
              <w:rPr>
                <w:rFonts w:ascii="Times New Roman" w:hAnsi="Times New Roman"/>
                <w:sz w:val="22"/>
                <w:szCs w:val="22"/>
              </w:rPr>
              <w:t>”</w:t>
            </w:r>
            <w:r w:rsidR="00DF2D7B">
              <w:rPr>
                <w:rFonts w:ascii="Times New Roman" w:hAnsi="Times New Roman"/>
                <w:sz w:val="22"/>
                <w:szCs w:val="22"/>
              </w:rPr>
              <w:t>.</w:t>
            </w:r>
          </w:p>
          <w:p w:rsidR="0099689C" w:rsidRPr="000A4E53" w:rsidRDefault="0099689C"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w:t>
            </w:r>
            <w:r w:rsidR="0099689C" w:rsidRPr="000A4E53">
              <w:rPr>
                <w:rFonts w:ascii="Times New Roman" w:hAnsi="Times New Roman"/>
                <w:sz w:val="22"/>
                <w:szCs w:val="22"/>
              </w:rPr>
              <w:t>6</w:t>
            </w:r>
          </w:p>
        </w:tc>
        <w:tc>
          <w:tcPr>
            <w:tcW w:w="7724" w:type="dxa"/>
          </w:tcPr>
          <w:p w:rsidR="00D7335F" w:rsidRPr="000A4E53" w:rsidRDefault="00D7335F" w:rsidP="006619E6">
            <w:pPr>
              <w:pStyle w:val="A"/>
              <w:keepNext w:val="0"/>
              <w:tabs>
                <w:tab w:val="left" w:pos="709"/>
              </w:tabs>
              <w:spacing w:before="40" w:after="40" w:line="240" w:lineRule="auto"/>
              <w:ind w:left="0" w:firstLine="0"/>
              <w:rPr>
                <w:b/>
                <w:sz w:val="22"/>
                <w:szCs w:val="22"/>
              </w:rPr>
            </w:pPr>
            <w:r w:rsidRPr="000A4E53">
              <w:rPr>
                <w:b/>
                <w:sz w:val="22"/>
                <w:szCs w:val="22"/>
              </w:rPr>
              <w:t>Supply of Water and electricity</w:t>
            </w:r>
          </w:p>
          <w:p w:rsidR="00D7335F" w:rsidRPr="000A4E53" w:rsidRDefault="00D7335F" w:rsidP="006619E6">
            <w:pPr>
              <w:pStyle w:val="BodyText"/>
              <w:spacing w:before="40" w:after="40"/>
              <w:rPr>
                <w:rFonts w:ascii="Times New Roman" w:hAnsi="Times New Roman"/>
                <w:sz w:val="22"/>
                <w:szCs w:val="22"/>
              </w:rPr>
            </w:pPr>
            <w:r w:rsidRPr="000A4E53">
              <w:rPr>
                <w:rFonts w:ascii="Times New Roman" w:hAnsi="Times New Roman"/>
                <w:sz w:val="22"/>
                <w:szCs w:val="22"/>
              </w:rPr>
              <w:t>“The Contractor shall, so far as is reasonably practicable, considering the local conditions, provide on the Site an adequate supply of drinking and other water and electricity for the use of his staff and labour”.</w:t>
            </w:r>
          </w:p>
          <w:p w:rsidR="00D43B8C" w:rsidRPr="000A4E53" w:rsidRDefault="00D43B8C" w:rsidP="006619E6">
            <w:pPr>
              <w:pStyle w:val="BodyText"/>
              <w:spacing w:before="40" w:after="40"/>
              <w:rPr>
                <w:rFonts w:ascii="Times New Roman" w:hAnsi="Times New Roman"/>
                <w:b/>
                <w:sz w:val="22"/>
                <w:szCs w:val="22"/>
              </w:rPr>
            </w:pPr>
          </w:p>
        </w:tc>
      </w:tr>
      <w:tr w:rsidR="002852F9" w:rsidRPr="000A4E53" w:rsidTr="00B46044">
        <w:tc>
          <w:tcPr>
            <w:tcW w:w="1276" w:type="dxa"/>
          </w:tcPr>
          <w:p w:rsidR="002852F9" w:rsidRPr="000A4E53" w:rsidRDefault="002852F9" w:rsidP="00C136D2">
            <w:pPr>
              <w:pStyle w:val="BodyText"/>
              <w:spacing w:before="40" w:after="40"/>
              <w:jc w:val="left"/>
              <w:rPr>
                <w:rFonts w:ascii="Times New Roman" w:hAnsi="Times New Roman"/>
                <w:sz w:val="22"/>
                <w:szCs w:val="22"/>
              </w:rPr>
            </w:pPr>
            <w:r>
              <w:rPr>
                <w:rFonts w:ascii="Times New Roman" w:hAnsi="Times New Roman"/>
                <w:sz w:val="22"/>
                <w:szCs w:val="22"/>
              </w:rPr>
              <w:lastRenderedPageBreak/>
              <w:t>6.17.</w:t>
            </w:r>
          </w:p>
        </w:tc>
        <w:tc>
          <w:tcPr>
            <w:tcW w:w="7724" w:type="dxa"/>
          </w:tcPr>
          <w:p w:rsidR="002852F9" w:rsidRDefault="002852F9" w:rsidP="006619E6">
            <w:pPr>
              <w:pStyle w:val="A"/>
              <w:keepNext w:val="0"/>
              <w:tabs>
                <w:tab w:val="left" w:pos="709"/>
              </w:tabs>
              <w:spacing w:before="40" w:after="40" w:line="240" w:lineRule="auto"/>
              <w:ind w:left="0" w:firstLine="0"/>
              <w:rPr>
                <w:b/>
                <w:sz w:val="22"/>
                <w:szCs w:val="22"/>
              </w:rPr>
            </w:pPr>
            <w:r w:rsidRPr="002852F9">
              <w:rPr>
                <w:b/>
                <w:sz w:val="22"/>
                <w:szCs w:val="22"/>
              </w:rPr>
              <w:t>Foreign Personnel</w:t>
            </w:r>
          </w:p>
          <w:p w:rsidR="00153FE8" w:rsidRDefault="00AF2746" w:rsidP="006619E6">
            <w:pPr>
              <w:pStyle w:val="A"/>
              <w:keepNext w:val="0"/>
              <w:tabs>
                <w:tab w:val="left" w:pos="709"/>
              </w:tabs>
              <w:spacing w:before="40" w:after="40" w:line="240" w:lineRule="auto"/>
              <w:ind w:left="0" w:firstLine="0"/>
              <w:rPr>
                <w:sz w:val="22"/>
                <w:szCs w:val="22"/>
              </w:rPr>
            </w:pPr>
            <w:r>
              <w:rPr>
                <w:sz w:val="22"/>
                <w:szCs w:val="22"/>
              </w:rPr>
              <w:t>“</w:t>
            </w:r>
            <w:r w:rsidR="002852F9" w:rsidRPr="0097405F">
              <w:rPr>
                <w:sz w:val="22"/>
                <w:szCs w:val="22"/>
              </w:rPr>
              <w:t>The Contractor may bring in to the Country any foreign personnel who are necessary for the execution of the Works to the extent allowed by the applicable Laws. The Contractor shall ensure that these personnel are provided with the required residence visas and work permits.”</w:t>
            </w:r>
          </w:p>
          <w:p w:rsidR="00AF2746" w:rsidRPr="0097405F" w:rsidRDefault="00AF2746" w:rsidP="006619E6">
            <w:pPr>
              <w:pStyle w:val="A"/>
              <w:keepNext w:val="0"/>
              <w:tabs>
                <w:tab w:val="left" w:pos="709"/>
              </w:tabs>
              <w:spacing w:before="40" w:after="40" w:line="240" w:lineRule="auto"/>
              <w:ind w:left="0" w:firstLine="0"/>
              <w:rPr>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7</w:t>
            </w:r>
          </w:p>
        </w:tc>
        <w:tc>
          <w:tcPr>
            <w:tcW w:w="7724" w:type="dxa"/>
          </w:tcPr>
          <w:p w:rsidR="00153FE8"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PLANT, MATERIALS AND WORKMANSHIP</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7.4</w:t>
            </w:r>
          </w:p>
        </w:tc>
        <w:tc>
          <w:tcPr>
            <w:tcW w:w="7724" w:type="dxa"/>
          </w:tcPr>
          <w:p w:rsidR="00D7335F" w:rsidRPr="000A4E53" w:rsidRDefault="00D7335F" w:rsidP="00C136D2">
            <w:pPr>
              <w:pStyle w:val="Heading2"/>
              <w:spacing w:before="40" w:after="40"/>
              <w:ind w:left="56" w:firstLine="0"/>
              <w:rPr>
                <w:rFonts w:ascii="Times New Roman" w:hAnsi="Times New Roman"/>
                <w:sz w:val="22"/>
                <w:szCs w:val="22"/>
                <w:lang w:val="en-GB"/>
              </w:rPr>
            </w:pPr>
            <w:r w:rsidRPr="000A4E53">
              <w:rPr>
                <w:rFonts w:ascii="Times New Roman" w:hAnsi="Times New Roman"/>
                <w:sz w:val="22"/>
                <w:szCs w:val="22"/>
                <w:lang w:val="en-GB"/>
              </w:rPr>
              <w:t>Testing</w:t>
            </w:r>
          </w:p>
          <w:p w:rsidR="00D7335F" w:rsidRPr="000A4E53" w:rsidRDefault="00D7335F" w:rsidP="00C136D2">
            <w:pPr>
              <w:jc w:val="both"/>
              <w:rPr>
                <w:i/>
                <w:sz w:val="22"/>
                <w:szCs w:val="22"/>
              </w:rPr>
            </w:pPr>
            <w:r w:rsidRPr="000A4E53">
              <w:rPr>
                <w:i/>
                <w:sz w:val="22"/>
                <w:szCs w:val="22"/>
              </w:rPr>
              <w:t>Insert after 2nd Paragraph:</w:t>
            </w:r>
          </w:p>
          <w:p w:rsidR="00D7335F" w:rsidRPr="000A4E53" w:rsidRDefault="00D7335F" w:rsidP="006121A9">
            <w:pPr>
              <w:pStyle w:val="BodyText"/>
              <w:spacing w:before="40" w:after="40"/>
              <w:rPr>
                <w:rFonts w:ascii="Times New Roman" w:hAnsi="Times New Roman"/>
                <w:sz w:val="22"/>
                <w:szCs w:val="22"/>
              </w:rPr>
            </w:pPr>
            <w:r w:rsidRPr="000A4E53">
              <w:rPr>
                <w:rFonts w:ascii="Times New Roman" w:hAnsi="Times New Roman"/>
                <w:sz w:val="22"/>
                <w:szCs w:val="22"/>
              </w:rPr>
              <w:t xml:space="preserve">“All </w:t>
            </w:r>
            <w:r w:rsidR="006A2D7B" w:rsidRPr="000A4E53">
              <w:rPr>
                <w:rFonts w:ascii="Times New Roman" w:hAnsi="Times New Roman"/>
                <w:sz w:val="22"/>
                <w:szCs w:val="22"/>
              </w:rPr>
              <w:t>Materials</w:t>
            </w:r>
            <w:r w:rsidRPr="000A4E53">
              <w:rPr>
                <w:rFonts w:ascii="Times New Roman" w:hAnsi="Times New Roman"/>
                <w:sz w:val="22"/>
                <w:szCs w:val="22"/>
              </w:rPr>
              <w:t xml:space="preserve"> shall be tested at the place of manufacture prior to shipment. Upon successful completion of such testing, a certificate of compliance shall be issued by the manufacturer and a copy shall be provide</w:t>
            </w:r>
            <w:r w:rsidR="006121A9">
              <w:rPr>
                <w:rFonts w:ascii="Times New Roman" w:hAnsi="Times New Roman"/>
                <w:sz w:val="22"/>
                <w:szCs w:val="22"/>
              </w:rPr>
              <w:t>d to the Engineer. The Employer</w:t>
            </w:r>
            <w:r w:rsidRPr="000A4E53">
              <w:rPr>
                <w:rFonts w:ascii="Times New Roman" w:hAnsi="Times New Roman"/>
                <w:sz w:val="22"/>
                <w:szCs w:val="22"/>
              </w:rPr>
              <w:t xml:space="preserve"> or their representative(s) may attend such testing at their discretion</w:t>
            </w:r>
            <w:r w:rsidR="00BD34B4" w:rsidRPr="000A4E53">
              <w:rPr>
                <w:rFonts w:ascii="Times New Roman" w:hAnsi="Times New Roman"/>
                <w:sz w:val="22"/>
                <w:szCs w:val="22"/>
              </w:rPr>
              <w:t xml:space="preserve"> and cost</w:t>
            </w:r>
            <w:r w:rsidRPr="000A4E53">
              <w:rPr>
                <w:rFonts w:ascii="Times New Roman" w:hAnsi="Times New Roman"/>
                <w:sz w:val="22"/>
                <w:szCs w:val="22"/>
              </w:rPr>
              <w:t>”</w:t>
            </w:r>
            <w:r w:rsidR="00DF2D7B">
              <w:rPr>
                <w:rFonts w:ascii="Times New Roman" w:hAnsi="Times New Roman"/>
                <w:sz w:val="22"/>
                <w:szCs w:val="22"/>
              </w:rPr>
              <w:t>.</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7.9</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Origin of Equipment, Materials and Services</w:t>
            </w:r>
          </w:p>
          <w:p w:rsidR="00D7335F" w:rsidRPr="000A4E53" w:rsidRDefault="00D7335F" w:rsidP="00C136D2">
            <w:pPr>
              <w:pStyle w:val="BodyText"/>
              <w:spacing w:before="40" w:after="40"/>
              <w:rPr>
                <w:rFonts w:ascii="Times New Roman" w:hAnsi="Times New Roman"/>
                <w:i/>
                <w:sz w:val="22"/>
                <w:szCs w:val="22"/>
              </w:rPr>
            </w:pPr>
            <w:r w:rsidRPr="000A4E53">
              <w:rPr>
                <w:rFonts w:ascii="Times New Roman" w:hAnsi="Times New Roman"/>
                <w:i/>
                <w:sz w:val="22"/>
                <w:szCs w:val="22"/>
              </w:rPr>
              <w:t>Add new Sub-Clause 7.9:</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“Any Equipment and Materials which will be incorporated in the Works, or Services used for the execution of the Works, shall comply with the rules of origin published in the PRAG current at the Base Date and shall have their origin in an Eligible Country including the areas.</w:t>
            </w:r>
          </w:p>
          <w:p w:rsidR="00D7335F" w:rsidRPr="000A4E53" w:rsidRDefault="00D7335F" w:rsidP="005E5327">
            <w:pPr>
              <w:pStyle w:val="BodyText"/>
              <w:numPr>
                <w:ilvl w:val="0"/>
                <w:numId w:val="16"/>
              </w:numPr>
              <w:spacing w:before="40" w:after="40"/>
              <w:rPr>
                <w:rFonts w:ascii="Times New Roman" w:hAnsi="Times New Roman"/>
                <w:sz w:val="22"/>
                <w:szCs w:val="22"/>
              </w:rPr>
            </w:pPr>
            <w:r w:rsidRPr="000A4E53">
              <w:rPr>
                <w:rFonts w:ascii="Times New Roman" w:hAnsi="Times New Roman"/>
                <w:sz w:val="22"/>
                <w:szCs w:val="22"/>
              </w:rPr>
              <w:t>The origin of Goods is distinct from nationality of the Supplier.</w:t>
            </w:r>
          </w:p>
          <w:p w:rsidR="00AB01A3" w:rsidRPr="000A4E53" w:rsidRDefault="00D7335F" w:rsidP="00E02A78">
            <w:pPr>
              <w:pStyle w:val="BodyText"/>
              <w:numPr>
                <w:ilvl w:val="0"/>
                <w:numId w:val="16"/>
              </w:numPr>
              <w:spacing w:before="40" w:after="40"/>
              <w:rPr>
                <w:rFonts w:ascii="Times New Roman" w:hAnsi="Times New Roman"/>
                <w:sz w:val="22"/>
                <w:szCs w:val="22"/>
              </w:rPr>
            </w:pPr>
            <w:r w:rsidRPr="000A4E53">
              <w:rPr>
                <w:rFonts w:ascii="Times New Roman" w:hAnsi="Times New Roman"/>
                <w:sz w:val="22"/>
                <w:szCs w:val="22"/>
              </w:rPr>
              <w:t>The origin is to be determined according to the Community Customs Code.</w:t>
            </w:r>
          </w:p>
          <w:p w:rsidR="00AB01A3" w:rsidRPr="000A4E53" w:rsidRDefault="00AB01A3" w:rsidP="00AB01A3">
            <w:pPr>
              <w:pStyle w:val="BodyText"/>
              <w:spacing w:before="40" w:after="40"/>
              <w:rPr>
                <w:rFonts w:ascii="Times New Roman" w:hAnsi="Times New Roman"/>
                <w:sz w:val="22"/>
                <w:szCs w:val="22"/>
              </w:rPr>
            </w:pPr>
            <w:r w:rsidRPr="000A4E53">
              <w:rPr>
                <w:rFonts w:ascii="Times New Roman" w:hAnsi="Times New Roman"/>
                <w:sz w:val="22"/>
                <w:szCs w:val="22"/>
              </w:rPr>
              <w:t>A product can not originate in a country in which no production process has taken place. On the other hand, the country of production is not necessarily the country of origin but only when the relevant provisions of Council Regulation (EEC) 2913/92 and its implementing regulation are fulfilled. Furthermore, the country of origin is not necessarily the country from which the goods have been shipped and supplied. Where there is only one country of production, the origin of the finished product is easily established. However, in cases where more than one country is involved in the production of Goods it is necessary to determine which of those countries confers origin on the finished goods. The country of origin is deemed to be the country in which the Goods have undergone their last, economically justified, substantial transformation and the provisions of Article 24 of the Community Customs Code must therefore be applied on a case by case basis to those goods.</w:t>
            </w:r>
          </w:p>
          <w:p w:rsidR="00AB01A3" w:rsidRPr="000A4E53" w:rsidRDefault="00AB01A3" w:rsidP="00AB01A3">
            <w:pPr>
              <w:pStyle w:val="BodyText"/>
              <w:spacing w:before="40" w:after="40"/>
              <w:rPr>
                <w:rFonts w:ascii="Times New Roman" w:hAnsi="Times New Roman"/>
                <w:sz w:val="22"/>
                <w:szCs w:val="22"/>
              </w:rPr>
            </w:pPr>
            <w:r w:rsidRPr="000A4E53">
              <w:rPr>
                <w:rFonts w:ascii="Times New Roman" w:hAnsi="Times New Roman"/>
                <w:sz w:val="22"/>
                <w:szCs w:val="22"/>
              </w:rPr>
              <w:t>The Contractor must certify that the Goods tendered comply with the origin requirement specifying the country or countries of origin. To this end, the Contractor shall provide “Certificate of Origin”, which must be made out by the competent authorities of the supplies’ or supplier’s country of origin and comply with the international agreements to which that country is a signatory.</w:t>
            </w:r>
          </w:p>
          <w:p w:rsidR="00E02A78" w:rsidRPr="000A4E53" w:rsidRDefault="00AB01A3" w:rsidP="00AB01A3">
            <w:pPr>
              <w:pStyle w:val="BodyText"/>
              <w:spacing w:before="40" w:after="40"/>
              <w:rPr>
                <w:rFonts w:ascii="Times New Roman" w:hAnsi="Times New Roman"/>
                <w:sz w:val="22"/>
                <w:szCs w:val="22"/>
              </w:rPr>
            </w:pPr>
            <w:r w:rsidRPr="000A4E53">
              <w:rPr>
                <w:rFonts w:ascii="Times New Roman" w:hAnsi="Times New Roman"/>
                <w:sz w:val="22"/>
                <w:szCs w:val="22"/>
              </w:rPr>
              <w:t>The official Certificates of Origin must be submitted latest before Taking</w:t>
            </w:r>
            <w:r w:rsidRPr="000A4E53">
              <w:rPr>
                <w:rFonts w:ascii="Cambria Math" w:hAnsi="Cambria Math" w:cs="Cambria Math"/>
                <w:sz w:val="22"/>
                <w:szCs w:val="22"/>
              </w:rPr>
              <w:t>‐</w:t>
            </w:r>
            <w:r w:rsidRPr="000A4E53">
              <w:rPr>
                <w:rFonts w:ascii="Times New Roman" w:hAnsi="Times New Roman"/>
                <w:sz w:val="22"/>
                <w:szCs w:val="22"/>
              </w:rPr>
              <w:t>Over.</w:t>
            </w:r>
            <w:r w:rsidR="00516D10">
              <w:rPr>
                <w:rFonts w:ascii="Times New Roman" w:hAnsi="Times New Roman"/>
                <w:sz w:val="22"/>
                <w:szCs w:val="22"/>
              </w:rPr>
              <w:t>”</w:t>
            </w:r>
          </w:p>
          <w:p w:rsidR="00E02A78" w:rsidRPr="000A4E53" w:rsidRDefault="00E02A78" w:rsidP="00E02A78">
            <w:pPr>
              <w:pStyle w:val="BodyText"/>
              <w:spacing w:before="40" w:after="40"/>
              <w:ind w:left="720"/>
              <w:rPr>
                <w:rFonts w:ascii="Times New Roman" w:hAnsi="Times New Roman"/>
                <w:sz w:val="22"/>
                <w:szCs w:val="22"/>
              </w:rPr>
            </w:pPr>
          </w:p>
        </w:tc>
      </w:tr>
      <w:tr w:rsidR="00D7335F" w:rsidRPr="000A4E53" w:rsidTr="00B46044">
        <w:tc>
          <w:tcPr>
            <w:tcW w:w="1276" w:type="dxa"/>
          </w:tcPr>
          <w:p w:rsidR="00E02A78"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8</w:t>
            </w:r>
          </w:p>
          <w:p w:rsidR="00E02A78" w:rsidRPr="000A4E53" w:rsidRDefault="00E02A78" w:rsidP="00C136D2">
            <w:pPr>
              <w:pStyle w:val="BodyText"/>
              <w:spacing w:before="40" w:after="40"/>
              <w:jc w:val="left"/>
              <w:rPr>
                <w:rFonts w:ascii="Times New Roman" w:hAnsi="Times New Roman"/>
                <w:b/>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COMMENCEMENT, DELAYS AND SUSPENSION</w:t>
            </w:r>
          </w:p>
        </w:tc>
      </w:tr>
      <w:tr w:rsidR="007F03C6" w:rsidRPr="000A4E53" w:rsidTr="00B46044">
        <w:tc>
          <w:tcPr>
            <w:tcW w:w="1276" w:type="dxa"/>
          </w:tcPr>
          <w:p w:rsidR="007F03C6" w:rsidRPr="000A4E53" w:rsidRDefault="007F03C6"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8.1</w:t>
            </w: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7F03C6">
            <w:pPr>
              <w:pStyle w:val="BodyText"/>
              <w:spacing w:before="40" w:after="40"/>
              <w:jc w:val="left"/>
              <w:rPr>
                <w:rFonts w:ascii="Times New Roman" w:hAnsi="Times New Roman"/>
                <w:sz w:val="22"/>
                <w:szCs w:val="22"/>
              </w:rPr>
            </w:pPr>
          </w:p>
        </w:tc>
        <w:tc>
          <w:tcPr>
            <w:tcW w:w="7724" w:type="dxa"/>
          </w:tcPr>
          <w:p w:rsidR="007F03C6" w:rsidRPr="000A4E53" w:rsidRDefault="007F03C6" w:rsidP="007F03C6">
            <w:pPr>
              <w:spacing w:before="40" w:after="40"/>
              <w:jc w:val="both"/>
              <w:rPr>
                <w:b/>
                <w:sz w:val="22"/>
                <w:szCs w:val="22"/>
              </w:rPr>
            </w:pPr>
            <w:r w:rsidRPr="000A4E53">
              <w:rPr>
                <w:b/>
                <w:sz w:val="22"/>
                <w:szCs w:val="22"/>
              </w:rPr>
              <w:lastRenderedPageBreak/>
              <w:t>Commencement of Works</w:t>
            </w:r>
          </w:p>
          <w:p w:rsidR="007F03C6" w:rsidRPr="000A4E53" w:rsidRDefault="007F03C6" w:rsidP="007F03C6">
            <w:pPr>
              <w:spacing w:before="40" w:after="40"/>
              <w:jc w:val="both"/>
              <w:rPr>
                <w:i/>
                <w:sz w:val="22"/>
                <w:szCs w:val="22"/>
              </w:rPr>
            </w:pPr>
            <w:r w:rsidRPr="000A4E53">
              <w:rPr>
                <w:i/>
                <w:sz w:val="22"/>
                <w:szCs w:val="22"/>
              </w:rPr>
              <w:t>In the first sentence of this Sub-clause delete:</w:t>
            </w:r>
          </w:p>
          <w:p w:rsidR="007F03C6" w:rsidRPr="000A4E53" w:rsidRDefault="007F03C6" w:rsidP="007F03C6">
            <w:pPr>
              <w:spacing w:before="40" w:after="40"/>
              <w:jc w:val="both"/>
              <w:rPr>
                <w:sz w:val="22"/>
                <w:szCs w:val="22"/>
              </w:rPr>
            </w:pPr>
            <w:r w:rsidRPr="000A4E53">
              <w:rPr>
                <w:sz w:val="22"/>
                <w:szCs w:val="22"/>
              </w:rPr>
              <w:t>receives the Letter of Acceptance</w:t>
            </w:r>
          </w:p>
          <w:p w:rsidR="007F03C6" w:rsidRPr="000A4E53" w:rsidRDefault="007F03C6" w:rsidP="007F03C6">
            <w:pPr>
              <w:spacing w:before="40" w:after="40"/>
              <w:jc w:val="both"/>
              <w:rPr>
                <w:i/>
                <w:sz w:val="22"/>
                <w:szCs w:val="22"/>
              </w:rPr>
            </w:pPr>
            <w:r w:rsidRPr="000A4E53">
              <w:rPr>
                <w:sz w:val="22"/>
                <w:szCs w:val="22"/>
              </w:rPr>
              <w:t xml:space="preserve"> </w:t>
            </w:r>
            <w:r w:rsidRPr="000A4E53">
              <w:rPr>
                <w:i/>
                <w:sz w:val="22"/>
                <w:szCs w:val="22"/>
              </w:rPr>
              <w:t>and substitute with:</w:t>
            </w:r>
          </w:p>
          <w:p w:rsidR="007F03C6" w:rsidRPr="000A4E53" w:rsidRDefault="007F03C6" w:rsidP="007F03C6">
            <w:pPr>
              <w:spacing w:before="40" w:after="40"/>
              <w:jc w:val="both"/>
              <w:rPr>
                <w:sz w:val="22"/>
                <w:szCs w:val="22"/>
              </w:rPr>
            </w:pPr>
            <w:r w:rsidRPr="000A4E53">
              <w:rPr>
                <w:sz w:val="22"/>
                <w:szCs w:val="22"/>
              </w:rPr>
              <w:t>“Returns the countersigned Contract Agreement and submits the Perfo</w:t>
            </w:r>
            <w:r w:rsidR="00612BB6">
              <w:rPr>
                <w:sz w:val="22"/>
                <w:szCs w:val="22"/>
              </w:rPr>
              <w:t>rmance Security to the Employer</w:t>
            </w:r>
            <w:r w:rsidRPr="000A4E53">
              <w:rPr>
                <w:sz w:val="22"/>
                <w:szCs w:val="22"/>
              </w:rPr>
              <w:t>”</w:t>
            </w:r>
            <w:r w:rsidR="00612BB6">
              <w:rPr>
                <w:sz w:val="22"/>
                <w:szCs w:val="22"/>
              </w:rPr>
              <w:t>.</w:t>
            </w:r>
          </w:p>
          <w:p w:rsidR="007F03C6" w:rsidRPr="000A4E53" w:rsidRDefault="007F03C6" w:rsidP="007F03C6">
            <w:pPr>
              <w:tabs>
                <w:tab w:val="left" w:pos="7121"/>
              </w:tabs>
              <w:spacing w:before="34" w:line="230" w:lineRule="exact"/>
              <w:ind w:left="34"/>
              <w:textAlignment w:val="baseline"/>
              <w:rPr>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8.3</w:t>
            </w: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b/>
                <w:sz w:val="22"/>
                <w:szCs w:val="22"/>
              </w:rPr>
            </w:pPr>
          </w:p>
          <w:p w:rsidR="00E02A78" w:rsidRPr="000A4E53" w:rsidRDefault="00E02A78" w:rsidP="00C136D2">
            <w:pPr>
              <w:pStyle w:val="BodyText"/>
              <w:spacing w:before="40" w:after="40"/>
              <w:jc w:val="left"/>
              <w:rPr>
                <w:rFonts w:ascii="Times New Roman" w:hAnsi="Times New Roman"/>
                <w:b/>
                <w:sz w:val="22"/>
                <w:szCs w:val="22"/>
              </w:rPr>
            </w:pPr>
          </w:p>
          <w:p w:rsidR="00DD5C5B" w:rsidRPr="000A4E53" w:rsidRDefault="00DD5C5B"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Programme</w:t>
            </w:r>
          </w:p>
          <w:p w:rsidR="00D7335F" w:rsidRPr="000A4E53" w:rsidRDefault="00612BB6" w:rsidP="00C136D2">
            <w:pPr>
              <w:pStyle w:val="BodyText"/>
              <w:spacing w:before="40" w:after="40"/>
              <w:rPr>
                <w:rFonts w:ascii="Times New Roman" w:hAnsi="Times New Roman"/>
                <w:i/>
                <w:sz w:val="22"/>
                <w:szCs w:val="22"/>
              </w:rPr>
            </w:pPr>
            <w:r>
              <w:rPr>
                <w:rFonts w:ascii="Times New Roman" w:hAnsi="Times New Roman"/>
                <w:i/>
                <w:sz w:val="22"/>
                <w:szCs w:val="22"/>
              </w:rPr>
              <w:t>After sub-paragraph (d) add</w:t>
            </w:r>
            <w:r w:rsidR="00D7335F" w:rsidRPr="000A4E53">
              <w:rPr>
                <w:rFonts w:ascii="Times New Roman" w:hAnsi="Times New Roman"/>
                <w:i/>
                <w:sz w:val="22"/>
                <w:szCs w:val="22"/>
              </w:rPr>
              <w:t>:</w:t>
            </w:r>
          </w:p>
          <w:p w:rsidR="00D7335F" w:rsidRPr="000A4E53" w:rsidRDefault="007F03C6" w:rsidP="007F03C6">
            <w:pPr>
              <w:pStyle w:val="BodyText"/>
              <w:spacing w:before="40" w:after="40"/>
              <w:rPr>
                <w:rFonts w:ascii="Times New Roman" w:hAnsi="Times New Roman"/>
                <w:sz w:val="22"/>
                <w:szCs w:val="22"/>
              </w:rPr>
            </w:pPr>
            <w:r w:rsidRPr="000A4E53">
              <w:rPr>
                <w:rFonts w:ascii="Times New Roman" w:hAnsi="Times New Roman"/>
                <w:i/>
                <w:sz w:val="22"/>
                <w:szCs w:val="22"/>
              </w:rPr>
              <w:t xml:space="preserve">e) </w:t>
            </w:r>
            <w:r w:rsidR="00D7335F" w:rsidRPr="000A4E53">
              <w:rPr>
                <w:rFonts w:ascii="Times New Roman" w:hAnsi="Times New Roman"/>
                <w:sz w:val="22"/>
                <w:szCs w:val="22"/>
              </w:rPr>
              <w:t>an updated cash-flow estimate</w:t>
            </w:r>
          </w:p>
          <w:p w:rsidR="00C66E1E" w:rsidRPr="000A4E53" w:rsidRDefault="00C66E1E" w:rsidP="007F03C6">
            <w:pPr>
              <w:pStyle w:val="BodyText"/>
              <w:spacing w:before="40" w:after="40"/>
              <w:rPr>
                <w:rFonts w:ascii="Times New Roman" w:hAnsi="Times New Roman"/>
                <w:i/>
                <w:sz w:val="22"/>
                <w:szCs w:val="22"/>
              </w:rPr>
            </w:pPr>
            <w:r w:rsidRPr="000A4E53">
              <w:rPr>
                <w:rFonts w:ascii="Times New Roman" w:hAnsi="Times New Roman"/>
                <w:i/>
                <w:sz w:val="22"/>
                <w:szCs w:val="22"/>
              </w:rPr>
              <w:t xml:space="preserve">f) </w:t>
            </w:r>
            <w:r w:rsidRPr="000A4E53">
              <w:rPr>
                <w:rFonts w:ascii="Times New Roman" w:hAnsi="Times New Roman"/>
                <w:sz w:val="22"/>
                <w:szCs w:val="22"/>
              </w:rPr>
              <w:t>Any further information requested by the Engineer and deemed necessary for implementation of the Works</w:t>
            </w:r>
          </w:p>
          <w:p w:rsidR="00D7335F" w:rsidRPr="000A4E53" w:rsidRDefault="00D7335F" w:rsidP="00C136D2">
            <w:pPr>
              <w:pStyle w:val="BodyText"/>
              <w:spacing w:before="40" w:after="40"/>
              <w:rPr>
                <w:rFonts w:ascii="Times New Roman" w:hAnsi="Times New Roman"/>
                <w:i/>
                <w:sz w:val="22"/>
                <w:szCs w:val="22"/>
              </w:rPr>
            </w:pPr>
            <w:r w:rsidRPr="000A4E53">
              <w:rPr>
                <w:rFonts w:ascii="Times New Roman" w:hAnsi="Times New Roman"/>
                <w:i/>
                <w:sz w:val="22"/>
                <w:szCs w:val="22"/>
              </w:rPr>
              <w:t>Add final paragraphs:</w:t>
            </w:r>
          </w:p>
          <w:p w:rsidR="00D7335F" w:rsidRPr="000A4E53" w:rsidRDefault="00D7335F" w:rsidP="00C136D2">
            <w:pPr>
              <w:spacing w:before="40" w:after="40"/>
              <w:jc w:val="both"/>
              <w:rPr>
                <w:sz w:val="22"/>
                <w:szCs w:val="22"/>
              </w:rPr>
            </w:pPr>
            <w:r w:rsidRPr="000A4E53">
              <w:rPr>
                <w:sz w:val="22"/>
                <w:szCs w:val="22"/>
              </w:rPr>
              <w:t>“The revised programme shall be submitted within 21 days from the date of the Engineer’s notice.</w:t>
            </w:r>
          </w:p>
          <w:p w:rsidR="00E02A78" w:rsidRDefault="00D7335F" w:rsidP="00DD5C5B">
            <w:pPr>
              <w:spacing w:before="40" w:after="40"/>
              <w:jc w:val="both"/>
              <w:rPr>
                <w:sz w:val="22"/>
                <w:szCs w:val="22"/>
              </w:rPr>
            </w:pPr>
            <w:r w:rsidRPr="000A4E53">
              <w:rPr>
                <w:sz w:val="22"/>
                <w:szCs w:val="22"/>
              </w:rPr>
              <w:t>Should the Contractor fail in submitting a revised programme, within stipulated time, the Employer may withhold an amount, as stated in the</w:t>
            </w:r>
            <w:r w:rsidR="00DD4790" w:rsidRPr="000A4E53">
              <w:rPr>
                <w:sz w:val="22"/>
                <w:szCs w:val="22"/>
              </w:rPr>
              <w:t xml:space="preserve"> Appendix to Tender</w:t>
            </w:r>
            <w:r w:rsidRPr="000A4E53">
              <w:rPr>
                <w:sz w:val="22"/>
                <w:szCs w:val="22"/>
              </w:rPr>
              <w:t>, until such programme is submitted. Any withheld money shall be paid with the payment following the next Payment Certificate after receipt of requested up-dated programme.”</w:t>
            </w:r>
          </w:p>
          <w:p w:rsidR="000530D1" w:rsidRPr="000A4E53" w:rsidRDefault="000530D1" w:rsidP="00DD5C5B">
            <w:pPr>
              <w:spacing w:before="40" w:after="40"/>
              <w:jc w:val="both"/>
              <w:rPr>
                <w:sz w:val="22"/>
                <w:szCs w:val="22"/>
              </w:rPr>
            </w:pPr>
          </w:p>
        </w:tc>
      </w:tr>
      <w:tr w:rsidR="00F36122" w:rsidRPr="000A4E53" w:rsidTr="00B46044">
        <w:tc>
          <w:tcPr>
            <w:tcW w:w="1276" w:type="dxa"/>
          </w:tcPr>
          <w:p w:rsidR="00F36122" w:rsidRPr="000A4E53" w:rsidRDefault="00F36122" w:rsidP="00C136D2">
            <w:pPr>
              <w:pStyle w:val="BodyText"/>
              <w:spacing w:before="40" w:after="40"/>
              <w:jc w:val="left"/>
              <w:rPr>
                <w:rFonts w:ascii="Times New Roman" w:hAnsi="Times New Roman"/>
                <w:sz w:val="22"/>
                <w:szCs w:val="22"/>
              </w:rPr>
            </w:pPr>
            <w:r>
              <w:rPr>
                <w:rFonts w:ascii="Times New Roman" w:hAnsi="Times New Roman"/>
                <w:sz w:val="22"/>
                <w:szCs w:val="22"/>
              </w:rPr>
              <w:t>8.4.</w:t>
            </w:r>
          </w:p>
        </w:tc>
        <w:tc>
          <w:tcPr>
            <w:tcW w:w="7724" w:type="dxa"/>
          </w:tcPr>
          <w:p w:rsidR="00F36122" w:rsidRDefault="00F36122" w:rsidP="00C136D2">
            <w:pPr>
              <w:pStyle w:val="BodyText"/>
              <w:spacing w:before="40" w:after="40"/>
              <w:rPr>
                <w:rFonts w:ascii="Times New Roman" w:hAnsi="Times New Roman"/>
                <w:b/>
                <w:sz w:val="22"/>
                <w:szCs w:val="22"/>
              </w:rPr>
            </w:pPr>
            <w:r>
              <w:rPr>
                <w:rFonts w:ascii="Times New Roman" w:hAnsi="Times New Roman"/>
                <w:b/>
                <w:sz w:val="22"/>
                <w:szCs w:val="22"/>
              </w:rPr>
              <w:t>Extension of Time for Completion</w:t>
            </w:r>
          </w:p>
          <w:p w:rsidR="00F36122" w:rsidRDefault="00F36122" w:rsidP="00C136D2">
            <w:pPr>
              <w:pStyle w:val="BodyText"/>
              <w:spacing w:before="40" w:after="40"/>
              <w:rPr>
                <w:rFonts w:ascii="Times New Roman" w:hAnsi="Times New Roman"/>
                <w:i/>
                <w:sz w:val="22"/>
                <w:szCs w:val="22"/>
              </w:rPr>
            </w:pPr>
            <w:r w:rsidRPr="00F36122">
              <w:rPr>
                <w:rFonts w:ascii="Times New Roman" w:hAnsi="Times New Roman"/>
                <w:i/>
                <w:sz w:val="22"/>
                <w:szCs w:val="22"/>
              </w:rPr>
              <w:t>Add at the end of Sub-Clause 8.4.:</w:t>
            </w:r>
          </w:p>
          <w:p w:rsidR="00F36122" w:rsidRPr="00F36122" w:rsidRDefault="00F36122" w:rsidP="00F36122">
            <w:pPr>
              <w:pStyle w:val="BodyText"/>
              <w:spacing w:before="40" w:after="40"/>
              <w:rPr>
                <w:rFonts w:ascii="Times New Roman" w:hAnsi="Times New Roman"/>
                <w:sz w:val="22"/>
                <w:szCs w:val="22"/>
              </w:rPr>
            </w:pPr>
            <w:r>
              <w:rPr>
                <w:rFonts w:ascii="Times New Roman" w:hAnsi="Times New Roman"/>
                <w:sz w:val="22"/>
                <w:szCs w:val="22"/>
              </w:rPr>
              <w:t>“</w:t>
            </w:r>
            <w:r w:rsidRPr="00F36122">
              <w:rPr>
                <w:rFonts w:ascii="Times New Roman" w:hAnsi="Times New Roman"/>
                <w:sz w:val="22"/>
                <w:szCs w:val="22"/>
              </w:rPr>
              <w:t>Extension of Time for Completion does not by itself entitle the Contractor to additional payment.</w:t>
            </w:r>
          </w:p>
          <w:p w:rsidR="00F36122" w:rsidRPr="00F36122" w:rsidRDefault="00F36122" w:rsidP="00F36122">
            <w:pPr>
              <w:pStyle w:val="BodyText"/>
              <w:spacing w:before="40" w:after="40"/>
              <w:rPr>
                <w:rFonts w:ascii="Times New Roman" w:hAnsi="Times New Roman"/>
                <w:sz w:val="22"/>
                <w:szCs w:val="22"/>
              </w:rPr>
            </w:pPr>
            <w:r w:rsidRPr="00F36122">
              <w:rPr>
                <w:rFonts w:ascii="Times New Roman" w:hAnsi="Times New Roman"/>
                <w:sz w:val="22"/>
                <w:szCs w:val="22"/>
              </w:rPr>
              <w:t>The Contractor shall not be entitled to a separate Extension of Time for Completion for each one of several causes of delay running concurrently but only for the actual period of delay determined by the Engineer irrespective of the causes contributing to produce such delay. If one of several causes of delay operating concurrently is due to the fault of the Contractor and would in itself, irrespective of the concurrent causes, have delayed the completion of the Works, or Section or part thereof, no Extension of Time for Completion shall be granted for the period of such delay.</w:t>
            </w:r>
          </w:p>
          <w:p w:rsidR="00F36122" w:rsidRDefault="00F36122" w:rsidP="00F36122">
            <w:pPr>
              <w:pStyle w:val="BodyText"/>
              <w:spacing w:before="40" w:after="40"/>
              <w:rPr>
                <w:rFonts w:ascii="Times New Roman" w:hAnsi="Times New Roman"/>
                <w:sz w:val="22"/>
                <w:szCs w:val="22"/>
              </w:rPr>
            </w:pPr>
            <w:r w:rsidRPr="00F36122">
              <w:rPr>
                <w:rFonts w:ascii="Times New Roman" w:hAnsi="Times New Roman"/>
                <w:sz w:val="22"/>
                <w:szCs w:val="22"/>
              </w:rPr>
              <w:t>An extension of Time for Completion recommended by the Engineer, or by the Dispute Adjudication Board shall be formalised as an Addendum to Contract.</w:t>
            </w:r>
            <w:r>
              <w:rPr>
                <w:rFonts w:ascii="Times New Roman" w:hAnsi="Times New Roman"/>
                <w:sz w:val="22"/>
                <w:szCs w:val="22"/>
              </w:rPr>
              <w:t>”</w:t>
            </w:r>
          </w:p>
          <w:p w:rsidR="000530D1" w:rsidRPr="00F36122" w:rsidRDefault="000530D1" w:rsidP="00F36122">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9</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TESTS ON COMPLETION</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9.1</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Contractor’s Obligations</w:t>
            </w: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i/>
                <w:sz w:val="22"/>
                <w:szCs w:val="22"/>
              </w:rPr>
              <w:t>Insert after the 1</w:t>
            </w:r>
            <w:r w:rsidRPr="000A4E53">
              <w:rPr>
                <w:rFonts w:ascii="Times New Roman" w:hAnsi="Times New Roman"/>
                <w:i/>
                <w:sz w:val="22"/>
                <w:szCs w:val="22"/>
                <w:vertAlign w:val="superscript"/>
              </w:rPr>
              <w:t>st</w:t>
            </w:r>
            <w:r w:rsidRPr="000A4E53">
              <w:rPr>
                <w:rFonts w:ascii="Times New Roman" w:hAnsi="Times New Roman"/>
                <w:i/>
                <w:sz w:val="22"/>
                <w:szCs w:val="22"/>
              </w:rPr>
              <w:t xml:space="preserve"> paragraph:</w:t>
            </w:r>
          </w:p>
          <w:p w:rsidR="00D7335F" w:rsidRPr="000A4E53" w:rsidRDefault="005A7C57" w:rsidP="00C136D2">
            <w:pPr>
              <w:spacing w:before="40" w:after="40"/>
              <w:jc w:val="both"/>
              <w:rPr>
                <w:sz w:val="22"/>
                <w:szCs w:val="22"/>
              </w:rPr>
            </w:pPr>
            <w:r>
              <w:rPr>
                <w:sz w:val="22"/>
                <w:szCs w:val="22"/>
              </w:rPr>
              <w:t>“</w:t>
            </w:r>
            <w:r w:rsidR="00D7335F" w:rsidRPr="000A4E53">
              <w:rPr>
                <w:sz w:val="22"/>
                <w:szCs w:val="22"/>
              </w:rPr>
              <w:t>Prior to the commencement of the Test on Completion, and prior to issue of Taking Ov</w:t>
            </w:r>
            <w:r w:rsidR="005509DF" w:rsidRPr="000A4E53">
              <w:rPr>
                <w:sz w:val="22"/>
                <w:szCs w:val="22"/>
              </w:rPr>
              <w:t>er Certificate</w:t>
            </w:r>
            <w:r w:rsidR="00D7335F" w:rsidRPr="000A4E53">
              <w:rPr>
                <w:sz w:val="22"/>
                <w:szCs w:val="22"/>
              </w:rPr>
              <w:t>.</w:t>
            </w:r>
          </w:p>
          <w:p w:rsidR="00D7335F" w:rsidRPr="005A7C57" w:rsidRDefault="00D7335F" w:rsidP="005A7C57">
            <w:pPr>
              <w:spacing w:before="40" w:after="40"/>
              <w:jc w:val="both"/>
              <w:rPr>
                <w:sz w:val="22"/>
                <w:szCs w:val="22"/>
              </w:rPr>
            </w:pPr>
            <w:r w:rsidRPr="000A4E53">
              <w:rPr>
                <w:sz w:val="22"/>
                <w:szCs w:val="22"/>
              </w:rPr>
              <w:t>The Works shall not be considered to be completed for the purposes of Taking Over under Sub-Clause 10.1 (Taking Ove</w:t>
            </w:r>
            <w:r w:rsidR="000530D1">
              <w:rPr>
                <w:sz w:val="22"/>
                <w:szCs w:val="22"/>
              </w:rPr>
              <w:t>r of the Works</w:t>
            </w:r>
            <w:r w:rsidRPr="000A4E53">
              <w:rPr>
                <w:sz w:val="22"/>
                <w:szCs w:val="22"/>
              </w:rPr>
              <w:t>) until the Engineer has received and accepted these documents.</w:t>
            </w:r>
            <w:r w:rsidR="005A7C57">
              <w:rPr>
                <w:sz w:val="22"/>
                <w:szCs w:val="22"/>
              </w:rPr>
              <w:t>”</w:t>
            </w:r>
          </w:p>
        </w:tc>
      </w:tr>
      <w:tr w:rsidR="00D7335F" w:rsidRPr="000A4E53" w:rsidTr="00B46044">
        <w:tc>
          <w:tcPr>
            <w:tcW w:w="1276" w:type="dxa"/>
          </w:tcPr>
          <w:p w:rsidR="00D7335F" w:rsidRPr="000A4E53" w:rsidRDefault="00D7335F" w:rsidP="00DC085A">
            <w:pPr>
              <w:pStyle w:val="BodyText"/>
              <w:spacing w:before="40" w:after="40"/>
              <w:jc w:val="left"/>
              <w:rPr>
                <w:rFonts w:ascii="Times New Roman" w:hAnsi="Times New Roman"/>
                <w:sz w:val="22"/>
                <w:szCs w:val="22"/>
              </w:rPr>
            </w:pPr>
            <w:r w:rsidRPr="000A4E53">
              <w:rPr>
                <w:rFonts w:ascii="Times New Roman" w:hAnsi="Times New Roman"/>
                <w:sz w:val="22"/>
                <w:szCs w:val="22"/>
              </w:rPr>
              <w:br w:type="page"/>
            </w:r>
          </w:p>
        </w:tc>
        <w:tc>
          <w:tcPr>
            <w:tcW w:w="7724" w:type="dxa"/>
          </w:tcPr>
          <w:p w:rsidR="00D7335F" w:rsidRPr="000A4E53" w:rsidRDefault="00D7335F" w:rsidP="00DC085A">
            <w:pPr>
              <w:spacing w:before="40" w:after="40"/>
              <w:rPr>
                <w:sz w:val="22"/>
                <w:szCs w:val="22"/>
              </w:rPr>
            </w:pPr>
          </w:p>
        </w:tc>
      </w:tr>
      <w:tr w:rsidR="00D7335F" w:rsidRPr="000A4E53" w:rsidTr="00B46044">
        <w:tc>
          <w:tcPr>
            <w:tcW w:w="1276" w:type="dxa"/>
          </w:tcPr>
          <w:p w:rsidR="00E05F7C" w:rsidRPr="000A4E53" w:rsidRDefault="00E05F7C" w:rsidP="00C136D2">
            <w:pPr>
              <w:pStyle w:val="BodyText"/>
              <w:spacing w:before="40" w:after="40"/>
              <w:jc w:val="left"/>
              <w:rPr>
                <w:rFonts w:ascii="Times New Roman" w:hAnsi="Times New Roman"/>
                <w:b/>
                <w:sz w:val="22"/>
                <w:szCs w:val="22"/>
              </w:rPr>
            </w:pPr>
          </w:p>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 xml:space="preserve">10 </w:t>
            </w:r>
          </w:p>
        </w:tc>
        <w:tc>
          <w:tcPr>
            <w:tcW w:w="7724" w:type="dxa"/>
          </w:tcPr>
          <w:p w:rsidR="00E05F7C" w:rsidRPr="000A4E53" w:rsidRDefault="00E05F7C" w:rsidP="00C136D2">
            <w:pPr>
              <w:pStyle w:val="BodyText"/>
              <w:spacing w:before="40" w:after="40"/>
              <w:jc w:val="left"/>
              <w:rPr>
                <w:rFonts w:ascii="Times New Roman" w:hAnsi="Times New Roman"/>
                <w:b/>
                <w:sz w:val="22"/>
                <w:szCs w:val="22"/>
              </w:rPr>
            </w:pPr>
          </w:p>
          <w:p w:rsidR="00D7335F" w:rsidRPr="000A4E53" w:rsidRDefault="00D7335F" w:rsidP="00C136D2">
            <w:pPr>
              <w:pStyle w:val="BodyText"/>
              <w:spacing w:before="40" w:after="40"/>
              <w:jc w:val="left"/>
              <w:rPr>
                <w:rFonts w:ascii="Times New Roman" w:hAnsi="Times New Roman"/>
                <w:b/>
                <w:color w:val="FF0000"/>
                <w:sz w:val="22"/>
                <w:szCs w:val="22"/>
              </w:rPr>
            </w:pPr>
            <w:r w:rsidRPr="000A4E53">
              <w:rPr>
                <w:rFonts w:ascii="Times New Roman" w:hAnsi="Times New Roman"/>
                <w:b/>
                <w:sz w:val="22"/>
                <w:szCs w:val="22"/>
              </w:rPr>
              <w:t>EMPLOYER’S TAKING OVER</w:t>
            </w:r>
          </w:p>
        </w:tc>
      </w:tr>
      <w:tr w:rsidR="00D7335F" w:rsidRPr="000A4E53" w:rsidTr="00B46044">
        <w:tc>
          <w:tcPr>
            <w:tcW w:w="1276" w:type="dxa"/>
          </w:tcPr>
          <w:p w:rsidR="00D7335F" w:rsidRPr="000A4E53" w:rsidRDefault="005509DF" w:rsidP="00C136D2">
            <w:pPr>
              <w:pStyle w:val="BodyText"/>
              <w:spacing w:before="40" w:after="40"/>
              <w:jc w:val="left"/>
              <w:rPr>
                <w:rFonts w:ascii="Times New Roman" w:hAnsi="Times New Roman"/>
                <w:bCs/>
                <w:sz w:val="22"/>
                <w:szCs w:val="22"/>
              </w:rPr>
            </w:pPr>
            <w:r w:rsidRPr="009C7089">
              <w:rPr>
                <w:rFonts w:ascii="Times New Roman" w:hAnsi="Times New Roman"/>
                <w:sz w:val="22"/>
                <w:szCs w:val="22"/>
              </w:rPr>
              <w:t>10.1</w:t>
            </w:r>
          </w:p>
        </w:tc>
        <w:tc>
          <w:tcPr>
            <w:tcW w:w="7724" w:type="dxa"/>
          </w:tcPr>
          <w:p w:rsidR="00EB0A96" w:rsidRPr="000A4E53" w:rsidRDefault="005509DF" w:rsidP="00D76D76">
            <w:pPr>
              <w:tabs>
                <w:tab w:val="left" w:pos="1800"/>
              </w:tabs>
              <w:spacing w:before="81" w:line="230" w:lineRule="exact"/>
              <w:ind w:left="34"/>
              <w:textAlignment w:val="baseline"/>
              <w:rPr>
                <w:sz w:val="22"/>
                <w:szCs w:val="22"/>
              </w:rPr>
            </w:pPr>
            <w:r w:rsidRPr="000A4E53">
              <w:rPr>
                <w:b/>
                <w:sz w:val="22"/>
                <w:szCs w:val="22"/>
              </w:rPr>
              <w:t>Taking over of the Works and Sections</w:t>
            </w:r>
          </w:p>
          <w:p w:rsidR="00DD5C5B" w:rsidRPr="000A4E53" w:rsidRDefault="00DD5C5B" w:rsidP="00DD5C5B">
            <w:pPr>
              <w:spacing w:after="240"/>
              <w:ind w:right="6"/>
              <w:jc w:val="both"/>
              <w:rPr>
                <w:i/>
                <w:snapToGrid/>
                <w:sz w:val="22"/>
                <w:szCs w:val="22"/>
              </w:rPr>
            </w:pPr>
            <w:r w:rsidRPr="000A4E53">
              <w:rPr>
                <w:i/>
                <w:snapToGrid/>
                <w:sz w:val="22"/>
                <w:szCs w:val="22"/>
              </w:rPr>
              <w:t>Insert after 1st paragraph:</w:t>
            </w:r>
          </w:p>
          <w:p w:rsidR="00DD5C5B" w:rsidRPr="000642A3" w:rsidRDefault="00DD5C5B" w:rsidP="00DD5C5B">
            <w:pPr>
              <w:spacing w:after="240"/>
              <w:ind w:right="6"/>
              <w:jc w:val="both"/>
              <w:rPr>
                <w:snapToGrid/>
                <w:sz w:val="22"/>
                <w:szCs w:val="22"/>
              </w:rPr>
            </w:pPr>
            <w:r w:rsidRPr="000642A3">
              <w:rPr>
                <w:snapToGrid/>
                <w:sz w:val="22"/>
                <w:szCs w:val="22"/>
              </w:rPr>
              <w:t xml:space="preserve">“The Taking Over shall take place in a first step in accordance with related legislation of Montenegro, including issuance of Use Permit, based on which, the Engineer shall issue the Taking Over Certificate, in a second step. The Contractor will take all the measures to coordinate the issuance of the Taking Over certificate with the "Use Permit" to be issued by the relevant Authorities according with the </w:t>
            </w:r>
            <w:r w:rsidR="002F0CFA" w:rsidRPr="000642A3">
              <w:rPr>
                <w:snapToGrid/>
                <w:sz w:val="22"/>
                <w:szCs w:val="22"/>
              </w:rPr>
              <w:t>End Recipient</w:t>
            </w:r>
            <w:r w:rsidRPr="000642A3">
              <w:rPr>
                <w:snapToGrid/>
                <w:sz w:val="22"/>
                <w:szCs w:val="22"/>
              </w:rPr>
              <w:t xml:space="preserve">'s Country legislation </w:t>
            </w:r>
            <w:r w:rsidR="009C7089">
              <w:rPr>
                <w:snapToGrid/>
                <w:sz w:val="22"/>
                <w:szCs w:val="22"/>
              </w:rPr>
              <w:t>(</w:t>
            </w:r>
            <w:r w:rsidR="000530D1" w:rsidRPr="000642A3">
              <w:rPr>
                <w:sz w:val="22"/>
                <w:szCs w:val="22"/>
              </w:rPr>
              <w:t xml:space="preserve">Law on spatial planning and construction of </w:t>
            </w:r>
            <w:r w:rsidR="000530D1" w:rsidRPr="000642A3">
              <w:rPr>
                <w:sz w:val="22"/>
                <w:szCs w:val="22"/>
              </w:rPr>
              <w:lastRenderedPageBreak/>
              <w:t>structures/Zakon o planiranju prostora i izgradnji objekata, Official Gazette of Montenegro, No. 64/17, 44/18, 63/18, 11/19, 82/20, with addenda, if any</w:t>
            </w:r>
            <w:r w:rsidR="009C7089">
              <w:rPr>
                <w:sz w:val="22"/>
                <w:szCs w:val="22"/>
              </w:rPr>
              <w:t>,</w:t>
            </w:r>
            <w:r w:rsidRPr="000642A3">
              <w:rPr>
                <w:snapToGrid/>
                <w:sz w:val="22"/>
                <w:szCs w:val="22"/>
              </w:rPr>
              <w:t xml:space="preserve"> or any other relevant legislation). If the "Taking Over Certificate" and "Use Permit" will be issued at different calendar dates, then, the last of the two dates will be considered in sub-clause 11 of Special Conditions and will be considered the starting date for the Defects Liability Period.” </w:t>
            </w:r>
          </w:p>
          <w:p w:rsidR="00DD5C5B" w:rsidRPr="000642A3" w:rsidRDefault="00DD5C5B" w:rsidP="00DD5C5B">
            <w:pPr>
              <w:spacing w:after="240"/>
              <w:ind w:right="6"/>
              <w:jc w:val="both"/>
              <w:rPr>
                <w:snapToGrid/>
                <w:color w:val="FF0000"/>
                <w:sz w:val="22"/>
                <w:szCs w:val="22"/>
              </w:rPr>
            </w:pPr>
            <w:r w:rsidRPr="000642A3">
              <w:rPr>
                <w:i/>
                <w:snapToGrid/>
                <w:sz w:val="22"/>
                <w:szCs w:val="22"/>
              </w:rPr>
              <w:t>Delete phrase “The Engineer shall, within 28 days after receiving the Contractor’s application:” at the beginning of the third paragraph of Sub-Clause 10.1 and substitute with:</w:t>
            </w:r>
            <w:r w:rsidRPr="000642A3">
              <w:rPr>
                <w:snapToGrid/>
                <w:color w:val="FF0000"/>
                <w:sz w:val="22"/>
                <w:szCs w:val="22"/>
              </w:rPr>
              <w:t xml:space="preserve"> </w:t>
            </w:r>
          </w:p>
          <w:p w:rsidR="000530D1" w:rsidRPr="008136E3" w:rsidRDefault="00DD5C5B" w:rsidP="00DD5C5B">
            <w:pPr>
              <w:pStyle w:val="BodyText"/>
              <w:spacing w:before="40" w:after="40"/>
              <w:rPr>
                <w:rFonts w:ascii="Times New Roman" w:hAnsi="Times New Roman"/>
                <w:snapToGrid/>
                <w:sz w:val="22"/>
                <w:szCs w:val="22"/>
              </w:rPr>
            </w:pPr>
            <w:r w:rsidRPr="000642A3">
              <w:rPr>
                <w:rFonts w:ascii="Times New Roman" w:hAnsi="Times New Roman"/>
                <w:snapToGrid/>
                <w:sz w:val="22"/>
                <w:szCs w:val="22"/>
              </w:rPr>
              <w:t xml:space="preserve">“The Contractor shall fulfil the related procedure provided for in the Montenegrin legislation (which includes issuance of </w:t>
            </w:r>
            <w:r w:rsidR="008136E3" w:rsidRPr="000642A3">
              <w:rPr>
                <w:rFonts w:ascii="Times New Roman" w:hAnsi="Times New Roman"/>
                <w:iCs/>
                <w:sz w:val="22"/>
                <w:szCs w:val="22"/>
                <w:lang w:val="en-US"/>
              </w:rPr>
              <w:t>“Final Engineer’s Report”/</w:t>
            </w:r>
            <w:r w:rsidRPr="000642A3">
              <w:rPr>
                <w:rFonts w:ascii="Times New Roman" w:hAnsi="Times New Roman"/>
                <w:snapToGrid/>
                <w:sz w:val="22"/>
                <w:szCs w:val="22"/>
              </w:rPr>
              <w:t xml:space="preserve">Use Permit by relevant authorities) and subsequently the Engineer shall, within 28 days after receiving </w:t>
            </w:r>
            <w:r w:rsidR="00F968B8" w:rsidRPr="000642A3">
              <w:rPr>
                <w:rFonts w:ascii="Times New Roman" w:hAnsi="Times New Roman"/>
                <w:snapToGrid/>
                <w:sz w:val="22"/>
                <w:szCs w:val="22"/>
              </w:rPr>
              <w:t>the Contractor’s application</w:t>
            </w:r>
            <w:r w:rsidRPr="000642A3">
              <w:rPr>
                <w:rFonts w:ascii="Times New Roman" w:hAnsi="Times New Roman"/>
                <w:snapToGrid/>
                <w:sz w:val="22"/>
                <w:szCs w:val="22"/>
              </w:rPr>
              <w:t>”</w:t>
            </w:r>
            <w:r w:rsidR="00F968B8" w:rsidRPr="000642A3">
              <w:rPr>
                <w:rFonts w:ascii="Times New Roman" w:hAnsi="Times New Roman"/>
                <w:snapToGrid/>
                <w:sz w:val="22"/>
                <w:szCs w:val="22"/>
              </w:rPr>
              <w:t>.</w:t>
            </w:r>
          </w:p>
        </w:tc>
      </w:tr>
      <w:tr w:rsidR="00D7335F" w:rsidRPr="000A4E53" w:rsidTr="00B46044">
        <w:tc>
          <w:tcPr>
            <w:tcW w:w="1276" w:type="dxa"/>
          </w:tcPr>
          <w:p w:rsidR="00C66E1E" w:rsidRPr="000A4E53" w:rsidRDefault="00C66E1E" w:rsidP="00C136D2">
            <w:pPr>
              <w:pStyle w:val="BodyText"/>
              <w:spacing w:before="40" w:after="40"/>
              <w:jc w:val="left"/>
              <w:rPr>
                <w:rFonts w:ascii="Times New Roman" w:hAnsi="Times New Roman"/>
                <w:sz w:val="22"/>
                <w:szCs w:val="22"/>
              </w:rPr>
            </w:pPr>
          </w:p>
          <w:p w:rsidR="00D7335F" w:rsidRPr="000A4E53" w:rsidRDefault="00C66E1E"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10.2</w:t>
            </w:r>
          </w:p>
          <w:p w:rsidR="00D6127E" w:rsidRPr="000A4E53" w:rsidRDefault="00D6127E" w:rsidP="00C136D2">
            <w:pPr>
              <w:pStyle w:val="BodyText"/>
              <w:spacing w:before="40" w:after="40"/>
              <w:jc w:val="left"/>
              <w:rPr>
                <w:rFonts w:ascii="Times New Roman" w:hAnsi="Times New Roman"/>
                <w:sz w:val="22"/>
                <w:szCs w:val="22"/>
              </w:rPr>
            </w:pPr>
          </w:p>
        </w:tc>
        <w:tc>
          <w:tcPr>
            <w:tcW w:w="7724" w:type="dxa"/>
          </w:tcPr>
          <w:p w:rsidR="00C66E1E" w:rsidRPr="000A4E53" w:rsidRDefault="00C66E1E" w:rsidP="00C136D2">
            <w:pPr>
              <w:pStyle w:val="BodyText"/>
              <w:spacing w:before="40" w:after="40"/>
              <w:rPr>
                <w:rFonts w:ascii="Times New Roman" w:hAnsi="Times New Roman"/>
                <w:b/>
                <w:sz w:val="22"/>
                <w:szCs w:val="22"/>
              </w:rPr>
            </w:pPr>
          </w:p>
          <w:p w:rsidR="00DD5C5B" w:rsidRPr="000A4E53" w:rsidRDefault="00DD5C5B" w:rsidP="00DD5C5B">
            <w:pPr>
              <w:spacing w:after="240"/>
              <w:ind w:right="6"/>
              <w:jc w:val="both"/>
              <w:rPr>
                <w:b/>
                <w:snapToGrid/>
                <w:sz w:val="22"/>
                <w:szCs w:val="22"/>
              </w:rPr>
            </w:pPr>
            <w:r w:rsidRPr="000A4E53">
              <w:rPr>
                <w:b/>
                <w:snapToGrid/>
                <w:sz w:val="22"/>
                <w:szCs w:val="22"/>
              </w:rPr>
              <w:t>Taking Over of Parts of the Works</w:t>
            </w:r>
          </w:p>
          <w:p w:rsidR="00DD5C5B" w:rsidRPr="000A4E53" w:rsidRDefault="00DD5C5B" w:rsidP="00DD5C5B">
            <w:pPr>
              <w:spacing w:after="240"/>
              <w:ind w:right="6"/>
              <w:jc w:val="both"/>
              <w:rPr>
                <w:i/>
                <w:snapToGrid/>
                <w:sz w:val="22"/>
                <w:szCs w:val="22"/>
              </w:rPr>
            </w:pPr>
            <w:r w:rsidRPr="000A4E53">
              <w:rPr>
                <w:i/>
                <w:snapToGrid/>
                <w:sz w:val="22"/>
                <w:szCs w:val="22"/>
              </w:rPr>
              <w:t>In Sub-Clause 10.2, 2nd paragraph, line 1, delete:</w:t>
            </w:r>
          </w:p>
          <w:p w:rsidR="00DD5C5B" w:rsidRPr="000A4E53" w:rsidRDefault="00F968B8" w:rsidP="00DD5C5B">
            <w:pPr>
              <w:spacing w:after="240"/>
              <w:ind w:right="6"/>
              <w:jc w:val="both"/>
              <w:rPr>
                <w:snapToGrid/>
                <w:sz w:val="22"/>
                <w:szCs w:val="22"/>
              </w:rPr>
            </w:pPr>
            <w:r>
              <w:rPr>
                <w:snapToGrid/>
                <w:sz w:val="22"/>
                <w:szCs w:val="22"/>
              </w:rPr>
              <w:t>“</w:t>
            </w:r>
            <w:r w:rsidR="00DD5C5B" w:rsidRPr="000A4E53">
              <w:rPr>
                <w:snapToGrid/>
                <w:sz w:val="22"/>
                <w:szCs w:val="22"/>
              </w:rPr>
              <w:t>The Employer shall not</w:t>
            </w:r>
            <w:r>
              <w:rPr>
                <w:snapToGrid/>
                <w:sz w:val="22"/>
                <w:szCs w:val="22"/>
              </w:rPr>
              <w:t>”</w:t>
            </w:r>
          </w:p>
          <w:p w:rsidR="00DD5C5B" w:rsidRPr="000A4E53" w:rsidRDefault="00DD5C5B" w:rsidP="00DD5C5B">
            <w:pPr>
              <w:spacing w:after="240"/>
              <w:ind w:right="6"/>
              <w:jc w:val="both"/>
              <w:rPr>
                <w:i/>
                <w:snapToGrid/>
                <w:sz w:val="22"/>
                <w:szCs w:val="22"/>
              </w:rPr>
            </w:pPr>
            <w:r w:rsidRPr="000A4E53">
              <w:rPr>
                <w:i/>
                <w:snapToGrid/>
                <w:sz w:val="22"/>
                <w:szCs w:val="22"/>
              </w:rPr>
              <w:t xml:space="preserve">and replace with: </w:t>
            </w:r>
          </w:p>
          <w:p w:rsidR="00D6127E" w:rsidRPr="00463771" w:rsidRDefault="00F968B8" w:rsidP="00DC085A">
            <w:pPr>
              <w:pStyle w:val="BodyText"/>
              <w:spacing w:before="40" w:after="40"/>
              <w:rPr>
                <w:rFonts w:ascii="Times New Roman" w:hAnsi="Times New Roman"/>
                <w:snapToGrid/>
                <w:sz w:val="22"/>
                <w:szCs w:val="22"/>
              </w:rPr>
            </w:pPr>
            <w:r>
              <w:rPr>
                <w:rFonts w:ascii="Times New Roman" w:hAnsi="Times New Roman"/>
                <w:snapToGrid/>
                <w:sz w:val="22"/>
                <w:szCs w:val="22"/>
              </w:rPr>
              <w:t>“</w:t>
            </w:r>
            <w:r w:rsidR="00DD5C5B" w:rsidRPr="000A4E53">
              <w:rPr>
                <w:rFonts w:ascii="Times New Roman" w:hAnsi="Times New Roman"/>
                <w:snapToGrid/>
                <w:sz w:val="22"/>
                <w:szCs w:val="22"/>
              </w:rPr>
              <w:t>Neither the Employer nor the End Recipient shall</w:t>
            </w:r>
            <w:r>
              <w:rPr>
                <w:rFonts w:ascii="Times New Roman" w:hAnsi="Times New Roman"/>
                <w:snapToGrid/>
                <w:sz w:val="22"/>
                <w:szCs w:val="22"/>
              </w:rPr>
              <w:t>”</w:t>
            </w:r>
          </w:p>
        </w:tc>
      </w:tr>
      <w:tr w:rsidR="00C66E1E" w:rsidRPr="000A4E53" w:rsidTr="00B46044">
        <w:tc>
          <w:tcPr>
            <w:tcW w:w="1276" w:type="dxa"/>
          </w:tcPr>
          <w:p w:rsidR="00C66E1E" w:rsidRPr="000A4E53" w:rsidRDefault="00C66E1E" w:rsidP="00B02A2A">
            <w:pPr>
              <w:pStyle w:val="BodyText"/>
              <w:spacing w:before="40" w:after="40"/>
              <w:jc w:val="left"/>
              <w:rPr>
                <w:rFonts w:ascii="Times New Roman" w:hAnsi="Times New Roman"/>
                <w:sz w:val="22"/>
                <w:szCs w:val="22"/>
              </w:rPr>
            </w:pPr>
          </w:p>
        </w:tc>
        <w:tc>
          <w:tcPr>
            <w:tcW w:w="7724" w:type="dxa"/>
          </w:tcPr>
          <w:p w:rsidR="00C66E1E" w:rsidRPr="000A4E53" w:rsidRDefault="00C66E1E" w:rsidP="00DC085A">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11</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DEFECTS LIABILITY</w:t>
            </w:r>
          </w:p>
        </w:tc>
      </w:tr>
    </w:tbl>
    <w:p w:rsidR="00244F51" w:rsidRPr="000A4E53" w:rsidRDefault="00244F51" w:rsidP="00244F51">
      <w:pPr>
        <w:rPr>
          <w:vanish/>
          <w:sz w:val="22"/>
          <w:szCs w:val="22"/>
        </w:rPr>
      </w:pPr>
    </w:p>
    <w:tbl>
      <w:tblPr>
        <w:tblpPr w:leftFromText="180" w:rightFromText="180" w:vertAnchor="text" w:tblpY="1"/>
        <w:tblOverlap w:val="never"/>
        <w:tblW w:w="9322" w:type="dxa"/>
        <w:tblLayout w:type="fixed"/>
        <w:tblLook w:val="0000" w:firstRow="0" w:lastRow="0" w:firstColumn="0" w:lastColumn="0" w:noHBand="0" w:noVBand="0"/>
      </w:tblPr>
      <w:tblGrid>
        <w:gridCol w:w="1384"/>
        <w:gridCol w:w="7938"/>
      </w:tblGrid>
      <w:tr w:rsidR="00750F6F" w:rsidRPr="000A4E53" w:rsidTr="00750F6F">
        <w:tc>
          <w:tcPr>
            <w:tcW w:w="1384" w:type="dxa"/>
          </w:tcPr>
          <w:p w:rsidR="00750F6F" w:rsidRPr="000A4E53" w:rsidRDefault="00750F6F" w:rsidP="00750F6F">
            <w:pPr>
              <w:pStyle w:val="BodyText"/>
              <w:spacing w:before="40" w:after="40"/>
              <w:jc w:val="left"/>
              <w:rPr>
                <w:rFonts w:ascii="Times New Roman" w:hAnsi="Times New Roman"/>
                <w:sz w:val="22"/>
                <w:szCs w:val="22"/>
              </w:rPr>
            </w:pPr>
            <w:r w:rsidRPr="000A4E53">
              <w:rPr>
                <w:rFonts w:ascii="Times New Roman" w:hAnsi="Times New Roman"/>
                <w:sz w:val="22"/>
                <w:szCs w:val="22"/>
              </w:rPr>
              <w:t>11.1</w:t>
            </w:r>
          </w:p>
        </w:tc>
        <w:tc>
          <w:tcPr>
            <w:tcW w:w="7938" w:type="dxa"/>
          </w:tcPr>
          <w:p w:rsidR="00750F6F" w:rsidRPr="000A4E53" w:rsidRDefault="00750F6F" w:rsidP="00750F6F">
            <w:pPr>
              <w:pStyle w:val="BodyText"/>
              <w:spacing w:before="40" w:after="40"/>
              <w:rPr>
                <w:rFonts w:ascii="Times New Roman" w:hAnsi="Times New Roman"/>
                <w:b/>
                <w:sz w:val="22"/>
                <w:szCs w:val="22"/>
              </w:rPr>
            </w:pPr>
            <w:r w:rsidRPr="000A4E53">
              <w:rPr>
                <w:rFonts w:ascii="Times New Roman" w:hAnsi="Times New Roman"/>
                <w:b/>
                <w:sz w:val="22"/>
                <w:szCs w:val="22"/>
              </w:rPr>
              <w:t>Completion of Outstanding Works and Remedying Defects</w:t>
            </w:r>
          </w:p>
          <w:p w:rsidR="00750F6F" w:rsidRPr="000A4E53" w:rsidRDefault="00750F6F" w:rsidP="00750F6F">
            <w:pPr>
              <w:pStyle w:val="BodyText"/>
              <w:spacing w:before="40" w:after="40"/>
              <w:rPr>
                <w:rFonts w:ascii="Times New Roman" w:hAnsi="Times New Roman"/>
                <w:i/>
                <w:sz w:val="22"/>
                <w:szCs w:val="22"/>
              </w:rPr>
            </w:pPr>
            <w:r w:rsidRPr="000A4E53">
              <w:rPr>
                <w:rFonts w:ascii="Times New Roman" w:hAnsi="Times New Roman"/>
                <w:i/>
                <w:sz w:val="22"/>
                <w:szCs w:val="22"/>
              </w:rPr>
              <w:t>Add the following at the end of the Sub-Clause:</w:t>
            </w:r>
          </w:p>
          <w:p w:rsidR="00750F6F" w:rsidRPr="000A4E53" w:rsidRDefault="000C2B75" w:rsidP="00750F6F">
            <w:pPr>
              <w:pStyle w:val="BodyText"/>
              <w:spacing w:before="40" w:after="40"/>
              <w:rPr>
                <w:rFonts w:ascii="Times New Roman" w:hAnsi="Times New Roman"/>
                <w:sz w:val="22"/>
                <w:szCs w:val="22"/>
              </w:rPr>
            </w:pPr>
            <w:r>
              <w:rPr>
                <w:rFonts w:ascii="Times New Roman" w:hAnsi="Times New Roman"/>
                <w:sz w:val="22"/>
                <w:szCs w:val="22"/>
              </w:rPr>
              <w:t>“</w:t>
            </w:r>
            <w:r w:rsidR="00750F6F" w:rsidRPr="000A4E53">
              <w:rPr>
                <w:rFonts w:ascii="Times New Roman" w:hAnsi="Times New Roman"/>
                <w:sz w:val="22"/>
                <w:szCs w:val="22"/>
              </w:rPr>
              <w:t xml:space="preserve">Failure to meet any of the requirements set in the </w:t>
            </w:r>
            <w:r w:rsidR="00DC0438" w:rsidRPr="000A4E53">
              <w:rPr>
                <w:rFonts w:ascii="Times New Roman" w:hAnsi="Times New Roman"/>
                <w:sz w:val="22"/>
                <w:szCs w:val="22"/>
              </w:rPr>
              <w:t xml:space="preserve">Technical </w:t>
            </w:r>
            <w:r w:rsidR="00583B21" w:rsidRPr="000A4E53">
              <w:rPr>
                <w:rFonts w:ascii="Times New Roman" w:hAnsi="Times New Roman"/>
                <w:sz w:val="22"/>
                <w:szCs w:val="22"/>
              </w:rPr>
              <w:t>Specifications</w:t>
            </w:r>
            <w:r w:rsidR="00750F6F" w:rsidRPr="000A4E53">
              <w:rPr>
                <w:rFonts w:ascii="Times New Roman" w:hAnsi="Times New Roman"/>
                <w:sz w:val="22"/>
                <w:szCs w:val="22"/>
              </w:rPr>
              <w:t xml:space="preserve"> shall be considered a defect under these conditions of contract.</w:t>
            </w:r>
            <w:r>
              <w:rPr>
                <w:rFonts w:ascii="Times New Roman" w:hAnsi="Times New Roman"/>
                <w:sz w:val="22"/>
                <w:szCs w:val="22"/>
              </w:rPr>
              <w:t>”</w:t>
            </w:r>
          </w:p>
        </w:tc>
      </w:tr>
    </w:tbl>
    <w:p w:rsidR="00244F51" w:rsidRPr="000A4E53" w:rsidRDefault="00244F51" w:rsidP="00244F51">
      <w:pPr>
        <w:rPr>
          <w:vanish/>
          <w:sz w:val="22"/>
          <w:szCs w:val="22"/>
        </w:rPr>
      </w:pPr>
    </w:p>
    <w:tbl>
      <w:tblPr>
        <w:tblW w:w="9214" w:type="dxa"/>
        <w:tblInd w:w="108" w:type="dxa"/>
        <w:tblLayout w:type="fixed"/>
        <w:tblLook w:val="0000" w:firstRow="0" w:lastRow="0" w:firstColumn="0" w:lastColumn="0" w:noHBand="0" w:noVBand="0"/>
      </w:tblPr>
      <w:tblGrid>
        <w:gridCol w:w="1418"/>
        <w:gridCol w:w="6378"/>
        <w:gridCol w:w="1418"/>
      </w:tblGrid>
      <w:tr w:rsidR="00D7335F" w:rsidRPr="000A4E53" w:rsidTr="00B27363">
        <w:tc>
          <w:tcPr>
            <w:tcW w:w="1418"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13</w:t>
            </w:r>
          </w:p>
        </w:tc>
        <w:tc>
          <w:tcPr>
            <w:tcW w:w="7796" w:type="dxa"/>
            <w:gridSpan w:val="2"/>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VARIATIONS AND ADJUSTMENTS</w:t>
            </w:r>
          </w:p>
        </w:tc>
      </w:tr>
      <w:tr w:rsidR="003D1C2C" w:rsidRPr="000A4E53" w:rsidTr="00B27363">
        <w:tc>
          <w:tcPr>
            <w:tcW w:w="1418" w:type="dxa"/>
          </w:tcPr>
          <w:p w:rsidR="003D1C2C" w:rsidRPr="003D1C2C" w:rsidRDefault="003D1C2C" w:rsidP="00C136D2">
            <w:pPr>
              <w:pStyle w:val="BodyText"/>
              <w:spacing w:before="40" w:after="40"/>
              <w:jc w:val="left"/>
              <w:rPr>
                <w:rFonts w:ascii="Times New Roman" w:hAnsi="Times New Roman"/>
                <w:sz w:val="22"/>
                <w:szCs w:val="22"/>
              </w:rPr>
            </w:pPr>
            <w:r w:rsidRPr="003D1C2C">
              <w:rPr>
                <w:rFonts w:ascii="Times New Roman" w:hAnsi="Times New Roman"/>
                <w:sz w:val="22"/>
                <w:szCs w:val="22"/>
              </w:rPr>
              <w:t>13.5</w:t>
            </w:r>
          </w:p>
        </w:tc>
        <w:tc>
          <w:tcPr>
            <w:tcW w:w="7796" w:type="dxa"/>
            <w:gridSpan w:val="2"/>
          </w:tcPr>
          <w:p w:rsidR="003D1C2C" w:rsidRDefault="003D1C2C" w:rsidP="00C136D2">
            <w:pPr>
              <w:pStyle w:val="BodyText"/>
              <w:spacing w:before="40" w:after="40"/>
              <w:rPr>
                <w:rFonts w:ascii="Times New Roman" w:hAnsi="Times New Roman"/>
                <w:b/>
                <w:sz w:val="22"/>
                <w:szCs w:val="22"/>
              </w:rPr>
            </w:pPr>
            <w:r>
              <w:rPr>
                <w:rFonts w:ascii="Times New Roman" w:hAnsi="Times New Roman"/>
                <w:b/>
                <w:sz w:val="22"/>
                <w:szCs w:val="22"/>
              </w:rPr>
              <w:t>Provisonal Sums</w:t>
            </w:r>
          </w:p>
          <w:p w:rsidR="003D1C2C" w:rsidRPr="000A4E53" w:rsidRDefault="003D1C2C" w:rsidP="003D1C2C">
            <w:pPr>
              <w:pStyle w:val="BodyText"/>
              <w:spacing w:before="40" w:after="40"/>
              <w:rPr>
                <w:rFonts w:ascii="Times New Roman" w:hAnsi="Times New Roman"/>
                <w:i/>
                <w:sz w:val="22"/>
                <w:szCs w:val="22"/>
              </w:rPr>
            </w:pPr>
            <w:r w:rsidRPr="000A4E53">
              <w:rPr>
                <w:rFonts w:ascii="Times New Roman" w:hAnsi="Times New Roman"/>
                <w:i/>
                <w:sz w:val="22"/>
                <w:szCs w:val="22"/>
              </w:rPr>
              <w:t>Add the following at the end of the Sub-Clause:</w:t>
            </w:r>
          </w:p>
          <w:p w:rsidR="003D1C2C" w:rsidRDefault="003D1C2C" w:rsidP="00C136D2">
            <w:pPr>
              <w:pStyle w:val="BodyText"/>
              <w:spacing w:before="40" w:after="40"/>
              <w:rPr>
                <w:rFonts w:ascii="Times New Roman" w:hAnsi="Times New Roman"/>
                <w:sz w:val="22"/>
                <w:szCs w:val="22"/>
              </w:rPr>
            </w:pPr>
            <w:r>
              <w:rPr>
                <w:rFonts w:ascii="Times New Roman" w:hAnsi="Times New Roman"/>
                <w:sz w:val="22"/>
                <w:szCs w:val="22"/>
              </w:rPr>
              <w:t>“</w:t>
            </w:r>
            <w:r w:rsidRPr="003D1C2C">
              <w:rPr>
                <w:rFonts w:ascii="Times New Roman" w:hAnsi="Times New Roman"/>
                <w:sz w:val="22"/>
                <w:szCs w:val="22"/>
              </w:rPr>
              <w:t>The provisions of this Sub-Clause shall also apply for expenditure of contingencies included in the Bill of Quantities.</w:t>
            </w:r>
            <w:r>
              <w:rPr>
                <w:rFonts w:ascii="Times New Roman" w:hAnsi="Times New Roman"/>
                <w:sz w:val="22"/>
                <w:szCs w:val="22"/>
              </w:rPr>
              <w:t>”</w:t>
            </w:r>
          </w:p>
          <w:p w:rsidR="00463771" w:rsidRPr="003D1C2C" w:rsidRDefault="00463771" w:rsidP="00C136D2">
            <w:pPr>
              <w:pStyle w:val="BodyText"/>
              <w:spacing w:before="40" w:after="40"/>
              <w:rPr>
                <w:rFonts w:ascii="Times New Roman" w:hAnsi="Times New Roman"/>
                <w:sz w:val="22"/>
                <w:szCs w:val="22"/>
              </w:rPr>
            </w:pPr>
          </w:p>
        </w:tc>
      </w:tr>
      <w:tr w:rsidR="00D7335F" w:rsidRPr="000A4E53" w:rsidTr="00B27363">
        <w:tc>
          <w:tcPr>
            <w:tcW w:w="1418" w:type="dxa"/>
          </w:tcPr>
          <w:p w:rsidR="00401BB3" w:rsidRPr="000A4E53" w:rsidRDefault="00401BB3"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13.8</w:t>
            </w:r>
          </w:p>
          <w:p w:rsidR="00401BB3" w:rsidRPr="000A4E53" w:rsidRDefault="00401BB3" w:rsidP="00C136D2">
            <w:pPr>
              <w:pStyle w:val="BodyText"/>
              <w:spacing w:before="40" w:after="40"/>
              <w:jc w:val="left"/>
              <w:rPr>
                <w:rFonts w:ascii="Times New Roman" w:hAnsi="Times New Roman"/>
                <w:sz w:val="22"/>
                <w:szCs w:val="22"/>
              </w:rPr>
            </w:pPr>
          </w:p>
        </w:tc>
        <w:tc>
          <w:tcPr>
            <w:tcW w:w="7796" w:type="dxa"/>
            <w:gridSpan w:val="2"/>
          </w:tcPr>
          <w:p w:rsidR="00401BB3" w:rsidRPr="000A4E53" w:rsidRDefault="00401BB3" w:rsidP="00401BB3">
            <w:pPr>
              <w:pStyle w:val="BodyText"/>
              <w:spacing w:before="40" w:after="40"/>
              <w:rPr>
                <w:rFonts w:ascii="Times New Roman" w:hAnsi="Times New Roman"/>
                <w:b/>
                <w:sz w:val="22"/>
                <w:szCs w:val="22"/>
              </w:rPr>
            </w:pPr>
            <w:r w:rsidRPr="000A4E53">
              <w:rPr>
                <w:rFonts w:ascii="Times New Roman" w:hAnsi="Times New Roman"/>
                <w:b/>
                <w:sz w:val="22"/>
                <w:szCs w:val="22"/>
              </w:rPr>
              <w:t>Adjustment for Changes in Cost</w:t>
            </w:r>
          </w:p>
          <w:p w:rsidR="00401BB3" w:rsidRDefault="00401BB3" w:rsidP="00C136D2">
            <w:pPr>
              <w:pStyle w:val="BodyText"/>
              <w:spacing w:before="40" w:after="40"/>
              <w:rPr>
                <w:rFonts w:ascii="Times New Roman" w:hAnsi="Times New Roman"/>
                <w:i/>
                <w:sz w:val="22"/>
                <w:szCs w:val="22"/>
              </w:rPr>
            </w:pPr>
            <w:r w:rsidRPr="000A4E53">
              <w:rPr>
                <w:rFonts w:ascii="Times New Roman" w:hAnsi="Times New Roman"/>
                <w:i/>
                <w:sz w:val="22"/>
                <w:szCs w:val="22"/>
              </w:rPr>
              <w:t xml:space="preserve">This Sub-Clause shall not apply. </w:t>
            </w:r>
          </w:p>
          <w:p w:rsidR="00463771" w:rsidRPr="003D1C2C" w:rsidRDefault="00463771" w:rsidP="00C136D2">
            <w:pPr>
              <w:pStyle w:val="BodyText"/>
              <w:spacing w:before="40" w:after="40"/>
              <w:rPr>
                <w:rFonts w:ascii="Times New Roman" w:hAnsi="Times New Roman"/>
                <w:i/>
                <w:sz w:val="22"/>
                <w:szCs w:val="22"/>
              </w:rPr>
            </w:pPr>
          </w:p>
        </w:tc>
      </w:tr>
      <w:tr w:rsidR="00D7335F" w:rsidRPr="000A4E53" w:rsidTr="00B27363">
        <w:tc>
          <w:tcPr>
            <w:tcW w:w="1418"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14</w:t>
            </w:r>
          </w:p>
        </w:tc>
        <w:tc>
          <w:tcPr>
            <w:tcW w:w="7796" w:type="dxa"/>
            <w:gridSpan w:val="2"/>
          </w:tcPr>
          <w:p w:rsidR="00D7335F" w:rsidRPr="000A4E53" w:rsidRDefault="00D7335F" w:rsidP="00463771">
            <w:pPr>
              <w:pStyle w:val="BodyText"/>
              <w:spacing w:before="40" w:after="40"/>
              <w:rPr>
                <w:rFonts w:ascii="Times New Roman" w:hAnsi="Times New Roman"/>
                <w:b/>
                <w:sz w:val="22"/>
                <w:szCs w:val="22"/>
              </w:rPr>
            </w:pPr>
            <w:r w:rsidRPr="000A4E53">
              <w:rPr>
                <w:rFonts w:ascii="Times New Roman" w:hAnsi="Times New Roman"/>
                <w:b/>
                <w:sz w:val="22"/>
                <w:szCs w:val="22"/>
              </w:rPr>
              <w:t>CONTRACT PRICE AND PAYMENT</w:t>
            </w:r>
          </w:p>
        </w:tc>
      </w:tr>
      <w:tr w:rsidR="00D7335F" w:rsidRPr="000A4E53" w:rsidTr="00B27363">
        <w:tc>
          <w:tcPr>
            <w:tcW w:w="1418"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14.1</w:t>
            </w:r>
          </w:p>
        </w:tc>
        <w:tc>
          <w:tcPr>
            <w:tcW w:w="7796" w:type="dxa"/>
            <w:gridSpan w:val="2"/>
          </w:tcPr>
          <w:p w:rsidR="00D7335F" w:rsidRPr="000A4E53" w:rsidRDefault="00D7335F" w:rsidP="00463771">
            <w:pPr>
              <w:pStyle w:val="BodyText"/>
              <w:spacing w:before="40" w:after="40"/>
              <w:rPr>
                <w:rFonts w:ascii="Times New Roman" w:hAnsi="Times New Roman"/>
                <w:b/>
                <w:sz w:val="22"/>
                <w:szCs w:val="22"/>
              </w:rPr>
            </w:pPr>
            <w:r w:rsidRPr="000A4E53">
              <w:rPr>
                <w:rFonts w:ascii="Times New Roman" w:hAnsi="Times New Roman"/>
                <w:b/>
                <w:sz w:val="22"/>
                <w:szCs w:val="22"/>
              </w:rPr>
              <w:t>The Contract Price</w:t>
            </w:r>
          </w:p>
          <w:p w:rsidR="00D7335F" w:rsidRPr="000A4E53" w:rsidRDefault="00D7335F" w:rsidP="00463771">
            <w:pPr>
              <w:spacing w:before="40" w:after="40"/>
              <w:ind w:left="851" w:hanging="851"/>
              <w:jc w:val="both"/>
              <w:rPr>
                <w:i/>
                <w:sz w:val="22"/>
                <w:szCs w:val="22"/>
              </w:rPr>
            </w:pPr>
            <w:r w:rsidRPr="000A4E53">
              <w:rPr>
                <w:i/>
                <w:sz w:val="22"/>
                <w:szCs w:val="22"/>
              </w:rPr>
              <w:t>Add the following after sub-paragraph 14.1.(d):</w:t>
            </w:r>
          </w:p>
          <w:p w:rsidR="00C61ABC" w:rsidRPr="000A4E53" w:rsidRDefault="00D7335F" w:rsidP="00463771">
            <w:pPr>
              <w:spacing w:before="40" w:after="40"/>
              <w:jc w:val="both"/>
              <w:rPr>
                <w:sz w:val="22"/>
                <w:szCs w:val="22"/>
              </w:rPr>
            </w:pPr>
            <w:r w:rsidRPr="000A4E53">
              <w:rPr>
                <w:sz w:val="22"/>
                <w:szCs w:val="22"/>
              </w:rPr>
              <w:t>“(e)</w:t>
            </w:r>
            <w:r w:rsidRPr="000A4E53">
              <w:rPr>
                <w:sz w:val="22"/>
                <w:szCs w:val="22"/>
              </w:rPr>
              <w:tab/>
            </w:r>
            <w:r w:rsidR="00C3772D">
              <w:rPr>
                <w:sz w:val="22"/>
                <w:szCs w:val="22"/>
              </w:rPr>
              <w:t xml:space="preserve">The Contract Price </w:t>
            </w:r>
            <w:r w:rsidR="00C3772D" w:rsidRPr="000A4E53">
              <w:rPr>
                <w:sz w:val="22"/>
                <w:szCs w:val="22"/>
              </w:rPr>
              <w:t xml:space="preserve">shall </w:t>
            </w:r>
            <w:r w:rsidR="00C3772D">
              <w:rPr>
                <w:sz w:val="22"/>
                <w:szCs w:val="22"/>
              </w:rPr>
              <w:t>in</w:t>
            </w:r>
            <w:r w:rsidR="00C3772D" w:rsidRPr="000A4E53">
              <w:rPr>
                <w:sz w:val="22"/>
                <w:szCs w:val="22"/>
              </w:rPr>
              <w:t>clude all taxes, including VAT, customs and import duties and any other charges</w:t>
            </w:r>
            <w:r w:rsidR="00C3772D">
              <w:rPr>
                <w:sz w:val="22"/>
                <w:szCs w:val="22"/>
              </w:rPr>
              <w:t xml:space="preserve"> on the contract amount that is above EUR </w:t>
            </w:r>
            <w:r w:rsidR="00C3772D" w:rsidRPr="0025650F">
              <w:rPr>
                <w:sz w:val="22"/>
                <w:szCs w:val="22"/>
              </w:rPr>
              <w:t>7,638,000.00 (donor funds)</w:t>
            </w:r>
            <w:r w:rsidR="00C3772D">
              <w:rPr>
                <w:sz w:val="22"/>
                <w:szCs w:val="22"/>
              </w:rPr>
              <w:t xml:space="preserve"> </w:t>
            </w:r>
            <w:r w:rsidR="00C3772D" w:rsidRPr="000A4E53">
              <w:rPr>
                <w:sz w:val="22"/>
                <w:szCs w:val="22"/>
              </w:rPr>
              <w:t>that may be levied in accordance with the local rules and regulations in force in the areas on the Base Date, due account being taken of Clause 21 [Taxes and Customs issues] of these Particular Conditions.</w:t>
            </w:r>
          </w:p>
          <w:p w:rsidR="00D7335F" w:rsidRDefault="00C61ABC" w:rsidP="00C3772D">
            <w:pPr>
              <w:spacing w:before="40" w:after="40"/>
              <w:jc w:val="both"/>
              <w:rPr>
                <w:sz w:val="22"/>
                <w:szCs w:val="22"/>
              </w:rPr>
            </w:pPr>
            <w:bookmarkStart w:id="5" w:name="_GoBack"/>
            <w:bookmarkEnd w:id="5"/>
            <w:r w:rsidRPr="000A4E53">
              <w:rPr>
                <w:sz w:val="22"/>
                <w:szCs w:val="22"/>
              </w:rPr>
              <w:t xml:space="preserve">(f) The Contract Price shall be deemed to include all taxes, duties and other charges </w:t>
            </w:r>
            <w:r w:rsidRPr="000A4E53">
              <w:rPr>
                <w:sz w:val="22"/>
                <w:szCs w:val="22"/>
              </w:rPr>
              <w:lastRenderedPageBreak/>
              <w:t>required to be paid by the Contractor under the Contract ou</w:t>
            </w:r>
            <w:r w:rsidR="007B7307">
              <w:rPr>
                <w:sz w:val="22"/>
                <w:szCs w:val="22"/>
              </w:rPr>
              <w:t>tside the End Recipient Country</w:t>
            </w:r>
            <w:r w:rsidRPr="000A4E53">
              <w:rPr>
                <w:sz w:val="22"/>
                <w:szCs w:val="22"/>
              </w:rPr>
              <w:t>”</w:t>
            </w:r>
            <w:r w:rsidR="007B7307">
              <w:rPr>
                <w:sz w:val="22"/>
                <w:szCs w:val="22"/>
              </w:rPr>
              <w:t>.</w:t>
            </w:r>
          </w:p>
          <w:p w:rsidR="00463771" w:rsidRPr="000A4E53" w:rsidRDefault="00463771" w:rsidP="00463771">
            <w:pPr>
              <w:spacing w:before="40" w:after="40"/>
              <w:ind w:left="56" w:hanging="165"/>
              <w:jc w:val="both"/>
              <w:rPr>
                <w:sz w:val="22"/>
                <w:szCs w:val="22"/>
              </w:rPr>
            </w:pPr>
          </w:p>
        </w:tc>
      </w:tr>
      <w:tr w:rsidR="00D7335F" w:rsidRPr="000A4E53" w:rsidTr="00B27363">
        <w:tc>
          <w:tcPr>
            <w:tcW w:w="1418" w:type="dxa"/>
          </w:tcPr>
          <w:p w:rsidR="00AE0CB7" w:rsidRPr="000A4E53" w:rsidRDefault="003D1C2C" w:rsidP="003D1C2C">
            <w:pPr>
              <w:pStyle w:val="BodyText"/>
              <w:spacing w:before="40" w:after="40"/>
              <w:jc w:val="left"/>
              <w:rPr>
                <w:rFonts w:ascii="Times New Roman" w:hAnsi="Times New Roman"/>
                <w:sz w:val="22"/>
                <w:szCs w:val="22"/>
              </w:rPr>
            </w:pPr>
            <w:r>
              <w:rPr>
                <w:rFonts w:ascii="Times New Roman" w:hAnsi="Times New Roman"/>
                <w:sz w:val="22"/>
                <w:szCs w:val="22"/>
              </w:rPr>
              <w:lastRenderedPageBreak/>
              <w:t>14.5</w:t>
            </w:r>
          </w:p>
        </w:tc>
        <w:tc>
          <w:tcPr>
            <w:tcW w:w="7796" w:type="dxa"/>
            <w:gridSpan w:val="2"/>
          </w:tcPr>
          <w:p w:rsidR="00986BD3" w:rsidRDefault="003D1C2C" w:rsidP="00463771">
            <w:pPr>
              <w:pStyle w:val="BodyText"/>
              <w:spacing w:before="40" w:after="40"/>
              <w:rPr>
                <w:rFonts w:ascii="Times New Roman" w:hAnsi="Times New Roman"/>
                <w:b/>
                <w:sz w:val="22"/>
                <w:szCs w:val="22"/>
              </w:rPr>
            </w:pPr>
            <w:r>
              <w:rPr>
                <w:rFonts w:ascii="Times New Roman" w:hAnsi="Times New Roman"/>
                <w:b/>
                <w:sz w:val="22"/>
                <w:szCs w:val="22"/>
              </w:rPr>
              <w:t>Plant and materials Intended for the Works</w:t>
            </w:r>
          </w:p>
          <w:p w:rsidR="003D1C2C" w:rsidRDefault="003D1C2C" w:rsidP="00463771">
            <w:pPr>
              <w:pStyle w:val="BodyText"/>
              <w:spacing w:before="40" w:after="40"/>
              <w:rPr>
                <w:rFonts w:ascii="Times New Roman" w:hAnsi="Times New Roman"/>
                <w:i/>
                <w:sz w:val="22"/>
                <w:szCs w:val="22"/>
              </w:rPr>
            </w:pPr>
            <w:r w:rsidRPr="000A4E53">
              <w:rPr>
                <w:rFonts w:ascii="Times New Roman" w:hAnsi="Times New Roman"/>
                <w:i/>
                <w:sz w:val="22"/>
                <w:szCs w:val="22"/>
              </w:rPr>
              <w:t>This Sub-Clause shall not apply.</w:t>
            </w:r>
          </w:p>
          <w:p w:rsidR="00463771" w:rsidRPr="000A4E53" w:rsidRDefault="00463771" w:rsidP="00463771">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14.7</w:t>
            </w: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tc>
        <w:tc>
          <w:tcPr>
            <w:tcW w:w="7796" w:type="dxa"/>
            <w:gridSpan w:val="2"/>
          </w:tcPr>
          <w:p w:rsidR="00531F32" w:rsidRPr="000A4E53" w:rsidRDefault="00531F32" w:rsidP="00463771">
            <w:pPr>
              <w:pStyle w:val="Heading6"/>
              <w:tabs>
                <w:tab w:val="left" w:pos="0"/>
                <w:tab w:val="right" w:leader="dot" w:pos="9498"/>
              </w:tabs>
              <w:spacing w:before="40" w:after="40"/>
              <w:ind w:right="-23"/>
              <w:jc w:val="both"/>
              <w:rPr>
                <w:rFonts w:ascii="Times New Roman" w:hAnsi="Times New Roman"/>
              </w:rPr>
            </w:pPr>
            <w:r w:rsidRPr="000A4E53">
              <w:rPr>
                <w:rFonts w:ascii="Times New Roman" w:hAnsi="Times New Roman"/>
              </w:rPr>
              <w:t>Payment</w:t>
            </w:r>
          </w:p>
          <w:p w:rsidR="00531F32" w:rsidRPr="000A4E53" w:rsidRDefault="00531F32" w:rsidP="00463771">
            <w:pPr>
              <w:spacing w:after="240"/>
              <w:ind w:right="6"/>
              <w:jc w:val="both"/>
              <w:rPr>
                <w:i/>
                <w:snapToGrid/>
                <w:sz w:val="22"/>
                <w:szCs w:val="22"/>
              </w:rPr>
            </w:pPr>
            <w:r w:rsidRPr="000A4E53">
              <w:rPr>
                <w:i/>
                <w:snapToGrid/>
                <w:sz w:val="22"/>
                <w:szCs w:val="22"/>
              </w:rPr>
              <w:t xml:space="preserve">Replace sub-paragraphs (a), (b) </w:t>
            </w:r>
            <w:r w:rsidRPr="0025650F">
              <w:rPr>
                <w:i/>
                <w:snapToGrid/>
                <w:sz w:val="22"/>
                <w:szCs w:val="22"/>
              </w:rPr>
              <w:t xml:space="preserve">and (c) </w:t>
            </w:r>
            <w:r w:rsidR="008E3795" w:rsidRPr="0025650F">
              <w:rPr>
                <w:i/>
                <w:snapToGrid/>
                <w:sz w:val="22"/>
                <w:szCs w:val="22"/>
              </w:rPr>
              <w:t>and add sub-paragraphs (d) and (e)</w:t>
            </w:r>
            <w:r w:rsidRPr="0025650F">
              <w:rPr>
                <w:i/>
                <w:snapToGrid/>
                <w:sz w:val="22"/>
                <w:szCs w:val="22"/>
              </w:rPr>
              <w:t>:</w:t>
            </w:r>
          </w:p>
          <w:p w:rsidR="00531F32" w:rsidRPr="000A4E53" w:rsidRDefault="00531F32" w:rsidP="00463771">
            <w:pPr>
              <w:numPr>
                <w:ilvl w:val="0"/>
                <w:numId w:val="22"/>
              </w:numPr>
              <w:spacing w:before="40" w:after="40" w:line="240" w:lineRule="atLeast"/>
              <w:ind w:left="317" w:hanging="317"/>
              <w:jc w:val="both"/>
              <w:rPr>
                <w:snapToGrid/>
                <w:sz w:val="22"/>
                <w:szCs w:val="22"/>
              </w:rPr>
            </w:pPr>
            <w:r w:rsidRPr="000A4E53">
              <w:rPr>
                <w:snapToGrid/>
                <w:sz w:val="22"/>
                <w:szCs w:val="22"/>
              </w:rPr>
              <w:t xml:space="preserve">the first instalment of the advance payment within 42 days after the Employer receives the documents in accordance with Sub-Clause 4.2 </w:t>
            </w:r>
            <w:r w:rsidRPr="000A4E53">
              <w:rPr>
                <w:i/>
                <w:snapToGrid/>
                <w:sz w:val="22"/>
                <w:szCs w:val="22"/>
              </w:rPr>
              <w:t>[Performance Security]</w:t>
            </w:r>
            <w:r w:rsidRPr="000A4E53">
              <w:rPr>
                <w:snapToGrid/>
                <w:sz w:val="22"/>
                <w:szCs w:val="22"/>
              </w:rPr>
              <w:t xml:space="preserve"> and Sub-Clause 14.2 </w:t>
            </w:r>
            <w:r w:rsidRPr="000A4E53">
              <w:rPr>
                <w:i/>
                <w:snapToGrid/>
                <w:sz w:val="22"/>
                <w:szCs w:val="22"/>
              </w:rPr>
              <w:t>[Advance Payment]</w:t>
            </w:r>
            <w:r w:rsidRPr="000A4E53">
              <w:rPr>
                <w:snapToGrid/>
                <w:sz w:val="22"/>
                <w:szCs w:val="22"/>
              </w:rPr>
              <w:t>, whichever is later, and in line with the provisions of this Sub-Clause, last paragraph below.</w:t>
            </w:r>
          </w:p>
          <w:p w:rsidR="00531F32" w:rsidRPr="000A4E53" w:rsidRDefault="00531F32" w:rsidP="00463771">
            <w:pPr>
              <w:numPr>
                <w:ilvl w:val="0"/>
                <w:numId w:val="22"/>
              </w:numPr>
              <w:spacing w:before="40" w:after="40" w:line="240" w:lineRule="atLeast"/>
              <w:ind w:left="317" w:hanging="317"/>
              <w:jc w:val="both"/>
              <w:rPr>
                <w:snapToGrid/>
                <w:sz w:val="22"/>
                <w:szCs w:val="22"/>
              </w:rPr>
            </w:pPr>
            <w:r w:rsidRPr="000A4E53">
              <w:rPr>
                <w:snapToGrid/>
                <w:sz w:val="22"/>
                <w:szCs w:val="22"/>
              </w:rPr>
              <w:t xml:space="preserve">the amount certified in each interim Payment Certificate (passed for payment), within no more than 56 calendar days from the date on which the Engineer’s Certificate is received by the Employer, and in line with the provisions of this Sub-Clause, last paragraph below. </w:t>
            </w:r>
          </w:p>
          <w:p w:rsidR="00531F32" w:rsidRPr="0025650F" w:rsidRDefault="00531F32" w:rsidP="00463771">
            <w:pPr>
              <w:numPr>
                <w:ilvl w:val="0"/>
                <w:numId w:val="22"/>
              </w:numPr>
              <w:spacing w:before="40" w:after="40" w:line="240" w:lineRule="atLeast"/>
              <w:ind w:left="317" w:hanging="317"/>
              <w:jc w:val="both"/>
              <w:rPr>
                <w:snapToGrid/>
                <w:sz w:val="22"/>
                <w:szCs w:val="22"/>
              </w:rPr>
            </w:pPr>
            <w:r w:rsidRPr="000A4E53">
              <w:rPr>
                <w:snapToGrid/>
                <w:sz w:val="22"/>
                <w:szCs w:val="22"/>
              </w:rPr>
              <w:t xml:space="preserve">the </w:t>
            </w:r>
            <w:r w:rsidRPr="0025650F">
              <w:rPr>
                <w:snapToGrid/>
                <w:sz w:val="22"/>
                <w:szCs w:val="22"/>
              </w:rPr>
              <w:t>amount certified in the Final Payment Certificate within 56 days after the Employer receives this Final Statement</w:t>
            </w:r>
          </w:p>
          <w:p w:rsidR="008E3795" w:rsidRPr="0025650F" w:rsidRDefault="008E3795" w:rsidP="00463771">
            <w:pPr>
              <w:numPr>
                <w:ilvl w:val="0"/>
                <w:numId w:val="22"/>
              </w:numPr>
              <w:spacing w:before="40" w:after="40" w:line="240" w:lineRule="atLeast"/>
              <w:ind w:left="317" w:hanging="317"/>
              <w:jc w:val="both"/>
              <w:rPr>
                <w:snapToGrid/>
                <w:sz w:val="22"/>
                <w:szCs w:val="22"/>
              </w:rPr>
            </w:pPr>
            <w:r w:rsidRPr="0025650F">
              <w:rPr>
                <w:snapToGrid/>
                <w:sz w:val="22"/>
                <w:szCs w:val="22"/>
              </w:rPr>
              <w:t>the interim Payment Certificate for the month in which the cumulative amount of the cost of performed works of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(donor funds) will be reached must not contain the amount for the performed works which exceeds the cumulative amount of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All interim Payment Certificates for which the cumulative sum of the payment amounts is less than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are exempt from the obligation to calculate and pay VAT.</w:t>
            </w:r>
          </w:p>
          <w:p w:rsidR="008E3795" w:rsidRPr="0025650F" w:rsidRDefault="008E3795" w:rsidP="00463771">
            <w:pPr>
              <w:numPr>
                <w:ilvl w:val="0"/>
                <w:numId w:val="22"/>
              </w:numPr>
              <w:spacing w:before="40" w:after="40" w:line="240" w:lineRule="atLeast"/>
              <w:ind w:left="317" w:hanging="317"/>
              <w:jc w:val="both"/>
              <w:rPr>
                <w:snapToGrid/>
                <w:sz w:val="22"/>
                <w:szCs w:val="22"/>
              </w:rPr>
            </w:pPr>
            <w:r w:rsidRPr="0025650F">
              <w:rPr>
                <w:snapToGrid/>
                <w:sz w:val="22"/>
                <w:szCs w:val="22"/>
              </w:rPr>
              <w:t>after reaching the cumulative amount of costs of performed works of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(donor funds), VAT will be calculated and paid for all subsequent interim Payment Certificates.</w:t>
            </w:r>
          </w:p>
          <w:p w:rsidR="00531F32" w:rsidRPr="000A4E53" w:rsidRDefault="00531F32" w:rsidP="00463771">
            <w:pPr>
              <w:tabs>
                <w:tab w:val="left" w:pos="0"/>
              </w:tabs>
              <w:spacing w:before="40" w:after="40" w:line="240" w:lineRule="atLeast"/>
              <w:jc w:val="both"/>
              <w:rPr>
                <w:i/>
                <w:snapToGrid/>
                <w:sz w:val="22"/>
                <w:szCs w:val="22"/>
              </w:rPr>
            </w:pPr>
          </w:p>
          <w:p w:rsidR="00531F32" w:rsidRPr="000A4E53" w:rsidRDefault="00531F32" w:rsidP="00463771">
            <w:pPr>
              <w:spacing w:after="240"/>
              <w:ind w:right="6"/>
              <w:jc w:val="both"/>
              <w:rPr>
                <w:i/>
                <w:snapToGrid/>
                <w:sz w:val="22"/>
                <w:szCs w:val="22"/>
              </w:rPr>
            </w:pPr>
            <w:r w:rsidRPr="000A4E53">
              <w:rPr>
                <w:i/>
                <w:snapToGrid/>
                <w:sz w:val="22"/>
                <w:szCs w:val="22"/>
              </w:rPr>
              <w:t xml:space="preserve">At the end of Sub-Clause 14.7,insert: </w:t>
            </w:r>
          </w:p>
          <w:p w:rsidR="00531F32" w:rsidRPr="000A4E53" w:rsidRDefault="00531F32" w:rsidP="00463771">
            <w:pPr>
              <w:framePr w:hSpace="180" w:wrap="around" w:vAnchor="text" w:hAnchor="text" w:y="1"/>
              <w:tabs>
                <w:tab w:val="left" w:pos="0"/>
              </w:tabs>
              <w:spacing w:after="240"/>
              <w:ind w:right="6"/>
              <w:suppressOverlap/>
              <w:jc w:val="both"/>
              <w:rPr>
                <w:snapToGrid/>
                <w:sz w:val="22"/>
                <w:szCs w:val="22"/>
              </w:rPr>
            </w:pPr>
            <w:r w:rsidRPr="000A4E53">
              <w:rPr>
                <w:snapToGrid/>
                <w:sz w:val="22"/>
                <w:szCs w:val="22"/>
              </w:rPr>
              <w:t>“The bank account shall be the one mentioned on the financial identification form completed by the Contractor. The same form, annexed to the payment request, must</w:t>
            </w:r>
            <w:r w:rsidR="008E3795">
              <w:rPr>
                <w:snapToGrid/>
                <w:sz w:val="22"/>
                <w:szCs w:val="22"/>
              </w:rPr>
              <w:t xml:space="preserve"> </w:t>
            </w:r>
            <w:r w:rsidRPr="000A4E53">
              <w:rPr>
                <w:snapToGrid/>
                <w:sz w:val="22"/>
                <w:szCs w:val="22"/>
              </w:rPr>
              <w:t>be used to report changes of bank account</w:t>
            </w:r>
            <w:r w:rsidR="009F002F">
              <w:rPr>
                <w:sz w:val="22"/>
                <w:szCs w:val="22"/>
              </w:rPr>
              <w:t>.</w:t>
            </w:r>
          </w:p>
          <w:p w:rsidR="00531F32" w:rsidRDefault="00531F32" w:rsidP="00463771">
            <w:pPr>
              <w:pStyle w:val="BodyText"/>
              <w:spacing w:before="40" w:after="40"/>
              <w:rPr>
                <w:rFonts w:ascii="Times New Roman" w:hAnsi="Times New Roman"/>
                <w:snapToGrid/>
                <w:sz w:val="22"/>
                <w:szCs w:val="22"/>
              </w:rPr>
            </w:pPr>
            <w:r w:rsidRPr="000A4E53">
              <w:rPr>
                <w:rFonts w:ascii="Times New Roman" w:hAnsi="Times New Roman"/>
                <w:snapToGrid/>
                <w:sz w:val="22"/>
                <w:szCs w:val="22"/>
              </w:rPr>
              <w:t>The Employer shall not be held liable for reimbursement to the Contractor of any fees, charges or costs levied by the Contractor’s bank in connection with the transfer of any amount paid to the Contractor by the Employer under the Contract.“</w:t>
            </w:r>
          </w:p>
          <w:p w:rsidR="00463771" w:rsidRPr="000A4E53" w:rsidRDefault="00463771" w:rsidP="00463771">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14.8</w:t>
            </w:r>
          </w:p>
          <w:p w:rsidR="00531F32" w:rsidRPr="000A4E53" w:rsidRDefault="00531F32" w:rsidP="00C136D2">
            <w:pPr>
              <w:pStyle w:val="BodyText"/>
              <w:spacing w:before="40" w:after="40"/>
              <w:rPr>
                <w:rFonts w:ascii="Times New Roman" w:hAnsi="Times New Roman"/>
                <w:sz w:val="22"/>
                <w:szCs w:val="22"/>
              </w:rPr>
            </w:pPr>
          </w:p>
        </w:tc>
        <w:tc>
          <w:tcPr>
            <w:tcW w:w="7796" w:type="dxa"/>
            <w:gridSpan w:val="2"/>
          </w:tcPr>
          <w:p w:rsidR="00531F32" w:rsidRPr="000A4E53" w:rsidRDefault="00531F32" w:rsidP="004B25EC">
            <w:pPr>
              <w:spacing w:after="240"/>
              <w:ind w:right="6"/>
              <w:jc w:val="both"/>
              <w:rPr>
                <w:b/>
                <w:snapToGrid/>
                <w:sz w:val="22"/>
                <w:szCs w:val="22"/>
              </w:rPr>
            </w:pPr>
            <w:r w:rsidRPr="000A4E53">
              <w:rPr>
                <w:b/>
                <w:snapToGrid/>
                <w:sz w:val="22"/>
                <w:szCs w:val="22"/>
              </w:rPr>
              <w:t>Delayed Payment</w:t>
            </w:r>
          </w:p>
          <w:p w:rsidR="00531F32" w:rsidRPr="000A4E53" w:rsidRDefault="00531F32" w:rsidP="004B25EC">
            <w:pPr>
              <w:autoSpaceDE w:val="0"/>
              <w:autoSpaceDN w:val="0"/>
              <w:adjustRightInd w:val="0"/>
              <w:spacing w:after="240"/>
              <w:ind w:right="6"/>
              <w:jc w:val="both"/>
              <w:rPr>
                <w:i/>
                <w:snapToGrid/>
                <w:sz w:val="22"/>
                <w:szCs w:val="22"/>
              </w:rPr>
            </w:pPr>
            <w:r w:rsidRPr="000A4E53">
              <w:rPr>
                <w:i/>
                <w:snapToGrid/>
                <w:sz w:val="22"/>
                <w:szCs w:val="22"/>
              </w:rPr>
              <w:t>Replace Sub-Clause 14.8 in its entirety with:</w:t>
            </w:r>
          </w:p>
          <w:p w:rsidR="00531F32" w:rsidRPr="000A4E53" w:rsidRDefault="00531F32" w:rsidP="004B25EC">
            <w:pPr>
              <w:autoSpaceDE w:val="0"/>
              <w:autoSpaceDN w:val="0"/>
              <w:adjustRightInd w:val="0"/>
              <w:jc w:val="both"/>
              <w:rPr>
                <w:sz w:val="22"/>
                <w:szCs w:val="22"/>
                <w:lang w:eastAsia="en-GB"/>
              </w:rPr>
            </w:pPr>
            <w:r w:rsidRPr="000A4E53">
              <w:rPr>
                <w:snapToGrid/>
                <w:sz w:val="22"/>
                <w:szCs w:val="22"/>
              </w:rPr>
              <w:t xml:space="preserve">If the period laid down for payment in Sub-Clause 14.7 has been exceeded, the Contractor shall qualify for interest calculated pro-rata on the basis of the number of days delay at the rate applied by the European Central Bank to its main refinancing transactions in euro on the first day of the month in which the deadline expired, plus 3,5 percentage points. The late-payment interest shall apply to the time which elapses between the date of the payment deadline, and the date on which the Employer’s account is debited. By way of exception, when the interest calculated in accordance with this provision is lower than or equal to EUR 200, it shall be paid to the Contractor only upon a demand submitted within two months of receiving late payment. The Member States are not entitled to late-payment interest. The Contractor </w:t>
            </w:r>
            <w:r w:rsidRPr="000A4E53">
              <w:rPr>
                <w:snapToGrid/>
                <w:sz w:val="22"/>
                <w:szCs w:val="22"/>
              </w:rPr>
              <w:lastRenderedPageBreak/>
              <w:t>shall be entitled to such payment without prejudice to any other right or remedy under the Contract. In the case of the Final Payment Certificate, the interest for the delayed payment shall be calculated on a daily basis at the rate specified above.</w:t>
            </w:r>
          </w:p>
          <w:p w:rsidR="00531F32" w:rsidRPr="000A4E53" w:rsidRDefault="00531F32" w:rsidP="00C136D2">
            <w:pPr>
              <w:autoSpaceDE w:val="0"/>
              <w:autoSpaceDN w:val="0"/>
              <w:adjustRightInd w:val="0"/>
              <w:jc w:val="both"/>
              <w:rPr>
                <w:sz w:val="22"/>
                <w:szCs w:val="22"/>
                <w:lang w:eastAsia="en-GB"/>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3E5C8B">
              <w:rPr>
                <w:rFonts w:ascii="Times New Roman" w:hAnsi="Times New Roman"/>
                <w:sz w:val="22"/>
                <w:szCs w:val="22"/>
              </w:rPr>
              <w:lastRenderedPageBreak/>
              <w:t>14.9</w:t>
            </w:r>
          </w:p>
        </w:tc>
        <w:tc>
          <w:tcPr>
            <w:tcW w:w="7796" w:type="dxa"/>
            <w:gridSpan w:val="2"/>
          </w:tcPr>
          <w:p w:rsidR="00531F32" w:rsidRPr="000642A3" w:rsidRDefault="00531F32" w:rsidP="00C136D2">
            <w:pPr>
              <w:pStyle w:val="BodyText"/>
              <w:spacing w:before="40" w:after="40"/>
              <w:rPr>
                <w:rFonts w:ascii="Times New Roman" w:hAnsi="Times New Roman"/>
                <w:b/>
                <w:sz w:val="22"/>
                <w:szCs w:val="22"/>
              </w:rPr>
            </w:pPr>
            <w:r w:rsidRPr="000642A3">
              <w:rPr>
                <w:rFonts w:ascii="Times New Roman" w:hAnsi="Times New Roman"/>
                <w:b/>
                <w:sz w:val="22"/>
                <w:szCs w:val="22"/>
              </w:rPr>
              <w:t>Payment of Retention Money</w:t>
            </w:r>
          </w:p>
          <w:p w:rsidR="00531F32" w:rsidRPr="000642A3" w:rsidRDefault="00531F32" w:rsidP="00C136D2">
            <w:pPr>
              <w:pStyle w:val="BodyText"/>
              <w:spacing w:before="40" w:after="40"/>
              <w:rPr>
                <w:rFonts w:ascii="Times New Roman" w:hAnsi="Times New Roman"/>
                <w:i/>
                <w:sz w:val="22"/>
                <w:szCs w:val="22"/>
              </w:rPr>
            </w:pPr>
            <w:r w:rsidRPr="000642A3">
              <w:rPr>
                <w:rFonts w:ascii="Times New Roman" w:hAnsi="Times New Roman"/>
                <w:i/>
                <w:sz w:val="22"/>
                <w:szCs w:val="22"/>
              </w:rPr>
              <w:t>At the end of Sub-Clause 14.9, add:</w:t>
            </w:r>
          </w:p>
          <w:p w:rsidR="00531F32" w:rsidRPr="000642A3" w:rsidRDefault="00531F32" w:rsidP="00C136D2">
            <w:pPr>
              <w:pStyle w:val="BodyText"/>
              <w:spacing w:before="40" w:after="40"/>
              <w:rPr>
                <w:rFonts w:ascii="Times New Roman" w:hAnsi="Times New Roman"/>
                <w:sz w:val="22"/>
                <w:szCs w:val="22"/>
              </w:rPr>
            </w:pPr>
            <w:r w:rsidRPr="000642A3">
              <w:rPr>
                <w:rFonts w:ascii="Times New Roman" w:hAnsi="Times New Roman"/>
                <w:sz w:val="22"/>
                <w:szCs w:val="22"/>
              </w:rPr>
              <w:t>“Alternatively, the second half of the Retention Money will be certified for payment after:</w:t>
            </w:r>
          </w:p>
          <w:p w:rsidR="00531F32" w:rsidRPr="000642A3" w:rsidRDefault="00531F32" w:rsidP="005E5327">
            <w:pPr>
              <w:pStyle w:val="ListBullet"/>
              <w:keepLines/>
              <w:numPr>
                <w:ilvl w:val="0"/>
                <w:numId w:val="15"/>
              </w:numPr>
              <w:tabs>
                <w:tab w:val="clear" w:pos="425"/>
              </w:tabs>
              <w:spacing w:before="40" w:after="40" w:line="240" w:lineRule="auto"/>
              <w:jc w:val="both"/>
              <w:rPr>
                <w:sz w:val="22"/>
                <w:szCs w:val="22"/>
              </w:rPr>
            </w:pPr>
            <w:r w:rsidRPr="000642A3">
              <w:rPr>
                <w:sz w:val="22"/>
                <w:szCs w:val="22"/>
              </w:rPr>
              <w:t>the Engineer has issued a Taking-Over certificate for the whole of the Works, and</w:t>
            </w:r>
          </w:p>
          <w:p w:rsidR="00531F32" w:rsidRPr="000642A3" w:rsidRDefault="00531F32" w:rsidP="005E5327">
            <w:pPr>
              <w:pStyle w:val="ListBullet"/>
              <w:keepLines/>
              <w:numPr>
                <w:ilvl w:val="0"/>
                <w:numId w:val="15"/>
              </w:numPr>
              <w:tabs>
                <w:tab w:val="clear" w:pos="425"/>
              </w:tabs>
              <w:spacing w:before="40" w:after="40" w:line="240" w:lineRule="auto"/>
              <w:jc w:val="both"/>
              <w:rPr>
                <w:sz w:val="22"/>
                <w:szCs w:val="22"/>
              </w:rPr>
            </w:pPr>
            <w:r w:rsidRPr="000642A3">
              <w:rPr>
                <w:sz w:val="22"/>
                <w:szCs w:val="22"/>
              </w:rPr>
              <w:t xml:space="preserve">the Employer has received a Retention Money Bank Guarantee in a form (see Volume 2, Section </w:t>
            </w:r>
            <w:r w:rsidR="00D363AF" w:rsidRPr="000642A3">
              <w:rPr>
                <w:sz w:val="22"/>
                <w:szCs w:val="22"/>
              </w:rPr>
              <w:t>6</w:t>
            </w:r>
            <w:r w:rsidRPr="000642A3">
              <w:rPr>
                <w:sz w:val="22"/>
                <w:szCs w:val="22"/>
              </w:rPr>
              <w:t>), and from a Bank, approved by the Employer.</w:t>
            </w:r>
          </w:p>
          <w:p w:rsidR="00531F32" w:rsidRPr="000642A3" w:rsidRDefault="00531F32" w:rsidP="00C136D2">
            <w:pPr>
              <w:pStyle w:val="BodyText"/>
              <w:spacing w:before="40" w:after="40"/>
              <w:ind w:left="66"/>
              <w:rPr>
                <w:rFonts w:ascii="Times New Roman" w:hAnsi="Times New Roman"/>
                <w:sz w:val="22"/>
                <w:szCs w:val="22"/>
              </w:rPr>
            </w:pPr>
            <w:r w:rsidRPr="000642A3">
              <w:rPr>
                <w:rFonts w:ascii="Times New Roman" w:hAnsi="Times New Roman"/>
                <w:sz w:val="22"/>
                <w:szCs w:val="22"/>
              </w:rPr>
              <w:t xml:space="preserve">The Retention Money Guarantee shall provide a surety for the second half of the Retention Money for the whole of the Works held for the rectification of defects arising during the remainder of the Contract Period and the completion of any remaining work to be executed under Clause 11 </w:t>
            </w:r>
            <w:r w:rsidRPr="000642A3">
              <w:rPr>
                <w:rFonts w:ascii="Times New Roman" w:hAnsi="Times New Roman"/>
                <w:i/>
                <w:sz w:val="22"/>
                <w:szCs w:val="22"/>
              </w:rPr>
              <w:t>[Defects Liability]</w:t>
            </w:r>
            <w:r w:rsidRPr="000642A3">
              <w:rPr>
                <w:rFonts w:ascii="Times New Roman" w:hAnsi="Times New Roman"/>
                <w:sz w:val="22"/>
                <w:szCs w:val="22"/>
              </w:rPr>
              <w:t xml:space="preserve"> or Clause 12 [</w:t>
            </w:r>
            <w:r w:rsidRPr="000642A3">
              <w:rPr>
                <w:rFonts w:ascii="Times New Roman" w:hAnsi="Times New Roman"/>
                <w:i/>
                <w:sz w:val="22"/>
                <w:szCs w:val="22"/>
              </w:rPr>
              <w:t>Measurement and Evaluation</w:t>
            </w:r>
            <w:r w:rsidRPr="000642A3">
              <w:rPr>
                <w:rFonts w:ascii="Times New Roman" w:hAnsi="Times New Roman"/>
                <w:sz w:val="22"/>
                <w:szCs w:val="22"/>
              </w:rPr>
              <w:t>]. The terms and conditions for the Retention Money Guarantee shall be the same as those stated in Sub-Clause 4.2 for a Performance Security.</w:t>
            </w:r>
          </w:p>
          <w:p w:rsidR="0054256C" w:rsidRDefault="00531F32" w:rsidP="009F002F">
            <w:pPr>
              <w:pStyle w:val="BodyText"/>
              <w:spacing w:before="40" w:after="40"/>
              <w:ind w:left="66"/>
              <w:rPr>
                <w:rFonts w:ascii="Times New Roman" w:hAnsi="Times New Roman"/>
                <w:sz w:val="22"/>
                <w:szCs w:val="22"/>
              </w:rPr>
            </w:pPr>
            <w:r w:rsidRPr="000642A3">
              <w:rPr>
                <w:rFonts w:ascii="Times New Roman" w:hAnsi="Times New Roman"/>
                <w:sz w:val="22"/>
                <w:szCs w:val="22"/>
              </w:rPr>
              <w:t>Within 45 days at the latest of receipt by the Employer of the Performance Certificate, the Employer shall return the Retention Money Guarantee to the Contractor</w:t>
            </w:r>
            <w:r w:rsidR="009F002F" w:rsidRPr="000642A3">
              <w:rPr>
                <w:rFonts w:ascii="Times New Roman" w:hAnsi="Times New Roman"/>
                <w:sz w:val="22"/>
                <w:szCs w:val="22"/>
              </w:rPr>
              <w:t>”.</w:t>
            </w:r>
          </w:p>
          <w:p w:rsidR="00DC085A" w:rsidRPr="000A4E53" w:rsidRDefault="00DC085A" w:rsidP="009F002F">
            <w:pPr>
              <w:pStyle w:val="BodyText"/>
              <w:spacing w:before="40" w:after="40"/>
              <w:ind w:left="66"/>
              <w:rPr>
                <w:rFonts w:ascii="Times New Roman" w:hAnsi="Times New Roman"/>
                <w:sz w:val="22"/>
                <w:szCs w:val="22"/>
              </w:rPr>
            </w:pPr>
          </w:p>
        </w:tc>
      </w:tr>
      <w:tr w:rsidR="00531F32" w:rsidRPr="000A4E53" w:rsidTr="00B27363">
        <w:tc>
          <w:tcPr>
            <w:tcW w:w="1418" w:type="dxa"/>
          </w:tcPr>
          <w:p w:rsidR="00DC085A" w:rsidRDefault="00DC085A" w:rsidP="00DC085A">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14.13</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Issue of Final Payment Certificate</w:t>
            </w:r>
          </w:p>
          <w:p w:rsidR="00531F32" w:rsidRPr="000A4E53" w:rsidRDefault="00531F32" w:rsidP="00C136D2">
            <w:pPr>
              <w:pStyle w:val="BodyText"/>
              <w:spacing w:before="40" w:after="40"/>
              <w:rPr>
                <w:rFonts w:ascii="Times New Roman" w:hAnsi="Times New Roman"/>
                <w:i/>
                <w:sz w:val="22"/>
                <w:szCs w:val="22"/>
              </w:rPr>
            </w:pPr>
            <w:r w:rsidRPr="000A4E53">
              <w:rPr>
                <w:rFonts w:ascii="Times New Roman" w:hAnsi="Times New Roman"/>
                <w:i/>
                <w:sz w:val="22"/>
                <w:szCs w:val="22"/>
              </w:rPr>
              <w:t>Add in 1</w:t>
            </w:r>
            <w:r w:rsidRPr="000A4E53">
              <w:rPr>
                <w:rFonts w:ascii="Times New Roman" w:hAnsi="Times New Roman"/>
                <w:i/>
                <w:sz w:val="22"/>
                <w:szCs w:val="22"/>
                <w:vertAlign w:val="superscript"/>
              </w:rPr>
              <w:t>st</w:t>
            </w:r>
            <w:r w:rsidRPr="000A4E53">
              <w:rPr>
                <w:rFonts w:ascii="Times New Roman" w:hAnsi="Times New Roman"/>
                <w:i/>
                <w:sz w:val="22"/>
                <w:szCs w:val="22"/>
              </w:rPr>
              <w:t xml:space="preserve"> paragraph after “Final Payment Certificates”,” in </w:t>
            </w:r>
            <w:r w:rsidRPr="000A4E53">
              <w:rPr>
                <w:rFonts w:ascii="Times New Roman" w:hAnsi="Times New Roman"/>
                <w:sz w:val="22"/>
                <w:szCs w:val="22"/>
              </w:rPr>
              <w:t xml:space="preserve">in </w:t>
            </w:r>
            <w:r w:rsidR="0004247E">
              <w:rPr>
                <w:rFonts w:ascii="Times New Roman" w:hAnsi="Times New Roman"/>
                <w:sz w:val="22"/>
                <w:szCs w:val="22"/>
              </w:rPr>
              <w:t xml:space="preserve">three </w:t>
            </w:r>
            <w:r w:rsidRPr="000A4E53">
              <w:rPr>
                <w:rFonts w:ascii="Times New Roman" w:hAnsi="Times New Roman"/>
                <w:sz w:val="22"/>
                <w:szCs w:val="22"/>
              </w:rPr>
              <w:t>copies in English</w:t>
            </w:r>
            <w:r w:rsidR="009F002F" w:rsidRPr="000A4E53">
              <w:rPr>
                <w:rFonts w:ascii="Times New Roman" w:hAnsi="Times New Roman"/>
                <w:i/>
                <w:sz w:val="22"/>
                <w:szCs w:val="22"/>
              </w:rPr>
              <w:t>”</w:t>
            </w:r>
            <w:r w:rsidR="009F002F">
              <w:rPr>
                <w:rFonts w:ascii="Times New Roman" w:hAnsi="Times New Roman"/>
                <w:sz w:val="22"/>
                <w:szCs w:val="22"/>
              </w:rPr>
              <w:t>.</w:t>
            </w:r>
          </w:p>
          <w:p w:rsidR="0054256C" w:rsidRPr="000A4E53" w:rsidRDefault="0054256C"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14.16</w:t>
            </w:r>
          </w:p>
          <w:p w:rsidR="00531F32" w:rsidRPr="000A4E53" w:rsidRDefault="00531F32" w:rsidP="00CB0775">
            <w:pPr>
              <w:pStyle w:val="BodyText"/>
              <w:spacing w:before="40" w:after="40"/>
              <w:rPr>
                <w:rFonts w:ascii="Times New Roman" w:hAnsi="Times New Roman"/>
                <w:b/>
                <w:sz w:val="22"/>
                <w:szCs w:val="22"/>
              </w:rPr>
            </w:pPr>
            <w:r w:rsidRPr="000A4E53">
              <w:rPr>
                <w:rFonts w:ascii="Times New Roman" w:hAnsi="Times New Roman"/>
                <w:b/>
                <w:sz w:val="22"/>
                <w:szCs w:val="22"/>
              </w:rPr>
              <w:t>Repayment</w:t>
            </w:r>
          </w:p>
          <w:p w:rsidR="00531F32" w:rsidRPr="000A4E53" w:rsidRDefault="00531F32" w:rsidP="00C136D2">
            <w:pPr>
              <w:pStyle w:val="BodyText"/>
              <w:spacing w:before="40" w:after="40"/>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Repayment</w:t>
            </w:r>
          </w:p>
          <w:p w:rsidR="00531F32" w:rsidRPr="000A4E53" w:rsidRDefault="00531F32" w:rsidP="00C136D2">
            <w:pPr>
              <w:spacing w:before="40" w:after="40"/>
              <w:rPr>
                <w:i/>
                <w:sz w:val="22"/>
                <w:szCs w:val="22"/>
              </w:rPr>
            </w:pPr>
            <w:r w:rsidRPr="000A4E53">
              <w:rPr>
                <w:i/>
                <w:sz w:val="22"/>
                <w:szCs w:val="22"/>
              </w:rPr>
              <w:t>Add new Sub-Clause 14.16:</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undertakes to repay any amounts paid in excess of the final amount due to the Employer before the deadline indicated in the debit note, which is 42 days from the issuing of that note. Should the Contractor fail to make repayment within the deadline set by the Employer, the Employer may increase the amounts due by adding interest at the rate applied by the European Central Bank to its main refinancing transactions in Euro on the first day of the month in which the time-limit expired, plus three and a half percentage points. The default interest shall be incurred over the time which elapses between the date of the payment deadline set by the Employer, and the date on which payment is actually made. Any partial payments shall first cover the interest thus established.</w:t>
            </w:r>
          </w:p>
          <w:p w:rsidR="00531F32" w:rsidRPr="000A4E53" w:rsidRDefault="00531F32" w:rsidP="009F002F">
            <w:pPr>
              <w:pStyle w:val="BodyText"/>
              <w:spacing w:before="40" w:after="40"/>
              <w:ind w:left="56"/>
              <w:rPr>
                <w:rFonts w:ascii="Times New Roman" w:hAnsi="Times New Roman"/>
                <w:sz w:val="22"/>
                <w:szCs w:val="22"/>
              </w:rPr>
            </w:pPr>
            <w:r w:rsidRPr="000A4E53">
              <w:rPr>
                <w:rFonts w:ascii="Times New Roman" w:hAnsi="Times New Roman"/>
                <w:sz w:val="22"/>
                <w:szCs w:val="22"/>
              </w:rPr>
              <w:t>Amounts to be repaid to the Employer may be offset against amounts of any kind due to the Contractor. This shall not affect the Parties' right to agree on payment in instalments. Bank charges involved in the repayment of amounts due to the Employer shall be b</w:t>
            </w:r>
            <w:r w:rsidR="009F002F">
              <w:rPr>
                <w:rFonts w:ascii="Times New Roman" w:hAnsi="Times New Roman"/>
                <w:sz w:val="22"/>
                <w:szCs w:val="22"/>
              </w:rPr>
              <w:t>orne entirely by the Contractor</w:t>
            </w:r>
            <w:r w:rsidRPr="000A4E53">
              <w:rPr>
                <w:rFonts w:ascii="Times New Roman" w:hAnsi="Times New Roman"/>
                <w:sz w:val="22"/>
                <w:szCs w:val="22"/>
              </w:rPr>
              <w:t>”</w:t>
            </w:r>
            <w:r w:rsidR="009F002F">
              <w:rPr>
                <w:rFonts w:ascii="Times New Roman" w:hAnsi="Times New Roman"/>
                <w:sz w:val="22"/>
                <w:szCs w:val="22"/>
              </w:rPr>
              <w:t>.</w:t>
            </w:r>
          </w:p>
          <w:p w:rsidR="0054256C" w:rsidRPr="000A4E53" w:rsidRDefault="0054256C"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15</w:t>
            </w:r>
          </w:p>
        </w:tc>
        <w:tc>
          <w:tcPr>
            <w:tcW w:w="7796" w:type="dxa"/>
            <w:gridSpan w:val="2"/>
          </w:tcPr>
          <w:p w:rsidR="00531F32" w:rsidRPr="000A4E53" w:rsidRDefault="00531F32" w:rsidP="00D363AF">
            <w:pPr>
              <w:pStyle w:val="BodyText"/>
              <w:spacing w:before="40" w:after="40"/>
              <w:rPr>
                <w:rFonts w:ascii="Times New Roman" w:hAnsi="Times New Roman"/>
                <w:b/>
                <w:sz w:val="22"/>
                <w:szCs w:val="22"/>
              </w:rPr>
            </w:pPr>
            <w:r w:rsidRPr="000A4E53">
              <w:rPr>
                <w:rFonts w:ascii="Times New Roman" w:hAnsi="Times New Roman"/>
                <w:b/>
                <w:sz w:val="22"/>
                <w:szCs w:val="22"/>
              </w:rPr>
              <w:t>TERMINATION BY EMPLOYER</w:t>
            </w:r>
          </w:p>
        </w:tc>
      </w:tr>
      <w:tr w:rsidR="00531F32" w:rsidRPr="000A4E53" w:rsidTr="00B27363">
        <w:tc>
          <w:tcPr>
            <w:tcW w:w="1418" w:type="dxa"/>
          </w:tcPr>
          <w:p w:rsidR="00531F32" w:rsidRPr="000A4E53" w:rsidRDefault="00531F32" w:rsidP="00614D0D">
            <w:pPr>
              <w:pStyle w:val="BodyText"/>
              <w:spacing w:before="40" w:after="40"/>
              <w:jc w:val="left"/>
              <w:rPr>
                <w:rFonts w:ascii="Times New Roman" w:hAnsi="Times New Roman"/>
                <w:sz w:val="22"/>
                <w:szCs w:val="22"/>
              </w:rPr>
            </w:pPr>
            <w:r w:rsidRPr="000A4E53">
              <w:rPr>
                <w:rFonts w:ascii="Times New Roman" w:hAnsi="Times New Roman"/>
                <w:sz w:val="22"/>
                <w:szCs w:val="22"/>
              </w:rPr>
              <w:t>15.2</w:t>
            </w:r>
          </w:p>
        </w:tc>
        <w:tc>
          <w:tcPr>
            <w:tcW w:w="7796" w:type="dxa"/>
            <w:gridSpan w:val="2"/>
          </w:tcPr>
          <w:p w:rsidR="00531F32" w:rsidRPr="000A4E53" w:rsidRDefault="00531F32" w:rsidP="00D363AF">
            <w:pPr>
              <w:pStyle w:val="BodyText"/>
              <w:spacing w:before="40" w:after="40"/>
              <w:rPr>
                <w:rFonts w:ascii="Times New Roman" w:hAnsi="Times New Roman"/>
                <w:b/>
                <w:sz w:val="22"/>
                <w:szCs w:val="22"/>
              </w:rPr>
            </w:pPr>
            <w:r w:rsidRPr="000A4E53">
              <w:rPr>
                <w:rFonts w:ascii="Times New Roman" w:hAnsi="Times New Roman"/>
                <w:b/>
                <w:sz w:val="22"/>
                <w:szCs w:val="22"/>
              </w:rPr>
              <w:t>Termination by Employer</w:t>
            </w:r>
          </w:p>
          <w:p w:rsidR="00531F32" w:rsidRPr="000A4E53" w:rsidRDefault="00531F32" w:rsidP="00D363AF">
            <w:pPr>
              <w:pStyle w:val="BodyText"/>
              <w:spacing w:before="40" w:after="40"/>
              <w:rPr>
                <w:rFonts w:ascii="Times New Roman" w:hAnsi="Times New Roman"/>
                <w:i/>
                <w:sz w:val="22"/>
                <w:szCs w:val="22"/>
              </w:rPr>
            </w:pPr>
            <w:r w:rsidRPr="000A4E53">
              <w:rPr>
                <w:rFonts w:ascii="Times New Roman" w:hAnsi="Times New Roman"/>
                <w:i/>
                <w:sz w:val="22"/>
                <w:szCs w:val="22"/>
              </w:rPr>
              <w:t xml:space="preserve">In Sub-Clause 15.2, paragraph (f), before </w:t>
            </w:r>
            <w:r w:rsidRPr="000A4E53">
              <w:rPr>
                <w:rFonts w:ascii="Times New Roman" w:hAnsi="Times New Roman"/>
                <w:sz w:val="22"/>
                <w:szCs w:val="22"/>
              </w:rPr>
              <w:t xml:space="preserve">‘gives or offers’, </w:t>
            </w:r>
            <w:r w:rsidRPr="000A4E53">
              <w:rPr>
                <w:rFonts w:ascii="Times New Roman" w:hAnsi="Times New Roman"/>
                <w:i/>
                <w:sz w:val="22"/>
                <w:szCs w:val="22"/>
              </w:rPr>
              <w:t xml:space="preserve">insert: </w:t>
            </w:r>
          </w:p>
          <w:p w:rsidR="00531F32" w:rsidRPr="000A4E53" w:rsidRDefault="00531F32" w:rsidP="00D363AF">
            <w:pPr>
              <w:pStyle w:val="BodyText"/>
              <w:spacing w:before="40" w:after="40"/>
              <w:rPr>
                <w:rFonts w:ascii="Times New Roman" w:hAnsi="Times New Roman"/>
                <w:sz w:val="22"/>
                <w:szCs w:val="22"/>
              </w:rPr>
            </w:pPr>
            <w:r w:rsidRPr="000A4E53">
              <w:rPr>
                <w:rFonts w:ascii="Times New Roman" w:hAnsi="Times New Roman"/>
                <w:sz w:val="22"/>
                <w:szCs w:val="22"/>
              </w:rPr>
              <w:t>“is shown to have given or offered or”</w:t>
            </w:r>
          </w:p>
          <w:p w:rsidR="00531F32" w:rsidRPr="000A4E53" w:rsidRDefault="00531F32" w:rsidP="00D363AF">
            <w:pPr>
              <w:pStyle w:val="BodyText"/>
              <w:spacing w:before="40" w:after="40"/>
              <w:rPr>
                <w:rFonts w:ascii="Times New Roman" w:hAnsi="Times New Roman"/>
                <w:i/>
                <w:sz w:val="22"/>
                <w:szCs w:val="22"/>
              </w:rPr>
            </w:pPr>
            <w:r w:rsidRPr="000A4E53">
              <w:rPr>
                <w:rFonts w:ascii="Times New Roman" w:hAnsi="Times New Roman"/>
                <w:i/>
                <w:sz w:val="22"/>
                <w:szCs w:val="22"/>
              </w:rPr>
              <w:t xml:space="preserve">In paragraph (f), sub-paragraph (i), after </w:t>
            </w:r>
            <w:r w:rsidRPr="000A4E53">
              <w:rPr>
                <w:rFonts w:ascii="Times New Roman" w:hAnsi="Times New Roman"/>
                <w:sz w:val="22"/>
                <w:szCs w:val="22"/>
              </w:rPr>
              <w:t xml:space="preserve">‘Contract’, </w:t>
            </w:r>
            <w:r w:rsidRPr="000A4E53">
              <w:rPr>
                <w:rFonts w:ascii="Times New Roman" w:hAnsi="Times New Roman"/>
                <w:i/>
                <w:sz w:val="22"/>
                <w:szCs w:val="22"/>
              </w:rPr>
              <w:t>insert:</w:t>
            </w:r>
          </w:p>
          <w:p w:rsidR="00531F32" w:rsidRPr="000A4E53" w:rsidRDefault="00531F32" w:rsidP="00D363AF">
            <w:pPr>
              <w:pStyle w:val="BodyText"/>
              <w:spacing w:before="40" w:after="40"/>
              <w:rPr>
                <w:rFonts w:ascii="Times New Roman" w:hAnsi="Times New Roman"/>
                <w:sz w:val="22"/>
                <w:szCs w:val="22"/>
              </w:rPr>
            </w:pPr>
            <w:r w:rsidRPr="000A4E53">
              <w:rPr>
                <w:rFonts w:ascii="Times New Roman" w:hAnsi="Times New Roman"/>
                <w:sz w:val="22"/>
                <w:szCs w:val="22"/>
              </w:rPr>
              <w:t>”including the award of this Contract</w:t>
            </w:r>
            <w:r w:rsidR="005F1084" w:rsidRPr="000A4E53">
              <w:rPr>
                <w:rFonts w:ascii="Times New Roman" w:hAnsi="Times New Roman"/>
                <w:sz w:val="22"/>
                <w:szCs w:val="22"/>
              </w:rPr>
              <w:t>”</w:t>
            </w:r>
            <w:r w:rsidR="005F1084">
              <w:rPr>
                <w:rFonts w:ascii="Times New Roman" w:hAnsi="Times New Roman"/>
                <w:sz w:val="22"/>
                <w:szCs w:val="22"/>
              </w:rPr>
              <w:t>.</w:t>
            </w:r>
          </w:p>
          <w:p w:rsidR="00531F32" w:rsidRPr="000A4E53" w:rsidRDefault="00531F32" w:rsidP="00D363AF">
            <w:pPr>
              <w:tabs>
                <w:tab w:val="left" w:pos="884"/>
                <w:tab w:val="left" w:pos="1134"/>
              </w:tabs>
              <w:spacing w:before="40" w:after="40"/>
              <w:jc w:val="both"/>
              <w:rPr>
                <w:i/>
                <w:sz w:val="22"/>
                <w:szCs w:val="22"/>
              </w:rPr>
            </w:pPr>
            <w:r w:rsidRPr="000A4E53">
              <w:rPr>
                <w:i/>
                <w:sz w:val="22"/>
                <w:szCs w:val="22"/>
              </w:rPr>
              <w:t>After sub-paragraph (f)(ii) insert new sub-paragraph:</w:t>
            </w:r>
          </w:p>
          <w:p w:rsidR="00531F32" w:rsidRPr="000A4E53" w:rsidRDefault="00531F32" w:rsidP="00D363AF">
            <w:pPr>
              <w:tabs>
                <w:tab w:val="left" w:pos="522"/>
              </w:tabs>
              <w:spacing w:before="40" w:after="40"/>
              <w:jc w:val="both"/>
              <w:rPr>
                <w:sz w:val="22"/>
                <w:szCs w:val="22"/>
              </w:rPr>
            </w:pPr>
            <w:r w:rsidRPr="000A4E53">
              <w:rPr>
                <w:sz w:val="22"/>
                <w:szCs w:val="22"/>
              </w:rPr>
              <w:t>“g)</w:t>
            </w:r>
            <w:r w:rsidRPr="000A4E53">
              <w:rPr>
                <w:sz w:val="22"/>
                <w:szCs w:val="22"/>
              </w:rPr>
              <w:tab/>
              <w:t xml:space="preserve">in the judgement of the Employer has engaged in corrupt or fraudulent practices </w:t>
            </w:r>
            <w:r w:rsidRPr="000A4E53">
              <w:rPr>
                <w:sz w:val="22"/>
                <w:szCs w:val="22"/>
              </w:rPr>
              <w:lastRenderedPageBreak/>
              <w:t>in competing for, or in executing, the Contract.  For the purpose of this sub-paragraph:</w:t>
            </w:r>
          </w:p>
          <w:p w:rsidR="00531F32" w:rsidRPr="000A4E53" w:rsidRDefault="00531F32" w:rsidP="00D363AF">
            <w:pPr>
              <w:tabs>
                <w:tab w:val="left" w:pos="459"/>
                <w:tab w:val="left" w:pos="884"/>
              </w:tabs>
              <w:spacing w:before="40" w:after="40"/>
              <w:jc w:val="both"/>
              <w:rPr>
                <w:sz w:val="22"/>
                <w:szCs w:val="22"/>
              </w:rPr>
            </w:pPr>
            <w:r w:rsidRPr="000A4E53">
              <w:rPr>
                <w:sz w:val="22"/>
                <w:szCs w:val="22"/>
              </w:rPr>
              <w:t>-</w:t>
            </w:r>
            <w:r w:rsidRPr="000A4E53">
              <w:rPr>
                <w:sz w:val="22"/>
                <w:szCs w:val="22"/>
              </w:rPr>
              <w:tab/>
              <w:t xml:space="preserve">“corrupt practice” means the offering, giving, receiving, or soliciting of </w:t>
            </w:r>
            <w:r w:rsidR="009F0596" w:rsidRPr="000A4E53">
              <w:rPr>
                <w:sz w:val="22"/>
                <w:szCs w:val="22"/>
              </w:rPr>
              <w:t>anything</w:t>
            </w:r>
            <w:r w:rsidRPr="000A4E53">
              <w:rPr>
                <w:sz w:val="22"/>
                <w:szCs w:val="22"/>
              </w:rPr>
              <w:t xml:space="preserve"> of value to influence the action of a public official, or the threatening of injury to person, property or reputation, in connection with the procurement process or in contract execution in order to obtain or retain business or other improper advantage in the conduct of business; and</w:t>
            </w:r>
          </w:p>
          <w:p w:rsidR="00531F32" w:rsidRPr="000A4E53" w:rsidRDefault="00531F32" w:rsidP="00D363AF">
            <w:pPr>
              <w:tabs>
                <w:tab w:val="left" w:pos="459"/>
                <w:tab w:val="left" w:pos="884"/>
              </w:tabs>
              <w:spacing w:before="40" w:after="40"/>
              <w:jc w:val="both"/>
              <w:rPr>
                <w:sz w:val="22"/>
                <w:szCs w:val="22"/>
              </w:rPr>
            </w:pPr>
            <w:r w:rsidRPr="000A4E53">
              <w:rPr>
                <w:sz w:val="22"/>
                <w:szCs w:val="22"/>
              </w:rPr>
              <w:t>-</w:t>
            </w:r>
            <w:r w:rsidRPr="000A4E53">
              <w:rPr>
                <w:sz w:val="22"/>
                <w:szCs w:val="22"/>
              </w:rPr>
              <w:tab/>
              <w:t>“fraudulent practice” means a misrepresentation of facts in order to influence a procurement process or the execution of a contract to the detriment of the End-Recipient, and includes collusive practices among tenderers (prior to or after Tender submission) designed to establish Tender prices at artificial, non-competitive levels and to deprive the End-Recipient of the benefits of free and open competition.”</w:t>
            </w:r>
          </w:p>
          <w:p w:rsidR="00531F32" w:rsidRPr="000A4E53" w:rsidRDefault="00531F32" w:rsidP="00D363AF">
            <w:pPr>
              <w:tabs>
                <w:tab w:val="left" w:pos="459"/>
                <w:tab w:val="left" w:pos="884"/>
              </w:tabs>
              <w:spacing w:before="40" w:after="40"/>
              <w:jc w:val="both"/>
              <w:rPr>
                <w:i/>
                <w:sz w:val="22"/>
                <w:szCs w:val="22"/>
              </w:rPr>
            </w:pPr>
            <w:r w:rsidRPr="000A4E53">
              <w:rPr>
                <w:i/>
                <w:sz w:val="22"/>
                <w:szCs w:val="22"/>
              </w:rPr>
              <w:t>In the first paragraph after new sub-paragraph (g), at the end of the first sentence, add:</w:t>
            </w:r>
          </w:p>
          <w:p w:rsidR="00531F32" w:rsidRPr="000A4E53" w:rsidRDefault="00531F32" w:rsidP="00D363AF">
            <w:pPr>
              <w:tabs>
                <w:tab w:val="left" w:pos="459"/>
                <w:tab w:val="left" w:pos="884"/>
              </w:tabs>
              <w:spacing w:before="40" w:after="40"/>
              <w:jc w:val="both"/>
              <w:rPr>
                <w:sz w:val="22"/>
                <w:szCs w:val="22"/>
              </w:rPr>
            </w:pPr>
            <w:r w:rsidRPr="000A4E53">
              <w:rPr>
                <w:sz w:val="22"/>
                <w:szCs w:val="22"/>
              </w:rPr>
              <w:t>“or, in the judgment of the Employer, has engaged in corrupt or fraudulent practices in competing for or in executing the Contract, as described in sub-paragraph (g)”</w:t>
            </w:r>
          </w:p>
          <w:p w:rsidR="00531F32" w:rsidRPr="000A4E53" w:rsidRDefault="00531F32" w:rsidP="00D363AF">
            <w:pPr>
              <w:pStyle w:val="BodyText"/>
              <w:tabs>
                <w:tab w:val="left" w:pos="459"/>
              </w:tabs>
              <w:spacing w:before="40" w:after="40"/>
              <w:rPr>
                <w:rFonts w:ascii="Times New Roman" w:hAnsi="Times New Roman"/>
                <w:sz w:val="22"/>
                <w:szCs w:val="22"/>
              </w:rPr>
            </w:pPr>
            <w:r w:rsidRPr="000A4E53">
              <w:rPr>
                <w:rFonts w:ascii="Times New Roman" w:hAnsi="Times New Roman"/>
                <w:i/>
                <w:sz w:val="22"/>
                <w:szCs w:val="22"/>
              </w:rPr>
              <w:t>Insert the following sentence within the last paragraph, after the second sentence:</w:t>
            </w:r>
          </w:p>
          <w:p w:rsidR="00531F32" w:rsidRPr="000A4E53" w:rsidRDefault="00531F32" w:rsidP="00D363AF">
            <w:pPr>
              <w:tabs>
                <w:tab w:val="left" w:pos="459"/>
                <w:tab w:val="left" w:pos="884"/>
              </w:tabs>
              <w:spacing w:before="40" w:after="40"/>
              <w:jc w:val="both"/>
              <w:rPr>
                <w:sz w:val="22"/>
                <w:szCs w:val="22"/>
              </w:rPr>
            </w:pPr>
            <w:r w:rsidRPr="000A4E53">
              <w:rPr>
                <w:sz w:val="22"/>
                <w:szCs w:val="22"/>
              </w:rPr>
              <w:t>“If the Contractor fails to remove his equipment and temporary works within 21 days after receiving the notice, the Employer is entitled to use so much of the Contractor’s Equipment and temporary Works which have been deemed to be reserved exclusively for the execution of the Works, under the provisions of the Contract, as he may consider proper”.</w:t>
            </w:r>
          </w:p>
        </w:tc>
      </w:tr>
      <w:tr w:rsidR="00531F32" w:rsidRPr="000A4E53" w:rsidTr="00B27363">
        <w:tc>
          <w:tcPr>
            <w:tcW w:w="1418" w:type="dxa"/>
          </w:tcPr>
          <w:p w:rsidR="00531F32" w:rsidRPr="000A4E53" w:rsidRDefault="00531F32" w:rsidP="00614D0D">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D611C5">
            <w:pPr>
              <w:pStyle w:val="BodyText"/>
              <w:spacing w:before="40" w:after="40"/>
              <w:rPr>
                <w:rFonts w:ascii="Times New Roman" w:hAnsi="Times New Roman"/>
                <w:color w:val="000000"/>
                <w:sz w:val="22"/>
                <w:szCs w:val="22"/>
              </w:rPr>
            </w:pPr>
            <w:r w:rsidRPr="000A4E53">
              <w:rPr>
                <w:rFonts w:ascii="Times New Roman" w:hAnsi="Times New Roman"/>
                <w:color w:val="000000"/>
                <w:sz w:val="22"/>
                <w:szCs w:val="22"/>
              </w:rPr>
              <w:t>15.6</w:t>
            </w:r>
          </w:p>
          <w:p w:rsidR="00531F32" w:rsidRPr="000A4E53" w:rsidRDefault="00531F32" w:rsidP="00D611C5">
            <w:pPr>
              <w:pStyle w:val="BodyText"/>
              <w:spacing w:before="40" w:after="40"/>
              <w:rPr>
                <w:rFonts w:ascii="Times New Roman" w:hAnsi="Times New Roman"/>
                <w:b/>
                <w:color w:val="000000"/>
                <w:sz w:val="22"/>
                <w:szCs w:val="22"/>
              </w:rPr>
            </w:pPr>
            <w:r w:rsidRPr="000A4E53">
              <w:rPr>
                <w:rFonts w:ascii="Times New Roman" w:hAnsi="Times New Roman"/>
                <w:b/>
                <w:color w:val="000000"/>
                <w:sz w:val="22"/>
                <w:szCs w:val="22"/>
              </w:rPr>
              <w:t>Anti-Corruption</w:t>
            </w:r>
          </w:p>
        </w:tc>
        <w:tc>
          <w:tcPr>
            <w:tcW w:w="7796" w:type="dxa"/>
            <w:gridSpan w:val="2"/>
          </w:tcPr>
          <w:p w:rsidR="00531F32" w:rsidRPr="000A4E53" w:rsidRDefault="00531F32" w:rsidP="00D611C5">
            <w:pPr>
              <w:keepNext/>
              <w:tabs>
                <w:tab w:val="left" w:pos="709"/>
                <w:tab w:val="left" w:pos="1418"/>
                <w:tab w:val="left" w:pos="3969"/>
                <w:tab w:val="left" w:pos="4820"/>
              </w:tabs>
              <w:spacing w:before="40" w:after="40"/>
              <w:jc w:val="both"/>
              <w:rPr>
                <w:b/>
                <w:color w:val="000000"/>
                <w:sz w:val="22"/>
                <w:szCs w:val="22"/>
              </w:rPr>
            </w:pPr>
            <w:r w:rsidRPr="000A4E53">
              <w:rPr>
                <w:b/>
                <w:color w:val="000000"/>
                <w:sz w:val="22"/>
                <w:szCs w:val="22"/>
              </w:rPr>
              <w:t>Anti-Corruption</w:t>
            </w:r>
          </w:p>
          <w:p w:rsidR="00531F32" w:rsidRPr="000A4E53" w:rsidRDefault="00531F32" w:rsidP="00D611C5">
            <w:pPr>
              <w:tabs>
                <w:tab w:val="left" w:pos="709"/>
                <w:tab w:val="left" w:pos="1418"/>
                <w:tab w:val="left" w:pos="3969"/>
                <w:tab w:val="left" w:pos="4820"/>
              </w:tabs>
              <w:spacing w:before="40" w:after="40"/>
              <w:jc w:val="both"/>
              <w:rPr>
                <w:i/>
                <w:color w:val="000000"/>
                <w:sz w:val="22"/>
                <w:szCs w:val="22"/>
              </w:rPr>
            </w:pPr>
            <w:r w:rsidRPr="000A4E53">
              <w:rPr>
                <w:i/>
                <w:color w:val="000000"/>
                <w:sz w:val="22"/>
                <w:szCs w:val="22"/>
              </w:rPr>
              <w:t>Add new Sub-Clause 15.6:</w:t>
            </w:r>
          </w:p>
          <w:p w:rsidR="00531F32" w:rsidRPr="000A4E53" w:rsidRDefault="00531F32" w:rsidP="00D611C5">
            <w:pPr>
              <w:pStyle w:val="05linespaceFortables"/>
              <w:tabs>
                <w:tab w:val="left" w:pos="0"/>
              </w:tabs>
              <w:spacing w:before="40" w:after="40" w:line="240" w:lineRule="auto"/>
              <w:jc w:val="both"/>
              <w:rPr>
                <w:color w:val="000000"/>
                <w:szCs w:val="22"/>
              </w:rPr>
            </w:pPr>
            <w:r w:rsidRPr="000A4E53">
              <w:rPr>
                <w:color w:val="000000"/>
                <w:szCs w:val="22"/>
              </w:rPr>
              <w:t>“No offer, payment, consideration, or benefit of any kind, which constitutes illegal or corrupt practices, shall be made, either directly or indirectly, as an inducement or reward in relation to the tendering, award and execution of the Contract.</w:t>
            </w:r>
          </w:p>
          <w:p w:rsidR="00531F32" w:rsidRPr="00D363AF" w:rsidRDefault="00531F32" w:rsidP="00D611C5">
            <w:pPr>
              <w:tabs>
                <w:tab w:val="left" w:pos="709"/>
                <w:tab w:val="left" w:pos="1418"/>
                <w:tab w:val="left" w:pos="3969"/>
                <w:tab w:val="left" w:pos="4820"/>
              </w:tabs>
              <w:spacing w:before="40" w:after="40"/>
              <w:jc w:val="both"/>
              <w:rPr>
                <w:color w:val="000000"/>
                <w:sz w:val="22"/>
                <w:szCs w:val="22"/>
              </w:rPr>
            </w:pPr>
            <w:r w:rsidRPr="000A4E53">
              <w:rPr>
                <w:color w:val="000000"/>
                <w:sz w:val="22"/>
                <w:szCs w:val="22"/>
              </w:rPr>
              <w:t>Any such practice will be grounds for immediate termination under Sub-Clause 15.2 and for such additional actions (civil and/or criminal) as may be appropriate”.</w:t>
            </w:r>
          </w:p>
        </w:tc>
      </w:tr>
      <w:tr w:rsidR="00DC085A" w:rsidRPr="000A4E53" w:rsidTr="00B27363">
        <w:trPr>
          <w:gridAfter w:val="1"/>
          <w:wAfter w:w="1418" w:type="dxa"/>
        </w:trPr>
        <w:tc>
          <w:tcPr>
            <w:tcW w:w="7796" w:type="dxa"/>
            <w:gridSpan w:val="2"/>
          </w:tcPr>
          <w:p w:rsidR="00DC085A" w:rsidRPr="000A4E53" w:rsidRDefault="00DC085A"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DC085A" w:rsidP="00C136D2">
            <w:pPr>
              <w:pStyle w:val="BodyText"/>
              <w:spacing w:before="40" w:after="40"/>
              <w:jc w:val="left"/>
              <w:rPr>
                <w:rFonts w:ascii="Times New Roman" w:hAnsi="Times New Roman"/>
                <w:b/>
                <w:sz w:val="22"/>
                <w:szCs w:val="22"/>
              </w:rPr>
            </w:pPr>
            <w:r>
              <w:rPr>
                <w:rFonts w:ascii="Times New Roman" w:hAnsi="Times New Roman"/>
                <w:b/>
                <w:sz w:val="22"/>
                <w:szCs w:val="22"/>
              </w:rPr>
              <w:t>1</w:t>
            </w:r>
            <w:r w:rsidR="00531F32" w:rsidRPr="000A4E53">
              <w:rPr>
                <w:rFonts w:ascii="Times New Roman" w:hAnsi="Times New Roman"/>
                <w:b/>
                <w:sz w:val="22"/>
                <w:szCs w:val="22"/>
              </w:rPr>
              <w:t>8</w:t>
            </w:r>
          </w:p>
        </w:tc>
        <w:tc>
          <w:tcPr>
            <w:tcW w:w="7796" w:type="dxa"/>
            <w:gridSpan w:val="2"/>
          </w:tcPr>
          <w:p w:rsidR="00531F32" w:rsidRPr="000A4E53" w:rsidRDefault="00531F32" w:rsidP="00C136D2">
            <w:pPr>
              <w:pStyle w:val="oddl-nadpis"/>
              <w:widowControl/>
              <w:tabs>
                <w:tab w:val="clear" w:pos="567"/>
              </w:tabs>
              <w:spacing w:before="40" w:after="40" w:line="240" w:lineRule="auto"/>
              <w:rPr>
                <w:rFonts w:ascii="Times New Roman" w:hAnsi="Times New Roman"/>
                <w:sz w:val="22"/>
                <w:szCs w:val="22"/>
                <w:lang w:val="en-GB"/>
              </w:rPr>
            </w:pPr>
            <w:r w:rsidRPr="000A4E53">
              <w:rPr>
                <w:rFonts w:ascii="Times New Roman" w:hAnsi="Times New Roman"/>
                <w:sz w:val="22"/>
                <w:szCs w:val="22"/>
                <w:lang w:val="en-GB"/>
              </w:rPr>
              <w:t>INSURANCE</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18.2</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Insurance for Works and Contractor's Equipment</w:t>
            </w:r>
          </w:p>
          <w:p w:rsidR="00531F32" w:rsidRPr="000A4E53" w:rsidRDefault="00531F32" w:rsidP="00DC085A">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i/>
                <w:sz w:val="22"/>
                <w:szCs w:val="22"/>
              </w:rPr>
              <w:t>Add the following paragraph</w:t>
            </w:r>
            <w:r w:rsidRPr="000A4E53">
              <w:rPr>
                <w:rFonts w:ascii="Times New Roman" w:hAnsi="Times New Roman"/>
                <w:sz w:val="22"/>
                <w:szCs w:val="22"/>
              </w:rPr>
              <w:t xml:space="preserve">: </w:t>
            </w:r>
          </w:p>
          <w:p w:rsidR="00531F32" w:rsidRPr="000A4E53" w:rsidRDefault="00531F32" w:rsidP="00C136D2">
            <w:pPr>
              <w:spacing w:before="40" w:after="40"/>
              <w:ind w:firstLine="23"/>
              <w:jc w:val="both"/>
              <w:rPr>
                <w:sz w:val="22"/>
                <w:szCs w:val="22"/>
              </w:rPr>
            </w:pPr>
            <w:r w:rsidRPr="000A4E53">
              <w:rPr>
                <w:sz w:val="22"/>
                <w:szCs w:val="22"/>
              </w:rPr>
              <w:t>“It shall be the responsibility of the Contractor to notify the insurance company of any change in the nature, extent or programme for the execution of the Works and to ensure adequacy of the insurance coverage at all times during</w:t>
            </w:r>
            <w:r w:rsidR="008F0922">
              <w:rPr>
                <w:sz w:val="22"/>
                <w:szCs w:val="22"/>
              </w:rPr>
              <w:t xml:space="preserve"> the period of the Contract</w:t>
            </w:r>
            <w:r w:rsidRPr="000A4E53">
              <w:rPr>
                <w:sz w:val="22"/>
                <w:szCs w:val="22"/>
              </w:rPr>
              <w:t>”</w:t>
            </w:r>
            <w:r w:rsidR="008F0922">
              <w:rPr>
                <w:sz w:val="22"/>
                <w:szCs w:val="22"/>
              </w:rPr>
              <w:t>.</w:t>
            </w:r>
            <w:r w:rsidRPr="000A4E53">
              <w:rPr>
                <w:sz w:val="22"/>
                <w:szCs w:val="22"/>
              </w:rPr>
              <w:t xml:space="preserve"> </w:t>
            </w:r>
          </w:p>
          <w:p w:rsidR="0054256C" w:rsidRPr="000A4E53" w:rsidRDefault="0054256C" w:rsidP="00C136D2">
            <w:pPr>
              <w:spacing w:before="40" w:after="40"/>
              <w:ind w:firstLine="23"/>
              <w:jc w:val="both"/>
              <w:rPr>
                <w:sz w:val="22"/>
                <w:szCs w:val="22"/>
              </w:rPr>
            </w:pPr>
          </w:p>
        </w:tc>
      </w:tr>
      <w:tr w:rsidR="00531F32" w:rsidRPr="000A4E53" w:rsidTr="00B27363">
        <w:tc>
          <w:tcPr>
            <w:tcW w:w="1418" w:type="dxa"/>
          </w:tcPr>
          <w:p w:rsidR="00531F32" w:rsidRPr="000A4E53" w:rsidRDefault="00531F32" w:rsidP="00D611C5">
            <w:pPr>
              <w:pStyle w:val="BodyText"/>
              <w:spacing w:before="40" w:after="40"/>
              <w:rPr>
                <w:rFonts w:ascii="Times New Roman" w:hAnsi="Times New Roman"/>
                <w:sz w:val="22"/>
                <w:szCs w:val="22"/>
              </w:rPr>
            </w:pPr>
            <w:r w:rsidRPr="000A4E53">
              <w:rPr>
                <w:rFonts w:ascii="Times New Roman" w:hAnsi="Times New Roman"/>
                <w:sz w:val="22"/>
                <w:szCs w:val="22"/>
              </w:rPr>
              <w:t>18.3</w:t>
            </w:r>
          </w:p>
        </w:tc>
        <w:tc>
          <w:tcPr>
            <w:tcW w:w="7796" w:type="dxa"/>
            <w:gridSpan w:val="2"/>
          </w:tcPr>
          <w:p w:rsidR="00531F32" w:rsidRPr="000A4E53" w:rsidRDefault="00531F32" w:rsidP="00D611C5">
            <w:pPr>
              <w:pStyle w:val="BodyText"/>
              <w:spacing w:before="40" w:after="40"/>
              <w:rPr>
                <w:rFonts w:ascii="Times New Roman" w:hAnsi="Times New Roman"/>
                <w:b/>
                <w:sz w:val="22"/>
                <w:szCs w:val="22"/>
              </w:rPr>
            </w:pPr>
            <w:r w:rsidRPr="000A4E53">
              <w:rPr>
                <w:rFonts w:ascii="Times New Roman" w:hAnsi="Times New Roman"/>
                <w:b/>
                <w:sz w:val="22"/>
                <w:szCs w:val="22"/>
              </w:rPr>
              <w:t>Insurance against Injury to Persons and Damage to Property</w:t>
            </w:r>
          </w:p>
          <w:p w:rsidR="00531F32" w:rsidRPr="000A4E53" w:rsidRDefault="00531F32" w:rsidP="00D611C5">
            <w:pPr>
              <w:autoSpaceDE w:val="0"/>
              <w:autoSpaceDN w:val="0"/>
              <w:adjustRightInd w:val="0"/>
              <w:spacing w:before="120" w:after="40"/>
              <w:jc w:val="both"/>
              <w:rPr>
                <w:i/>
                <w:sz w:val="22"/>
                <w:szCs w:val="22"/>
              </w:rPr>
            </w:pPr>
            <w:r w:rsidRPr="000A4E53">
              <w:rPr>
                <w:i/>
                <w:sz w:val="22"/>
                <w:szCs w:val="22"/>
              </w:rPr>
              <w:t>Insert at end of first paragraph</w:t>
            </w:r>
          </w:p>
          <w:p w:rsidR="00531F32" w:rsidRPr="000A4E53" w:rsidRDefault="00D611C5" w:rsidP="00D611C5">
            <w:pPr>
              <w:autoSpaceDE w:val="0"/>
              <w:autoSpaceDN w:val="0"/>
              <w:adjustRightInd w:val="0"/>
              <w:spacing w:after="40"/>
              <w:jc w:val="both"/>
              <w:rPr>
                <w:sz w:val="22"/>
                <w:szCs w:val="22"/>
              </w:rPr>
            </w:pPr>
            <w:r>
              <w:rPr>
                <w:sz w:val="22"/>
                <w:szCs w:val="22"/>
              </w:rPr>
              <w:t>“</w:t>
            </w:r>
            <w:r w:rsidR="00531F32" w:rsidRPr="000A4E53">
              <w:rPr>
                <w:sz w:val="22"/>
                <w:szCs w:val="22"/>
              </w:rPr>
              <w:t>This insurance cover shall extend to third parties arising from incidents in Montenegro involving vehicles in use by the Contractor</w:t>
            </w:r>
            <w:r w:rsidR="008F0922">
              <w:rPr>
                <w:sz w:val="22"/>
                <w:szCs w:val="22"/>
              </w:rPr>
              <w:t>.</w:t>
            </w:r>
            <w:r>
              <w:rPr>
                <w:sz w:val="22"/>
                <w:szCs w:val="22"/>
              </w:rPr>
              <w:t>”</w:t>
            </w:r>
          </w:p>
          <w:p w:rsidR="00531F32" w:rsidRPr="000A4E53" w:rsidRDefault="00531F32" w:rsidP="00D611C5">
            <w:pPr>
              <w:pStyle w:val="BodyText"/>
              <w:spacing w:before="40" w:after="40"/>
              <w:rPr>
                <w:rFonts w:ascii="Times New Roman" w:hAnsi="Times New Roman"/>
                <w:sz w:val="22"/>
                <w:szCs w:val="22"/>
              </w:rPr>
            </w:pPr>
          </w:p>
        </w:tc>
      </w:tr>
      <w:tr w:rsidR="00531F32" w:rsidRPr="000A4E53" w:rsidTr="00DE6599">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18.4</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Insurance for Contractor’s Personnel</w:t>
            </w:r>
          </w:p>
          <w:p w:rsidR="00531F32" w:rsidRPr="000A4E53" w:rsidRDefault="00531F32" w:rsidP="00803A3C">
            <w:pPr>
              <w:pStyle w:val="BodyText"/>
              <w:spacing w:before="40" w:after="40"/>
              <w:rPr>
                <w:rFonts w:ascii="Times New Roman" w:hAnsi="Times New Roman"/>
                <w:i/>
                <w:sz w:val="22"/>
                <w:szCs w:val="22"/>
              </w:rPr>
            </w:pPr>
            <w:r w:rsidRPr="000A4E53">
              <w:rPr>
                <w:rFonts w:ascii="Times New Roman" w:hAnsi="Times New Roman"/>
                <w:i/>
                <w:sz w:val="22"/>
                <w:szCs w:val="22"/>
              </w:rPr>
              <w:t>At the end of the Sub-Clause, add:</w:t>
            </w:r>
          </w:p>
          <w:p w:rsidR="00531F32" w:rsidRPr="000A4E53" w:rsidRDefault="00531F32" w:rsidP="00803A3C">
            <w:pPr>
              <w:pStyle w:val="BodyText"/>
              <w:spacing w:before="40" w:after="40"/>
              <w:rPr>
                <w:rFonts w:ascii="Times New Roman" w:hAnsi="Times New Roman"/>
                <w:sz w:val="22"/>
                <w:szCs w:val="22"/>
              </w:rPr>
            </w:pPr>
            <w:r w:rsidRPr="000A4E53">
              <w:rPr>
                <w:rFonts w:ascii="Times New Roman" w:hAnsi="Times New Roman"/>
                <w:sz w:val="22"/>
                <w:szCs w:val="22"/>
              </w:rPr>
              <w:t xml:space="preserve">“The minimum amount for insurances is as stated in the </w:t>
            </w:r>
            <w:r w:rsidR="00691C3E" w:rsidRPr="000A4E53">
              <w:rPr>
                <w:rFonts w:ascii="Times New Roman" w:hAnsi="Times New Roman"/>
                <w:sz w:val="22"/>
                <w:szCs w:val="22"/>
              </w:rPr>
              <w:t>Appendix to</w:t>
            </w:r>
            <w:r w:rsidR="00F20018" w:rsidRPr="000A4E53">
              <w:rPr>
                <w:rFonts w:ascii="Times New Roman" w:hAnsi="Times New Roman"/>
                <w:sz w:val="22"/>
                <w:szCs w:val="22"/>
              </w:rPr>
              <w:t xml:space="preserve"> </w:t>
            </w:r>
            <w:r w:rsidR="00691C3E" w:rsidRPr="000A4E53">
              <w:rPr>
                <w:rFonts w:ascii="Times New Roman" w:hAnsi="Times New Roman"/>
                <w:sz w:val="22"/>
                <w:szCs w:val="22"/>
              </w:rPr>
              <w:t>Tender</w:t>
            </w:r>
            <w:r w:rsidRPr="000A4E53">
              <w:rPr>
                <w:rFonts w:ascii="Times New Roman" w:hAnsi="Times New Roman"/>
                <w:sz w:val="22"/>
                <w:szCs w:val="22"/>
              </w:rPr>
              <w:t>”</w:t>
            </w:r>
            <w:r w:rsidR="008F0922">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DE6599">
        <w:tc>
          <w:tcPr>
            <w:tcW w:w="1418" w:type="dxa"/>
          </w:tcPr>
          <w:p w:rsidR="00531F32" w:rsidRPr="000A4E53" w:rsidRDefault="00531F32" w:rsidP="00803A3C">
            <w:pPr>
              <w:pStyle w:val="BodyText"/>
              <w:ind w:right="6"/>
              <w:rPr>
                <w:rFonts w:ascii="Times New Roman" w:hAnsi="Times New Roman"/>
                <w:sz w:val="22"/>
                <w:szCs w:val="22"/>
              </w:rPr>
            </w:pPr>
            <w:r w:rsidRPr="000A4E53">
              <w:rPr>
                <w:rFonts w:ascii="Times New Roman" w:hAnsi="Times New Roman"/>
                <w:sz w:val="22"/>
                <w:szCs w:val="22"/>
              </w:rPr>
              <w:t>18.5</w:t>
            </w:r>
          </w:p>
          <w:p w:rsidR="00531F32" w:rsidRPr="000A4E53" w:rsidRDefault="00531F32" w:rsidP="00803A3C">
            <w:pPr>
              <w:pStyle w:val="BodyText"/>
              <w:spacing w:before="40" w:after="40"/>
              <w:jc w:val="left"/>
              <w:rPr>
                <w:rFonts w:ascii="Times New Roman" w:hAnsi="Times New Roman"/>
                <w:b/>
                <w:sz w:val="22"/>
                <w:szCs w:val="22"/>
              </w:rPr>
            </w:pPr>
            <w:r w:rsidRPr="000A4E53">
              <w:rPr>
                <w:rFonts w:ascii="Times New Roman" w:hAnsi="Times New Roman"/>
                <w:b/>
                <w:sz w:val="22"/>
                <w:szCs w:val="22"/>
              </w:rPr>
              <w:lastRenderedPageBreak/>
              <w:t>Currency of Insurance</w:t>
            </w:r>
          </w:p>
        </w:tc>
        <w:tc>
          <w:tcPr>
            <w:tcW w:w="7796" w:type="dxa"/>
            <w:gridSpan w:val="2"/>
          </w:tcPr>
          <w:p w:rsidR="009C2EA9" w:rsidRDefault="009C2EA9" w:rsidP="00803A3C">
            <w:pPr>
              <w:pStyle w:val="BodyText"/>
              <w:rPr>
                <w:rFonts w:ascii="Times New Roman" w:hAnsi="Times New Roman"/>
                <w:b/>
                <w:sz w:val="22"/>
                <w:szCs w:val="22"/>
              </w:rPr>
            </w:pPr>
            <w:r w:rsidRPr="000A4E53">
              <w:rPr>
                <w:rFonts w:ascii="Times New Roman" w:hAnsi="Times New Roman"/>
                <w:i/>
                <w:sz w:val="22"/>
                <w:szCs w:val="22"/>
              </w:rPr>
              <w:lastRenderedPageBreak/>
              <w:t>A</w:t>
            </w:r>
            <w:r>
              <w:rPr>
                <w:rFonts w:ascii="Times New Roman" w:hAnsi="Times New Roman"/>
                <w:i/>
                <w:sz w:val="22"/>
                <w:szCs w:val="22"/>
              </w:rPr>
              <w:t>dd new</w:t>
            </w:r>
            <w:r w:rsidRPr="000A4E53">
              <w:rPr>
                <w:rFonts w:ascii="Times New Roman" w:hAnsi="Times New Roman"/>
                <w:i/>
                <w:sz w:val="22"/>
                <w:szCs w:val="22"/>
              </w:rPr>
              <w:t xml:space="preserve"> Sub-Clause:</w:t>
            </w:r>
          </w:p>
          <w:p w:rsidR="00531F32" w:rsidRPr="000A4E53" w:rsidRDefault="00531F32" w:rsidP="00803A3C">
            <w:pPr>
              <w:pStyle w:val="BodyText"/>
              <w:rPr>
                <w:rFonts w:ascii="Times New Roman" w:hAnsi="Times New Roman"/>
                <w:b/>
                <w:sz w:val="22"/>
                <w:szCs w:val="22"/>
              </w:rPr>
            </w:pPr>
            <w:r w:rsidRPr="000A4E53">
              <w:rPr>
                <w:rFonts w:ascii="Times New Roman" w:hAnsi="Times New Roman"/>
                <w:b/>
                <w:sz w:val="22"/>
                <w:szCs w:val="22"/>
              </w:rPr>
              <w:lastRenderedPageBreak/>
              <w:t>Currency of Insurance</w:t>
            </w:r>
          </w:p>
          <w:p w:rsidR="00531F32" w:rsidRPr="000A4E53" w:rsidRDefault="00D611C5" w:rsidP="00803A3C">
            <w:pPr>
              <w:pStyle w:val="BodyText"/>
              <w:spacing w:before="40" w:after="40"/>
              <w:rPr>
                <w:rFonts w:ascii="Times New Roman" w:hAnsi="Times New Roman"/>
                <w:b/>
                <w:sz w:val="22"/>
                <w:szCs w:val="22"/>
              </w:rPr>
            </w:pPr>
            <w:r>
              <w:rPr>
                <w:rFonts w:ascii="Times New Roman" w:hAnsi="Times New Roman"/>
                <w:sz w:val="22"/>
                <w:szCs w:val="22"/>
              </w:rPr>
              <w:t>“</w:t>
            </w:r>
            <w:r w:rsidR="00531F32" w:rsidRPr="000A4E53">
              <w:rPr>
                <w:rFonts w:ascii="Times New Roman" w:hAnsi="Times New Roman"/>
                <w:sz w:val="22"/>
                <w:szCs w:val="22"/>
              </w:rPr>
              <w:t>The currency of all insurances under Clause 18 shall be the Euro</w:t>
            </w:r>
            <w:r w:rsidR="008F0922">
              <w:rPr>
                <w:rFonts w:ascii="Times New Roman" w:hAnsi="Times New Roman"/>
                <w:sz w:val="22"/>
                <w:szCs w:val="22"/>
              </w:rPr>
              <w:t>.</w:t>
            </w:r>
            <w:r>
              <w:rPr>
                <w:rFonts w:ascii="Times New Roman" w:hAnsi="Times New Roman"/>
                <w:sz w:val="22"/>
                <w:szCs w:val="22"/>
              </w:rPr>
              <w:t>”</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0A4E53" w:rsidRDefault="00672B97" w:rsidP="00803A3C">
            <w:pPr>
              <w:pStyle w:val="BodyText"/>
              <w:rPr>
                <w:rFonts w:ascii="Times New Roman" w:hAnsi="Times New Roman"/>
                <w:i/>
                <w:sz w:val="22"/>
                <w:szCs w:val="22"/>
              </w:rPr>
            </w:pPr>
          </w:p>
        </w:tc>
      </w:tr>
      <w:tr w:rsidR="00672B97" w:rsidRPr="000A4E53" w:rsidTr="00DE6599">
        <w:tc>
          <w:tcPr>
            <w:tcW w:w="1418" w:type="dxa"/>
          </w:tcPr>
          <w:p w:rsidR="00672B97" w:rsidRPr="00672B97" w:rsidRDefault="00672B97" w:rsidP="00672B97">
            <w:pPr>
              <w:pStyle w:val="oddl-nadpis"/>
              <w:widowControl/>
              <w:tabs>
                <w:tab w:val="clear" w:pos="567"/>
              </w:tabs>
              <w:spacing w:before="40" w:after="40" w:line="240" w:lineRule="auto"/>
              <w:rPr>
                <w:rFonts w:ascii="Times New Roman" w:hAnsi="Times New Roman"/>
                <w:sz w:val="22"/>
                <w:szCs w:val="22"/>
                <w:lang w:val="en-GB"/>
              </w:rPr>
            </w:pPr>
            <w:r w:rsidRPr="00672B97">
              <w:rPr>
                <w:rFonts w:ascii="Times New Roman" w:hAnsi="Times New Roman"/>
                <w:sz w:val="22"/>
                <w:szCs w:val="22"/>
                <w:lang w:val="en-GB"/>
              </w:rPr>
              <w:t>20</w:t>
            </w:r>
          </w:p>
        </w:tc>
        <w:tc>
          <w:tcPr>
            <w:tcW w:w="7796" w:type="dxa"/>
            <w:gridSpan w:val="2"/>
          </w:tcPr>
          <w:p w:rsidR="00672B97" w:rsidRPr="00672B97" w:rsidRDefault="00672B97" w:rsidP="00672B97">
            <w:pPr>
              <w:pStyle w:val="oddl-nadpis"/>
              <w:widowControl/>
              <w:tabs>
                <w:tab w:val="clear" w:pos="567"/>
              </w:tabs>
              <w:spacing w:before="40" w:after="40" w:line="240" w:lineRule="auto"/>
              <w:rPr>
                <w:rFonts w:ascii="Times New Roman" w:hAnsi="Times New Roman"/>
                <w:sz w:val="22"/>
                <w:szCs w:val="22"/>
                <w:lang w:val="en-GB"/>
              </w:rPr>
            </w:pPr>
            <w:r w:rsidRPr="00672B97">
              <w:rPr>
                <w:rFonts w:ascii="Times New Roman" w:hAnsi="Times New Roman"/>
                <w:sz w:val="22"/>
                <w:szCs w:val="22"/>
                <w:lang w:val="en-GB"/>
              </w:rPr>
              <w:t>CLAIMS, DISPUTES AND ARBITRATION</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0A4E53" w:rsidRDefault="00672B97" w:rsidP="00803A3C">
            <w:pPr>
              <w:pStyle w:val="BodyText"/>
              <w:rPr>
                <w:rFonts w:ascii="Times New Roman" w:hAnsi="Times New Roman"/>
                <w:i/>
                <w:sz w:val="22"/>
                <w:szCs w:val="22"/>
              </w:rPr>
            </w:pPr>
          </w:p>
        </w:tc>
      </w:tr>
      <w:tr w:rsidR="00672B97" w:rsidRPr="000A4E53" w:rsidTr="00DE6599">
        <w:tc>
          <w:tcPr>
            <w:tcW w:w="1418" w:type="dxa"/>
          </w:tcPr>
          <w:p w:rsidR="00672B97" w:rsidRPr="00672B97" w:rsidRDefault="00672B97" w:rsidP="00672B97">
            <w:pPr>
              <w:pStyle w:val="BodyText"/>
              <w:ind w:right="6"/>
              <w:rPr>
                <w:rFonts w:ascii="Times New Roman" w:hAnsi="Times New Roman"/>
                <w:b/>
                <w:sz w:val="22"/>
                <w:szCs w:val="22"/>
              </w:rPr>
            </w:pPr>
            <w:r>
              <w:rPr>
                <w:rFonts w:ascii="Times New Roman" w:hAnsi="Times New Roman"/>
                <w:sz w:val="22"/>
                <w:szCs w:val="22"/>
              </w:rPr>
              <w:t>20.6</w:t>
            </w:r>
          </w:p>
        </w:tc>
        <w:tc>
          <w:tcPr>
            <w:tcW w:w="7796" w:type="dxa"/>
            <w:gridSpan w:val="2"/>
          </w:tcPr>
          <w:p w:rsidR="00672B97" w:rsidRPr="000A4E53" w:rsidRDefault="00672B97" w:rsidP="00672B97">
            <w:pPr>
              <w:pStyle w:val="BodyText"/>
              <w:rPr>
                <w:rFonts w:ascii="Times New Roman" w:hAnsi="Times New Roman"/>
                <w:i/>
                <w:sz w:val="22"/>
                <w:szCs w:val="22"/>
              </w:rPr>
            </w:pPr>
            <w:r w:rsidRPr="00672B97">
              <w:rPr>
                <w:rFonts w:ascii="Times New Roman" w:hAnsi="Times New Roman"/>
                <w:b/>
                <w:sz w:val="22"/>
                <w:szCs w:val="22"/>
              </w:rPr>
              <w:t>Arbitration</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0A4E53" w:rsidRDefault="00672B97" w:rsidP="00803A3C">
            <w:pPr>
              <w:pStyle w:val="BodyText"/>
              <w:rPr>
                <w:rFonts w:ascii="Times New Roman" w:hAnsi="Times New Roman"/>
                <w:i/>
                <w:sz w:val="22"/>
                <w:szCs w:val="22"/>
              </w:rPr>
            </w:pP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803A3C">
            <w:pPr>
              <w:pStyle w:val="BodyText"/>
              <w:rPr>
                <w:rFonts w:ascii="Times New Roman" w:hAnsi="Times New Roman"/>
                <w:b/>
                <w:i/>
                <w:sz w:val="22"/>
                <w:szCs w:val="22"/>
              </w:rPr>
            </w:pPr>
            <w:r w:rsidRPr="00DE6599">
              <w:rPr>
                <w:rFonts w:ascii="Times New Roman" w:hAnsi="Times New Roman"/>
                <w:b/>
                <w:i/>
                <w:sz w:val="22"/>
                <w:szCs w:val="22"/>
              </w:rPr>
              <w:t>Replace the 1</w:t>
            </w:r>
            <w:r w:rsidRPr="00DE6599">
              <w:rPr>
                <w:rFonts w:ascii="Times New Roman" w:hAnsi="Times New Roman"/>
                <w:b/>
                <w:i/>
                <w:sz w:val="22"/>
                <w:szCs w:val="22"/>
                <w:vertAlign w:val="superscript"/>
              </w:rPr>
              <w:t>st</w:t>
            </w:r>
            <w:r w:rsidRPr="00DE6599">
              <w:rPr>
                <w:rFonts w:ascii="Times New Roman" w:hAnsi="Times New Roman"/>
                <w:b/>
                <w:i/>
                <w:sz w:val="22"/>
                <w:szCs w:val="22"/>
              </w:rPr>
              <w:t xml:space="preserve"> paragraph of the Sub-clause 20.6 with:</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803A3C">
            <w:pPr>
              <w:pStyle w:val="BodyText"/>
              <w:rPr>
                <w:rFonts w:ascii="Times New Roman" w:hAnsi="Times New Roman"/>
                <w:b/>
                <w:i/>
                <w:sz w:val="22"/>
                <w:szCs w:val="22"/>
              </w:rPr>
            </w:pP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DE6599">
            <w:pPr>
              <w:jc w:val="both"/>
              <w:rPr>
                <w:sz w:val="22"/>
                <w:szCs w:val="22"/>
              </w:rPr>
            </w:pPr>
            <w:r w:rsidRPr="00DE6599">
              <w:rPr>
                <w:sz w:val="22"/>
                <w:szCs w:val="22"/>
              </w:rPr>
              <w:t>“Unless settled amicably, and subject to Sub-Clause 20.7 (Failure to Comply with Dispute Adjudication Boards Decision), any dispute in respect of which the DAB’s decision (if any) has not become final and binding shall be finally settled by arbitration. Unless otherwise agreed by both Parties:</w:t>
            </w:r>
          </w:p>
          <w:p w:rsidR="00672B97" w:rsidRPr="00DE6599" w:rsidRDefault="00672B97" w:rsidP="00DE6599">
            <w:pPr>
              <w:numPr>
                <w:ilvl w:val="0"/>
                <w:numId w:val="57"/>
              </w:numPr>
              <w:spacing w:before="40"/>
              <w:jc w:val="both"/>
              <w:rPr>
                <w:sz w:val="22"/>
                <w:szCs w:val="22"/>
              </w:rPr>
            </w:pPr>
            <w:r w:rsidRPr="00DE6599">
              <w:rPr>
                <w:sz w:val="22"/>
                <w:szCs w:val="22"/>
              </w:rPr>
              <w:t>the dispute shall be finally settled under the Arbitration Rules of the Arbitration Court at the Chamber of Economy of Montenegro,</w:t>
            </w:r>
          </w:p>
          <w:p w:rsidR="00672B97" w:rsidRPr="00DE6599" w:rsidRDefault="00672B97" w:rsidP="00DE6599">
            <w:pPr>
              <w:numPr>
                <w:ilvl w:val="0"/>
                <w:numId w:val="57"/>
              </w:numPr>
              <w:spacing w:before="40"/>
              <w:jc w:val="both"/>
              <w:rPr>
                <w:sz w:val="22"/>
                <w:szCs w:val="22"/>
              </w:rPr>
            </w:pPr>
            <w:r w:rsidRPr="00DE6599">
              <w:rPr>
                <w:sz w:val="22"/>
                <w:szCs w:val="22"/>
              </w:rPr>
              <w:t xml:space="preserve">the dispute shall be settled by </w:t>
            </w:r>
            <w:r w:rsidR="00DE6599">
              <w:rPr>
                <w:sz w:val="22"/>
                <w:szCs w:val="22"/>
              </w:rPr>
              <w:t>one arbitrator</w:t>
            </w:r>
            <w:r w:rsidRPr="00DE6599">
              <w:rPr>
                <w:sz w:val="22"/>
                <w:szCs w:val="22"/>
              </w:rPr>
              <w:t xml:space="preserve"> appointed in accordance with these Rules, and</w:t>
            </w:r>
          </w:p>
          <w:p w:rsidR="00672B97" w:rsidRPr="00DE6599" w:rsidRDefault="00672B97" w:rsidP="00DE6599">
            <w:pPr>
              <w:pStyle w:val="BodyText"/>
              <w:rPr>
                <w:rFonts w:ascii="Times New Roman" w:hAnsi="Times New Roman"/>
                <w:b/>
                <w:i/>
                <w:sz w:val="22"/>
                <w:szCs w:val="22"/>
              </w:rPr>
            </w:pPr>
            <w:r w:rsidRPr="00DE6599">
              <w:rPr>
                <w:rFonts w:ascii="Times New Roman" w:hAnsi="Times New Roman"/>
                <w:sz w:val="22"/>
                <w:szCs w:val="22"/>
              </w:rPr>
              <w:t>the arbitration shall be conducted in the language for communications defined in Sub-Clause 1.4 [Law and Language].</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DE6599">
            <w:pPr>
              <w:jc w:val="both"/>
              <w:rPr>
                <w:sz w:val="22"/>
                <w:szCs w:val="22"/>
              </w:rPr>
            </w:pP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DE6599">
            <w:pPr>
              <w:jc w:val="both"/>
              <w:rPr>
                <w:sz w:val="22"/>
                <w:szCs w:val="22"/>
              </w:rPr>
            </w:pPr>
            <w:r w:rsidRPr="00DE6599">
              <w:rPr>
                <w:b/>
                <w:i/>
                <w:sz w:val="22"/>
                <w:szCs w:val="22"/>
              </w:rPr>
              <w:t>At the end of the Sub-Clause 20.6, add:</w:t>
            </w:r>
          </w:p>
        </w:tc>
      </w:tr>
      <w:tr w:rsidR="00DE6599" w:rsidRPr="000A4E53" w:rsidTr="00DE6599">
        <w:tc>
          <w:tcPr>
            <w:tcW w:w="1418" w:type="dxa"/>
          </w:tcPr>
          <w:p w:rsidR="00DE6599" w:rsidRPr="000A4E53" w:rsidRDefault="00DE6599" w:rsidP="00803A3C">
            <w:pPr>
              <w:pStyle w:val="BodyText"/>
              <w:ind w:right="6"/>
              <w:rPr>
                <w:rFonts w:ascii="Times New Roman" w:hAnsi="Times New Roman"/>
                <w:sz w:val="22"/>
                <w:szCs w:val="22"/>
              </w:rPr>
            </w:pPr>
          </w:p>
        </w:tc>
        <w:tc>
          <w:tcPr>
            <w:tcW w:w="7796" w:type="dxa"/>
            <w:gridSpan w:val="2"/>
          </w:tcPr>
          <w:p w:rsidR="00DE6599" w:rsidRPr="00DE6599" w:rsidRDefault="00DE6599" w:rsidP="00DE6599">
            <w:pPr>
              <w:jc w:val="both"/>
              <w:rPr>
                <w:b/>
                <w:i/>
                <w:sz w:val="22"/>
                <w:szCs w:val="22"/>
              </w:rPr>
            </w:pPr>
          </w:p>
        </w:tc>
      </w:tr>
      <w:tr w:rsidR="00DE6599" w:rsidRPr="000A4E53" w:rsidTr="00DE6599">
        <w:tc>
          <w:tcPr>
            <w:tcW w:w="1418" w:type="dxa"/>
          </w:tcPr>
          <w:p w:rsidR="00DE6599" w:rsidRPr="000A4E53" w:rsidRDefault="00DE6599" w:rsidP="00803A3C">
            <w:pPr>
              <w:pStyle w:val="BodyText"/>
              <w:ind w:right="6"/>
              <w:rPr>
                <w:rFonts w:ascii="Times New Roman" w:hAnsi="Times New Roman"/>
                <w:sz w:val="22"/>
                <w:szCs w:val="22"/>
              </w:rPr>
            </w:pPr>
          </w:p>
        </w:tc>
        <w:tc>
          <w:tcPr>
            <w:tcW w:w="7796" w:type="dxa"/>
            <w:gridSpan w:val="2"/>
          </w:tcPr>
          <w:p w:rsidR="00DE6599" w:rsidRPr="00DE6599" w:rsidRDefault="00DE6599" w:rsidP="00DE6599">
            <w:pPr>
              <w:jc w:val="both"/>
              <w:rPr>
                <w:b/>
                <w:i/>
                <w:sz w:val="22"/>
                <w:szCs w:val="22"/>
              </w:rPr>
            </w:pPr>
            <w:r w:rsidRPr="00DE6599">
              <w:rPr>
                <w:sz w:val="22"/>
                <w:szCs w:val="22"/>
              </w:rPr>
              <w:t>“The Place of Arbitration shall be as specified in the Appendix to Tender.”</w:t>
            </w:r>
          </w:p>
        </w:tc>
      </w:tr>
      <w:tr w:rsidR="00531F32" w:rsidRPr="000A4E53" w:rsidTr="00DE6599">
        <w:tc>
          <w:tcPr>
            <w:tcW w:w="1418" w:type="dxa"/>
          </w:tcPr>
          <w:p w:rsidR="003D3653" w:rsidRPr="000A4E53" w:rsidRDefault="003D3653" w:rsidP="00C136D2">
            <w:pPr>
              <w:pStyle w:val="BodyText"/>
              <w:spacing w:before="40" w:after="40"/>
              <w:jc w:val="left"/>
              <w:rPr>
                <w:rFonts w:ascii="Times New Roman" w:hAnsi="Times New Roman"/>
                <w:b/>
                <w:sz w:val="22"/>
                <w:szCs w:val="22"/>
              </w:rPr>
            </w:pPr>
          </w:p>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21</w:t>
            </w:r>
          </w:p>
        </w:tc>
        <w:tc>
          <w:tcPr>
            <w:tcW w:w="7796" w:type="dxa"/>
            <w:gridSpan w:val="2"/>
          </w:tcPr>
          <w:p w:rsidR="003D3653" w:rsidRPr="000A4E53" w:rsidRDefault="003D3653" w:rsidP="00C136D2">
            <w:pPr>
              <w:pStyle w:val="BodyText"/>
              <w:spacing w:before="40" w:after="40"/>
              <w:rPr>
                <w:rFonts w:ascii="Times New Roman" w:hAnsi="Times New Roman"/>
                <w:b/>
                <w:sz w:val="22"/>
                <w:szCs w:val="22"/>
              </w:rPr>
            </w:pPr>
          </w:p>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TAXES AND CUSTOMS ISSUES</w:t>
            </w:r>
          </w:p>
        </w:tc>
      </w:tr>
      <w:tr w:rsidR="00531F32" w:rsidRPr="000A4E53" w:rsidTr="00B27363">
        <w:trPr>
          <w:trHeight w:val="1264"/>
        </w:trPr>
        <w:tc>
          <w:tcPr>
            <w:tcW w:w="1418" w:type="dxa"/>
          </w:tcPr>
          <w:p w:rsidR="00531F32" w:rsidRPr="000A4E53" w:rsidRDefault="00531F32" w:rsidP="00925971">
            <w:pPr>
              <w:pStyle w:val="BodyText"/>
              <w:spacing w:before="40" w:after="40"/>
              <w:jc w:val="left"/>
              <w:rPr>
                <w:rFonts w:ascii="Times New Roman" w:hAnsi="Times New Roman"/>
                <w:sz w:val="22"/>
                <w:szCs w:val="22"/>
              </w:rPr>
            </w:pPr>
            <w:r w:rsidRPr="000A4E53">
              <w:rPr>
                <w:rFonts w:ascii="Times New Roman" w:hAnsi="Times New Roman"/>
                <w:sz w:val="22"/>
                <w:szCs w:val="22"/>
              </w:rPr>
              <w:t>21.1</w:t>
            </w:r>
          </w:p>
          <w:p w:rsidR="00531F32" w:rsidRPr="000A4E53" w:rsidRDefault="00531F32" w:rsidP="00925971">
            <w:pPr>
              <w:pStyle w:val="BodyText"/>
              <w:spacing w:before="40" w:after="40"/>
              <w:jc w:val="left"/>
              <w:rPr>
                <w:rFonts w:ascii="Times New Roman" w:hAnsi="Times New Roman"/>
                <w:b/>
                <w:sz w:val="22"/>
                <w:szCs w:val="22"/>
              </w:rPr>
            </w:pPr>
            <w:r w:rsidRPr="000A4E53">
              <w:rPr>
                <w:rFonts w:ascii="Times New Roman" w:hAnsi="Times New Roman"/>
                <w:b/>
                <w:sz w:val="22"/>
                <w:szCs w:val="22"/>
              </w:rPr>
              <w:t>Taxes and Customs Issues</w:t>
            </w:r>
          </w:p>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widowControl w:val="0"/>
              <w:snapToGrid w:val="0"/>
              <w:spacing w:before="100" w:after="100"/>
              <w:ind w:left="66"/>
              <w:jc w:val="both"/>
              <w:rPr>
                <w:sz w:val="22"/>
                <w:szCs w:val="22"/>
              </w:rPr>
            </w:pPr>
            <w:r w:rsidRPr="000A4E53">
              <w:rPr>
                <w:i/>
                <w:sz w:val="22"/>
                <w:szCs w:val="22"/>
              </w:rPr>
              <w:t>Add new Clause 21,”Taxes and Custom Issues” as follows:</w:t>
            </w:r>
          </w:p>
          <w:p w:rsidR="00531F32" w:rsidRPr="000A4E53" w:rsidRDefault="008F0922" w:rsidP="00C77572">
            <w:pPr>
              <w:spacing w:after="240"/>
              <w:ind w:right="6"/>
              <w:jc w:val="both"/>
              <w:rPr>
                <w:snapToGrid/>
                <w:sz w:val="22"/>
                <w:szCs w:val="22"/>
              </w:rPr>
            </w:pPr>
            <w:r w:rsidRPr="000A4E53">
              <w:rPr>
                <w:sz w:val="22"/>
                <w:szCs w:val="22"/>
              </w:rPr>
              <w:t>“</w:t>
            </w:r>
            <w:r w:rsidR="00531F32" w:rsidRPr="000A4E53">
              <w:rPr>
                <w:snapToGrid/>
                <w:sz w:val="22"/>
                <w:szCs w:val="22"/>
              </w:rPr>
              <w:t xml:space="preserve">The Employer understands that the prevailing situation in the areas is the following: </w:t>
            </w:r>
          </w:p>
          <w:p w:rsidR="00531F32" w:rsidRPr="000A4E53" w:rsidRDefault="00531F32" w:rsidP="00C77572">
            <w:pPr>
              <w:spacing w:after="240"/>
              <w:ind w:right="6"/>
              <w:jc w:val="both"/>
              <w:rPr>
                <w:snapToGrid/>
                <w:sz w:val="22"/>
                <w:szCs w:val="22"/>
              </w:rPr>
            </w:pPr>
            <w:r w:rsidRPr="000A4E53">
              <w:rPr>
                <w:snapToGrid/>
                <w:sz w:val="22"/>
                <w:szCs w:val="22"/>
              </w:rPr>
              <w:t xml:space="preserve">The Contractor will not be requested to pay custom duties, import taxes, fees and VAT or any other similar taxes on </w:t>
            </w:r>
            <w:r w:rsidRPr="0025650F">
              <w:rPr>
                <w:snapToGrid/>
                <w:sz w:val="22"/>
                <w:szCs w:val="22"/>
              </w:rPr>
              <w:t xml:space="preserve">goods </w:t>
            </w:r>
            <w:r w:rsidR="0025650F" w:rsidRPr="0025650F">
              <w:rPr>
                <w:snapToGrid/>
                <w:sz w:val="22"/>
                <w:szCs w:val="22"/>
              </w:rPr>
              <w:t xml:space="preserve">worth up to EUR 7,638,000.00 (donor funds) </w:t>
            </w:r>
            <w:r w:rsidRPr="0025650F">
              <w:rPr>
                <w:snapToGrid/>
                <w:sz w:val="22"/>
                <w:szCs w:val="22"/>
              </w:rPr>
              <w:t xml:space="preserve">entering the areas for the contract ("the Contract") and will receive the necessary documents to that effect. All imported goods, which are not incorporated in or expended in connection with the Contract, should be exported on completion of the Contract. The Employer understands that the Contractor will not be requested to pay VAT for the contract value </w:t>
            </w:r>
            <w:r w:rsidR="0025650F" w:rsidRPr="0025650F">
              <w:rPr>
                <w:snapToGrid/>
                <w:sz w:val="22"/>
                <w:szCs w:val="22"/>
              </w:rPr>
              <w:t xml:space="preserve">up to </w:t>
            </w:r>
            <w:r w:rsidR="007025B6" w:rsidRPr="0025650F">
              <w:rPr>
                <w:snapToGrid/>
                <w:sz w:val="22"/>
                <w:szCs w:val="22"/>
              </w:rPr>
              <w:t>EUR 7</w:t>
            </w:r>
            <w:r w:rsidR="0025650F" w:rsidRPr="0025650F">
              <w:rPr>
                <w:snapToGrid/>
                <w:sz w:val="22"/>
                <w:szCs w:val="22"/>
              </w:rPr>
              <w:t>,</w:t>
            </w:r>
            <w:r w:rsidR="007025B6" w:rsidRPr="0025650F">
              <w:rPr>
                <w:snapToGrid/>
                <w:sz w:val="22"/>
                <w:szCs w:val="22"/>
              </w:rPr>
              <w:t>638</w:t>
            </w:r>
            <w:r w:rsidR="0025650F" w:rsidRPr="0025650F">
              <w:rPr>
                <w:snapToGrid/>
                <w:sz w:val="22"/>
                <w:szCs w:val="22"/>
              </w:rPr>
              <w:t>,</w:t>
            </w:r>
            <w:r w:rsidR="007025B6" w:rsidRPr="0025650F">
              <w:rPr>
                <w:snapToGrid/>
                <w:sz w:val="22"/>
                <w:szCs w:val="22"/>
              </w:rPr>
              <w:t>000</w:t>
            </w:r>
            <w:r w:rsidR="0025650F" w:rsidRPr="0025650F">
              <w:rPr>
                <w:snapToGrid/>
                <w:sz w:val="22"/>
                <w:szCs w:val="22"/>
              </w:rPr>
              <w:t>.</w:t>
            </w:r>
            <w:r w:rsidR="007025B6" w:rsidRPr="0025650F">
              <w:rPr>
                <w:snapToGrid/>
                <w:sz w:val="22"/>
                <w:szCs w:val="22"/>
              </w:rPr>
              <w:t xml:space="preserve">00 (donor funds) </w:t>
            </w:r>
            <w:r w:rsidRPr="0025650F">
              <w:rPr>
                <w:snapToGrid/>
                <w:sz w:val="22"/>
                <w:szCs w:val="22"/>
              </w:rPr>
              <w:t>and will receive the necessary documents</w:t>
            </w:r>
            <w:r w:rsidRPr="000A4E53">
              <w:rPr>
                <w:snapToGrid/>
                <w:sz w:val="22"/>
                <w:szCs w:val="22"/>
              </w:rPr>
              <w:t xml:space="preserve"> to that effect.</w:t>
            </w:r>
          </w:p>
          <w:p w:rsidR="00531F32" w:rsidRPr="000A4E53" w:rsidRDefault="00531F32" w:rsidP="00C77572">
            <w:pPr>
              <w:widowControl w:val="0"/>
              <w:snapToGrid w:val="0"/>
              <w:spacing w:before="120"/>
              <w:ind w:left="68"/>
              <w:jc w:val="both"/>
              <w:rPr>
                <w:snapToGrid/>
                <w:sz w:val="22"/>
                <w:szCs w:val="22"/>
              </w:rPr>
            </w:pPr>
            <w:r w:rsidRPr="000A4E53">
              <w:rPr>
                <w:snapToGrid/>
                <w:sz w:val="22"/>
                <w:szCs w:val="22"/>
              </w:rPr>
              <w:t>The Employer will not be involved in the preparation or presentation of any documentation that the Contractor may need in order to bring the goods to the place where they are supposed to be installed or used. The Contractor shall be deemed to have checked the locally applying technical and administrative condition</w:t>
            </w:r>
            <w:r w:rsidR="008F0922">
              <w:rPr>
                <w:snapToGrid/>
                <w:sz w:val="22"/>
                <w:szCs w:val="22"/>
              </w:rPr>
              <w:t>s before submitting the Tender</w:t>
            </w:r>
            <w:r w:rsidR="008F0922" w:rsidRPr="000A4E53">
              <w:rPr>
                <w:sz w:val="22"/>
                <w:szCs w:val="22"/>
              </w:rPr>
              <w:t>”</w:t>
            </w:r>
            <w:r w:rsidR="008F0922">
              <w:rPr>
                <w:snapToGrid/>
                <w:sz w:val="22"/>
                <w:szCs w:val="22"/>
              </w:rPr>
              <w:t>.</w:t>
            </w:r>
          </w:p>
          <w:p w:rsidR="00531F32" w:rsidRPr="000A4E53" w:rsidRDefault="00531F32" w:rsidP="00C77572">
            <w:pPr>
              <w:widowControl w:val="0"/>
              <w:snapToGrid w:val="0"/>
              <w:spacing w:before="120"/>
              <w:ind w:left="68"/>
              <w:jc w:val="both"/>
              <w:rPr>
                <w:i/>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22</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ETHICS CLAUSES</w:t>
            </w:r>
          </w:p>
          <w:p w:rsidR="00531F32" w:rsidRPr="000A4E53" w:rsidRDefault="00531F32" w:rsidP="001D7557">
            <w:pPr>
              <w:pStyle w:val="BodyText"/>
              <w:spacing w:before="40" w:after="40"/>
              <w:rPr>
                <w:rFonts w:ascii="Times New Roman" w:hAnsi="Times New Roman"/>
                <w:i/>
                <w:sz w:val="22"/>
                <w:szCs w:val="22"/>
              </w:rPr>
            </w:pPr>
            <w:r w:rsidRPr="000A4E53">
              <w:rPr>
                <w:rFonts w:ascii="Times New Roman" w:hAnsi="Times New Roman"/>
                <w:i/>
                <w:sz w:val="22"/>
                <w:szCs w:val="22"/>
              </w:rPr>
              <w:t>Add a new Clause 22, “Ethics Clauses” and Sub-Clauses, as follows:</w:t>
            </w:r>
          </w:p>
          <w:p w:rsidR="00531F32" w:rsidRPr="000A4E53" w:rsidRDefault="00531F32" w:rsidP="00C136D2">
            <w:pPr>
              <w:pStyle w:val="BodyText"/>
              <w:spacing w:before="40" w:after="40"/>
              <w:rPr>
                <w:rFonts w:ascii="Times New Roman" w:hAnsi="Times New Roman"/>
                <w:i/>
                <w:sz w:val="22"/>
                <w:szCs w:val="22"/>
              </w:rPr>
            </w:pPr>
          </w:p>
        </w:tc>
      </w:tr>
      <w:tr w:rsidR="00531F32" w:rsidRPr="000A4E53" w:rsidTr="00B27363">
        <w:tc>
          <w:tcPr>
            <w:tcW w:w="1418" w:type="dxa"/>
          </w:tcPr>
          <w:p w:rsidR="00531F32" w:rsidRPr="000A4E53" w:rsidRDefault="00531F32" w:rsidP="001D7557">
            <w:pPr>
              <w:pStyle w:val="BodyText"/>
              <w:spacing w:before="40" w:after="40"/>
              <w:rPr>
                <w:rFonts w:ascii="Times New Roman" w:hAnsi="Times New Roman"/>
                <w:sz w:val="22"/>
                <w:szCs w:val="22"/>
              </w:rPr>
            </w:pPr>
            <w:r w:rsidRPr="000A4E53">
              <w:rPr>
                <w:rFonts w:ascii="Times New Roman" w:hAnsi="Times New Roman"/>
                <w:sz w:val="22"/>
                <w:szCs w:val="22"/>
              </w:rPr>
              <w:t>22.1</w:t>
            </w:r>
          </w:p>
          <w:p w:rsidR="00531F32" w:rsidRPr="000A4E53" w:rsidRDefault="00531F32" w:rsidP="001D7557">
            <w:pPr>
              <w:pStyle w:val="BodyText"/>
              <w:spacing w:before="40" w:after="40"/>
              <w:jc w:val="left"/>
              <w:rPr>
                <w:rFonts w:ascii="Times New Roman" w:hAnsi="Times New Roman"/>
                <w:sz w:val="22"/>
                <w:szCs w:val="22"/>
              </w:rPr>
            </w:pPr>
            <w:r w:rsidRPr="000A4E53">
              <w:rPr>
                <w:rFonts w:ascii="Times New Roman" w:hAnsi="Times New Roman"/>
                <w:b/>
                <w:sz w:val="22"/>
                <w:szCs w:val="22"/>
              </w:rPr>
              <w:t>Inclusion into subcontracts</w:t>
            </w:r>
          </w:p>
        </w:tc>
        <w:tc>
          <w:tcPr>
            <w:tcW w:w="7796" w:type="dxa"/>
            <w:gridSpan w:val="2"/>
          </w:tcPr>
          <w:p w:rsidR="00531F32" w:rsidRPr="000A4E53" w:rsidRDefault="00531F32" w:rsidP="001D7557">
            <w:pPr>
              <w:pStyle w:val="BodyText"/>
              <w:spacing w:before="40" w:after="40"/>
              <w:rPr>
                <w:rFonts w:ascii="Times New Roman" w:hAnsi="Times New Roman"/>
                <w:sz w:val="22"/>
                <w:szCs w:val="22"/>
              </w:rPr>
            </w:pPr>
            <w:r w:rsidRPr="000A4E53">
              <w:rPr>
                <w:rFonts w:ascii="Times New Roman" w:hAnsi="Times New Roman"/>
                <w:b/>
                <w:sz w:val="22"/>
                <w:szCs w:val="22"/>
              </w:rPr>
              <w:t xml:space="preserve">Inclusion into subcontracts </w:t>
            </w:r>
            <w:r w:rsidRPr="000A4E53">
              <w:rPr>
                <w:rFonts w:ascii="Times New Roman" w:hAnsi="Times New Roman"/>
                <w:sz w:val="22"/>
                <w:szCs w:val="22"/>
              </w:rPr>
              <w:t xml:space="preserve">“This Clause 22 shall be included by the Contractor, </w:t>
            </w:r>
            <w:r w:rsidRPr="000A4E53">
              <w:rPr>
                <w:rFonts w:ascii="Times New Roman" w:hAnsi="Times New Roman"/>
                <w:i/>
                <w:sz w:val="22"/>
                <w:szCs w:val="22"/>
              </w:rPr>
              <w:t>mutatis mutandi</w:t>
            </w:r>
            <w:r w:rsidRPr="000A4E53">
              <w:rPr>
                <w:rFonts w:ascii="Times New Roman" w:hAnsi="Times New Roman"/>
                <w:sz w:val="22"/>
                <w:szCs w:val="22"/>
              </w:rPr>
              <w:t xml:space="preserve">, in all subcontracts that the Contractor </w:t>
            </w:r>
            <w:r w:rsidR="008F0922">
              <w:rPr>
                <w:rFonts w:ascii="Times New Roman" w:hAnsi="Times New Roman"/>
                <w:sz w:val="22"/>
                <w:szCs w:val="22"/>
              </w:rPr>
              <w:t>enters into under this Contract</w:t>
            </w:r>
            <w:r w:rsidRPr="000A4E53">
              <w:rPr>
                <w:rFonts w:ascii="Times New Roman" w:hAnsi="Times New Roman"/>
                <w:sz w:val="22"/>
                <w:szCs w:val="22"/>
              </w:rPr>
              <w:t>”</w:t>
            </w:r>
            <w:r w:rsidR="008F0922">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22.2</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lastRenderedPageBreak/>
              <w:t>Conflict of Interest</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p>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Conflict of Interest</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lastRenderedPageBreak/>
              <w:t>“Without the Employer’s prior written authorisation, a Contractor and his staff or any other company with which the Contractor is associated or linked shall not, even on an ancillary or subcontracting basis, perform other services, carry out works or supply equipment for the project of which the Works form a part. This prohibition also applies to any other programmes or projects that could, owing to the nature of the contract, give rise to a conflict of interest on the part of the Contractor</w:t>
            </w:r>
            <w:r w:rsidR="008F0922" w:rsidRPr="000A4E53">
              <w:rPr>
                <w:rFonts w:ascii="Times New Roman" w:hAnsi="Times New Roman"/>
                <w:sz w:val="22"/>
                <w:szCs w:val="22"/>
              </w:rPr>
              <w:t>”</w:t>
            </w:r>
            <w:r w:rsidRPr="000A4E53">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22.3</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Code of Conduct</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Code of Conduct</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at all times act honourably and impartially and as a faithful adviser in accordance with the code of conduct of his profession.  He shall refrain from making public statements about the Works without the Employer’s prior approval. He may not commit the Employer in any way wi</w:t>
            </w:r>
            <w:r w:rsidR="008F0922">
              <w:rPr>
                <w:rFonts w:ascii="Times New Roman" w:hAnsi="Times New Roman"/>
                <w:sz w:val="22"/>
                <w:szCs w:val="22"/>
              </w:rPr>
              <w:t>thout its prior written consent</w:t>
            </w:r>
            <w:r w:rsidRPr="000A4E53">
              <w:rPr>
                <w:rFonts w:ascii="Times New Roman" w:hAnsi="Times New Roman"/>
                <w:sz w:val="22"/>
                <w:szCs w:val="22"/>
              </w:rPr>
              <w:t>”</w:t>
            </w:r>
            <w:r w:rsidR="008F092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22.4</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Human Rights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Human Rights</w:t>
            </w:r>
          </w:p>
          <w:p w:rsidR="00531F32" w:rsidRPr="000A4E53" w:rsidRDefault="00531F32" w:rsidP="00BE12F0">
            <w:pPr>
              <w:pStyle w:val="BodyText"/>
              <w:spacing w:before="40" w:after="40"/>
              <w:rPr>
                <w:rFonts w:ascii="Times New Roman" w:hAnsi="Times New Roman"/>
                <w:sz w:val="22"/>
                <w:szCs w:val="22"/>
              </w:rPr>
            </w:pPr>
            <w:r w:rsidRPr="000A4E53">
              <w:rPr>
                <w:rFonts w:ascii="Times New Roman" w:hAnsi="Times New Roman"/>
                <w:sz w:val="22"/>
                <w:szCs w:val="22"/>
              </w:rPr>
              <w:t>“For the duration of the contract, the Contractor and his staff must respect human rights and undertake not to violate the political, cultural and religious mores of any person/s in Mont</w:t>
            </w:r>
            <w:r w:rsidR="008F0922">
              <w:rPr>
                <w:rFonts w:ascii="Times New Roman" w:hAnsi="Times New Roman"/>
                <w:sz w:val="22"/>
                <w:szCs w:val="22"/>
              </w:rPr>
              <w:t>enegro</w:t>
            </w:r>
            <w:r w:rsidRPr="000A4E53">
              <w:rPr>
                <w:rFonts w:ascii="Times New Roman" w:hAnsi="Times New Roman"/>
                <w:sz w:val="22"/>
                <w:szCs w:val="22"/>
              </w:rPr>
              <w:t>”</w:t>
            </w:r>
            <w:r w:rsidR="008F0922">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22.5</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No Other Payments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No Other Payments</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not accept any payment connected with the Contract other than that provided for therein. The Contractor and his staff shall not exercise any activity or receive any advantage inconsistent with th</w:t>
            </w:r>
            <w:r w:rsidR="00834FE2">
              <w:rPr>
                <w:rFonts w:ascii="Times New Roman" w:hAnsi="Times New Roman"/>
                <w:sz w:val="22"/>
                <w:szCs w:val="22"/>
              </w:rPr>
              <w:t>eir obligations to the Employer</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22.6</w:t>
            </w:r>
          </w:p>
          <w:p w:rsidR="00531F32" w:rsidRPr="000A4E53" w:rsidRDefault="00531F32" w:rsidP="009D4850">
            <w:pPr>
              <w:pStyle w:val="BodyText"/>
              <w:spacing w:before="40" w:after="40"/>
              <w:rPr>
                <w:rFonts w:ascii="Times New Roman" w:hAnsi="Times New Roman"/>
                <w:b/>
                <w:sz w:val="22"/>
                <w:szCs w:val="22"/>
              </w:rPr>
            </w:pPr>
            <w:r w:rsidRPr="000A4E53">
              <w:rPr>
                <w:rFonts w:ascii="Times New Roman" w:hAnsi="Times New Roman"/>
                <w:b/>
                <w:sz w:val="22"/>
                <w:szCs w:val="22"/>
              </w:rPr>
              <w:t>Professional Secrecy</w:t>
            </w:r>
          </w:p>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Professional Secrecy</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and his staff shall be obliged to maintain professional secrecy for the entire duration of the Contract and after its completion. The Contract and all reports and documents drawn up or received by the Contractor in respect of the Contract shall be confidential. .</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 shall govern the Parties’ use of all reports and documents drawn up, received or presented by them during the execution of</w:t>
            </w:r>
            <w:r w:rsidR="00834FE2">
              <w:rPr>
                <w:rFonts w:ascii="Times New Roman" w:hAnsi="Times New Roman"/>
                <w:sz w:val="22"/>
                <w:szCs w:val="22"/>
              </w:rPr>
              <w:t xml:space="preserve"> the Contract</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22.7</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Independence</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Independence</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refrain from any relationship likely to compromise his independence or that of his staff. If the Contractor ceases to be independent, the Employer may, regardless of injury, terminate the contract without further notice and without the Contractor h</w:t>
            </w:r>
            <w:r w:rsidR="00834FE2">
              <w:rPr>
                <w:rFonts w:ascii="Times New Roman" w:hAnsi="Times New Roman"/>
                <w:sz w:val="22"/>
                <w:szCs w:val="22"/>
              </w:rPr>
              <w:t>aving any claim to compensation</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22.8</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Corrupt Practices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Corrupt Practices</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Employer reserves the right to suspend or cancel project financing if corrupt practices of any kind are discovered at any stage of the award process or contract implementation and if the Employer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w:t>
            </w:r>
            <w:r w:rsidR="00834FE2">
              <w:rPr>
                <w:rFonts w:ascii="Times New Roman" w:hAnsi="Times New Roman"/>
                <w:sz w:val="22"/>
                <w:szCs w:val="22"/>
              </w:rPr>
              <w:t>ady concluded with the Employer</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22.9</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Unusual Commercial Expenses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Unusual Commercial Expenses</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 xml:space="preserve">“For the purposes of this Sub-Clause, ‘unusual commercial expenses’ are commissions not mentioned in the Contract or not stemming from a properly concluded contract relating to the Contract, commissions not paid in return for any </w:t>
            </w:r>
            <w:r w:rsidRPr="000A4E53">
              <w:rPr>
                <w:rFonts w:ascii="Times New Roman" w:hAnsi="Times New Roman"/>
                <w:sz w:val="22"/>
                <w:szCs w:val="22"/>
              </w:rPr>
              <w:lastRenderedPageBreak/>
              <w:t>actual and legitimate service, commissions remitted to a tax haven, commissions paid to a recipient who is not clearly identified or commissions paid to a company which has every appearance of being a front company</w:t>
            </w:r>
            <w:r w:rsidR="00834FE2" w:rsidRPr="000A4E53">
              <w:rPr>
                <w:rFonts w:ascii="Times New Roman" w:hAnsi="Times New Roman"/>
                <w:sz w:val="22"/>
                <w:szCs w:val="22"/>
              </w:rPr>
              <w:t>”</w:t>
            </w:r>
            <w:r w:rsidRPr="000A4E53">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22.10</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Supporting Evidence</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Supporting Evidence</w:t>
            </w:r>
          </w:p>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sz w:val="22"/>
                <w:szCs w:val="22"/>
              </w:rPr>
              <w:t>“The Contractor undertakes to provide the European Commission on request with all supporting documents relating to the conditions of the contract’s execution. The European Commission may carry out whatever documentary or on-the-spot checks it deems necessary to find evidence in cases of suspec</w:t>
            </w:r>
            <w:r w:rsidR="00834FE2">
              <w:rPr>
                <w:rFonts w:ascii="Times New Roman" w:hAnsi="Times New Roman"/>
                <w:sz w:val="22"/>
                <w:szCs w:val="22"/>
              </w:rPr>
              <w:t>ted unusual commercial expenses</w:t>
            </w:r>
            <w:r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0A4E53" w:rsidRDefault="00531F32" w:rsidP="00061DC0">
            <w:pPr>
              <w:pStyle w:val="BodyText"/>
              <w:spacing w:before="40" w:after="40"/>
              <w:jc w:val="left"/>
              <w:rPr>
                <w:rFonts w:ascii="Times New Roman" w:hAnsi="Times New Roman"/>
                <w:b/>
                <w:sz w:val="22"/>
                <w:szCs w:val="22"/>
              </w:rPr>
            </w:pPr>
          </w:p>
          <w:p w:rsidR="00531F32" w:rsidRPr="000A4E53" w:rsidRDefault="00531F32" w:rsidP="00061DC0">
            <w:pPr>
              <w:pStyle w:val="BodyText"/>
              <w:spacing w:before="40" w:after="40"/>
              <w:jc w:val="left"/>
              <w:rPr>
                <w:rFonts w:ascii="Times New Roman" w:hAnsi="Times New Roman"/>
                <w:b/>
                <w:sz w:val="22"/>
                <w:szCs w:val="22"/>
              </w:rPr>
            </w:pPr>
            <w:r w:rsidRPr="000A4E53">
              <w:rPr>
                <w:rFonts w:ascii="Times New Roman" w:hAnsi="Times New Roman"/>
                <w:b/>
                <w:sz w:val="22"/>
                <w:szCs w:val="22"/>
              </w:rPr>
              <w:t>23</w:t>
            </w:r>
          </w:p>
          <w:p w:rsidR="00531F32" w:rsidRPr="000A4E53" w:rsidRDefault="00531F32" w:rsidP="00C136D2">
            <w:pPr>
              <w:pStyle w:val="BodyText"/>
              <w:spacing w:before="40" w:after="40"/>
              <w:jc w:val="left"/>
              <w:rPr>
                <w:rFonts w:ascii="Times New Roman" w:hAnsi="Times New Roman"/>
                <w:b/>
                <w:sz w:val="22"/>
                <w:szCs w:val="22"/>
              </w:rPr>
            </w:pPr>
          </w:p>
        </w:tc>
        <w:tc>
          <w:tcPr>
            <w:tcW w:w="7796" w:type="dxa"/>
            <w:gridSpan w:val="2"/>
          </w:tcPr>
          <w:p w:rsidR="00531F32" w:rsidRPr="000A4E53" w:rsidRDefault="00531F32" w:rsidP="00061DC0">
            <w:pPr>
              <w:autoSpaceDE w:val="0"/>
              <w:autoSpaceDN w:val="0"/>
              <w:adjustRightInd w:val="0"/>
              <w:rPr>
                <w:b/>
                <w:bCs/>
                <w:sz w:val="22"/>
                <w:szCs w:val="22"/>
              </w:rPr>
            </w:pPr>
          </w:p>
          <w:p w:rsidR="00331021" w:rsidRDefault="00331021" w:rsidP="00061DC0">
            <w:pPr>
              <w:autoSpaceDE w:val="0"/>
              <w:autoSpaceDN w:val="0"/>
              <w:adjustRightInd w:val="0"/>
              <w:rPr>
                <w:b/>
                <w:bCs/>
                <w:sz w:val="22"/>
                <w:szCs w:val="22"/>
              </w:rPr>
            </w:pPr>
          </w:p>
          <w:p w:rsidR="00531F32" w:rsidRPr="000A4E53" w:rsidRDefault="00531F32" w:rsidP="00061DC0">
            <w:pPr>
              <w:autoSpaceDE w:val="0"/>
              <w:autoSpaceDN w:val="0"/>
              <w:adjustRightInd w:val="0"/>
              <w:rPr>
                <w:b/>
                <w:bCs/>
                <w:sz w:val="22"/>
                <w:szCs w:val="22"/>
              </w:rPr>
            </w:pPr>
            <w:r w:rsidRPr="000A4E53">
              <w:rPr>
                <w:b/>
                <w:bCs/>
                <w:sz w:val="22"/>
                <w:szCs w:val="22"/>
              </w:rPr>
              <w:t>ADMINISTRATIVE AND FINANCIAL PENALTIES</w:t>
            </w:r>
          </w:p>
          <w:p w:rsidR="00531F32" w:rsidRPr="000A4E53" w:rsidRDefault="00531F32" w:rsidP="00061DC0">
            <w:pPr>
              <w:autoSpaceDE w:val="0"/>
              <w:autoSpaceDN w:val="0"/>
              <w:adjustRightInd w:val="0"/>
              <w:rPr>
                <w:i/>
                <w:sz w:val="22"/>
                <w:szCs w:val="22"/>
              </w:rPr>
            </w:pPr>
          </w:p>
          <w:p w:rsidR="00531F32" w:rsidRPr="00834FE2" w:rsidRDefault="00531F32" w:rsidP="00C136D2">
            <w:pPr>
              <w:autoSpaceDE w:val="0"/>
              <w:autoSpaceDN w:val="0"/>
              <w:adjustRightInd w:val="0"/>
              <w:rPr>
                <w:i/>
                <w:sz w:val="22"/>
                <w:szCs w:val="22"/>
              </w:rPr>
            </w:pPr>
            <w:r w:rsidRPr="000A4E53">
              <w:rPr>
                <w:i/>
                <w:sz w:val="22"/>
                <w:szCs w:val="22"/>
              </w:rPr>
              <w:t>Add new Clause 23, “Administrative and Financial penalties”, as follows:</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834FE2" w:rsidRDefault="00531F32" w:rsidP="00BA2079">
            <w:pPr>
              <w:pStyle w:val="BodyText"/>
              <w:numPr>
                <w:ilvl w:val="0"/>
                <w:numId w:val="53"/>
              </w:numPr>
              <w:spacing w:before="40" w:after="40"/>
              <w:ind w:left="34" w:hanging="34"/>
              <w:rPr>
                <w:rFonts w:ascii="Times New Roman" w:hAnsi="Times New Roman"/>
                <w:bCs/>
                <w:sz w:val="22"/>
                <w:szCs w:val="22"/>
              </w:rPr>
            </w:pPr>
            <w:r w:rsidRPr="00834FE2">
              <w:rPr>
                <w:rFonts w:ascii="Times New Roman" w:hAnsi="Times New Roman"/>
                <w:bCs/>
                <w:sz w:val="22"/>
                <w:szCs w:val="22"/>
              </w:rPr>
              <w:t>“</w:t>
            </w:r>
            <w:r w:rsidRPr="00834FE2">
              <w:rPr>
                <w:rFonts w:ascii="Times New Roman" w:hAnsi="Times New Roman"/>
                <w:sz w:val="22"/>
                <w:szCs w:val="22"/>
              </w:rPr>
              <w:t>Without prejudice to the application of penalties laid down in the contract, a Contractor who has been guilty of making false declarations, has made substantial errors or committed irregularities and fraud, or has been found in serious breach of its contractual obligations, may be excluded from all contracts and grants financed by the European Union budget for a maximum of five years from the time when the infringement is established, as confirmed after an adversarial procedure with the Contractor. The Contractor may present his arguments against this penalty within 30 days of notification of the penalty by registered letter with acknowledgement of receipt or any equivalent means. In the absence of any reaction on the part of the Contractor, or of withdrawal of the penalty by the European Commission within 30 days of receipt of the Contractor's arguments against it, the decision imposing the penalty shall become enforceable. That period may be increased to ten years in the event of a repeat offence within five years of the first in</w:t>
            </w:r>
            <w:r w:rsidR="00834FE2">
              <w:rPr>
                <w:rFonts w:ascii="Times New Roman" w:hAnsi="Times New Roman"/>
                <w:sz w:val="22"/>
                <w:szCs w:val="22"/>
              </w:rPr>
              <w:t>fringement</w:t>
            </w:r>
            <w:r w:rsidRPr="00834FE2">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834FE2" w:rsidRDefault="00531F32" w:rsidP="00C136D2">
            <w:pPr>
              <w:pStyle w:val="BodyText"/>
              <w:spacing w:before="40" w:after="40"/>
              <w:jc w:val="left"/>
              <w:rPr>
                <w:rFonts w:ascii="Times New Roman" w:hAnsi="Times New Roman"/>
                <w:sz w:val="22"/>
                <w:szCs w:val="22"/>
              </w:rPr>
            </w:pPr>
            <w:r w:rsidRPr="00834FE2">
              <w:rPr>
                <w:rFonts w:ascii="Times New Roman" w:hAnsi="Times New Roman"/>
                <w:sz w:val="22"/>
                <w:szCs w:val="22"/>
              </w:rPr>
              <w:t xml:space="preserve"> </w:t>
            </w:r>
          </w:p>
        </w:tc>
        <w:tc>
          <w:tcPr>
            <w:tcW w:w="7796" w:type="dxa"/>
            <w:gridSpan w:val="2"/>
          </w:tcPr>
          <w:p w:rsidR="00531F32" w:rsidRPr="00834FE2" w:rsidRDefault="00834FE2" w:rsidP="009D4EE4">
            <w:pPr>
              <w:pStyle w:val="BodyText"/>
              <w:spacing w:before="40" w:after="40"/>
              <w:rPr>
                <w:rFonts w:ascii="Times New Roman" w:hAnsi="Times New Roman"/>
                <w:sz w:val="22"/>
                <w:szCs w:val="22"/>
              </w:rPr>
            </w:pPr>
            <w:r w:rsidRPr="00834FE2">
              <w:rPr>
                <w:rFonts w:ascii="Times New Roman" w:hAnsi="Times New Roman"/>
                <w:bCs/>
                <w:sz w:val="22"/>
                <w:szCs w:val="22"/>
              </w:rPr>
              <w:t xml:space="preserve">(b) </w:t>
            </w:r>
            <w:r w:rsidR="00531F32" w:rsidRPr="00834FE2">
              <w:rPr>
                <w:rFonts w:ascii="Times New Roman" w:hAnsi="Times New Roman"/>
                <w:bCs/>
                <w:sz w:val="22"/>
                <w:szCs w:val="22"/>
              </w:rPr>
              <w:t>“</w:t>
            </w:r>
            <w:r w:rsidR="00531F32" w:rsidRPr="00834FE2">
              <w:rPr>
                <w:rFonts w:ascii="Times New Roman" w:hAnsi="Times New Roman"/>
                <w:sz w:val="22"/>
                <w:szCs w:val="22"/>
              </w:rPr>
              <w:t>If the Contractor is found to have seriously failed to meet its contractual obligations, it shall incur financial penalties representing 10% of the total value of the contract in question. That rate may be increased to 20% in the event of a repeat offence within five years of the first in</w:t>
            </w:r>
            <w:r w:rsidRPr="00834FE2">
              <w:rPr>
                <w:rFonts w:ascii="Times New Roman" w:hAnsi="Times New Roman"/>
                <w:sz w:val="22"/>
                <w:szCs w:val="22"/>
              </w:rPr>
              <w:t>fringement</w:t>
            </w:r>
            <w:r w:rsidR="00531F32" w:rsidRPr="00834FE2">
              <w:rPr>
                <w:rFonts w:ascii="Times New Roman" w:hAnsi="Times New Roman"/>
                <w:sz w:val="22"/>
                <w:szCs w:val="22"/>
              </w:rPr>
              <w:t>”</w:t>
            </w:r>
            <w:r w:rsidRPr="00834FE2">
              <w:rPr>
                <w:rFonts w:ascii="Times New Roman" w:hAnsi="Times New Roman"/>
                <w:sz w:val="22"/>
                <w:szCs w:val="22"/>
              </w:rPr>
              <w:t>.</w:t>
            </w:r>
          </w:p>
          <w:p w:rsidR="00531F32" w:rsidRPr="00834FE2" w:rsidRDefault="00531F32" w:rsidP="009D4EE4">
            <w:pPr>
              <w:pStyle w:val="BodyText"/>
              <w:spacing w:before="40" w:after="40"/>
              <w:rPr>
                <w:rFonts w:ascii="Times New Roman" w:hAnsi="Times New Roman"/>
                <w:i/>
                <w:sz w:val="22"/>
                <w:szCs w:val="22"/>
              </w:rPr>
            </w:pPr>
          </w:p>
        </w:tc>
      </w:tr>
      <w:tr w:rsidR="00531F32" w:rsidRPr="000A4E53" w:rsidTr="00B27363">
        <w:tc>
          <w:tcPr>
            <w:tcW w:w="1418" w:type="dxa"/>
            <w:vMerge w:val="restart"/>
          </w:tcPr>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24</w:t>
            </w:r>
          </w:p>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Checks and Audits by European Union Bodies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CHECKS AND AUDITS BY COMMUNITY BODIES</w:t>
            </w:r>
          </w:p>
          <w:p w:rsidR="00531F32" w:rsidRPr="000A4E53" w:rsidRDefault="00531F32" w:rsidP="00C136D2">
            <w:pPr>
              <w:pStyle w:val="BodyText"/>
              <w:spacing w:before="40" w:after="40"/>
              <w:rPr>
                <w:rFonts w:ascii="Times New Roman" w:hAnsi="Times New Roman"/>
                <w:b/>
                <w:i/>
                <w:sz w:val="22"/>
                <w:szCs w:val="22"/>
              </w:rPr>
            </w:pPr>
            <w:r w:rsidRPr="000A4E53">
              <w:rPr>
                <w:rFonts w:ascii="Times New Roman" w:hAnsi="Times New Roman"/>
                <w:i/>
                <w:sz w:val="22"/>
                <w:szCs w:val="22"/>
              </w:rPr>
              <w:t>Add new Clause 24, “Checks and Audits by Community Bodies”, as follows:</w:t>
            </w:r>
          </w:p>
        </w:tc>
      </w:tr>
      <w:tr w:rsidR="00531F32" w:rsidRPr="000A4E53" w:rsidTr="00B27363">
        <w:tc>
          <w:tcPr>
            <w:tcW w:w="1418" w:type="dxa"/>
            <w:vMerge/>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sz w:val="22"/>
                <w:szCs w:val="22"/>
              </w:rPr>
              <w:t xml:space="preserve">(a)  “The Contractor will allow the European Commission, the European Anti-Fraud Office and the European Court of Auditors to verify, by examining the documents or by means of on-the-spot checks, the implementation of the project and conduct a full audit, if necessary, on the basis of supporting documents for the accounts, accounting documents and any other document relevant to the financing of the project. These inspections may take place up to </w:t>
            </w:r>
            <w:r w:rsidR="00834FE2">
              <w:rPr>
                <w:rFonts w:ascii="Times New Roman" w:hAnsi="Times New Roman"/>
                <w:sz w:val="22"/>
                <w:szCs w:val="22"/>
              </w:rPr>
              <w:t>7 years after the final payment</w:t>
            </w:r>
            <w:r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vMerge/>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sz w:val="22"/>
                <w:szCs w:val="22"/>
              </w:rPr>
              <w:t>(b)  “Furthermore, the Contractor will allow the European Anti-Fraud Office to carry out checks and verification on the spot in accordance with the procedures set out in the European Community legislation for the protection of the financial interests of the European Communities against</w:t>
            </w:r>
            <w:r w:rsidR="00834FE2">
              <w:rPr>
                <w:rFonts w:ascii="Times New Roman" w:hAnsi="Times New Roman"/>
                <w:sz w:val="22"/>
                <w:szCs w:val="22"/>
              </w:rPr>
              <w:t xml:space="preserve"> fraud and other irregularities</w:t>
            </w:r>
            <w:r w:rsidR="00834FE2"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sz w:val="22"/>
                <w:szCs w:val="22"/>
              </w:rPr>
              <w:t xml:space="preserve">(c)  “To this end, the Contractor undertakes to give appropriate access to staff or agents of the European Commission, of the European Anti-Fraud Office and of the European Court of Auditors to the sites and locations at which the Contract is carried out, including its information systems, as well as all documents and databases concerning the technical and financial management of the project and to take all steps to facilitate their work. Access given to agents of the European Commission, European Anti-Fraud Office and the European Court of Auditors shall be on the basis of confidentiality with respect to third parties, without prejudice to the obligations of </w:t>
            </w:r>
            <w:r w:rsidRPr="000A4E53">
              <w:rPr>
                <w:rFonts w:ascii="Times New Roman" w:hAnsi="Times New Roman"/>
                <w:sz w:val="22"/>
                <w:szCs w:val="22"/>
              </w:rPr>
              <w:lastRenderedPageBreak/>
              <w:t>public law to which they are subject. Documents must be easily accessible and filed so as to facilitate their examination and the Consultant must inform the Emp</w:t>
            </w:r>
            <w:r w:rsidR="00834FE2">
              <w:rPr>
                <w:rFonts w:ascii="Times New Roman" w:hAnsi="Times New Roman"/>
                <w:sz w:val="22"/>
                <w:szCs w:val="22"/>
              </w:rPr>
              <w:t>loyer of their precise location</w:t>
            </w:r>
            <w:r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sz w:val="22"/>
                <w:szCs w:val="22"/>
              </w:rPr>
              <w:t>(d)  “The Contractor guaranties that the rights of the European Commission, of the European Anti-Fraud Office and of the European Court of Auditors to carry out audits, checks and verification will be equally applicable, under the same conditions and according to the same rules as those set out in this Clause, to any sub-contractor or any other</w:t>
            </w:r>
            <w:r w:rsidR="00834FE2">
              <w:rPr>
                <w:rFonts w:ascii="Times New Roman" w:hAnsi="Times New Roman"/>
                <w:sz w:val="22"/>
                <w:szCs w:val="22"/>
              </w:rPr>
              <w:t xml:space="preserve"> party benefiting from EC funds</w:t>
            </w:r>
            <w:r w:rsidRPr="000A4E53">
              <w:rPr>
                <w:rFonts w:ascii="Times New Roman" w:hAnsi="Times New Roman"/>
                <w:sz w:val="22"/>
                <w:szCs w:val="22"/>
              </w:rPr>
              <w:t>”</w:t>
            </w:r>
            <w:r w:rsidR="00834FE2">
              <w:rPr>
                <w:rFonts w:ascii="Times New Roman" w:hAnsi="Times New Roman"/>
                <w:sz w:val="22"/>
                <w:szCs w:val="22"/>
              </w:rPr>
              <w:t>.</w:t>
            </w:r>
          </w:p>
        </w:tc>
      </w:tr>
    </w:tbl>
    <w:p w:rsidR="00274613" w:rsidRPr="000A4E53" w:rsidRDefault="00274613" w:rsidP="00891C56">
      <w:pPr>
        <w:spacing w:before="240"/>
        <w:jc w:val="both"/>
        <w:rPr>
          <w:b/>
          <w:bCs/>
          <w:sz w:val="22"/>
          <w:szCs w:val="22"/>
        </w:rPr>
      </w:pPr>
    </w:p>
    <w:sectPr w:rsidR="00274613" w:rsidRPr="000A4E53" w:rsidSect="0040438E">
      <w:headerReference w:type="default" r:id="rId8"/>
      <w:footerReference w:type="even" r:id="rId9"/>
      <w:footerReference w:type="default" r:id="rId10"/>
      <w:headerReference w:type="first" r:id="rId11"/>
      <w:footerReference w:type="first" r:id="rId12"/>
      <w:pgSz w:w="11907" w:h="16840" w:code="9"/>
      <w:pgMar w:top="1418" w:right="1298" w:bottom="1077"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79D" w:rsidRPr="00E725FE" w:rsidRDefault="00BF379D">
      <w:r w:rsidRPr="00E725FE">
        <w:separator/>
      </w:r>
    </w:p>
  </w:endnote>
  <w:endnote w:type="continuationSeparator" w:id="0">
    <w:p w:rsidR="00BF379D" w:rsidRPr="00E725FE" w:rsidRDefault="00BF379D">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95" w:rsidRDefault="008E3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E3795" w:rsidRDefault="008E379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95" w:rsidRPr="00B3283E" w:rsidRDefault="008E3795" w:rsidP="00B3283E">
    <w:pPr>
      <w:pStyle w:val="Footer"/>
      <w:tabs>
        <w:tab w:val="clear" w:pos="4320"/>
        <w:tab w:val="clear" w:pos="8640"/>
        <w:tab w:val="right" w:pos="9214"/>
      </w:tabs>
      <w:ind w:right="5"/>
      <w:rPr>
        <w:rStyle w:val="PageNumber"/>
        <w:sz w:val="18"/>
        <w:szCs w:val="18"/>
      </w:rPr>
    </w:pPr>
    <w:r w:rsidRPr="009C2BF2">
      <w:rPr>
        <w:b/>
        <w:sz w:val="18"/>
      </w:rPr>
      <w:t>August 2020</w:t>
    </w:r>
    <w:r w:rsidRPr="00B3283E">
      <w:rPr>
        <w:sz w:val="18"/>
        <w:szCs w:val="18"/>
      </w:rPr>
      <w:tab/>
      <w:t xml:space="preserve">Page </w:t>
    </w:r>
    <w:r w:rsidRPr="00B3283E">
      <w:rPr>
        <w:rStyle w:val="PageNumber"/>
        <w:sz w:val="18"/>
        <w:szCs w:val="18"/>
      </w:rPr>
      <w:fldChar w:fldCharType="begin"/>
    </w:r>
    <w:r w:rsidRPr="00B3283E">
      <w:rPr>
        <w:rStyle w:val="PageNumber"/>
        <w:sz w:val="18"/>
        <w:szCs w:val="18"/>
      </w:rPr>
      <w:instrText xml:space="preserve"> PAGE </w:instrText>
    </w:r>
    <w:r w:rsidRPr="00B3283E">
      <w:rPr>
        <w:rStyle w:val="PageNumber"/>
        <w:sz w:val="18"/>
        <w:szCs w:val="18"/>
      </w:rPr>
      <w:fldChar w:fldCharType="separate"/>
    </w:r>
    <w:r w:rsidR="00C3772D">
      <w:rPr>
        <w:rStyle w:val="PageNumber"/>
        <w:noProof/>
        <w:sz w:val="18"/>
        <w:szCs w:val="18"/>
      </w:rPr>
      <w:t>14</w:t>
    </w:r>
    <w:r w:rsidRPr="00B3283E">
      <w:rPr>
        <w:rStyle w:val="PageNumber"/>
        <w:sz w:val="18"/>
        <w:szCs w:val="18"/>
      </w:rPr>
      <w:fldChar w:fldCharType="end"/>
    </w:r>
    <w:r w:rsidRPr="00B3283E">
      <w:rPr>
        <w:rStyle w:val="PageNumber"/>
        <w:sz w:val="18"/>
        <w:szCs w:val="18"/>
      </w:rPr>
      <w:t xml:space="preserve"> of </w:t>
    </w:r>
    <w:r w:rsidRPr="00B3283E">
      <w:rPr>
        <w:rStyle w:val="PageNumber"/>
        <w:sz w:val="18"/>
        <w:szCs w:val="18"/>
      </w:rPr>
      <w:fldChar w:fldCharType="begin"/>
    </w:r>
    <w:r w:rsidRPr="00B3283E">
      <w:rPr>
        <w:rStyle w:val="PageNumber"/>
        <w:sz w:val="18"/>
        <w:szCs w:val="18"/>
      </w:rPr>
      <w:instrText xml:space="preserve"> NUMPAGES </w:instrText>
    </w:r>
    <w:r w:rsidRPr="00B3283E">
      <w:rPr>
        <w:rStyle w:val="PageNumber"/>
        <w:sz w:val="18"/>
        <w:szCs w:val="18"/>
      </w:rPr>
      <w:fldChar w:fldCharType="separate"/>
    </w:r>
    <w:r w:rsidR="00C3772D">
      <w:rPr>
        <w:rStyle w:val="PageNumber"/>
        <w:noProof/>
        <w:sz w:val="18"/>
        <w:szCs w:val="18"/>
      </w:rPr>
      <w:t>21</w:t>
    </w:r>
    <w:r w:rsidRPr="00B3283E">
      <w:rPr>
        <w:rStyle w:val="PageNumber"/>
        <w:sz w:val="18"/>
        <w:szCs w:val="18"/>
      </w:rPr>
      <w:fldChar w:fldCharType="end"/>
    </w:r>
  </w:p>
  <w:p w:rsidR="008E3795" w:rsidRPr="00B3283E" w:rsidRDefault="008E3795" w:rsidP="00C1287A">
    <w:pPr>
      <w:rPr>
        <w:sz w:val="18"/>
        <w:szCs w:val="18"/>
      </w:rPr>
    </w:pPr>
    <w:r>
      <w:rPr>
        <w:sz w:val="18"/>
        <w:szCs w:val="18"/>
      </w:rPr>
      <w:t>d4o_particularconditions_en.doc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95" w:rsidRPr="009423FB" w:rsidRDefault="008E3795" w:rsidP="00F2670B">
    <w:pPr>
      <w:pStyle w:val="Footer"/>
      <w:tabs>
        <w:tab w:val="clear" w:pos="4320"/>
        <w:tab w:val="clear" w:pos="8640"/>
        <w:tab w:val="right" w:pos="8931"/>
      </w:tabs>
      <w:ind w:right="6"/>
      <w:rPr>
        <w:rStyle w:val="PageNumber"/>
        <w:sz w:val="18"/>
        <w:szCs w:val="18"/>
      </w:rPr>
    </w:pPr>
    <w:r w:rsidRPr="009C2BF2">
      <w:rPr>
        <w:b/>
        <w:sz w:val="18"/>
      </w:rPr>
      <w:t>August 2020</w:t>
    </w:r>
    <w:r w:rsidRPr="009423FB">
      <w:rPr>
        <w:sz w:val="18"/>
        <w:szCs w:val="18"/>
      </w:rPr>
      <w:tab/>
    </w:r>
    <w:r w:rsidRPr="009423FB">
      <w:rPr>
        <w:rStyle w:val="PageNumber"/>
        <w:sz w:val="18"/>
        <w:szCs w:val="18"/>
      </w:rPr>
      <w:t xml:space="preserve">Page </w:t>
    </w:r>
    <w:r w:rsidRPr="009423FB">
      <w:rPr>
        <w:rStyle w:val="PageNumber"/>
        <w:sz w:val="18"/>
        <w:szCs w:val="18"/>
      </w:rPr>
      <w:fldChar w:fldCharType="begin"/>
    </w:r>
    <w:r w:rsidRPr="009423FB">
      <w:rPr>
        <w:rStyle w:val="PageNumber"/>
        <w:sz w:val="18"/>
        <w:szCs w:val="18"/>
      </w:rPr>
      <w:instrText xml:space="preserve"> PAGE </w:instrText>
    </w:r>
    <w:r w:rsidRPr="009423FB">
      <w:rPr>
        <w:rStyle w:val="PageNumber"/>
        <w:sz w:val="18"/>
        <w:szCs w:val="18"/>
      </w:rPr>
      <w:fldChar w:fldCharType="separate"/>
    </w:r>
    <w:r w:rsidR="00C3772D">
      <w:rPr>
        <w:rStyle w:val="PageNumber"/>
        <w:noProof/>
        <w:sz w:val="18"/>
        <w:szCs w:val="18"/>
      </w:rPr>
      <w:t>1</w:t>
    </w:r>
    <w:r w:rsidRPr="009423FB">
      <w:rPr>
        <w:rStyle w:val="PageNumber"/>
        <w:sz w:val="18"/>
        <w:szCs w:val="18"/>
      </w:rPr>
      <w:fldChar w:fldCharType="end"/>
    </w:r>
    <w:r w:rsidRPr="009423FB">
      <w:rPr>
        <w:rStyle w:val="PageNumber"/>
        <w:sz w:val="18"/>
        <w:szCs w:val="18"/>
      </w:rPr>
      <w:t xml:space="preserve"> of </w:t>
    </w:r>
    <w:r w:rsidRPr="009423FB">
      <w:rPr>
        <w:rStyle w:val="PageNumber"/>
        <w:sz w:val="18"/>
        <w:szCs w:val="18"/>
      </w:rPr>
      <w:fldChar w:fldCharType="begin"/>
    </w:r>
    <w:r w:rsidRPr="009423FB">
      <w:rPr>
        <w:rStyle w:val="PageNumber"/>
        <w:sz w:val="18"/>
        <w:szCs w:val="18"/>
      </w:rPr>
      <w:instrText xml:space="preserve"> NUMPAGES </w:instrText>
    </w:r>
    <w:r w:rsidRPr="009423FB">
      <w:rPr>
        <w:rStyle w:val="PageNumber"/>
        <w:sz w:val="18"/>
        <w:szCs w:val="18"/>
      </w:rPr>
      <w:fldChar w:fldCharType="separate"/>
    </w:r>
    <w:r w:rsidR="00C3772D">
      <w:rPr>
        <w:rStyle w:val="PageNumber"/>
        <w:noProof/>
        <w:sz w:val="18"/>
        <w:szCs w:val="18"/>
      </w:rPr>
      <w:t>21</w:t>
    </w:r>
    <w:r w:rsidRPr="009423FB">
      <w:rPr>
        <w:rStyle w:val="PageNumber"/>
        <w:sz w:val="18"/>
        <w:szCs w:val="18"/>
      </w:rPr>
      <w:fldChar w:fldCharType="end"/>
    </w:r>
  </w:p>
  <w:p w:rsidR="008E3795" w:rsidRPr="00004B49" w:rsidRDefault="008E3795" w:rsidP="00004B49">
    <w:pPr>
      <w:rPr>
        <w:sz w:val="18"/>
        <w:szCs w:val="18"/>
      </w:rPr>
    </w:pPr>
    <w:r>
      <w:rPr>
        <w:sz w:val="18"/>
        <w:szCs w:val="18"/>
      </w:rPr>
      <w:t>d4o_particularconditions_en.doc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79D" w:rsidRPr="00E725FE" w:rsidRDefault="00BF379D">
      <w:r w:rsidRPr="00E725FE">
        <w:separator/>
      </w:r>
    </w:p>
  </w:footnote>
  <w:footnote w:type="continuationSeparator" w:id="0">
    <w:p w:rsidR="00BF379D" w:rsidRPr="00E725FE" w:rsidRDefault="00BF379D">
      <w:r w:rsidRPr="00E725F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95" w:rsidRPr="00C87284" w:rsidRDefault="008E3795" w:rsidP="007C2D1D">
    <w:pPr>
      <w:pStyle w:val="Header"/>
      <w:ind w:right="360"/>
      <w:jc w:val="center"/>
      <w:rPr>
        <w:rFonts w:ascii="Times New Roman" w:hAnsi="Times New Roman"/>
        <w:sz w:val="22"/>
        <w:szCs w:val="22"/>
        <w:lang w:val="en-US"/>
      </w:rPr>
    </w:pPr>
  </w:p>
  <w:p w:rsidR="008E3795" w:rsidRPr="000642A3" w:rsidRDefault="008E3795" w:rsidP="007C2D1D">
    <w:pPr>
      <w:pBdr>
        <w:bottom w:val="single" w:sz="4" w:space="1" w:color="auto"/>
      </w:pBdr>
      <w:tabs>
        <w:tab w:val="center" w:pos="4513"/>
        <w:tab w:val="right" w:pos="9026"/>
        <w:tab w:val="right" w:pos="9356"/>
      </w:tabs>
      <w:ind w:left="-284" w:right="-328"/>
      <w:rPr>
        <w:snapToGrid/>
        <w:sz w:val="22"/>
        <w:szCs w:val="22"/>
        <w:lang w:val="en-US" w:eastAsia="en-GB"/>
      </w:rPr>
    </w:pPr>
    <w:r w:rsidRPr="000642A3">
      <w:rPr>
        <w:snapToGrid/>
        <w:sz w:val="22"/>
        <w:szCs w:val="22"/>
        <w:lang w:eastAsia="en-GB"/>
      </w:rPr>
      <w:t xml:space="preserve">Volume 2-Section </w:t>
    </w:r>
    <w:r w:rsidRPr="000642A3">
      <w:rPr>
        <w:snapToGrid/>
        <w:sz w:val="22"/>
        <w:szCs w:val="22"/>
        <w:lang w:val="en-US" w:eastAsia="en-GB"/>
      </w:rPr>
      <w:t>2</w:t>
    </w:r>
    <w:r w:rsidRPr="000642A3">
      <w:rPr>
        <w:snapToGrid/>
        <w:sz w:val="22"/>
        <w:szCs w:val="22"/>
        <w:lang w:eastAsia="en-GB"/>
      </w:rPr>
      <w:t>- Particular Conditions of Contrac</w:t>
    </w:r>
    <w:r w:rsidRPr="000642A3">
      <w:rPr>
        <w:snapToGrid/>
        <w:sz w:val="22"/>
        <w:szCs w:val="22"/>
        <w:lang w:val="en-US" w:eastAsia="en-GB"/>
      </w:rPr>
      <w:t>t</w:t>
    </w:r>
  </w:p>
  <w:p w:rsidR="008E3795" w:rsidRDefault="008E37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95" w:rsidRPr="00C87284" w:rsidRDefault="008E3795" w:rsidP="00A64960">
    <w:pPr>
      <w:pStyle w:val="Header"/>
      <w:ind w:right="360"/>
      <w:jc w:val="center"/>
      <w:rPr>
        <w:rFonts w:ascii="Times New Roman" w:hAnsi="Times New Roman"/>
        <w:sz w:val="22"/>
        <w:szCs w:val="22"/>
        <w:lang w:val="en-US"/>
      </w:rPr>
    </w:pPr>
    <w:bookmarkStart w:id="6" w:name="OLE_LINK1"/>
  </w:p>
  <w:p w:rsidR="008E3795" w:rsidRPr="00C87284" w:rsidRDefault="008E3795" w:rsidP="00C87284">
    <w:pPr>
      <w:pBdr>
        <w:bottom w:val="single" w:sz="4" w:space="1" w:color="auto"/>
      </w:pBdr>
      <w:tabs>
        <w:tab w:val="center" w:pos="4513"/>
        <w:tab w:val="right" w:pos="9026"/>
        <w:tab w:val="right" w:pos="9356"/>
      </w:tabs>
      <w:ind w:left="-284" w:right="-328"/>
      <w:rPr>
        <w:snapToGrid/>
        <w:sz w:val="22"/>
        <w:szCs w:val="22"/>
        <w:lang w:val="en-US" w:eastAsia="en-GB"/>
      </w:rPr>
    </w:pPr>
    <w:r w:rsidRPr="00C87284">
      <w:rPr>
        <w:snapToGrid/>
        <w:sz w:val="22"/>
        <w:szCs w:val="22"/>
        <w:lang w:eastAsia="en-GB"/>
      </w:rPr>
      <w:t xml:space="preserve">Volume 2-Section </w:t>
    </w:r>
    <w:r w:rsidRPr="00C87284">
      <w:rPr>
        <w:snapToGrid/>
        <w:sz w:val="22"/>
        <w:szCs w:val="22"/>
        <w:lang w:val="en-US" w:eastAsia="en-GB"/>
      </w:rPr>
      <w:t>2</w:t>
    </w:r>
    <w:r>
      <w:rPr>
        <w:snapToGrid/>
        <w:sz w:val="22"/>
        <w:szCs w:val="22"/>
        <w:lang w:eastAsia="en-GB"/>
      </w:rPr>
      <w:t>- Particular</w:t>
    </w:r>
    <w:r>
      <w:rPr>
        <w:snapToGrid/>
        <w:sz w:val="22"/>
        <w:szCs w:val="22"/>
        <w:lang w:val="en-US" w:eastAsia="en-GB"/>
      </w:rPr>
      <w:t xml:space="preserve"> </w:t>
    </w:r>
    <w:r>
      <w:rPr>
        <w:snapToGrid/>
        <w:sz w:val="22"/>
        <w:szCs w:val="22"/>
        <w:lang w:eastAsia="en-GB"/>
      </w:rPr>
      <w:t>Conditions of Contrac</w:t>
    </w:r>
    <w:r>
      <w:rPr>
        <w:snapToGrid/>
        <w:sz w:val="22"/>
        <w:szCs w:val="22"/>
        <w:lang w:val="en-US" w:eastAsia="en-GB"/>
      </w:rPr>
      <w:t>t</w:t>
    </w:r>
  </w:p>
  <w:bookmarkEnd w:id="6"/>
  <w:p w:rsidR="008E3795" w:rsidRPr="00274D9B" w:rsidRDefault="008E3795" w:rsidP="00565797">
    <w:pPr>
      <w:pStyle w:val="Header"/>
      <w:ind w:right="36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5464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CCDD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468F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0176E"/>
    <w:lvl w:ilvl="0">
      <w:start w:val="1"/>
      <w:numFmt w:val="decimal"/>
      <w:pStyle w:val="ListNumber2"/>
      <w:lvlText w:val="%1."/>
      <w:lvlJc w:val="left"/>
      <w:pPr>
        <w:tabs>
          <w:tab w:val="num" w:pos="397"/>
        </w:tabs>
        <w:ind w:left="397" w:hanging="397"/>
      </w:pPr>
    </w:lvl>
  </w:abstractNum>
  <w:abstractNum w:abstractNumId="4" w15:restartNumberingAfterBreak="0">
    <w:nsid w:val="FFFFFF80"/>
    <w:multiLevelType w:val="singleLevel"/>
    <w:tmpl w:val="A2A8A0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69E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895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84D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E9516B"/>
    <w:multiLevelType w:val="singleLevel"/>
    <w:tmpl w:val="E782FBB2"/>
    <w:lvl w:ilvl="0">
      <w:start w:val="1"/>
      <w:numFmt w:val="bullet"/>
      <w:pStyle w:val="opsomming1"/>
      <w:lvlText w:val="-"/>
      <w:lvlJc w:val="left"/>
      <w:pPr>
        <w:tabs>
          <w:tab w:val="num" w:pos="360"/>
        </w:tabs>
        <w:ind w:left="340" w:hanging="340"/>
      </w:pPr>
      <w:rPr>
        <w:rFonts w:ascii="Times New Roman" w:hAnsi="Times New Roman" w:hint="default"/>
      </w:rPr>
    </w:lvl>
  </w:abstractNum>
  <w:abstractNum w:abstractNumId="9" w15:restartNumberingAfterBreak="0">
    <w:nsid w:val="03841E26"/>
    <w:multiLevelType w:val="singleLevel"/>
    <w:tmpl w:val="D2D6D674"/>
    <w:lvl w:ilvl="0">
      <w:start w:val="1"/>
      <w:numFmt w:val="decimal"/>
      <w:pStyle w:val="nummering2"/>
      <w:lvlText w:val="%1."/>
      <w:lvlJc w:val="left"/>
      <w:pPr>
        <w:tabs>
          <w:tab w:val="num" w:pos="717"/>
        </w:tabs>
        <w:ind w:left="714" w:hanging="357"/>
      </w:pPr>
      <w:rPr>
        <w:rFonts w:ascii="Arial" w:hAnsi="Arial" w:hint="default"/>
        <w:b w:val="0"/>
        <w:i w:val="0"/>
        <w:caps w:val="0"/>
        <w:strike w:val="0"/>
        <w:dstrike w:val="0"/>
        <w:vanish w:val="0"/>
        <w:sz w:val="21"/>
        <w:vertAlign w:val="baseline"/>
      </w:rPr>
    </w:lvl>
  </w:abstractNum>
  <w:abstractNum w:abstractNumId="10" w15:restartNumberingAfterBreak="0">
    <w:nsid w:val="0699419E"/>
    <w:multiLevelType w:val="multilevel"/>
    <w:tmpl w:val="309C4FBA"/>
    <w:lvl w:ilvl="0">
      <w:start w:val="1"/>
      <w:numFmt w:val="lowerLetter"/>
      <w:lvlText w:val="%1)"/>
      <w:lvlJc w:val="left"/>
      <w:pPr>
        <w:tabs>
          <w:tab w:val="decimal" w:pos="-360"/>
        </w:tabs>
        <w:ind w:left="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F97035"/>
    <w:multiLevelType w:val="multilevel"/>
    <w:tmpl w:val="CCE066EC"/>
    <w:lvl w:ilvl="0">
      <w:start w:val="1"/>
      <w:numFmt w:val="decimal"/>
      <w:pStyle w:val="BulletedNumbered"/>
      <w:lvlText w:val="%1)"/>
      <w:lvlJc w:val="left"/>
      <w:pPr>
        <w:tabs>
          <w:tab w:val="num" w:pos="907"/>
        </w:tabs>
        <w:ind w:left="907"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CC6FB7"/>
    <w:multiLevelType w:val="multilevel"/>
    <w:tmpl w:val="9538FDB8"/>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1E365A"/>
    <w:multiLevelType w:val="hybridMultilevel"/>
    <w:tmpl w:val="18B685EE"/>
    <w:lvl w:ilvl="0" w:tplc="B2ACDF26">
      <w:start w:val="1"/>
      <w:numFmt w:val="lowerLetter"/>
      <w:lvlText w:val="(%1)"/>
      <w:lvlJc w:val="left"/>
      <w:pPr>
        <w:ind w:left="720" w:hanging="360"/>
      </w:pPr>
      <w:rPr>
        <w:rFonts w:hint="default"/>
      </w:rPr>
    </w:lvl>
    <w:lvl w:ilvl="1" w:tplc="5F86004A" w:tentative="1">
      <w:start w:val="1"/>
      <w:numFmt w:val="lowerLetter"/>
      <w:lvlText w:val="%2."/>
      <w:lvlJc w:val="left"/>
      <w:pPr>
        <w:ind w:left="1440" w:hanging="360"/>
      </w:pPr>
    </w:lvl>
    <w:lvl w:ilvl="2" w:tplc="76C83BC6" w:tentative="1">
      <w:start w:val="1"/>
      <w:numFmt w:val="lowerRoman"/>
      <w:lvlText w:val="%3."/>
      <w:lvlJc w:val="right"/>
      <w:pPr>
        <w:ind w:left="2160" w:hanging="180"/>
      </w:pPr>
    </w:lvl>
    <w:lvl w:ilvl="3" w:tplc="7F764802" w:tentative="1">
      <w:start w:val="1"/>
      <w:numFmt w:val="decimal"/>
      <w:lvlText w:val="%4."/>
      <w:lvlJc w:val="left"/>
      <w:pPr>
        <w:ind w:left="2880" w:hanging="360"/>
      </w:pPr>
    </w:lvl>
    <w:lvl w:ilvl="4" w:tplc="CDE41A68" w:tentative="1">
      <w:start w:val="1"/>
      <w:numFmt w:val="lowerLetter"/>
      <w:lvlText w:val="%5."/>
      <w:lvlJc w:val="left"/>
      <w:pPr>
        <w:ind w:left="3600" w:hanging="360"/>
      </w:pPr>
    </w:lvl>
    <w:lvl w:ilvl="5" w:tplc="65CE0542" w:tentative="1">
      <w:start w:val="1"/>
      <w:numFmt w:val="lowerRoman"/>
      <w:lvlText w:val="%6."/>
      <w:lvlJc w:val="right"/>
      <w:pPr>
        <w:ind w:left="4320" w:hanging="180"/>
      </w:pPr>
    </w:lvl>
    <w:lvl w:ilvl="6" w:tplc="22E0548A" w:tentative="1">
      <w:start w:val="1"/>
      <w:numFmt w:val="decimal"/>
      <w:lvlText w:val="%7."/>
      <w:lvlJc w:val="left"/>
      <w:pPr>
        <w:ind w:left="5040" w:hanging="360"/>
      </w:pPr>
    </w:lvl>
    <w:lvl w:ilvl="7" w:tplc="90F0C4C2" w:tentative="1">
      <w:start w:val="1"/>
      <w:numFmt w:val="lowerLetter"/>
      <w:lvlText w:val="%8."/>
      <w:lvlJc w:val="left"/>
      <w:pPr>
        <w:ind w:left="5760" w:hanging="360"/>
      </w:pPr>
    </w:lvl>
    <w:lvl w:ilvl="8" w:tplc="CE9E2B96" w:tentative="1">
      <w:start w:val="1"/>
      <w:numFmt w:val="lowerRoman"/>
      <w:lvlText w:val="%9."/>
      <w:lvlJc w:val="right"/>
      <w:pPr>
        <w:ind w:left="6480" w:hanging="180"/>
      </w:pPr>
    </w:lvl>
  </w:abstractNum>
  <w:abstractNum w:abstractNumId="14" w15:restartNumberingAfterBreak="0">
    <w:nsid w:val="14913DFC"/>
    <w:multiLevelType w:val="hybridMultilevel"/>
    <w:tmpl w:val="708AFC00"/>
    <w:lvl w:ilvl="0" w:tplc="82A6A2E8">
      <w:start w:val="1"/>
      <w:numFmt w:val="lowerLetter"/>
      <w:lvlText w:val="%1)"/>
      <w:lvlJc w:val="left"/>
      <w:pPr>
        <w:ind w:left="1077" w:hanging="360"/>
      </w:pPr>
      <w:rPr>
        <w:rFonts w:cs="Times New Roman"/>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178C0547"/>
    <w:multiLevelType w:val="singleLevel"/>
    <w:tmpl w:val="F1783EB4"/>
    <w:lvl w:ilvl="0">
      <w:start w:val="1"/>
      <w:numFmt w:val="decimal"/>
      <w:pStyle w:val="nummering1"/>
      <w:lvlText w:val="%1."/>
      <w:lvlJc w:val="left"/>
      <w:pPr>
        <w:tabs>
          <w:tab w:val="num" w:pos="360"/>
        </w:tabs>
        <w:ind w:left="360" w:hanging="360"/>
      </w:pPr>
      <w:rPr>
        <w:rFonts w:ascii="Arial" w:hAnsi="Arial" w:hint="default"/>
        <w:b w:val="0"/>
        <w:i w:val="0"/>
        <w:caps w:val="0"/>
        <w:strike w:val="0"/>
        <w:dstrike w:val="0"/>
        <w:vanish w:val="0"/>
        <w:sz w:val="21"/>
        <w:vertAlign w:val="baseline"/>
      </w:rPr>
    </w:lvl>
  </w:abstractNum>
  <w:abstractNum w:abstractNumId="16" w15:restartNumberingAfterBreak="0">
    <w:nsid w:val="18A056BC"/>
    <w:multiLevelType w:val="hybridMultilevel"/>
    <w:tmpl w:val="5688F070"/>
    <w:lvl w:ilvl="0" w:tplc="ABBCEE6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8" w15:restartNumberingAfterBreak="0">
    <w:nsid w:val="1DB73598"/>
    <w:multiLevelType w:val="hybridMultilevel"/>
    <w:tmpl w:val="8070D0A0"/>
    <w:lvl w:ilvl="0" w:tplc="0DD4C478">
      <w:start w:val="1"/>
      <w:numFmt w:val="bullet"/>
      <w:lvlText w:val=""/>
      <w:lvlJc w:val="left"/>
      <w:pPr>
        <w:ind w:left="720" w:hanging="360"/>
      </w:pPr>
      <w:rPr>
        <w:rFonts w:ascii="Symbol" w:hAnsi="Symbol" w:hint="default"/>
      </w:rPr>
    </w:lvl>
    <w:lvl w:ilvl="1" w:tplc="CE46CCD0" w:tentative="1">
      <w:start w:val="1"/>
      <w:numFmt w:val="bullet"/>
      <w:lvlText w:val="o"/>
      <w:lvlJc w:val="left"/>
      <w:pPr>
        <w:ind w:left="1440" w:hanging="360"/>
      </w:pPr>
      <w:rPr>
        <w:rFonts w:ascii="Courier New" w:hAnsi="Courier New" w:cs="Courier New" w:hint="default"/>
      </w:rPr>
    </w:lvl>
    <w:lvl w:ilvl="2" w:tplc="D7E03D86" w:tentative="1">
      <w:start w:val="1"/>
      <w:numFmt w:val="bullet"/>
      <w:lvlText w:val=""/>
      <w:lvlJc w:val="left"/>
      <w:pPr>
        <w:ind w:left="2160" w:hanging="360"/>
      </w:pPr>
      <w:rPr>
        <w:rFonts w:ascii="Wingdings" w:hAnsi="Wingdings" w:hint="default"/>
      </w:rPr>
    </w:lvl>
    <w:lvl w:ilvl="3" w:tplc="99E42664" w:tentative="1">
      <w:start w:val="1"/>
      <w:numFmt w:val="bullet"/>
      <w:lvlText w:val=""/>
      <w:lvlJc w:val="left"/>
      <w:pPr>
        <w:ind w:left="2880" w:hanging="360"/>
      </w:pPr>
      <w:rPr>
        <w:rFonts w:ascii="Symbol" w:hAnsi="Symbol" w:hint="default"/>
      </w:rPr>
    </w:lvl>
    <w:lvl w:ilvl="4" w:tplc="2FCE40BA" w:tentative="1">
      <w:start w:val="1"/>
      <w:numFmt w:val="bullet"/>
      <w:lvlText w:val="o"/>
      <w:lvlJc w:val="left"/>
      <w:pPr>
        <w:ind w:left="3600" w:hanging="360"/>
      </w:pPr>
      <w:rPr>
        <w:rFonts w:ascii="Courier New" w:hAnsi="Courier New" w:cs="Courier New" w:hint="default"/>
      </w:rPr>
    </w:lvl>
    <w:lvl w:ilvl="5" w:tplc="98603CB2" w:tentative="1">
      <w:start w:val="1"/>
      <w:numFmt w:val="bullet"/>
      <w:lvlText w:val=""/>
      <w:lvlJc w:val="left"/>
      <w:pPr>
        <w:ind w:left="4320" w:hanging="360"/>
      </w:pPr>
      <w:rPr>
        <w:rFonts w:ascii="Wingdings" w:hAnsi="Wingdings" w:hint="default"/>
      </w:rPr>
    </w:lvl>
    <w:lvl w:ilvl="6" w:tplc="DFFC5196" w:tentative="1">
      <w:start w:val="1"/>
      <w:numFmt w:val="bullet"/>
      <w:lvlText w:val=""/>
      <w:lvlJc w:val="left"/>
      <w:pPr>
        <w:ind w:left="5040" w:hanging="360"/>
      </w:pPr>
      <w:rPr>
        <w:rFonts w:ascii="Symbol" w:hAnsi="Symbol" w:hint="default"/>
      </w:rPr>
    </w:lvl>
    <w:lvl w:ilvl="7" w:tplc="51E2BDD6" w:tentative="1">
      <w:start w:val="1"/>
      <w:numFmt w:val="bullet"/>
      <w:lvlText w:val="o"/>
      <w:lvlJc w:val="left"/>
      <w:pPr>
        <w:ind w:left="5760" w:hanging="360"/>
      </w:pPr>
      <w:rPr>
        <w:rFonts w:ascii="Courier New" w:hAnsi="Courier New" w:cs="Courier New" w:hint="default"/>
      </w:rPr>
    </w:lvl>
    <w:lvl w:ilvl="8" w:tplc="705ACFB6" w:tentative="1">
      <w:start w:val="1"/>
      <w:numFmt w:val="bullet"/>
      <w:lvlText w:val=""/>
      <w:lvlJc w:val="left"/>
      <w:pPr>
        <w:ind w:left="6480" w:hanging="360"/>
      </w:pPr>
      <w:rPr>
        <w:rFonts w:ascii="Wingdings" w:hAnsi="Wingdings" w:hint="default"/>
      </w:rPr>
    </w:lvl>
  </w:abstractNum>
  <w:abstractNum w:abstractNumId="19" w15:restartNumberingAfterBreak="0">
    <w:nsid w:val="1EA01F98"/>
    <w:multiLevelType w:val="hybridMultilevel"/>
    <w:tmpl w:val="837A4592"/>
    <w:lvl w:ilvl="0" w:tplc="03F8A376">
      <w:start w:val="1"/>
      <w:numFmt w:val="lowerLetter"/>
      <w:lvlText w:val="%1)"/>
      <w:lvlJc w:val="left"/>
      <w:pPr>
        <w:ind w:left="720" w:hanging="360"/>
      </w:pPr>
    </w:lvl>
    <w:lvl w:ilvl="1" w:tplc="56D25014" w:tentative="1">
      <w:start w:val="1"/>
      <w:numFmt w:val="lowerLetter"/>
      <w:lvlText w:val="%2."/>
      <w:lvlJc w:val="left"/>
      <w:pPr>
        <w:ind w:left="1440" w:hanging="360"/>
      </w:pPr>
    </w:lvl>
    <w:lvl w:ilvl="2" w:tplc="783030F8" w:tentative="1">
      <w:start w:val="1"/>
      <w:numFmt w:val="lowerRoman"/>
      <w:lvlText w:val="%3."/>
      <w:lvlJc w:val="right"/>
      <w:pPr>
        <w:ind w:left="2160" w:hanging="180"/>
      </w:pPr>
    </w:lvl>
    <w:lvl w:ilvl="3" w:tplc="15581ED8" w:tentative="1">
      <w:start w:val="1"/>
      <w:numFmt w:val="decimal"/>
      <w:lvlText w:val="%4."/>
      <w:lvlJc w:val="left"/>
      <w:pPr>
        <w:ind w:left="2880" w:hanging="360"/>
      </w:pPr>
    </w:lvl>
    <w:lvl w:ilvl="4" w:tplc="CA9E90F0" w:tentative="1">
      <w:start w:val="1"/>
      <w:numFmt w:val="lowerLetter"/>
      <w:lvlText w:val="%5."/>
      <w:lvlJc w:val="left"/>
      <w:pPr>
        <w:ind w:left="3600" w:hanging="360"/>
      </w:pPr>
    </w:lvl>
    <w:lvl w:ilvl="5" w:tplc="BFDCE000" w:tentative="1">
      <w:start w:val="1"/>
      <w:numFmt w:val="lowerRoman"/>
      <w:lvlText w:val="%6."/>
      <w:lvlJc w:val="right"/>
      <w:pPr>
        <w:ind w:left="4320" w:hanging="180"/>
      </w:pPr>
    </w:lvl>
    <w:lvl w:ilvl="6" w:tplc="D99EFC30" w:tentative="1">
      <w:start w:val="1"/>
      <w:numFmt w:val="decimal"/>
      <w:lvlText w:val="%7."/>
      <w:lvlJc w:val="left"/>
      <w:pPr>
        <w:ind w:left="5040" w:hanging="360"/>
      </w:pPr>
    </w:lvl>
    <w:lvl w:ilvl="7" w:tplc="433EEE62" w:tentative="1">
      <w:start w:val="1"/>
      <w:numFmt w:val="lowerLetter"/>
      <w:lvlText w:val="%8."/>
      <w:lvlJc w:val="left"/>
      <w:pPr>
        <w:ind w:left="5760" w:hanging="360"/>
      </w:pPr>
    </w:lvl>
    <w:lvl w:ilvl="8" w:tplc="CE88F054" w:tentative="1">
      <w:start w:val="1"/>
      <w:numFmt w:val="lowerRoman"/>
      <w:lvlText w:val="%9."/>
      <w:lvlJc w:val="right"/>
      <w:pPr>
        <w:ind w:left="6480" w:hanging="18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A62021"/>
    <w:multiLevelType w:val="hybridMultilevel"/>
    <w:tmpl w:val="89505828"/>
    <w:lvl w:ilvl="0" w:tplc="28A21D2E">
      <w:start w:val="1"/>
      <w:numFmt w:val="bullet"/>
      <w:lvlText w:val=""/>
      <w:lvlJc w:val="left"/>
      <w:pPr>
        <w:tabs>
          <w:tab w:val="num" w:pos="720"/>
        </w:tabs>
        <w:ind w:left="720" w:hanging="360"/>
      </w:pPr>
      <w:rPr>
        <w:rFonts w:ascii="Symbol" w:hAnsi="Symbol" w:hint="default"/>
      </w:rPr>
    </w:lvl>
    <w:lvl w:ilvl="1" w:tplc="C5EA3AA0" w:tentative="1">
      <w:start w:val="1"/>
      <w:numFmt w:val="bullet"/>
      <w:lvlText w:val="o"/>
      <w:lvlJc w:val="left"/>
      <w:pPr>
        <w:tabs>
          <w:tab w:val="num" w:pos="1440"/>
        </w:tabs>
        <w:ind w:left="1440" w:hanging="360"/>
      </w:pPr>
      <w:rPr>
        <w:rFonts w:ascii="Courier New" w:hAnsi="Courier New" w:cs="Courier New" w:hint="default"/>
      </w:rPr>
    </w:lvl>
    <w:lvl w:ilvl="2" w:tplc="7FC2B2BE" w:tentative="1">
      <w:start w:val="1"/>
      <w:numFmt w:val="bullet"/>
      <w:lvlText w:val=""/>
      <w:lvlJc w:val="left"/>
      <w:pPr>
        <w:tabs>
          <w:tab w:val="num" w:pos="2160"/>
        </w:tabs>
        <w:ind w:left="2160" w:hanging="360"/>
      </w:pPr>
      <w:rPr>
        <w:rFonts w:ascii="Wingdings" w:hAnsi="Wingdings" w:hint="default"/>
      </w:rPr>
    </w:lvl>
    <w:lvl w:ilvl="3" w:tplc="B502C696" w:tentative="1">
      <w:start w:val="1"/>
      <w:numFmt w:val="bullet"/>
      <w:lvlText w:val=""/>
      <w:lvlJc w:val="left"/>
      <w:pPr>
        <w:tabs>
          <w:tab w:val="num" w:pos="2880"/>
        </w:tabs>
        <w:ind w:left="2880" w:hanging="360"/>
      </w:pPr>
      <w:rPr>
        <w:rFonts w:ascii="Symbol" w:hAnsi="Symbol" w:hint="default"/>
      </w:rPr>
    </w:lvl>
    <w:lvl w:ilvl="4" w:tplc="F4285B62" w:tentative="1">
      <w:start w:val="1"/>
      <w:numFmt w:val="bullet"/>
      <w:lvlText w:val="o"/>
      <w:lvlJc w:val="left"/>
      <w:pPr>
        <w:tabs>
          <w:tab w:val="num" w:pos="3600"/>
        </w:tabs>
        <w:ind w:left="3600" w:hanging="360"/>
      </w:pPr>
      <w:rPr>
        <w:rFonts w:ascii="Courier New" w:hAnsi="Courier New" w:cs="Courier New" w:hint="default"/>
      </w:rPr>
    </w:lvl>
    <w:lvl w:ilvl="5" w:tplc="50705EB8" w:tentative="1">
      <w:start w:val="1"/>
      <w:numFmt w:val="bullet"/>
      <w:lvlText w:val=""/>
      <w:lvlJc w:val="left"/>
      <w:pPr>
        <w:tabs>
          <w:tab w:val="num" w:pos="4320"/>
        </w:tabs>
        <w:ind w:left="4320" w:hanging="360"/>
      </w:pPr>
      <w:rPr>
        <w:rFonts w:ascii="Wingdings" w:hAnsi="Wingdings" w:hint="default"/>
      </w:rPr>
    </w:lvl>
    <w:lvl w:ilvl="6" w:tplc="0FC40F52" w:tentative="1">
      <w:start w:val="1"/>
      <w:numFmt w:val="bullet"/>
      <w:lvlText w:val=""/>
      <w:lvlJc w:val="left"/>
      <w:pPr>
        <w:tabs>
          <w:tab w:val="num" w:pos="5040"/>
        </w:tabs>
        <w:ind w:left="5040" w:hanging="360"/>
      </w:pPr>
      <w:rPr>
        <w:rFonts w:ascii="Symbol" w:hAnsi="Symbol" w:hint="default"/>
      </w:rPr>
    </w:lvl>
    <w:lvl w:ilvl="7" w:tplc="1CFC4046" w:tentative="1">
      <w:start w:val="1"/>
      <w:numFmt w:val="bullet"/>
      <w:lvlText w:val="o"/>
      <w:lvlJc w:val="left"/>
      <w:pPr>
        <w:tabs>
          <w:tab w:val="num" w:pos="5760"/>
        </w:tabs>
        <w:ind w:left="5760" w:hanging="360"/>
      </w:pPr>
      <w:rPr>
        <w:rFonts w:ascii="Courier New" w:hAnsi="Courier New" w:cs="Courier New" w:hint="default"/>
      </w:rPr>
    </w:lvl>
    <w:lvl w:ilvl="8" w:tplc="4800A2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1B2F63"/>
    <w:multiLevelType w:val="hybridMultilevel"/>
    <w:tmpl w:val="AD0C45C4"/>
    <w:lvl w:ilvl="0" w:tplc="04090001">
      <w:start w:val="1"/>
      <w:numFmt w:val="lowerLetter"/>
      <w:lvlText w:val="(%1)"/>
      <w:lvlJc w:val="left"/>
      <w:pPr>
        <w:ind w:left="502"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2DC633EE"/>
    <w:multiLevelType w:val="singleLevel"/>
    <w:tmpl w:val="4C8E44E4"/>
    <w:lvl w:ilvl="0">
      <w:start w:val="1"/>
      <w:numFmt w:val="bullet"/>
      <w:pStyle w:val="opsomming3"/>
      <w:lvlText w:val="-"/>
      <w:lvlJc w:val="left"/>
      <w:pPr>
        <w:tabs>
          <w:tab w:val="num" w:pos="1531"/>
        </w:tabs>
        <w:ind w:left="1531" w:hanging="397"/>
      </w:pPr>
      <w:rPr>
        <w:rFonts w:ascii="Times New Roman" w:hAnsi="Times New Roman" w:hint="default"/>
        <w:sz w:val="20"/>
      </w:rPr>
    </w:lvl>
  </w:abstractNum>
  <w:abstractNum w:abstractNumId="24" w15:restartNumberingAfterBreak="0">
    <w:nsid w:val="329A7E6F"/>
    <w:multiLevelType w:val="hybridMultilevel"/>
    <w:tmpl w:val="085E45DA"/>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34C77FEA"/>
    <w:multiLevelType w:val="hybridMultilevel"/>
    <w:tmpl w:val="182CC388"/>
    <w:lvl w:ilvl="0" w:tplc="65469F24">
      <w:start w:val="1"/>
      <w:numFmt w:val="lowerLetter"/>
      <w:lvlText w:val="%1)"/>
      <w:lvlJc w:val="left"/>
      <w:pPr>
        <w:ind w:left="1259" w:hanging="360"/>
      </w:pPr>
    </w:lvl>
    <w:lvl w:ilvl="1" w:tplc="DA661318" w:tentative="1">
      <w:start w:val="1"/>
      <w:numFmt w:val="lowerLetter"/>
      <w:lvlText w:val="%2."/>
      <w:lvlJc w:val="left"/>
      <w:pPr>
        <w:ind w:left="1979" w:hanging="360"/>
      </w:pPr>
    </w:lvl>
    <w:lvl w:ilvl="2" w:tplc="BC464D78" w:tentative="1">
      <w:start w:val="1"/>
      <w:numFmt w:val="lowerRoman"/>
      <w:lvlText w:val="%3."/>
      <w:lvlJc w:val="right"/>
      <w:pPr>
        <w:ind w:left="2699" w:hanging="180"/>
      </w:pPr>
    </w:lvl>
    <w:lvl w:ilvl="3" w:tplc="5F6E837C" w:tentative="1">
      <w:start w:val="1"/>
      <w:numFmt w:val="decimal"/>
      <w:lvlText w:val="%4."/>
      <w:lvlJc w:val="left"/>
      <w:pPr>
        <w:ind w:left="3419" w:hanging="360"/>
      </w:pPr>
    </w:lvl>
    <w:lvl w:ilvl="4" w:tplc="9280B082" w:tentative="1">
      <w:start w:val="1"/>
      <w:numFmt w:val="lowerLetter"/>
      <w:lvlText w:val="%5."/>
      <w:lvlJc w:val="left"/>
      <w:pPr>
        <w:ind w:left="4139" w:hanging="360"/>
      </w:pPr>
    </w:lvl>
    <w:lvl w:ilvl="5" w:tplc="E9D64204" w:tentative="1">
      <w:start w:val="1"/>
      <w:numFmt w:val="lowerRoman"/>
      <w:lvlText w:val="%6."/>
      <w:lvlJc w:val="right"/>
      <w:pPr>
        <w:ind w:left="4859" w:hanging="180"/>
      </w:pPr>
    </w:lvl>
    <w:lvl w:ilvl="6" w:tplc="EEB40D26" w:tentative="1">
      <w:start w:val="1"/>
      <w:numFmt w:val="decimal"/>
      <w:lvlText w:val="%7."/>
      <w:lvlJc w:val="left"/>
      <w:pPr>
        <w:ind w:left="5579" w:hanging="360"/>
      </w:pPr>
    </w:lvl>
    <w:lvl w:ilvl="7" w:tplc="D48ED3D2" w:tentative="1">
      <w:start w:val="1"/>
      <w:numFmt w:val="lowerLetter"/>
      <w:lvlText w:val="%8."/>
      <w:lvlJc w:val="left"/>
      <w:pPr>
        <w:ind w:left="6299" w:hanging="360"/>
      </w:pPr>
    </w:lvl>
    <w:lvl w:ilvl="8" w:tplc="B23ACB86" w:tentative="1">
      <w:start w:val="1"/>
      <w:numFmt w:val="lowerRoman"/>
      <w:lvlText w:val="%9."/>
      <w:lvlJc w:val="right"/>
      <w:pPr>
        <w:ind w:left="7019" w:hanging="180"/>
      </w:pPr>
    </w:lvl>
  </w:abstractNum>
  <w:abstractNum w:abstractNumId="26" w15:restartNumberingAfterBreak="0">
    <w:nsid w:val="36A9274F"/>
    <w:multiLevelType w:val="multilevel"/>
    <w:tmpl w:val="776CDBE4"/>
    <w:lvl w:ilvl="0">
      <w:start w:val="1"/>
      <w:numFmt w:val="decimal"/>
      <w:pStyle w:val="Figures"/>
      <w:lvlText w:val="Figure %1"/>
      <w:lvlJc w:val="left"/>
      <w:pPr>
        <w:tabs>
          <w:tab w:val="num" w:pos="1440"/>
        </w:tabs>
        <w:ind w:left="432" w:hanging="432"/>
      </w:pPr>
      <w:rPr>
        <w:rFonts w:hint="default"/>
      </w:rPr>
    </w:lvl>
    <w:lvl w:ilvl="1">
      <w:start w:val="1"/>
      <w:numFmt w:val="decimal"/>
      <w:lvlText w:val="Figure %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75C0AC1"/>
    <w:multiLevelType w:val="multilevel"/>
    <w:tmpl w:val="E586F368"/>
    <w:lvl w:ilvl="0">
      <w:start w:val="1"/>
      <w:numFmt w:val="decimal"/>
      <w:pStyle w:val="SuepChapter"/>
      <w:lvlText w:val="%1"/>
      <w:lvlJc w:val="left"/>
      <w:pPr>
        <w:tabs>
          <w:tab w:val="num" w:pos="720"/>
        </w:tabs>
        <w:ind w:left="720" w:hanging="720"/>
      </w:pPr>
      <w:rPr>
        <w:rFonts w:ascii="Arial" w:hAnsi="Arial" w:hint="default"/>
        <w:b/>
        <w:i w:val="0"/>
        <w:sz w:val="28"/>
      </w:rPr>
    </w:lvl>
    <w:lvl w:ilvl="1">
      <w:start w:val="1"/>
      <w:numFmt w:val="decimal"/>
      <w:pStyle w:val="SuepHeading"/>
      <w:lvlText w:val="%1.%2"/>
      <w:lvlJc w:val="left"/>
      <w:pPr>
        <w:tabs>
          <w:tab w:val="num" w:pos="720"/>
        </w:tabs>
        <w:ind w:left="720" w:hanging="720"/>
      </w:pPr>
      <w:rPr>
        <w:rFonts w:hint="default"/>
      </w:rPr>
    </w:lvl>
    <w:lvl w:ilvl="2">
      <w:start w:val="1"/>
      <w:numFmt w:val="decimal"/>
      <w:pStyle w:val="SuepSubHead"/>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C7A5409"/>
    <w:multiLevelType w:val="multilevel"/>
    <w:tmpl w:val="90B26392"/>
    <w:lvl w:ilvl="0">
      <w:start w:val="1"/>
      <w:numFmt w:val="bullet"/>
      <w:pStyle w:val="BulettedMain"/>
      <w:lvlText w:val="-"/>
      <w:lvlJc w:val="left"/>
      <w:pPr>
        <w:tabs>
          <w:tab w:val="num" w:pos="757"/>
        </w:tabs>
        <w:ind w:left="0" w:firstLine="397"/>
      </w:pPr>
      <w:rPr>
        <w:rFonts w:asci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0"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1" w15:restartNumberingAfterBreak="0">
    <w:nsid w:val="3FD51437"/>
    <w:multiLevelType w:val="hybridMultilevel"/>
    <w:tmpl w:val="AE0A4F04"/>
    <w:lvl w:ilvl="0" w:tplc="9EB89558">
      <w:start w:val="1"/>
      <w:numFmt w:val="bullet"/>
      <w:lvlText w:val=""/>
      <w:lvlJc w:val="left"/>
      <w:pPr>
        <w:ind w:left="720" w:hanging="360"/>
      </w:pPr>
      <w:rPr>
        <w:rFonts w:ascii="Symbol" w:hAnsi="Symbol" w:hint="default"/>
      </w:rPr>
    </w:lvl>
    <w:lvl w:ilvl="1" w:tplc="DED8923A" w:tentative="1">
      <w:start w:val="1"/>
      <w:numFmt w:val="bullet"/>
      <w:lvlText w:val="o"/>
      <w:lvlJc w:val="left"/>
      <w:pPr>
        <w:ind w:left="1440" w:hanging="360"/>
      </w:pPr>
      <w:rPr>
        <w:rFonts w:ascii="Courier New" w:hAnsi="Courier New" w:cs="Courier New" w:hint="default"/>
      </w:rPr>
    </w:lvl>
    <w:lvl w:ilvl="2" w:tplc="577A413C" w:tentative="1">
      <w:start w:val="1"/>
      <w:numFmt w:val="bullet"/>
      <w:lvlText w:val=""/>
      <w:lvlJc w:val="left"/>
      <w:pPr>
        <w:ind w:left="2160" w:hanging="360"/>
      </w:pPr>
      <w:rPr>
        <w:rFonts w:ascii="Wingdings" w:hAnsi="Wingdings" w:hint="default"/>
      </w:rPr>
    </w:lvl>
    <w:lvl w:ilvl="3" w:tplc="0EEE03A0" w:tentative="1">
      <w:start w:val="1"/>
      <w:numFmt w:val="bullet"/>
      <w:lvlText w:val=""/>
      <w:lvlJc w:val="left"/>
      <w:pPr>
        <w:ind w:left="2880" w:hanging="360"/>
      </w:pPr>
      <w:rPr>
        <w:rFonts w:ascii="Symbol" w:hAnsi="Symbol" w:hint="default"/>
      </w:rPr>
    </w:lvl>
    <w:lvl w:ilvl="4" w:tplc="7A546958" w:tentative="1">
      <w:start w:val="1"/>
      <w:numFmt w:val="bullet"/>
      <w:lvlText w:val="o"/>
      <w:lvlJc w:val="left"/>
      <w:pPr>
        <w:ind w:left="3600" w:hanging="360"/>
      </w:pPr>
      <w:rPr>
        <w:rFonts w:ascii="Courier New" w:hAnsi="Courier New" w:cs="Courier New" w:hint="default"/>
      </w:rPr>
    </w:lvl>
    <w:lvl w:ilvl="5" w:tplc="C07E4978" w:tentative="1">
      <w:start w:val="1"/>
      <w:numFmt w:val="bullet"/>
      <w:lvlText w:val=""/>
      <w:lvlJc w:val="left"/>
      <w:pPr>
        <w:ind w:left="4320" w:hanging="360"/>
      </w:pPr>
      <w:rPr>
        <w:rFonts w:ascii="Wingdings" w:hAnsi="Wingdings" w:hint="default"/>
      </w:rPr>
    </w:lvl>
    <w:lvl w:ilvl="6" w:tplc="E2EADF64" w:tentative="1">
      <w:start w:val="1"/>
      <w:numFmt w:val="bullet"/>
      <w:lvlText w:val=""/>
      <w:lvlJc w:val="left"/>
      <w:pPr>
        <w:ind w:left="5040" w:hanging="360"/>
      </w:pPr>
      <w:rPr>
        <w:rFonts w:ascii="Symbol" w:hAnsi="Symbol" w:hint="default"/>
      </w:rPr>
    </w:lvl>
    <w:lvl w:ilvl="7" w:tplc="965CD924" w:tentative="1">
      <w:start w:val="1"/>
      <w:numFmt w:val="bullet"/>
      <w:lvlText w:val="o"/>
      <w:lvlJc w:val="left"/>
      <w:pPr>
        <w:ind w:left="5760" w:hanging="360"/>
      </w:pPr>
      <w:rPr>
        <w:rFonts w:ascii="Courier New" w:hAnsi="Courier New" w:cs="Courier New" w:hint="default"/>
      </w:rPr>
    </w:lvl>
    <w:lvl w:ilvl="8" w:tplc="D9E82E4E" w:tentative="1">
      <w:start w:val="1"/>
      <w:numFmt w:val="bullet"/>
      <w:lvlText w:val=""/>
      <w:lvlJc w:val="left"/>
      <w:pPr>
        <w:ind w:left="6480" w:hanging="360"/>
      </w:pPr>
      <w:rPr>
        <w:rFonts w:ascii="Wingdings" w:hAnsi="Wingdings" w:hint="default"/>
      </w:rPr>
    </w:lvl>
  </w:abstractNum>
  <w:abstractNum w:abstractNumId="32" w15:restartNumberingAfterBreak="0">
    <w:nsid w:val="40DE5899"/>
    <w:multiLevelType w:val="singleLevel"/>
    <w:tmpl w:val="08090019"/>
    <w:lvl w:ilvl="0">
      <w:start w:val="1"/>
      <w:numFmt w:val="lowerLetter"/>
      <w:pStyle w:val="bulletedsub"/>
      <w:lvlText w:val="(%1)"/>
      <w:lvlJc w:val="left"/>
      <w:pPr>
        <w:tabs>
          <w:tab w:val="num" w:pos="360"/>
        </w:tabs>
        <w:ind w:left="360" w:hanging="360"/>
      </w:pPr>
    </w:lvl>
  </w:abstractNum>
  <w:abstractNum w:abstractNumId="33" w15:restartNumberingAfterBreak="0">
    <w:nsid w:val="411219E8"/>
    <w:multiLevelType w:val="multilevel"/>
    <w:tmpl w:val="69485A34"/>
    <w:lvl w:ilvl="0">
      <w:start w:val="1"/>
      <w:numFmt w:val="decimal"/>
      <w:pStyle w:val="Table"/>
      <w:lvlText w:val="Table %1"/>
      <w:lvlJc w:val="left"/>
      <w:pPr>
        <w:tabs>
          <w:tab w:val="num" w:pos="1080"/>
        </w:tabs>
        <w:ind w:left="360" w:hanging="360"/>
      </w:pPr>
      <w:rPr>
        <w:rFonts w:hint="default"/>
      </w:rPr>
    </w:lvl>
    <w:lvl w:ilvl="1">
      <w:start w:val="1"/>
      <w:numFmt w:val="decimal"/>
      <w:lvlRestart w:val="0"/>
      <w:lvlText w:val="Table %1-%2."/>
      <w:lvlJc w:val="left"/>
      <w:pPr>
        <w:tabs>
          <w:tab w:val="num" w:pos="180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2A32BAB"/>
    <w:multiLevelType w:val="hybridMultilevel"/>
    <w:tmpl w:val="E2AC9C8C"/>
    <w:lvl w:ilvl="0" w:tplc="F5AE9DBE">
      <w:start w:val="1"/>
      <w:numFmt w:val="lowerRoman"/>
      <w:lvlText w:val="%1."/>
      <w:lvlJc w:val="right"/>
      <w:pPr>
        <w:ind w:left="720" w:hanging="360"/>
      </w:pPr>
    </w:lvl>
    <w:lvl w:ilvl="1" w:tplc="E918E0C4" w:tentative="1">
      <w:start w:val="1"/>
      <w:numFmt w:val="lowerLetter"/>
      <w:lvlText w:val="%2."/>
      <w:lvlJc w:val="left"/>
      <w:pPr>
        <w:ind w:left="1440" w:hanging="360"/>
      </w:pPr>
    </w:lvl>
    <w:lvl w:ilvl="2" w:tplc="4B7C4724" w:tentative="1">
      <w:start w:val="1"/>
      <w:numFmt w:val="lowerRoman"/>
      <w:lvlText w:val="%3."/>
      <w:lvlJc w:val="right"/>
      <w:pPr>
        <w:ind w:left="2160" w:hanging="180"/>
      </w:pPr>
    </w:lvl>
    <w:lvl w:ilvl="3" w:tplc="A288B74C" w:tentative="1">
      <w:start w:val="1"/>
      <w:numFmt w:val="decimal"/>
      <w:lvlText w:val="%4."/>
      <w:lvlJc w:val="left"/>
      <w:pPr>
        <w:ind w:left="2880" w:hanging="360"/>
      </w:pPr>
    </w:lvl>
    <w:lvl w:ilvl="4" w:tplc="563A7778" w:tentative="1">
      <w:start w:val="1"/>
      <w:numFmt w:val="lowerLetter"/>
      <w:lvlText w:val="%5."/>
      <w:lvlJc w:val="left"/>
      <w:pPr>
        <w:ind w:left="3600" w:hanging="360"/>
      </w:pPr>
    </w:lvl>
    <w:lvl w:ilvl="5" w:tplc="DB249CC2" w:tentative="1">
      <w:start w:val="1"/>
      <w:numFmt w:val="lowerRoman"/>
      <w:lvlText w:val="%6."/>
      <w:lvlJc w:val="right"/>
      <w:pPr>
        <w:ind w:left="4320" w:hanging="180"/>
      </w:pPr>
    </w:lvl>
    <w:lvl w:ilvl="6" w:tplc="5596C9DE" w:tentative="1">
      <w:start w:val="1"/>
      <w:numFmt w:val="decimal"/>
      <w:lvlText w:val="%7."/>
      <w:lvlJc w:val="left"/>
      <w:pPr>
        <w:ind w:left="5040" w:hanging="360"/>
      </w:pPr>
    </w:lvl>
    <w:lvl w:ilvl="7" w:tplc="C5CA84C4" w:tentative="1">
      <w:start w:val="1"/>
      <w:numFmt w:val="lowerLetter"/>
      <w:lvlText w:val="%8."/>
      <w:lvlJc w:val="left"/>
      <w:pPr>
        <w:ind w:left="5760" w:hanging="360"/>
      </w:pPr>
    </w:lvl>
    <w:lvl w:ilvl="8" w:tplc="F18E7B5C" w:tentative="1">
      <w:start w:val="1"/>
      <w:numFmt w:val="lowerRoman"/>
      <w:lvlText w:val="%9."/>
      <w:lvlJc w:val="right"/>
      <w:pPr>
        <w:ind w:left="6480" w:hanging="180"/>
      </w:pPr>
    </w:lvl>
  </w:abstractNum>
  <w:abstractNum w:abstractNumId="35" w15:restartNumberingAfterBreak="0">
    <w:nsid w:val="462954AA"/>
    <w:multiLevelType w:val="hybridMultilevel"/>
    <w:tmpl w:val="68285856"/>
    <w:lvl w:ilvl="0" w:tplc="5164EA34">
      <w:start w:val="1"/>
      <w:numFmt w:val="lowerRoman"/>
      <w:lvlText w:val="(%1)"/>
      <w:lvlJc w:val="left"/>
      <w:pPr>
        <w:tabs>
          <w:tab w:val="num" w:pos="1440"/>
        </w:tabs>
        <w:ind w:left="1080" w:hanging="360"/>
      </w:pPr>
      <w:rPr>
        <w:rFonts w:hint="default"/>
      </w:rPr>
    </w:lvl>
    <w:lvl w:ilvl="1" w:tplc="8894FA64" w:tentative="1">
      <w:start w:val="1"/>
      <w:numFmt w:val="lowerLetter"/>
      <w:lvlText w:val="%2."/>
      <w:lvlJc w:val="left"/>
      <w:pPr>
        <w:tabs>
          <w:tab w:val="num" w:pos="1440"/>
        </w:tabs>
        <w:ind w:left="1440" w:hanging="360"/>
      </w:pPr>
    </w:lvl>
    <w:lvl w:ilvl="2" w:tplc="9606E9B6" w:tentative="1">
      <w:start w:val="1"/>
      <w:numFmt w:val="lowerRoman"/>
      <w:lvlText w:val="%3."/>
      <w:lvlJc w:val="right"/>
      <w:pPr>
        <w:tabs>
          <w:tab w:val="num" w:pos="2160"/>
        </w:tabs>
        <w:ind w:left="2160" w:hanging="180"/>
      </w:pPr>
    </w:lvl>
    <w:lvl w:ilvl="3" w:tplc="AB86A7B4" w:tentative="1">
      <w:start w:val="1"/>
      <w:numFmt w:val="decimal"/>
      <w:lvlText w:val="%4."/>
      <w:lvlJc w:val="left"/>
      <w:pPr>
        <w:tabs>
          <w:tab w:val="num" w:pos="2880"/>
        </w:tabs>
        <w:ind w:left="2880" w:hanging="360"/>
      </w:pPr>
    </w:lvl>
    <w:lvl w:ilvl="4" w:tplc="2B12B2B2" w:tentative="1">
      <w:start w:val="1"/>
      <w:numFmt w:val="lowerLetter"/>
      <w:lvlText w:val="%5."/>
      <w:lvlJc w:val="left"/>
      <w:pPr>
        <w:tabs>
          <w:tab w:val="num" w:pos="3600"/>
        </w:tabs>
        <w:ind w:left="3600" w:hanging="360"/>
      </w:pPr>
    </w:lvl>
    <w:lvl w:ilvl="5" w:tplc="F49A3FE2" w:tentative="1">
      <w:start w:val="1"/>
      <w:numFmt w:val="lowerRoman"/>
      <w:lvlText w:val="%6."/>
      <w:lvlJc w:val="right"/>
      <w:pPr>
        <w:tabs>
          <w:tab w:val="num" w:pos="4320"/>
        </w:tabs>
        <w:ind w:left="4320" w:hanging="180"/>
      </w:pPr>
    </w:lvl>
    <w:lvl w:ilvl="6" w:tplc="3F8E9534" w:tentative="1">
      <w:start w:val="1"/>
      <w:numFmt w:val="decimal"/>
      <w:lvlText w:val="%7."/>
      <w:lvlJc w:val="left"/>
      <w:pPr>
        <w:tabs>
          <w:tab w:val="num" w:pos="5040"/>
        </w:tabs>
        <w:ind w:left="5040" w:hanging="360"/>
      </w:pPr>
    </w:lvl>
    <w:lvl w:ilvl="7" w:tplc="6DD89846" w:tentative="1">
      <w:start w:val="1"/>
      <w:numFmt w:val="lowerLetter"/>
      <w:lvlText w:val="%8."/>
      <w:lvlJc w:val="left"/>
      <w:pPr>
        <w:tabs>
          <w:tab w:val="num" w:pos="5760"/>
        </w:tabs>
        <w:ind w:left="5760" w:hanging="360"/>
      </w:pPr>
    </w:lvl>
    <w:lvl w:ilvl="8" w:tplc="4D426AF2" w:tentative="1">
      <w:start w:val="1"/>
      <w:numFmt w:val="lowerRoman"/>
      <w:lvlText w:val="%9."/>
      <w:lvlJc w:val="right"/>
      <w:pPr>
        <w:tabs>
          <w:tab w:val="num" w:pos="6480"/>
        </w:tabs>
        <w:ind w:left="6480" w:hanging="180"/>
      </w:pPr>
    </w:lvl>
  </w:abstractNum>
  <w:abstractNum w:abstractNumId="36" w15:restartNumberingAfterBreak="0">
    <w:nsid w:val="47B05E9B"/>
    <w:multiLevelType w:val="hybridMultilevel"/>
    <w:tmpl w:val="31167B62"/>
    <w:lvl w:ilvl="0" w:tplc="89700076">
      <w:start w:val="1"/>
      <w:numFmt w:val="lowerLetter"/>
      <w:lvlText w:val="%1)"/>
      <w:lvlJc w:val="left"/>
      <w:pPr>
        <w:tabs>
          <w:tab w:val="num" w:pos="360"/>
        </w:tabs>
        <w:ind w:left="360" w:hanging="360"/>
      </w:pPr>
      <w:rPr>
        <w:rFonts w:cs="Times New Roman" w:hint="default"/>
      </w:rPr>
    </w:lvl>
    <w:lvl w:ilvl="1" w:tplc="F93E7832" w:tentative="1">
      <w:start w:val="1"/>
      <w:numFmt w:val="lowerLetter"/>
      <w:lvlText w:val="%2."/>
      <w:lvlJc w:val="left"/>
      <w:pPr>
        <w:tabs>
          <w:tab w:val="num" w:pos="1440"/>
        </w:tabs>
        <w:ind w:left="1440" w:hanging="360"/>
      </w:pPr>
      <w:rPr>
        <w:rFonts w:cs="Times New Roman"/>
      </w:rPr>
    </w:lvl>
    <w:lvl w:ilvl="2" w:tplc="BCDCC302" w:tentative="1">
      <w:start w:val="1"/>
      <w:numFmt w:val="lowerRoman"/>
      <w:lvlText w:val="%3."/>
      <w:lvlJc w:val="right"/>
      <w:pPr>
        <w:tabs>
          <w:tab w:val="num" w:pos="2160"/>
        </w:tabs>
        <w:ind w:left="2160" w:hanging="180"/>
      </w:pPr>
      <w:rPr>
        <w:rFonts w:cs="Times New Roman"/>
      </w:rPr>
    </w:lvl>
    <w:lvl w:ilvl="3" w:tplc="C742B3EE" w:tentative="1">
      <w:start w:val="1"/>
      <w:numFmt w:val="decimal"/>
      <w:lvlText w:val="%4."/>
      <w:lvlJc w:val="left"/>
      <w:pPr>
        <w:tabs>
          <w:tab w:val="num" w:pos="2880"/>
        </w:tabs>
        <w:ind w:left="2880" w:hanging="360"/>
      </w:pPr>
      <w:rPr>
        <w:rFonts w:cs="Times New Roman"/>
      </w:rPr>
    </w:lvl>
    <w:lvl w:ilvl="4" w:tplc="39D8A306" w:tentative="1">
      <w:start w:val="1"/>
      <w:numFmt w:val="lowerLetter"/>
      <w:lvlText w:val="%5."/>
      <w:lvlJc w:val="left"/>
      <w:pPr>
        <w:tabs>
          <w:tab w:val="num" w:pos="3600"/>
        </w:tabs>
        <w:ind w:left="3600" w:hanging="360"/>
      </w:pPr>
      <w:rPr>
        <w:rFonts w:cs="Times New Roman"/>
      </w:rPr>
    </w:lvl>
    <w:lvl w:ilvl="5" w:tplc="C00C1A46" w:tentative="1">
      <w:start w:val="1"/>
      <w:numFmt w:val="lowerRoman"/>
      <w:lvlText w:val="%6."/>
      <w:lvlJc w:val="right"/>
      <w:pPr>
        <w:tabs>
          <w:tab w:val="num" w:pos="4320"/>
        </w:tabs>
        <w:ind w:left="4320" w:hanging="180"/>
      </w:pPr>
      <w:rPr>
        <w:rFonts w:cs="Times New Roman"/>
      </w:rPr>
    </w:lvl>
    <w:lvl w:ilvl="6" w:tplc="786E91D6" w:tentative="1">
      <w:start w:val="1"/>
      <w:numFmt w:val="decimal"/>
      <w:lvlText w:val="%7."/>
      <w:lvlJc w:val="left"/>
      <w:pPr>
        <w:tabs>
          <w:tab w:val="num" w:pos="5040"/>
        </w:tabs>
        <w:ind w:left="5040" w:hanging="360"/>
      </w:pPr>
      <w:rPr>
        <w:rFonts w:cs="Times New Roman"/>
      </w:rPr>
    </w:lvl>
    <w:lvl w:ilvl="7" w:tplc="3EA46B34" w:tentative="1">
      <w:start w:val="1"/>
      <w:numFmt w:val="lowerLetter"/>
      <w:lvlText w:val="%8."/>
      <w:lvlJc w:val="left"/>
      <w:pPr>
        <w:tabs>
          <w:tab w:val="num" w:pos="5760"/>
        </w:tabs>
        <w:ind w:left="5760" w:hanging="360"/>
      </w:pPr>
      <w:rPr>
        <w:rFonts w:cs="Times New Roman"/>
      </w:rPr>
    </w:lvl>
    <w:lvl w:ilvl="8" w:tplc="05BA3020"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FA728C"/>
    <w:multiLevelType w:val="hybridMultilevel"/>
    <w:tmpl w:val="7B6C56CA"/>
    <w:lvl w:ilvl="0" w:tplc="FDCAFCCC">
      <w:start w:val="1"/>
      <w:numFmt w:val="bullet"/>
      <w:lvlText w:val=""/>
      <w:lvlJc w:val="left"/>
      <w:pPr>
        <w:ind w:left="1259" w:hanging="360"/>
      </w:pPr>
      <w:rPr>
        <w:rFonts w:ascii="Symbol" w:hAnsi="Symbol" w:hint="default"/>
      </w:rPr>
    </w:lvl>
    <w:lvl w:ilvl="1" w:tplc="BC80FE42" w:tentative="1">
      <w:start w:val="1"/>
      <w:numFmt w:val="bullet"/>
      <w:lvlText w:val="o"/>
      <w:lvlJc w:val="left"/>
      <w:pPr>
        <w:ind w:left="1979" w:hanging="360"/>
      </w:pPr>
      <w:rPr>
        <w:rFonts w:ascii="Courier New" w:hAnsi="Courier New" w:cs="Courier New" w:hint="default"/>
      </w:rPr>
    </w:lvl>
    <w:lvl w:ilvl="2" w:tplc="EA848E5E" w:tentative="1">
      <w:start w:val="1"/>
      <w:numFmt w:val="bullet"/>
      <w:lvlText w:val=""/>
      <w:lvlJc w:val="left"/>
      <w:pPr>
        <w:ind w:left="2699" w:hanging="360"/>
      </w:pPr>
      <w:rPr>
        <w:rFonts w:ascii="Wingdings" w:hAnsi="Wingdings" w:hint="default"/>
      </w:rPr>
    </w:lvl>
    <w:lvl w:ilvl="3" w:tplc="3A6EE2A6" w:tentative="1">
      <w:start w:val="1"/>
      <w:numFmt w:val="bullet"/>
      <w:lvlText w:val=""/>
      <w:lvlJc w:val="left"/>
      <w:pPr>
        <w:ind w:left="3419" w:hanging="360"/>
      </w:pPr>
      <w:rPr>
        <w:rFonts w:ascii="Symbol" w:hAnsi="Symbol" w:hint="default"/>
      </w:rPr>
    </w:lvl>
    <w:lvl w:ilvl="4" w:tplc="AC583C72" w:tentative="1">
      <w:start w:val="1"/>
      <w:numFmt w:val="bullet"/>
      <w:lvlText w:val="o"/>
      <w:lvlJc w:val="left"/>
      <w:pPr>
        <w:ind w:left="4139" w:hanging="360"/>
      </w:pPr>
      <w:rPr>
        <w:rFonts w:ascii="Courier New" w:hAnsi="Courier New" w:cs="Courier New" w:hint="default"/>
      </w:rPr>
    </w:lvl>
    <w:lvl w:ilvl="5" w:tplc="6F00B5AC" w:tentative="1">
      <w:start w:val="1"/>
      <w:numFmt w:val="bullet"/>
      <w:lvlText w:val=""/>
      <w:lvlJc w:val="left"/>
      <w:pPr>
        <w:ind w:left="4859" w:hanging="360"/>
      </w:pPr>
      <w:rPr>
        <w:rFonts w:ascii="Wingdings" w:hAnsi="Wingdings" w:hint="default"/>
      </w:rPr>
    </w:lvl>
    <w:lvl w:ilvl="6" w:tplc="FA2875A2" w:tentative="1">
      <w:start w:val="1"/>
      <w:numFmt w:val="bullet"/>
      <w:lvlText w:val=""/>
      <w:lvlJc w:val="left"/>
      <w:pPr>
        <w:ind w:left="5579" w:hanging="360"/>
      </w:pPr>
      <w:rPr>
        <w:rFonts w:ascii="Symbol" w:hAnsi="Symbol" w:hint="default"/>
      </w:rPr>
    </w:lvl>
    <w:lvl w:ilvl="7" w:tplc="5246A5CA" w:tentative="1">
      <w:start w:val="1"/>
      <w:numFmt w:val="bullet"/>
      <w:lvlText w:val="o"/>
      <w:lvlJc w:val="left"/>
      <w:pPr>
        <w:ind w:left="6299" w:hanging="360"/>
      </w:pPr>
      <w:rPr>
        <w:rFonts w:ascii="Courier New" w:hAnsi="Courier New" w:cs="Courier New" w:hint="default"/>
      </w:rPr>
    </w:lvl>
    <w:lvl w:ilvl="8" w:tplc="CF6CF506" w:tentative="1">
      <w:start w:val="1"/>
      <w:numFmt w:val="bullet"/>
      <w:lvlText w:val=""/>
      <w:lvlJc w:val="left"/>
      <w:pPr>
        <w:ind w:left="7019" w:hanging="360"/>
      </w:pPr>
      <w:rPr>
        <w:rFonts w:ascii="Wingdings" w:hAnsi="Wingdings" w:hint="default"/>
      </w:rPr>
    </w:lvl>
  </w:abstractNum>
  <w:abstractNum w:abstractNumId="38" w15:restartNumberingAfterBreak="0">
    <w:nsid w:val="495D3788"/>
    <w:multiLevelType w:val="singleLevel"/>
    <w:tmpl w:val="DB084950"/>
    <w:lvl w:ilvl="0">
      <w:start w:val="1"/>
      <w:numFmt w:val="decimal"/>
      <w:pStyle w:val="nummering3"/>
      <w:lvlText w:val="%1."/>
      <w:lvlJc w:val="left"/>
      <w:pPr>
        <w:tabs>
          <w:tab w:val="num" w:pos="1074"/>
        </w:tabs>
        <w:ind w:left="1071" w:hanging="357"/>
      </w:pPr>
      <w:rPr>
        <w:rFonts w:ascii="Arial" w:hAnsi="Arial" w:hint="default"/>
        <w:b w:val="0"/>
        <w:i w:val="0"/>
        <w:caps w:val="0"/>
        <w:strike w:val="0"/>
        <w:dstrike w:val="0"/>
        <w:vanish w:val="0"/>
        <w:sz w:val="21"/>
        <w:vertAlign w:val="baseline"/>
      </w:rPr>
    </w:lvl>
  </w:abstractNum>
  <w:abstractNum w:abstractNumId="39" w15:restartNumberingAfterBreak="0">
    <w:nsid w:val="4A9917E2"/>
    <w:multiLevelType w:val="hybridMultilevel"/>
    <w:tmpl w:val="C95ED6D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E416301"/>
    <w:multiLevelType w:val="hybridMultilevel"/>
    <w:tmpl w:val="FC02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B60A20"/>
    <w:multiLevelType w:val="singleLevel"/>
    <w:tmpl w:val="71A2CBB2"/>
    <w:lvl w:ilvl="0">
      <w:start w:val="1"/>
      <w:numFmt w:val="bullet"/>
      <w:pStyle w:val="opsomming2"/>
      <w:lvlText w:val=""/>
      <w:lvlJc w:val="left"/>
      <w:pPr>
        <w:tabs>
          <w:tab w:val="num" w:pos="717"/>
        </w:tabs>
        <w:ind w:left="714" w:hanging="357"/>
      </w:pPr>
      <w:rPr>
        <w:rFonts w:ascii="Symbol" w:hAnsi="Symbol" w:hint="default"/>
        <w:sz w:val="20"/>
      </w:rPr>
    </w:lvl>
  </w:abstractNum>
  <w:abstractNum w:abstractNumId="42" w15:restartNumberingAfterBreak="0">
    <w:nsid w:val="5EB6317C"/>
    <w:multiLevelType w:val="hybridMultilevel"/>
    <w:tmpl w:val="A886BB4C"/>
    <w:lvl w:ilvl="0" w:tplc="EAD0AA1C">
      <w:start w:val="1"/>
      <w:numFmt w:val="bullet"/>
      <w:lvlText w:val=""/>
      <w:lvlJc w:val="left"/>
      <w:pPr>
        <w:tabs>
          <w:tab w:val="num" w:pos="720"/>
        </w:tabs>
        <w:ind w:left="720" w:hanging="360"/>
      </w:pPr>
      <w:rPr>
        <w:rFonts w:ascii="Symbol" w:hAnsi="Symbol" w:hint="default"/>
      </w:rPr>
    </w:lvl>
    <w:lvl w:ilvl="1" w:tplc="727EEA16" w:tentative="1">
      <w:start w:val="1"/>
      <w:numFmt w:val="bullet"/>
      <w:lvlText w:val="o"/>
      <w:lvlJc w:val="left"/>
      <w:pPr>
        <w:tabs>
          <w:tab w:val="num" w:pos="1440"/>
        </w:tabs>
        <w:ind w:left="1440" w:hanging="360"/>
      </w:pPr>
      <w:rPr>
        <w:rFonts w:ascii="Courier New" w:hAnsi="Courier New" w:hint="default"/>
      </w:rPr>
    </w:lvl>
    <w:lvl w:ilvl="2" w:tplc="040A67BA" w:tentative="1">
      <w:start w:val="1"/>
      <w:numFmt w:val="bullet"/>
      <w:lvlText w:val=""/>
      <w:lvlJc w:val="left"/>
      <w:pPr>
        <w:tabs>
          <w:tab w:val="num" w:pos="2160"/>
        </w:tabs>
        <w:ind w:left="2160" w:hanging="360"/>
      </w:pPr>
      <w:rPr>
        <w:rFonts w:ascii="Wingdings" w:hAnsi="Wingdings" w:hint="default"/>
      </w:rPr>
    </w:lvl>
    <w:lvl w:ilvl="3" w:tplc="C15C7394" w:tentative="1">
      <w:start w:val="1"/>
      <w:numFmt w:val="bullet"/>
      <w:lvlText w:val=""/>
      <w:lvlJc w:val="left"/>
      <w:pPr>
        <w:tabs>
          <w:tab w:val="num" w:pos="2880"/>
        </w:tabs>
        <w:ind w:left="2880" w:hanging="360"/>
      </w:pPr>
      <w:rPr>
        <w:rFonts w:ascii="Symbol" w:hAnsi="Symbol" w:hint="default"/>
      </w:rPr>
    </w:lvl>
    <w:lvl w:ilvl="4" w:tplc="6E3C4CEC" w:tentative="1">
      <w:start w:val="1"/>
      <w:numFmt w:val="bullet"/>
      <w:lvlText w:val="o"/>
      <w:lvlJc w:val="left"/>
      <w:pPr>
        <w:tabs>
          <w:tab w:val="num" w:pos="3600"/>
        </w:tabs>
        <w:ind w:left="3600" w:hanging="360"/>
      </w:pPr>
      <w:rPr>
        <w:rFonts w:ascii="Courier New" w:hAnsi="Courier New" w:hint="default"/>
      </w:rPr>
    </w:lvl>
    <w:lvl w:ilvl="5" w:tplc="6E8AFC02" w:tentative="1">
      <w:start w:val="1"/>
      <w:numFmt w:val="bullet"/>
      <w:lvlText w:val=""/>
      <w:lvlJc w:val="left"/>
      <w:pPr>
        <w:tabs>
          <w:tab w:val="num" w:pos="4320"/>
        </w:tabs>
        <w:ind w:left="4320" w:hanging="360"/>
      </w:pPr>
      <w:rPr>
        <w:rFonts w:ascii="Wingdings" w:hAnsi="Wingdings" w:hint="default"/>
      </w:rPr>
    </w:lvl>
    <w:lvl w:ilvl="6" w:tplc="5CAA6946" w:tentative="1">
      <w:start w:val="1"/>
      <w:numFmt w:val="bullet"/>
      <w:lvlText w:val=""/>
      <w:lvlJc w:val="left"/>
      <w:pPr>
        <w:tabs>
          <w:tab w:val="num" w:pos="5040"/>
        </w:tabs>
        <w:ind w:left="5040" w:hanging="360"/>
      </w:pPr>
      <w:rPr>
        <w:rFonts w:ascii="Symbol" w:hAnsi="Symbol" w:hint="default"/>
      </w:rPr>
    </w:lvl>
    <w:lvl w:ilvl="7" w:tplc="0138FC0A" w:tentative="1">
      <w:start w:val="1"/>
      <w:numFmt w:val="bullet"/>
      <w:lvlText w:val="o"/>
      <w:lvlJc w:val="left"/>
      <w:pPr>
        <w:tabs>
          <w:tab w:val="num" w:pos="5760"/>
        </w:tabs>
        <w:ind w:left="5760" w:hanging="360"/>
      </w:pPr>
      <w:rPr>
        <w:rFonts w:ascii="Courier New" w:hAnsi="Courier New" w:hint="default"/>
      </w:rPr>
    </w:lvl>
    <w:lvl w:ilvl="8" w:tplc="AD32F1C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FC51D9"/>
    <w:multiLevelType w:val="hybridMultilevel"/>
    <w:tmpl w:val="C1B498E8"/>
    <w:lvl w:ilvl="0" w:tplc="E06E9EA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7B10A7"/>
    <w:multiLevelType w:val="hybridMultilevel"/>
    <w:tmpl w:val="FCC26024"/>
    <w:lvl w:ilvl="0" w:tplc="7D74518C">
      <w:start w:val="1"/>
      <w:numFmt w:val="bullet"/>
      <w:lvlText w:val=""/>
      <w:lvlJc w:val="left"/>
      <w:pPr>
        <w:ind w:left="720" w:hanging="360"/>
      </w:pPr>
      <w:rPr>
        <w:rFonts w:ascii="Symbol" w:hAnsi="Symbol" w:hint="default"/>
      </w:rPr>
    </w:lvl>
    <w:lvl w:ilvl="1" w:tplc="BD4C87E8" w:tentative="1">
      <w:start w:val="1"/>
      <w:numFmt w:val="bullet"/>
      <w:lvlText w:val="o"/>
      <w:lvlJc w:val="left"/>
      <w:pPr>
        <w:ind w:left="1440" w:hanging="360"/>
      </w:pPr>
      <w:rPr>
        <w:rFonts w:ascii="Courier New" w:hAnsi="Courier New" w:hint="default"/>
      </w:rPr>
    </w:lvl>
    <w:lvl w:ilvl="2" w:tplc="6284C82C" w:tentative="1">
      <w:start w:val="1"/>
      <w:numFmt w:val="bullet"/>
      <w:lvlText w:val=""/>
      <w:lvlJc w:val="left"/>
      <w:pPr>
        <w:ind w:left="2160" w:hanging="360"/>
      </w:pPr>
      <w:rPr>
        <w:rFonts w:ascii="Wingdings" w:hAnsi="Wingdings" w:hint="default"/>
      </w:rPr>
    </w:lvl>
    <w:lvl w:ilvl="3" w:tplc="B4A0D1A8" w:tentative="1">
      <w:start w:val="1"/>
      <w:numFmt w:val="bullet"/>
      <w:lvlText w:val=""/>
      <w:lvlJc w:val="left"/>
      <w:pPr>
        <w:ind w:left="2880" w:hanging="360"/>
      </w:pPr>
      <w:rPr>
        <w:rFonts w:ascii="Symbol" w:hAnsi="Symbol" w:hint="default"/>
      </w:rPr>
    </w:lvl>
    <w:lvl w:ilvl="4" w:tplc="B10CD074" w:tentative="1">
      <w:start w:val="1"/>
      <w:numFmt w:val="bullet"/>
      <w:lvlText w:val="o"/>
      <w:lvlJc w:val="left"/>
      <w:pPr>
        <w:ind w:left="3600" w:hanging="360"/>
      </w:pPr>
      <w:rPr>
        <w:rFonts w:ascii="Courier New" w:hAnsi="Courier New" w:hint="default"/>
      </w:rPr>
    </w:lvl>
    <w:lvl w:ilvl="5" w:tplc="7DB64786" w:tentative="1">
      <w:start w:val="1"/>
      <w:numFmt w:val="bullet"/>
      <w:lvlText w:val=""/>
      <w:lvlJc w:val="left"/>
      <w:pPr>
        <w:ind w:left="4320" w:hanging="360"/>
      </w:pPr>
      <w:rPr>
        <w:rFonts w:ascii="Wingdings" w:hAnsi="Wingdings" w:hint="default"/>
      </w:rPr>
    </w:lvl>
    <w:lvl w:ilvl="6" w:tplc="6D0E1DEE" w:tentative="1">
      <w:start w:val="1"/>
      <w:numFmt w:val="bullet"/>
      <w:lvlText w:val=""/>
      <w:lvlJc w:val="left"/>
      <w:pPr>
        <w:ind w:left="5040" w:hanging="360"/>
      </w:pPr>
      <w:rPr>
        <w:rFonts w:ascii="Symbol" w:hAnsi="Symbol" w:hint="default"/>
      </w:rPr>
    </w:lvl>
    <w:lvl w:ilvl="7" w:tplc="77C42A2E" w:tentative="1">
      <w:start w:val="1"/>
      <w:numFmt w:val="bullet"/>
      <w:lvlText w:val="o"/>
      <w:lvlJc w:val="left"/>
      <w:pPr>
        <w:ind w:left="5760" w:hanging="360"/>
      </w:pPr>
      <w:rPr>
        <w:rFonts w:ascii="Courier New" w:hAnsi="Courier New" w:hint="default"/>
      </w:rPr>
    </w:lvl>
    <w:lvl w:ilvl="8" w:tplc="782A5E34" w:tentative="1">
      <w:start w:val="1"/>
      <w:numFmt w:val="bullet"/>
      <w:lvlText w:val=""/>
      <w:lvlJc w:val="left"/>
      <w:pPr>
        <w:ind w:left="6480" w:hanging="360"/>
      </w:pPr>
      <w:rPr>
        <w:rFonts w:ascii="Wingdings" w:hAnsi="Wingdings" w:hint="default"/>
      </w:rPr>
    </w:lvl>
  </w:abstractNum>
  <w:abstractNum w:abstractNumId="45" w15:restartNumberingAfterBreak="0">
    <w:nsid w:val="684F6DEE"/>
    <w:multiLevelType w:val="hybridMultilevel"/>
    <w:tmpl w:val="2558F9D0"/>
    <w:lvl w:ilvl="0" w:tplc="CF801374">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6" w15:restartNumberingAfterBreak="0">
    <w:nsid w:val="6A2E24DE"/>
    <w:multiLevelType w:val="hybridMultilevel"/>
    <w:tmpl w:val="01FA5172"/>
    <w:lvl w:ilvl="0" w:tplc="CBD65184">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3652C5"/>
    <w:multiLevelType w:val="hybridMultilevel"/>
    <w:tmpl w:val="372610BA"/>
    <w:lvl w:ilvl="0" w:tplc="5712D21C">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8" w15:restartNumberingAfterBreak="0">
    <w:nsid w:val="6EDF1E71"/>
    <w:multiLevelType w:val="singleLevel"/>
    <w:tmpl w:val="05FE5314"/>
    <w:lvl w:ilvl="0">
      <w:start w:val="1"/>
      <w:numFmt w:val="decimal"/>
      <w:pStyle w:val="AGPNR"/>
      <w:lvlText w:val="%1."/>
      <w:lvlJc w:val="left"/>
      <w:pPr>
        <w:tabs>
          <w:tab w:val="num" w:pos="357"/>
        </w:tabs>
        <w:ind w:left="357" w:hanging="357"/>
      </w:pPr>
      <w:rPr>
        <w:rFonts w:ascii="Helvetica" w:hAnsi="Helvetica" w:hint="default"/>
        <w:b w:val="0"/>
        <w:i w:val="0"/>
        <w:caps w:val="0"/>
        <w:smallCaps w:val="0"/>
        <w:strike w:val="0"/>
        <w:dstrike w:val="0"/>
        <w:vanish w:val="0"/>
        <w:sz w:val="20"/>
        <w:vertAlign w:val="baseline"/>
      </w:rPr>
    </w:lvl>
  </w:abstractNum>
  <w:abstractNum w:abstractNumId="49" w15:restartNumberingAfterBreak="0">
    <w:nsid w:val="71C2601E"/>
    <w:multiLevelType w:val="hybridMultilevel"/>
    <w:tmpl w:val="182CC388"/>
    <w:lvl w:ilvl="0" w:tplc="5E682C56">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50"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4F2E07"/>
    <w:multiLevelType w:val="singleLevel"/>
    <w:tmpl w:val="D63C3992"/>
    <w:lvl w:ilvl="0">
      <w:start w:val="1"/>
      <w:numFmt w:val="bullet"/>
      <w:pStyle w:val="StyleBulleted"/>
      <w:lvlText w:val=""/>
      <w:lvlJc w:val="left"/>
      <w:pPr>
        <w:tabs>
          <w:tab w:val="num" w:pos="360"/>
        </w:tabs>
        <w:ind w:left="360" w:hanging="360"/>
      </w:pPr>
      <w:rPr>
        <w:rFonts w:ascii="Symbol" w:hAnsi="Symbol" w:hint="default"/>
      </w:rPr>
    </w:lvl>
  </w:abstractNum>
  <w:abstractNum w:abstractNumId="52" w15:restartNumberingAfterBreak="0">
    <w:nsid w:val="75977FE9"/>
    <w:multiLevelType w:val="hybridMultilevel"/>
    <w:tmpl w:val="E32C8ED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15:restartNumberingAfterBreak="0">
    <w:nsid w:val="774B5B5C"/>
    <w:multiLevelType w:val="hybridMultilevel"/>
    <w:tmpl w:val="C53067B8"/>
    <w:lvl w:ilvl="0" w:tplc="6268A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536B54"/>
    <w:multiLevelType w:val="hybridMultilevel"/>
    <w:tmpl w:val="A2621A14"/>
    <w:lvl w:ilvl="0" w:tplc="C7EA0A0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BC637F1"/>
    <w:multiLevelType w:val="hybridMultilevel"/>
    <w:tmpl w:val="C9E021BA"/>
    <w:lvl w:ilvl="0" w:tplc="7154FDF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DD76304"/>
    <w:multiLevelType w:val="singleLevel"/>
    <w:tmpl w:val="266448A2"/>
    <w:lvl w:ilvl="0">
      <w:start w:val="1"/>
      <w:numFmt w:val="lowerLetter"/>
      <w:lvlText w:val="(%1)"/>
      <w:lvlJc w:val="left"/>
      <w:pPr>
        <w:tabs>
          <w:tab w:val="num" w:pos="1080"/>
        </w:tabs>
        <w:ind w:left="1080" w:hanging="360"/>
      </w:pPr>
      <w:rPr>
        <w:rFonts w:hint="default"/>
      </w:rPr>
    </w:lvl>
  </w:abstractNum>
  <w:num w:numId="1">
    <w:abstractNumId w:val="50"/>
  </w:num>
  <w:num w:numId="2">
    <w:abstractNumId w:val="29"/>
  </w:num>
  <w:num w:numId="3">
    <w:abstractNumId w:val="30"/>
  </w:num>
  <w:num w:numId="4">
    <w:abstractNumId w:val="17"/>
  </w:num>
  <w:num w:numId="5">
    <w:abstractNumId w:val="45"/>
    <w:lvlOverride w:ilvl="0">
      <w:startOverride w:val="1"/>
    </w:lvlOverride>
  </w:num>
  <w:num w:numId="6">
    <w:abstractNumId w:val="20"/>
  </w:num>
  <w:num w:numId="7">
    <w:abstractNumId w:val="37"/>
  </w:num>
  <w:num w:numId="8">
    <w:abstractNumId w:val="25"/>
  </w:num>
  <w:num w:numId="9">
    <w:abstractNumId w:val="18"/>
  </w:num>
  <w:num w:numId="10">
    <w:abstractNumId w:val="49"/>
  </w:num>
  <w:num w:numId="11">
    <w:abstractNumId w:val="47"/>
  </w:num>
  <w:num w:numId="12">
    <w:abstractNumId w:val="14"/>
  </w:num>
  <w:num w:numId="13">
    <w:abstractNumId w:val="12"/>
  </w:num>
  <w:num w:numId="14">
    <w:abstractNumId w:val="36"/>
  </w:num>
  <w:num w:numId="15">
    <w:abstractNumId w:val="54"/>
  </w:num>
  <w:num w:numId="16">
    <w:abstractNumId w:val="44"/>
  </w:num>
  <w:num w:numId="17">
    <w:abstractNumId w:val="42"/>
  </w:num>
  <w:num w:numId="18">
    <w:abstractNumId w:val="43"/>
  </w:num>
  <w:num w:numId="19">
    <w:abstractNumId w:val="24"/>
  </w:num>
  <w:num w:numId="20">
    <w:abstractNumId w:val="39"/>
  </w:num>
  <w:num w:numId="21">
    <w:abstractNumId w:val="51"/>
  </w:num>
  <w:num w:numId="22">
    <w:abstractNumId w:val="19"/>
  </w:num>
  <w:num w:numId="23">
    <w:abstractNumId w:val="55"/>
  </w:num>
  <w:num w:numId="24">
    <w:abstractNumId w:val="52"/>
  </w:num>
  <w:num w:numId="25">
    <w:abstractNumId w:val="46"/>
  </w:num>
  <w:num w:numId="26">
    <w:abstractNumId w:val="35"/>
  </w:num>
  <w:num w:numId="27">
    <w:abstractNumId w:val="34"/>
  </w:num>
  <w:num w:numId="28">
    <w:abstractNumId w:val="7"/>
  </w:num>
  <w:num w:numId="29">
    <w:abstractNumId w:val="6"/>
  </w:num>
  <w:num w:numId="30">
    <w:abstractNumId w:val="15"/>
    <w:lvlOverride w:ilvl="0">
      <w:startOverride w:val="1"/>
    </w:lvlOverride>
  </w:num>
  <w:num w:numId="31">
    <w:abstractNumId w:val="9"/>
  </w:num>
  <w:num w:numId="32">
    <w:abstractNumId w:val="38"/>
  </w:num>
  <w:num w:numId="33">
    <w:abstractNumId w:val="48"/>
  </w:num>
  <w:num w:numId="34">
    <w:abstractNumId w:val="5"/>
  </w:num>
  <w:num w:numId="35">
    <w:abstractNumId w:val="4"/>
  </w:num>
  <w:num w:numId="36">
    <w:abstractNumId w:val="2"/>
  </w:num>
  <w:num w:numId="37">
    <w:abstractNumId w:val="1"/>
  </w:num>
  <w:num w:numId="38">
    <w:abstractNumId w:val="0"/>
  </w:num>
  <w:num w:numId="39">
    <w:abstractNumId w:val="8"/>
  </w:num>
  <w:num w:numId="40">
    <w:abstractNumId w:val="41"/>
  </w:num>
  <w:num w:numId="41">
    <w:abstractNumId w:val="27"/>
  </w:num>
  <w:num w:numId="42">
    <w:abstractNumId w:val="23"/>
  </w:num>
  <w:num w:numId="43">
    <w:abstractNumId w:val="32"/>
  </w:num>
  <w:num w:numId="44">
    <w:abstractNumId w:val="3"/>
    <w:lvlOverride w:ilvl="0">
      <w:startOverride w:val="1"/>
    </w:lvlOverride>
  </w:num>
  <w:num w:numId="45">
    <w:abstractNumId w:val="33"/>
  </w:num>
  <w:num w:numId="46">
    <w:abstractNumId w:val="26"/>
  </w:num>
  <w:num w:numId="47">
    <w:abstractNumId w:val="28"/>
  </w:num>
  <w:num w:numId="48">
    <w:abstractNumId w:val="11"/>
  </w:num>
  <w:num w:numId="49">
    <w:abstractNumId w:val="56"/>
  </w:num>
  <w:num w:numId="50">
    <w:abstractNumId w:val="21"/>
  </w:num>
  <w:num w:numId="51">
    <w:abstractNumId w:val="10"/>
  </w:num>
  <w:num w:numId="52">
    <w:abstractNumId w:val="31"/>
  </w:num>
  <w:num w:numId="53">
    <w:abstractNumId w:val="13"/>
  </w:num>
  <w:num w:numId="54">
    <w:abstractNumId w:val="22"/>
  </w:num>
  <w:num w:numId="55">
    <w:abstractNumId w:val="40"/>
  </w:num>
  <w:num w:numId="56">
    <w:abstractNumId w:val="53"/>
  </w:num>
  <w:num w:numId="57">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 w:name="Stamp" w:val="\\dossiers.dgt.cec.eu.int\dossiers\DEVCO\DEVCO-2011-00112\DEVCO-2011-00112-01-05-EN-REV-00.DOC"/>
  </w:docVars>
  <w:rsids>
    <w:rsidRoot w:val="00AE38F8"/>
    <w:rsid w:val="000020B7"/>
    <w:rsid w:val="00004B49"/>
    <w:rsid w:val="000054E0"/>
    <w:rsid w:val="00006DF8"/>
    <w:rsid w:val="00012926"/>
    <w:rsid w:val="0001376A"/>
    <w:rsid w:val="00020A5B"/>
    <w:rsid w:val="00021EB3"/>
    <w:rsid w:val="00030A2D"/>
    <w:rsid w:val="00031E63"/>
    <w:rsid w:val="000348FB"/>
    <w:rsid w:val="0003690E"/>
    <w:rsid w:val="0004247E"/>
    <w:rsid w:val="0005004B"/>
    <w:rsid w:val="000530D1"/>
    <w:rsid w:val="000534BE"/>
    <w:rsid w:val="00055A26"/>
    <w:rsid w:val="0005729C"/>
    <w:rsid w:val="00057B00"/>
    <w:rsid w:val="00060224"/>
    <w:rsid w:val="00060C1E"/>
    <w:rsid w:val="00061DC0"/>
    <w:rsid w:val="00063723"/>
    <w:rsid w:val="000642A3"/>
    <w:rsid w:val="00065189"/>
    <w:rsid w:val="000813E1"/>
    <w:rsid w:val="00082030"/>
    <w:rsid w:val="000876D1"/>
    <w:rsid w:val="00091417"/>
    <w:rsid w:val="00093384"/>
    <w:rsid w:val="00094A0B"/>
    <w:rsid w:val="000A1407"/>
    <w:rsid w:val="000A3FCB"/>
    <w:rsid w:val="000A4480"/>
    <w:rsid w:val="000A4E53"/>
    <w:rsid w:val="000A6A0E"/>
    <w:rsid w:val="000B16FC"/>
    <w:rsid w:val="000B190D"/>
    <w:rsid w:val="000B19F3"/>
    <w:rsid w:val="000B4776"/>
    <w:rsid w:val="000B7273"/>
    <w:rsid w:val="000C0081"/>
    <w:rsid w:val="000C0C20"/>
    <w:rsid w:val="000C1B31"/>
    <w:rsid w:val="000C26EA"/>
    <w:rsid w:val="000C2B75"/>
    <w:rsid w:val="000C3399"/>
    <w:rsid w:val="000C549B"/>
    <w:rsid w:val="000C5619"/>
    <w:rsid w:val="000C562D"/>
    <w:rsid w:val="000C6752"/>
    <w:rsid w:val="000C7952"/>
    <w:rsid w:val="000D13E7"/>
    <w:rsid w:val="000D172B"/>
    <w:rsid w:val="000D253C"/>
    <w:rsid w:val="000D7C74"/>
    <w:rsid w:val="000E0648"/>
    <w:rsid w:val="000E537A"/>
    <w:rsid w:val="000E6F86"/>
    <w:rsid w:val="000F39C3"/>
    <w:rsid w:val="00101855"/>
    <w:rsid w:val="00102565"/>
    <w:rsid w:val="001050EE"/>
    <w:rsid w:val="00105739"/>
    <w:rsid w:val="00107540"/>
    <w:rsid w:val="001078C6"/>
    <w:rsid w:val="00111B7A"/>
    <w:rsid w:val="00113726"/>
    <w:rsid w:val="00113AC4"/>
    <w:rsid w:val="00114947"/>
    <w:rsid w:val="00114F35"/>
    <w:rsid w:val="00115703"/>
    <w:rsid w:val="00116CA6"/>
    <w:rsid w:val="0011710F"/>
    <w:rsid w:val="001221A2"/>
    <w:rsid w:val="0012355E"/>
    <w:rsid w:val="001305DB"/>
    <w:rsid w:val="001344A8"/>
    <w:rsid w:val="00150309"/>
    <w:rsid w:val="00153FE8"/>
    <w:rsid w:val="00161E8E"/>
    <w:rsid w:val="00162285"/>
    <w:rsid w:val="0016526B"/>
    <w:rsid w:val="00165A9F"/>
    <w:rsid w:val="00165C94"/>
    <w:rsid w:val="0016676E"/>
    <w:rsid w:val="00172757"/>
    <w:rsid w:val="00172DCA"/>
    <w:rsid w:val="0017313B"/>
    <w:rsid w:val="00173310"/>
    <w:rsid w:val="00175004"/>
    <w:rsid w:val="00176145"/>
    <w:rsid w:val="00180EB1"/>
    <w:rsid w:val="00185337"/>
    <w:rsid w:val="001929A2"/>
    <w:rsid w:val="00196F72"/>
    <w:rsid w:val="001978EF"/>
    <w:rsid w:val="001A1282"/>
    <w:rsid w:val="001A4E4A"/>
    <w:rsid w:val="001A72CD"/>
    <w:rsid w:val="001B22CA"/>
    <w:rsid w:val="001B31E6"/>
    <w:rsid w:val="001B57CA"/>
    <w:rsid w:val="001B5D5A"/>
    <w:rsid w:val="001C1D2A"/>
    <w:rsid w:val="001C36AC"/>
    <w:rsid w:val="001C45F1"/>
    <w:rsid w:val="001C6BBE"/>
    <w:rsid w:val="001D692E"/>
    <w:rsid w:val="001D7557"/>
    <w:rsid w:val="001D7EBA"/>
    <w:rsid w:val="001E0748"/>
    <w:rsid w:val="001E235C"/>
    <w:rsid w:val="001E3014"/>
    <w:rsid w:val="001E440F"/>
    <w:rsid w:val="001E7EDC"/>
    <w:rsid w:val="001F52B2"/>
    <w:rsid w:val="00203C42"/>
    <w:rsid w:val="00203E27"/>
    <w:rsid w:val="00205125"/>
    <w:rsid w:val="002052BF"/>
    <w:rsid w:val="00205F35"/>
    <w:rsid w:val="00207906"/>
    <w:rsid w:val="002079A9"/>
    <w:rsid w:val="00212360"/>
    <w:rsid w:val="00212E05"/>
    <w:rsid w:val="00212FDD"/>
    <w:rsid w:val="0021368F"/>
    <w:rsid w:val="0021584D"/>
    <w:rsid w:val="0021663C"/>
    <w:rsid w:val="00216A9C"/>
    <w:rsid w:val="002172D1"/>
    <w:rsid w:val="002176D4"/>
    <w:rsid w:val="00221259"/>
    <w:rsid w:val="002223C1"/>
    <w:rsid w:val="00222939"/>
    <w:rsid w:val="0024466C"/>
    <w:rsid w:val="00244F51"/>
    <w:rsid w:val="00246833"/>
    <w:rsid w:val="002475C4"/>
    <w:rsid w:val="00247FEF"/>
    <w:rsid w:val="00252888"/>
    <w:rsid w:val="00253134"/>
    <w:rsid w:val="00253B57"/>
    <w:rsid w:val="002544D3"/>
    <w:rsid w:val="00255D0D"/>
    <w:rsid w:val="00256044"/>
    <w:rsid w:val="002560F8"/>
    <w:rsid w:val="0025650F"/>
    <w:rsid w:val="00256EE1"/>
    <w:rsid w:val="00260A3B"/>
    <w:rsid w:val="00261C74"/>
    <w:rsid w:val="0026709C"/>
    <w:rsid w:val="00270B92"/>
    <w:rsid w:val="00271B98"/>
    <w:rsid w:val="00271DF9"/>
    <w:rsid w:val="00274613"/>
    <w:rsid w:val="00274D9B"/>
    <w:rsid w:val="0027583A"/>
    <w:rsid w:val="00284AB4"/>
    <w:rsid w:val="002852F9"/>
    <w:rsid w:val="00286A23"/>
    <w:rsid w:val="002909FD"/>
    <w:rsid w:val="00294000"/>
    <w:rsid w:val="0029471E"/>
    <w:rsid w:val="00295092"/>
    <w:rsid w:val="0029624F"/>
    <w:rsid w:val="002A270A"/>
    <w:rsid w:val="002A5A62"/>
    <w:rsid w:val="002B13F4"/>
    <w:rsid w:val="002B2A81"/>
    <w:rsid w:val="002B2B16"/>
    <w:rsid w:val="002B665A"/>
    <w:rsid w:val="002C4845"/>
    <w:rsid w:val="002C5E8C"/>
    <w:rsid w:val="002D0A12"/>
    <w:rsid w:val="002D0B03"/>
    <w:rsid w:val="002D294D"/>
    <w:rsid w:val="002D2BD5"/>
    <w:rsid w:val="002D41FC"/>
    <w:rsid w:val="002D7495"/>
    <w:rsid w:val="002D75A2"/>
    <w:rsid w:val="002E18DE"/>
    <w:rsid w:val="002E3998"/>
    <w:rsid w:val="002F0CFA"/>
    <w:rsid w:val="002F2649"/>
    <w:rsid w:val="002F6D2E"/>
    <w:rsid w:val="003019A7"/>
    <w:rsid w:val="00301DE9"/>
    <w:rsid w:val="0030277A"/>
    <w:rsid w:val="00304D7E"/>
    <w:rsid w:val="00305602"/>
    <w:rsid w:val="00305FF9"/>
    <w:rsid w:val="003111D9"/>
    <w:rsid w:val="00311D2D"/>
    <w:rsid w:val="003155B5"/>
    <w:rsid w:val="003169BC"/>
    <w:rsid w:val="00327642"/>
    <w:rsid w:val="003308BB"/>
    <w:rsid w:val="00331021"/>
    <w:rsid w:val="0033332D"/>
    <w:rsid w:val="00340C6C"/>
    <w:rsid w:val="00342D33"/>
    <w:rsid w:val="003467A8"/>
    <w:rsid w:val="00346985"/>
    <w:rsid w:val="00346E32"/>
    <w:rsid w:val="003508B8"/>
    <w:rsid w:val="0035114B"/>
    <w:rsid w:val="003521FE"/>
    <w:rsid w:val="00352EA8"/>
    <w:rsid w:val="00355F33"/>
    <w:rsid w:val="00356B1D"/>
    <w:rsid w:val="0036129E"/>
    <w:rsid w:val="00362638"/>
    <w:rsid w:val="00362C06"/>
    <w:rsid w:val="00363B97"/>
    <w:rsid w:val="003721D9"/>
    <w:rsid w:val="00382FE0"/>
    <w:rsid w:val="00392541"/>
    <w:rsid w:val="00394BBB"/>
    <w:rsid w:val="0039586B"/>
    <w:rsid w:val="003A0405"/>
    <w:rsid w:val="003A2536"/>
    <w:rsid w:val="003A358D"/>
    <w:rsid w:val="003A383D"/>
    <w:rsid w:val="003A3B4C"/>
    <w:rsid w:val="003A60B9"/>
    <w:rsid w:val="003A77FA"/>
    <w:rsid w:val="003B49DB"/>
    <w:rsid w:val="003B6B8E"/>
    <w:rsid w:val="003C07AB"/>
    <w:rsid w:val="003C1679"/>
    <w:rsid w:val="003C2000"/>
    <w:rsid w:val="003C60D0"/>
    <w:rsid w:val="003D0E61"/>
    <w:rsid w:val="003D1C2C"/>
    <w:rsid w:val="003D2703"/>
    <w:rsid w:val="003D2B40"/>
    <w:rsid w:val="003D3100"/>
    <w:rsid w:val="003D3653"/>
    <w:rsid w:val="003D436F"/>
    <w:rsid w:val="003D764D"/>
    <w:rsid w:val="003D795D"/>
    <w:rsid w:val="003E596D"/>
    <w:rsid w:val="003E5C8B"/>
    <w:rsid w:val="003E7C11"/>
    <w:rsid w:val="003F005A"/>
    <w:rsid w:val="003F10EE"/>
    <w:rsid w:val="00401BB3"/>
    <w:rsid w:val="00401C44"/>
    <w:rsid w:val="004032E4"/>
    <w:rsid w:val="00403C36"/>
    <w:rsid w:val="0040438E"/>
    <w:rsid w:val="00406B8E"/>
    <w:rsid w:val="00407129"/>
    <w:rsid w:val="00407C73"/>
    <w:rsid w:val="0041079F"/>
    <w:rsid w:val="004112D4"/>
    <w:rsid w:val="00414B1C"/>
    <w:rsid w:val="0042065C"/>
    <w:rsid w:val="0042299B"/>
    <w:rsid w:val="004305FD"/>
    <w:rsid w:val="004321C9"/>
    <w:rsid w:val="004350B6"/>
    <w:rsid w:val="00441407"/>
    <w:rsid w:val="00441836"/>
    <w:rsid w:val="00443948"/>
    <w:rsid w:val="00444CC8"/>
    <w:rsid w:val="0044751C"/>
    <w:rsid w:val="0045045B"/>
    <w:rsid w:val="00451296"/>
    <w:rsid w:val="004514CD"/>
    <w:rsid w:val="004543B0"/>
    <w:rsid w:val="00454DB1"/>
    <w:rsid w:val="0045791A"/>
    <w:rsid w:val="00462214"/>
    <w:rsid w:val="00462CC8"/>
    <w:rsid w:val="0046326E"/>
    <w:rsid w:val="00463771"/>
    <w:rsid w:val="00465174"/>
    <w:rsid w:val="004670EF"/>
    <w:rsid w:val="004715EC"/>
    <w:rsid w:val="0047314A"/>
    <w:rsid w:val="004750B6"/>
    <w:rsid w:val="004805F2"/>
    <w:rsid w:val="00480E3B"/>
    <w:rsid w:val="00481741"/>
    <w:rsid w:val="004842DD"/>
    <w:rsid w:val="00485048"/>
    <w:rsid w:val="0048680A"/>
    <w:rsid w:val="0049139F"/>
    <w:rsid w:val="0049213C"/>
    <w:rsid w:val="00494A0D"/>
    <w:rsid w:val="004A3C19"/>
    <w:rsid w:val="004A42DA"/>
    <w:rsid w:val="004A4328"/>
    <w:rsid w:val="004B25EC"/>
    <w:rsid w:val="004B2632"/>
    <w:rsid w:val="004B317F"/>
    <w:rsid w:val="004B33AB"/>
    <w:rsid w:val="004B571F"/>
    <w:rsid w:val="004C192E"/>
    <w:rsid w:val="004C1A9A"/>
    <w:rsid w:val="004C53A7"/>
    <w:rsid w:val="004C5D5E"/>
    <w:rsid w:val="004D4057"/>
    <w:rsid w:val="004D5953"/>
    <w:rsid w:val="004D61E0"/>
    <w:rsid w:val="004D6FB2"/>
    <w:rsid w:val="004E208E"/>
    <w:rsid w:val="004E2514"/>
    <w:rsid w:val="004E52DB"/>
    <w:rsid w:val="004F3026"/>
    <w:rsid w:val="004F5CBC"/>
    <w:rsid w:val="004F7629"/>
    <w:rsid w:val="00502113"/>
    <w:rsid w:val="00504AC1"/>
    <w:rsid w:val="00506D48"/>
    <w:rsid w:val="005123D3"/>
    <w:rsid w:val="00513176"/>
    <w:rsid w:val="0051365E"/>
    <w:rsid w:val="005152F6"/>
    <w:rsid w:val="00516D10"/>
    <w:rsid w:val="00522827"/>
    <w:rsid w:val="00526FD6"/>
    <w:rsid w:val="005271DB"/>
    <w:rsid w:val="00527F31"/>
    <w:rsid w:val="00531D81"/>
    <w:rsid w:val="00531F32"/>
    <w:rsid w:val="005346CE"/>
    <w:rsid w:val="00537C67"/>
    <w:rsid w:val="005411B0"/>
    <w:rsid w:val="0054256C"/>
    <w:rsid w:val="00543710"/>
    <w:rsid w:val="00544044"/>
    <w:rsid w:val="005445DB"/>
    <w:rsid w:val="00545CC3"/>
    <w:rsid w:val="00546410"/>
    <w:rsid w:val="005478E4"/>
    <w:rsid w:val="005509DF"/>
    <w:rsid w:val="005522DF"/>
    <w:rsid w:val="00553F9E"/>
    <w:rsid w:val="005541D8"/>
    <w:rsid w:val="00555FB7"/>
    <w:rsid w:val="005570BC"/>
    <w:rsid w:val="00560142"/>
    <w:rsid w:val="005625FF"/>
    <w:rsid w:val="005637E1"/>
    <w:rsid w:val="00565797"/>
    <w:rsid w:val="00566188"/>
    <w:rsid w:val="00567851"/>
    <w:rsid w:val="005678C2"/>
    <w:rsid w:val="0057272D"/>
    <w:rsid w:val="0057733F"/>
    <w:rsid w:val="0057760F"/>
    <w:rsid w:val="005803EF"/>
    <w:rsid w:val="00582940"/>
    <w:rsid w:val="0058307D"/>
    <w:rsid w:val="00583671"/>
    <w:rsid w:val="00583B21"/>
    <w:rsid w:val="00586A41"/>
    <w:rsid w:val="00587FF6"/>
    <w:rsid w:val="00591722"/>
    <w:rsid w:val="0059510B"/>
    <w:rsid w:val="00596E41"/>
    <w:rsid w:val="005A0D57"/>
    <w:rsid w:val="005A3B22"/>
    <w:rsid w:val="005A42DA"/>
    <w:rsid w:val="005A6B57"/>
    <w:rsid w:val="005A7C57"/>
    <w:rsid w:val="005B0B44"/>
    <w:rsid w:val="005B3BD5"/>
    <w:rsid w:val="005B4F79"/>
    <w:rsid w:val="005B5F79"/>
    <w:rsid w:val="005C05E5"/>
    <w:rsid w:val="005C4B9D"/>
    <w:rsid w:val="005C742C"/>
    <w:rsid w:val="005D32C5"/>
    <w:rsid w:val="005D4099"/>
    <w:rsid w:val="005D4929"/>
    <w:rsid w:val="005D499E"/>
    <w:rsid w:val="005D4B62"/>
    <w:rsid w:val="005D5879"/>
    <w:rsid w:val="005E22D4"/>
    <w:rsid w:val="005E355B"/>
    <w:rsid w:val="005E4C8B"/>
    <w:rsid w:val="005E5327"/>
    <w:rsid w:val="005E641F"/>
    <w:rsid w:val="005F1084"/>
    <w:rsid w:val="005F44B4"/>
    <w:rsid w:val="005F535B"/>
    <w:rsid w:val="005F6DC0"/>
    <w:rsid w:val="00602757"/>
    <w:rsid w:val="006121A9"/>
    <w:rsid w:val="00612248"/>
    <w:rsid w:val="00612BB6"/>
    <w:rsid w:val="0061447B"/>
    <w:rsid w:val="00614D0D"/>
    <w:rsid w:val="00616B82"/>
    <w:rsid w:val="006218C2"/>
    <w:rsid w:val="00622351"/>
    <w:rsid w:val="00622857"/>
    <w:rsid w:val="0062392C"/>
    <w:rsid w:val="0062414E"/>
    <w:rsid w:val="00624333"/>
    <w:rsid w:val="006250B5"/>
    <w:rsid w:val="00625AEE"/>
    <w:rsid w:val="00625F43"/>
    <w:rsid w:val="006316A2"/>
    <w:rsid w:val="0063320F"/>
    <w:rsid w:val="00634C82"/>
    <w:rsid w:val="00641155"/>
    <w:rsid w:val="00644D27"/>
    <w:rsid w:val="006454B3"/>
    <w:rsid w:val="00647231"/>
    <w:rsid w:val="006517D2"/>
    <w:rsid w:val="00651D7A"/>
    <w:rsid w:val="00657143"/>
    <w:rsid w:val="00657F36"/>
    <w:rsid w:val="006610EB"/>
    <w:rsid w:val="006619E6"/>
    <w:rsid w:val="00664730"/>
    <w:rsid w:val="00665AD5"/>
    <w:rsid w:val="00670009"/>
    <w:rsid w:val="00672B97"/>
    <w:rsid w:val="00673D8C"/>
    <w:rsid w:val="00674750"/>
    <w:rsid w:val="00675D7D"/>
    <w:rsid w:val="00675EE8"/>
    <w:rsid w:val="0067628A"/>
    <w:rsid w:val="0068098D"/>
    <w:rsid w:val="0068234B"/>
    <w:rsid w:val="00682570"/>
    <w:rsid w:val="00686D66"/>
    <w:rsid w:val="00686E2D"/>
    <w:rsid w:val="006872CB"/>
    <w:rsid w:val="006909A8"/>
    <w:rsid w:val="00690A0E"/>
    <w:rsid w:val="00691C3E"/>
    <w:rsid w:val="006934C9"/>
    <w:rsid w:val="006A2D7B"/>
    <w:rsid w:val="006A4779"/>
    <w:rsid w:val="006B3F71"/>
    <w:rsid w:val="006B6070"/>
    <w:rsid w:val="006B60CC"/>
    <w:rsid w:val="006C3819"/>
    <w:rsid w:val="006C4752"/>
    <w:rsid w:val="006D09D8"/>
    <w:rsid w:val="006D1B60"/>
    <w:rsid w:val="006D36DD"/>
    <w:rsid w:val="006D7230"/>
    <w:rsid w:val="006D7273"/>
    <w:rsid w:val="006D7D6D"/>
    <w:rsid w:val="006E58AC"/>
    <w:rsid w:val="006E5990"/>
    <w:rsid w:val="006E6032"/>
    <w:rsid w:val="006F0B22"/>
    <w:rsid w:val="006F17D2"/>
    <w:rsid w:val="006F1994"/>
    <w:rsid w:val="006F1A1B"/>
    <w:rsid w:val="006F258F"/>
    <w:rsid w:val="006F60DB"/>
    <w:rsid w:val="006F79B1"/>
    <w:rsid w:val="00701AA9"/>
    <w:rsid w:val="007025B6"/>
    <w:rsid w:val="0070360D"/>
    <w:rsid w:val="00707EB9"/>
    <w:rsid w:val="00711F0C"/>
    <w:rsid w:val="0071354A"/>
    <w:rsid w:val="007172B0"/>
    <w:rsid w:val="007300FC"/>
    <w:rsid w:val="00732246"/>
    <w:rsid w:val="0073543D"/>
    <w:rsid w:val="00736F79"/>
    <w:rsid w:val="00740350"/>
    <w:rsid w:val="00741C18"/>
    <w:rsid w:val="00741C7F"/>
    <w:rsid w:val="00742A44"/>
    <w:rsid w:val="00745CC9"/>
    <w:rsid w:val="0074647C"/>
    <w:rsid w:val="007466E1"/>
    <w:rsid w:val="00746BFC"/>
    <w:rsid w:val="00750718"/>
    <w:rsid w:val="00750F6F"/>
    <w:rsid w:val="00754C31"/>
    <w:rsid w:val="00760315"/>
    <w:rsid w:val="00761068"/>
    <w:rsid w:val="00767555"/>
    <w:rsid w:val="007731CA"/>
    <w:rsid w:val="00773ABE"/>
    <w:rsid w:val="00780E05"/>
    <w:rsid w:val="007818E5"/>
    <w:rsid w:val="00782379"/>
    <w:rsid w:val="007836AC"/>
    <w:rsid w:val="00785513"/>
    <w:rsid w:val="007861CA"/>
    <w:rsid w:val="00791699"/>
    <w:rsid w:val="00795633"/>
    <w:rsid w:val="00797453"/>
    <w:rsid w:val="007A04CD"/>
    <w:rsid w:val="007A0A4D"/>
    <w:rsid w:val="007A1685"/>
    <w:rsid w:val="007A16ED"/>
    <w:rsid w:val="007A3985"/>
    <w:rsid w:val="007A418C"/>
    <w:rsid w:val="007A5020"/>
    <w:rsid w:val="007B00C5"/>
    <w:rsid w:val="007B0268"/>
    <w:rsid w:val="007B7307"/>
    <w:rsid w:val="007C1642"/>
    <w:rsid w:val="007C2D1D"/>
    <w:rsid w:val="007D4252"/>
    <w:rsid w:val="007D5114"/>
    <w:rsid w:val="007D6CD0"/>
    <w:rsid w:val="007D732B"/>
    <w:rsid w:val="007E0C60"/>
    <w:rsid w:val="007E1091"/>
    <w:rsid w:val="007E3081"/>
    <w:rsid w:val="007E33CF"/>
    <w:rsid w:val="007E34D8"/>
    <w:rsid w:val="007E4C26"/>
    <w:rsid w:val="007E6B98"/>
    <w:rsid w:val="007E7F01"/>
    <w:rsid w:val="007F01BC"/>
    <w:rsid w:val="007F037F"/>
    <w:rsid w:val="007F03C6"/>
    <w:rsid w:val="007F1907"/>
    <w:rsid w:val="00801551"/>
    <w:rsid w:val="0080253E"/>
    <w:rsid w:val="008029EA"/>
    <w:rsid w:val="00803431"/>
    <w:rsid w:val="00803A3C"/>
    <w:rsid w:val="00806AB3"/>
    <w:rsid w:val="0081151F"/>
    <w:rsid w:val="008131BD"/>
    <w:rsid w:val="008136E3"/>
    <w:rsid w:val="00817365"/>
    <w:rsid w:val="00822BE8"/>
    <w:rsid w:val="00822DF5"/>
    <w:rsid w:val="00825FF4"/>
    <w:rsid w:val="00830A6F"/>
    <w:rsid w:val="00832E8D"/>
    <w:rsid w:val="008338B0"/>
    <w:rsid w:val="00833C13"/>
    <w:rsid w:val="00834FE2"/>
    <w:rsid w:val="00842A46"/>
    <w:rsid w:val="00844BCE"/>
    <w:rsid w:val="008463F2"/>
    <w:rsid w:val="00847435"/>
    <w:rsid w:val="00847C4F"/>
    <w:rsid w:val="0085094E"/>
    <w:rsid w:val="00851D16"/>
    <w:rsid w:val="008561A0"/>
    <w:rsid w:val="0085750B"/>
    <w:rsid w:val="00857577"/>
    <w:rsid w:val="0085796F"/>
    <w:rsid w:val="00865463"/>
    <w:rsid w:val="00865BD0"/>
    <w:rsid w:val="00866754"/>
    <w:rsid w:val="0086700B"/>
    <w:rsid w:val="0087152F"/>
    <w:rsid w:val="008733EA"/>
    <w:rsid w:val="00880541"/>
    <w:rsid w:val="008824C1"/>
    <w:rsid w:val="008828FA"/>
    <w:rsid w:val="0089009D"/>
    <w:rsid w:val="008903E7"/>
    <w:rsid w:val="00891C56"/>
    <w:rsid w:val="0089385B"/>
    <w:rsid w:val="008A24D8"/>
    <w:rsid w:val="008A27FD"/>
    <w:rsid w:val="008A3E96"/>
    <w:rsid w:val="008A6A62"/>
    <w:rsid w:val="008B2611"/>
    <w:rsid w:val="008B2A73"/>
    <w:rsid w:val="008B4CBB"/>
    <w:rsid w:val="008B623E"/>
    <w:rsid w:val="008B7FF3"/>
    <w:rsid w:val="008C103B"/>
    <w:rsid w:val="008C3721"/>
    <w:rsid w:val="008C7BED"/>
    <w:rsid w:val="008D0C37"/>
    <w:rsid w:val="008D48A8"/>
    <w:rsid w:val="008D7AC5"/>
    <w:rsid w:val="008E064A"/>
    <w:rsid w:val="008E085E"/>
    <w:rsid w:val="008E128B"/>
    <w:rsid w:val="008E3795"/>
    <w:rsid w:val="008E439C"/>
    <w:rsid w:val="008E4B88"/>
    <w:rsid w:val="008E71FD"/>
    <w:rsid w:val="008E7793"/>
    <w:rsid w:val="008E7B76"/>
    <w:rsid w:val="008F0486"/>
    <w:rsid w:val="008F0922"/>
    <w:rsid w:val="008F168A"/>
    <w:rsid w:val="008F251C"/>
    <w:rsid w:val="008F362C"/>
    <w:rsid w:val="008F4E9F"/>
    <w:rsid w:val="008F5CC8"/>
    <w:rsid w:val="008F5DE9"/>
    <w:rsid w:val="0090062E"/>
    <w:rsid w:val="00901877"/>
    <w:rsid w:val="00902E86"/>
    <w:rsid w:val="00903900"/>
    <w:rsid w:val="00910313"/>
    <w:rsid w:val="00910610"/>
    <w:rsid w:val="00911810"/>
    <w:rsid w:val="00911CB5"/>
    <w:rsid w:val="009147A6"/>
    <w:rsid w:val="00915404"/>
    <w:rsid w:val="009154A6"/>
    <w:rsid w:val="009159C2"/>
    <w:rsid w:val="00915B78"/>
    <w:rsid w:val="009170D9"/>
    <w:rsid w:val="0091785F"/>
    <w:rsid w:val="009249CD"/>
    <w:rsid w:val="00925971"/>
    <w:rsid w:val="009455FD"/>
    <w:rsid w:val="00946026"/>
    <w:rsid w:val="009463FC"/>
    <w:rsid w:val="0094728C"/>
    <w:rsid w:val="00957A93"/>
    <w:rsid w:val="009617B1"/>
    <w:rsid w:val="00962163"/>
    <w:rsid w:val="009639E9"/>
    <w:rsid w:val="00966028"/>
    <w:rsid w:val="009662DF"/>
    <w:rsid w:val="009706F3"/>
    <w:rsid w:val="0097405F"/>
    <w:rsid w:val="00974535"/>
    <w:rsid w:val="00977A81"/>
    <w:rsid w:val="009810F5"/>
    <w:rsid w:val="00982790"/>
    <w:rsid w:val="00985770"/>
    <w:rsid w:val="00986734"/>
    <w:rsid w:val="00986BD3"/>
    <w:rsid w:val="00990012"/>
    <w:rsid w:val="0099127F"/>
    <w:rsid w:val="0099689C"/>
    <w:rsid w:val="00997DF6"/>
    <w:rsid w:val="009A39C4"/>
    <w:rsid w:val="009A4E95"/>
    <w:rsid w:val="009B2AA6"/>
    <w:rsid w:val="009B2EFD"/>
    <w:rsid w:val="009B437B"/>
    <w:rsid w:val="009B571E"/>
    <w:rsid w:val="009B585B"/>
    <w:rsid w:val="009C2EA9"/>
    <w:rsid w:val="009C3AAE"/>
    <w:rsid w:val="009C6D29"/>
    <w:rsid w:val="009C7089"/>
    <w:rsid w:val="009D19BE"/>
    <w:rsid w:val="009D28C6"/>
    <w:rsid w:val="009D2AB4"/>
    <w:rsid w:val="009D4610"/>
    <w:rsid w:val="009D4850"/>
    <w:rsid w:val="009D4EE4"/>
    <w:rsid w:val="009D684F"/>
    <w:rsid w:val="009E1E02"/>
    <w:rsid w:val="009E1F96"/>
    <w:rsid w:val="009E24C9"/>
    <w:rsid w:val="009E3D4D"/>
    <w:rsid w:val="009E534A"/>
    <w:rsid w:val="009E7EF3"/>
    <w:rsid w:val="009F002F"/>
    <w:rsid w:val="009F0596"/>
    <w:rsid w:val="009F299F"/>
    <w:rsid w:val="009F56B6"/>
    <w:rsid w:val="009F648D"/>
    <w:rsid w:val="00A040C1"/>
    <w:rsid w:val="00A057C7"/>
    <w:rsid w:val="00A0682C"/>
    <w:rsid w:val="00A10BB1"/>
    <w:rsid w:val="00A11047"/>
    <w:rsid w:val="00A113E2"/>
    <w:rsid w:val="00A12DBD"/>
    <w:rsid w:val="00A14B92"/>
    <w:rsid w:val="00A16985"/>
    <w:rsid w:val="00A2031F"/>
    <w:rsid w:val="00A20E4D"/>
    <w:rsid w:val="00A27774"/>
    <w:rsid w:val="00A27C91"/>
    <w:rsid w:val="00A4124B"/>
    <w:rsid w:val="00A42A7F"/>
    <w:rsid w:val="00A45F33"/>
    <w:rsid w:val="00A4792C"/>
    <w:rsid w:val="00A5069D"/>
    <w:rsid w:val="00A5429D"/>
    <w:rsid w:val="00A57ED9"/>
    <w:rsid w:val="00A63F70"/>
    <w:rsid w:val="00A64960"/>
    <w:rsid w:val="00A6752B"/>
    <w:rsid w:val="00A76A96"/>
    <w:rsid w:val="00A77ECC"/>
    <w:rsid w:val="00A81065"/>
    <w:rsid w:val="00A8166C"/>
    <w:rsid w:val="00A83A4D"/>
    <w:rsid w:val="00A869CA"/>
    <w:rsid w:val="00A9100C"/>
    <w:rsid w:val="00A942AF"/>
    <w:rsid w:val="00A95ED5"/>
    <w:rsid w:val="00A96863"/>
    <w:rsid w:val="00AA1F74"/>
    <w:rsid w:val="00AA234F"/>
    <w:rsid w:val="00AA515C"/>
    <w:rsid w:val="00AA5245"/>
    <w:rsid w:val="00AB01A3"/>
    <w:rsid w:val="00AB35CF"/>
    <w:rsid w:val="00AB55C3"/>
    <w:rsid w:val="00AB685A"/>
    <w:rsid w:val="00AC5EC2"/>
    <w:rsid w:val="00AC7775"/>
    <w:rsid w:val="00AD2105"/>
    <w:rsid w:val="00AD56DE"/>
    <w:rsid w:val="00AD679F"/>
    <w:rsid w:val="00AE0CB7"/>
    <w:rsid w:val="00AE32DE"/>
    <w:rsid w:val="00AE38F8"/>
    <w:rsid w:val="00AE4BF8"/>
    <w:rsid w:val="00AE5E3D"/>
    <w:rsid w:val="00AF0195"/>
    <w:rsid w:val="00AF1588"/>
    <w:rsid w:val="00AF2746"/>
    <w:rsid w:val="00AF29B9"/>
    <w:rsid w:val="00AF5295"/>
    <w:rsid w:val="00B02A2A"/>
    <w:rsid w:val="00B038C8"/>
    <w:rsid w:val="00B04920"/>
    <w:rsid w:val="00B078C7"/>
    <w:rsid w:val="00B10897"/>
    <w:rsid w:val="00B11FAE"/>
    <w:rsid w:val="00B1337B"/>
    <w:rsid w:val="00B150F8"/>
    <w:rsid w:val="00B16849"/>
    <w:rsid w:val="00B25087"/>
    <w:rsid w:val="00B27363"/>
    <w:rsid w:val="00B30CD5"/>
    <w:rsid w:val="00B3283E"/>
    <w:rsid w:val="00B32AD2"/>
    <w:rsid w:val="00B33A0A"/>
    <w:rsid w:val="00B411B8"/>
    <w:rsid w:val="00B414AA"/>
    <w:rsid w:val="00B46044"/>
    <w:rsid w:val="00B460D5"/>
    <w:rsid w:val="00B47A2A"/>
    <w:rsid w:val="00B52E82"/>
    <w:rsid w:val="00B5336A"/>
    <w:rsid w:val="00B60277"/>
    <w:rsid w:val="00B6297B"/>
    <w:rsid w:val="00B67B6F"/>
    <w:rsid w:val="00B718F4"/>
    <w:rsid w:val="00B72739"/>
    <w:rsid w:val="00B7615B"/>
    <w:rsid w:val="00B8053F"/>
    <w:rsid w:val="00B80BD8"/>
    <w:rsid w:val="00B81EF7"/>
    <w:rsid w:val="00B849B8"/>
    <w:rsid w:val="00B85308"/>
    <w:rsid w:val="00B85DA8"/>
    <w:rsid w:val="00B901B9"/>
    <w:rsid w:val="00B91A03"/>
    <w:rsid w:val="00B92E4B"/>
    <w:rsid w:val="00B93463"/>
    <w:rsid w:val="00B93A84"/>
    <w:rsid w:val="00B96356"/>
    <w:rsid w:val="00B97782"/>
    <w:rsid w:val="00B97E65"/>
    <w:rsid w:val="00BA2079"/>
    <w:rsid w:val="00BA75CB"/>
    <w:rsid w:val="00BB1837"/>
    <w:rsid w:val="00BB1BBF"/>
    <w:rsid w:val="00BB31D8"/>
    <w:rsid w:val="00BB547E"/>
    <w:rsid w:val="00BB60D7"/>
    <w:rsid w:val="00BB6C02"/>
    <w:rsid w:val="00BB717F"/>
    <w:rsid w:val="00BB7241"/>
    <w:rsid w:val="00BC298C"/>
    <w:rsid w:val="00BC2DD2"/>
    <w:rsid w:val="00BC7418"/>
    <w:rsid w:val="00BC7715"/>
    <w:rsid w:val="00BC7DAF"/>
    <w:rsid w:val="00BD2F7D"/>
    <w:rsid w:val="00BD34B4"/>
    <w:rsid w:val="00BD3FCB"/>
    <w:rsid w:val="00BD4321"/>
    <w:rsid w:val="00BD5C07"/>
    <w:rsid w:val="00BD7058"/>
    <w:rsid w:val="00BD70FB"/>
    <w:rsid w:val="00BD76B1"/>
    <w:rsid w:val="00BD7E6E"/>
    <w:rsid w:val="00BE12F0"/>
    <w:rsid w:val="00BE1859"/>
    <w:rsid w:val="00BE7A65"/>
    <w:rsid w:val="00BF0782"/>
    <w:rsid w:val="00BF1706"/>
    <w:rsid w:val="00BF2DEB"/>
    <w:rsid w:val="00BF379D"/>
    <w:rsid w:val="00BF3C92"/>
    <w:rsid w:val="00BF4853"/>
    <w:rsid w:val="00BF78C9"/>
    <w:rsid w:val="00C01C97"/>
    <w:rsid w:val="00C01CF2"/>
    <w:rsid w:val="00C03D9E"/>
    <w:rsid w:val="00C0486C"/>
    <w:rsid w:val="00C05B9A"/>
    <w:rsid w:val="00C113E9"/>
    <w:rsid w:val="00C1287A"/>
    <w:rsid w:val="00C136D2"/>
    <w:rsid w:val="00C15855"/>
    <w:rsid w:val="00C17B19"/>
    <w:rsid w:val="00C20225"/>
    <w:rsid w:val="00C202A0"/>
    <w:rsid w:val="00C203C3"/>
    <w:rsid w:val="00C20DBA"/>
    <w:rsid w:val="00C246F4"/>
    <w:rsid w:val="00C261B3"/>
    <w:rsid w:val="00C3331B"/>
    <w:rsid w:val="00C363EE"/>
    <w:rsid w:val="00C367A9"/>
    <w:rsid w:val="00C3772D"/>
    <w:rsid w:val="00C42020"/>
    <w:rsid w:val="00C4392E"/>
    <w:rsid w:val="00C4498B"/>
    <w:rsid w:val="00C44D28"/>
    <w:rsid w:val="00C47ED4"/>
    <w:rsid w:val="00C50657"/>
    <w:rsid w:val="00C53597"/>
    <w:rsid w:val="00C54EA8"/>
    <w:rsid w:val="00C55CFE"/>
    <w:rsid w:val="00C61ABC"/>
    <w:rsid w:val="00C664A9"/>
    <w:rsid w:val="00C66E1E"/>
    <w:rsid w:val="00C678BA"/>
    <w:rsid w:val="00C7027D"/>
    <w:rsid w:val="00C71B67"/>
    <w:rsid w:val="00C720A6"/>
    <w:rsid w:val="00C72E75"/>
    <w:rsid w:val="00C73DF5"/>
    <w:rsid w:val="00C74716"/>
    <w:rsid w:val="00C76D89"/>
    <w:rsid w:val="00C77572"/>
    <w:rsid w:val="00C83ABE"/>
    <w:rsid w:val="00C85327"/>
    <w:rsid w:val="00C87284"/>
    <w:rsid w:val="00C91845"/>
    <w:rsid w:val="00C91A32"/>
    <w:rsid w:val="00C91D72"/>
    <w:rsid w:val="00C9215A"/>
    <w:rsid w:val="00C92E35"/>
    <w:rsid w:val="00C9403E"/>
    <w:rsid w:val="00C94FED"/>
    <w:rsid w:val="00C96DE9"/>
    <w:rsid w:val="00C97314"/>
    <w:rsid w:val="00C97E2D"/>
    <w:rsid w:val="00CA2FCC"/>
    <w:rsid w:val="00CA5C5A"/>
    <w:rsid w:val="00CB0002"/>
    <w:rsid w:val="00CB0775"/>
    <w:rsid w:val="00CB53F3"/>
    <w:rsid w:val="00CB54F7"/>
    <w:rsid w:val="00CB5AEA"/>
    <w:rsid w:val="00CC24E6"/>
    <w:rsid w:val="00CC2D33"/>
    <w:rsid w:val="00CC5947"/>
    <w:rsid w:val="00CC6F9B"/>
    <w:rsid w:val="00CC74DB"/>
    <w:rsid w:val="00CD0A21"/>
    <w:rsid w:val="00CD2624"/>
    <w:rsid w:val="00CD3248"/>
    <w:rsid w:val="00CD6A68"/>
    <w:rsid w:val="00CE0875"/>
    <w:rsid w:val="00CE0928"/>
    <w:rsid w:val="00CE4A2D"/>
    <w:rsid w:val="00CE57F9"/>
    <w:rsid w:val="00CF24DE"/>
    <w:rsid w:val="00CF3F1F"/>
    <w:rsid w:val="00CF7557"/>
    <w:rsid w:val="00D01A30"/>
    <w:rsid w:val="00D03524"/>
    <w:rsid w:val="00D04DC8"/>
    <w:rsid w:val="00D0654E"/>
    <w:rsid w:val="00D12BF3"/>
    <w:rsid w:val="00D15B4D"/>
    <w:rsid w:val="00D17309"/>
    <w:rsid w:val="00D200C1"/>
    <w:rsid w:val="00D2133D"/>
    <w:rsid w:val="00D23967"/>
    <w:rsid w:val="00D249AD"/>
    <w:rsid w:val="00D2541F"/>
    <w:rsid w:val="00D26C4E"/>
    <w:rsid w:val="00D26FE4"/>
    <w:rsid w:val="00D3197A"/>
    <w:rsid w:val="00D31A1E"/>
    <w:rsid w:val="00D33329"/>
    <w:rsid w:val="00D345EC"/>
    <w:rsid w:val="00D363AF"/>
    <w:rsid w:val="00D43B8C"/>
    <w:rsid w:val="00D4409E"/>
    <w:rsid w:val="00D45870"/>
    <w:rsid w:val="00D501B9"/>
    <w:rsid w:val="00D523D7"/>
    <w:rsid w:val="00D57736"/>
    <w:rsid w:val="00D57DAB"/>
    <w:rsid w:val="00D60247"/>
    <w:rsid w:val="00D60BA1"/>
    <w:rsid w:val="00D611C5"/>
    <w:rsid w:val="00D6127E"/>
    <w:rsid w:val="00D61604"/>
    <w:rsid w:val="00D63EA6"/>
    <w:rsid w:val="00D653A3"/>
    <w:rsid w:val="00D6746E"/>
    <w:rsid w:val="00D67E5D"/>
    <w:rsid w:val="00D7335F"/>
    <w:rsid w:val="00D76D76"/>
    <w:rsid w:val="00D811D1"/>
    <w:rsid w:val="00D907F8"/>
    <w:rsid w:val="00D9227E"/>
    <w:rsid w:val="00D9298B"/>
    <w:rsid w:val="00D93341"/>
    <w:rsid w:val="00D93480"/>
    <w:rsid w:val="00D943D4"/>
    <w:rsid w:val="00D96775"/>
    <w:rsid w:val="00DA094F"/>
    <w:rsid w:val="00DA170B"/>
    <w:rsid w:val="00DA2348"/>
    <w:rsid w:val="00DA2566"/>
    <w:rsid w:val="00DA616A"/>
    <w:rsid w:val="00DA6532"/>
    <w:rsid w:val="00DB2F80"/>
    <w:rsid w:val="00DB51CA"/>
    <w:rsid w:val="00DB6A07"/>
    <w:rsid w:val="00DB787F"/>
    <w:rsid w:val="00DB7E68"/>
    <w:rsid w:val="00DC0438"/>
    <w:rsid w:val="00DC085A"/>
    <w:rsid w:val="00DC1AF8"/>
    <w:rsid w:val="00DC30AB"/>
    <w:rsid w:val="00DC3D45"/>
    <w:rsid w:val="00DC3EAE"/>
    <w:rsid w:val="00DC4CFD"/>
    <w:rsid w:val="00DD0434"/>
    <w:rsid w:val="00DD43AA"/>
    <w:rsid w:val="00DD4790"/>
    <w:rsid w:val="00DD5C5B"/>
    <w:rsid w:val="00DD642F"/>
    <w:rsid w:val="00DD6FE0"/>
    <w:rsid w:val="00DD77F7"/>
    <w:rsid w:val="00DD7CD0"/>
    <w:rsid w:val="00DE0B72"/>
    <w:rsid w:val="00DE5207"/>
    <w:rsid w:val="00DE6599"/>
    <w:rsid w:val="00DF0ACF"/>
    <w:rsid w:val="00DF2D7B"/>
    <w:rsid w:val="00DF3894"/>
    <w:rsid w:val="00DF4416"/>
    <w:rsid w:val="00DF54C7"/>
    <w:rsid w:val="00DF5742"/>
    <w:rsid w:val="00DF6365"/>
    <w:rsid w:val="00E0069D"/>
    <w:rsid w:val="00E008F9"/>
    <w:rsid w:val="00E00C2F"/>
    <w:rsid w:val="00E01657"/>
    <w:rsid w:val="00E02A78"/>
    <w:rsid w:val="00E05F7C"/>
    <w:rsid w:val="00E06F05"/>
    <w:rsid w:val="00E07987"/>
    <w:rsid w:val="00E11172"/>
    <w:rsid w:val="00E1122D"/>
    <w:rsid w:val="00E12E18"/>
    <w:rsid w:val="00E1407A"/>
    <w:rsid w:val="00E142EC"/>
    <w:rsid w:val="00E15B9D"/>
    <w:rsid w:val="00E20118"/>
    <w:rsid w:val="00E246FA"/>
    <w:rsid w:val="00E24C7B"/>
    <w:rsid w:val="00E2537E"/>
    <w:rsid w:val="00E34CF3"/>
    <w:rsid w:val="00E40327"/>
    <w:rsid w:val="00E43B5F"/>
    <w:rsid w:val="00E444B1"/>
    <w:rsid w:val="00E47492"/>
    <w:rsid w:val="00E4771C"/>
    <w:rsid w:val="00E47946"/>
    <w:rsid w:val="00E5391D"/>
    <w:rsid w:val="00E57D6B"/>
    <w:rsid w:val="00E61684"/>
    <w:rsid w:val="00E61A61"/>
    <w:rsid w:val="00E6243B"/>
    <w:rsid w:val="00E672FA"/>
    <w:rsid w:val="00E67489"/>
    <w:rsid w:val="00E725FE"/>
    <w:rsid w:val="00E72F15"/>
    <w:rsid w:val="00E74A3B"/>
    <w:rsid w:val="00E75A03"/>
    <w:rsid w:val="00E7656E"/>
    <w:rsid w:val="00E80441"/>
    <w:rsid w:val="00E83124"/>
    <w:rsid w:val="00E87C32"/>
    <w:rsid w:val="00E931BC"/>
    <w:rsid w:val="00E955E0"/>
    <w:rsid w:val="00E95D40"/>
    <w:rsid w:val="00EA58A1"/>
    <w:rsid w:val="00EA5EF5"/>
    <w:rsid w:val="00EA7009"/>
    <w:rsid w:val="00EA756F"/>
    <w:rsid w:val="00EB0A96"/>
    <w:rsid w:val="00EB3152"/>
    <w:rsid w:val="00EB5A45"/>
    <w:rsid w:val="00EB5A8D"/>
    <w:rsid w:val="00EB5D04"/>
    <w:rsid w:val="00EB732C"/>
    <w:rsid w:val="00EB7996"/>
    <w:rsid w:val="00EC0A31"/>
    <w:rsid w:val="00EC0DA0"/>
    <w:rsid w:val="00EC7BDA"/>
    <w:rsid w:val="00ED1626"/>
    <w:rsid w:val="00ED3D74"/>
    <w:rsid w:val="00ED40E7"/>
    <w:rsid w:val="00ED69F9"/>
    <w:rsid w:val="00ED7BD7"/>
    <w:rsid w:val="00EE1B77"/>
    <w:rsid w:val="00EE2365"/>
    <w:rsid w:val="00EE24B3"/>
    <w:rsid w:val="00EE272C"/>
    <w:rsid w:val="00EE338F"/>
    <w:rsid w:val="00EE3905"/>
    <w:rsid w:val="00EE4E8D"/>
    <w:rsid w:val="00EE4EB7"/>
    <w:rsid w:val="00EE62A9"/>
    <w:rsid w:val="00EE73C2"/>
    <w:rsid w:val="00EE7779"/>
    <w:rsid w:val="00EF3BD8"/>
    <w:rsid w:val="00EF3C01"/>
    <w:rsid w:val="00EF4FC3"/>
    <w:rsid w:val="00F04815"/>
    <w:rsid w:val="00F04C26"/>
    <w:rsid w:val="00F04CE7"/>
    <w:rsid w:val="00F04F3B"/>
    <w:rsid w:val="00F11398"/>
    <w:rsid w:val="00F11780"/>
    <w:rsid w:val="00F13755"/>
    <w:rsid w:val="00F20018"/>
    <w:rsid w:val="00F236F1"/>
    <w:rsid w:val="00F25C13"/>
    <w:rsid w:val="00F2670B"/>
    <w:rsid w:val="00F303FF"/>
    <w:rsid w:val="00F3054C"/>
    <w:rsid w:val="00F33398"/>
    <w:rsid w:val="00F33C94"/>
    <w:rsid w:val="00F36122"/>
    <w:rsid w:val="00F371E4"/>
    <w:rsid w:val="00F42371"/>
    <w:rsid w:val="00F44026"/>
    <w:rsid w:val="00F4417C"/>
    <w:rsid w:val="00F47413"/>
    <w:rsid w:val="00F4750E"/>
    <w:rsid w:val="00F53F3D"/>
    <w:rsid w:val="00F54BC5"/>
    <w:rsid w:val="00F54C76"/>
    <w:rsid w:val="00F60AEC"/>
    <w:rsid w:val="00F643E0"/>
    <w:rsid w:val="00F65B4C"/>
    <w:rsid w:val="00F70306"/>
    <w:rsid w:val="00F70558"/>
    <w:rsid w:val="00F7278D"/>
    <w:rsid w:val="00F8282A"/>
    <w:rsid w:val="00F8386F"/>
    <w:rsid w:val="00F84F26"/>
    <w:rsid w:val="00F85039"/>
    <w:rsid w:val="00F8572E"/>
    <w:rsid w:val="00F866AA"/>
    <w:rsid w:val="00F9073A"/>
    <w:rsid w:val="00F9163A"/>
    <w:rsid w:val="00F9199C"/>
    <w:rsid w:val="00F91B7F"/>
    <w:rsid w:val="00F92C40"/>
    <w:rsid w:val="00F94436"/>
    <w:rsid w:val="00F968B8"/>
    <w:rsid w:val="00F96B09"/>
    <w:rsid w:val="00F9701F"/>
    <w:rsid w:val="00F97C10"/>
    <w:rsid w:val="00FA09A8"/>
    <w:rsid w:val="00FA10D2"/>
    <w:rsid w:val="00FA2D9B"/>
    <w:rsid w:val="00FB1539"/>
    <w:rsid w:val="00FB3359"/>
    <w:rsid w:val="00FB6097"/>
    <w:rsid w:val="00FD12E4"/>
    <w:rsid w:val="00FD3219"/>
    <w:rsid w:val="00FD523B"/>
    <w:rsid w:val="00FE0AAA"/>
    <w:rsid w:val="00FE5155"/>
    <w:rsid w:val="00FF1275"/>
    <w:rsid w:val="00FF1C64"/>
    <w:rsid w:val="00FF2719"/>
    <w:rsid w:val="00FF2B80"/>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8D266-4E7F-4EC9-A6C7-972156CE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C1"/>
    <w:rPr>
      <w:snapToGrid w:val="0"/>
      <w:sz w:val="24"/>
      <w:lang w:val="en-GB"/>
    </w:rPr>
  </w:style>
  <w:style w:type="paragraph" w:styleId="Heading1">
    <w:name w:val="heading 1"/>
    <w:aliases w:val="Hoofdstuk"/>
    <w:basedOn w:val="Normal"/>
    <w:next w:val="Normal"/>
    <w:qFormat/>
    <w:rsid w:val="00D200C1"/>
    <w:pPr>
      <w:keepNext/>
      <w:jc w:val="center"/>
      <w:outlineLvl w:val="0"/>
    </w:pPr>
    <w:rPr>
      <w:rFonts w:ascii="Arial" w:hAnsi="Arial"/>
      <w:b/>
      <w:color w:val="FF0000"/>
      <w:sz w:val="28"/>
    </w:rPr>
  </w:style>
  <w:style w:type="paragraph" w:styleId="Heading2">
    <w:name w:val="heading 2"/>
    <w:aliases w:val="Paragraaf"/>
    <w:basedOn w:val="Normal"/>
    <w:next w:val="Normal"/>
    <w:link w:val="Heading2Char"/>
    <w:qFormat/>
    <w:rsid w:val="00D200C1"/>
    <w:pPr>
      <w:keepNext/>
      <w:ind w:left="1276" w:hanging="425"/>
      <w:jc w:val="both"/>
      <w:outlineLvl w:val="1"/>
    </w:pPr>
    <w:rPr>
      <w:rFonts w:ascii="Arial" w:hAnsi="Arial"/>
      <w:b/>
      <w:sz w:val="20"/>
      <w:lang w:val="fr-FR"/>
    </w:rPr>
  </w:style>
  <w:style w:type="paragraph" w:styleId="Heading3">
    <w:name w:val="heading 3"/>
    <w:aliases w:val="Subparagraaf"/>
    <w:basedOn w:val="Normal"/>
    <w:next w:val="Normal"/>
    <w:link w:val="Heading3Char"/>
    <w:qFormat/>
    <w:rsid w:val="00D200C1"/>
    <w:pPr>
      <w:keepNext/>
      <w:jc w:val="center"/>
      <w:outlineLvl w:val="2"/>
    </w:pPr>
    <w:rPr>
      <w:rFonts w:ascii="Arial" w:hAnsi="Arial"/>
      <w:b/>
      <w:color w:val="FF0000"/>
      <w:sz w:val="36"/>
      <w:lang w:val="fr-FR"/>
    </w:rPr>
  </w:style>
  <w:style w:type="paragraph" w:styleId="Heading4">
    <w:name w:val="heading 4"/>
    <w:aliases w:val="Kopje"/>
    <w:basedOn w:val="Normal"/>
    <w:next w:val="Normal"/>
    <w:link w:val="Heading4Char"/>
    <w:qFormat/>
    <w:rsid w:val="00D200C1"/>
    <w:pPr>
      <w:keepNext/>
      <w:numPr>
        <w:ilvl w:val="3"/>
        <w:numId w:val="2"/>
      </w:numPr>
      <w:spacing w:before="240" w:after="60"/>
      <w:outlineLvl w:val="3"/>
    </w:pPr>
    <w:rPr>
      <w:rFonts w:ascii="Arial" w:hAnsi="Arial"/>
      <w:b/>
      <w:lang w:val="sv-SE"/>
    </w:rPr>
  </w:style>
  <w:style w:type="paragraph" w:styleId="Heading5">
    <w:name w:val="heading 5"/>
    <w:aliases w:val="Kop 1A"/>
    <w:basedOn w:val="Normal"/>
    <w:next w:val="Normal"/>
    <w:link w:val="Heading5Char"/>
    <w:qFormat/>
    <w:rsid w:val="00D200C1"/>
    <w:pPr>
      <w:keepNext/>
      <w:jc w:val="both"/>
      <w:outlineLvl w:val="4"/>
    </w:pPr>
    <w:rPr>
      <w:rFonts w:ascii="Arial" w:hAnsi="Arial"/>
      <w:b/>
      <w:sz w:val="20"/>
    </w:rPr>
  </w:style>
  <w:style w:type="paragraph" w:styleId="Heading6">
    <w:name w:val="heading 6"/>
    <w:basedOn w:val="Normal"/>
    <w:next w:val="Normal"/>
    <w:link w:val="Heading6Char"/>
    <w:unhideWhenUsed/>
    <w:qFormat/>
    <w:rsid w:val="003D0E61"/>
    <w:pPr>
      <w:spacing w:before="240" w:after="60"/>
      <w:outlineLvl w:val="5"/>
    </w:pPr>
    <w:rPr>
      <w:rFonts w:ascii="Calibri" w:hAnsi="Calibri"/>
      <w:b/>
      <w:bCs/>
      <w:sz w:val="22"/>
      <w:szCs w:val="22"/>
    </w:rPr>
  </w:style>
  <w:style w:type="paragraph" w:styleId="Heading7">
    <w:name w:val="heading 7"/>
    <w:basedOn w:val="Normal"/>
    <w:next w:val="Normal"/>
    <w:qFormat/>
    <w:rsid w:val="00D200C1"/>
    <w:pPr>
      <w:keepNext/>
      <w:jc w:val="center"/>
      <w:outlineLvl w:val="6"/>
    </w:pPr>
    <w:rPr>
      <w:rFonts w:ascii="Arial" w:hAnsi="Arial"/>
      <w:b/>
      <w:color w:val="008000"/>
      <w:sz w:val="32"/>
    </w:rPr>
  </w:style>
  <w:style w:type="paragraph" w:styleId="Heading8">
    <w:name w:val="heading 8"/>
    <w:basedOn w:val="Normal"/>
    <w:next w:val="Normal"/>
    <w:qFormat/>
    <w:rsid w:val="00D200C1"/>
    <w:pPr>
      <w:keepNext/>
      <w:numPr>
        <w:numId w:val="1"/>
      </w:numPr>
      <w:jc w:val="both"/>
      <w:outlineLvl w:val="7"/>
    </w:pPr>
    <w:rPr>
      <w:rFonts w:ascii="Arial" w:hAnsi="Arial"/>
      <w:b/>
    </w:rPr>
  </w:style>
  <w:style w:type="paragraph" w:styleId="Heading9">
    <w:name w:val="heading 9"/>
    <w:basedOn w:val="Normal"/>
    <w:next w:val="Normal"/>
    <w:link w:val="Heading9Char"/>
    <w:qFormat/>
    <w:rsid w:val="003A60B9"/>
    <w:pPr>
      <w:spacing w:before="252" w:after="60" w:line="240" w:lineRule="atLeast"/>
      <w:jc w:val="both"/>
      <w:outlineLvl w:val="8"/>
    </w:pPr>
    <w:rPr>
      <w:rFonts w:ascii="Arial" w:hAnsi="Arial"/>
      <w:b/>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D200C1"/>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D200C1"/>
    <w:pPr>
      <w:widowControl w:val="0"/>
      <w:spacing w:before="60" w:line="240" w:lineRule="exact"/>
      <w:jc w:val="both"/>
    </w:pPr>
    <w:rPr>
      <w:rFonts w:ascii="Arial" w:hAnsi="Arial"/>
      <w:lang w:val="cs-CZ"/>
    </w:rPr>
  </w:style>
  <w:style w:type="paragraph" w:customStyle="1" w:styleId="1zanoren">
    <w:name w:val="1.zanorení"/>
    <w:basedOn w:val="text-3mezera"/>
    <w:rsid w:val="00D200C1"/>
    <w:pPr>
      <w:ind w:left="2127" w:hanging="1418"/>
    </w:pPr>
  </w:style>
  <w:style w:type="paragraph" w:customStyle="1" w:styleId="2zanoren">
    <w:name w:val="2.zanorení"/>
    <w:basedOn w:val="text-3mezera"/>
    <w:rsid w:val="00D200C1"/>
    <w:pPr>
      <w:ind w:left="3402" w:hanging="1278"/>
    </w:pPr>
  </w:style>
  <w:style w:type="paragraph" w:customStyle="1" w:styleId="bulletsub">
    <w:name w:val="bullet_sub"/>
    <w:basedOn w:val="Normal"/>
    <w:rsid w:val="00D200C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rsid w:val="00D200C1"/>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rsid w:val="00D200C1"/>
    <w:pPr>
      <w:tabs>
        <w:tab w:val="left" w:pos="400"/>
        <w:tab w:val="left" w:pos="851"/>
        <w:tab w:val="left" w:pos="1701"/>
        <w:tab w:val="right" w:leader="hyphen" w:pos="9062"/>
      </w:tabs>
    </w:pPr>
    <w:rPr>
      <w:i/>
      <w:noProof/>
      <w:sz w:val="22"/>
    </w:rPr>
  </w:style>
  <w:style w:type="paragraph" w:customStyle="1" w:styleId="bullet-3">
    <w:name w:val="bullet-3"/>
    <w:basedOn w:val="Normal"/>
    <w:rsid w:val="00D200C1"/>
    <w:pPr>
      <w:widowControl w:val="0"/>
      <w:spacing w:before="240" w:line="240" w:lineRule="exact"/>
      <w:ind w:left="2212" w:hanging="284"/>
      <w:jc w:val="both"/>
    </w:pPr>
    <w:rPr>
      <w:rFonts w:ascii="Arial" w:hAnsi="Arial"/>
      <w:lang w:val="cs-CZ"/>
    </w:rPr>
  </w:style>
  <w:style w:type="paragraph" w:styleId="Footer">
    <w:name w:val="footer"/>
    <w:basedOn w:val="Normal"/>
    <w:link w:val="FooterChar"/>
    <w:rsid w:val="00D200C1"/>
    <w:pPr>
      <w:tabs>
        <w:tab w:val="center" w:pos="4320"/>
        <w:tab w:val="right" w:pos="8640"/>
      </w:tabs>
    </w:pPr>
  </w:style>
  <w:style w:type="paragraph" w:styleId="Header">
    <w:name w:val="header"/>
    <w:basedOn w:val="Normal"/>
    <w:link w:val="HeaderChar"/>
    <w:rsid w:val="00D200C1"/>
    <w:pPr>
      <w:tabs>
        <w:tab w:val="center" w:pos="4536"/>
        <w:tab w:val="right" w:pos="9072"/>
      </w:tabs>
    </w:pPr>
    <w:rPr>
      <w:rFonts w:ascii="Arial" w:hAnsi="Arial"/>
      <w:sz w:val="20"/>
    </w:rPr>
  </w:style>
  <w:style w:type="paragraph" w:styleId="BodyTextIndent">
    <w:name w:val="Body Text Indent"/>
    <w:basedOn w:val="Normal"/>
    <w:link w:val="BodyTextIndentChar"/>
    <w:rsid w:val="00D200C1"/>
    <w:pPr>
      <w:jc w:val="both"/>
    </w:pPr>
    <w:rPr>
      <w:sz w:val="22"/>
    </w:rPr>
  </w:style>
  <w:style w:type="paragraph" w:styleId="BodyText">
    <w:name w:val="Body Text"/>
    <w:aliases w:val="Body Text Char Char,Body Text Char,Main text"/>
    <w:basedOn w:val="Normal"/>
    <w:link w:val="BodyTextChar1"/>
    <w:uiPriority w:val="99"/>
    <w:rsid w:val="00D200C1"/>
    <w:pPr>
      <w:jc w:val="both"/>
    </w:pPr>
    <w:rPr>
      <w:rFonts w:ascii="Arial" w:hAnsi="Arial"/>
      <w:sz w:val="20"/>
    </w:rPr>
  </w:style>
  <w:style w:type="paragraph" w:styleId="NormalIndent">
    <w:name w:val="Normal Indent"/>
    <w:basedOn w:val="Normal"/>
    <w:rsid w:val="00D200C1"/>
    <w:pPr>
      <w:ind w:left="708"/>
    </w:pPr>
    <w:rPr>
      <w:rFonts w:ascii="Arial" w:hAnsi="Arial"/>
      <w:sz w:val="20"/>
    </w:rPr>
  </w:style>
  <w:style w:type="paragraph" w:customStyle="1" w:styleId="tabulka">
    <w:name w:val="tabulka"/>
    <w:basedOn w:val="text-3mezera"/>
    <w:rsid w:val="00D200C1"/>
    <w:pPr>
      <w:spacing w:before="120"/>
      <w:jc w:val="center"/>
    </w:pPr>
    <w:rPr>
      <w:sz w:val="20"/>
    </w:rPr>
  </w:style>
  <w:style w:type="paragraph" w:styleId="FootnoteText">
    <w:name w:val="footnote text"/>
    <w:basedOn w:val="Normal"/>
    <w:semiHidden/>
    <w:rsid w:val="00D200C1"/>
    <w:rPr>
      <w:sz w:val="20"/>
    </w:rPr>
  </w:style>
  <w:style w:type="character" w:styleId="Hyperlink">
    <w:name w:val="Hyperlink"/>
    <w:uiPriority w:val="99"/>
    <w:rsid w:val="00D200C1"/>
    <w:rPr>
      <w:color w:val="0000FF"/>
      <w:u w:val="single"/>
    </w:rPr>
  </w:style>
  <w:style w:type="paragraph" w:customStyle="1" w:styleId="Volume">
    <w:name w:val="Volume"/>
    <w:basedOn w:val="text"/>
    <w:next w:val="Section"/>
    <w:rsid w:val="00D200C1"/>
    <w:pPr>
      <w:pageBreakBefore/>
      <w:spacing w:before="360" w:line="360" w:lineRule="exact"/>
      <w:jc w:val="center"/>
    </w:pPr>
    <w:rPr>
      <w:b/>
      <w:sz w:val="36"/>
    </w:rPr>
  </w:style>
  <w:style w:type="paragraph" w:customStyle="1" w:styleId="text">
    <w:name w:val="text"/>
    <w:rsid w:val="00D200C1"/>
    <w:pPr>
      <w:widowControl w:val="0"/>
      <w:spacing w:before="240" w:line="240" w:lineRule="exact"/>
      <w:jc w:val="both"/>
    </w:pPr>
    <w:rPr>
      <w:rFonts w:ascii="Arial" w:hAnsi="Arial"/>
      <w:snapToGrid w:val="0"/>
      <w:sz w:val="24"/>
      <w:lang w:val="cs-CZ"/>
    </w:rPr>
  </w:style>
  <w:style w:type="paragraph" w:customStyle="1" w:styleId="Section">
    <w:name w:val="Section"/>
    <w:basedOn w:val="Volume"/>
    <w:rsid w:val="00D200C1"/>
    <w:pPr>
      <w:pageBreakBefore w:val="0"/>
      <w:spacing w:before="0"/>
    </w:pPr>
    <w:rPr>
      <w:sz w:val="32"/>
    </w:rPr>
  </w:style>
  <w:style w:type="paragraph" w:customStyle="1" w:styleId="textcslovan">
    <w:name w:val="text císlovaný"/>
    <w:basedOn w:val="text"/>
    <w:rsid w:val="00D200C1"/>
    <w:pPr>
      <w:ind w:left="567" w:hanging="567"/>
    </w:pPr>
  </w:style>
  <w:style w:type="paragraph" w:customStyle="1" w:styleId="Nadpis-STRANA">
    <w:name w:val="Nadpis - STRANA"/>
    <w:basedOn w:val="text"/>
    <w:next w:val="Volume"/>
    <w:rsid w:val="00D200C1"/>
    <w:pPr>
      <w:pageBreakBefore/>
      <w:spacing w:before="5040" w:line="520" w:lineRule="exact"/>
      <w:jc w:val="center"/>
    </w:pPr>
    <w:rPr>
      <w:b/>
      <w:sz w:val="36"/>
    </w:rPr>
  </w:style>
  <w:style w:type="character" w:styleId="FootnoteReference">
    <w:name w:val="footnote reference"/>
    <w:semiHidden/>
    <w:rsid w:val="00D200C1"/>
    <w:rPr>
      <w:vertAlign w:val="superscript"/>
    </w:rPr>
  </w:style>
  <w:style w:type="character" w:styleId="PageNumber">
    <w:name w:val="page number"/>
    <w:basedOn w:val="DefaultParagraphFont"/>
    <w:rsid w:val="00D200C1"/>
  </w:style>
  <w:style w:type="paragraph" w:styleId="PlainText">
    <w:name w:val="Plain Text"/>
    <w:basedOn w:val="Normal"/>
    <w:rsid w:val="00D200C1"/>
    <w:rPr>
      <w:rFonts w:ascii="Courier New" w:hAnsi="Courier New"/>
      <w:sz w:val="20"/>
    </w:rPr>
  </w:style>
  <w:style w:type="character" w:styleId="FollowedHyperlink">
    <w:name w:val="FollowedHyperlink"/>
    <w:rsid w:val="00D200C1"/>
    <w:rPr>
      <w:color w:val="800080"/>
      <w:u w:val="single"/>
    </w:rPr>
  </w:style>
  <w:style w:type="paragraph" w:customStyle="1" w:styleId="Blockquote">
    <w:name w:val="Blockquote"/>
    <w:basedOn w:val="Normal"/>
    <w:rsid w:val="00D200C1"/>
    <w:pPr>
      <w:widowControl w:val="0"/>
      <w:spacing w:before="100" w:after="100"/>
      <w:ind w:left="360" w:right="360"/>
    </w:pPr>
  </w:style>
  <w:style w:type="paragraph" w:customStyle="1" w:styleId="Text1">
    <w:name w:val="Text 1"/>
    <w:basedOn w:val="Normal"/>
    <w:rsid w:val="00D200C1"/>
    <w:pPr>
      <w:spacing w:before="120" w:after="120"/>
      <w:ind w:left="851"/>
      <w:jc w:val="both"/>
    </w:pPr>
  </w:style>
  <w:style w:type="paragraph" w:customStyle="1" w:styleId="ManualNumPar1">
    <w:name w:val="Manual NumPar 1"/>
    <w:basedOn w:val="Normal"/>
    <w:next w:val="Text1"/>
    <w:rsid w:val="00D200C1"/>
    <w:pPr>
      <w:spacing w:before="120" w:after="120"/>
      <w:ind w:left="851" w:hanging="851"/>
      <w:jc w:val="both"/>
    </w:pPr>
  </w:style>
  <w:style w:type="paragraph" w:customStyle="1" w:styleId="Point1">
    <w:name w:val="Point 1"/>
    <w:basedOn w:val="Normal"/>
    <w:rsid w:val="00D200C1"/>
    <w:pPr>
      <w:spacing w:before="120" w:after="120"/>
      <w:ind w:left="1418" w:hanging="567"/>
      <w:jc w:val="both"/>
    </w:pPr>
  </w:style>
  <w:style w:type="paragraph" w:styleId="Subtitle">
    <w:name w:val="Subtitle"/>
    <w:basedOn w:val="Normal"/>
    <w:qFormat/>
    <w:rsid w:val="00D200C1"/>
    <w:pPr>
      <w:spacing w:before="120" w:after="120"/>
      <w:jc w:val="center"/>
    </w:pPr>
    <w:rPr>
      <w:rFonts w:ascii="Arial" w:hAnsi="Arial"/>
      <w:b/>
      <w:sz w:val="28"/>
      <w:lang w:val="fr-BE"/>
    </w:rPr>
  </w:style>
  <w:style w:type="paragraph" w:styleId="Title">
    <w:name w:val="Title"/>
    <w:basedOn w:val="Normal"/>
    <w:link w:val="TitleChar"/>
    <w:qFormat/>
    <w:rsid w:val="00D200C1"/>
    <w:pPr>
      <w:spacing w:before="120" w:after="120"/>
      <w:jc w:val="center"/>
    </w:pPr>
    <w:rPr>
      <w:rFonts w:ascii="Arial" w:hAnsi="Arial"/>
      <w:b/>
      <w:sz w:val="28"/>
      <w:lang w:val="fr-BE"/>
    </w:rPr>
  </w:style>
  <w:style w:type="paragraph" w:styleId="TOC3">
    <w:name w:val="toc 3"/>
    <w:basedOn w:val="Normal"/>
    <w:next w:val="Normal"/>
    <w:autoRedefine/>
    <w:semiHidden/>
    <w:rsid w:val="00D200C1"/>
    <w:pPr>
      <w:ind w:left="480"/>
    </w:pPr>
  </w:style>
  <w:style w:type="paragraph" w:styleId="TOC4">
    <w:name w:val="toc 4"/>
    <w:basedOn w:val="Normal"/>
    <w:next w:val="Normal"/>
    <w:autoRedefine/>
    <w:semiHidden/>
    <w:rsid w:val="00D200C1"/>
    <w:pPr>
      <w:ind w:left="720"/>
    </w:pPr>
  </w:style>
  <w:style w:type="paragraph" w:styleId="TOC5">
    <w:name w:val="toc 5"/>
    <w:basedOn w:val="Normal"/>
    <w:next w:val="Normal"/>
    <w:autoRedefine/>
    <w:semiHidden/>
    <w:rsid w:val="00D200C1"/>
    <w:pPr>
      <w:ind w:left="960"/>
    </w:pPr>
  </w:style>
  <w:style w:type="paragraph" w:styleId="TOC6">
    <w:name w:val="toc 6"/>
    <w:basedOn w:val="Normal"/>
    <w:next w:val="Normal"/>
    <w:autoRedefine/>
    <w:semiHidden/>
    <w:rsid w:val="00D200C1"/>
    <w:pPr>
      <w:ind w:left="1200"/>
    </w:pPr>
  </w:style>
  <w:style w:type="paragraph" w:styleId="TOC7">
    <w:name w:val="toc 7"/>
    <w:basedOn w:val="Normal"/>
    <w:next w:val="Normal"/>
    <w:autoRedefine/>
    <w:semiHidden/>
    <w:rsid w:val="00D200C1"/>
    <w:pPr>
      <w:ind w:left="1440"/>
    </w:pPr>
  </w:style>
  <w:style w:type="paragraph" w:styleId="TOC8">
    <w:name w:val="toc 8"/>
    <w:basedOn w:val="Normal"/>
    <w:next w:val="Normal"/>
    <w:autoRedefine/>
    <w:semiHidden/>
    <w:rsid w:val="00D200C1"/>
    <w:pPr>
      <w:ind w:left="1680"/>
    </w:pPr>
  </w:style>
  <w:style w:type="paragraph" w:styleId="TOC9">
    <w:name w:val="toc 9"/>
    <w:basedOn w:val="Normal"/>
    <w:next w:val="Normal"/>
    <w:autoRedefine/>
    <w:semiHidden/>
    <w:rsid w:val="00D200C1"/>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D200C1"/>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D200C1"/>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aliases w:val="Paragraaf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aliases w:val="Subparagraaf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link w:val="CommentTextChar"/>
    <w:semiHidden/>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553F9E"/>
    <w:pPr>
      <w:numPr>
        <w:numId w:val="6"/>
      </w:numPr>
      <w:spacing w:after="240"/>
      <w:jc w:val="both"/>
    </w:pPr>
    <w:rPr>
      <w:snapToGrid/>
    </w:rPr>
  </w:style>
  <w:style w:type="paragraph" w:customStyle="1" w:styleId="ListNumberLevel2">
    <w:name w:val="List Number (Level 2)"/>
    <w:basedOn w:val="Normal"/>
    <w:rsid w:val="00553F9E"/>
    <w:pPr>
      <w:numPr>
        <w:ilvl w:val="1"/>
        <w:numId w:val="6"/>
      </w:numPr>
      <w:spacing w:after="240"/>
      <w:jc w:val="both"/>
    </w:pPr>
    <w:rPr>
      <w:snapToGrid/>
    </w:rPr>
  </w:style>
  <w:style w:type="paragraph" w:customStyle="1" w:styleId="ListNumberLevel3">
    <w:name w:val="List Number (Level 3)"/>
    <w:basedOn w:val="Normal"/>
    <w:rsid w:val="00553F9E"/>
    <w:pPr>
      <w:numPr>
        <w:ilvl w:val="2"/>
        <w:numId w:val="6"/>
      </w:numPr>
      <w:spacing w:after="240"/>
      <w:jc w:val="both"/>
    </w:pPr>
    <w:rPr>
      <w:snapToGrid/>
    </w:rPr>
  </w:style>
  <w:style w:type="paragraph" w:customStyle="1" w:styleId="ListNumberLevel4">
    <w:name w:val="List Number (Level 4)"/>
    <w:basedOn w:val="Normal"/>
    <w:rsid w:val="00553F9E"/>
    <w:pPr>
      <w:numPr>
        <w:ilvl w:val="3"/>
        <w:numId w:val="6"/>
      </w:numPr>
      <w:spacing w:after="240"/>
      <w:jc w:val="both"/>
    </w:pPr>
    <w:rPr>
      <w:snapToGrid/>
    </w:rPr>
  </w:style>
  <w:style w:type="character" w:customStyle="1" w:styleId="FooterChar">
    <w:name w:val="Footer Char"/>
    <w:link w:val="Footer"/>
    <w:rsid w:val="00745CC9"/>
    <w:rPr>
      <w:snapToGrid/>
      <w:sz w:val="24"/>
      <w:lang w:eastAsia="en-US"/>
    </w:rPr>
  </w:style>
  <w:style w:type="character" w:customStyle="1" w:styleId="CommentTextChar">
    <w:name w:val="Comment Text Char"/>
    <w:link w:val="CommentText"/>
    <w:semiHidden/>
    <w:rsid w:val="00C261B3"/>
    <w:rPr>
      <w:snapToGrid/>
      <w:lang w:eastAsia="en-US"/>
    </w:rPr>
  </w:style>
  <w:style w:type="character" w:customStyle="1" w:styleId="HeaderChar">
    <w:name w:val="Header Char"/>
    <w:link w:val="Header"/>
    <w:rsid w:val="00274D9B"/>
    <w:rPr>
      <w:rFonts w:ascii="Arial" w:hAnsi="Arial"/>
      <w:snapToGrid w:val="0"/>
      <w:lang w:val="en-GB"/>
    </w:rPr>
  </w:style>
  <w:style w:type="character" w:customStyle="1" w:styleId="Heading4Char">
    <w:name w:val="Heading 4 Char"/>
    <w:aliases w:val="Kopje Char"/>
    <w:link w:val="Heading4"/>
    <w:locked/>
    <w:rsid w:val="00AB685A"/>
    <w:rPr>
      <w:rFonts w:ascii="Arial" w:hAnsi="Arial"/>
      <w:b/>
      <w:snapToGrid w:val="0"/>
      <w:sz w:val="24"/>
      <w:lang w:val="sv-SE"/>
    </w:rPr>
  </w:style>
  <w:style w:type="character" w:customStyle="1" w:styleId="Heading6Char">
    <w:name w:val="Heading 6 Char"/>
    <w:link w:val="Heading6"/>
    <w:rsid w:val="003D0E61"/>
    <w:rPr>
      <w:rFonts w:ascii="Calibri" w:eastAsia="Times New Roman" w:hAnsi="Calibri" w:cs="Times New Roman"/>
      <w:b/>
      <w:bCs/>
      <w:snapToGrid w:val="0"/>
      <w:sz w:val="22"/>
      <w:szCs w:val="22"/>
      <w:lang w:val="en-GB"/>
    </w:rPr>
  </w:style>
  <w:style w:type="paragraph" w:styleId="BodyTextIndent3">
    <w:name w:val="Body Text Indent 3"/>
    <w:basedOn w:val="Normal"/>
    <w:link w:val="BodyTextIndent3Char"/>
    <w:rsid w:val="003D0E61"/>
    <w:pPr>
      <w:spacing w:after="120"/>
      <w:ind w:left="283"/>
    </w:pPr>
    <w:rPr>
      <w:rFonts w:eastAsia="Calibri"/>
      <w:snapToGrid/>
      <w:sz w:val="16"/>
      <w:szCs w:val="16"/>
      <w:lang w:val="fr-FR"/>
    </w:rPr>
  </w:style>
  <w:style w:type="character" w:customStyle="1" w:styleId="BodyTextIndent3Char">
    <w:name w:val="Body Text Indent 3 Char"/>
    <w:link w:val="BodyTextIndent3"/>
    <w:rsid w:val="003D0E61"/>
    <w:rPr>
      <w:rFonts w:eastAsia="Calibri"/>
      <w:sz w:val="16"/>
      <w:szCs w:val="16"/>
      <w:lang w:val="fr-FR"/>
    </w:rPr>
  </w:style>
  <w:style w:type="paragraph" w:styleId="ListBullet">
    <w:name w:val="List Bullet"/>
    <w:basedOn w:val="BodyText"/>
    <w:rsid w:val="003D0E61"/>
    <w:pPr>
      <w:tabs>
        <w:tab w:val="left" w:pos="425"/>
        <w:tab w:val="num" w:pos="885"/>
      </w:tabs>
      <w:spacing w:after="270" w:line="270" w:lineRule="atLeast"/>
      <w:ind w:left="425" w:hanging="425"/>
      <w:jc w:val="left"/>
    </w:pPr>
    <w:rPr>
      <w:rFonts w:ascii="Times New Roman" w:eastAsia="Calibri" w:hAnsi="Times New Roman"/>
      <w:snapToGrid/>
      <w:sz w:val="23"/>
      <w:lang w:eastAsia="da-DK"/>
    </w:rPr>
  </w:style>
  <w:style w:type="paragraph" w:customStyle="1" w:styleId="11ptheading">
    <w:name w:val="11 pt heading"/>
    <w:basedOn w:val="Normal"/>
    <w:next w:val="BodyText"/>
    <w:rsid w:val="003D0E61"/>
    <w:pPr>
      <w:keepNext/>
      <w:keepLines/>
      <w:spacing w:before="360" w:after="120"/>
    </w:pPr>
    <w:rPr>
      <w:rFonts w:ascii="Arial" w:eastAsia="Calibri" w:hAnsi="Arial"/>
      <w:b/>
      <w:snapToGrid/>
      <w:sz w:val="22"/>
    </w:rPr>
  </w:style>
  <w:style w:type="paragraph" w:customStyle="1" w:styleId="05linespaceFortables">
    <w:name w:val="0.5 line space (For tables)"/>
    <w:basedOn w:val="Normal"/>
    <w:next w:val="BodyText"/>
    <w:rsid w:val="003D0E61"/>
    <w:pPr>
      <w:spacing w:line="120" w:lineRule="exact"/>
    </w:pPr>
    <w:rPr>
      <w:rFonts w:eastAsia="Calibri"/>
      <w:snapToGrid/>
      <w:sz w:val="22"/>
    </w:rPr>
  </w:style>
  <w:style w:type="paragraph" w:customStyle="1" w:styleId="legalx">
    <w:name w:val="legalx"/>
    <w:basedOn w:val="Normal"/>
    <w:rsid w:val="003D0E61"/>
    <w:pPr>
      <w:jc w:val="both"/>
    </w:pPr>
    <w:rPr>
      <w:rFonts w:ascii="Arial" w:eastAsia="Calibri" w:hAnsi="Arial"/>
      <w:b/>
      <w:snapToGrid/>
      <w:sz w:val="20"/>
    </w:rPr>
  </w:style>
  <w:style w:type="paragraph" w:customStyle="1" w:styleId="StyleBulleted">
    <w:name w:val="Style Bulleted"/>
    <w:basedOn w:val="Normal"/>
    <w:rsid w:val="003D0E61"/>
    <w:pPr>
      <w:numPr>
        <w:numId w:val="21"/>
      </w:numPr>
      <w:jc w:val="both"/>
    </w:pPr>
    <w:rPr>
      <w:rFonts w:ascii="Arial" w:hAnsi="Arial"/>
      <w:noProof/>
      <w:snapToGrid/>
      <w:lang w:eastAsia="ro-RO"/>
    </w:rPr>
  </w:style>
  <w:style w:type="character" w:customStyle="1" w:styleId="Heading9Char">
    <w:name w:val="Heading 9 Char"/>
    <w:link w:val="Heading9"/>
    <w:rsid w:val="003A60B9"/>
    <w:rPr>
      <w:rFonts w:ascii="Arial" w:hAnsi="Arial"/>
      <w:b/>
      <w:i/>
      <w:sz w:val="18"/>
      <w:lang w:val="en-GB"/>
    </w:rPr>
  </w:style>
  <w:style w:type="paragraph" w:customStyle="1" w:styleId="Standaardzonderwitregel">
    <w:name w:val="Standaard zonder witregel"/>
    <w:basedOn w:val="Normal"/>
    <w:next w:val="Normal"/>
    <w:rsid w:val="003A60B9"/>
    <w:pPr>
      <w:spacing w:line="240" w:lineRule="atLeast"/>
      <w:jc w:val="both"/>
    </w:pPr>
    <w:rPr>
      <w:rFonts w:ascii="Arial" w:hAnsi="Arial"/>
      <w:snapToGrid/>
      <w:sz w:val="21"/>
    </w:rPr>
  </w:style>
  <w:style w:type="paragraph" w:styleId="Caption">
    <w:name w:val="caption"/>
    <w:basedOn w:val="Normal"/>
    <w:next w:val="Normal"/>
    <w:qFormat/>
    <w:rsid w:val="003A60B9"/>
    <w:pPr>
      <w:spacing w:before="120" w:after="120" w:line="240" w:lineRule="exact"/>
      <w:jc w:val="both"/>
    </w:pPr>
    <w:rPr>
      <w:rFonts w:ascii="Arial" w:hAnsi="Arial"/>
      <w:b/>
      <w:snapToGrid/>
      <w:sz w:val="21"/>
    </w:rPr>
  </w:style>
  <w:style w:type="paragraph" w:customStyle="1" w:styleId="nummering1">
    <w:name w:val="nummering 1"/>
    <w:basedOn w:val="Standaardzonderwitregel"/>
    <w:rsid w:val="003A60B9"/>
    <w:pPr>
      <w:numPr>
        <w:numId w:val="30"/>
      </w:numPr>
    </w:pPr>
  </w:style>
  <w:style w:type="paragraph" w:customStyle="1" w:styleId="nummering2">
    <w:name w:val="nummering 2"/>
    <w:basedOn w:val="Standaardzonderwitregel"/>
    <w:rsid w:val="003A60B9"/>
    <w:pPr>
      <w:numPr>
        <w:numId w:val="31"/>
      </w:numPr>
    </w:pPr>
  </w:style>
  <w:style w:type="paragraph" w:customStyle="1" w:styleId="opsomming1">
    <w:name w:val="opsomming 1"/>
    <w:basedOn w:val="Standaardzonderwitregel"/>
    <w:rsid w:val="003A60B9"/>
    <w:pPr>
      <w:numPr>
        <w:numId w:val="39"/>
      </w:numPr>
      <w:tabs>
        <w:tab w:val="clear" w:pos="360"/>
        <w:tab w:val="left" w:pos="357"/>
      </w:tabs>
      <w:ind w:left="357" w:hanging="357"/>
    </w:pPr>
  </w:style>
  <w:style w:type="paragraph" w:customStyle="1" w:styleId="opsomming2">
    <w:name w:val="opsomming 2"/>
    <w:basedOn w:val="opsomming1"/>
    <w:rsid w:val="003A60B9"/>
    <w:pPr>
      <w:numPr>
        <w:numId w:val="40"/>
      </w:numPr>
      <w:tabs>
        <w:tab w:val="left" w:pos="357"/>
      </w:tabs>
    </w:pPr>
  </w:style>
  <w:style w:type="paragraph" w:customStyle="1" w:styleId="plaatje">
    <w:name w:val="plaatje"/>
    <w:basedOn w:val="Normal"/>
    <w:next w:val="Normal"/>
    <w:rsid w:val="003A60B9"/>
    <w:pPr>
      <w:spacing w:before="252" w:line="240" w:lineRule="atLeast"/>
      <w:jc w:val="both"/>
    </w:pPr>
    <w:rPr>
      <w:rFonts w:ascii="Arial" w:hAnsi="Arial"/>
      <w:b/>
      <w:snapToGrid/>
      <w:sz w:val="21"/>
    </w:rPr>
  </w:style>
  <w:style w:type="paragraph" w:customStyle="1" w:styleId="Rapporttitel">
    <w:name w:val="Rapporttitel"/>
    <w:basedOn w:val="Standaardzonderwitregel"/>
    <w:next w:val="Normal"/>
    <w:rsid w:val="003A60B9"/>
    <w:pPr>
      <w:spacing w:line="400" w:lineRule="exact"/>
    </w:pPr>
    <w:rPr>
      <w:b/>
      <w:sz w:val="32"/>
    </w:rPr>
  </w:style>
  <w:style w:type="paragraph" w:customStyle="1" w:styleId="tabelkopje">
    <w:name w:val="tabelkopje"/>
    <w:basedOn w:val="Standaardzonderwitregel"/>
    <w:rsid w:val="003A60B9"/>
    <w:pPr>
      <w:jc w:val="left"/>
    </w:pPr>
    <w:rPr>
      <w:b/>
      <w:sz w:val="16"/>
    </w:rPr>
  </w:style>
  <w:style w:type="paragraph" w:customStyle="1" w:styleId="Inspringen1">
    <w:name w:val="Inspringen1"/>
    <w:basedOn w:val="Standaardzonderwitregel"/>
    <w:rsid w:val="003A60B9"/>
    <w:pPr>
      <w:ind w:left="357"/>
    </w:pPr>
  </w:style>
  <w:style w:type="paragraph" w:customStyle="1" w:styleId="Inspringen2">
    <w:name w:val="Inspringen2"/>
    <w:basedOn w:val="Inspringen1"/>
    <w:rsid w:val="003A60B9"/>
    <w:pPr>
      <w:ind w:left="714"/>
    </w:pPr>
  </w:style>
  <w:style w:type="paragraph" w:customStyle="1" w:styleId="kleinkopje">
    <w:name w:val="kleinkopje"/>
    <w:basedOn w:val="Normal"/>
    <w:rsid w:val="003A60B9"/>
    <w:pPr>
      <w:tabs>
        <w:tab w:val="left" w:pos="567"/>
        <w:tab w:val="left" w:pos="1134"/>
        <w:tab w:val="left" w:pos="1701"/>
        <w:tab w:val="left" w:pos="2268"/>
        <w:tab w:val="left" w:pos="3402"/>
        <w:tab w:val="left" w:pos="4536"/>
        <w:tab w:val="right" w:pos="9356"/>
      </w:tabs>
      <w:jc w:val="both"/>
    </w:pPr>
    <w:rPr>
      <w:rFonts w:ascii="Arial" w:hAnsi="Arial"/>
      <w:b/>
      <w:snapToGrid/>
      <w:sz w:val="12"/>
    </w:rPr>
  </w:style>
  <w:style w:type="paragraph" w:customStyle="1" w:styleId="x">
    <w:name w:val="x"/>
    <w:basedOn w:val="Standaardzonderwitregel"/>
    <w:rsid w:val="003A60B9"/>
    <w:pPr>
      <w:spacing w:line="240" w:lineRule="exact"/>
    </w:pPr>
    <w:rPr>
      <w:b/>
      <w:sz w:val="12"/>
    </w:rPr>
  </w:style>
  <w:style w:type="paragraph" w:customStyle="1" w:styleId="inspringen3">
    <w:name w:val="inspringen3"/>
    <w:basedOn w:val="Standaardzonderwitregel"/>
    <w:rsid w:val="003A60B9"/>
    <w:pPr>
      <w:ind w:left="1072"/>
    </w:pPr>
  </w:style>
  <w:style w:type="paragraph" w:customStyle="1" w:styleId="nummering3">
    <w:name w:val="nummering 3"/>
    <w:basedOn w:val="Standaardzonderwitregel"/>
    <w:rsid w:val="003A60B9"/>
    <w:pPr>
      <w:numPr>
        <w:numId w:val="32"/>
      </w:numPr>
    </w:pPr>
  </w:style>
  <w:style w:type="paragraph" w:customStyle="1" w:styleId="opsomming3">
    <w:name w:val="opsomming 3"/>
    <w:basedOn w:val="Standaardzonderwitregel"/>
    <w:rsid w:val="003A60B9"/>
    <w:pPr>
      <w:numPr>
        <w:numId w:val="42"/>
      </w:numPr>
    </w:pPr>
  </w:style>
  <w:style w:type="paragraph" w:customStyle="1" w:styleId="opsomming0">
    <w:name w:val="opsomming0"/>
    <w:basedOn w:val="Standaardzonderwitregel"/>
    <w:rsid w:val="003A60B9"/>
  </w:style>
  <w:style w:type="paragraph" w:customStyle="1" w:styleId="dockoptekst">
    <w:name w:val="dockoptekst"/>
    <w:basedOn w:val="Normal"/>
    <w:rsid w:val="003A60B9"/>
    <w:pPr>
      <w:spacing w:before="40" w:line="240" w:lineRule="atLeast"/>
    </w:pPr>
    <w:rPr>
      <w:rFonts w:ascii="Arial" w:hAnsi="Arial"/>
      <w:b/>
      <w:snapToGrid/>
      <w:sz w:val="28"/>
    </w:rPr>
  </w:style>
  <w:style w:type="paragraph" w:customStyle="1" w:styleId="AGPNR">
    <w:name w:val="AGPNR"/>
    <w:basedOn w:val="Normal"/>
    <w:next w:val="opsomming0"/>
    <w:rsid w:val="003A60B9"/>
    <w:pPr>
      <w:numPr>
        <w:numId w:val="33"/>
      </w:numPr>
      <w:spacing w:before="252" w:line="240" w:lineRule="atLeast"/>
      <w:jc w:val="both"/>
    </w:pPr>
    <w:rPr>
      <w:rFonts w:ascii="Arial" w:hAnsi="Arial"/>
      <w:b/>
      <w:snapToGrid/>
      <w:sz w:val="21"/>
    </w:rPr>
  </w:style>
  <w:style w:type="paragraph" w:styleId="Salutation">
    <w:name w:val="Salutation"/>
    <w:basedOn w:val="Normal"/>
    <w:next w:val="Normal"/>
    <w:link w:val="SalutationChar"/>
    <w:rsid w:val="003A60B9"/>
    <w:pPr>
      <w:spacing w:before="252" w:line="240" w:lineRule="atLeast"/>
      <w:jc w:val="both"/>
    </w:pPr>
    <w:rPr>
      <w:rFonts w:ascii="Arial" w:hAnsi="Arial"/>
      <w:snapToGrid/>
      <w:sz w:val="21"/>
    </w:rPr>
  </w:style>
  <w:style w:type="character" w:customStyle="1" w:styleId="SalutationChar">
    <w:name w:val="Salutation Char"/>
    <w:link w:val="Salutation"/>
    <w:rsid w:val="003A60B9"/>
    <w:rPr>
      <w:rFonts w:ascii="Arial" w:hAnsi="Arial"/>
      <w:sz w:val="21"/>
      <w:lang w:val="en-GB"/>
    </w:rPr>
  </w:style>
  <w:style w:type="paragraph" w:customStyle="1" w:styleId="AGPTI">
    <w:name w:val="AGPTI"/>
    <w:basedOn w:val="Normal"/>
    <w:next w:val="Standaardzonderwitregel"/>
    <w:rsid w:val="003A60B9"/>
    <w:pPr>
      <w:spacing w:before="252" w:line="240" w:lineRule="atLeast"/>
      <w:jc w:val="both"/>
    </w:pPr>
    <w:rPr>
      <w:rFonts w:ascii="Arial" w:hAnsi="Arial"/>
      <w:b/>
      <w:snapToGrid/>
      <w:sz w:val="21"/>
    </w:rPr>
  </w:style>
  <w:style w:type="paragraph" w:styleId="EnvelopeAddress">
    <w:name w:val="envelope address"/>
    <w:basedOn w:val="Normal"/>
    <w:rsid w:val="003A60B9"/>
    <w:pPr>
      <w:framePr w:w="7920" w:h="1980" w:hRule="exact" w:hSpace="141" w:wrap="auto" w:hAnchor="page" w:xAlign="center" w:yAlign="bottom"/>
      <w:spacing w:before="252" w:line="240" w:lineRule="atLeast"/>
      <w:ind w:left="2880"/>
      <w:jc w:val="both"/>
    </w:pPr>
    <w:rPr>
      <w:rFonts w:ascii="Arial" w:hAnsi="Arial"/>
      <w:snapToGrid/>
    </w:rPr>
  </w:style>
  <w:style w:type="paragraph" w:styleId="Closing">
    <w:name w:val="Closing"/>
    <w:basedOn w:val="Normal"/>
    <w:link w:val="ClosingChar"/>
    <w:rsid w:val="003A60B9"/>
    <w:pPr>
      <w:spacing w:before="252" w:line="240" w:lineRule="atLeast"/>
      <w:ind w:left="4252"/>
      <w:jc w:val="both"/>
    </w:pPr>
    <w:rPr>
      <w:rFonts w:ascii="Arial" w:hAnsi="Arial"/>
      <w:snapToGrid/>
      <w:sz w:val="21"/>
    </w:rPr>
  </w:style>
  <w:style w:type="character" w:customStyle="1" w:styleId="ClosingChar">
    <w:name w:val="Closing Char"/>
    <w:link w:val="Closing"/>
    <w:rsid w:val="003A60B9"/>
    <w:rPr>
      <w:rFonts w:ascii="Arial" w:hAnsi="Arial"/>
      <w:sz w:val="21"/>
      <w:lang w:val="en-GB"/>
    </w:rPr>
  </w:style>
  <w:style w:type="paragraph" w:styleId="EnvelopeReturn">
    <w:name w:val="envelope return"/>
    <w:basedOn w:val="Normal"/>
    <w:rsid w:val="003A60B9"/>
    <w:pPr>
      <w:spacing w:before="252" w:line="240" w:lineRule="atLeast"/>
      <w:jc w:val="both"/>
    </w:pPr>
    <w:rPr>
      <w:rFonts w:ascii="Arial" w:hAnsi="Arial"/>
      <w:snapToGrid/>
      <w:sz w:val="21"/>
    </w:rPr>
  </w:style>
  <w:style w:type="paragraph" w:styleId="MessageHeader">
    <w:name w:val="Message Header"/>
    <w:basedOn w:val="Normal"/>
    <w:link w:val="MessageHeaderChar"/>
    <w:rsid w:val="003A60B9"/>
    <w:pPr>
      <w:pBdr>
        <w:top w:val="single" w:sz="6" w:space="1" w:color="auto"/>
        <w:left w:val="single" w:sz="6" w:space="1" w:color="auto"/>
        <w:bottom w:val="single" w:sz="6" w:space="1" w:color="auto"/>
        <w:right w:val="single" w:sz="6" w:space="1" w:color="auto"/>
      </w:pBdr>
      <w:shd w:val="pct20" w:color="auto" w:fill="auto"/>
      <w:spacing w:before="252" w:line="240" w:lineRule="atLeast"/>
      <w:ind w:left="1134" w:hanging="1134"/>
      <w:jc w:val="both"/>
    </w:pPr>
    <w:rPr>
      <w:rFonts w:ascii="Arial" w:hAnsi="Arial"/>
      <w:snapToGrid/>
    </w:rPr>
  </w:style>
  <w:style w:type="character" w:customStyle="1" w:styleId="MessageHeaderChar">
    <w:name w:val="Message Header Char"/>
    <w:link w:val="MessageHeader"/>
    <w:rsid w:val="003A60B9"/>
    <w:rPr>
      <w:rFonts w:ascii="Arial" w:hAnsi="Arial"/>
      <w:sz w:val="24"/>
      <w:shd w:val="pct20" w:color="auto" w:fill="auto"/>
      <w:lang w:val="en-GB"/>
    </w:rPr>
  </w:style>
  <w:style w:type="paragraph" w:styleId="TableofAuthorities">
    <w:name w:val="table of authorities"/>
    <w:basedOn w:val="Normal"/>
    <w:next w:val="Normal"/>
    <w:rsid w:val="003A60B9"/>
    <w:pPr>
      <w:spacing w:before="252" w:line="240" w:lineRule="atLeast"/>
      <w:ind w:left="200" w:hanging="200"/>
      <w:jc w:val="both"/>
    </w:pPr>
    <w:rPr>
      <w:rFonts w:ascii="Arial" w:hAnsi="Arial"/>
      <w:snapToGrid/>
      <w:sz w:val="21"/>
    </w:rPr>
  </w:style>
  <w:style w:type="paragraph" w:styleId="Date">
    <w:name w:val="Date"/>
    <w:basedOn w:val="Normal"/>
    <w:next w:val="Normal"/>
    <w:link w:val="DateChar"/>
    <w:rsid w:val="003A60B9"/>
    <w:pPr>
      <w:spacing w:before="252" w:line="240" w:lineRule="atLeast"/>
      <w:jc w:val="both"/>
    </w:pPr>
    <w:rPr>
      <w:rFonts w:ascii="Arial" w:hAnsi="Arial"/>
      <w:snapToGrid/>
      <w:sz w:val="21"/>
    </w:rPr>
  </w:style>
  <w:style w:type="character" w:customStyle="1" w:styleId="DateChar">
    <w:name w:val="Date Char"/>
    <w:link w:val="Date"/>
    <w:rsid w:val="003A60B9"/>
    <w:rPr>
      <w:rFonts w:ascii="Arial" w:hAnsi="Arial"/>
      <w:sz w:val="21"/>
      <w:lang w:val="en-GB"/>
    </w:rPr>
  </w:style>
  <w:style w:type="character" w:styleId="EndnoteReference">
    <w:name w:val="endnote reference"/>
    <w:rsid w:val="003A60B9"/>
    <w:rPr>
      <w:noProof w:val="0"/>
      <w:vertAlign w:val="superscript"/>
      <w:lang w:val="en-GB"/>
    </w:rPr>
  </w:style>
  <w:style w:type="paragraph" w:styleId="EndnoteText">
    <w:name w:val="endnote text"/>
    <w:basedOn w:val="Normal"/>
    <w:link w:val="EndnoteTextChar"/>
    <w:rsid w:val="003A60B9"/>
    <w:pPr>
      <w:spacing w:before="252" w:line="240" w:lineRule="atLeast"/>
      <w:jc w:val="both"/>
    </w:pPr>
    <w:rPr>
      <w:rFonts w:ascii="Arial" w:hAnsi="Arial"/>
      <w:snapToGrid/>
      <w:sz w:val="21"/>
    </w:rPr>
  </w:style>
  <w:style w:type="character" w:customStyle="1" w:styleId="EndnoteTextChar">
    <w:name w:val="Endnote Text Char"/>
    <w:link w:val="EndnoteText"/>
    <w:rsid w:val="003A60B9"/>
    <w:rPr>
      <w:rFonts w:ascii="Arial" w:hAnsi="Arial"/>
      <w:sz w:val="21"/>
      <w:lang w:val="en-GB"/>
    </w:rPr>
  </w:style>
  <w:style w:type="paragraph" w:styleId="Signature">
    <w:name w:val="Signature"/>
    <w:basedOn w:val="Normal"/>
    <w:link w:val="SignatureChar"/>
    <w:rsid w:val="003A60B9"/>
    <w:pPr>
      <w:spacing w:before="252" w:line="240" w:lineRule="atLeast"/>
      <w:ind w:left="4252"/>
      <w:jc w:val="both"/>
    </w:pPr>
    <w:rPr>
      <w:rFonts w:ascii="Arial" w:hAnsi="Arial"/>
      <w:snapToGrid/>
      <w:sz w:val="21"/>
    </w:rPr>
  </w:style>
  <w:style w:type="character" w:customStyle="1" w:styleId="SignatureChar">
    <w:name w:val="Signature Char"/>
    <w:link w:val="Signature"/>
    <w:rsid w:val="003A60B9"/>
    <w:rPr>
      <w:rFonts w:ascii="Arial" w:hAnsi="Arial"/>
      <w:sz w:val="21"/>
      <w:lang w:val="en-GB"/>
    </w:rPr>
  </w:style>
  <w:style w:type="paragraph" w:styleId="Index2">
    <w:name w:val="index 2"/>
    <w:basedOn w:val="Normal"/>
    <w:next w:val="Normal"/>
    <w:autoRedefine/>
    <w:rsid w:val="003A60B9"/>
    <w:pPr>
      <w:spacing w:before="252" w:line="240" w:lineRule="atLeast"/>
      <w:ind w:left="400" w:hanging="200"/>
      <w:jc w:val="both"/>
    </w:pPr>
    <w:rPr>
      <w:rFonts w:ascii="Arial" w:hAnsi="Arial"/>
      <w:snapToGrid/>
      <w:sz w:val="21"/>
    </w:rPr>
  </w:style>
  <w:style w:type="paragraph" w:styleId="Index3">
    <w:name w:val="index 3"/>
    <w:basedOn w:val="Normal"/>
    <w:next w:val="Normal"/>
    <w:autoRedefine/>
    <w:rsid w:val="003A60B9"/>
    <w:pPr>
      <w:spacing w:before="252" w:line="240" w:lineRule="atLeast"/>
      <w:ind w:left="600" w:hanging="200"/>
      <w:jc w:val="both"/>
    </w:pPr>
    <w:rPr>
      <w:rFonts w:ascii="Arial" w:hAnsi="Arial"/>
      <w:snapToGrid/>
      <w:sz w:val="21"/>
    </w:rPr>
  </w:style>
  <w:style w:type="paragraph" w:styleId="Index4">
    <w:name w:val="index 4"/>
    <w:basedOn w:val="Normal"/>
    <w:next w:val="Normal"/>
    <w:autoRedefine/>
    <w:rsid w:val="003A60B9"/>
    <w:pPr>
      <w:spacing w:before="252" w:line="240" w:lineRule="atLeast"/>
      <w:ind w:left="800" w:hanging="200"/>
      <w:jc w:val="both"/>
    </w:pPr>
    <w:rPr>
      <w:rFonts w:ascii="Arial" w:hAnsi="Arial"/>
      <w:snapToGrid/>
      <w:sz w:val="21"/>
    </w:rPr>
  </w:style>
  <w:style w:type="paragraph" w:styleId="Index5">
    <w:name w:val="index 5"/>
    <w:basedOn w:val="Normal"/>
    <w:next w:val="Normal"/>
    <w:autoRedefine/>
    <w:rsid w:val="003A60B9"/>
    <w:pPr>
      <w:spacing w:before="252" w:line="240" w:lineRule="atLeast"/>
      <w:ind w:left="1000" w:hanging="200"/>
      <w:jc w:val="both"/>
    </w:pPr>
    <w:rPr>
      <w:rFonts w:ascii="Arial" w:hAnsi="Arial"/>
      <w:snapToGrid/>
      <w:sz w:val="21"/>
    </w:rPr>
  </w:style>
  <w:style w:type="paragraph" w:styleId="Index6">
    <w:name w:val="index 6"/>
    <w:basedOn w:val="Normal"/>
    <w:next w:val="Normal"/>
    <w:autoRedefine/>
    <w:rsid w:val="003A60B9"/>
    <w:pPr>
      <w:spacing w:before="252" w:line="240" w:lineRule="atLeast"/>
      <w:ind w:left="1200" w:hanging="200"/>
      <w:jc w:val="both"/>
    </w:pPr>
    <w:rPr>
      <w:rFonts w:ascii="Arial" w:hAnsi="Arial"/>
      <w:snapToGrid/>
      <w:sz w:val="21"/>
    </w:rPr>
  </w:style>
  <w:style w:type="paragraph" w:styleId="Index7">
    <w:name w:val="index 7"/>
    <w:basedOn w:val="Normal"/>
    <w:next w:val="Normal"/>
    <w:autoRedefine/>
    <w:rsid w:val="003A60B9"/>
    <w:pPr>
      <w:spacing w:before="252" w:line="240" w:lineRule="atLeast"/>
      <w:ind w:left="1400" w:hanging="200"/>
      <w:jc w:val="both"/>
    </w:pPr>
    <w:rPr>
      <w:rFonts w:ascii="Arial" w:hAnsi="Arial"/>
      <w:snapToGrid/>
      <w:sz w:val="21"/>
    </w:rPr>
  </w:style>
  <w:style w:type="paragraph" w:styleId="Index8">
    <w:name w:val="index 8"/>
    <w:basedOn w:val="Normal"/>
    <w:next w:val="Normal"/>
    <w:autoRedefine/>
    <w:rsid w:val="003A60B9"/>
    <w:pPr>
      <w:spacing w:before="252" w:line="240" w:lineRule="atLeast"/>
      <w:ind w:left="1600" w:hanging="200"/>
      <w:jc w:val="both"/>
    </w:pPr>
    <w:rPr>
      <w:rFonts w:ascii="Arial" w:hAnsi="Arial"/>
      <w:snapToGrid/>
      <w:sz w:val="21"/>
    </w:rPr>
  </w:style>
  <w:style w:type="paragraph" w:styleId="Index9">
    <w:name w:val="index 9"/>
    <w:basedOn w:val="Normal"/>
    <w:next w:val="Normal"/>
    <w:autoRedefine/>
    <w:rsid w:val="003A60B9"/>
    <w:pPr>
      <w:spacing w:before="252" w:line="240" w:lineRule="atLeast"/>
      <w:ind w:left="1800" w:hanging="200"/>
      <w:jc w:val="both"/>
    </w:pPr>
    <w:rPr>
      <w:rFonts w:ascii="Arial" w:hAnsi="Arial"/>
      <w:snapToGrid/>
      <w:sz w:val="21"/>
    </w:rPr>
  </w:style>
  <w:style w:type="paragraph" w:styleId="IndexHeading">
    <w:name w:val="index heading"/>
    <w:basedOn w:val="Normal"/>
    <w:next w:val="Index1"/>
    <w:rsid w:val="003A60B9"/>
    <w:pPr>
      <w:spacing w:before="252" w:line="240" w:lineRule="atLeast"/>
      <w:jc w:val="both"/>
    </w:pPr>
    <w:rPr>
      <w:rFonts w:ascii="Arial" w:hAnsi="Arial"/>
      <w:b/>
      <w:snapToGrid/>
      <w:sz w:val="21"/>
    </w:rPr>
  </w:style>
  <w:style w:type="paragraph" w:styleId="TOAHeading">
    <w:name w:val="toa heading"/>
    <w:basedOn w:val="Normal"/>
    <w:next w:val="Normal"/>
    <w:rsid w:val="003A60B9"/>
    <w:pPr>
      <w:spacing w:before="120" w:line="240" w:lineRule="atLeast"/>
      <w:jc w:val="both"/>
    </w:pPr>
    <w:rPr>
      <w:rFonts w:ascii="Arial" w:hAnsi="Arial"/>
      <w:b/>
      <w:snapToGrid/>
    </w:rPr>
  </w:style>
  <w:style w:type="paragraph" w:styleId="List">
    <w:name w:val="List"/>
    <w:basedOn w:val="Normal"/>
    <w:rsid w:val="003A60B9"/>
    <w:pPr>
      <w:spacing w:before="252" w:line="240" w:lineRule="atLeast"/>
      <w:ind w:left="283" w:hanging="283"/>
      <w:jc w:val="both"/>
    </w:pPr>
    <w:rPr>
      <w:rFonts w:ascii="Arial" w:hAnsi="Arial"/>
      <w:snapToGrid/>
      <w:sz w:val="21"/>
    </w:rPr>
  </w:style>
  <w:style w:type="paragraph" w:styleId="List2">
    <w:name w:val="List 2"/>
    <w:basedOn w:val="Normal"/>
    <w:rsid w:val="003A60B9"/>
    <w:pPr>
      <w:spacing w:before="252" w:line="240" w:lineRule="atLeast"/>
      <w:ind w:left="566" w:hanging="283"/>
      <w:jc w:val="both"/>
    </w:pPr>
    <w:rPr>
      <w:rFonts w:ascii="Arial" w:hAnsi="Arial"/>
      <w:snapToGrid/>
      <w:sz w:val="21"/>
    </w:rPr>
  </w:style>
  <w:style w:type="paragraph" w:styleId="List3">
    <w:name w:val="List 3"/>
    <w:basedOn w:val="Normal"/>
    <w:rsid w:val="003A60B9"/>
    <w:pPr>
      <w:spacing w:before="252" w:line="240" w:lineRule="atLeast"/>
      <w:ind w:left="849" w:hanging="283"/>
      <w:jc w:val="both"/>
    </w:pPr>
    <w:rPr>
      <w:rFonts w:ascii="Arial" w:hAnsi="Arial"/>
      <w:snapToGrid/>
      <w:sz w:val="21"/>
    </w:rPr>
  </w:style>
  <w:style w:type="paragraph" w:styleId="List4">
    <w:name w:val="List 4"/>
    <w:basedOn w:val="Normal"/>
    <w:rsid w:val="003A60B9"/>
    <w:pPr>
      <w:spacing w:before="252" w:line="240" w:lineRule="atLeast"/>
      <w:ind w:left="1132" w:hanging="283"/>
      <w:jc w:val="both"/>
    </w:pPr>
    <w:rPr>
      <w:rFonts w:ascii="Arial" w:hAnsi="Arial"/>
      <w:snapToGrid/>
      <w:sz w:val="21"/>
    </w:rPr>
  </w:style>
  <w:style w:type="paragraph" w:styleId="List5">
    <w:name w:val="List 5"/>
    <w:basedOn w:val="Normal"/>
    <w:rsid w:val="003A60B9"/>
    <w:pPr>
      <w:spacing w:before="252" w:line="240" w:lineRule="atLeast"/>
      <w:ind w:left="1415" w:hanging="283"/>
      <w:jc w:val="both"/>
    </w:pPr>
    <w:rPr>
      <w:rFonts w:ascii="Arial" w:hAnsi="Arial"/>
      <w:snapToGrid/>
      <w:sz w:val="21"/>
    </w:rPr>
  </w:style>
  <w:style w:type="paragraph" w:styleId="TableofFigures">
    <w:name w:val="table of figures"/>
    <w:basedOn w:val="Normal"/>
    <w:next w:val="Normal"/>
    <w:rsid w:val="003A60B9"/>
    <w:pPr>
      <w:spacing w:before="252" w:line="240" w:lineRule="atLeast"/>
      <w:ind w:left="400" w:hanging="400"/>
      <w:jc w:val="both"/>
    </w:pPr>
    <w:rPr>
      <w:rFonts w:ascii="Arial" w:hAnsi="Arial"/>
      <w:snapToGrid/>
      <w:sz w:val="21"/>
    </w:rPr>
  </w:style>
  <w:style w:type="paragraph" w:styleId="ListBullet2">
    <w:name w:val="List Bullet 2"/>
    <w:basedOn w:val="Normal"/>
    <w:autoRedefine/>
    <w:rsid w:val="003A60B9"/>
    <w:pPr>
      <w:numPr>
        <w:numId w:val="28"/>
      </w:numPr>
      <w:spacing w:before="252" w:line="240" w:lineRule="atLeast"/>
      <w:jc w:val="both"/>
    </w:pPr>
    <w:rPr>
      <w:rFonts w:ascii="Arial" w:hAnsi="Arial"/>
      <w:snapToGrid/>
      <w:sz w:val="21"/>
    </w:rPr>
  </w:style>
  <w:style w:type="paragraph" w:styleId="ListBullet3">
    <w:name w:val="List Bullet 3"/>
    <w:basedOn w:val="Normal"/>
    <w:autoRedefine/>
    <w:rsid w:val="003A60B9"/>
    <w:pPr>
      <w:numPr>
        <w:numId w:val="29"/>
      </w:numPr>
      <w:spacing w:before="252" w:line="240" w:lineRule="atLeast"/>
      <w:jc w:val="both"/>
    </w:pPr>
    <w:rPr>
      <w:rFonts w:ascii="Arial" w:hAnsi="Arial"/>
      <w:snapToGrid/>
      <w:sz w:val="21"/>
    </w:rPr>
  </w:style>
  <w:style w:type="paragraph" w:styleId="ListBullet4">
    <w:name w:val="List Bullet 4"/>
    <w:basedOn w:val="Normal"/>
    <w:autoRedefine/>
    <w:rsid w:val="003A60B9"/>
    <w:pPr>
      <w:numPr>
        <w:numId w:val="34"/>
      </w:numPr>
      <w:spacing w:before="252" w:line="240" w:lineRule="atLeast"/>
      <w:jc w:val="both"/>
    </w:pPr>
    <w:rPr>
      <w:rFonts w:ascii="Arial" w:hAnsi="Arial"/>
      <w:snapToGrid/>
      <w:sz w:val="21"/>
    </w:rPr>
  </w:style>
  <w:style w:type="paragraph" w:styleId="ListBullet5">
    <w:name w:val="List Bullet 5"/>
    <w:basedOn w:val="Normal"/>
    <w:autoRedefine/>
    <w:rsid w:val="003A60B9"/>
    <w:pPr>
      <w:numPr>
        <w:numId w:val="35"/>
      </w:numPr>
      <w:spacing w:before="252" w:line="240" w:lineRule="atLeast"/>
      <w:jc w:val="both"/>
    </w:pPr>
    <w:rPr>
      <w:rFonts w:ascii="Arial" w:hAnsi="Arial"/>
      <w:snapToGrid/>
      <w:sz w:val="21"/>
    </w:rPr>
  </w:style>
  <w:style w:type="paragraph" w:styleId="ListNumber2">
    <w:name w:val="List Number 2"/>
    <w:basedOn w:val="Normal"/>
    <w:rsid w:val="003A60B9"/>
    <w:pPr>
      <w:numPr>
        <w:numId w:val="44"/>
      </w:numPr>
      <w:spacing w:before="252" w:line="240" w:lineRule="atLeast"/>
      <w:jc w:val="both"/>
    </w:pPr>
    <w:rPr>
      <w:rFonts w:ascii="Arial" w:hAnsi="Arial"/>
      <w:snapToGrid/>
      <w:sz w:val="21"/>
    </w:rPr>
  </w:style>
  <w:style w:type="paragraph" w:styleId="ListNumber3">
    <w:name w:val="List Number 3"/>
    <w:basedOn w:val="Normal"/>
    <w:rsid w:val="003A60B9"/>
    <w:pPr>
      <w:numPr>
        <w:numId w:val="36"/>
      </w:numPr>
      <w:spacing w:before="252" w:line="240" w:lineRule="atLeast"/>
      <w:jc w:val="both"/>
    </w:pPr>
    <w:rPr>
      <w:rFonts w:ascii="Arial" w:hAnsi="Arial"/>
      <w:snapToGrid/>
      <w:sz w:val="21"/>
    </w:rPr>
  </w:style>
  <w:style w:type="paragraph" w:styleId="ListNumber4">
    <w:name w:val="List Number 4"/>
    <w:basedOn w:val="Normal"/>
    <w:rsid w:val="003A60B9"/>
    <w:pPr>
      <w:numPr>
        <w:numId w:val="37"/>
      </w:numPr>
      <w:spacing w:before="252" w:line="240" w:lineRule="atLeast"/>
      <w:jc w:val="both"/>
    </w:pPr>
    <w:rPr>
      <w:rFonts w:ascii="Arial" w:hAnsi="Arial"/>
      <w:snapToGrid/>
      <w:sz w:val="21"/>
    </w:rPr>
  </w:style>
  <w:style w:type="paragraph" w:styleId="ListNumber5">
    <w:name w:val="List Number 5"/>
    <w:basedOn w:val="Normal"/>
    <w:rsid w:val="003A60B9"/>
    <w:pPr>
      <w:numPr>
        <w:numId w:val="38"/>
      </w:numPr>
      <w:spacing w:before="252" w:line="240" w:lineRule="atLeast"/>
      <w:jc w:val="both"/>
    </w:pPr>
    <w:rPr>
      <w:rFonts w:ascii="Arial" w:hAnsi="Arial"/>
      <w:snapToGrid/>
      <w:sz w:val="21"/>
    </w:rPr>
  </w:style>
  <w:style w:type="paragraph" w:styleId="ListContinue">
    <w:name w:val="List Continue"/>
    <w:basedOn w:val="Normal"/>
    <w:rsid w:val="003A60B9"/>
    <w:pPr>
      <w:spacing w:before="252" w:after="120" w:line="240" w:lineRule="atLeast"/>
      <w:ind w:left="283"/>
      <w:jc w:val="both"/>
    </w:pPr>
    <w:rPr>
      <w:rFonts w:ascii="Arial" w:hAnsi="Arial"/>
      <w:snapToGrid/>
      <w:sz w:val="21"/>
    </w:rPr>
  </w:style>
  <w:style w:type="paragraph" w:styleId="ListContinue2">
    <w:name w:val="List Continue 2"/>
    <w:basedOn w:val="Normal"/>
    <w:rsid w:val="003A60B9"/>
    <w:pPr>
      <w:spacing w:before="252" w:after="120" w:line="240" w:lineRule="atLeast"/>
      <w:ind w:left="566"/>
      <w:jc w:val="both"/>
    </w:pPr>
    <w:rPr>
      <w:rFonts w:ascii="Arial" w:hAnsi="Arial"/>
      <w:snapToGrid/>
      <w:sz w:val="21"/>
    </w:rPr>
  </w:style>
  <w:style w:type="paragraph" w:styleId="ListContinue3">
    <w:name w:val="List Continue 3"/>
    <w:basedOn w:val="Normal"/>
    <w:rsid w:val="003A60B9"/>
    <w:pPr>
      <w:spacing w:before="252" w:after="120" w:line="240" w:lineRule="atLeast"/>
      <w:ind w:left="849"/>
      <w:jc w:val="both"/>
    </w:pPr>
    <w:rPr>
      <w:rFonts w:ascii="Arial" w:hAnsi="Arial"/>
      <w:snapToGrid/>
      <w:sz w:val="21"/>
    </w:rPr>
  </w:style>
  <w:style w:type="paragraph" w:styleId="ListContinue4">
    <w:name w:val="List Continue 4"/>
    <w:basedOn w:val="Normal"/>
    <w:rsid w:val="003A60B9"/>
    <w:pPr>
      <w:spacing w:before="252" w:after="120" w:line="240" w:lineRule="atLeast"/>
      <w:ind w:left="1132"/>
      <w:jc w:val="both"/>
    </w:pPr>
    <w:rPr>
      <w:rFonts w:ascii="Arial" w:hAnsi="Arial"/>
      <w:snapToGrid/>
      <w:sz w:val="21"/>
    </w:rPr>
  </w:style>
  <w:style w:type="paragraph" w:styleId="ListContinue5">
    <w:name w:val="List Continue 5"/>
    <w:basedOn w:val="Normal"/>
    <w:rsid w:val="003A60B9"/>
    <w:pPr>
      <w:spacing w:before="252" w:after="120" w:line="240" w:lineRule="atLeast"/>
      <w:ind w:left="1415"/>
      <w:jc w:val="both"/>
    </w:pPr>
    <w:rPr>
      <w:rFonts w:ascii="Arial" w:hAnsi="Arial"/>
      <w:snapToGrid/>
      <w:sz w:val="21"/>
    </w:rPr>
  </w:style>
  <w:style w:type="paragraph" w:styleId="MacroText">
    <w:name w:val="macro"/>
    <w:link w:val="MacroTextChar"/>
    <w:rsid w:val="003A60B9"/>
    <w:pPr>
      <w:tabs>
        <w:tab w:val="left" w:pos="480"/>
        <w:tab w:val="left" w:pos="960"/>
        <w:tab w:val="left" w:pos="1440"/>
        <w:tab w:val="left" w:pos="1920"/>
        <w:tab w:val="left" w:pos="2400"/>
        <w:tab w:val="left" w:pos="2880"/>
        <w:tab w:val="left" w:pos="3360"/>
        <w:tab w:val="left" w:pos="3840"/>
        <w:tab w:val="left" w:pos="4320"/>
      </w:tabs>
      <w:spacing w:before="252" w:line="240" w:lineRule="atLeast"/>
      <w:jc w:val="both"/>
    </w:pPr>
    <w:rPr>
      <w:rFonts w:ascii="Courier New" w:hAnsi="Courier New"/>
      <w:lang w:val="en-GB"/>
    </w:rPr>
  </w:style>
  <w:style w:type="character" w:customStyle="1" w:styleId="MacroTextChar">
    <w:name w:val="Macro Text Char"/>
    <w:link w:val="MacroText"/>
    <w:rsid w:val="003A60B9"/>
    <w:rPr>
      <w:rFonts w:ascii="Courier New" w:hAnsi="Courier New"/>
      <w:lang w:val="en-GB" w:eastAsia="en-US" w:bidi="ar-SA"/>
    </w:rPr>
  </w:style>
  <w:style w:type="character" w:styleId="Emphasis">
    <w:name w:val="Emphasis"/>
    <w:qFormat/>
    <w:rsid w:val="003A60B9"/>
    <w:rPr>
      <w:i/>
      <w:noProof w:val="0"/>
      <w:lang w:val="en-GB"/>
    </w:rPr>
  </w:style>
  <w:style w:type="paragraph" w:styleId="NoteHeading">
    <w:name w:val="Note Heading"/>
    <w:basedOn w:val="Normal"/>
    <w:next w:val="Normal"/>
    <w:link w:val="NoteHeadingChar"/>
    <w:rsid w:val="003A60B9"/>
    <w:pPr>
      <w:spacing w:before="252" w:line="240" w:lineRule="atLeast"/>
      <w:jc w:val="both"/>
    </w:pPr>
    <w:rPr>
      <w:rFonts w:ascii="Arial" w:hAnsi="Arial"/>
      <w:snapToGrid/>
      <w:sz w:val="21"/>
    </w:rPr>
  </w:style>
  <w:style w:type="character" w:customStyle="1" w:styleId="NoteHeadingChar">
    <w:name w:val="Note Heading Char"/>
    <w:link w:val="NoteHeading"/>
    <w:rsid w:val="003A60B9"/>
    <w:rPr>
      <w:rFonts w:ascii="Arial" w:hAnsi="Arial"/>
      <w:sz w:val="21"/>
      <w:lang w:val="en-GB"/>
    </w:rPr>
  </w:style>
  <w:style w:type="paragraph" w:styleId="BodyText3">
    <w:name w:val="Body Text 3"/>
    <w:basedOn w:val="Normal"/>
    <w:link w:val="BodyText3Char"/>
    <w:rsid w:val="003A60B9"/>
    <w:pPr>
      <w:spacing w:before="252" w:after="120" w:line="240" w:lineRule="atLeast"/>
      <w:jc w:val="both"/>
    </w:pPr>
    <w:rPr>
      <w:rFonts w:ascii="Arial" w:hAnsi="Arial"/>
      <w:snapToGrid/>
      <w:sz w:val="16"/>
    </w:rPr>
  </w:style>
  <w:style w:type="character" w:customStyle="1" w:styleId="BodyText3Char">
    <w:name w:val="Body Text 3 Char"/>
    <w:link w:val="BodyText3"/>
    <w:rsid w:val="003A60B9"/>
    <w:rPr>
      <w:rFonts w:ascii="Arial" w:hAnsi="Arial"/>
      <w:sz w:val="16"/>
      <w:lang w:val="en-GB"/>
    </w:rPr>
  </w:style>
  <w:style w:type="paragraph" w:styleId="BodyTextFirstIndent">
    <w:name w:val="Body Text First Indent"/>
    <w:basedOn w:val="BodyText"/>
    <w:link w:val="BodyTextFirstIndentChar"/>
    <w:rsid w:val="003A60B9"/>
    <w:pPr>
      <w:spacing w:before="252" w:after="120" w:line="240" w:lineRule="atLeast"/>
      <w:ind w:firstLine="210"/>
    </w:pPr>
    <w:rPr>
      <w:snapToGrid/>
      <w:sz w:val="21"/>
    </w:rPr>
  </w:style>
  <w:style w:type="character" w:customStyle="1" w:styleId="BodyTextChar1">
    <w:name w:val="Body Text Char1"/>
    <w:aliases w:val="Body Text Char Char Char,Body Text Char Char1,Main text Char"/>
    <w:link w:val="BodyText"/>
    <w:uiPriority w:val="99"/>
    <w:rsid w:val="003A60B9"/>
    <w:rPr>
      <w:rFonts w:ascii="Arial" w:hAnsi="Arial"/>
      <w:snapToGrid w:val="0"/>
      <w:lang w:val="en-GB"/>
    </w:rPr>
  </w:style>
  <w:style w:type="character" w:customStyle="1" w:styleId="BodyTextFirstIndentChar">
    <w:name w:val="Body Text First Indent Char"/>
    <w:basedOn w:val="BodyTextChar1"/>
    <w:link w:val="BodyTextFirstIndent"/>
    <w:rsid w:val="003A60B9"/>
    <w:rPr>
      <w:rFonts w:ascii="Arial" w:hAnsi="Arial"/>
      <w:snapToGrid w:val="0"/>
      <w:lang w:val="en-GB"/>
    </w:rPr>
  </w:style>
  <w:style w:type="paragraph" w:styleId="BodyTextFirstIndent2">
    <w:name w:val="Body Text First Indent 2"/>
    <w:basedOn w:val="BodyTextIndent"/>
    <w:link w:val="BodyTextFirstIndent2Char"/>
    <w:rsid w:val="003A60B9"/>
    <w:pPr>
      <w:spacing w:before="252" w:after="120" w:line="240" w:lineRule="atLeast"/>
      <w:ind w:left="283" w:firstLine="210"/>
    </w:pPr>
    <w:rPr>
      <w:rFonts w:ascii="Arial" w:hAnsi="Arial"/>
      <w:snapToGrid/>
      <w:sz w:val="21"/>
    </w:rPr>
  </w:style>
  <w:style w:type="character" w:customStyle="1" w:styleId="BodyTextIndentChar">
    <w:name w:val="Body Text Indent Char"/>
    <w:link w:val="BodyTextIndent"/>
    <w:rsid w:val="003A60B9"/>
    <w:rPr>
      <w:snapToGrid w:val="0"/>
      <w:sz w:val="22"/>
      <w:lang w:val="en-GB"/>
    </w:rPr>
  </w:style>
  <w:style w:type="character" w:customStyle="1" w:styleId="BodyTextFirstIndent2Char">
    <w:name w:val="Body Text First Indent 2 Char"/>
    <w:basedOn w:val="BodyTextIndentChar"/>
    <w:link w:val="BodyTextFirstIndent2"/>
    <w:rsid w:val="003A60B9"/>
    <w:rPr>
      <w:snapToGrid w:val="0"/>
      <w:sz w:val="22"/>
      <w:lang w:val="en-GB"/>
    </w:rPr>
  </w:style>
  <w:style w:type="paragraph" w:styleId="BodyTextIndent2">
    <w:name w:val="Body Text Indent 2"/>
    <w:basedOn w:val="Normal"/>
    <w:link w:val="BodyTextIndent2Char"/>
    <w:rsid w:val="003A60B9"/>
    <w:pPr>
      <w:spacing w:before="252" w:after="120" w:line="480" w:lineRule="auto"/>
      <w:ind w:left="283"/>
      <w:jc w:val="both"/>
    </w:pPr>
    <w:rPr>
      <w:rFonts w:ascii="Arial" w:hAnsi="Arial"/>
      <w:snapToGrid/>
      <w:sz w:val="21"/>
    </w:rPr>
  </w:style>
  <w:style w:type="character" w:customStyle="1" w:styleId="BodyTextIndent2Char">
    <w:name w:val="Body Text Indent 2 Char"/>
    <w:link w:val="BodyTextIndent2"/>
    <w:rsid w:val="003A60B9"/>
    <w:rPr>
      <w:rFonts w:ascii="Arial" w:hAnsi="Arial"/>
      <w:sz w:val="21"/>
      <w:lang w:val="en-GB"/>
    </w:rPr>
  </w:style>
  <w:style w:type="character" w:styleId="LineNumber">
    <w:name w:val="line number"/>
    <w:rsid w:val="003A60B9"/>
    <w:rPr>
      <w:noProof w:val="0"/>
      <w:lang w:val="en-GB"/>
    </w:rPr>
  </w:style>
  <w:style w:type="paragraph" w:customStyle="1" w:styleId="bijlagekolom">
    <w:name w:val="bijlagekolom"/>
    <w:basedOn w:val="opsomming0"/>
    <w:rsid w:val="003A60B9"/>
    <w:pPr>
      <w:spacing w:before="240"/>
    </w:pPr>
  </w:style>
  <w:style w:type="paragraph" w:customStyle="1" w:styleId="BijlageNr">
    <w:name w:val="BijlageNr"/>
    <w:basedOn w:val="Standaardzonderwitregel"/>
    <w:rsid w:val="003A60B9"/>
    <w:pPr>
      <w:tabs>
        <w:tab w:val="left" w:pos="340"/>
      </w:tabs>
    </w:pPr>
    <w:rPr>
      <w:b/>
      <w:caps/>
    </w:rPr>
  </w:style>
  <w:style w:type="paragraph" w:customStyle="1" w:styleId="ManagementSamenvatting">
    <w:name w:val="ManagementSamenvatting"/>
    <w:basedOn w:val="Title"/>
    <w:next w:val="Normal"/>
    <w:rsid w:val="003A60B9"/>
    <w:pPr>
      <w:tabs>
        <w:tab w:val="left" w:pos="482"/>
      </w:tabs>
      <w:suppressAutoHyphens/>
      <w:spacing w:before="0" w:line="264" w:lineRule="auto"/>
      <w:ind w:left="425" w:hanging="425"/>
      <w:jc w:val="left"/>
      <w:outlineLvl w:val="0"/>
    </w:pPr>
    <w:rPr>
      <w:caps/>
      <w:snapToGrid/>
      <w:kern w:val="28"/>
      <w:sz w:val="21"/>
      <w:lang w:val="en-GB"/>
    </w:rPr>
  </w:style>
  <w:style w:type="paragraph" w:customStyle="1" w:styleId="KopIV">
    <w:name w:val="KopIV"/>
    <w:basedOn w:val="Heading6"/>
    <w:next w:val="Standaardzonderwitregel"/>
    <w:rsid w:val="003A60B9"/>
    <w:pPr>
      <w:spacing w:before="252" w:after="0" w:line="240" w:lineRule="atLeast"/>
      <w:jc w:val="both"/>
      <w:outlineLvl w:val="3"/>
    </w:pPr>
    <w:rPr>
      <w:rFonts w:ascii="Arial" w:hAnsi="Arial"/>
      <w:bCs w:val="0"/>
      <w:snapToGrid/>
      <w:sz w:val="21"/>
      <w:szCs w:val="20"/>
    </w:rPr>
  </w:style>
  <w:style w:type="paragraph" w:customStyle="1" w:styleId="TitelBijlage">
    <w:name w:val="TitelBijlage"/>
    <w:basedOn w:val="Normal"/>
    <w:next w:val="Normal"/>
    <w:rsid w:val="003A60B9"/>
    <w:pPr>
      <w:tabs>
        <w:tab w:val="left" w:pos="284"/>
      </w:tabs>
      <w:spacing w:line="20" w:lineRule="atLeast"/>
      <w:jc w:val="both"/>
    </w:pPr>
    <w:rPr>
      <w:rFonts w:ascii="Arial" w:hAnsi="Arial"/>
      <w:b/>
      <w:snapToGrid/>
      <w:sz w:val="21"/>
    </w:rPr>
  </w:style>
  <w:style w:type="paragraph" w:customStyle="1" w:styleId="HeadingsFont">
    <w:name w:val="Headings Font"/>
    <w:basedOn w:val="Normal"/>
    <w:next w:val="BodyText"/>
    <w:rsid w:val="003A60B9"/>
    <w:pPr>
      <w:keepNext/>
    </w:pPr>
    <w:rPr>
      <w:rFonts w:ascii="Arial" w:hAnsi="Arial"/>
      <w:snapToGrid/>
      <w:sz w:val="22"/>
    </w:rPr>
  </w:style>
  <w:style w:type="paragraph" w:customStyle="1" w:styleId="13ptheading">
    <w:name w:val="13 pt heading"/>
    <w:basedOn w:val="HeadingsFont"/>
    <w:next w:val="BodyText"/>
    <w:rsid w:val="003A60B9"/>
    <w:pPr>
      <w:spacing w:before="360" w:after="120"/>
    </w:pPr>
    <w:rPr>
      <w:b/>
      <w:sz w:val="26"/>
    </w:rPr>
  </w:style>
  <w:style w:type="paragraph" w:customStyle="1" w:styleId="SuepChapter">
    <w:name w:val="SuepChapter"/>
    <w:basedOn w:val="Normal"/>
    <w:rsid w:val="003A60B9"/>
    <w:pPr>
      <w:numPr>
        <w:numId w:val="41"/>
      </w:numPr>
      <w:tabs>
        <w:tab w:val="center" w:pos="4513"/>
      </w:tabs>
      <w:suppressAutoHyphens/>
      <w:jc w:val="center"/>
    </w:pPr>
    <w:rPr>
      <w:b/>
      <w:snapToGrid/>
      <w:spacing w:val="-2"/>
      <w:sz w:val="22"/>
    </w:rPr>
  </w:style>
  <w:style w:type="paragraph" w:customStyle="1" w:styleId="SuepHeading">
    <w:name w:val="SuepHeading"/>
    <w:basedOn w:val="Normal"/>
    <w:rsid w:val="003A60B9"/>
    <w:pPr>
      <w:numPr>
        <w:ilvl w:val="1"/>
        <w:numId w:val="41"/>
      </w:numPr>
      <w:tabs>
        <w:tab w:val="left" w:pos="828"/>
        <w:tab w:val="left" w:pos="1394"/>
        <w:tab w:val="left" w:pos="2245"/>
        <w:tab w:val="left" w:pos="3094"/>
        <w:tab w:val="left" w:pos="3945"/>
        <w:tab w:val="left" w:pos="5079"/>
        <w:tab w:val="left" w:pos="6496"/>
        <w:tab w:val="left" w:pos="7630"/>
      </w:tabs>
      <w:suppressAutoHyphens/>
      <w:jc w:val="both"/>
    </w:pPr>
    <w:rPr>
      <w:b/>
      <w:snapToGrid/>
      <w:spacing w:val="-2"/>
      <w:sz w:val="22"/>
    </w:rPr>
  </w:style>
  <w:style w:type="paragraph" w:customStyle="1" w:styleId="SuepSubHead">
    <w:name w:val="SuepSubHead"/>
    <w:basedOn w:val="Normal"/>
    <w:rsid w:val="003A60B9"/>
    <w:pPr>
      <w:numPr>
        <w:ilvl w:val="2"/>
        <w:numId w:val="41"/>
      </w:numPr>
    </w:pPr>
    <w:rPr>
      <w:b/>
      <w:snapToGrid/>
      <w:sz w:val="22"/>
    </w:rPr>
  </w:style>
  <w:style w:type="paragraph" w:customStyle="1" w:styleId="Single">
    <w:name w:val="Single"/>
    <w:basedOn w:val="Normal"/>
    <w:rsid w:val="003A60B9"/>
    <w:pPr>
      <w:spacing w:line="300" w:lineRule="atLeast"/>
    </w:pPr>
    <w:rPr>
      <w:rFonts w:ascii="Garamond" w:hAnsi="Garamond"/>
      <w:snapToGrid/>
      <w:sz w:val="22"/>
    </w:rPr>
  </w:style>
  <w:style w:type="paragraph" w:customStyle="1" w:styleId="BoxText">
    <w:name w:val="Box Text"/>
    <w:basedOn w:val="Normal"/>
    <w:rsid w:val="003A60B9"/>
    <w:pPr>
      <w:spacing w:before="80" w:line="240" w:lineRule="atLeast"/>
      <w:jc w:val="both"/>
    </w:pPr>
    <w:rPr>
      <w:snapToGrid/>
      <w:sz w:val="18"/>
    </w:rPr>
  </w:style>
  <w:style w:type="paragraph" w:customStyle="1" w:styleId="Heading">
    <w:name w:val="Heading"/>
    <w:basedOn w:val="Heading1"/>
    <w:rsid w:val="003A60B9"/>
    <w:pPr>
      <w:keepLines/>
      <w:tabs>
        <w:tab w:val="num" w:pos="360"/>
      </w:tabs>
      <w:spacing w:before="360" w:after="120"/>
      <w:ind w:left="360" w:hanging="360"/>
      <w:jc w:val="left"/>
    </w:pPr>
    <w:rPr>
      <w:snapToGrid/>
      <w:color w:val="auto"/>
      <w:sz w:val="26"/>
    </w:rPr>
  </w:style>
  <w:style w:type="paragraph" w:customStyle="1" w:styleId="A">
    <w:name w:val="A"/>
    <w:rsid w:val="003A60B9"/>
    <w:pPr>
      <w:keepNext/>
      <w:spacing w:before="240" w:line="240" w:lineRule="exact"/>
      <w:ind w:left="720" w:hanging="720"/>
      <w:jc w:val="both"/>
    </w:pPr>
    <w:rPr>
      <w:sz w:val="24"/>
      <w:lang w:val="en-GB"/>
    </w:rPr>
  </w:style>
  <w:style w:type="paragraph" w:customStyle="1" w:styleId="NoIndent">
    <w:name w:val="No Indent"/>
    <w:basedOn w:val="Normal"/>
    <w:next w:val="Normal"/>
    <w:rsid w:val="003A60B9"/>
    <w:rPr>
      <w:snapToGrid/>
      <w:color w:val="000000"/>
      <w:sz w:val="22"/>
    </w:rPr>
  </w:style>
  <w:style w:type="paragraph" w:customStyle="1" w:styleId="bullet-1">
    <w:name w:val="bullet-1"/>
    <w:basedOn w:val="Normal"/>
    <w:rsid w:val="003A60B9"/>
    <w:pPr>
      <w:widowControl w:val="0"/>
      <w:overflowPunct w:val="0"/>
      <w:autoSpaceDE w:val="0"/>
      <w:autoSpaceDN w:val="0"/>
      <w:adjustRightInd w:val="0"/>
      <w:spacing w:before="240" w:line="240" w:lineRule="exact"/>
      <w:ind w:left="851" w:hanging="284"/>
      <w:jc w:val="both"/>
      <w:textAlignment w:val="baseline"/>
    </w:pPr>
    <w:rPr>
      <w:rFonts w:ascii="Arial" w:hAnsi="Arial"/>
      <w:snapToGrid/>
    </w:rPr>
  </w:style>
  <w:style w:type="paragraph" w:customStyle="1" w:styleId="BulettedMain">
    <w:name w:val="Buletted Main"/>
    <w:basedOn w:val="Normal"/>
    <w:rsid w:val="003A60B9"/>
    <w:pPr>
      <w:numPr>
        <w:numId w:val="47"/>
      </w:numPr>
      <w:tabs>
        <w:tab w:val="clear" w:pos="757"/>
      </w:tabs>
      <w:spacing w:before="120" w:line="264" w:lineRule="auto"/>
      <w:ind w:left="720" w:hanging="360"/>
      <w:jc w:val="both"/>
    </w:pPr>
    <w:rPr>
      <w:snapToGrid/>
      <w:w w:val="95"/>
    </w:rPr>
  </w:style>
  <w:style w:type="paragraph" w:customStyle="1" w:styleId="bulletedsub">
    <w:name w:val="bulleted sub"/>
    <w:basedOn w:val="BulettedMain"/>
    <w:rsid w:val="003A60B9"/>
    <w:pPr>
      <w:numPr>
        <w:numId w:val="43"/>
      </w:numPr>
      <w:tabs>
        <w:tab w:val="left" w:pos="1080"/>
      </w:tabs>
      <w:ind w:left="1080" w:hanging="286"/>
    </w:pPr>
    <w:rPr>
      <w:kern w:val="16"/>
    </w:rPr>
  </w:style>
  <w:style w:type="paragraph" w:customStyle="1" w:styleId="Figures">
    <w:name w:val="Figures"/>
    <w:basedOn w:val="Normal"/>
    <w:rsid w:val="003A60B9"/>
    <w:pPr>
      <w:numPr>
        <w:numId w:val="4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ind w:firstLine="0"/>
      <w:jc w:val="center"/>
      <w:textAlignment w:val="baseline"/>
    </w:pPr>
    <w:rPr>
      <w:rFonts w:ascii="Times New Roman Bold" w:hAnsi="Times New Roman Bold"/>
      <w:b/>
      <w:snapToGrid/>
      <w:color w:val="008080"/>
      <w:sz w:val="22"/>
    </w:rPr>
  </w:style>
  <w:style w:type="paragraph" w:customStyle="1" w:styleId="Table">
    <w:name w:val="Table"/>
    <w:basedOn w:val="Figures"/>
    <w:rsid w:val="003A60B9"/>
    <w:pPr>
      <w:numPr>
        <w:numId w:val="45"/>
      </w:numPr>
      <w:tabs>
        <w:tab w:val="clear" w:pos="3600"/>
        <w:tab w:val="left" w:pos="3240"/>
      </w:tabs>
      <w:ind w:left="144" w:firstLine="0"/>
    </w:pPr>
  </w:style>
  <w:style w:type="paragraph" w:customStyle="1" w:styleId="BulletedNumbered">
    <w:name w:val="Bulleted Numbered"/>
    <w:basedOn w:val="BodyText"/>
    <w:rsid w:val="003A60B9"/>
    <w:pPr>
      <w:widowControl w:val="0"/>
      <w:numPr>
        <w:numId w:val="48"/>
      </w:numPr>
      <w:tabs>
        <w:tab w:val="left" w:pos="720"/>
      </w:tabs>
      <w:spacing w:before="120" w:line="264" w:lineRule="auto"/>
      <w:ind w:left="714" w:hanging="357"/>
    </w:pPr>
    <w:rPr>
      <w:rFonts w:ascii="Times New Roman" w:hAnsi="Times New Roman"/>
      <w:snapToGrid/>
      <w:spacing w:val="-2"/>
      <w:w w:val="95"/>
      <w:kern w:val="16"/>
      <w:sz w:val="24"/>
    </w:rPr>
  </w:style>
  <w:style w:type="paragraph" w:customStyle="1" w:styleId="volume2-nadpis">
    <w:name w:val="volume2-nadpis"/>
    <w:basedOn w:val="Normal"/>
    <w:rsid w:val="003A60B9"/>
    <w:pPr>
      <w:keepNext/>
      <w:tabs>
        <w:tab w:val="left" w:pos="567"/>
      </w:tabs>
      <w:overflowPunct w:val="0"/>
      <w:autoSpaceDE w:val="0"/>
      <w:autoSpaceDN w:val="0"/>
      <w:adjustRightInd w:val="0"/>
      <w:spacing w:before="240" w:line="240" w:lineRule="exact"/>
      <w:jc w:val="both"/>
      <w:textAlignment w:val="baseline"/>
    </w:pPr>
    <w:rPr>
      <w:rFonts w:ascii="Arial" w:hAnsi="Arial"/>
      <w:b/>
      <w:snapToGrid/>
    </w:rPr>
  </w:style>
  <w:style w:type="paragraph" w:customStyle="1" w:styleId="AChar">
    <w:name w:val="A Char"/>
    <w:basedOn w:val="Normal"/>
    <w:rsid w:val="003A60B9"/>
    <w:pPr>
      <w:jc w:val="both"/>
    </w:pPr>
    <w:rPr>
      <w:rFonts w:ascii="Arial" w:hAnsi="Arial"/>
      <w:sz w:val="22"/>
    </w:rPr>
  </w:style>
  <w:style w:type="paragraph" w:styleId="Revision">
    <w:name w:val="Revision"/>
    <w:hidden/>
    <w:uiPriority w:val="99"/>
    <w:semiHidden/>
    <w:rsid w:val="003A60B9"/>
    <w:rPr>
      <w:rFonts w:ascii="Arial" w:hAnsi="Arial"/>
      <w:sz w:val="21"/>
      <w:lang w:val="en-GB"/>
    </w:rPr>
  </w:style>
  <w:style w:type="paragraph" w:customStyle="1" w:styleId="Text0">
    <w:name w:val="Text"/>
    <w:basedOn w:val="Normal"/>
    <w:next w:val="Text1"/>
    <w:rsid w:val="003A60B9"/>
    <w:pPr>
      <w:spacing w:before="120"/>
      <w:ind w:left="851"/>
      <w:jc w:val="both"/>
    </w:pPr>
    <w:rPr>
      <w:rFonts w:ascii="Arial" w:hAnsi="Arial"/>
      <w:sz w:val="22"/>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next w:val="Normal"/>
    <w:rsid w:val="003A60B9"/>
    <w:pPr>
      <w:spacing w:after="160" w:line="240" w:lineRule="exact"/>
    </w:pPr>
    <w:rPr>
      <w:snapToGrid/>
      <w:sz w:val="20"/>
    </w:rPr>
  </w:style>
  <w:style w:type="paragraph" w:customStyle="1" w:styleId="Char1">
    <w:name w:val="Char1"/>
    <w:basedOn w:val="Normal"/>
    <w:rsid w:val="003A60B9"/>
    <w:pPr>
      <w:tabs>
        <w:tab w:val="left" w:pos="709"/>
      </w:tabs>
    </w:pPr>
    <w:rPr>
      <w:snapToGrid/>
      <w:sz w:val="20"/>
    </w:rPr>
  </w:style>
  <w:style w:type="paragraph" w:customStyle="1" w:styleId="Default">
    <w:name w:val="Default"/>
    <w:rsid w:val="003A60B9"/>
    <w:pPr>
      <w:autoSpaceDE w:val="0"/>
      <w:autoSpaceDN w:val="0"/>
      <w:adjustRightInd w:val="0"/>
    </w:pPr>
    <w:rPr>
      <w:rFonts w:ascii="Tahoma" w:hAnsi="Tahoma" w:cs="Tahoma"/>
      <w:color w:val="000000"/>
      <w:sz w:val="24"/>
      <w:szCs w:val="24"/>
      <w:lang w:val="en-GB" w:eastAsia="en-GB"/>
    </w:rPr>
  </w:style>
  <w:style w:type="paragraph" w:styleId="NormalWeb">
    <w:name w:val="Normal (Web)"/>
    <w:basedOn w:val="Normal"/>
    <w:unhideWhenUsed/>
    <w:rsid w:val="003A60B9"/>
    <w:pPr>
      <w:spacing w:before="100" w:beforeAutospacing="1" w:after="100" w:afterAutospacing="1"/>
    </w:pPr>
    <w:rPr>
      <w:snapToGrid/>
      <w:szCs w:val="24"/>
      <w:lang w:eastAsia="en-GB"/>
    </w:rPr>
  </w:style>
  <w:style w:type="paragraph" w:styleId="ListParagraph">
    <w:name w:val="List Paragraph"/>
    <w:basedOn w:val="Normal"/>
    <w:uiPriority w:val="34"/>
    <w:qFormat/>
    <w:rsid w:val="003A60B9"/>
    <w:pPr>
      <w:spacing w:before="252" w:line="240" w:lineRule="atLeast"/>
      <w:ind w:left="720"/>
      <w:jc w:val="both"/>
    </w:pPr>
    <w:rPr>
      <w:rFonts w:ascii="Arial" w:hAnsi="Arial"/>
      <w:snapToGrid/>
      <w:sz w:val="21"/>
    </w:rPr>
  </w:style>
  <w:style w:type="character" w:customStyle="1" w:styleId="Heading5Char">
    <w:name w:val="Heading 5 Char"/>
    <w:aliases w:val="Kop 1A Char"/>
    <w:link w:val="Heading5"/>
    <w:locked/>
    <w:rsid w:val="00AD56DE"/>
    <w:rPr>
      <w:rFonts w:ascii="Arial" w:hAnsi="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4826">
      <w:bodyDiv w:val="1"/>
      <w:marLeft w:val="0"/>
      <w:marRight w:val="0"/>
      <w:marTop w:val="0"/>
      <w:marBottom w:val="0"/>
      <w:divBdr>
        <w:top w:val="none" w:sz="0" w:space="0" w:color="auto"/>
        <w:left w:val="none" w:sz="0" w:space="0" w:color="auto"/>
        <w:bottom w:val="none" w:sz="0" w:space="0" w:color="auto"/>
        <w:right w:val="none" w:sz="0" w:space="0" w:color="auto"/>
      </w:divBdr>
    </w:div>
    <w:div w:id="425423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73D1-52CA-4859-B081-9836BD67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21</Pages>
  <Words>8215</Words>
  <Characters>46828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dc:creator>
  <cp:lastModifiedBy>PC-01</cp:lastModifiedBy>
  <cp:revision>50</cp:revision>
  <cp:lastPrinted>2015-12-21T13:36:00Z</cp:lastPrinted>
  <dcterms:created xsi:type="dcterms:W3CDTF">2017-08-08T08:21:00Z</dcterms:created>
  <dcterms:modified xsi:type="dcterms:W3CDTF">2021-09-10T13:08:00Z</dcterms:modified>
</cp:coreProperties>
</file>

<file path=docProps/custom.xml><?xml version="1.0" encoding="utf-8"?>
<Properties xmlns="http://schemas.openxmlformats.org/officeDocument/2006/custom-properties" xmlns:vt="http://schemas.openxmlformats.org/officeDocument/2006/docPropsVTypes"/>
</file>