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0018A0" w14:textId="06BAC7CD" w:rsidR="00AF09E8" w:rsidRPr="00D73911" w:rsidRDefault="0026539D" w:rsidP="00D73911">
      <w:pPr>
        <w:spacing w:before="0" w:after="0" w:line="240" w:lineRule="auto"/>
        <w:contextualSpacing/>
        <w:jc w:val="right"/>
        <w:rPr>
          <w:rFonts w:ascii="Cambria" w:hAnsi="Cambria" w:cstheme="minorHAnsi"/>
          <w:b/>
          <w:sz w:val="23"/>
          <w:szCs w:val="23"/>
          <w:lang w:val="sl-SI"/>
        </w:rPr>
      </w:pPr>
      <w:r>
        <w:rPr>
          <w:rFonts w:ascii="Cambria" w:eastAsia="Times New Roman" w:hAnsi="Cambria" w:cstheme="minorHAnsi"/>
          <w:b/>
          <w:sz w:val="23"/>
          <w:szCs w:val="23"/>
          <w:lang w:val="sl-SI"/>
        </w:rPr>
        <w:t>NACRT</w:t>
      </w:r>
      <w:bookmarkStart w:id="0" w:name="_GoBack"/>
      <w:bookmarkEnd w:id="0"/>
    </w:p>
    <w:p w14:paraId="4DBDBAB8" w14:textId="77777777" w:rsidR="00AF09E8" w:rsidRPr="00D73911" w:rsidRDefault="00AF09E8" w:rsidP="00D73911">
      <w:pPr>
        <w:spacing w:before="0" w:after="0" w:line="240" w:lineRule="auto"/>
        <w:contextualSpacing/>
        <w:rPr>
          <w:rFonts w:ascii="Cambria" w:eastAsia="Times New Roman" w:hAnsi="Cambria" w:cstheme="minorHAnsi"/>
          <w:b/>
          <w:sz w:val="23"/>
          <w:szCs w:val="23"/>
          <w:lang w:val="it-IT"/>
        </w:rPr>
      </w:pPr>
      <w:r w:rsidRPr="00D73911">
        <w:rPr>
          <w:rFonts w:ascii="Cambria" w:eastAsia="Times New Roman" w:hAnsi="Cambria" w:cstheme="minorHAnsi"/>
          <w:sz w:val="23"/>
          <w:szCs w:val="23"/>
          <w:lang w:val="it-IT"/>
        </w:rPr>
        <w:tab/>
      </w:r>
    </w:p>
    <w:p w14:paraId="02B103C8" w14:textId="77777777" w:rsidR="00AF09E8" w:rsidRPr="00D73911" w:rsidRDefault="00AF09E8" w:rsidP="00D73911">
      <w:pPr>
        <w:spacing w:before="0" w:after="0" w:line="240" w:lineRule="auto"/>
        <w:contextualSpacing/>
        <w:jc w:val="center"/>
        <w:rPr>
          <w:rFonts w:ascii="Cambria" w:eastAsia="Times New Roman" w:hAnsi="Cambria" w:cstheme="minorHAnsi"/>
          <w:b/>
          <w:sz w:val="23"/>
          <w:szCs w:val="23"/>
          <w:lang w:val="it-IT"/>
        </w:rPr>
      </w:pPr>
      <w:r w:rsidRPr="00D73911">
        <w:rPr>
          <w:rFonts w:ascii="Cambria" w:eastAsia="Times New Roman" w:hAnsi="Cambria" w:cstheme="minorHAnsi"/>
          <w:b/>
          <w:sz w:val="23"/>
          <w:szCs w:val="23"/>
          <w:lang w:val="it-IT"/>
        </w:rPr>
        <w:t xml:space="preserve">ZAKON </w:t>
      </w:r>
    </w:p>
    <w:p w14:paraId="5BEAC873" w14:textId="56F15206" w:rsidR="00AF09E8" w:rsidRPr="00D73911" w:rsidRDefault="001E583A" w:rsidP="00D73911">
      <w:pPr>
        <w:spacing w:before="0" w:after="0" w:line="240" w:lineRule="auto"/>
        <w:contextualSpacing/>
        <w:jc w:val="center"/>
        <w:rPr>
          <w:rFonts w:ascii="Cambria" w:eastAsia="Times New Roman" w:hAnsi="Cambria" w:cstheme="minorHAnsi"/>
          <w:b/>
          <w:sz w:val="23"/>
          <w:szCs w:val="23"/>
          <w:lang w:val="it-IT"/>
        </w:rPr>
      </w:pPr>
      <w:r w:rsidRPr="00D73911">
        <w:rPr>
          <w:rFonts w:ascii="Cambria" w:eastAsia="Times New Roman" w:hAnsi="Cambria" w:cstheme="minorHAnsi"/>
          <w:b/>
          <w:sz w:val="23"/>
          <w:szCs w:val="23"/>
          <w:lang w:val="it-IT"/>
        </w:rPr>
        <w:t>O IZMJEN</w:t>
      </w:r>
      <w:r w:rsidR="00627D44" w:rsidRPr="00D73911">
        <w:rPr>
          <w:rFonts w:ascii="Cambria" w:eastAsia="Times New Roman" w:hAnsi="Cambria" w:cstheme="minorHAnsi"/>
          <w:b/>
          <w:sz w:val="23"/>
          <w:szCs w:val="23"/>
          <w:lang w:val="it-IT"/>
        </w:rPr>
        <w:t>AMA</w:t>
      </w:r>
      <w:r w:rsidRPr="00D73911">
        <w:rPr>
          <w:rFonts w:ascii="Cambria" w:eastAsia="Times New Roman" w:hAnsi="Cambria" w:cstheme="minorHAnsi"/>
          <w:b/>
          <w:sz w:val="23"/>
          <w:szCs w:val="23"/>
          <w:lang w:val="it-IT"/>
        </w:rPr>
        <w:t xml:space="preserve"> I DOPUN</w:t>
      </w:r>
      <w:r w:rsidR="00627D44" w:rsidRPr="00D73911">
        <w:rPr>
          <w:rFonts w:ascii="Cambria" w:eastAsia="Times New Roman" w:hAnsi="Cambria" w:cstheme="minorHAnsi"/>
          <w:b/>
          <w:sz w:val="23"/>
          <w:szCs w:val="23"/>
          <w:lang w:val="it-IT"/>
        </w:rPr>
        <w:t>AMA</w:t>
      </w:r>
      <w:r w:rsidR="00AF09E8" w:rsidRPr="00D73911">
        <w:rPr>
          <w:rFonts w:ascii="Cambria" w:eastAsia="Times New Roman" w:hAnsi="Cambria" w:cstheme="minorHAnsi"/>
          <w:b/>
          <w:sz w:val="23"/>
          <w:szCs w:val="23"/>
          <w:lang w:val="it-IT"/>
        </w:rPr>
        <w:t xml:space="preserve"> ZAKONA O POREZU NA DOHODAK FIZIČKIH LICA</w:t>
      </w:r>
      <w:r w:rsidR="004D43BC" w:rsidRPr="00D73911">
        <w:rPr>
          <w:rFonts w:ascii="Cambria" w:eastAsia="Times New Roman" w:hAnsi="Cambria" w:cstheme="minorHAnsi"/>
          <w:b/>
          <w:sz w:val="23"/>
          <w:szCs w:val="23"/>
          <w:lang w:val="it-IT"/>
        </w:rPr>
        <w:t xml:space="preserve"> </w:t>
      </w:r>
    </w:p>
    <w:p w14:paraId="5918D7D8" w14:textId="77777777" w:rsidR="00AF09E8" w:rsidRPr="00D73911" w:rsidRDefault="00AF09E8" w:rsidP="00D73911">
      <w:pPr>
        <w:spacing w:before="0" w:after="0" w:line="240" w:lineRule="auto"/>
        <w:contextualSpacing/>
        <w:jc w:val="left"/>
        <w:rPr>
          <w:rFonts w:ascii="Cambria" w:eastAsia="Times New Roman" w:hAnsi="Cambria" w:cstheme="minorHAnsi"/>
          <w:b/>
          <w:sz w:val="23"/>
          <w:szCs w:val="23"/>
          <w:lang w:val="it-IT"/>
        </w:rPr>
      </w:pPr>
    </w:p>
    <w:p w14:paraId="4F6D6133" w14:textId="5028F445" w:rsidR="00163EF7" w:rsidRDefault="00163EF7" w:rsidP="00163EF7">
      <w:pPr>
        <w:spacing w:before="0" w:after="0" w:line="240" w:lineRule="auto"/>
        <w:contextualSpacing/>
        <w:jc w:val="center"/>
        <w:rPr>
          <w:rFonts w:ascii="Cambria" w:eastAsia="Times New Roman" w:hAnsi="Cambria" w:cstheme="minorHAnsi"/>
          <w:b/>
          <w:sz w:val="23"/>
          <w:szCs w:val="23"/>
          <w:lang w:val="it-IT"/>
        </w:rPr>
      </w:pPr>
      <w:bookmarkStart w:id="1" w:name="_Hlk212212733"/>
      <w:r>
        <w:rPr>
          <w:rFonts w:ascii="Cambria" w:eastAsia="Times New Roman" w:hAnsi="Cambria" w:cstheme="minorHAnsi"/>
          <w:b/>
          <w:sz w:val="23"/>
          <w:szCs w:val="23"/>
          <w:lang w:val="it-IT"/>
        </w:rPr>
        <w:t>Član 1</w:t>
      </w:r>
    </w:p>
    <w:p w14:paraId="78BBF6F2" w14:textId="17420E5D" w:rsidR="00163EF7" w:rsidRPr="00657965" w:rsidRDefault="00163EF7" w:rsidP="00163EF7">
      <w:pPr>
        <w:spacing w:before="0" w:after="0" w:line="240" w:lineRule="auto"/>
        <w:ind w:firstLine="709"/>
        <w:contextualSpacing/>
        <w:rPr>
          <w:rFonts w:ascii="Cambria" w:eastAsia="Times New Roman" w:hAnsi="Cambria" w:cstheme="minorHAnsi"/>
          <w:sz w:val="23"/>
          <w:szCs w:val="23"/>
          <w:lang w:val="it-IT"/>
        </w:rPr>
      </w:pPr>
      <w:r w:rsidRPr="00657965">
        <w:rPr>
          <w:rFonts w:ascii="Cambria" w:eastAsia="Times New Roman" w:hAnsi="Cambria" w:cstheme="minorHAnsi"/>
          <w:sz w:val="23"/>
          <w:szCs w:val="23"/>
          <w:lang w:val="it-IT"/>
        </w:rPr>
        <w:t xml:space="preserve">U Zakonu o porezu na dohodak fizičkih lica („Službeni list RCG“, br. 65/01, 37/04 i 78/06 i „Službeni list CG“, br. 86/09, 14/12, </w:t>
      </w:r>
      <w:r w:rsidRPr="00657965">
        <w:rPr>
          <w:rFonts w:ascii="Cambria" w:eastAsia="Times New Roman" w:hAnsi="Cambria" w:cstheme="minorHAnsi"/>
          <w:bCs/>
          <w:sz w:val="23"/>
          <w:szCs w:val="23"/>
          <w:lang w:val="it-IT"/>
        </w:rPr>
        <w:t>6/13, 62/13, 60/14, 79/15, 83/16, 67/19, 59/21, 146/21, 152/22 i 88/24</w:t>
      </w:r>
      <w:r w:rsidRPr="00657965">
        <w:rPr>
          <w:rFonts w:ascii="Cambria" w:eastAsia="Times New Roman" w:hAnsi="Cambria" w:cstheme="minorHAnsi"/>
          <w:sz w:val="23"/>
          <w:szCs w:val="23"/>
          <w:lang w:val="it-IT"/>
        </w:rPr>
        <w:t>), u članu 5 na kraju tačke 11 tačka se zamjenjuje tačka-zarezom i dodaje se nova tačka koja glasi:</w:t>
      </w:r>
    </w:p>
    <w:p w14:paraId="5C2DB690" w14:textId="3D1DA1A0" w:rsidR="00163EF7" w:rsidRPr="00657965" w:rsidRDefault="00163EF7" w:rsidP="00163EF7">
      <w:pPr>
        <w:spacing w:before="0" w:after="0" w:line="240" w:lineRule="auto"/>
        <w:ind w:firstLine="709"/>
        <w:contextualSpacing/>
        <w:rPr>
          <w:rFonts w:ascii="Cambria" w:eastAsia="Times New Roman" w:hAnsi="Cambria" w:cstheme="minorHAnsi"/>
          <w:b/>
          <w:sz w:val="23"/>
          <w:szCs w:val="23"/>
          <w:lang w:val="it-IT"/>
        </w:rPr>
      </w:pPr>
      <w:r w:rsidRPr="00657965">
        <w:rPr>
          <w:rFonts w:ascii="Cambria" w:eastAsia="Times New Roman" w:hAnsi="Cambria" w:cstheme="minorHAnsi"/>
          <w:b/>
          <w:sz w:val="23"/>
          <w:szCs w:val="23"/>
          <w:lang w:val="it-IT"/>
        </w:rPr>
        <w:t>“</w:t>
      </w:r>
      <w:r w:rsidRPr="00657965">
        <w:rPr>
          <w:rFonts w:ascii="Cambria" w:eastAsia="Times New Roman" w:hAnsi="Cambria" w:cstheme="minorHAnsi"/>
          <w:sz w:val="23"/>
          <w:szCs w:val="23"/>
          <w:lang w:val="it-IT"/>
        </w:rPr>
        <w:t>12) primanja koja ostvari vjerski službenik, u skladu sa zakonom koji uređuje položaj vjerskih zajednica.”</w:t>
      </w:r>
    </w:p>
    <w:p w14:paraId="5671EA8F" w14:textId="77777777" w:rsidR="00163EF7" w:rsidRPr="00657965" w:rsidRDefault="00163EF7" w:rsidP="00D73911">
      <w:pPr>
        <w:spacing w:before="0" w:after="0" w:line="240" w:lineRule="auto"/>
        <w:contextualSpacing/>
        <w:jc w:val="center"/>
        <w:rPr>
          <w:rFonts w:ascii="Cambria" w:eastAsia="Times New Roman" w:hAnsi="Cambria" w:cstheme="minorHAnsi"/>
          <w:b/>
          <w:sz w:val="23"/>
          <w:szCs w:val="23"/>
          <w:lang w:val="it-IT"/>
        </w:rPr>
      </w:pPr>
    </w:p>
    <w:p w14:paraId="291D51D0" w14:textId="1F588F6D" w:rsidR="00AF09E8" w:rsidRPr="00657965" w:rsidRDefault="00AF09E8" w:rsidP="00D73911">
      <w:pPr>
        <w:spacing w:before="0" w:after="0" w:line="240" w:lineRule="auto"/>
        <w:contextualSpacing/>
        <w:jc w:val="center"/>
        <w:rPr>
          <w:rFonts w:ascii="Cambria" w:eastAsia="Times New Roman" w:hAnsi="Cambria" w:cstheme="minorHAnsi"/>
          <w:b/>
          <w:sz w:val="23"/>
          <w:szCs w:val="23"/>
          <w:lang w:val="it-IT"/>
        </w:rPr>
      </w:pPr>
      <w:r w:rsidRPr="00657965">
        <w:rPr>
          <w:rFonts w:ascii="Cambria" w:eastAsia="Times New Roman" w:hAnsi="Cambria" w:cstheme="minorHAnsi"/>
          <w:b/>
          <w:sz w:val="23"/>
          <w:szCs w:val="23"/>
          <w:lang w:val="it-IT"/>
        </w:rPr>
        <w:t xml:space="preserve">Član </w:t>
      </w:r>
      <w:r w:rsidR="00D44C2C" w:rsidRPr="00657965">
        <w:rPr>
          <w:rFonts w:ascii="Cambria" w:eastAsia="Times New Roman" w:hAnsi="Cambria" w:cstheme="minorHAnsi"/>
          <w:b/>
          <w:sz w:val="23"/>
          <w:szCs w:val="23"/>
          <w:lang w:val="it-IT"/>
        </w:rPr>
        <w:t>2</w:t>
      </w:r>
      <w:r w:rsidRPr="00657965">
        <w:rPr>
          <w:rFonts w:ascii="Cambria" w:eastAsia="Times New Roman" w:hAnsi="Cambria" w:cstheme="minorHAnsi"/>
          <w:b/>
          <w:sz w:val="23"/>
          <w:szCs w:val="23"/>
          <w:lang w:val="it-IT"/>
        </w:rPr>
        <w:t xml:space="preserve">    </w:t>
      </w:r>
    </w:p>
    <w:p w14:paraId="622C5232" w14:textId="23831C4B" w:rsidR="00397F60" w:rsidRPr="00657965" w:rsidRDefault="00AF0F4B" w:rsidP="00D73911">
      <w:pPr>
        <w:spacing w:before="0" w:after="0" w:line="240" w:lineRule="auto"/>
        <w:ind w:firstLine="720"/>
        <w:contextualSpacing/>
        <w:rPr>
          <w:rFonts w:ascii="Cambria" w:eastAsia="Times New Roman" w:hAnsi="Cambria" w:cstheme="minorHAnsi"/>
          <w:sz w:val="23"/>
          <w:szCs w:val="23"/>
          <w:lang w:val="it-IT"/>
        </w:rPr>
      </w:pPr>
      <w:r w:rsidRPr="00657965">
        <w:rPr>
          <w:rFonts w:ascii="Cambria" w:eastAsia="Times New Roman" w:hAnsi="Cambria" w:cstheme="minorHAnsi"/>
          <w:sz w:val="23"/>
          <w:szCs w:val="23"/>
          <w:lang w:val="it-IT"/>
        </w:rPr>
        <w:t xml:space="preserve">U </w:t>
      </w:r>
      <w:bookmarkEnd w:id="1"/>
      <w:r w:rsidR="00FC4A3C" w:rsidRPr="00657965">
        <w:rPr>
          <w:rFonts w:ascii="Cambria" w:eastAsia="Times New Roman" w:hAnsi="Cambria" w:cstheme="minorHAnsi"/>
          <w:sz w:val="23"/>
          <w:szCs w:val="23"/>
          <w:lang w:val="it-IT"/>
        </w:rPr>
        <w:t>članu</w:t>
      </w:r>
      <w:r w:rsidR="00AD458E" w:rsidRPr="00657965">
        <w:rPr>
          <w:rFonts w:ascii="Cambria" w:eastAsia="Times New Roman" w:hAnsi="Cambria" w:cstheme="minorHAnsi"/>
          <w:sz w:val="23"/>
          <w:szCs w:val="23"/>
          <w:lang w:val="it-IT"/>
        </w:rPr>
        <w:t xml:space="preserve"> </w:t>
      </w:r>
      <w:r w:rsidR="007063FA" w:rsidRPr="00657965">
        <w:rPr>
          <w:rFonts w:ascii="Cambria" w:eastAsia="Times New Roman" w:hAnsi="Cambria" w:cstheme="minorHAnsi"/>
          <w:sz w:val="23"/>
          <w:szCs w:val="23"/>
          <w:lang w:val="it-IT"/>
        </w:rPr>
        <w:t>5</w:t>
      </w:r>
      <w:r w:rsidR="00C76267" w:rsidRPr="00657965">
        <w:rPr>
          <w:rFonts w:ascii="Cambria" w:eastAsia="Times New Roman" w:hAnsi="Cambria" w:cstheme="minorHAnsi"/>
          <w:sz w:val="23"/>
          <w:szCs w:val="23"/>
          <w:lang w:val="it-IT"/>
        </w:rPr>
        <w:t>a</w:t>
      </w:r>
      <w:r w:rsidR="007063FA" w:rsidRPr="00657965">
        <w:rPr>
          <w:rFonts w:ascii="Cambria" w:eastAsia="Times New Roman" w:hAnsi="Cambria" w:cstheme="minorHAnsi"/>
          <w:sz w:val="23"/>
          <w:szCs w:val="23"/>
          <w:lang w:val="it-IT"/>
        </w:rPr>
        <w:t xml:space="preserve"> stav 2</w:t>
      </w:r>
      <w:r w:rsidR="00397F60" w:rsidRPr="00657965">
        <w:rPr>
          <w:rFonts w:ascii="Cambria" w:eastAsia="Times New Roman" w:hAnsi="Cambria" w:cstheme="minorHAnsi"/>
          <w:sz w:val="23"/>
          <w:szCs w:val="23"/>
          <w:lang w:val="it-IT"/>
        </w:rPr>
        <w:t xml:space="preserve"> tačka 5 riječi: “do 1.500€” zamjenjuju se riječima: “do 2.000€”.</w:t>
      </w:r>
    </w:p>
    <w:p w14:paraId="5079EA05" w14:textId="77777777" w:rsidR="00A15150" w:rsidRPr="00657965" w:rsidRDefault="00A15150" w:rsidP="00D73911">
      <w:pPr>
        <w:spacing w:before="0" w:after="0" w:line="240" w:lineRule="auto"/>
        <w:ind w:firstLine="720"/>
        <w:contextualSpacing/>
        <w:rPr>
          <w:rFonts w:ascii="Cambria" w:eastAsia="Times New Roman" w:hAnsi="Cambria" w:cstheme="minorHAnsi"/>
          <w:sz w:val="23"/>
          <w:szCs w:val="23"/>
          <w:lang w:val="it-IT"/>
        </w:rPr>
      </w:pPr>
    </w:p>
    <w:p w14:paraId="64997151" w14:textId="242C3F02" w:rsidR="002F719A" w:rsidRPr="00657965" w:rsidRDefault="00397F60" w:rsidP="00D73911">
      <w:pPr>
        <w:spacing w:before="0" w:after="0" w:line="240" w:lineRule="auto"/>
        <w:ind w:firstLine="720"/>
        <w:contextualSpacing/>
        <w:rPr>
          <w:rFonts w:ascii="Cambria" w:eastAsia="Times New Roman" w:hAnsi="Cambria" w:cstheme="minorHAnsi"/>
          <w:sz w:val="23"/>
          <w:szCs w:val="23"/>
          <w:lang w:val="it-IT"/>
        </w:rPr>
      </w:pPr>
      <w:r w:rsidRPr="00657965">
        <w:rPr>
          <w:rFonts w:ascii="Cambria" w:eastAsia="Times New Roman" w:hAnsi="Cambria" w:cstheme="minorHAnsi"/>
          <w:sz w:val="23"/>
          <w:szCs w:val="23"/>
          <w:lang w:val="it-IT"/>
        </w:rPr>
        <w:t>T</w:t>
      </w:r>
      <w:r w:rsidR="007063FA" w:rsidRPr="00657965">
        <w:rPr>
          <w:rFonts w:ascii="Cambria" w:eastAsia="Times New Roman" w:hAnsi="Cambria" w:cstheme="minorHAnsi"/>
          <w:sz w:val="23"/>
          <w:szCs w:val="23"/>
          <w:lang w:val="it-IT"/>
        </w:rPr>
        <w:t xml:space="preserve">ačka 9a </w:t>
      </w:r>
      <w:r w:rsidR="002F719A" w:rsidRPr="00657965">
        <w:rPr>
          <w:rFonts w:ascii="Cambria" w:eastAsia="Times New Roman" w:hAnsi="Cambria" w:cstheme="minorHAnsi"/>
          <w:sz w:val="23"/>
          <w:szCs w:val="23"/>
          <w:lang w:val="it-IT"/>
        </w:rPr>
        <w:t>mijenja se i glasi:</w:t>
      </w:r>
    </w:p>
    <w:p w14:paraId="55750B76" w14:textId="77777777" w:rsidR="001F7A79" w:rsidRPr="00657965" w:rsidRDefault="002F719A" w:rsidP="00D73911">
      <w:pPr>
        <w:spacing w:before="0" w:after="0" w:line="240" w:lineRule="auto"/>
        <w:ind w:firstLine="720"/>
        <w:contextualSpacing/>
        <w:rPr>
          <w:rFonts w:ascii="Cambria" w:eastAsia="Times New Roman" w:hAnsi="Cambria" w:cstheme="minorHAnsi"/>
          <w:sz w:val="23"/>
          <w:szCs w:val="23"/>
          <w:lang w:val="it-IT"/>
        </w:rPr>
      </w:pPr>
      <w:r w:rsidRPr="00657965">
        <w:rPr>
          <w:rFonts w:ascii="Cambria" w:eastAsia="Times New Roman" w:hAnsi="Cambria" w:cstheme="minorHAnsi"/>
          <w:sz w:val="23"/>
          <w:szCs w:val="23"/>
          <w:lang w:val="it-IT"/>
        </w:rPr>
        <w:t>“</w:t>
      </w:r>
      <w:r w:rsidR="001F7A79" w:rsidRPr="00657965">
        <w:rPr>
          <w:rFonts w:ascii="Cambria" w:eastAsia="Times New Roman" w:hAnsi="Cambria" w:cstheme="minorHAnsi"/>
          <w:sz w:val="23"/>
          <w:szCs w:val="23"/>
          <w:lang w:val="it-IT"/>
        </w:rPr>
        <w:t>9a) naknada za novorođeno dijete:</w:t>
      </w:r>
    </w:p>
    <w:p w14:paraId="0645895C" w14:textId="77777777" w:rsidR="001F7A79" w:rsidRPr="00657965" w:rsidRDefault="001F7A79" w:rsidP="00D73911">
      <w:pPr>
        <w:spacing w:before="0" w:after="0" w:line="240" w:lineRule="auto"/>
        <w:ind w:firstLine="720"/>
        <w:contextualSpacing/>
        <w:rPr>
          <w:rFonts w:ascii="Cambria" w:eastAsia="Times New Roman" w:hAnsi="Cambria" w:cstheme="minorHAnsi"/>
          <w:sz w:val="23"/>
          <w:szCs w:val="23"/>
          <w:lang w:val="it-IT"/>
        </w:rPr>
      </w:pPr>
      <w:r w:rsidRPr="00657965">
        <w:rPr>
          <w:rFonts w:ascii="Cambria" w:eastAsia="Times New Roman" w:hAnsi="Cambria" w:cstheme="minorHAnsi"/>
          <w:sz w:val="23"/>
          <w:szCs w:val="23"/>
          <w:lang w:val="it-IT"/>
        </w:rPr>
        <w:t>- zaposlenog do 1.000€,</w:t>
      </w:r>
    </w:p>
    <w:p w14:paraId="551C0192" w14:textId="75AEBFCB" w:rsidR="007063FA" w:rsidRPr="00657965" w:rsidRDefault="001F7A79" w:rsidP="00D73911">
      <w:pPr>
        <w:spacing w:before="0" w:after="0" w:line="240" w:lineRule="auto"/>
        <w:ind w:firstLine="720"/>
        <w:contextualSpacing/>
        <w:rPr>
          <w:rFonts w:ascii="Cambria" w:eastAsia="Times New Roman" w:hAnsi="Cambria" w:cstheme="minorHAnsi"/>
          <w:sz w:val="23"/>
          <w:szCs w:val="23"/>
          <w:lang w:val="it-IT"/>
        </w:rPr>
      </w:pPr>
      <w:r w:rsidRPr="00657965">
        <w:rPr>
          <w:rFonts w:ascii="Cambria" w:eastAsia="Times New Roman" w:hAnsi="Cambria" w:cstheme="minorHAnsi"/>
          <w:sz w:val="23"/>
          <w:szCs w:val="23"/>
          <w:lang w:val="it-IT"/>
        </w:rPr>
        <w:t>- ostvarena u skladu sa zakonom kojim se uređuje socijalna i dječja zaštita;</w:t>
      </w:r>
      <w:r w:rsidR="000A5658" w:rsidRPr="00657965">
        <w:rPr>
          <w:rFonts w:ascii="Cambria" w:eastAsia="Times New Roman" w:hAnsi="Cambria" w:cstheme="minorHAnsi"/>
          <w:sz w:val="23"/>
          <w:szCs w:val="23"/>
          <w:lang w:val="it-IT"/>
        </w:rPr>
        <w:t>”</w:t>
      </w:r>
    </w:p>
    <w:p w14:paraId="547EC6B0" w14:textId="1DFBEFA1" w:rsidR="00442125" w:rsidRPr="00657965" w:rsidRDefault="00442125" w:rsidP="00D73911">
      <w:pPr>
        <w:spacing w:before="0" w:after="0" w:line="240" w:lineRule="auto"/>
        <w:contextualSpacing/>
        <w:rPr>
          <w:rFonts w:ascii="Cambria" w:eastAsia="Times New Roman" w:hAnsi="Cambria" w:cstheme="minorHAnsi"/>
          <w:sz w:val="23"/>
          <w:szCs w:val="23"/>
          <w:lang w:val="it-IT"/>
        </w:rPr>
      </w:pPr>
    </w:p>
    <w:p w14:paraId="6524B93F" w14:textId="77777777" w:rsidR="00442125" w:rsidRPr="00657965" w:rsidRDefault="00442125" w:rsidP="00D73911">
      <w:pPr>
        <w:spacing w:before="0" w:after="0" w:line="240" w:lineRule="auto"/>
        <w:contextualSpacing/>
        <w:rPr>
          <w:rFonts w:ascii="Cambria" w:eastAsia="Times New Roman" w:hAnsi="Cambria" w:cstheme="minorHAnsi"/>
          <w:sz w:val="23"/>
          <w:szCs w:val="23"/>
          <w:lang w:val="it-IT"/>
        </w:rPr>
      </w:pPr>
    </w:p>
    <w:p w14:paraId="54ECF69B" w14:textId="17395BC8" w:rsidR="00442125" w:rsidRPr="00657965" w:rsidRDefault="00442125" w:rsidP="00D73911">
      <w:pPr>
        <w:spacing w:before="0" w:after="0" w:line="240" w:lineRule="auto"/>
        <w:contextualSpacing/>
        <w:jc w:val="center"/>
        <w:rPr>
          <w:rFonts w:ascii="Cambria" w:eastAsia="Times New Roman" w:hAnsi="Cambria" w:cstheme="minorHAnsi"/>
          <w:b/>
          <w:sz w:val="23"/>
          <w:szCs w:val="23"/>
          <w:lang w:val="it-IT"/>
        </w:rPr>
      </w:pPr>
      <w:r w:rsidRPr="00657965">
        <w:rPr>
          <w:rFonts w:ascii="Cambria" w:eastAsia="Times New Roman" w:hAnsi="Cambria" w:cstheme="minorHAnsi"/>
          <w:b/>
          <w:sz w:val="23"/>
          <w:szCs w:val="23"/>
          <w:lang w:val="it-IT"/>
        </w:rPr>
        <w:t xml:space="preserve">Član </w:t>
      </w:r>
      <w:r w:rsidR="00D44C2C" w:rsidRPr="00657965">
        <w:rPr>
          <w:rFonts w:ascii="Cambria" w:eastAsia="Times New Roman" w:hAnsi="Cambria" w:cstheme="minorHAnsi"/>
          <w:b/>
          <w:sz w:val="23"/>
          <w:szCs w:val="23"/>
          <w:lang w:val="it-IT"/>
        </w:rPr>
        <w:t>3</w:t>
      </w:r>
      <w:r w:rsidRPr="00657965">
        <w:rPr>
          <w:rFonts w:ascii="Cambria" w:eastAsia="Times New Roman" w:hAnsi="Cambria" w:cstheme="minorHAnsi"/>
          <w:b/>
          <w:sz w:val="23"/>
          <w:szCs w:val="23"/>
          <w:lang w:val="it-IT"/>
        </w:rPr>
        <w:t xml:space="preserve">    </w:t>
      </w:r>
    </w:p>
    <w:p w14:paraId="796B978D" w14:textId="77777777" w:rsidR="00442125" w:rsidRPr="00657965" w:rsidRDefault="00442125" w:rsidP="00D73911">
      <w:pPr>
        <w:spacing w:before="0" w:after="0" w:line="240" w:lineRule="auto"/>
        <w:ind w:firstLine="709"/>
        <w:contextualSpacing/>
        <w:rPr>
          <w:rFonts w:ascii="Cambria" w:eastAsia="Times New Roman" w:hAnsi="Cambria" w:cstheme="minorHAnsi"/>
          <w:sz w:val="23"/>
          <w:szCs w:val="23"/>
          <w:lang w:val="it-IT"/>
        </w:rPr>
      </w:pPr>
      <w:r w:rsidRPr="00657965">
        <w:rPr>
          <w:rFonts w:ascii="Cambria" w:eastAsia="Times New Roman" w:hAnsi="Cambria" w:cstheme="minorHAnsi"/>
          <w:sz w:val="23"/>
          <w:szCs w:val="23"/>
          <w:lang w:val="it-IT"/>
        </w:rPr>
        <w:t>U članu 10 stav 1 tačka 2 mijenja se i glasi:</w:t>
      </w:r>
    </w:p>
    <w:p w14:paraId="3241E0D8" w14:textId="77777777" w:rsidR="00442125" w:rsidRPr="00657965" w:rsidRDefault="00442125" w:rsidP="00D73911">
      <w:pPr>
        <w:spacing w:before="0" w:after="0" w:line="240" w:lineRule="auto"/>
        <w:ind w:firstLine="709"/>
        <w:contextualSpacing/>
        <w:rPr>
          <w:rFonts w:ascii="Cambria" w:eastAsia="Times New Roman" w:hAnsi="Cambria" w:cstheme="minorHAnsi"/>
          <w:sz w:val="23"/>
          <w:szCs w:val="23"/>
          <w:lang w:val="en-US"/>
        </w:rPr>
      </w:pPr>
      <w:r w:rsidRPr="00657965">
        <w:rPr>
          <w:rFonts w:ascii="Cambria" w:eastAsia="Times New Roman" w:hAnsi="Cambria" w:cstheme="minorHAnsi"/>
          <w:sz w:val="23"/>
          <w:szCs w:val="23"/>
          <w:lang w:val="it-IT"/>
        </w:rPr>
        <w:t>“</w:t>
      </w:r>
      <w:r w:rsidRPr="00657965">
        <w:rPr>
          <w:rFonts w:ascii="Cambria" w:eastAsia="Times New Roman" w:hAnsi="Cambria" w:cstheme="minorHAnsi"/>
          <w:sz w:val="23"/>
          <w:szCs w:val="23"/>
          <w:lang w:val="en-US"/>
        </w:rPr>
        <w:t>koji je ostvaren na osnovu prihoda iz člana 12 stav 2 tačka 2 alineja 1 ovog zakona iznosi:</w:t>
      </w:r>
    </w:p>
    <w:p w14:paraId="03C6E5B6" w14:textId="60783102" w:rsidR="00442125" w:rsidRPr="00657965" w:rsidRDefault="00442125" w:rsidP="00D73911">
      <w:pPr>
        <w:spacing w:before="0" w:after="0" w:line="240" w:lineRule="auto"/>
        <w:ind w:firstLine="709"/>
        <w:contextualSpacing/>
        <w:rPr>
          <w:rFonts w:ascii="Cambria" w:eastAsia="Times New Roman" w:hAnsi="Cambria" w:cstheme="minorHAnsi"/>
          <w:sz w:val="23"/>
          <w:szCs w:val="23"/>
          <w:lang w:val="en-US"/>
        </w:rPr>
      </w:pPr>
      <w:r w:rsidRPr="00657965">
        <w:rPr>
          <w:rFonts w:ascii="Cambria" w:eastAsia="Times New Roman" w:hAnsi="Cambria" w:cstheme="minorHAnsi"/>
          <w:sz w:val="23"/>
          <w:szCs w:val="23"/>
          <w:lang w:val="en-US"/>
        </w:rPr>
        <w:t>- 0% na iznos oporezivog dohotka do 8.400,00€;</w:t>
      </w:r>
    </w:p>
    <w:p w14:paraId="245B9EFA" w14:textId="0A413CD1" w:rsidR="00442125" w:rsidRPr="00657965" w:rsidRDefault="00442125" w:rsidP="00D73911">
      <w:pPr>
        <w:spacing w:before="0" w:after="0" w:line="240" w:lineRule="auto"/>
        <w:ind w:firstLine="709"/>
        <w:contextualSpacing/>
        <w:rPr>
          <w:rFonts w:ascii="Cambria" w:eastAsia="Times New Roman" w:hAnsi="Cambria" w:cstheme="minorHAnsi"/>
          <w:sz w:val="23"/>
          <w:szCs w:val="23"/>
          <w:lang w:val="en-US"/>
        </w:rPr>
      </w:pPr>
      <w:r w:rsidRPr="00657965">
        <w:rPr>
          <w:rFonts w:ascii="Cambria" w:eastAsia="Times New Roman" w:hAnsi="Cambria" w:cstheme="minorHAnsi"/>
          <w:sz w:val="23"/>
          <w:szCs w:val="23"/>
          <w:lang w:val="en-US"/>
        </w:rPr>
        <w:t>- 9% na iznos oporezivog dohotka od 8.400,01 € do 12.000,00 €,</w:t>
      </w:r>
    </w:p>
    <w:p w14:paraId="69EEB4DC" w14:textId="71F73798" w:rsidR="00442125" w:rsidRPr="00657965" w:rsidRDefault="00442125" w:rsidP="00D73911">
      <w:pPr>
        <w:spacing w:before="0" w:after="0" w:line="240" w:lineRule="auto"/>
        <w:ind w:firstLine="709"/>
        <w:contextualSpacing/>
        <w:rPr>
          <w:rFonts w:ascii="Cambria" w:eastAsia="Times New Roman" w:hAnsi="Cambria" w:cstheme="minorHAnsi"/>
          <w:sz w:val="23"/>
          <w:szCs w:val="23"/>
          <w:lang w:val="en-US"/>
        </w:rPr>
      </w:pPr>
      <w:r w:rsidRPr="00657965">
        <w:rPr>
          <w:rFonts w:ascii="Cambria" w:eastAsia="Times New Roman" w:hAnsi="Cambria" w:cstheme="minorHAnsi"/>
          <w:sz w:val="23"/>
          <w:szCs w:val="23"/>
          <w:lang w:val="en-US"/>
        </w:rPr>
        <w:t>- 15% na iznos oporezivog dohotka od 12.000,01 €;</w:t>
      </w:r>
    </w:p>
    <w:p w14:paraId="19ED46BB" w14:textId="77777777" w:rsidR="00A15150" w:rsidRPr="00657965" w:rsidRDefault="00A15150" w:rsidP="00D73911">
      <w:pPr>
        <w:spacing w:before="0" w:after="0" w:line="240" w:lineRule="auto"/>
        <w:ind w:firstLine="709"/>
        <w:contextualSpacing/>
        <w:rPr>
          <w:rFonts w:ascii="Cambria" w:eastAsia="Times New Roman" w:hAnsi="Cambria" w:cstheme="minorHAnsi"/>
          <w:sz w:val="23"/>
          <w:szCs w:val="23"/>
          <w:lang w:val="en-US"/>
        </w:rPr>
      </w:pPr>
    </w:p>
    <w:p w14:paraId="341CC259" w14:textId="020BCE12" w:rsidR="00803AA7" w:rsidRPr="00657965" w:rsidRDefault="00803AA7" w:rsidP="00D73911">
      <w:pPr>
        <w:spacing w:before="0" w:after="0" w:line="240" w:lineRule="auto"/>
        <w:ind w:firstLine="709"/>
        <w:contextualSpacing/>
        <w:rPr>
          <w:rFonts w:ascii="Cambria" w:eastAsia="Times New Roman" w:hAnsi="Cambria" w:cstheme="minorHAnsi"/>
          <w:sz w:val="23"/>
          <w:szCs w:val="23"/>
          <w:lang w:val="en-US"/>
        </w:rPr>
      </w:pPr>
      <w:r w:rsidRPr="00657965">
        <w:rPr>
          <w:rFonts w:ascii="Cambria" w:eastAsia="Times New Roman" w:hAnsi="Cambria" w:cstheme="minorHAnsi"/>
          <w:sz w:val="23"/>
          <w:szCs w:val="23"/>
          <w:lang w:val="en-US"/>
        </w:rPr>
        <w:t xml:space="preserve">U stavu 3 riječi: “alineja 2” zamjenjuju se riječima: “al. 2 i 3”. </w:t>
      </w:r>
    </w:p>
    <w:p w14:paraId="734A5DF7" w14:textId="2A1CE9CB" w:rsidR="00442125" w:rsidRPr="00657965" w:rsidRDefault="00442125" w:rsidP="00D73911">
      <w:pPr>
        <w:spacing w:before="0" w:after="0" w:line="240" w:lineRule="auto"/>
        <w:ind w:firstLine="709"/>
        <w:contextualSpacing/>
        <w:rPr>
          <w:rFonts w:ascii="Cambria" w:eastAsia="Times New Roman" w:hAnsi="Cambria" w:cstheme="minorHAnsi"/>
          <w:sz w:val="23"/>
          <w:szCs w:val="23"/>
          <w:lang w:val="it-IT"/>
        </w:rPr>
      </w:pPr>
    </w:p>
    <w:p w14:paraId="2732843F" w14:textId="67B36DF2" w:rsidR="00FC4A3C" w:rsidRPr="00657965" w:rsidRDefault="00FC4A3C" w:rsidP="00D73911">
      <w:pPr>
        <w:spacing w:before="0" w:after="0" w:line="240" w:lineRule="auto"/>
        <w:contextualSpacing/>
        <w:rPr>
          <w:rFonts w:ascii="Cambria" w:eastAsia="Times New Roman" w:hAnsi="Cambria" w:cstheme="minorHAnsi"/>
          <w:color w:val="FF0000"/>
          <w:sz w:val="23"/>
          <w:szCs w:val="23"/>
          <w:lang w:val="it-IT"/>
        </w:rPr>
      </w:pPr>
    </w:p>
    <w:p w14:paraId="7FD9370E" w14:textId="47BC5FC0" w:rsidR="00442125" w:rsidRPr="00657965" w:rsidRDefault="00442125" w:rsidP="00D73911">
      <w:pPr>
        <w:spacing w:before="0" w:after="0" w:line="240" w:lineRule="auto"/>
        <w:contextualSpacing/>
        <w:jc w:val="center"/>
        <w:rPr>
          <w:rFonts w:ascii="Cambria" w:eastAsia="Times New Roman" w:hAnsi="Cambria" w:cstheme="minorHAnsi"/>
          <w:b/>
          <w:sz w:val="23"/>
          <w:szCs w:val="23"/>
          <w:lang w:val="it-IT"/>
        </w:rPr>
      </w:pPr>
      <w:r w:rsidRPr="00657965">
        <w:rPr>
          <w:rFonts w:ascii="Cambria" w:eastAsia="Times New Roman" w:hAnsi="Cambria" w:cstheme="minorHAnsi"/>
          <w:b/>
          <w:sz w:val="23"/>
          <w:szCs w:val="23"/>
          <w:lang w:val="it-IT"/>
        </w:rPr>
        <w:t xml:space="preserve">Član </w:t>
      </w:r>
      <w:r w:rsidR="00D44C2C" w:rsidRPr="00657965">
        <w:rPr>
          <w:rFonts w:ascii="Cambria" w:eastAsia="Times New Roman" w:hAnsi="Cambria" w:cstheme="minorHAnsi"/>
          <w:b/>
          <w:sz w:val="23"/>
          <w:szCs w:val="23"/>
          <w:lang w:val="it-IT"/>
        </w:rPr>
        <w:t>4</w:t>
      </w:r>
      <w:r w:rsidRPr="00657965">
        <w:rPr>
          <w:rFonts w:ascii="Cambria" w:eastAsia="Times New Roman" w:hAnsi="Cambria" w:cstheme="minorHAnsi"/>
          <w:b/>
          <w:sz w:val="23"/>
          <w:szCs w:val="23"/>
          <w:lang w:val="it-IT"/>
        </w:rPr>
        <w:t xml:space="preserve">    </w:t>
      </w:r>
    </w:p>
    <w:p w14:paraId="698DCC08" w14:textId="74584B98" w:rsidR="00442125" w:rsidRPr="00657965" w:rsidRDefault="00442125" w:rsidP="00D73911">
      <w:pPr>
        <w:spacing w:before="0" w:after="0" w:line="240" w:lineRule="auto"/>
        <w:ind w:firstLine="709"/>
        <w:contextualSpacing/>
        <w:rPr>
          <w:rFonts w:ascii="Cambria" w:eastAsia="Times New Roman" w:hAnsi="Cambria" w:cstheme="minorHAnsi"/>
          <w:sz w:val="23"/>
          <w:szCs w:val="23"/>
          <w:lang w:val="it-IT"/>
        </w:rPr>
      </w:pPr>
      <w:r w:rsidRPr="00657965">
        <w:rPr>
          <w:rFonts w:ascii="Cambria" w:eastAsia="Times New Roman" w:hAnsi="Cambria" w:cstheme="minorHAnsi"/>
          <w:sz w:val="23"/>
          <w:szCs w:val="23"/>
          <w:lang w:val="it-IT"/>
        </w:rPr>
        <w:t>U članu 12 stav 2 tačka 2 mijenja se i glasi:</w:t>
      </w:r>
    </w:p>
    <w:p w14:paraId="3AC9B909" w14:textId="77777777" w:rsidR="00803AA7" w:rsidRPr="00657965" w:rsidRDefault="00442125" w:rsidP="00D73911">
      <w:pPr>
        <w:spacing w:before="0" w:after="0" w:line="240" w:lineRule="auto"/>
        <w:ind w:firstLine="709"/>
        <w:contextualSpacing/>
        <w:rPr>
          <w:rFonts w:ascii="Cambria" w:eastAsia="Times New Roman" w:hAnsi="Cambria" w:cstheme="minorHAnsi"/>
          <w:sz w:val="23"/>
          <w:szCs w:val="23"/>
          <w:lang w:val="en-US"/>
        </w:rPr>
      </w:pPr>
      <w:r w:rsidRPr="00657965">
        <w:rPr>
          <w:rFonts w:ascii="Cambria" w:eastAsia="Times New Roman" w:hAnsi="Cambria" w:cstheme="minorHAnsi"/>
          <w:sz w:val="23"/>
          <w:szCs w:val="23"/>
          <w:lang w:val="it-IT"/>
        </w:rPr>
        <w:t>“</w:t>
      </w:r>
      <w:r w:rsidR="00803AA7" w:rsidRPr="00657965">
        <w:rPr>
          <w:rFonts w:ascii="Cambria" w:eastAsia="Times New Roman" w:hAnsi="Cambria" w:cstheme="minorHAnsi"/>
          <w:sz w:val="23"/>
          <w:szCs w:val="23"/>
          <w:lang w:val="en-US"/>
        </w:rPr>
        <w:t>2) samostalne djelatnosti, i to od:</w:t>
      </w:r>
    </w:p>
    <w:p w14:paraId="67CC6D34" w14:textId="77777777" w:rsidR="00803AA7" w:rsidRPr="00657965" w:rsidRDefault="00803AA7" w:rsidP="00D73911">
      <w:pPr>
        <w:spacing w:before="0" w:after="0" w:line="240" w:lineRule="auto"/>
        <w:ind w:firstLine="709"/>
        <w:contextualSpacing/>
        <w:rPr>
          <w:rFonts w:ascii="Cambria" w:eastAsia="Times New Roman" w:hAnsi="Cambria" w:cstheme="minorHAnsi"/>
          <w:sz w:val="23"/>
          <w:szCs w:val="23"/>
          <w:lang w:val="en-US"/>
        </w:rPr>
      </w:pPr>
      <w:r w:rsidRPr="00657965">
        <w:rPr>
          <w:rFonts w:ascii="Cambria" w:eastAsia="Times New Roman" w:hAnsi="Cambria" w:cstheme="minorHAnsi"/>
          <w:sz w:val="23"/>
          <w:szCs w:val="23"/>
          <w:lang w:val="en-US"/>
        </w:rPr>
        <w:t xml:space="preserve">    - osnovne samostalne djelatnosti;</w:t>
      </w:r>
    </w:p>
    <w:p w14:paraId="2886430D" w14:textId="77777777" w:rsidR="00803AA7" w:rsidRPr="00657965" w:rsidRDefault="00803AA7" w:rsidP="00D73911">
      <w:pPr>
        <w:spacing w:before="0" w:after="0" w:line="240" w:lineRule="auto"/>
        <w:ind w:firstLine="709"/>
        <w:contextualSpacing/>
        <w:rPr>
          <w:rFonts w:ascii="Cambria" w:eastAsia="Times New Roman" w:hAnsi="Cambria" w:cstheme="minorHAnsi"/>
          <w:sz w:val="23"/>
          <w:szCs w:val="23"/>
          <w:lang w:val="en-US"/>
        </w:rPr>
      </w:pPr>
      <w:r w:rsidRPr="00657965">
        <w:rPr>
          <w:rFonts w:ascii="Cambria" w:eastAsia="Times New Roman" w:hAnsi="Cambria" w:cstheme="minorHAnsi"/>
          <w:sz w:val="23"/>
          <w:szCs w:val="23"/>
          <w:lang w:val="en-US"/>
        </w:rPr>
        <w:t xml:space="preserve">    - dopunske preduzetničke djelatnosti;</w:t>
      </w:r>
    </w:p>
    <w:p w14:paraId="41C7176C" w14:textId="77777777" w:rsidR="00803AA7" w:rsidRPr="00657965" w:rsidRDefault="00803AA7" w:rsidP="00D73911">
      <w:pPr>
        <w:spacing w:before="0" w:after="0" w:line="240" w:lineRule="auto"/>
        <w:ind w:firstLine="709"/>
        <w:contextualSpacing/>
        <w:rPr>
          <w:rFonts w:ascii="Cambria" w:eastAsia="Times New Roman" w:hAnsi="Cambria" w:cstheme="minorHAnsi"/>
          <w:sz w:val="23"/>
          <w:szCs w:val="23"/>
          <w:lang w:val="en-US"/>
        </w:rPr>
      </w:pPr>
      <w:r w:rsidRPr="00657965">
        <w:rPr>
          <w:rFonts w:ascii="Cambria" w:eastAsia="Times New Roman" w:hAnsi="Cambria" w:cstheme="minorHAnsi"/>
          <w:sz w:val="23"/>
          <w:szCs w:val="23"/>
          <w:lang w:val="en-US"/>
        </w:rPr>
        <w:t xml:space="preserve">    - povremene samostalne djelatnosti;”.</w:t>
      </w:r>
    </w:p>
    <w:p w14:paraId="7A58EED1" w14:textId="09D736DE" w:rsidR="00442125" w:rsidRPr="00657965" w:rsidRDefault="00442125" w:rsidP="00D73911">
      <w:pPr>
        <w:spacing w:before="0" w:after="0" w:line="240" w:lineRule="auto"/>
        <w:contextualSpacing/>
        <w:rPr>
          <w:rFonts w:ascii="Cambria" w:eastAsia="Times New Roman" w:hAnsi="Cambria" w:cstheme="minorHAnsi"/>
          <w:color w:val="FF0000"/>
          <w:sz w:val="23"/>
          <w:szCs w:val="23"/>
          <w:lang w:val="it-IT"/>
        </w:rPr>
      </w:pPr>
    </w:p>
    <w:p w14:paraId="20608E1C" w14:textId="33388923" w:rsidR="00803AA7" w:rsidRPr="00657965" w:rsidRDefault="00803AA7" w:rsidP="00D73911">
      <w:pPr>
        <w:spacing w:before="0" w:after="0" w:line="240" w:lineRule="auto"/>
        <w:contextualSpacing/>
        <w:rPr>
          <w:rFonts w:ascii="Cambria" w:eastAsia="Times New Roman" w:hAnsi="Cambria" w:cstheme="minorHAnsi"/>
          <w:color w:val="FF0000"/>
          <w:sz w:val="23"/>
          <w:szCs w:val="23"/>
          <w:lang w:val="it-IT"/>
        </w:rPr>
      </w:pPr>
    </w:p>
    <w:p w14:paraId="79EBE1AC" w14:textId="6A7328B8" w:rsidR="00803AA7" w:rsidRPr="00657965" w:rsidRDefault="00803AA7" w:rsidP="00D73911">
      <w:pPr>
        <w:spacing w:before="0" w:after="0" w:line="240" w:lineRule="auto"/>
        <w:contextualSpacing/>
        <w:jc w:val="center"/>
        <w:rPr>
          <w:rFonts w:ascii="Cambria" w:eastAsia="Times New Roman" w:hAnsi="Cambria" w:cstheme="minorHAnsi"/>
          <w:b/>
          <w:sz w:val="23"/>
          <w:szCs w:val="23"/>
          <w:lang w:val="it-IT"/>
        </w:rPr>
      </w:pPr>
      <w:r w:rsidRPr="00657965">
        <w:rPr>
          <w:rFonts w:ascii="Cambria" w:eastAsia="Times New Roman" w:hAnsi="Cambria" w:cstheme="minorHAnsi"/>
          <w:b/>
          <w:sz w:val="23"/>
          <w:szCs w:val="23"/>
          <w:lang w:val="it-IT"/>
        </w:rPr>
        <w:t xml:space="preserve">Član </w:t>
      </w:r>
      <w:r w:rsidR="00D44C2C" w:rsidRPr="00657965">
        <w:rPr>
          <w:rFonts w:ascii="Cambria" w:eastAsia="Times New Roman" w:hAnsi="Cambria" w:cstheme="minorHAnsi"/>
          <w:b/>
          <w:sz w:val="23"/>
          <w:szCs w:val="23"/>
          <w:lang w:val="it-IT"/>
        </w:rPr>
        <w:t>5</w:t>
      </w:r>
      <w:r w:rsidRPr="00657965">
        <w:rPr>
          <w:rFonts w:ascii="Cambria" w:eastAsia="Times New Roman" w:hAnsi="Cambria" w:cstheme="minorHAnsi"/>
          <w:b/>
          <w:sz w:val="23"/>
          <w:szCs w:val="23"/>
          <w:lang w:val="it-IT"/>
        </w:rPr>
        <w:t xml:space="preserve">    </w:t>
      </w:r>
    </w:p>
    <w:p w14:paraId="1AF1C9B3" w14:textId="73925375" w:rsidR="00803AA7" w:rsidRPr="00657965" w:rsidRDefault="00803AA7" w:rsidP="00D73911">
      <w:pPr>
        <w:spacing w:before="0" w:after="0" w:line="240" w:lineRule="auto"/>
        <w:ind w:firstLine="709"/>
        <w:contextualSpacing/>
        <w:rPr>
          <w:rFonts w:ascii="Cambria" w:eastAsia="Times New Roman" w:hAnsi="Cambria" w:cstheme="minorHAnsi"/>
          <w:sz w:val="23"/>
          <w:szCs w:val="23"/>
          <w:lang w:val="it-IT"/>
        </w:rPr>
      </w:pPr>
      <w:r w:rsidRPr="00657965">
        <w:rPr>
          <w:rFonts w:ascii="Cambria" w:eastAsia="Times New Roman" w:hAnsi="Cambria" w:cstheme="minorHAnsi"/>
          <w:sz w:val="23"/>
          <w:szCs w:val="23"/>
          <w:lang w:val="it-IT"/>
        </w:rPr>
        <w:t>U članu 16 stav 1 mijenja se i glasi:</w:t>
      </w:r>
    </w:p>
    <w:p w14:paraId="654A07A0" w14:textId="2AA630EF" w:rsidR="00803AA7" w:rsidRPr="00657965" w:rsidRDefault="00803AA7" w:rsidP="00D73911">
      <w:pPr>
        <w:spacing w:before="0" w:after="0" w:line="240" w:lineRule="auto"/>
        <w:ind w:firstLine="709"/>
        <w:contextualSpacing/>
        <w:rPr>
          <w:rFonts w:ascii="Cambria" w:eastAsia="Times New Roman" w:hAnsi="Cambria" w:cstheme="minorHAnsi"/>
          <w:sz w:val="23"/>
          <w:szCs w:val="23"/>
          <w:lang w:val="en-US"/>
        </w:rPr>
      </w:pPr>
      <w:r w:rsidRPr="00657965">
        <w:rPr>
          <w:rFonts w:ascii="Cambria" w:eastAsia="Times New Roman" w:hAnsi="Cambria" w:cstheme="minorHAnsi"/>
          <w:sz w:val="23"/>
          <w:szCs w:val="23"/>
          <w:lang w:val="en-US"/>
        </w:rPr>
        <w:t>“(1) Prihodom od obavljanja samostalne djelatnosti smatra se prihod ostvaren od:</w:t>
      </w:r>
    </w:p>
    <w:p w14:paraId="64137DC2" w14:textId="77777777" w:rsidR="00803AA7" w:rsidRPr="00657965" w:rsidRDefault="00803AA7" w:rsidP="00D73911">
      <w:pPr>
        <w:spacing w:before="0" w:after="0" w:line="240" w:lineRule="auto"/>
        <w:ind w:firstLine="709"/>
        <w:contextualSpacing/>
        <w:rPr>
          <w:rFonts w:ascii="Cambria" w:eastAsia="Times New Roman" w:hAnsi="Cambria" w:cstheme="minorHAnsi"/>
          <w:sz w:val="23"/>
          <w:szCs w:val="23"/>
          <w:lang w:val="en-US"/>
        </w:rPr>
      </w:pPr>
      <w:r w:rsidRPr="00657965">
        <w:rPr>
          <w:rFonts w:ascii="Cambria" w:eastAsia="Times New Roman" w:hAnsi="Cambria" w:cstheme="minorHAnsi"/>
          <w:sz w:val="23"/>
          <w:szCs w:val="23"/>
          <w:lang w:val="en-US"/>
        </w:rPr>
        <w:t xml:space="preserve">    1) osnovne samostalne djelatnosti,</w:t>
      </w:r>
    </w:p>
    <w:p w14:paraId="5ACC6640" w14:textId="77777777" w:rsidR="00803AA7" w:rsidRPr="00657965" w:rsidRDefault="00803AA7" w:rsidP="00D73911">
      <w:pPr>
        <w:spacing w:before="0" w:after="0" w:line="240" w:lineRule="auto"/>
        <w:ind w:firstLine="709"/>
        <w:contextualSpacing/>
        <w:rPr>
          <w:rFonts w:ascii="Cambria" w:eastAsia="Times New Roman" w:hAnsi="Cambria" w:cstheme="minorHAnsi"/>
          <w:sz w:val="23"/>
          <w:szCs w:val="23"/>
          <w:lang w:val="en-US"/>
        </w:rPr>
      </w:pPr>
      <w:r w:rsidRPr="00657965">
        <w:rPr>
          <w:rFonts w:ascii="Cambria" w:eastAsia="Times New Roman" w:hAnsi="Cambria" w:cstheme="minorHAnsi"/>
          <w:sz w:val="23"/>
          <w:szCs w:val="23"/>
          <w:lang w:val="en-US"/>
        </w:rPr>
        <w:t xml:space="preserve">    2) dopunske preduzetničke djelatnosti, i </w:t>
      </w:r>
    </w:p>
    <w:p w14:paraId="6E7B78DE" w14:textId="77777777" w:rsidR="00803AA7" w:rsidRPr="00657965" w:rsidRDefault="00803AA7" w:rsidP="00D73911">
      <w:pPr>
        <w:spacing w:before="0" w:after="0" w:line="240" w:lineRule="auto"/>
        <w:ind w:firstLine="709"/>
        <w:contextualSpacing/>
        <w:rPr>
          <w:rFonts w:ascii="Cambria" w:eastAsia="Times New Roman" w:hAnsi="Cambria" w:cstheme="minorHAnsi"/>
          <w:sz w:val="23"/>
          <w:szCs w:val="23"/>
          <w:lang w:val="en-US"/>
        </w:rPr>
      </w:pPr>
      <w:r w:rsidRPr="00657965">
        <w:rPr>
          <w:rFonts w:ascii="Cambria" w:eastAsia="Times New Roman" w:hAnsi="Cambria" w:cstheme="minorHAnsi"/>
          <w:sz w:val="23"/>
          <w:szCs w:val="23"/>
          <w:lang w:val="en-US"/>
        </w:rPr>
        <w:t xml:space="preserve">    3) povremene samostalne djelatnosti.”</w:t>
      </w:r>
    </w:p>
    <w:p w14:paraId="4AB8DD62" w14:textId="77777777" w:rsidR="00A15150" w:rsidRPr="00657965" w:rsidRDefault="00A15150" w:rsidP="00D73911">
      <w:pPr>
        <w:spacing w:before="0" w:after="0" w:line="240" w:lineRule="auto"/>
        <w:ind w:firstLine="709"/>
        <w:contextualSpacing/>
        <w:rPr>
          <w:rFonts w:ascii="Cambria" w:eastAsia="Times New Roman" w:hAnsi="Cambria" w:cstheme="minorHAnsi"/>
          <w:sz w:val="23"/>
          <w:szCs w:val="23"/>
          <w:lang w:val="en-US"/>
        </w:rPr>
      </w:pPr>
    </w:p>
    <w:p w14:paraId="331AE595" w14:textId="3EBF44A2" w:rsidR="00803AA7" w:rsidRPr="00657965" w:rsidRDefault="00803AA7" w:rsidP="00D73911">
      <w:pPr>
        <w:spacing w:before="0" w:after="0" w:line="240" w:lineRule="auto"/>
        <w:ind w:firstLine="709"/>
        <w:contextualSpacing/>
        <w:rPr>
          <w:rFonts w:ascii="Cambria" w:eastAsia="Times New Roman" w:hAnsi="Cambria" w:cstheme="minorHAnsi"/>
          <w:sz w:val="23"/>
          <w:szCs w:val="23"/>
          <w:lang w:val="en-US"/>
        </w:rPr>
      </w:pPr>
      <w:r w:rsidRPr="00657965">
        <w:rPr>
          <w:rFonts w:ascii="Cambria" w:eastAsia="Times New Roman" w:hAnsi="Cambria" w:cstheme="minorHAnsi"/>
          <w:sz w:val="23"/>
          <w:szCs w:val="23"/>
          <w:lang w:val="en-US"/>
        </w:rPr>
        <w:t>Poslije stava 3 dodaje se novi stav koji glasi:</w:t>
      </w:r>
    </w:p>
    <w:p w14:paraId="29E658D3" w14:textId="79D525D0" w:rsidR="00803AA7" w:rsidRPr="00657965" w:rsidRDefault="00803AA7" w:rsidP="00D73911">
      <w:pPr>
        <w:spacing w:before="0" w:after="0" w:line="240" w:lineRule="auto"/>
        <w:ind w:firstLine="709"/>
        <w:contextualSpacing/>
        <w:rPr>
          <w:rFonts w:ascii="Cambria" w:eastAsia="Times New Roman" w:hAnsi="Cambria" w:cstheme="minorHAnsi"/>
          <w:sz w:val="23"/>
          <w:szCs w:val="23"/>
          <w:lang w:val="en-US"/>
        </w:rPr>
      </w:pPr>
      <w:r w:rsidRPr="00657965">
        <w:rPr>
          <w:rFonts w:ascii="Cambria" w:eastAsia="Times New Roman" w:hAnsi="Cambria" w:cstheme="minorHAnsi"/>
          <w:sz w:val="23"/>
          <w:szCs w:val="23"/>
          <w:lang w:val="en-US"/>
        </w:rPr>
        <w:t>“(4) Prihodom iz stava 1 tačka 2 ovog člana smatra se prihod koji preduzetnik ostvari od privredne djelatnosti kao dopunske, u skladu sa zakonom kojim se uređuju privredna društva.”</w:t>
      </w:r>
    </w:p>
    <w:p w14:paraId="12F1342B" w14:textId="77777777" w:rsidR="00A15150" w:rsidRPr="00657965" w:rsidRDefault="00A15150" w:rsidP="00D73911">
      <w:pPr>
        <w:spacing w:before="0" w:after="0" w:line="240" w:lineRule="auto"/>
        <w:ind w:firstLine="709"/>
        <w:contextualSpacing/>
        <w:rPr>
          <w:rFonts w:ascii="Cambria" w:eastAsia="Times New Roman" w:hAnsi="Cambria" w:cstheme="minorHAnsi"/>
          <w:sz w:val="23"/>
          <w:szCs w:val="23"/>
          <w:lang w:val="en-US"/>
        </w:rPr>
      </w:pPr>
    </w:p>
    <w:p w14:paraId="0118A2EA" w14:textId="3111CCF9" w:rsidR="00803AA7" w:rsidRPr="00657965" w:rsidRDefault="00803AA7" w:rsidP="00D73911">
      <w:pPr>
        <w:spacing w:before="0" w:after="0" w:line="240" w:lineRule="auto"/>
        <w:ind w:firstLine="709"/>
        <w:contextualSpacing/>
        <w:rPr>
          <w:rFonts w:ascii="Cambria" w:eastAsia="Times New Roman" w:hAnsi="Cambria" w:cstheme="minorHAnsi"/>
          <w:sz w:val="23"/>
          <w:szCs w:val="23"/>
          <w:lang w:val="en-US"/>
        </w:rPr>
      </w:pPr>
      <w:r w:rsidRPr="00657965">
        <w:rPr>
          <w:rFonts w:ascii="Cambria" w:eastAsia="Times New Roman" w:hAnsi="Cambria" w:cstheme="minorHAnsi"/>
          <w:sz w:val="23"/>
          <w:szCs w:val="23"/>
          <w:lang w:val="en-US"/>
        </w:rPr>
        <w:t xml:space="preserve">U tački 4 riječi: “tačka 2” zamjenjuju se riječima: “tačka 3”. </w:t>
      </w:r>
    </w:p>
    <w:p w14:paraId="064EC102" w14:textId="77777777" w:rsidR="00A15150" w:rsidRPr="00657965" w:rsidRDefault="00A15150" w:rsidP="00D73911">
      <w:pPr>
        <w:spacing w:before="0" w:after="0" w:line="240" w:lineRule="auto"/>
        <w:ind w:firstLine="709"/>
        <w:contextualSpacing/>
        <w:rPr>
          <w:rFonts w:ascii="Cambria" w:eastAsia="Times New Roman" w:hAnsi="Cambria" w:cstheme="minorHAnsi"/>
          <w:sz w:val="23"/>
          <w:szCs w:val="23"/>
          <w:lang w:val="en-US"/>
        </w:rPr>
      </w:pPr>
    </w:p>
    <w:p w14:paraId="760BAF72" w14:textId="5EEE0444" w:rsidR="00A15150" w:rsidRPr="00657965" w:rsidRDefault="00803AA7" w:rsidP="00D73911">
      <w:pPr>
        <w:spacing w:before="0" w:after="0" w:line="240" w:lineRule="auto"/>
        <w:ind w:firstLine="709"/>
        <w:contextualSpacing/>
        <w:rPr>
          <w:rFonts w:ascii="Cambria" w:eastAsia="Times New Roman" w:hAnsi="Cambria" w:cstheme="minorHAnsi"/>
          <w:sz w:val="23"/>
          <w:szCs w:val="23"/>
          <w:lang w:val="en-US"/>
        </w:rPr>
      </w:pPr>
      <w:r w:rsidRPr="00657965">
        <w:rPr>
          <w:rFonts w:ascii="Cambria" w:eastAsia="Times New Roman" w:hAnsi="Cambria" w:cstheme="minorHAnsi"/>
          <w:sz w:val="23"/>
          <w:szCs w:val="23"/>
          <w:lang w:val="en-US"/>
        </w:rPr>
        <w:t>Dosadašnje tač. 4 i 5 postaju tač. 5 i 6.</w:t>
      </w:r>
    </w:p>
    <w:p w14:paraId="6C269458" w14:textId="1F15E689" w:rsidR="00D44C2C" w:rsidRPr="00657965" w:rsidRDefault="00D44C2C" w:rsidP="00D73911">
      <w:pPr>
        <w:spacing w:before="0" w:after="0" w:line="240" w:lineRule="auto"/>
        <w:ind w:firstLine="709"/>
        <w:contextualSpacing/>
        <w:rPr>
          <w:rFonts w:ascii="Cambria" w:eastAsia="Times New Roman" w:hAnsi="Cambria" w:cstheme="minorHAnsi"/>
          <w:sz w:val="23"/>
          <w:szCs w:val="23"/>
          <w:lang w:val="en-US"/>
        </w:rPr>
      </w:pPr>
    </w:p>
    <w:p w14:paraId="2639E545" w14:textId="77777777" w:rsidR="00D44C2C" w:rsidRPr="00657965" w:rsidRDefault="00D44C2C" w:rsidP="00D73911">
      <w:pPr>
        <w:spacing w:before="0" w:after="0" w:line="240" w:lineRule="auto"/>
        <w:ind w:firstLine="709"/>
        <w:contextualSpacing/>
        <w:rPr>
          <w:rFonts w:ascii="Cambria" w:eastAsia="Times New Roman" w:hAnsi="Cambria" w:cstheme="minorHAnsi"/>
          <w:sz w:val="23"/>
          <w:szCs w:val="23"/>
          <w:lang w:val="en-US"/>
        </w:rPr>
      </w:pPr>
    </w:p>
    <w:p w14:paraId="33BDC5FE" w14:textId="7EA6C571" w:rsidR="00803AA7" w:rsidRPr="00657965" w:rsidRDefault="00803AA7" w:rsidP="00D73911">
      <w:pPr>
        <w:spacing w:before="0" w:after="0" w:line="240" w:lineRule="auto"/>
        <w:contextualSpacing/>
        <w:jc w:val="center"/>
        <w:rPr>
          <w:rFonts w:ascii="Cambria" w:eastAsia="Times New Roman" w:hAnsi="Cambria" w:cstheme="minorHAnsi"/>
          <w:b/>
          <w:sz w:val="23"/>
          <w:szCs w:val="23"/>
          <w:lang w:val="it-IT"/>
        </w:rPr>
      </w:pPr>
      <w:r w:rsidRPr="00657965">
        <w:rPr>
          <w:rFonts w:ascii="Cambria" w:eastAsia="Times New Roman" w:hAnsi="Cambria" w:cstheme="minorHAnsi"/>
          <w:b/>
          <w:sz w:val="23"/>
          <w:szCs w:val="23"/>
          <w:lang w:val="it-IT"/>
        </w:rPr>
        <w:t xml:space="preserve">Član </w:t>
      </w:r>
      <w:r w:rsidR="00D44C2C" w:rsidRPr="00657965">
        <w:rPr>
          <w:rFonts w:ascii="Cambria" w:eastAsia="Times New Roman" w:hAnsi="Cambria" w:cstheme="minorHAnsi"/>
          <w:b/>
          <w:sz w:val="23"/>
          <w:szCs w:val="23"/>
          <w:lang w:val="it-IT"/>
        </w:rPr>
        <w:t>6</w:t>
      </w:r>
      <w:r w:rsidRPr="00657965">
        <w:rPr>
          <w:rFonts w:ascii="Cambria" w:eastAsia="Times New Roman" w:hAnsi="Cambria" w:cstheme="minorHAnsi"/>
          <w:b/>
          <w:sz w:val="23"/>
          <w:szCs w:val="23"/>
          <w:lang w:val="it-IT"/>
        </w:rPr>
        <w:t xml:space="preserve">    </w:t>
      </w:r>
    </w:p>
    <w:p w14:paraId="3754CE80" w14:textId="15AC1FA1" w:rsidR="00803AA7" w:rsidRPr="00657965" w:rsidRDefault="00803AA7" w:rsidP="00D73911">
      <w:pPr>
        <w:spacing w:before="0" w:after="0" w:line="240" w:lineRule="auto"/>
        <w:ind w:firstLine="709"/>
        <w:contextualSpacing/>
        <w:rPr>
          <w:rFonts w:ascii="Cambria" w:eastAsia="Times New Roman" w:hAnsi="Cambria" w:cstheme="minorHAnsi"/>
          <w:sz w:val="23"/>
          <w:szCs w:val="23"/>
          <w:lang w:val="en-US"/>
        </w:rPr>
      </w:pPr>
      <w:r w:rsidRPr="00657965">
        <w:rPr>
          <w:rFonts w:ascii="Cambria" w:eastAsia="Times New Roman" w:hAnsi="Cambria" w:cstheme="minorHAnsi"/>
          <w:sz w:val="23"/>
          <w:szCs w:val="23"/>
          <w:lang w:val="it-IT"/>
        </w:rPr>
        <w:t xml:space="preserve">U članu 20 stav 1 </w:t>
      </w:r>
      <w:r w:rsidRPr="00657965">
        <w:rPr>
          <w:rFonts w:ascii="Cambria" w:eastAsia="Times New Roman" w:hAnsi="Cambria" w:cstheme="minorHAnsi"/>
          <w:sz w:val="23"/>
          <w:szCs w:val="23"/>
          <w:lang w:val="en-US"/>
        </w:rPr>
        <w:t>poslije riječi: “oporezive dobiti” dodaju se riječi koje glase: “poreskog obveznika koji obavlja osnovnu samostalnu djelatnost ili dopunsku preduzetničku djelatnost”.</w:t>
      </w:r>
    </w:p>
    <w:p w14:paraId="07463085" w14:textId="2AC0074E" w:rsidR="00803AA7" w:rsidRPr="00657965" w:rsidRDefault="00803AA7" w:rsidP="00D73911">
      <w:pPr>
        <w:spacing w:before="0" w:after="0" w:line="240" w:lineRule="auto"/>
        <w:ind w:firstLine="709"/>
        <w:contextualSpacing/>
        <w:rPr>
          <w:rFonts w:ascii="Cambria" w:eastAsia="Times New Roman" w:hAnsi="Cambria" w:cstheme="minorHAnsi"/>
          <w:color w:val="FF0000"/>
          <w:sz w:val="23"/>
          <w:szCs w:val="23"/>
          <w:lang w:val="it-IT"/>
        </w:rPr>
      </w:pPr>
    </w:p>
    <w:p w14:paraId="23E4FC87" w14:textId="77777777" w:rsidR="00803AA7" w:rsidRPr="00657965" w:rsidRDefault="00803AA7" w:rsidP="00D73911">
      <w:pPr>
        <w:spacing w:before="0" w:after="0" w:line="240" w:lineRule="auto"/>
        <w:ind w:firstLine="709"/>
        <w:contextualSpacing/>
        <w:rPr>
          <w:rFonts w:ascii="Cambria" w:eastAsia="Times New Roman" w:hAnsi="Cambria" w:cstheme="minorHAnsi"/>
          <w:color w:val="FF0000"/>
          <w:sz w:val="23"/>
          <w:szCs w:val="23"/>
          <w:lang w:val="it-IT"/>
        </w:rPr>
      </w:pPr>
    </w:p>
    <w:p w14:paraId="10F71E08" w14:textId="73D49848" w:rsidR="00397F60" w:rsidRPr="00657965" w:rsidRDefault="00397F60" w:rsidP="00D73911">
      <w:pPr>
        <w:spacing w:before="0" w:after="0" w:line="240" w:lineRule="auto"/>
        <w:contextualSpacing/>
        <w:jc w:val="center"/>
        <w:rPr>
          <w:rFonts w:ascii="Cambria" w:eastAsia="Times New Roman" w:hAnsi="Cambria" w:cstheme="minorHAnsi"/>
          <w:b/>
          <w:sz w:val="23"/>
          <w:szCs w:val="23"/>
          <w:lang w:val="it-IT"/>
        </w:rPr>
      </w:pPr>
      <w:r w:rsidRPr="00657965">
        <w:rPr>
          <w:rFonts w:ascii="Cambria" w:eastAsia="Times New Roman" w:hAnsi="Cambria" w:cstheme="minorHAnsi"/>
          <w:b/>
          <w:sz w:val="23"/>
          <w:szCs w:val="23"/>
          <w:lang w:val="it-IT"/>
        </w:rPr>
        <w:t xml:space="preserve">Član </w:t>
      </w:r>
      <w:r w:rsidR="00D44C2C" w:rsidRPr="00657965">
        <w:rPr>
          <w:rFonts w:ascii="Cambria" w:eastAsia="Times New Roman" w:hAnsi="Cambria" w:cstheme="minorHAnsi"/>
          <w:b/>
          <w:sz w:val="23"/>
          <w:szCs w:val="23"/>
          <w:lang w:val="it-IT"/>
        </w:rPr>
        <w:t>7</w:t>
      </w:r>
      <w:r w:rsidRPr="00657965">
        <w:rPr>
          <w:rFonts w:ascii="Cambria" w:eastAsia="Times New Roman" w:hAnsi="Cambria" w:cstheme="minorHAnsi"/>
          <w:b/>
          <w:sz w:val="23"/>
          <w:szCs w:val="23"/>
          <w:lang w:val="it-IT"/>
        </w:rPr>
        <w:t xml:space="preserve">   </w:t>
      </w:r>
    </w:p>
    <w:p w14:paraId="491B2BDF" w14:textId="77777777" w:rsidR="00397F60" w:rsidRPr="00657965" w:rsidRDefault="00397F60" w:rsidP="00D73911">
      <w:pPr>
        <w:spacing w:before="0" w:after="0" w:line="240" w:lineRule="auto"/>
        <w:ind w:firstLine="709"/>
        <w:contextualSpacing/>
        <w:rPr>
          <w:rFonts w:ascii="Cambria" w:eastAsia="Times New Roman" w:hAnsi="Cambria" w:cstheme="minorHAnsi"/>
          <w:sz w:val="23"/>
          <w:szCs w:val="23"/>
          <w:lang w:val="sr-Latn-ME"/>
        </w:rPr>
      </w:pPr>
      <w:r w:rsidRPr="00657965">
        <w:rPr>
          <w:rFonts w:ascii="Cambria" w:eastAsia="Times New Roman" w:hAnsi="Cambria" w:cstheme="minorHAnsi"/>
          <w:sz w:val="23"/>
          <w:szCs w:val="23"/>
          <w:lang w:val="sr-Latn-ME"/>
        </w:rPr>
        <w:t>U članu 23 stav 3 mijenja se i glasi:</w:t>
      </w:r>
    </w:p>
    <w:p w14:paraId="48BCBD9E" w14:textId="7E022101" w:rsidR="00397F60" w:rsidRPr="00657965" w:rsidRDefault="00397F60" w:rsidP="00D73911">
      <w:pPr>
        <w:spacing w:before="0" w:after="0" w:line="240" w:lineRule="auto"/>
        <w:ind w:firstLine="709"/>
        <w:contextualSpacing/>
        <w:rPr>
          <w:rFonts w:ascii="Cambria" w:eastAsia="Times New Roman" w:hAnsi="Cambria" w:cstheme="minorHAnsi"/>
          <w:sz w:val="23"/>
          <w:szCs w:val="23"/>
          <w:lang w:val="sr-Latn-ME"/>
        </w:rPr>
      </w:pPr>
      <w:r w:rsidRPr="00657965">
        <w:rPr>
          <w:rFonts w:ascii="Cambria" w:eastAsia="Times New Roman" w:hAnsi="Cambria" w:cstheme="minorHAnsi"/>
          <w:sz w:val="23"/>
          <w:szCs w:val="23"/>
          <w:lang w:val="sr-Latn-ME"/>
        </w:rPr>
        <w:t>„(3) Osnovna sredstva iz stava 2 ovog člana razvrstavaju se u pet grupa sa sljedećim amortizacionim stopama:</w:t>
      </w:r>
    </w:p>
    <w:p w14:paraId="1AF4CD1E" w14:textId="77777777" w:rsidR="00397F60" w:rsidRPr="00657965" w:rsidRDefault="00397F60" w:rsidP="00D73911">
      <w:pPr>
        <w:spacing w:before="0" w:after="0" w:line="240" w:lineRule="auto"/>
        <w:ind w:firstLine="709"/>
        <w:contextualSpacing/>
        <w:rPr>
          <w:rFonts w:ascii="Cambria" w:eastAsia="Times New Roman" w:hAnsi="Cambria" w:cstheme="minorHAnsi"/>
          <w:sz w:val="23"/>
          <w:szCs w:val="23"/>
          <w:lang w:val="en-US"/>
        </w:rPr>
      </w:pPr>
      <w:r w:rsidRPr="00657965">
        <w:rPr>
          <w:rFonts w:ascii="Cambria" w:eastAsia="Times New Roman" w:hAnsi="Cambria" w:cstheme="minorHAnsi"/>
          <w:sz w:val="23"/>
          <w:szCs w:val="23"/>
          <w:lang w:val="en-US"/>
        </w:rPr>
        <w:t>- I grupa - 2,5%;</w:t>
      </w:r>
    </w:p>
    <w:p w14:paraId="3C6DAD96" w14:textId="77777777" w:rsidR="00397F60" w:rsidRPr="00657965" w:rsidRDefault="00397F60" w:rsidP="00D73911">
      <w:pPr>
        <w:spacing w:before="0" w:after="0" w:line="240" w:lineRule="auto"/>
        <w:ind w:firstLine="709"/>
        <w:contextualSpacing/>
        <w:rPr>
          <w:rFonts w:ascii="Cambria" w:eastAsia="Times New Roman" w:hAnsi="Cambria" w:cstheme="minorHAnsi"/>
          <w:sz w:val="23"/>
          <w:szCs w:val="23"/>
          <w:lang w:val="en-US"/>
        </w:rPr>
      </w:pPr>
      <w:r w:rsidRPr="00657965">
        <w:rPr>
          <w:rFonts w:ascii="Cambria" w:eastAsia="Times New Roman" w:hAnsi="Cambria" w:cstheme="minorHAnsi"/>
          <w:sz w:val="23"/>
          <w:szCs w:val="23"/>
          <w:lang w:val="en-US"/>
        </w:rPr>
        <w:t>- II grupa - 10%;</w:t>
      </w:r>
    </w:p>
    <w:p w14:paraId="56A91FBB" w14:textId="77777777" w:rsidR="00397F60" w:rsidRPr="00657965" w:rsidRDefault="00397F60" w:rsidP="00D73911">
      <w:pPr>
        <w:spacing w:before="0" w:after="0" w:line="240" w:lineRule="auto"/>
        <w:ind w:firstLine="709"/>
        <w:contextualSpacing/>
        <w:rPr>
          <w:rFonts w:ascii="Cambria" w:eastAsia="Times New Roman" w:hAnsi="Cambria" w:cstheme="minorHAnsi"/>
          <w:sz w:val="23"/>
          <w:szCs w:val="23"/>
          <w:lang w:val="en-US"/>
        </w:rPr>
      </w:pPr>
      <w:r w:rsidRPr="00657965">
        <w:rPr>
          <w:rFonts w:ascii="Cambria" w:eastAsia="Times New Roman" w:hAnsi="Cambria" w:cstheme="minorHAnsi"/>
          <w:sz w:val="23"/>
          <w:szCs w:val="23"/>
          <w:lang w:val="en-US"/>
        </w:rPr>
        <w:t>- III grupa - 15%;</w:t>
      </w:r>
    </w:p>
    <w:p w14:paraId="31332EFD" w14:textId="77777777" w:rsidR="00397F60" w:rsidRPr="00657965" w:rsidRDefault="00397F60" w:rsidP="00D73911">
      <w:pPr>
        <w:spacing w:before="0" w:after="0" w:line="240" w:lineRule="auto"/>
        <w:ind w:firstLine="709"/>
        <w:contextualSpacing/>
        <w:rPr>
          <w:rFonts w:ascii="Cambria" w:eastAsia="Times New Roman" w:hAnsi="Cambria" w:cstheme="minorHAnsi"/>
          <w:sz w:val="23"/>
          <w:szCs w:val="23"/>
          <w:lang w:val="en-US"/>
        </w:rPr>
      </w:pPr>
      <w:r w:rsidRPr="00657965">
        <w:rPr>
          <w:rFonts w:ascii="Cambria" w:eastAsia="Times New Roman" w:hAnsi="Cambria" w:cstheme="minorHAnsi"/>
          <w:sz w:val="23"/>
          <w:szCs w:val="23"/>
          <w:lang w:val="en-US"/>
        </w:rPr>
        <w:t>- IV grupa - 20%;</w:t>
      </w:r>
    </w:p>
    <w:p w14:paraId="139E6286" w14:textId="77777777" w:rsidR="00397F60" w:rsidRPr="00657965" w:rsidRDefault="00397F60" w:rsidP="00D73911">
      <w:pPr>
        <w:spacing w:before="0" w:after="0" w:line="240" w:lineRule="auto"/>
        <w:ind w:firstLine="709"/>
        <w:contextualSpacing/>
        <w:rPr>
          <w:rFonts w:ascii="Cambria" w:eastAsia="Times New Roman" w:hAnsi="Cambria" w:cstheme="minorHAnsi"/>
          <w:sz w:val="23"/>
          <w:szCs w:val="23"/>
          <w:lang w:val="en-US"/>
        </w:rPr>
      </w:pPr>
      <w:r w:rsidRPr="00657965">
        <w:rPr>
          <w:rFonts w:ascii="Cambria" w:eastAsia="Times New Roman" w:hAnsi="Cambria" w:cstheme="minorHAnsi"/>
          <w:sz w:val="23"/>
          <w:szCs w:val="23"/>
          <w:lang w:val="en-US"/>
        </w:rPr>
        <w:t>- V grupa - 30%.</w:t>
      </w:r>
    </w:p>
    <w:p w14:paraId="4A5F004A" w14:textId="77777777" w:rsidR="00A15150" w:rsidRPr="00657965" w:rsidRDefault="00A15150" w:rsidP="00D73911">
      <w:pPr>
        <w:spacing w:before="0" w:after="0" w:line="240" w:lineRule="auto"/>
        <w:ind w:firstLine="709"/>
        <w:contextualSpacing/>
        <w:rPr>
          <w:rFonts w:ascii="Cambria" w:eastAsia="Times New Roman" w:hAnsi="Cambria" w:cstheme="minorHAnsi"/>
          <w:sz w:val="23"/>
          <w:szCs w:val="23"/>
          <w:lang w:val="en-US"/>
        </w:rPr>
      </w:pPr>
    </w:p>
    <w:p w14:paraId="66995113" w14:textId="39569A02" w:rsidR="00397F60" w:rsidRPr="00657965" w:rsidRDefault="00397F60" w:rsidP="00D73911">
      <w:pPr>
        <w:spacing w:before="0" w:after="0" w:line="240" w:lineRule="auto"/>
        <w:ind w:firstLine="709"/>
        <w:contextualSpacing/>
        <w:rPr>
          <w:rFonts w:ascii="Cambria" w:eastAsia="Times New Roman" w:hAnsi="Cambria" w:cstheme="minorHAnsi"/>
          <w:sz w:val="23"/>
          <w:szCs w:val="23"/>
          <w:lang w:val="en-US"/>
        </w:rPr>
      </w:pPr>
      <w:r w:rsidRPr="00657965">
        <w:rPr>
          <w:rFonts w:ascii="Cambria" w:eastAsia="Times New Roman" w:hAnsi="Cambria" w:cstheme="minorHAnsi"/>
          <w:sz w:val="23"/>
          <w:szCs w:val="23"/>
          <w:lang w:val="en-US"/>
        </w:rPr>
        <w:t>U st. 4 i 5 riječ “stope” zamjenjuje se riječju “metode”.</w:t>
      </w:r>
    </w:p>
    <w:p w14:paraId="07B2DF26" w14:textId="77777777" w:rsidR="00A15150" w:rsidRPr="00657965" w:rsidRDefault="00A15150" w:rsidP="00D73911">
      <w:pPr>
        <w:spacing w:before="0" w:after="0" w:line="240" w:lineRule="auto"/>
        <w:ind w:firstLine="709"/>
        <w:contextualSpacing/>
        <w:rPr>
          <w:rFonts w:ascii="Cambria" w:eastAsia="Times New Roman" w:hAnsi="Cambria" w:cstheme="minorHAnsi"/>
          <w:sz w:val="23"/>
          <w:szCs w:val="23"/>
          <w:lang w:val="en-US"/>
        </w:rPr>
      </w:pPr>
    </w:p>
    <w:p w14:paraId="380A6293" w14:textId="399AEE40" w:rsidR="00397F60" w:rsidRPr="00657965" w:rsidRDefault="00397F60" w:rsidP="00D73911">
      <w:pPr>
        <w:spacing w:before="0" w:after="0" w:line="240" w:lineRule="auto"/>
        <w:ind w:firstLine="709"/>
        <w:contextualSpacing/>
        <w:rPr>
          <w:rFonts w:ascii="Cambria" w:eastAsia="Times New Roman" w:hAnsi="Cambria" w:cstheme="minorHAnsi"/>
          <w:sz w:val="23"/>
          <w:szCs w:val="23"/>
          <w:lang w:val="en-US"/>
        </w:rPr>
      </w:pPr>
      <w:r w:rsidRPr="00657965">
        <w:rPr>
          <w:rFonts w:ascii="Cambria" w:eastAsia="Times New Roman" w:hAnsi="Cambria" w:cstheme="minorHAnsi"/>
          <w:sz w:val="23"/>
          <w:szCs w:val="23"/>
          <w:lang w:val="en-US"/>
        </w:rPr>
        <w:t>Poslije stava 5 doda</w:t>
      </w:r>
      <w:r w:rsidR="00545CD6" w:rsidRPr="00657965">
        <w:rPr>
          <w:rFonts w:ascii="Cambria" w:eastAsia="Times New Roman" w:hAnsi="Cambria" w:cstheme="minorHAnsi"/>
          <w:sz w:val="23"/>
          <w:szCs w:val="23"/>
          <w:lang w:val="en-US"/>
        </w:rPr>
        <w:t>ju se dva nova stava koji glase:</w:t>
      </w:r>
    </w:p>
    <w:p w14:paraId="7D0344BC" w14:textId="404C2303" w:rsidR="00545CD6" w:rsidRPr="00657965" w:rsidRDefault="00545CD6" w:rsidP="00D73911">
      <w:pPr>
        <w:spacing w:before="0" w:after="0" w:line="240" w:lineRule="auto"/>
        <w:ind w:firstLine="709"/>
        <w:contextualSpacing/>
        <w:rPr>
          <w:rFonts w:ascii="Cambria" w:eastAsia="Times New Roman" w:hAnsi="Cambria" w:cstheme="minorHAnsi"/>
          <w:sz w:val="23"/>
          <w:szCs w:val="23"/>
          <w:lang w:val="en-US"/>
        </w:rPr>
      </w:pPr>
      <w:r w:rsidRPr="00657965">
        <w:rPr>
          <w:rFonts w:ascii="Cambria" w:eastAsia="Times New Roman" w:hAnsi="Cambria" w:cstheme="minorHAnsi"/>
          <w:sz w:val="23"/>
          <w:szCs w:val="23"/>
          <w:lang w:val="en-US"/>
        </w:rPr>
        <w:t>“</w:t>
      </w:r>
      <w:r w:rsidR="00397F60" w:rsidRPr="00657965">
        <w:rPr>
          <w:rFonts w:ascii="Cambria" w:eastAsia="Times New Roman" w:hAnsi="Cambria" w:cstheme="minorHAnsi"/>
          <w:sz w:val="23"/>
          <w:szCs w:val="23"/>
          <w:lang w:val="en-US"/>
        </w:rPr>
        <w:t>(</w:t>
      </w:r>
      <w:r w:rsidRPr="00657965">
        <w:rPr>
          <w:rFonts w:ascii="Cambria" w:eastAsia="Times New Roman" w:hAnsi="Cambria" w:cstheme="minorHAnsi"/>
          <w:sz w:val="23"/>
          <w:szCs w:val="23"/>
          <w:lang w:val="en-US"/>
        </w:rPr>
        <w:t>6</w:t>
      </w:r>
      <w:r w:rsidR="00397F60" w:rsidRPr="00657965">
        <w:rPr>
          <w:rFonts w:ascii="Cambria" w:eastAsia="Times New Roman" w:hAnsi="Cambria" w:cstheme="minorHAnsi"/>
          <w:sz w:val="23"/>
          <w:szCs w:val="23"/>
          <w:lang w:val="en-US"/>
        </w:rPr>
        <w:t xml:space="preserve">) </w:t>
      </w:r>
      <w:r w:rsidRPr="00657965">
        <w:rPr>
          <w:rFonts w:ascii="Cambria" w:eastAsia="Times New Roman" w:hAnsi="Cambria" w:cstheme="minorHAnsi"/>
          <w:sz w:val="23"/>
          <w:szCs w:val="23"/>
          <w:lang w:val="en-US"/>
        </w:rPr>
        <w:t>Amortizacija prava na korišćenje sredstava obračunata od strane korisnika operativnog lizinga priznaje se u iznosu koji je obračunat u skladu sa propisima kojima se uređuje računovodstvo.</w:t>
      </w:r>
    </w:p>
    <w:p w14:paraId="0170D005" w14:textId="48D7BF36" w:rsidR="00545CD6" w:rsidRPr="00657965" w:rsidRDefault="00545CD6" w:rsidP="00D73911">
      <w:pPr>
        <w:spacing w:before="0" w:after="0" w:line="240" w:lineRule="auto"/>
        <w:ind w:firstLine="709"/>
        <w:contextualSpacing/>
        <w:rPr>
          <w:rFonts w:ascii="Cambria" w:eastAsia="Times New Roman" w:hAnsi="Cambria" w:cstheme="minorHAnsi"/>
          <w:sz w:val="23"/>
          <w:szCs w:val="23"/>
          <w:lang w:val="en-US"/>
        </w:rPr>
      </w:pPr>
      <w:r w:rsidRPr="00657965">
        <w:rPr>
          <w:rFonts w:ascii="Cambria" w:eastAsia="Times New Roman" w:hAnsi="Cambria" w:cstheme="minorHAnsi"/>
          <w:sz w:val="23"/>
          <w:szCs w:val="23"/>
          <w:lang w:val="en-US"/>
        </w:rPr>
        <w:t>(7) Amortizacija nematerijalne imovine priznaje se u iznosu koji je obračunat u skladu sa propisima kojima se uređuje računovodstvo.”</w:t>
      </w:r>
    </w:p>
    <w:p w14:paraId="29E92086" w14:textId="77777777" w:rsidR="00A15150" w:rsidRPr="00657965" w:rsidRDefault="00A15150" w:rsidP="00D73911">
      <w:pPr>
        <w:spacing w:before="0" w:after="0" w:line="240" w:lineRule="auto"/>
        <w:ind w:firstLine="709"/>
        <w:contextualSpacing/>
        <w:rPr>
          <w:rFonts w:ascii="Cambria" w:eastAsia="Times New Roman" w:hAnsi="Cambria" w:cstheme="minorHAnsi"/>
          <w:sz w:val="23"/>
          <w:szCs w:val="23"/>
          <w:lang w:val="en-US"/>
        </w:rPr>
      </w:pPr>
    </w:p>
    <w:p w14:paraId="17CF59DB" w14:textId="74277CBC" w:rsidR="00545CD6" w:rsidRPr="00657965" w:rsidRDefault="00545CD6" w:rsidP="00D73911">
      <w:pPr>
        <w:spacing w:before="0" w:after="0" w:line="240" w:lineRule="auto"/>
        <w:ind w:firstLine="709"/>
        <w:contextualSpacing/>
        <w:rPr>
          <w:rFonts w:ascii="Cambria" w:eastAsia="Times New Roman" w:hAnsi="Cambria" w:cstheme="minorHAnsi"/>
          <w:sz w:val="23"/>
          <w:szCs w:val="23"/>
          <w:lang w:val="en-US"/>
        </w:rPr>
      </w:pPr>
      <w:r w:rsidRPr="00657965">
        <w:rPr>
          <w:rFonts w:ascii="Cambria" w:eastAsia="Times New Roman" w:hAnsi="Cambria" w:cstheme="minorHAnsi"/>
          <w:sz w:val="23"/>
          <w:szCs w:val="23"/>
          <w:lang w:val="en-US"/>
        </w:rPr>
        <w:t>Dosadašnji stav 6 postaje stav 8.</w:t>
      </w:r>
    </w:p>
    <w:p w14:paraId="4A20AA85" w14:textId="150BC9C2" w:rsidR="00397F60" w:rsidRPr="00657965" w:rsidRDefault="00397F60" w:rsidP="00D73911">
      <w:pPr>
        <w:spacing w:before="0" w:after="0" w:line="240" w:lineRule="auto"/>
        <w:contextualSpacing/>
        <w:rPr>
          <w:rFonts w:ascii="Cambria" w:eastAsia="Times New Roman" w:hAnsi="Cambria" w:cstheme="minorHAnsi"/>
          <w:sz w:val="23"/>
          <w:szCs w:val="23"/>
          <w:lang w:val="en-US"/>
        </w:rPr>
      </w:pPr>
    </w:p>
    <w:p w14:paraId="0047D48C" w14:textId="5EB1B3C2" w:rsidR="005E3D4C" w:rsidRPr="00657965" w:rsidRDefault="005E3D4C" w:rsidP="00D73911">
      <w:pPr>
        <w:spacing w:before="0" w:after="0" w:line="240" w:lineRule="auto"/>
        <w:contextualSpacing/>
        <w:rPr>
          <w:rFonts w:ascii="Cambria" w:eastAsia="Times New Roman" w:hAnsi="Cambria" w:cstheme="minorHAnsi"/>
          <w:sz w:val="23"/>
          <w:szCs w:val="23"/>
          <w:lang w:val="en-US"/>
        </w:rPr>
      </w:pPr>
    </w:p>
    <w:p w14:paraId="4B66FAB5" w14:textId="49936D19" w:rsidR="005E3D4C" w:rsidRPr="00657965" w:rsidRDefault="005E3D4C" w:rsidP="00D73911">
      <w:pPr>
        <w:spacing w:before="0" w:after="0" w:line="240" w:lineRule="auto"/>
        <w:contextualSpacing/>
        <w:jc w:val="center"/>
        <w:rPr>
          <w:rFonts w:ascii="Cambria" w:eastAsia="Times New Roman" w:hAnsi="Cambria" w:cstheme="minorHAnsi"/>
          <w:b/>
          <w:sz w:val="23"/>
          <w:szCs w:val="23"/>
          <w:lang w:val="it-IT"/>
        </w:rPr>
      </w:pPr>
      <w:r w:rsidRPr="00657965">
        <w:rPr>
          <w:rFonts w:ascii="Cambria" w:eastAsia="Times New Roman" w:hAnsi="Cambria" w:cstheme="minorHAnsi"/>
          <w:b/>
          <w:sz w:val="23"/>
          <w:szCs w:val="23"/>
          <w:lang w:val="it-IT"/>
        </w:rPr>
        <w:t xml:space="preserve">Član </w:t>
      </w:r>
      <w:r w:rsidR="00D44C2C" w:rsidRPr="00657965">
        <w:rPr>
          <w:rFonts w:ascii="Cambria" w:eastAsia="Times New Roman" w:hAnsi="Cambria" w:cstheme="minorHAnsi"/>
          <w:b/>
          <w:sz w:val="23"/>
          <w:szCs w:val="23"/>
          <w:lang w:val="it-IT"/>
        </w:rPr>
        <w:t>8</w:t>
      </w:r>
      <w:r w:rsidRPr="00657965">
        <w:rPr>
          <w:rFonts w:ascii="Cambria" w:eastAsia="Times New Roman" w:hAnsi="Cambria" w:cstheme="minorHAnsi"/>
          <w:b/>
          <w:sz w:val="23"/>
          <w:szCs w:val="23"/>
          <w:lang w:val="it-IT"/>
        </w:rPr>
        <w:t xml:space="preserve">   </w:t>
      </w:r>
    </w:p>
    <w:p w14:paraId="6249FC75" w14:textId="6F9181A1" w:rsidR="005E3D4C" w:rsidRPr="00657965" w:rsidRDefault="005E3D4C" w:rsidP="00D73911">
      <w:pPr>
        <w:spacing w:before="0" w:after="0" w:line="240" w:lineRule="auto"/>
        <w:ind w:firstLine="709"/>
        <w:contextualSpacing/>
        <w:rPr>
          <w:rFonts w:ascii="Cambria" w:eastAsia="Times New Roman" w:hAnsi="Cambria" w:cstheme="minorHAnsi"/>
          <w:sz w:val="23"/>
          <w:szCs w:val="23"/>
          <w:lang w:val="sr-Latn-ME"/>
        </w:rPr>
      </w:pPr>
      <w:r w:rsidRPr="00657965">
        <w:rPr>
          <w:rFonts w:ascii="Cambria" w:eastAsia="Times New Roman" w:hAnsi="Cambria" w:cstheme="minorHAnsi"/>
          <w:sz w:val="23"/>
          <w:szCs w:val="23"/>
          <w:lang w:val="sr-Latn-ME"/>
        </w:rPr>
        <w:t xml:space="preserve">U članu 37 stav 1 tačka 2 briše se. </w:t>
      </w:r>
    </w:p>
    <w:p w14:paraId="3C26EC3C" w14:textId="77777777" w:rsidR="00A15150" w:rsidRPr="00657965" w:rsidRDefault="00A15150" w:rsidP="00D73911">
      <w:pPr>
        <w:spacing w:before="0" w:after="0" w:line="240" w:lineRule="auto"/>
        <w:ind w:firstLine="709"/>
        <w:contextualSpacing/>
        <w:rPr>
          <w:rFonts w:ascii="Cambria" w:eastAsia="Times New Roman" w:hAnsi="Cambria" w:cstheme="minorHAnsi"/>
          <w:sz w:val="23"/>
          <w:szCs w:val="23"/>
          <w:lang w:val="sr-Latn-ME"/>
        </w:rPr>
      </w:pPr>
    </w:p>
    <w:p w14:paraId="1CA8811E" w14:textId="296B9DCA" w:rsidR="005E3D4C" w:rsidRPr="00657965" w:rsidRDefault="005E3D4C" w:rsidP="00D73911">
      <w:pPr>
        <w:spacing w:before="0" w:after="0" w:line="240" w:lineRule="auto"/>
        <w:ind w:firstLine="709"/>
        <w:contextualSpacing/>
        <w:rPr>
          <w:rFonts w:ascii="Cambria" w:eastAsia="Times New Roman" w:hAnsi="Cambria" w:cstheme="minorHAnsi"/>
          <w:sz w:val="23"/>
          <w:szCs w:val="23"/>
          <w:lang w:val="en-US"/>
        </w:rPr>
      </w:pPr>
      <w:r w:rsidRPr="00657965">
        <w:rPr>
          <w:rFonts w:ascii="Cambria" w:eastAsia="Times New Roman" w:hAnsi="Cambria" w:cstheme="minorHAnsi"/>
          <w:sz w:val="23"/>
          <w:szCs w:val="23"/>
          <w:lang w:val="en-US"/>
        </w:rPr>
        <w:t>U tački 4 poslije riječi: “udjeli u dobiti” dodaju se riječi: “ostvareni u novcu, udjelima ili akcijama”.</w:t>
      </w:r>
    </w:p>
    <w:p w14:paraId="2D2B9F33" w14:textId="77777777" w:rsidR="005E3D4C" w:rsidRPr="00657965" w:rsidRDefault="005E3D4C" w:rsidP="00D73911">
      <w:pPr>
        <w:spacing w:before="0" w:after="0" w:line="240" w:lineRule="auto"/>
        <w:contextualSpacing/>
        <w:jc w:val="center"/>
        <w:rPr>
          <w:rFonts w:ascii="Cambria" w:eastAsia="Times New Roman" w:hAnsi="Cambria" w:cstheme="minorHAnsi"/>
          <w:b/>
          <w:sz w:val="23"/>
          <w:szCs w:val="23"/>
          <w:lang w:val="it-IT"/>
        </w:rPr>
      </w:pPr>
    </w:p>
    <w:p w14:paraId="44575933" w14:textId="6605C008" w:rsidR="005E3D4C" w:rsidRPr="00657965" w:rsidRDefault="005E3D4C" w:rsidP="00D73911">
      <w:pPr>
        <w:spacing w:before="0" w:after="0" w:line="240" w:lineRule="auto"/>
        <w:contextualSpacing/>
        <w:jc w:val="center"/>
        <w:rPr>
          <w:rFonts w:ascii="Cambria" w:eastAsia="Times New Roman" w:hAnsi="Cambria" w:cstheme="minorHAnsi"/>
          <w:b/>
          <w:sz w:val="23"/>
          <w:szCs w:val="23"/>
          <w:lang w:val="it-IT"/>
        </w:rPr>
      </w:pPr>
    </w:p>
    <w:p w14:paraId="239F2FE4" w14:textId="539CB7F4" w:rsidR="005E3D4C" w:rsidRPr="00657965" w:rsidRDefault="005E3D4C" w:rsidP="00D73911">
      <w:pPr>
        <w:spacing w:before="0" w:after="0" w:line="240" w:lineRule="auto"/>
        <w:contextualSpacing/>
        <w:jc w:val="center"/>
        <w:rPr>
          <w:rFonts w:ascii="Cambria" w:eastAsia="Times New Roman" w:hAnsi="Cambria" w:cstheme="minorHAnsi"/>
          <w:b/>
          <w:sz w:val="23"/>
          <w:szCs w:val="23"/>
          <w:lang w:val="it-IT"/>
        </w:rPr>
      </w:pPr>
      <w:r w:rsidRPr="00657965">
        <w:rPr>
          <w:rFonts w:ascii="Cambria" w:eastAsia="Times New Roman" w:hAnsi="Cambria" w:cstheme="minorHAnsi"/>
          <w:b/>
          <w:sz w:val="23"/>
          <w:szCs w:val="23"/>
          <w:lang w:val="it-IT"/>
        </w:rPr>
        <w:t xml:space="preserve">Član </w:t>
      </w:r>
      <w:r w:rsidR="00D44C2C" w:rsidRPr="00657965">
        <w:rPr>
          <w:rFonts w:ascii="Cambria" w:eastAsia="Times New Roman" w:hAnsi="Cambria" w:cstheme="minorHAnsi"/>
          <w:b/>
          <w:sz w:val="23"/>
          <w:szCs w:val="23"/>
          <w:lang w:val="it-IT"/>
        </w:rPr>
        <w:t>9</w:t>
      </w:r>
      <w:r w:rsidRPr="00657965">
        <w:rPr>
          <w:rFonts w:ascii="Cambria" w:eastAsia="Times New Roman" w:hAnsi="Cambria" w:cstheme="minorHAnsi"/>
          <w:b/>
          <w:sz w:val="23"/>
          <w:szCs w:val="23"/>
          <w:lang w:val="it-IT"/>
        </w:rPr>
        <w:t xml:space="preserve">   </w:t>
      </w:r>
    </w:p>
    <w:p w14:paraId="05A4F031" w14:textId="6347C79E" w:rsidR="005E3D4C" w:rsidRPr="00657965" w:rsidRDefault="005E3D4C" w:rsidP="00D73911">
      <w:pPr>
        <w:spacing w:before="0" w:after="0" w:line="240" w:lineRule="auto"/>
        <w:ind w:firstLine="709"/>
        <w:contextualSpacing/>
        <w:rPr>
          <w:rFonts w:ascii="Cambria" w:eastAsia="Times New Roman" w:hAnsi="Cambria" w:cstheme="minorHAnsi"/>
          <w:sz w:val="23"/>
          <w:szCs w:val="23"/>
          <w:lang w:val="sr-Latn-ME"/>
        </w:rPr>
      </w:pPr>
      <w:r w:rsidRPr="00657965">
        <w:rPr>
          <w:rFonts w:ascii="Cambria" w:eastAsia="Times New Roman" w:hAnsi="Cambria" w:cstheme="minorHAnsi"/>
          <w:sz w:val="23"/>
          <w:szCs w:val="23"/>
          <w:lang w:val="sr-Latn-ME"/>
        </w:rPr>
        <w:t xml:space="preserve">U članu 37n stav 1 </w:t>
      </w:r>
      <w:r w:rsidR="00B12F15" w:rsidRPr="00657965">
        <w:rPr>
          <w:rFonts w:ascii="Cambria" w:eastAsia="Times New Roman" w:hAnsi="Cambria" w:cstheme="minorHAnsi"/>
          <w:sz w:val="23"/>
          <w:szCs w:val="23"/>
          <w:lang w:val="sr-Latn-ME"/>
        </w:rPr>
        <w:t>poslije tačke 1 dodaje se nova tačka koja glasi:</w:t>
      </w:r>
    </w:p>
    <w:p w14:paraId="53C1D16A" w14:textId="3C417F42" w:rsidR="00B12F15" w:rsidRPr="00657965" w:rsidRDefault="00B12F15" w:rsidP="00D73911">
      <w:pPr>
        <w:spacing w:before="0" w:after="0" w:line="240" w:lineRule="auto"/>
        <w:ind w:firstLine="709"/>
        <w:contextualSpacing/>
        <w:rPr>
          <w:rFonts w:ascii="Cambria" w:eastAsia="Times New Roman" w:hAnsi="Cambria" w:cstheme="minorHAnsi"/>
          <w:sz w:val="23"/>
          <w:szCs w:val="23"/>
          <w:lang w:val="it-IT"/>
        </w:rPr>
      </w:pPr>
      <w:r w:rsidRPr="00657965">
        <w:rPr>
          <w:rFonts w:ascii="Cambria" w:eastAsia="Times New Roman" w:hAnsi="Cambria" w:cstheme="minorHAnsi"/>
          <w:b/>
          <w:sz w:val="23"/>
          <w:szCs w:val="23"/>
          <w:lang w:val="it-IT"/>
        </w:rPr>
        <w:t>“</w:t>
      </w:r>
      <w:r w:rsidRPr="00657965">
        <w:rPr>
          <w:rFonts w:ascii="Cambria" w:eastAsia="Times New Roman" w:hAnsi="Cambria" w:cstheme="minorHAnsi"/>
          <w:sz w:val="23"/>
          <w:szCs w:val="23"/>
          <w:lang w:val="it-IT"/>
        </w:rPr>
        <w:t>1a) penzije ostvarene u skladu sa zakonom kojim se uređuju zarade državnih i javnih funkcionera;”</w:t>
      </w:r>
    </w:p>
    <w:p w14:paraId="37BBC910" w14:textId="77777777" w:rsidR="00A15150" w:rsidRPr="00657965" w:rsidRDefault="00A15150" w:rsidP="00D73911">
      <w:pPr>
        <w:spacing w:before="0" w:after="0" w:line="240" w:lineRule="auto"/>
        <w:ind w:firstLine="709"/>
        <w:contextualSpacing/>
        <w:rPr>
          <w:rFonts w:ascii="Cambria" w:eastAsia="Times New Roman" w:hAnsi="Cambria" w:cstheme="minorHAnsi"/>
          <w:sz w:val="23"/>
          <w:szCs w:val="23"/>
          <w:lang w:val="it-IT"/>
        </w:rPr>
      </w:pPr>
    </w:p>
    <w:p w14:paraId="03313B98" w14:textId="7016C7F4" w:rsidR="00B12F15" w:rsidRPr="00657965" w:rsidRDefault="00B12F15" w:rsidP="00D73911">
      <w:pPr>
        <w:spacing w:before="0" w:after="0" w:line="240" w:lineRule="auto"/>
        <w:ind w:firstLine="709"/>
        <w:contextualSpacing/>
        <w:rPr>
          <w:rFonts w:ascii="Cambria" w:eastAsia="Times New Roman" w:hAnsi="Cambria" w:cstheme="minorHAnsi"/>
          <w:sz w:val="23"/>
          <w:szCs w:val="23"/>
          <w:lang w:val="it-IT"/>
        </w:rPr>
      </w:pPr>
      <w:r w:rsidRPr="00657965">
        <w:rPr>
          <w:rFonts w:ascii="Cambria" w:eastAsia="Times New Roman" w:hAnsi="Cambria" w:cstheme="minorHAnsi"/>
          <w:sz w:val="23"/>
          <w:szCs w:val="23"/>
          <w:lang w:val="it-IT"/>
        </w:rPr>
        <w:t>Poslije stava 2 dodaje se novi stav koji glasi:</w:t>
      </w:r>
    </w:p>
    <w:p w14:paraId="3501CBE2" w14:textId="2FDA42F2" w:rsidR="00B12F15" w:rsidRPr="00657965" w:rsidRDefault="00B12F15" w:rsidP="00D73911">
      <w:pPr>
        <w:spacing w:before="0" w:after="0" w:line="240" w:lineRule="auto"/>
        <w:ind w:firstLine="709"/>
        <w:contextualSpacing/>
        <w:rPr>
          <w:rFonts w:ascii="Cambria" w:eastAsia="Times New Roman" w:hAnsi="Cambria" w:cstheme="minorHAnsi"/>
          <w:sz w:val="23"/>
          <w:szCs w:val="23"/>
          <w:lang w:val="it-IT"/>
        </w:rPr>
      </w:pPr>
      <w:r w:rsidRPr="00657965">
        <w:rPr>
          <w:rFonts w:ascii="Cambria" w:eastAsia="Times New Roman" w:hAnsi="Cambria" w:cstheme="minorHAnsi"/>
          <w:sz w:val="23"/>
          <w:szCs w:val="23"/>
          <w:lang w:val="it-IT"/>
        </w:rPr>
        <w:t>“Oporezivi dohodak od prihoda po osnovu drugih primanja predstavlja iznos bruto primanja iz stava 1 ovog člana.”</w:t>
      </w:r>
    </w:p>
    <w:p w14:paraId="63471833" w14:textId="7928B919" w:rsidR="00B12F15" w:rsidRPr="00657965" w:rsidRDefault="00B12F15" w:rsidP="00D73911">
      <w:pPr>
        <w:spacing w:before="0" w:after="0" w:line="240" w:lineRule="auto"/>
        <w:contextualSpacing/>
        <w:rPr>
          <w:rFonts w:ascii="Cambria" w:eastAsia="Times New Roman" w:hAnsi="Cambria" w:cstheme="minorHAnsi"/>
          <w:sz w:val="23"/>
          <w:szCs w:val="23"/>
          <w:lang w:val="it-IT"/>
        </w:rPr>
      </w:pPr>
    </w:p>
    <w:p w14:paraId="2A51FB67" w14:textId="77777777" w:rsidR="00152337" w:rsidRPr="00657965" w:rsidRDefault="00152337" w:rsidP="00D73911">
      <w:pPr>
        <w:spacing w:before="0" w:after="0" w:line="240" w:lineRule="auto"/>
        <w:contextualSpacing/>
        <w:rPr>
          <w:rFonts w:ascii="Cambria" w:eastAsia="Times New Roman" w:hAnsi="Cambria" w:cstheme="minorHAnsi"/>
          <w:sz w:val="23"/>
          <w:szCs w:val="23"/>
          <w:lang w:val="it-IT"/>
        </w:rPr>
      </w:pPr>
    </w:p>
    <w:p w14:paraId="04AD68D2" w14:textId="0D9CD2C7" w:rsidR="002C39A2" w:rsidRPr="00657965" w:rsidRDefault="002C39A2" w:rsidP="00D73911">
      <w:pPr>
        <w:spacing w:before="0" w:after="0" w:line="240" w:lineRule="auto"/>
        <w:contextualSpacing/>
        <w:jc w:val="center"/>
        <w:rPr>
          <w:rFonts w:ascii="Cambria" w:eastAsia="Times New Roman" w:hAnsi="Cambria" w:cstheme="minorHAnsi"/>
          <w:b/>
          <w:sz w:val="23"/>
          <w:szCs w:val="23"/>
          <w:lang w:val="it-IT"/>
        </w:rPr>
      </w:pPr>
      <w:r w:rsidRPr="00657965">
        <w:rPr>
          <w:rFonts w:ascii="Cambria" w:eastAsia="Times New Roman" w:hAnsi="Cambria" w:cstheme="minorHAnsi"/>
          <w:b/>
          <w:sz w:val="23"/>
          <w:szCs w:val="23"/>
          <w:lang w:val="it-IT"/>
        </w:rPr>
        <w:t xml:space="preserve">Član </w:t>
      </w:r>
      <w:r w:rsidR="00D44C2C" w:rsidRPr="00657965">
        <w:rPr>
          <w:rFonts w:ascii="Cambria" w:eastAsia="Times New Roman" w:hAnsi="Cambria" w:cstheme="minorHAnsi"/>
          <w:b/>
          <w:sz w:val="23"/>
          <w:szCs w:val="23"/>
          <w:lang w:val="it-IT"/>
        </w:rPr>
        <w:t>10</w:t>
      </w:r>
      <w:r w:rsidRPr="00657965">
        <w:rPr>
          <w:rFonts w:ascii="Cambria" w:eastAsia="Times New Roman" w:hAnsi="Cambria" w:cstheme="minorHAnsi"/>
          <w:b/>
          <w:sz w:val="23"/>
          <w:szCs w:val="23"/>
          <w:lang w:val="it-IT"/>
        </w:rPr>
        <w:t xml:space="preserve">   </w:t>
      </w:r>
    </w:p>
    <w:p w14:paraId="3392D870" w14:textId="62E7F102" w:rsidR="00053202" w:rsidRPr="00657965" w:rsidRDefault="00152337" w:rsidP="00D73911">
      <w:pPr>
        <w:spacing w:before="0" w:after="0" w:line="240" w:lineRule="auto"/>
        <w:contextualSpacing/>
        <w:rPr>
          <w:rFonts w:ascii="Cambria" w:eastAsia="Times New Roman" w:hAnsi="Cambria" w:cstheme="minorHAnsi"/>
          <w:sz w:val="23"/>
          <w:szCs w:val="23"/>
          <w:lang w:val="en-US"/>
        </w:rPr>
      </w:pPr>
      <w:r w:rsidRPr="00657965">
        <w:rPr>
          <w:rFonts w:ascii="Cambria" w:eastAsia="Times New Roman" w:hAnsi="Cambria" w:cstheme="minorHAnsi"/>
          <w:sz w:val="23"/>
          <w:szCs w:val="23"/>
          <w:lang w:val="en-US"/>
        </w:rPr>
        <w:tab/>
        <w:t>U članu 43 stav 4 tačka 1 mijenja se i glasi:</w:t>
      </w:r>
    </w:p>
    <w:p w14:paraId="0EBEE7AF" w14:textId="63861B50" w:rsidR="00152337" w:rsidRPr="00657965" w:rsidRDefault="00152337" w:rsidP="00D73911">
      <w:pPr>
        <w:spacing w:before="0" w:after="0" w:line="240" w:lineRule="auto"/>
        <w:contextualSpacing/>
        <w:rPr>
          <w:rFonts w:ascii="Cambria" w:eastAsia="Times New Roman" w:hAnsi="Cambria" w:cstheme="minorHAnsi"/>
          <w:sz w:val="23"/>
          <w:szCs w:val="23"/>
        </w:rPr>
      </w:pPr>
      <w:r w:rsidRPr="00657965">
        <w:rPr>
          <w:rFonts w:ascii="Cambria" w:eastAsia="Times New Roman" w:hAnsi="Cambria" w:cstheme="minorHAnsi"/>
          <w:sz w:val="23"/>
          <w:szCs w:val="23"/>
          <w:lang w:val="en-US"/>
        </w:rPr>
        <w:tab/>
        <w:t>“</w:t>
      </w:r>
      <w:r w:rsidRPr="00657965">
        <w:rPr>
          <w:rFonts w:ascii="Cambria" w:eastAsia="Times New Roman" w:hAnsi="Cambria" w:cstheme="minorHAnsi"/>
          <w:sz w:val="23"/>
          <w:szCs w:val="23"/>
        </w:rPr>
        <w:t>1) od samostalne djelatnosti, i to od:</w:t>
      </w:r>
    </w:p>
    <w:p w14:paraId="4CCACB89" w14:textId="21295FFA" w:rsidR="00152337" w:rsidRPr="00657965" w:rsidRDefault="00152337" w:rsidP="00D73911">
      <w:pPr>
        <w:spacing w:before="0" w:after="0" w:line="240" w:lineRule="auto"/>
        <w:ind w:firstLine="709"/>
        <w:contextualSpacing/>
        <w:rPr>
          <w:rFonts w:ascii="Cambria" w:eastAsia="Times New Roman" w:hAnsi="Cambria" w:cstheme="minorHAnsi"/>
          <w:sz w:val="23"/>
          <w:szCs w:val="23"/>
          <w:lang w:val="en-US"/>
        </w:rPr>
      </w:pPr>
      <w:r w:rsidRPr="00657965">
        <w:rPr>
          <w:rFonts w:ascii="Cambria" w:eastAsia="Times New Roman" w:hAnsi="Cambria" w:cstheme="minorHAnsi"/>
          <w:sz w:val="23"/>
          <w:szCs w:val="23"/>
          <w:lang w:val="en-US"/>
        </w:rPr>
        <w:lastRenderedPageBreak/>
        <w:t>- osnovne samostalne djelatnosti, osim poreskih obveznika koji porez na dohodak plaćaju u godišnjem paušalnom iznosu,</w:t>
      </w:r>
    </w:p>
    <w:p w14:paraId="1AEF31FF" w14:textId="77777777" w:rsidR="00152337" w:rsidRPr="00657965" w:rsidRDefault="00152337" w:rsidP="00D73911">
      <w:pPr>
        <w:spacing w:before="0" w:after="0" w:line="240" w:lineRule="auto"/>
        <w:ind w:firstLine="709"/>
        <w:contextualSpacing/>
        <w:rPr>
          <w:rFonts w:ascii="Cambria" w:eastAsia="Times New Roman" w:hAnsi="Cambria" w:cstheme="minorHAnsi"/>
          <w:sz w:val="23"/>
          <w:szCs w:val="23"/>
          <w:lang w:val="en-US"/>
        </w:rPr>
      </w:pPr>
      <w:r w:rsidRPr="00657965">
        <w:rPr>
          <w:rFonts w:ascii="Cambria" w:eastAsia="Times New Roman" w:hAnsi="Cambria" w:cstheme="minorHAnsi"/>
          <w:sz w:val="23"/>
          <w:szCs w:val="23"/>
          <w:lang w:val="en-US"/>
        </w:rPr>
        <w:t>- dopunske preduzetničke djelatnosti,</w:t>
      </w:r>
    </w:p>
    <w:p w14:paraId="655DB457" w14:textId="3A1D4C98" w:rsidR="00152337" w:rsidRPr="00657965" w:rsidRDefault="00152337" w:rsidP="00D73911">
      <w:pPr>
        <w:spacing w:before="0" w:after="0" w:line="240" w:lineRule="auto"/>
        <w:ind w:firstLine="709"/>
        <w:contextualSpacing/>
        <w:rPr>
          <w:rFonts w:ascii="Cambria" w:eastAsia="Times New Roman" w:hAnsi="Cambria" w:cstheme="minorHAnsi"/>
          <w:sz w:val="23"/>
          <w:szCs w:val="23"/>
          <w:lang w:val="en-US"/>
        </w:rPr>
      </w:pPr>
      <w:r w:rsidRPr="00657965">
        <w:rPr>
          <w:rFonts w:ascii="Cambria" w:eastAsia="Times New Roman" w:hAnsi="Cambria" w:cstheme="minorHAnsi"/>
          <w:sz w:val="23"/>
          <w:szCs w:val="23"/>
          <w:lang w:val="en-US"/>
        </w:rPr>
        <w:t>- povremene samostalne djelatnosti koja nije predmet poreza po odbitku;”</w:t>
      </w:r>
    </w:p>
    <w:p w14:paraId="11103EA2" w14:textId="77777777" w:rsidR="00A15150" w:rsidRPr="00657965" w:rsidRDefault="00A15150" w:rsidP="00D73911">
      <w:pPr>
        <w:spacing w:before="0" w:after="0" w:line="240" w:lineRule="auto"/>
        <w:ind w:firstLine="709"/>
        <w:contextualSpacing/>
        <w:rPr>
          <w:rFonts w:ascii="Cambria" w:eastAsia="Times New Roman" w:hAnsi="Cambria" w:cstheme="minorHAnsi"/>
          <w:sz w:val="23"/>
          <w:szCs w:val="23"/>
          <w:lang w:val="en-US"/>
        </w:rPr>
      </w:pPr>
    </w:p>
    <w:p w14:paraId="63484988" w14:textId="77777777" w:rsidR="00152337" w:rsidRPr="00657965" w:rsidRDefault="00152337" w:rsidP="00D73911">
      <w:pPr>
        <w:spacing w:before="0" w:after="0" w:line="240" w:lineRule="auto"/>
        <w:ind w:firstLine="709"/>
        <w:contextualSpacing/>
        <w:rPr>
          <w:rFonts w:ascii="Cambria" w:eastAsia="Times New Roman" w:hAnsi="Cambria" w:cstheme="minorHAnsi"/>
          <w:sz w:val="23"/>
          <w:szCs w:val="23"/>
          <w:lang w:val="en-US"/>
        </w:rPr>
      </w:pPr>
      <w:r w:rsidRPr="00657965">
        <w:rPr>
          <w:rFonts w:ascii="Cambria" w:eastAsia="Times New Roman" w:hAnsi="Cambria" w:cstheme="minorHAnsi"/>
          <w:sz w:val="23"/>
          <w:szCs w:val="23"/>
          <w:lang w:val="en-US"/>
        </w:rPr>
        <w:t>U tački 2 poslije riječi “imovine” dodaje se zarez i riječi: “osim u slučaju kada je isplatilac prihoda pravno lice ili preduzetnik”.</w:t>
      </w:r>
    </w:p>
    <w:p w14:paraId="4F39463C" w14:textId="5DD0451F" w:rsidR="00152337" w:rsidRPr="00657965" w:rsidRDefault="00152337" w:rsidP="00D73911">
      <w:pPr>
        <w:spacing w:before="0" w:after="0" w:line="240" w:lineRule="auto"/>
        <w:contextualSpacing/>
        <w:rPr>
          <w:rFonts w:ascii="Cambria" w:eastAsia="Times New Roman" w:hAnsi="Cambria" w:cstheme="minorHAnsi"/>
          <w:sz w:val="23"/>
          <w:szCs w:val="23"/>
          <w:lang w:val="en-US"/>
        </w:rPr>
      </w:pPr>
    </w:p>
    <w:p w14:paraId="19F88E88" w14:textId="6F80A9D5" w:rsidR="00555155" w:rsidRPr="00657965" w:rsidRDefault="00555155" w:rsidP="00D73911">
      <w:pPr>
        <w:spacing w:before="0" w:after="0" w:line="240" w:lineRule="auto"/>
        <w:contextualSpacing/>
        <w:rPr>
          <w:rFonts w:ascii="Cambria" w:eastAsia="Times New Roman" w:hAnsi="Cambria" w:cstheme="minorHAnsi"/>
          <w:sz w:val="23"/>
          <w:szCs w:val="23"/>
          <w:lang w:val="en-US"/>
        </w:rPr>
      </w:pPr>
    </w:p>
    <w:p w14:paraId="0D94F80B" w14:textId="6EC4C764" w:rsidR="00555155" w:rsidRPr="00D73911" w:rsidRDefault="00555155" w:rsidP="00D73911">
      <w:pPr>
        <w:spacing w:before="0" w:after="0" w:line="240" w:lineRule="auto"/>
        <w:contextualSpacing/>
        <w:jc w:val="center"/>
        <w:rPr>
          <w:rFonts w:ascii="Cambria" w:eastAsia="Times New Roman" w:hAnsi="Cambria" w:cstheme="minorHAnsi"/>
          <w:b/>
          <w:sz w:val="23"/>
          <w:szCs w:val="23"/>
          <w:lang w:val="it-IT"/>
        </w:rPr>
      </w:pPr>
      <w:r w:rsidRPr="00657965">
        <w:rPr>
          <w:rFonts w:ascii="Cambria" w:eastAsia="Times New Roman" w:hAnsi="Cambria" w:cstheme="minorHAnsi"/>
          <w:b/>
          <w:sz w:val="23"/>
          <w:szCs w:val="23"/>
          <w:lang w:val="it-IT"/>
        </w:rPr>
        <w:t>Član 1</w:t>
      </w:r>
      <w:r w:rsidR="00D44C2C" w:rsidRPr="00657965">
        <w:rPr>
          <w:rFonts w:ascii="Cambria" w:eastAsia="Times New Roman" w:hAnsi="Cambria" w:cstheme="minorHAnsi"/>
          <w:b/>
          <w:sz w:val="23"/>
          <w:szCs w:val="23"/>
          <w:lang w:val="it-IT"/>
        </w:rPr>
        <w:t>1</w:t>
      </w:r>
      <w:r w:rsidRPr="00D73911">
        <w:rPr>
          <w:rFonts w:ascii="Cambria" w:eastAsia="Times New Roman" w:hAnsi="Cambria" w:cstheme="minorHAnsi"/>
          <w:b/>
          <w:sz w:val="23"/>
          <w:szCs w:val="23"/>
          <w:lang w:val="it-IT"/>
        </w:rPr>
        <w:t xml:space="preserve">   </w:t>
      </w:r>
    </w:p>
    <w:p w14:paraId="3FFAD9F7" w14:textId="0ABDB713" w:rsidR="00555155" w:rsidRPr="00D73911" w:rsidRDefault="00555155" w:rsidP="00D73911">
      <w:pPr>
        <w:spacing w:before="0" w:after="0" w:line="240" w:lineRule="auto"/>
        <w:contextualSpacing/>
        <w:rPr>
          <w:rFonts w:ascii="Cambria" w:eastAsia="Times New Roman" w:hAnsi="Cambria" w:cstheme="minorHAnsi"/>
          <w:sz w:val="23"/>
          <w:szCs w:val="23"/>
        </w:rPr>
      </w:pPr>
      <w:r w:rsidRPr="00D73911">
        <w:rPr>
          <w:rFonts w:ascii="Cambria" w:eastAsia="Times New Roman" w:hAnsi="Cambria" w:cstheme="minorHAnsi"/>
          <w:sz w:val="23"/>
          <w:szCs w:val="23"/>
          <w:lang w:val="en-US"/>
        </w:rPr>
        <w:tab/>
        <w:t>U članu 48 r</w:t>
      </w:r>
      <w:r w:rsidRPr="00D73911">
        <w:rPr>
          <w:rFonts w:ascii="Cambria" w:eastAsia="Times New Roman" w:hAnsi="Cambria" w:cstheme="minorHAnsi"/>
          <w:sz w:val="23"/>
          <w:szCs w:val="23"/>
        </w:rPr>
        <w:t>iječi: “samostalne djelatnosti plaća” zamjenjuju se riječima: “osnovne samostalne djelatnosti i dopunske preduzetničke djelatnosti</w:t>
      </w:r>
      <w:r w:rsidR="00A15150" w:rsidRPr="00D73911">
        <w:rPr>
          <w:rFonts w:ascii="Cambria" w:eastAsia="Times New Roman" w:hAnsi="Cambria" w:cstheme="minorHAnsi"/>
          <w:sz w:val="23"/>
          <w:szCs w:val="23"/>
        </w:rPr>
        <w:t xml:space="preserve"> plaća</w:t>
      </w:r>
      <w:r w:rsidRPr="00D73911">
        <w:rPr>
          <w:rFonts w:ascii="Cambria" w:eastAsia="Times New Roman" w:hAnsi="Cambria" w:cstheme="minorHAnsi"/>
          <w:sz w:val="23"/>
          <w:szCs w:val="23"/>
        </w:rPr>
        <w:t>”</w:t>
      </w:r>
      <w:r w:rsidR="00A15150" w:rsidRPr="00D73911">
        <w:rPr>
          <w:rFonts w:ascii="Cambria" w:eastAsia="Times New Roman" w:hAnsi="Cambria" w:cstheme="minorHAnsi"/>
          <w:sz w:val="23"/>
          <w:szCs w:val="23"/>
        </w:rPr>
        <w:t>.</w:t>
      </w:r>
    </w:p>
    <w:p w14:paraId="1DA0405C" w14:textId="77777777" w:rsidR="00A15150" w:rsidRPr="00D73911" w:rsidRDefault="00A15150" w:rsidP="00D73911">
      <w:pPr>
        <w:spacing w:before="0" w:after="0" w:line="240" w:lineRule="auto"/>
        <w:ind w:firstLine="709"/>
        <w:contextualSpacing/>
        <w:rPr>
          <w:rFonts w:ascii="Cambria" w:eastAsia="Times New Roman" w:hAnsi="Cambria" w:cstheme="minorHAnsi"/>
          <w:sz w:val="23"/>
          <w:szCs w:val="23"/>
          <w:lang w:val="en-US"/>
        </w:rPr>
      </w:pPr>
    </w:p>
    <w:p w14:paraId="444FC00D" w14:textId="373F9768" w:rsidR="00A15150" w:rsidRPr="00356162" w:rsidRDefault="00A15150" w:rsidP="00D73911">
      <w:pPr>
        <w:spacing w:before="0" w:after="0" w:line="240" w:lineRule="auto"/>
        <w:ind w:firstLine="709"/>
        <w:contextualSpacing/>
        <w:rPr>
          <w:rFonts w:ascii="Cambria" w:eastAsia="Times New Roman" w:hAnsi="Cambria" w:cstheme="minorHAnsi"/>
          <w:sz w:val="23"/>
          <w:szCs w:val="23"/>
          <w:lang w:val="en-US"/>
        </w:rPr>
      </w:pPr>
      <w:r w:rsidRPr="00356162">
        <w:rPr>
          <w:rFonts w:ascii="Cambria" w:eastAsia="Times New Roman" w:hAnsi="Cambria" w:cstheme="minorHAnsi"/>
          <w:sz w:val="23"/>
          <w:szCs w:val="23"/>
          <w:lang w:val="en-US"/>
        </w:rPr>
        <w:t>Stav 4 mijenja se i glasi:</w:t>
      </w:r>
    </w:p>
    <w:p w14:paraId="428781D9" w14:textId="77777777" w:rsidR="00A15150" w:rsidRPr="00356162" w:rsidRDefault="00A15150" w:rsidP="00D73911">
      <w:pPr>
        <w:spacing w:before="0" w:after="0" w:line="240" w:lineRule="auto"/>
        <w:ind w:firstLine="709"/>
        <w:contextualSpacing/>
        <w:rPr>
          <w:rFonts w:ascii="Cambria" w:eastAsia="Times New Roman" w:hAnsi="Cambria" w:cstheme="minorHAnsi"/>
          <w:sz w:val="23"/>
          <w:szCs w:val="23"/>
          <w:lang w:val="en-US"/>
        </w:rPr>
      </w:pPr>
      <w:r w:rsidRPr="00356162">
        <w:rPr>
          <w:rFonts w:ascii="Cambria" w:eastAsia="Times New Roman" w:hAnsi="Cambria" w:cstheme="minorHAnsi"/>
          <w:sz w:val="23"/>
          <w:szCs w:val="23"/>
          <w:lang w:val="en-US"/>
        </w:rPr>
        <w:t>“</w:t>
      </w:r>
      <w:bookmarkStart w:id="2" w:name="_Hlk212043297"/>
      <w:r w:rsidRPr="00356162">
        <w:rPr>
          <w:rFonts w:ascii="Cambria" w:eastAsia="Times New Roman" w:hAnsi="Cambria" w:cstheme="minorHAnsi"/>
          <w:sz w:val="23"/>
          <w:szCs w:val="23"/>
          <w:lang w:val="en-US"/>
        </w:rPr>
        <w:t>Poreski obveznik koji u toku godine otpočne sa obavljanjem djelatnosti, akontaciju poreza na prihod od osnovne samostalne djelatnosti i dopunske preduzetničke djelatnosti određuje u informativnoj prijavi na osnovu procjene ostvarenja prihoda za tu godinu, koju podnosi nadležnom poreskom organu u roku od 15 dana od dana registracije</w:t>
      </w:r>
      <w:bookmarkEnd w:id="2"/>
      <w:r w:rsidRPr="00356162">
        <w:rPr>
          <w:rFonts w:ascii="Cambria" w:eastAsia="Times New Roman" w:hAnsi="Cambria" w:cstheme="minorHAnsi"/>
          <w:sz w:val="23"/>
          <w:szCs w:val="23"/>
          <w:lang w:val="en-US"/>
        </w:rPr>
        <w:t>.”</w:t>
      </w:r>
    </w:p>
    <w:p w14:paraId="638D347A" w14:textId="77777777" w:rsidR="00A15150" w:rsidRPr="00356162" w:rsidRDefault="00A15150" w:rsidP="00D73911">
      <w:pPr>
        <w:spacing w:before="0" w:after="0" w:line="240" w:lineRule="auto"/>
        <w:contextualSpacing/>
        <w:rPr>
          <w:rFonts w:ascii="Cambria" w:eastAsia="Times New Roman" w:hAnsi="Cambria" w:cstheme="minorHAnsi"/>
          <w:sz w:val="23"/>
          <w:szCs w:val="23"/>
          <w:lang w:val="en-US"/>
        </w:rPr>
      </w:pPr>
      <w:r w:rsidRPr="00356162">
        <w:rPr>
          <w:rFonts w:ascii="Cambria" w:eastAsia="Times New Roman" w:hAnsi="Cambria" w:cstheme="minorHAnsi"/>
          <w:sz w:val="23"/>
          <w:szCs w:val="23"/>
          <w:lang w:val="en-US"/>
        </w:rPr>
        <w:t xml:space="preserve"> </w:t>
      </w:r>
    </w:p>
    <w:p w14:paraId="3B231392" w14:textId="77777777" w:rsidR="00A15150" w:rsidRPr="00356162" w:rsidRDefault="00A15150" w:rsidP="00D73911">
      <w:pPr>
        <w:spacing w:before="0" w:after="0" w:line="240" w:lineRule="auto"/>
        <w:ind w:firstLine="709"/>
        <w:contextualSpacing/>
        <w:rPr>
          <w:rFonts w:ascii="Cambria" w:eastAsia="Times New Roman" w:hAnsi="Cambria" w:cstheme="minorHAnsi"/>
          <w:sz w:val="23"/>
          <w:szCs w:val="23"/>
          <w:lang w:val="en-US"/>
        </w:rPr>
      </w:pPr>
      <w:r w:rsidRPr="00356162">
        <w:rPr>
          <w:rFonts w:ascii="Cambria" w:eastAsia="Times New Roman" w:hAnsi="Cambria" w:cstheme="minorHAnsi"/>
          <w:sz w:val="23"/>
          <w:szCs w:val="23"/>
          <w:lang w:val="en-US"/>
        </w:rPr>
        <w:t xml:space="preserve">Poslije stava 4 dodaje se novi stav </w:t>
      </w:r>
      <w:proofErr w:type="gramStart"/>
      <w:r w:rsidRPr="00356162">
        <w:rPr>
          <w:rFonts w:ascii="Cambria" w:eastAsia="Times New Roman" w:hAnsi="Cambria" w:cstheme="minorHAnsi"/>
          <w:sz w:val="23"/>
          <w:szCs w:val="23"/>
          <w:lang w:val="en-US"/>
        </w:rPr>
        <w:t>koji  glasi</w:t>
      </w:r>
      <w:proofErr w:type="gramEnd"/>
      <w:r w:rsidRPr="00356162">
        <w:rPr>
          <w:rFonts w:ascii="Cambria" w:eastAsia="Times New Roman" w:hAnsi="Cambria" w:cstheme="minorHAnsi"/>
          <w:sz w:val="23"/>
          <w:szCs w:val="23"/>
          <w:lang w:val="en-US"/>
        </w:rPr>
        <w:t xml:space="preserve">: </w:t>
      </w:r>
    </w:p>
    <w:p w14:paraId="4BB2AD6B" w14:textId="77777777" w:rsidR="00A15150" w:rsidRPr="00D73911" w:rsidRDefault="00A15150" w:rsidP="00D73911">
      <w:pPr>
        <w:spacing w:before="0" w:after="0" w:line="240" w:lineRule="auto"/>
        <w:ind w:firstLine="709"/>
        <w:contextualSpacing/>
        <w:rPr>
          <w:rFonts w:ascii="Cambria" w:eastAsia="Times New Roman" w:hAnsi="Cambria" w:cstheme="minorHAnsi"/>
          <w:sz w:val="23"/>
          <w:szCs w:val="23"/>
          <w:lang w:val="en-US"/>
        </w:rPr>
      </w:pPr>
      <w:r w:rsidRPr="00356162">
        <w:rPr>
          <w:rFonts w:ascii="Cambria" w:eastAsia="Times New Roman" w:hAnsi="Cambria" w:cstheme="minorHAnsi"/>
          <w:sz w:val="23"/>
          <w:szCs w:val="23"/>
          <w:lang w:val="en-US"/>
        </w:rPr>
        <w:t>“Oblik i sadržinu informativne prijave iz stava 4 ovog člana propisuje ministarstvo nadležno za poslova finansija.”</w:t>
      </w:r>
    </w:p>
    <w:p w14:paraId="2B251A43" w14:textId="59E60005" w:rsidR="00A15150" w:rsidRPr="00D73911" w:rsidRDefault="00A15150" w:rsidP="00D73911">
      <w:pPr>
        <w:spacing w:before="0" w:after="0" w:line="240" w:lineRule="auto"/>
        <w:contextualSpacing/>
        <w:rPr>
          <w:rFonts w:ascii="Cambria" w:eastAsia="Times New Roman" w:hAnsi="Cambria" w:cstheme="minorHAnsi"/>
          <w:sz w:val="23"/>
          <w:szCs w:val="23"/>
        </w:rPr>
      </w:pPr>
    </w:p>
    <w:p w14:paraId="679BAC9C" w14:textId="5A39D2FB" w:rsidR="00A15150" w:rsidRPr="00D73911" w:rsidRDefault="00A15150" w:rsidP="00D73911">
      <w:pPr>
        <w:spacing w:before="0" w:after="0" w:line="240" w:lineRule="auto"/>
        <w:contextualSpacing/>
        <w:rPr>
          <w:rFonts w:ascii="Cambria" w:eastAsia="Times New Roman" w:hAnsi="Cambria" w:cstheme="minorHAnsi"/>
          <w:sz w:val="23"/>
          <w:szCs w:val="23"/>
        </w:rPr>
      </w:pPr>
    </w:p>
    <w:p w14:paraId="328394BD" w14:textId="51F716FC" w:rsidR="00A15150" w:rsidRPr="00657965" w:rsidRDefault="00A15150" w:rsidP="00D73911">
      <w:pPr>
        <w:spacing w:before="0" w:after="0" w:line="240" w:lineRule="auto"/>
        <w:contextualSpacing/>
        <w:jc w:val="center"/>
        <w:rPr>
          <w:rFonts w:ascii="Cambria" w:eastAsia="Times New Roman" w:hAnsi="Cambria" w:cstheme="minorHAnsi"/>
          <w:b/>
          <w:sz w:val="23"/>
          <w:szCs w:val="23"/>
          <w:lang w:val="it-IT"/>
        </w:rPr>
      </w:pPr>
      <w:r w:rsidRPr="00657965">
        <w:rPr>
          <w:rFonts w:ascii="Cambria" w:eastAsia="Times New Roman" w:hAnsi="Cambria" w:cstheme="minorHAnsi"/>
          <w:b/>
          <w:sz w:val="23"/>
          <w:szCs w:val="23"/>
          <w:lang w:val="it-IT"/>
        </w:rPr>
        <w:t>Član 1</w:t>
      </w:r>
      <w:r w:rsidR="00D44C2C" w:rsidRPr="00657965">
        <w:rPr>
          <w:rFonts w:ascii="Cambria" w:eastAsia="Times New Roman" w:hAnsi="Cambria" w:cstheme="minorHAnsi"/>
          <w:b/>
          <w:sz w:val="23"/>
          <w:szCs w:val="23"/>
          <w:lang w:val="it-IT"/>
        </w:rPr>
        <w:t>2</w:t>
      </w:r>
      <w:r w:rsidRPr="00657965">
        <w:rPr>
          <w:rFonts w:ascii="Cambria" w:eastAsia="Times New Roman" w:hAnsi="Cambria" w:cstheme="minorHAnsi"/>
          <w:b/>
          <w:sz w:val="23"/>
          <w:szCs w:val="23"/>
          <w:lang w:val="it-IT"/>
        </w:rPr>
        <w:t xml:space="preserve">  </w:t>
      </w:r>
    </w:p>
    <w:p w14:paraId="775FE01D" w14:textId="2DADCBE6" w:rsidR="00A15150" w:rsidRPr="00657965" w:rsidRDefault="00A15150" w:rsidP="00D73911">
      <w:pPr>
        <w:spacing w:before="0" w:after="0" w:line="240" w:lineRule="auto"/>
        <w:contextualSpacing/>
        <w:rPr>
          <w:rFonts w:ascii="Cambria" w:eastAsia="Times New Roman" w:hAnsi="Cambria" w:cstheme="minorHAnsi"/>
          <w:sz w:val="23"/>
          <w:szCs w:val="23"/>
          <w:lang w:val="en-US"/>
        </w:rPr>
      </w:pPr>
      <w:r w:rsidRPr="00657965">
        <w:rPr>
          <w:rFonts w:ascii="Cambria" w:eastAsia="Times New Roman" w:hAnsi="Cambria" w:cstheme="minorHAnsi"/>
          <w:sz w:val="23"/>
          <w:szCs w:val="23"/>
          <w:lang w:val="en-US"/>
        </w:rPr>
        <w:tab/>
        <w:t>Član 48a mijenja se i glasi:</w:t>
      </w:r>
    </w:p>
    <w:p w14:paraId="2D4FC641" w14:textId="46905A08" w:rsidR="00A15150" w:rsidRPr="00657965" w:rsidRDefault="00A15150" w:rsidP="00D73911">
      <w:pPr>
        <w:spacing w:before="0" w:after="0" w:line="240" w:lineRule="auto"/>
        <w:ind w:firstLine="709"/>
        <w:contextualSpacing/>
        <w:rPr>
          <w:rFonts w:ascii="Cambria" w:eastAsia="Times New Roman" w:hAnsi="Cambria" w:cstheme="minorHAnsi"/>
          <w:sz w:val="23"/>
          <w:szCs w:val="23"/>
          <w:lang w:val="hr-HR"/>
        </w:rPr>
      </w:pPr>
      <w:r w:rsidRPr="00657965">
        <w:rPr>
          <w:rFonts w:ascii="Cambria" w:eastAsia="Times New Roman" w:hAnsi="Cambria" w:cstheme="minorHAnsi"/>
          <w:sz w:val="23"/>
          <w:szCs w:val="23"/>
        </w:rPr>
        <w:t xml:space="preserve">„(1) </w:t>
      </w:r>
      <w:r w:rsidRPr="00657965">
        <w:rPr>
          <w:rFonts w:ascii="Cambria" w:eastAsia="Times New Roman" w:hAnsi="Cambria" w:cstheme="minorHAnsi"/>
          <w:sz w:val="23"/>
          <w:szCs w:val="23"/>
          <w:lang w:val="hr-HR"/>
        </w:rPr>
        <w:t>Isplatilac prihoda (pravno lice ili preduzetnik) obračunava, obustavlja i uplaćuje porez pri svakoj isplati prihoda iz člana 16 stav 5 ovog zakona, po stopi od 15% na poresku osnovicu koja predstavlja razliku između ostvarenih prihoda i rashoda iz člana 20 stav 2 ovog zakona.</w:t>
      </w:r>
    </w:p>
    <w:p w14:paraId="687576FD" w14:textId="6C16B90B" w:rsidR="00A15150" w:rsidRPr="00657965" w:rsidRDefault="00A15150" w:rsidP="00D73911">
      <w:pPr>
        <w:spacing w:before="0" w:after="0" w:line="240" w:lineRule="auto"/>
        <w:ind w:firstLine="709"/>
        <w:contextualSpacing/>
        <w:rPr>
          <w:rFonts w:ascii="Cambria" w:eastAsia="Times New Roman" w:hAnsi="Cambria" w:cstheme="minorHAnsi"/>
          <w:sz w:val="23"/>
          <w:szCs w:val="23"/>
          <w:lang w:val="hr-HR"/>
        </w:rPr>
      </w:pPr>
      <w:r w:rsidRPr="00657965">
        <w:rPr>
          <w:rFonts w:ascii="Cambria" w:eastAsia="Times New Roman" w:hAnsi="Cambria" w:cstheme="minorHAnsi"/>
          <w:sz w:val="23"/>
          <w:szCs w:val="23"/>
          <w:lang w:val="hr-HR"/>
        </w:rPr>
        <w:t>(2) Kod neposrednog ostvarivanja prihoda iz člana 16 stav 5 ovog zakona porez na dohodak po stopi od 15% na osnovicu koja predstavlja razliku između ostvarenih prihoda i rashoda iz člana 20 stav  2 ovog zakona plaća se prilikom podnošenja godišnje poreske prijave.</w:t>
      </w:r>
    </w:p>
    <w:p w14:paraId="7F7404ED" w14:textId="7B2A0369" w:rsidR="00A15150" w:rsidRPr="00657965" w:rsidRDefault="00A15150" w:rsidP="00D73911">
      <w:pPr>
        <w:spacing w:before="0" w:after="0" w:line="240" w:lineRule="auto"/>
        <w:contextualSpacing/>
        <w:rPr>
          <w:rFonts w:ascii="Cambria" w:eastAsia="Times New Roman" w:hAnsi="Cambria" w:cstheme="minorHAnsi"/>
          <w:sz w:val="23"/>
          <w:szCs w:val="23"/>
        </w:rPr>
      </w:pPr>
    </w:p>
    <w:p w14:paraId="15D1D6CC" w14:textId="2E2A0922" w:rsidR="002F3EE0" w:rsidRPr="00657965" w:rsidRDefault="002F3EE0" w:rsidP="00D73911">
      <w:pPr>
        <w:spacing w:before="0" w:after="0" w:line="240" w:lineRule="auto"/>
        <w:contextualSpacing/>
        <w:rPr>
          <w:rFonts w:ascii="Cambria" w:eastAsia="Times New Roman" w:hAnsi="Cambria" w:cstheme="minorHAnsi"/>
          <w:sz w:val="23"/>
          <w:szCs w:val="23"/>
        </w:rPr>
      </w:pPr>
    </w:p>
    <w:p w14:paraId="14BBB78F" w14:textId="154246B3" w:rsidR="002F3EE0" w:rsidRPr="00657965" w:rsidRDefault="002F3EE0" w:rsidP="00D73911">
      <w:pPr>
        <w:spacing w:before="0" w:after="0" w:line="240" w:lineRule="auto"/>
        <w:contextualSpacing/>
        <w:jc w:val="center"/>
        <w:rPr>
          <w:rFonts w:ascii="Cambria" w:eastAsia="Times New Roman" w:hAnsi="Cambria" w:cstheme="minorHAnsi"/>
          <w:b/>
          <w:sz w:val="23"/>
          <w:szCs w:val="23"/>
          <w:lang w:val="it-IT"/>
        </w:rPr>
      </w:pPr>
      <w:bookmarkStart w:id="3" w:name="_Hlk212216482"/>
      <w:r w:rsidRPr="00657965">
        <w:rPr>
          <w:rFonts w:ascii="Cambria" w:eastAsia="Times New Roman" w:hAnsi="Cambria" w:cstheme="minorHAnsi"/>
          <w:b/>
          <w:sz w:val="23"/>
          <w:szCs w:val="23"/>
          <w:lang w:val="it-IT"/>
        </w:rPr>
        <w:t>Član 1</w:t>
      </w:r>
      <w:r w:rsidR="00D44C2C" w:rsidRPr="00657965">
        <w:rPr>
          <w:rFonts w:ascii="Cambria" w:eastAsia="Times New Roman" w:hAnsi="Cambria" w:cstheme="minorHAnsi"/>
          <w:b/>
          <w:sz w:val="23"/>
          <w:szCs w:val="23"/>
          <w:lang w:val="it-IT"/>
        </w:rPr>
        <w:t>3</w:t>
      </w:r>
      <w:r w:rsidRPr="00657965">
        <w:rPr>
          <w:rFonts w:ascii="Cambria" w:eastAsia="Times New Roman" w:hAnsi="Cambria" w:cstheme="minorHAnsi"/>
          <w:b/>
          <w:sz w:val="23"/>
          <w:szCs w:val="23"/>
          <w:lang w:val="it-IT"/>
        </w:rPr>
        <w:t xml:space="preserve">  </w:t>
      </w:r>
    </w:p>
    <w:p w14:paraId="1DAD1999" w14:textId="6D8A974F" w:rsidR="002F3EE0" w:rsidRPr="00657965" w:rsidRDefault="002F3EE0" w:rsidP="00D73911">
      <w:pPr>
        <w:spacing w:before="0" w:after="0" w:line="240" w:lineRule="auto"/>
        <w:contextualSpacing/>
        <w:rPr>
          <w:rFonts w:ascii="Cambria" w:eastAsia="Times New Roman" w:hAnsi="Cambria" w:cstheme="minorHAnsi"/>
          <w:sz w:val="23"/>
          <w:szCs w:val="23"/>
          <w:lang w:val="en-US"/>
        </w:rPr>
      </w:pPr>
      <w:r w:rsidRPr="00657965">
        <w:rPr>
          <w:rFonts w:ascii="Cambria" w:eastAsia="Times New Roman" w:hAnsi="Cambria" w:cstheme="minorHAnsi"/>
          <w:sz w:val="23"/>
          <w:szCs w:val="23"/>
          <w:lang w:val="en-US"/>
        </w:rPr>
        <w:tab/>
        <w:t xml:space="preserve">U članu </w:t>
      </w:r>
      <w:bookmarkEnd w:id="3"/>
      <w:r w:rsidRPr="00657965">
        <w:rPr>
          <w:rFonts w:ascii="Cambria" w:eastAsia="Times New Roman" w:hAnsi="Cambria" w:cstheme="minorHAnsi"/>
          <w:sz w:val="23"/>
          <w:szCs w:val="23"/>
          <w:lang w:val="en-US"/>
        </w:rPr>
        <w:t>49 stav 1 riječ “samostalne” zamjenjuje se riječima: “osnovne samostalne”</w:t>
      </w:r>
      <w:r w:rsidR="00A73202" w:rsidRPr="00657965">
        <w:rPr>
          <w:rFonts w:ascii="Cambria" w:eastAsia="Times New Roman" w:hAnsi="Cambria" w:cstheme="minorHAnsi"/>
          <w:sz w:val="23"/>
          <w:szCs w:val="23"/>
          <w:lang w:val="en-US"/>
        </w:rPr>
        <w:t>, a riječi: “</w:t>
      </w:r>
      <w:r w:rsidR="003E3B5C" w:rsidRPr="00657965">
        <w:rPr>
          <w:rFonts w:ascii="Cambria" w:eastAsia="Times New Roman" w:hAnsi="Cambria" w:cstheme="minorHAnsi"/>
          <w:sz w:val="23"/>
          <w:szCs w:val="23"/>
          <w:lang w:val="en-US"/>
        </w:rPr>
        <w:t>od 30.000 eura” zamjenjuju se riječima: “od 30.000,01 eura”</w:t>
      </w:r>
      <w:r w:rsidRPr="00657965">
        <w:rPr>
          <w:rFonts w:ascii="Cambria" w:eastAsia="Times New Roman" w:hAnsi="Cambria" w:cstheme="minorHAnsi"/>
          <w:sz w:val="23"/>
          <w:szCs w:val="23"/>
          <w:lang w:val="en-US"/>
        </w:rPr>
        <w:t>.</w:t>
      </w:r>
    </w:p>
    <w:p w14:paraId="6F85D581" w14:textId="7C5CA068" w:rsidR="002F3EE0" w:rsidRPr="00657965" w:rsidRDefault="002F3EE0" w:rsidP="00D73911">
      <w:pPr>
        <w:spacing w:before="0" w:after="0" w:line="240" w:lineRule="auto"/>
        <w:contextualSpacing/>
        <w:rPr>
          <w:rFonts w:ascii="Cambria" w:eastAsia="Times New Roman" w:hAnsi="Cambria" w:cstheme="minorHAnsi"/>
          <w:sz w:val="23"/>
          <w:szCs w:val="23"/>
        </w:rPr>
      </w:pPr>
    </w:p>
    <w:p w14:paraId="0882C160" w14:textId="5228F26D" w:rsidR="002F3EE0" w:rsidRPr="00657965" w:rsidRDefault="002F3EE0" w:rsidP="00D73911">
      <w:pPr>
        <w:spacing w:before="0" w:after="0" w:line="240" w:lineRule="auto"/>
        <w:contextualSpacing/>
        <w:rPr>
          <w:rFonts w:ascii="Cambria" w:eastAsia="Times New Roman" w:hAnsi="Cambria" w:cstheme="minorHAnsi"/>
          <w:sz w:val="23"/>
          <w:szCs w:val="23"/>
        </w:rPr>
      </w:pPr>
      <w:r w:rsidRPr="00657965">
        <w:rPr>
          <w:rFonts w:ascii="Cambria" w:eastAsia="Times New Roman" w:hAnsi="Cambria" w:cstheme="minorHAnsi"/>
          <w:sz w:val="23"/>
          <w:szCs w:val="23"/>
        </w:rPr>
        <w:tab/>
        <w:t xml:space="preserve">U </w:t>
      </w:r>
      <w:r w:rsidR="00D44C2C" w:rsidRPr="00657965">
        <w:rPr>
          <w:rFonts w:ascii="Cambria" w:eastAsia="Times New Roman" w:hAnsi="Cambria" w:cstheme="minorHAnsi"/>
          <w:sz w:val="23"/>
          <w:szCs w:val="23"/>
        </w:rPr>
        <w:t>stavu</w:t>
      </w:r>
      <w:r w:rsidRPr="00657965">
        <w:rPr>
          <w:rFonts w:ascii="Cambria" w:eastAsia="Times New Roman" w:hAnsi="Cambria" w:cstheme="minorHAnsi"/>
          <w:sz w:val="23"/>
          <w:szCs w:val="23"/>
        </w:rPr>
        <w:t xml:space="preserve"> 8 riječ: „samostalnu“ zamjenjuje se riječima: „osnovnu samostalnu“. </w:t>
      </w:r>
    </w:p>
    <w:p w14:paraId="6E9DD283" w14:textId="37A1DA1C" w:rsidR="002F3EE0" w:rsidRPr="00657965" w:rsidRDefault="002F3EE0" w:rsidP="00D73911">
      <w:pPr>
        <w:spacing w:before="0" w:after="0" w:line="240" w:lineRule="auto"/>
        <w:contextualSpacing/>
        <w:rPr>
          <w:rFonts w:ascii="Cambria" w:eastAsia="Times New Roman" w:hAnsi="Cambria" w:cstheme="minorHAnsi"/>
          <w:sz w:val="23"/>
          <w:szCs w:val="23"/>
        </w:rPr>
      </w:pPr>
    </w:p>
    <w:p w14:paraId="57393B03" w14:textId="5EC17D63" w:rsidR="002F3EE0" w:rsidRPr="00657965" w:rsidRDefault="002F3EE0" w:rsidP="00D73911">
      <w:pPr>
        <w:spacing w:before="0" w:after="0" w:line="240" w:lineRule="auto"/>
        <w:contextualSpacing/>
        <w:rPr>
          <w:rFonts w:ascii="Cambria" w:eastAsia="Times New Roman" w:hAnsi="Cambria" w:cstheme="minorHAnsi"/>
          <w:sz w:val="23"/>
          <w:szCs w:val="23"/>
        </w:rPr>
      </w:pPr>
    </w:p>
    <w:p w14:paraId="3630B49A" w14:textId="1FD47633" w:rsidR="002F3EE0" w:rsidRPr="00657965" w:rsidRDefault="002F3EE0" w:rsidP="00D73911">
      <w:pPr>
        <w:spacing w:before="0" w:after="0" w:line="240" w:lineRule="auto"/>
        <w:contextualSpacing/>
        <w:jc w:val="center"/>
        <w:rPr>
          <w:rFonts w:ascii="Cambria" w:eastAsia="Times New Roman" w:hAnsi="Cambria" w:cstheme="minorHAnsi"/>
          <w:b/>
          <w:sz w:val="23"/>
          <w:szCs w:val="23"/>
          <w:lang w:val="it-IT"/>
        </w:rPr>
      </w:pPr>
      <w:r w:rsidRPr="00657965">
        <w:rPr>
          <w:rFonts w:ascii="Cambria" w:eastAsia="Times New Roman" w:hAnsi="Cambria" w:cstheme="minorHAnsi"/>
          <w:b/>
          <w:sz w:val="23"/>
          <w:szCs w:val="23"/>
          <w:lang w:val="it-IT"/>
        </w:rPr>
        <w:t>Član 1</w:t>
      </w:r>
      <w:r w:rsidR="003E3B5C" w:rsidRPr="00657965">
        <w:rPr>
          <w:rFonts w:ascii="Cambria" w:eastAsia="Times New Roman" w:hAnsi="Cambria" w:cstheme="minorHAnsi"/>
          <w:b/>
          <w:sz w:val="23"/>
          <w:szCs w:val="23"/>
          <w:lang w:val="it-IT"/>
        </w:rPr>
        <w:t>4</w:t>
      </w:r>
      <w:r w:rsidRPr="00657965">
        <w:rPr>
          <w:rFonts w:ascii="Cambria" w:eastAsia="Times New Roman" w:hAnsi="Cambria" w:cstheme="minorHAnsi"/>
          <w:b/>
          <w:sz w:val="23"/>
          <w:szCs w:val="23"/>
          <w:lang w:val="it-IT"/>
        </w:rPr>
        <w:t xml:space="preserve">  </w:t>
      </w:r>
    </w:p>
    <w:p w14:paraId="3FF41D99" w14:textId="61547CAC" w:rsidR="002F3EE0" w:rsidRPr="00657965" w:rsidRDefault="002F3EE0" w:rsidP="00D73911">
      <w:pPr>
        <w:spacing w:before="0" w:after="0" w:line="240" w:lineRule="auto"/>
        <w:contextualSpacing/>
        <w:rPr>
          <w:rFonts w:ascii="Cambria" w:eastAsia="Times New Roman" w:hAnsi="Cambria" w:cstheme="minorHAnsi"/>
          <w:sz w:val="23"/>
          <w:szCs w:val="23"/>
          <w:lang w:val="en-US"/>
        </w:rPr>
      </w:pPr>
      <w:r w:rsidRPr="00657965">
        <w:rPr>
          <w:rFonts w:ascii="Cambria" w:eastAsia="Times New Roman" w:hAnsi="Cambria" w:cstheme="minorHAnsi"/>
          <w:sz w:val="23"/>
          <w:szCs w:val="23"/>
          <w:lang w:val="en-US"/>
        </w:rPr>
        <w:tab/>
        <w:t xml:space="preserve">U članu 49a riječi: “naplati prihoda i istovremeno s naplatom” zamjenjuju se riječima: “isplati i istovremeno sa isplatom”. </w:t>
      </w:r>
    </w:p>
    <w:p w14:paraId="013FBC4A" w14:textId="05270DBF" w:rsidR="002F3EE0" w:rsidRPr="00657965" w:rsidRDefault="002F3EE0" w:rsidP="00D73911">
      <w:pPr>
        <w:spacing w:before="0" w:after="0" w:line="240" w:lineRule="auto"/>
        <w:contextualSpacing/>
        <w:rPr>
          <w:rFonts w:ascii="Cambria" w:eastAsia="Times New Roman" w:hAnsi="Cambria" w:cstheme="minorHAnsi"/>
          <w:sz w:val="23"/>
          <w:szCs w:val="23"/>
        </w:rPr>
      </w:pPr>
    </w:p>
    <w:p w14:paraId="464707F8" w14:textId="2E09812E" w:rsidR="002F3EE0" w:rsidRPr="00657965" w:rsidRDefault="002F3EE0" w:rsidP="00D73911">
      <w:pPr>
        <w:spacing w:before="0" w:after="0" w:line="240" w:lineRule="auto"/>
        <w:contextualSpacing/>
        <w:rPr>
          <w:rFonts w:ascii="Cambria" w:eastAsia="Times New Roman" w:hAnsi="Cambria" w:cstheme="minorHAnsi"/>
          <w:sz w:val="23"/>
          <w:szCs w:val="23"/>
        </w:rPr>
      </w:pPr>
    </w:p>
    <w:p w14:paraId="46D0D1EE" w14:textId="5E0A2103" w:rsidR="002F3EE0" w:rsidRPr="00657965" w:rsidRDefault="002F3EE0" w:rsidP="00D73911">
      <w:pPr>
        <w:spacing w:before="0" w:after="0" w:line="240" w:lineRule="auto"/>
        <w:contextualSpacing/>
        <w:jc w:val="center"/>
        <w:rPr>
          <w:rFonts w:ascii="Cambria" w:eastAsia="Times New Roman" w:hAnsi="Cambria" w:cstheme="minorHAnsi"/>
          <w:b/>
          <w:sz w:val="23"/>
          <w:szCs w:val="23"/>
          <w:lang w:val="it-IT"/>
        </w:rPr>
      </w:pPr>
      <w:r w:rsidRPr="00657965">
        <w:rPr>
          <w:rFonts w:ascii="Cambria" w:eastAsia="Times New Roman" w:hAnsi="Cambria" w:cstheme="minorHAnsi"/>
          <w:b/>
          <w:sz w:val="23"/>
          <w:szCs w:val="23"/>
          <w:lang w:val="it-IT"/>
        </w:rPr>
        <w:t>Član 1</w:t>
      </w:r>
      <w:r w:rsidR="003E3B5C" w:rsidRPr="00657965">
        <w:rPr>
          <w:rFonts w:ascii="Cambria" w:eastAsia="Times New Roman" w:hAnsi="Cambria" w:cstheme="minorHAnsi"/>
          <w:b/>
          <w:sz w:val="23"/>
          <w:szCs w:val="23"/>
          <w:lang w:val="it-IT"/>
        </w:rPr>
        <w:t>5</w:t>
      </w:r>
      <w:r w:rsidRPr="00657965">
        <w:rPr>
          <w:rFonts w:ascii="Cambria" w:eastAsia="Times New Roman" w:hAnsi="Cambria" w:cstheme="minorHAnsi"/>
          <w:b/>
          <w:sz w:val="23"/>
          <w:szCs w:val="23"/>
          <w:lang w:val="it-IT"/>
        </w:rPr>
        <w:t xml:space="preserve"> </w:t>
      </w:r>
    </w:p>
    <w:p w14:paraId="3DAD9242" w14:textId="3CCC5C92" w:rsidR="002F3EE0" w:rsidRPr="00657965" w:rsidRDefault="002F3EE0" w:rsidP="00D73911">
      <w:pPr>
        <w:spacing w:before="0" w:after="0" w:line="240" w:lineRule="auto"/>
        <w:contextualSpacing/>
        <w:rPr>
          <w:rFonts w:ascii="Cambria" w:eastAsia="Times New Roman" w:hAnsi="Cambria" w:cstheme="minorHAnsi"/>
          <w:sz w:val="23"/>
          <w:szCs w:val="23"/>
        </w:rPr>
      </w:pPr>
      <w:r w:rsidRPr="00657965">
        <w:rPr>
          <w:rFonts w:ascii="Cambria" w:eastAsia="Times New Roman" w:hAnsi="Cambria" w:cstheme="minorHAnsi"/>
          <w:sz w:val="23"/>
          <w:szCs w:val="23"/>
          <w:lang w:val="en-US"/>
        </w:rPr>
        <w:tab/>
        <w:t>U članu 50 zarez i riječi: “odnosno upisa u nadležni registar” brišu se.</w:t>
      </w:r>
    </w:p>
    <w:p w14:paraId="36003396" w14:textId="09C5940A" w:rsidR="00555155" w:rsidRPr="00657965" w:rsidRDefault="00555155" w:rsidP="00D73911">
      <w:pPr>
        <w:spacing w:before="0" w:after="0" w:line="240" w:lineRule="auto"/>
        <w:contextualSpacing/>
        <w:rPr>
          <w:rFonts w:ascii="Cambria" w:eastAsia="Times New Roman" w:hAnsi="Cambria" w:cstheme="minorHAnsi"/>
          <w:sz w:val="23"/>
          <w:szCs w:val="23"/>
          <w:lang w:val="en-US"/>
        </w:rPr>
      </w:pPr>
    </w:p>
    <w:p w14:paraId="7BCCEEF0" w14:textId="7FF76CF0" w:rsidR="005F72D4" w:rsidRPr="00657965" w:rsidRDefault="005F72D4" w:rsidP="00D73911">
      <w:pPr>
        <w:spacing w:before="0" w:after="0" w:line="240" w:lineRule="auto"/>
        <w:contextualSpacing/>
        <w:rPr>
          <w:rFonts w:ascii="Cambria" w:eastAsia="Times New Roman" w:hAnsi="Cambria" w:cstheme="minorHAnsi"/>
          <w:sz w:val="23"/>
          <w:szCs w:val="23"/>
          <w:lang w:val="en-US"/>
        </w:rPr>
      </w:pPr>
    </w:p>
    <w:p w14:paraId="2EA58738" w14:textId="574D84C1" w:rsidR="005F72D4" w:rsidRPr="00657965" w:rsidRDefault="005F72D4" w:rsidP="00D73911">
      <w:pPr>
        <w:spacing w:before="0" w:after="0" w:line="240" w:lineRule="auto"/>
        <w:contextualSpacing/>
        <w:jc w:val="center"/>
        <w:rPr>
          <w:rFonts w:ascii="Cambria" w:eastAsia="Times New Roman" w:hAnsi="Cambria" w:cstheme="minorHAnsi"/>
          <w:b/>
          <w:sz w:val="23"/>
          <w:szCs w:val="23"/>
          <w:lang w:val="it-IT"/>
        </w:rPr>
      </w:pPr>
      <w:r w:rsidRPr="00657965">
        <w:rPr>
          <w:rFonts w:ascii="Cambria" w:eastAsia="Times New Roman" w:hAnsi="Cambria" w:cstheme="minorHAnsi"/>
          <w:b/>
          <w:sz w:val="23"/>
          <w:szCs w:val="23"/>
          <w:lang w:val="it-IT"/>
        </w:rPr>
        <w:t>Član 1</w:t>
      </w:r>
      <w:r w:rsidR="003E3B5C" w:rsidRPr="00657965">
        <w:rPr>
          <w:rFonts w:ascii="Cambria" w:eastAsia="Times New Roman" w:hAnsi="Cambria" w:cstheme="minorHAnsi"/>
          <w:b/>
          <w:sz w:val="23"/>
          <w:szCs w:val="23"/>
          <w:lang w:val="it-IT"/>
        </w:rPr>
        <w:t>6</w:t>
      </w:r>
      <w:r w:rsidRPr="00657965">
        <w:rPr>
          <w:rFonts w:ascii="Cambria" w:eastAsia="Times New Roman" w:hAnsi="Cambria" w:cstheme="minorHAnsi"/>
          <w:b/>
          <w:sz w:val="23"/>
          <w:szCs w:val="23"/>
          <w:lang w:val="it-IT"/>
        </w:rPr>
        <w:t xml:space="preserve">  </w:t>
      </w:r>
    </w:p>
    <w:p w14:paraId="7864337F" w14:textId="20132A78" w:rsidR="001F7A79" w:rsidRPr="00657965" w:rsidRDefault="005F72D4" w:rsidP="00D73911">
      <w:pPr>
        <w:spacing w:before="0" w:after="0" w:line="240" w:lineRule="auto"/>
        <w:contextualSpacing/>
        <w:rPr>
          <w:rFonts w:ascii="Cambria" w:eastAsia="Times New Roman" w:hAnsi="Cambria" w:cstheme="minorHAnsi"/>
          <w:sz w:val="23"/>
          <w:szCs w:val="23"/>
          <w:lang w:val="en-US"/>
        </w:rPr>
      </w:pPr>
      <w:r w:rsidRPr="00657965">
        <w:rPr>
          <w:rFonts w:ascii="Cambria" w:eastAsia="Times New Roman" w:hAnsi="Cambria" w:cstheme="minorHAnsi"/>
          <w:sz w:val="23"/>
          <w:szCs w:val="23"/>
          <w:lang w:val="en-US"/>
        </w:rPr>
        <w:tab/>
        <w:t>U članu</w:t>
      </w:r>
      <w:r w:rsidR="00FE213E" w:rsidRPr="00657965">
        <w:rPr>
          <w:rFonts w:ascii="Cambria" w:eastAsia="Times New Roman" w:hAnsi="Cambria" w:cstheme="minorHAnsi"/>
          <w:sz w:val="23"/>
          <w:szCs w:val="23"/>
          <w:lang w:val="en-US"/>
        </w:rPr>
        <w:t xml:space="preserve"> 60k riječi: “stav 3” zamjenjuju se riječima: “stav 1”.</w:t>
      </w:r>
    </w:p>
    <w:p w14:paraId="6620A99C" w14:textId="6EE6D792" w:rsidR="004F0F07" w:rsidRPr="00657965" w:rsidRDefault="0004404B" w:rsidP="00D73911">
      <w:pPr>
        <w:spacing w:before="0" w:after="0" w:line="240" w:lineRule="auto"/>
        <w:contextualSpacing/>
        <w:jc w:val="center"/>
        <w:rPr>
          <w:rFonts w:ascii="Cambria" w:eastAsia="Times New Roman" w:hAnsi="Cambria" w:cstheme="minorHAnsi"/>
          <w:b/>
          <w:sz w:val="23"/>
          <w:szCs w:val="23"/>
          <w:lang w:val="it-IT"/>
        </w:rPr>
      </w:pPr>
      <w:r w:rsidRPr="00657965">
        <w:rPr>
          <w:rFonts w:ascii="Cambria" w:eastAsia="Times New Roman" w:hAnsi="Cambria" w:cstheme="minorHAnsi"/>
          <w:b/>
          <w:sz w:val="23"/>
          <w:szCs w:val="23"/>
          <w:lang w:val="it-IT"/>
        </w:rPr>
        <w:lastRenderedPageBreak/>
        <w:t xml:space="preserve">Član </w:t>
      </w:r>
      <w:r w:rsidR="00FE213E" w:rsidRPr="00657965">
        <w:rPr>
          <w:rFonts w:ascii="Cambria" w:eastAsia="Times New Roman" w:hAnsi="Cambria" w:cstheme="minorHAnsi"/>
          <w:b/>
          <w:sz w:val="23"/>
          <w:szCs w:val="23"/>
          <w:lang w:val="it-IT"/>
        </w:rPr>
        <w:t>1</w:t>
      </w:r>
      <w:r w:rsidR="003E3B5C" w:rsidRPr="00657965">
        <w:rPr>
          <w:rFonts w:ascii="Cambria" w:eastAsia="Times New Roman" w:hAnsi="Cambria" w:cstheme="minorHAnsi"/>
          <w:b/>
          <w:sz w:val="23"/>
          <w:szCs w:val="23"/>
          <w:lang w:val="it-IT"/>
        </w:rPr>
        <w:t>7</w:t>
      </w:r>
      <w:r w:rsidR="004F0F07" w:rsidRPr="00657965">
        <w:rPr>
          <w:rFonts w:ascii="Cambria" w:eastAsia="Times New Roman" w:hAnsi="Cambria" w:cstheme="minorHAnsi"/>
          <w:b/>
          <w:sz w:val="23"/>
          <w:szCs w:val="23"/>
          <w:lang w:val="it-IT"/>
        </w:rPr>
        <w:t xml:space="preserve"> </w:t>
      </w:r>
    </w:p>
    <w:p w14:paraId="6B67491E" w14:textId="4D2BA086" w:rsidR="00FE213E" w:rsidRPr="00D73911" w:rsidRDefault="008B0B8A" w:rsidP="00D73911">
      <w:pPr>
        <w:spacing w:before="0" w:after="0" w:line="240" w:lineRule="auto"/>
        <w:ind w:firstLine="709"/>
        <w:contextualSpacing/>
        <w:rPr>
          <w:rFonts w:ascii="Cambria" w:eastAsia="Times New Roman" w:hAnsi="Cambria" w:cstheme="minorHAnsi"/>
          <w:bCs/>
          <w:sz w:val="23"/>
          <w:szCs w:val="23"/>
          <w:lang w:val="en-US"/>
        </w:rPr>
      </w:pPr>
      <w:r w:rsidRPr="00657965">
        <w:rPr>
          <w:rFonts w:ascii="Cambria" w:eastAsia="Times New Roman" w:hAnsi="Cambria" w:cstheme="minorHAnsi"/>
          <w:bCs/>
          <w:sz w:val="23"/>
          <w:szCs w:val="23"/>
          <w:lang w:val="en-US"/>
        </w:rPr>
        <w:t xml:space="preserve">Ovaj zakon </w:t>
      </w:r>
      <w:bookmarkStart w:id="4" w:name="_Hlk174355788"/>
      <w:r w:rsidR="00FE213E" w:rsidRPr="00657965">
        <w:rPr>
          <w:rFonts w:ascii="Cambria" w:eastAsia="Times New Roman" w:hAnsi="Cambria" w:cstheme="minorHAnsi"/>
          <w:bCs/>
          <w:sz w:val="23"/>
          <w:szCs w:val="23"/>
          <w:lang w:val="en-US"/>
        </w:rPr>
        <w:t xml:space="preserve">stupa na snagu danom objavljivanja u </w:t>
      </w:r>
      <w:r w:rsidR="00DD77CE" w:rsidRPr="00657965">
        <w:rPr>
          <w:rFonts w:ascii="Cambria" w:eastAsia="Times New Roman" w:hAnsi="Cambria" w:cstheme="minorHAnsi"/>
          <w:bCs/>
          <w:sz w:val="23"/>
          <w:szCs w:val="23"/>
          <w:lang w:val="en-US"/>
        </w:rPr>
        <w:t>"Službenom listu Crne Gore"</w:t>
      </w:r>
      <w:r w:rsidR="00FE213E" w:rsidRPr="00657965">
        <w:rPr>
          <w:rFonts w:ascii="Cambria" w:eastAsia="Times New Roman" w:hAnsi="Cambria" w:cstheme="minorHAnsi"/>
          <w:bCs/>
          <w:sz w:val="23"/>
          <w:szCs w:val="23"/>
          <w:lang w:val="en-US"/>
        </w:rPr>
        <w:t>, a primjenjivaće se od 1. januara 2026. godine</w:t>
      </w:r>
      <w:r w:rsidRPr="00657965">
        <w:rPr>
          <w:rFonts w:ascii="Cambria" w:eastAsia="Times New Roman" w:hAnsi="Cambria" w:cstheme="minorHAnsi"/>
          <w:bCs/>
          <w:sz w:val="23"/>
          <w:szCs w:val="23"/>
          <w:lang w:val="en-US"/>
        </w:rPr>
        <w:t>.</w:t>
      </w:r>
      <w:bookmarkEnd w:id="4"/>
    </w:p>
    <w:p w14:paraId="4B795BDA" w14:textId="77777777" w:rsidR="005F72D4" w:rsidRPr="00D73911" w:rsidRDefault="005F72D4" w:rsidP="00D73911">
      <w:pPr>
        <w:spacing w:before="0" w:after="0" w:line="240" w:lineRule="auto"/>
        <w:contextualSpacing/>
        <w:rPr>
          <w:rFonts w:ascii="Cambria" w:eastAsia="Times New Roman" w:hAnsi="Cambria" w:cstheme="minorHAnsi"/>
          <w:b/>
          <w:bCs/>
          <w:color w:val="FF0000"/>
          <w:sz w:val="23"/>
          <w:szCs w:val="23"/>
          <w:lang w:val="pt-BR"/>
        </w:rPr>
      </w:pPr>
    </w:p>
    <w:p w14:paraId="088CDD0A" w14:textId="77777777" w:rsidR="003E3B5C" w:rsidRDefault="003E3B5C" w:rsidP="00D73911">
      <w:pPr>
        <w:spacing w:before="0" w:after="0" w:line="240" w:lineRule="auto"/>
        <w:contextualSpacing/>
        <w:jc w:val="center"/>
        <w:rPr>
          <w:rFonts w:ascii="Cambria" w:eastAsia="Times New Roman" w:hAnsi="Cambria" w:cstheme="minorHAnsi"/>
          <w:b/>
          <w:bCs/>
          <w:sz w:val="23"/>
          <w:szCs w:val="23"/>
          <w:lang w:val="pt-BR"/>
        </w:rPr>
      </w:pPr>
    </w:p>
    <w:p w14:paraId="238B2FFA" w14:textId="77777777" w:rsidR="003E3B5C" w:rsidRDefault="003E3B5C" w:rsidP="00D73911">
      <w:pPr>
        <w:spacing w:before="0" w:after="0" w:line="240" w:lineRule="auto"/>
        <w:contextualSpacing/>
        <w:jc w:val="center"/>
        <w:rPr>
          <w:rFonts w:ascii="Cambria" w:eastAsia="Times New Roman" w:hAnsi="Cambria" w:cstheme="minorHAnsi"/>
          <w:b/>
          <w:bCs/>
          <w:sz w:val="23"/>
          <w:szCs w:val="23"/>
          <w:lang w:val="pt-BR"/>
        </w:rPr>
      </w:pPr>
    </w:p>
    <w:p w14:paraId="2A1537F2" w14:textId="77777777" w:rsidR="003E3B5C" w:rsidRDefault="003E3B5C" w:rsidP="00D73911">
      <w:pPr>
        <w:spacing w:before="0" w:after="0" w:line="240" w:lineRule="auto"/>
        <w:contextualSpacing/>
        <w:jc w:val="center"/>
        <w:rPr>
          <w:rFonts w:ascii="Cambria" w:eastAsia="Times New Roman" w:hAnsi="Cambria" w:cstheme="minorHAnsi"/>
          <w:b/>
          <w:bCs/>
          <w:sz w:val="23"/>
          <w:szCs w:val="23"/>
          <w:lang w:val="pt-BR"/>
        </w:rPr>
      </w:pPr>
    </w:p>
    <w:p w14:paraId="01FD2806" w14:textId="77777777" w:rsidR="003E3B5C" w:rsidRDefault="003E3B5C" w:rsidP="00D73911">
      <w:pPr>
        <w:spacing w:before="0" w:after="0" w:line="240" w:lineRule="auto"/>
        <w:contextualSpacing/>
        <w:jc w:val="center"/>
        <w:rPr>
          <w:rFonts w:ascii="Cambria" w:eastAsia="Times New Roman" w:hAnsi="Cambria" w:cstheme="minorHAnsi"/>
          <w:b/>
          <w:bCs/>
          <w:sz w:val="23"/>
          <w:szCs w:val="23"/>
          <w:lang w:val="pt-BR"/>
        </w:rPr>
      </w:pPr>
    </w:p>
    <w:p w14:paraId="42DF52C8" w14:textId="77777777" w:rsidR="003E3B5C" w:rsidRDefault="003E3B5C" w:rsidP="00D73911">
      <w:pPr>
        <w:spacing w:before="0" w:after="0" w:line="240" w:lineRule="auto"/>
        <w:contextualSpacing/>
        <w:jc w:val="center"/>
        <w:rPr>
          <w:rFonts w:ascii="Cambria" w:eastAsia="Times New Roman" w:hAnsi="Cambria" w:cstheme="minorHAnsi"/>
          <w:b/>
          <w:bCs/>
          <w:sz w:val="23"/>
          <w:szCs w:val="23"/>
          <w:lang w:val="pt-BR"/>
        </w:rPr>
      </w:pPr>
    </w:p>
    <w:p w14:paraId="64BE3A2B" w14:textId="77777777" w:rsidR="003E3B5C" w:rsidRDefault="003E3B5C" w:rsidP="00D73911">
      <w:pPr>
        <w:spacing w:before="0" w:after="0" w:line="240" w:lineRule="auto"/>
        <w:contextualSpacing/>
        <w:jc w:val="center"/>
        <w:rPr>
          <w:rFonts w:ascii="Cambria" w:eastAsia="Times New Roman" w:hAnsi="Cambria" w:cstheme="minorHAnsi"/>
          <w:b/>
          <w:bCs/>
          <w:sz w:val="23"/>
          <w:szCs w:val="23"/>
          <w:lang w:val="pt-BR"/>
        </w:rPr>
      </w:pPr>
    </w:p>
    <w:p w14:paraId="2047B455" w14:textId="77777777" w:rsidR="003E3B5C" w:rsidRDefault="003E3B5C" w:rsidP="00D73911">
      <w:pPr>
        <w:spacing w:before="0" w:after="0" w:line="240" w:lineRule="auto"/>
        <w:contextualSpacing/>
        <w:jc w:val="center"/>
        <w:rPr>
          <w:rFonts w:ascii="Cambria" w:eastAsia="Times New Roman" w:hAnsi="Cambria" w:cstheme="minorHAnsi"/>
          <w:b/>
          <w:bCs/>
          <w:sz w:val="23"/>
          <w:szCs w:val="23"/>
          <w:lang w:val="pt-BR"/>
        </w:rPr>
      </w:pPr>
    </w:p>
    <w:p w14:paraId="50505FE6" w14:textId="77777777" w:rsidR="003E3B5C" w:rsidRDefault="003E3B5C" w:rsidP="00D73911">
      <w:pPr>
        <w:spacing w:before="0" w:after="0" w:line="240" w:lineRule="auto"/>
        <w:contextualSpacing/>
        <w:jc w:val="center"/>
        <w:rPr>
          <w:rFonts w:ascii="Cambria" w:eastAsia="Times New Roman" w:hAnsi="Cambria" w:cstheme="minorHAnsi"/>
          <w:b/>
          <w:bCs/>
          <w:sz w:val="23"/>
          <w:szCs w:val="23"/>
          <w:lang w:val="pt-BR"/>
        </w:rPr>
      </w:pPr>
    </w:p>
    <w:p w14:paraId="49AC600D" w14:textId="77777777" w:rsidR="003E3B5C" w:rsidRDefault="003E3B5C" w:rsidP="00D73911">
      <w:pPr>
        <w:spacing w:before="0" w:after="0" w:line="240" w:lineRule="auto"/>
        <w:contextualSpacing/>
        <w:jc w:val="center"/>
        <w:rPr>
          <w:rFonts w:ascii="Cambria" w:eastAsia="Times New Roman" w:hAnsi="Cambria" w:cstheme="minorHAnsi"/>
          <w:b/>
          <w:bCs/>
          <w:sz w:val="23"/>
          <w:szCs w:val="23"/>
          <w:lang w:val="pt-BR"/>
        </w:rPr>
      </w:pPr>
    </w:p>
    <w:p w14:paraId="5BD12FB1" w14:textId="77777777" w:rsidR="003E3B5C" w:rsidRDefault="003E3B5C" w:rsidP="00D73911">
      <w:pPr>
        <w:spacing w:before="0" w:after="0" w:line="240" w:lineRule="auto"/>
        <w:contextualSpacing/>
        <w:jc w:val="center"/>
        <w:rPr>
          <w:rFonts w:ascii="Cambria" w:eastAsia="Times New Roman" w:hAnsi="Cambria" w:cstheme="minorHAnsi"/>
          <w:b/>
          <w:bCs/>
          <w:sz w:val="23"/>
          <w:szCs w:val="23"/>
          <w:lang w:val="pt-BR"/>
        </w:rPr>
      </w:pPr>
    </w:p>
    <w:p w14:paraId="6AB8E4EB" w14:textId="77777777" w:rsidR="003E3B5C" w:rsidRDefault="003E3B5C" w:rsidP="00D73911">
      <w:pPr>
        <w:spacing w:before="0" w:after="0" w:line="240" w:lineRule="auto"/>
        <w:contextualSpacing/>
        <w:jc w:val="center"/>
        <w:rPr>
          <w:rFonts w:ascii="Cambria" w:eastAsia="Times New Roman" w:hAnsi="Cambria" w:cstheme="minorHAnsi"/>
          <w:b/>
          <w:bCs/>
          <w:sz w:val="23"/>
          <w:szCs w:val="23"/>
          <w:lang w:val="pt-BR"/>
        </w:rPr>
      </w:pPr>
    </w:p>
    <w:p w14:paraId="07A6D93E" w14:textId="77777777" w:rsidR="003E3B5C" w:rsidRDefault="003E3B5C" w:rsidP="00D73911">
      <w:pPr>
        <w:spacing w:before="0" w:after="0" w:line="240" w:lineRule="auto"/>
        <w:contextualSpacing/>
        <w:jc w:val="center"/>
        <w:rPr>
          <w:rFonts w:ascii="Cambria" w:eastAsia="Times New Roman" w:hAnsi="Cambria" w:cstheme="minorHAnsi"/>
          <w:b/>
          <w:bCs/>
          <w:sz w:val="23"/>
          <w:szCs w:val="23"/>
          <w:lang w:val="pt-BR"/>
        </w:rPr>
      </w:pPr>
    </w:p>
    <w:p w14:paraId="4BA327CD" w14:textId="77777777" w:rsidR="003E3B5C" w:rsidRDefault="003E3B5C" w:rsidP="00D73911">
      <w:pPr>
        <w:spacing w:before="0" w:after="0" w:line="240" w:lineRule="auto"/>
        <w:contextualSpacing/>
        <w:jc w:val="center"/>
        <w:rPr>
          <w:rFonts w:ascii="Cambria" w:eastAsia="Times New Roman" w:hAnsi="Cambria" w:cstheme="minorHAnsi"/>
          <w:b/>
          <w:bCs/>
          <w:sz w:val="23"/>
          <w:szCs w:val="23"/>
          <w:lang w:val="pt-BR"/>
        </w:rPr>
      </w:pPr>
    </w:p>
    <w:p w14:paraId="64B0B2E0" w14:textId="77777777" w:rsidR="003E3B5C" w:rsidRDefault="003E3B5C" w:rsidP="00D73911">
      <w:pPr>
        <w:spacing w:before="0" w:after="0" w:line="240" w:lineRule="auto"/>
        <w:contextualSpacing/>
        <w:jc w:val="center"/>
        <w:rPr>
          <w:rFonts w:ascii="Cambria" w:eastAsia="Times New Roman" w:hAnsi="Cambria" w:cstheme="minorHAnsi"/>
          <w:b/>
          <w:bCs/>
          <w:sz w:val="23"/>
          <w:szCs w:val="23"/>
          <w:lang w:val="pt-BR"/>
        </w:rPr>
      </w:pPr>
    </w:p>
    <w:p w14:paraId="311EB7F4" w14:textId="77777777" w:rsidR="003E3B5C" w:rsidRDefault="003E3B5C" w:rsidP="00D73911">
      <w:pPr>
        <w:spacing w:before="0" w:after="0" w:line="240" w:lineRule="auto"/>
        <w:contextualSpacing/>
        <w:jc w:val="center"/>
        <w:rPr>
          <w:rFonts w:ascii="Cambria" w:eastAsia="Times New Roman" w:hAnsi="Cambria" w:cstheme="minorHAnsi"/>
          <w:b/>
          <w:bCs/>
          <w:sz w:val="23"/>
          <w:szCs w:val="23"/>
          <w:lang w:val="pt-BR"/>
        </w:rPr>
      </w:pPr>
    </w:p>
    <w:p w14:paraId="15FC7468" w14:textId="77777777" w:rsidR="003E3B5C" w:rsidRDefault="003E3B5C" w:rsidP="00D73911">
      <w:pPr>
        <w:spacing w:before="0" w:after="0" w:line="240" w:lineRule="auto"/>
        <w:contextualSpacing/>
        <w:jc w:val="center"/>
        <w:rPr>
          <w:rFonts w:ascii="Cambria" w:eastAsia="Times New Roman" w:hAnsi="Cambria" w:cstheme="minorHAnsi"/>
          <w:b/>
          <w:bCs/>
          <w:sz w:val="23"/>
          <w:szCs w:val="23"/>
          <w:lang w:val="pt-BR"/>
        </w:rPr>
      </w:pPr>
    </w:p>
    <w:p w14:paraId="58A0FF0E" w14:textId="77777777" w:rsidR="003E3B5C" w:rsidRDefault="003E3B5C" w:rsidP="00D73911">
      <w:pPr>
        <w:spacing w:before="0" w:after="0" w:line="240" w:lineRule="auto"/>
        <w:contextualSpacing/>
        <w:jc w:val="center"/>
        <w:rPr>
          <w:rFonts w:ascii="Cambria" w:eastAsia="Times New Roman" w:hAnsi="Cambria" w:cstheme="minorHAnsi"/>
          <w:b/>
          <w:bCs/>
          <w:sz w:val="23"/>
          <w:szCs w:val="23"/>
          <w:lang w:val="pt-BR"/>
        </w:rPr>
      </w:pPr>
    </w:p>
    <w:p w14:paraId="5CC7E4AA" w14:textId="77777777" w:rsidR="003E3B5C" w:rsidRDefault="003E3B5C" w:rsidP="00D73911">
      <w:pPr>
        <w:spacing w:before="0" w:after="0" w:line="240" w:lineRule="auto"/>
        <w:contextualSpacing/>
        <w:jc w:val="center"/>
        <w:rPr>
          <w:rFonts w:ascii="Cambria" w:eastAsia="Times New Roman" w:hAnsi="Cambria" w:cstheme="minorHAnsi"/>
          <w:b/>
          <w:bCs/>
          <w:sz w:val="23"/>
          <w:szCs w:val="23"/>
          <w:lang w:val="pt-BR"/>
        </w:rPr>
      </w:pPr>
    </w:p>
    <w:p w14:paraId="305D2D9E" w14:textId="77777777" w:rsidR="003E3B5C" w:rsidRDefault="003E3B5C" w:rsidP="00D73911">
      <w:pPr>
        <w:spacing w:before="0" w:after="0" w:line="240" w:lineRule="auto"/>
        <w:contextualSpacing/>
        <w:jc w:val="center"/>
        <w:rPr>
          <w:rFonts w:ascii="Cambria" w:eastAsia="Times New Roman" w:hAnsi="Cambria" w:cstheme="minorHAnsi"/>
          <w:b/>
          <w:bCs/>
          <w:sz w:val="23"/>
          <w:szCs w:val="23"/>
          <w:lang w:val="pt-BR"/>
        </w:rPr>
      </w:pPr>
    </w:p>
    <w:p w14:paraId="38846451" w14:textId="1A511064" w:rsidR="003E3B5C" w:rsidRDefault="003E3B5C" w:rsidP="00D73911">
      <w:pPr>
        <w:spacing w:before="0" w:after="0" w:line="240" w:lineRule="auto"/>
        <w:contextualSpacing/>
        <w:jc w:val="center"/>
        <w:rPr>
          <w:rFonts w:ascii="Cambria" w:eastAsia="Times New Roman" w:hAnsi="Cambria" w:cstheme="minorHAnsi"/>
          <w:b/>
          <w:bCs/>
          <w:sz w:val="23"/>
          <w:szCs w:val="23"/>
          <w:lang w:val="pt-BR"/>
        </w:rPr>
      </w:pPr>
    </w:p>
    <w:p w14:paraId="32EE9B27" w14:textId="06C3044F" w:rsidR="003E3B5C" w:rsidRDefault="003E3B5C" w:rsidP="00D73911">
      <w:pPr>
        <w:spacing w:before="0" w:after="0" w:line="240" w:lineRule="auto"/>
        <w:contextualSpacing/>
        <w:jc w:val="center"/>
        <w:rPr>
          <w:rFonts w:ascii="Cambria" w:eastAsia="Times New Roman" w:hAnsi="Cambria" w:cstheme="minorHAnsi"/>
          <w:b/>
          <w:bCs/>
          <w:sz w:val="23"/>
          <w:szCs w:val="23"/>
          <w:lang w:val="pt-BR"/>
        </w:rPr>
      </w:pPr>
    </w:p>
    <w:p w14:paraId="0288F5B6" w14:textId="5B4704A2" w:rsidR="003E3B5C" w:rsidRDefault="003E3B5C" w:rsidP="00D73911">
      <w:pPr>
        <w:spacing w:before="0" w:after="0" w:line="240" w:lineRule="auto"/>
        <w:contextualSpacing/>
        <w:jc w:val="center"/>
        <w:rPr>
          <w:rFonts w:ascii="Cambria" w:eastAsia="Times New Roman" w:hAnsi="Cambria" w:cstheme="minorHAnsi"/>
          <w:b/>
          <w:bCs/>
          <w:sz w:val="23"/>
          <w:szCs w:val="23"/>
          <w:lang w:val="pt-BR"/>
        </w:rPr>
      </w:pPr>
    </w:p>
    <w:p w14:paraId="4E899990" w14:textId="0FD50A93" w:rsidR="003E3B5C" w:rsidRDefault="003E3B5C" w:rsidP="00D73911">
      <w:pPr>
        <w:spacing w:before="0" w:after="0" w:line="240" w:lineRule="auto"/>
        <w:contextualSpacing/>
        <w:jc w:val="center"/>
        <w:rPr>
          <w:rFonts w:ascii="Cambria" w:eastAsia="Times New Roman" w:hAnsi="Cambria" w:cstheme="minorHAnsi"/>
          <w:b/>
          <w:bCs/>
          <w:sz w:val="23"/>
          <w:szCs w:val="23"/>
          <w:lang w:val="pt-BR"/>
        </w:rPr>
      </w:pPr>
    </w:p>
    <w:p w14:paraId="7B035409" w14:textId="49BBC4AC" w:rsidR="003E3B5C" w:rsidRDefault="003E3B5C" w:rsidP="00D73911">
      <w:pPr>
        <w:spacing w:before="0" w:after="0" w:line="240" w:lineRule="auto"/>
        <w:contextualSpacing/>
        <w:jc w:val="center"/>
        <w:rPr>
          <w:rFonts w:ascii="Cambria" w:eastAsia="Times New Roman" w:hAnsi="Cambria" w:cstheme="minorHAnsi"/>
          <w:b/>
          <w:bCs/>
          <w:sz w:val="23"/>
          <w:szCs w:val="23"/>
          <w:lang w:val="pt-BR"/>
        </w:rPr>
      </w:pPr>
    </w:p>
    <w:p w14:paraId="4374C770" w14:textId="7213DC11" w:rsidR="003E3B5C" w:rsidRDefault="003E3B5C" w:rsidP="00D73911">
      <w:pPr>
        <w:spacing w:before="0" w:after="0" w:line="240" w:lineRule="auto"/>
        <w:contextualSpacing/>
        <w:jc w:val="center"/>
        <w:rPr>
          <w:rFonts w:ascii="Cambria" w:eastAsia="Times New Roman" w:hAnsi="Cambria" w:cstheme="minorHAnsi"/>
          <w:b/>
          <w:bCs/>
          <w:sz w:val="23"/>
          <w:szCs w:val="23"/>
          <w:lang w:val="pt-BR"/>
        </w:rPr>
      </w:pPr>
    </w:p>
    <w:p w14:paraId="7EEE63D8" w14:textId="1A79566C" w:rsidR="003E3B5C" w:rsidRDefault="003E3B5C" w:rsidP="00D73911">
      <w:pPr>
        <w:spacing w:before="0" w:after="0" w:line="240" w:lineRule="auto"/>
        <w:contextualSpacing/>
        <w:jc w:val="center"/>
        <w:rPr>
          <w:rFonts w:ascii="Cambria" w:eastAsia="Times New Roman" w:hAnsi="Cambria" w:cstheme="minorHAnsi"/>
          <w:b/>
          <w:bCs/>
          <w:sz w:val="23"/>
          <w:szCs w:val="23"/>
          <w:lang w:val="pt-BR"/>
        </w:rPr>
      </w:pPr>
    </w:p>
    <w:p w14:paraId="3BF537F0" w14:textId="496FCFB3" w:rsidR="003E3B5C" w:rsidRDefault="003E3B5C" w:rsidP="00D73911">
      <w:pPr>
        <w:spacing w:before="0" w:after="0" w:line="240" w:lineRule="auto"/>
        <w:contextualSpacing/>
        <w:jc w:val="center"/>
        <w:rPr>
          <w:rFonts w:ascii="Cambria" w:eastAsia="Times New Roman" w:hAnsi="Cambria" w:cstheme="minorHAnsi"/>
          <w:b/>
          <w:bCs/>
          <w:sz w:val="23"/>
          <w:szCs w:val="23"/>
          <w:lang w:val="pt-BR"/>
        </w:rPr>
      </w:pPr>
    </w:p>
    <w:p w14:paraId="617FD3E0" w14:textId="7FF02E02" w:rsidR="003E3B5C" w:rsidRDefault="003E3B5C" w:rsidP="00D73911">
      <w:pPr>
        <w:spacing w:before="0" w:after="0" w:line="240" w:lineRule="auto"/>
        <w:contextualSpacing/>
        <w:jc w:val="center"/>
        <w:rPr>
          <w:rFonts w:ascii="Cambria" w:eastAsia="Times New Roman" w:hAnsi="Cambria" w:cstheme="minorHAnsi"/>
          <w:b/>
          <w:bCs/>
          <w:sz w:val="23"/>
          <w:szCs w:val="23"/>
          <w:lang w:val="pt-BR"/>
        </w:rPr>
      </w:pPr>
    </w:p>
    <w:p w14:paraId="3C2209AC" w14:textId="00D9EA93" w:rsidR="003E3B5C" w:rsidRDefault="003E3B5C" w:rsidP="00D73911">
      <w:pPr>
        <w:spacing w:before="0" w:after="0" w:line="240" w:lineRule="auto"/>
        <w:contextualSpacing/>
        <w:jc w:val="center"/>
        <w:rPr>
          <w:rFonts w:ascii="Cambria" w:eastAsia="Times New Roman" w:hAnsi="Cambria" w:cstheme="minorHAnsi"/>
          <w:b/>
          <w:bCs/>
          <w:sz w:val="23"/>
          <w:szCs w:val="23"/>
          <w:lang w:val="pt-BR"/>
        </w:rPr>
      </w:pPr>
    </w:p>
    <w:p w14:paraId="4308A9C6" w14:textId="3E65D664" w:rsidR="003E3B5C" w:rsidRDefault="003E3B5C" w:rsidP="00D73911">
      <w:pPr>
        <w:spacing w:before="0" w:after="0" w:line="240" w:lineRule="auto"/>
        <w:contextualSpacing/>
        <w:jc w:val="center"/>
        <w:rPr>
          <w:rFonts w:ascii="Cambria" w:eastAsia="Times New Roman" w:hAnsi="Cambria" w:cstheme="minorHAnsi"/>
          <w:b/>
          <w:bCs/>
          <w:sz w:val="23"/>
          <w:szCs w:val="23"/>
          <w:lang w:val="pt-BR"/>
        </w:rPr>
      </w:pPr>
    </w:p>
    <w:p w14:paraId="63DE87E1" w14:textId="6B0F9C80" w:rsidR="003E3B5C" w:rsidRDefault="003E3B5C" w:rsidP="00D73911">
      <w:pPr>
        <w:spacing w:before="0" w:after="0" w:line="240" w:lineRule="auto"/>
        <w:contextualSpacing/>
        <w:jc w:val="center"/>
        <w:rPr>
          <w:rFonts w:ascii="Cambria" w:eastAsia="Times New Roman" w:hAnsi="Cambria" w:cstheme="minorHAnsi"/>
          <w:b/>
          <w:bCs/>
          <w:sz w:val="23"/>
          <w:szCs w:val="23"/>
          <w:lang w:val="pt-BR"/>
        </w:rPr>
      </w:pPr>
    </w:p>
    <w:p w14:paraId="50F3CB91" w14:textId="33D55743" w:rsidR="003E3B5C" w:rsidRDefault="003E3B5C" w:rsidP="00D73911">
      <w:pPr>
        <w:spacing w:before="0" w:after="0" w:line="240" w:lineRule="auto"/>
        <w:contextualSpacing/>
        <w:jc w:val="center"/>
        <w:rPr>
          <w:rFonts w:ascii="Cambria" w:eastAsia="Times New Roman" w:hAnsi="Cambria" w:cstheme="minorHAnsi"/>
          <w:b/>
          <w:bCs/>
          <w:sz w:val="23"/>
          <w:szCs w:val="23"/>
          <w:lang w:val="pt-BR"/>
        </w:rPr>
      </w:pPr>
    </w:p>
    <w:p w14:paraId="1A817A29" w14:textId="7438420B" w:rsidR="003E3B5C" w:rsidRDefault="003E3B5C" w:rsidP="00D73911">
      <w:pPr>
        <w:spacing w:before="0" w:after="0" w:line="240" w:lineRule="auto"/>
        <w:contextualSpacing/>
        <w:jc w:val="center"/>
        <w:rPr>
          <w:rFonts w:ascii="Cambria" w:eastAsia="Times New Roman" w:hAnsi="Cambria" w:cstheme="minorHAnsi"/>
          <w:b/>
          <w:bCs/>
          <w:sz w:val="23"/>
          <w:szCs w:val="23"/>
          <w:lang w:val="pt-BR"/>
        </w:rPr>
      </w:pPr>
    </w:p>
    <w:p w14:paraId="2D4AA751" w14:textId="2401AA11" w:rsidR="003E3B5C" w:rsidRDefault="003E3B5C" w:rsidP="00D73911">
      <w:pPr>
        <w:spacing w:before="0" w:after="0" w:line="240" w:lineRule="auto"/>
        <w:contextualSpacing/>
        <w:jc w:val="center"/>
        <w:rPr>
          <w:rFonts w:ascii="Cambria" w:eastAsia="Times New Roman" w:hAnsi="Cambria" w:cstheme="minorHAnsi"/>
          <w:b/>
          <w:bCs/>
          <w:sz w:val="23"/>
          <w:szCs w:val="23"/>
          <w:lang w:val="pt-BR"/>
        </w:rPr>
      </w:pPr>
    </w:p>
    <w:p w14:paraId="6EE60745" w14:textId="09B1CBA5" w:rsidR="003E3B5C" w:rsidRDefault="003E3B5C" w:rsidP="00D73911">
      <w:pPr>
        <w:spacing w:before="0" w:after="0" w:line="240" w:lineRule="auto"/>
        <w:contextualSpacing/>
        <w:jc w:val="center"/>
        <w:rPr>
          <w:rFonts w:ascii="Cambria" w:eastAsia="Times New Roman" w:hAnsi="Cambria" w:cstheme="minorHAnsi"/>
          <w:b/>
          <w:bCs/>
          <w:sz w:val="23"/>
          <w:szCs w:val="23"/>
          <w:lang w:val="pt-BR"/>
        </w:rPr>
      </w:pPr>
    </w:p>
    <w:p w14:paraId="04DE29E0" w14:textId="59F91AF0" w:rsidR="003E3B5C" w:rsidRDefault="003E3B5C" w:rsidP="00D73911">
      <w:pPr>
        <w:spacing w:before="0" w:after="0" w:line="240" w:lineRule="auto"/>
        <w:contextualSpacing/>
        <w:jc w:val="center"/>
        <w:rPr>
          <w:rFonts w:ascii="Cambria" w:eastAsia="Times New Roman" w:hAnsi="Cambria" w:cstheme="minorHAnsi"/>
          <w:b/>
          <w:bCs/>
          <w:sz w:val="23"/>
          <w:szCs w:val="23"/>
          <w:lang w:val="pt-BR"/>
        </w:rPr>
      </w:pPr>
    </w:p>
    <w:p w14:paraId="448B5B9A" w14:textId="31460ACC" w:rsidR="003E3B5C" w:rsidRDefault="003E3B5C" w:rsidP="00D73911">
      <w:pPr>
        <w:spacing w:before="0" w:after="0" w:line="240" w:lineRule="auto"/>
        <w:contextualSpacing/>
        <w:jc w:val="center"/>
        <w:rPr>
          <w:rFonts w:ascii="Cambria" w:eastAsia="Times New Roman" w:hAnsi="Cambria" w:cstheme="minorHAnsi"/>
          <w:b/>
          <w:bCs/>
          <w:sz w:val="23"/>
          <w:szCs w:val="23"/>
          <w:lang w:val="pt-BR"/>
        </w:rPr>
      </w:pPr>
    </w:p>
    <w:p w14:paraId="67190481" w14:textId="45CEC53F" w:rsidR="003E3B5C" w:rsidRDefault="003E3B5C" w:rsidP="00D73911">
      <w:pPr>
        <w:spacing w:before="0" w:after="0" w:line="240" w:lineRule="auto"/>
        <w:contextualSpacing/>
        <w:jc w:val="center"/>
        <w:rPr>
          <w:rFonts w:ascii="Cambria" w:eastAsia="Times New Roman" w:hAnsi="Cambria" w:cstheme="minorHAnsi"/>
          <w:b/>
          <w:bCs/>
          <w:sz w:val="23"/>
          <w:szCs w:val="23"/>
          <w:lang w:val="pt-BR"/>
        </w:rPr>
      </w:pPr>
    </w:p>
    <w:p w14:paraId="2871C972" w14:textId="3049DFCD" w:rsidR="003E3B5C" w:rsidRDefault="003E3B5C" w:rsidP="00D73911">
      <w:pPr>
        <w:spacing w:before="0" w:after="0" w:line="240" w:lineRule="auto"/>
        <w:contextualSpacing/>
        <w:jc w:val="center"/>
        <w:rPr>
          <w:rFonts w:ascii="Cambria" w:eastAsia="Times New Roman" w:hAnsi="Cambria" w:cstheme="minorHAnsi"/>
          <w:b/>
          <w:bCs/>
          <w:sz w:val="23"/>
          <w:szCs w:val="23"/>
          <w:lang w:val="pt-BR"/>
        </w:rPr>
      </w:pPr>
    </w:p>
    <w:p w14:paraId="1D1B7698" w14:textId="41A164C2" w:rsidR="003E3B5C" w:rsidRDefault="003E3B5C" w:rsidP="00D73911">
      <w:pPr>
        <w:spacing w:before="0" w:after="0" w:line="240" w:lineRule="auto"/>
        <w:contextualSpacing/>
        <w:jc w:val="center"/>
        <w:rPr>
          <w:rFonts w:ascii="Cambria" w:eastAsia="Times New Roman" w:hAnsi="Cambria" w:cstheme="minorHAnsi"/>
          <w:b/>
          <w:bCs/>
          <w:sz w:val="23"/>
          <w:szCs w:val="23"/>
          <w:lang w:val="pt-BR"/>
        </w:rPr>
      </w:pPr>
    </w:p>
    <w:p w14:paraId="67A34183" w14:textId="7D153306" w:rsidR="003E3B5C" w:rsidRDefault="003E3B5C" w:rsidP="00D73911">
      <w:pPr>
        <w:spacing w:before="0" w:after="0" w:line="240" w:lineRule="auto"/>
        <w:contextualSpacing/>
        <w:jc w:val="center"/>
        <w:rPr>
          <w:rFonts w:ascii="Cambria" w:eastAsia="Times New Roman" w:hAnsi="Cambria" w:cstheme="minorHAnsi"/>
          <w:b/>
          <w:bCs/>
          <w:sz w:val="23"/>
          <w:szCs w:val="23"/>
          <w:lang w:val="pt-BR"/>
        </w:rPr>
      </w:pPr>
    </w:p>
    <w:p w14:paraId="315377B9" w14:textId="6A24C880" w:rsidR="003E3B5C" w:rsidRDefault="003E3B5C" w:rsidP="00D73911">
      <w:pPr>
        <w:spacing w:before="0" w:after="0" w:line="240" w:lineRule="auto"/>
        <w:contextualSpacing/>
        <w:jc w:val="center"/>
        <w:rPr>
          <w:rFonts w:ascii="Cambria" w:eastAsia="Times New Roman" w:hAnsi="Cambria" w:cstheme="minorHAnsi"/>
          <w:b/>
          <w:bCs/>
          <w:sz w:val="23"/>
          <w:szCs w:val="23"/>
          <w:lang w:val="pt-BR"/>
        </w:rPr>
      </w:pPr>
    </w:p>
    <w:p w14:paraId="202CBD9B" w14:textId="6F729462" w:rsidR="003E3B5C" w:rsidRDefault="003E3B5C" w:rsidP="00D73911">
      <w:pPr>
        <w:spacing w:before="0" w:after="0" w:line="240" w:lineRule="auto"/>
        <w:contextualSpacing/>
        <w:jc w:val="center"/>
        <w:rPr>
          <w:rFonts w:ascii="Cambria" w:eastAsia="Times New Roman" w:hAnsi="Cambria" w:cstheme="minorHAnsi"/>
          <w:b/>
          <w:bCs/>
          <w:sz w:val="23"/>
          <w:szCs w:val="23"/>
          <w:lang w:val="pt-BR"/>
        </w:rPr>
      </w:pPr>
    </w:p>
    <w:p w14:paraId="19B372D5" w14:textId="14491958" w:rsidR="003E3B5C" w:rsidRDefault="003E3B5C" w:rsidP="00D73911">
      <w:pPr>
        <w:spacing w:before="0" w:after="0" w:line="240" w:lineRule="auto"/>
        <w:contextualSpacing/>
        <w:jc w:val="center"/>
        <w:rPr>
          <w:rFonts w:ascii="Cambria" w:eastAsia="Times New Roman" w:hAnsi="Cambria" w:cstheme="minorHAnsi"/>
          <w:b/>
          <w:bCs/>
          <w:sz w:val="23"/>
          <w:szCs w:val="23"/>
          <w:lang w:val="pt-BR"/>
        </w:rPr>
      </w:pPr>
    </w:p>
    <w:p w14:paraId="535DEEC7" w14:textId="559E2FC5" w:rsidR="003E3B5C" w:rsidRDefault="003E3B5C" w:rsidP="00D73911">
      <w:pPr>
        <w:spacing w:before="0" w:after="0" w:line="240" w:lineRule="auto"/>
        <w:contextualSpacing/>
        <w:jc w:val="center"/>
        <w:rPr>
          <w:rFonts w:ascii="Cambria" w:eastAsia="Times New Roman" w:hAnsi="Cambria" w:cstheme="minorHAnsi"/>
          <w:b/>
          <w:bCs/>
          <w:sz w:val="23"/>
          <w:szCs w:val="23"/>
          <w:lang w:val="pt-BR"/>
        </w:rPr>
      </w:pPr>
    </w:p>
    <w:p w14:paraId="309B6C7D" w14:textId="559DBBAB" w:rsidR="003E3B5C" w:rsidRDefault="003E3B5C" w:rsidP="00D73911">
      <w:pPr>
        <w:spacing w:before="0" w:after="0" w:line="240" w:lineRule="auto"/>
        <w:contextualSpacing/>
        <w:jc w:val="center"/>
        <w:rPr>
          <w:rFonts w:ascii="Cambria" w:eastAsia="Times New Roman" w:hAnsi="Cambria" w:cstheme="minorHAnsi"/>
          <w:b/>
          <w:bCs/>
          <w:sz w:val="23"/>
          <w:szCs w:val="23"/>
          <w:lang w:val="pt-BR"/>
        </w:rPr>
      </w:pPr>
    </w:p>
    <w:p w14:paraId="1F357B2C" w14:textId="77777777" w:rsidR="003E3B5C" w:rsidRDefault="003E3B5C" w:rsidP="00D73911">
      <w:pPr>
        <w:spacing w:before="0" w:after="0" w:line="240" w:lineRule="auto"/>
        <w:contextualSpacing/>
        <w:jc w:val="center"/>
        <w:rPr>
          <w:rFonts w:ascii="Cambria" w:eastAsia="Times New Roman" w:hAnsi="Cambria" w:cstheme="minorHAnsi"/>
          <w:b/>
          <w:bCs/>
          <w:sz w:val="23"/>
          <w:szCs w:val="23"/>
          <w:lang w:val="pt-BR"/>
        </w:rPr>
      </w:pPr>
    </w:p>
    <w:p w14:paraId="629C4515" w14:textId="77777777" w:rsidR="003E3B5C" w:rsidRDefault="003E3B5C" w:rsidP="00D73911">
      <w:pPr>
        <w:spacing w:before="0" w:after="0" w:line="240" w:lineRule="auto"/>
        <w:contextualSpacing/>
        <w:jc w:val="center"/>
        <w:rPr>
          <w:rFonts w:ascii="Cambria" w:eastAsia="Times New Roman" w:hAnsi="Cambria" w:cstheme="minorHAnsi"/>
          <w:b/>
          <w:bCs/>
          <w:sz w:val="23"/>
          <w:szCs w:val="23"/>
          <w:lang w:val="pt-BR"/>
        </w:rPr>
      </w:pPr>
    </w:p>
    <w:p w14:paraId="04A59A5A" w14:textId="4A095204" w:rsidR="002E4344" w:rsidRPr="00D73911" w:rsidRDefault="002E4344" w:rsidP="00D73911">
      <w:pPr>
        <w:spacing w:before="0" w:after="0" w:line="240" w:lineRule="auto"/>
        <w:contextualSpacing/>
        <w:jc w:val="center"/>
        <w:rPr>
          <w:rFonts w:ascii="Cambria" w:eastAsia="Times New Roman" w:hAnsi="Cambria" w:cstheme="minorHAnsi"/>
          <w:b/>
          <w:bCs/>
          <w:sz w:val="23"/>
          <w:szCs w:val="23"/>
          <w:lang w:val="pt-BR"/>
        </w:rPr>
      </w:pPr>
      <w:r w:rsidRPr="00D73911">
        <w:rPr>
          <w:rFonts w:ascii="Cambria" w:eastAsia="Times New Roman" w:hAnsi="Cambria" w:cstheme="minorHAnsi"/>
          <w:b/>
          <w:bCs/>
          <w:sz w:val="23"/>
          <w:szCs w:val="23"/>
          <w:lang w:val="pt-BR"/>
        </w:rPr>
        <w:lastRenderedPageBreak/>
        <w:t>O B R A Z L O Ž E NJ E</w:t>
      </w:r>
    </w:p>
    <w:p w14:paraId="601F2517" w14:textId="77777777" w:rsidR="002E4344" w:rsidRPr="00D73911" w:rsidRDefault="002E4344" w:rsidP="00D73911">
      <w:pPr>
        <w:spacing w:before="0" w:after="0" w:line="240" w:lineRule="auto"/>
        <w:contextualSpacing/>
        <w:jc w:val="left"/>
        <w:rPr>
          <w:rFonts w:ascii="Cambria" w:eastAsia="Times New Roman" w:hAnsi="Cambria" w:cstheme="minorHAnsi"/>
          <w:b/>
          <w:bCs/>
          <w:sz w:val="23"/>
          <w:szCs w:val="23"/>
          <w:lang w:val="pt-BR"/>
        </w:rPr>
      </w:pPr>
    </w:p>
    <w:p w14:paraId="25DEDE9D" w14:textId="77777777" w:rsidR="002E4344" w:rsidRPr="00D73911" w:rsidRDefault="002E4344" w:rsidP="00D73911">
      <w:pPr>
        <w:spacing w:before="0" w:after="0" w:line="240" w:lineRule="auto"/>
        <w:contextualSpacing/>
        <w:jc w:val="center"/>
        <w:rPr>
          <w:rFonts w:ascii="Cambria" w:eastAsia="Times New Roman" w:hAnsi="Cambria" w:cstheme="minorHAnsi"/>
          <w:sz w:val="23"/>
          <w:szCs w:val="23"/>
          <w:lang w:val="pt-BR"/>
        </w:rPr>
      </w:pPr>
    </w:p>
    <w:p w14:paraId="720EFF27" w14:textId="77777777" w:rsidR="002E4344" w:rsidRPr="00D73911" w:rsidRDefault="002E4344" w:rsidP="00D73911">
      <w:pPr>
        <w:spacing w:before="0" w:after="0" w:line="240" w:lineRule="auto"/>
        <w:contextualSpacing/>
        <w:jc w:val="left"/>
        <w:rPr>
          <w:rFonts w:ascii="Cambria" w:eastAsia="Times New Roman" w:hAnsi="Cambria" w:cstheme="minorHAnsi"/>
          <w:b/>
          <w:bCs/>
          <w:sz w:val="23"/>
          <w:szCs w:val="23"/>
          <w:lang w:val="pl-PL"/>
        </w:rPr>
      </w:pPr>
      <w:r w:rsidRPr="00D73911">
        <w:rPr>
          <w:rFonts w:ascii="Cambria" w:eastAsia="Times New Roman" w:hAnsi="Cambria" w:cstheme="minorHAnsi"/>
          <w:b/>
          <w:bCs/>
          <w:sz w:val="23"/>
          <w:szCs w:val="23"/>
          <w:lang w:val="pl-PL"/>
        </w:rPr>
        <w:t>I.   Ustavni osnov za donošenje zakona</w:t>
      </w:r>
    </w:p>
    <w:p w14:paraId="445F7E5E" w14:textId="3685CB33" w:rsidR="002E4344" w:rsidRPr="00D73911" w:rsidRDefault="002E4344" w:rsidP="00D73911">
      <w:pPr>
        <w:spacing w:before="0" w:after="0" w:line="240" w:lineRule="auto"/>
        <w:contextualSpacing/>
        <w:rPr>
          <w:rFonts w:ascii="Cambria" w:eastAsia="Times New Roman" w:hAnsi="Cambria" w:cstheme="minorHAnsi"/>
          <w:sz w:val="23"/>
          <w:szCs w:val="23"/>
          <w:lang w:val="pl-PL"/>
        </w:rPr>
      </w:pPr>
      <w:r w:rsidRPr="00D73911">
        <w:rPr>
          <w:rFonts w:ascii="Cambria" w:eastAsia="Times New Roman" w:hAnsi="Cambria" w:cstheme="minorHAnsi"/>
          <w:sz w:val="23"/>
          <w:szCs w:val="23"/>
          <w:lang w:val="pl-PL"/>
        </w:rPr>
        <w:t>Ustavni osnov za donošenje Zakona o izmjenama i dopunama Zakona o porezu na dohodak fizičkih lica sadržan je u članu 1</w:t>
      </w:r>
      <w:r w:rsidR="000F1129" w:rsidRPr="00D73911">
        <w:rPr>
          <w:rFonts w:ascii="Cambria" w:eastAsia="Times New Roman" w:hAnsi="Cambria" w:cstheme="minorHAnsi"/>
          <w:sz w:val="23"/>
          <w:szCs w:val="23"/>
          <w:lang w:val="pl-PL"/>
        </w:rPr>
        <w:t>42</w:t>
      </w:r>
      <w:r w:rsidRPr="00D73911">
        <w:rPr>
          <w:rFonts w:ascii="Cambria" w:eastAsia="Times New Roman" w:hAnsi="Cambria" w:cstheme="minorHAnsi"/>
          <w:sz w:val="23"/>
          <w:szCs w:val="23"/>
          <w:lang w:val="pl-PL"/>
        </w:rPr>
        <w:t xml:space="preserve"> </w:t>
      </w:r>
      <w:r w:rsidR="000F1129" w:rsidRPr="00D73911">
        <w:rPr>
          <w:rFonts w:ascii="Cambria" w:eastAsia="Times New Roman" w:hAnsi="Cambria" w:cstheme="minorHAnsi"/>
          <w:sz w:val="23"/>
          <w:szCs w:val="23"/>
          <w:lang w:val="pl-PL"/>
        </w:rPr>
        <w:t>stav 3</w:t>
      </w:r>
      <w:r w:rsidRPr="00D73911">
        <w:rPr>
          <w:rFonts w:ascii="Cambria" w:eastAsia="Times New Roman" w:hAnsi="Cambria" w:cstheme="minorHAnsi"/>
          <w:sz w:val="23"/>
          <w:szCs w:val="23"/>
          <w:lang w:val="pl-PL"/>
        </w:rPr>
        <w:t xml:space="preserve"> Ustava Crne Gore, kojim je predviđeno da se </w:t>
      </w:r>
      <w:r w:rsidR="000F1129" w:rsidRPr="00D73911">
        <w:rPr>
          <w:rFonts w:ascii="Cambria" w:eastAsia="Times New Roman" w:hAnsi="Cambria" w:cstheme="minorHAnsi"/>
          <w:sz w:val="23"/>
          <w:szCs w:val="23"/>
          <w:lang w:val="pl-PL"/>
        </w:rPr>
        <w:t xml:space="preserve">porezi i druge dažbine mogu uvoditi samo zakonom. </w:t>
      </w:r>
    </w:p>
    <w:p w14:paraId="1E7FB816" w14:textId="77777777" w:rsidR="002E4344" w:rsidRPr="00D73911" w:rsidRDefault="002E4344" w:rsidP="00D73911">
      <w:pPr>
        <w:spacing w:before="0" w:after="0" w:line="240" w:lineRule="auto"/>
        <w:contextualSpacing/>
        <w:rPr>
          <w:rFonts w:ascii="Cambria" w:eastAsia="Times New Roman" w:hAnsi="Cambria" w:cstheme="minorHAnsi"/>
          <w:color w:val="FF0000"/>
          <w:sz w:val="23"/>
          <w:szCs w:val="23"/>
          <w:lang w:val="pl-PL"/>
        </w:rPr>
      </w:pPr>
    </w:p>
    <w:p w14:paraId="1B68C62E" w14:textId="1C4601A6" w:rsidR="002E4344" w:rsidRPr="00D73911" w:rsidRDefault="002E4344" w:rsidP="00D73911">
      <w:pPr>
        <w:spacing w:before="0" w:after="0" w:line="240" w:lineRule="auto"/>
        <w:contextualSpacing/>
        <w:jc w:val="left"/>
        <w:rPr>
          <w:rFonts w:ascii="Cambria" w:eastAsia="Times New Roman" w:hAnsi="Cambria" w:cstheme="minorHAnsi"/>
          <w:b/>
          <w:bCs/>
          <w:sz w:val="23"/>
          <w:szCs w:val="23"/>
          <w:lang w:val="pl-PL"/>
        </w:rPr>
      </w:pPr>
      <w:r w:rsidRPr="00D73911">
        <w:rPr>
          <w:rFonts w:ascii="Cambria" w:eastAsia="Times New Roman" w:hAnsi="Cambria" w:cstheme="minorHAnsi"/>
          <w:b/>
          <w:bCs/>
          <w:sz w:val="23"/>
          <w:szCs w:val="23"/>
          <w:lang w:val="pl-PL"/>
        </w:rPr>
        <w:t>II.   Razlozi za donošenje zakona</w:t>
      </w:r>
    </w:p>
    <w:p w14:paraId="3C9895B8" w14:textId="3448F99F" w:rsidR="00E06F2A" w:rsidRPr="00D73911" w:rsidRDefault="00E06F2A" w:rsidP="00D73911">
      <w:pPr>
        <w:spacing w:before="0" w:line="240" w:lineRule="auto"/>
        <w:rPr>
          <w:rFonts w:ascii="Cambria" w:eastAsia="Times New Roman" w:hAnsi="Cambria" w:cstheme="minorHAnsi"/>
          <w:sz w:val="23"/>
          <w:szCs w:val="23"/>
          <w:lang w:val="pl-PL"/>
        </w:rPr>
      </w:pPr>
      <w:r w:rsidRPr="00D73911">
        <w:rPr>
          <w:rFonts w:ascii="Cambria" w:eastAsia="Times New Roman" w:hAnsi="Cambria" w:cstheme="minorHAnsi"/>
          <w:sz w:val="23"/>
          <w:szCs w:val="23"/>
          <w:lang w:val="pl-PL"/>
        </w:rPr>
        <w:t xml:space="preserve">Zakonom o porezu na dohodak fizičkih lica („Službeni list RCG” br.  65/01, 37/04, 78/06 i "Službeni list CG", br. </w:t>
      </w:r>
      <w:r w:rsidRPr="00D73911">
        <w:rPr>
          <w:rFonts w:ascii="Cambria" w:eastAsia="Times New Roman" w:hAnsi="Cambria" w:cstheme="minorHAnsi"/>
          <w:sz w:val="23"/>
          <w:szCs w:val="23"/>
          <w:lang w:val="it-IT"/>
        </w:rPr>
        <w:t xml:space="preserve">86/09, 14/12, </w:t>
      </w:r>
      <w:r w:rsidRPr="00D73911">
        <w:rPr>
          <w:rFonts w:ascii="Cambria" w:eastAsia="Times New Roman" w:hAnsi="Cambria" w:cstheme="minorHAnsi"/>
          <w:bCs/>
          <w:sz w:val="23"/>
          <w:szCs w:val="23"/>
          <w:lang w:val="nb-NO"/>
        </w:rPr>
        <w:t>6/13, 62/13, 60/14, 79/15, 83/16, 67/19, 59/21</w:t>
      </w:r>
      <w:r w:rsidR="008D443D" w:rsidRPr="00D73911">
        <w:rPr>
          <w:rFonts w:ascii="Cambria" w:eastAsia="Times New Roman" w:hAnsi="Cambria" w:cstheme="minorHAnsi"/>
          <w:bCs/>
          <w:sz w:val="23"/>
          <w:szCs w:val="23"/>
          <w:lang w:val="nb-NO"/>
        </w:rPr>
        <w:t>,</w:t>
      </w:r>
      <w:r w:rsidRPr="00D73911">
        <w:rPr>
          <w:rFonts w:ascii="Cambria" w:eastAsia="Times New Roman" w:hAnsi="Cambria" w:cstheme="minorHAnsi"/>
          <w:bCs/>
          <w:sz w:val="23"/>
          <w:szCs w:val="23"/>
          <w:lang w:val="nb-NO"/>
        </w:rPr>
        <w:t xml:space="preserve"> 146/21</w:t>
      </w:r>
      <w:r w:rsidR="00760280" w:rsidRPr="00D73911">
        <w:rPr>
          <w:rFonts w:ascii="Cambria" w:eastAsia="Times New Roman" w:hAnsi="Cambria" w:cstheme="minorHAnsi"/>
          <w:bCs/>
          <w:sz w:val="23"/>
          <w:szCs w:val="23"/>
          <w:lang w:val="nb-NO"/>
        </w:rPr>
        <w:t>,</w:t>
      </w:r>
      <w:r w:rsidR="008D443D" w:rsidRPr="00D73911">
        <w:rPr>
          <w:rFonts w:ascii="Cambria" w:eastAsia="Times New Roman" w:hAnsi="Cambria" w:cstheme="minorHAnsi"/>
          <w:bCs/>
          <w:sz w:val="23"/>
          <w:szCs w:val="23"/>
          <w:lang w:val="nb-NO"/>
        </w:rPr>
        <w:t xml:space="preserve"> 152/22</w:t>
      </w:r>
      <w:r w:rsidR="00760280" w:rsidRPr="00D73911">
        <w:rPr>
          <w:rFonts w:ascii="Cambria" w:eastAsia="Times New Roman" w:hAnsi="Cambria" w:cstheme="minorHAnsi"/>
          <w:bCs/>
          <w:sz w:val="23"/>
          <w:szCs w:val="23"/>
          <w:lang w:val="nb-NO"/>
        </w:rPr>
        <w:t xml:space="preserve"> i 88/24</w:t>
      </w:r>
      <w:r w:rsidRPr="00D73911">
        <w:rPr>
          <w:rFonts w:ascii="Cambria" w:eastAsia="Times New Roman" w:hAnsi="Cambria" w:cstheme="minorHAnsi"/>
          <w:sz w:val="23"/>
          <w:szCs w:val="23"/>
          <w:lang w:val="pl-PL"/>
        </w:rPr>
        <w:t xml:space="preserve">) uređeno je oporezivanje dohotka fizičkih lica. </w:t>
      </w:r>
    </w:p>
    <w:p w14:paraId="19E0A15F" w14:textId="0AA893F3" w:rsidR="00760280" w:rsidRPr="00D73911" w:rsidRDefault="006B4285" w:rsidP="00D73911">
      <w:pPr>
        <w:spacing w:before="0" w:line="240" w:lineRule="auto"/>
        <w:rPr>
          <w:rFonts w:ascii="Cambria" w:eastAsia="Times New Roman" w:hAnsi="Cambria" w:cstheme="minorHAnsi"/>
          <w:sz w:val="23"/>
          <w:szCs w:val="23"/>
          <w:lang w:val="pl-PL"/>
        </w:rPr>
      </w:pPr>
      <w:r w:rsidRPr="00D73911">
        <w:rPr>
          <w:rFonts w:ascii="Cambria" w:eastAsia="Times New Roman" w:hAnsi="Cambria" w:cstheme="minorHAnsi"/>
          <w:sz w:val="23"/>
          <w:szCs w:val="23"/>
          <w:lang w:val="pl-PL"/>
        </w:rPr>
        <w:t>Predlogom</w:t>
      </w:r>
      <w:r w:rsidR="001B389A" w:rsidRPr="00D73911">
        <w:rPr>
          <w:rFonts w:ascii="Cambria" w:eastAsia="Times New Roman" w:hAnsi="Cambria" w:cstheme="minorHAnsi"/>
          <w:sz w:val="23"/>
          <w:szCs w:val="23"/>
          <w:lang w:val="pl-PL"/>
        </w:rPr>
        <w:t xml:space="preserve"> zakona o izmjen</w:t>
      </w:r>
      <w:r w:rsidR="00627D44" w:rsidRPr="00D73911">
        <w:rPr>
          <w:rFonts w:ascii="Cambria" w:eastAsia="Times New Roman" w:hAnsi="Cambria" w:cstheme="minorHAnsi"/>
          <w:sz w:val="23"/>
          <w:szCs w:val="23"/>
          <w:lang w:val="pl-PL"/>
        </w:rPr>
        <w:t>ama</w:t>
      </w:r>
      <w:r w:rsidR="001B389A" w:rsidRPr="00D73911">
        <w:rPr>
          <w:rFonts w:ascii="Cambria" w:eastAsia="Times New Roman" w:hAnsi="Cambria" w:cstheme="minorHAnsi"/>
          <w:sz w:val="23"/>
          <w:szCs w:val="23"/>
          <w:lang w:val="pl-PL"/>
        </w:rPr>
        <w:t xml:space="preserve"> i dopun</w:t>
      </w:r>
      <w:r w:rsidR="00627D44" w:rsidRPr="00D73911">
        <w:rPr>
          <w:rFonts w:ascii="Cambria" w:eastAsia="Times New Roman" w:hAnsi="Cambria" w:cstheme="minorHAnsi"/>
          <w:sz w:val="23"/>
          <w:szCs w:val="23"/>
          <w:lang w:val="pl-PL"/>
        </w:rPr>
        <w:t>ama</w:t>
      </w:r>
      <w:r w:rsidR="001B389A" w:rsidRPr="00D73911">
        <w:rPr>
          <w:rFonts w:ascii="Cambria" w:eastAsia="Times New Roman" w:hAnsi="Cambria" w:cstheme="minorHAnsi"/>
          <w:sz w:val="23"/>
          <w:szCs w:val="23"/>
          <w:lang w:val="pl-PL"/>
        </w:rPr>
        <w:t xml:space="preserve"> Zakona o porezu na dohodak fizičkih lica </w:t>
      </w:r>
      <w:r w:rsidR="00AF45C8" w:rsidRPr="00D73911">
        <w:rPr>
          <w:rFonts w:ascii="Cambria" w:eastAsia="Times New Roman" w:hAnsi="Cambria" w:cstheme="minorHAnsi"/>
          <w:sz w:val="23"/>
          <w:szCs w:val="23"/>
          <w:lang w:val="pl-PL"/>
        </w:rPr>
        <w:t>predviđeno je</w:t>
      </w:r>
      <w:r w:rsidR="001B389A" w:rsidRPr="00D73911">
        <w:rPr>
          <w:rFonts w:ascii="Cambria" w:eastAsia="Times New Roman" w:hAnsi="Cambria" w:cstheme="minorHAnsi"/>
          <w:sz w:val="23"/>
          <w:szCs w:val="23"/>
          <w:lang w:val="pl-PL"/>
        </w:rPr>
        <w:t xml:space="preserve"> </w:t>
      </w:r>
      <w:r w:rsidR="00760280" w:rsidRPr="00D73911">
        <w:rPr>
          <w:rFonts w:ascii="Cambria" w:eastAsia="Times New Roman" w:hAnsi="Cambria" w:cstheme="minorHAnsi"/>
          <w:sz w:val="23"/>
          <w:szCs w:val="23"/>
          <w:lang w:val="pl-PL"/>
        </w:rPr>
        <w:t>unapređenje važećeg zakonskog rješenja,</w:t>
      </w:r>
      <w:r w:rsidR="00627D44" w:rsidRPr="00D73911">
        <w:rPr>
          <w:rFonts w:ascii="Cambria" w:eastAsia="Times New Roman" w:hAnsi="Cambria" w:cstheme="minorHAnsi"/>
          <w:sz w:val="23"/>
          <w:szCs w:val="23"/>
          <w:lang w:val="pl-PL"/>
        </w:rPr>
        <w:t xml:space="preserve"> na način da se neoporezivi dio dohotka propiše preciznije, te da bude u skladu sa drugim normama koje važe u Crnoj Gori. </w:t>
      </w:r>
      <w:r w:rsidR="00760280" w:rsidRPr="00D73911">
        <w:rPr>
          <w:rFonts w:ascii="Cambria" w:eastAsia="Times New Roman" w:hAnsi="Cambria" w:cstheme="minorHAnsi"/>
          <w:sz w:val="23"/>
          <w:szCs w:val="23"/>
          <w:lang w:val="pl-PL"/>
        </w:rPr>
        <w:t xml:space="preserve">Na </w:t>
      </w:r>
      <w:r w:rsidR="00627D44" w:rsidRPr="00D73911">
        <w:rPr>
          <w:rFonts w:ascii="Cambria" w:eastAsia="Times New Roman" w:hAnsi="Cambria" w:cstheme="minorHAnsi"/>
          <w:sz w:val="23"/>
          <w:szCs w:val="23"/>
          <w:lang w:val="pl-PL"/>
        </w:rPr>
        <w:t>taj</w:t>
      </w:r>
      <w:r w:rsidR="00760280" w:rsidRPr="00D73911">
        <w:rPr>
          <w:rFonts w:ascii="Cambria" w:eastAsia="Times New Roman" w:hAnsi="Cambria" w:cstheme="minorHAnsi"/>
          <w:sz w:val="23"/>
          <w:szCs w:val="23"/>
          <w:lang w:val="pl-PL"/>
        </w:rPr>
        <w:t xml:space="preserve"> način će biti otklonjene nedoumice pri primjeni važećeg zakonskog rješenja koje uređuje poreski tretman naknade za novorođeno dijete</w:t>
      </w:r>
      <w:r w:rsidR="00EA290A" w:rsidRPr="00D73911">
        <w:rPr>
          <w:rFonts w:ascii="Cambria" w:eastAsia="Times New Roman" w:hAnsi="Cambria" w:cstheme="minorHAnsi"/>
          <w:sz w:val="23"/>
          <w:szCs w:val="23"/>
          <w:lang w:val="pl-PL"/>
        </w:rPr>
        <w:t>, te na pravedniji način urediti oporezivanje solidarnih pomoći</w:t>
      </w:r>
      <w:r w:rsidR="00760280" w:rsidRPr="00D73911">
        <w:rPr>
          <w:rFonts w:ascii="Cambria" w:eastAsia="Times New Roman" w:hAnsi="Cambria" w:cstheme="minorHAnsi"/>
          <w:sz w:val="23"/>
          <w:szCs w:val="23"/>
          <w:lang w:val="pl-PL"/>
        </w:rPr>
        <w:t>.</w:t>
      </w:r>
      <w:r w:rsidR="00627D44" w:rsidRPr="00D73911">
        <w:rPr>
          <w:rFonts w:ascii="Cambria" w:eastAsia="Times New Roman" w:hAnsi="Cambria" w:cstheme="minorHAnsi"/>
          <w:sz w:val="23"/>
          <w:szCs w:val="23"/>
          <w:lang w:val="pl-PL"/>
        </w:rPr>
        <w:t xml:space="preserve"> </w:t>
      </w:r>
    </w:p>
    <w:p w14:paraId="0040879B" w14:textId="6DEFEA0B" w:rsidR="00B730F9" w:rsidRPr="00D73911" w:rsidRDefault="000F2F31" w:rsidP="00D73911">
      <w:pPr>
        <w:spacing w:before="0" w:line="240" w:lineRule="auto"/>
        <w:rPr>
          <w:rFonts w:ascii="Cambria" w:eastAsia="Times New Roman" w:hAnsi="Cambria" w:cstheme="minorHAnsi"/>
          <w:sz w:val="23"/>
          <w:szCs w:val="23"/>
          <w:lang w:val="sr-Latn-ME"/>
        </w:rPr>
      </w:pPr>
      <w:r w:rsidRPr="00D73911">
        <w:rPr>
          <w:rFonts w:ascii="Cambria" w:eastAsia="Times New Roman" w:hAnsi="Cambria" w:cstheme="minorHAnsi"/>
          <w:sz w:val="23"/>
          <w:szCs w:val="23"/>
          <w:lang w:val="sr-Latn-ME"/>
        </w:rPr>
        <w:t xml:space="preserve">Skupština Crne Gore je 31. jula 2025. godine donijela Zakon o privrednim društvima („Službeni list Crne Gore“, broj 90/25), koji će početi da se primjenjuje od 1. januara 2025. godine. Predmetnim zakonom je, između ostalog, predviđeno da preduzetnik može obavljati privrednu djelatnost kao osnovnu (nezaposleno lice) ili kao dopunsku (lice koje je u radnom odnosu). Propisivanjem da preduzetnik privrednu djelatnost može obavljati kao dopunsku, a da istovremeno bude u radnom odnosu otvara se pitanje poreskog tretmana prihoda koje fizičko lice ostvari po osnovu dopunske preduzetničke djelatnosti. U skladu sa prethodno navedenim, predlaže se da dopunska preduzetnička djelatnost ima sličan poreski tretman kao i osnovna samostalna djelatnost, s tim da će se prihodi ostvareni od dopunske preduzetničke djelatnosti oporezivati po proporcionalnoj stopi od 15%.  </w:t>
      </w:r>
    </w:p>
    <w:p w14:paraId="23707B2C" w14:textId="77777777" w:rsidR="000F2F31" w:rsidRPr="00D73911" w:rsidRDefault="00760280" w:rsidP="00D73911">
      <w:pPr>
        <w:spacing w:before="0" w:line="240" w:lineRule="auto"/>
        <w:rPr>
          <w:rFonts w:ascii="Cambria" w:eastAsia="Times New Roman" w:hAnsi="Cambria" w:cstheme="minorHAnsi"/>
          <w:sz w:val="23"/>
          <w:szCs w:val="23"/>
          <w:lang w:val="pl-PL"/>
        </w:rPr>
      </w:pPr>
      <w:r w:rsidRPr="00D73911">
        <w:rPr>
          <w:rFonts w:ascii="Cambria" w:eastAsia="Times New Roman" w:hAnsi="Cambria" w:cstheme="minorHAnsi"/>
          <w:sz w:val="23"/>
          <w:szCs w:val="23"/>
          <w:lang w:val="pl-PL"/>
        </w:rPr>
        <w:t xml:space="preserve">Pored navedenog, predlaže se </w:t>
      </w:r>
      <w:r w:rsidR="00EA290A" w:rsidRPr="00D73911">
        <w:rPr>
          <w:rFonts w:ascii="Cambria" w:eastAsia="Times New Roman" w:hAnsi="Cambria" w:cstheme="minorHAnsi"/>
          <w:sz w:val="23"/>
          <w:szCs w:val="23"/>
          <w:lang w:val="pl-PL"/>
        </w:rPr>
        <w:t xml:space="preserve">prilagođavanje zakonskog rješenja odredbama iz Zakona o porezu na dobit pravnih lica, kako bi preduzetnici i pravna lica bila u identičnom položaju po pitanju stopa amortizacije. </w:t>
      </w:r>
    </w:p>
    <w:p w14:paraId="7B966277" w14:textId="03F89D00" w:rsidR="00760280" w:rsidRPr="00D73911" w:rsidRDefault="00EA290A" w:rsidP="00D73911">
      <w:pPr>
        <w:spacing w:before="0" w:after="0" w:line="240" w:lineRule="auto"/>
        <w:contextualSpacing/>
        <w:rPr>
          <w:rFonts w:ascii="Cambria" w:eastAsia="Times New Roman" w:hAnsi="Cambria" w:cstheme="minorHAnsi"/>
          <w:sz w:val="23"/>
          <w:szCs w:val="23"/>
          <w:lang w:val="pl-PL"/>
        </w:rPr>
      </w:pPr>
      <w:r w:rsidRPr="00D73911">
        <w:rPr>
          <w:rFonts w:ascii="Cambria" w:eastAsia="Times New Roman" w:hAnsi="Cambria" w:cstheme="minorHAnsi"/>
          <w:sz w:val="23"/>
          <w:szCs w:val="23"/>
          <w:lang w:val="pl-PL"/>
        </w:rPr>
        <w:t xml:space="preserve">Na kraju, </w:t>
      </w:r>
      <w:r w:rsidR="000F2F31" w:rsidRPr="00D73911">
        <w:rPr>
          <w:rFonts w:ascii="Cambria" w:eastAsia="Times New Roman" w:hAnsi="Cambria" w:cstheme="minorHAnsi"/>
          <w:sz w:val="23"/>
          <w:szCs w:val="23"/>
          <w:lang w:val="pl-PL"/>
        </w:rPr>
        <w:t xml:space="preserve">izvršeno je unapređenje pojedinih odredbi iz važećeg zakona u dijelu prihoda </w:t>
      </w:r>
      <w:r w:rsidR="00F213BB" w:rsidRPr="00D73911">
        <w:rPr>
          <w:rFonts w:ascii="Cambria" w:eastAsia="Times New Roman" w:hAnsi="Cambria" w:cstheme="minorHAnsi"/>
          <w:sz w:val="23"/>
          <w:szCs w:val="23"/>
          <w:lang w:val="pl-PL"/>
        </w:rPr>
        <w:t xml:space="preserve">od kapitala </w:t>
      </w:r>
      <w:r w:rsidR="000F2F31" w:rsidRPr="00D73911">
        <w:rPr>
          <w:rFonts w:ascii="Cambria" w:eastAsia="Times New Roman" w:hAnsi="Cambria" w:cstheme="minorHAnsi"/>
          <w:sz w:val="23"/>
          <w:szCs w:val="23"/>
          <w:lang w:val="pl-PL"/>
        </w:rPr>
        <w:t xml:space="preserve">i plaćanja poreza na prihode od kapitala, drugih primanja, podnošenja poreske prijave i akontacionog plaćanja poreza na prihode od imovine. </w:t>
      </w:r>
    </w:p>
    <w:p w14:paraId="39D7276B" w14:textId="77777777" w:rsidR="004F0F07" w:rsidRPr="00D73911" w:rsidRDefault="004F0F07" w:rsidP="00D73911">
      <w:pPr>
        <w:pStyle w:val="ListParagraph"/>
        <w:spacing w:before="0" w:after="0" w:line="240" w:lineRule="auto"/>
        <w:rPr>
          <w:rFonts w:ascii="Cambria" w:eastAsia="Times New Roman" w:hAnsi="Cambria" w:cstheme="minorHAnsi"/>
          <w:color w:val="FF0000"/>
          <w:sz w:val="23"/>
          <w:szCs w:val="23"/>
          <w:lang w:val="pl-PL"/>
        </w:rPr>
      </w:pPr>
    </w:p>
    <w:p w14:paraId="1D8782D1" w14:textId="77777777" w:rsidR="002E4344" w:rsidRPr="00D73911" w:rsidRDefault="002E4344" w:rsidP="00D73911">
      <w:pPr>
        <w:spacing w:before="0" w:after="0" w:line="240" w:lineRule="auto"/>
        <w:contextualSpacing/>
        <w:rPr>
          <w:rFonts w:ascii="Cambria" w:eastAsia="Times New Roman" w:hAnsi="Cambria" w:cstheme="minorHAnsi"/>
          <w:b/>
          <w:bCs/>
          <w:sz w:val="23"/>
          <w:szCs w:val="23"/>
          <w:lang w:val="sl-SI"/>
        </w:rPr>
      </w:pPr>
      <w:r w:rsidRPr="00D73911">
        <w:rPr>
          <w:rFonts w:ascii="Cambria" w:eastAsia="Times New Roman" w:hAnsi="Cambria" w:cstheme="minorHAnsi"/>
          <w:b/>
          <w:bCs/>
          <w:sz w:val="23"/>
          <w:szCs w:val="23"/>
          <w:lang w:val="sl-SI"/>
        </w:rPr>
        <w:t>III.  Usaglašenost sa evropskim zakonodavstvom i potvrđenim međunarodnim konvencijama</w:t>
      </w:r>
    </w:p>
    <w:p w14:paraId="72B256ED" w14:textId="77777777" w:rsidR="002E4344" w:rsidRPr="00D73911" w:rsidRDefault="002E4344" w:rsidP="00D73911">
      <w:pPr>
        <w:spacing w:before="0" w:after="0" w:line="240" w:lineRule="auto"/>
        <w:contextualSpacing/>
        <w:jc w:val="left"/>
        <w:rPr>
          <w:rFonts w:ascii="Cambria" w:eastAsia="Times New Roman" w:hAnsi="Cambria" w:cstheme="minorHAnsi"/>
          <w:sz w:val="23"/>
          <w:szCs w:val="23"/>
          <w:lang w:val="pl-PL"/>
        </w:rPr>
      </w:pPr>
      <w:r w:rsidRPr="00D73911">
        <w:rPr>
          <w:rFonts w:ascii="Cambria" w:eastAsia="Times New Roman" w:hAnsi="Cambria" w:cstheme="minorHAnsi"/>
          <w:sz w:val="23"/>
          <w:szCs w:val="23"/>
          <w:lang w:val="pl-PL"/>
        </w:rPr>
        <w:t>Materija obuhvaćena predmetnim zakonom nije izričito regulisana propisima EU.</w:t>
      </w:r>
    </w:p>
    <w:p w14:paraId="2509E268" w14:textId="77777777" w:rsidR="004F0F07" w:rsidRPr="00D73911" w:rsidRDefault="004F0F07" w:rsidP="00D73911">
      <w:pPr>
        <w:spacing w:before="0" w:after="0" w:line="240" w:lineRule="auto"/>
        <w:contextualSpacing/>
        <w:jc w:val="left"/>
        <w:rPr>
          <w:rFonts w:ascii="Cambria" w:eastAsia="Times New Roman" w:hAnsi="Cambria" w:cstheme="minorHAnsi"/>
          <w:b/>
          <w:bCs/>
          <w:color w:val="FF0000"/>
          <w:sz w:val="23"/>
          <w:szCs w:val="23"/>
          <w:lang w:val="pl-PL"/>
        </w:rPr>
      </w:pPr>
    </w:p>
    <w:p w14:paraId="0FCE416B" w14:textId="77777777" w:rsidR="002E4344" w:rsidRPr="00D73911" w:rsidRDefault="002E4344" w:rsidP="00D73911">
      <w:pPr>
        <w:spacing w:before="0" w:line="240" w:lineRule="auto"/>
        <w:jc w:val="left"/>
        <w:rPr>
          <w:rFonts w:ascii="Cambria" w:eastAsia="Times New Roman" w:hAnsi="Cambria" w:cstheme="minorHAnsi"/>
          <w:b/>
          <w:bCs/>
          <w:sz w:val="23"/>
          <w:szCs w:val="23"/>
          <w:lang w:val="pl-PL"/>
        </w:rPr>
      </w:pPr>
      <w:r w:rsidRPr="00D73911">
        <w:rPr>
          <w:rFonts w:ascii="Cambria" w:eastAsia="Times New Roman" w:hAnsi="Cambria" w:cstheme="minorHAnsi"/>
          <w:b/>
          <w:bCs/>
          <w:sz w:val="23"/>
          <w:szCs w:val="23"/>
          <w:lang w:val="pl-PL"/>
        </w:rPr>
        <w:t>IV.   Objašnjenje osnovnih pravnih instituta </w:t>
      </w:r>
    </w:p>
    <w:p w14:paraId="0C966834" w14:textId="6926804E" w:rsidR="003E3B5C" w:rsidRPr="003E3B5C" w:rsidRDefault="003E3B5C" w:rsidP="003E3B5C">
      <w:pPr>
        <w:spacing w:before="0" w:line="240" w:lineRule="auto"/>
        <w:rPr>
          <w:rFonts w:ascii="Cambria" w:eastAsia="Times New Roman" w:hAnsi="Cambria" w:cstheme="minorHAnsi"/>
          <w:sz w:val="23"/>
          <w:szCs w:val="23"/>
          <w:lang w:val="pl-PL"/>
        </w:rPr>
      </w:pPr>
      <w:r>
        <w:rPr>
          <w:rFonts w:ascii="Cambria" w:eastAsia="Times New Roman" w:hAnsi="Cambria" w:cstheme="minorHAnsi"/>
          <w:b/>
          <w:sz w:val="23"/>
          <w:szCs w:val="23"/>
          <w:lang w:val="pl-PL"/>
        </w:rPr>
        <w:t>Član 1</w:t>
      </w:r>
      <w:r>
        <w:rPr>
          <w:rFonts w:ascii="Cambria" w:eastAsia="Times New Roman" w:hAnsi="Cambria" w:cstheme="minorHAnsi"/>
          <w:sz w:val="23"/>
          <w:szCs w:val="23"/>
          <w:lang w:val="pl-PL"/>
        </w:rPr>
        <w:t xml:space="preserve"> – Ovim članom p</w:t>
      </w:r>
      <w:r w:rsidRPr="003E3B5C">
        <w:rPr>
          <w:rFonts w:ascii="Cambria" w:eastAsia="Times New Roman" w:hAnsi="Cambria" w:cstheme="minorHAnsi"/>
          <w:sz w:val="23"/>
          <w:szCs w:val="23"/>
          <w:lang w:val="pl-PL"/>
        </w:rPr>
        <w:t>redlaže se da se porez na dohodak ne plaća na primanja koja ostvari vjerski službenik, u skladu sa zakonom koji uređuje položaj vjerskih zajednica.</w:t>
      </w:r>
    </w:p>
    <w:p w14:paraId="71228586" w14:textId="177880E1" w:rsidR="00EA290A" w:rsidRPr="00D73911" w:rsidRDefault="009C602E" w:rsidP="00D73911">
      <w:pPr>
        <w:spacing w:before="0" w:after="0" w:line="240" w:lineRule="auto"/>
        <w:contextualSpacing/>
        <w:rPr>
          <w:rFonts w:ascii="Cambria" w:eastAsia="Times New Roman" w:hAnsi="Cambria" w:cstheme="minorHAnsi"/>
          <w:sz w:val="23"/>
          <w:szCs w:val="23"/>
          <w:lang w:val="pl-PL"/>
        </w:rPr>
      </w:pPr>
      <w:r w:rsidRPr="00D73911">
        <w:rPr>
          <w:rFonts w:ascii="Cambria" w:eastAsia="Times New Roman" w:hAnsi="Cambria" w:cstheme="minorHAnsi"/>
          <w:b/>
          <w:sz w:val="23"/>
          <w:szCs w:val="23"/>
          <w:lang w:val="pl-PL"/>
        </w:rPr>
        <w:t xml:space="preserve">Član </w:t>
      </w:r>
      <w:r w:rsidR="003E3B5C">
        <w:rPr>
          <w:rFonts w:ascii="Cambria" w:eastAsia="Times New Roman" w:hAnsi="Cambria" w:cstheme="minorHAnsi"/>
          <w:b/>
          <w:sz w:val="23"/>
          <w:szCs w:val="23"/>
          <w:lang w:val="pl-PL"/>
        </w:rPr>
        <w:t>2</w:t>
      </w:r>
      <w:r w:rsidRPr="00D73911">
        <w:rPr>
          <w:rFonts w:ascii="Cambria" w:eastAsia="Times New Roman" w:hAnsi="Cambria" w:cstheme="minorHAnsi"/>
          <w:sz w:val="23"/>
          <w:szCs w:val="23"/>
          <w:lang w:val="pl-PL"/>
        </w:rPr>
        <w:t xml:space="preserve"> </w:t>
      </w:r>
      <w:r w:rsidR="000F5122" w:rsidRPr="00D73911">
        <w:rPr>
          <w:rFonts w:ascii="Cambria" w:eastAsia="Times New Roman" w:hAnsi="Cambria" w:cstheme="minorHAnsi"/>
          <w:sz w:val="23"/>
          <w:szCs w:val="23"/>
          <w:lang w:val="pl-PL"/>
        </w:rPr>
        <w:t>–</w:t>
      </w:r>
      <w:r w:rsidRPr="00D73911">
        <w:rPr>
          <w:rFonts w:ascii="Cambria" w:eastAsia="Times New Roman" w:hAnsi="Cambria" w:cstheme="minorHAnsi"/>
          <w:sz w:val="23"/>
          <w:szCs w:val="23"/>
          <w:lang w:val="pl-PL"/>
        </w:rPr>
        <w:t xml:space="preserve"> </w:t>
      </w:r>
      <w:r w:rsidR="000F5122" w:rsidRPr="00D73911">
        <w:rPr>
          <w:rFonts w:ascii="Cambria" w:eastAsia="Times New Roman" w:hAnsi="Cambria" w:cstheme="minorHAnsi"/>
          <w:sz w:val="23"/>
          <w:szCs w:val="23"/>
          <w:lang w:val="pl-PL"/>
        </w:rPr>
        <w:t>Ovim članom predlaže se unapređenje važećeg zakonskog rješenja, kojim će neoporezivi dio dohotka</w:t>
      </w:r>
      <w:r w:rsidR="00EA290A" w:rsidRPr="00D73911">
        <w:rPr>
          <w:rFonts w:ascii="Cambria" w:eastAsia="Times New Roman" w:hAnsi="Cambria" w:cstheme="minorHAnsi"/>
          <w:sz w:val="23"/>
          <w:szCs w:val="23"/>
          <w:lang w:val="pl-PL"/>
        </w:rPr>
        <w:t>:</w:t>
      </w:r>
    </w:p>
    <w:p w14:paraId="122EBF4A" w14:textId="77777777" w:rsidR="00EA290A" w:rsidRPr="00D73911" w:rsidRDefault="00EA290A" w:rsidP="00D73911">
      <w:pPr>
        <w:pStyle w:val="Heading2"/>
        <w:numPr>
          <w:ilvl w:val="0"/>
          <w:numId w:val="46"/>
        </w:numPr>
        <w:spacing w:before="0" w:after="0" w:line="240" w:lineRule="auto"/>
        <w:contextualSpacing/>
        <w:rPr>
          <w:rFonts w:ascii="Cambria" w:hAnsi="Cambria"/>
          <w:sz w:val="23"/>
          <w:szCs w:val="23"/>
          <w:lang w:val="pl-PL"/>
        </w:rPr>
      </w:pPr>
      <w:r w:rsidRPr="00D73911">
        <w:rPr>
          <w:rFonts w:ascii="Cambria" w:hAnsi="Cambria"/>
          <w:sz w:val="23"/>
          <w:szCs w:val="23"/>
          <w:lang w:val="pl-PL"/>
        </w:rPr>
        <w:t xml:space="preserve">za solidarnu pomoć u slučaju smrti zaposlenog, člana njegove uže porodice i penzionisanog radnika biti uvećan sa 1.500€ na 2.000€. Smatramo opravdanim da neoporezivi dio za ovu kategoriju raste, imajući u vidu da je Opštim kolektivnim ugovorom predviđeno da </w:t>
      </w:r>
      <w:r w:rsidRPr="00D73911">
        <w:rPr>
          <w:rFonts w:ascii="Cambria" w:hAnsi="Cambria"/>
          <w:sz w:val="23"/>
          <w:szCs w:val="23"/>
        </w:rPr>
        <w:t xml:space="preserve">poslodavac zaposlenom, odnosno članu uže porodice zaposlenog isplaćuje pomoć za slučaj smrti zaposlenog ili člana njegove uže porodice u iznosu od najmanje dvije minimalne neto zarade, što u ovom momentu iznosi 1.200,00€, odnosno 1.600,00€. </w:t>
      </w:r>
    </w:p>
    <w:p w14:paraId="227BFA3A" w14:textId="60D1EC55" w:rsidR="00760280" w:rsidRPr="00D73911" w:rsidRDefault="000F5122" w:rsidP="00D73911">
      <w:pPr>
        <w:pStyle w:val="Heading2"/>
        <w:numPr>
          <w:ilvl w:val="0"/>
          <w:numId w:val="46"/>
        </w:numPr>
        <w:spacing w:before="0" w:line="240" w:lineRule="auto"/>
        <w:rPr>
          <w:rFonts w:ascii="Cambria" w:hAnsi="Cambria"/>
          <w:sz w:val="23"/>
          <w:szCs w:val="23"/>
          <w:lang w:val="pl-PL"/>
        </w:rPr>
      </w:pPr>
      <w:r w:rsidRPr="00D73911">
        <w:rPr>
          <w:rFonts w:ascii="Cambria" w:hAnsi="Cambria"/>
          <w:sz w:val="23"/>
          <w:szCs w:val="23"/>
          <w:lang w:val="pl-PL"/>
        </w:rPr>
        <w:lastRenderedPageBreak/>
        <w:t xml:space="preserve">za naknadu za novorođeno dijete zaposlenog </w:t>
      </w:r>
      <w:r w:rsidR="007462AA" w:rsidRPr="00D73911">
        <w:rPr>
          <w:rFonts w:ascii="Cambria" w:hAnsi="Cambria"/>
          <w:sz w:val="23"/>
          <w:szCs w:val="23"/>
          <w:lang w:val="pl-PL"/>
        </w:rPr>
        <w:t xml:space="preserve">biti </w:t>
      </w:r>
      <w:r w:rsidRPr="00D73911">
        <w:rPr>
          <w:rFonts w:ascii="Cambria" w:hAnsi="Cambria"/>
          <w:sz w:val="23"/>
          <w:szCs w:val="23"/>
          <w:lang w:val="pl-PL"/>
        </w:rPr>
        <w:t xml:space="preserve">do 1.000€, kao i </w:t>
      </w:r>
      <w:r w:rsidR="007462AA" w:rsidRPr="00D73911">
        <w:rPr>
          <w:rFonts w:ascii="Cambria" w:hAnsi="Cambria"/>
          <w:sz w:val="23"/>
          <w:szCs w:val="23"/>
          <w:lang w:val="pl-PL"/>
        </w:rPr>
        <w:t xml:space="preserve">za </w:t>
      </w:r>
      <w:r w:rsidRPr="00D73911">
        <w:rPr>
          <w:rFonts w:ascii="Cambria" w:hAnsi="Cambria"/>
          <w:sz w:val="23"/>
          <w:szCs w:val="23"/>
          <w:lang w:val="pl-PL"/>
        </w:rPr>
        <w:t>naknad</w:t>
      </w:r>
      <w:r w:rsidR="00760280" w:rsidRPr="00D73911">
        <w:rPr>
          <w:rFonts w:ascii="Cambria" w:hAnsi="Cambria"/>
          <w:sz w:val="23"/>
          <w:szCs w:val="23"/>
          <w:lang w:val="pl-PL"/>
        </w:rPr>
        <w:t>u</w:t>
      </w:r>
      <w:r w:rsidRPr="00D73911">
        <w:rPr>
          <w:rFonts w:ascii="Cambria" w:hAnsi="Cambria"/>
          <w:sz w:val="23"/>
          <w:szCs w:val="23"/>
          <w:lang w:val="pl-PL"/>
        </w:rPr>
        <w:t xml:space="preserve"> za novorođeno dijete ostvaren</w:t>
      </w:r>
      <w:r w:rsidR="00760280" w:rsidRPr="00D73911">
        <w:rPr>
          <w:rFonts w:ascii="Cambria" w:hAnsi="Cambria"/>
          <w:sz w:val="23"/>
          <w:szCs w:val="23"/>
          <w:lang w:val="pl-PL"/>
        </w:rPr>
        <w:t>u</w:t>
      </w:r>
      <w:r w:rsidRPr="00D73911">
        <w:rPr>
          <w:rFonts w:ascii="Cambria" w:hAnsi="Cambria"/>
          <w:sz w:val="23"/>
          <w:szCs w:val="23"/>
          <w:lang w:val="pl-PL"/>
        </w:rPr>
        <w:t xml:space="preserve"> u skladu sa zakonom kojim se uređuje socijalna i dječija zaštita. Na ovaj način će biti otklonjene nedoumice pri primjeni važećeg zakonskog rješenja koje uređuje poreski tretman naknade za novorođeno dijete.</w:t>
      </w:r>
    </w:p>
    <w:p w14:paraId="1229DC91" w14:textId="43E7A388" w:rsidR="00F213BB" w:rsidRPr="00D73911" w:rsidRDefault="00F213BB" w:rsidP="00D73911">
      <w:pPr>
        <w:spacing w:before="0" w:line="240" w:lineRule="auto"/>
        <w:rPr>
          <w:rFonts w:ascii="Cambria" w:eastAsia="Times New Roman" w:hAnsi="Cambria" w:cstheme="minorHAnsi"/>
          <w:sz w:val="23"/>
          <w:szCs w:val="23"/>
          <w:lang w:val="pl-PL"/>
        </w:rPr>
      </w:pPr>
      <w:r w:rsidRPr="00D73911">
        <w:rPr>
          <w:rFonts w:ascii="Cambria" w:eastAsia="Times New Roman" w:hAnsi="Cambria" w:cstheme="minorHAnsi"/>
          <w:b/>
          <w:sz w:val="23"/>
          <w:szCs w:val="23"/>
          <w:lang w:val="pl-PL"/>
        </w:rPr>
        <w:t xml:space="preserve">Član </w:t>
      </w:r>
      <w:r w:rsidR="003E3B5C">
        <w:rPr>
          <w:rFonts w:ascii="Cambria" w:eastAsia="Times New Roman" w:hAnsi="Cambria" w:cstheme="minorHAnsi"/>
          <w:b/>
          <w:sz w:val="23"/>
          <w:szCs w:val="23"/>
          <w:lang w:val="pl-PL"/>
        </w:rPr>
        <w:t>3</w:t>
      </w:r>
      <w:r w:rsidRPr="00D73911">
        <w:rPr>
          <w:rFonts w:ascii="Cambria" w:eastAsia="Times New Roman" w:hAnsi="Cambria" w:cstheme="minorHAnsi"/>
          <w:sz w:val="23"/>
          <w:szCs w:val="23"/>
          <w:lang w:val="pl-PL"/>
        </w:rPr>
        <w:t xml:space="preserve"> – Ovim članom precizirano je da se porez na prihode ostvarene od osnovne samostalne djelatnosti do iznosa 8.400,00€ oporezivog dohotka obračunava po stopi od 0%. Na ovaj način je izvršeno tehničko usklađivanje, po uzoru na odredbe koje regulišu stopu poreza na dohodak kod ličnih primanja do 700,00€. </w:t>
      </w:r>
    </w:p>
    <w:p w14:paraId="2049087B" w14:textId="54B0BD1D" w:rsidR="00F213BB" w:rsidRPr="00D73911" w:rsidRDefault="00F213BB" w:rsidP="00D73911">
      <w:pPr>
        <w:spacing w:before="0" w:line="240" w:lineRule="auto"/>
        <w:rPr>
          <w:rFonts w:ascii="Cambria" w:eastAsia="Times New Roman" w:hAnsi="Cambria" w:cstheme="minorHAnsi"/>
          <w:b/>
          <w:sz w:val="23"/>
          <w:szCs w:val="23"/>
          <w:lang w:val="pl-PL"/>
        </w:rPr>
      </w:pPr>
      <w:bookmarkStart w:id="5" w:name="_Hlk212219313"/>
      <w:r w:rsidRPr="00D73911">
        <w:rPr>
          <w:rFonts w:ascii="Cambria" w:eastAsia="Times New Roman" w:hAnsi="Cambria" w:cstheme="minorHAnsi"/>
          <w:b/>
          <w:sz w:val="23"/>
          <w:szCs w:val="23"/>
          <w:lang w:val="pl-PL"/>
        </w:rPr>
        <w:t xml:space="preserve">Član </w:t>
      </w:r>
      <w:r w:rsidR="003E3B5C">
        <w:rPr>
          <w:rFonts w:ascii="Cambria" w:eastAsia="Times New Roman" w:hAnsi="Cambria" w:cstheme="minorHAnsi"/>
          <w:b/>
          <w:sz w:val="23"/>
          <w:szCs w:val="23"/>
          <w:lang w:val="pl-PL"/>
        </w:rPr>
        <w:t>4</w:t>
      </w:r>
      <w:r w:rsidRPr="00D73911">
        <w:rPr>
          <w:rFonts w:ascii="Cambria" w:eastAsia="Times New Roman" w:hAnsi="Cambria" w:cstheme="minorHAnsi"/>
          <w:sz w:val="23"/>
          <w:szCs w:val="23"/>
          <w:lang w:val="pl-PL"/>
        </w:rPr>
        <w:t xml:space="preserve"> – Ovim članom </w:t>
      </w:r>
      <w:bookmarkEnd w:id="5"/>
      <w:r w:rsidRPr="00D73911">
        <w:rPr>
          <w:rFonts w:ascii="Cambria" w:eastAsia="Times New Roman" w:hAnsi="Cambria" w:cstheme="minorHAnsi"/>
          <w:sz w:val="23"/>
          <w:szCs w:val="23"/>
          <w:lang w:val="pl-PL"/>
        </w:rPr>
        <w:t xml:space="preserve">izvršena je dopuna izvora prihoda od samostalne djelatnosti na koje se porez na dohodak fizičkih lica plaća, </w:t>
      </w:r>
      <w:r w:rsidR="00FF4BB5" w:rsidRPr="00D73911">
        <w:rPr>
          <w:rFonts w:ascii="Cambria" w:eastAsia="Times New Roman" w:hAnsi="Cambria" w:cstheme="minorHAnsi"/>
          <w:sz w:val="23"/>
          <w:szCs w:val="23"/>
          <w:lang w:val="pl-PL"/>
        </w:rPr>
        <w:t xml:space="preserve">a to su prihodi od osnovne samostalne, dopunske preduzetničke i povremene samostalne djelatnosti. Polazna osnova za dopunu ovog člana je Zakon o privrednim društvima koji će početi da se primjenjuje od 1. januara 2026. godine, </w:t>
      </w:r>
      <w:r w:rsidR="00FF4BB5" w:rsidRPr="00D73911">
        <w:rPr>
          <w:rFonts w:ascii="Cambria" w:eastAsia="Times New Roman" w:hAnsi="Cambria" w:cstheme="minorHAnsi"/>
          <w:sz w:val="23"/>
          <w:szCs w:val="23"/>
          <w:lang w:val="sr-Latn-ME"/>
        </w:rPr>
        <w:t>koji propisuje da preduzetnik privrednu djelatnost može obavljati kao dopunsku, a da istovremeno bude u radnom odnosu. U skladu sa prethodno navedenim, predlaže se da dopunska preduzetnička djelatnost ima sličan poreski tretman kao i osnovna samostalna djelatnost, s tim da će se prihodi ostvareni od dopunske preduzetničke djelatnosti oporezivati po proporcionalnoj stopi od 15%.</w:t>
      </w:r>
    </w:p>
    <w:p w14:paraId="5DDEA1D1" w14:textId="799294E0" w:rsidR="00FF4BB5" w:rsidRPr="00D73911" w:rsidRDefault="00FF4BB5" w:rsidP="00D73911">
      <w:pPr>
        <w:spacing w:before="0" w:line="240" w:lineRule="auto"/>
        <w:rPr>
          <w:rFonts w:ascii="Cambria" w:eastAsia="Times New Roman" w:hAnsi="Cambria" w:cstheme="minorHAnsi"/>
          <w:sz w:val="23"/>
          <w:szCs w:val="23"/>
          <w:lang w:val="pl-PL"/>
        </w:rPr>
      </w:pPr>
      <w:r w:rsidRPr="00D73911">
        <w:rPr>
          <w:rFonts w:ascii="Cambria" w:eastAsia="Times New Roman" w:hAnsi="Cambria" w:cstheme="minorHAnsi"/>
          <w:b/>
          <w:sz w:val="23"/>
          <w:szCs w:val="23"/>
          <w:lang w:val="pl-PL"/>
        </w:rPr>
        <w:t xml:space="preserve">Član </w:t>
      </w:r>
      <w:r w:rsidR="003E3B5C">
        <w:rPr>
          <w:rFonts w:ascii="Cambria" w:eastAsia="Times New Roman" w:hAnsi="Cambria" w:cstheme="minorHAnsi"/>
          <w:b/>
          <w:sz w:val="23"/>
          <w:szCs w:val="23"/>
          <w:lang w:val="pl-PL"/>
        </w:rPr>
        <w:t>5</w:t>
      </w:r>
      <w:r w:rsidRPr="00D73911">
        <w:rPr>
          <w:rFonts w:ascii="Cambria" w:eastAsia="Times New Roman" w:hAnsi="Cambria" w:cstheme="minorHAnsi"/>
          <w:sz w:val="23"/>
          <w:szCs w:val="23"/>
          <w:lang w:val="pl-PL"/>
        </w:rPr>
        <w:t xml:space="preserve"> – Ovim članom izvršeno je propisivanje dopunske preduzetničke djelatnosti u okviru samostalne djelatnosti, na način da se prihodom od istesmatra prihod koji preduzetnik ostvari od privredne djelatnosti kao dopunske, u skladu sa zakonom kojim se uređuje oblast privrednih društava. Na opisani način je izvršeno propisivanje poreskog tretmana prihoda od dopunske preduzetničke djelatnosti u skladu sa Zakonom o privrednim društvima.</w:t>
      </w:r>
    </w:p>
    <w:p w14:paraId="0ADDCC57" w14:textId="78618960" w:rsidR="00FF4BB5" w:rsidRPr="00D73911" w:rsidRDefault="00FF4BB5" w:rsidP="00D73911">
      <w:pPr>
        <w:spacing w:before="0" w:line="240" w:lineRule="auto"/>
        <w:rPr>
          <w:rFonts w:ascii="Cambria" w:eastAsia="Times New Roman" w:hAnsi="Cambria" w:cstheme="minorHAnsi"/>
          <w:sz w:val="23"/>
          <w:szCs w:val="23"/>
          <w:lang w:val="pl-PL"/>
        </w:rPr>
      </w:pPr>
      <w:r w:rsidRPr="00D73911">
        <w:rPr>
          <w:rFonts w:ascii="Cambria" w:eastAsia="Times New Roman" w:hAnsi="Cambria" w:cstheme="minorHAnsi"/>
          <w:b/>
          <w:sz w:val="23"/>
          <w:szCs w:val="23"/>
          <w:lang w:val="pl-PL"/>
        </w:rPr>
        <w:t xml:space="preserve">Član </w:t>
      </w:r>
      <w:r w:rsidR="003E3B5C">
        <w:rPr>
          <w:rFonts w:ascii="Cambria" w:eastAsia="Times New Roman" w:hAnsi="Cambria" w:cstheme="minorHAnsi"/>
          <w:b/>
          <w:sz w:val="23"/>
          <w:szCs w:val="23"/>
          <w:lang w:val="pl-PL"/>
        </w:rPr>
        <w:t>6</w:t>
      </w:r>
      <w:r w:rsidRPr="00D73911">
        <w:rPr>
          <w:rFonts w:ascii="Cambria" w:eastAsia="Times New Roman" w:hAnsi="Cambria" w:cstheme="minorHAnsi"/>
          <w:sz w:val="23"/>
          <w:szCs w:val="23"/>
          <w:lang w:val="pl-PL"/>
        </w:rPr>
        <w:t xml:space="preserve"> – Ovim članom izvršeno je preciziranje norme koja je u ranijem periodu prouzrokovala nejasnoće kod poreskih obveznika. </w:t>
      </w:r>
      <w:r w:rsidR="006E7851" w:rsidRPr="00D73911">
        <w:rPr>
          <w:rFonts w:ascii="Cambria" w:eastAsia="Times New Roman" w:hAnsi="Cambria" w:cstheme="minorHAnsi"/>
          <w:sz w:val="23"/>
          <w:szCs w:val="23"/>
          <w:lang w:val="pl-PL"/>
        </w:rPr>
        <w:t xml:space="preserve">Naime, nejasno je bilo na koju kategoriju poreskih obveznika se odnosi član 20 stav 1, a sada se jasno </w:t>
      </w:r>
      <w:r w:rsidR="00787CF1" w:rsidRPr="00D73911">
        <w:rPr>
          <w:rFonts w:ascii="Cambria" w:eastAsia="Times New Roman" w:hAnsi="Cambria" w:cstheme="minorHAnsi"/>
          <w:sz w:val="23"/>
          <w:szCs w:val="23"/>
          <w:lang w:val="pl-PL"/>
        </w:rPr>
        <w:t>ukazuje</w:t>
      </w:r>
      <w:r w:rsidR="006E7851" w:rsidRPr="00D73911">
        <w:rPr>
          <w:rFonts w:ascii="Cambria" w:eastAsia="Times New Roman" w:hAnsi="Cambria" w:cstheme="minorHAnsi"/>
          <w:sz w:val="23"/>
          <w:szCs w:val="23"/>
          <w:lang w:val="pl-PL"/>
        </w:rPr>
        <w:t xml:space="preserve"> da se isti odnosi na poreske obveznike koji obavljaju osnovnu samostalnu djelatnost ili dopunsku preduzetničku djelatnost. </w:t>
      </w:r>
    </w:p>
    <w:p w14:paraId="58229E25" w14:textId="4317F175" w:rsidR="007462AA" w:rsidRPr="00D73911" w:rsidRDefault="00760280" w:rsidP="00D73911">
      <w:pPr>
        <w:spacing w:before="0" w:line="240" w:lineRule="auto"/>
        <w:rPr>
          <w:rFonts w:ascii="Cambria" w:eastAsia="Times New Roman" w:hAnsi="Cambria" w:cstheme="minorHAnsi"/>
          <w:sz w:val="23"/>
          <w:szCs w:val="23"/>
          <w:lang w:val="pl-PL"/>
        </w:rPr>
      </w:pPr>
      <w:r w:rsidRPr="00D73911">
        <w:rPr>
          <w:rFonts w:ascii="Cambria" w:eastAsia="Times New Roman" w:hAnsi="Cambria" w:cstheme="minorHAnsi"/>
          <w:b/>
          <w:sz w:val="23"/>
          <w:szCs w:val="23"/>
          <w:lang w:val="pl-PL"/>
        </w:rPr>
        <w:t xml:space="preserve">Član </w:t>
      </w:r>
      <w:r w:rsidR="003E3B5C">
        <w:rPr>
          <w:rFonts w:ascii="Cambria" w:eastAsia="Times New Roman" w:hAnsi="Cambria" w:cstheme="minorHAnsi"/>
          <w:b/>
          <w:sz w:val="23"/>
          <w:szCs w:val="23"/>
          <w:lang w:val="pl-PL"/>
        </w:rPr>
        <w:t>7</w:t>
      </w:r>
      <w:r w:rsidRPr="00D73911">
        <w:rPr>
          <w:rFonts w:ascii="Cambria" w:eastAsia="Times New Roman" w:hAnsi="Cambria" w:cstheme="minorHAnsi"/>
          <w:sz w:val="23"/>
          <w:szCs w:val="23"/>
          <w:lang w:val="pl-PL"/>
        </w:rPr>
        <w:t xml:space="preserve"> – </w:t>
      </w:r>
      <w:r w:rsidR="007462AA" w:rsidRPr="00D73911">
        <w:rPr>
          <w:rFonts w:ascii="Cambria" w:eastAsia="Times New Roman" w:hAnsi="Cambria" w:cstheme="minorHAnsi"/>
          <w:sz w:val="23"/>
          <w:szCs w:val="23"/>
          <w:lang w:val="pl-PL"/>
        </w:rPr>
        <w:t>Ovim članom predlaže se prilagođavanje stopa amortizacije</w:t>
      </w:r>
      <w:r w:rsidR="006E7851" w:rsidRPr="00D73911">
        <w:rPr>
          <w:rFonts w:ascii="Cambria" w:eastAsia="Times New Roman" w:hAnsi="Cambria" w:cstheme="minorHAnsi"/>
          <w:sz w:val="23"/>
          <w:szCs w:val="23"/>
          <w:lang w:val="pl-PL"/>
        </w:rPr>
        <w:t xml:space="preserve"> stopama amortizacije koje postoje u Zakonu o porezu na dobit pravnih lica</w:t>
      </w:r>
      <w:r w:rsidR="007462AA" w:rsidRPr="00D73911">
        <w:rPr>
          <w:rFonts w:ascii="Cambria" w:eastAsia="Times New Roman" w:hAnsi="Cambria" w:cstheme="minorHAnsi"/>
          <w:sz w:val="23"/>
          <w:szCs w:val="23"/>
          <w:lang w:val="pl-PL"/>
        </w:rPr>
        <w:t xml:space="preserve">, u cilju jednakog tretmana koji će u praksi po pitanju amortizacije stalnih osnovnih sredstava imati preduzetnici i pravna lica. </w:t>
      </w:r>
    </w:p>
    <w:p w14:paraId="6874FEA3" w14:textId="217CF3BD" w:rsidR="006E7851" w:rsidRPr="00D73911" w:rsidRDefault="006E7851" w:rsidP="00D73911">
      <w:pPr>
        <w:spacing w:before="0" w:line="240" w:lineRule="auto"/>
        <w:rPr>
          <w:rFonts w:ascii="Cambria" w:eastAsia="Times New Roman" w:hAnsi="Cambria" w:cstheme="minorHAnsi"/>
          <w:sz w:val="23"/>
          <w:szCs w:val="23"/>
          <w:lang w:val="pl-PL"/>
        </w:rPr>
      </w:pPr>
      <w:r w:rsidRPr="00D73911">
        <w:rPr>
          <w:rFonts w:ascii="Cambria" w:eastAsia="Times New Roman" w:hAnsi="Cambria" w:cstheme="minorHAnsi"/>
          <w:b/>
          <w:sz w:val="23"/>
          <w:szCs w:val="23"/>
          <w:lang w:val="pl-PL"/>
        </w:rPr>
        <w:t xml:space="preserve">Član </w:t>
      </w:r>
      <w:r w:rsidR="003E3B5C">
        <w:rPr>
          <w:rFonts w:ascii="Cambria" w:eastAsia="Times New Roman" w:hAnsi="Cambria" w:cstheme="minorHAnsi"/>
          <w:b/>
          <w:sz w:val="23"/>
          <w:szCs w:val="23"/>
          <w:lang w:val="pl-PL"/>
        </w:rPr>
        <w:t>8</w:t>
      </w:r>
      <w:r w:rsidRPr="00D73911">
        <w:rPr>
          <w:rFonts w:ascii="Cambria" w:eastAsia="Times New Roman" w:hAnsi="Cambria" w:cstheme="minorHAnsi"/>
          <w:sz w:val="23"/>
          <w:szCs w:val="23"/>
          <w:lang w:val="pl-PL"/>
        </w:rPr>
        <w:t xml:space="preserve"> – Ovim članom predlaže se brisanje određenih kategorija prihoda od kapitala, imajući u vidu da ta primanja već imaju tretman ličnih primanja, drugih primanja ili primanja iz tačke 4 ovog člana, u zavisnosti od statusa koji lice ima u društvu (zaposleni, član uprave zaposlen kod drugog poslodavca ili osnivač).</w:t>
      </w:r>
    </w:p>
    <w:p w14:paraId="5FA1CEB4" w14:textId="68BAD9BC" w:rsidR="006E7851" w:rsidRPr="00D73911" w:rsidRDefault="006E7851" w:rsidP="00D73911">
      <w:pPr>
        <w:spacing w:before="0" w:after="0" w:line="240" w:lineRule="auto"/>
        <w:contextualSpacing/>
        <w:rPr>
          <w:rFonts w:ascii="Cambria" w:eastAsia="Times New Roman" w:hAnsi="Cambria" w:cstheme="minorHAnsi"/>
          <w:sz w:val="23"/>
          <w:szCs w:val="23"/>
          <w:lang w:val="pl-PL"/>
        </w:rPr>
      </w:pPr>
      <w:r w:rsidRPr="00D73911">
        <w:rPr>
          <w:rFonts w:ascii="Cambria" w:eastAsia="Times New Roman" w:hAnsi="Cambria" w:cstheme="minorHAnsi"/>
          <w:b/>
          <w:sz w:val="23"/>
          <w:szCs w:val="23"/>
          <w:lang w:val="pl-PL"/>
        </w:rPr>
        <w:t xml:space="preserve">Član </w:t>
      </w:r>
      <w:r w:rsidR="003E3B5C">
        <w:rPr>
          <w:rFonts w:ascii="Cambria" w:eastAsia="Times New Roman" w:hAnsi="Cambria" w:cstheme="minorHAnsi"/>
          <w:b/>
          <w:sz w:val="23"/>
          <w:szCs w:val="23"/>
          <w:lang w:val="pl-PL"/>
        </w:rPr>
        <w:t>9</w:t>
      </w:r>
      <w:r w:rsidRPr="00D73911">
        <w:rPr>
          <w:rFonts w:ascii="Cambria" w:eastAsia="Times New Roman" w:hAnsi="Cambria" w:cstheme="minorHAnsi"/>
          <w:sz w:val="23"/>
          <w:szCs w:val="23"/>
          <w:lang w:val="pl-PL"/>
        </w:rPr>
        <w:t xml:space="preserve"> – Ovim članom predlažu se dopune člana koji uređuje prihode od drugih primanja, na  sljedeći način:</w:t>
      </w:r>
    </w:p>
    <w:p w14:paraId="0CE0F9E2" w14:textId="0030BE12" w:rsidR="006E7851" w:rsidRPr="00D73911" w:rsidRDefault="00C26FD6" w:rsidP="00D73911">
      <w:pPr>
        <w:pStyle w:val="ListParagraph"/>
        <w:numPr>
          <w:ilvl w:val="0"/>
          <w:numId w:val="47"/>
        </w:numPr>
        <w:spacing w:before="0" w:line="240" w:lineRule="auto"/>
        <w:rPr>
          <w:rFonts w:ascii="Cambria" w:eastAsia="Times New Roman" w:hAnsi="Cambria" w:cstheme="minorHAnsi"/>
          <w:sz w:val="23"/>
          <w:szCs w:val="23"/>
          <w:lang w:val="pl-PL"/>
        </w:rPr>
      </w:pPr>
      <w:r w:rsidRPr="00D73911">
        <w:rPr>
          <w:rFonts w:ascii="Cambria" w:eastAsia="Times New Roman" w:hAnsi="Cambria" w:cstheme="minorHAnsi"/>
          <w:sz w:val="23"/>
          <w:szCs w:val="23"/>
          <w:lang w:val="pl-PL"/>
        </w:rPr>
        <w:t>penzije ostvarene u skladu sa zakonom kojim se uređuju zarade državnih i javnih funkcionera, saglasno članu 5 Zakona o porezu na dohodak fizičkih lica, nijesu izuzete od plaćanja poreza na dohodak, ali je nejasno po kojoj stopi poreza na dohodak fizičkih lica se plaća porez. Predlažemo da pomenute penzije imaju tretman drugih primanja, kod kojih se porez na dohodak fizičkih lica plaća po stopi od 15%;</w:t>
      </w:r>
    </w:p>
    <w:p w14:paraId="68F863EC" w14:textId="6289BF45" w:rsidR="00C26FD6" w:rsidRPr="00D73911" w:rsidRDefault="00C26FD6" w:rsidP="00D73911">
      <w:pPr>
        <w:pStyle w:val="ListParagraph"/>
        <w:numPr>
          <w:ilvl w:val="0"/>
          <w:numId w:val="47"/>
        </w:numPr>
        <w:spacing w:before="0" w:line="240" w:lineRule="auto"/>
        <w:rPr>
          <w:rFonts w:ascii="Cambria" w:eastAsia="Times New Roman" w:hAnsi="Cambria" w:cstheme="minorHAnsi"/>
          <w:sz w:val="23"/>
          <w:szCs w:val="23"/>
          <w:lang w:val="pl-PL"/>
        </w:rPr>
      </w:pPr>
      <w:r w:rsidRPr="00D73911">
        <w:rPr>
          <w:rFonts w:ascii="Cambria" w:eastAsia="Times New Roman" w:hAnsi="Cambria" w:cstheme="minorHAnsi"/>
          <w:sz w:val="23"/>
          <w:szCs w:val="23"/>
          <w:lang w:val="pl-PL"/>
        </w:rPr>
        <w:t>Prihodi od drugih primanja su uređeni, ali nije precizirano šta čini oporezivi dohodak. Predloženo je da oporezivi dohodak od prihoda po osnovu drugih primanja predstavlja iznos bruto primanja iz člana 37n stav 1 Zakona o porezu na dohodak fizičkih lica.</w:t>
      </w:r>
    </w:p>
    <w:p w14:paraId="779E9DF3" w14:textId="7B5128EB" w:rsidR="00C26FD6" w:rsidRPr="00D73911" w:rsidRDefault="00C26FD6" w:rsidP="00D73911">
      <w:pPr>
        <w:spacing w:before="0" w:line="240" w:lineRule="auto"/>
        <w:rPr>
          <w:rFonts w:ascii="Cambria" w:eastAsia="Times New Roman" w:hAnsi="Cambria" w:cstheme="minorHAnsi"/>
          <w:sz w:val="23"/>
          <w:szCs w:val="23"/>
          <w:lang w:val="pl-PL"/>
        </w:rPr>
      </w:pPr>
      <w:r w:rsidRPr="00D73911">
        <w:rPr>
          <w:rFonts w:ascii="Cambria" w:eastAsia="Times New Roman" w:hAnsi="Cambria" w:cstheme="minorHAnsi"/>
          <w:b/>
          <w:sz w:val="23"/>
          <w:szCs w:val="23"/>
          <w:lang w:val="pl-PL"/>
        </w:rPr>
        <w:t xml:space="preserve">Član </w:t>
      </w:r>
      <w:r w:rsidR="003E3B5C">
        <w:rPr>
          <w:rFonts w:ascii="Cambria" w:eastAsia="Times New Roman" w:hAnsi="Cambria" w:cstheme="minorHAnsi"/>
          <w:b/>
          <w:sz w:val="23"/>
          <w:szCs w:val="23"/>
          <w:lang w:val="pl-PL"/>
        </w:rPr>
        <w:t>10</w:t>
      </w:r>
      <w:r w:rsidRPr="00D73911">
        <w:rPr>
          <w:rFonts w:ascii="Cambria" w:eastAsia="Times New Roman" w:hAnsi="Cambria" w:cstheme="minorHAnsi"/>
          <w:sz w:val="23"/>
          <w:szCs w:val="23"/>
          <w:lang w:val="pl-PL"/>
        </w:rPr>
        <w:t xml:space="preserve"> – Ovim članom predlaže se dodatno preciziranje poreskih obveznika koji su dužni da podnesu godišnju poresku prijavu poreza na dohodak fizičkih lica</w:t>
      </w:r>
      <w:r w:rsidR="00641793" w:rsidRPr="00D73911">
        <w:rPr>
          <w:rFonts w:ascii="Cambria" w:eastAsia="Times New Roman" w:hAnsi="Cambria" w:cstheme="minorHAnsi"/>
          <w:sz w:val="23"/>
          <w:szCs w:val="23"/>
          <w:lang w:val="pl-PL"/>
        </w:rPr>
        <w:t xml:space="preserve"> (GPP-FL). U dijelu samostalne djelatnosti, obveznici podnošenja  GPP-FL prijave su rezidenti koji dohodak ostvare od osnovne samostalne djelatnosti (osim poreskih obveznika </w:t>
      </w:r>
      <w:r w:rsidR="002334A5" w:rsidRPr="00D73911">
        <w:rPr>
          <w:rFonts w:ascii="Cambria" w:eastAsia="Times New Roman" w:hAnsi="Cambria" w:cstheme="minorHAnsi"/>
          <w:sz w:val="23"/>
          <w:szCs w:val="23"/>
          <w:lang w:val="pl-PL"/>
        </w:rPr>
        <w:t xml:space="preserve">koji porez na dohodak plaćaju u godišnjem paušalnom iznosu), dopunske preduzetničke djelatnosti, te povremene samostalne djelatnosti koja </w:t>
      </w:r>
      <w:r w:rsidR="002334A5" w:rsidRPr="00D73911">
        <w:rPr>
          <w:rFonts w:ascii="Cambria" w:eastAsia="Times New Roman" w:hAnsi="Cambria" w:cstheme="minorHAnsi"/>
          <w:sz w:val="23"/>
          <w:szCs w:val="23"/>
          <w:lang w:val="pl-PL"/>
        </w:rPr>
        <w:lastRenderedPageBreak/>
        <w:t>nije predmet poreza po odbitku. U dijelu imovine, obveznici podnošenja GPP-FL su rezidenti koji dohodak ostvare od imovine osim u slučaju kada je isplatilac prihoda pravno lice ili preduzetnik.</w:t>
      </w:r>
    </w:p>
    <w:p w14:paraId="76ED67C1" w14:textId="64ED7AF3" w:rsidR="002334A5" w:rsidRPr="00D73911" w:rsidRDefault="002334A5" w:rsidP="00D73911">
      <w:pPr>
        <w:spacing w:before="0" w:line="240" w:lineRule="auto"/>
        <w:rPr>
          <w:rFonts w:ascii="Cambria" w:eastAsia="Times New Roman" w:hAnsi="Cambria" w:cstheme="minorHAnsi"/>
          <w:sz w:val="23"/>
          <w:szCs w:val="23"/>
          <w:lang w:val="pl-PL"/>
        </w:rPr>
      </w:pPr>
      <w:r w:rsidRPr="00D73911">
        <w:rPr>
          <w:rFonts w:ascii="Cambria" w:eastAsia="Times New Roman" w:hAnsi="Cambria" w:cstheme="minorHAnsi"/>
          <w:b/>
          <w:sz w:val="23"/>
          <w:szCs w:val="23"/>
          <w:lang w:val="pl-PL"/>
        </w:rPr>
        <w:t>Član 1</w:t>
      </w:r>
      <w:r w:rsidR="003E3B5C">
        <w:rPr>
          <w:rFonts w:ascii="Cambria" w:eastAsia="Times New Roman" w:hAnsi="Cambria" w:cstheme="minorHAnsi"/>
          <w:b/>
          <w:sz w:val="23"/>
          <w:szCs w:val="23"/>
          <w:lang w:val="pl-PL"/>
        </w:rPr>
        <w:t>1</w:t>
      </w:r>
      <w:r w:rsidRPr="00D73911">
        <w:rPr>
          <w:rFonts w:ascii="Cambria" w:eastAsia="Times New Roman" w:hAnsi="Cambria" w:cstheme="minorHAnsi"/>
          <w:b/>
          <w:sz w:val="23"/>
          <w:szCs w:val="23"/>
          <w:lang w:val="pl-PL"/>
        </w:rPr>
        <w:t xml:space="preserve"> – </w:t>
      </w:r>
      <w:r w:rsidRPr="00D73911">
        <w:rPr>
          <w:rFonts w:ascii="Cambria" w:eastAsia="Times New Roman" w:hAnsi="Cambria" w:cstheme="minorHAnsi"/>
          <w:sz w:val="23"/>
          <w:szCs w:val="23"/>
          <w:lang w:val="pl-PL"/>
        </w:rPr>
        <w:t>Ovim članom izvršeno je preciziranje norme koja je u ranijem periodu prouzrokovala nejasnoće kod poreskih obveznika. U važećem zakonu nejasno je na koju kategoriju poreskih obveznika se odnosi član 48 stav 1, a sada se jasno propisuje da se isti odnosi na poreske obveznike koji obavljaju osnovnu samostalnu djelatnost ili dopunsku preduzetničku djelatnost.</w:t>
      </w:r>
      <w:r w:rsidR="00356162">
        <w:rPr>
          <w:rFonts w:ascii="Cambria" w:eastAsia="Times New Roman" w:hAnsi="Cambria" w:cstheme="minorHAnsi"/>
          <w:sz w:val="23"/>
          <w:szCs w:val="23"/>
          <w:lang w:val="pl-PL"/>
        </w:rPr>
        <w:t xml:space="preserve"> Predlaže se i kreiranje pravnog osnova za donošenje podzakonskog akta koji će urediti oblik i sadržinu informativne prijave koju će podnositi poreski obveznik koji u toku godine otpočne obavljanje osnovne samostalne ili dopunske preduzetničke djelatnosti.</w:t>
      </w:r>
    </w:p>
    <w:p w14:paraId="2115CB01" w14:textId="2CACB6BC" w:rsidR="00C7566B" w:rsidRPr="00D73911" w:rsidRDefault="00682F93" w:rsidP="00D73911">
      <w:pPr>
        <w:spacing w:before="0" w:line="240" w:lineRule="auto"/>
        <w:rPr>
          <w:rFonts w:ascii="Cambria" w:eastAsia="Times New Roman" w:hAnsi="Cambria" w:cstheme="minorHAnsi"/>
          <w:sz w:val="23"/>
          <w:szCs w:val="23"/>
          <w:lang w:val="pl-PL"/>
        </w:rPr>
      </w:pPr>
      <w:r w:rsidRPr="00D73911">
        <w:rPr>
          <w:rFonts w:ascii="Cambria" w:eastAsia="Times New Roman" w:hAnsi="Cambria" w:cstheme="minorHAnsi"/>
          <w:b/>
          <w:sz w:val="23"/>
          <w:szCs w:val="23"/>
          <w:lang w:val="pl-PL"/>
        </w:rPr>
        <w:t xml:space="preserve">Član </w:t>
      </w:r>
      <w:r w:rsidR="00787CF1" w:rsidRPr="00D73911">
        <w:rPr>
          <w:rFonts w:ascii="Cambria" w:eastAsia="Times New Roman" w:hAnsi="Cambria" w:cstheme="minorHAnsi"/>
          <w:b/>
          <w:sz w:val="23"/>
          <w:szCs w:val="23"/>
          <w:lang w:val="pl-PL"/>
        </w:rPr>
        <w:t>1</w:t>
      </w:r>
      <w:r w:rsidR="003E3B5C">
        <w:rPr>
          <w:rFonts w:ascii="Cambria" w:eastAsia="Times New Roman" w:hAnsi="Cambria" w:cstheme="minorHAnsi"/>
          <w:b/>
          <w:sz w:val="23"/>
          <w:szCs w:val="23"/>
          <w:lang w:val="pl-PL"/>
        </w:rPr>
        <w:t>2</w:t>
      </w:r>
      <w:r w:rsidRPr="00D73911">
        <w:rPr>
          <w:rFonts w:ascii="Cambria" w:eastAsia="Times New Roman" w:hAnsi="Cambria" w:cstheme="minorHAnsi"/>
          <w:b/>
          <w:sz w:val="23"/>
          <w:szCs w:val="23"/>
          <w:lang w:val="pl-PL"/>
        </w:rPr>
        <w:t xml:space="preserve"> </w:t>
      </w:r>
      <w:r w:rsidRPr="00A64A1D">
        <w:rPr>
          <w:rFonts w:ascii="Cambria" w:eastAsia="Times New Roman" w:hAnsi="Cambria" w:cstheme="minorHAnsi"/>
          <w:sz w:val="23"/>
          <w:szCs w:val="23"/>
          <w:lang w:val="pl-PL"/>
        </w:rPr>
        <w:t xml:space="preserve">- </w:t>
      </w:r>
      <w:r w:rsidR="00760280" w:rsidRPr="00D73911">
        <w:rPr>
          <w:rFonts w:ascii="Cambria" w:eastAsia="Times New Roman" w:hAnsi="Cambria" w:cstheme="minorHAnsi"/>
          <w:sz w:val="23"/>
          <w:szCs w:val="23"/>
          <w:lang w:val="pl-PL"/>
        </w:rPr>
        <w:t>Ovim članom predlaže se</w:t>
      </w:r>
      <w:r w:rsidR="00787CF1" w:rsidRPr="00D73911">
        <w:rPr>
          <w:rFonts w:ascii="Cambria" w:eastAsia="Times New Roman" w:hAnsi="Cambria" w:cstheme="minorHAnsi"/>
          <w:sz w:val="23"/>
          <w:szCs w:val="23"/>
          <w:lang w:val="pl-PL"/>
        </w:rPr>
        <w:t xml:space="preserve"> tehničko usaglašavanje člana 48a sa terminologijom koja se prepoznaje u Zakonu o porezu na dohodak fizičkih lica. </w:t>
      </w:r>
      <w:r w:rsidR="000F5122" w:rsidRPr="00D73911">
        <w:rPr>
          <w:rFonts w:ascii="Cambria" w:eastAsia="Times New Roman" w:hAnsi="Cambria" w:cstheme="minorHAnsi"/>
          <w:sz w:val="23"/>
          <w:szCs w:val="23"/>
          <w:lang w:val="pl-PL"/>
        </w:rPr>
        <w:t xml:space="preserve"> </w:t>
      </w:r>
    </w:p>
    <w:p w14:paraId="7F52C8E4" w14:textId="702C6081" w:rsidR="00787CF1" w:rsidRPr="00D73911" w:rsidRDefault="00787CF1" w:rsidP="00D73911">
      <w:pPr>
        <w:spacing w:before="0" w:line="240" w:lineRule="auto"/>
        <w:rPr>
          <w:rFonts w:ascii="Cambria" w:eastAsia="Times New Roman" w:hAnsi="Cambria" w:cstheme="minorHAnsi"/>
          <w:sz w:val="23"/>
          <w:szCs w:val="23"/>
          <w:lang w:val="pl-PL"/>
        </w:rPr>
      </w:pPr>
      <w:r w:rsidRPr="00D73911">
        <w:rPr>
          <w:rFonts w:ascii="Cambria" w:eastAsia="Times New Roman" w:hAnsi="Cambria" w:cstheme="minorHAnsi"/>
          <w:b/>
          <w:sz w:val="23"/>
          <w:szCs w:val="23"/>
          <w:lang w:val="pl-PL"/>
        </w:rPr>
        <w:t>Član 1</w:t>
      </w:r>
      <w:r w:rsidR="003E3B5C">
        <w:rPr>
          <w:rFonts w:ascii="Cambria" w:eastAsia="Times New Roman" w:hAnsi="Cambria" w:cstheme="minorHAnsi"/>
          <w:b/>
          <w:sz w:val="23"/>
          <w:szCs w:val="23"/>
          <w:lang w:val="pl-PL"/>
        </w:rPr>
        <w:t>3</w:t>
      </w:r>
      <w:r w:rsidRPr="00A64A1D">
        <w:rPr>
          <w:rFonts w:ascii="Cambria" w:eastAsia="Times New Roman" w:hAnsi="Cambria" w:cstheme="minorHAnsi"/>
          <w:sz w:val="23"/>
          <w:szCs w:val="23"/>
          <w:lang w:val="pl-PL"/>
        </w:rPr>
        <w:t xml:space="preserve"> -</w:t>
      </w:r>
      <w:r w:rsidRPr="00D73911">
        <w:rPr>
          <w:rFonts w:ascii="Cambria" w:eastAsia="Times New Roman" w:hAnsi="Cambria" w:cstheme="minorHAnsi"/>
          <w:sz w:val="23"/>
          <w:szCs w:val="23"/>
          <w:lang w:val="pl-PL"/>
        </w:rPr>
        <w:t xml:space="preserve"> Ovim članom predlaže se</w:t>
      </w:r>
      <w:r w:rsidR="00D73911" w:rsidRPr="00D73911">
        <w:rPr>
          <w:rFonts w:ascii="Cambria" w:eastAsia="Times New Roman" w:hAnsi="Cambria" w:cstheme="minorHAnsi"/>
          <w:sz w:val="23"/>
          <w:szCs w:val="23"/>
          <w:lang w:val="pl-PL"/>
        </w:rPr>
        <w:t xml:space="preserve"> unapređenje odredbe koja reguliše paušalno oporezivanje prihoda od samostalne djelatnosti, na način da se pravo podnošenja zahtjeva za plaćanje poreza u godišnjem paušalnom iznosu dozvoljava samo poreskim obveznicima koju samostalnu djelatnost obavljaju kao osnovnu, a da poreski obveznici koji obavljaju dopunsku preduzetničku djelatnost i povremenu samostalnu djelatnost podnose isključivo godišnju poresku prijavu poreza na dohodak fizičkih lica.</w:t>
      </w:r>
    </w:p>
    <w:p w14:paraId="5E0549D9" w14:textId="36CAAE71" w:rsidR="00D73911" w:rsidRPr="00D73911" w:rsidRDefault="00D73911" w:rsidP="00D73911">
      <w:pPr>
        <w:spacing w:before="0" w:line="240" w:lineRule="auto"/>
        <w:rPr>
          <w:rFonts w:ascii="Cambria" w:eastAsia="Times New Roman" w:hAnsi="Cambria" w:cstheme="minorHAnsi"/>
          <w:b/>
          <w:sz w:val="23"/>
          <w:szCs w:val="23"/>
          <w:lang w:val="pl-PL"/>
        </w:rPr>
      </w:pPr>
      <w:r w:rsidRPr="00D73911">
        <w:rPr>
          <w:rFonts w:ascii="Cambria" w:eastAsia="Times New Roman" w:hAnsi="Cambria" w:cstheme="minorHAnsi"/>
          <w:b/>
          <w:sz w:val="23"/>
          <w:szCs w:val="23"/>
          <w:lang w:val="pl-PL"/>
        </w:rPr>
        <w:t>Član 1</w:t>
      </w:r>
      <w:r w:rsidR="003E3B5C">
        <w:rPr>
          <w:rFonts w:ascii="Cambria" w:eastAsia="Times New Roman" w:hAnsi="Cambria" w:cstheme="minorHAnsi"/>
          <w:b/>
          <w:sz w:val="23"/>
          <w:szCs w:val="23"/>
          <w:lang w:val="pl-PL"/>
        </w:rPr>
        <w:t>4</w:t>
      </w:r>
      <w:r w:rsidRPr="00A64A1D">
        <w:rPr>
          <w:rFonts w:ascii="Cambria" w:eastAsia="Times New Roman" w:hAnsi="Cambria" w:cstheme="minorHAnsi"/>
          <w:sz w:val="23"/>
          <w:szCs w:val="23"/>
          <w:lang w:val="pl-PL"/>
        </w:rPr>
        <w:t xml:space="preserve"> -</w:t>
      </w:r>
      <w:r w:rsidRPr="00D73911">
        <w:rPr>
          <w:rFonts w:ascii="Cambria" w:eastAsia="Times New Roman" w:hAnsi="Cambria" w:cstheme="minorHAnsi"/>
          <w:sz w:val="23"/>
          <w:szCs w:val="23"/>
          <w:lang w:val="pl-PL"/>
        </w:rPr>
        <w:t xml:space="preserve"> Ovim članom predlaže se</w:t>
      </w:r>
      <w:r w:rsidR="00A64A1D">
        <w:rPr>
          <w:rFonts w:ascii="Cambria" w:eastAsia="Times New Roman" w:hAnsi="Cambria" w:cstheme="minorHAnsi"/>
          <w:sz w:val="23"/>
          <w:szCs w:val="23"/>
          <w:lang w:val="pl-PL"/>
        </w:rPr>
        <w:t xml:space="preserve"> tehničko unapređenje norme, imajući u vidu da je ista u ranijem periodu dovodila do nejasnoća prilikom primjene. </w:t>
      </w:r>
    </w:p>
    <w:p w14:paraId="4B724B89" w14:textId="1CB17036" w:rsidR="00CF4C87" w:rsidRPr="00D73911" w:rsidRDefault="00CF4C87" w:rsidP="00A64A1D">
      <w:pPr>
        <w:spacing w:before="0" w:line="240" w:lineRule="auto"/>
        <w:rPr>
          <w:rFonts w:ascii="Cambria" w:eastAsia="Times New Roman" w:hAnsi="Cambria" w:cstheme="minorHAnsi"/>
          <w:sz w:val="23"/>
          <w:szCs w:val="23"/>
          <w:lang w:val="pl-PL"/>
        </w:rPr>
      </w:pPr>
      <w:r w:rsidRPr="00D73911">
        <w:rPr>
          <w:rFonts w:ascii="Cambria" w:eastAsia="Times New Roman" w:hAnsi="Cambria" w:cstheme="minorHAnsi"/>
          <w:b/>
          <w:sz w:val="23"/>
          <w:szCs w:val="23"/>
          <w:lang w:val="pl-PL"/>
        </w:rPr>
        <w:t xml:space="preserve">Član </w:t>
      </w:r>
      <w:r w:rsidR="00A64A1D">
        <w:rPr>
          <w:rFonts w:ascii="Cambria" w:eastAsia="Times New Roman" w:hAnsi="Cambria" w:cstheme="minorHAnsi"/>
          <w:b/>
          <w:sz w:val="23"/>
          <w:szCs w:val="23"/>
          <w:lang w:val="pl-PL"/>
        </w:rPr>
        <w:t>1</w:t>
      </w:r>
      <w:r w:rsidR="003E3B5C">
        <w:rPr>
          <w:rFonts w:ascii="Cambria" w:eastAsia="Times New Roman" w:hAnsi="Cambria" w:cstheme="minorHAnsi"/>
          <w:b/>
          <w:sz w:val="23"/>
          <w:szCs w:val="23"/>
          <w:lang w:val="pl-PL"/>
        </w:rPr>
        <w:t>5</w:t>
      </w:r>
      <w:r w:rsidRPr="00D73911">
        <w:rPr>
          <w:rFonts w:ascii="Cambria" w:eastAsia="Times New Roman" w:hAnsi="Cambria" w:cstheme="minorHAnsi"/>
          <w:sz w:val="23"/>
          <w:szCs w:val="23"/>
          <w:lang w:val="pl-PL"/>
        </w:rPr>
        <w:t xml:space="preserve"> – Ovim članom </w:t>
      </w:r>
      <w:r w:rsidR="00682F93" w:rsidRPr="00D73911">
        <w:rPr>
          <w:rFonts w:ascii="Cambria" w:eastAsia="Times New Roman" w:hAnsi="Cambria" w:cstheme="minorHAnsi"/>
          <w:sz w:val="23"/>
          <w:szCs w:val="23"/>
          <w:lang w:val="pl-PL"/>
        </w:rPr>
        <w:t xml:space="preserve">predlaže se </w:t>
      </w:r>
      <w:r w:rsidR="00A64A1D">
        <w:rPr>
          <w:rFonts w:ascii="Cambria" w:eastAsia="Times New Roman" w:hAnsi="Cambria" w:cstheme="minorHAnsi"/>
          <w:sz w:val="23"/>
          <w:szCs w:val="23"/>
          <w:lang w:val="pl-PL"/>
        </w:rPr>
        <w:t xml:space="preserve">brisanje riječi: „odnosno upisa u nadležni registar”, imajući u vidu da je </w:t>
      </w:r>
      <w:r w:rsidR="00555424">
        <w:rPr>
          <w:rFonts w:ascii="Cambria" w:eastAsia="Times New Roman" w:hAnsi="Cambria" w:cstheme="minorHAnsi"/>
          <w:sz w:val="23"/>
          <w:szCs w:val="23"/>
          <w:lang w:val="pl-PL"/>
        </w:rPr>
        <w:t xml:space="preserve">ocijenjeno da je </w:t>
      </w:r>
      <w:r w:rsidR="00A64A1D">
        <w:rPr>
          <w:rFonts w:ascii="Cambria" w:eastAsia="Times New Roman" w:hAnsi="Cambria" w:cstheme="minorHAnsi"/>
          <w:sz w:val="23"/>
          <w:szCs w:val="23"/>
          <w:lang w:val="pl-PL"/>
        </w:rPr>
        <w:t xml:space="preserve">brisani dio ovog člana neprimjenjiv za sve kategorije prihoda od kapitala. </w:t>
      </w:r>
      <w:r w:rsidR="00682F93" w:rsidRPr="00D73911">
        <w:rPr>
          <w:rFonts w:ascii="Cambria" w:eastAsia="Times New Roman" w:hAnsi="Cambria" w:cstheme="minorHAnsi"/>
          <w:sz w:val="23"/>
          <w:szCs w:val="23"/>
          <w:lang w:val="pl-PL"/>
        </w:rPr>
        <w:t xml:space="preserve"> </w:t>
      </w:r>
    </w:p>
    <w:p w14:paraId="66031BD1" w14:textId="57A45C8A" w:rsidR="00A64A1D" w:rsidRDefault="00682F93" w:rsidP="00A64A1D">
      <w:pPr>
        <w:spacing w:before="0" w:line="240" w:lineRule="auto"/>
        <w:rPr>
          <w:rFonts w:ascii="Cambria" w:eastAsia="Times New Roman" w:hAnsi="Cambria" w:cstheme="minorHAnsi"/>
          <w:sz w:val="23"/>
          <w:szCs w:val="23"/>
          <w:lang w:val="pl-PL"/>
        </w:rPr>
      </w:pPr>
      <w:r w:rsidRPr="00A64A1D">
        <w:rPr>
          <w:rFonts w:ascii="Cambria" w:eastAsia="Times New Roman" w:hAnsi="Cambria" w:cstheme="minorHAnsi"/>
          <w:b/>
          <w:sz w:val="23"/>
          <w:szCs w:val="23"/>
          <w:lang w:val="pl-PL"/>
        </w:rPr>
        <w:t xml:space="preserve">Član </w:t>
      </w:r>
      <w:r w:rsidR="00A64A1D" w:rsidRPr="00A64A1D">
        <w:rPr>
          <w:rFonts w:ascii="Cambria" w:eastAsia="Times New Roman" w:hAnsi="Cambria" w:cstheme="minorHAnsi"/>
          <w:b/>
          <w:sz w:val="23"/>
          <w:szCs w:val="23"/>
          <w:lang w:val="pl-PL"/>
        </w:rPr>
        <w:t>1</w:t>
      </w:r>
      <w:r w:rsidR="003E3B5C">
        <w:rPr>
          <w:rFonts w:ascii="Cambria" w:eastAsia="Times New Roman" w:hAnsi="Cambria" w:cstheme="minorHAnsi"/>
          <w:b/>
          <w:sz w:val="23"/>
          <w:szCs w:val="23"/>
          <w:lang w:val="pl-PL"/>
        </w:rPr>
        <w:t>6</w:t>
      </w:r>
      <w:r w:rsidRPr="00D73911">
        <w:rPr>
          <w:rFonts w:ascii="Cambria" w:eastAsia="Times New Roman" w:hAnsi="Cambria" w:cstheme="minorHAnsi"/>
          <w:sz w:val="23"/>
          <w:szCs w:val="23"/>
          <w:lang w:val="pl-PL"/>
        </w:rPr>
        <w:t xml:space="preserve"> – Ovim članom je predviđeno </w:t>
      </w:r>
      <w:r w:rsidR="00A64A1D">
        <w:rPr>
          <w:rFonts w:ascii="Cambria" w:eastAsia="Times New Roman" w:hAnsi="Cambria" w:cstheme="minorHAnsi"/>
          <w:sz w:val="23"/>
          <w:szCs w:val="23"/>
          <w:lang w:val="pl-PL"/>
        </w:rPr>
        <w:t xml:space="preserve">tehničko usaglašavanje norme koja je vezana za lična primanja. </w:t>
      </w:r>
    </w:p>
    <w:p w14:paraId="2DC60777" w14:textId="4061BB17" w:rsidR="00682F93" w:rsidRPr="00D73911" w:rsidRDefault="00A64A1D" w:rsidP="00D73911">
      <w:pPr>
        <w:spacing w:before="0" w:after="0" w:line="240" w:lineRule="auto"/>
        <w:contextualSpacing/>
        <w:rPr>
          <w:rFonts w:ascii="Cambria" w:eastAsia="Times New Roman" w:hAnsi="Cambria" w:cstheme="minorHAnsi"/>
          <w:sz w:val="23"/>
          <w:szCs w:val="23"/>
          <w:lang w:val="pl-PL"/>
        </w:rPr>
      </w:pPr>
      <w:r w:rsidRPr="00A64A1D">
        <w:rPr>
          <w:rFonts w:ascii="Cambria" w:eastAsia="Times New Roman" w:hAnsi="Cambria" w:cstheme="minorHAnsi"/>
          <w:b/>
          <w:sz w:val="23"/>
          <w:szCs w:val="23"/>
          <w:lang w:val="pl-PL"/>
        </w:rPr>
        <w:t>Član 1</w:t>
      </w:r>
      <w:r w:rsidR="003E3B5C">
        <w:rPr>
          <w:rFonts w:ascii="Cambria" w:eastAsia="Times New Roman" w:hAnsi="Cambria" w:cstheme="minorHAnsi"/>
          <w:b/>
          <w:sz w:val="23"/>
          <w:szCs w:val="23"/>
          <w:lang w:val="pl-PL"/>
        </w:rPr>
        <w:t>7</w:t>
      </w:r>
      <w:r>
        <w:rPr>
          <w:rFonts w:ascii="Cambria" w:eastAsia="Times New Roman" w:hAnsi="Cambria" w:cstheme="minorHAnsi"/>
          <w:sz w:val="23"/>
          <w:szCs w:val="23"/>
          <w:lang w:val="pl-PL"/>
        </w:rPr>
        <w:t xml:space="preserve"> – Ovim članom je predviđeno da ovaj zakon stupa na snagu danom objavljivanja u „Službenom listu Crne Gore”, a primjenjivaće se od 1. januara 2026. godine. </w:t>
      </w:r>
      <w:r w:rsidR="00682F93" w:rsidRPr="00D73911">
        <w:rPr>
          <w:rFonts w:ascii="Cambria" w:eastAsia="Times New Roman" w:hAnsi="Cambria" w:cstheme="minorHAnsi"/>
          <w:sz w:val="23"/>
          <w:szCs w:val="23"/>
          <w:lang w:val="pl-PL"/>
        </w:rPr>
        <w:t xml:space="preserve"> </w:t>
      </w:r>
    </w:p>
    <w:p w14:paraId="671EE5EB" w14:textId="77777777" w:rsidR="002E4344" w:rsidRPr="00D73911" w:rsidRDefault="002E4344" w:rsidP="00D73911">
      <w:pPr>
        <w:spacing w:before="0" w:after="0" w:line="240" w:lineRule="auto"/>
        <w:contextualSpacing/>
        <w:rPr>
          <w:rFonts w:ascii="Cambria" w:eastAsia="Calibri" w:hAnsi="Cambria" w:cstheme="minorHAnsi"/>
          <w:sz w:val="23"/>
          <w:szCs w:val="23"/>
          <w:lang w:val="pl-PL"/>
        </w:rPr>
      </w:pPr>
    </w:p>
    <w:p w14:paraId="27675FBC" w14:textId="77777777" w:rsidR="002E4344" w:rsidRPr="00D73911" w:rsidRDefault="002E4344" w:rsidP="00D73911">
      <w:pPr>
        <w:spacing w:before="0" w:after="0" w:line="240" w:lineRule="auto"/>
        <w:contextualSpacing/>
        <w:jc w:val="left"/>
        <w:rPr>
          <w:rFonts w:ascii="Cambria" w:eastAsia="Times New Roman" w:hAnsi="Cambria" w:cstheme="minorHAnsi"/>
          <w:b/>
          <w:bCs/>
          <w:sz w:val="23"/>
          <w:szCs w:val="23"/>
          <w:lang w:val="pl-PL"/>
        </w:rPr>
      </w:pPr>
      <w:r w:rsidRPr="00D73911">
        <w:rPr>
          <w:rFonts w:ascii="Cambria" w:eastAsia="Times New Roman" w:hAnsi="Cambria" w:cstheme="minorHAnsi"/>
          <w:b/>
          <w:bCs/>
          <w:sz w:val="23"/>
          <w:szCs w:val="23"/>
          <w:lang w:val="pl-PL"/>
        </w:rPr>
        <w:t>V. Procjena finansijskih sredstva  za sprovođenje zakona</w:t>
      </w:r>
    </w:p>
    <w:p w14:paraId="614A4B39" w14:textId="3466F587" w:rsidR="004244D8" w:rsidRPr="00D73911" w:rsidRDefault="002E4344" w:rsidP="00D73911">
      <w:pPr>
        <w:spacing w:before="0" w:after="0" w:line="240" w:lineRule="auto"/>
        <w:contextualSpacing/>
        <w:rPr>
          <w:rFonts w:ascii="Cambria" w:eastAsia="Times New Roman" w:hAnsi="Cambria" w:cstheme="minorHAnsi"/>
          <w:sz w:val="23"/>
          <w:szCs w:val="23"/>
          <w:lang w:val="pl-PL"/>
        </w:rPr>
      </w:pPr>
      <w:r w:rsidRPr="00D73911">
        <w:rPr>
          <w:rFonts w:ascii="Cambria" w:eastAsia="Times New Roman" w:hAnsi="Cambria" w:cstheme="minorHAnsi"/>
          <w:sz w:val="23"/>
          <w:szCs w:val="23"/>
          <w:lang w:val="pl-PL"/>
        </w:rPr>
        <w:t>Za sprovođenje ovog zakona nije potrebno obezbijediti dodatna sredstva.</w:t>
      </w:r>
    </w:p>
    <w:p w14:paraId="1EDA80F3" w14:textId="77777777" w:rsidR="00F213BB" w:rsidRPr="00D73911" w:rsidRDefault="00F213BB" w:rsidP="00D73911">
      <w:pPr>
        <w:spacing w:before="0" w:after="0" w:line="240" w:lineRule="auto"/>
        <w:contextualSpacing/>
        <w:jc w:val="center"/>
        <w:rPr>
          <w:rFonts w:ascii="Cambria" w:eastAsia="Times New Roman" w:hAnsi="Cambria" w:cstheme="minorHAnsi"/>
          <w:b/>
          <w:sz w:val="23"/>
          <w:szCs w:val="23"/>
          <w:lang w:val="en-GB"/>
        </w:rPr>
      </w:pPr>
    </w:p>
    <w:p w14:paraId="3FE8B794" w14:textId="23934EB3" w:rsidR="00916C6C" w:rsidRPr="00916C6C" w:rsidRDefault="00916C6C" w:rsidP="00916C6C">
      <w:pPr>
        <w:spacing w:before="0" w:after="0" w:line="240" w:lineRule="auto"/>
        <w:contextualSpacing/>
        <w:rPr>
          <w:rFonts w:ascii="Cambria" w:eastAsia="Times New Roman" w:hAnsi="Cambria" w:cstheme="minorHAnsi"/>
          <w:b/>
          <w:bCs/>
          <w:sz w:val="23"/>
          <w:szCs w:val="23"/>
          <w:lang w:val="en-GB"/>
        </w:rPr>
      </w:pPr>
      <w:r w:rsidRPr="00916C6C">
        <w:rPr>
          <w:rFonts w:ascii="Cambria" w:eastAsia="Times New Roman" w:hAnsi="Cambria" w:cstheme="minorHAnsi"/>
          <w:b/>
          <w:bCs/>
          <w:sz w:val="23"/>
          <w:szCs w:val="23"/>
          <w:lang w:val="en-GB"/>
        </w:rPr>
        <w:t>VI</w:t>
      </w:r>
      <w:r w:rsidRPr="00916C6C">
        <w:rPr>
          <w:rFonts w:ascii="Cambria" w:eastAsia="Times New Roman" w:hAnsi="Cambria" w:cstheme="minorHAnsi"/>
          <w:b/>
          <w:bCs/>
          <w:sz w:val="23"/>
          <w:szCs w:val="23"/>
          <w:lang w:val="sr-Latn-ME"/>
        </w:rPr>
        <w:t xml:space="preserve">. </w:t>
      </w:r>
      <w:r>
        <w:rPr>
          <w:rFonts w:ascii="Cambria" w:eastAsia="Times New Roman" w:hAnsi="Cambria" w:cstheme="minorHAnsi"/>
          <w:b/>
          <w:bCs/>
          <w:sz w:val="23"/>
          <w:szCs w:val="23"/>
          <w:lang w:val="en-GB"/>
        </w:rPr>
        <w:t>Razlozi za donošenje zakona po hitnom postupku</w:t>
      </w:r>
    </w:p>
    <w:p w14:paraId="5DD789A5" w14:textId="77777777" w:rsidR="00916C6C" w:rsidRPr="00916C6C" w:rsidRDefault="00916C6C" w:rsidP="00916C6C">
      <w:pPr>
        <w:spacing w:before="0" w:after="0" w:line="240" w:lineRule="auto"/>
        <w:contextualSpacing/>
        <w:rPr>
          <w:rFonts w:ascii="Cambria" w:eastAsia="Times New Roman" w:hAnsi="Cambria" w:cstheme="minorHAnsi"/>
          <w:b/>
          <w:bCs/>
          <w:sz w:val="23"/>
          <w:szCs w:val="23"/>
          <w:lang w:val="sr-Latn-ME"/>
        </w:rPr>
      </w:pPr>
    </w:p>
    <w:p w14:paraId="30C879D3" w14:textId="471AA779" w:rsidR="00916C6C" w:rsidRPr="00916C6C" w:rsidRDefault="00916C6C" w:rsidP="00916C6C">
      <w:pPr>
        <w:spacing w:before="0" w:line="240" w:lineRule="auto"/>
        <w:rPr>
          <w:rFonts w:ascii="Cambria" w:eastAsia="Times New Roman" w:hAnsi="Cambria" w:cstheme="minorHAnsi"/>
          <w:bCs/>
          <w:sz w:val="23"/>
          <w:szCs w:val="23"/>
          <w:lang w:val="en-GB"/>
        </w:rPr>
      </w:pPr>
      <w:r w:rsidRPr="00916C6C">
        <w:rPr>
          <w:rFonts w:ascii="Cambria" w:eastAsia="Times New Roman" w:hAnsi="Cambria" w:cstheme="minorHAnsi"/>
          <w:bCs/>
          <w:sz w:val="23"/>
          <w:szCs w:val="23"/>
          <w:lang w:val="en-GB"/>
        </w:rPr>
        <w:t xml:space="preserve">Predlaže se da Skupština Crne Gore, shodno članu 151 Poslovnika Skupštine Crne Gore, donese ovaj zakon po hitnom postupku, imajući u vidu potrebu da se obezbijedi </w:t>
      </w:r>
      <w:r w:rsidR="00DC1CCE">
        <w:rPr>
          <w:rFonts w:ascii="Cambria" w:eastAsia="Times New Roman" w:hAnsi="Cambria" w:cstheme="minorHAnsi"/>
          <w:bCs/>
          <w:sz w:val="23"/>
          <w:szCs w:val="23"/>
          <w:lang w:val="en-GB"/>
        </w:rPr>
        <w:t xml:space="preserve">istovremena primjena predloženih zakonskih rješenja sa primjenom novog Zakona o privrednim društvima, od 1. januara 2026. godine. </w:t>
      </w:r>
      <w:r w:rsidRPr="00916C6C">
        <w:rPr>
          <w:rFonts w:ascii="Cambria" w:eastAsia="Times New Roman" w:hAnsi="Cambria" w:cstheme="minorHAnsi"/>
          <w:bCs/>
          <w:sz w:val="23"/>
          <w:szCs w:val="23"/>
          <w:lang w:val="en-GB"/>
        </w:rPr>
        <w:t xml:space="preserve"> </w:t>
      </w:r>
    </w:p>
    <w:p w14:paraId="15F6694C" w14:textId="2A6D9580" w:rsidR="00916C6C" w:rsidRPr="00916C6C" w:rsidRDefault="00916C6C" w:rsidP="00916C6C">
      <w:pPr>
        <w:spacing w:before="0" w:after="0" w:line="240" w:lineRule="auto"/>
        <w:contextualSpacing/>
        <w:rPr>
          <w:rFonts w:ascii="Cambria" w:eastAsia="Times New Roman" w:hAnsi="Cambria" w:cstheme="minorHAnsi"/>
          <w:bCs/>
          <w:sz w:val="23"/>
          <w:szCs w:val="23"/>
          <w:lang w:val="en-GB"/>
        </w:rPr>
      </w:pPr>
      <w:r w:rsidRPr="00916C6C">
        <w:rPr>
          <w:rFonts w:ascii="Cambria" w:eastAsia="Times New Roman" w:hAnsi="Cambria" w:cstheme="minorHAnsi"/>
          <w:bCs/>
          <w:sz w:val="23"/>
          <w:szCs w:val="23"/>
          <w:lang w:val="en-GB"/>
        </w:rPr>
        <w:t xml:space="preserve">Odloženo usvajanje ovog zakona </w:t>
      </w:r>
      <w:r w:rsidR="00DC1CCE">
        <w:rPr>
          <w:rFonts w:ascii="Cambria" w:eastAsia="Times New Roman" w:hAnsi="Cambria" w:cstheme="minorHAnsi"/>
          <w:bCs/>
          <w:sz w:val="23"/>
          <w:szCs w:val="23"/>
          <w:lang w:val="en-GB"/>
        </w:rPr>
        <w:t xml:space="preserve">prouzrokovalo bi nesinhronizovanu primjenu Zakona o privrednim društvima u odnosu na Zakon o porezu na dohodak fizičkih lica, na način da Zakon o privrednim društvima predviđa dopunsku preduzetničku djelatnost kao vid preduzetnika, a poreski tretman prihoda koje ostvari preduzetnik od dopunske djelatnosti ne bi bio adekvatno normiran. </w:t>
      </w:r>
    </w:p>
    <w:p w14:paraId="54F851C3" w14:textId="77777777" w:rsidR="00F213BB" w:rsidRPr="00916C6C" w:rsidRDefault="00F213BB" w:rsidP="00916C6C">
      <w:pPr>
        <w:spacing w:before="0" w:after="0" w:line="240" w:lineRule="auto"/>
        <w:contextualSpacing/>
        <w:rPr>
          <w:rFonts w:ascii="Cambria" w:eastAsia="Times New Roman" w:hAnsi="Cambria" w:cstheme="minorHAnsi"/>
          <w:sz w:val="23"/>
          <w:szCs w:val="23"/>
          <w:lang w:val="en-GB"/>
        </w:rPr>
      </w:pPr>
    </w:p>
    <w:p w14:paraId="069153A5" w14:textId="77777777" w:rsidR="00916C6C" w:rsidRPr="00916C6C" w:rsidRDefault="00916C6C" w:rsidP="00916C6C">
      <w:pPr>
        <w:spacing w:before="0" w:after="0" w:line="240" w:lineRule="auto"/>
        <w:contextualSpacing/>
        <w:jc w:val="center"/>
        <w:rPr>
          <w:rFonts w:ascii="Cambria" w:eastAsia="Times New Roman" w:hAnsi="Cambria" w:cstheme="minorHAnsi"/>
          <w:color w:val="FF0000"/>
          <w:sz w:val="23"/>
          <w:szCs w:val="23"/>
          <w:lang w:val="en-GB"/>
        </w:rPr>
      </w:pPr>
    </w:p>
    <w:p w14:paraId="62B25C28" w14:textId="77777777" w:rsidR="00916C6C" w:rsidRPr="00916C6C" w:rsidRDefault="00916C6C" w:rsidP="00916C6C">
      <w:pPr>
        <w:spacing w:before="0" w:after="0" w:line="240" w:lineRule="auto"/>
        <w:contextualSpacing/>
        <w:jc w:val="center"/>
        <w:rPr>
          <w:rFonts w:ascii="Cambria" w:eastAsia="Times New Roman" w:hAnsi="Cambria" w:cstheme="minorHAnsi"/>
          <w:color w:val="FF0000"/>
          <w:sz w:val="23"/>
          <w:szCs w:val="23"/>
          <w:lang w:val="en-GB"/>
        </w:rPr>
      </w:pPr>
    </w:p>
    <w:p w14:paraId="105AFB42" w14:textId="77777777" w:rsidR="00916C6C" w:rsidRDefault="00916C6C" w:rsidP="00D73911">
      <w:pPr>
        <w:spacing w:before="0" w:after="0" w:line="240" w:lineRule="auto"/>
        <w:contextualSpacing/>
        <w:jc w:val="center"/>
        <w:rPr>
          <w:rFonts w:ascii="Cambria" w:eastAsia="Times New Roman" w:hAnsi="Cambria" w:cstheme="minorHAnsi"/>
          <w:b/>
          <w:color w:val="FF0000"/>
          <w:sz w:val="23"/>
          <w:szCs w:val="23"/>
          <w:lang w:val="en-GB"/>
        </w:rPr>
      </w:pPr>
    </w:p>
    <w:p w14:paraId="1840F65D" w14:textId="77777777" w:rsidR="00916C6C" w:rsidRDefault="00916C6C" w:rsidP="00D73911">
      <w:pPr>
        <w:spacing w:before="0" w:after="0" w:line="240" w:lineRule="auto"/>
        <w:contextualSpacing/>
        <w:jc w:val="center"/>
        <w:rPr>
          <w:rFonts w:ascii="Cambria" w:eastAsia="Times New Roman" w:hAnsi="Cambria" w:cstheme="minorHAnsi"/>
          <w:b/>
          <w:color w:val="FF0000"/>
          <w:sz w:val="23"/>
          <w:szCs w:val="23"/>
          <w:lang w:val="en-GB"/>
        </w:rPr>
      </w:pPr>
    </w:p>
    <w:p w14:paraId="71F9FFFE" w14:textId="77777777" w:rsidR="00916C6C" w:rsidRDefault="00916C6C" w:rsidP="00D73911">
      <w:pPr>
        <w:spacing w:before="0" w:after="0" w:line="240" w:lineRule="auto"/>
        <w:contextualSpacing/>
        <w:jc w:val="center"/>
        <w:rPr>
          <w:rFonts w:ascii="Cambria" w:eastAsia="Times New Roman" w:hAnsi="Cambria" w:cstheme="minorHAnsi"/>
          <w:b/>
          <w:color w:val="FF0000"/>
          <w:sz w:val="23"/>
          <w:szCs w:val="23"/>
          <w:lang w:val="en-GB"/>
        </w:rPr>
      </w:pPr>
    </w:p>
    <w:p w14:paraId="5F61AF08" w14:textId="77777777" w:rsidR="00916C6C" w:rsidRDefault="00916C6C" w:rsidP="00D73911">
      <w:pPr>
        <w:spacing w:before="0" w:after="0" w:line="240" w:lineRule="auto"/>
        <w:contextualSpacing/>
        <w:jc w:val="center"/>
        <w:rPr>
          <w:rFonts w:ascii="Cambria" w:eastAsia="Times New Roman" w:hAnsi="Cambria" w:cstheme="minorHAnsi"/>
          <w:b/>
          <w:color w:val="FF0000"/>
          <w:sz w:val="23"/>
          <w:szCs w:val="23"/>
          <w:lang w:val="en-GB"/>
        </w:rPr>
      </w:pPr>
    </w:p>
    <w:p w14:paraId="1C60A0FA" w14:textId="77777777" w:rsidR="00916C6C" w:rsidRDefault="00916C6C" w:rsidP="00D73911">
      <w:pPr>
        <w:spacing w:before="0" w:after="0" w:line="240" w:lineRule="auto"/>
        <w:contextualSpacing/>
        <w:jc w:val="center"/>
        <w:rPr>
          <w:rFonts w:ascii="Cambria" w:eastAsia="Times New Roman" w:hAnsi="Cambria" w:cstheme="minorHAnsi"/>
          <w:b/>
          <w:color w:val="FF0000"/>
          <w:sz w:val="23"/>
          <w:szCs w:val="23"/>
          <w:lang w:val="en-GB"/>
        </w:rPr>
      </w:pPr>
    </w:p>
    <w:p w14:paraId="6458D3A3" w14:textId="77777777" w:rsidR="00916C6C" w:rsidRDefault="00916C6C" w:rsidP="00DC1CCE">
      <w:pPr>
        <w:spacing w:before="0" w:after="0" w:line="240" w:lineRule="auto"/>
        <w:contextualSpacing/>
        <w:rPr>
          <w:rFonts w:ascii="Cambria" w:eastAsia="Times New Roman" w:hAnsi="Cambria" w:cstheme="minorHAnsi"/>
          <w:b/>
          <w:color w:val="FF0000"/>
          <w:sz w:val="23"/>
          <w:szCs w:val="23"/>
          <w:lang w:val="en-GB"/>
        </w:rPr>
      </w:pPr>
    </w:p>
    <w:p w14:paraId="4EAD7275" w14:textId="77777777" w:rsidR="00916C6C" w:rsidRDefault="00916C6C" w:rsidP="00D73911">
      <w:pPr>
        <w:spacing w:before="0" w:after="0" w:line="240" w:lineRule="auto"/>
        <w:contextualSpacing/>
        <w:jc w:val="center"/>
        <w:rPr>
          <w:rFonts w:ascii="Cambria" w:eastAsia="Times New Roman" w:hAnsi="Cambria" w:cstheme="minorHAnsi"/>
          <w:b/>
          <w:color w:val="FF0000"/>
          <w:sz w:val="23"/>
          <w:szCs w:val="23"/>
          <w:lang w:val="en-GB"/>
        </w:rPr>
      </w:pPr>
    </w:p>
    <w:p w14:paraId="2536B14C" w14:textId="3EBC08E1" w:rsidR="002E4344" w:rsidRPr="003E3B5C" w:rsidRDefault="005A0B0C" w:rsidP="00D73911">
      <w:pPr>
        <w:spacing w:before="0" w:after="0" w:line="240" w:lineRule="auto"/>
        <w:contextualSpacing/>
        <w:jc w:val="center"/>
        <w:rPr>
          <w:rFonts w:ascii="Cambria" w:eastAsia="Times New Roman" w:hAnsi="Cambria" w:cstheme="minorHAnsi"/>
          <w:b/>
          <w:sz w:val="23"/>
          <w:szCs w:val="23"/>
          <w:lang w:val="it-IT"/>
        </w:rPr>
      </w:pPr>
      <w:r w:rsidRPr="003E3B5C">
        <w:rPr>
          <w:rFonts w:ascii="Cambria" w:eastAsia="Times New Roman" w:hAnsi="Cambria" w:cstheme="minorHAnsi"/>
          <w:b/>
          <w:sz w:val="23"/>
          <w:szCs w:val="23"/>
          <w:lang w:val="en-GB"/>
        </w:rPr>
        <w:t>PREGLED</w:t>
      </w:r>
      <w:r w:rsidRPr="003E3B5C">
        <w:rPr>
          <w:rFonts w:ascii="Cambria" w:eastAsia="Times New Roman" w:hAnsi="Cambria" w:cstheme="minorHAnsi"/>
          <w:b/>
          <w:sz w:val="23"/>
          <w:szCs w:val="23"/>
          <w:lang w:val="sr-Latn-ME"/>
        </w:rPr>
        <w:t xml:space="preserve"> </w:t>
      </w:r>
      <w:r w:rsidRPr="003E3B5C">
        <w:rPr>
          <w:rFonts w:ascii="Cambria" w:eastAsia="Times New Roman" w:hAnsi="Cambria" w:cstheme="minorHAnsi"/>
          <w:b/>
          <w:sz w:val="23"/>
          <w:szCs w:val="23"/>
          <w:lang w:val="en-GB"/>
        </w:rPr>
        <w:t>ODREDABA</w:t>
      </w:r>
      <w:r w:rsidRPr="003E3B5C">
        <w:rPr>
          <w:rFonts w:ascii="Cambria" w:eastAsia="Times New Roman" w:hAnsi="Cambria" w:cstheme="minorHAnsi"/>
          <w:b/>
          <w:sz w:val="23"/>
          <w:szCs w:val="23"/>
          <w:lang w:val="sr-Latn-ME"/>
        </w:rPr>
        <w:t xml:space="preserve"> </w:t>
      </w:r>
      <w:r w:rsidRPr="003E3B5C">
        <w:rPr>
          <w:rFonts w:ascii="Cambria" w:eastAsia="Times New Roman" w:hAnsi="Cambria" w:cstheme="minorHAnsi"/>
          <w:b/>
          <w:sz w:val="23"/>
          <w:szCs w:val="23"/>
          <w:lang w:val="it-IT"/>
        </w:rPr>
        <w:t>ZAKONA O POREZU NA DOHODAK FIZIČKIH LICA KOJE SE MIJENJAJU I ČIJE IZMJENE I DOPUNE SE PREDLAŽU</w:t>
      </w:r>
    </w:p>
    <w:p w14:paraId="3E3C7758" w14:textId="75738992" w:rsidR="002E4344" w:rsidRDefault="002E4344" w:rsidP="00D73911">
      <w:pPr>
        <w:spacing w:before="0" w:after="0" w:line="240" w:lineRule="auto"/>
        <w:contextualSpacing/>
        <w:jc w:val="center"/>
        <w:rPr>
          <w:rFonts w:ascii="Cambria" w:eastAsia="Times New Roman" w:hAnsi="Cambria" w:cstheme="minorHAnsi"/>
          <w:b/>
          <w:color w:val="FF0000"/>
          <w:sz w:val="23"/>
          <w:szCs w:val="23"/>
          <w:lang w:val="it-IT"/>
        </w:rPr>
      </w:pPr>
    </w:p>
    <w:p w14:paraId="6C71918F" w14:textId="77777777" w:rsidR="003E3B5C" w:rsidRPr="00D73911" w:rsidRDefault="003E3B5C" w:rsidP="00D73911">
      <w:pPr>
        <w:spacing w:before="0" w:after="0" w:line="240" w:lineRule="auto"/>
        <w:contextualSpacing/>
        <w:jc w:val="center"/>
        <w:rPr>
          <w:rFonts w:ascii="Cambria" w:eastAsia="Times New Roman" w:hAnsi="Cambria" w:cstheme="minorHAnsi"/>
          <w:b/>
          <w:color w:val="FF0000"/>
          <w:sz w:val="23"/>
          <w:szCs w:val="23"/>
          <w:lang w:val="it-IT"/>
        </w:rPr>
      </w:pPr>
    </w:p>
    <w:p w14:paraId="49DD278D" w14:textId="244B947B" w:rsidR="003E3B5C" w:rsidRPr="003E3B5C" w:rsidRDefault="003E3B5C" w:rsidP="003E3B5C">
      <w:pPr>
        <w:spacing w:before="0" w:after="0" w:line="240" w:lineRule="auto"/>
        <w:contextualSpacing/>
        <w:jc w:val="center"/>
        <w:rPr>
          <w:rFonts w:asciiTheme="majorHAnsi" w:eastAsia="Times New Roman" w:hAnsiTheme="majorHAnsi" w:cstheme="minorHAnsi"/>
          <w:b/>
          <w:bCs/>
          <w:sz w:val="23"/>
          <w:szCs w:val="23"/>
          <w:lang w:val="en-US"/>
        </w:rPr>
      </w:pPr>
      <w:r w:rsidRPr="003E3B5C">
        <w:rPr>
          <w:rFonts w:asciiTheme="majorHAnsi" w:eastAsia="Times New Roman" w:hAnsiTheme="majorHAnsi" w:cstheme="minorHAnsi"/>
          <w:b/>
          <w:bCs/>
          <w:sz w:val="23"/>
          <w:szCs w:val="23"/>
          <w:lang w:val="en-US"/>
        </w:rPr>
        <w:t xml:space="preserve">Član 5 </w:t>
      </w:r>
      <w:r w:rsidRPr="003E3B5C">
        <w:rPr>
          <w:rFonts w:ascii="Tahoma" w:eastAsia="Times New Roman" w:hAnsi="Tahoma" w:cs="Tahoma"/>
          <w:b/>
          <w:bCs/>
          <w:sz w:val="23"/>
          <w:szCs w:val="23"/>
          <w:lang w:val="en-US"/>
        </w:rPr>
        <w:t>﻿</w:t>
      </w:r>
    </w:p>
    <w:p w14:paraId="44432649" w14:textId="77777777" w:rsidR="003E3B5C" w:rsidRPr="003E3B5C" w:rsidRDefault="003E3B5C" w:rsidP="003E3B5C">
      <w:pPr>
        <w:spacing w:before="0" w:after="0" w:line="240" w:lineRule="auto"/>
        <w:contextualSpacing/>
        <w:jc w:val="left"/>
        <w:rPr>
          <w:rFonts w:asciiTheme="majorHAnsi" w:eastAsia="Times New Roman" w:hAnsiTheme="majorHAnsi" w:cstheme="minorHAnsi"/>
          <w:sz w:val="23"/>
          <w:szCs w:val="23"/>
          <w:lang w:val="en-US"/>
        </w:rPr>
      </w:pPr>
      <w:r w:rsidRPr="003E3B5C">
        <w:rPr>
          <w:rFonts w:asciiTheme="majorHAnsi" w:eastAsia="Times New Roman" w:hAnsiTheme="majorHAnsi" w:cstheme="minorHAnsi"/>
          <w:sz w:val="23"/>
          <w:szCs w:val="23"/>
          <w:lang w:val="en-US"/>
        </w:rPr>
        <w:t>Dohotkom se ne smatraju prihodi ostvareni po osnovu:</w:t>
      </w:r>
    </w:p>
    <w:p w14:paraId="5F20A518" w14:textId="77777777" w:rsidR="003E3B5C" w:rsidRPr="003E3B5C" w:rsidRDefault="003E3B5C" w:rsidP="003E3B5C">
      <w:pPr>
        <w:spacing w:before="0" w:after="0" w:line="240" w:lineRule="auto"/>
        <w:contextualSpacing/>
        <w:jc w:val="left"/>
        <w:rPr>
          <w:rFonts w:asciiTheme="majorHAnsi" w:eastAsia="Times New Roman" w:hAnsiTheme="majorHAnsi" w:cstheme="minorHAnsi"/>
          <w:sz w:val="23"/>
          <w:szCs w:val="23"/>
          <w:lang w:val="en-US"/>
        </w:rPr>
      </w:pPr>
      <w:r w:rsidRPr="003E3B5C">
        <w:rPr>
          <w:rFonts w:asciiTheme="majorHAnsi" w:eastAsia="Times New Roman" w:hAnsiTheme="majorHAnsi" w:cstheme="minorHAnsi"/>
          <w:sz w:val="23"/>
          <w:szCs w:val="23"/>
          <w:lang w:val="en-US"/>
        </w:rPr>
        <w:t>1) propisa o pravima lica sa invaliditetom;</w:t>
      </w:r>
    </w:p>
    <w:p w14:paraId="026A7D1D" w14:textId="77777777" w:rsidR="003E3B5C" w:rsidRPr="003E3B5C" w:rsidRDefault="003E3B5C" w:rsidP="003E3B5C">
      <w:pPr>
        <w:spacing w:before="0" w:after="0" w:line="240" w:lineRule="auto"/>
        <w:contextualSpacing/>
        <w:jc w:val="left"/>
        <w:rPr>
          <w:rFonts w:asciiTheme="majorHAnsi" w:eastAsia="Times New Roman" w:hAnsiTheme="majorHAnsi" w:cstheme="minorHAnsi"/>
          <w:sz w:val="23"/>
          <w:szCs w:val="23"/>
          <w:lang w:val="en-US"/>
        </w:rPr>
      </w:pPr>
      <w:r w:rsidRPr="003E3B5C">
        <w:rPr>
          <w:rFonts w:asciiTheme="majorHAnsi" w:eastAsia="Times New Roman" w:hAnsiTheme="majorHAnsi" w:cstheme="minorHAnsi"/>
          <w:sz w:val="23"/>
          <w:szCs w:val="23"/>
          <w:lang w:val="en-US"/>
        </w:rPr>
        <w:t>2) dječjeg dodatka i posebne pomoći za opremu novorođene djece;</w:t>
      </w:r>
    </w:p>
    <w:p w14:paraId="4A4E6A85" w14:textId="77777777" w:rsidR="003E3B5C" w:rsidRPr="003E3B5C" w:rsidRDefault="003E3B5C" w:rsidP="003E3B5C">
      <w:pPr>
        <w:spacing w:before="0" w:after="0" w:line="240" w:lineRule="auto"/>
        <w:contextualSpacing/>
        <w:jc w:val="left"/>
        <w:rPr>
          <w:rFonts w:asciiTheme="majorHAnsi" w:eastAsia="Times New Roman" w:hAnsiTheme="majorHAnsi" w:cstheme="minorHAnsi"/>
          <w:sz w:val="23"/>
          <w:szCs w:val="23"/>
          <w:lang w:val="en-US"/>
        </w:rPr>
      </w:pPr>
      <w:r w:rsidRPr="003E3B5C">
        <w:rPr>
          <w:rFonts w:asciiTheme="majorHAnsi" w:eastAsia="Times New Roman" w:hAnsiTheme="majorHAnsi" w:cstheme="minorHAnsi"/>
          <w:sz w:val="23"/>
          <w:szCs w:val="23"/>
          <w:lang w:val="en-US"/>
        </w:rPr>
        <w:t>3) osnovnih prava iz oblasti socijalne zaštite;</w:t>
      </w:r>
    </w:p>
    <w:p w14:paraId="3D5957DF" w14:textId="77777777" w:rsidR="003E3B5C" w:rsidRPr="003E3B5C" w:rsidRDefault="003E3B5C" w:rsidP="003E3B5C">
      <w:pPr>
        <w:spacing w:before="0" w:after="0" w:line="240" w:lineRule="auto"/>
        <w:contextualSpacing/>
        <w:jc w:val="left"/>
        <w:rPr>
          <w:rFonts w:asciiTheme="majorHAnsi" w:eastAsia="Times New Roman" w:hAnsiTheme="majorHAnsi" w:cstheme="minorHAnsi"/>
          <w:sz w:val="23"/>
          <w:szCs w:val="23"/>
          <w:lang w:val="en-US"/>
        </w:rPr>
      </w:pPr>
      <w:r w:rsidRPr="003E3B5C">
        <w:rPr>
          <w:rFonts w:asciiTheme="majorHAnsi" w:eastAsia="Times New Roman" w:hAnsiTheme="majorHAnsi" w:cstheme="minorHAnsi"/>
          <w:sz w:val="23"/>
          <w:szCs w:val="23"/>
          <w:lang w:val="en-US"/>
        </w:rPr>
        <w:t>4) pomoći zbog uništenja ili oštećenja imovine usled elementarnih nepogoda ili drugih vanrednih događaja;</w:t>
      </w:r>
    </w:p>
    <w:p w14:paraId="278CD18B" w14:textId="77777777" w:rsidR="003E3B5C" w:rsidRPr="003E3B5C" w:rsidRDefault="003E3B5C" w:rsidP="003E3B5C">
      <w:pPr>
        <w:spacing w:before="0" w:after="0" w:line="240" w:lineRule="auto"/>
        <w:contextualSpacing/>
        <w:jc w:val="left"/>
        <w:rPr>
          <w:rFonts w:asciiTheme="majorHAnsi" w:eastAsia="Times New Roman" w:hAnsiTheme="majorHAnsi" w:cstheme="minorHAnsi"/>
          <w:sz w:val="23"/>
          <w:szCs w:val="23"/>
          <w:lang w:val="en-US"/>
        </w:rPr>
      </w:pPr>
      <w:r w:rsidRPr="003E3B5C">
        <w:rPr>
          <w:rFonts w:asciiTheme="majorHAnsi" w:eastAsia="Times New Roman" w:hAnsiTheme="majorHAnsi" w:cstheme="minorHAnsi"/>
          <w:sz w:val="23"/>
          <w:szCs w:val="23"/>
          <w:lang w:val="en-US"/>
        </w:rPr>
        <w:t>5) naknade iz zdravstvenog osiguranja, osim naknade zarada;</w:t>
      </w:r>
    </w:p>
    <w:p w14:paraId="604F7891" w14:textId="77777777" w:rsidR="003E3B5C" w:rsidRPr="003E3B5C" w:rsidRDefault="003E3B5C" w:rsidP="003E3B5C">
      <w:pPr>
        <w:spacing w:before="0" w:after="0" w:line="240" w:lineRule="auto"/>
        <w:contextualSpacing/>
        <w:jc w:val="left"/>
        <w:rPr>
          <w:rFonts w:asciiTheme="majorHAnsi" w:eastAsia="Times New Roman" w:hAnsiTheme="majorHAnsi" w:cstheme="minorHAnsi"/>
          <w:sz w:val="23"/>
          <w:szCs w:val="23"/>
          <w:lang w:val="en-US"/>
        </w:rPr>
      </w:pPr>
      <w:r w:rsidRPr="003E3B5C">
        <w:rPr>
          <w:rFonts w:asciiTheme="majorHAnsi" w:eastAsia="Times New Roman" w:hAnsiTheme="majorHAnsi" w:cstheme="minorHAnsi"/>
          <w:sz w:val="23"/>
          <w:szCs w:val="23"/>
          <w:lang w:val="en-US"/>
        </w:rPr>
        <w:t>6) nasleđa i poklona;</w:t>
      </w:r>
    </w:p>
    <w:p w14:paraId="63D13FEB" w14:textId="77777777" w:rsidR="003E3B5C" w:rsidRPr="003E3B5C" w:rsidRDefault="003E3B5C" w:rsidP="003E3B5C">
      <w:pPr>
        <w:spacing w:before="0" w:after="0" w:line="240" w:lineRule="auto"/>
        <w:contextualSpacing/>
        <w:jc w:val="left"/>
        <w:rPr>
          <w:rFonts w:asciiTheme="majorHAnsi" w:eastAsia="Times New Roman" w:hAnsiTheme="majorHAnsi" w:cstheme="minorHAnsi"/>
          <w:sz w:val="23"/>
          <w:szCs w:val="23"/>
          <w:lang w:val="en-US"/>
        </w:rPr>
      </w:pPr>
      <w:r w:rsidRPr="003E3B5C">
        <w:rPr>
          <w:rFonts w:asciiTheme="majorHAnsi" w:eastAsia="Times New Roman" w:hAnsiTheme="majorHAnsi" w:cstheme="minorHAnsi"/>
          <w:sz w:val="23"/>
          <w:szCs w:val="23"/>
          <w:lang w:val="en-US"/>
        </w:rPr>
        <w:t>7) organizovane socijalne i humanitarne pomoći;</w:t>
      </w:r>
    </w:p>
    <w:p w14:paraId="6D8E1421" w14:textId="77777777" w:rsidR="003E3B5C" w:rsidRPr="003E3B5C" w:rsidRDefault="003E3B5C" w:rsidP="003E3B5C">
      <w:pPr>
        <w:spacing w:before="0" w:after="0" w:line="240" w:lineRule="auto"/>
        <w:contextualSpacing/>
        <w:jc w:val="left"/>
        <w:rPr>
          <w:rFonts w:asciiTheme="majorHAnsi" w:eastAsia="Times New Roman" w:hAnsiTheme="majorHAnsi" w:cstheme="minorHAnsi"/>
          <w:sz w:val="23"/>
          <w:szCs w:val="23"/>
          <w:lang w:val="en-US"/>
        </w:rPr>
      </w:pPr>
      <w:r w:rsidRPr="003E3B5C">
        <w:rPr>
          <w:rFonts w:asciiTheme="majorHAnsi" w:eastAsia="Times New Roman" w:hAnsiTheme="majorHAnsi" w:cstheme="minorHAnsi"/>
          <w:sz w:val="23"/>
          <w:szCs w:val="23"/>
          <w:lang w:val="en-US"/>
        </w:rPr>
        <w:t>8) državnih nagrada ustanovljenih zakonom;</w:t>
      </w:r>
    </w:p>
    <w:p w14:paraId="7EA71631" w14:textId="77777777" w:rsidR="003E3B5C" w:rsidRPr="003E3B5C" w:rsidRDefault="003E3B5C" w:rsidP="003E3B5C">
      <w:pPr>
        <w:spacing w:before="0" w:after="0" w:line="240" w:lineRule="auto"/>
        <w:contextualSpacing/>
        <w:jc w:val="left"/>
        <w:rPr>
          <w:rFonts w:asciiTheme="majorHAnsi" w:eastAsia="Times New Roman" w:hAnsiTheme="majorHAnsi" w:cstheme="minorHAnsi"/>
          <w:sz w:val="23"/>
          <w:szCs w:val="23"/>
          <w:lang w:val="en-US"/>
        </w:rPr>
      </w:pPr>
      <w:r w:rsidRPr="003E3B5C">
        <w:rPr>
          <w:rFonts w:asciiTheme="majorHAnsi" w:eastAsia="Times New Roman" w:hAnsiTheme="majorHAnsi" w:cstheme="minorHAnsi"/>
          <w:sz w:val="23"/>
          <w:szCs w:val="23"/>
          <w:lang w:val="en-US"/>
        </w:rPr>
        <w:t>9) penzija, osim penzija ostvarenih u skladu sa zakonom kojim se uređuju zarade državnih i javnih funkcionera i invalidnina;</w:t>
      </w:r>
    </w:p>
    <w:p w14:paraId="6B0B5EB1" w14:textId="77777777" w:rsidR="003E3B5C" w:rsidRPr="003E3B5C" w:rsidRDefault="003E3B5C" w:rsidP="003E3B5C">
      <w:pPr>
        <w:spacing w:before="0" w:after="0" w:line="240" w:lineRule="auto"/>
        <w:contextualSpacing/>
        <w:jc w:val="left"/>
        <w:rPr>
          <w:rFonts w:asciiTheme="majorHAnsi" w:eastAsia="Times New Roman" w:hAnsiTheme="majorHAnsi" w:cstheme="minorHAnsi"/>
          <w:sz w:val="23"/>
          <w:szCs w:val="23"/>
          <w:lang w:val="en-US"/>
        </w:rPr>
      </w:pPr>
      <w:r w:rsidRPr="003E3B5C">
        <w:rPr>
          <w:rFonts w:asciiTheme="majorHAnsi" w:eastAsia="Times New Roman" w:hAnsiTheme="majorHAnsi" w:cstheme="minorHAnsi"/>
          <w:sz w:val="23"/>
          <w:szCs w:val="23"/>
          <w:lang w:val="en-US"/>
        </w:rPr>
        <w:t>10) nagradnih igara;</w:t>
      </w:r>
    </w:p>
    <w:p w14:paraId="2E3CA71C" w14:textId="77777777" w:rsidR="003E3B5C" w:rsidRPr="003E3B5C" w:rsidRDefault="003E3B5C" w:rsidP="003E3B5C">
      <w:pPr>
        <w:spacing w:before="0" w:after="0" w:line="240" w:lineRule="auto"/>
        <w:contextualSpacing/>
        <w:jc w:val="left"/>
        <w:rPr>
          <w:rFonts w:asciiTheme="majorHAnsi" w:eastAsia="Times New Roman" w:hAnsiTheme="majorHAnsi" w:cstheme="minorHAnsi"/>
          <w:sz w:val="23"/>
          <w:szCs w:val="23"/>
          <w:lang w:val="en-US"/>
        </w:rPr>
      </w:pPr>
      <w:r w:rsidRPr="003E3B5C">
        <w:rPr>
          <w:rFonts w:asciiTheme="majorHAnsi" w:eastAsia="Times New Roman" w:hAnsiTheme="majorHAnsi" w:cstheme="minorHAnsi"/>
          <w:sz w:val="23"/>
          <w:szCs w:val="23"/>
          <w:lang w:val="en-US"/>
        </w:rPr>
        <w:t>11) osiguranja stvari, života i imovine.</w:t>
      </w:r>
    </w:p>
    <w:p w14:paraId="0F53CCF8" w14:textId="2E6E2B59" w:rsidR="005779B3" w:rsidRDefault="005779B3" w:rsidP="00D73911">
      <w:pPr>
        <w:spacing w:before="0" w:after="0" w:line="240" w:lineRule="auto"/>
        <w:contextualSpacing/>
        <w:jc w:val="center"/>
        <w:rPr>
          <w:rFonts w:ascii="Cambria" w:eastAsia="Times New Roman" w:hAnsi="Cambria" w:cstheme="minorHAnsi"/>
          <w:color w:val="FF0000"/>
          <w:sz w:val="23"/>
          <w:szCs w:val="23"/>
          <w:lang w:val="en-US"/>
        </w:rPr>
      </w:pPr>
    </w:p>
    <w:p w14:paraId="5381C795" w14:textId="77777777" w:rsidR="003E3B5C" w:rsidRPr="00D73911" w:rsidRDefault="003E3B5C" w:rsidP="00D73911">
      <w:pPr>
        <w:spacing w:before="0" w:after="0" w:line="240" w:lineRule="auto"/>
        <w:contextualSpacing/>
        <w:jc w:val="center"/>
        <w:rPr>
          <w:rFonts w:ascii="Cambria" w:eastAsia="Times New Roman" w:hAnsi="Cambria" w:cstheme="minorHAnsi"/>
          <w:color w:val="FF0000"/>
          <w:sz w:val="23"/>
          <w:szCs w:val="23"/>
          <w:lang w:val="en-US"/>
        </w:rPr>
      </w:pPr>
    </w:p>
    <w:p w14:paraId="77F50E43" w14:textId="02E3D3ED" w:rsidR="00D66528" w:rsidRPr="003E3B5C" w:rsidRDefault="00D66528" w:rsidP="00D73911">
      <w:pPr>
        <w:spacing w:before="0" w:after="0" w:line="240" w:lineRule="auto"/>
        <w:contextualSpacing/>
        <w:jc w:val="center"/>
        <w:rPr>
          <w:rFonts w:ascii="Cambria" w:eastAsia="Times New Roman" w:hAnsi="Cambria" w:cstheme="minorHAnsi"/>
          <w:b/>
          <w:bCs/>
          <w:sz w:val="23"/>
          <w:szCs w:val="23"/>
          <w:lang w:val="en-US"/>
        </w:rPr>
      </w:pPr>
      <w:r w:rsidRPr="003E3B5C">
        <w:rPr>
          <w:rFonts w:ascii="Cambria" w:eastAsia="Times New Roman" w:hAnsi="Cambria" w:cstheme="minorHAnsi"/>
          <w:b/>
          <w:bCs/>
          <w:sz w:val="23"/>
          <w:szCs w:val="23"/>
          <w:lang w:val="en-US"/>
        </w:rPr>
        <w:t xml:space="preserve">Član 5a </w:t>
      </w:r>
      <w:r w:rsidRPr="003E3B5C">
        <w:rPr>
          <w:rFonts w:ascii="Tahoma" w:eastAsia="Times New Roman" w:hAnsi="Tahoma" w:cs="Tahoma"/>
          <w:b/>
          <w:bCs/>
          <w:sz w:val="23"/>
          <w:szCs w:val="23"/>
          <w:lang w:val="en-US"/>
        </w:rPr>
        <w:t>﻿</w:t>
      </w:r>
    </w:p>
    <w:p w14:paraId="06F68216" w14:textId="77777777" w:rsidR="004244D8" w:rsidRPr="003E3B5C" w:rsidRDefault="004244D8" w:rsidP="00D73911">
      <w:pPr>
        <w:spacing w:before="0" w:after="0" w:line="240" w:lineRule="auto"/>
        <w:contextualSpacing/>
        <w:rPr>
          <w:rFonts w:ascii="Cambria" w:eastAsia="Times New Roman" w:hAnsi="Cambria" w:cstheme="minorHAnsi"/>
          <w:sz w:val="23"/>
          <w:szCs w:val="23"/>
          <w:lang w:val="en-US"/>
        </w:rPr>
      </w:pPr>
      <w:r w:rsidRPr="003E3B5C">
        <w:rPr>
          <w:rFonts w:ascii="Cambria" w:eastAsia="Times New Roman" w:hAnsi="Cambria" w:cstheme="minorHAnsi"/>
          <w:sz w:val="23"/>
          <w:szCs w:val="23"/>
          <w:lang w:val="en-US"/>
        </w:rPr>
        <w:t>(1) Porez na dohodak ne plaća se na naknade po osnovu primanja, odnosno naknade za povećane troškove zaposlenih do iznosa utvrđenog propisom Vlade Crne Gore (u daljem tekstu: Vlada), i to:</w:t>
      </w:r>
    </w:p>
    <w:p w14:paraId="39E94263" w14:textId="77777777" w:rsidR="004244D8" w:rsidRPr="003E3B5C" w:rsidRDefault="004244D8" w:rsidP="00D73911">
      <w:pPr>
        <w:spacing w:before="0" w:after="0" w:line="240" w:lineRule="auto"/>
        <w:contextualSpacing/>
        <w:rPr>
          <w:rFonts w:ascii="Cambria" w:eastAsia="Times New Roman" w:hAnsi="Cambria" w:cstheme="minorHAnsi"/>
          <w:sz w:val="23"/>
          <w:szCs w:val="23"/>
          <w:lang w:val="en-US"/>
        </w:rPr>
      </w:pPr>
      <w:r w:rsidRPr="003E3B5C">
        <w:rPr>
          <w:rFonts w:ascii="Cambria" w:eastAsia="Times New Roman" w:hAnsi="Cambria" w:cstheme="minorHAnsi"/>
          <w:sz w:val="23"/>
          <w:szCs w:val="23"/>
          <w:lang w:val="en-US"/>
        </w:rPr>
        <w:t>1) </w:t>
      </w:r>
      <w:r w:rsidRPr="003E3B5C">
        <w:rPr>
          <w:rFonts w:ascii="Cambria" w:eastAsia="Times New Roman" w:hAnsi="Cambria" w:cstheme="minorHAnsi"/>
          <w:b/>
          <w:bCs/>
          <w:sz w:val="23"/>
          <w:szCs w:val="23"/>
          <w:lang w:val="en-US"/>
        </w:rPr>
        <w:t>- brisana -</w:t>
      </w:r>
    </w:p>
    <w:p w14:paraId="44A492E0" w14:textId="77777777" w:rsidR="004244D8" w:rsidRPr="003E3B5C" w:rsidRDefault="004244D8" w:rsidP="00D73911">
      <w:pPr>
        <w:spacing w:before="0" w:after="0" w:line="240" w:lineRule="auto"/>
        <w:contextualSpacing/>
        <w:rPr>
          <w:rFonts w:ascii="Cambria" w:eastAsia="Times New Roman" w:hAnsi="Cambria" w:cstheme="minorHAnsi"/>
          <w:sz w:val="23"/>
          <w:szCs w:val="23"/>
          <w:lang w:val="en-US"/>
        </w:rPr>
      </w:pPr>
      <w:r w:rsidRPr="003E3B5C">
        <w:rPr>
          <w:rFonts w:ascii="Cambria" w:eastAsia="Times New Roman" w:hAnsi="Cambria" w:cstheme="minorHAnsi"/>
          <w:sz w:val="23"/>
          <w:szCs w:val="23"/>
          <w:lang w:val="en-US"/>
        </w:rPr>
        <w:t>2) </w:t>
      </w:r>
      <w:r w:rsidRPr="003E3B5C">
        <w:rPr>
          <w:rFonts w:ascii="Cambria" w:eastAsia="Times New Roman" w:hAnsi="Cambria" w:cstheme="minorHAnsi"/>
          <w:b/>
          <w:bCs/>
          <w:sz w:val="23"/>
          <w:szCs w:val="23"/>
          <w:lang w:val="en-US"/>
        </w:rPr>
        <w:t>- brisana -</w:t>
      </w:r>
    </w:p>
    <w:p w14:paraId="78A37D14" w14:textId="77777777" w:rsidR="004244D8" w:rsidRPr="003E3B5C" w:rsidRDefault="004244D8" w:rsidP="00D73911">
      <w:pPr>
        <w:spacing w:before="0" w:after="0" w:line="240" w:lineRule="auto"/>
        <w:contextualSpacing/>
        <w:rPr>
          <w:rFonts w:ascii="Cambria" w:eastAsia="Times New Roman" w:hAnsi="Cambria" w:cstheme="minorHAnsi"/>
          <w:sz w:val="23"/>
          <w:szCs w:val="23"/>
          <w:lang w:val="en-US"/>
        </w:rPr>
      </w:pPr>
      <w:r w:rsidRPr="003E3B5C">
        <w:rPr>
          <w:rFonts w:ascii="Cambria" w:eastAsia="Times New Roman" w:hAnsi="Cambria" w:cstheme="minorHAnsi"/>
          <w:sz w:val="23"/>
          <w:szCs w:val="23"/>
          <w:lang w:val="en-US"/>
        </w:rPr>
        <w:t>3) dnevnica za službeno putovanje u zemlji;</w:t>
      </w:r>
    </w:p>
    <w:p w14:paraId="33026313" w14:textId="77777777" w:rsidR="004244D8" w:rsidRPr="003E3B5C" w:rsidRDefault="004244D8" w:rsidP="00D73911">
      <w:pPr>
        <w:spacing w:before="0" w:after="0" w:line="240" w:lineRule="auto"/>
        <w:contextualSpacing/>
        <w:rPr>
          <w:rFonts w:ascii="Cambria" w:eastAsia="Times New Roman" w:hAnsi="Cambria" w:cstheme="minorHAnsi"/>
          <w:sz w:val="23"/>
          <w:szCs w:val="23"/>
          <w:lang w:val="en-US"/>
        </w:rPr>
      </w:pPr>
      <w:r w:rsidRPr="003E3B5C">
        <w:rPr>
          <w:rFonts w:ascii="Cambria" w:eastAsia="Times New Roman" w:hAnsi="Cambria" w:cstheme="minorHAnsi"/>
          <w:sz w:val="23"/>
          <w:szCs w:val="23"/>
          <w:lang w:val="en-US"/>
        </w:rPr>
        <w:t>4) troškova prevoza sopstvenim vozilom u službene svrhe.</w:t>
      </w:r>
    </w:p>
    <w:p w14:paraId="7D9F9EA6" w14:textId="77777777" w:rsidR="004244D8" w:rsidRPr="003E3B5C" w:rsidRDefault="004244D8" w:rsidP="00D73911">
      <w:pPr>
        <w:spacing w:before="0" w:after="0" w:line="240" w:lineRule="auto"/>
        <w:contextualSpacing/>
        <w:rPr>
          <w:rFonts w:ascii="Cambria" w:eastAsia="Times New Roman" w:hAnsi="Cambria" w:cstheme="minorHAnsi"/>
          <w:sz w:val="23"/>
          <w:szCs w:val="23"/>
          <w:lang w:val="en-US"/>
        </w:rPr>
      </w:pPr>
      <w:r w:rsidRPr="003E3B5C">
        <w:rPr>
          <w:rFonts w:ascii="Cambria" w:eastAsia="Times New Roman" w:hAnsi="Cambria" w:cstheme="minorHAnsi"/>
          <w:sz w:val="23"/>
          <w:szCs w:val="23"/>
          <w:lang w:val="en-US"/>
        </w:rPr>
        <w:t>(2) Porez na dohodak ne plaća se na primanja ostvarena po osnovu:</w:t>
      </w:r>
    </w:p>
    <w:p w14:paraId="6F9642D5" w14:textId="77777777" w:rsidR="004244D8" w:rsidRPr="003E3B5C" w:rsidRDefault="004244D8" w:rsidP="00D73911">
      <w:pPr>
        <w:spacing w:before="0" w:after="0" w:line="240" w:lineRule="auto"/>
        <w:contextualSpacing/>
        <w:rPr>
          <w:rFonts w:ascii="Cambria" w:eastAsia="Times New Roman" w:hAnsi="Cambria" w:cstheme="minorHAnsi"/>
          <w:sz w:val="23"/>
          <w:szCs w:val="23"/>
          <w:lang w:val="en-US"/>
        </w:rPr>
      </w:pPr>
      <w:r w:rsidRPr="003E3B5C">
        <w:rPr>
          <w:rFonts w:ascii="Cambria" w:eastAsia="Times New Roman" w:hAnsi="Cambria" w:cstheme="minorHAnsi"/>
          <w:sz w:val="23"/>
          <w:szCs w:val="23"/>
          <w:lang w:val="en-US"/>
        </w:rPr>
        <w:t>1) </w:t>
      </w:r>
      <w:r w:rsidRPr="003E3B5C">
        <w:rPr>
          <w:rFonts w:ascii="Cambria" w:eastAsia="Times New Roman" w:hAnsi="Cambria" w:cstheme="minorHAnsi"/>
          <w:b/>
          <w:bCs/>
          <w:sz w:val="23"/>
          <w:szCs w:val="23"/>
          <w:lang w:val="en-US"/>
        </w:rPr>
        <w:t>- brisana -</w:t>
      </w:r>
    </w:p>
    <w:p w14:paraId="728EE162" w14:textId="77777777" w:rsidR="004244D8" w:rsidRPr="003E3B5C" w:rsidRDefault="004244D8" w:rsidP="00D73911">
      <w:pPr>
        <w:spacing w:before="0" w:after="0" w:line="240" w:lineRule="auto"/>
        <w:contextualSpacing/>
        <w:rPr>
          <w:rFonts w:ascii="Cambria" w:eastAsia="Times New Roman" w:hAnsi="Cambria" w:cstheme="minorHAnsi"/>
          <w:sz w:val="23"/>
          <w:szCs w:val="23"/>
          <w:lang w:val="en-US"/>
        </w:rPr>
      </w:pPr>
      <w:r w:rsidRPr="003E3B5C">
        <w:rPr>
          <w:rFonts w:ascii="Cambria" w:eastAsia="Times New Roman" w:hAnsi="Cambria" w:cstheme="minorHAnsi"/>
          <w:sz w:val="23"/>
          <w:szCs w:val="23"/>
          <w:lang w:val="en-US"/>
        </w:rPr>
        <w:t>2) dnevnica za službena putovanja u inostranstvo do iznosa propisanog za korisnike državnog budžeta;</w:t>
      </w:r>
    </w:p>
    <w:p w14:paraId="6E695E1E" w14:textId="77777777" w:rsidR="004244D8" w:rsidRPr="003E3B5C" w:rsidRDefault="004244D8" w:rsidP="00D73911">
      <w:pPr>
        <w:spacing w:before="0" w:after="0" w:line="240" w:lineRule="auto"/>
        <w:contextualSpacing/>
        <w:rPr>
          <w:rFonts w:ascii="Cambria" w:eastAsia="Times New Roman" w:hAnsi="Cambria" w:cstheme="minorHAnsi"/>
          <w:sz w:val="23"/>
          <w:szCs w:val="23"/>
          <w:lang w:val="en-US"/>
        </w:rPr>
      </w:pPr>
      <w:r w:rsidRPr="003E3B5C">
        <w:rPr>
          <w:rFonts w:ascii="Cambria" w:eastAsia="Times New Roman" w:hAnsi="Cambria" w:cstheme="minorHAnsi"/>
          <w:sz w:val="23"/>
          <w:szCs w:val="23"/>
          <w:lang w:val="en-US"/>
        </w:rPr>
        <w:t>3) naknade za povećane troškove rada i boravka na terenu (terenski dodatak) do 100 € mjesečno, ako nije obezbijeđen smještaj i ishrana;</w:t>
      </w:r>
    </w:p>
    <w:p w14:paraId="5B4C85EE" w14:textId="77777777" w:rsidR="004244D8" w:rsidRPr="003E3B5C" w:rsidRDefault="004244D8" w:rsidP="00D73911">
      <w:pPr>
        <w:spacing w:before="0" w:after="0" w:line="240" w:lineRule="auto"/>
        <w:contextualSpacing/>
        <w:rPr>
          <w:rFonts w:ascii="Cambria" w:eastAsia="Times New Roman" w:hAnsi="Cambria" w:cstheme="minorHAnsi"/>
          <w:sz w:val="23"/>
          <w:szCs w:val="23"/>
          <w:lang w:val="en-US"/>
        </w:rPr>
      </w:pPr>
      <w:r w:rsidRPr="003E3B5C">
        <w:rPr>
          <w:rFonts w:ascii="Cambria" w:eastAsia="Times New Roman" w:hAnsi="Cambria" w:cstheme="minorHAnsi"/>
          <w:sz w:val="23"/>
          <w:szCs w:val="23"/>
          <w:lang w:val="en-US"/>
        </w:rPr>
        <w:t>4) naknade za odvojeni život od porodice do 100 € mjesečno;</w:t>
      </w:r>
    </w:p>
    <w:p w14:paraId="21BADDFE" w14:textId="77777777" w:rsidR="004244D8" w:rsidRPr="003E3B5C" w:rsidRDefault="004244D8" w:rsidP="00D73911">
      <w:pPr>
        <w:spacing w:before="0" w:after="0" w:line="240" w:lineRule="auto"/>
        <w:contextualSpacing/>
        <w:rPr>
          <w:rFonts w:ascii="Cambria" w:eastAsia="Times New Roman" w:hAnsi="Cambria" w:cstheme="minorHAnsi"/>
          <w:sz w:val="23"/>
          <w:szCs w:val="23"/>
          <w:lang w:val="en-US"/>
        </w:rPr>
      </w:pPr>
      <w:r w:rsidRPr="003E3B5C">
        <w:rPr>
          <w:rFonts w:ascii="Cambria" w:eastAsia="Times New Roman" w:hAnsi="Cambria" w:cstheme="minorHAnsi"/>
          <w:sz w:val="23"/>
          <w:szCs w:val="23"/>
          <w:lang w:val="en-US"/>
        </w:rPr>
        <w:t>5) solidarne pomoći u slučaju smrti zaposlenog, člana njegove uže porodice i penzionisanog radnika do 1.500 €;</w:t>
      </w:r>
    </w:p>
    <w:p w14:paraId="18E32DA5" w14:textId="77777777" w:rsidR="004244D8" w:rsidRPr="003E3B5C" w:rsidRDefault="004244D8" w:rsidP="00D73911">
      <w:pPr>
        <w:spacing w:before="0" w:after="0" w:line="240" w:lineRule="auto"/>
        <w:contextualSpacing/>
        <w:rPr>
          <w:rFonts w:ascii="Cambria" w:eastAsia="Times New Roman" w:hAnsi="Cambria" w:cstheme="minorHAnsi"/>
          <w:sz w:val="23"/>
          <w:szCs w:val="23"/>
          <w:lang w:val="en-US"/>
        </w:rPr>
      </w:pPr>
      <w:r w:rsidRPr="003E3B5C">
        <w:rPr>
          <w:rFonts w:ascii="Cambria" w:eastAsia="Times New Roman" w:hAnsi="Cambria" w:cstheme="minorHAnsi"/>
          <w:sz w:val="23"/>
          <w:szCs w:val="23"/>
          <w:lang w:val="en-US"/>
        </w:rPr>
        <w:t>6) solidarne pomoći u slučaju teže bolesti, zdravstvene rehabilitacije, nabavke ljekova i liječenje zaposlenog ili člana njegove uže porodice do 1.000 €;</w:t>
      </w:r>
    </w:p>
    <w:p w14:paraId="5E5ADAA5" w14:textId="77777777" w:rsidR="004244D8" w:rsidRPr="003E3B5C" w:rsidRDefault="004244D8" w:rsidP="00D73911">
      <w:pPr>
        <w:spacing w:before="0" w:after="0" w:line="240" w:lineRule="auto"/>
        <w:contextualSpacing/>
        <w:rPr>
          <w:rFonts w:ascii="Cambria" w:eastAsia="Times New Roman" w:hAnsi="Cambria" w:cstheme="minorHAnsi"/>
          <w:sz w:val="23"/>
          <w:szCs w:val="23"/>
          <w:lang w:val="en-US"/>
        </w:rPr>
      </w:pPr>
      <w:r w:rsidRPr="003E3B5C">
        <w:rPr>
          <w:rFonts w:ascii="Cambria" w:eastAsia="Times New Roman" w:hAnsi="Cambria" w:cstheme="minorHAnsi"/>
          <w:sz w:val="23"/>
          <w:szCs w:val="23"/>
          <w:lang w:val="en-US"/>
        </w:rPr>
        <w:t>7) otpremnine kod odlaska u penziju do 1.500 €;</w:t>
      </w:r>
    </w:p>
    <w:p w14:paraId="5E82E5A0" w14:textId="77777777" w:rsidR="004244D8" w:rsidRPr="003E3B5C" w:rsidRDefault="004244D8" w:rsidP="00D73911">
      <w:pPr>
        <w:spacing w:before="0" w:after="0" w:line="240" w:lineRule="auto"/>
        <w:contextualSpacing/>
        <w:rPr>
          <w:rFonts w:ascii="Cambria" w:eastAsia="Times New Roman" w:hAnsi="Cambria" w:cstheme="minorHAnsi"/>
          <w:sz w:val="23"/>
          <w:szCs w:val="23"/>
          <w:lang w:val="en-US"/>
        </w:rPr>
      </w:pPr>
      <w:r w:rsidRPr="003E3B5C">
        <w:rPr>
          <w:rFonts w:ascii="Cambria" w:eastAsia="Times New Roman" w:hAnsi="Cambria" w:cstheme="minorHAnsi"/>
          <w:sz w:val="23"/>
          <w:szCs w:val="23"/>
          <w:lang w:val="en-US"/>
        </w:rPr>
        <w:t>8) otpremnine zbog prekida radnog odnosa usljed tehnološkog viška do najnižeg iznosa utvrđenog zakonom kojim se uređuje radni odnos;</w:t>
      </w:r>
    </w:p>
    <w:p w14:paraId="5EB0045D" w14:textId="77777777" w:rsidR="004244D8" w:rsidRPr="003E3B5C" w:rsidRDefault="004244D8" w:rsidP="00D73911">
      <w:pPr>
        <w:spacing w:before="0" w:after="0" w:line="240" w:lineRule="auto"/>
        <w:contextualSpacing/>
        <w:rPr>
          <w:rFonts w:ascii="Cambria" w:eastAsia="Times New Roman" w:hAnsi="Cambria" w:cstheme="minorHAnsi"/>
          <w:sz w:val="23"/>
          <w:szCs w:val="23"/>
          <w:lang w:val="en-US"/>
        </w:rPr>
      </w:pPr>
      <w:r w:rsidRPr="003E3B5C">
        <w:rPr>
          <w:rFonts w:ascii="Cambria" w:eastAsia="Times New Roman" w:hAnsi="Cambria" w:cstheme="minorHAnsi"/>
          <w:sz w:val="23"/>
          <w:szCs w:val="23"/>
          <w:lang w:val="en-US"/>
        </w:rPr>
        <w:t>9) stipendija i kredita učenika i studenata do 300 € mjesečno;</w:t>
      </w:r>
    </w:p>
    <w:p w14:paraId="21A44A70" w14:textId="77777777" w:rsidR="004244D8" w:rsidRPr="003E3B5C" w:rsidRDefault="004244D8" w:rsidP="00D73911">
      <w:pPr>
        <w:spacing w:before="0" w:after="0" w:line="240" w:lineRule="auto"/>
        <w:contextualSpacing/>
        <w:rPr>
          <w:rFonts w:ascii="Cambria" w:eastAsia="Times New Roman" w:hAnsi="Cambria" w:cstheme="minorHAnsi"/>
          <w:sz w:val="23"/>
          <w:szCs w:val="23"/>
          <w:lang w:val="en-US"/>
        </w:rPr>
      </w:pPr>
      <w:r w:rsidRPr="003E3B5C">
        <w:rPr>
          <w:rFonts w:ascii="Cambria" w:eastAsia="Times New Roman" w:hAnsi="Cambria" w:cstheme="minorHAnsi"/>
          <w:sz w:val="23"/>
          <w:szCs w:val="23"/>
          <w:lang w:val="en-US"/>
        </w:rPr>
        <w:t>9a) naknada za novorođeno dijete zaposlenog do 1.000 €, ostvarena u skladu sa zakonom kojim se uređuje socijalna i dječja zaštita;</w:t>
      </w:r>
    </w:p>
    <w:p w14:paraId="36C87EAF" w14:textId="77777777" w:rsidR="004244D8" w:rsidRPr="003E3B5C" w:rsidRDefault="004244D8" w:rsidP="00D73911">
      <w:pPr>
        <w:spacing w:before="0" w:after="0" w:line="240" w:lineRule="auto"/>
        <w:contextualSpacing/>
        <w:rPr>
          <w:rFonts w:ascii="Cambria" w:eastAsia="Times New Roman" w:hAnsi="Cambria" w:cstheme="minorHAnsi"/>
          <w:sz w:val="23"/>
          <w:szCs w:val="23"/>
          <w:lang w:val="en-US"/>
        </w:rPr>
      </w:pPr>
      <w:r w:rsidRPr="003E3B5C">
        <w:rPr>
          <w:rFonts w:ascii="Cambria" w:eastAsia="Times New Roman" w:hAnsi="Cambria" w:cstheme="minorHAnsi"/>
          <w:sz w:val="23"/>
          <w:szCs w:val="23"/>
          <w:lang w:val="en-US"/>
        </w:rPr>
        <w:t>9b) davanja poslodavca zaposlenim ženama povodom Međunarodnog dana žena, u visini do 100 € na godišnjem nivou;</w:t>
      </w:r>
    </w:p>
    <w:p w14:paraId="44B0CACD" w14:textId="77777777" w:rsidR="004244D8" w:rsidRPr="003E3B5C" w:rsidRDefault="004244D8" w:rsidP="00D73911">
      <w:pPr>
        <w:spacing w:before="0" w:after="0" w:line="240" w:lineRule="auto"/>
        <w:contextualSpacing/>
        <w:rPr>
          <w:rFonts w:ascii="Cambria" w:eastAsia="Times New Roman" w:hAnsi="Cambria" w:cstheme="minorHAnsi"/>
          <w:sz w:val="23"/>
          <w:szCs w:val="23"/>
          <w:lang w:val="en-US"/>
        </w:rPr>
      </w:pPr>
      <w:r w:rsidRPr="003E3B5C">
        <w:rPr>
          <w:rFonts w:ascii="Cambria" w:eastAsia="Times New Roman" w:hAnsi="Cambria" w:cstheme="minorHAnsi"/>
          <w:sz w:val="23"/>
          <w:szCs w:val="23"/>
          <w:lang w:val="en-US"/>
        </w:rPr>
        <w:t>10) nagrada učenicima i studentima ostvarenim za postignute rezultate tokom školovanja i obrazovanja, kao i osvojenih na takmičenjima u okviru obrazovnog sistema;</w:t>
      </w:r>
    </w:p>
    <w:p w14:paraId="4D610266" w14:textId="77777777" w:rsidR="004244D8" w:rsidRPr="003E3B5C" w:rsidRDefault="004244D8" w:rsidP="00D73911">
      <w:pPr>
        <w:spacing w:before="0" w:after="0" w:line="240" w:lineRule="auto"/>
        <w:contextualSpacing/>
        <w:rPr>
          <w:rFonts w:ascii="Cambria" w:eastAsia="Times New Roman" w:hAnsi="Cambria" w:cstheme="minorHAnsi"/>
          <w:sz w:val="23"/>
          <w:szCs w:val="23"/>
          <w:lang w:val="en-US"/>
        </w:rPr>
      </w:pPr>
      <w:r w:rsidRPr="003E3B5C">
        <w:rPr>
          <w:rFonts w:ascii="Cambria" w:eastAsia="Times New Roman" w:hAnsi="Cambria" w:cstheme="minorHAnsi"/>
          <w:sz w:val="23"/>
          <w:szCs w:val="23"/>
          <w:lang w:val="en-US"/>
        </w:rPr>
        <w:lastRenderedPageBreak/>
        <w:t>11) školarine ili drugog dokumentovanog izdatka za školovanje zaposlenog, ako se radi o školovanju i stručnom usavršavanju koje je u vezi sa djelatnošću poslodavca;</w:t>
      </w:r>
    </w:p>
    <w:p w14:paraId="1DA5DA6C" w14:textId="77777777" w:rsidR="004244D8" w:rsidRPr="003E3B5C" w:rsidRDefault="004244D8" w:rsidP="00D73911">
      <w:pPr>
        <w:spacing w:before="0" w:after="0" w:line="240" w:lineRule="auto"/>
        <w:contextualSpacing/>
        <w:rPr>
          <w:rFonts w:ascii="Cambria" w:eastAsia="Times New Roman" w:hAnsi="Cambria" w:cstheme="minorHAnsi"/>
          <w:sz w:val="23"/>
          <w:szCs w:val="23"/>
          <w:lang w:val="en-US"/>
        </w:rPr>
      </w:pPr>
      <w:r w:rsidRPr="003E3B5C">
        <w:rPr>
          <w:rFonts w:ascii="Cambria" w:eastAsia="Times New Roman" w:hAnsi="Cambria" w:cstheme="minorHAnsi"/>
          <w:sz w:val="23"/>
          <w:szCs w:val="23"/>
          <w:lang w:val="en-US"/>
        </w:rPr>
        <w:t>12) naknada za ishranu - hranarinu koju sportistima amaterima isplaćuju sportski klubovi do 600 € mjesečno;</w:t>
      </w:r>
    </w:p>
    <w:p w14:paraId="7EB93321" w14:textId="77777777" w:rsidR="004244D8" w:rsidRPr="003E3B5C" w:rsidRDefault="004244D8" w:rsidP="00D73911">
      <w:pPr>
        <w:spacing w:before="0" w:after="0" w:line="240" w:lineRule="auto"/>
        <w:contextualSpacing/>
        <w:rPr>
          <w:rFonts w:ascii="Cambria" w:eastAsia="Times New Roman" w:hAnsi="Cambria" w:cstheme="minorHAnsi"/>
          <w:sz w:val="23"/>
          <w:szCs w:val="23"/>
          <w:lang w:val="en-US"/>
        </w:rPr>
      </w:pPr>
      <w:r w:rsidRPr="003E3B5C">
        <w:rPr>
          <w:rFonts w:ascii="Cambria" w:eastAsia="Times New Roman" w:hAnsi="Cambria" w:cstheme="minorHAnsi"/>
          <w:sz w:val="23"/>
          <w:szCs w:val="23"/>
          <w:lang w:val="en-US"/>
        </w:rPr>
        <w:t>13) naknada za vrijeme nezaposlenosti isplaćenih na teret vanbudžetskih fondova;</w:t>
      </w:r>
    </w:p>
    <w:p w14:paraId="21EB6749" w14:textId="77777777" w:rsidR="004244D8" w:rsidRPr="003E3B5C" w:rsidRDefault="004244D8" w:rsidP="00D73911">
      <w:pPr>
        <w:spacing w:before="0" w:after="0" w:line="240" w:lineRule="auto"/>
        <w:contextualSpacing/>
        <w:rPr>
          <w:rFonts w:ascii="Cambria" w:eastAsia="Times New Roman" w:hAnsi="Cambria" w:cstheme="minorHAnsi"/>
          <w:sz w:val="23"/>
          <w:szCs w:val="23"/>
          <w:lang w:val="en-US"/>
        </w:rPr>
      </w:pPr>
      <w:r w:rsidRPr="003E3B5C">
        <w:rPr>
          <w:rFonts w:ascii="Cambria" w:eastAsia="Times New Roman" w:hAnsi="Cambria" w:cstheme="minorHAnsi"/>
          <w:sz w:val="23"/>
          <w:szCs w:val="23"/>
          <w:lang w:val="en-US"/>
        </w:rPr>
        <w:t>14) naknada štete zbog posljedica nesreće na radu, prema odluci suda ili sudskom poravnanju, ako je naknada određena u jednokratnom iznosu;</w:t>
      </w:r>
    </w:p>
    <w:p w14:paraId="5EE61D61" w14:textId="77777777" w:rsidR="004244D8" w:rsidRPr="003E3B5C" w:rsidRDefault="004244D8" w:rsidP="00D73911">
      <w:pPr>
        <w:spacing w:before="0" w:after="0" w:line="240" w:lineRule="auto"/>
        <w:contextualSpacing/>
        <w:rPr>
          <w:rFonts w:ascii="Cambria" w:eastAsia="Times New Roman" w:hAnsi="Cambria" w:cstheme="minorHAnsi"/>
          <w:sz w:val="23"/>
          <w:szCs w:val="23"/>
          <w:lang w:val="en-US"/>
        </w:rPr>
      </w:pPr>
      <w:r w:rsidRPr="003E3B5C">
        <w:rPr>
          <w:rFonts w:ascii="Cambria" w:eastAsia="Times New Roman" w:hAnsi="Cambria" w:cstheme="minorHAnsi"/>
          <w:sz w:val="23"/>
          <w:szCs w:val="23"/>
          <w:lang w:val="en-US"/>
        </w:rPr>
        <w:t>15) sindikalne socijalne pomoći koje se isplaćuju iz sredstava sindikalne članarine članovima sindikata;</w:t>
      </w:r>
    </w:p>
    <w:p w14:paraId="3D02057A" w14:textId="77777777" w:rsidR="004244D8" w:rsidRPr="003E3B5C" w:rsidRDefault="004244D8" w:rsidP="00D73911">
      <w:pPr>
        <w:spacing w:before="0" w:after="0" w:line="240" w:lineRule="auto"/>
        <w:contextualSpacing/>
        <w:rPr>
          <w:rFonts w:ascii="Cambria" w:eastAsia="Times New Roman" w:hAnsi="Cambria" w:cstheme="minorHAnsi"/>
          <w:sz w:val="23"/>
          <w:szCs w:val="23"/>
          <w:lang w:val="en-US"/>
        </w:rPr>
      </w:pPr>
      <w:r w:rsidRPr="003E3B5C">
        <w:rPr>
          <w:rFonts w:ascii="Cambria" w:eastAsia="Times New Roman" w:hAnsi="Cambria" w:cstheme="minorHAnsi"/>
          <w:sz w:val="23"/>
          <w:szCs w:val="23"/>
          <w:lang w:val="en-US"/>
        </w:rPr>
        <w:t>16) poklona djeci zaposlenog starosti do 15 godina do 50 € godišnje po djetetu;</w:t>
      </w:r>
    </w:p>
    <w:p w14:paraId="11990119" w14:textId="77777777" w:rsidR="004244D8" w:rsidRPr="003E3B5C" w:rsidRDefault="004244D8" w:rsidP="00D73911">
      <w:pPr>
        <w:spacing w:before="0" w:after="0" w:line="240" w:lineRule="auto"/>
        <w:contextualSpacing/>
        <w:rPr>
          <w:rFonts w:ascii="Cambria" w:eastAsia="Times New Roman" w:hAnsi="Cambria" w:cstheme="minorHAnsi"/>
          <w:sz w:val="23"/>
          <w:szCs w:val="23"/>
          <w:lang w:val="en-US"/>
        </w:rPr>
      </w:pPr>
      <w:r w:rsidRPr="003E3B5C">
        <w:rPr>
          <w:rFonts w:ascii="Cambria" w:eastAsia="Times New Roman" w:hAnsi="Cambria" w:cstheme="minorHAnsi"/>
          <w:sz w:val="23"/>
          <w:szCs w:val="23"/>
          <w:lang w:val="en-US"/>
        </w:rPr>
        <w:t>17) jubilarnih nagrada za:</w:t>
      </w:r>
    </w:p>
    <w:p w14:paraId="35CBE583" w14:textId="77777777" w:rsidR="004244D8" w:rsidRPr="003E3B5C" w:rsidRDefault="004244D8" w:rsidP="00D73911">
      <w:pPr>
        <w:spacing w:before="0" w:after="0" w:line="240" w:lineRule="auto"/>
        <w:contextualSpacing/>
        <w:rPr>
          <w:rFonts w:ascii="Cambria" w:eastAsia="Times New Roman" w:hAnsi="Cambria" w:cstheme="minorHAnsi"/>
          <w:sz w:val="23"/>
          <w:szCs w:val="23"/>
          <w:lang w:val="en-US"/>
        </w:rPr>
      </w:pPr>
      <w:r w:rsidRPr="003E3B5C">
        <w:rPr>
          <w:rFonts w:ascii="Cambria" w:eastAsia="Times New Roman" w:hAnsi="Cambria" w:cstheme="minorHAnsi"/>
          <w:sz w:val="23"/>
          <w:szCs w:val="23"/>
          <w:lang w:val="en-US"/>
        </w:rPr>
        <w:t>- 10 godina rada do 150€,</w:t>
      </w:r>
    </w:p>
    <w:p w14:paraId="6A30ACBA" w14:textId="77777777" w:rsidR="004244D8" w:rsidRPr="003E3B5C" w:rsidRDefault="004244D8" w:rsidP="00D73911">
      <w:pPr>
        <w:spacing w:before="0" w:after="0" w:line="240" w:lineRule="auto"/>
        <w:contextualSpacing/>
        <w:rPr>
          <w:rFonts w:ascii="Cambria" w:eastAsia="Times New Roman" w:hAnsi="Cambria" w:cstheme="minorHAnsi"/>
          <w:sz w:val="23"/>
          <w:szCs w:val="23"/>
          <w:lang w:val="en-US"/>
        </w:rPr>
      </w:pPr>
      <w:r w:rsidRPr="003E3B5C">
        <w:rPr>
          <w:rFonts w:ascii="Cambria" w:eastAsia="Times New Roman" w:hAnsi="Cambria" w:cstheme="minorHAnsi"/>
          <w:sz w:val="23"/>
          <w:szCs w:val="23"/>
          <w:lang w:val="en-US"/>
        </w:rPr>
        <w:t>- 20 godina rada do 250€,</w:t>
      </w:r>
    </w:p>
    <w:p w14:paraId="685F491D" w14:textId="77777777" w:rsidR="004244D8" w:rsidRPr="003E3B5C" w:rsidRDefault="004244D8" w:rsidP="00D73911">
      <w:pPr>
        <w:spacing w:before="0" w:after="0" w:line="240" w:lineRule="auto"/>
        <w:contextualSpacing/>
        <w:rPr>
          <w:rFonts w:ascii="Cambria" w:eastAsia="Times New Roman" w:hAnsi="Cambria" w:cstheme="minorHAnsi"/>
          <w:sz w:val="23"/>
          <w:szCs w:val="23"/>
          <w:lang w:val="en-US"/>
        </w:rPr>
      </w:pPr>
      <w:r w:rsidRPr="003E3B5C">
        <w:rPr>
          <w:rFonts w:ascii="Cambria" w:eastAsia="Times New Roman" w:hAnsi="Cambria" w:cstheme="minorHAnsi"/>
          <w:sz w:val="23"/>
          <w:szCs w:val="23"/>
          <w:lang w:val="en-US"/>
        </w:rPr>
        <w:t>- 30 godina rada do 350€,</w:t>
      </w:r>
    </w:p>
    <w:p w14:paraId="2A84CCCE" w14:textId="77777777" w:rsidR="004244D8" w:rsidRPr="003E3B5C" w:rsidRDefault="004244D8" w:rsidP="00D73911">
      <w:pPr>
        <w:spacing w:before="0" w:after="0" w:line="240" w:lineRule="auto"/>
        <w:contextualSpacing/>
        <w:rPr>
          <w:rFonts w:ascii="Cambria" w:eastAsia="Times New Roman" w:hAnsi="Cambria" w:cstheme="minorHAnsi"/>
          <w:sz w:val="23"/>
          <w:szCs w:val="23"/>
          <w:lang w:val="en-US"/>
        </w:rPr>
      </w:pPr>
      <w:r w:rsidRPr="003E3B5C">
        <w:rPr>
          <w:rFonts w:ascii="Cambria" w:eastAsia="Times New Roman" w:hAnsi="Cambria" w:cstheme="minorHAnsi"/>
          <w:sz w:val="23"/>
          <w:szCs w:val="23"/>
          <w:lang w:val="en-US"/>
        </w:rPr>
        <w:t>- 40 godina rada do 450€.</w:t>
      </w:r>
    </w:p>
    <w:p w14:paraId="43B1CA8F" w14:textId="77777777" w:rsidR="004244D8" w:rsidRPr="003E3B5C" w:rsidRDefault="004244D8" w:rsidP="00D73911">
      <w:pPr>
        <w:spacing w:before="0" w:after="0" w:line="240" w:lineRule="auto"/>
        <w:contextualSpacing/>
        <w:rPr>
          <w:rFonts w:ascii="Cambria" w:eastAsia="Times New Roman" w:hAnsi="Cambria" w:cstheme="minorHAnsi"/>
          <w:sz w:val="23"/>
          <w:szCs w:val="23"/>
          <w:lang w:val="en-US"/>
        </w:rPr>
      </w:pPr>
      <w:r w:rsidRPr="003E3B5C">
        <w:rPr>
          <w:rFonts w:ascii="Cambria" w:eastAsia="Times New Roman" w:hAnsi="Cambria" w:cstheme="minorHAnsi"/>
          <w:sz w:val="23"/>
          <w:szCs w:val="23"/>
          <w:lang w:val="en-US"/>
        </w:rPr>
        <w:t>18) naknada koje se isplaćuju pripadnicima Vojske Crne Gore i drugim licima koja su upućena u međunarodne snage, mirovne misije i druge aktivnosti u inostranstvu, u skladu sa zakonom kojim se uređuje upotreba jedinica Vojske Crne Gore u međunarodnim snagama i učešće pripadnika civilne zaštite, policije i zaposlenih u organima državne uprave u mirovnim misijama i drugim aktivnostima u inostranstvu do iznosa koji propisuje Vlada;</w:t>
      </w:r>
    </w:p>
    <w:p w14:paraId="16B4B3FB" w14:textId="77777777" w:rsidR="004244D8" w:rsidRPr="003E3B5C" w:rsidRDefault="004244D8" w:rsidP="00D73911">
      <w:pPr>
        <w:spacing w:before="0" w:after="0" w:line="240" w:lineRule="auto"/>
        <w:contextualSpacing/>
        <w:rPr>
          <w:rFonts w:ascii="Cambria" w:eastAsia="Times New Roman" w:hAnsi="Cambria" w:cstheme="minorHAnsi"/>
          <w:sz w:val="23"/>
          <w:szCs w:val="23"/>
          <w:lang w:val="en-US"/>
        </w:rPr>
      </w:pPr>
      <w:r w:rsidRPr="003E3B5C">
        <w:rPr>
          <w:rFonts w:ascii="Cambria" w:eastAsia="Times New Roman" w:hAnsi="Cambria" w:cstheme="minorHAnsi"/>
          <w:sz w:val="23"/>
          <w:szCs w:val="23"/>
          <w:lang w:val="en-US"/>
        </w:rPr>
        <w:t>19) doživotne mjesečne naknade koju ima sportista sa vrhunskim reprezentativnim rezultatom i selektor, stipendija perspektivnom sportisti, sportska invalidnina, nagrada sportisti godine, nagrada zaslužnom sportskom radniku i premija koja se dodjeljuje iz budžetskih sredstava Crne Gore, u skladu sa zakonom kojim se uređuje sport;</w:t>
      </w:r>
    </w:p>
    <w:p w14:paraId="2D696A78" w14:textId="77777777" w:rsidR="004244D8" w:rsidRPr="003E3B5C" w:rsidRDefault="004244D8" w:rsidP="00D73911">
      <w:pPr>
        <w:spacing w:before="0" w:after="0" w:line="240" w:lineRule="auto"/>
        <w:contextualSpacing/>
        <w:rPr>
          <w:rFonts w:ascii="Cambria" w:eastAsia="Times New Roman" w:hAnsi="Cambria" w:cstheme="minorHAnsi"/>
          <w:sz w:val="23"/>
          <w:szCs w:val="23"/>
          <w:lang w:val="en-US"/>
        </w:rPr>
      </w:pPr>
      <w:r w:rsidRPr="003E3B5C">
        <w:rPr>
          <w:rFonts w:ascii="Cambria" w:eastAsia="Times New Roman" w:hAnsi="Cambria" w:cstheme="minorHAnsi"/>
          <w:sz w:val="23"/>
          <w:szCs w:val="23"/>
          <w:lang w:val="en-US"/>
        </w:rPr>
        <w:t>20) doživotne mjesečne naknade koju ima istaknuti kulturni stvaralac po osnovu tog statusa dodijeljenog u skladu sa zakonom kojim se uređuje kultura.</w:t>
      </w:r>
    </w:p>
    <w:p w14:paraId="419E6FB8" w14:textId="0B62BC9D" w:rsidR="005779B3" w:rsidRDefault="005779B3" w:rsidP="00D73911">
      <w:pPr>
        <w:spacing w:before="0" w:after="0" w:line="240" w:lineRule="auto"/>
        <w:contextualSpacing/>
        <w:rPr>
          <w:rFonts w:ascii="Cambria" w:eastAsia="Times New Roman" w:hAnsi="Cambria" w:cstheme="minorHAnsi"/>
          <w:color w:val="FF0000"/>
          <w:sz w:val="23"/>
          <w:szCs w:val="23"/>
          <w:lang w:val="en-US"/>
        </w:rPr>
      </w:pPr>
    </w:p>
    <w:p w14:paraId="65EA8190" w14:textId="77777777" w:rsidR="003E3B5C" w:rsidRPr="00D73911" w:rsidRDefault="003E3B5C" w:rsidP="00D73911">
      <w:pPr>
        <w:spacing w:before="0" w:after="0" w:line="240" w:lineRule="auto"/>
        <w:contextualSpacing/>
        <w:rPr>
          <w:rFonts w:ascii="Cambria" w:eastAsia="Times New Roman" w:hAnsi="Cambria" w:cstheme="minorHAnsi"/>
          <w:color w:val="FF0000"/>
          <w:sz w:val="23"/>
          <w:szCs w:val="23"/>
          <w:lang w:val="en-US"/>
        </w:rPr>
      </w:pPr>
    </w:p>
    <w:p w14:paraId="43611B50" w14:textId="707969CB" w:rsidR="003E3B5C" w:rsidRPr="003E3B5C" w:rsidRDefault="003E3B5C" w:rsidP="003E3B5C">
      <w:pPr>
        <w:spacing w:before="0" w:after="0" w:line="240" w:lineRule="auto"/>
        <w:contextualSpacing/>
        <w:jc w:val="center"/>
        <w:rPr>
          <w:rFonts w:ascii="Cambria" w:eastAsia="Times New Roman" w:hAnsi="Cambria" w:cstheme="minorHAnsi"/>
          <w:b/>
          <w:bCs/>
          <w:sz w:val="23"/>
          <w:szCs w:val="23"/>
          <w:lang w:val="en-US"/>
        </w:rPr>
      </w:pPr>
      <w:r w:rsidRPr="003E3B5C">
        <w:rPr>
          <w:rFonts w:ascii="Cambria" w:eastAsia="Times New Roman" w:hAnsi="Cambria" w:cstheme="minorHAnsi"/>
          <w:b/>
          <w:bCs/>
          <w:sz w:val="23"/>
          <w:szCs w:val="23"/>
          <w:lang w:val="en-US"/>
        </w:rPr>
        <w:t xml:space="preserve">Član 10 </w:t>
      </w:r>
      <w:r w:rsidRPr="003E3B5C">
        <w:rPr>
          <w:rFonts w:ascii="Tahoma" w:eastAsia="Times New Roman" w:hAnsi="Tahoma" w:cs="Tahoma"/>
          <w:b/>
          <w:bCs/>
          <w:sz w:val="23"/>
          <w:szCs w:val="23"/>
          <w:lang w:val="en-US"/>
        </w:rPr>
        <w:t>﻿</w:t>
      </w:r>
    </w:p>
    <w:p w14:paraId="7F619B55" w14:textId="77777777" w:rsidR="003E3B5C" w:rsidRPr="003E3B5C" w:rsidRDefault="003E3B5C" w:rsidP="003E3B5C">
      <w:pPr>
        <w:spacing w:before="0" w:after="0" w:line="240" w:lineRule="auto"/>
        <w:contextualSpacing/>
        <w:rPr>
          <w:rFonts w:ascii="Cambria" w:eastAsia="Times New Roman" w:hAnsi="Cambria" w:cstheme="minorHAnsi"/>
          <w:sz w:val="23"/>
          <w:szCs w:val="23"/>
          <w:lang w:val="en-US"/>
        </w:rPr>
      </w:pPr>
      <w:r w:rsidRPr="003E3B5C">
        <w:rPr>
          <w:rFonts w:ascii="Cambria" w:eastAsia="Times New Roman" w:hAnsi="Cambria" w:cstheme="minorHAnsi"/>
          <w:sz w:val="23"/>
          <w:szCs w:val="23"/>
          <w:lang w:val="en-US"/>
        </w:rPr>
        <w:t>Stopa poreza na dohodak:</w:t>
      </w:r>
    </w:p>
    <w:p w14:paraId="5E9112D3" w14:textId="77777777" w:rsidR="003E3B5C" w:rsidRPr="003E3B5C" w:rsidRDefault="003E3B5C" w:rsidP="003E3B5C">
      <w:pPr>
        <w:spacing w:before="0" w:after="0" w:line="240" w:lineRule="auto"/>
        <w:contextualSpacing/>
        <w:rPr>
          <w:rFonts w:ascii="Cambria" w:eastAsia="Times New Roman" w:hAnsi="Cambria" w:cstheme="minorHAnsi"/>
          <w:sz w:val="23"/>
          <w:szCs w:val="23"/>
          <w:lang w:val="en-US"/>
        </w:rPr>
      </w:pPr>
      <w:r w:rsidRPr="003E3B5C">
        <w:rPr>
          <w:rFonts w:ascii="Cambria" w:eastAsia="Times New Roman" w:hAnsi="Cambria" w:cstheme="minorHAnsi"/>
          <w:sz w:val="23"/>
          <w:szCs w:val="23"/>
          <w:lang w:val="en-US"/>
        </w:rPr>
        <w:t>1) koji je ostvaren na osnovu prihoda iz člana 12 stav 2 tačka 1 ovog zakona iznosi:</w:t>
      </w:r>
    </w:p>
    <w:p w14:paraId="7E8C07BC" w14:textId="77777777" w:rsidR="003E3B5C" w:rsidRPr="003E3B5C" w:rsidRDefault="003E3B5C" w:rsidP="003E3B5C">
      <w:pPr>
        <w:spacing w:before="0" w:after="0" w:line="240" w:lineRule="auto"/>
        <w:contextualSpacing/>
        <w:rPr>
          <w:rFonts w:ascii="Cambria" w:eastAsia="Times New Roman" w:hAnsi="Cambria" w:cstheme="minorHAnsi"/>
          <w:sz w:val="23"/>
          <w:szCs w:val="23"/>
          <w:lang w:val="en-US"/>
        </w:rPr>
      </w:pPr>
      <w:r w:rsidRPr="003E3B5C">
        <w:rPr>
          <w:rFonts w:ascii="Cambria" w:eastAsia="Times New Roman" w:hAnsi="Cambria" w:cstheme="minorHAnsi"/>
          <w:sz w:val="23"/>
          <w:szCs w:val="23"/>
          <w:lang w:val="en-US"/>
        </w:rPr>
        <w:t>- 0% na iznos oporezivog dohotka do 700,00€,</w:t>
      </w:r>
    </w:p>
    <w:p w14:paraId="5D11A464" w14:textId="77777777" w:rsidR="003E3B5C" w:rsidRPr="003E3B5C" w:rsidRDefault="003E3B5C" w:rsidP="003E3B5C">
      <w:pPr>
        <w:spacing w:before="0" w:after="0" w:line="240" w:lineRule="auto"/>
        <w:contextualSpacing/>
        <w:rPr>
          <w:rFonts w:ascii="Cambria" w:eastAsia="Times New Roman" w:hAnsi="Cambria" w:cstheme="minorHAnsi"/>
          <w:sz w:val="23"/>
          <w:szCs w:val="23"/>
          <w:lang w:val="en-US"/>
        </w:rPr>
      </w:pPr>
      <w:r w:rsidRPr="003E3B5C">
        <w:rPr>
          <w:rFonts w:ascii="Cambria" w:eastAsia="Times New Roman" w:hAnsi="Cambria" w:cstheme="minorHAnsi"/>
          <w:sz w:val="23"/>
          <w:szCs w:val="23"/>
          <w:lang w:val="en-US"/>
        </w:rPr>
        <w:t>- 9% na iznos oporezivog dohotka od 700,01€ do 1.000,00€,</w:t>
      </w:r>
    </w:p>
    <w:p w14:paraId="08DC7C27" w14:textId="77777777" w:rsidR="003E3B5C" w:rsidRPr="003E3B5C" w:rsidRDefault="003E3B5C" w:rsidP="003E3B5C">
      <w:pPr>
        <w:spacing w:before="0" w:after="0" w:line="240" w:lineRule="auto"/>
        <w:contextualSpacing/>
        <w:rPr>
          <w:rFonts w:ascii="Cambria" w:eastAsia="Times New Roman" w:hAnsi="Cambria" w:cstheme="minorHAnsi"/>
          <w:sz w:val="23"/>
          <w:szCs w:val="23"/>
          <w:lang w:val="en-US"/>
        </w:rPr>
      </w:pPr>
      <w:r w:rsidRPr="003E3B5C">
        <w:rPr>
          <w:rFonts w:ascii="Cambria" w:eastAsia="Times New Roman" w:hAnsi="Cambria" w:cstheme="minorHAnsi"/>
          <w:sz w:val="23"/>
          <w:szCs w:val="23"/>
          <w:lang w:val="en-US"/>
        </w:rPr>
        <w:t>- 15% na iznos oporezivog dohotka od 1.000,01€;</w:t>
      </w:r>
    </w:p>
    <w:p w14:paraId="0D93A642" w14:textId="77777777" w:rsidR="003E3B5C" w:rsidRPr="003E3B5C" w:rsidRDefault="003E3B5C" w:rsidP="003E3B5C">
      <w:pPr>
        <w:spacing w:before="0" w:after="0" w:line="240" w:lineRule="auto"/>
        <w:contextualSpacing/>
        <w:rPr>
          <w:rFonts w:ascii="Cambria" w:eastAsia="Times New Roman" w:hAnsi="Cambria" w:cstheme="minorHAnsi"/>
          <w:sz w:val="23"/>
          <w:szCs w:val="23"/>
          <w:lang w:val="en-US"/>
        </w:rPr>
      </w:pPr>
      <w:r w:rsidRPr="003E3B5C">
        <w:rPr>
          <w:rFonts w:ascii="Cambria" w:eastAsia="Times New Roman" w:hAnsi="Cambria" w:cstheme="minorHAnsi"/>
          <w:sz w:val="23"/>
          <w:szCs w:val="23"/>
          <w:lang w:val="en-US"/>
        </w:rPr>
        <w:t>2)   koji je ostvaren na osnovu prihoda iz člana 12 stav 2 tačka 2 alineja 1 ovog zakona iznosi:</w:t>
      </w:r>
    </w:p>
    <w:p w14:paraId="745DED64" w14:textId="77777777" w:rsidR="003E3B5C" w:rsidRPr="003E3B5C" w:rsidRDefault="003E3B5C" w:rsidP="003E3B5C">
      <w:pPr>
        <w:spacing w:before="0" w:after="0" w:line="240" w:lineRule="auto"/>
        <w:contextualSpacing/>
        <w:rPr>
          <w:rFonts w:ascii="Cambria" w:eastAsia="Times New Roman" w:hAnsi="Cambria" w:cstheme="minorHAnsi"/>
          <w:sz w:val="23"/>
          <w:szCs w:val="23"/>
          <w:lang w:val="en-US"/>
        </w:rPr>
      </w:pPr>
      <w:r w:rsidRPr="003E3B5C">
        <w:rPr>
          <w:rFonts w:ascii="Cambria" w:eastAsia="Times New Roman" w:hAnsi="Cambria" w:cstheme="minorHAnsi"/>
          <w:sz w:val="23"/>
          <w:szCs w:val="23"/>
          <w:lang w:val="en-US"/>
        </w:rPr>
        <w:t>- 9% na iznos oporezivog dohotka od 8.400,01 € do 12.000,00 €,</w:t>
      </w:r>
    </w:p>
    <w:p w14:paraId="5269171A" w14:textId="77777777" w:rsidR="003E3B5C" w:rsidRPr="003E3B5C" w:rsidRDefault="003E3B5C" w:rsidP="003E3B5C">
      <w:pPr>
        <w:spacing w:before="0" w:after="0" w:line="240" w:lineRule="auto"/>
        <w:contextualSpacing/>
        <w:rPr>
          <w:rFonts w:ascii="Cambria" w:eastAsia="Times New Roman" w:hAnsi="Cambria" w:cstheme="minorHAnsi"/>
          <w:sz w:val="23"/>
          <w:szCs w:val="23"/>
          <w:lang w:val="en-US"/>
        </w:rPr>
      </w:pPr>
      <w:r w:rsidRPr="003E3B5C">
        <w:rPr>
          <w:rFonts w:ascii="Cambria" w:eastAsia="Times New Roman" w:hAnsi="Cambria" w:cstheme="minorHAnsi"/>
          <w:sz w:val="23"/>
          <w:szCs w:val="23"/>
          <w:lang w:val="en-US"/>
        </w:rPr>
        <w:t>- 15% na iznos oporezivog dohotka od 12.000,01 €;</w:t>
      </w:r>
    </w:p>
    <w:p w14:paraId="24A8315D" w14:textId="77777777" w:rsidR="003E3B5C" w:rsidRPr="003E3B5C" w:rsidRDefault="003E3B5C" w:rsidP="003E3B5C">
      <w:pPr>
        <w:spacing w:before="0" w:after="0" w:line="240" w:lineRule="auto"/>
        <w:contextualSpacing/>
        <w:rPr>
          <w:rFonts w:ascii="Cambria" w:eastAsia="Times New Roman" w:hAnsi="Cambria" w:cstheme="minorHAnsi"/>
          <w:sz w:val="23"/>
          <w:szCs w:val="23"/>
          <w:lang w:val="en-US"/>
        </w:rPr>
      </w:pPr>
      <w:r w:rsidRPr="003E3B5C">
        <w:rPr>
          <w:rFonts w:ascii="Cambria" w:eastAsia="Times New Roman" w:hAnsi="Cambria" w:cstheme="minorHAnsi"/>
          <w:sz w:val="23"/>
          <w:szCs w:val="23"/>
          <w:lang w:val="en-US"/>
        </w:rPr>
        <w:t>3) iznosi 15% od poreske osnovice za prihode iz člana 12 stav 2 tačka 2 alineja 2 i tač. 3 do 10 ovog zakona.</w:t>
      </w:r>
    </w:p>
    <w:p w14:paraId="45A66E49" w14:textId="2E96D581" w:rsidR="00786926" w:rsidRDefault="00786926" w:rsidP="00D73911">
      <w:pPr>
        <w:spacing w:before="0" w:after="0" w:line="240" w:lineRule="auto"/>
        <w:contextualSpacing/>
        <w:rPr>
          <w:rFonts w:ascii="Cambria" w:eastAsia="Times New Roman" w:hAnsi="Cambria" w:cstheme="minorHAnsi"/>
          <w:color w:val="FF0000"/>
          <w:sz w:val="23"/>
          <w:szCs w:val="23"/>
          <w:lang w:val="en-US"/>
        </w:rPr>
      </w:pPr>
    </w:p>
    <w:p w14:paraId="6B89788C" w14:textId="13E28607" w:rsidR="00555424" w:rsidRDefault="00555424" w:rsidP="00D73911">
      <w:pPr>
        <w:spacing w:before="0" w:after="0" w:line="240" w:lineRule="auto"/>
        <w:contextualSpacing/>
        <w:rPr>
          <w:rFonts w:ascii="Cambria" w:eastAsia="Times New Roman" w:hAnsi="Cambria" w:cstheme="minorHAnsi"/>
          <w:color w:val="FF0000"/>
          <w:sz w:val="23"/>
          <w:szCs w:val="23"/>
          <w:lang w:val="en-US"/>
        </w:rPr>
      </w:pPr>
    </w:p>
    <w:p w14:paraId="5F33A04E" w14:textId="256FED77" w:rsidR="00555424" w:rsidRPr="00555424" w:rsidRDefault="00555424" w:rsidP="00555424">
      <w:pPr>
        <w:spacing w:before="0" w:after="0" w:line="240" w:lineRule="auto"/>
        <w:contextualSpacing/>
        <w:jc w:val="center"/>
        <w:rPr>
          <w:rFonts w:ascii="Cambria" w:eastAsia="Times New Roman" w:hAnsi="Cambria" w:cstheme="minorHAnsi"/>
          <w:b/>
          <w:bCs/>
          <w:sz w:val="23"/>
          <w:szCs w:val="23"/>
          <w:lang w:val="en-US"/>
        </w:rPr>
      </w:pPr>
      <w:r w:rsidRPr="00555424">
        <w:rPr>
          <w:rFonts w:ascii="Cambria" w:eastAsia="Times New Roman" w:hAnsi="Cambria" w:cstheme="minorHAnsi"/>
          <w:b/>
          <w:bCs/>
          <w:sz w:val="23"/>
          <w:szCs w:val="23"/>
          <w:lang w:val="en-US"/>
        </w:rPr>
        <w:t xml:space="preserve">Član 12 </w:t>
      </w:r>
      <w:r w:rsidRPr="00555424">
        <w:rPr>
          <w:rFonts w:ascii="Tahoma" w:eastAsia="Times New Roman" w:hAnsi="Tahoma" w:cs="Tahoma"/>
          <w:b/>
          <w:bCs/>
          <w:sz w:val="23"/>
          <w:szCs w:val="23"/>
          <w:lang w:val="en-US"/>
        </w:rPr>
        <w:t>﻿</w:t>
      </w:r>
    </w:p>
    <w:p w14:paraId="5A99C3A6" w14:textId="77777777" w:rsidR="00555424" w:rsidRPr="00555424" w:rsidRDefault="00555424" w:rsidP="00555424">
      <w:pPr>
        <w:spacing w:before="0" w:after="0" w:line="240" w:lineRule="auto"/>
        <w:contextualSpacing/>
        <w:rPr>
          <w:rFonts w:ascii="Cambria" w:eastAsia="Times New Roman" w:hAnsi="Cambria" w:cstheme="minorHAnsi"/>
          <w:sz w:val="23"/>
          <w:szCs w:val="23"/>
          <w:lang w:val="en-US"/>
        </w:rPr>
      </w:pPr>
      <w:r w:rsidRPr="00555424">
        <w:rPr>
          <w:rFonts w:ascii="Cambria" w:eastAsia="Times New Roman" w:hAnsi="Cambria" w:cstheme="minorHAnsi"/>
          <w:sz w:val="23"/>
          <w:szCs w:val="23"/>
          <w:lang w:val="en-US"/>
        </w:rPr>
        <w:t>(1) Porez na dohodak plaća se na prihode iz svih izvora, osim onih koji su izuzeti ovim zakonom.</w:t>
      </w:r>
    </w:p>
    <w:p w14:paraId="57F3A60C" w14:textId="77777777" w:rsidR="00555424" w:rsidRPr="00555424" w:rsidRDefault="00555424" w:rsidP="00555424">
      <w:pPr>
        <w:spacing w:before="0" w:after="0" w:line="240" w:lineRule="auto"/>
        <w:contextualSpacing/>
        <w:rPr>
          <w:rFonts w:ascii="Cambria" w:eastAsia="Times New Roman" w:hAnsi="Cambria" w:cstheme="minorHAnsi"/>
          <w:sz w:val="23"/>
          <w:szCs w:val="23"/>
          <w:lang w:val="en-US"/>
        </w:rPr>
      </w:pPr>
      <w:r w:rsidRPr="00555424">
        <w:rPr>
          <w:rFonts w:ascii="Cambria" w:eastAsia="Times New Roman" w:hAnsi="Cambria" w:cstheme="minorHAnsi"/>
          <w:sz w:val="23"/>
          <w:szCs w:val="23"/>
          <w:lang w:val="en-US"/>
        </w:rPr>
        <w:t>(2) Izvore prihoda iz stava 1 ovog člana čine prihodi ostvareni po osnovu:</w:t>
      </w:r>
    </w:p>
    <w:p w14:paraId="39360608" w14:textId="77777777" w:rsidR="00555424" w:rsidRPr="00555424" w:rsidRDefault="00555424" w:rsidP="00555424">
      <w:pPr>
        <w:spacing w:before="0" w:after="0" w:line="240" w:lineRule="auto"/>
        <w:contextualSpacing/>
        <w:rPr>
          <w:rFonts w:ascii="Cambria" w:eastAsia="Times New Roman" w:hAnsi="Cambria" w:cstheme="minorHAnsi"/>
          <w:sz w:val="23"/>
          <w:szCs w:val="23"/>
          <w:lang w:val="en-US"/>
        </w:rPr>
      </w:pPr>
      <w:r w:rsidRPr="00555424">
        <w:rPr>
          <w:rFonts w:ascii="Cambria" w:eastAsia="Times New Roman" w:hAnsi="Cambria" w:cstheme="minorHAnsi"/>
          <w:sz w:val="23"/>
          <w:szCs w:val="23"/>
          <w:lang w:val="en-US"/>
        </w:rPr>
        <w:t>1) ličnih primanja;</w:t>
      </w:r>
    </w:p>
    <w:p w14:paraId="68923B6B" w14:textId="77777777" w:rsidR="00555424" w:rsidRPr="00555424" w:rsidRDefault="00555424" w:rsidP="00555424">
      <w:pPr>
        <w:spacing w:before="0" w:after="0" w:line="240" w:lineRule="auto"/>
        <w:contextualSpacing/>
        <w:rPr>
          <w:rFonts w:ascii="Cambria" w:eastAsia="Times New Roman" w:hAnsi="Cambria" w:cstheme="minorHAnsi"/>
          <w:sz w:val="23"/>
          <w:szCs w:val="23"/>
          <w:lang w:val="en-US"/>
        </w:rPr>
      </w:pPr>
      <w:r w:rsidRPr="00555424">
        <w:rPr>
          <w:rFonts w:ascii="Cambria" w:eastAsia="Times New Roman" w:hAnsi="Cambria" w:cstheme="minorHAnsi"/>
          <w:sz w:val="23"/>
          <w:szCs w:val="23"/>
          <w:lang w:val="en-US"/>
        </w:rPr>
        <w:t>2) samostalne djelatnosti, i to od:</w:t>
      </w:r>
    </w:p>
    <w:p w14:paraId="4CFE61E5" w14:textId="77777777" w:rsidR="00555424" w:rsidRPr="00555424" w:rsidRDefault="00555424" w:rsidP="00555424">
      <w:pPr>
        <w:spacing w:before="0" w:after="0" w:line="240" w:lineRule="auto"/>
        <w:contextualSpacing/>
        <w:rPr>
          <w:rFonts w:ascii="Cambria" w:eastAsia="Times New Roman" w:hAnsi="Cambria" w:cstheme="minorHAnsi"/>
          <w:sz w:val="23"/>
          <w:szCs w:val="23"/>
          <w:lang w:val="en-US"/>
        </w:rPr>
      </w:pPr>
      <w:r w:rsidRPr="00555424">
        <w:rPr>
          <w:rFonts w:ascii="Cambria" w:eastAsia="Times New Roman" w:hAnsi="Cambria" w:cstheme="minorHAnsi"/>
          <w:sz w:val="23"/>
          <w:szCs w:val="23"/>
          <w:lang w:val="en-US"/>
        </w:rPr>
        <w:t>- osnovne djelatnosti;</w:t>
      </w:r>
    </w:p>
    <w:p w14:paraId="55FE68DB" w14:textId="77777777" w:rsidR="00555424" w:rsidRPr="00555424" w:rsidRDefault="00555424" w:rsidP="00555424">
      <w:pPr>
        <w:spacing w:before="0" w:after="0" w:line="240" w:lineRule="auto"/>
        <w:contextualSpacing/>
        <w:rPr>
          <w:rFonts w:ascii="Cambria" w:eastAsia="Times New Roman" w:hAnsi="Cambria" w:cstheme="minorHAnsi"/>
          <w:sz w:val="23"/>
          <w:szCs w:val="23"/>
          <w:lang w:val="en-US"/>
        </w:rPr>
      </w:pPr>
      <w:r w:rsidRPr="00555424">
        <w:rPr>
          <w:rFonts w:ascii="Cambria" w:eastAsia="Times New Roman" w:hAnsi="Cambria" w:cstheme="minorHAnsi"/>
          <w:sz w:val="23"/>
          <w:szCs w:val="23"/>
          <w:lang w:val="en-US"/>
        </w:rPr>
        <w:t>- povremene samostalne djelatnosti;</w:t>
      </w:r>
    </w:p>
    <w:p w14:paraId="1C096B28" w14:textId="77777777" w:rsidR="00555424" w:rsidRPr="00555424" w:rsidRDefault="00555424" w:rsidP="00555424">
      <w:pPr>
        <w:spacing w:before="0" w:after="0" w:line="240" w:lineRule="auto"/>
        <w:contextualSpacing/>
        <w:rPr>
          <w:rFonts w:ascii="Cambria" w:eastAsia="Times New Roman" w:hAnsi="Cambria" w:cstheme="minorHAnsi"/>
          <w:sz w:val="23"/>
          <w:szCs w:val="23"/>
          <w:lang w:val="en-US"/>
        </w:rPr>
      </w:pPr>
      <w:r w:rsidRPr="00555424">
        <w:rPr>
          <w:rFonts w:ascii="Cambria" w:eastAsia="Times New Roman" w:hAnsi="Cambria" w:cstheme="minorHAnsi"/>
          <w:sz w:val="23"/>
          <w:szCs w:val="23"/>
          <w:lang w:val="en-US"/>
        </w:rPr>
        <w:t>3) imovine;</w:t>
      </w:r>
    </w:p>
    <w:p w14:paraId="3060AFF4" w14:textId="77777777" w:rsidR="00555424" w:rsidRPr="00555424" w:rsidRDefault="00555424" w:rsidP="00555424">
      <w:pPr>
        <w:spacing w:before="0" w:after="0" w:line="240" w:lineRule="auto"/>
        <w:contextualSpacing/>
        <w:rPr>
          <w:rFonts w:ascii="Cambria" w:eastAsia="Times New Roman" w:hAnsi="Cambria" w:cstheme="minorHAnsi"/>
          <w:sz w:val="23"/>
          <w:szCs w:val="23"/>
          <w:lang w:val="en-US"/>
        </w:rPr>
      </w:pPr>
      <w:r w:rsidRPr="00555424">
        <w:rPr>
          <w:rFonts w:ascii="Cambria" w:eastAsia="Times New Roman" w:hAnsi="Cambria" w:cstheme="minorHAnsi"/>
          <w:sz w:val="23"/>
          <w:szCs w:val="23"/>
          <w:lang w:val="en-US"/>
        </w:rPr>
        <w:t>4) kapitala;</w:t>
      </w:r>
    </w:p>
    <w:p w14:paraId="084AF5FE" w14:textId="77777777" w:rsidR="00555424" w:rsidRPr="00555424" w:rsidRDefault="00555424" w:rsidP="00555424">
      <w:pPr>
        <w:spacing w:before="0" w:after="0" w:line="240" w:lineRule="auto"/>
        <w:contextualSpacing/>
        <w:rPr>
          <w:rFonts w:ascii="Cambria" w:eastAsia="Times New Roman" w:hAnsi="Cambria" w:cstheme="minorHAnsi"/>
          <w:sz w:val="23"/>
          <w:szCs w:val="23"/>
          <w:lang w:val="en-US"/>
        </w:rPr>
      </w:pPr>
      <w:r w:rsidRPr="00555424">
        <w:rPr>
          <w:rFonts w:ascii="Cambria" w:eastAsia="Times New Roman" w:hAnsi="Cambria" w:cstheme="minorHAnsi"/>
          <w:sz w:val="23"/>
          <w:szCs w:val="23"/>
          <w:lang w:val="en-US"/>
        </w:rPr>
        <w:t>5) kapitalnih dobitaka;</w:t>
      </w:r>
    </w:p>
    <w:p w14:paraId="3ECBB64A" w14:textId="77777777" w:rsidR="00555424" w:rsidRPr="00555424" w:rsidRDefault="00555424" w:rsidP="00555424">
      <w:pPr>
        <w:spacing w:before="0" w:after="0" w:line="240" w:lineRule="auto"/>
        <w:contextualSpacing/>
        <w:rPr>
          <w:rFonts w:ascii="Cambria" w:eastAsia="Times New Roman" w:hAnsi="Cambria" w:cstheme="minorHAnsi"/>
          <w:sz w:val="23"/>
          <w:szCs w:val="23"/>
          <w:lang w:val="en-US"/>
        </w:rPr>
      </w:pPr>
      <w:r w:rsidRPr="00555424">
        <w:rPr>
          <w:rFonts w:ascii="Cambria" w:eastAsia="Times New Roman" w:hAnsi="Cambria" w:cstheme="minorHAnsi"/>
          <w:sz w:val="23"/>
          <w:szCs w:val="23"/>
          <w:lang w:val="en-US"/>
        </w:rPr>
        <w:t>6) prihoda od sportske djelatnosti;</w:t>
      </w:r>
    </w:p>
    <w:p w14:paraId="281D0462" w14:textId="77777777" w:rsidR="00555424" w:rsidRPr="00555424" w:rsidRDefault="00555424" w:rsidP="00555424">
      <w:pPr>
        <w:spacing w:before="0" w:after="0" w:line="240" w:lineRule="auto"/>
        <w:contextualSpacing/>
        <w:rPr>
          <w:rFonts w:ascii="Cambria" w:eastAsia="Times New Roman" w:hAnsi="Cambria" w:cstheme="minorHAnsi"/>
          <w:sz w:val="23"/>
          <w:szCs w:val="23"/>
          <w:lang w:val="en-US"/>
        </w:rPr>
      </w:pPr>
      <w:r w:rsidRPr="00555424">
        <w:rPr>
          <w:rFonts w:ascii="Cambria" w:eastAsia="Times New Roman" w:hAnsi="Cambria" w:cstheme="minorHAnsi"/>
          <w:sz w:val="23"/>
          <w:szCs w:val="23"/>
          <w:lang w:val="en-US"/>
        </w:rPr>
        <w:lastRenderedPageBreak/>
        <w:t>7) prihoda od autorskih i srodnih prava, patenta, žiga i prihodi samostalnih stručnjaka u kulturi;</w:t>
      </w:r>
    </w:p>
    <w:p w14:paraId="7C3DF2B9" w14:textId="77777777" w:rsidR="00555424" w:rsidRPr="00555424" w:rsidRDefault="00555424" w:rsidP="00555424">
      <w:pPr>
        <w:spacing w:before="0" w:after="0" w:line="240" w:lineRule="auto"/>
        <w:contextualSpacing/>
        <w:rPr>
          <w:rFonts w:ascii="Cambria" w:eastAsia="Times New Roman" w:hAnsi="Cambria" w:cstheme="minorHAnsi"/>
          <w:sz w:val="23"/>
          <w:szCs w:val="23"/>
          <w:lang w:val="en-US"/>
        </w:rPr>
      </w:pPr>
      <w:r w:rsidRPr="00555424">
        <w:rPr>
          <w:rFonts w:ascii="Cambria" w:eastAsia="Times New Roman" w:hAnsi="Cambria" w:cstheme="minorHAnsi"/>
          <w:sz w:val="23"/>
          <w:szCs w:val="23"/>
          <w:lang w:val="en-US"/>
        </w:rPr>
        <w:t>8) primanja koja nijesu zarada (u daljem tekstu: druga primanja)</w:t>
      </w:r>
      <w:r w:rsidRPr="00555424">
        <w:rPr>
          <w:rFonts w:ascii="Cambria" w:eastAsia="Times New Roman" w:hAnsi="Cambria" w:cstheme="minorHAnsi"/>
          <w:sz w:val="23"/>
          <w:szCs w:val="23"/>
          <w:lang w:val="hr-HR"/>
        </w:rPr>
        <w:t>;</w:t>
      </w:r>
    </w:p>
    <w:p w14:paraId="6F959C37" w14:textId="77777777" w:rsidR="00555424" w:rsidRPr="00555424" w:rsidRDefault="00555424" w:rsidP="00555424">
      <w:pPr>
        <w:spacing w:before="0" w:after="0" w:line="240" w:lineRule="auto"/>
        <w:contextualSpacing/>
        <w:rPr>
          <w:rFonts w:ascii="Cambria" w:eastAsia="Times New Roman" w:hAnsi="Cambria" w:cstheme="minorHAnsi"/>
          <w:sz w:val="23"/>
          <w:szCs w:val="23"/>
          <w:lang w:val="en-US"/>
        </w:rPr>
      </w:pPr>
      <w:r w:rsidRPr="00555424">
        <w:rPr>
          <w:rFonts w:ascii="Cambria" w:eastAsia="Times New Roman" w:hAnsi="Cambria" w:cstheme="minorHAnsi"/>
          <w:sz w:val="23"/>
          <w:szCs w:val="23"/>
          <w:lang w:val="en-US"/>
        </w:rPr>
        <w:t>9) interneta i video igara (</w:t>
      </w:r>
      <w:r w:rsidRPr="00555424">
        <w:rPr>
          <w:rFonts w:ascii="Cambria" w:eastAsia="Times New Roman" w:hAnsi="Cambria" w:cstheme="minorHAnsi"/>
          <w:sz w:val="23"/>
          <w:szCs w:val="23"/>
          <w:lang w:val="hr-HR"/>
        </w:rPr>
        <w:t>gaming</w:t>
      </w:r>
      <w:r w:rsidRPr="00555424">
        <w:rPr>
          <w:rFonts w:ascii="Cambria" w:eastAsia="Times New Roman" w:hAnsi="Cambria" w:cstheme="minorHAnsi"/>
          <w:sz w:val="23"/>
          <w:szCs w:val="23"/>
          <w:lang w:val="en-US"/>
        </w:rPr>
        <w:t>);</w:t>
      </w:r>
    </w:p>
    <w:p w14:paraId="5996D14E" w14:textId="77777777" w:rsidR="00555424" w:rsidRPr="00555424" w:rsidRDefault="00555424" w:rsidP="00555424">
      <w:pPr>
        <w:spacing w:before="0" w:after="0" w:line="240" w:lineRule="auto"/>
        <w:contextualSpacing/>
        <w:rPr>
          <w:rFonts w:ascii="Cambria" w:eastAsia="Times New Roman" w:hAnsi="Cambria" w:cstheme="minorHAnsi"/>
          <w:sz w:val="23"/>
          <w:szCs w:val="23"/>
          <w:lang w:val="en-US"/>
        </w:rPr>
      </w:pPr>
      <w:r w:rsidRPr="00555424">
        <w:rPr>
          <w:rFonts w:ascii="Cambria" w:eastAsia="Times New Roman" w:hAnsi="Cambria" w:cstheme="minorHAnsi"/>
          <w:sz w:val="23"/>
          <w:szCs w:val="23"/>
          <w:lang w:val="en-US"/>
        </w:rPr>
        <w:t>10) igara na sreću.</w:t>
      </w:r>
    </w:p>
    <w:p w14:paraId="09E889C3" w14:textId="77777777" w:rsidR="00555424" w:rsidRPr="00555424" w:rsidRDefault="00555424" w:rsidP="00555424">
      <w:pPr>
        <w:spacing w:before="0" w:after="0" w:line="240" w:lineRule="auto"/>
        <w:contextualSpacing/>
        <w:rPr>
          <w:rFonts w:ascii="Cambria" w:eastAsia="Times New Roman" w:hAnsi="Cambria" w:cstheme="minorHAnsi"/>
          <w:sz w:val="23"/>
          <w:szCs w:val="23"/>
          <w:lang w:val="en-US"/>
        </w:rPr>
      </w:pPr>
      <w:r w:rsidRPr="00555424">
        <w:rPr>
          <w:rFonts w:ascii="Cambria" w:eastAsia="Times New Roman" w:hAnsi="Cambria" w:cstheme="minorHAnsi"/>
          <w:sz w:val="23"/>
          <w:szCs w:val="23"/>
          <w:lang w:val="en-US"/>
        </w:rPr>
        <w:t>(3) Dohodak predstavlja zbir oporezivih prihoda iz stava 2 ovog člana ostvarenih u poreskom periodu.</w:t>
      </w:r>
    </w:p>
    <w:p w14:paraId="743C750F" w14:textId="51F5C6CC" w:rsidR="00555424" w:rsidRDefault="00555424" w:rsidP="00D73911">
      <w:pPr>
        <w:spacing w:before="0" w:after="0" w:line="240" w:lineRule="auto"/>
        <w:contextualSpacing/>
        <w:rPr>
          <w:rFonts w:ascii="Cambria" w:eastAsia="Times New Roman" w:hAnsi="Cambria" w:cstheme="minorHAnsi"/>
          <w:color w:val="FF0000"/>
          <w:sz w:val="23"/>
          <w:szCs w:val="23"/>
          <w:lang w:val="en-US"/>
        </w:rPr>
      </w:pPr>
    </w:p>
    <w:p w14:paraId="5CD84E68" w14:textId="7144E4DD" w:rsidR="00555424" w:rsidRDefault="00555424" w:rsidP="00D73911">
      <w:pPr>
        <w:spacing w:before="0" w:after="0" w:line="240" w:lineRule="auto"/>
        <w:contextualSpacing/>
        <w:rPr>
          <w:rFonts w:ascii="Cambria" w:eastAsia="Times New Roman" w:hAnsi="Cambria" w:cstheme="minorHAnsi"/>
          <w:color w:val="FF0000"/>
          <w:sz w:val="23"/>
          <w:szCs w:val="23"/>
          <w:lang w:val="en-US"/>
        </w:rPr>
      </w:pPr>
    </w:p>
    <w:p w14:paraId="56172439" w14:textId="3F852BD3" w:rsidR="00555424" w:rsidRPr="00555424" w:rsidRDefault="00555424" w:rsidP="00555424">
      <w:pPr>
        <w:spacing w:before="0" w:after="0" w:line="240" w:lineRule="auto"/>
        <w:contextualSpacing/>
        <w:jc w:val="center"/>
        <w:rPr>
          <w:rFonts w:ascii="Cambria" w:eastAsia="Times New Roman" w:hAnsi="Cambria" w:cstheme="minorHAnsi"/>
          <w:b/>
          <w:bCs/>
          <w:sz w:val="23"/>
          <w:szCs w:val="23"/>
          <w:lang w:val="en-US"/>
        </w:rPr>
      </w:pPr>
      <w:r w:rsidRPr="00555424">
        <w:rPr>
          <w:rFonts w:ascii="Cambria" w:eastAsia="Times New Roman" w:hAnsi="Cambria" w:cstheme="minorHAnsi"/>
          <w:b/>
          <w:bCs/>
          <w:sz w:val="23"/>
          <w:szCs w:val="23"/>
          <w:lang w:val="en-US"/>
        </w:rPr>
        <w:t xml:space="preserve">Član 16 </w:t>
      </w:r>
      <w:r w:rsidRPr="00555424">
        <w:rPr>
          <w:rFonts w:ascii="Tahoma" w:eastAsia="Times New Roman" w:hAnsi="Tahoma" w:cs="Tahoma"/>
          <w:b/>
          <w:bCs/>
          <w:sz w:val="23"/>
          <w:szCs w:val="23"/>
          <w:lang w:val="en-US"/>
        </w:rPr>
        <w:t>﻿</w:t>
      </w:r>
    </w:p>
    <w:p w14:paraId="50D56FDB" w14:textId="77777777" w:rsidR="00555424" w:rsidRPr="00555424" w:rsidRDefault="00555424" w:rsidP="00555424">
      <w:pPr>
        <w:spacing w:before="0" w:after="0" w:line="240" w:lineRule="auto"/>
        <w:contextualSpacing/>
        <w:rPr>
          <w:rFonts w:ascii="Cambria" w:eastAsia="Times New Roman" w:hAnsi="Cambria" w:cstheme="minorHAnsi"/>
          <w:sz w:val="23"/>
          <w:szCs w:val="23"/>
          <w:lang w:val="en-US"/>
        </w:rPr>
      </w:pPr>
      <w:r w:rsidRPr="00555424">
        <w:rPr>
          <w:rFonts w:ascii="Cambria" w:eastAsia="Times New Roman" w:hAnsi="Cambria" w:cstheme="minorHAnsi"/>
          <w:sz w:val="23"/>
          <w:szCs w:val="23"/>
          <w:lang w:val="en-US"/>
        </w:rPr>
        <w:t>(1) Prihodom od obavljanja samostalne djelatnosti smatra se prihod ostvaren od:</w:t>
      </w:r>
    </w:p>
    <w:p w14:paraId="2730F389" w14:textId="77777777" w:rsidR="00555424" w:rsidRPr="00555424" w:rsidRDefault="00555424" w:rsidP="00555424">
      <w:pPr>
        <w:spacing w:before="0" w:after="0" w:line="240" w:lineRule="auto"/>
        <w:contextualSpacing/>
        <w:rPr>
          <w:rFonts w:ascii="Cambria" w:eastAsia="Times New Roman" w:hAnsi="Cambria" w:cstheme="minorHAnsi"/>
          <w:sz w:val="23"/>
          <w:szCs w:val="23"/>
          <w:lang w:val="en-US"/>
        </w:rPr>
      </w:pPr>
      <w:r w:rsidRPr="00555424">
        <w:rPr>
          <w:rFonts w:ascii="Cambria" w:eastAsia="Times New Roman" w:hAnsi="Cambria" w:cstheme="minorHAnsi"/>
          <w:sz w:val="23"/>
          <w:szCs w:val="23"/>
          <w:lang w:val="en-US"/>
        </w:rPr>
        <w:t>1) osnovne djelatnosti, i</w:t>
      </w:r>
    </w:p>
    <w:p w14:paraId="1BFB937B" w14:textId="77777777" w:rsidR="00555424" w:rsidRPr="00555424" w:rsidRDefault="00555424" w:rsidP="00555424">
      <w:pPr>
        <w:spacing w:before="0" w:after="0" w:line="240" w:lineRule="auto"/>
        <w:contextualSpacing/>
        <w:rPr>
          <w:rFonts w:ascii="Cambria" w:eastAsia="Times New Roman" w:hAnsi="Cambria" w:cstheme="minorHAnsi"/>
          <w:sz w:val="23"/>
          <w:szCs w:val="23"/>
          <w:lang w:val="en-US"/>
        </w:rPr>
      </w:pPr>
      <w:r w:rsidRPr="00555424">
        <w:rPr>
          <w:rFonts w:ascii="Cambria" w:eastAsia="Times New Roman" w:hAnsi="Cambria" w:cstheme="minorHAnsi"/>
          <w:sz w:val="23"/>
          <w:szCs w:val="23"/>
          <w:lang w:val="en-US"/>
        </w:rPr>
        <w:t>2) povremene samostalne djelatnosti.</w:t>
      </w:r>
    </w:p>
    <w:p w14:paraId="1D559ED1" w14:textId="77777777" w:rsidR="00555424" w:rsidRPr="00555424" w:rsidRDefault="00555424" w:rsidP="00555424">
      <w:pPr>
        <w:spacing w:before="0" w:after="0" w:line="240" w:lineRule="auto"/>
        <w:contextualSpacing/>
        <w:rPr>
          <w:rFonts w:ascii="Cambria" w:eastAsia="Times New Roman" w:hAnsi="Cambria" w:cstheme="minorHAnsi"/>
          <w:sz w:val="23"/>
          <w:szCs w:val="23"/>
          <w:lang w:val="en-US"/>
        </w:rPr>
      </w:pPr>
      <w:r w:rsidRPr="00555424">
        <w:rPr>
          <w:rFonts w:ascii="Cambria" w:eastAsia="Times New Roman" w:hAnsi="Cambria" w:cstheme="minorHAnsi"/>
          <w:sz w:val="23"/>
          <w:szCs w:val="23"/>
          <w:lang w:val="en-US"/>
        </w:rPr>
        <w:t>(2) Prihodom iz stava 1 tačka 1 ovog člana smatra se prihod ostvaren od privredne djelatnosti, slobodnih zanimanja (profesionalne djelatnosti fizičkih lica koja su po tom osnovu osiguranici obaveznog socijalnog osiguranja u skladu sa propisima koji uređuju obavezno socijalno osiguranje), profesionalnih i intelektualnih usluga koje su osnovna djelatnost poreskog obveznika koji je upisan u registar kod nadležnog organa, odnosno organizacije.</w:t>
      </w:r>
    </w:p>
    <w:p w14:paraId="78BA7630" w14:textId="77777777" w:rsidR="00555424" w:rsidRPr="00555424" w:rsidRDefault="00555424" w:rsidP="00555424">
      <w:pPr>
        <w:spacing w:before="0" w:after="0" w:line="240" w:lineRule="auto"/>
        <w:contextualSpacing/>
        <w:rPr>
          <w:rFonts w:ascii="Cambria" w:eastAsia="Times New Roman" w:hAnsi="Cambria" w:cstheme="minorHAnsi"/>
          <w:sz w:val="23"/>
          <w:szCs w:val="23"/>
          <w:lang w:val="en-US"/>
        </w:rPr>
      </w:pPr>
      <w:r w:rsidRPr="00555424">
        <w:rPr>
          <w:rFonts w:ascii="Cambria" w:eastAsia="Times New Roman" w:hAnsi="Cambria" w:cstheme="minorHAnsi"/>
          <w:sz w:val="23"/>
          <w:szCs w:val="23"/>
          <w:lang w:val="en-US"/>
        </w:rPr>
        <w:t>(3) Djelatnostima slobodnih zanimanja iz stava 2 ovog člana smatra se samostalna djelatnost: zdravstvenih radnika, veterinara, poljoprivrednika, advokata, notara, revizora, inženjera, arhitekata, savjetnika, konsultanata, prevodilaca, novinara i druge slične djelatnosti.</w:t>
      </w:r>
    </w:p>
    <w:p w14:paraId="24550D78" w14:textId="77777777" w:rsidR="00555424" w:rsidRPr="00555424" w:rsidRDefault="00555424" w:rsidP="00555424">
      <w:pPr>
        <w:spacing w:before="0" w:after="0" w:line="240" w:lineRule="auto"/>
        <w:contextualSpacing/>
        <w:rPr>
          <w:rFonts w:ascii="Cambria" w:eastAsia="Times New Roman" w:hAnsi="Cambria" w:cstheme="minorHAnsi"/>
          <w:sz w:val="23"/>
          <w:szCs w:val="23"/>
          <w:lang w:val="en-US"/>
        </w:rPr>
      </w:pPr>
      <w:r w:rsidRPr="00555424">
        <w:rPr>
          <w:rFonts w:ascii="Cambria" w:eastAsia="Times New Roman" w:hAnsi="Cambria" w:cstheme="minorHAnsi"/>
          <w:sz w:val="23"/>
          <w:szCs w:val="23"/>
          <w:lang w:val="en-US"/>
        </w:rPr>
        <w:t>(4) Prihodom iz stava 1 tačka 2 ovog člana smatra se prihod od povremene samostalne djelatnosti koja nije osnovna djelatnost poreskog obveznika, a koju povremeno obavlja radi ostvarivanja prihoda, odnosno prihod koji je ostvaren po osnovu ugovora o djelu ili drugog vida angažovanja koji za predmet ima samostalnu izradu ili opravku određene stvari, odnosno samostalno izvršenje određenog fizičkog ili intelektualnog posla, ako se u skladu sa ovim zakonom ne oporezuje po drugom osnovu.</w:t>
      </w:r>
    </w:p>
    <w:p w14:paraId="7B0CE080" w14:textId="40FA34C4" w:rsidR="00555424" w:rsidRPr="00555424" w:rsidRDefault="00555424" w:rsidP="00D73911">
      <w:pPr>
        <w:spacing w:before="0" w:after="0" w:line="240" w:lineRule="auto"/>
        <w:contextualSpacing/>
        <w:rPr>
          <w:rFonts w:ascii="Cambria" w:eastAsia="Times New Roman" w:hAnsi="Cambria" w:cstheme="minorHAnsi"/>
          <w:sz w:val="23"/>
          <w:szCs w:val="23"/>
          <w:lang w:val="en-US"/>
        </w:rPr>
      </w:pPr>
      <w:r w:rsidRPr="00555424">
        <w:rPr>
          <w:rFonts w:ascii="Cambria" w:eastAsia="Times New Roman" w:hAnsi="Cambria" w:cstheme="minorHAnsi"/>
          <w:sz w:val="23"/>
          <w:szCs w:val="23"/>
          <w:lang w:val="en-US"/>
        </w:rPr>
        <w:t>(5) U pogledu načina vođenja poslovnih knjiga i sastavljanja finansijskih iskaza na lica koja ostvaruju prihode od samostalne djelatnosti primjenjuju se odredbe zakona kojim se uređuje računovodstvo, ako ovim zakonom nije drukčije propisano.</w:t>
      </w:r>
    </w:p>
    <w:p w14:paraId="56B8ED39" w14:textId="0F7192D4" w:rsidR="00555424" w:rsidRDefault="00555424" w:rsidP="00D73911">
      <w:pPr>
        <w:spacing w:before="0" w:after="0" w:line="240" w:lineRule="auto"/>
        <w:contextualSpacing/>
        <w:rPr>
          <w:rFonts w:ascii="Cambria" w:eastAsia="Times New Roman" w:hAnsi="Cambria" w:cstheme="minorHAnsi"/>
          <w:color w:val="FF0000"/>
          <w:sz w:val="23"/>
          <w:szCs w:val="23"/>
          <w:lang w:val="en-US"/>
        </w:rPr>
      </w:pPr>
    </w:p>
    <w:p w14:paraId="4FC402C7" w14:textId="40F98F46" w:rsidR="00555424" w:rsidRPr="00555424" w:rsidRDefault="00555424" w:rsidP="00555424">
      <w:pPr>
        <w:spacing w:before="0" w:after="0" w:line="240" w:lineRule="auto"/>
        <w:contextualSpacing/>
        <w:jc w:val="center"/>
        <w:rPr>
          <w:rFonts w:ascii="Cambria" w:eastAsia="Times New Roman" w:hAnsi="Cambria" w:cstheme="minorHAnsi"/>
          <w:b/>
          <w:bCs/>
          <w:sz w:val="23"/>
          <w:szCs w:val="23"/>
          <w:lang w:val="en-US"/>
        </w:rPr>
      </w:pPr>
      <w:r w:rsidRPr="00555424">
        <w:rPr>
          <w:rFonts w:ascii="Cambria" w:eastAsia="Times New Roman" w:hAnsi="Cambria" w:cstheme="minorHAnsi"/>
          <w:b/>
          <w:bCs/>
          <w:color w:val="FF0000"/>
          <w:sz w:val="23"/>
          <w:szCs w:val="23"/>
          <w:lang w:val="en-US"/>
        </w:rPr>
        <w:br/>
      </w:r>
      <w:r w:rsidRPr="00555424">
        <w:rPr>
          <w:rFonts w:ascii="Cambria" w:eastAsia="Times New Roman" w:hAnsi="Cambria" w:cstheme="minorHAnsi"/>
          <w:b/>
          <w:bCs/>
          <w:sz w:val="23"/>
          <w:szCs w:val="23"/>
          <w:lang w:val="en-US"/>
        </w:rPr>
        <w:t xml:space="preserve">Član 20 </w:t>
      </w:r>
      <w:r w:rsidRPr="00555424">
        <w:rPr>
          <w:rFonts w:ascii="Tahoma" w:eastAsia="Times New Roman" w:hAnsi="Tahoma" w:cs="Tahoma"/>
          <w:b/>
          <w:bCs/>
          <w:sz w:val="23"/>
          <w:szCs w:val="23"/>
          <w:lang w:val="en-US"/>
        </w:rPr>
        <w:t>﻿</w:t>
      </w:r>
    </w:p>
    <w:p w14:paraId="2DAB7485" w14:textId="77777777" w:rsidR="00555424" w:rsidRPr="00555424" w:rsidRDefault="00555424" w:rsidP="00555424">
      <w:pPr>
        <w:spacing w:before="0" w:after="0" w:line="240" w:lineRule="auto"/>
        <w:contextualSpacing/>
        <w:rPr>
          <w:rFonts w:ascii="Cambria" w:eastAsia="Times New Roman" w:hAnsi="Cambria" w:cstheme="minorHAnsi"/>
          <w:sz w:val="23"/>
          <w:szCs w:val="23"/>
          <w:lang w:val="en-US"/>
        </w:rPr>
      </w:pPr>
      <w:r w:rsidRPr="00555424">
        <w:rPr>
          <w:rFonts w:ascii="Cambria" w:eastAsia="Times New Roman" w:hAnsi="Cambria" w:cstheme="minorHAnsi"/>
          <w:sz w:val="23"/>
          <w:szCs w:val="23"/>
          <w:lang w:val="en-US"/>
        </w:rPr>
        <w:t>(1) Za utvrđivanje oporezive dobiti priznaju se rashodi u iznosima utvrđenim bilansom uspjeha, u skladu sa zakonom kojim se uređuje računovodstvo, izuzev rashoda za koje je ovim zakonom propisan drukčiji način utvrđivanja.</w:t>
      </w:r>
    </w:p>
    <w:p w14:paraId="25A1DF32" w14:textId="77777777" w:rsidR="00555424" w:rsidRPr="00555424" w:rsidRDefault="00555424" w:rsidP="00555424">
      <w:pPr>
        <w:spacing w:before="0" w:after="0" w:line="240" w:lineRule="auto"/>
        <w:contextualSpacing/>
        <w:rPr>
          <w:rFonts w:ascii="Cambria" w:eastAsia="Times New Roman" w:hAnsi="Cambria" w:cstheme="minorHAnsi"/>
          <w:sz w:val="23"/>
          <w:szCs w:val="23"/>
          <w:lang w:val="en-US"/>
        </w:rPr>
      </w:pPr>
      <w:r w:rsidRPr="00555424">
        <w:rPr>
          <w:rFonts w:ascii="Cambria" w:eastAsia="Times New Roman" w:hAnsi="Cambria" w:cstheme="minorHAnsi"/>
          <w:sz w:val="23"/>
          <w:szCs w:val="23"/>
          <w:lang w:val="en-US"/>
        </w:rPr>
        <w:t>(2) Izuzetno od stava 1 ovog člana poreskom obvezniku koji ostvaruje prihod od povremenih samostalnih djelatnosti koje nijesu njegova osnovna djelatnost, koji ne dokumentuje rashode, standardni rashodi se priznaju u visini 30% od ostvarenih prihoda.</w:t>
      </w:r>
    </w:p>
    <w:p w14:paraId="131A90CE" w14:textId="59C70FDB" w:rsidR="00555424" w:rsidRDefault="00555424" w:rsidP="00D73911">
      <w:pPr>
        <w:spacing w:before="0" w:after="0" w:line="240" w:lineRule="auto"/>
        <w:contextualSpacing/>
        <w:rPr>
          <w:rFonts w:ascii="Cambria" w:eastAsia="Times New Roman" w:hAnsi="Cambria" w:cstheme="minorHAnsi"/>
          <w:color w:val="FF0000"/>
          <w:sz w:val="23"/>
          <w:szCs w:val="23"/>
          <w:lang w:val="en-US"/>
        </w:rPr>
      </w:pPr>
    </w:p>
    <w:p w14:paraId="44B8176E" w14:textId="77777777" w:rsidR="00555424" w:rsidRPr="00D73911" w:rsidRDefault="00555424" w:rsidP="00D73911">
      <w:pPr>
        <w:spacing w:before="0" w:after="0" w:line="240" w:lineRule="auto"/>
        <w:contextualSpacing/>
        <w:rPr>
          <w:rFonts w:ascii="Cambria" w:eastAsia="Times New Roman" w:hAnsi="Cambria" w:cstheme="minorHAnsi"/>
          <w:color w:val="FF0000"/>
          <w:sz w:val="23"/>
          <w:szCs w:val="23"/>
          <w:lang w:val="en-US"/>
        </w:rPr>
      </w:pPr>
    </w:p>
    <w:p w14:paraId="39005203" w14:textId="2AE27C18" w:rsidR="00786926" w:rsidRPr="00555424" w:rsidRDefault="00786926" w:rsidP="00D73911">
      <w:pPr>
        <w:spacing w:before="0" w:after="0" w:line="240" w:lineRule="auto"/>
        <w:contextualSpacing/>
        <w:jc w:val="center"/>
        <w:rPr>
          <w:rFonts w:ascii="Cambria" w:eastAsia="Times New Roman" w:hAnsi="Cambria" w:cstheme="minorHAnsi"/>
          <w:b/>
          <w:sz w:val="23"/>
          <w:szCs w:val="23"/>
          <w:lang w:val="en-US"/>
        </w:rPr>
      </w:pPr>
      <w:r w:rsidRPr="00555424">
        <w:rPr>
          <w:rFonts w:ascii="Cambria" w:eastAsia="Times New Roman" w:hAnsi="Cambria" w:cstheme="minorHAnsi"/>
          <w:b/>
          <w:sz w:val="23"/>
          <w:szCs w:val="23"/>
          <w:lang w:val="en-US"/>
        </w:rPr>
        <w:t>Član 23</w:t>
      </w:r>
    </w:p>
    <w:p w14:paraId="192016EE" w14:textId="645F59AE" w:rsidR="00786926" w:rsidRPr="00555424" w:rsidRDefault="00786926" w:rsidP="00D73911">
      <w:pPr>
        <w:spacing w:before="0" w:after="0" w:line="240" w:lineRule="auto"/>
        <w:contextualSpacing/>
        <w:rPr>
          <w:rFonts w:ascii="Cambria" w:eastAsia="Times New Roman" w:hAnsi="Cambria" w:cstheme="minorHAnsi"/>
          <w:sz w:val="23"/>
          <w:szCs w:val="23"/>
          <w:lang w:val="en-US"/>
        </w:rPr>
      </w:pPr>
      <w:r w:rsidRPr="00555424">
        <w:rPr>
          <w:rFonts w:ascii="Cambria" w:eastAsia="Times New Roman" w:hAnsi="Cambria" w:cstheme="minorHAnsi"/>
          <w:sz w:val="23"/>
          <w:szCs w:val="23"/>
          <w:lang w:val="en-US"/>
        </w:rPr>
        <w:t>(1) Amortizacija stalnih osnovnih sredstava priznaje se kao rashod u iznosu utvrđenom na način predviđen ovim zakonom.</w:t>
      </w:r>
    </w:p>
    <w:p w14:paraId="7F1C606E" w14:textId="77777777" w:rsidR="00786926" w:rsidRPr="00555424" w:rsidRDefault="00786926" w:rsidP="00D73911">
      <w:pPr>
        <w:spacing w:before="0" w:after="0" w:line="240" w:lineRule="auto"/>
        <w:contextualSpacing/>
        <w:rPr>
          <w:rFonts w:ascii="Cambria" w:eastAsia="Times New Roman" w:hAnsi="Cambria" w:cstheme="minorHAnsi"/>
          <w:sz w:val="23"/>
          <w:szCs w:val="23"/>
          <w:lang w:val="en-US"/>
        </w:rPr>
      </w:pPr>
      <w:r w:rsidRPr="00555424">
        <w:rPr>
          <w:rFonts w:ascii="Cambria" w:eastAsia="Times New Roman" w:hAnsi="Cambria" w:cstheme="minorHAnsi"/>
          <w:sz w:val="23"/>
          <w:szCs w:val="23"/>
          <w:lang w:val="en-US"/>
        </w:rPr>
        <w:t>(2) Stalna osnovna sredstva iz stava 1 ovog člana obuhvataju materijalna i nematerijalna sredstva čiji je vijek trajanja duži od jedne godine i čija vrijednost prelazi 200 Eura.</w:t>
      </w:r>
    </w:p>
    <w:p w14:paraId="7EAC5019" w14:textId="77777777" w:rsidR="00786926" w:rsidRPr="00555424" w:rsidRDefault="00786926" w:rsidP="00D73911">
      <w:pPr>
        <w:spacing w:before="0" w:after="0" w:line="240" w:lineRule="auto"/>
        <w:contextualSpacing/>
        <w:rPr>
          <w:rFonts w:ascii="Cambria" w:eastAsia="Times New Roman" w:hAnsi="Cambria" w:cstheme="minorHAnsi"/>
          <w:sz w:val="23"/>
          <w:szCs w:val="23"/>
          <w:lang w:val="en-US"/>
        </w:rPr>
      </w:pPr>
      <w:r w:rsidRPr="00555424">
        <w:rPr>
          <w:rFonts w:ascii="Cambria" w:eastAsia="Times New Roman" w:hAnsi="Cambria" w:cstheme="minorHAnsi"/>
          <w:sz w:val="23"/>
          <w:szCs w:val="23"/>
          <w:lang w:val="en-US"/>
        </w:rPr>
        <w:t>(3) Osnovna sredstva iz stava 2 ovog člana razvrstavaju se u pet grupa sa sljedećim amortizacionim stopama:</w:t>
      </w:r>
    </w:p>
    <w:tbl>
      <w:tblPr>
        <w:tblW w:w="4500" w:type="pct"/>
        <w:jc w:val="center"/>
        <w:tblCellMar>
          <w:top w:w="75" w:type="dxa"/>
          <w:left w:w="75" w:type="dxa"/>
          <w:bottom w:w="75" w:type="dxa"/>
          <w:right w:w="75" w:type="dxa"/>
        </w:tblCellMar>
        <w:tblLook w:val="04A0" w:firstRow="1" w:lastRow="0" w:firstColumn="1" w:lastColumn="0" w:noHBand="0" w:noVBand="1"/>
      </w:tblPr>
      <w:tblGrid>
        <w:gridCol w:w="5630"/>
        <w:gridCol w:w="3044"/>
      </w:tblGrid>
      <w:tr w:rsidR="00555424" w:rsidRPr="00555424" w14:paraId="2FBB1B6E" w14:textId="77777777" w:rsidTr="00786926">
        <w:trPr>
          <w:jc w:val="center"/>
        </w:trPr>
        <w:tc>
          <w:tcPr>
            <w:tcW w:w="0" w:type="auto"/>
            <w:tcBorders>
              <w:top w:val="nil"/>
              <w:left w:val="nil"/>
              <w:bottom w:val="nil"/>
              <w:right w:val="nil"/>
            </w:tcBorders>
            <w:hideMark/>
          </w:tcPr>
          <w:p w14:paraId="3389BDE7" w14:textId="77777777" w:rsidR="00786926" w:rsidRPr="00555424" w:rsidRDefault="00786926" w:rsidP="00D73911">
            <w:pPr>
              <w:spacing w:before="0" w:after="0" w:line="240" w:lineRule="auto"/>
              <w:rPr>
                <w:rFonts w:ascii="Cambria" w:eastAsia="Times New Roman" w:hAnsi="Cambria" w:cstheme="minorHAnsi"/>
                <w:sz w:val="23"/>
                <w:szCs w:val="23"/>
                <w:lang w:val="en-US"/>
              </w:rPr>
            </w:pPr>
            <w:r w:rsidRPr="00555424">
              <w:rPr>
                <w:rFonts w:ascii="Cambria" w:eastAsia="Times New Roman" w:hAnsi="Cambria" w:cstheme="minorHAnsi"/>
                <w:sz w:val="23"/>
                <w:szCs w:val="23"/>
                <w:lang w:val="en-US"/>
              </w:rPr>
              <w:t>- I grupa</w:t>
            </w:r>
          </w:p>
        </w:tc>
        <w:tc>
          <w:tcPr>
            <w:tcW w:w="0" w:type="auto"/>
            <w:tcBorders>
              <w:top w:val="nil"/>
              <w:left w:val="nil"/>
              <w:bottom w:val="nil"/>
              <w:right w:val="nil"/>
            </w:tcBorders>
            <w:hideMark/>
          </w:tcPr>
          <w:p w14:paraId="46471345" w14:textId="77777777" w:rsidR="00786926" w:rsidRPr="00555424" w:rsidRDefault="00786926" w:rsidP="00D73911">
            <w:pPr>
              <w:spacing w:before="0" w:after="0" w:line="240" w:lineRule="auto"/>
              <w:contextualSpacing/>
              <w:rPr>
                <w:rFonts w:ascii="Cambria" w:eastAsia="Times New Roman" w:hAnsi="Cambria" w:cstheme="minorHAnsi"/>
                <w:sz w:val="23"/>
                <w:szCs w:val="23"/>
                <w:lang w:val="en-US"/>
              </w:rPr>
            </w:pPr>
            <w:r w:rsidRPr="00555424">
              <w:rPr>
                <w:rFonts w:ascii="Cambria" w:eastAsia="Times New Roman" w:hAnsi="Cambria" w:cstheme="minorHAnsi"/>
                <w:sz w:val="23"/>
                <w:szCs w:val="23"/>
                <w:lang w:val="en-US"/>
              </w:rPr>
              <w:t>5%</w:t>
            </w:r>
          </w:p>
        </w:tc>
      </w:tr>
      <w:tr w:rsidR="00555424" w:rsidRPr="00555424" w14:paraId="1EBCACAA" w14:textId="77777777" w:rsidTr="00786926">
        <w:trPr>
          <w:jc w:val="center"/>
        </w:trPr>
        <w:tc>
          <w:tcPr>
            <w:tcW w:w="0" w:type="auto"/>
            <w:tcBorders>
              <w:top w:val="nil"/>
              <w:left w:val="nil"/>
              <w:bottom w:val="nil"/>
              <w:right w:val="nil"/>
            </w:tcBorders>
            <w:hideMark/>
          </w:tcPr>
          <w:p w14:paraId="38180AE0" w14:textId="77777777" w:rsidR="00786926" w:rsidRPr="00555424" w:rsidRDefault="00786926" w:rsidP="00D73911">
            <w:pPr>
              <w:spacing w:before="0" w:after="0" w:line="240" w:lineRule="auto"/>
              <w:rPr>
                <w:rFonts w:ascii="Cambria" w:eastAsia="Times New Roman" w:hAnsi="Cambria" w:cstheme="minorHAnsi"/>
                <w:sz w:val="23"/>
                <w:szCs w:val="23"/>
                <w:lang w:val="en-US"/>
              </w:rPr>
            </w:pPr>
            <w:r w:rsidRPr="00555424">
              <w:rPr>
                <w:rFonts w:ascii="Cambria" w:eastAsia="Times New Roman" w:hAnsi="Cambria" w:cstheme="minorHAnsi"/>
                <w:sz w:val="23"/>
                <w:szCs w:val="23"/>
                <w:lang w:val="en-US"/>
              </w:rPr>
              <w:t>- II grupa</w:t>
            </w:r>
          </w:p>
        </w:tc>
        <w:tc>
          <w:tcPr>
            <w:tcW w:w="0" w:type="auto"/>
            <w:tcBorders>
              <w:top w:val="nil"/>
              <w:left w:val="nil"/>
              <w:bottom w:val="nil"/>
              <w:right w:val="nil"/>
            </w:tcBorders>
            <w:hideMark/>
          </w:tcPr>
          <w:p w14:paraId="0D660AE5" w14:textId="77777777" w:rsidR="00786926" w:rsidRPr="00555424" w:rsidRDefault="00786926" w:rsidP="00D73911">
            <w:pPr>
              <w:spacing w:before="0" w:after="0" w:line="240" w:lineRule="auto"/>
              <w:contextualSpacing/>
              <w:rPr>
                <w:rFonts w:ascii="Cambria" w:eastAsia="Times New Roman" w:hAnsi="Cambria" w:cstheme="minorHAnsi"/>
                <w:sz w:val="23"/>
                <w:szCs w:val="23"/>
                <w:lang w:val="en-US"/>
              </w:rPr>
            </w:pPr>
            <w:r w:rsidRPr="00555424">
              <w:rPr>
                <w:rFonts w:ascii="Cambria" w:eastAsia="Times New Roman" w:hAnsi="Cambria" w:cstheme="minorHAnsi"/>
                <w:sz w:val="23"/>
                <w:szCs w:val="23"/>
                <w:lang w:val="en-US"/>
              </w:rPr>
              <w:t>15%</w:t>
            </w:r>
          </w:p>
        </w:tc>
      </w:tr>
      <w:tr w:rsidR="00555424" w:rsidRPr="00555424" w14:paraId="3CDC2529" w14:textId="77777777" w:rsidTr="00786926">
        <w:trPr>
          <w:jc w:val="center"/>
        </w:trPr>
        <w:tc>
          <w:tcPr>
            <w:tcW w:w="0" w:type="auto"/>
            <w:tcBorders>
              <w:top w:val="nil"/>
              <w:left w:val="nil"/>
              <w:bottom w:val="nil"/>
              <w:right w:val="nil"/>
            </w:tcBorders>
            <w:hideMark/>
          </w:tcPr>
          <w:p w14:paraId="4738B572" w14:textId="77777777" w:rsidR="00786926" w:rsidRPr="00555424" w:rsidRDefault="00786926" w:rsidP="00D73911">
            <w:pPr>
              <w:spacing w:before="0" w:after="0" w:line="240" w:lineRule="auto"/>
              <w:rPr>
                <w:rFonts w:ascii="Cambria" w:eastAsia="Times New Roman" w:hAnsi="Cambria" w:cstheme="minorHAnsi"/>
                <w:sz w:val="23"/>
                <w:szCs w:val="23"/>
                <w:lang w:val="en-US"/>
              </w:rPr>
            </w:pPr>
            <w:r w:rsidRPr="00555424">
              <w:rPr>
                <w:rFonts w:ascii="Cambria" w:eastAsia="Times New Roman" w:hAnsi="Cambria" w:cstheme="minorHAnsi"/>
                <w:sz w:val="23"/>
                <w:szCs w:val="23"/>
                <w:lang w:val="en-US"/>
              </w:rPr>
              <w:t>- III grupa</w:t>
            </w:r>
          </w:p>
        </w:tc>
        <w:tc>
          <w:tcPr>
            <w:tcW w:w="0" w:type="auto"/>
            <w:tcBorders>
              <w:top w:val="nil"/>
              <w:left w:val="nil"/>
              <w:bottom w:val="nil"/>
              <w:right w:val="nil"/>
            </w:tcBorders>
            <w:hideMark/>
          </w:tcPr>
          <w:p w14:paraId="6595BF63" w14:textId="77777777" w:rsidR="00786926" w:rsidRPr="00555424" w:rsidRDefault="00786926" w:rsidP="00D73911">
            <w:pPr>
              <w:spacing w:before="0" w:after="0" w:line="240" w:lineRule="auto"/>
              <w:contextualSpacing/>
              <w:rPr>
                <w:rFonts w:ascii="Cambria" w:eastAsia="Times New Roman" w:hAnsi="Cambria" w:cstheme="minorHAnsi"/>
                <w:sz w:val="23"/>
                <w:szCs w:val="23"/>
                <w:lang w:val="en-US"/>
              </w:rPr>
            </w:pPr>
            <w:r w:rsidRPr="00555424">
              <w:rPr>
                <w:rFonts w:ascii="Cambria" w:eastAsia="Times New Roman" w:hAnsi="Cambria" w:cstheme="minorHAnsi"/>
                <w:sz w:val="23"/>
                <w:szCs w:val="23"/>
                <w:lang w:val="en-US"/>
              </w:rPr>
              <w:t>20%</w:t>
            </w:r>
          </w:p>
        </w:tc>
      </w:tr>
      <w:tr w:rsidR="00555424" w:rsidRPr="00555424" w14:paraId="44FD4B4D" w14:textId="77777777" w:rsidTr="00786926">
        <w:trPr>
          <w:jc w:val="center"/>
        </w:trPr>
        <w:tc>
          <w:tcPr>
            <w:tcW w:w="0" w:type="auto"/>
            <w:tcBorders>
              <w:top w:val="nil"/>
              <w:left w:val="nil"/>
              <w:bottom w:val="nil"/>
              <w:right w:val="nil"/>
            </w:tcBorders>
            <w:hideMark/>
          </w:tcPr>
          <w:p w14:paraId="648A7AD2" w14:textId="77777777" w:rsidR="00786926" w:rsidRPr="00555424" w:rsidRDefault="00786926" w:rsidP="00D73911">
            <w:pPr>
              <w:spacing w:before="0" w:after="0" w:line="240" w:lineRule="auto"/>
              <w:rPr>
                <w:rFonts w:ascii="Cambria" w:eastAsia="Times New Roman" w:hAnsi="Cambria" w:cstheme="minorHAnsi"/>
                <w:sz w:val="23"/>
                <w:szCs w:val="23"/>
                <w:lang w:val="en-US"/>
              </w:rPr>
            </w:pPr>
            <w:r w:rsidRPr="00555424">
              <w:rPr>
                <w:rFonts w:ascii="Cambria" w:eastAsia="Times New Roman" w:hAnsi="Cambria" w:cstheme="minorHAnsi"/>
                <w:sz w:val="23"/>
                <w:szCs w:val="23"/>
                <w:lang w:val="en-US"/>
              </w:rPr>
              <w:lastRenderedPageBreak/>
              <w:t>- IV grupa</w:t>
            </w:r>
          </w:p>
        </w:tc>
        <w:tc>
          <w:tcPr>
            <w:tcW w:w="0" w:type="auto"/>
            <w:tcBorders>
              <w:top w:val="nil"/>
              <w:left w:val="nil"/>
              <w:bottom w:val="nil"/>
              <w:right w:val="nil"/>
            </w:tcBorders>
            <w:hideMark/>
          </w:tcPr>
          <w:p w14:paraId="2F96BDD4" w14:textId="77777777" w:rsidR="00786926" w:rsidRPr="00555424" w:rsidRDefault="00786926" w:rsidP="00D73911">
            <w:pPr>
              <w:spacing w:before="0" w:after="0" w:line="240" w:lineRule="auto"/>
              <w:contextualSpacing/>
              <w:rPr>
                <w:rFonts w:ascii="Cambria" w:eastAsia="Times New Roman" w:hAnsi="Cambria" w:cstheme="minorHAnsi"/>
                <w:sz w:val="23"/>
                <w:szCs w:val="23"/>
                <w:lang w:val="en-US"/>
              </w:rPr>
            </w:pPr>
            <w:r w:rsidRPr="00555424">
              <w:rPr>
                <w:rFonts w:ascii="Cambria" w:eastAsia="Times New Roman" w:hAnsi="Cambria" w:cstheme="minorHAnsi"/>
                <w:sz w:val="23"/>
                <w:szCs w:val="23"/>
                <w:lang w:val="en-US"/>
              </w:rPr>
              <w:t>25%</w:t>
            </w:r>
          </w:p>
        </w:tc>
      </w:tr>
      <w:tr w:rsidR="00555424" w:rsidRPr="00555424" w14:paraId="247A2435" w14:textId="77777777" w:rsidTr="00786926">
        <w:trPr>
          <w:jc w:val="center"/>
        </w:trPr>
        <w:tc>
          <w:tcPr>
            <w:tcW w:w="0" w:type="auto"/>
            <w:tcBorders>
              <w:top w:val="nil"/>
              <w:left w:val="nil"/>
              <w:bottom w:val="nil"/>
              <w:right w:val="nil"/>
            </w:tcBorders>
            <w:hideMark/>
          </w:tcPr>
          <w:p w14:paraId="443EA848" w14:textId="77777777" w:rsidR="00786926" w:rsidRPr="00555424" w:rsidRDefault="00786926" w:rsidP="00D73911">
            <w:pPr>
              <w:spacing w:before="0" w:after="0" w:line="240" w:lineRule="auto"/>
              <w:contextualSpacing/>
              <w:rPr>
                <w:rFonts w:ascii="Cambria" w:eastAsia="Times New Roman" w:hAnsi="Cambria" w:cstheme="minorHAnsi"/>
                <w:sz w:val="23"/>
                <w:szCs w:val="23"/>
                <w:lang w:val="en-US"/>
              </w:rPr>
            </w:pPr>
            <w:r w:rsidRPr="00555424">
              <w:rPr>
                <w:rFonts w:ascii="Cambria" w:eastAsia="Times New Roman" w:hAnsi="Cambria" w:cstheme="minorHAnsi"/>
                <w:sz w:val="23"/>
                <w:szCs w:val="23"/>
                <w:lang w:val="en-US"/>
              </w:rPr>
              <w:t>- V grupa</w:t>
            </w:r>
          </w:p>
        </w:tc>
        <w:tc>
          <w:tcPr>
            <w:tcW w:w="0" w:type="auto"/>
            <w:tcBorders>
              <w:top w:val="nil"/>
              <w:left w:val="nil"/>
              <w:bottom w:val="nil"/>
              <w:right w:val="nil"/>
            </w:tcBorders>
            <w:hideMark/>
          </w:tcPr>
          <w:p w14:paraId="32CAADCB" w14:textId="77777777" w:rsidR="00786926" w:rsidRPr="00555424" w:rsidRDefault="00786926" w:rsidP="00D73911">
            <w:pPr>
              <w:spacing w:before="0" w:after="0" w:line="240" w:lineRule="auto"/>
              <w:contextualSpacing/>
              <w:rPr>
                <w:rFonts w:ascii="Cambria" w:eastAsia="Times New Roman" w:hAnsi="Cambria" w:cstheme="minorHAnsi"/>
                <w:sz w:val="23"/>
                <w:szCs w:val="23"/>
                <w:lang w:val="en-US"/>
              </w:rPr>
            </w:pPr>
            <w:r w:rsidRPr="00555424">
              <w:rPr>
                <w:rFonts w:ascii="Cambria" w:eastAsia="Times New Roman" w:hAnsi="Cambria" w:cstheme="minorHAnsi"/>
                <w:sz w:val="23"/>
                <w:szCs w:val="23"/>
                <w:lang w:val="en-US"/>
              </w:rPr>
              <w:t>30%</w:t>
            </w:r>
          </w:p>
        </w:tc>
      </w:tr>
    </w:tbl>
    <w:p w14:paraId="7CCBC876" w14:textId="77777777" w:rsidR="00786926" w:rsidRPr="00555424" w:rsidRDefault="00786926" w:rsidP="00D73911">
      <w:pPr>
        <w:spacing w:before="0" w:after="0" w:line="240" w:lineRule="auto"/>
        <w:contextualSpacing/>
        <w:rPr>
          <w:rFonts w:ascii="Cambria" w:eastAsia="Times New Roman" w:hAnsi="Cambria" w:cstheme="minorHAnsi"/>
          <w:sz w:val="23"/>
          <w:szCs w:val="23"/>
          <w:lang w:val="en-US"/>
        </w:rPr>
      </w:pPr>
      <w:r w:rsidRPr="00555424">
        <w:rPr>
          <w:rFonts w:ascii="Cambria" w:eastAsia="Times New Roman" w:hAnsi="Cambria" w:cstheme="minorHAnsi"/>
          <w:sz w:val="23"/>
          <w:szCs w:val="23"/>
          <w:lang w:val="en-US"/>
        </w:rPr>
        <w:t>(4) Amortizacija za stalna osnovna sredstva razvrstana u prvu grupu utvrđuje se primjenom proporcionalne stope za svako sredstvo posebno.</w:t>
      </w:r>
    </w:p>
    <w:p w14:paraId="30D65473" w14:textId="77777777" w:rsidR="00786926" w:rsidRPr="00555424" w:rsidRDefault="00786926" w:rsidP="00D73911">
      <w:pPr>
        <w:spacing w:before="0" w:after="0" w:line="240" w:lineRule="auto"/>
        <w:contextualSpacing/>
        <w:rPr>
          <w:rFonts w:ascii="Cambria" w:eastAsia="Times New Roman" w:hAnsi="Cambria" w:cstheme="minorHAnsi"/>
          <w:sz w:val="23"/>
          <w:szCs w:val="23"/>
          <w:lang w:val="en-US"/>
        </w:rPr>
      </w:pPr>
      <w:r w:rsidRPr="00555424">
        <w:rPr>
          <w:rFonts w:ascii="Cambria" w:eastAsia="Times New Roman" w:hAnsi="Cambria" w:cstheme="minorHAnsi"/>
          <w:sz w:val="23"/>
          <w:szCs w:val="23"/>
          <w:lang w:val="en-US"/>
        </w:rPr>
        <w:t>(5) Amortizacija za osnovna sredstva razvrstana u ostale grupe (od druge do pete) utvrđuje se primjenom degresivne stope na vrijednost sredstava razvrstanih po grupama.</w:t>
      </w:r>
    </w:p>
    <w:p w14:paraId="297283BD" w14:textId="77777777" w:rsidR="00786926" w:rsidRPr="00555424" w:rsidRDefault="00786926" w:rsidP="00D73911">
      <w:pPr>
        <w:spacing w:before="0" w:after="0" w:line="240" w:lineRule="auto"/>
        <w:contextualSpacing/>
        <w:rPr>
          <w:rFonts w:ascii="Cambria" w:eastAsia="Times New Roman" w:hAnsi="Cambria" w:cstheme="minorHAnsi"/>
          <w:sz w:val="23"/>
          <w:szCs w:val="23"/>
          <w:lang w:val="en-US"/>
        </w:rPr>
      </w:pPr>
      <w:r w:rsidRPr="00555424">
        <w:rPr>
          <w:rFonts w:ascii="Cambria" w:eastAsia="Times New Roman" w:hAnsi="Cambria" w:cstheme="minorHAnsi"/>
          <w:sz w:val="23"/>
          <w:szCs w:val="23"/>
          <w:lang w:val="en-US"/>
        </w:rPr>
        <w:t>(6) Bliži propis za razvrstavanje stalnih osnovnih sredstava po grupama i metodama za utvrđivanje amortizacije donosi ministarstvo nadležno za finansije.</w:t>
      </w:r>
    </w:p>
    <w:p w14:paraId="5B4F98D1" w14:textId="6CE6009A" w:rsidR="005779B3" w:rsidRPr="00D73911" w:rsidRDefault="005779B3" w:rsidP="00D73911">
      <w:pPr>
        <w:spacing w:before="0" w:after="0" w:line="240" w:lineRule="auto"/>
        <w:contextualSpacing/>
        <w:rPr>
          <w:rFonts w:ascii="Cambria" w:eastAsia="Times New Roman" w:hAnsi="Cambria" w:cstheme="minorHAnsi"/>
          <w:color w:val="FF0000"/>
          <w:sz w:val="23"/>
          <w:szCs w:val="23"/>
        </w:rPr>
      </w:pPr>
    </w:p>
    <w:p w14:paraId="4EB1F580" w14:textId="77777777" w:rsidR="00786926" w:rsidRPr="00D73911" w:rsidRDefault="00786926" w:rsidP="00D73911">
      <w:pPr>
        <w:spacing w:before="0" w:after="0" w:line="240" w:lineRule="auto"/>
        <w:contextualSpacing/>
        <w:rPr>
          <w:rFonts w:ascii="Cambria" w:eastAsia="Times New Roman" w:hAnsi="Cambria" w:cstheme="minorHAnsi"/>
          <w:color w:val="FF0000"/>
          <w:sz w:val="23"/>
          <w:szCs w:val="23"/>
        </w:rPr>
      </w:pPr>
    </w:p>
    <w:p w14:paraId="71C243A0" w14:textId="13F6B527" w:rsidR="00D66528" w:rsidRPr="00555424" w:rsidRDefault="00D66528" w:rsidP="00D73911">
      <w:pPr>
        <w:spacing w:before="0" w:after="0" w:line="240" w:lineRule="auto"/>
        <w:contextualSpacing/>
        <w:jc w:val="center"/>
        <w:rPr>
          <w:rFonts w:ascii="Cambria" w:eastAsia="Times New Roman" w:hAnsi="Cambria" w:cstheme="minorHAnsi"/>
          <w:b/>
          <w:bCs/>
          <w:sz w:val="23"/>
          <w:szCs w:val="23"/>
          <w:lang w:val="en-US"/>
        </w:rPr>
      </w:pPr>
      <w:r w:rsidRPr="00555424">
        <w:rPr>
          <w:rFonts w:ascii="Cambria" w:eastAsia="Times New Roman" w:hAnsi="Cambria" w:cstheme="minorHAnsi"/>
          <w:b/>
          <w:bCs/>
          <w:sz w:val="23"/>
          <w:szCs w:val="23"/>
          <w:lang w:val="en-US"/>
        </w:rPr>
        <w:t xml:space="preserve">Član 37 </w:t>
      </w:r>
      <w:r w:rsidRPr="00555424">
        <w:rPr>
          <w:rFonts w:ascii="Tahoma" w:eastAsia="Times New Roman" w:hAnsi="Tahoma" w:cs="Tahoma"/>
          <w:b/>
          <w:bCs/>
          <w:sz w:val="23"/>
          <w:szCs w:val="23"/>
          <w:lang w:val="en-US"/>
        </w:rPr>
        <w:t>﻿</w:t>
      </w:r>
    </w:p>
    <w:p w14:paraId="14E3F6C8" w14:textId="77777777" w:rsidR="004244D8" w:rsidRPr="00555424" w:rsidRDefault="004244D8" w:rsidP="00D73911">
      <w:pPr>
        <w:spacing w:before="0" w:after="0" w:line="240" w:lineRule="auto"/>
        <w:contextualSpacing/>
        <w:rPr>
          <w:rFonts w:ascii="Cambria" w:eastAsia="Times New Roman" w:hAnsi="Cambria" w:cstheme="minorHAnsi"/>
          <w:bCs/>
          <w:sz w:val="23"/>
          <w:szCs w:val="23"/>
          <w:lang w:val="en-US"/>
        </w:rPr>
      </w:pPr>
      <w:r w:rsidRPr="00555424">
        <w:rPr>
          <w:rFonts w:ascii="Cambria" w:eastAsia="Times New Roman" w:hAnsi="Cambria" w:cstheme="minorHAnsi"/>
          <w:bCs/>
          <w:sz w:val="23"/>
          <w:szCs w:val="23"/>
          <w:lang w:val="en-US"/>
        </w:rPr>
        <w:t>(1) Prihodom od kapitala smatraju se:</w:t>
      </w:r>
    </w:p>
    <w:p w14:paraId="087F2423" w14:textId="77777777" w:rsidR="004244D8" w:rsidRPr="00555424" w:rsidRDefault="004244D8" w:rsidP="00D73911">
      <w:pPr>
        <w:spacing w:before="0" w:after="0" w:line="240" w:lineRule="auto"/>
        <w:contextualSpacing/>
        <w:rPr>
          <w:rFonts w:ascii="Cambria" w:eastAsia="Times New Roman" w:hAnsi="Cambria" w:cstheme="minorHAnsi"/>
          <w:bCs/>
          <w:sz w:val="23"/>
          <w:szCs w:val="23"/>
          <w:lang w:val="en-US"/>
        </w:rPr>
      </w:pPr>
      <w:r w:rsidRPr="00555424">
        <w:rPr>
          <w:rFonts w:ascii="Cambria" w:eastAsia="Times New Roman" w:hAnsi="Cambria" w:cstheme="minorHAnsi"/>
          <w:bCs/>
          <w:sz w:val="23"/>
          <w:szCs w:val="23"/>
          <w:lang w:val="en-US"/>
        </w:rPr>
        <w:t>1) prihodi od kamata;</w:t>
      </w:r>
    </w:p>
    <w:p w14:paraId="1099FF27" w14:textId="77777777" w:rsidR="004244D8" w:rsidRPr="00555424" w:rsidRDefault="004244D8" w:rsidP="00D73911">
      <w:pPr>
        <w:spacing w:before="0" w:after="0" w:line="240" w:lineRule="auto"/>
        <w:contextualSpacing/>
        <w:rPr>
          <w:rFonts w:ascii="Cambria" w:eastAsia="Times New Roman" w:hAnsi="Cambria" w:cstheme="minorHAnsi"/>
          <w:bCs/>
          <w:sz w:val="23"/>
          <w:szCs w:val="23"/>
          <w:lang w:val="en-US"/>
        </w:rPr>
      </w:pPr>
      <w:r w:rsidRPr="00555424">
        <w:rPr>
          <w:rFonts w:ascii="Cambria" w:eastAsia="Times New Roman" w:hAnsi="Cambria" w:cstheme="minorHAnsi"/>
          <w:bCs/>
          <w:sz w:val="23"/>
          <w:szCs w:val="23"/>
          <w:lang w:val="en-US"/>
        </w:rPr>
        <w:t>2) udjeli u dobiti koje ostvare članovi uprave i zaposleni u novcu, udjelima ili akcijama;</w:t>
      </w:r>
    </w:p>
    <w:p w14:paraId="7EDE23A0" w14:textId="77777777" w:rsidR="004244D8" w:rsidRPr="00555424" w:rsidRDefault="004244D8" w:rsidP="00D73911">
      <w:pPr>
        <w:spacing w:before="0" w:after="0" w:line="240" w:lineRule="auto"/>
        <w:contextualSpacing/>
        <w:rPr>
          <w:rFonts w:ascii="Cambria" w:eastAsia="Times New Roman" w:hAnsi="Cambria" w:cstheme="minorHAnsi"/>
          <w:bCs/>
          <w:sz w:val="23"/>
          <w:szCs w:val="23"/>
          <w:lang w:val="en-US"/>
        </w:rPr>
      </w:pPr>
      <w:r w:rsidRPr="00555424">
        <w:rPr>
          <w:rFonts w:ascii="Cambria" w:eastAsia="Times New Roman" w:hAnsi="Cambria" w:cstheme="minorHAnsi"/>
          <w:bCs/>
          <w:sz w:val="23"/>
          <w:szCs w:val="23"/>
          <w:lang w:val="en-US"/>
        </w:rPr>
        <w:t>3) prihodi od korišćenja imovine i usluga od strane vlasnika i suvlasnika kapitala za njihove privatne potrebe;</w:t>
      </w:r>
    </w:p>
    <w:p w14:paraId="2B09B4A0" w14:textId="77777777" w:rsidR="004244D8" w:rsidRPr="00555424" w:rsidRDefault="004244D8" w:rsidP="00D73911">
      <w:pPr>
        <w:spacing w:before="0" w:after="0" w:line="240" w:lineRule="auto"/>
        <w:contextualSpacing/>
        <w:rPr>
          <w:rFonts w:ascii="Cambria" w:eastAsia="Times New Roman" w:hAnsi="Cambria" w:cstheme="minorHAnsi"/>
          <w:bCs/>
          <w:sz w:val="23"/>
          <w:szCs w:val="23"/>
          <w:lang w:val="en-US"/>
        </w:rPr>
      </w:pPr>
      <w:r w:rsidRPr="00555424">
        <w:rPr>
          <w:rFonts w:ascii="Cambria" w:eastAsia="Times New Roman" w:hAnsi="Cambria" w:cstheme="minorHAnsi"/>
          <w:bCs/>
          <w:sz w:val="23"/>
          <w:szCs w:val="23"/>
          <w:lang w:val="en-US"/>
        </w:rPr>
        <w:t>3a) prihodi fizičkih lica nastali raspodjelom preostale imovine (likvidacionog ostatka) u postupku likvidacije ili stečaja iznad vrijednosti uloženog kapitala;</w:t>
      </w:r>
    </w:p>
    <w:p w14:paraId="2E632F93" w14:textId="77777777" w:rsidR="004244D8" w:rsidRPr="00555424" w:rsidRDefault="004244D8" w:rsidP="00D73911">
      <w:pPr>
        <w:spacing w:before="0" w:after="0" w:line="240" w:lineRule="auto"/>
        <w:contextualSpacing/>
        <w:rPr>
          <w:rFonts w:ascii="Cambria" w:eastAsia="Times New Roman" w:hAnsi="Cambria" w:cstheme="minorHAnsi"/>
          <w:bCs/>
          <w:sz w:val="23"/>
          <w:szCs w:val="23"/>
          <w:lang w:val="en-US"/>
        </w:rPr>
      </w:pPr>
      <w:r w:rsidRPr="00555424">
        <w:rPr>
          <w:rFonts w:ascii="Cambria" w:eastAsia="Times New Roman" w:hAnsi="Cambria" w:cstheme="minorHAnsi"/>
          <w:bCs/>
          <w:sz w:val="23"/>
          <w:szCs w:val="23"/>
          <w:lang w:val="en-US"/>
        </w:rPr>
        <w:t>4) dividende i udjeli u dobiti.</w:t>
      </w:r>
    </w:p>
    <w:p w14:paraId="2E24DEE3" w14:textId="77777777" w:rsidR="004244D8" w:rsidRPr="00555424" w:rsidRDefault="004244D8" w:rsidP="00D73911">
      <w:pPr>
        <w:spacing w:before="0" w:after="0" w:line="240" w:lineRule="auto"/>
        <w:contextualSpacing/>
        <w:rPr>
          <w:rFonts w:ascii="Cambria" w:eastAsia="Times New Roman" w:hAnsi="Cambria" w:cstheme="minorHAnsi"/>
          <w:bCs/>
          <w:sz w:val="23"/>
          <w:szCs w:val="23"/>
          <w:lang w:val="en-US"/>
        </w:rPr>
      </w:pPr>
      <w:r w:rsidRPr="00555424">
        <w:rPr>
          <w:rFonts w:ascii="Cambria" w:eastAsia="Times New Roman" w:hAnsi="Cambria" w:cstheme="minorHAnsi"/>
          <w:bCs/>
          <w:sz w:val="23"/>
          <w:szCs w:val="23"/>
          <w:lang w:val="en-US"/>
        </w:rPr>
        <w:t>(2) Prihodom od kapitala smatraju se i primanja po osnovu akcija i učešća u kapitalu članova uprave i zaposlenih u društvu kapitala, a koje dobiju ili kupe pod povlašćenim uslovima.</w:t>
      </w:r>
    </w:p>
    <w:p w14:paraId="5787850D" w14:textId="77777777" w:rsidR="004244D8" w:rsidRPr="00555424" w:rsidRDefault="004244D8" w:rsidP="00D73911">
      <w:pPr>
        <w:spacing w:before="0" w:after="0" w:line="240" w:lineRule="auto"/>
        <w:contextualSpacing/>
        <w:rPr>
          <w:rFonts w:ascii="Cambria" w:eastAsia="Times New Roman" w:hAnsi="Cambria" w:cstheme="minorHAnsi"/>
          <w:bCs/>
          <w:sz w:val="23"/>
          <w:szCs w:val="23"/>
          <w:lang w:val="en-US"/>
        </w:rPr>
      </w:pPr>
      <w:r w:rsidRPr="00555424">
        <w:rPr>
          <w:rFonts w:ascii="Cambria" w:eastAsia="Times New Roman" w:hAnsi="Cambria" w:cstheme="minorHAnsi"/>
          <w:bCs/>
          <w:sz w:val="23"/>
          <w:szCs w:val="23"/>
          <w:lang w:val="en-US"/>
        </w:rPr>
        <w:t>(3) Kod utvrđivanja oporezivog dohotka od kapitala troškovi se ne priznaju.</w:t>
      </w:r>
    </w:p>
    <w:p w14:paraId="050834B8" w14:textId="77777777" w:rsidR="004244D8" w:rsidRPr="00555424" w:rsidRDefault="004244D8" w:rsidP="00D73911">
      <w:pPr>
        <w:spacing w:before="0" w:after="0" w:line="240" w:lineRule="auto"/>
        <w:contextualSpacing/>
        <w:rPr>
          <w:rFonts w:ascii="Cambria" w:eastAsia="Times New Roman" w:hAnsi="Cambria" w:cstheme="minorHAnsi"/>
          <w:bCs/>
          <w:sz w:val="23"/>
          <w:szCs w:val="23"/>
          <w:lang w:val="en-US"/>
        </w:rPr>
      </w:pPr>
      <w:r w:rsidRPr="00555424">
        <w:rPr>
          <w:rFonts w:ascii="Cambria" w:eastAsia="Times New Roman" w:hAnsi="Cambria" w:cstheme="minorHAnsi"/>
          <w:bCs/>
          <w:sz w:val="23"/>
          <w:szCs w:val="23"/>
          <w:lang w:val="en-US"/>
        </w:rPr>
        <w:t>(4) Osnovicu za oporezivanje prihoda od kapitala čini bruto iznos prihoda iz st. 1 i 2 ovog člana.</w:t>
      </w:r>
    </w:p>
    <w:p w14:paraId="7A905256" w14:textId="12BD33E0" w:rsidR="004244D8" w:rsidRDefault="004244D8" w:rsidP="00D73911">
      <w:pPr>
        <w:spacing w:before="0" w:after="0" w:line="240" w:lineRule="auto"/>
        <w:contextualSpacing/>
        <w:rPr>
          <w:rFonts w:ascii="Cambria" w:eastAsia="Times New Roman" w:hAnsi="Cambria" w:cstheme="minorHAnsi"/>
          <w:bCs/>
          <w:sz w:val="23"/>
          <w:szCs w:val="23"/>
          <w:lang w:val="en-US"/>
        </w:rPr>
      </w:pPr>
    </w:p>
    <w:p w14:paraId="7F7BC122" w14:textId="49AD2E5C" w:rsidR="00555424" w:rsidRDefault="00555424" w:rsidP="00D73911">
      <w:pPr>
        <w:spacing w:before="0" w:after="0" w:line="240" w:lineRule="auto"/>
        <w:contextualSpacing/>
        <w:rPr>
          <w:rFonts w:ascii="Cambria" w:eastAsia="Times New Roman" w:hAnsi="Cambria" w:cstheme="minorHAnsi"/>
          <w:bCs/>
          <w:sz w:val="23"/>
          <w:szCs w:val="23"/>
          <w:lang w:val="en-US"/>
        </w:rPr>
      </w:pPr>
    </w:p>
    <w:p w14:paraId="15B6128E" w14:textId="4A8810E1" w:rsidR="00555424" w:rsidRPr="00555424" w:rsidRDefault="00555424" w:rsidP="00555424">
      <w:pPr>
        <w:spacing w:before="0" w:after="0" w:line="240" w:lineRule="auto"/>
        <w:contextualSpacing/>
        <w:jc w:val="center"/>
        <w:rPr>
          <w:rFonts w:ascii="Cambria" w:eastAsia="Times New Roman" w:hAnsi="Cambria" w:cstheme="minorHAnsi"/>
          <w:b/>
          <w:bCs/>
          <w:sz w:val="23"/>
          <w:szCs w:val="23"/>
          <w:lang w:val="en-US"/>
        </w:rPr>
      </w:pPr>
      <w:r w:rsidRPr="00555424">
        <w:rPr>
          <w:rFonts w:ascii="Cambria" w:eastAsia="Times New Roman" w:hAnsi="Cambria" w:cstheme="minorHAnsi"/>
          <w:b/>
          <w:bCs/>
          <w:sz w:val="23"/>
          <w:szCs w:val="23"/>
          <w:lang w:val="en-US"/>
        </w:rPr>
        <w:t xml:space="preserve">Član 37n </w:t>
      </w:r>
      <w:r w:rsidRPr="00555424">
        <w:rPr>
          <w:rFonts w:ascii="Tahoma" w:eastAsia="Times New Roman" w:hAnsi="Tahoma" w:cs="Tahoma"/>
          <w:b/>
          <w:bCs/>
          <w:sz w:val="23"/>
          <w:szCs w:val="23"/>
          <w:lang w:val="en-US"/>
        </w:rPr>
        <w:t>﻿</w:t>
      </w:r>
    </w:p>
    <w:p w14:paraId="04F28896" w14:textId="77777777" w:rsidR="00555424" w:rsidRPr="00555424" w:rsidRDefault="00555424" w:rsidP="00555424">
      <w:pPr>
        <w:spacing w:before="0" w:after="0" w:line="240" w:lineRule="auto"/>
        <w:contextualSpacing/>
        <w:rPr>
          <w:rFonts w:ascii="Cambria" w:eastAsia="Times New Roman" w:hAnsi="Cambria" w:cstheme="minorHAnsi"/>
          <w:bCs/>
          <w:sz w:val="23"/>
          <w:szCs w:val="23"/>
          <w:lang w:val="en-US"/>
        </w:rPr>
      </w:pPr>
      <w:r w:rsidRPr="00555424">
        <w:rPr>
          <w:rFonts w:ascii="Cambria" w:eastAsia="Times New Roman" w:hAnsi="Cambria" w:cstheme="minorHAnsi"/>
          <w:bCs/>
          <w:sz w:val="23"/>
          <w:szCs w:val="23"/>
          <w:lang w:val="en-US"/>
        </w:rPr>
        <w:t>(1) Drugim primanjima iz člana 12 stav 2 tačka 8 ovog zakona smatraju se:</w:t>
      </w:r>
    </w:p>
    <w:p w14:paraId="676EA267" w14:textId="77777777" w:rsidR="00555424" w:rsidRPr="00555424" w:rsidRDefault="00555424" w:rsidP="00555424">
      <w:pPr>
        <w:spacing w:before="0" w:after="0" w:line="240" w:lineRule="auto"/>
        <w:contextualSpacing/>
        <w:rPr>
          <w:rFonts w:ascii="Cambria" w:eastAsia="Times New Roman" w:hAnsi="Cambria" w:cstheme="minorHAnsi"/>
          <w:bCs/>
          <w:sz w:val="23"/>
          <w:szCs w:val="23"/>
          <w:lang w:val="en-US"/>
        </w:rPr>
      </w:pPr>
      <w:r w:rsidRPr="00555424">
        <w:rPr>
          <w:rFonts w:ascii="Cambria" w:eastAsia="Times New Roman" w:hAnsi="Cambria" w:cstheme="minorHAnsi"/>
          <w:bCs/>
          <w:sz w:val="23"/>
          <w:szCs w:val="23"/>
          <w:lang w:val="en-US"/>
        </w:rPr>
        <w:t>1) nagrade, novčane pomoći, naknade troškova i štete i davanje fizičkim licima koja nijesu zaposlena kod isplatioca prihoda;</w:t>
      </w:r>
    </w:p>
    <w:p w14:paraId="1A59474D" w14:textId="77777777" w:rsidR="00555424" w:rsidRPr="00555424" w:rsidRDefault="00555424" w:rsidP="00555424">
      <w:pPr>
        <w:spacing w:before="0" w:after="0" w:line="240" w:lineRule="auto"/>
        <w:contextualSpacing/>
        <w:rPr>
          <w:rFonts w:ascii="Cambria" w:eastAsia="Times New Roman" w:hAnsi="Cambria" w:cstheme="minorHAnsi"/>
          <w:bCs/>
          <w:sz w:val="23"/>
          <w:szCs w:val="23"/>
          <w:lang w:val="en-US"/>
        </w:rPr>
      </w:pPr>
      <w:r w:rsidRPr="00555424">
        <w:rPr>
          <w:rFonts w:ascii="Cambria" w:eastAsia="Times New Roman" w:hAnsi="Cambria" w:cstheme="minorHAnsi"/>
          <w:bCs/>
          <w:sz w:val="23"/>
          <w:szCs w:val="23"/>
          <w:lang w:val="en-US"/>
        </w:rPr>
        <w:t>2) primanja fizičkih lica iznad iznosa određenog članom 5a ovog zakona;</w:t>
      </w:r>
    </w:p>
    <w:p w14:paraId="6E110E71" w14:textId="77777777" w:rsidR="00555424" w:rsidRPr="00555424" w:rsidRDefault="00555424" w:rsidP="00555424">
      <w:pPr>
        <w:spacing w:before="0" w:after="0" w:line="240" w:lineRule="auto"/>
        <w:contextualSpacing/>
        <w:rPr>
          <w:rFonts w:ascii="Cambria" w:eastAsia="Times New Roman" w:hAnsi="Cambria" w:cstheme="minorHAnsi"/>
          <w:bCs/>
          <w:sz w:val="23"/>
          <w:szCs w:val="23"/>
          <w:lang w:val="en-US"/>
        </w:rPr>
      </w:pPr>
      <w:r w:rsidRPr="00555424">
        <w:rPr>
          <w:rFonts w:ascii="Cambria" w:eastAsia="Times New Roman" w:hAnsi="Cambria" w:cstheme="minorHAnsi"/>
          <w:bCs/>
          <w:sz w:val="23"/>
          <w:szCs w:val="23"/>
          <w:lang w:val="en-US"/>
        </w:rPr>
        <w:t>3) primanja članova predstavničkih i izvršnih tijela državne, odnosno lokalne uprave, ako ta lica nijesu zaposlena kod isplatioca;</w:t>
      </w:r>
    </w:p>
    <w:p w14:paraId="1F63EB1B" w14:textId="77777777" w:rsidR="00555424" w:rsidRPr="00555424" w:rsidRDefault="00555424" w:rsidP="00555424">
      <w:pPr>
        <w:spacing w:before="0" w:after="0" w:line="240" w:lineRule="auto"/>
        <w:contextualSpacing/>
        <w:rPr>
          <w:rFonts w:ascii="Cambria" w:eastAsia="Times New Roman" w:hAnsi="Cambria" w:cstheme="minorHAnsi"/>
          <w:bCs/>
          <w:sz w:val="23"/>
          <w:szCs w:val="23"/>
          <w:lang w:val="en-US"/>
        </w:rPr>
      </w:pPr>
      <w:r w:rsidRPr="00555424">
        <w:rPr>
          <w:rFonts w:ascii="Cambria" w:eastAsia="Times New Roman" w:hAnsi="Cambria" w:cstheme="minorHAnsi"/>
          <w:bCs/>
          <w:sz w:val="23"/>
          <w:szCs w:val="23"/>
          <w:lang w:val="en-US"/>
        </w:rPr>
        <w:t>4) primanja članova skupština, upravnih odbora, nadzornih odbora i drugih njima sličnih tijela u pravnim licima, članova povjereništava i odbora koje imaju ta tijela, ako ta lica nijesu zaposlena kod isplatioca;</w:t>
      </w:r>
    </w:p>
    <w:p w14:paraId="573F2D92" w14:textId="77777777" w:rsidR="00555424" w:rsidRPr="00555424" w:rsidRDefault="00555424" w:rsidP="00555424">
      <w:pPr>
        <w:spacing w:before="0" w:after="0" w:line="240" w:lineRule="auto"/>
        <w:contextualSpacing/>
        <w:rPr>
          <w:rFonts w:ascii="Cambria" w:eastAsia="Times New Roman" w:hAnsi="Cambria" w:cstheme="minorHAnsi"/>
          <w:bCs/>
          <w:sz w:val="23"/>
          <w:szCs w:val="23"/>
          <w:lang w:val="en-US"/>
        </w:rPr>
      </w:pPr>
      <w:r w:rsidRPr="00555424">
        <w:rPr>
          <w:rFonts w:ascii="Cambria" w:eastAsia="Times New Roman" w:hAnsi="Cambria" w:cstheme="minorHAnsi"/>
          <w:bCs/>
          <w:sz w:val="23"/>
          <w:szCs w:val="23"/>
          <w:lang w:val="en-US"/>
        </w:rPr>
        <w:t>5) primanja stečajnih upravnika i sudija porotnika koji nemaju svojstvo službenika suda;</w:t>
      </w:r>
    </w:p>
    <w:p w14:paraId="2DC40DCF" w14:textId="77777777" w:rsidR="00555424" w:rsidRPr="00555424" w:rsidRDefault="00555424" w:rsidP="00555424">
      <w:pPr>
        <w:spacing w:before="0" w:after="0" w:line="240" w:lineRule="auto"/>
        <w:contextualSpacing/>
        <w:rPr>
          <w:rFonts w:ascii="Cambria" w:eastAsia="Times New Roman" w:hAnsi="Cambria" w:cstheme="minorHAnsi"/>
          <w:bCs/>
          <w:sz w:val="23"/>
          <w:szCs w:val="23"/>
          <w:lang w:val="en-US"/>
        </w:rPr>
      </w:pPr>
      <w:r w:rsidRPr="00555424">
        <w:rPr>
          <w:rFonts w:ascii="Cambria" w:eastAsia="Times New Roman" w:hAnsi="Cambria" w:cstheme="minorHAnsi"/>
          <w:bCs/>
          <w:sz w:val="23"/>
          <w:szCs w:val="23"/>
          <w:lang w:val="en-US"/>
        </w:rPr>
        <w:t>6) otpremnine kod sporazumnog raskida radnog odnosa;</w:t>
      </w:r>
    </w:p>
    <w:p w14:paraId="55529AE2" w14:textId="77777777" w:rsidR="00555424" w:rsidRPr="00555424" w:rsidRDefault="00555424" w:rsidP="00555424">
      <w:pPr>
        <w:spacing w:before="0" w:after="0" w:line="240" w:lineRule="auto"/>
        <w:contextualSpacing/>
        <w:rPr>
          <w:rFonts w:ascii="Cambria" w:eastAsia="Times New Roman" w:hAnsi="Cambria" w:cstheme="minorHAnsi"/>
          <w:bCs/>
          <w:sz w:val="23"/>
          <w:szCs w:val="23"/>
          <w:lang w:val="en-US"/>
        </w:rPr>
      </w:pPr>
      <w:r w:rsidRPr="00555424">
        <w:rPr>
          <w:rFonts w:ascii="Cambria" w:eastAsia="Times New Roman" w:hAnsi="Cambria" w:cstheme="minorHAnsi"/>
          <w:bCs/>
          <w:sz w:val="23"/>
          <w:szCs w:val="23"/>
          <w:lang w:val="en-US"/>
        </w:rPr>
        <w:t>7) prihodi kod posredovanja pri prodaji proizvoda;</w:t>
      </w:r>
    </w:p>
    <w:p w14:paraId="5D0CC464" w14:textId="77777777" w:rsidR="00555424" w:rsidRPr="00555424" w:rsidRDefault="00555424" w:rsidP="00555424">
      <w:pPr>
        <w:spacing w:before="0" w:after="0" w:line="240" w:lineRule="auto"/>
        <w:contextualSpacing/>
        <w:rPr>
          <w:rFonts w:ascii="Cambria" w:eastAsia="Times New Roman" w:hAnsi="Cambria" w:cstheme="minorHAnsi"/>
          <w:bCs/>
          <w:sz w:val="23"/>
          <w:szCs w:val="23"/>
          <w:lang w:val="en-US"/>
        </w:rPr>
      </w:pPr>
      <w:r w:rsidRPr="00555424">
        <w:rPr>
          <w:rFonts w:ascii="Cambria" w:eastAsia="Times New Roman" w:hAnsi="Cambria" w:cstheme="minorHAnsi"/>
          <w:bCs/>
          <w:sz w:val="23"/>
          <w:szCs w:val="23"/>
          <w:lang w:val="en-US"/>
        </w:rPr>
        <w:t>8) svi ostali prihodi koji nijesu oporezovani ili nijesu izuzeti od oporezivanja ili oslobođeni od plaćanja poreza po ovom osnovu.</w:t>
      </w:r>
    </w:p>
    <w:p w14:paraId="4DD70692" w14:textId="77777777" w:rsidR="00555424" w:rsidRPr="00555424" w:rsidRDefault="00555424" w:rsidP="00555424">
      <w:pPr>
        <w:spacing w:before="0" w:after="0" w:line="240" w:lineRule="auto"/>
        <w:contextualSpacing/>
        <w:rPr>
          <w:rFonts w:ascii="Cambria" w:eastAsia="Times New Roman" w:hAnsi="Cambria" w:cstheme="minorHAnsi"/>
          <w:bCs/>
          <w:sz w:val="23"/>
          <w:szCs w:val="23"/>
          <w:lang w:val="en-US"/>
        </w:rPr>
      </w:pPr>
      <w:r w:rsidRPr="00555424">
        <w:rPr>
          <w:rFonts w:ascii="Cambria" w:eastAsia="Times New Roman" w:hAnsi="Cambria" w:cstheme="minorHAnsi"/>
          <w:bCs/>
          <w:sz w:val="23"/>
          <w:szCs w:val="23"/>
          <w:lang w:val="en-US"/>
        </w:rPr>
        <w:t>(2) Primanja iz stava 1 tačka 1 ovog člana ne predstavljaju obavezu protivusluge i nijesu oporezovani po drugom osnovu.</w:t>
      </w:r>
    </w:p>
    <w:p w14:paraId="13D866C0" w14:textId="60FC58BC" w:rsidR="00555424" w:rsidRDefault="00555424" w:rsidP="00D73911">
      <w:pPr>
        <w:spacing w:before="0" w:after="0" w:line="240" w:lineRule="auto"/>
        <w:contextualSpacing/>
        <w:rPr>
          <w:rFonts w:ascii="Cambria" w:eastAsia="Times New Roman" w:hAnsi="Cambria" w:cstheme="minorHAnsi"/>
          <w:bCs/>
          <w:sz w:val="23"/>
          <w:szCs w:val="23"/>
          <w:lang w:val="en-US"/>
        </w:rPr>
      </w:pPr>
    </w:p>
    <w:p w14:paraId="4BE50BB3" w14:textId="2CFE9EFB" w:rsidR="00555424" w:rsidRDefault="00555424" w:rsidP="00D73911">
      <w:pPr>
        <w:spacing w:before="0" w:after="0" w:line="240" w:lineRule="auto"/>
        <w:contextualSpacing/>
        <w:rPr>
          <w:rFonts w:ascii="Cambria" w:eastAsia="Times New Roman" w:hAnsi="Cambria" w:cstheme="minorHAnsi"/>
          <w:bCs/>
          <w:sz w:val="23"/>
          <w:szCs w:val="23"/>
          <w:lang w:val="en-US"/>
        </w:rPr>
      </w:pPr>
    </w:p>
    <w:p w14:paraId="602F1DC9" w14:textId="07844880" w:rsidR="00555424" w:rsidRPr="00555424" w:rsidRDefault="00555424" w:rsidP="00555424">
      <w:pPr>
        <w:spacing w:before="0" w:after="0" w:line="240" w:lineRule="auto"/>
        <w:contextualSpacing/>
        <w:jc w:val="center"/>
        <w:rPr>
          <w:rFonts w:ascii="Cambria" w:eastAsia="Times New Roman" w:hAnsi="Cambria" w:cstheme="minorHAnsi"/>
          <w:b/>
          <w:bCs/>
          <w:sz w:val="23"/>
          <w:szCs w:val="23"/>
          <w:lang w:val="en-US"/>
        </w:rPr>
      </w:pPr>
      <w:r w:rsidRPr="00555424">
        <w:rPr>
          <w:rFonts w:ascii="Cambria" w:eastAsia="Times New Roman" w:hAnsi="Cambria" w:cstheme="minorHAnsi"/>
          <w:b/>
          <w:bCs/>
          <w:sz w:val="23"/>
          <w:szCs w:val="23"/>
          <w:lang w:val="en-US"/>
        </w:rPr>
        <w:t xml:space="preserve">Član 43 </w:t>
      </w:r>
      <w:r w:rsidRPr="00555424">
        <w:rPr>
          <w:rFonts w:ascii="Tahoma" w:eastAsia="Times New Roman" w:hAnsi="Tahoma" w:cs="Tahoma"/>
          <w:b/>
          <w:bCs/>
          <w:sz w:val="23"/>
          <w:szCs w:val="23"/>
          <w:lang w:val="en-US"/>
        </w:rPr>
        <w:t>﻿</w:t>
      </w:r>
    </w:p>
    <w:p w14:paraId="0A968A7B" w14:textId="77777777" w:rsidR="00555424" w:rsidRPr="00555424" w:rsidRDefault="00555424" w:rsidP="00555424">
      <w:pPr>
        <w:spacing w:before="0" w:after="0" w:line="240" w:lineRule="auto"/>
        <w:contextualSpacing/>
        <w:rPr>
          <w:rFonts w:ascii="Cambria" w:eastAsia="Times New Roman" w:hAnsi="Cambria" w:cstheme="minorHAnsi"/>
          <w:bCs/>
          <w:sz w:val="23"/>
          <w:szCs w:val="23"/>
          <w:lang w:val="en-US"/>
        </w:rPr>
      </w:pPr>
      <w:r w:rsidRPr="00555424">
        <w:rPr>
          <w:rFonts w:ascii="Cambria" w:eastAsia="Times New Roman" w:hAnsi="Cambria" w:cstheme="minorHAnsi"/>
          <w:bCs/>
          <w:sz w:val="23"/>
          <w:szCs w:val="23"/>
          <w:lang w:val="en-US"/>
        </w:rPr>
        <w:t>(1) Poreski obveznik poreza na dohodak dužan je da, po isteku poreskog perioda, nadležnom poreskom organu podnese poresku prijavu.</w:t>
      </w:r>
    </w:p>
    <w:p w14:paraId="4C4B37B9" w14:textId="77777777" w:rsidR="00555424" w:rsidRPr="00555424" w:rsidRDefault="00555424" w:rsidP="00555424">
      <w:pPr>
        <w:spacing w:before="0" w:after="0" w:line="240" w:lineRule="auto"/>
        <w:contextualSpacing/>
        <w:rPr>
          <w:rFonts w:ascii="Cambria" w:eastAsia="Times New Roman" w:hAnsi="Cambria" w:cstheme="minorHAnsi"/>
          <w:bCs/>
          <w:sz w:val="23"/>
          <w:szCs w:val="23"/>
          <w:lang w:val="en-US"/>
        </w:rPr>
      </w:pPr>
      <w:r w:rsidRPr="00555424">
        <w:rPr>
          <w:rFonts w:ascii="Cambria" w:eastAsia="Times New Roman" w:hAnsi="Cambria" w:cstheme="minorHAnsi"/>
          <w:bCs/>
          <w:sz w:val="23"/>
          <w:szCs w:val="23"/>
          <w:lang w:val="en-US"/>
        </w:rPr>
        <w:t>(2) Poreska prijava podnosi se do kraja aprila tekuće godine za prethodnu godinu.</w:t>
      </w:r>
    </w:p>
    <w:p w14:paraId="7CA58008" w14:textId="77777777" w:rsidR="00555424" w:rsidRPr="00555424" w:rsidRDefault="00555424" w:rsidP="00555424">
      <w:pPr>
        <w:spacing w:before="0" w:after="0" w:line="240" w:lineRule="auto"/>
        <w:contextualSpacing/>
        <w:rPr>
          <w:rFonts w:ascii="Cambria" w:eastAsia="Times New Roman" w:hAnsi="Cambria" w:cstheme="minorHAnsi"/>
          <w:bCs/>
          <w:sz w:val="23"/>
          <w:szCs w:val="23"/>
          <w:lang w:val="en-US"/>
        </w:rPr>
      </w:pPr>
      <w:r w:rsidRPr="00555424">
        <w:rPr>
          <w:rFonts w:ascii="Cambria" w:eastAsia="Times New Roman" w:hAnsi="Cambria" w:cstheme="minorHAnsi"/>
          <w:bCs/>
          <w:sz w:val="23"/>
          <w:szCs w:val="23"/>
          <w:lang w:val="en-US"/>
        </w:rPr>
        <w:t>(2a) Izuzetno od stava 2 ovog člana, poreski obveznik koji tokom godine prestane da obavlja samostalnu djelatnost dužan je da podnese poresku prijavu u roku od 30 dana od dana brisanja iz registra.</w:t>
      </w:r>
    </w:p>
    <w:p w14:paraId="742DAC36" w14:textId="77777777" w:rsidR="00555424" w:rsidRPr="00555424" w:rsidRDefault="00555424" w:rsidP="00555424">
      <w:pPr>
        <w:spacing w:before="0" w:after="0" w:line="240" w:lineRule="auto"/>
        <w:contextualSpacing/>
        <w:rPr>
          <w:rFonts w:ascii="Cambria" w:eastAsia="Times New Roman" w:hAnsi="Cambria" w:cstheme="minorHAnsi"/>
          <w:bCs/>
          <w:sz w:val="23"/>
          <w:szCs w:val="23"/>
          <w:lang w:val="en-US"/>
        </w:rPr>
      </w:pPr>
      <w:r w:rsidRPr="00555424">
        <w:rPr>
          <w:rFonts w:ascii="Cambria" w:eastAsia="Times New Roman" w:hAnsi="Cambria" w:cstheme="minorHAnsi"/>
          <w:bCs/>
          <w:sz w:val="23"/>
          <w:szCs w:val="23"/>
          <w:lang w:val="en-US"/>
        </w:rPr>
        <w:lastRenderedPageBreak/>
        <w:t>(3) Oblik i sadržinu poreske prijave propisuje ministarstvo nadležno za poslove finansija.</w:t>
      </w:r>
    </w:p>
    <w:p w14:paraId="173496D2" w14:textId="77777777" w:rsidR="00555424" w:rsidRPr="00555424" w:rsidRDefault="00555424" w:rsidP="00555424">
      <w:pPr>
        <w:spacing w:before="0" w:after="0" w:line="240" w:lineRule="auto"/>
        <w:contextualSpacing/>
        <w:rPr>
          <w:rFonts w:ascii="Cambria" w:eastAsia="Times New Roman" w:hAnsi="Cambria" w:cstheme="minorHAnsi"/>
          <w:bCs/>
          <w:sz w:val="23"/>
          <w:szCs w:val="23"/>
          <w:lang w:val="en-US"/>
        </w:rPr>
      </w:pPr>
      <w:r w:rsidRPr="00555424">
        <w:rPr>
          <w:rFonts w:ascii="Cambria" w:eastAsia="Times New Roman" w:hAnsi="Cambria" w:cstheme="minorHAnsi"/>
          <w:bCs/>
          <w:sz w:val="23"/>
          <w:szCs w:val="23"/>
          <w:lang w:val="en-US"/>
        </w:rPr>
        <w:t>(4) Poresku prijavu dužan je da podnese rezident koji ostvari dohodak:</w:t>
      </w:r>
    </w:p>
    <w:p w14:paraId="578AABDD" w14:textId="77777777" w:rsidR="00555424" w:rsidRPr="00555424" w:rsidRDefault="00555424" w:rsidP="00555424">
      <w:pPr>
        <w:spacing w:before="0" w:after="0" w:line="240" w:lineRule="auto"/>
        <w:contextualSpacing/>
        <w:rPr>
          <w:rFonts w:ascii="Cambria" w:eastAsia="Times New Roman" w:hAnsi="Cambria" w:cstheme="minorHAnsi"/>
          <w:bCs/>
          <w:sz w:val="23"/>
          <w:szCs w:val="23"/>
          <w:lang w:val="en-US"/>
        </w:rPr>
      </w:pPr>
      <w:r w:rsidRPr="00555424">
        <w:rPr>
          <w:rFonts w:ascii="Cambria" w:eastAsia="Times New Roman" w:hAnsi="Cambria" w:cstheme="minorHAnsi"/>
          <w:bCs/>
          <w:sz w:val="23"/>
          <w:szCs w:val="23"/>
          <w:lang w:val="en-US"/>
        </w:rPr>
        <w:t>1) od samostalne djelatnosti, i to od:</w:t>
      </w:r>
    </w:p>
    <w:p w14:paraId="7DF01240" w14:textId="77777777" w:rsidR="00555424" w:rsidRPr="00555424" w:rsidRDefault="00555424" w:rsidP="00555424">
      <w:pPr>
        <w:spacing w:before="0" w:after="0" w:line="240" w:lineRule="auto"/>
        <w:contextualSpacing/>
        <w:rPr>
          <w:rFonts w:ascii="Cambria" w:eastAsia="Times New Roman" w:hAnsi="Cambria" w:cstheme="minorHAnsi"/>
          <w:bCs/>
          <w:sz w:val="23"/>
          <w:szCs w:val="23"/>
          <w:lang w:val="en-US"/>
        </w:rPr>
      </w:pPr>
      <w:r w:rsidRPr="00555424">
        <w:rPr>
          <w:rFonts w:ascii="Cambria" w:eastAsia="Times New Roman" w:hAnsi="Cambria" w:cstheme="minorHAnsi"/>
          <w:bCs/>
          <w:sz w:val="23"/>
          <w:szCs w:val="23"/>
          <w:lang w:val="en-US"/>
        </w:rPr>
        <w:t>- osnovne djelatnosti,</w:t>
      </w:r>
    </w:p>
    <w:p w14:paraId="7DF920B3" w14:textId="77777777" w:rsidR="00555424" w:rsidRPr="00555424" w:rsidRDefault="00555424" w:rsidP="00555424">
      <w:pPr>
        <w:spacing w:before="0" w:after="0" w:line="240" w:lineRule="auto"/>
        <w:contextualSpacing/>
        <w:rPr>
          <w:rFonts w:ascii="Cambria" w:eastAsia="Times New Roman" w:hAnsi="Cambria" w:cstheme="minorHAnsi"/>
          <w:bCs/>
          <w:sz w:val="23"/>
          <w:szCs w:val="23"/>
          <w:lang w:val="en-US"/>
        </w:rPr>
      </w:pPr>
      <w:r w:rsidRPr="00555424">
        <w:rPr>
          <w:rFonts w:ascii="Cambria" w:eastAsia="Times New Roman" w:hAnsi="Cambria" w:cstheme="minorHAnsi"/>
          <w:bCs/>
          <w:sz w:val="23"/>
          <w:szCs w:val="23"/>
          <w:lang w:val="en-US"/>
        </w:rPr>
        <w:t>- povremene samostalne djelatnosti koja nije predmet poreza po odbitku;</w:t>
      </w:r>
    </w:p>
    <w:p w14:paraId="5968722E" w14:textId="77777777" w:rsidR="00555424" w:rsidRPr="00555424" w:rsidRDefault="00555424" w:rsidP="00555424">
      <w:pPr>
        <w:spacing w:before="0" w:after="0" w:line="240" w:lineRule="auto"/>
        <w:contextualSpacing/>
        <w:rPr>
          <w:rFonts w:ascii="Cambria" w:eastAsia="Times New Roman" w:hAnsi="Cambria" w:cstheme="minorHAnsi"/>
          <w:bCs/>
          <w:sz w:val="23"/>
          <w:szCs w:val="23"/>
          <w:lang w:val="en-US"/>
        </w:rPr>
      </w:pPr>
      <w:r w:rsidRPr="00555424">
        <w:rPr>
          <w:rFonts w:ascii="Cambria" w:eastAsia="Times New Roman" w:hAnsi="Cambria" w:cstheme="minorHAnsi"/>
          <w:bCs/>
          <w:sz w:val="23"/>
          <w:szCs w:val="23"/>
          <w:lang w:val="en-US"/>
        </w:rPr>
        <w:t>2) od imovine;</w:t>
      </w:r>
    </w:p>
    <w:p w14:paraId="16F131FE" w14:textId="77777777" w:rsidR="00555424" w:rsidRPr="00555424" w:rsidRDefault="00555424" w:rsidP="00555424">
      <w:pPr>
        <w:spacing w:before="0" w:after="0" w:line="240" w:lineRule="auto"/>
        <w:contextualSpacing/>
        <w:rPr>
          <w:rFonts w:ascii="Cambria" w:eastAsia="Times New Roman" w:hAnsi="Cambria" w:cstheme="minorHAnsi"/>
          <w:bCs/>
          <w:sz w:val="23"/>
          <w:szCs w:val="23"/>
          <w:lang w:val="en-US"/>
        </w:rPr>
      </w:pPr>
      <w:r w:rsidRPr="00555424">
        <w:rPr>
          <w:rFonts w:ascii="Cambria" w:eastAsia="Times New Roman" w:hAnsi="Cambria" w:cstheme="minorHAnsi"/>
          <w:bCs/>
          <w:sz w:val="23"/>
          <w:szCs w:val="23"/>
          <w:lang w:val="en-US"/>
        </w:rPr>
        <w:t>3) od kapitalnih dobitaka;</w:t>
      </w:r>
    </w:p>
    <w:p w14:paraId="3E17AA9A" w14:textId="77777777" w:rsidR="00555424" w:rsidRPr="00555424" w:rsidRDefault="00555424" w:rsidP="00555424">
      <w:pPr>
        <w:spacing w:before="0" w:after="0" w:line="240" w:lineRule="auto"/>
        <w:contextualSpacing/>
        <w:rPr>
          <w:rFonts w:ascii="Cambria" w:eastAsia="Times New Roman" w:hAnsi="Cambria" w:cstheme="minorHAnsi"/>
          <w:bCs/>
          <w:sz w:val="23"/>
          <w:szCs w:val="23"/>
          <w:lang w:val="en-US"/>
        </w:rPr>
      </w:pPr>
      <w:r w:rsidRPr="00555424">
        <w:rPr>
          <w:rFonts w:ascii="Cambria" w:eastAsia="Times New Roman" w:hAnsi="Cambria" w:cstheme="minorHAnsi"/>
          <w:bCs/>
          <w:sz w:val="23"/>
          <w:szCs w:val="23"/>
          <w:lang w:val="en-US"/>
        </w:rPr>
        <w:t>4) iz inostranstva;</w:t>
      </w:r>
    </w:p>
    <w:p w14:paraId="2CF89ACE" w14:textId="77777777" w:rsidR="00555424" w:rsidRPr="00555424" w:rsidRDefault="00555424" w:rsidP="00555424">
      <w:pPr>
        <w:spacing w:before="0" w:after="0" w:line="240" w:lineRule="auto"/>
        <w:contextualSpacing/>
        <w:rPr>
          <w:rFonts w:ascii="Cambria" w:eastAsia="Times New Roman" w:hAnsi="Cambria" w:cstheme="minorHAnsi"/>
          <w:bCs/>
          <w:sz w:val="23"/>
          <w:szCs w:val="23"/>
          <w:lang w:val="en-US"/>
        </w:rPr>
      </w:pPr>
      <w:r w:rsidRPr="00555424">
        <w:rPr>
          <w:rFonts w:ascii="Cambria" w:eastAsia="Times New Roman" w:hAnsi="Cambria" w:cstheme="minorHAnsi"/>
          <w:bCs/>
          <w:sz w:val="23"/>
          <w:szCs w:val="23"/>
          <w:lang w:val="en-US"/>
        </w:rPr>
        <w:t>5) po osnovu ličnih primanja ostvarenih kod dva ili više poslodavaca, odnosno isplatilaca primanja, a čiji je ukupan mjesečni bruto iznos iznad 700 €, prema stopama iz člana 10 stav 1 ovog zakona;</w:t>
      </w:r>
    </w:p>
    <w:p w14:paraId="5857A7E7" w14:textId="77777777" w:rsidR="00555424" w:rsidRPr="00555424" w:rsidRDefault="00555424" w:rsidP="00555424">
      <w:pPr>
        <w:spacing w:before="0" w:after="0" w:line="240" w:lineRule="auto"/>
        <w:contextualSpacing/>
        <w:rPr>
          <w:rFonts w:ascii="Cambria" w:eastAsia="Times New Roman" w:hAnsi="Cambria" w:cstheme="minorHAnsi"/>
          <w:bCs/>
          <w:sz w:val="23"/>
          <w:szCs w:val="23"/>
          <w:lang w:val="en-US"/>
        </w:rPr>
      </w:pPr>
      <w:r w:rsidRPr="00555424">
        <w:rPr>
          <w:rFonts w:ascii="Cambria" w:eastAsia="Times New Roman" w:hAnsi="Cambria" w:cstheme="minorHAnsi"/>
          <w:bCs/>
          <w:sz w:val="23"/>
          <w:szCs w:val="23"/>
          <w:lang w:val="en-US"/>
        </w:rPr>
        <w:t>6) od sportske djelatnosti;</w:t>
      </w:r>
    </w:p>
    <w:p w14:paraId="35D1254E" w14:textId="77777777" w:rsidR="00555424" w:rsidRPr="00555424" w:rsidRDefault="00555424" w:rsidP="00555424">
      <w:pPr>
        <w:spacing w:before="0" w:after="0" w:line="240" w:lineRule="auto"/>
        <w:contextualSpacing/>
        <w:rPr>
          <w:rFonts w:ascii="Cambria" w:eastAsia="Times New Roman" w:hAnsi="Cambria" w:cstheme="minorHAnsi"/>
          <w:bCs/>
          <w:sz w:val="23"/>
          <w:szCs w:val="23"/>
          <w:lang w:val="en-US"/>
        </w:rPr>
      </w:pPr>
      <w:r w:rsidRPr="00555424">
        <w:rPr>
          <w:rFonts w:ascii="Cambria" w:eastAsia="Times New Roman" w:hAnsi="Cambria" w:cstheme="minorHAnsi"/>
          <w:bCs/>
          <w:sz w:val="23"/>
          <w:szCs w:val="23"/>
          <w:lang w:val="en-US"/>
        </w:rPr>
        <w:t>7) od autorskih i srodnih prava, patenta, žiga i prihoda samostalnog stručnjaka u kulturi;</w:t>
      </w:r>
    </w:p>
    <w:p w14:paraId="3390F9C1" w14:textId="77777777" w:rsidR="00555424" w:rsidRPr="00555424" w:rsidRDefault="00555424" w:rsidP="00555424">
      <w:pPr>
        <w:spacing w:before="0" w:after="0" w:line="240" w:lineRule="auto"/>
        <w:contextualSpacing/>
        <w:rPr>
          <w:rFonts w:ascii="Cambria" w:eastAsia="Times New Roman" w:hAnsi="Cambria" w:cstheme="minorHAnsi"/>
          <w:bCs/>
          <w:sz w:val="23"/>
          <w:szCs w:val="23"/>
          <w:lang w:val="en-US"/>
        </w:rPr>
      </w:pPr>
      <w:r w:rsidRPr="00555424">
        <w:rPr>
          <w:rFonts w:ascii="Cambria" w:eastAsia="Times New Roman" w:hAnsi="Cambria" w:cstheme="minorHAnsi"/>
          <w:bCs/>
          <w:sz w:val="23"/>
          <w:szCs w:val="23"/>
          <w:lang w:val="en-US"/>
        </w:rPr>
        <w:t>8) od obavljanja djelatnosti preko interneta i od video igara (</w:t>
      </w:r>
      <w:r w:rsidRPr="00555424">
        <w:rPr>
          <w:rFonts w:ascii="Cambria" w:eastAsia="Times New Roman" w:hAnsi="Cambria" w:cstheme="minorHAnsi"/>
          <w:bCs/>
          <w:sz w:val="23"/>
          <w:szCs w:val="23"/>
          <w:lang w:val="hr-HR"/>
        </w:rPr>
        <w:t>gaming</w:t>
      </w:r>
      <w:r w:rsidRPr="00555424">
        <w:rPr>
          <w:rFonts w:ascii="Cambria" w:eastAsia="Times New Roman" w:hAnsi="Cambria" w:cstheme="minorHAnsi"/>
          <w:bCs/>
          <w:sz w:val="23"/>
          <w:szCs w:val="23"/>
          <w:lang w:val="en-US"/>
        </w:rPr>
        <w:t>).</w:t>
      </w:r>
    </w:p>
    <w:p w14:paraId="5BCA217A" w14:textId="77777777" w:rsidR="00555424" w:rsidRPr="00555424" w:rsidRDefault="00555424" w:rsidP="00555424">
      <w:pPr>
        <w:spacing w:before="0" w:after="0" w:line="240" w:lineRule="auto"/>
        <w:contextualSpacing/>
        <w:rPr>
          <w:rFonts w:ascii="Cambria" w:eastAsia="Times New Roman" w:hAnsi="Cambria" w:cstheme="minorHAnsi"/>
          <w:bCs/>
          <w:sz w:val="23"/>
          <w:szCs w:val="23"/>
          <w:lang w:val="en-US"/>
        </w:rPr>
      </w:pPr>
      <w:r w:rsidRPr="00555424">
        <w:rPr>
          <w:rFonts w:ascii="Cambria" w:eastAsia="Times New Roman" w:hAnsi="Cambria" w:cstheme="minorHAnsi"/>
          <w:bCs/>
          <w:sz w:val="23"/>
          <w:szCs w:val="23"/>
          <w:lang w:val="en-US"/>
        </w:rPr>
        <w:t>(5) Poreski obveznik koji iznajmljuje sobe, apartmane, kuće i stanove za odmor putnicima i turistima, a posjeduje odobrenje za rad izdato od nadležnog organa podnosi poresku prijavu bez obzira da li je u poreskom periodu ostvario prihode.</w:t>
      </w:r>
    </w:p>
    <w:p w14:paraId="74732048" w14:textId="77777777" w:rsidR="00555424" w:rsidRPr="00555424" w:rsidRDefault="00555424" w:rsidP="00555424">
      <w:pPr>
        <w:spacing w:before="0" w:after="0" w:line="240" w:lineRule="auto"/>
        <w:contextualSpacing/>
        <w:rPr>
          <w:rFonts w:ascii="Cambria" w:eastAsia="Times New Roman" w:hAnsi="Cambria" w:cstheme="minorHAnsi"/>
          <w:bCs/>
          <w:sz w:val="23"/>
          <w:szCs w:val="23"/>
          <w:lang w:val="en-US"/>
        </w:rPr>
      </w:pPr>
      <w:r w:rsidRPr="00555424">
        <w:rPr>
          <w:rFonts w:ascii="Cambria" w:eastAsia="Times New Roman" w:hAnsi="Cambria" w:cstheme="minorHAnsi"/>
          <w:bCs/>
          <w:sz w:val="23"/>
          <w:szCs w:val="23"/>
          <w:lang w:val="en-US"/>
        </w:rPr>
        <w:t>(6) Nerezident podnosi poresku prijavu za prihode ostvarene u Crnoj Gori za koje nije predviđeno plaćanje poreza po odbitku.</w:t>
      </w:r>
    </w:p>
    <w:p w14:paraId="7FAA579F" w14:textId="77777777" w:rsidR="00555424" w:rsidRPr="00555424" w:rsidRDefault="00555424" w:rsidP="00555424">
      <w:pPr>
        <w:spacing w:before="0" w:after="0" w:line="240" w:lineRule="auto"/>
        <w:contextualSpacing/>
        <w:rPr>
          <w:rFonts w:ascii="Cambria" w:eastAsia="Times New Roman" w:hAnsi="Cambria" w:cstheme="minorHAnsi"/>
          <w:bCs/>
          <w:sz w:val="23"/>
          <w:szCs w:val="23"/>
          <w:lang w:val="en-US"/>
        </w:rPr>
      </w:pPr>
      <w:r w:rsidRPr="00555424">
        <w:rPr>
          <w:rFonts w:ascii="Cambria" w:eastAsia="Times New Roman" w:hAnsi="Cambria" w:cstheme="minorHAnsi"/>
          <w:bCs/>
          <w:sz w:val="23"/>
          <w:szCs w:val="23"/>
          <w:lang w:val="en-US"/>
        </w:rPr>
        <w:t>(6a) Podaci o kapitalnom dobitku koji je poreski obveznik evidentirao u poslovnim knjigama iskazuju se u poreskom bilansu i ne podliježu podnošenju posebne poreske prijave.</w:t>
      </w:r>
    </w:p>
    <w:p w14:paraId="44F07D80" w14:textId="77777777" w:rsidR="00555424" w:rsidRPr="00555424" w:rsidRDefault="00555424" w:rsidP="00555424">
      <w:pPr>
        <w:spacing w:before="0" w:after="0" w:line="240" w:lineRule="auto"/>
        <w:contextualSpacing/>
        <w:rPr>
          <w:rFonts w:ascii="Cambria" w:eastAsia="Times New Roman" w:hAnsi="Cambria" w:cstheme="minorHAnsi"/>
          <w:bCs/>
          <w:sz w:val="23"/>
          <w:szCs w:val="23"/>
          <w:lang w:val="en-US"/>
        </w:rPr>
      </w:pPr>
      <w:r w:rsidRPr="00555424">
        <w:rPr>
          <w:rFonts w:ascii="Cambria" w:eastAsia="Times New Roman" w:hAnsi="Cambria" w:cstheme="minorHAnsi"/>
          <w:bCs/>
          <w:sz w:val="23"/>
          <w:szCs w:val="23"/>
          <w:lang w:val="en-US"/>
        </w:rPr>
        <w:t>(6b) Nadležni poreski organ će po službenoj dužnosti podnijeti poresku prijavu u ime poreskog obveznika koji prijavu ne podnese u roku predviđenim zakonom.</w:t>
      </w:r>
    </w:p>
    <w:p w14:paraId="590B7263" w14:textId="77777777" w:rsidR="00555424" w:rsidRPr="00555424" w:rsidRDefault="00555424" w:rsidP="00555424">
      <w:pPr>
        <w:spacing w:before="0" w:after="0" w:line="240" w:lineRule="auto"/>
        <w:contextualSpacing/>
        <w:rPr>
          <w:rFonts w:ascii="Cambria" w:eastAsia="Times New Roman" w:hAnsi="Cambria" w:cstheme="minorHAnsi"/>
          <w:bCs/>
          <w:sz w:val="23"/>
          <w:szCs w:val="23"/>
          <w:lang w:val="en-US"/>
        </w:rPr>
      </w:pPr>
      <w:r w:rsidRPr="00555424">
        <w:rPr>
          <w:rFonts w:ascii="Cambria" w:eastAsia="Times New Roman" w:hAnsi="Cambria" w:cstheme="minorHAnsi"/>
          <w:bCs/>
          <w:sz w:val="23"/>
          <w:szCs w:val="23"/>
          <w:lang w:val="en-US"/>
        </w:rPr>
        <w:t>(7) Poreska prijava se podnosi u jednom primjerku neposredno, putem pošte ili elektronskim putem.</w:t>
      </w:r>
    </w:p>
    <w:p w14:paraId="3F25CB91" w14:textId="78DE11FD" w:rsidR="00555424" w:rsidRDefault="00555424" w:rsidP="00D73911">
      <w:pPr>
        <w:spacing w:before="0" w:after="0" w:line="240" w:lineRule="auto"/>
        <w:contextualSpacing/>
        <w:rPr>
          <w:rFonts w:ascii="Cambria" w:eastAsia="Times New Roman" w:hAnsi="Cambria" w:cstheme="minorHAnsi"/>
          <w:bCs/>
          <w:sz w:val="23"/>
          <w:szCs w:val="23"/>
          <w:lang w:val="en-US"/>
        </w:rPr>
      </w:pPr>
    </w:p>
    <w:p w14:paraId="7A651FA7" w14:textId="147C368B" w:rsidR="00555424" w:rsidRDefault="00555424" w:rsidP="00D73911">
      <w:pPr>
        <w:spacing w:before="0" w:after="0" w:line="240" w:lineRule="auto"/>
        <w:contextualSpacing/>
        <w:rPr>
          <w:rFonts w:ascii="Cambria" w:eastAsia="Times New Roman" w:hAnsi="Cambria" w:cstheme="minorHAnsi"/>
          <w:bCs/>
          <w:sz w:val="23"/>
          <w:szCs w:val="23"/>
          <w:lang w:val="en-US"/>
        </w:rPr>
      </w:pPr>
    </w:p>
    <w:p w14:paraId="7DA1D974" w14:textId="563B29CF" w:rsidR="00555424" w:rsidRPr="00555424" w:rsidRDefault="00555424" w:rsidP="00555424">
      <w:pPr>
        <w:spacing w:before="0" w:after="0" w:line="240" w:lineRule="auto"/>
        <w:contextualSpacing/>
        <w:jc w:val="center"/>
        <w:rPr>
          <w:rFonts w:ascii="Cambria" w:eastAsia="Times New Roman" w:hAnsi="Cambria" w:cstheme="minorHAnsi"/>
          <w:b/>
          <w:bCs/>
          <w:sz w:val="23"/>
          <w:szCs w:val="23"/>
          <w:lang w:val="en-US"/>
        </w:rPr>
      </w:pPr>
      <w:r w:rsidRPr="00555424">
        <w:rPr>
          <w:rFonts w:ascii="Cambria" w:eastAsia="Times New Roman" w:hAnsi="Cambria" w:cstheme="minorHAnsi"/>
          <w:b/>
          <w:bCs/>
          <w:sz w:val="23"/>
          <w:szCs w:val="23"/>
          <w:lang w:val="en-US"/>
        </w:rPr>
        <w:t xml:space="preserve">Član 48 </w:t>
      </w:r>
      <w:r w:rsidRPr="00555424">
        <w:rPr>
          <w:rFonts w:ascii="Tahoma" w:eastAsia="Times New Roman" w:hAnsi="Tahoma" w:cs="Tahoma"/>
          <w:b/>
          <w:bCs/>
          <w:sz w:val="23"/>
          <w:szCs w:val="23"/>
          <w:lang w:val="en-US"/>
        </w:rPr>
        <w:t>﻿</w:t>
      </w:r>
    </w:p>
    <w:p w14:paraId="45203AF1" w14:textId="77777777" w:rsidR="00555424" w:rsidRPr="00555424" w:rsidRDefault="00555424" w:rsidP="00555424">
      <w:pPr>
        <w:spacing w:before="0" w:after="0" w:line="240" w:lineRule="auto"/>
        <w:contextualSpacing/>
        <w:rPr>
          <w:rFonts w:ascii="Cambria" w:eastAsia="Times New Roman" w:hAnsi="Cambria" w:cstheme="minorHAnsi"/>
          <w:bCs/>
          <w:sz w:val="23"/>
          <w:szCs w:val="23"/>
          <w:lang w:val="en-US"/>
        </w:rPr>
      </w:pPr>
      <w:r w:rsidRPr="00555424">
        <w:rPr>
          <w:rFonts w:ascii="Cambria" w:eastAsia="Times New Roman" w:hAnsi="Cambria" w:cstheme="minorHAnsi"/>
          <w:bCs/>
          <w:sz w:val="23"/>
          <w:szCs w:val="23"/>
          <w:lang w:val="en-US"/>
        </w:rPr>
        <w:t>(1) Poreski obveznik, tokom godine, porez na prihod od samostalne djelatnosti plaća u vidu mjesečnih akontacija, čiju visinu određuje na osnovu visine poreza na dohodak od samostalne djelatnosti iz poreske prijave za prethodnu godinu.</w:t>
      </w:r>
    </w:p>
    <w:p w14:paraId="0081F683" w14:textId="77777777" w:rsidR="00555424" w:rsidRPr="00555424" w:rsidRDefault="00555424" w:rsidP="00555424">
      <w:pPr>
        <w:spacing w:before="0" w:after="0" w:line="240" w:lineRule="auto"/>
        <w:contextualSpacing/>
        <w:rPr>
          <w:rFonts w:ascii="Cambria" w:eastAsia="Times New Roman" w:hAnsi="Cambria" w:cstheme="minorHAnsi"/>
          <w:bCs/>
          <w:sz w:val="23"/>
          <w:szCs w:val="23"/>
          <w:lang w:val="en-US"/>
        </w:rPr>
      </w:pPr>
      <w:r w:rsidRPr="00555424">
        <w:rPr>
          <w:rFonts w:ascii="Cambria" w:eastAsia="Times New Roman" w:hAnsi="Cambria" w:cstheme="minorHAnsi"/>
          <w:bCs/>
          <w:sz w:val="23"/>
          <w:szCs w:val="23"/>
          <w:lang w:val="en-US"/>
        </w:rPr>
        <w:t>(2) Akontacija iz stava 1 ovog člana plaća se do kraja tekućeg mjeseca za prethodni mjesec, u visini 1/12 poreske obaveze za prethodnu godinu.</w:t>
      </w:r>
    </w:p>
    <w:p w14:paraId="14DAB398" w14:textId="77777777" w:rsidR="00555424" w:rsidRPr="00555424" w:rsidRDefault="00555424" w:rsidP="00555424">
      <w:pPr>
        <w:spacing w:before="0" w:after="0" w:line="240" w:lineRule="auto"/>
        <w:contextualSpacing/>
        <w:rPr>
          <w:rFonts w:ascii="Cambria" w:eastAsia="Times New Roman" w:hAnsi="Cambria" w:cstheme="minorHAnsi"/>
          <w:bCs/>
          <w:sz w:val="23"/>
          <w:szCs w:val="23"/>
          <w:lang w:val="en-US"/>
        </w:rPr>
      </w:pPr>
      <w:r w:rsidRPr="00555424">
        <w:rPr>
          <w:rFonts w:ascii="Cambria" w:eastAsia="Times New Roman" w:hAnsi="Cambria" w:cstheme="minorHAnsi"/>
          <w:bCs/>
          <w:sz w:val="23"/>
          <w:szCs w:val="23"/>
          <w:lang w:val="en-US"/>
        </w:rPr>
        <w:t>(3) Akontacija plaćenog poreza iz stava 2 ovog člana smatra se kreditom u odnosu na obavezu po poreskoj prijavi.</w:t>
      </w:r>
    </w:p>
    <w:p w14:paraId="252883F2" w14:textId="36BFBB7F" w:rsidR="00555424" w:rsidRDefault="00555424" w:rsidP="00555424">
      <w:pPr>
        <w:spacing w:before="0" w:after="0" w:line="240" w:lineRule="auto"/>
        <w:contextualSpacing/>
        <w:rPr>
          <w:rFonts w:ascii="Cambria" w:eastAsia="Times New Roman" w:hAnsi="Cambria" w:cstheme="minorHAnsi"/>
          <w:bCs/>
          <w:sz w:val="23"/>
          <w:szCs w:val="23"/>
          <w:lang w:val="en-US"/>
        </w:rPr>
      </w:pPr>
      <w:r w:rsidRPr="00555424">
        <w:rPr>
          <w:rFonts w:ascii="Cambria" w:eastAsia="Times New Roman" w:hAnsi="Cambria" w:cstheme="minorHAnsi"/>
          <w:bCs/>
          <w:sz w:val="23"/>
          <w:szCs w:val="23"/>
          <w:lang w:val="en-US"/>
        </w:rPr>
        <w:t>(4) Poreski obveznik koji u toku godine otpočne sa obavljanjem djelatnosti, akontaciju poreza na prihod od samostalne djelatnosti određuje na osnovu procjene ostvarenja prihoda za tu godinu, o čemu obavještava nadležni poreski organ u roku od 15 dana od dana registracije.</w:t>
      </w:r>
    </w:p>
    <w:p w14:paraId="7488D40B" w14:textId="403BB331" w:rsidR="00555424" w:rsidRDefault="00555424" w:rsidP="00555424">
      <w:pPr>
        <w:spacing w:before="0" w:after="0" w:line="240" w:lineRule="auto"/>
        <w:contextualSpacing/>
        <w:rPr>
          <w:rFonts w:ascii="Cambria" w:eastAsia="Times New Roman" w:hAnsi="Cambria" w:cstheme="minorHAnsi"/>
          <w:bCs/>
          <w:sz w:val="23"/>
          <w:szCs w:val="23"/>
          <w:lang w:val="en-US"/>
        </w:rPr>
      </w:pPr>
    </w:p>
    <w:p w14:paraId="4D5628C1" w14:textId="7D6658AA" w:rsidR="00555424" w:rsidRDefault="00555424" w:rsidP="00555424">
      <w:pPr>
        <w:spacing w:before="0" w:after="0" w:line="240" w:lineRule="auto"/>
        <w:contextualSpacing/>
        <w:rPr>
          <w:rFonts w:ascii="Cambria" w:eastAsia="Times New Roman" w:hAnsi="Cambria" w:cstheme="minorHAnsi"/>
          <w:bCs/>
          <w:sz w:val="23"/>
          <w:szCs w:val="23"/>
          <w:lang w:val="en-US"/>
        </w:rPr>
      </w:pPr>
    </w:p>
    <w:p w14:paraId="3F1FE095" w14:textId="77777777" w:rsidR="00555424" w:rsidRPr="00555424" w:rsidRDefault="00555424" w:rsidP="00555424">
      <w:pPr>
        <w:spacing w:before="0" w:after="0" w:line="240" w:lineRule="auto"/>
        <w:contextualSpacing/>
        <w:jc w:val="center"/>
        <w:rPr>
          <w:rFonts w:ascii="Cambria" w:eastAsia="Times New Roman" w:hAnsi="Cambria" w:cstheme="minorHAnsi"/>
          <w:b/>
          <w:bCs/>
          <w:sz w:val="23"/>
          <w:szCs w:val="23"/>
          <w:lang w:val="en-US"/>
        </w:rPr>
      </w:pPr>
      <w:r w:rsidRPr="00555424">
        <w:rPr>
          <w:rFonts w:ascii="Cambria" w:eastAsia="Times New Roman" w:hAnsi="Cambria" w:cstheme="minorHAnsi"/>
          <w:b/>
          <w:bCs/>
          <w:sz w:val="23"/>
          <w:szCs w:val="23"/>
          <w:lang w:val="en-US"/>
        </w:rPr>
        <w:t>Član 48a</w:t>
      </w:r>
    </w:p>
    <w:p w14:paraId="44F78DAB" w14:textId="77777777" w:rsidR="00555424" w:rsidRPr="00555424" w:rsidRDefault="00555424" w:rsidP="00555424">
      <w:pPr>
        <w:spacing w:before="0" w:after="0" w:line="240" w:lineRule="auto"/>
        <w:contextualSpacing/>
        <w:rPr>
          <w:rFonts w:ascii="Cambria" w:eastAsia="Times New Roman" w:hAnsi="Cambria" w:cstheme="minorHAnsi"/>
          <w:bCs/>
          <w:sz w:val="23"/>
          <w:szCs w:val="23"/>
          <w:lang w:val="en-US"/>
        </w:rPr>
      </w:pPr>
      <w:r w:rsidRPr="00555424">
        <w:rPr>
          <w:rFonts w:ascii="Cambria" w:eastAsia="Times New Roman" w:hAnsi="Cambria" w:cstheme="minorHAnsi"/>
          <w:bCs/>
          <w:sz w:val="23"/>
          <w:szCs w:val="23"/>
          <w:lang w:val="en-US"/>
        </w:rPr>
        <w:t>(1) Porez na prihode ostvarene od povremene samostalne djelatnosti koji:</w:t>
      </w:r>
    </w:p>
    <w:p w14:paraId="6802B548" w14:textId="77777777" w:rsidR="00555424" w:rsidRPr="00555424" w:rsidRDefault="00555424" w:rsidP="00555424">
      <w:pPr>
        <w:spacing w:before="0" w:after="0" w:line="240" w:lineRule="auto"/>
        <w:contextualSpacing/>
        <w:rPr>
          <w:rFonts w:ascii="Cambria" w:eastAsia="Times New Roman" w:hAnsi="Cambria" w:cstheme="minorHAnsi"/>
          <w:bCs/>
          <w:sz w:val="23"/>
          <w:szCs w:val="23"/>
          <w:lang w:val="en-US"/>
        </w:rPr>
      </w:pPr>
      <w:r w:rsidRPr="00555424">
        <w:rPr>
          <w:rFonts w:ascii="Cambria" w:eastAsia="Times New Roman" w:hAnsi="Cambria" w:cstheme="minorHAnsi"/>
          <w:bCs/>
          <w:sz w:val="23"/>
          <w:szCs w:val="23"/>
          <w:lang w:val="en-US"/>
        </w:rPr>
        <w:t>- je predmet poreza po odbitku iz člana 16 stav 4 ovog zakona obračunava, obustavlja i uplaćuje isplatilac prihoda pri svakoj isplati, po stopi od 15% na poresku osnovicu koja predstavlja razliku između ostvarenih prihoda i rashoda iz člana 20 stav 2 ovog zakona.</w:t>
      </w:r>
    </w:p>
    <w:p w14:paraId="4AF17508" w14:textId="77777777" w:rsidR="00555424" w:rsidRPr="00555424" w:rsidRDefault="00555424" w:rsidP="00555424">
      <w:pPr>
        <w:spacing w:before="0" w:after="0" w:line="240" w:lineRule="auto"/>
        <w:contextualSpacing/>
        <w:rPr>
          <w:rFonts w:ascii="Cambria" w:eastAsia="Times New Roman" w:hAnsi="Cambria" w:cstheme="minorHAnsi"/>
          <w:bCs/>
          <w:sz w:val="23"/>
          <w:szCs w:val="23"/>
          <w:lang w:val="en-US"/>
        </w:rPr>
      </w:pPr>
      <w:r w:rsidRPr="00555424">
        <w:rPr>
          <w:rFonts w:ascii="Cambria" w:eastAsia="Times New Roman" w:hAnsi="Cambria" w:cstheme="minorHAnsi"/>
          <w:bCs/>
          <w:sz w:val="23"/>
          <w:szCs w:val="23"/>
          <w:lang w:val="en-US"/>
        </w:rPr>
        <w:t>- nije predmet poreza po odbitku iz člana 16 stav 4 ovog zakona obračunava i plaća porez na dohodak fizičkih lica istovremeno sa podnošenjem poreske prijave, po stopi od 15% na osnovicu koja predstavlja razliku između ostvarenih prihoda i rashoda iz člana 20 stav 2 ovog zakona.</w:t>
      </w:r>
    </w:p>
    <w:p w14:paraId="5A6468D1" w14:textId="77777777" w:rsidR="00555424" w:rsidRPr="00555424" w:rsidRDefault="00555424" w:rsidP="00555424">
      <w:pPr>
        <w:spacing w:before="0" w:after="0" w:line="240" w:lineRule="auto"/>
        <w:contextualSpacing/>
        <w:rPr>
          <w:rFonts w:ascii="Cambria" w:eastAsia="Times New Roman" w:hAnsi="Cambria" w:cstheme="minorHAnsi"/>
          <w:bCs/>
          <w:sz w:val="23"/>
          <w:szCs w:val="23"/>
          <w:lang w:val="en-US"/>
        </w:rPr>
      </w:pPr>
    </w:p>
    <w:p w14:paraId="7C45231F" w14:textId="6ECFA70E" w:rsidR="00555424" w:rsidRDefault="00555424" w:rsidP="00D73911">
      <w:pPr>
        <w:spacing w:before="0" w:after="0" w:line="240" w:lineRule="auto"/>
        <w:contextualSpacing/>
        <w:rPr>
          <w:rFonts w:ascii="Cambria" w:eastAsia="Times New Roman" w:hAnsi="Cambria" w:cstheme="minorHAnsi"/>
          <w:bCs/>
          <w:sz w:val="23"/>
          <w:szCs w:val="23"/>
          <w:lang w:val="en-US"/>
        </w:rPr>
      </w:pPr>
    </w:p>
    <w:p w14:paraId="65422748" w14:textId="151A78E2" w:rsidR="00555424" w:rsidRPr="00555424" w:rsidRDefault="00555424" w:rsidP="00555424">
      <w:pPr>
        <w:spacing w:before="0" w:after="0" w:line="240" w:lineRule="auto"/>
        <w:contextualSpacing/>
        <w:jc w:val="center"/>
        <w:rPr>
          <w:rFonts w:ascii="Cambria" w:eastAsia="Times New Roman" w:hAnsi="Cambria" w:cstheme="minorHAnsi"/>
          <w:b/>
          <w:bCs/>
          <w:sz w:val="23"/>
          <w:szCs w:val="23"/>
          <w:lang w:val="en-US"/>
        </w:rPr>
      </w:pPr>
      <w:r w:rsidRPr="00555424">
        <w:rPr>
          <w:rFonts w:ascii="Cambria" w:eastAsia="Times New Roman" w:hAnsi="Cambria" w:cstheme="minorHAnsi"/>
          <w:b/>
          <w:bCs/>
          <w:sz w:val="23"/>
          <w:szCs w:val="23"/>
          <w:lang w:val="en-US"/>
        </w:rPr>
        <w:t xml:space="preserve">Član 49 </w:t>
      </w:r>
      <w:r w:rsidRPr="00555424">
        <w:rPr>
          <w:rFonts w:ascii="Tahoma" w:eastAsia="Times New Roman" w:hAnsi="Tahoma" w:cs="Tahoma"/>
          <w:b/>
          <w:bCs/>
          <w:sz w:val="23"/>
          <w:szCs w:val="23"/>
          <w:lang w:val="en-US"/>
        </w:rPr>
        <w:t>﻿</w:t>
      </w:r>
    </w:p>
    <w:p w14:paraId="35E9E40D" w14:textId="77777777" w:rsidR="00555424" w:rsidRPr="00555424" w:rsidRDefault="00555424" w:rsidP="00555424">
      <w:pPr>
        <w:spacing w:before="0" w:after="0" w:line="240" w:lineRule="auto"/>
        <w:contextualSpacing/>
        <w:rPr>
          <w:rFonts w:ascii="Cambria" w:eastAsia="Times New Roman" w:hAnsi="Cambria" w:cstheme="minorHAnsi"/>
          <w:bCs/>
          <w:sz w:val="23"/>
          <w:szCs w:val="23"/>
          <w:lang w:val="en-US"/>
        </w:rPr>
      </w:pPr>
      <w:r w:rsidRPr="00555424">
        <w:rPr>
          <w:rFonts w:ascii="Cambria" w:eastAsia="Times New Roman" w:hAnsi="Cambria" w:cstheme="minorHAnsi"/>
          <w:bCs/>
          <w:sz w:val="23"/>
          <w:szCs w:val="23"/>
          <w:lang w:val="en-US"/>
        </w:rPr>
        <w:t xml:space="preserve">(1) Obvezniku poreza na prihode od samostalne djelatnosti, čiji je ukupan promet u godini koja prethodi godini za koju se utvrđuje porez, odnosno čiji je planirani promet kada počinje da obavlja </w:t>
      </w:r>
      <w:r w:rsidRPr="00555424">
        <w:rPr>
          <w:rFonts w:ascii="Cambria" w:eastAsia="Times New Roman" w:hAnsi="Cambria" w:cstheme="minorHAnsi"/>
          <w:bCs/>
          <w:sz w:val="23"/>
          <w:szCs w:val="23"/>
          <w:lang w:val="en-US"/>
        </w:rPr>
        <w:lastRenderedPageBreak/>
        <w:t>djelatnosti manji od 30.000 eura, može se, na njegov zahtjev, priznati da porez plaća u godišnjem paušalnom iznosu.</w:t>
      </w:r>
    </w:p>
    <w:p w14:paraId="68DE99F7" w14:textId="77777777" w:rsidR="00555424" w:rsidRPr="00555424" w:rsidRDefault="00555424" w:rsidP="00555424">
      <w:pPr>
        <w:spacing w:before="0" w:after="0" w:line="240" w:lineRule="auto"/>
        <w:contextualSpacing/>
        <w:rPr>
          <w:rFonts w:ascii="Cambria" w:eastAsia="Times New Roman" w:hAnsi="Cambria" w:cstheme="minorHAnsi"/>
          <w:bCs/>
          <w:sz w:val="23"/>
          <w:szCs w:val="23"/>
          <w:lang w:val="en-US"/>
        </w:rPr>
      </w:pPr>
      <w:r w:rsidRPr="00555424">
        <w:rPr>
          <w:rFonts w:ascii="Cambria" w:eastAsia="Times New Roman" w:hAnsi="Cambria" w:cstheme="minorHAnsi"/>
          <w:bCs/>
          <w:sz w:val="23"/>
          <w:szCs w:val="23"/>
          <w:lang w:val="en-US"/>
        </w:rPr>
        <w:t>(2) Bliže kriterijume za određivanje visine poreza iz stava 1 ovog člana i poresku skalu za plaćanje poreza propisuje ministarstvo nadležno za finansije.</w:t>
      </w:r>
    </w:p>
    <w:p w14:paraId="3EC5915E" w14:textId="77777777" w:rsidR="00555424" w:rsidRPr="00555424" w:rsidRDefault="00555424" w:rsidP="00555424">
      <w:pPr>
        <w:spacing w:before="0" w:after="0" w:line="240" w:lineRule="auto"/>
        <w:contextualSpacing/>
        <w:rPr>
          <w:rFonts w:ascii="Cambria" w:eastAsia="Times New Roman" w:hAnsi="Cambria" w:cstheme="minorHAnsi"/>
          <w:bCs/>
          <w:sz w:val="23"/>
          <w:szCs w:val="23"/>
          <w:lang w:val="en-US"/>
        </w:rPr>
      </w:pPr>
      <w:r w:rsidRPr="00555424">
        <w:rPr>
          <w:rFonts w:ascii="Cambria" w:eastAsia="Times New Roman" w:hAnsi="Cambria" w:cstheme="minorHAnsi"/>
          <w:bCs/>
          <w:sz w:val="23"/>
          <w:szCs w:val="23"/>
          <w:lang w:val="en-US"/>
        </w:rPr>
        <w:t>(3) Porez iz stava 1 ovog člana plaća se mjesečno, do kraja tekućeg mjeseca za prethodni mjesec, u visini 1/12 poreske obaveze utvrđene poreskom skalom iz stava 2 ovog člana.</w:t>
      </w:r>
    </w:p>
    <w:p w14:paraId="3C66878F" w14:textId="77777777" w:rsidR="00555424" w:rsidRPr="00555424" w:rsidRDefault="00555424" w:rsidP="00555424">
      <w:pPr>
        <w:spacing w:before="0" w:after="0" w:line="240" w:lineRule="auto"/>
        <w:contextualSpacing/>
        <w:rPr>
          <w:rFonts w:ascii="Cambria" w:eastAsia="Times New Roman" w:hAnsi="Cambria" w:cstheme="minorHAnsi"/>
          <w:bCs/>
          <w:sz w:val="23"/>
          <w:szCs w:val="23"/>
          <w:lang w:val="en-US"/>
        </w:rPr>
      </w:pPr>
      <w:r w:rsidRPr="00555424">
        <w:rPr>
          <w:rFonts w:ascii="Cambria" w:eastAsia="Times New Roman" w:hAnsi="Cambria" w:cstheme="minorHAnsi"/>
          <w:bCs/>
          <w:sz w:val="23"/>
          <w:szCs w:val="23"/>
          <w:lang w:val="en-US"/>
        </w:rPr>
        <w:t>(4) Zahtjev iz stava 1 ovog člana podnosi se do kraja januara u godini za koju se porez obračunava, a u slučaju otpočinjanja sa obavljanjem djelatnosti u toku godine zahtjev se podnosi u roku od pet dana od dana registracije za obavljanje djelatnosti.</w:t>
      </w:r>
    </w:p>
    <w:p w14:paraId="446B4C92" w14:textId="77777777" w:rsidR="00555424" w:rsidRPr="00555424" w:rsidRDefault="00555424" w:rsidP="00555424">
      <w:pPr>
        <w:spacing w:before="0" w:after="0" w:line="240" w:lineRule="auto"/>
        <w:contextualSpacing/>
        <w:rPr>
          <w:rFonts w:ascii="Cambria" w:eastAsia="Times New Roman" w:hAnsi="Cambria" w:cstheme="minorHAnsi"/>
          <w:bCs/>
          <w:sz w:val="23"/>
          <w:szCs w:val="23"/>
          <w:lang w:val="en-US"/>
        </w:rPr>
      </w:pPr>
      <w:r w:rsidRPr="00555424">
        <w:rPr>
          <w:rFonts w:ascii="Cambria" w:eastAsia="Times New Roman" w:hAnsi="Cambria" w:cstheme="minorHAnsi"/>
          <w:bCs/>
          <w:sz w:val="23"/>
          <w:szCs w:val="23"/>
          <w:lang w:val="en-US"/>
        </w:rPr>
        <w:t>(5) Obveznici iz stava 1 ovog člana dužni su da vode poslovne knjige o ostvarenom prometu.</w:t>
      </w:r>
    </w:p>
    <w:p w14:paraId="63654BC9" w14:textId="77777777" w:rsidR="00555424" w:rsidRPr="00555424" w:rsidRDefault="00555424" w:rsidP="00555424">
      <w:pPr>
        <w:spacing w:before="0" w:after="0" w:line="240" w:lineRule="auto"/>
        <w:contextualSpacing/>
        <w:rPr>
          <w:rFonts w:ascii="Cambria" w:eastAsia="Times New Roman" w:hAnsi="Cambria" w:cstheme="minorHAnsi"/>
          <w:bCs/>
          <w:sz w:val="23"/>
          <w:szCs w:val="23"/>
          <w:lang w:val="en-US"/>
        </w:rPr>
      </w:pPr>
      <w:r w:rsidRPr="00555424">
        <w:rPr>
          <w:rFonts w:ascii="Cambria" w:eastAsia="Times New Roman" w:hAnsi="Cambria" w:cstheme="minorHAnsi"/>
          <w:bCs/>
          <w:sz w:val="23"/>
          <w:szCs w:val="23"/>
          <w:lang w:val="en-US"/>
        </w:rPr>
        <w:t>(6) Ako poreski organ ocijeni da je zahtjev iz stava 1 ovog člana osnovan donijeće poresko rješenje u roku od 15 dana od dana podnošenja zahtjeva.</w:t>
      </w:r>
    </w:p>
    <w:p w14:paraId="40195A8D" w14:textId="77777777" w:rsidR="00555424" w:rsidRPr="00555424" w:rsidRDefault="00555424" w:rsidP="00555424">
      <w:pPr>
        <w:spacing w:before="0" w:after="0" w:line="240" w:lineRule="auto"/>
        <w:contextualSpacing/>
        <w:rPr>
          <w:rFonts w:ascii="Cambria" w:eastAsia="Times New Roman" w:hAnsi="Cambria" w:cstheme="minorHAnsi"/>
          <w:bCs/>
          <w:sz w:val="23"/>
          <w:szCs w:val="23"/>
          <w:lang w:val="en-US"/>
        </w:rPr>
      </w:pPr>
      <w:r w:rsidRPr="00555424">
        <w:rPr>
          <w:rFonts w:ascii="Cambria" w:eastAsia="Times New Roman" w:hAnsi="Cambria" w:cstheme="minorHAnsi"/>
          <w:bCs/>
          <w:sz w:val="23"/>
          <w:szCs w:val="23"/>
          <w:lang w:val="en-US"/>
        </w:rPr>
        <w:t>(7) Ako se utvrde okolnosti koje su opravdane za promjenu načina oporezivanja iz stava 1 ovog člana, nadležni poreski organ će donijeti rješenje kojim će poreskom obvezniku naložiti promjenu načina oporezivanja.</w:t>
      </w:r>
    </w:p>
    <w:p w14:paraId="27B3A8B8" w14:textId="77777777" w:rsidR="00555424" w:rsidRPr="00555424" w:rsidRDefault="00555424" w:rsidP="00555424">
      <w:pPr>
        <w:spacing w:before="0" w:after="0" w:line="240" w:lineRule="auto"/>
        <w:contextualSpacing/>
        <w:rPr>
          <w:rFonts w:ascii="Cambria" w:eastAsia="Times New Roman" w:hAnsi="Cambria" w:cstheme="minorHAnsi"/>
          <w:bCs/>
          <w:sz w:val="23"/>
          <w:szCs w:val="23"/>
          <w:lang w:val="en-US"/>
        </w:rPr>
      </w:pPr>
      <w:r w:rsidRPr="00555424">
        <w:rPr>
          <w:rFonts w:ascii="Cambria" w:eastAsia="Times New Roman" w:hAnsi="Cambria" w:cstheme="minorHAnsi"/>
          <w:bCs/>
          <w:sz w:val="23"/>
          <w:szCs w:val="23"/>
          <w:lang w:val="en-US"/>
        </w:rPr>
        <w:t>(8) Izuzetno od stava 3 ovog člana poreski obveznici koji samostalnu djelatnost obavljaju sezonski, a ne duže od šest mjeseci, porez plaćaju do petog u mjesecu za tekući mjesec.</w:t>
      </w:r>
    </w:p>
    <w:p w14:paraId="325C57FD" w14:textId="77777777" w:rsidR="00555424" w:rsidRPr="00555424" w:rsidRDefault="00555424" w:rsidP="00555424">
      <w:pPr>
        <w:spacing w:before="0" w:after="0" w:line="240" w:lineRule="auto"/>
        <w:contextualSpacing/>
        <w:rPr>
          <w:rFonts w:ascii="Cambria" w:eastAsia="Times New Roman" w:hAnsi="Cambria" w:cstheme="minorHAnsi"/>
          <w:bCs/>
          <w:sz w:val="23"/>
          <w:szCs w:val="23"/>
          <w:lang w:val="en-US"/>
        </w:rPr>
      </w:pPr>
      <w:r w:rsidRPr="00555424">
        <w:rPr>
          <w:rFonts w:ascii="Cambria" w:eastAsia="Times New Roman" w:hAnsi="Cambria" w:cstheme="minorHAnsi"/>
          <w:bCs/>
          <w:sz w:val="23"/>
          <w:szCs w:val="23"/>
          <w:lang w:val="en-US"/>
        </w:rPr>
        <w:t>(9) Izuzetno od stava 1 ovog člana, obvezniku koji obavlja djelatnost: advokatsku, notarsku, revizorsku, računovodstvenu, zdravstvenu, konsultantsku, projektantsku, geometra, javnog izvršitelja, drugih profesionalnih i intelektualnih zanimanja, frizersku, bilijar klubova, zabavnih igara, trgovine na malo i veliko, ugostiteljstva, hotelijerstva, finansijskog posredovanja i aktivnosti u vezi s nekretninama, ne može se priznati pravo da porez plaća u godišnjem paušalnom iznosu.</w:t>
      </w:r>
    </w:p>
    <w:p w14:paraId="1BA840C8" w14:textId="77777777" w:rsidR="00555424" w:rsidRPr="00555424" w:rsidRDefault="00555424" w:rsidP="00555424">
      <w:pPr>
        <w:spacing w:before="0" w:after="0" w:line="240" w:lineRule="auto"/>
        <w:contextualSpacing/>
        <w:rPr>
          <w:rFonts w:ascii="Cambria" w:eastAsia="Times New Roman" w:hAnsi="Cambria" w:cstheme="minorHAnsi"/>
          <w:bCs/>
          <w:sz w:val="23"/>
          <w:szCs w:val="23"/>
          <w:lang w:val="en-US"/>
        </w:rPr>
      </w:pPr>
      <w:r w:rsidRPr="00555424">
        <w:rPr>
          <w:rFonts w:ascii="Cambria" w:eastAsia="Times New Roman" w:hAnsi="Cambria" w:cstheme="minorHAnsi"/>
          <w:bCs/>
          <w:sz w:val="23"/>
          <w:szCs w:val="23"/>
          <w:lang w:val="en-US"/>
        </w:rPr>
        <w:t>(10) Obvezniku koji trgovinsku ili ugostiteljsku djelatnost obavlja u kiosku, prikolici ili pokretnom objektu može se odobriti da porez plaća u paušalnom iznosu.</w:t>
      </w:r>
    </w:p>
    <w:p w14:paraId="20C9F128" w14:textId="77777777" w:rsidR="00555424" w:rsidRPr="00555424" w:rsidRDefault="00555424" w:rsidP="00555424">
      <w:pPr>
        <w:spacing w:before="0" w:after="0" w:line="240" w:lineRule="auto"/>
        <w:contextualSpacing/>
        <w:rPr>
          <w:rFonts w:ascii="Cambria" w:eastAsia="Times New Roman" w:hAnsi="Cambria" w:cstheme="minorHAnsi"/>
          <w:bCs/>
          <w:sz w:val="23"/>
          <w:szCs w:val="23"/>
          <w:lang w:val="en-US"/>
        </w:rPr>
      </w:pPr>
      <w:r w:rsidRPr="00555424">
        <w:rPr>
          <w:rFonts w:ascii="Cambria" w:eastAsia="Times New Roman" w:hAnsi="Cambria" w:cstheme="minorHAnsi"/>
          <w:bCs/>
          <w:sz w:val="23"/>
          <w:szCs w:val="23"/>
          <w:lang w:val="en-US"/>
        </w:rPr>
        <w:t>(11) Pravo na paušalno oporezivanje iz stava 10 ovog člana može da ostvari obveznik koji vrši proizvodnju i prodaju isključivo sopstvenih proizvoda u okviru obavljanja djelatnosti.</w:t>
      </w:r>
    </w:p>
    <w:p w14:paraId="7E353D5B" w14:textId="77777777" w:rsidR="00555424" w:rsidRPr="00555424" w:rsidRDefault="00555424" w:rsidP="00555424">
      <w:pPr>
        <w:spacing w:before="0" w:after="0" w:line="240" w:lineRule="auto"/>
        <w:contextualSpacing/>
        <w:rPr>
          <w:rFonts w:ascii="Cambria" w:eastAsia="Times New Roman" w:hAnsi="Cambria" w:cstheme="minorHAnsi"/>
          <w:bCs/>
          <w:sz w:val="23"/>
          <w:szCs w:val="23"/>
          <w:lang w:val="en-US"/>
        </w:rPr>
      </w:pPr>
      <w:r w:rsidRPr="00555424">
        <w:rPr>
          <w:rFonts w:ascii="Cambria" w:eastAsia="Times New Roman" w:hAnsi="Cambria" w:cstheme="minorHAnsi"/>
          <w:bCs/>
          <w:sz w:val="23"/>
          <w:szCs w:val="23"/>
          <w:lang w:val="en-US"/>
        </w:rPr>
        <w:t>(12) Poreski obveznik koji je registrovan za porez na dodatu vrijednost ne može porez na dohodak fizičkih lica plaćati u paušalnom iznosu.</w:t>
      </w:r>
    </w:p>
    <w:p w14:paraId="2F48B634" w14:textId="339C1FC3" w:rsidR="00555424" w:rsidRDefault="00555424" w:rsidP="00D73911">
      <w:pPr>
        <w:spacing w:before="0" w:after="0" w:line="240" w:lineRule="auto"/>
        <w:contextualSpacing/>
        <w:rPr>
          <w:rFonts w:ascii="Cambria" w:eastAsia="Times New Roman" w:hAnsi="Cambria" w:cstheme="minorHAnsi"/>
          <w:bCs/>
          <w:sz w:val="23"/>
          <w:szCs w:val="23"/>
          <w:lang w:val="en-US"/>
        </w:rPr>
      </w:pPr>
    </w:p>
    <w:p w14:paraId="077B5562" w14:textId="21874667" w:rsidR="00555424" w:rsidRDefault="00555424" w:rsidP="00D73911">
      <w:pPr>
        <w:spacing w:before="0" w:after="0" w:line="240" w:lineRule="auto"/>
        <w:contextualSpacing/>
        <w:rPr>
          <w:rFonts w:ascii="Cambria" w:eastAsia="Times New Roman" w:hAnsi="Cambria" w:cstheme="minorHAnsi"/>
          <w:bCs/>
          <w:sz w:val="23"/>
          <w:szCs w:val="23"/>
          <w:lang w:val="en-US"/>
        </w:rPr>
      </w:pPr>
    </w:p>
    <w:p w14:paraId="4C5DC3C1" w14:textId="6FEF31FD" w:rsidR="00555424" w:rsidRPr="00555424" w:rsidRDefault="00555424" w:rsidP="00555424">
      <w:pPr>
        <w:spacing w:before="0" w:after="0" w:line="240" w:lineRule="auto"/>
        <w:contextualSpacing/>
        <w:jc w:val="center"/>
        <w:rPr>
          <w:rFonts w:ascii="Cambria" w:eastAsia="Times New Roman" w:hAnsi="Cambria" w:cstheme="minorHAnsi"/>
          <w:b/>
          <w:bCs/>
          <w:sz w:val="23"/>
          <w:szCs w:val="23"/>
          <w:lang w:val="en-US"/>
        </w:rPr>
      </w:pPr>
      <w:r w:rsidRPr="00555424">
        <w:rPr>
          <w:rFonts w:ascii="Cambria" w:eastAsia="Times New Roman" w:hAnsi="Cambria" w:cstheme="minorHAnsi"/>
          <w:b/>
          <w:bCs/>
          <w:sz w:val="23"/>
          <w:szCs w:val="23"/>
          <w:lang w:val="en-US"/>
        </w:rPr>
        <w:br/>
        <w:t xml:space="preserve">Član 49a </w:t>
      </w:r>
      <w:r w:rsidRPr="00555424">
        <w:rPr>
          <w:rFonts w:ascii="Tahoma" w:eastAsia="Times New Roman" w:hAnsi="Tahoma" w:cs="Tahoma"/>
          <w:b/>
          <w:bCs/>
          <w:sz w:val="23"/>
          <w:szCs w:val="23"/>
          <w:lang w:val="en-US"/>
        </w:rPr>
        <w:t>﻿</w:t>
      </w:r>
    </w:p>
    <w:p w14:paraId="442B8F3E" w14:textId="77777777" w:rsidR="00555424" w:rsidRPr="00555424" w:rsidRDefault="00555424" w:rsidP="00555424">
      <w:pPr>
        <w:spacing w:before="0" w:after="0" w:line="240" w:lineRule="auto"/>
        <w:contextualSpacing/>
        <w:rPr>
          <w:rFonts w:ascii="Cambria" w:eastAsia="Times New Roman" w:hAnsi="Cambria" w:cstheme="minorHAnsi"/>
          <w:bCs/>
          <w:sz w:val="23"/>
          <w:szCs w:val="23"/>
          <w:lang w:val="en-US"/>
        </w:rPr>
      </w:pPr>
      <w:r w:rsidRPr="00555424">
        <w:rPr>
          <w:rFonts w:ascii="Cambria" w:eastAsia="Times New Roman" w:hAnsi="Cambria" w:cstheme="minorHAnsi"/>
          <w:bCs/>
          <w:sz w:val="23"/>
          <w:szCs w:val="23"/>
          <w:lang w:val="en-US"/>
        </w:rPr>
        <w:t>(1) Akontaciju poreza na prihode od imovine tokom godine obračunava, obustavlja i uplaćuje isplatilac prihoda (pravno lice ili preduzetnik), pri svakoj naplati prihoda i istovremeno s naplatom, primjenom stope od 15% na oporezivi prihod iz člana 36 ovog zakona.</w:t>
      </w:r>
    </w:p>
    <w:p w14:paraId="562305FA" w14:textId="77777777" w:rsidR="00555424" w:rsidRPr="00555424" w:rsidRDefault="00555424" w:rsidP="00555424">
      <w:pPr>
        <w:spacing w:before="0" w:after="0" w:line="240" w:lineRule="auto"/>
        <w:contextualSpacing/>
        <w:rPr>
          <w:rFonts w:ascii="Cambria" w:eastAsia="Times New Roman" w:hAnsi="Cambria" w:cstheme="minorHAnsi"/>
          <w:bCs/>
          <w:sz w:val="23"/>
          <w:szCs w:val="23"/>
          <w:lang w:val="en-US"/>
        </w:rPr>
      </w:pPr>
      <w:r w:rsidRPr="00555424">
        <w:rPr>
          <w:rFonts w:ascii="Cambria" w:eastAsia="Times New Roman" w:hAnsi="Cambria" w:cstheme="minorHAnsi"/>
          <w:bCs/>
          <w:sz w:val="23"/>
          <w:szCs w:val="23"/>
          <w:lang w:val="en-US"/>
        </w:rPr>
        <w:t>(2) Kod neposrednog ostvarivanja prihoda od imovine porez na dohodak plaća se prilikom podnošenja godišnje poreske prijave.</w:t>
      </w:r>
    </w:p>
    <w:p w14:paraId="5DA4A0ED" w14:textId="465DAF8B" w:rsidR="00555424" w:rsidRDefault="00555424" w:rsidP="00D73911">
      <w:pPr>
        <w:spacing w:before="0" w:after="0" w:line="240" w:lineRule="auto"/>
        <w:contextualSpacing/>
        <w:rPr>
          <w:rFonts w:ascii="Cambria" w:eastAsia="Times New Roman" w:hAnsi="Cambria" w:cstheme="minorHAnsi"/>
          <w:bCs/>
          <w:sz w:val="23"/>
          <w:szCs w:val="23"/>
          <w:lang w:val="en-US"/>
        </w:rPr>
      </w:pPr>
    </w:p>
    <w:p w14:paraId="1324526C" w14:textId="737AB46D" w:rsidR="00555424" w:rsidRDefault="00555424" w:rsidP="00D73911">
      <w:pPr>
        <w:spacing w:before="0" w:after="0" w:line="240" w:lineRule="auto"/>
        <w:contextualSpacing/>
        <w:rPr>
          <w:rFonts w:ascii="Cambria" w:eastAsia="Times New Roman" w:hAnsi="Cambria" w:cstheme="minorHAnsi"/>
          <w:bCs/>
          <w:sz w:val="23"/>
          <w:szCs w:val="23"/>
          <w:lang w:val="en-US"/>
        </w:rPr>
      </w:pPr>
    </w:p>
    <w:p w14:paraId="0909E0D6" w14:textId="64024CA5" w:rsidR="00555424" w:rsidRPr="00555424" w:rsidRDefault="00555424" w:rsidP="00555424">
      <w:pPr>
        <w:spacing w:before="0" w:after="0" w:line="240" w:lineRule="auto"/>
        <w:contextualSpacing/>
        <w:jc w:val="center"/>
        <w:rPr>
          <w:rFonts w:ascii="Cambria" w:eastAsia="Times New Roman" w:hAnsi="Cambria" w:cstheme="minorHAnsi"/>
          <w:b/>
          <w:bCs/>
          <w:sz w:val="23"/>
          <w:szCs w:val="23"/>
          <w:lang w:val="en-US"/>
        </w:rPr>
      </w:pPr>
      <w:r w:rsidRPr="00555424">
        <w:rPr>
          <w:rFonts w:ascii="Cambria" w:eastAsia="Times New Roman" w:hAnsi="Cambria" w:cstheme="minorHAnsi"/>
          <w:b/>
          <w:bCs/>
          <w:sz w:val="23"/>
          <w:szCs w:val="23"/>
          <w:lang w:val="en-US"/>
        </w:rPr>
        <w:br/>
        <w:t xml:space="preserve">Član 50 </w:t>
      </w:r>
      <w:r w:rsidRPr="00555424">
        <w:rPr>
          <w:rFonts w:ascii="Tahoma" w:eastAsia="Times New Roman" w:hAnsi="Tahoma" w:cs="Tahoma"/>
          <w:b/>
          <w:bCs/>
          <w:sz w:val="23"/>
          <w:szCs w:val="23"/>
          <w:lang w:val="en-US"/>
        </w:rPr>
        <w:t>﻿</w:t>
      </w:r>
    </w:p>
    <w:p w14:paraId="5B031807" w14:textId="77777777" w:rsidR="00555424" w:rsidRPr="00555424" w:rsidRDefault="00555424" w:rsidP="00555424">
      <w:pPr>
        <w:spacing w:before="0" w:after="0" w:line="240" w:lineRule="auto"/>
        <w:contextualSpacing/>
        <w:rPr>
          <w:rFonts w:ascii="Cambria" w:eastAsia="Times New Roman" w:hAnsi="Cambria" w:cstheme="minorHAnsi"/>
          <w:bCs/>
          <w:sz w:val="23"/>
          <w:szCs w:val="23"/>
          <w:lang w:val="en-US"/>
        </w:rPr>
      </w:pPr>
      <w:r w:rsidRPr="00555424">
        <w:rPr>
          <w:rFonts w:ascii="Cambria" w:eastAsia="Times New Roman" w:hAnsi="Cambria" w:cstheme="minorHAnsi"/>
          <w:bCs/>
          <w:sz w:val="23"/>
          <w:szCs w:val="23"/>
          <w:lang w:val="en-US"/>
        </w:rPr>
        <w:t>(1) Isplatilac prihoda od kapitala dužan je da obračuna, obustavi i uplati porez na prihod od kapitala istovremeno sa isplatom prihoda, odnosno upisa u nadležni registar.</w:t>
      </w:r>
    </w:p>
    <w:p w14:paraId="20BDBDC7" w14:textId="77777777" w:rsidR="00555424" w:rsidRPr="00555424" w:rsidRDefault="00555424" w:rsidP="00555424">
      <w:pPr>
        <w:spacing w:before="0" w:after="0" w:line="240" w:lineRule="auto"/>
        <w:contextualSpacing/>
        <w:rPr>
          <w:rFonts w:ascii="Cambria" w:eastAsia="Times New Roman" w:hAnsi="Cambria" w:cstheme="minorHAnsi"/>
          <w:bCs/>
          <w:sz w:val="23"/>
          <w:szCs w:val="23"/>
          <w:lang w:val="en-US"/>
        </w:rPr>
      </w:pPr>
      <w:r w:rsidRPr="00555424">
        <w:rPr>
          <w:rFonts w:ascii="Cambria" w:eastAsia="Times New Roman" w:hAnsi="Cambria" w:cstheme="minorHAnsi"/>
          <w:bCs/>
          <w:sz w:val="23"/>
          <w:szCs w:val="23"/>
          <w:lang w:val="en-US"/>
        </w:rPr>
        <w:t>(2) Porez na prihode od kapitala obračunava se po stopi od 15%.</w:t>
      </w:r>
    </w:p>
    <w:p w14:paraId="4568A678" w14:textId="47433D0B" w:rsidR="00555424" w:rsidRDefault="00555424" w:rsidP="00D73911">
      <w:pPr>
        <w:spacing w:before="0" w:after="0" w:line="240" w:lineRule="auto"/>
        <w:contextualSpacing/>
        <w:rPr>
          <w:rFonts w:ascii="Cambria" w:eastAsia="Times New Roman" w:hAnsi="Cambria" w:cstheme="minorHAnsi"/>
          <w:bCs/>
          <w:sz w:val="23"/>
          <w:szCs w:val="23"/>
          <w:lang w:val="en-US"/>
        </w:rPr>
      </w:pPr>
    </w:p>
    <w:p w14:paraId="7989A66F" w14:textId="30C2EF8E" w:rsidR="00555424" w:rsidRDefault="00555424" w:rsidP="00D73911">
      <w:pPr>
        <w:spacing w:before="0" w:after="0" w:line="240" w:lineRule="auto"/>
        <w:contextualSpacing/>
        <w:rPr>
          <w:rFonts w:ascii="Cambria" w:eastAsia="Times New Roman" w:hAnsi="Cambria" w:cstheme="minorHAnsi"/>
          <w:bCs/>
          <w:sz w:val="23"/>
          <w:szCs w:val="23"/>
          <w:lang w:val="en-US"/>
        </w:rPr>
      </w:pPr>
    </w:p>
    <w:p w14:paraId="6AAC6C64" w14:textId="77777777" w:rsidR="00555424" w:rsidRPr="00555424" w:rsidRDefault="00555424" w:rsidP="00555424">
      <w:pPr>
        <w:spacing w:before="0" w:after="0" w:line="240" w:lineRule="auto"/>
        <w:contextualSpacing/>
        <w:jc w:val="center"/>
        <w:rPr>
          <w:rFonts w:ascii="Cambria" w:eastAsia="Times New Roman" w:hAnsi="Cambria" w:cstheme="minorHAnsi"/>
          <w:b/>
          <w:bCs/>
          <w:sz w:val="23"/>
          <w:szCs w:val="23"/>
          <w:lang w:val="en-US"/>
        </w:rPr>
      </w:pPr>
      <w:r w:rsidRPr="00555424">
        <w:rPr>
          <w:rFonts w:ascii="Cambria" w:eastAsia="Times New Roman" w:hAnsi="Cambria" w:cstheme="minorHAnsi"/>
          <w:b/>
          <w:bCs/>
          <w:sz w:val="23"/>
          <w:szCs w:val="23"/>
          <w:lang w:val="en-US"/>
        </w:rPr>
        <w:t>Član 60k</w:t>
      </w:r>
    </w:p>
    <w:p w14:paraId="416CDE8C" w14:textId="60FF1976" w:rsidR="00555424" w:rsidRPr="00555424" w:rsidRDefault="00555424" w:rsidP="00D73911">
      <w:pPr>
        <w:spacing w:before="0" w:after="0" w:line="240" w:lineRule="auto"/>
        <w:contextualSpacing/>
        <w:rPr>
          <w:rFonts w:ascii="Cambria" w:eastAsia="Times New Roman" w:hAnsi="Cambria" w:cstheme="minorHAnsi"/>
          <w:bCs/>
          <w:sz w:val="23"/>
          <w:szCs w:val="23"/>
          <w:lang w:val="en-US"/>
        </w:rPr>
      </w:pPr>
      <w:r w:rsidRPr="00555424">
        <w:rPr>
          <w:rFonts w:ascii="Cambria" w:eastAsia="Times New Roman" w:hAnsi="Cambria" w:cstheme="minorHAnsi"/>
          <w:bCs/>
          <w:sz w:val="23"/>
          <w:szCs w:val="23"/>
          <w:lang w:val="en-US"/>
        </w:rPr>
        <w:t>Isplatilac primanja koji do dana stupanja na snagu ovog zakona nije obračunao, obustavio i uplatio porez na dohodak iz člana 14 stav 3 tačka 1 ovog zakona, a koja se isplaćuju po okončanju postupka mirnog rješavanja radnih sporova, prema odluci suda, odnosno sudskog poravnanja, u skladu sa zakonom, dužan je da porez na ta primanja obračuna, obustavi i uplati prilikom isplate tih primanja, po stopi koja je važila na dan kad je to primanje trebalo da bude uplaćeno.</w:t>
      </w:r>
    </w:p>
    <w:sectPr w:rsidR="00555424" w:rsidRPr="00555424" w:rsidSect="002D3A66">
      <w:headerReference w:type="default" r:id="rId9"/>
      <w:pgSz w:w="11906" w:h="16838" w:code="9"/>
      <w:pgMar w:top="1276" w:right="1134" w:bottom="1276" w:left="1134" w:header="1134"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4E15B3" w14:textId="77777777" w:rsidR="0090009E" w:rsidRDefault="0090009E" w:rsidP="00A6505B">
      <w:pPr>
        <w:spacing w:before="0" w:after="0" w:line="240" w:lineRule="auto"/>
      </w:pPr>
      <w:r>
        <w:separator/>
      </w:r>
    </w:p>
  </w:endnote>
  <w:endnote w:type="continuationSeparator" w:id="0">
    <w:p w14:paraId="75C7D631" w14:textId="77777777" w:rsidR="0090009E" w:rsidRDefault="0090009E" w:rsidP="00A6505B">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7C3ACA" w14:textId="77777777" w:rsidR="0090009E" w:rsidRDefault="0090009E" w:rsidP="00A6505B">
      <w:pPr>
        <w:spacing w:before="0" w:after="0" w:line="240" w:lineRule="auto"/>
      </w:pPr>
      <w:r>
        <w:separator/>
      </w:r>
    </w:p>
  </w:footnote>
  <w:footnote w:type="continuationSeparator" w:id="0">
    <w:p w14:paraId="5866EA4B" w14:textId="77777777" w:rsidR="0090009E" w:rsidRDefault="0090009E" w:rsidP="00A6505B">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D78669" w14:textId="77777777" w:rsidR="00DD77CE" w:rsidRDefault="00DD77CE" w:rsidP="00A6505B">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B847D9"/>
    <w:multiLevelType w:val="hybridMultilevel"/>
    <w:tmpl w:val="66D2FBE4"/>
    <w:lvl w:ilvl="0" w:tplc="081A000F">
      <w:start w:val="1"/>
      <w:numFmt w:val="decimal"/>
      <w:lvlText w:val="%1."/>
      <w:lvlJc w:val="left"/>
      <w:pPr>
        <w:ind w:left="720" w:hanging="360"/>
      </w:p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1" w15:restartNumberingAfterBreak="0">
    <w:nsid w:val="04FE427F"/>
    <w:multiLevelType w:val="hybridMultilevel"/>
    <w:tmpl w:val="66D2FBE4"/>
    <w:lvl w:ilvl="0" w:tplc="081A000F">
      <w:start w:val="1"/>
      <w:numFmt w:val="decimal"/>
      <w:lvlText w:val="%1."/>
      <w:lvlJc w:val="left"/>
      <w:pPr>
        <w:ind w:left="720" w:hanging="360"/>
      </w:p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2" w15:restartNumberingAfterBreak="0">
    <w:nsid w:val="08C2324F"/>
    <w:multiLevelType w:val="hybridMultilevel"/>
    <w:tmpl w:val="93CC7E14"/>
    <w:lvl w:ilvl="0" w:tplc="142EA332">
      <w:start w:val="1"/>
      <w:numFmt w:val="bullet"/>
      <w:lvlText w:val=""/>
      <w:lvlJc w:val="left"/>
      <w:pPr>
        <w:ind w:left="72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3" w15:restartNumberingAfterBreak="0">
    <w:nsid w:val="09F408E7"/>
    <w:multiLevelType w:val="hybridMultilevel"/>
    <w:tmpl w:val="5B08B7A0"/>
    <w:lvl w:ilvl="0" w:tplc="081A0011">
      <w:start w:val="1"/>
      <w:numFmt w:val="decimal"/>
      <w:lvlText w:val="%1)"/>
      <w:lvlJc w:val="left"/>
      <w:pPr>
        <w:ind w:left="720" w:hanging="360"/>
      </w:p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4" w15:restartNumberingAfterBreak="0">
    <w:nsid w:val="0EFF6FDC"/>
    <w:multiLevelType w:val="hybridMultilevel"/>
    <w:tmpl w:val="385C6BFE"/>
    <w:lvl w:ilvl="0" w:tplc="0394AD2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04048D"/>
    <w:multiLevelType w:val="hybridMultilevel"/>
    <w:tmpl w:val="AD4CAEDC"/>
    <w:lvl w:ilvl="0" w:tplc="081A0011">
      <w:start w:val="1"/>
      <w:numFmt w:val="decimal"/>
      <w:lvlText w:val="%1)"/>
      <w:lvlJc w:val="left"/>
      <w:pPr>
        <w:ind w:left="720" w:hanging="360"/>
      </w:p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6" w15:restartNumberingAfterBreak="0">
    <w:nsid w:val="1C465E71"/>
    <w:multiLevelType w:val="hybridMultilevel"/>
    <w:tmpl w:val="6F9E5EAE"/>
    <w:lvl w:ilvl="0" w:tplc="081A0003">
      <w:start w:val="1"/>
      <w:numFmt w:val="bullet"/>
      <w:lvlText w:val="o"/>
      <w:lvlJc w:val="left"/>
      <w:pPr>
        <w:ind w:left="720" w:hanging="360"/>
      </w:pPr>
      <w:rPr>
        <w:rFonts w:ascii="Courier New" w:hAnsi="Courier New" w:cs="Courier New"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7" w15:restartNumberingAfterBreak="0">
    <w:nsid w:val="1ECA6E0D"/>
    <w:multiLevelType w:val="hybridMultilevel"/>
    <w:tmpl w:val="6130E20C"/>
    <w:lvl w:ilvl="0" w:tplc="081A0003">
      <w:start w:val="1"/>
      <w:numFmt w:val="bullet"/>
      <w:lvlText w:val="o"/>
      <w:lvlJc w:val="left"/>
      <w:pPr>
        <w:ind w:left="720" w:hanging="360"/>
      </w:pPr>
      <w:rPr>
        <w:rFonts w:ascii="Courier New" w:hAnsi="Courier New" w:cs="Courier New"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8" w15:restartNumberingAfterBreak="0">
    <w:nsid w:val="20FB65E5"/>
    <w:multiLevelType w:val="hybridMultilevel"/>
    <w:tmpl w:val="CA2E0334"/>
    <w:lvl w:ilvl="0" w:tplc="081A0011">
      <w:start w:val="1"/>
      <w:numFmt w:val="decimal"/>
      <w:lvlText w:val="%1)"/>
      <w:lvlJc w:val="left"/>
      <w:pPr>
        <w:ind w:left="720" w:hanging="360"/>
      </w:p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9" w15:restartNumberingAfterBreak="0">
    <w:nsid w:val="27B75170"/>
    <w:multiLevelType w:val="hybridMultilevel"/>
    <w:tmpl w:val="E0FEFB72"/>
    <w:lvl w:ilvl="0" w:tplc="0394AD2A">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0" w15:restartNumberingAfterBreak="0">
    <w:nsid w:val="28EE64EE"/>
    <w:multiLevelType w:val="hybridMultilevel"/>
    <w:tmpl w:val="64521B6C"/>
    <w:lvl w:ilvl="0" w:tplc="081A000F">
      <w:start w:val="1"/>
      <w:numFmt w:val="decimal"/>
      <w:lvlText w:val="%1."/>
      <w:lvlJc w:val="left"/>
      <w:pPr>
        <w:ind w:left="720" w:hanging="360"/>
      </w:p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11" w15:restartNumberingAfterBreak="0">
    <w:nsid w:val="2B6E4E42"/>
    <w:multiLevelType w:val="hybridMultilevel"/>
    <w:tmpl w:val="139A7CA6"/>
    <w:lvl w:ilvl="0" w:tplc="081A0001">
      <w:start w:val="1"/>
      <w:numFmt w:val="bullet"/>
      <w:lvlText w:val=""/>
      <w:lvlJc w:val="left"/>
      <w:pPr>
        <w:ind w:left="1429" w:hanging="360"/>
      </w:pPr>
      <w:rPr>
        <w:rFonts w:ascii="Symbol" w:hAnsi="Symbol" w:hint="default"/>
      </w:rPr>
    </w:lvl>
    <w:lvl w:ilvl="1" w:tplc="081A0003" w:tentative="1">
      <w:start w:val="1"/>
      <w:numFmt w:val="bullet"/>
      <w:lvlText w:val="o"/>
      <w:lvlJc w:val="left"/>
      <w:pPr>
        <w:ind w:left="2149" w:hanging="360"/>
      </w:pPr>
      <w:rPr>
        <w:rFonts w:ascii="Courier New" w:hAnsi="Courier New" w:cs="Courier New" w:hint="default"/>
      </w:rPr>
    </w:lvl>
    <w:lvl w:ilvl="2" w:tplc="081A0005" w:tentative="1">
      <w:start w:val="1"/>
      <w:numFmt w:val="bullet"/>
      <w:lvlText w:val=""/>
      <w:lvlJc w:val="left"/>
      <w:pPr>
        <w:ind w:left="2869" w:hanging="360"/>
      </w:pPr>
      <w:rPr>
        <w:rFonts w:ascii="Wingdings" w:hAnsi="Wingdings" w:hint="default"/>
      </w:rPr>
    </w:lvl>
    <w:lvl w:ilvl="3" w:tplc="081A0001" w:tentative="1">
      <w:start w:val="1"/>
      <w:numFmt w:val="bullet"/>
      <w:lvlText w:val=""/>
      <w:lvlJc w:val="left"/>
      <w:pPr>
        <w:ind w:left="3589" w:hanging="360"/>
      </w:pPr>
      <w:rPr>
        <w:rFonts w:ascii="Symbol" w:hAnsi="Symbol" w:hint="default"/>
      </w:rPr>
    </w:lvl>
    <w:lvl w:ilvl="4" w:tplc="081A0003" w:tentative="1">
      <w:start w:val="1"/>
      <w:numFmt w:val="bullet"/>
      <w:lvlText w:val="o"/>
      <w:lvlJc w:val="left"/>
      <w:pPr>
        <w:ind w:left="4309" w:hanging="360"/>
      </w:pPr>
      <w:rPr>
        <w:rFonts w:ascii="Courier New" w:hAnsi="Courier New" w:cs="Courier New" w:hint="default"/>
      </w:rPr>
    </w:lvl>
    <w:lvl w:ilvl="5" w:tplc="081A0005" w:tentative="1">
      <w:start w:val="1"/>
      <w:numFmt w:val="bullet"/>
      <w:lvlText w:val=""/>
      <w:lvlJc w:val="left"/>
      <w:pPr>
        <w:ind w:left="5029" w:hanging="360"/>
      </w:pPr>
      <w:rPr>
        <w:rFonts w:ascii="Wingdings" w:hAnsi="Wingdings" w:hint="default"/>
      </w:rPr>
    </w:lvl>
    <w:lvl w:ilvl="6" w:tplc="081A0001" w:tentative="1">
      <w:start w:val="1"/>
      <w:numFmt w:val="bullet"/>
      <w:lvlText w:val=""/>
      <w:lvlJc w:val="left"/>
      <w:pPr>
        <w:ind w:left="5749" w:hanging="360"/>
      </w:pPr>
      <w:rPr>
        <w:rFonts w:ascii="Symbol" w:hAnsi="Symbol" w:hint="default"/>
      </w:rPr>
    </w:lvl>
    <w:lvl w:ilvl="7" w:tplc="081A0003" w:tentative="1">
      <w:start w:val="1"/>
      <w:numFmt w:val="bullet"/>
      <w:lvlText w:val="o"/>
      <w:lvlJc w:val="left"/>
      <w:pPr>
        <w:ind w:left="6469" w:hanging="360"/>
      </w:pPr>
      <w:rPr>
        <w:rFonts w:ascii="Courier New" w:hAnsi="Courier New" w:cs="Courier New" w:hint="default"/>
      </w:rPr>
    </w:lvl>
    <w:lvl w:ilvl="8" w:tplc="081A0005" w:tentative="1">
      <w:start w:val="1"/>
      <w:numFmt w:val="bullet"/>
      <w:lvlText w:val=""/>
      <w:lvlJc w:val="left"/>
      <w:pPr>
        <w:ind w:left="7189" w:hanging="360"/>
      </w:pPr>
      <w:rPr>
        <w:rFonts w:ascii="Wingdings" w:hAnsi="Wingdings" w:hint="default"/>
      </w:rPr>
    </w:lvl>
  </w:abstractNum>
  <w:abstractNum w:abstractNumId="12" w15:restartNumberingAfterBreak="0">
    <w:nsid w:val="2C6B532A"/>
    <w:multiLevelType w:val="hybridMultilevel"/>
    <w:tmpl w:val="71EE33EC"/>
    <w:lvl w:ilvl="0" w:tplc="081A0003">
      <w:start w:val="1"/>
      <w:numFmt w:val="bullet"/>
      <w:lvlText w:val="o"/>
      <w:lvlJc w:val="left"/>
      <w:pPr>
        <w:ind w:left="720" w:hanging="360"/>
      </w:pPr>
      <w:rPr>
        <w:rFonts w:ascii="Courier New" w:hAnsi="Courier New" w:cs="Courier New"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13" w15:restartNumberingAfterBreak="0">
    <w:nsid w:val="2DBD6F7E"/>
    <w:multiLevelType w:val="hybridMultilevel"/>
    <w:tmpl w:val="17F20FC0"/>
    <w:lvl w:ilvl="0" w:tplc="081A0011">
      <w:start w:val="1"/>
      <w:numFmt w:val="decimal"/>
      <w:lvlText w:val="%1)"/>
      <w:lvlJc w:val="left"/>
      <w:pPr>
        <w:ind w:left="720" w:hanging="360"/>
      </w:p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14" w15:restartNumberingAfterBreak="0">
    <w:nsid w:val="2FF04E89"/>
    <w:multiLevelType w:val="hybridMultilevel"/>
    <w:tmpl w:val="CBA2A9F6"/>
    <w:lvl w:ilvl="0" w:tplc="0394AD2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0B42ED6"/>
    <w:multiLevelType w:val="hybridMultilevel"/>
    <w:tmpl w:val="1DCC6668"/>
    <w:lvl w:ilvl="0" w:tplc="2C1A0001">
      <w:start w:val="1"/>
      <w:numFmt w:val="bullet"/>
      <w:lvlText w:val=""/>
      <w:lvlJc w:val="left"/>
      <w:pPr>
        <w:ind w:left="720" w:hanging="360"/>
      </w:pPr>
      <w:rPr>
        <w:rFonts w:ascii="Symbol" w:hAnsi="Symbol" w:hint="default"/>
      </w:rPr>
    </w:lvl>
    <w:lvl w:ilvl="1" w:tplc="2C1A0001">
      <w:start w:val="1"/>
      <w:numFmt w:val="bullet"/>
      <w:lvlText w:val=""/>
      <w:lvlJc w:val="left"/>
      <w:pPr>
        <w:ind w:left="1440" w:hanging="360"/>
      </w:pPr>
      <w:rPr>
        <w:rFonts w:ascii="Symbol" w:hAnsi="Symbol" w:hint="default"/>
      </w:rPr>
    </w:lvl>
    <w:lvl w:ilvl="2" w:tplc="2C1A0005">
      <w:start w:val="1"/>
      <w:numFmt w:val="bullet"/>
      <w:lvlText w:val=""/>
      <w:lvlJc w:val="left"/>
      <w:pPr>
        <w:ind w:left="2160" w:hanging="360"/>
      </w:pPr>
      <w:rPr>
        <w:rFonts w:ascii="Wingdings" w:hAnsi="Wingdings" w:hint="default"/>
      </w:rPr>
    </w:lvl>
    <w:lvl w:ilvl="3" w:tplc="2C1A0001">
      <w:start w:val="1"/>
      <w:numFmt w:val="bullet"/>
      <w:lvlText w:val=""/>
      <w:lvlJc w:val="left"/>
      <w:pPr>
        <w:ind w:left="2880" w:hanging="360"/>
      </w:pPr>
      <w:rPr>
        <w:rFonts w:ascii="Symbol" w:hAnsi="Symbol" w:hint="default"/>
      </w:rPr>
    </w:lvl>
    <w:lvl w:ilvl="4" w:tplc="2C1A0003">
      <w:start w:val="1"/>
      <w:numFmt w:val="bullet"/>
      <w:lvlText w:val="o"/>
      <w:lvlJc w:val="left"/>
      <w:pPr>
        <w:ind w:left="3600" w:hanging="360"/>
      </w:pPr>
      <w:rPr>
        <w:rFonts w:ascii="Courier New" w:hAnsi="Courier New" w:cs="Courier New" w:hint="default"/>
      </w:rPr>
    </w:lvl>
    <w:lvl w:ilvl="5" w:tplc="2C1A0005">
      <w:start w:val="1"/>
      <w:numFmt w:val="bullet"/>
      <w:lvlText w:val=""/>
      <w:lvlJc w:val="left"/>
      <w:pPr>
        <w:ind w:left="4320" w:hanging="360"/>
      </w:pPr>
      <w:rPr>
        <w:rFonts w:ascii="Wingdings" w:hAnsi="Wingdings" w:hint="default"/>
      </w:rPr>
    </w:lvl>
    <w:lvl w:ilvl="6" w:tplc="2C1A0001">
      <w:start w:val="1"/>
      <w:numFmt w:val="bullet"/>
      <w:lvlText w:val=""/>
      <w:lvlJc w:val="left"/>
      <w:pPr>
        <w:ind w:left="5040" w:hanging="360"/>
      </w:pPr>
      <w:rPr>
        <w:rFonts w:ascii="Symbol" w:hAnsi="Symbol" w:hint="default"/>
      </w:rPr>
    </w:lvl>
    <w:lvl w:ilvl="7" w:tplc="2C1A0003">
      <w:start w:val="1"/>
      <w:numFmt w:val="bullet"/>
      <w:lvlText w:val="o"/>
      <w:lvlJc w:val="left"/>
      <w:pPr>
        <w:ind w:left="5760" w:hanging="360"/>
      </w:pPr>
      <w:rPr>
        <w:rFonts w:ascii="Courier New" w:hAnsi="Courier New" w:cs="Courier New" w:hint="default"/>
      </w:rPr>
    </w:lvl>
    <w:lvl w:ilvl="8" w:tplc="2C1A0005">
      <w:start w:val="1"/>
      <w:numFmt w:val="bullet"/>
      <w:lvlText w:val=""/>
      <w:lvlJc w:val="left"/>
      <w:pPr>
        <w:ind w:left="6480" w:hanging="360"/>
      </w:pPr>
      <w:rPr>
        <w:rFonts w:ascii="Wingdings" w:hAnsi="Wingdings" w:hint="default"/>
      </w:rPr>
    </w:lvl>
  </w:abstractNum>
  <w:abstractNum w:abstractNumId="16" w15:restartNumberingAfterBreak="0">
    <w:nsid w:val="32662E9E"/>
    <w:multiLevelType w:val="hybridMultilevel"/>
    <w:tmpl w:val="2848A914"/>
    <w:lvl w:ilvl="0" w:tplc="081A0003">
      <w:start w:val="1"/>
      <w:numFmt w:val="bullet"/>
      <w:lvlText w:val="o"/>
      <w:lvlJc w:val="left"/>
      <w:pPr>
        <w:ind w:left="720" w:hanging="360"/>
      </w:pPr>
      <w:rPr>
        <w:rFonts w:ascii="Courier New" w:hAnsi="Courier New" w:cs="Courier New"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17" w15:restartNumberingAfterBreak="0">
    <w:nsid w:val="37C24232"/>
    <w:multiLevelType w:val="hybridMultilevel"/>
    <w:tmpl w:val="FFF4CC00"/>
    <w:lvl w:ilvl="0" w:tplc="681EDA80">
      <w:numFmt w:val="bullet"/>
      <w:lvlText w:val="-"/>
      <w:lvlJc w:val="left"/>
      <w:pPr>
        <w:ind w:left="1080" w:hanging="360"/>
      </w:pPr>
      <w:rPr>
        <w:rFonts w:ascii="Cambria" w:eastAsia="Times New Roman" w:hAnsi="Cambria" w:cs="Tahoma" w:hint="default"/>
      </w:rPr>
    </w:lvl>
    <w:lvl w:ilvl="1" w:tplc="2C1A0003" w:tentative="1">
      <w:start w:val="1"/>
      <w:numFmt w:val="bullet"/>
      <w:lvlText w:val="o"/>
      <w:lvlJc w:val="left"/>
      <w:pPr>
        <w:ind w:left="1800" w:hanging="360"/>
      </w:pPr>
      <w:rPr>
        <w:rFonts w:ascii="Courier New" w:hAnsi="Courier New" w:cs="Courier New" w:hint="default"/>
      </w:rPr>
    </w:lvl>
    <w:lvl w:ilvl="2" w:tplc="2C1A0005" w:tentative="1">
      <w:start w:val="1"/>
      <w:numFmt w:val="bullet"/>
      <w:lvlText w:val=""/>
      <w:lvlJc w:val="left"/>
      <w:pPr>
        <w:ind w:left="2520" w:hanging="360"/>
      </w:pPr>
      <w:rPr>
        <w:rFonts w:ascii="Wingdings" w:hAnsi="Wingdings" w:hint="default"/>
      </w:rPr>
    </w:lvl>
    <w:lvl w:ilvl="3" w:tplc="2C1A0001" w:tentative="1">
      <w:start w:val="1"/>
      <w:numFmt w:val="bullet"/>
      <w:lvlText w:val=""/>
      <w:lvlJc w:val="left"/>
      <w:pPr>
        <w:ind w:left="3240" w:hanging="360"/>
      </w:pPr>
      <w:rPr>
        <w:rFonts w:ascii="Symbol" w:hAnsi="Symbol" w:hint="default"/>
      </w:rPr>
    </w:lvl>
    <w:lvl w:ilvl="4" w:tplc="2C1A0003" w:tentative="1">
      <w:start w:val="1"/>
      <w:numFmt w:val="bullet"/>
      <w:lvlText w:val="o"/>
      <w:lvlJc w:val="left"/>
      <w:pPr>
        <w:ind w:left="3960" w:hanging="360"/>
      </w:pPr>
      <w:rPr>
        <w:rFonts w:ascii="Courier New" w:hAnsi="Courier New" w:cs="Courier New" w:hint="default"/>
      </w:rPr>
    </w:lvl>
    <w:lvl w:ilvl="5" w:tplc="2C1A0005" w:tentative="1">
      <w:start w:val="1"/>
      <w:numFmt w:val="bullet"/>
      <w:lvlText w:val=""/>
      <w:lvlJc w:val="left"/>
      <w:pPr>
        <w:ind w:left="4680" w:hanging="360"/>
      </w:pPr>
      <w:rPr>
        <w:rFonts w:ascii="Wingdings" w:hAnsi="Wingdings" w:hint="default"/>
      </w:rPr>
    </w:lvl>
    <w:lvl w:ilvl="6" w:tplc="2C1A0001" w:tentative="1">
      <w:start w:val="1"/>
      <w:numFmt w:val="bullet"/>
      <w:lvlText w:val=""/>
      <w:lvlJc w:val="left"/>
      <w:pPr>
        <w:ind w:left="5400" w:hanging="360"/>
      </w:pPr>
      <w:rPr>
        <w:rFonts w:ascii="Symbol" w:hAnsi="Symbol" w:hint="default"/>
      </w:rPr>
    </w:lvl>
    <w:lvl w:ilvl="7" w:tplc="2C1A0003" w:tentative="1">
      <w:start w:val="1"/>
      <w:numFmt w:val="bullet"/>
      <w:lvlText w:val="o"/>
      <w:lvlJc w:val="left"/>
      <w:pPr>
        <w:ind w:left="6120" w:hanging="360"/>
      </w:pPr>
      <w:rPr>
        <w:rFonts w:ascii="Courier New" w:hAnsi="Courier New" w:cs="Courier New" w:hint="default"/>
      </w:rPr>
    </w:lvl>
    <w:lvl w:ilvl="8" w:tplc="2C1A0005" w:tentative="1">
      <w:start w:val="1"/>
      <w:numFmt w:val="bullet"/>
      <w:lvlText w:val=""/>
      <w:lvlJc w:val="left"/>
      <w:pPr>
        <w:ind w:left="6840" w:hanging="360"/>
      </w:pPr>
      <w:rPr>
        <w:rFonts w:ascii="Wingdings" w:hAnsi="Wingdings" w:hint="default"/>
      </w:rPr>
    </w:lvl>
  </w:abstractNum>
  <w:abstractNum w:abstractNumId="18" w15:restartNumberingAfterBreak="0">
    <w:nsid w:val="389579D9"/>
    <w:multiLevelType w:val="hybridMultilevel"/>
    <w:tmpl w:val="AF5270BA"/>
    <w:lvl w:ilvl="0" w:tplc="0E10ED8A">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22B3E0C"/>
    <w:multiLevelType w:val="hybridMultilevel"/>
    <w:tmpl w:val="099A9E2A"/>
    <w:lvl w:ilvl="0" w:tplc="081A000F">
      <w:start w:val="1"/>
      <w:numFmt w:val="decimal"/>
      <w:lvlText w:val="%1."/>
      <w:lvlJc w:val="left"/>
      <w:pPr>
        <w:ind w:left="720" w:hanging="360"/>
      </w:pPr>
      <w:rPr>
        <w:rFonts w:hint="default"/>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20" w15:restartNumberingAfterBreak="0">
    <w:nsid w:val="443911E2"/>
    <w:multiLevelType w:val="hybridMultilevel"/>
    <w:tmpl w:val="62CCA5CE"/>
    <w:lvl w:ilvl="0" w:tplc="081A0011">
      <w:start w:val="1"/>
      <w:numFmt w:val="decimal"/>
      <w:lvlText w:val="%1)"/>
      <w:lvlJc w:val="left"/>
      <w:pPr>
        <w:ind w:left="720" w:hanging="360"/>
      </w:p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21" w15:restartNumberingAfterBreak="0">
    <w:nsid w:val="46991EE8"/>
    <w:multiLevelType w:val="hybridMultilevel"/>
    <w:tmpl w:val="B9DA689C"/>
    <w:lvl w:ilvl="0" w:tplc="3822B8EE">
      <w:numFmt w:val="bullet"/>
      <w:lvlText w:val="-"/>
      <w:lvlJc w:val="left"/>
      <w:pPr>
        <w:ind w:left="630" w:hanging="360"/>
      </w:pPr>
      <w:rPr>
        <w:rFonts w:ascii="Arial" w:eastAsia="Times New Roman" w:hAnsi="Arial" w:cs="Aria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22" w15:restartNumberingAfterBreak="0">
    <w:nsid w:val="48BB02D7"/>
    <w:multiLevelType w:val="hybridMultilevel"/>
    <w:tmpl w:val="75FE19CC"/>
    <w:lvl w:ilvl="0" w:tplc="6370351A">
      <w:start w:val="10"/>
      <w:numFmt w:val="bullet"/>
      <w:lvlText w:val="-"/>
      <w:lvlJc w:val="left"/>
      <w:pPr>
        <w:ind w:left="1069" w:hanging="360"/>
      </w:pPr>
      <w:rPr>
        <w:rFonts w:ascii="Calibri Light" w:eastAsia="Times New Roman" w:hAnsi="Calibri Light" w:cs="Calibri Light"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23" w15:restartNumberingAfterBreak="0">
    <w:nsid w:val="4B1E7495"/>
    <w:multiLevelType w:val="hybridMultilevel"/>
    <w:tmpl w:val="6DB8BEDE"/>
    <w:lvl w:ilvl="0" w:tplc="081A000F">
      <w:start w:val="1"/>
      <w:numFmt w:val="decimal"/>
      <w:lvlText w:val="%1."/>
      <w:lvlJc w:val="left"/>
      <w:pPr>
        <w:ind w:left="720" w:hanging="360"/>
      </w:p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24" w15:restartNumberingAfterBreak="0">
    <w:nsid w:val="4F843D29"/>
    <w:multiLevelType w:val="hybridMultilevel"/>
    <w:tmpl w:val="5B08C03A"/>
    <w:lvl w:ilvl="0" w:tplc="838E70D8">
      <w:start w:val="1"/>
      <w:numFmt w:val="decimal"/>
      <w:lvlText w:val="%1."/>
      <w:lvlJc w:val="left"/>
      <w:pPr>
        <w:ind w:left="502" w:hanging="360"/>
      </w:pPr>
      <w:rPr>
        <w:rFonts w:ascii="Cambria" w:hAnsi="Cambria" w:hint="default"/>
        <w:b/>
        <w:sz w:val="20"/>
        <w:szCs w:val="20"/>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25" w15:restartNumberingAfterBreak="0">
    <w:nsid w:val="4F8D2B6B"/>
    <w:multiLevelType w:val="hybridMultilevel"/>
    <w:tmpl w:val="E24062DA"/>
    <w:lvl w:ilvl="0" w:tplc="081A000F">
      <w:start w:val="1"/>
      <w:numFmt w:val="decimal"/>
      <w:lvlText w:val="%1."/>
      <w:lvlJc w:val="left"/>
      <w:pPr>
        <w:ind w:left="720" w:hanging="360"/>
      </w:p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26" w15:restartNumberingAfterBreak="0">
    <w:nsid w:val="56570C9A"/>
    <w:multiLevelType w:val="hybridMultilevel"/>
    <w:tmpl w:val="4C667D0E"/>
    <w:lvl w:ilvl="0" w:tplc="081A000F">
      <w:start w:val="1"/>
      <w:numFmt w:val="decimal"/>
      <w:lvlText w:val="%1."/>
      <w:lvlJc w:val="left"/>
      <w:pPr>
        <w:ind w:left="720" w:hanging="360"/>
      </w:p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27" w15:restartNumberingAfterBreak="0">
    <w:nsid w:val="5E5B20A1"/>
    <w:multiLevelType w:val="hybridMultilevel"/>
    <w:tmpl w:val="E3860FD8"/>
    <w:lvl w:ilvl="0" w:tplc="081A0003">
      <w:start w:val="1"/>
      <w:numFmt w:val="bullet"/>
      <w:lvlText w:val="o"/>
      <w:lvlJc w:val="left"/>
      <w:pPr>
        <w:ind w:left="1080" w:hanging="360"/>
      </w:pPr>
      <w:rPr>
        <w:rFonts w:ascii="Courier New" w:hAnsi="Courier New" w:cs="Courier New" w:hint="default"/>
      </w:rPr>
    </w:lvl>
    <w:lvl w:ilvl="1" w:tplc="081A0003" w:tentative="1">
      <w:start w:val="1"/>
      <w:numFmt w:val="bullet"/>
      <w:lvlText w:val="o"/>
      <w:lvlJc w:val="left"/>
      <w:pPr>
        <w:ind w:left="1800" w:hanging="360"/>
      </w:pPr>
      <w:rPr>
        <w:rFonts w:ascii="Courier New" w:hAnsi="Courier New" w:cs="Courier New" w:hint="default"/>
      </w:rPr>
    </w:lvl>
    <w:lvl w:ilvl="2" w:tplc="081A0005" w:tentative="1">
      <w:start w:val="1"/>
      <w:numFmt w:val="bullet"/>
      <w:lvlText w:val=""/>
      <w:lvlJc w:val="left"/>
      <w:pPr>
        <w:ind w:left="2520" w:hanging="360"/>
      </w:pPr>
      <w:rPr>
        <w:rFonts w:ascii="Wingdings" w:hAnsi="Wingdings" w:hint="default"/>
      </w:rPr>
    </w:lvl>
    <w:lvl w:ilvl="3" w:tplc="081A0001" w:tentative="1">
      <w:start w:val="1"/>
      <w:numFmt w:val="bullet"/>
      <w:lvlText w:val=""/>
      <w:lvlJc w:val="left"/>
      <w:pPr>
        <w:ind w:left="3240" w:hanging="360"/>
      </w:pPr>
      <w:rPr>
        <w:rFonts w:ascii="Symbol" w:hAnsi="Symbol" w:hint="default"/>
      </w:rPr>
    </w:lvl>
    <w:lvl w:ilvl="4" w:tplc="081A0003" w:tentative="1">
      <w:start w:val="1"/>
      <w:numFmt w:val="bullet"/>
      <w:lvlText w:val="o"/>
      <w:lvlJc w:val="left"/>
      <w:pPr>
        <w:ind w:left="3960" w:hanging="360"/>
      </w:pPr>
      <w:rPr>
        <w:rFonts w:ascii="Courier New" w:hAnsi="Courier New" w:cs="Courier New" w:hint="default"/>
      </w:rPr>
    </w:lvl>
    <w:lvl w:ilvl="5" w:tplc="081A0005" w:tentative="1">
      <w:start w:val="1"/>
      <w:numFmt w:val="bullet"/>
      <w:lvlText w:val=""/>
      <w:lvlJc w:val="left"/>
      <w:pPr>
        <w:ind w:left="4680" w:hanging="360"/>
      </w:pPr>
      <w:rPr>
        <w:rFonts w:ascii="Wingdings" w:hAnsi="Wingdings" w:hint="default"/>
      </w:rPr>
    </w:lvl>
    <w:lvl w:ilvl="6" w:tplc="081A0001" w:tentative="1">
      <w:start w:val="1"/>
      <w:numFmt w:val="bullet"/>
      <w:lvlText w:val=""/>
      <w:lvlJc w:val="left"/>
      <w:pPr>
        <w:ind w:left="5400" w:hanging="360"/>
      </w:pPr>
      <w:rPr>
        <w:rFonts w:ascii="Symbol" w:hAnsi="Symbol" w:hint="default"/>
      </w:rPr>
    </w:lvl>
    <w:lvl w:ilvl="7" w:tplc="081A0003" w:tentative="1">
      <w:start w:val="1"/>
      <w:numFmt w:val="bullet"/>
      <w:lvlText w:val="o"/>
      <w:lvlJc w:val="left"/>
      <w:pPr>
        <w:ind w:left="6120" w:hanging="360"/>
      </w:pPr>
      <w:rPr>
        <w:rFonts w:ascii="Courier New" w:hAnsi="Courier New" w:cs="Courier New" w:hint="default"/>
      </w:rPr>
    </w:lvl>
    <w:lvl w:ilvl="8" w:tplc="081A0005" w:tentative="1">
      <w:start w:val="1"/>
      <w:numFmt w:val="bullet"/>
      <w:lvlText w:val=""/>
      <w:lvlJc w:val="left"/>
      <w:pPr>
        <w:ind w:left="6840" w:hanging="360"/>
      </w:pPr>
      <w:rPr>
        <w:rFonts w:ascii="Wingdings" w:hAnsi="Wingdings" w:hint="default"/>
      </w:rPr>
    </w:lvl>
  </w:abstractNum>
  <w:abstractNum w:abstractNumId="28" w15:restartNumberingAfterBreak="0">
    <w:nsid w:val="5E6920DF"/>
    <w:multiLevelType w:val="hybridMultilevel"/>
    <w:tmpl w:val="A1165A1A"/>
    <w:lvl w:ilvl="0" w:tplc="081A0011">
      <w:start w:val="1"/>
      <w:numFmt w:val="decimal"/>
      <w:lvlText w:val="%1)"/>
      <w:lvlJc w:val="left"/>
      <w:pPr>
        <w:ind w:left="720" w:hanging="360"/>
      </w:p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29" w15:restartNumberingAfterBreak="0">
    <w:nsid w:val="5FB14917"/>
    <w:multiLevelType w:val="hybridMultilevel"/>
    <w:tmpl w:val="8A8C8018"/>
    <w:lvl w:ilvl="0" w:tplc="081A0001">
      <w:start w:val="1"/>
      <w:numFmt w:val="bullet"/>
      <w:lvlText w:val=""/>
      <w:lvlJc w:val="left"/>
      <w:pPr>
        <w:ind w:left="72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30" w15:restartNumberingAfterBreak="0">
    <w:nsid w:val="5FFD25A9"/>
    <w:multiLevelType w:val="hybridMultilevel"/>
    <w:tmpl w:val="41EE9F32"/>
    <w:lvl w:ilvl="0" w:tplc="B01E256C">
      <w:start w:val="1"/>
      <w:numFmt w:val="decimal"/>
      <w:lvlText w:val="Član %1"/>
      <w:lvlJc w:val="center"/>
      <w:pPr>
        <w:ind w:left="72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31" w15:restartNumberingAfterBreak="0">
    <w:nsid w:val="60D63AD7"/>
    <w:multiLevelType w:val="hybridMultilevel"/>
    <w:tmpl w:val="1AB2A326"/>
    <w:lvl w:ilvl="0" w:tplc="081A0003">
      <w:start w:val="1"/>
      <w:numFmt w:val="bullet"/>
      <w:lvlText w:val="o"/>
      <w:lvlJc w:val="left"/>
      <w:pPr>
        <w:ind w:left="720" w:hanging="360"/>
      </w:pPr>
      <w:rPr>
        <w:rFonts w:ascii="Courier New" w:hAnsi="Courier New" w:cs="Courier New"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32" w15:restartNumberingAfterBreak="0">
    <w:nsid w:val="625B10A5"/>
    <w:multiLevelType w:val="hybridMultilevel"/>
    <w:tmpl w:val="64EC2EEC"/>
    <w:lvl w:ilvl="0" w:tplc="081A0011">
      <w:start w:val="1"/>
      <w:numFmt w:val="decimal"/>
      <w:lvlText w:val="%1)"/>
      <w:lvlJc w:val="left"/>
      <w:pPr>
        <w:ind w:left="720" w:hanging="360"/>
      </w:p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33" w15:restartNumberingAfterBreak="0">
    <w:nsid w:val="64D91858"/>
    <w:multiLevelType w:val="hybridMultilevel"/>
    <w:tmpl w:val="B47C89C0"/>
    <w:lvl w:ilvl="0" w:tplc="867AA0EA">
      <w:start w:val="11"/>
      <w:numFmt w:val="bullet"/>
      <w:lvlText w:val="-"/>
      <w:lvlJc w:val="left"/>
      <w:pPr>
        <w:ind w:left="1069" w:hanging="360"/>
      </w:pPr>
      <w:rPr>
        <w:rFonts w:ascii="Calibri Light" w:eastAsia="Times New Roman" w:hAnsi="Calibri Light" w:cs="Calibri Light"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4" w15:restartNumberingAfterBreak="0">
    <w:nsid w:val="651D6255"/>
    <w:multiLevelType w:val="hybridMultilevel"/>
    <w:tmpl w:val="05669A9C"/>
    <w:lvl w:ilvl="0" w:tplc="081A000F">
      <w:start w:val="1"/>
      <w:numFmt w:val="decimal"/>
      <w:lvlText w:val="%1."/>
      <w:lvlJc w:val="left"/>
      <w:pPr>
        <w:ind w:left="720" w:hanging="360"/>
      </w:pPr>
      <w:rPr>
        <w:rFonts w:hint="default"/>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35" w15:restartNumberingAfterBreak="0">
    <w:nsid w:val="65F94786"/>
    <w:multiLevelType w:val="hybridMultilevel"/>
    <w:tmpl w:val="67BAE118"/>
    <w:lvl w:ilvl="0" w:tplc="081A0011">
      <w:start w:val="1"/>
      <w:numFmt w:val="decimal"/>
      <w:lvlText w:val="%1)"/>
      <w:lvlJc w:val="left"/>
      <w:pPr>
        <w:ind w:left="720" w:hanging="360"/>
      </w:p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36" w15:restartNumberingAfterBreak="0">
    <w:nsid w:val="66337E16"/>
    <w:multiLevelType w:val="hybridMultilevel"/>
    <w:tmpl w:val="D14AA51C"/>
    <w:lvl w:ilvl="0" w:tplc="081A0011">
      <w:start w:val="1"/>
      <w:numFmt w:val="decimal"/>
      <w:lvlText w:val="%1)"/>
      <w:lvlJc w:val="left"/>
      <w:pPr>
        <w:ind w:left="720" w:hanging="360"/>
      </w:p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37" w15:restartNumberingAfterBreak="0">
    <w:nsid w:val="6D396B1B"/>
    <w:multiLevelType w:val="hybridMultilevel"/>
    <w:tmpl w:val="30769CAA"/>
    <w:lvl w:ilvl="0" w:tplc="081A0003">
      <w:start w:val="1"/>
      <w:numFmt w:val="bullet"/>
      <w:lvlText w:val="o"/>
      <w:lvlJc w:val="left"/>
      <w:pPr>
        <w:ind w:left="720" w:hanging="360"/>
      </w:pPr>
      <w:rPr>
        <w:rFonts w:ascii="Courier New" w:hAnsi="Courier New" w:cs="Courier New"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38" w15:restartNumberingAfterBreak="0">
    <w:nsid w:val="6DE52E35"/>
    <w:multiLevelType w:val="hybridMultilevel"/>
    <w:tmpl w:val="24808BB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EB74116"/>
    <w:multiLevelType w:val="hybridMultilevel"/>
    <w:tmpl w:val="7B7E02A8"/>
    <w:lvl w:ilvl="0" w:tplc="081A0003">
      <w:start w:val="1"/>
      <w:numFmt w:val="bullet"/>
      <w:lvlText w:val="o"/>
      <w:lvlJc w:val="left"/>
      <w:pPr>
        <w:ind w:left="720" w:hanging="360"/>
      </w:pPr>
      <w:rPr>
        <w:rFonts w:ascii="Courier New" w:hAnsi="Courier New" w:cs="Courier New"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40" w15:restartNumberingAfterBreak="0">
    <w:nsid w:val="7172761E"/>
    <w:multiLevelType w:val="hybridMultilevel"/>
    <w:tmpl w:val="7B4EC63A"/>
    <w:lvl w:ilvl="0" w:tplc="081A000F">
      <w:start w:val="1"/>
      <w:numFmt w:val="decimal"/>
      <w:lvlText w:val="%1."/>
      <w:lvlJc w:val="left"/>
      <w:pPr>
        <w:ind w:left="720" w:hanging="360"/>
      </w:p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41" w15:restartNumberingAfterBreak="0">
    <w:nsid w:val="735B320D"/>
    <w:multiLevelType w:val="hybridMultilevel"/>
    <w:tmpl w:val="AEEE4F10"/>
    <w:lvl w:ilvl="0" w:tplc="081A0011">
      <w:start w:val="1"/>
      <w:numFmt w:val="decimal"/>
      <w:lvlText w:val="%1)"/>
      <w:lvlJc w:val="left"/>
      <w:pPr>
        <w:ind w:left="720" w:hanging="360"/>
      </w:p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42" w15:restartNumberingAfterBreak="0">
    <w:nsid w:val="74A36393"/>
    <w:multiLevelType w:val="hybridMultilevel"/>
    <w:tmpl w:val="9C3AFCBE"/>
    <w:lvl w:ilvl="0" w:tplc="081A0011">
      <w:start w:val="1"/>
      <w:numFmt w:val="decimal"/>
      <w:lvlText w:val="%1)"/>
      <w:lvlJc w:val="left"/>
      <w:pPr>
        <w:ind w:left="720" w:hanging="360"/>
      </w:p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43" w15:restartNumberingAfterBreak="0">
    <w:nsid w:val="7BEB4BEA"/>
    <w:multiLevelType w:val="hybridMultilevel"/>
    <w:tmpl w:val="BCAE18F2"/>
    <w:lvl w:ilvl="0" w:tplc="2C1A0001">
      <w:start w:val="1"/>
      <w:numFmt w:val="bullet"/>
      <w:lvlText w:val=""/>
      <w:lvlJc w:val="left"/>
      <w:pPr>
        <w:ind w:left="720" w:hanging="360"/>
      </w:pPr>
      <w:rPr>
        <w:rFonts w:ascii="Symbol" w:hAnsi="Symbol" w:hint="default"/>
      </w:rPr>
    </w:lvl>
    <w:lvl w:ilvl="1" w:tplc="1A5A7822">
      <w:start w:val="1"/>
      <w:numFmt w:val="bullet"/>
      <w:lvlText w:val=""/>
      <w:lvlJc w:val="left"/>
      <w:pPr>
        <w:ind w:left="1440" w:hanging="360"/>
      </w:pPr>
      <w:rPr>
        <w:rFonts w:ascii="Symbol" w:hAnsi="Symbol" w:hint="default"/>
      </w:rPr>
    </w:lvl>
    <w:lvl w:ilvl="2" w:tplc="2C1A0005">
      <w:start w:val="1"/>
      <w:numFmt w:val="bullet"/>
      <w:lvlText w:val=""/>
      <w:lvlJc w:val="left"/>
      <w:pPr>
        <w:ind w:left="2160" w:hanging="360"/>
      </w:pPr>
      <w:rPr>
        <w:rFonts w:ascii="Wingdings" w:hAnsi="Wingdings" w:hint="default"/>
      </w:rPr>
    </w:lvl>
    <w:lvl w:ilvl="3" w:tplc="2C1A0001">
      <w:start w:val="1"/>
      <w:numFmt w:val="bullet"/>
      <w:lvlText w:val=""/>
      <w:lvlJc w:val="left"/>
      <w:pPr>
        <w:ind w:left="2880" w:hanging="360"/>
      </w:pPr>
      <w:rPr>
        <w:rFonts w:ascii="Symbol" w:hAnsi="Symbol" w:hint="default"/>
      </w:rPr>
    </w:lvl>
    <w:lvl w:ilvl="4" w:tplc="2C1A0003">
      <w:start w:val="1"/>
      <w:numFmt w:val="bullet"/>
      <w:lvlText w:val="o"/>
      <w:lvlJc w:val="left"/>
      <w:pPr>
        <w:ind w:left="3600" w:hanging="360"/>
      </w:pPr>
      <w:rPr>
        <w:rFonts w:ascii="Courier New" w:hAnsi="Courier New" w:cs="Courier New" w:hint="default"/>
      </w:rPr>
    </w:lvl>
    <w:lvl w:ilvl="5" w:tplc="2C1A0005">
      <w:start w:val="1"/>
      <w:numFmt w:val="bullet"/>
      <w:lvlText w:val=""/>
      <w:lvlJc w:val="left"/>
      <w:pPr>
        <w:ind w:left="4320" w:hanging="360"/>
      </w:pPr>
      <w:rPr>
        <w:rFonts w:ascii="Wingdings" w:hAnsi="Wingdings" w:hint="default"/>
      </w:rPr>
    </w:lvl>
    <w:lvl w:ilvl="6" w:tplc="2C1A0001">
      <w:start w:val="1"/>
      <w:numFmt w:val="bullet"/>
      <w:lvlText w:val=""/>
      <w:lvlJc w:val="left"/>
      <w:pPr>
        <w:ind w:left="5040" w:hanging="360"/>
      </w:pPr>
      <w:rPr>
        <w:rFonts w:ascii="Symbol" w:hAnsi="Symbol" w:hint="default"/>
      </w:rPr>
    </w:lvl>
    <w:lvl w:ilvl="7" w:tplc="2C1A0003">
      <w:start w:val="1"/>
      <w:numFmt w:val="bullet"/>
      <w:lvlText w:val="o"/>
      <w:lvlJc w:val="left"/>
      <w:pPr>
        <w:ind w:left="5760" w:hanging="360"/>
      </w:pPr>
      <w:rPr>
        <w:rFonts w:ascii="Courier New" w:hAnsi="Courier New" w:cs="Courier New" w:hint="default"/>
      </w:rPr>
    </w:lvl>
    <w:lvl w:ilvl="8" w:tplc="2C1A0005">
      <w:start w:val="1"/>
      <w:numFmt w:val="bullet"/>
      <w:lvlText w:val=""/>
      <w:lvlJc w:val="left"/>
      <w:pPr>
        <w:ind w:left="6480" w:hanging="360"/>
      </w:pPr>
      <w:rPr>
        <w:rFonts w:ascii="Wingdings" w:hAnsi="Wingdings" w:hint="default"/>
      </w:rPr>
    </w:lvl>
  </w:abstractNum>
  <w:abstractNum w:abstractNumId="44" w15:restartNumberingAfterBreak="0">
    <w:nsid w:val="7C662897"/>
    <w:multiLevelType w:val="hybridMultilevel"/>
    <w:tmpl w:val="C62891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EF4228F"/>
    <w:multiLevelType w:val="hybridMultilevel"/>
    <w:tmpl w:val="95DEF7A4"/>
    <w:lvl w:ilvl="0" w:tplc="081A0003">
      <w:start w:val="1"/>
      <w:numFmt w:val="bullet"/>
      <w:lvlText w:val="o"/>
      <w:lvlJc w:val="left"/>
      <w:pPr>
        <w:ind w:left="720" w:hanging="360"/>
      </w:pPr>
      <w:rPr>
        <w:rFonts w:ascii="Courier New" w:hAnsi="Courier New" w:cs="Courier New"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num w:numId="1">
    <w:abstractNumId w:val="30"/>
  </w:num>
  <w:num w:numId="2">
    <w:abstractNumId w:val="43"/>
  </w:num>
  <w:num w:numId="3">
    <w:abstractNumId w:val="43"/>
  </w:num>
  <w:num w:numId="4">
    <w:abstractNumId w:val="15"/>
  </w:num>
  <w:num w:numId="5">
    <w:abstractNumId w:val="19"/>
  </w:num>
  <w:num w:numId="6">
    <w:abstractNumId w:val="34"/>
  </w:num>
  <w:num w:numId="7">
    <w:abstractNumId w:val="18"/>
  </w:num>
  <w:num w:numId="8">
    <w:abstractNumId w:val="44"/>
  </w:num>
  <w:num w:numId="9">
    <w:abstractNumId w:val="24"/>
  </w:num>
  <w:num w:numId="10">
    <w:abstractNumId w:val="25"/>
  </w:num>
  <w:num w:numId="11">
    <w:abstractNumId w:val="12"/>
  </w:num>
  <w:num w:numId="12">
    <w:abstractNumId w:val="31"/>
  </w:num>
  <w:num w:numId="13">
    <w:abstractNumId w:val="21"/>
  </w:num>
  <w:num w:numId="14">
    <w:abstractNumId w:val="16"/>
  </w:num>
  <w:num w:numId="15">
    <w:abstractNumId w:val="11"/>
  </w:num>
  <w:num w:numId="16">
    <w:abstractNumId w:val="23"/>
  </w:num>
  <w:num w:numId="17">
    <w:abstractNumId w:val="40"/>
  </w:num>
  <w:num w:numId="18">
    <w:abstractNumId w:val="0"/>
  </w:num>
  <w:num w:numId="19">
    <w:abstractNumId w:val="29"/>
  </w:num>
  <w:num w:numId="20">
    <w:abstractNumId w:val="1"/>
  </w:num>
  <w:num w:numId="21">
    <w:abstractNumId w:val="10"/>
  </w:num>
  <w:num w:numId="22">
    <w:abstractNumId w:val="26"/>
  </w:num>
  <w:num w:numId="23">
    <w:abstractNumId w:val="3"/>
  </w:num>
  <w:num w:numId="24">
    <w:abstractNumId w:val="8"/>
  </w:num>
  <w:num w:numId="25">
    <w:abstractNumId w:val="5"/>
  </w:num>
  <w:num w:numId="26">
    <w:abstractNumId w:val="35"/>
  </w:num>
  <w:num w:numId="27">
    <w:abstractNumId w:val="13"/>
  </w:num>
  <w:num w:numId="28">
    <w:abstractNumId w:val="32"/>
  </w:num>
  <w:num w:numId="29">
    <w:abstractNumId w:val="28"/>
  </w:num>
  <w:num w:numId="30">
    <w:abstractNumId w:val="20"/>
  </w:num>
  <w:num w:numId="31">
    <w:abstractNumId w:val="42"/>
  </w:num>
  <w:num w:numId="32">
    <w:abstractNumId w:val="41"/>
  </w:num>
  <w:num w:numId="33">
    <w:abstractNumId w:val="36"/>
  </w:num>
  <w:num w:numId="34">
    <w:abstractNumId w:val="6"/>
  </w:num>
  <w:num w:numId="35">
    <w:abstractNumId w:val="45"/>
  </w:num>
  <w:num w:numId="36">
    <w:abstractNumId w:val="27"/>
  </w:num>
  <w:num w:numId="37">
    <w:abstractNumId w:val="39"/>
  </w:num>
  <w:num w:numId="38">
    <w:abstractNumId w:val="17"/>
  </w:num>
  <w:num w:numId="39">
    <w:abstractNumId w:val="37"/>
  </w:num>
  <w:num w:numId="40">
    <w:abstractNumId w:val="7"/>
  </w:num>
  <w:num w:numId="41">
    <w:abstractNumId w:val="33"/>
  </w:num>
  <w:num w:numId="42">
    <w:abstractNumId w:val="22"/>
  </w:num>
  <w:num w:numId="43">
    <w:abstractNumId w:val="38"/>
  </w:num>
  <w:num w:numId="44">
    <w:abstractNumId w:val="2"/>
  </w:num>
  <w:num w:numId="45">
    <w:abstractNumId w:val="9"/>
  </w:num>
  <w:num w:numId="46">
    <w:abstractNumId w:val="14"/>
  </w:num>
  <w:num w:numId="4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505B"/>
    <w:rsid w:val="00001178"/>
    <w:rsid w:val="000047B0"/>
    <w:rsid w:val="00004CBD"/>
    <w:rsid w:val="000051F5"/>
    <w:rsid w:val="000059E1"/>
    <w:rsid w:val="00010950"/>
    <w:rsid w:val="00010DBC"/>
    <w:rsid w:val="000115D2"/>
    <w:rsid w:val="0001372B"/>
    <w:rsid w:val="00014A47"/>
    <w:rsid w:val="000153EB"/>
    <w:rsid w:val="00020673"/>
    <w:rsid w:val="00023F7E"/>
    <w:rsid w:val="00026166"/>
    <w:rsid w:val="00026ACE"/>
    <w:rsid w:val="00026B64"/>
    <w:rsid w:val="00031F32"/>
    <w:rsid w:val="00032B85"/>
    <w:rsid w:val="0003352D"/>
    <w:rsid w:val="00040E96"/>
    <w:rsid w:val="00042CCD"/>
    <w:rsid w:val="0004404B"/>
    <w:rsid w:val="00044BE2"/>
    <w:rsid w:val="00053202"/>
    <w:rsid w:val="00065503"/>
    <w:rsid w:val="00066E30"/>
    <w:rsid w:val="00071C6E"/>
    <w:rsid w:val="00073374"/>
    <w:rsid w:val="00074962"/>
    <w:rsid w:val="00075BA6"/>
    <w:rsid w:val="0007670C"/>
    <w:rsid w:val="000913DA"/>
    <w:rsid w:val="00094746"/>
    <w:rsid w:val="0009627C"/>
    <w:rsid w:val="000963A1"/>
    <w:rsid w:val="00096499"/>
    <w:rsid w:val="000A15F4"/>
    <w:rsid w:val="000A54F9"/>
    <w:rsid w:val="000A5658"/>
    <w:rsid w:val="000A6B5F"/>
    <w:rsid w:val="000A79F6"/>
    <w:rsid w:val="000B0339"/>
    <w:rsid w:val="000B058F"/>
    <w:rsid w:val="000B0AD6"/>
    <w:rsid w:val="000B2F5C"/>
    <w:rsid w:val="000B6944"/>
    <w:rsid w:val="000C1D9E"/>
    <w:rsid w:val="000C2F08"/>
    <w:rsid w:val="000D215F"/>
    <w:rsid w:val="000D2678"/>
    <w:rsid w:val="000D624B"/>
    <w:rsid w:val="000D656C"/>
    <w:rsid w:val="000E155A"/>
    <w:rsid w:val="000E17A2"/>
    <w:rsid w:val="000F1129"/>
    <w:rsid w:val="000F2A6A"/>
    <w:rsid w:val="000F2AA0"/>
    <w:rsid w:val="000F2B95"/>
    <w:rsid w:val="000F2BFC"/>
    <w:rsid w:val="000F2F31"/>
    <w:rsid w:val="000F5122"/>
    <w:rsid w:val="001053EE"/>
    <w:rsid w:val="001076FF"/>
    <w:rsid w:val="00107821"/>
    <w:rsid w:val="001102C9"/>
    <w:rsid w:val="0011068A"/>
    <w:rsid w:val="00110FE4"/>
    <w:rsid w:val="00111C2C"/>
    <w:rsid w:val="001145A3"/>
    <w:rsid w:val="00120465"/>
    <w:rsid w:val="00123BF1"/>
    <w:rsid w:val="00126C9E"/>
    <w:rsid w:val="001271AA"/>
    <w:rsid w:val="00132717"/>
    <w:rsid w:val="00133311"/>
    <w:rsid w:val="00134E97"/>
    <w:rsid w:val="00137E07"/>
    <w:rsid w:val="00142C5F"/>
    <w:rsid w:val="00142EC3"/>
    <w:rsid w:val="00143B64"/>
    <w:rsid w:val="0014414A"/>
    <w:rsid w:val="00144792"/>
    <w:rsid w:val="0014635D"/>
    <w:rsid w:val="00152337"/>
    <w:rsid w:val="001545EC"/>
    <w:rsid w:val="00154D42"/>
    <w:rsid w:val="0016029E"/>
    <w:rsid w:val="001602CF"/>
    <w:rsid w:val="00161F61"/>
    <w:rsid w:val="00163A18"/>
    <w:rsid w:val="00163EF7"/>
    <w:rsid w:val="001649D7"/>
    <w:rsid w:val="00180E59"/>
    <w:rsid w:val="0018202E"/>
    <w:rsid w:val="001822FC"/>
    <w:rsid w:val="00182F83"/>
    <w:rsid w:val="001839A9"/>
    <w:rsid w:val="001847FD"/>
    <w:rsid w:val="001851EA"/>
    <w:rsid w:val="0019014C"/>
    <w:rsid w:val="00196664"/>
    <w:rsid w:val="001A1EC3"/>
    <w:rsid w:val="001A28BC"/>
    <w:rsid w:val="001A5707"/>
    <w:rsid w:val="001A79B6"/>
    <w:rsid w:val="001A7E96"/>
    <w:rsid w:val="001B28D0"/>
    <w:rsid w:val="001B389A"/>
    <w:rsid w:val="001B5740"/>
    <w:rsid w:val="001B5C14"/>
    <w:rsid w:val="001B5CBD"/>
    <w:rsid w:val="001B5FFB"/>
    <w:rsid w:val="001B695D"/>
    <w:rsid w:val="001B75C6"/>
    <w:rsid w:val="001C1740"/>
    <w:rsid w:val="001C2881"/>
    <w:rsid w:val="001C2DA5"/>
    <w:rsid w:val="001C4C88"/>
    <w:rsid w:val="001C5F1E"/>
    <w:rsid w:val="001C6279"/>
    <w:rsid w:val="001D3909"/>
    <w:rsid w:val="001D422F"/>
    <w:rsid w:val="001D4D70"/>
    <w:rsid w:val="001D64BF"/>
    <w:rsid w:val="001E0C0E"/>
    <w:rsid w:val="001E435D"/>
    <w:rsid w:val="001E583A"/>
    <w:rsid w:val="001E6F93"/>
    <w:rsid w:val="001F0E8B"/>
    <w:rsid w:val="001F2A22"/>
    <w:rsid w:val="001F2C19"/>
    <w:rsid w:val="001F75D5"/>
    <w:rsid w:val="001F7A79"/>
    <w:rsid w:val="00200C56"/>
    <w:rsid w:val="00204BA0"/>
    <w:rsid w:val="00205759"/>
    <w:rsid w:val="0020629F"/>
    <w:rsid w:val="00211F23"/>
    <w:rsid w:val="00214DEA"/>
    <w:rsid w:val="00225947"/>
    <w:rsid w:val="002259B1"/>
    <w:rsid w:val="002259BA"/>
    <w:rsid w:val="00225C9C"/>
    <w:rsid w:val="00227682"/>
    <w:rsid w:val="0023228D"/>
    <w:rsid w:val="002334A5"/>
    <w:rsid w:val="00235E82"/>
    <w:rsid w:val="00244BF3"/>
    <w:rsid w:val="002511E4"/>
    <w:rsid w:val="00252A36"/>
    <w:rsid w:val="00262B2A"/>
    <w:rsid w:val="00262F50"/>
    <w:rsid w:val="00263B5F"/>
    <w:rsid w:val="0026494F"/>
    <w:rsid w:val="00264C26"/>
    <w:rsid w:val="0026539D"/>
    <w:rsid w:val="00266C67"/>
    <w:rsid w:val="0027096A"/>
    <w:rsid w:val="00275057"/>
    <w:rsid w:val="00275425"/>
    <w:rsid w:val="002755A7"/>
    <w:rsid w:val="0027613B"/>
    <w:rsid w:val="00276191"/>
    <w:rsid w:val="002825A9"/>
    <w:rsid w:val="00284F1D"/>
    <w:rsid w:val="002868AC"/>
    <w:rsid w:val="00286AA9"/>
    <w:rsid w:val="00287D6B"/>
    <w:rsid w:val="002906DC"/>
    <w:rsid w:val="00292D5E"/>
    <w:rsid w:val="00294337"/>
    <w:rsid w:val="00294937"/>
    <w:rsid w:val="0029513F"/>
    <w:rsid w:val="002A0F7B"/>
    <w:rsid w:val="002A28A2"/>
    <w:rsid w:val="002A71BA"/>
    <w:rsid w:val="002A7638"/>
    <w:rsid w:val="002A7CB3"/>
    <w:rsid w:val="002B0729"/>
    <w:rsid w:val="002B71AE"/>
    <w:rsid w:val="002B764B"/>
    <w:rsid w:val="002B7D80"/>
    <w:rsid w:val="002C1E51"/>
    <w:rsid w:val="002C39A2"/>
    <w:rsid w:val="002C4359"/>
    <w:rsid w:val="002C53EE"/>
    <w:rsid w:val="002D1C41"/>
    <w:rsid w:val="002D3A66"/>
    <w:rsid w:val="002D6A91"/>
    <w:rsid w:val="002D6DE6"/>
    <w:rsid w:val="002D7220"/>
    <w:rsid w:val="002E4344"/>
    <w:rsid w:val="002E47F5"/>
    <w:rsid w:val="002E56D1"/>
    <w:rsid w:val="002E604E"/>
    <w:rsid w:val="002E68C2"/>
    <w:rsid w:val="002F173D"/>
    <w:rsid w:val="002F35E0"/>
    <w:rsid w:val="002F3907"/>
    <w:rsid w:val="002F3EE0"/>
    <w:rsid w:val="002F461C"/>
    <w:rsid w:val="002F522E"/>
    <w:rsid w:val="002F63C9"/>
    <w:rsid w:val="002F719A"/>
    <w:rsid w:val="002F7B22"/>
    <w:rsid w:val="0030139D"/>
    <w:rsid w:val="003013A1"/>
    <w:rsid w:val="00302A7D"/>
    <w:rsid w:val="00303F2E"/>
    <w:rsid w:val="00307F51"/>
    <w:rsid w:val="00311EC0"/>
    <w:rsid w:val="00314519"/>
    <w:rsid w:val="003168DA"/>
    <w:rsid w:val="00324645"/>
    <w:rsid w:val="00330A09"/>
    <w:rsid w:val="00332692"/>
    <w:rsid w:val="00335F6B"/>
    <w:rsid w:val="003417B8"/>
    <w:rsid w:val="0034184D"/>
    <w:rsid w:val="00343288"/>
    <w:rsid w:val="003455CE"/>
    <w:rsid w:val="00350578"/>
    <w:rsid w:val="00351CD9"/>
    <w:rsid w:val="00354D08"/>
    <w:rsid w:val="003550DE"/>
    <w:rsid w:val="00355B53"/>
    <w:rsid w:val="00356162"/>
    <w:rsid w:val="00357FF2"/>
    <w:rsid w:val="00361C33"/>
    <w:rsid w:val="00362A2B"/>
    <w:rsid w:val="003721AA"/>
    <w:rsid w:val="003723BF"/>
    <w:rsid w:val="00373637"/>
    <w:rsid w:val="00375D08"/>
    <w:rsid w:val="00376D5B"/>
    <w:rsid w:val="00377943"/>
    <w:rsid w:val="00380B95"/>
    <w:rsid w:val="003817EC"/>
    <w:rsid w:val="00381C29"/>
    <w:rsid w:val="00387583"/>
    <w:rsid w:val="00392770"/>
    <w:rsid w:val="00392BAE"/>
    <w:rsid w:val="00393FDB"/>
    <w:rsid w:val="00397F60"/>
    <w:rsid w:val="003A02D6"/>
    <w:rsid w:val="003A0B77"/>
    <w:rsid w:val="003A4A8E"/>
    <w:rsid w:val="003A6646"/>
    <w:rsid w:val="003A6DB5"/>
    <w:rsid w:val="003A744A"/>
    <w:rsid w:val="003A7876"/>
    <w:rsid w:val="003A7FBD"/>
    <w:rsid w:val="003B47FC"/>
    <w:rsid w:val="003B5763"/>
    <w:rsid w:val="003B67C6"/>
    <w:rsid w:val="003C0747"/>
    <w:rsid w:val="003D0780"/>
    <w:rsid w:val="003D0C9D"/>
    <w:rsid w:val="003D0DF9"/>
    <w:rsid w:val="003D13D3"/>
    <w:rsid w:val="003D5150"/>
    <w:rsid w:val="003E1455"/>
    <w:rsid w:val="003E2777"/>
    <w:rsid w:val="003E3225"/>
    <w:rsid w:val="003E3B5C"/>
    <w:rsid w:val="003E3CE8"/>
    <w:rsid w:val="003F0D35"/>
    <w:rsid w:val="003F66A5"/>
    <w:rsid w:val="00403C81"/>
    <w:rsid w:val="004106B6"/>
    <w:rsid w:val="004112D5"/>
    <w:rsid w:val="0041324E"/>
    <w:rsid w:val="00416285"/>
    <w:rsid w:val="00417C3C"/>
    <w:rsid w:val="0042133E"/>
    <w:rsid w:val="00423915"/>
    <w:rsid w:val="004244D8"/>
    <w:rsid w:val="004308B3"/>
    <w:rsid w:val="00430B9B"/>
    <w:rsid w:val="00432648"/>
    <w:rsid w:val="004350D9"/>
    <w:rsid w:val="004378E1"/>
    <w:rsid w:val="00440002"/>
    <w:rsid w:val="00442125"/>
    <w:rsid w:val="00443089"/>
    <w:rsid w:val="004435B4"/>
    <w:rsid w:val="00443B5F"/>
    <w:rsid w:val="0044436D"/>
    <w:rsid w:val="0044660B"/>
    <w:rsid w:val="00446C8D"/>
    <w:rsid w:val="00447CF3"/>
    <w:rsid w:val="00451F6C"/>
    <w:rsid w:val="00451FF9"/>
    <w:rsid w:val="00453712"/>
    <w:rsid w:val="00454EE2"/>
    <w:rsid w:val="00457664"/>
    <w:rsid w:val="004576FB"/>
    <w:rsid w:val="0046301F"/>
    <w:rsid w:val="004663ED"/>
    <w:rsid w:val="004679C3"/>
    <w:rsid w:val="00470BD4"/>
    <w:rsid w:val="004725C1"/>
    <w:rsid w:val="0048463A"/>
    <w:rsid w:val="004908C7"/>
    <w:rsid w:val="00491050"/>
    <w:rsid w:val="0049244B"/>
    <w:rsid w:val="004A44FF"/>
    <w:rsid w:val="004B2D4A"/>
    <w:rsid w:val="004B689E"/>
    <w:rsid w:val="004C36BF"/>
    <w:rsid w:val="004D3487"/>
    <w:rsid w:val="004D43BC"/>
    <w:rsid w:val="004E00C7"/>
    <w:rsid w:val="004E3674"/>
    <w:rsid w:val="004E3DA7"/>
    <w:rsid w:val="004E5112"/>
    <w:rsid w:val="004E5C75"/>
    <w:rsid w:val="004E701A"/>
    <w:rsid w:val="004F0F07"/>
    <w:rsid w:val="004F24B0"/>
    <w:rsid w:val="004F3D9B"/>
    <w:rsid w:val="004F42EE"/>
    <w:rsid w:val="004F5938"/>
    <w:rsid w:val="0050261F"/>
    <w:rsid w:val="00505749"/>
    <w:rsid w:val="005064BB"/>
    <w:rsid w:val="00506B6B"/>
    <w:rsid w:val="0051040A"/>
    <w:rsid w:val="0051091D"/>
    <w:rsid w:val="0051216C"/>
    <w:rsid w:val="0051329B"/>
    <w:rsid w:val="00514314"/>
    <w:rsid w:val="005155B7"/>
    <w:rsid w:val="00516170"/>
    <w:rsid w:val="0051715A"/>
    <w:rsid w:val="0052132E"/>
    <w:rsid w:val="0052192E"/>
    <w:rsid w:val="00521B1D"/>
    <w:rsid w:val="00523147"/>
    <w:rsid w:val="00523744"/>
    <w:rsid w:val="00523A58"/>
    <w:rsid w:val="00524038"/>
    <w:rsid w:val="00526CAF"/>
    <w:rsid w:val="00530444"/>
    <w:rsid w:val="00531FDF"/>
    <w:rsid w:val="005341ED"/>
    <w:rsid w:val="0053430E"/>
    <w:rsid w:val="00534B7A"/>
    <w:rsid w:val="005368D0"/>
    <w:rsid w:val="00536ABF"/>
    <w:rsid w:val="00537368"/>
    <w:rsid w:val="005413A4"/>
    <w:rsid w:val="00544757"/>
    <w:rsid w:val="00544BD5"/>
    <w:rsid w:val="00545CD6"/>
    <w:rsid w:val="005462A6"/>
    <w:rsid w:val="005468AE"/>
    <w:rsid w:val="00547E0F"/>
    <w:rsid w:val="00553798"/>
    <w:rsid w:val="00553CDE"/>
    <w:rsid w:val="00554C5B"/>
    <w:rsid w:val="00554E10"/>
    <w:rsid w:val="00555155"/>
    <w:rsid w:val="005553A5"/>
    <w:rsid w:val="00555424"/>
    <w:rsid w:val="0055614F"/>
    <w:rsid w:val="00564C8D"/>
    <w:rsid w:val="005661FD"/>
    <w:rsid w:val="00570239"/>
    <w:rsid w:val="005723C7"/>
    <w:rsid w:val="00572759"/>
    <w:rsid w:val="00573E4E"/>
    <w:rsid w:val="005747DD"/>
    <w:rsid w:val="005758AA"/>
    <w:rsid w:val="00576323"/>
    <w:rsid w:val="005779B3"/>
    <w:rsid w:val="00580D03"/>
    <w:rsid w:val="00580F0F"/>
    <w:rsid w:val="005848A7"/>
    <w:rsid w:val="0058774F"/>
    <w:rsid w:val="005900F1"/>
    <w:rsid w:val="00590E3F"/>
    <w:rsid w:val="005911A2"/>
    <w:rsid w:val="0059120C"/>
    <w:rsid w:val="00591A6A"/>
    <w:rsid w:val="00594371"/>
    <w:rsid w:val="005A0B0C"/>
    <w:rsid w:val="005A16F7"/>
    <w:rsid w:val="005A350F"/>
    <w:rsid w:val="005A401B"/>
    <w:rsid w:val="005A4E76"/>
    <w:rsid w:val="005A4E7E"/>
    <w:rsid w:val="005A73F1"/>
    <w:rsid w:val="005B0BF6"/>
    <w:rsid w:val="005B44BF"/>
    <w:rsid w:val="005B7A7A"/>
    <w:rsid w:val="005C3D6B"/>
    <w:rsid w:val="005C4202"/>
    <w:rsid w:val="005C4637"/>
    <w:rsid w:val="005C4B5F"/>
    <w:rsid w:val="005C6F24"/>
    <w:rsid w:val="005D1451"/>
    <w:rsid w:val="005D3671"/>
    <w:rsid w:val="005D3865"/>
    <w:rsid w:val="005E2B78"/>
    <w:rsid w:val="005E34AF"/>
    <w:rsid w:val="005E3D4C"/>
    <w:rsid w:val="005E5499"/>
    <w:rsid w:val="005E5AFD"/>
    <w:rsid w:val="005E5BE5"/>
    <w:rsid w:val="005E7337"/>
    <w:rsid w:val="005F06E8"/>
    <w:rsid w:val="005F07F2"/>
    <w:rsid w:val="005F2867"/>
    <w:rsid w:val="005F56D9"/>
    <w:rsid w:val="005F6423"/>
    <w:rsid w:val="005F64CB"/>
    <w:rsid w:val="005F64FA"/>
    <w:rsid w:val="005F72D4"/>
    <w:rsid w:val="00600743"/>
    <w:rsid w:val="00606936"/>
    <w:rsid w:val="0060726B"/>
    <w:rsid w:val="00607DE6"/>
    <w:rsid w:val="00611357"/>
    <w:rsid w:val="00612213"/>
    <w:rsid w:val="006134D9"/>
    <w:rsid w:val="006141EF"/>
    <w:rsid w:val="00614350"/>
    <w:rsid w:val="00614A52"/>
    <w:rsid w:val="006154AB"/>
    <w:rsid w:val="0061784C"/>
    <w:rsid w:val="00617B08"/>
    <w:rsid w:val="00617BD9"/>
    <w:rsid w:val="00623659"/>
    <w:rsid w:val="00627D44"/>
    <w:rsid w:val="00630313"/>
    <w:rsid w:val="006308BE"/>
    <w:rsid w:val="00630A76"/>
    <w:rsid w:val="00630D21"/>
    <w:rsid w:val="00634B71"/>
    <w:rsid w:val="00635B4E"/>
    <w:rsid w:val="00636854"/>
    <w:rsid w:val="006370FD"/>
    <w:rsid w:val="00640EA8"/>
    <w:rsid w:val="00641322"/>
    <w:rsid w:val="006415DE"/>
    <w:rsid w:val="00641793"/>
    <w:rsid w:val="00642C42"/>
    <w:rsid w:val="00645AE3"/>
    <w:rsid w:val="00645EF1"/>
    <w:rsid w:val="00646464"/>
    <w:rsid w:val="006514AB"/>
    <w:rsid w:val="00652B4B"/>
    <w:rsid w:val="006540F4"/>
    <w:rsid w:val="00654B0D"/>
    <w:rsid w:val="00657965"/>
    <w:rsid w:val="00657FE8"/>
    <w:rsid w:val="00660BCB"/>
    <w:rsid w:val="0066194D"/>
    <w:rsid w:val="00664A42"/>
    <w:rsid w:val="00665AD2"/>
    <w:rsid w:val="0066753C"/>
    <w:rsid w:val="00670526"/>
    <w:rsid w:val="006739CA"/>
    <w:rsid w:val="00673EC3"/>
    <w:rsid w:val="00674AE8"/>
    <w:rsid w:val="0067536B"/>
    <w:rsid w:val="00675DA3"/>
    <w:rsid w:val="006765DA"/>
    <w:rsid w:val="00681145"/>
    <w:rsid w:val="006814F8"/>
    <w:rsid w:val="00682F93"/>
    <w:rsid w:val="006831E9"/>
    <w:rsid w:val="006903BA"/>
    <w:rsid w:val="0069184A"/>
    <w:rsid w:val="00691CB3"/>
    <w:rsid w:val="00692D1D"/>
    <w:rsid w:val="0069335A"/>
    <w:rsid w:val="006941CD"/>
    <w:rsid w:val="006A24FA"/>
    <w:rsid w:val="006A2C40"/>
    <w:rsid w:val="006A6B52"/>
    <w:rsid w:val="006B0CEE"/>
    <w:rsid w:val="006B0F9C"/>
    <w:rsid w:val="006B1E0B"/>
    <w:rsid w:val="006B4285"/>
    <w:rsid w:val="006B504F"/>
    <w:rsid w:val="006B51CE"/>
    <w:rsid w:val="006B7D81"/>
    <w:rsid w:val="006C0ED5"/>
    <w:rsid w:val="006C238C"/>
    <w:rsid w:val="006C4761"/>
    <w:rsid w:val="006D0F35"/>
    <w:rsid w:val="006D3177"/>
    <w:rsid w:val="006D711E"/>
    <w:rsid w:val="006D7512"/>
    <w:rsid w:val="006E01C6"/>
    <w:rsid w:val="006E02C7"/>
    <w:rsid w:val="006E1C35"/>
    <w:rsid w:val="006E262C"/>
    <w:rsid w:val="006E63C7"/>
    <w:rsid w:val="006E69D3"/>
    <w:rsid w:val="006E73C4"/>
    <w:rsid w:val="006E7851"/>
    <w:rsid w:val="006F1D95"/>
    <w:rsid w:val="006F32A1"/>
    <w:rsid w:val="006F3936"/>
    <w:rsid w:val="006F4031"/>
    <w:rsid w:val="00700ECE"/>
    <w:rsid w:val="00701B46"/>
    <w:rsid w:val="00702D2A"/>
    <w:rsid w:val="00703907"/>
    <w:rsid w:val="007063FA"/>
    <w:rsid w:val="0070681C"/>
    <w:rsid w:val="007105CE"/>
    <w:rsid w:val="00710787"/>
    <w:rsid w:val="007107DF"/>
    <w:rsid w:val="00710CBA"/>
    <w:rsid w:val="007116A3"/>
    <w:rsid w:val="007125BB"/>
    <w:rsid w:val="00714640"/>
    <w:rsid w:val="00717BA6"/>
    <w:rsid w:val="00722040"/>
    <w:rsid w:val="007268DC"/>
    <w:rsid w:val="0072783D"/>
    <w:rsid w:val="00731B63"/>
    <w:rsid w:val="0073473A"/>
    <w:rsid w:val="0073561A"/>
    <w:rsid w:val="0074243B"/>
    <w:rsid w:val="007439E9"/>
    <w:rsid w:val="00743F7B"/>
    <w:rsid w:val="0074531B"/>
    <w:rsid w:val="007462AA"/>
    <w:rsid w:val="00750AA6"/>
    <w:rsid w:val="00753CDB"/>
    <w:rsid w:val="00757B54"/>
    <w:rsid w:val="00760280"/>
    <w:rsid w:val="00761AD6"/>
    <w:rsid w:val="00765F3C"/>
    <w:rsid w:val="0077100B"/>
    <w:rsid w:val="00774332"/>
    <w:rsid w:val="0077599A"/>
    <w:rsid w:val="0077645C"/>
    <w:rsid w:val="007810BB"/>
    <w:rsid w:val="0078137C"/>
    <w:rsid w:val="00785F68"/>
    <w:rsid w:val="00786641"/>
    <w:rsid w:val="00786926"/>
    <w:rsid w:val="00786F2E"/>
    <w:rsid w:val="007879BD"/>
    <w:rsid w:val="00787CF1"/>
    <w:rsid w:val="007904A7"/>
    <w:rsid w:val="007932CA"/>
    <w:rsid w:val="00794019"/>
    <w:rsid w:val="00794586"/>
    <w:rsid w:val="00794654"/>
    <w:rsid w:val="007953F9"/>
    <w:rsid w:val="00795B59"/>
    <w:rsid w:val="0079630B"/>
    <w:rsid w:val="007978B6"/>
    <w:rsid w:val="007A1034"/>
    <w:rsid w:val="007A26B3"/>
    <w:rsid w:val="007A46BF"/>
    <w:rsid w:val="007A6052"/>
    <w:rsid w:val="007B1209"/>
    <w:rsid w:val="007B1A3F"/>
    <w:rsid w:val="007B2B13"/>
    <w:rsid w:val="007C0C79"/>
    <w:rsid w:val="007C3C9B"/>
    <w:rsid w:val="007C56B5"/>
    <w:rsid w:val="007C5DBA"/>
    <w:rsid w:val="007D1BC9"/>
    <w:rsid w:val="007D338B"/>
    <w:rsid w:val="007D3B80"/>
    <w:rsid w:val="007D50F5"/>
    <w:rsid w:val="007D63D8"/>
    <w:rsid w:val="007D6FB6"/>
    <w:rsid w:val="007E533C"/>
    <w:rsid w:val="007F11CA"/>
    <w:rsid w:val="007F64C5"/>
    <w:rsid w:val="007F67D4"/>
    <w:rsid w:val="007F757C"/>
    <w:rsid w:val="00800972"/>
    <w:rsid w:val="00801715"/>
    <w:rsid w:val="00802A52"/>
    <w:rsid w:val="00803AA7"/>
    <w:rsid w:val="00803C80"/>
    <w:rsid w:val="00805593"/>
    <w:rsid w:val="0080720E"/>
    <w:rsid w:val="00810444"/>
    <w:rsid w:val="0081425B"/>
    <w:rsid w:val="00814FA2"/>
    <w:rsid w:val="00815556"/>
    <w:rsid w:val="008222F6"/>
    <w:rsid w:val="008252A9"/>
    <w:rsid w:val="008263E4"/>
    <w:rsid w:val="00827815"/>
    <w:rsid w:val="00830656"/>
    <w:rsid w:val="00831AB6"/>
    <w:rsid w:val="00833546"/>
    <w:rsid w:val="008340C9"/>
    <w:rsid w:val="0083700E"/>
    <w:rsid w:val="00841E19"/>
    <w:rsid w:val="00843765"/>
    <w:rsid w:val="00845BED"/>
    <w:rsid w:val="008468AE"/>
    <w:rsid w:val="00847107"/>
    <w:rsid w:val="00856E92"/>
    <w:rsid w:val="0086206A"/>
    <w:rsid w:val="00863E08"/>
    <w:rsid w:val="008648EE"/>
    <w:rsid w:val="00864D50"/>
    <w:rsid w:val="008677CC"/>
    <w:rsid w:val="00870787"/>
    <w:rsid w:val="00871106"/>
    <w:rsid w:val="00874324"/>
    <w:rsid w:val="00874BA2"/>
    <w:rsid w:val="0088126E"/>
    <w:rsid w:val="0088156B"/>
    <w:rsid w:val="00883415"/>
    <w:rsid w:val="00883C89"/>
    <w:rsid w:val="00884D23"/>
    <w:rsid w:val="00885190"/>
    <w:rsid w:val="0088530C"/>
    <w:rsid w:val="00885B0F"/>
    <w:rsid w:val="00892FBD"/>
    <w:rsid w:val="00893445"/>
    <w:rsid w:val="00893BA0"/>
    <w:rsid w:val="00893FCB"/>
    <w:rsid w:val="00896645"/>
    <w:rsid w:val="00896EC4"/>
    <w:rsid w:val="008A10F1"/>
    <w:rsid w:val="008A39FA"/>
    <w:rsid w:val="008A4EB7"/>
    <w:rsid w:val="008A51BA"/>
    <w:rsid w:val="008A5623"/>
    <w:rsid w:val="008B0B8A"/>
    <w:rsid w:val="008B358E"/>
    <w:rsid w:val="008C33D6"/>
    <w:rsid w:val="008C7F82"/>
    <w:rsid w:val="008D2C8C"/>
    <w:rsid w:val="008D31A6"/>
    <w:rsid w:val="008D443D"/>
    <w:rsid w:val="008D4885"/>
    <w:rsid w:val="008D5E8D"/>
    <w:rsid w:val="008E071A"/>
    <w:rsid w:val="008E1DA6"/>
    <w:rsid w:val="008E2180"/>
    <w:rsid w:val="008E2A3C"/>
    <w:rsid w:val="008E5811"/>
    <w:rsid w:val="008E60E8"/>
    <w:rsid w:val="008E66CA"/>
    <w:rsid w:val="008E7012"/>
    <w:rsid w:val="008F1830"/>
    <w:rsid w:val="008F4F3B"/>
    <w:rsid w:val="008F7C21"/>
    <w:rsid w:val="0090009E"/>
    <w:rsid w:val="009007D3"/>
    <w:rsid w:val="00902DEB"/>
    <w:rsid w:val="00902E6C"/>
    <w:rsid w:val="009032CF"/>
    <w:rsid w:val="00905ED2"/>
    <w:rsid w:val="00907170"/>
    <w:rsid w:val="009076BC"/>
    <w:rsid w:val="00910C1C"/>
    <w:rsid w:val="00911CEF"/>
    <w:rsid w:val="009130A0"/>
    <w:rsid w:val="00913D68"/>
    <w:rsid w:val="00913F5B"/>
    <w:rsid w:val="00915403"/>
    <w:rsid w:val="00916C6C"/>
    <w:rsid w:val="00922A8D"/>
    <w:rsid w:val="00923428"/>
    <w:rsid w:val="00924F82"/>
    <w:rsid w:val="00927645"/>
    <w:rsid w:val="0093103D"/>
    <w:rsid w:val="00932198"/>
    <w:rsid w:val="00934727"/>
    <w:rsid w:val="00935C7A"/>
    <w:rsid w:val="00943F04"/>
    <w:rsid w:val="00946A67"/>
    <w:rsid w:val="00946D0F"/>
    <w:rsid w:val="00946E6F"/>
    <w:rsid w:val="009539B2"/>
    <w:rsid w:val="0095467B"/>
    <w:rsid w:val="0096006D"/>
    <w:rsid w:val="0096107C"/>
    <w:rsid w:val="009653D7"/>
    <w:rsid w:val="0096621E"/>
    <w:rsid w:val="00967FBF"/>
    <w:rsid w:val="0097247A"/>
    <w:rsid w:val="0097312D"/>
    <w:rsid w:val="00973B85"/>
    <w:rsid w:val="00974C04"/>
    <w:rsid w:val="00980C05"/>
    <w:rsid w:val="00982062"/>
    <w:rsid w:val="00982D98"/>
    <w:rsid w:val="009934A8"/>
    <w:rsid w:val="009955AA"/>
    <w:rsid w:val="00996D37"/>
    <w:rsid w:val="009979FD"/>
    <w:rsid w:val="00997C04"/>
    <w:rsid w:val="00997C6A"/>
    <w:rsid w:val="009A0A46"/>
    <w:rsid w:val="009A0A98"/>
    <w:rsid w:val="009A392D"/>
    <w:rsid w:val="009A55A4"/>
    <w:rsid w:val="009B1823"/>
    <w:rsid w:val="009B2229"/>
    <w:rsid w:val="009B4B5B"/>
    <w:rsid w:val="009B54B8"/>
    <w:rsid w:val="009B70B9"/>
    <w:rsid w:val="009B7ED1"/>
    <w:rsid w:val="009C326A"/>
    <w:rsid w:val="009C602E"/>
    <w:rsid w:val="009C633D"/>
    <w:rsid w:val="009C6532"/>
    <w:rsid w:val="009D04B6"/>
    <w:rsid w:val="009D0FC9"/>
    <w:rsid w:val="009D10B2"/>
    <w:rsid w:val="009D1C6B"/>
    <w:rsid w:val="009D53BE"/>
    <w:rsid w:val="009D74C5"/>
    <w:rsid w:val="009E797A"/>
    <w:rsid w:val="009F072F"/>
    <w:rsid w:val="009F1C02"/>
    <w:rsid w:val="009F41DF"/>
    <w:rsid w:val="00A00FF0"/>
    <w:rsid w:val="00A01B17"/>
    <w:rsid w:val="00A0261D"/>
    <w:rsid w:val="00A116DC"/>
    <w:rsid w:val="00A15150"/>
    <w:rsid w:val="00A16765"/>
    <w:rsid w:val="00A168E9"/>
    <w:rsid w:val="00A16E18"/>
    <w:rsid w:val="00A200AF"/>
    <w:rsid w:val="00A22AFB"/>
    <w:rsid w:val="00A238B5"/>
    <w:rsid w:val="00A23976"/>
    <w:rsid w:val="00A244AC"/>
    <w:rsid w:val="00A27EFF"/>
    <w:rsid w:val="00A35573"/>
    <w:rsid w:val="00A40AE5"/>
    <w:rsid w:val="00A41D62"/>
    <w:rsid w:val="00A42CDC"/>
    <w:rsid w:val="00A43C7A"/>
    <w:rsid w:val="00A46C0E"/>
    <w:rsid w:val="00A523DF"/>
    <w:rsid w:val="00A54F3B"/>
    <w:rsid w:val="00A60B7B"/>
    <w:rsid w:val="00A64A1D"/>
    <w:rsid w:val="00A6505B"/>
    <w:rsid w:val="00A65E4A"/>
    <w:rsid w:val="00A70E03"/>
    <w:rsid w:val="00A71865"/>
    <w:rsid w:val="00A73202"/>
    <w:rsid w:val="00A76057"/>
    <w:rsid w:val="00A86746"/>
    <w:rsid w:val="00A86F97"/>
    <w:rsid w:val="00A9016C"/>
    <w:rsid w:val="00A973E3"/>
    <w:rsid w:val="00AA3819"/>
    <w:rsid w:val="00AA4674"/>
    <w:rsid w:val="00AA46B4"/>
    <w:rsid w:val="00AA6E1D"/>
    <w:rsid w:val="00AB1764"/>
    <w:rsid w:val="00AC3F7F"/>
    <w:rsid w:val="00AC4847"/>
    <w:rsid w:val="00AC571A"/>
    <w:rsid w:val="00AC61BA"/>
    <w:rsid w:val="00AC674B"/>
    <w:rsid w:val="00AC6C9E"/>
    <w:rsid w:val="00AD0AA0"/>
    <w:rsid w:val="00AD17D0"/>
    <w:rsid w:val="00AD21F8"/>
    <w:rsid w:val="00AD260C"/>
    <w:rsid w:val="00AD458E"/>
    <w:rsid w:val="00AE09BB"/>
    <w:rsid w:val="00AE48B6"/>
    <w:rsid w:val="00AE63B7"/>
    <w:rsid w:val="00AE737F"/>
    <w:rsid w:val="00AF09E8"/>
    <w:rsid w:val="00AF0F4B"/>
    <w:rsid w:val="00AF122C"/>
    <w:rsid w:val="00AF27FF"/>
    <w:rsid w:val="00AF35CF"/>
    <w:rsid w:val="00AF45C8"/>
    <w:rsid w:val="00B003EE"/>
    <w:rsid w:val="00B013B5"/>
    <w:rsid w:val="00B036F4"/>
    <w:rsid w:val="00B0506A"/>
    <w:rsid w:val="00B06061"/>
    <w:rsid w:val="00B103A0"/>
    <w:rsid w:val="00B12F15"/>
    <w:rsid w:val="00B13718"/>
    <w:rsid w:val="00B1378B"/>
    <w:rsid w:val="00B13AFC"/>
    <w:rsid w:val="00B13C8D"/>
    <w:rsid w:val="00B1429C"/>
    <w:rsid w:val="00B15004"/>
    <w:rsid w:val="00B167AC"/>
    <w:rsid w:val="00B20B3A"/>
    <w:rsid w:val="00B21B54"/>
    <w:rsid w:val="00B22FB7"/>
    <w:rsid w:val="00B2755A"/>
    <w:rsid w:val="00B27563"/>
    <w:rsid w:val="00B278B8"/>
    <w:rsid w:val="00B3099C"/>
    <w:rsid w:val="00B32E0A"/>
    <w:rsid w:val="00B40A06"/>
    <w:rsid w:val="00B425CB"/>
    <w:rsid w:val="00B473C2"/>
    <w:rsid w:val="00B47D2C"/>
    <w:rsid w:val="00B55957"/>
    <w:rsid w:val="00B61C94"/>
    <w:rsid w:val="00B62133"/>
    <w:rsid w:val="00B66427"/>
    <w:rsid w:val="00B71C7D"/>
    <w:rsid w:val="00B730F9"/>
    <w:rsid w:val="00B76405"/>
    <w:rsid w:val="00B7746D"/>
    <w:rsid w:val="00B80E5C"/>
    <w:rsid w:val="00B83F7A"/>
    <w:rsid w:val="00B84F08"/>
    <w:rsid w:val="00B858CF"/>
    <w:rsid w:val="00B90650"/>
    <w:rsid w:val="00BA055F"/>
    <w:rsid w:val="00BA103A"/>
    <w:rsid w:val="00BA139B"/>
    <w:rsid w:val="00BB35DD"/>
    <w:rsid w:val="00BB53B1"/>
    <w:rsid w:val="00BB55AF"/>
    <w:rsid w:val="00BB5A96"/>
    <w:rsid w:val="00BB7FF1"/>
    <w:rsid w:val="00BC0380"/>
    <w:rsid w:val="00BC1279"/>
    <w:rsid w:val="00BC1EC4"/>
    <w:rsid w:val="00BC3D90"/>
    <w:rsid w:val="00BC4A93"/>
    <w:rsid w:val="00BC53F7"/>
    <w:rsid w:val="00BC6666"/>
    <w:rsid w:val="00BD2408"/>
    <w:rsid w:val="00BD3365"/>
    <w:rsid w:val="00BD352C"/>
    <w:rsid w:val="00BD4FC2"/>
    <w:rsid w:val="00BD60A1"/>
    <w:rsid w:val="00BD736B"/>
    <w:rsid w:val="00BD73BE"/>
    <w:rsid w:val="00BE132A"/>
    <w:rsid w:val="00BE2EDC"/>
    <w:rsid w:val="00BE3206"/>
    <w:rsid w:val="00BE6A24"/>
    <w:rsid w:val="00BF1363"/>
    <w:rsid w:val="00BF1634"/>
    <w:rsid w:val="00BF464E"/>
    <w:rsid w:val="00BF79CA"/>
    <w:rsid w:val="00C027AB"/>
    <w:rsid w:val="00C05E91"/>
    <w:rsid w:val="00C123D2"/>
    <w:rsid w:val="00C136DD"/>
    <w:rsid w:val="00C145C5"/>
    <w:rsid w:val="00C176EB"/>
    <w:rsid w:val="00C20E0A"/>
    <w:rsid w:val="00C22E8D"/>
    <w:rsid w:val="00C23027"/>
    <w:rsid w:val="00C2622E"/>
    <w:rsid w:val="00C26FD6"/>
    <w:rsid w:val="00C27711"/>
    <w:rsid w:val="00C30AE3"/>
    <w:rsid w:val="00C34F87"/>
    <w:rsid w:val="00C426F0"/>
    <w:rsid w:val="00C42A7D"/>
    <w:rsid w:val="00C4431F"/>
    <w:rsid w:val="00C50B9E"/>
    <w:rsid w:val="00C5205A"/>
    <w:rsid w:val="00C529B6"/>
    <w:rsid w:val="00C548E6"/>
    <w:rsid w:val="00C56C89"/>
    <w:rsid w:val="00C6159E"/>
    <w:rsid w:val="00C62BF3"/>
    <w:rsid w:val="00C6337E"/>
    <w:rsid w:val="00C6556B"/>
    <w:rsid w:val="00C65BDF"/>
    <w:rsid w:val="00C65C44"/>
    <w:rsid w:val="00C6613C"/>
    <w:rsid w:val="00C66B3D"/>
    <w:rsid w:val="00C72087"/>
    <w:rsid w:val="00C72467"/>
    <w:rsid w:val="00C7566B"/>
    <w:rsid w:val="00C75A4A"/>
    <w:rsid w:val="00C76267"/>
    <w:rsid w:val="00C77F3A"/>
    <w:rsid w:val="00C804AE"/>
    <w:rsid w:val="00C81F2A"/>
    <w:rsid w:val="00C81FB1"/>
    <w:rsid w:val="00C837CB"/>
    <w:rsid w:val="00C84028"/>
    <w:rsid w:val="00C853DB"/>
    <w:rsid w:val="00C85E67"/>
    <w:rsid w:val="00C91EE4"/>
    <w:rsid w:val="00C929D3"/>
    <w:rsid w:val="00C93A67"/>
    <w:rsid w:val="00C940C1"/>
    <w:rsid w:val="00C96E24"/>
    <w:rsid w:val="00CA0F56"/>
    <w:rsid w:val="00CA4058"/>
    <w:rsid w:val="00CA4E83"/>
    <w:rsid w:val="00CA7932"/>
    <w:rsid w:val="00CB2693"/>
    <w:rsid w:val="00CB49E2"/>
    <w:rsid w:val="00CB5B04"/>
    <w:rsid w:val="00CB6F24"/>
    <w:rsid w:val="00CC2580"/>
    <w:rsid w:val="00CC2B5A"/>
    <w:rsid w:val="00CC36C4"/>
    <w:rsid w:val="00CC3C67"/>
    <w:rsid w:val="00CC71A4"/>
    <w:rsid w:val="00CD00E4"/>
    <w:rsid w:val="00CD0648"/>
    <w:rsid w:val="00CD0BA6"/>
    <w:rsid w:val="00CD159D"/>
    <w:rsid w:val="00CD37D7"/>
    <w:rsid w:val="00CE2044"/>
    <w:rsid w:val="00CE29FC"/>
    <w:rsid w:val="00CE4A8F"/>
    <w:rsid w:val="00CE4DCA"/>
    <w:rsid w:val="00CE57B6"/>
    <w:rsid w:val="00CF019A"/>
    <w:rsid w:val="00CF073F"/>
    <w:rsid w:val="00CF0816"/>
    <w:rsid w:val="00CF4C87"/>
    <w:rsid w:val="00CF540B"/>
    <w:rsid w:val="00D00CD0"/>
    <w:rsid w:val="00D0494B"/>
    <w:rsid w:val="00D06F5A"/>
    <w:rsid w:val="00D12742"/>
    <w:rsid w:val="00D130C5"/>
    <w:rsid w:val="00D132A4"/>
    <w:rsid w:val="00D13727"/>
    <w:rsid w:val="00D140C1"/>
    <w:rsid w:val="00D228F8"/>
    <w:rsid w:val="00D22D04"/>
    <w:rsid w:val="00D23B4D"/>
    <w:rsid w:val="00D2455F"/>
    <w:rsid w:val="00D2507A"/>
    <w:rsid w:val="00D2742F"/>
    <w:rsid w:val="00D31929"/>
    <w:rsid w:val="00D33F2C"/>
    <w:rsid w:val="00D35666"/>
    <w:rsid w:val="00D43963"/>
    <w:rsid w:val="00D44A16"/>
    <w:rsid w:val="00D44C2C"/>
    <w:rsid w:val="00D4566C"/>
    <w:rsid w:val="00D5146C"/>
    <w:rsid w:val="00D518A4"/>
    <w:rsid w:val="00D51983"/>
    <w:rsid w:val="00D53011"/>
    <w:rsid w:val="00D549BA"/>
    <w:rsid w:val="00D55605"/>
    <w:rsid w:val="00D601A2"/>
    <w:rsid w:val="00D66528"/>
    <w:rsid w:val="00D67AA7"/>
    <w:rsid w:val="00D67E30"/>
    <w:rsid w:val="00D710EE"/>
    <w:rsid w:val="00D72206"/>
    <w:rsid w:val="00D73911"/>
    <w:rsid w:val="00D776DA"/>
    <w:rsid w:val="00D823C3"/>
    <w:rsid w:val="00D8617A"/>
    <w:rsid w:val="00D86A63"/>
    <w:rsid w:val="00D90D6C"/>
    <w:rsid w:val="00D9696A"/>
    <w:rsid w:val="00DA31B0"/>
    <w:rsid w:val="00DA6939"/>
    <w:rsid w:val="00DA76A3"/>
    <w:rsid w:val="00DB1367"/>
    <w:rsid w:val="00DB21DA"/>
    <w:rsid w:val="00DB40B0"/>
    <w:rsid w:val="00DB74E3"/>
    <w:rsid w:val="00DB7F4D"/>
    <w:rsid w:val="00DC1CCE"/>
    <w:rsid w:val="00DC2D33"/>
    <w:rsid w:val="00DC33BC"/>
    <w:rsid w:val="00DC38E7"/>
    <w:rsid w:val="00DC5DF1"/>
    <w:rsid w:val="00DC66B5"/>
    <w:rsid w:val="00DC6AFC"/>
    <w:rsid w:val="00DC78A6"/>
    <w:rsid w:val="00DD0A35"/>
    <w:rsid w:val="00DD0BFF"/>
    <w:rsid w:val="00DD148C"/>
    <w:rsid w:val="00DD5B23"/>
    <w:rsid w:val="00DD77CE"/>
    <w:rsid w:val="00DE0D51"/>
    <w:rsid w:val="00DE151C"/>
    <w:rsid w:val="00DE692E"/>
    <w:rsid w:val="00DF2DED"/>
    <w:rsid w:val="00DF3A29"/>
    <w:rsid w:val="00DF3E72"/>
    <w:rsid w:val="00DF60F7"/>
    <w:rsid w:val="00DF7442"/>
    <w:rsid w:val="00E004BE"/>
    <w:rsid w:val="00E03FB3"/>
    <w:rsid w:val="00E049DE"/>
    <w:rsid w:val="00E06F2A"/>
    <w:rsid w:val="00E13373"/>
    <w:rsid w:val="00E17BDE"/>
    <w:rsid w:val="00E21972"/>
    <w:rsid w:val="00E23479"/>
    <w:rsid w:val="00E2436F"/>
    <w:rsid w:val="00E247F7"/>
    <w:rsid w:val="00E252DD"/>
    <w:rsid w:val="00E25E3B"/>
    <w:rsid w:val="00E26F48"/>
    <w:rsid w:val="00E3219E"/>
    <w:rsid w:val="00E3471D"/>
    <w:rsid w:val="00E36613"/>
    <w:rsid w:val="00E43A19"/>
    <w:rsid w:val="00E52A26"/>
    <w:rsid w:val="00E55EE6"/>
    <w:rsid w:val="00E60753"/>
    <w:rsid w:val="00E61906"/>
    <w:rsid w:val="00E62C69"/>
    <w:rsid w:val="00E63B59"/>
    <w:rsid w:val="00E7188B"/>
    <w:rsid w:val="00E73A9B"/>
    <w:rsid w:val="00E73DC3"/>
    <w:rsid w:val="00E742CC"/>
    <w:rsid w:val="00E745DA"/>
    <w:rsid w:val="00E74F68"/>
    <w:rsid w:val="00E75466"/>
    <w:rsid w:val="00E80ACB"/>
    <w:rsid w:val="00E85249"/>
    <w:rsid w:val="00E878CE"/>
    <w:rsid w:val="00E93002"/>
    <w:rsid w:val="00E94C5F"/>
    <w:rsid w:val="00E94D65"/>
    <w:rsid w:val="00EA2900"/>
    <w:rsid w:val="00EA290A"/>
    <w:rsid w:val="00EA698D"/>
    <w:rsid w:val="00EA7031"/>
    <w:rsid w:val="00EA7C0E"/>
    <w:rsid w:val="00EB10AF"/>
    <w:rsid w:val="00EB4B28"/>
    <w:rsid w:val="00EB532A"/>
    <w:rsid w:val="00EB57AC"/>
    <w:rsid w:val="00EB5FC6"/>
    <w:rsid w:val="00EB6659"/>
    <w:rsid w:val="00EB6C5C"/>
    <w:rsid w:val="00EB6F0B"/>
    <w:rsid w:val="00EB78F4"/>
    <w:rsid w:val="00EC2277"/>
    <w:rsid w:val="00EC26F9"/>
    <w:rsid w:val="00EC3667"/>
    <w:rsid w:val="00EC5533"/>
    <w:rsid w:val="00EC627B"/>
    <w:rsid w:val="00ED2FA2"/>
    <w:rsid w:val="00ED38D7"/>
    <w:rsid w:val="00ED42F9"/>
    <w:rsid w:val="00ED7723"/>
    <w:rsid w:val="00EE1A33"/>
    <w:rsid w:val="00EE1F83"/>
    <w:rsid w:val="00EE3076"/>
    <w:rsid w:val="00EE5C00"/>
    <w:rsid w:val="00EE6E42"/>
    <w:rsid w:val="00EE7B93"/>
    <w:rsid w:val="00EF0180"/>
    <w:rsid w:val="00EF365E"/>
    <w:rsid w:val="00EF6773"/>
    <w:rsid w:val="00F000CF"/>
    <w:rsid w:val="00F002FA"/>
    <w:rsid w:val="00F027FB"/>
    <w:rsid w:val="00F03292"/>
    <w:rsid w:val="00F03BBC"/>
    <w:rsid w:val="00F04BE6"/>
    <w:rsid w:val="00F061C5"/>
    <w:rsid w:val="00F06581"/>
    <w:rsid w:val="00F113A3"/>
    <w:rsid w:val="00F1219A"/>
    <w:rsid w:val="00F127D8"/>
    <w:rsid w:val="00F14AA7"/>
    <w:rsid w:val="00F14B0C"/>
    <w:rsid w:val="00F16D1B"/>
    <w:rsid w:val="00F17D22"/>
    <w:rsid w:val="00F213BB"/>
    <w:rsid w:val="00F21A4A"/>
    <w:rsid w:val="00F2249B"/>
    <w:rsid w:val="00F25E0D"/>
    <w:rsid w:val="00F2630F"/>
    <w:rsid w:val="00F32364"/>
    <w:rsid w:val="00F323F6"/>
    <w:rsid w:val="00F34F0D"/>
    <w:rsid w:val="00F40B59"/>
    <w:rsid w:val="00F41057"/>
    <w:rsid w:val="00F438CD"/>
    <w:rsid w:val="00F4413F"/>
    <w:rsid w:val="00F472ED"/>
    <w:rsid w:val="00F530BC"/>
    <w:rsid w:val="00F54F3B"/>
    <w:rsid w:val="00F600BF"/>
    <w:rsid w:val="00F60A3B"/>
    <w:rsid w:val="00F6135F"/>
    <w:rsid w:val="00F63FBA"/>
    <w:rsid w:val="00F65D6C"/>
    <w:rsid w:val="00F67C4A"/>
    <w:rsid w:val="00F71707"/>
    <w:rsid w:val="00F73E37"/>
    <w:rsid w:val="00F75CFE"/>
    <w:rsid w:val="00F77B4B"/>
    <w:rsid w:val="00F811D5"/>
    <w:rsid w:val="00F8158F"/>
    <w:rsid w:val="00F8271E"/>
    <w:rsid w:val="00F86261"/>
    <w:rsid w:val="00F90EEC"/>
    <w:rsid w:val="00F91D22"/>
    <w:rsid w:val="00F9558A"/>
    <w:rsid w:val="00F97691"/>
    <w:rsid w:val="00FA64DC"/>
    <w:rsid w:val="00FB01F3"/>
    <w:rsid w:val="00FB0D27"/>
    <w:rsid w:val="00FB1E95"/>
    <w:rsid w:val="00FB633E"/>
    <w:rsid w:val="00FB6523"/>
    <w:rsid w:val="00FC0ADF"/>
    <w:rsid w:val="00FC168C"/>
    <w:rsid w:val="00FC23CA"/>
    <w:rsid w:val="00FC4328"/>
    <w:rsid w:val="00FC4A3C"/>
    <w:rsid w:val="00FC58AD"/>
    <w:rsid w:val="00FC6680"/>
    <w:rsid w:val="00FC71AD"/>
    <w:rsid w:val="00FC76E4"/>
    <w:rsid w:val="00FD26E8"/>
    <w:rsid w:val="00FD315D"/>
    <w:rsid w:val="00FD6A89"/>
    <w:rsid w:val="00FE09D2"/>
    <w:rsid w:val="00FE213E"/>
    <w:rsid w:val="00FE34D5"/>
    <w:rsid w:val="00FE4602"/>
    <w:rsid w:val="00FE4CFA"/>
    <w:rsid w:val="00FE5802"/>
    <w:rsid w:val="00FE5BFF"/>
    <w:rsid w:val="00FE67CA"/>
    <w:rsid w:val="00FF2175"/>
    <w:rsid w:val="00FF299B"/>
    <w:rsid w:val="00FF2AE3"/>
    <w:rsid w:val="00FF368D"/>
    <w:rsid w:val="00FF37B8"/>
    <w:rsid w:val="00FF4BB5"/>
    <w:rsid w:val="00FF50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0F2DFB"/>
  <w15:docId w15:val="{96A5B593-A61D-47D0-953A-B559B3E70A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r-Latn-C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52A36"/>
    <w:pPr>
      <w:spacing w:before="120" w:after="120" w:line="264" w:lineRule="auto"/>
      <w:jc w:val="both"/>
    </w:pPr>
    <w:rPr>
      <w:sz w:val="24"/>
    </w:rPr>
  </w:style>
  <w:style w:type="paragraph" w:styleId="Heading1">
    <w:name w:val="heading 1"/>
    <w:basedOn w:val="Normal"/>
    <w:next w:val="Normal"/>
    <w:link w:val="Heading1Char"/>
    <w:uiPriority w:val="9"/>
    <w:qFormat/>
    <w:rsid w:val="00451F6C"/>
    <w:pPr>
      <w:spacing w:before="0" w:after="0" w:line="240" w:lineRule="auto"/>
      <w:ind w:left="1134"/>
      <w:outlineLvl w:val="0"/>
    </w:pPr>
    <w:rPr>
      <w:rFonts w:ascii="Arial" w:hAnsi="Arial" w:cs="Arial"/>
      <w:bCs/>
      <w:lang w:val="hr-HR"/>
    </w:rPr>
  </w:style>
  <w:style w:type="paragraph" w:styleId="Heading2">
    <w:name w:val="heading 2"/>
    <w:basedOn w:val="Normal"/>
    <w:next w:val="Normal"/>
    <w:link w:val="Heading2Char"/>
    <w:uiPriority w:val="9"/>
    <w:unhideWhenUsed/>
    <w:qFormat/>
    <w:rsid w:val="00451F6C"/>
    <w:pPr>
      <w:tabs>
        <w:tab w:val="left" w:pos="1134"/>
      </w:tabs>
      <w:outlineLvl w:val="1"/>
    </w:pPr>
    <w:rPr>
      <w:rFonts w:ascii="Arial" w:hAnsi="Arial" w:cs="Arial"/>
      <w:sz w:val="22"/>
    </w:rPr>
  </w:style>
  <w:style w:type="paragraph" w:styleId="Heading3">
    <w:name w:val="heading 3"/>
    <w:basedOn w:val="Normal"/>
    <w:next w:val="Normal"/>
    <w:link w:val="Heading3Char"/>
    <w:uiPriority w:val="9"/>
    <w:unhideWhenUsed/>
    <w:qFormat/>
    <w:rsid w:val="00451F6C"/>
    <w:pPr>
      <w:tabs>
        <w:tab w:val="left" w:pos="1134"/>
      </w:tabs>
      <w:outlineLvl w:val="2"/>
    </w:pPr>
    <w:rPr>
      <w:rFonts w:ascii="Arial" w:hAnsi="Arial" w:cs="Arial"/>
      <w:b/>
      <w:sz w:val="22"/>
    </w:rPr>
  </w:style>
  <w:style w:type="paragraph" w:styleId="Heading4">
    <w:name w:val="heading 4"/>
    <w:basedOn w:val="Normal"/>
    <w:next w:val="Normal"/>
    <w:link w:val="Heading4Char"/>
    <w:uiPriority w:val="9"/>
    <w:unhideWhenUsed/>
    <w:qFormat/>
    <w:rsid w:val="00E73A9B"/>
    <w:pPr>
      <w:keepNext/>
      <w:keepLines/>
      <w:outlineLvl w:val="3"/>
    </w:pPr>
    <w:rPr>
      <w:rFonts w:eastAsiaTheme="majorEastAsia" w:cstheme="majorBidi"/>
      <w:bCs/>
      <w:iCs/>
      <w:u w:val="single"/>
    </w:rPr>
  </w:style>
  <w:style w:type="paragraph" w:styleId="Heading5">
    <w:name w:val="heading 5"/>
    <w:basedOn w:val="Normal"/>
    <w:next w:val="Normal"/>
    <w:link w:val="Heading5Char"/>
    <w:uiPriority w:val="9"/>
    <w:unhideWhenUsed/>
    <w:qFormat/>
    <w:rsid w:val="00252A36"/>
    <w:pPr>
      <w:keepNext/>
      <w:keepLines/>
      <w:outlineLvl w:val="4"/>
    </w:pPr>
    <w:rPr>
      <w:rFonts w:eastAsiaTheme="majorEastAsia" w:cstheme="majorBidi"/>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1F6C"/>
    <w:rPr>
      <w:rFonts w:ascii="Arial" w:hAnsi="Arial" w:cs="Arial"/>
      <w:bCs/>
      <w:sz w:val="24"/>
      <w:lang w:val="hr-HR"/>
    </w:rPr>
  </w:style>
  <w:style w:type="character" w:customStyle="1" w:styleId="Heading2Char">
    <w:name w:val="Heading 2 Char"/>
    <w:basedOn w:val="DefaultParagraphFont"/>
    <w:link w:val="Heading2"/>
    <w:uiPriority w:val="9"/>
    <w:rsid w:val="00451F6C"/>
    <w:rPr>
      <w:rFonts w:ascii="Arial" w:hAnsi="Arial" w:cs="Arial"/>
    </w:rPr>
  </w:style>
  <w:style w:type="character" w:customStyle="1" w:styleId="Heading3Char">
    <w:name w:val="Heading 3 Char"/>
    <w:basedOn w:val="DefaultParagraphFont"/>
    <w:link w:val="Heading3"/>
    <w:uiPriority w:val="9"/>
    <w:rsid w:val="00451F6C"/>
    <w:rPr>
      <w:rFonts w:ascii="Arial" w:hAnsi="Arial" w:cs="Arial"/>
      <w:b/>
    </w:rPr>
  </w:style>
  <w:style w:type="character" w:customStyle="1" w:styleId="Heading4Char">
    <w:name w:val="Heading 4 Char"/>
    <w:basedOn w:val="DefaultParagraphFont"/>
    <w:link w:val="Heading4"/>
    <w:uiPriority w:val="9"/>
    <w:rsid w:val="00E73A9B"/>
    <w:rPr>
      <w:rFonts w:eastAsiaTheme="majorEastAsia" w:cstheme="majorBidi"/>
      <w:bCs/>
      <w:iCs/>
      <w:sz w:val="24"/>
      <w:u w:val="single"/>
    </w:rPr>
  </w:style>
  <w:style w:type="character" w:customStyle="1" w:styleId="Heading5Char">
    <w:name w:val="Heading 5 Char"/>
    <w:basedOn w:val="DefaultParagraphFont"/>
    <w:link w:val="Heading5"/>
    <w:uiPriority w:val="9"/>
    <w:rsid w:val="00252A36"/>
    <w:rPr>
      <w:rFonts w:eastAsiaTheme="majorEastAsia" w:cstheme="majorBidi"/>
      <w:i/>
      <w:sz w:val="24"/>
    </w:rPr>
  </w:style>
  <w:style w:type="paragraph" w:customStyle="1" w:styleId="NormalTab">
    <w:name w:val="Normal Tab"/>
    <w:basedOn w:val="Normal"/>
    <w:link w:val="NormalTabChar"/>
    <w:qFormat/>
    <w:rsid w:val="00252A36"/>
    <w:pPr>
      <w:ind w:left="708"/>
    </w:pPr>
  </w:style>
  <w:style w:type="character" w:customStyle="1" w:styleId="NormalTabChar">
    <w:name w:val="Normal Tab Char"/>
    <w:basedOn w:val="DefaultParagraphFont"/>
    <w:link w:val="NormalTab"/>
    <w:rsid w:val="00252A36"/>
    <w:rPr>
      <w:sz w:val="24"/>
    </w:rPr>
  </w:style>
  <w:style w:type="paragraph" w:styleId="Header">
    <w:name w:val="header"/>
    <w:basedOn w:val="Normal"/>
    <w:link w:val="HeaderChar"/>
    <w:unhideWhenUsed/>
    <w:rsid w:val="00A6505B"/>
    <w:pPr>
      <w:tabs>
        <w:tab w:val="center" w:pos="4536"/>
        <w:tab w:val="right" w:pos="9072"/>
      </w:tabs>
      <w:spacing w:before="0" w:after="0" w:line="240" w:lineRule="auto"/>
    </w:pPr>
  </w:style>
  <w:style w:type="character" w:customStyle="1" w:styleId="HeaderChar">
    <w:name w:val="Header Char"/>
    <w:basedOn w:val="DefaultParagraphFont"/>
    <w:link w:val="Header"/>
    <w:rsid w:val="00A6505B"/>
    <w:rPr>
      <w:sz w:val="24"/>
    </w:rPr>
  </w:style>
  <w:style w:type="paragraph" w:styleId="Footer">
    <w:name w:val="footer"/>
    <w:basedOn w:val="Normal"/>
    <w:link w:val="FooterChar"/>
    <w:uiPriority w:val="99"/>
    <w:unhideWhenUsed/>
    <w:rsid w:val="00A6505B"/>
    <w:pPr>
      <w:tabs>
        <w:tab w:val="center" w:pos="4536"/>
        <w:tab w:val="right" w:pos="9072"/>
      </w:tabs>
      <w:spacing w:before="0" w:after="0" w:line="240" w:lineRule="auto"/>
    </w:pPr>
  </w:style>
  <w:style w:type="character" w:customStyle="1" w:styleId="FooterChar">
    <w:name w:val="Footer Char"/>
    <w:basedOn w:val="DefaultParagraphFont"/>
    <w:link w:val="Footer"/>
    <w:uiPriority w:val="99"/>
    <w:rsid w:val="00A6505B"/>
    <w:rPr>
      <w:sz w:val="24"/>
    </w:rPr>
  </w:style>
  <w:style w:type="paragraph" w:styleId="BalloonText">
    <w:name w:val="Balloon Text"/>
    <w:basedOn w:val="Normal"/>
    <w:link w:val="BalloonTextChar"/>
    <w:uiPriority w:val="99"/>
    <w:semiHidden/>
    <w:unhideWhenUsed/>
    <w:rsid w:val="00A6505B"/>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505B"/>
    <w:rPr>
      <w:rFonts w:ascii="Tahoma" w:hAnsi="Tahoma" w:cs="Tahoma"/>
      <w:sz w:val="16"/>
      <w:szCs w:val="16"/>
    </w:rPr>
  </w:style>
  <w:style w:type="paragraph" w:styleId="NormalWeb">
    <w:name w:val="Normal (Web)"/>
    <w:basedOn w:val="Normal"/>
    <w:uiPriority w:val="99"/>
    <w:semiHidden/>
    <w:unhideWhenUsed/>
    <w:rsid w:val="00F127D8"/>
    <w:rPr>
      <w:rFonts w:ascii="Times New Roman" w:hAnsi="Times New Roman" w:cs="Times New Roman"/>
      <w:szCs w:val="24"/>
    </w:rPr>
  </w:style>
  <w:style w:type="character" w:styleId="Hyperlink">
    <w:name w:val="Hyperlink"/>
    <w:basedOn w:val="DefaultParagraphFont"/>
    <w:uiPriority w:val="99"/>
    <w:unhideWhenUsed/>
    <w:rsid w:val="00F127D8"/>
    <w:rPr>
      <w:color w:val="0000FF" w:themeColor="hyperlink"/>
      <w:u w:val="single"/>
    </w:rPr>
  </w:style>
  <w:style w:type="paragraph" w:styleId="Title">
    <w:name w:val="Title"/>
    <w:basedOn w:val="Normal"/>
    <w:next w:val="Normal"/>
    <w:link w:val="TitleChar"/>
    <w:uiPriority w:val="10"/>
    <w:qFormat/>
    <w:rsid w:val="00451F6C"/>
    <w:pPr>
      <w:spacing w:after="80" w:line="192" w:lineRule="auto"/>
      <w:ind w:left="1134"/>
      <w:jc w:val="left"/>
    </w:pPr>
    <w:rPr>
      <w:rFonts w:ascii="Calibri" w:eastAsia="Times New Roman" w:hAnsi="Calibri" w:cs="Times New Roman"/>
      <w:noProof/>
      <w:spacing w:val="-10"/>
      <w:kern w:val="28"/>
      <w:sz w:val="28"/>
      <w:szCs w:val="40"/>
      <w:lang w:val="en-US"/>
    </w:rPr>
  </w:style>
  <w:style w:type="character" w:customStyle="1" w:styleId="TitleChar">
    <w:name w:val="Title Char"/>
    <w:basedOn w:val="DefaultParagraphFont"/>
    <w:link w:val="Title"/>
    <w:uiPriority w:val="10"/>
    <w:rsid w:val="00451F6C"/>
    <w:rPr>
      <w:rFonts w:ascii="Calibri" w:eastAsia="Times New Roman" w:hAnsi="Calibri" w:cs="Times New Roman"/>
      <w:noProof/>
      <w:spacing w:val="-10"/>
      <w:kern w:val="28"/>
      <w:sz w:val="28"/>
      <w:szCs w:val="40"/>
      <w:lang w:val="en-US"/>
    </w:rPr>
  </w:style>
  <w:style w:type="character" w:styleId="CommentReference">
    <w:name w:val="annotation reference"/>
    <w:basedOn w:val="DefaultParagraphFont"/>
    <w:uiPriority w:val="99"/>
    <w:semiHidden/>
    <w:unhideWhenUsed/>
    <w:rsid w:val="00451F6C"/>
    <w:rPr>
      <w:sz w:val="16"/>
      <w:szCs w:val="16"/>
    </w:rPr>
  </w:style>
  <w:style w:type="paragraph" w:styleId="CommentText">
    <w:name w:val="annotation text"/>
    <w:basedOn w:val="Normal"/>
    <w:link w:val="CommentTextChar"/>
    <w:uiPriority w:val="99"/>
    <w:unhideWhenUsed/>
    <w:rsid w:val="00451F6C"/>
    <w:pPr>
      <w:spacing w:line="240" w:lineRule="auto"/>
    </w:pPr>
    <w:rPr>
      <w:sz w:val="20"/>
      <w:szCs w:val="20"/>
      <w:lang w:val="en-US"/>
    </w:rPr>
  </w:style>
  <w:style w:type="character" w:customStyle="1" w:styleId="CommentTextChar">
    <w:name w:val="Comment Text Char"/>
    <w:basedOn w:val="DefaultParagraphFont"/>
    <w:link w:val="CommentText"/>
    <w:uiPriority w:val="99"/>
    <w:rsid w:val="00451F6C"/>
    <w:rPr>
      <w:sz w:val="20"/>
      <w:szCs w:val="20"/>
      <w:lang w:val="en-US"/>
    </w:rPr>
  </w:style>
  <w:style w:type="paragraph" w:styleId="CommentSubject">
    <w:name w:val="annotation subject"/>
    <w:basedOn w:val="CommentText"/>
    <w:next w:val="CommentText"/>
    <w:link w:val="CommentSubjectChar"/>
    <w:uiPriority w:val="99"/>
    <w:semiHidden/>
    <w:unhideWhenUsed/>
    <w:rsid w:val="00451F6C"/>
    <w:rPr>
      <w:b/>
      <w:bCs/>
    </w:rPr>
  </w:style>
  <w:style w:type="character" w:customStyle="1" w:styleId="CommentSubjectChar">
    <w:name w:val="Comment Subject Char"/>
    <w:basedOn w:val="CommentTextChar"/>
    <w:link w:val="CommentSubject"/>
    <w:uiPriority w:val="99"/>
    <w:semiHidden/>
    <w:rsid w:val="00451F6C"/>
    <w:rPr>
      <w:b/>
      <w:bCs/>
      <w:sz w:val="20"/>
      <w:szCs w:val="20"/>
      <w:lang w:val="en-US"/>
    </w:rPr>
  </w:style>
  <w:style w:type="paragraph" w:styleId="ListParagraph">
    <w:name w:val="List Paragraph"/>
    <w:basedOn w:val="Normal"/>
    <w:link w:val="ListParagraphChar"/>
    <w:uiPriority w:val="34"/>
    <w:qFormat/>
    <w:rsid w:val="00F000CF"/>
    <w:pPr>
      <w:ind w:left="720"/>
      <w:contextualSpacing/>
    </w:pPr>
  </w:style>
  <w:style w:type="paragraph" w:styleId="PlainText">
    <w:name w:val="Plain Text"/>
    <w:basedOn w:val="Normal"/>
    <w:link w:val="PlainTextChar1"/>
    <w:unhideWhenUsed/>
    <w:rsid w:val="00F000CF"/>
    <w:pPr>
      <w:spacing w:before="0" w:after="0" w:line="240" w:lineRule="auto"/>
      <w:jc w:val="left"/>
    </w:pPr>
    <w:rPr>
      <w:rFonts w:ascii="Consolas" w:eastAsia="Calibri" w:hAnsi="Consolas" w:cs="Times New Roman"/>
      <w:sz w:val="22"/>
      <w:lang w:val="en-US"/>
    </w:rPr>
  </w:style>
  <w:style w:type="character" w:customStyle="1" w:styleId="PlainTextChar">
    <w:name w:val="Plain Text Char"/>
    <w:basedOn w:val="DefaultParagraphFont"/>
    <w:uiPriority w:val="99"/>
    <w:semiHidden/>
    <w:rsid w:val="00F000CF"/>
    <w:rPr>
      <w:rFonts w:ascii="Consolas" w:hAnsi="Consolas" w:cs="Consolas"/>
      <w:sz w:val="21"/>
      <w:szCs w:val="21"/>
    </w:rPr>
  </w:style>
  <w:style w:type="character" w:customStyle="1" w:styleId="PlainTextChar1">
    <w:name w:val="Plain Text Char1"/>
    <w:link w:val="PlainText"/>
    <w:locked/>
    <w:rsid w:val="00F000CF"/>
    <w:rPr>
      <w:rFonts w:ascii="Consolas" w:eastAsia="Calibri" w:hAnsi="Consolas" w:cs="Times New Roman"/>
      <w:lang w:val="en-US"/>
    </w:rPr>
  </w:style>
  <w:style w:type="paragraph" w:styleId="BodyText3">
    <w:name w:val="Body Text 3"/>
    <w:basedOn w:val="Normal"/>
    <w:link w:val="BodyText3Char"/>
    <w:rsid w:val="00042CCD"/>
    <w:pPr>
      <w:spacing w:before="0" w:line="240" w:lineRule="auto"/>
      <w:jc w:val="left"/>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rsid w:val="00042CCD"/>
    <w:rPr>
      <w:rFonts w:ascii="Times New Roman" w:eastAsia="Times New Roman" w:hAnsi="Times New Roman" w:cs="Times New Roman"/>
      <w:sz w:val="16"/>
      <w:szCs w:val="16"/>
    </w:rPr>
  </w:style>
  <w:style w:type="paragraph" w:styleId="BodyTextIndent">
    <w:name w:val="Body Text Indent"/>
    <w:basedOn w:val="Normal"/>
    <w:link w:val="BodyTextIndentChar"/>
    <w:uiPriority w:val="99"/>
    <w:semiHidden/>
    <w:unhideWhenUsed/>
    <w:rsid w:val="008A5623"/>
    <w:pPr>
      <w:ind w:left="283"/>
    </w:pPr>
  </w:style>
  <w:style w:type="character" w:customStyle="1" w:styleId="BodyTextIndentChar">
    <w:name w:val="Body Text Indent Char"/>
    <w:basedOn w:val="DefaultParagraphFont"/>
    <w:link w:val="BodyTextIndent"/>
    <w:uiPriority w:val="99"/>
    <w:semiHidden/>
    <w:rsid w:val="008A5623"/>
    <w:rPr>
      <w:sz w:val="24"/>
    </w:rPr>
  </w:style>
  <w:style w:type="paragraph" w:styleId="NoSpacing">
    <w:name w:val="No Spacing"/>
    <w:uiPriority w:val="1"/>
    <w:qFormat/>
    <w:rsid w:val="00A54F3B"/>
    <w:pPr>
      <w:spacing w:after="0" w:line="240" w:lineRule="auto"/>
      <w:jc w:val="both"/>
    </w:pPr>
    <w:rPr>
      <w:sz w:val="24"/>
    </w:rPr>
  </w:style>
  <w:style w:type="character" w:styleId="Emphasis">
    <w:name w:val="Emphasis"/>
    <w:basedOn w:val="DefaultParagraphFont"/>
    <w:qFormat/>
    <w:rsid w:val="00A54F3B"/>
    <w:rPr>
      <w:i/>
      <w:iCs/>
    </w:rPr>
  </w:style>
  <w:style w:type="table" w:customStyle="1" w:styleId="TableGrid1">
    <w:name w:val="Table Grid1"/>
    <w:basedOn w:val="TableNormal"/>
    <w:next w:val="TableGrid"/>
    <w:uiPriority w:val="39"/>
    <w:rsid w:val="002D3A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2D3A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locked/>
    <w:rsid w:val="002D3A66"/>
    <w:rPr>
      <w:sz w:val="24"/>
    </w:rPr>
  </w:style>
  <w:style w:type="table" w:customStyle="1" w:styleId="TableGrid2">
    <w:name w:val="Table Grid2"/>
    <w:basedOn w:val="TableNormal"/>
    <w:next w:val="TableGrid"/>
    <w:uiPriority w:val="39"/>
    <w:rsid w:val="009D1C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30X">
    <w:name w:val="C30X"/>
    <w:basedOn w:val="Normal"/>
    <w:uiPriority w:val="99"/>
    <w:rsid w:val="00EE5C00"/>
    <w:pPr>
      <w:autoSpaceDE w:val="0"/>
      <w:autoSpaceDN w:val="0"/>
      <w:adjustRightInd w:val="0"/>
      <w:spacing w:before="200" w:after="60" w:line="240" w:lineRule="auto"/>
      <w:jc w:val="center"/>
    </w:pPr>
    <w:rPr>
      <w:rFonts w:ascii="Times New Roman" w:eastAsiaTheme="minorEastAsia" w:hAnsi="Times New Roman" w:cs="Times New Roman"/>
      <w:b/>
      <w:bCs/>
      <w:color w:val="000000"/>
      <w:szCs w:val="24"/>
      <w:lang w:eastAsia="sr-Latn-CS"/>
    </w:rPr>
  </w:style>
  <w:style w:type="paragraph" w:customStyle="1" w:styleId="T30X">
    <w:name w:val="T30X"/>
    <w:basedOn w:val="Normal"/>
    <w:uiPriority w:val="99"/>
    <w:rsid w:val="00EE5C00"/>
    <w:pPr>
      <w:autoSpaceDE w:val="0"/>
      <w:autoSpaceDN w:val="0"/>
      <w:adjustRightInd w:val="0"/>
      <w:spacing w:before="60" w:after="60" w:line="240" w:lineRule="auto"/>
      <w:ind w:firstLine="283"/>
    </w:pPr>
    <w:rPr>
      <w:rFonts w:ascii="Times New Roman" w:eastAsiaTheme="minorEastAsia" w:hAnsi="Times New Roman" w:cs="Times New Roman"/>
      <w:color w:val="000000"/>
      <w:sz w:val="22"/>
      <w:lang w:eastAsia="sr-Latn-CS"/>
    </w:rPr>
  </w:style>
  <w:style w:type="table" w:customStyle="1" w:styleId="TableGrid3">
    <w:name w:val="Table Grid3"/>
    <w:basedOn w:val="TableNormal"/>
    <w:next w:val="TableGrid"/>
    <w:uiPriority w:val="59"/>
    <w:rsid w:val="00BA139B"/>
    <w:pPr>
      <w:spacing w:after="0" w:line="240" w:lineRule="auto"/>
    </w:pPr>
    <w:rPr>
      <w:rFonts w:ascii="Times New Roman" w:eastAsia="Times New Roman" w:hAnsi="Times New Roman"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01X">
    <w:name w:val="N01X"/>
    <w:basedOn w:val="Normal"/>
    <w:uiPriority w:val="99"/>
    <w:rsid w:val="003A02D6"/>
    <w:pPr>
      <w:autoSpaceDE w:val="0"/>
      <w:autoSpaceDN w:val="0"/>
      <w:adjustRightInd w:val="0"/>
      <w:spacing w:before="200" w:after="200" w:line="240" w:lineRule="auto"/>
      <w:jc w:val="center"/>
    </w:pPr>
    <w:rPr>
      <w:rFonts w:ascii="Times New Roman" w:eastAsiaTheme="minorEastAsia" w:hAnsi="Times New Roman" w:cs="Times New Roman"/>
      <w:b/>
      <w:bCs/>
      <w:color w:val="000000"/>
      <w:szCs w:val="24"/>
      <w:lang w:eastAsia="sr-Latn-CS"/>
    </w:rPr>
  </w:style>
  <w:style w:type="paragraph" w:customStyle="1" w:styleId="wyq110---naslov-clana">
    <w:name w:val="wyq110---naslov-clana"/>
    <w:basedOn w:val="Normal"/>
    <w:rsid w:val="00DA6939"/>
    <w:pPr>
      <w:spacing w:before="100" w:beforeAutospacing="1" w:after="100" w:afterAutospacing="1" w:line="240" w:lineRule="auto"/>
      <w:jc w:val="left"/>
    </w:pPr>
    <w:rPr>
      <w:rFonts w:ascii="Times New Roman" w:eastAsia="Times New Roman" w:hAnsi="Times New Roman" w:cs="Times New Roman"/>
      <w:szCs w:val="24"/>
      <w:lang w:val="en-US"/>
    </w:rPr>
  </w:style>
  <w:style w:type="paragraph" w:customStyle="1" w:styleId="clan">
    <w:name w:val="clan"/>
    <w:basedOn w:val="Normal"/>
    <w:rsid w:val="00DA6939"/>
    <w:pPr>
      <w:spacing w:before="100" w:beforeAutospacing="1" w:after="100" w:afterAutospacing="1" w:line="240" w:lineRule="auto"/>
      <w:jc w:val="left"/>
    </w:pPr>
    <w:rPr>
      <w:rFonts w:ascii="Times New Roman" w:eastAsia="Times New Roman" w:hAnsi="Times New Roman" w:cs="Times New Roman"/>
      <w:szCs w:val="24"/>
      <w:lang w:val="en-US"/>
    </w:rPr>
  </w:style>
  <w:style w:type="paragraph" w:customStyle="1" w:styleId="Normal1">
    <w:name w:val="Normal1"/>
    <w:basedOn w:val="Normal"/>
    <w:rsid w:val="00DA6939"/>
    <w:pPr>
      <w:spacing w:before="100" w:beforeAutospacing="1" w:after="100" w:afterAutospacing="1" w:line="240" w:lineRule="auto"/>
      <w:jc w:val="left"/>
    </w:pPr>
    <w:rPr>
      <w:rFonts w:ascii="Times New Roman" w:eastAsia="Times New Roman" w:hAnsi="Times New Roman" w:cs="Times New Roman"/>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295878">
      <w:bodyDiv w:val="1"/>
      <w:marLeft w:val="0"/>
      <w:marRight w:val="0"/>
      <w:marTop w:val="0"/>
      <w:marBottom w:val="0"/>
      <w:divBdr>
        <w:top w:val="none" w:sz="0" w:space="0" w:color="auto"/>
        <w:left w:val="none" w:sz="0" w:space="0" w:color="auto"/>
        <w:bottom w:val="none" w:sz="0" w:space="0" w:color="auto"/>
        <w:right w:val="none" w:sz="0" w:space="0" w:color="auto"/>
      </w:divBdr>
      <w:divsChild>
        <w:div w:id="2043823489">
          <w:blockQuote w:val="1"/>
          <w:marLeft w:val="0"/>
          <w:marRight w:val="0"/>
          <w:marTop w:val="0"/>
          <w:marBottom w:val="300"/>
          <w:divBdr>
            <w:top w:val="none" w:sz="0" w:space="0" w:color="auto"/>
            <w:left w:val="none" w:sz="0" w:space="0" w:color="auto"/>
            <w:bottom w:val="none" w:sz="0" w:space="0" w:color="auto"/>
            <w:right w:val="none" w:sz="0" w:space="0" w:color="auto"/>
          </w:divBdr>
        </w:div>
        <w:div w:id="2072994296">
          <w:blockQuote w:val="1"/>
          <w:marLeft w:val="0"/>
          <w:marRight w:val="0"/>
          <w:marTop w:val="0"/>
          <w:marBottom w:val="300"/>
          <w:divBdr>
            <w:top w:val="none" w:sz="0" w:space="0" w:color="auto"/>
            <w:left w:val="none" w:sz="0" w:space="0" w:color="auto"/>
            <w:bottom w:val="none" w:sz="0" w:space="0" w:color="auto"/>
            <w:right w:val="none" w:sz="0" w:space="0" w:color="auto"/>
          </w:divBdr>
        </w:div>
      </w:divsChild>
    </w:div>
    <w:div w:id="98331314">
      <w:bodyDiv w:val="1"/>
      <w:marLeft w:val="0"/>
      <w:marRight w:val="0"/>
      <w:marTop w:val="0"/>
      <w:marBottom w:val="0"/>
      <w:divBdr>
        <w:top w:val="none" w:sz="0" w:space="0" w:color="auto"/>
        <w:left w:val="none" w:sz="0" w:space="0" w:color="auto"/>
        <w:bottom w:val="none" w:sz="0" w:space="0" w:color="auto"/>
        <w:right w:val="none" w:sz="0" w:space="0" w:color="auto"/>
      </w:divBdr>
      <w:divsChild>
        <w:div w:id="409697159">
          <w:marLeft w:val="0"/>
          <w:marRight w:val="0"/>
          <w:marTop w:val="240"/>
          <w:marBottom w:val="240"/>
          <w:divBdr>
            <w:top w:val="none" w:sz="0" w:space="0" w:color="auto"/>
            <w:left w:val="none" w:sz="0" w:space="0" w:color="auto"/>
            <w:bottom w:val="none" w:sz="0" w:space="0" w:color="auto"/>
            <w:right w:val="none" w:sz="0" w:space="0" w:color="auto"/>
          </w:divBdr>
          <w:divsChild>
            <w:div w:id="1705248028">
              <w:marLeft w:val="0"/>
              <w:marRight w:val="0"/>
              <w:marTop w:val="0"/>
              <w:marBottom w:val="0"/>
              <w:divBdr>
                <w:top w:val="none" w:sz="0" w:space="0" w:color="auto"/>
                <w:left w:val="none" w:sz="0" w:space="0" w:color="auto"/>
                <w:bottom w:val="none" w:sz="0" w:space="0" w:color="auto"/>
                <w:right w:val="none" w:sz="0" w:space="0" w:color="auto"/>
              </w:divBdr>
              <w:divsChild>
                <w:div w:id="504710305">
                  <w:marLeft w:val="0"/>
                  <w:marRight w:val="0"/>
                  <w:marTop w:val="0"/>
                  <w:marBottom w:val="0"/>
                  <w:divBdr>
                    <w:top w:val="none" w:sz="0" w:space="0" w:color="auto"/>
                    <w:left w:val="none" w:sz="0" w:space="0" w:color="auto"/>
                    <w:bottom w:val="none" w:sz="0" w:space="0" w:color="auto"/>
                    <w:right w:val="none" w:sz="0" w:space="0" w:color="auto"/>
                  </w:divBdr>
                  <w:divsChild>
                    <w:div w:id="1789086815">
                      <w:marLeft w:val="0"/>
                      <w:marRight w:val="0"/>
                      <w:marTop w:val="0"/>
                      <w:marBottom w:val="0"/>
                      <w:divBdr>
                        <w:top w:val="none" w:sz="0" w:space="0" w:color="auto"/>
                        <w:left w:val="none" w:sz="0" w:space="0" w:color="auto"/>
                        <w:bottom w:val="none" w:sz="0" w:space="0" w:color="auto"/>
                        <w:right w:val="none" w:sz="0" w:space="0" w:color="auto"/>
                      </w:divBdr>
                    </w:div>
                    <w:div w:id="1797530887">
                      <w:marLeft w:val="0"/>
                      <w:marRight w:val="0"/>
                      <w:marTop w:val="0"/>
                      <w:marBottom w:val="0"/>
                      <w:divBdr>
                        <w:top w:val="none" w:sz="0" w:space="0" w:color="auto"/>
                        <w:left w:val="none" w:sz="0" w:space="0" w:color="auto"/>
                        <w:bottom w:val="none" w:sz="0" w:space="0" w:color="auto"/>
                        <w:right w:val="none" w:sz="0" w:space="0" w:color="auto"/>
                      </w:divBdr>
                      <w:divsChild>
                        <w:div w:id="531966605">
                          <w:marLeft w:val="0"/>
                          <w:marRight w:val="0"/>
                          <w:marTop w:val="0"/>
                          <w:marBottom w:val="0"/>
                          <w:divBdr>
                            <w:top w:val="none" w:sz="0" w:space="0" w:color="auto"/>
                            <w:left w:val="none" w:sz="0" w:space="0" w:color="auto"/>
                            <w:bottom w:val="none" w:sz="0" w:space="0" w:color="auto"/>
                            <w:right w:val="none" w:sz="0" w:space="0" w:color="auto"/>
                          </w:divBdr>
                          <w:divsChild>
                            <w:div w:id="41292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792380">
      <w:bodyDiv w:val="1"/>
      <w:marLeft w:val="0"/>
      <w:marRight w:val="0"/>
      <w:marTop w:val="0"/>
      <w:marBottom w:val="0"/>
      <w:divBdr>
        <w:top w:val="none" w:sz="0" w:space="0" w:color="auto"/>
        <w:left w:val="none" w:sz="0" w:space="0" w:color="auto"/>
        <w:bottom w:val="none" w:sz="0" w:space="0" w:color="auto"/>
        <w:right w:val="none" w:sz="0" w:space="0" w:color="auto"/>
      </w:divBdr>
      <w:divsChild>
        <w:div w:id="789015057">
          <w:marLeft w:val="0"/>
          <w:marRight w:val="0"/>
          <w:marTop w:val="0"/>
          <w:marBottom w:val="0"/>
          <w:divBdr>
            <w:top w:val="none" w:sz="0" w:space="0" w:color="auto"/>
            <w:left w:val="none" w:sz="0" w:space="0" w:color="auto"/>
            <w:bottom w:val="none" w:sz="0" w:space="0" w:color="auto"/>
            <w:right w:val="none" w:sz="0" w:space="0" w:color="auto"/>
          </w:divBdr>
        </w:div>
        <w:div w:id="1076785657">
          <w:marLeft w:val="0"/>
          <w:marRight w:val="0"/>
          <w:marTop w:val="0"/>
          <w:marBottom w:val="0"/>
          <w:divBdr>
            <w:top w:val="none" w:sz="0" w:space="0" w:color="auto"/>
            <w:left w:val="none" w:sz="0" w:space="0" w:color="auto"/>
            <w:bottom w:val="none" w:sz="0" w:space="0" w:color="auto"/>
            <w:right w:val="none" w:sz="0" w:space="0" w:color="auto"/>
          </w:divBdr>
        </w:div>
        <w:div w:id="1580212367">
          <w:marLeft w:val="0"/>
          <w:marRight w:val="0"/>
          <w:marTop w:val="0"/>
          <w:marBottom w:val="0"/>
          <w:divBdr>
            <w:top w:val="none" w:sz="0" w:space="0" w:color="auto"/>
            <w:left w:val="none" w:sz="0" w:space="0" w:color="auto"/>
            <w:bottom w:val="none" w:sz="0" w:space="0" w:color="auto"/>
            <w:right w:val="none" w:sz="0" w:space="0" w:color="auto"/>
          </w:divBdr>
        </w:div>
        <w:div w:id="604117244">
          <w:marLeft w:val="0"/>
          <w:marRight w:val="0"/>
          <w:marTop w:val="0"/>
          <w:marBottom w:val="0"/>
          <w:divBdr>
            <w:top w:val="none" w:sz="0" w:space="0" w:color="auto"/>
            <w:left w:val="none" w:sz="0" w:space="0" w:color="auto"/>
            <w:bottom w:val="none" w:sz="0" w:space="0" w:color="auto"/>
            <w:right w:val="none" w:sz="0" w:space="0" w:color="auto"/>
          </w:divBdr>
        </w:div>
        <w:div w:id="1026252426">
          <w:marLeft w:val="0"/>
          <w:marRight w:val="0"/>
          <w:marTop w:val="0"/>
          <w:marBottom w:val="0"/>
          <w:divBdr>
            <w:top w:val="none" w:sz="0" w:space="0" w:color="auto"/>
            <w:left w:val="none" w:sz="0" w:space="0" w:color="auto"/>
            <w:bottom w:val="none" w:sz="0" w:space="0" w:color="auto"/>
            <w:right w:val="none" w:sz="0" w:space="0" w:color="auto"/>
          </w:divBdr>
        </w:div>
      </w:divsChild>
    </w:div>
    <w:div w:id="132329909">
      <w:bodyDiv w:val="1"/>
      <w:marLeft w:val="0"/>
      <w:marRight w:val="0"/>
      <w:marTop w:val="0"/>
      <w:marBottom w:val="0"/>
      <w:divBdr>
        <w:top w:val="none" w:sz="0" w:space="0" w:color="auto"/>
        <w:left w:val="none" w:sz="0" w:space="0" w:color="auto"/>
        <w:bottom w:val="none" w:sz="0" w:space="0" w:color="auto"/>
        <w:right w:val="none" w:sz="0" w:space="0" w:color="auto"/>
      </w:divBdr>
      <w:divsChild>
        <w:div w:id="32119066">
          <w:marLeft w:val="0"/>
          <w:marRight w:val="0"/>
          <w:marTop w:val="240"/>
          <w:marBottom w:val="240"/>
          <w:divBdr>
            <w:top w:val="none" w:sz="0" w:space="0" w:color="auto"/>
            <w:left w:val="none" w:sz="0" w:space="0" w:color="auto"/>
            <w:bottom w:val="none" w:sz="0" w:space="0" w:color="auto"/>
            <w:right w:val="none" w:sz="0" w:space="0" w:color="auto"/>
          </w:divBdr>
          <w:divsChild>
            <w:div w:id="1872570060">
              <w:marLeft w:val="0"/>
              <w:marRight w:val="0"/>
              <w:marTop w:val="0"/>
              <w:marBottom w:val="0"/>
              <w:divBdr>
                <w:top w:val="none" w:sz="0" w:space="0" w:color="auto"/>
                <w:left w:val="none" w:sz="0" w:space="0" w:color="auto"/>
                <w:bottom w:val="none" w:sz="0" w:space="0" w:color="auto"/>
                <w:right w:val="none" w:sz="0" w:space="0" w:color="auto"/>
              </w:divBdr>
              <w:divsChild>
                <w:div w:id="2076391694">
                  <w:marLeft w:val="0"/>
                  <w:marRight w:val="0"/>
                  <w:marTop w:val="0"/>
                  <w:marBottom w:val="0"/>
                  <w:divBdr>
                    <w:top w:val="none" w:sz="0" w:space="0" w:color="auto"/>
                    <w:left w:val="none" w:sz="0" w:space="0" w:color="auto"/>
                    <w:bottom w:val="none" w:sz="0" w:space="0" w:color="auto"/>
                    <w:right w:val="none" w:sz="0" w:space="0" w:color="auto"/>
                  </w:divBdr>
                  <w:divsChild>
                    <w:div w:id="1061562675">
                      <w:marLeft w:val="0"/>
                      <w:marRight w:val="0"/>
                      <w:marTop w:val="0"/>
                      <w:marBottom w:val="0"/>
                      <w:divBdr>
                        <w:top w:val="none" w:sz="0" w:space="0" w:color="auto"/>
                        <w:left w:val="none" w:sz="0" w:space="0" w:color="auto"/>
                        <w:bottom w:val="none" w:sz="0" w:space="0" w:color="auto"/>
                        <w:right w:val="none" w:sz="0" w:space="0" w:color="auto"/>
                      </w:divBdr>
                    </w:div>
                    <w:div w:id="1982997256">
                      <w:marLeft w:val="0"/>
                      <w:marRight w:val="0"/>
                      <w:marTop w:val="0"/>
                      <w:marBottom w:val="0"/>
                      <w:divBdr>
                        <w:top w:val="none" w:sz="0" w:space="0" w:color="auto"/>
                        <w:left w:val="none" w:sz="0" w:space="0" w:color="auto"/>
                        <w:bottom w:val="none" w:sz="0" w:space="0" w:color="auto"/>
                        <w:right w:val="none" w:sz="0" w:space="0" w:color="auto"/>
                      </w:divBdr>
                      <w:divsChild>
                        <w:div w:id="253828211">
                          <w:marLeft w:val="0"/>
                          <w:marRight w:val="0"/>
                          <w:marTop w:val="0"/>
                          <w:marBottom w:val="0"/>
                          <w:divBdr>
                            <w:top w:val="none" w:sz="0" w:space="0" w:color="auto"/>
                            <w:left w:val="none" w:sz="0" w:space="0" w:color="auto"/>
                            <w:bottom w:val="none" w:sz="0" w:space="0" w:color="auto"/>
                            <w:right w:val="none" w:sz="0" w:space="0" w:color="auto"/>
                          </w:divBdr>
                          <w:divsChild>
                            <w:div w:id="799611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669575">
      <w:bodyDiv w:val="1"/>
      <w:marLeft w:val="0"/>
      <w:marRight w:val="0"/>
      <w:marTop w:val="0"/>
      <w:marBottom w:val="0"/>
      <w:divBdr>
        <w:top w:val="none" w:sz="0" w:space="0" w:color="auto"/>
        <w:left w:val="none" w:sz="0" w:space="0" w:color="auto"/>
        <w:bottom w:val="none" w:sz="0" w:space="0" w:color="auto"/>
        <w:right w:val="none" w:sz="0" w:space="0" w:color="auto"/>
      </w:divBdr>
      <w:divsChild>
        <w:div w:id="704059003">
          <w:marLeft w:val="0"/>
          <w:marRight w:val="0"/>
          <w:marTop w:val="240"/>
          <w:marBottom w:val="240"/>
          <w:divBdr>
            <w:top w:val="none" w:sz="0" w:space="0" w:color="auto"/>
            <w:left w:val="none" w:sz="0" w:space="0" w:color="auto"/>
            <w:bottom w:val="none" w:sz="0" w:space="0" w:color="auto"/>
            <w:right w:val="none" w:sz="0" w:space="0" w:color="auto"/>
          </w:divBdr>
          <w:divsChild>
            <w:div w:id="2032953823">
              <w:marLeft w:val="0"/>
              <w:marRight w:val="0"/>
              <w:marTop w:val="0"/>
              <w:marBottom w:val="0"/>
              <w:divBdr>
                <w:top w:val="none" w:sz="0" w:space="0" w:color="auto"/>
                <w:left w:val="none" w:sz="0" w:space="0" w:color="auto"/>
                <w:bottom w:val="none" w:sz="0" w:space="0" w:color="auto"/>
                <w:right w:val="none" w:sz="0" w:space="0" w:color="auto"/>
              </w:divBdr>
              <w:divsChild>
                <w:div w:id="86732641">
                  <w:marLeft w:val="0"/>
                  <w:marRight w:val="0"/>
                  <w:marTop w:val="0"/>
                  <w:marBottom w:val="0"/>
                  <w:divBdr>
                    <w:top w:val="none" w:sz="0" w:space="0" w:color="auto"/>
                    <w:left w:val="none" w:sz="0" w:space="0" w:color="auto"/>
                    <w:bottom w:val="none" w:sz="0" w:space="0" w:color="auto"/>
                    <w:right w:val="none" w:sz="0" w:space="0" w:color="auto"/>
                  </w:divBdr>
                  <w:divsChild>
                    <w:div w:id="1898394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533710">
      <w:bodyDiv w:val="1"/>
      <w:marLeft w:val="0"/>
      <w:marRight w:val="0"/>
      <w:marTop w:val="0"/>
      <w:marBottom w:val="0"/>
      <w:divBdr>
        <w:top w:val="none" w:sz="0" w:space="0" w:color="auto"/>
        <w:left w:val="none" w:sz="0" w:space="0" w:color="auto"/>
        <w:bottom w:val="none" w:sz="0" w:space="0" w:color="auto"/>
        <w:right w:val="none" w:sz="0" w:space="0" w:color="auto"/>
      </w:divBdr>
      <w:divsChild>
        <w:div w:id="1511412215">
          <w:marLeft w:val="0"/>
          <w:marRight w:val="0"/>
          <w:marTop w:val="240"/>
          <w:marBottom w:val="240"/>
          <w:divBdr>
            <w:top w:val="none" w:sz="0" w:space="0" w:color="auto"/>
            <w:left w:val="none" w:sz="0" w:space="0" w:color="auto"/>
            <w:bottom w:val="none" w:sz="0" w:space="0" w:color="auto"/>
            <w:right w:val="none" w:sz="0" w:space="0" w:color="auto"/>
          </w:divBdr>
          <w:divsChild>
            <w:div w:id="580796706">
              <w:marLeft w:val="0"/>
              <w:marRight w:val="0"/>
              <w:marTop w:val="0"/>
              <w:marBottom w:val="0"/>
              <w:divBdr>
                <w:top w:val="none" w:sz="0" w:space="0" w:color="auto"/>
                <w:left w:val="none" w:sz="0" w:space="0" w:color="auto"/>
                <w:bottom w:val="none" w:sz="0" w:space="0" w:color="auto"/>
                <w:right w:val="none" w:sz="0" w:space="0" w:color="auto"/>
              </w:divBdr>
              <w:divsChild>
                <w:div w:id="1378235133">
                  <w:marLeft w:val="0"/>
                  <w:marRight w:val="0"/>
                  <w:marTop w:val="0"/>
                  <w:marBottom w:val="0"/>
                  <w:divBdr>
                    <w:top w:val="none" w:sz="0" w:space="0" w:color="auto"/>
                    <w:left w:val="none" w:sz="0" w:space="0" w:color="auto"/>
                    <w:bottom w:val="none" w:sz="0" w:space="0" w:color="auto"/>
                    <w:right w:val="none" w:sz="0" w:space="0" w:color="auto"/>
                  </w:divBdr>
                  <w:divsChild>
                    <w:div w:id="766266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120719">
      <w:bodyDiv w:val="1"/>
      <w:marLeft w:val="0"/>
      <w:marRight w:val="0"/>
      <w:marTop w:val="0"/>
      <w:marBottom w:val="0"/>
      <w:divBdr>
        <w:top w:val="none" w:sz="0" w:space="0" w:color="auto"/>
        <w:left w:val="none" w:sz="0" w:space="0" w:color="auto"/>
        <w:bottom w:val="none" w:sz="0" w:space="0" w:color="auto"/>
        <w:right w:val="none" w:sz="0" w:space="0" w:color="auto"/>
      </w:divBdr>
      <w:divsChild>
        <w:div w:id="1643997932">
          <w:marLeft w:val="0"/>
          <w:marRight w:val="0"/>
          <w:marTop w:val="240"/>
          <w:marBottom w:val="240"/>
          <w:divBdr>
            <w:top w:val="none" w:sz="0" w:space="0" w:color="auto"/>
            <w:left w:val="none" w:sz="0" w:space="0" w:color="auto"/>
            <w:bottom w:val="none" w:sz="0" w:space="0" w:color="auto"/>
            <w:right w:val="none" w:sz="0" w:space="0" w:color="auto"/>
          </w:divBdr>
          <w:divsChild>
            <w:div w:id="1841384069">
              <w:marLeft w:val="0"/>
              <w:marRight w:val="0"/>
              <w:marTop w:val="0"/>
              <w:marBottom w:val="0"/>
              <w:divBdr>
                <w:top w:val="none" w:sz="0" w:space="0" w:color="auto"/>
                <w:left w:val="none" w:sz="0" w:space="0" w:color="auto"/>
                <w:bottom w:val="none" w:sz="0" w:space="0" w:color="auto"/>
                <w:right w:val="none" w:sz="0" w:space="0" w:color="auto"/>
              </w:divBdr>
              <w:divsChild>
                <w:div w:id="2097901502">
                  <w:marLeft w:val="0"/>
                  <w:marRight w:val="0"/>
                  <w:marTop w:val="0"/>
                  <w:marBottom w:val="0"/>
                  <w:divBdr>
                    <w:top w:val="none" w:sz="0" w:space="0" w:color="auto"/>
                    <w:left w:val="none" w:sz="0" w:space="0" w:color="auto"/>
                    <w:bottom w:val="none" w:sz="0" w:space="0" w:color="auto"/>
                    <w:right w:val="none" w:sz="0" w:space="0" w:color="auto"/>
                  </w:divBdr>
                  <w:divsChild>
                    <w:div w:id="400176043">
                      <w:marLeft w:val="0"/>
                      <w:marRight w:val="0"/>
                      <w:marTop w:val="0"/>
                      <w:marBottom w:val="0"/>
                      <w:divBdr>
                        <w:top w:val="none" w:sz="0" w:space="0" w:color="auto"/>
                        <w:left w:val="none" w:sz="0" w:space="0" w:color="auto"/>
                        <w:bottom w:val="none" w:sz="0" w:space="0" w:color="auto"/>
                        <w:right w:val="none" w:sz="0" w:space="0" w:color="auto"/>
                      </w:divBdr>
                    </w:div>
                    <w:div w:id="691761323">
                      <w:marLeft w:val="0"/>
                      <w:marRight w:val="0"/>
                      <w:marTop w:val="0"/>
                      <w:marBottom w:val="0"/>
                      <w:divBdr>
                        <w:top w:val="none" w:sz="0" w:space="0" w:color="auto"/>
                        <w:left w:val="none" w:sz="0" w:space="0" w:color="auto"/>
                        <w:bottom w:val="none" w:sz="0" w:space="0" w:color="auto"/>
                        <w:right w:val="none" w:sz="0" w:space="0" w:color="auto"/>
                      </w:divBdr>
                      <w:divsChild>
                        <w:div w:id="70471676">
                          <w:marLeft w:val="0"/>
                          <w:marRight w:val="0"/>
                          <w:marTop w:val="0"/>
                          <w:marBottom w:val="0"/>
                          <w:divBdr>
                            <w:top w:val="none" w:sz="0" w:space="0" w:color="auto"/>
                            <w:left w:val="none" w:sz="0" w:space="0" w:color="auto"/>
                            <w:bottom w:val="none" w:sz="0" w:space="0" w:color="auto"/>
                            <w:right w:val="none" w:sz="0" w:space="0" w:color="auto"/>
                          </w:divBdr>
                          <w:divsChild>
                            <w:div w:id="1282539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7133243">
      <w:bodyDiv w:val="1"/>
      <w:marLeft w:val="0"/>
      <w:marRight w:val="0"/>
      <w:marTop w:val="0"/>
      <w:marBottom w:val="0"/>
      <w:divBdr>
        <w:top w:val="none" w:sz="0" w:space="0" w:color="auto"/>
        <w:left w:val="none" w:sz="0" w:space="0" w:color="auto"/>
        <w:bottom w:val="none" w:sz="0" w:space="0" w:color="auto"/>
        <w:right w:val="none" w:sz="0" w:space="0" w:color="auto"/>
      </w:divBdr>
      <w:divsChild>
        <w:div w:id="298610746">
          <w:marLeft w:val="0"/>
          <w:marRight w:val="0"/>
          <w:marTop w:val="240"/>
          <w:marBottom w:val="240"/>
          <w:divBdr>
            <w:top w:val="none" w:sz="0" w:space="0" w:color="auto"/>
            <w:left w:val="none" w:sz="0" w:space="0" w:color="auto"/>
            <w:bottom w:val="none" w:sz="0" w:space="0" w:color="auto"/>
            <w:right w:val="none" w:sz="0" w:space="0" w:color="auto"/>
          </w:divBdr>
          <w:divsChild>
            <w:div w:id="522791629">
              <w:marLeft w:val="0"/>
              <w:marRight w:val="0"/>
              <w:marTop w:val="0"/>
              <w:marBottom w:val="0"/>
              <w:divBdr>
                <w:top w:val="none" w:sz="0" w:space="0" w:color="auto"/>
                <w:left w:val="none" w:sz="0" w:space="0" w:color="auto"/>
                <w:bottom w:val="none" w:sz="0" w:space="0" w:color="auto"/>
                <w:right w:val="none" w:sz="0" w:space="0" w:color="auto"/>
              </w:divBdr>
              <w:divsChild>
                <w:div w:id="2141149835">
                  <w:marLeft w:val="0"/>
                  <w:marRight w:val="0"/>
                  <w:marTop w:val="0"/>
                  <w:marBottom w:val="0"/>
                  <w:divBdr>
                    <w:top w:val="none" w:sz="0" w:space="0" w:color="auto"/>
                    <w:left w:val="none" w:sz="0" w:space="0" w:color="auto"/>
                    <w:bottom w:val="none" w:sz="0" w:space="0" w:color="auto"/>
                    <w:right w:val="none" w:sz="0" w:space="0" w:color="auto"/>
                  </w:divBdr>
                  <w:divsChild>
                    <w:div w:id="2025589966">
                      <w:marLeft w:val="0"/>
                      <w:marRight w:val="0"/>
                      <w:marTop w:val="0"/>
                      <w:marBottom w:val="0"/>
                      <w:divBdr>
                        <w:top w:val="none" w:sz="0" w:space="0" w:color="auto"/>
                        <w:left w:val="none" w:sz="0" w:space="0" w:color="auto"/>
                        <w:bottom w:val="none" w:sz="0" w:space="0" w:color="auto"/>
                        <w:right w:val="none" w:sz="0" w:space="0" w:color="auto"/>
                      </w:divBdr>
                    </w:div>
                    <w:div w:id="803472771">
                      <w:marLeft w:val="0"/>
                      <w:marRight w:val="0"/>
                      <w:marTop w:val="0"/>
                      <w:marBottom w:val="0"/>
                      <w:divBdr>
                        <w:top w:val="none" w:sz="0" w:space="0" w:color="auto"/>
                        <w:left w:val="none" w:sz="0" w:space="0" w:color="auto"/>
                        <w:bottom w:val="none" w:sz="0" w:space="0" w:color="auto"/>
                        <w:right w:val="none" w:sz="0" w:space="0" w:color="auto"/>
                      </w:divBdr>
                      <w:divsChild>
                        <w:div w:id="983968589">
                          <w:marLeft w:val="0"/>
                          <w:marRight w:val="0"/>
                          <w:marTop w:val="0"/>
                          <w:marBottom w:val="0"/>
                          <w:divBdr>
                            <w:top w:val="none" w:sz="0" w:space="0" w:color="auto"/>
                            <w:left w:val="none" w:sz="0" w:space="0" w:color="auto"/>
                            <w:bottom w:val="none" w:sz="0" w:space="0" w:color="auto"/>
                            <w:right w:val="none" w:sz="0" w:space="0" w:color="auto"/>
                          </w:divBdr>
                          <w:divsChild>
                            <w:div w:id="1151216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41112883">
      <w:bodyDiv w:val="1"/>
      <w:marLeft w:val="0"/>
      <w:marRight w:val="0"/>
      <w:marTop w:val="0"/>
      <w:marBottom w:val="0"/>
      <w:divBdr>
        <w:top w:val="none" w:sz="0" w:space="0" w:color="auto"/>
        <w:left w:val="none" w:sz="0" w:space="0" w:color="auto"/>
        <w:bottom w:val="none" w:sz="0" w:space="0" w:color="auto"/>
        <w:right w:val="none" w:sz="0" w:space="0" w:color="auto"/>
      </w:divBdr>
    </w:div>
    <w:div w:id="255292769">
      <w:bodyDiv w:val="1"/>
      <w:marLeft w:val="0"/>
      <w:marRight w:val="0"/>
      <w:marTop w:val="0"/>
      <w:marBottom w:val="0"/>
      <w:divBdr>
        <w:top w:val="none" w:sz="0" w:space="0" w:color="auto"/>
        <w:left w:val="none" w:sz="0" w:space="0" w:color="auto"/>
        <w:bottom w:val="none" w:sz="0" w:space="0" w:color="auto"/>
        <w:right w:val="none" w:sz="0" w:space="0" w:color="auto"/>
      </w:divBdr>
      <w:divsChild>
        <w:div w:id="1286503710">
          <w:marLeft w:val="0"/>
          <w:marRight w:val="0"/>
          <w:marTop w:val="240"/>
          <w:marBottom w:val="240"/>
          <w:divBdr>
            <w:top w:val="none" w:sz="0" w:space="0" w:color="auto"/>
            <w:left w:val="none" w:sz="0" w:space="0" w:color="auto"/>
            <w:bottom w:val="none" w:sz="0" w:space="0" w:color="auto"/>
            <w:right w:val="none" w:sz="0" w:space="0" w:color="auto"/>
          </w:divBdr>
          <w:divsChild>
            <w:div w:id="488523696">
              <w:marLeft w:val="0"/>
              <w:marRight w:val="0"/>
              <w:marTop w:val="0"/>
              <w:marBottom w:val="0"/>
              <w:divBdr>
                <w:top w:val="none" w:sz="0" w:space="0" w:color="auto"/>
                <w:left w:val="none" w:sz="0" w:space="0" w:color="auto"/>
                <w:bottom w:val="none" w:sz="0" w:space="0" w:color="auto"/>
                <w:right w:val="none" w:sz="0" w:space="0" w:color="auto"/>
              </w:divBdr>
              <w:divsChild>
                <w:div w:id="240261413">
                  <w:marLeft w:val="0"/>
                  <w:marRight w:val="0"/>
                  <w:marTop w:val="0"/>
                  <w:marBottom w:val="0"/>
                  <w:divBdr>
                    <w:top w:val="none" w:sz="0" w:space="0" w:color="auto"/>
                    <w:left w:val="none" w:sz="0" w:space="0" w:color="auto"/>
                    <w:bottom w:val="none" w:sz="0" w:space="0" w:color="auto"/>
                    <w:right w:val="none" w:sz="0" w:space="0" w:color="auto"/>
                  </w:divBdr>
                  <w:divsChild>
                    <w:div w:id="641692049">
                      <w:marLeft w:val="0"/>
                      <w:marRight w:val="0"/>
                      <w:marTop w:val="0"/>
                      <w:marBottom w:val="0"/>
                      <w:divBdr>
                        <w:top w:val="none" w:sz="0" w:space="0" w:color="auto"/>
                        <w:left w:val="none" w:sz="0" w:space="0" w:color="auto"/>
                        <w:bottom w:val="none" w:sz="0" w:space="0" w:color="auto"/>
                        <w:right w:val="none" w:sz="0" w:space="0" w:color="auto"/>
                      </w:divBdr>
                    </w:div>
                    <w:div w:id="551814128">
                      <w:marLeft w:val="0"/>
                      <w:marRight w:val="0"/>
                      <w:marTop w:val="0"/>
                      <w:marBottom w:val="0"/>
                      <w:divBdr>
                        <w:top w:val="none" w:sz="0" w:space="0" w:color="auto"/>
                        <w:left w:val="none" w:sz="0" w:space="0" w:color="auto"/>
                        <w:bottom w:val="none" w:sz="0" w:space="0" w:color="auto"/>
                        <w:right w:val="none" w:sz="0" w:space="0" w:color="auto"/>
                      </w:divBdr>
                      <w:divsChild>
                        <w:div w:id="258291663">
                          <w:marLeft w:val="0"/>
                          <w:marRight w:val="0"/>
                          <w:marTop w:val="0"/>
                          <w:marBottom w:val="0"/>
                          <w:divBdr>
                            <w:top w:val="none" w:sz="0" w:space="0" w:color="auto"/>
                            <w:left w:val="none" w:sz="0" w:space="0" w:color="auto"/>
                            <w:bottom w:val="none" w:sz="0" w:space="0" w:color="auto"/>
                            <w:right w:val="none" w:sz="0" w:space="0" w:color="auto"/>
                          </w:divBdr>
                          <w:divsChild>
                            <w:div w:id="162897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0182165">
      <w:bodyDiv w:val="1"/>
      <w:marLeft w:val="0"/>
      <w:marRight w:val="0"/>
      <w:marTop w:val="0"/>
      <w:marBottom w:val="0"/>
      <w:divBdr>
        <w:top w:val="none" w:sz="0" w:space="0" w:color="auto"/>
        <w:left w:val="none" w:sz="0" w:space="0" w:color="auto"/>
        <w:bottom w:val="none" w:sz="0" w:space="0" w:color="auto"/>
        <w:right w:val="none" w:sz="0" w:space="0" w:color="auto"/>
      </w:divBdr>
    </w:div>
    <w:div w:id="274682526">
      <w:bodyDiv w:val="1"/>
      <w:marLeft w:val="0"/>
      <w:marRight w:val="0"/>
      <w:marTop w:val="0"/>
      <w:marBottom w:val="0"/>
      <w:divBdr>
        <w:top w:val="none" w:sz="0" w:space="0" w:color="auto"/>
        <w:left w:val="none" w:sz="0" w:space="0" w:color="auto"/>
        <w:bottom w:val="none" w:sz="0" w:space="0" w:color="auto"/>
        <w:right w:val="none" w:sz="0" w:space="0" w:color="auto"/>
      </w:divBdr>
      <w:divsChild>
        <w:div w:id="1457598057">
          <w:marLeft w:val="0"/>
          <w:marRight w:val="0"/>
          <w:marTop w:val="240"/>
          <w:marBottom w:val="240"/>
          <w:divBdr>
            <w:top w:val="none" w:sz="0" w:space="0" w:color="auto"/>
            <w:left w:val="none" w:sz="0" w:space="0" w:color="auto"/>
            <w:bottom w:val="none" w:sz="0" w:space="0" w:color="auto"/>
            <w:right w:val="none" w:sz="0" w:space="0" w:color="auto"/>
          </w:divBdr>
          <w:divsChild>
            <w:div w:id="314990077">
              <w:marLeft w:val="0"/>
              <w:marRight w:val="0"/>
              <w:marTop w:val="0"/>
              <w:marBottom w:val="0"/>
              <w:divBdr>
                <w:top w:val="none" w:sz="0" w:space="0" w:color="auto"/>
                <w:left w:val="none" w:sz="0" w:space="0" w:color="auto"/>
                <w:bottom w:val="none" w:sz="0" w:space="0" w:color="auto"/>
                <w:right w:val="none" w:sz="0" w:space="0" w:color="auto"/>
              </w:divBdr>
              <w:divsChild>
                <w:div w:id="172184552">
                  <w:marLeft w:val="0"/>
                  <w:marRight w:val="0"/>
                  <w:marTop w:val="0"/>
                  <w:marBottom w:val="0"/>
                  <w:divBdr>
                    <w:top w:val="none" w:sz="0" w:space="0" w:color="auto"/>
                    <w:left w:val="none" w:sz="0" w:space="0" w:color="auto"/>
                    <w:bottom w:val="none" w:sz="0" w:space="0" w:color="auto"/>
                    <w:right w:val="none" w:sz="0" w:space="0" w:color="auto"/>
                  </w:divBdr>
                  <w:divsChild>
                    <w:div w:id="381710895">
                      <w:marLeft w:val="0"/>
                      <w:marRight w:val="0"/>
                      <w:marTop w:val="0"/>
                      <w:marBottom w:val="0"/>
                      <w:divBdr>
                        <w:top w:val="none" w:sz="0" w:space="0" w:color="auto"/>
                        <w:left w:val="none" w:sz="0" w:space="0" w:color="auto"/>
                        <w:bottom w:val="none" w:sz="0" w:space="0" w:color="auto"/>
                        <w:right w:val="none" w:sz="0" w:space="0" w:color="auto"/>
                      </w:divBdr>
                    </w:div>
                    <w:div w:id="1991861339">
                      <w:marLeft w:val="0"/>
                      <w:marRight w:val="0"/>
                      <w:marTop w:val="0"/>
                      <w:marBottom w:val="0"/>
                      <w:divBdr>
                        <w:top w:val="none" w:sz="0" w:space="0" w:color="auto"/>
                        <w:left w:val="none" w:sz="0" w:space="0" w:color="auto"/>
                        <w:bottom w:val="none" w:sz="0" w:space="0" w:color="auto"/>
                        <w:right w:val="none" w:sz="0" w:space="0" w:color="auto"/>
                      </w:divBdr>
                      <w:divsChild>
                        <w:div w:id="734937626">
                          <w:marLeft w:val="0"/>
                          <w:marRight w:val="0"/>
                          <w:marTop w:val="0"/>
                          <w:marBottom w:val="0"/>
                          <w:divBdr>
                            <w:top w:val="none" w:sz="0" w:space="0" w:color="auto"/>
                            <w:left w:val="none" w:sz="0" w:space="0" w:color="auto"/>
                            <w:bottom w:val="none" w:sz="0" w:space="0" w:color="auto"/>
                            <w:right w:val="none" w:sz="0" w:space="0" w:color="auto"/>
                          </w:divBdr>
                          <w:divsChild>
                            <w:div w:id="814298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3976082">
      <w:bodyDiv w:val="1"/>
      <w:marLeft w:val="0"/>
      <w:marRight w:val="0"/>
      <w:marTop w:val="0"/>
      <w:marBottom w:val="0"/>
      <w:divBdr>
        <w:top w:val="none" w:sz="0" w:space="0" w:color="auto"/>
        <w:left w:val="none" w:sz="0" w:space="0" w:color="auto"/>
        <w:bottom w:val="none" w:sz="0" w:space="0" w:color="auto"/>
        <w:right w:val="none" w:sz="0" w:space="0" w:color="auto"/>
      </w:divBdr>
    </w:div>
    <w:div w:id="381713354">
      <w:bodyDiv w:val="1"/>
      <w:marLeft w:val="0"/>
      <w:marRight w:val="0"/>
      <w:marTop w:val="0"/>
      <w:marBottom w:val="0"/>
      <w:divBdr>
        <w:top w:val="none" w:sz="0" w:space="0" w:color="auto"/>
        <w:left w:val="none" w:sz="0" w:space="0" w:color="auto"/>
        <w:bottom w:val="none" w:sz="0" w:space="0" w:color="auto"/>
        <w:right w:val="none" w:sz="0" w:space="0" w:color="auto"/>
      </w:divBdr>
      <w:divsChild>
        <w:div w:id="1926960927">
          <w:marLeft w:val="0"/>
          <w:marRight w:val="0"/>
          <w:marTop w:val="240"/>
          <w:marBottom w:val="240"/>
          <w:divBdr>
            <w:top w:val="none" w:sz="0" w:space="0" w:color="auto"/>
            <w:left w:val="none" w:sz="0" w:space="0" w:color="auto"/>
            <w:bottom w:val="none" w:sz="0" w:space="0" w:color="auto"/>
            <w:right w:val="none" w:sz="0" w:space="0" w:color="auto"/>
          </w:divBdr>
          <w:divsChild>
            <w:div w:id="1424954382">
              <w:marLeft w:val="0"/>
              <w:marRight w:val="0"/>
              <w:marTop w:val="0"/>
              <w:marBottom w:val="0"/>
              <w:divBdr>
                <w:top w:val="none" w:sz="0" w:space="0" w:color="auto"/>
                <w:left w:val="none" w:sz="0" w:space="0" w:color="auto"/>
                <w:bottom w:val="none" w:sz="0" w:space="0" w:color="auto"/>
                <w:right w:val="none" w:sz="0" w:space="0" w:color="auto"/>
              </w:divBdr>
              <w:divsChild>
                <w:div w:id="2044164864">
                  <w:marLeft w:val="0"/>
                  <w:marRight w:val="0"/>
                  <w:marTop w:val="0"/>
                  <w:marBottom w:val="0"/>
                  <w:divBdr>
                    <w:top w:val="none" w:sz="0" w:space="0" w:color="auto"/>
                    <w:left w:val="none" w:sz="0" w:space="0" w:color="auto"/>
                    <w:bottom w:val="none" w:sz="0" w:space="0" w:color="auto"/>
                    <w:right w:val="none" w:sz="0" w:space="0" w:color="auto"/>
                  </w:divBdr>
                  <w:divsChild>
                    <w:div w:id="1286545120">
                      <w:marLeft w:val="0"/>
                      <w:marRight w:val="0"/>
                      <w:marTop w:val="0"/>
                      <w:marBottom w:val="0"/>
                      <w:divBdr>
                        <w:top w:val="none" w:sz="0" w:space="0" w:color="auto"/>
                        <w:left w:val="none" w:sz="0" w:space="0" w:color="auto"/>
                        <w:bottom w:val="none" w:sz="0" w:space="0" w:color="auto"/>
                        <w:right w:val="none" w:sz="0" w:space="0" w:color="auto"/>
                      </w:divBdr>
                    </w:div>
                    <w:div w:id="128717438">
                      <w:marLeft w:val="0"/>
                      <w:marRight w:val="0"/>
                      <w:marTop w:val="0"/>
                      <w:marBottom w:val="0"/>
                      <w:divBdr>
                        <w:top w:val="none" w:sz="0" w:space="0" w:color="auto"/>
                        <w:left w:val="none" w:sz="0" w:space="0" w:color="auto"/>
                        <w:bottom w:val="none" w:sz="0" w:space="0" w:color="auto"/>
                        <w:right w:val="none" w:sz="0" w:space="0" w:color="auto"/>
                      </w:divBdr>
                      <w:divsChild>
                        <w:div w:id="1926300959">
                          <w:marLeft w:val="0"/>
                          <w:marRight w:val="0"/>
                          <w:marTop w:val="0"/>
                          <w:marBottom w:val="0"/>
                          <w:divBdr>
                            <w:top w:val="none" w:sz="0" w:space="0" w:color="auto"/>
                            <w:left w:val="none" w:sz="0" w:space="0" w:color="auto"/>
                            <w:bottom w:val="none" w:sz="0" w:space="0" w:color="auto"/>
                            <w:right w:val="none" w:sz="0" w:space="0" w:color="auto"/>
                          </w:divBdr>
                          <w:divsChild>
                            <w:div w:id="121004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27391231">
      <w:bodyDiv w:val="1"/>
      <w:marLeft w:val="0"/>
      <w:marRight w:val="0"/>
      <w:marTop w:val="0"/>
      <w:marBottom w:val="0"/>
      <w:divBdr>
        <w:top w:val="none" w:sz="0" w:space="0" w:color="auto"/>
        <w:left w:val="none" w:sz="0" w:space="0" w:color="auto"/>
        <w:bottom w:val="none" w:sz="0" w:space="0" w:color="auto"/>
        <w:right w:val="none" w:sz="0" w:space="0" w:color="auto"/>
      </w:divBdr>
      <w:divsChild>
        <w:div w:id="1805386766">
          <w:marLeft w:val="0"/>
          <w:marRight w:val="0"/>
          <w:marTop w:val="240"/>
          <w:marBottom w:val="240"/>
          <w:divBdr>
            <w:top w:val="none" w:sz="0" w:space="0" w:color="auto"/>
            <w:left w:val="none" w:sz="0" w:space="0" w:color="auto"/>
            <w:bottom w:val="none" w:sz="0" w:space="0" w:color="auto"/>
            <w:right w:val="none" w:sz="0" w:space="0" w:color="auto"/>
          </w:divBdr>
          <w:divsChild>
            <w:div w:id="987126973">
              <w:marLeft w:val="0"/>
              <w:marRight w:val="0"/>
              <w:marTop w:val="0"/>
              <w:marBottom w:val="0"/>
              <w:divBdr>
                <w:top w:val="none" w:sz="0" w:space="0" w:color="auto"/>
                <w:left w:val="none" w:sz="0" w:space="0" w:color="auto"/>
                <w:bottom w:val="none" w:sz="0" w:space="0" w:color="auto"/>
                <w:right w:val="none" w:sz="0" w:space="0" w:color="auto"/>
              </w:divBdr>
              <w:divsChild>
                <w:div w:id="1215235474">
                  <w:marLeft w:val="0"/>
                  <w:marRight w:val="0"/>
                  <w:marTop w:val="0"/>
                  <w:marBottom w:val="0"/>
                  <w:divBdr>
                    <w:top w:val="none" w:sz="0" w:space="0" w:color="auto"/>
                    <w:left w:val="none" w:sz="0" w:space="0" w:color="auto"/>
                    <w:bottom w:val="none" w:sz="0" w:space="0" w:color="auto"/>
                    <w:right w:val="none" w:sz="0" w:space="0" w:color="auto"/>
                  </w:divBdr>
                  <w:divsChild>
                    <w:div w:id="1466774586">
                      <w:marLeft w:val="0"/>
                      <w:marRight w:val="0"/>
                      <w:marTop w:val="0"/>
                      <w:marBottom w:val="0"/>
                      <w:divBdr>
                        <w:top w:val="none" w:sz="0" w:space="0" w:color="auto"/>
                        <w:left w:val="none" w:sz="0" w:space="0" w:color="auto"/>
                        <w:bottom w:val="none" w:sz="0" w:space="0" w:color="auto"/>
                        <w:right w:val="none" w:sz="0" w:space="0" w:color="auto"/>
                      </w:divBdr>
                    </w:div>
                    <w:div w:id="2123525536">
                      <w:marLeft w:val="0"/>
                      <w:marRight w:val="0"/>
                      <w:marTop w:val="0"/>
                      <w:marBottom w:val="0"/>
                      <w:divBdr>
                        <w:top w:val="none" w:sz="0" w:space="0" w:color="auto"/>
                        <w:left w:val="none" w:sz="0" w:space="0" w:color="auto"/>
                        <w:bottom w:val="none" w:sz="0" w:space="0" w:color="auto"/>
                        <w:right w:val="none" w:sz="0" w:space="0" w:color="auto"/>
                      </w:divBdr>
                      <w:divsChild>
                        <w:div w:id="1864897931">
                          <w:marLeft w:val="0"/>
                          <w:marRight w:val="0"/>
                          <w:marTop w:val="0"/>
                          <w:marBottom w:val="0"/>
                          <w:divBdr>
                            <w:top w:val="none" w:sz="0" w:space="0" w:color="auto"/>
                            <w:left w:val="none" w:sz="0" w:space="0" w:color="auto"/>
                            <w:bottom w:val="none" w:sz="0" w:space="0" w:color="auto"/>
                            <w:right w:val="none" w:sz="0" w:space="0" w:color="auto"/>
                          </w:divBdr>
                          <w:divsChild>
                            <w:div w:id="95067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3330182">
      <w:bodyDiv w:val="1"/>
      <w:marLeft w:val="0"/>
      <w:marRight w:val="0"/>
      <w:marTop w:val="0"/>
      <w:marBottom w:val="0"/>
      <w:divBdr>
        <w:top w:val="none" w:sz="0" w:space="0" w:color="auto"/>
        <w:left w:val="none" w:sz="0" w:space="0" w:color="auto"/>
        <w:bottom w:val="none" w:sz="0" w:space="0" w:color="auto"/>
        <w:right w:val="none" w:sz="0" w:space="0" w:color="auto"/>
      </w:divBdr>
      <w:divsChild>
        <w:div w:id="208881062">
          <w:marLeft w:val="0"/>
          <w:marRight w:val="0"/>
          <w:marTop w:val="240"/>
          <w:marBottom w:val="240"/>
          <w:divBdr>
            <w:top w:val="none" w:sz="0" w:space="0" w:color="auto"/>
            <w:left w:val="none" w:sz="0" w:space="0" w:color="auto"/>
            <w:bottom w:val="none" w:sz="0" w:space="0" w:color="auto"/>
            <w:right w:val="none" w:sz="0" w:space="0" w:color="auto"/>
          </w:divBdr>
          <w:divsChild>
            <w:div w:id="613025723">
              <w:marLeft w:val="0"/>
              <w:marRight w:val="0"/>
              <w:marTop w:val="0"/>
              <w:marBottom w:val="0"/>
              <w:divBdr>
                <w:top w:val="none" w:sz="0" w:space="0" w:color="auto"/>
                <w:left w:val="none" w:sz="0" w:space="0" w:color="auto"/>
                <w:bottom w:val="none" w:sz="0" w:space="0" w:color="auto"/>
                <w:right w:val="none" w:sz="0" w:space="0" w:color="auto"/>
              </w:divBdr>
              <w:divsChild>
                <w:div w:id="964044477">
                  <w:marLeft w:val="0"/>
                  <w:marRight w:val="0"/>
                  <w:marTop w:val="0"/>
                  <w:marBottom w:val="0"/>
                  <w:divBdr>
                    <w:top w:val="none" w:sz="0" w:space="0" w:color="auto"/>
                    <w:left w:val="none" w:sz="0" w:space="0" w:color="auto"/>
                    <w:bottom w:val="none" w:sz="0" w:space="0" w:color="auto"/>
                    <w:right w:val="none" w:sz="0" w:space="0" w:color="auto"/>
                  </w:divBdr>
                  <w:divsChild>
                    <w:div w:id="30885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5180752">
      <w:bodyDiv w:val="1"/>
      <w:marLeft w:val="0"/>
      <w:marRight w:val="0"/>
      <w:marTop w:val="0"/>
      <w:marBottom w:val="0"/>
      <w:divBdr>
        <w:top w:val="none" w:sz="0" w:space="0" w:color="auto"/>
        <w:left w:val="none" w:sz="0" w:space="0" w:color="auto"/>
        <w:bottom w:val="none" w:sz="0" w:space="0" w:color="auto"/>
        <w:right w:val="none" w:sz="0" w:space="0" w:color="auto"/>
      </w:divBdr>
      <w:divsChild>
        <w:div w:id="2057469001">
          <w:marLeft w:val="0"/>
          <w:marRight w:val="0"/>
          <w:marTop w:val="240"/>
          <w:marBottom w:val="240"/>
          <w:divBdr>
            <w:top w:val="none" w:sz="0" w:space="0" w:color="auto"/>
            <w:left w:val="none" w:sz="0" w:space="0" w:color="auto"/>
            <w:bottom w:val="none" w:sz="0" w:space="0" w:color="auto"/>
            <w:right w:val="none" w:sz="0" w:space="0" w:color="auto"/>
          </w:divBdr>
          <w:divsChild>
            <w:div w:id="1143623669">
              <w:marLeft w:val="0"/>
              <w:marRight w:val="0"/>
              <w:marTop w:val="0"/>
              <w:marBottom w:val="0"/>
              <w:divBdr>
                <w:top w:val="none" w:sz="0" w:space="0" w:color="auto"/>
                <w:left w:val="none" w:sz="0" w:space="0" w:color="auto"/>
                <w:bottom w:val="none" w:sz="0" w:space="0" w:color="auto"/>
                <w:right w:val="none" w:sz="0" w:space="0" w:color="auto"/>
              </w:divBdr>
              <w:divsChild>
                <w:div w:id="2132939522">
                  <w:marLeft w:val="0"/>
                  <w:marRight w:val="0"/>
                  <w:marTop w:val="0"/>
                  <w:marBottom w:val="0"/>
                  <w:divBdr>
                    <w:top w:val="none" w:sz="0" w:space="0" w:color="auto"/>
                    <w:left w:val="none" w:sz="0" w:space="0" w:color="auto"/>
                    <w:bottom w:val="none" w:sz="0" w:space="0" w:color="auto"/>
                    <w:right w:val="none" w:sz="0" w:space="0" w:color="auto"/>
                  </w:divBdr>
                  <w:divsChild>
                    <w:div w:id="2049137829">
                      <w:marLeft w:val="0"/>
                      <w:marRight w:val="0"/>
                      <w:marTop w:val="0"/>
                      <w:marBottom w:val="0"/>
                      <w:divBdr>
                        <w:top w:val="none" w:sz="0" w:space="0" w:color="auto"/>
                        <w:left w:val="none" w:sz="0" w:space="0" w:color="auto"/>
                        <w:bottom w:val="none" w:sz="0" w:space="0" w:color="auto"/>
                        <w:right w:val="none" w:sz="0" w:space="0" w:color="auto"/>
                      </w:divBdr>
                    </w:div>
                    <w:div w:id="2126464825">
                      <w:marLeft w:val="0"/>
                      <w:marRight w:val="0"/>
                      <w:marTop w:val="0"/>
                      <w:marBottom w:val="0"/>
                      <w:divBdr>
                        <w:top w:val="none" w:sz="0" w:space="0" w:color="auto"/>
                        <w:left w:val="none" w:sz="0" w:space="0" w:color="auto"/>
                        <w:bottom w:val="none" w:sz="0" w:space="0" w:color="auto"/>
                        <w:right w:val="none" w:sz="0" w:space="0" w:color="auto"/>
                      </w:divBdr>
                      <w:divsChild>
                        <w:div w:id="1555893752">
                          <w:marLeft w:val="0"/>
                          <w:marRight w:val="0"/>
                          <w:marTop w:val="0"/>
                          <w:marBottom w:val="0"/>
                          <w:divBdr>
                            <w:top w:val="none" w:sz="0" w:space="0" w:color="auto"/>
                            <w:left w:val="none" w:sz="0" w:space="0" w:color="auto"/>
                            <w:bottom w:val="none" w:sz="0" w:space="0" w:color="auto"/>
                            <w:right w:val="none" w:sz="0" w:space="0" w:color="auto"/>
                          </w:divBdr>
                          <w:divsChild>
                            <w:div w:id="1098717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1362215">
      <w:bodyDiv w:val="1"/>
      <w:marLeft w:val="0"/>
      <w:marRight w:val="0"/>
      <w:marTop w:val="0"/>
      <w:marBottom w:val="0"/>
      <w:divBdr>
        <w:top w:val="none" w:sz="0" w:space="0" w:color="auto"/>
        <w:left w:val="none" w:sz="0" w:space="0" w:color="auto"/>
        <w:bottom w:val="none" w:sz="0" w:space="0" w:color="auto"/>
        <w:right w:val="none" w:sz="0" w:space="0" w:color="auto"/>
      </w:divBdr>
    </w:div>
    <w:div w:id="548877663">
      <w:bodyDiv w:val="1"/>
      <w:marLeft w:val="0"/>
      <w:marRight w:val="0"/>
      <w:marTop w:val="0"/>
      <w:marBottom w:val="0"/>
      <w:divBdr>
        <w:top w:val="none" w:sz="0" w:space="0" w:color="auto"/>
        <w:left w:val="none" w:sz="0" w:space="0" w:color="auto"/>
        <w:bottom w:val="none" w:sz="0" w:space="0" w:color="auto"/>
        <w:right w:val="none" w:sz="0" w:space="0" w:color="auto"/>
      </w:divBdr>
      <w:divsChild>
        <w:div w:id="591353883">
          <w:marLeft w:val="0"/>
          <w:marRight w:val="0"/>
          <w:marTop w:val="240"/>
          <w:marBottom w:val="240"/>
          <w:divBdr>
            <w:top w:val="none" w:sz="0" w:space="0" w:color="auto"/>
            <w:left w:val="none" w:sz="0" w:space="0" w:color="auto"/>
            <w:bottom w:val="none" w:sz="0" w:space="0" w:color="auto"/>
            <w:right w:val="none" w:sz="0" w:space="0" w:color="auto"/>
          </w:divBdr>
          <w:divsChild>
            <w:div w:id="673646463">
              <w:marLeft w:val="0"/>
              <w:marRight w:val="0"/>
              <w:marTop w:val="0"/>
              <w:marBottom w:val="0"/>
              <w:divBdr>
                <w:top w:val="none" w:sz="0" w:space="0" w:color="auto"/>
                <w:left w:val="none" w:sz="0" w:space="0" w:color="auto"/>
                <w:bottom w:val="none" w:sz="0" w:space="0" w:color="auto"/>
                <w:right w:val="none" w:sz="0" w:space="0" w:color="auto"/>
              </w:divBdr>
              <w:divsChild>
                <w:div w:id="42751313">
                  <w:marLeft w:val="0"/>
                  <w:marRight w:val="0"/>
                  <w:marTop w:val="0"/>
                  <w:marBottom w:val="0"/>
                  <w:divBdr>
                    <w:top w:val="none" w:sz="0" w:space="0" w:color="auto"/>
                    <w:left w:val="none" w:sz="0" w:space="0" w:color="auto"/>
                    <w:bottom w:val="none" w:sz="0" w:space="0" w:color="auto"/>
                    <w:right w:val="none" w:sz="0" w:space="0" w:color="auto"/>
                  </w:divBdr>
                  <w:divsChild>
                    <w:div w:id="128673259">
                      <w:marLeft w:val="0"/>
                      <w:marRight w:val="0"/>
                      <w:marTop w:val="0"/>
                      <w:marBottom w:val="0"/>
                      <w:divBdr>
                        <w:top w:val="none" w:sz="0" w:space="0" w:color="auto"/>
                        <w:left w:val="none" w:sz="0" w:space="0" w:color="auto"/>
                        <w:bottom w:val="none" w:sz="0" w:space="0" w:color="auto"/>
                        <w:right w:val="none" w:sz="0" w:space="0" w:color="auto"/>
                      </w:divBdr>
                    </w:div>
                    <w:div w:id="1898396239">
                      <w:marLeft w:val="0"/>
                      <w:marRight w:val="0"/>
                      <w:marTop w:val="0"/>
                      <w:marBottom w:val="0"/>
                      <w:divBdr>
                        <w:top w:val="none" w:sz="0" w:space="0" w:color="auto"/>
                        <w:left w:val="none" w:sz="0" w:space="0" w:color="auto"/>
                        <w:bottom w:val="none" w:sz="0" w:space="0" w:color="auto"/>
                        <w:right w:val="none" w:sz="0" w:space="0" w:color="auto"/>
                      </w:divBdr>
                      <w:divsChild>
                        <w:div w:id="835463654">
                          <w:marLeft w:val="0"/>
                          <w:marRight w:val="0"/>
                          <w:marTop w:val="0"/>
                          <w:marBottom w:val="0"/>
                          <w:divBdr>
                            <w:top w:val="none" w:sz="0" w:space="0" w:color="auto"/>
                            <w:left w:val="none" w:sz="0" w:space="0" w:color="auto"/>
                            <w:bottom w:val="none" w:sz="0" w:space="0" w:color="auto"/>
                            <w:right w:val="none" w:sz="0" w:space="0" w:color="auto"/>
                          </w:divBdr>
                          <w:divsChild>
                            <w:div w:id="166948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4685968">
      <w:bodyDiv w:val="1"/>
      <w:marLeft w:val="0"/>
      <w:marRight w:val="0"/>
      <w:marTop w:val="0"/>
      <w:marBottom w:val="0"/>
      <w:divBdr>
        <w:top w:val="none" w:sz="0" w:space="0" w:color="auto"/>
        <w:left w:val="none" w:sz="0" w:space="0" w:color="auto"/>
        <w:bottom w:val="none" w:sz="0" w:space="0" w:color="auto"/>
        <w:right w:val="none" w:sz="0" w:space="0" w:color="auto"/>
      </w:divBdr>
      <w:divsChild>
        <w:div w:id="500123671">
          <w:marLeft w:val="0"/>
          <w:marRight w:val="0"/>
          <w:marTop w:val="240"/>
          <w:marBottom w:val="240"/>
          <w:divBdr>
            <w:top w:val="none" w:sz="0" w:space="0" w:color="auto"/>
            <w:left w:val="none" w:sz="0" w:space="0" w:color="auto"/>
            <w:bottom w:val="none" w:sz="0" w:space="0" w:color="auto"/>
            <w:right w:val="none" w:sz="0" w:space="0" w:color="auto"/>
          </w:divBdr>
          <w:divsChild>
            <w:div w:id="1509297397">
              <w:marLeft w:val="0"/>
              <w:marRight w:val="0"/>
              <w:marTop w:val="0"/>
              <w:marBottom w:val="0"/>
              <w:divBdr>
                <w:top w:val="none" w:sz="0" w:space="0" w:color="auto"/>
                <w:left w:val="none" w:sz="0" w:space="0" w:color="auto"/>
                <w:bottom w:val="none" w:sz="0" w:space="0" w:color="auto"/>
                <w:right w:val="none" w:sz="0" w:space="0" w:color="auto"/>
              </w:divBdr>
              <w:divsChild>
                <w:div w:id="1092778378">
                  <w:marLeft w:val="0"/>
                  <w:marRight w:val="0"/>
                  <w:marTop w:val="0"/>
                  <w:marBottom w:val="0"/>
                  <w:divBdr>
                    <w:top w:val="none" w:sz="0" w:space="0" w:color="auto"/>
                    <w:left w:val="none" w:sz="0" w:space="0" w:color="auto"/>
                    <w:bottom w:val="none" w:sz="0" w:space="0" w:color="auto"/>
                    <w:right w:val="none" w:sz="0" w:space="0" w:color="auto"/>
                  </w:divBdr>
                  <w:divsChild>
                    <w:div w:id="1691712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9973942">
      <w:bodyDiv w:val="1"/>
      <w:marLeft w:val="0"/>
      <w:marRight w:val="0"/>
      <w:marTop w:val="0"/>
      <w:marBottom w:val="0"/>
      <w:divBdr>
        <w:top w:val="none" w:sz="0" w:space="0" w:color="auto"/>
        <w:left w:val="none" w:sz="0" w:space="0" w:color="auto"/>
        <w:bottom w:val="none" w:sz="0" w:space="0" w:color="auto"/>
        <w:right w:val="none" w:sz="0" w:space="0" w:color="auto"/>
      </w:divBdr>
      <w:divsChild>
        <w:div w:id="1540892035">
          <w:marLeft w:val="0"/>
          <w:marRight w:val="0"/>
          <w:marTop w:val="240"/>
          <w:marBottom w:val="240"/>
          <w:divBdr>
            <w:top w:val="none" w:sz="0" w:space="0" w:color="auto"/>
            <w:left w:val="none" w:sz="0" w:space="0" w:color="auto"/>
            <w:bottom w:val="none" w:sz="0" w:space="0" w:color="auto"/>
            <w:right w:val="none" w:sz="0" w:space="0" w:color="auto"/>
          </w:divBdr>
          <w:divsChild>
            <w:div w:id="79454017">
              <w:marLeft w:val="0"/>
              <w:marRight w:val="0"/>
              <w:marTop w:val="0"/>
              <w:marBottom w:val="0"/>
              <w:divBdr>
                <w:top w:val="none" w:sz="0" w:space="0" w:color="auto"/>
                <w:left w:val="none" w:sz="0" w:space="0" w:color="auto"/>
                <w:bottom w:val="none" w:sz="0" w:space="0" w:color="auto"/>
                <w:right w:val="none" w:sz="0" w:space="0" w:color="auto"/>
              </w:divBdr>
              <w:divsChild>
                <w:div w:id="504395848">
                  <w:marLeft w:val="0"/>
                  <w:marRight w:val="0"/>
                  <w:marTop w:val="0"/>
                  <w:marBottom w:val="0"/>
                  <w:divBdr>
                    <w:top w:val="none" w:sz="0" w:space="0" w:color="auto"/>
                    <w:left w:val="none" w:sz="0" w:space="0" w:color="auto"/>
                    <w:bottom w:val="none" w:sz="0" w:space="0" w:color="auto"/>
                    <w:right w:val="none" w:sz="0" w:space="0" w:color="auto"/>
                  </w:divBdr>
                  <w:divsChild>
                    <w:div w:id="437523847">
                      <w:marLeft w:val="0"/>
                      <w:marRight w:val="0"/>
                      <w:marTop w:val="0"/>
                      <w:marBottom w:val="0"/>
                      <w:divBdr>
                        <w:top w:val="none" w:sz="0" w:space="0" w:color="auto"/>
                        <w:left w:val="none" w:sz="0" w:space="0" w:color="auto"/>
                        <w:bottom w:val="none" w:sz="0" w:space="0" w:color="auto"/>
                        <w:right w:val="none" w:sz="0" w:space="0" w:color="auto"/>
                      </w:divBdr>
                    </w:div>
                    <w:div w:id="1971981260">
                      <w:marLeft w:val="0"/>
                      <w:marRight w:val="0"/>
                      <w:marTop w:val="0"/>
                      <w:marBottom w:val="0"/>
                      <w:divBdr>
                        <w:top w:val="none" w:sz="0" w:space="0" w:color="auto"/>
                        <w:left w:val="none" w:sz="0" w:space="0" w:color="auto"/>
                        <w:bottom w:val="none" w:sz="0" w:space="0" w:color="auto"/>
                        <w:right w:val="none" w:sz="0" w:space="0" w:color="auto"/>
                      </w:divBdr>
                      <w:divsChild>
                        <w:div w:id="1593539552">
                          <w:marLeft w:val="0"/>
                          <w:marRight w:val="0"/>
                          <w:marTop w:val="0"/>
                          <w:marBottom w:val="0"/>
                          <w:divBdr>
                            <w:top w:val="none" w:sz="0" w:space="0" w:color="auto"/>
                            <w:left w:val="none" w:sz="0" w:space="0" w:color="auto"/>
                            <w:bottom w:val="none" w:sz="0" w:space="0" w:color="auto"/>
                            <w:right w:val="none" w:sz="0" w:space="0" w:color="auto"/>
                          </w:divBdr>
                          <w:divsChild>
                            <w:div w:id="2092576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3348611">
      <w:bodyDiv w:val="1"/>
      <w:marLeft w:val="0"/>
      <w:marRight w:val="0"/>
      <w:marTop w:val="0"/>
      <w:marBottom w:val="0"/>
      <w:divBdr>
        <w:top w:val="none" w:sz="0" w:space="0" w:color="auto"/>
        <w:left w:val="none" w:sz="0" w:space="0" w:color="auto"/>
        <w:bottom w:val="none" w:sz="0" w:space="0" w:color="auto"/>
        <w:right w:val="none" w:sz="0" w:space="0" w:color="auto"/>
      </w:divBdr>
    </w:div>
    <w:div w:id="807894326">
      <w:bodyDiv w:val="1"/>
      <w:marLeft w:val="0"/>
      <w:marRight w:val="0"/>
      <w:marTop w:val="0"/>
      <w:marBottom w:val="0"/>
      <w:divBdr>
        <w:top w:val="none" w:sz="0" w:space="0" w:color="auto"/>
        <w:left w:val="none" w:sz="0" w:space="0" w:color="auto"/>
        <w:bottom w:val="none" w:sz="0" w:space="0" w:color="auto"/>
        <w:right w:val="none" w:sz="0" w:space="0" w:color="auto"/>
      </w:divBdr>
      <w:divsChild>
        <w:div w:id="36467581">
          <w:marLeft w:val="0"/>
          <w:marRight w:val="0"/>
          <w:marTop w:val="240"/>
          <w:marBottom w:val="240"/>
          <w:divBdr>
            <w:top w:val="none" w:sz="0" w:space="0" w:color="auto"/>
            <w:left w:val="none" w:sz="0" w:space="0" w:color="auto"/>
            <w:bottom w:val="none" w:sz="0" w:space="0" w:color="auto"/>
            <w:right w:val="none" w:sz="0" w:space="0" w:color="auto"/>
          </w:divBdr>
          <w:divsChild>
            <w:div w:id="1693148347">
              <w:marLeft w:val="0"/>
              <w:marRight w:val="0"/>
              <w:marTop w:val="0"/>
              <w:marBottom w:val="0"/>
              <w:divBdr>
                <w:top w:val="none" w:sz="0" w:space="0" w:color="auto"/>
                <w:left w:val="none" w:sz="0" w:space="0" w:color="auto"/>
                <w:bottom w:val="none" w:sz="0" w:space="0" w:color="auto"/>
                <w:right w:val="none" w:sz="0" w:space="0" w:color="auto"/>
              </w:divBdr>
              <w:divsChild>
                <w:div w:id="757795590">
                  <w:marLeft w:val="0"/>
                  <w:marRight w:val="0"/>
                  <w:marTop w:val="0"/>
                  <w:marBottom w:val="0"/>
                  <w:divBdr>
                    <w:top w:val="none" w:sz="0" w:space="0" w:color="auto"/>
                    <w:left w:val="none" w:sz="0" w:space="0" w:color="auto"/>
                    <w:bottom w:val="none" w:sz="0" w:space="0" w:color="auto"/>
                    <w:right w:val="none" w:sz="0" w:space="0" w:color="auto"/>
                  </w:divBdr>
                  <w:divsChild>
                    <w:div w:id="185486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8906018">
      <w:bodyDiv w:val="1"/>
      <w:marLeft w:val="0"/>
      <w:marRight w:val="0"/>
      <w:marTop w:val="0"/>
      <w:marBottom w:val="0"/>
      <w:divBdr>
        <w:top w:val="none" w:sz="0" w:space="0" w:color="auto"/>
        <w:left w:val="none" w:sz="0" w:space="0" w:color="auto"/>
        <w:bottom w:val="none" w:sz="0" w:space="0" w:color="auto"/>
        <w:right w:val="none" w:sz="0" w:space="0" w:color="auto"/>
      </w:divBdr>
      <w:divsChild>
        <w:div w:id="658193383">
          <w:marLeft w:val="0"/>
          <w:marRight w:val="0"/>
          <w:marTop w:val="240"/>
          <w:marBottom w:val="240"/>
          <w:divBdr>
            <w:top w:val="none" w:sz="0" w:space="0" w:color="auto"/>
            <w:left w:val="none" w:sz="0" w:space="0" w:color="auto"/>
            <w:bottom w:val="none" w:sz="0" w:space="0" w:color="auto"/>
            <w:right w:val="none" w:sz="0" w:space="0" w:color="auto"/>
          </w:divBdr>
          <w:divsChild>
            <w:div w:id="1616131730">
              <w:marLeft w:val="0"/>
              <w:marRight w:val="0"/>
              <w:marTop w:val="0"/>
              <w:marBottom w:val="0"/>
              <w:divBdr>
                <w:top w:val="none" w:sz="0" w:space="0" w:color="auto"/>
                <w:left w:val="none" w:sz="0" w:space="0" w:color="auto"/>
                <w:bottom w:val="none" w:sz="0" w:space="0" w:color="auto"/>
                <w:right w:val="none" w:sz="0" w:space="0" w:color="auto"/>
              </w:divBdr>
              <w:divsChild>
                <w:div w:id="227036141">
                  <w:marLeft w:val="0"/>
                  <w:marRight w:val="0"/>
                  <w:marTop w:val="0"/>
                  <w:marBottom w:val="0"/>
                  <w:divBdr>
                    <w:top w:val="none" w:sz="0" w:space="0" w:color="auto"/>
                    <w:left w:val="none" w:sz="0" w:space="0" w:color="auto"/>
                    <w:bottom w:val="none" w:sz="0" w:space="0" w:color="auto"/>
                    <w:right w:val="none" w:sz="0" w:space="0" w:color="auto"/>
                  </w:divBdr>
                  <w:divsChild>
                    <w:div w:id="1191451354">
                      <w:marLeft w:val="0"/>
                      <w:marRight w:val="0"/>
                      <w:marTop w:val="0"/>
                      <w:marBottom w:val="0"/>
                      <w:divBdr>
                        <w:top w:val="none" w:sz="0" w:space="0" w:color="auto"/>
                        <w:left w:val="none" w:sz="0" w:space="0" w:color="auto"/>
                        <w:bottom w:val="none" w:sz="0" w:space="0" w:color="auto"/>
                        <w:right w:val="none" w:sz="0" w:space="0" w:color="auto"/>
                      </w:divBdr>
                    </w:div>
                    <w:div w:id="948051213">
                      <w:marLeft w:val="0"/>
                      <w:marRight w:val="0"/>
                      <w:marTop w:val="0"/>
                      <w:marBottom w:val="0"/>
                      <w:divBdr>
                        <w:top w:val="none" w:sz="0" w:space="0" w:color="auto"/>
                        <w:left w:val="none" w:sz="0" w:space="0" w:color="auto"/>
                        <w:bottom w:val="none" w:sz="0" w:space="0" w:color="auto"/>
                        <w:right w:val="none" w:sz="0" w:space="0" w:color="auto"/>
                      </w:divBdr>
                      <w:divsChild>
                        <w:div w:id="1751122799">
                          <w:marLeft w:val="0"/>
                          <w:marRight w:val="0"/>
                          <w:marTop w:val="0"/>
                          <w:marBottom w:val="0"/>
                          <w:divBdr>
                            <w:top w:val="none" w:sz="0" w:space="0" w:color="auto"/>
                            <w:left w:val="none" w:sz="0" w:space="0" w:color="auto"/>
                            <w:bottom w:val="none" w:sz="0" w:space="0" w:color="auto"/>
                            <w:right w:val="none" w:sz="0" w:space="0" w:color="auto"/>
                          </w:divBdr>
                          <w:divsChild>
                            <w:div w:id="585774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5825084">
      <w:bodyDiv w:val="1"/>
      <w:marLeft w:val="0"/>
      <w:marRight w:val="0"/>
      <w:marTop w:val="0"/>
      <w:marBottom w:val="0"/>
      <w:divBdr>
        <w:top w:val="none" w:sz="0" w:space="0" w:color="auto"/>
        <w:left w:val="none" w:sz="0" w:space="0" w:color="auto"/>
        <w:bottom w:val="none" w:sz="0" w:space="0" w:color="auto"/>
        <w:right w:val="none" w:sz="0" w:space="0" w:color="auto"/>
      </w:divBdr>
      <w:divsChild>
        <w:div w:id="590046360">
          <w:marLeft w:val="0"/>
          <w:marRight w:val="0"/>
          <w:marTop w:val="240"/>
          <w:marBottom w:val="240"/>
          <w:divBdr>
            <w:top w:val="none" w:sz="0" w:space="0" w:color="auto"/>
            <w:left w:val="none" w:sz="0" w:space="0" w:color="auto"/>
            <w:bottom w:val="none" w:sz="0" w:space="0" w:color="auto"/>
            <w:right w:val="none" w:sz="0" w:space="0" w:color="auto"/>
          </w:divBdr>
          <w:divsChild>
            <w:div w:id="583150532">
              <w:marLeft w:val="0"/>
              <w:marRight w:val="0"/>
              <w:marTop w:val="0"/>
              <w:marBottom w:val="0"/>
              <w:divBdr>
                <w:top w:val="none" w:sz="0" w:space="0" w:color="auto"/>
                <w:left w:val="none" w:sz="0" w:space="0" w:color="auto"/>
                <w:bottom w:val="none" w:sz="0" w:space="0" w:color="auto"/>
                <w:right w:val="none" w:sz="0" w:space="0" w:color="auto"/>
              </w:divBdr>
              <w:divsChild>
                <w:div w:id="917444614">
                  <w:marLeft w:val="0"/>
                  <w:marRight w:val="0"/>
                  <w:marTop w:val="0"/>
                  <w:marBottom w:val="0"/>
                  <w:divBdr>
                    <w:top w:val="none" w:sz="0" w:space="0" w:color="auto"/>
                    <w:left w:val="none" w:sz="0" w:space="0" w:color="auto"/>
                    <w:bottom w:val="none" w:sz="0" w:space="0" w:color="auto"/>
                    <w:right w:val="none" w:sz="0" w:space="0" w:color="auto"/>
                  </w:divBdr>
                  <w:divsChild>
                    <w:div w:id="1154107712">
                      <w:marLeft w:val="0"/>
                      <w:marRight w:val="0"/>
                      <w:marTop w:val="0"/>
                      <w:marBottom w:val="0"/>
                      <w:divBdr>
                        <w:top w:val="none" w:sz="0" w:space="0" w:color="auto"/>
                        <w:left w:val="none" w:sz="0" w:space="0" w:color="auto"/>
                        <w:bottom w:val="none" w:sz="0" w:space="0" w:color="auto"/>
                        <w:right w:val="none" w:sz="0" w:space="0" w:color="auto"/>
                      </w:divBdr>
                    </w:div>
                    <w:div w:id="966861364">
                      <w:marLeft w:val="0"/>
                      <w:marRight w:val="0"/>
                      <w:marTop w:val="0"/>
                      <w:marBottom w:val="0"/>
                      <w:divBdr>
                        <w:top w:val="none" w:sz="0" w:space="0" w:color="auto"/>
                        <w:left w:val="none" w:sz="0" w:space="0" w:color="auto"/>
                        <w:bottom w:val="none" w:sz="0" w:space="0" w:color="auto"/>
                        <w:right w:val="none" w:sz="0" w:space="0" w:color="auto"/>
                      </w:divBdr>
                      <w:divsChild>
                        <w:div w:id="192572959">
                          <w:marLeft w:val="0"/>
                          <w:marRight w:val="0"/>
                          <w:marTop w:val="0"/>
                          <w:marBottom w:val="0"/>
                          <w:divBdr>
                            <w:top w:val="none" w:sz="0" w:space="0" w:color="auto"/>
                            <w:left w:val="none" w:sz="0" w:space="0" w:color="auto"/>
                            <w:bottom w:val="none" w:sz="0" w:space="0" w:color="auto"/>
                            <w:right w:val="none" w:sz="0" w:space="0" w:color="auto"/>
                          </w:divBdr>
                          <w:divsChild>
                            <w:div w:id="937635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7495040">
      <w:bodyDiv w:val="1"/>
      <w:marLeft w:val="0"/>
      <w:marRight w:val="0"/>
      <w:marTop w:val="0"/>
      <w:marBottom w:val="0"/>
      <w:divBdr>
        <w:top w:val="none" w:sz="0" w:space="0" w:color="auto"/>
        <w:left w:val="none" w:sz="0" w:space="0" w:color="auto"/>
        <w:bottom w:val="none" w:sz="0" w:space="0" w:color="auto"/>
        <w:right w:val="none" w:sz="0" w:space="0" w:color="auto"/>
      </w:divBdr>
      <w:divsChild>
        <w:div w:id="539324802">
          <w:marLeft w:val="0"/>
          <w:marRight w:val="0"/>
          <w:marTop w:val="240"/>
          <w:marBottom w:val="240"/>
          <w:divBdr>
            <w:top w:val="none" w:sz="0" w:space="0" w:color="auto"/>
            <w:left w:val="none" w:sz="0" w:space="0" w:color="auto"/>
            <w:bottom w:val="none" w:sz="0" w:space="0" w:color="auto"/>
            <w:right w:val="none" w:sz="0" w:space="0" w:color="auto"/>
          </w:divBdr>
          <w:divsChild>
            <w:div w:id="751703653">
              <w:marLeft w:val="0"/>
              <w:marRight w:val="0"/>
              <w:marTop w:val="0"/>
              <w:marBottom w:val="0"/>
              <w:divBdr>
                <w:top w:val="none" w:sz="0" w:space="0" w:color="auto"/>
                <w:left w:val="none" w:sz="0" w:space="0" w:color="auto"/>
                <w:bottom w:val="none" w:sz="0" w:space="0" w:color="auto"/>
                <w:right w:val="none" w:sz="0" w:space="0" w:color="auto"/>
              </w:divBdr>
              <w:divsChild>
                <w:div w:id="1370642032">
                  <w:marLeft w:val="0"/>
                  <w:marRight w:val="0"/>
                  <w:marTop w:val="0"/>
                  <w:marBottom w:val="0"/>
                  <w:divBdr>
                    <w:top w:val="none" w:sz="0" w:space="0" w:color="auto"/>
                    <w:left w:val="none" w:sz="0" w:space="0" w:color="auto"/>
                    <w:bottom w:val="none" w:sz="0" w:space="0" w:color="auto"/>
                    <w:right w:val="none" w:sz="0" w:space="0" w:color="auto"/>
                  </w:divBdr>
                  <w:divsChild>
                    <w:div w:id="725840684">
                      <w:marLeft w:val="0"/>
                      <w:marRight w:val="0"/>
                      <w:marTop w:val="0"/>
                      <w:marBottom w:val="0"/>
                      <w:divBdr>
                        <w:top w:val="none" w:sz="0" w:space="0" w:color="auto"/>
                        <w:left w:val="none" w:sz="0" w:space="0" w:color="auto"/>
                        <w:bottom w:val="none" w:sz="0" w:space="0" w:color="auto"/>
                        <w:right w:val="none" w:sz="0" w:space="0" w:color="auto"/>
                      </w:divBdr>
                    </w:div>
                    <w:div w:id="1392193838">
                      <w:marLeft w:val="0"/>
                      <w:marRight w:val="0"/>
                      <w:marTop w:val="0"/>
                      <w:marBottom w:val="0"/>
                      <w:divBdr>
                        <w:top w:val="none" w:sz="0" w:space="0" w:color="auto"/>
                        <w:left w:val="none" w:sz="0" w:space="0" w:color="auto"/>
                        <w:bottom w:val="none" w:sz="0" w:space="0" w:color="auto"/>
                        <w:right w:val="none" w:sz="0" w:space="0" w:color="auto"/>
                      </w:divBdr>
                      <w:divsChild>
                        <w:div w:id="379940123">
                          <w:marLeft w:val="0"/>
                          <w:marRight w:val="0"/>
                          <w:marTop w:val="0"/>
                          <w:marBottom w:val="0"/>
                          <w:divBdr>
                            <w:top w:val="none" w:sz="0" w:space="0" w:color="auto"/>
                            <w:left w:val="none" w:sz="0" w:space="0" w:color="auto"/>
                            <w:bottom w:val="none" w:sz="0" w:space="0" w:color="auto"/>
                            <w:right w:val="none" w:sz="0" w:space="0" w:color="auto"/>
                          </w:divBdr>
                          <w:divsChild>
                            <w:div w:id="159278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4799181">
      <w:bodyDiv w:val="1"/>
      <w:marLeft w:val="0"/>
      <w:marRight w:val="0"/>
      <w:marTop w:val="0"/>
      <w:marBottom w:val="0"/>
      <w:divBdr>
        <w:top w:val="none" w:sz="0" w:space="0" w:color="auto"/>
        <w:left w:val="none" w:sz="0" w:space="0" w:color="auto"/>
        <w:bottom w:val="none" w:sz="0" w:space="0" w:color="auto"/>
        <w:right w:val="none" w:sz="0" w:space="0" w:color="auto"/>
      </w:divBdr>
      <w:divsChild>
        <w:div w:id="1815174736">
          <w:marLeft w:val="0"/>
          <w:marRight w:val="0"/>
          <w:marTop w:val="240"/>
          <w:marBottom w:val="240"/>
          <w:divBdr>
            <w:top w:val="none" w:sz="0" w:space="0" w:color="auto"/>
            <w:left w:val="none" w:sz="0" w:space="0" w:color="auto"/>
            <w:bottom w:val="none" w:sz="0" w:space="0" w:color="auto"/>
            <w:right w:val="none" w:sz="0" w:space="0" w:color="auto"/>
          </w:divBdr>
          <w:divsChild>
            <w:div w:id="2132625526">
              <w:marLeft w:val="0"/>
              <w:marRight w:val="0"/>
              <w:marTop w:val="0"/>
              <w:marBottom w:val="0"/>
              <w:divBdr>
                <w:top w:val="none" w:sz="0" w:space="0" w:color="auto"/>
                <w:left w:val="none" w:sz="0" w:space="0" w:color="auto"/>
                <w:bottom w:val="none" w:sz="0" w:space="0" w:color="auto"/>
                <w:right w:val="none" w:sz="0" w:space="0" w:color="auto"/>
              </w:divBdr>
              <w:divsChild>
                <w:div w:id="273024007">
                  <w:marLeft w:val="0"/>
                  <w:marRight w:val="0"/>
                  <w:marTop w:val="0"/>
                  <w:marBottom w:val="0"/>
                  <w:divBdr>
                    <w:top w:val="none" w:sz="0" w:space="0" w:color="auto"/>
                    <w:left w:val="none" w:sz="0" w:space="0" w:color="auto"/>
                    <w:bottom w:val="none" w:sz="0" w:space="0" w:color="auto"/>
                    <w:right w:val="none" w:sz="0" w:space="0" w:color="auto"/>
                  </w:divBdr>
                  <w:divsChild>
                    <w:div w:id="1615021884">
                      <w:marLeft w:val="0"/>
                      <w:marRight w:val="0"/>
                      <w:marTop w:val="0"/>
                      <w:marBottom w:val="0"/>
                      <w:divBdr>
                        <w:top w:val="none" w:sz="0" w:space="0" w:color="auto"/>
                        <w:left w:val="none" w:sz="0" w:space="0" w:color="auto"/>
                        <w:bottom w:val="none" w:sz="0" w:space="0" w:color="auto"/>
                        <w:right w:val="none" w:sz="0" w:space="0" w:color="auto"/>
                      </w:divBdr>
                    </w:div>
                    <w:div w:id="876741949">
                      <w:marLeft w:val="0"/>
                      <w:marRight w:val="0"/>
                      <w:marTop w:val="0"/>
                      <w:marBottom w:val="0"/>
                      <w:divBdr>
                        <w:top w:val="none" w:sz="0" w:space="0" w:color="auto"/>
                        <w:left w:val="none" w:sz="0" w:space="0" w:color="auto"/>
                        <w:bottom w:val="none" w:sz="0" w:space="0" w:color="auto"/>
                        <w:right w:val="none" w:sz="0" w:space="0" w:color="auto"/>
                      </w:divBdr>
                      <w:divsChild>
                        <w:div w:id="1404449343">
                          <w:marLeft w:val="0"/>
                          <w:marRight w:val="0"/>
                          <w:marTop w:val="0"/>
                          <w:marBottom w:val="0"/>
                          <w:divBdr>
                            <w:top w:val="none" w:sz="0" w:space="0" w:color="auto"/>
                            <w:left w:val="none" w:sz="0" w:space="0" w:color="auto"/>
                            <w:bottom w:val="none" w:sz="0" w:space="0" w:color="auto"/>
                            <w:right w:val="none" w:sz="0" w:space="0" w:color="auto"/>
                          </w:divBdr>
                          <w:divsChild>
                            <w:div w:id="152181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9027111">
      <w:bodyDiv w:val="1"/>
      <w:marLeft w:val="0"/>
      <w:marRight w:val="0"/>
      <w:marTop w:val="0"/>
      <w:marBottom w:val="0"/>
      <w:divBdr>
        <w:top w:val="none" w:sz="0" w:space="0" w:color="auto"/>
        <w:left w:val="none" w:sz="0" w:space="0" w:color="auto"/>
        <w:bottom w:val="none" w:sz="0" w:space="0" w:color="auto"/>
        <w:right w:val="none" w:sz="0" w:space="0" w:color="auto"/>
      </w:divBdr>
      <w:divsChild>
        <w:div w:id="682903809">
          <w:marLeft w:val="0"/>
          <w:marRight w:val="0"/>
          <w:marTop w:val="240"/>
          <w:marBottom w:val="240"/>
          <w:divBdr>
            <w:top w:val="none" w:sz="0" w:space="0" w:color="auto"/>
            <w:left w:val="none" w:sz="0" w:space="0" w:color="auto"/>
            <w:bottom w:val="none" w:sz="0" w:space="0" w:color="auto"/>
            <w:right w:val="none" w:sz="0" w:space="0" w:color="auto"/>
          </w:divBdr>
          <w:divsChild>
            <w:div w:id="1373073220">
              <w:marLeft w:val="0"/>
              <w:marRight w:val="0"/>
              <w:marTop w:val="0"/>
              <w:marBottom w:val="0"/>
              <w:divBdr>
                <w:top w:val="none" w:sz="0" w:space="0" w:color="auto"/>
                <w:left w:val="none" w:sz="0" w:space="0" w:color="auto"/>
                <w:bottom w:val="none" w:sz="0" w:space="0" w:color="auto"/>
                <w:right w:val="none" w:sz="0" w:space="0" w:color="auto"/>
              </w:divBdr>
              <w:divsChild>
                <w:div w:id="342323724">
                  <w:marLeft w:val="0"/>
                  <w:marRight w:val="0"/>
                  <w:marTop w:val="0"/>
                  <w:marBottom w:val="0"/>
                  <w:divBdr>
                    <w:top w:val="none" w:sz="0" w:space="0" w:color="auto"/>
                    <w:left w:val="none" w:sz="0" w:space="0" w:color="auto"/>
                    <w:bottom w:val="none" w:sz="0" w:space="0" w:color="auto"/>
                    <w:right w:val="none" w:sz="0" w:space="0" w:color="auto"/>
                  </w:divBdr>
                  <w:divsChild>
                    <w:div w:id="639654799">
                      <w:marLeft w:val="0"/>
                      <w:marRight w:val="0"/>
                      <w:marTop w:val="0"/>
                      <w:marBottom w:val="0"/>
                      <w:divBdr>
                        <w:top w:val="none" w:sz="0" w:space="0" w:color="auto"/>
                        <w:left w:val="none" w:sz="0" w:space="0" w:color="auto"/>
                        <w:bottom w:val="none" w:sz="0" w:space="0" w:color="auto"/>
                        <w:right w:val="none" w:sz="0" w:space="0" w:color="auto"/>
                      </w:divBdr>
                    </w:div>
                    <w:div w:id="2043968144">
                      <w:marLeft w:val="0"/>
                      <w:marRight w:val="0"/>
                      <w:marTop w:val="0"/>
                      <w:marBottom w:val="0"/>
                      <w:divBdr>
                        <w:top w:val="none" w:sz="0" w:space="0" w:color="auto"/>
                        <w:left w:val="none" w:sz="0" w:space="0" w:color="auto"/>
                        <w:bottom w:val="none" w:sz="0" w:space="0" w:color="auto"/>
                        <w:right w:val="none" w:sz="0" w:space="0" w:color="auto"/>
                      </w:divBdr>
                      <w:divsChild>
                        <w:div w:id="801121552">
                          <w:marLeft w:val="0"/>
                          <w:marRight w:val="0"/>
                          <w:marTop w:val="0"/>
                          <w:marBottom w:val="0"/>
                          <w:divBdr>
                            <w:top w:val="none" w:sz="0" w:space="0" w:color="auto"/>
                            <w:left w:val="none" w:sz="0" w:space="0" w:color="auto"/>
                            <w:bottom w:val="none" w:sz="0" w:space="0" w:color="auto"/>
                            <w:right w:val="none" w:sz="0" w:space="0" w:color="auto"/>
                          </w:divBdr>
                          <w:divsChild>
                            <w:div w:id="255864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5992855">
      <w:bodyDiv w:val="1"/>
      <w:marLeft w:val="0"/>
      <w:marRight w:val="0"/>
      <w:marTop w:val="0"/>
      <w:marBottom w:val="0"/>
      <w:divBdr>
        <w:top w:val="none" w:sz="0" w:space="0" w:color="auto"/>
        <w:left w:val="none" w:sz="0" w:space="0" w:color="auto"/>
        <w:bottom w:val="none" w:sz="0" w:space="0" w:color="auto"/>
        <w:right w:val="none" w:sz="0" w:space="0" w:color="auto"/>
      </w:divBdr>
    </w:div>
    <w:div w:id="978460789">
      <w:bodyDiv w:val="1"/>
      <w:marLeft w:val="0"/>
      <w:marRight w:val="0"/>
      <w:marTop w:val="0"/>
      <w:marBottom w:val="0"/>
      <w:divBdr>
        <w:top w:val="none" w:sz="0" w:space="0" w:color="auto"/>
        <w:left w:val="none" w:sz="0" w:space="0" w:color="auto"/>
        <w:bottom w:val="none" w:sz="0" w:space="0" w:color="auto"/>
        <w:right w:val="none" w:sz="0" w:space="0" w:color="auto"/>
      </w:divBdr>
      <w:divsChild>
        <w:div w:id="499006643">
          <w:blockQuote w:val="1"/>
          <w:marLeft w:val="0"/>
          <w:marRight w:val="0"/>
          <w:marTop w:val="0"/>
          <w:marBottom w:val="300"/>
          <w:divBdr>
            <w:top w:val="none" w:sz="0" w:space="0" w:color="auto"/>
            <w:left w:val="none" w:sz="0" w:space="0" w:color="auto"/>
            <w:bottom w:val="none" w:sz="0" w:space="0" w:color="auto"/>
            <w:right w:val="none" w:sz="0" w:space="0" w:color="auto"/>
          </w:divBdr>
        </w:div>
        <w:div w:id="1257710856">
          <w:blockQuote w:val="1"/>
          <w:marLeft w:val="0"/>
          <w:marRight w:val="0"/>
          <w:marTop w:val="0"/>
          <w:marBottom w:val="300"/>
          <w:divBdr>
            <w:top w:val="none" w:sz="0" w:space="0" w:color="auto"/>
            <w:left w:val="none" w:sz="0" w:space="0" w:color="auto"/>
            <w:bottom w:val="none" w:sz="0" w:space="0" w:color="auto"/>
            <w:right w:val="none" w:sz="0" w:space="0" w:color="auto"/>
          </w:divBdr>
        </w:div>
      </w:divsChild>
    </w:div>
    <w:div w:id="1025328635">
      <w:bodyDiv w:val="1"/>
      <w:marLeft w:val="0"/>
      <w:marRight w:val="0"/>
      <w:marTop w:val="0"/>
      <w:marBottom w:val="0"/>
      <w:divBdr>
        <w:top w:val="none" w:sz="0" w:space="0" w:color="auto"/>
        <w:left w:val="none" w:sz="0" w:space="0" w:color="auto"/>
        <w:bottom w:val="none" w:sz="0" w:space="0" w:color="auto"/>
        <w:right w:val="none" w:sz="0" w:space="0" w:color="auto"/>
      </w:divBdr>
    </w:div>
    <w:div w:id="1032656945">
      <w:bodyDiv w:val="1"/>
      <w:marLeft w:val="0"/>
      <w:marRight w:val="0"/>
      <w:marTop w:val="0"/>
      <w:marBottom w:val="0"/>
      <w:divBdr>
        <w:top w:val="none" w:sz="0" w:space="0" w:color="auto"/>
        <w:left w:val="none" w:sz="0" w:space="0" w:color="auto"/>
        <w:bottom w:val="none" w:sz="0" w:space="0" w:color="auto"/>
        <w:right w:val="none" w:sz="0" w:space="0" w:color="auto"/>
      </w:divBdr>
      <w:divsChild>
        <w:div w:id="147718442">
          <w:marLeft w:val="0"/>
          <w:marRight w:val="0"/>
          <w:marTop w:val="240"/>
          <w:marBottom w:val="240"/>
          <w:divBdr>
            <w:top w:val="none" w:sz="0" w:space="0" w:color="auto"/>
            <w:left w:val="none" w:sz="0" w:space="0" w:color="auto"/>
            <w:bottom w:val="none" w:sz="0" w:space="0" w:color="auto"/>
            <w:right w:val="none" w:sz="0" w:space="0" w:color="auto"/>
          </w:divBdr>
          <w:divsChild>
            <w:div w:id="1225530290">
              <w:marLeft w:val="0"/>
              <w:marRight w:val="0"/>
              <w:marTop w:val="0"/>
              <w:marBottom w:val="0"/>
              <w:divBdr>
                <w:top w:val="none" w:sz="0" w:space="0" w:color="auto"/>
                <w:left w:val="none" w:sz="0" w:space="0" w:color="auto"/>
                <w:bottom w:val="none" w:sz="0" w:space="0" w:color="auto"/>
                <w:right w:val="none" w:sz="0" w:space="0" w:color="auto"/>
              </w:divBdr>
              <w:divsChild>
                <w:div w:id="1536502202">
                  <w:marLeft w:val="0"/>
                  <w:marRight w:val="0"/>
                  <w:marTop w:val="0"/>
                  <w:marBottom w:val="0"/>
                  <w:divBdr>
                    <w:top w:val="none" w:sz="0" w:space="0" w:color="auto"/>
                    <w:left w:val="none" w:sz="0" w:space="0" w:color="auto"/>
                    <w:bottom w:val="none" w:sz="0" w:space="0" w:color="auto"/>
                    <w:right w:val="none" w:sz="0" w:space="0" w:color="auto"/>
                  </w:divBdr>
                  <w:divsChild>
                    <w:div w:id="1210411284">
                      <w:marLeft w:val="0"/>
                      <w:marRight w:val="0"/>
                      <w:marTop w:val="0"/>
                      <w:marBottom w:val="0"/>
                      <w:divBdr>
                        <w:top w:val="none" w:sz="0" w:space="0" w:color="auto"/>
                        <w:left w:val="none" w:sz="0" w:space="0" w:color="auto"/>
                        <w:bottom w:val="none" w:sz="0" w:space="0" w:color="auto"/>
                        <w:right w:val="none" w:sz="0" w:space="0" w:color="auto"/>
                      </w:divBdr>
                    </w:div>
                    <w:div w:id="1253734364">
                      <w:marLeft w:val="0"/>
                      <w:marRight w:val="0"/>
                      <w:marTop w:val="0"/>
                      <w:marBottom w:val="0"/>
                      <w:divBdr>
                        <w:top w:val="none" w:sz="0" w:space="0" w:color="auto"/>
                        <w:left w:val="none" w:sz="0" w:space="0" w:color="auto"/>
                        <w:bottom w:val="none" w:sz="0" w:space="0" w:color="auto"/>
                        <w:right w:val="none" w:sz="0" w:space="0" w:color="auto"/>
                      </w:divBdr>
                      <w:divsChild>
                        <w:div w:id="743918356">
                          <w:marLeft w:val="0"/>
                          <w:marRight w:val="0"/>
                          <w:marTop w:val="0"/>
                          <w:marBottom w:val="0"/>
                          <w:divBdr>
                            <w:top w:val="none" w:sz="0" w:space="0" w:color="auto"/>
                            <w:left w:val="none" w:sz="0" w:space="0" w:color="auto"/>
                            <w:bottom w:val="none" w:sz="0" w:space="0" w:color="auto"/>
                            <w:right w:val="none" w:sz="0" w:space="0" w:color="auto"/>
                          </w:divBdr>
                          <w:divsChild>
                            <w:div w:id="1272204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4665145">
      <w:bodyDiv w:val="1"/>
      <w:marLeft w:val="0"/>
      <w:marRight w:val="0"/>
      <w:marTop w:val="0"/>
      <w:marBottom w:val="0"/>
      <w:divBdr>
        <w:top w:val="none" w:sz="0" w:space="0" w:color="auto"/>
        <w:left w:val="none" w:sz="0" w:space="0" w:color="auto"/>
        <w:bottom w:val="none" w:sz="0" w:space="0" w:color="auto"/>
        <w:right w:val="none" w:sz="0" w:space="0" w:color="auto"/>
      </w:divBdr>
      <w:divsChild>
        <w:div w:id="343480880">
          <w:marLeft w:val="0"/>
          <w:marRight w:val="0"/>
          <w:marTop w:val="240"/>
          <w:marBottom w:val="240"/>
          <w:divBdr>
            <w:top w:val="none" w:sz="0" w:space="0" w:color="auto"/>
            <w:left w:val="none" w:sz="0" w:space="0" w:color="auto"/>
            <w:bottom w:val="none" w:sz="0" w:space="0" w:color="auto"/>
            <w:right w:val="none" w:sz="0" w:space="0" w:color="auto"/>
          </w:divBdr>
          <w:divsChild>
            <w:div w:id="1646356124">
              <w:marLeft w:val="0"/>
              <w:marRight w:val="0"/>
              <w:marTop w:val="0"/>
              <w:marBottom w:val="0"/>
              <w:divBdr>
                <w:top w:val="none" w:sz="0" w:space="0" w:color="auto"/>
                <w:left w:val="none" w:sz="0" w:space="0" w:color="auto"/>
                <w:bottom w:val="none" w:sz="0" w:space="0" w:color="auto"/>
                <w:right w:val="none" w:sz="0" w:space="0" w:color="auto"/>
              </w:divBdr>
              <w:divsChild>
                <w:div w:id="1166019734">
                  <w:marLeft w:val="0"/>
                  <w:marRight w:val="0"/>
                  <w:marTop w:val="0"/>
                  <w:marBottom w:val="0"/>
                  <w:divBdr>
                    <w:top w:val="none" w:sz="0" w:space="0" w:color="auto"/>
                    <w:left w:val="none" w:sz="0" w:space="0" w:color="auto"/>
                    <w:bottom w:val="none" w:sz="0" w:space="0" w:color="auto"/>
                    <w:right w:val="none" w:sz="0" w:space="0" w:color="auto"/>
                  </w:divBdr>
                  <w:divsChild>
                    <w:div w:id="2104763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5082647">
      <w:bodyDiv w:val="1"/>
      <w:marLeft w:val="0"/>
      <w:marRight w:val="0"/>
      <w:marTop w:val="0"/>
      <w:marBottom w:val="0"/>
      <w:divBdr>
        <w:top w:val="none" w:sz="0" w:space="0" w:color="auto"/>
        <w:left w:val="none" w:sz="0" w:space="0" w:color="auto"/>
        <w:bottom w:val="none" w:sz="0" w:space="0" w:color="auto"/>
        <w:right w:val="none" w:sz="0" w:space="0" w:color="auto"/>
      </w:divBdr>
      <w:divsChild>
        <w:div w:id="1683823599">
          <w:marLeft w:val="0"/>
          <w:marRight w:val="0"/>
          <w:marTop w:val="240"/>
          <w:marBottom w:val="240"/>
          <w:divBdr>
            <w:top w:val="none" w:sz="0" w:space="0" w:color="auto"/>
            <w:left w:val="none" w:sz="0" w:space="0" w:color="auto"/>
            <w:bottom w:val="none" w:sz="0" w:space="0" w:color="auto"/>
            <w:right w:val="none" w:sz="0" w:space="0" w:color="auto"/>
          </w:divBdr>
          <w:divsChild>
            <w:div w:id="1874612989">
              <w:marLeft w:val="0"/>
              <w:marRight w:val="0"/>
              <w:marTop w:val="0"/>
              <w:marBottom w:val="0"/>
              <w:divBdr>
                <w:top w:val="none" w:sz="0" w:space="0" w:color="auto"/>
                <w:left w:val="none" w:sz="0" w:space="0" w:color="auto"/>
                <w:bottom w:val="none" w:sz="0" w:space="0" w:color="auto"/>
                <w:right w:val="none" w:sz="0" w:space="0" w:color="auto"/>
              </w:divBdr>
              <w:divsChild>
                <w:div w:id="478497526">
                  <w:marLeft w:val="0"/>
                  <w:marRight w:val="0"/>
                  <w:marTop w:val="0"/>
                  <w:marBottom w:val="0"/>
                  <w:divBdr>
                    <w:top w:val="none" w:sz="0" w:space="0" w:color="auto"/>
                    <w:left w:val="none" w:sz="0" w:space="0" w:color="auto"/>
                    <w:bottom w:val="none" w:sz="0" w:space="0" w:color="auto"/>
                    <w:right w:val="none" w:sz="0" w:space="0" w:color="auto"/>
                  </w:divBdr>
                  <w:divsChild>
                    <w:div w:id="341709373">
                      <w:marLeft w:val="0"/>
                      <w:marRight w:val="0"/>
                      <w:marTop w:val="0"/>
                      <w:marBottom w:val="0"/>
                      <w:divBdr>
                        <w:top w:val="none" w:sz="0" w:space="0" w:color="auto"/>
                        <w:left w:val="none" w:sz="0" w:space="0" w:color="auto"/>
                        <w:bottom w:val="none" w:sz="0" w:space="0" w:color="auto"/>
                        <w:right w:val="none" w:sz="0" w:space="0" w:color="auto"/>
                      </w:divBdr>
                    </w:div>
                    <w:div w:id="43067395">
                      <w:marLeft w:val="0"/>
                      <w:marRight w:val="0"/>
                      <w:marTop w:val="0"/>
                      <w:marBottom w:val="0"/>
                      <w:divBdr>
                        <w:top w:val="none" w:sz="0" w:space="0" w:color="auto"/>
                        <w:left w:val="none" w:sz="0" w:space="0" w:color="auto"/>
                        <w:bottom w:val="none" w:sz="0" w:space="0" w:color="auto"/>
                        <w:right w:val="none" w:sz="0" w:space="0" w:color="auto"/>
                      </w:divBdr>
                      <w:divsChild>
                        <w:div w:id="938486760">
                          <w:marLeft w:val="0"/>
                          <w:marRight w:val="0"/>
                          <w:marTop w:val="0"/>
                          <w:marBottom w:val="0"/>
                          <w:divBdr>
                            <w:top w:val="none" w:sz="0" w:space="0" w:color="auto"/>
                            <w:left w:val="none" w:sz="0" w:space="0" w:color="auto"/>
                            <w:bottom w:val="none" w:sz="0" w:space="0" w:color="auto"/>
                            <w:right w:val="none" w:sz="0" w:space="0" w:color="auto"/>
                          </w:divBdr>
                          <w:divsChild>
                            <w:div w:id="1048870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0849687">
      <w:bodyDiv w:val="1"/>
      <w:marLeft w:val="0"/>
      <w:marRight w:val="0"/>
      <w:marTop w:val="0"/>
      <w:marBottom w:val="0"/>
      <w:divBdr>
        <w:top w:val="none" w:sz="0" w:space="0" w:color="auto"/>
        <w:left w:val="none" w:sz="0" w:space="0" w:color="auto"/>
        <w:bottom w:val="none" w:sz="0" w:space="0" w:color="auto"/>
        <w:right w:val="none" w:sz="0" w:space="0" w:color="auto"/>
      </w:divBdr>
      <w:divsChild>
        <w:div w:id="1606770603">
          <w:marLeft w:val="0"/>
          <w:marRight w:val="0"/>
          <w:marTop w:val="240"/>
          <w:marBottom w:val="240"/>
          <w:divBdr>
            <w:top w:val="none" w:sz="0" w:space="0" w:color="auto"/>
            <w:left w:val="none" w:sz="0" w:space="0" w:color="auto"/>
            <w:bottom w:val="none" w:sz="0" w:space="0" w:color="auto"/>
            <w:right w:val="none" w:sz="0" w:space="0" w:color="auto"/>
          </w:divBdr>
          <w:divsChild>
            <w:div w:id="688072005">
              <w:marLeft w:val="0"/>
              <w:marRight w:val="0"/>
              <w:marTop w:val="0"/>
              <w:marBottom w:val="0"/>
              <w:divBdr>
                <w:top w:val="none" w:sz="0" w:space="0" w:color="auto"/>
                <w:left w:val="none" w:sz="0" w:space="0" w:color="auto"/>
                <w:bottom w:val="none" w:sz="0" w:space="0" w:color="auto"/>
                <w:right w:val="none" w:sz="0" w:space="0" w:color="auto"/>
              </w:divBdr>
              <w:divsChild>
                <w:div w:id="35813425">
                  <w:marLeft w:val="0"/>
                  <w:marRight w:val="0"/>
                  <w:marTop w:val="0"/>
                  <w:marBottom w:val="0"/>
                  <w:divBdr>
                    <w:top w:val="none" w:sz="0" w:space="0" w:color="auto"/>
                    <w:left w:val="none" w:sz="0" w:space="0" w:color="auto"/>
                    <w:bottom w:val="none" w:sz="0" w:space="0" w:color="auto"/>
                    <w:right w:val="none" w:sz="0" w:space="0" w:color="auto"/>
                  </w:divBdr>
                  <w:divsChild>
                    <w:div w:id="588584576">
                      <w:marLeft w:val="0"/>
                      <w:marRight w:val="0"/>
                      <w:marTop w:val="0"/>
                      <w:marBottom w:val="0"/>
                      <w:divBdr>
                        <w:top w:val="none" w:sz="0" w:space="0" w:color="auto"/>
                        <w:left w:val="none" w:sz="0" w:space="0" w:color="auto"/>
                        <w:bottom w:val="none" w:sz="0" w:space="0" w:color="auto"/>
                        <w:right w:val="none" w:sz="0" w:space="0" w:color="auto"/>
                      </w:divBdr>
                    </w:div>
                    <w:div w:id="1509254047">
                      <w:marLeft w:val="0"/>
                      <w:marRight w:val="0"/>
                      <w:marTop w:val="0"/>
                      <w:marBottom w:val="0"/>
                      <w:divBdr>
                        <w:top w:val="none" w:sz="0" w:space="0" w:color="auto"/>
                        <w:left w:val="none" w:sz="0" w:space="0" w:color="auto"/>
                        <w:bottom w:val="none" w:sz="0" w:space="0" w:color="auto"/>
                        <w:right w:val="none" w:sz="0" w:space="0" w:color="auto"/>
                      </w:divBdr>
                      <w:divsChild>
                        <w:div w:id="1180046249">
                          <w:marLeft w:val="0"/>
                          <w:marRight w:val="0"/>
                          <w:marTop w:val="0"/>
                          <w:marBottom w:val="0"/>
                          <w:divBdr>
                            <w:top w:val="none" w:sz="0" w:space="0" w:color="auto"/>
                            <w:left w:val="none" w:sz="0" w:space="0" w:color="auto"/>
                            <w:bottom w:val="none" w:sz="0" w:space="0" w:color="auto"/>
                            <w:right w:val="none" w:sz="0" w:space="0" w:color="auto"/>
                          </w:divBdr>
                          <w:divsChild>
                            <w:div w:id="73636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5704024">
      <w:bodyDiv w:val="1"/>
      <w:marLeft w:val="0"/>
      <w:marRight w:val="0"/>
      <w:marTop w:val="0"/>
      <w:marBottom w:val="0"/>
      <w:divBdr>
        <w:top w:val="none" w:sz="0" w:space="0" w:color="auto"/>
        <w:left w:val="none" w:sz="0" w:space="0" w:color="auto"/>
        <w:bottom w:val="none" w:sz="0" w:space="0" w:color="auto"/>
        <w:right w:val="none" w:sz="0" w:space="0" w:color="auto"/>
      </w:divBdr>
      <w:divsChild>
        <w:div w:id="139734765">
          <w:marLeft w:val="0"/>
          <w:marRight w:val="0"/>
          <w:marTop w:val="240"/>
          <w:marBottom w:val="240"/>
          <w:divBdr>
            <w:top w:val="none" w:sz="0" w:space="0" w:color="auto"/>
            <w:left w:val="none" w:sz="0" w:space="0" w:color="auto"/>
            <w:bottom w:val="none" w:sz="0" w:space="0" w:color="auto"/>
            <w:right w:val="none" w:sz="0" w:space="0" w:color="auto"/>
          </w:divBdr>
          <w:divsChild>
            <w:div w:id="214126614">
              <w:marLeft w:val="0"/>
              <w:marRight w:val="0"/>
              <w:marTop w:val="0"/>
              <w:marBottom w:val="0"/>
              <w:divBdr>
                <w:top w:val="none" w:sz="0" w:space="0" w:color="auto"/>
                <w:left w:val="none" w:sz="0" w:space="0" w:color="auto"/>
                <w:bottom w:val="none" w:sz="0" w:space="0" w:color="auto"/>
                <w:right w:val="none" w:sz="0" w:space="0" w:color="auto"/>
              </w:divBdr>
              <w:divsChild>
                <w:div w:id="533345974">
                  <w:marLeft w:val="0"/>
                  <w:marRight w:val="0"/>
                  <w:marTop w:val="0"/>
                  <w:marBottom w:val="0"/>
                  <w:divBdr>
                    <w:top w:val="none" w:sz="0" w:space="0" w:color="auto"/>
                    <w:left w:val="none" w:sz="0" w:space="0" w:color="auto"/>
                    <w:bottom w:val="none" w:sz="0" w:space="0" w:color="auto"/>
                    <w:right w:val="none" w:sz="0" w:space="0" w:color="auto"/>
                  </w:divBdr>
                  <w:divsChild>
                    <w:div w:id="1142456015">
                      <w:marLeft w:val="0"/>
                      <w:marRight w:val="0"/>
                      <w:marTop w:val="0"/>
                      <w:marBottom w:val="0"/>
                      <w:divBdr>
                        <w:top w:val="none" w:sz="0" w:space="0" w:color="auto"/>
                        <w:left w:val="none" w:sz="0" w:space="0" w:color="auto"/>
                        <w:bottom w:val="none" w:sz="0" w:space="0" w:color="auto"/>
                        <w:right w:val="none" w:sz="0" w:space="0" w:color="auto"/>
                      </w:divBdr>
                    </w:div>
                    <w:div w:id="327562384">
                      <w:marLeft w:val="0"/>
                      <w:marRight w:val="0"/>
                      <w:marTop w:val="0"/>
                      <w:marBottom w:val="0"/>
                      <w:divBdr>
                        <w:top w:val="none" w:sz="0" w:space="0" w:color="auto"/>
                        <w:left w:val="none" w:sz="0" w:space="0" w:color="auto"/>
                        <w:bottom w:val="none" w:sz="0" w:space="0" w:color="auto"/>
                        <w:right w:val="none" w:sz="0" w:space="0" w:color="auto"/>
                      </w:divBdr>
                      <w:divsChild>
                        <w:div w:id="461384284">
                          <w:marLeft w:val="0"/>
                          <w:marRight w:val="0"/>
                          <w:marTop w:val="0"/>
                          <w:marBottom w:val="0"/>
                          <w:divBdr>
                            <w:top w:val="none" w:sz="0" w:space="0" w:color="auto"/>
                            <w:left w:val="none" w:sz="0" w:space="0" w:color="auto"/>
                            <w:bottom w:val="none" w:sz="0" w:space="0" w:color="auto"/>
                            <w:right w:val="none" w:sz="0" w:space="0" w:color="auto"/>
                          </w:divBdr>
                          <w:divsChild>
                            <w:div w:id="205221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2823841">
      <w:bodyDiv w:val="1"/>
      <w:marLeft w:val="0"/>
      <w:marRight w:val="0"/>
      <w:marTop w:val="0"/>
      <w:marBottom w:val="0"/>
      <w:divBdr>
        <w:top w:val="none" w:sz="0" w:space="0" w:color="auto"/>
        <w:left w:val="none" w:sz="0" w:space="0" w:color="auto"/>
        <w:bottom w:val="none" w:sz="0" w:space="0" w:color="auto"/>
        <w:right w:val="none" w:sz="0" w:space="0" w:color="auto"/>
      </w:divBdr>
      <w:divsChild>
        <w:div w:id="2035765296">
          <w:marLeft w:val="0"/>
          <w:marRight w:val="0"/>
          <w:marTop w:val="240"/>
          <w:marBottom w:val="240"/>
          <w:divBdr>
            <w:top w:val="none" w:sz="0" w:space="0" w:color="auto"/>
            <w:left w:val="none" w:sz="0" w:space="0" w:color="auto"/>
            <w:bottom w:val="none" w:sz="0" w:space="0" w:color="auto"/>
            <w:right w:val="none" w:sz="0" w:space="0" w:color="auto"/>
          </w:divBdr>
          <w:divsChild>
            <w:div w:id="136995283">
              <w:marLeft w:val="0"/>
              <w:marRight w:val="0"/>
              <w:marTop w:val="0"/>
              <w:marBottom w:val="0"/>
              <w:divBdr>
                <w:top w:val="none" w:sz="0" w:space="0" w:color="auto"/>
                <w:left w:val="none" w:sz="0" w:space="0" w:color="auto"/>
                <w:bottom w:val="none" w:sz="0" w:space="0" w:color="auto"/>
                <w:right w:val="none" w:sz="0" w:space="0" w:color="auto"/>
              </w:divBdr>
              <w:divsChild>
                <w:div w:id="195656206">
                  <w:marLeft w:val="0"/>
                  <w:marRight w:val="0"/>
                  <w:marTop w:val="0"/>
                  <w:marBottom w:val="0"/>
                  <w:divBdr>
                    <w:top w:val="none" w:sz="0" w:space="0" w:color="auto"/>
                    <w:left w:val="none" w:sz="0" w:space="0" w:color="auto"/>
                    <w:bottom w:val="none" w:sz="0" w:space="0" w:color="auto"/>
                    <w:right w:val="none" w:sz="0" w:space="0" w:color="auto"/>
                  </w:divBdr>
                  <w:divsChild>
                    <w:div w:id="794832051">
                      <w:marLeft w:val="0"/>
                      <w:marRight w:val="0"/>
                      <w:marTop w:val="0"/>
                      <w:marBottom w:val="0"/>
                      <w:divBdr>
                        <w:top w:val="none" w:sz="0" w:space="0" w:color="auto"/>
                        <w:left w:val="none" w:sz="0" w:space="0" w:color="auto"/>
                        <w:bottom w:val="none" w:sz="0" w:space="0" w:color="auto"/>
                        <w:right w:val="none" w:sz="0" w:space="0" w:color="auto"/>
                      </w:divBdr>
                    </w:div>
                    <w:div w:id="1096905953">
                      <w:marLeft w:val="0"/>
                      <w:marRight w:val="0"/>
                      <w:marTop w:val="0"/>
                      <w:marBottom w:val="0"/>
                      <w:divBdr>
                        <w:top w:val="none" w:sz="0" w:space="0" w:color="auto"/>
                        <w:left w:val="none" w:sz="0" w:space="0" w:color="auto"/>
                        <w:bottom w:val="none" w:sz="0" w:space="0" w:color="auto"/>
                        <w:right w:val="none" w:sz="0" w:space="0" w:color="auto"/>
                      </w:divBdr>
                      <w:divsChild>
                        <w:div w:id="1887181214">
                          <w:marLeft w:val="0"/>
                          <w:marRight w:val="0"/>
                          <w:marTop w:val="0"/>
                          <w:marBottom w:val="0"/>
                          <w:divBdr>
                            <w:top w:val="none" w:sz="0" w:space="0" w:color="auto"/>
                            <w:left w:val="none" w:sz="0" w:space="0" w:color="auto"/>
                            <w:bottom w:val="none" w:sz="0" w:space="0" w:color="auto"/>
                            <w:right w:val="none" w:sz="0" w:space="0" w:color="auto"/>
                          </w:divBdr>
                          <w:divsChild>
                            <w:div w:id="1567884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0168276">
      <w:bodyDiv w:val="1"/>
      <w:marLeft w:val="0"/>
      <w:marRight w:val="0"/>
      <w:marTop w:val="0"/>
      <w:marBottom w:val="0"/>
      <w:divBdr>
        <w:top w:val="none" w:sz="0" w:space="0" w:color="auto"/>
        <w:left w:val="none" w:sz="0" w:space="0" w:color="auto"/>
        <w:bottom w:val="none" w:sz="0" w:space="0" w:color="auto"/>
        <w:right w:val="none" w:sz="0" w:space="0" w:color="auto"/>
      </w:divBdr>
      <w:divsChild>
        <w:div w:id="1163013522">
          <w:marLeft w:val="0"/>
          <w:marRight w:val="0"/>
          <w:marTop w:val="240"/>
          <w:marBottom w:val="240"/>
          <w:divBdr>
            <w:top w:val="none" w:sz="0" w:space="0" w:color="auto"/>
            <w:left w:val="none" w:sz="0" w:space="0" w:color="auto"/>
            <w:bottom w:val="none" w:sz="0" w:space="0" w:color="auto"/>
            <w:right w:val="none" w:sz="0" w:space="0" w:color="auto"/>
          </w:divBdr>
          <w:divsChild>
            <w:div w:id="2033916865">
              <w:marLeft w:val="0"/>
              <w:marRight w:val="0"/>
              <w:marTop w:val="0"/>
              <w:marBottom w:val="0"/>
              <w:divBdr>
                <w:top w:val="none" w:sz="0" w:space="0" w:color="auto"/>
                <w:left w:val="none" w:sz="0" w:space="0" w:color="auto"/>
                <w:bottom w:val="none" w:sz="0" w:space="0" w:color="auto"/>
                <w:right w:val="none" w:sz="0" w:space="0" w:color="auto"/>
              </w:divBdr>
              <w:divsChild>
                <w:div w:id="1454906269">
                  <w:marLeft w:val="0"/>
                  <w:marRight w:val="0"/>
                  <w:marTop w:val="0"/>
                  <w:marBottom w:val="0"/>
                  <w:divBdr>
                    <w:top w:val="none" w:sz="0" w:space="0" w:color="auto"/>
                    <w:left w:val="none" w:sz="0" w:space="0" w:color="auto"/>
                    <w:bottom w:val="none" w:sz="0" w:space="0" w:color="auto"/>
                    <w:right w:val="none" w:sz="0" w:space="0" w:color="auto"/>
                  </w:divBdr>
                  <w:divsChild>
                    <w:div w:id="1921057943">
                      <w:marLeft w:val="0"/>
                      <w:marRight w:val="0"/>
                      <w:marTop w:val="0"/>
                      <w:marBottom w:val="0"/>
                      <w:divBdr>
                        <w:top w:val="none" w:sz="0" w:space="0" w:color="auto"/>
                        <w:left w:val="none" w:sz="0" w:space="0" w:color="auto"/>
                        <w:bottom w:val="none" w:sz="0" w:space="0" w:color="auto"/>
                        <w:right w:val="none" w:sz="0" w:space="0" w:color="auto"/>
                      </w:divBdr>
                    </w:div>
                    <w:div w:id="480269944">
                      <w:marLeft w:val="0"/>
                      <w:marRight w:val="0"/>
                      <w:marTop w:val="0"/>
                      <w:marBottom w:val="0"/>
                      <w:divBdr>
                        <w:top w:val="none" w:sz="0" w:space="0" w:color="auto"/>
                        <w:left w:val="none" w:sz="0" w:space="0" w:color="auto"/>
                        <w:bottom w:val="none" w:sz="0" w:space="0" w:color="auto"/>
                        <w:right w:val="none" w:sz="0" w:space="0" w:color="auto"/>
                      </w:divBdr>
                      <w:divsChild>
                        <w:div w:id="924728982">
                          <w:marLeft w:val="0"/>
                          <w:marRight w:val="0"/>
                          <w:marTop w:val="0"/>
                          <w:marBottom w:val="0"/>
                          <w:divBdr>
                            <w:top w:val="none" w:sz="0" w:space="0" w:color="auto"/>
                            <w:left w:val="none" w:sz="0" w:space="0" w:color="auto"/>
                            <w:bottom w:val="none" w:sz="0" w:space="0" w:color="auto"/>
                            <w:right w:val="none" w:sz="0" w:space="0" w:color="auto"/>
                          </w:divBdr>
                          <w:divsChild>
                            <w:div w:id="240605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2311014">
      <w:bodyDiv w:val="1"/>
      <w:marLeft w:val="0"/>
      <w:marRight w:val="0"/>
      <w:marTop w:val="0"/>
      <w:marBottom w:val="0"/>
      <w:divBdr>
        <w:top w:val="none" w:sz="0" w:space="0" w:color="auto"/>
        <w:left w:val="none" w:sz="0" w:space="0" w:color="auto"/>
        <w:bottom w:val="none" w:sz="0" w:space="0" w:color="auto"/>
        <w:right w:val="none" w:sz="0" w:space="0" w:color="auto"/>
      </w:divBdr>
    </w:div>
    <w:div w:id="1564442600">
      <w:bodyDiv w:val="1"/>
      <w:marLeft w:val="0"/>
      <w:marRight w:val="0"/>
      <w:marTop w:val="0"/>
      <w:marBottom w:val="0"/>
      <w:divBdr>
        <w:top w:val="none" w:sz="0" w:space="0" w:color="auto"/>
        <w:left w:val="none" w:sz="0" w:space="0" w:color="auto"/>
        <w:bottom w:val="none" w:sz="0" w:space="0" w:color="auto"/>
        <w:right w:val="none" w:sz="0" w:space="0" w:color="auto"/>
      </w:divBdr>
      <w:divsChild>
        <w:div w:id="493952635">
          <w:marLeft w:val="0"/>
          <w:marRight w:val="0"/>
          <w:marTop w:val="240"/>
          <w:marBottom w:val="240"/>
          <w:divBdr>
            <w:top w:val="none" w:sz="0" w:space="0" w:color="auto"/>
            <w:left w:val="none" w:sz="0" w:space="0" w:color="auto"/>
            <w:bottom w:val="none" w:sz="0" w:space="0" w:color="auto"/>
            <w:right w:val="none" w:sz="0" w:space="0" w:color="auto"/>
          </w:divBdr>
          <w:divsChild>
            <w:div w:id="40711279">
              <w:marLeft w:val="0"/>
              <w:marRight w:val="0"/>
              <w:marTop w:val="0"/>
              <w:marBottom w:val="0"/>
              <w:divBdr>
                <w:top w:val="none" w:sz="0" w:space="0" w:color="auto"/>
                <w:left w:val="none" w:sz="0" w:space="0" w:color="auto"/>
                <w:bottom w:val="none" w:sz="0" w:space="0" w:color="auto"/>
                <w:right w:val="none" w:sz="0" w:space="0" w:color="auto"/>
              </w:divBdr>
              <w:divsChild>
                <w:div w:id="1215773697">
                  <w:marLeft w:val="0"/>
                  <w:marRight w:val="0"/>
                  <w:marTop w:val="0"/>
                  <w:marBottom w:val="0"/>
                  <w:divBdr>
                    <w:top w:val="none" w:sz="0" w:space="0" w:color="auto"/>
                    <w:left w:val="none" w:sz="0" w:space="0" w:color="auto"/>
                    <w:bottom w:val="none" w:sz="0" w:space="0" w:color="auto"/>
                    <w:right w:val="none" w:sz="0" w:space="0" w:color="auto"/>
                  </w:divBdr>
                  <w:divsChild>
                    <w:div w:id="2057005414">
                      <w:marLeft w:val="0"/>
                      <w:marRight w:val="0"/>
                      <w:marTop w:val="0"/>
                      <w:marBottom w:val="0"/>
                      <w:divBdr>
                        <w:top w:val="none" w:sz="0" w:space="0" w:color="auto"/>
                        <w:left w:val="none" w:sz="0" w:space="0" w:color="auto"/>
                        <w:bottom w:val="none" w:sz="0" w:space="0" w:color="auto"/>
                        <w:right w:val="none" w:sz="0" w:space="0" w:color="auto"/>
                      </w:divBdr>
                    </w:div>
                    <w:div w:id="83697705">
                      <w:marLeft w:val="0"/>
                      <w:marRight w:val="0"/>
                      <w:marTop w:val="0"/>
                      <w:marBottom w:val="0"/>
                      <w:divBdr>
                        <w:top w:val="none" w:sz="0" w:space="0" w:color="auto"/>
                        <w:left w:val="none" w:sz="0" w:space="0" w:color="auto"/>
                        <w:bottom w:val="none" w:sz="0" w:space="0" w:color="auto"/>
                        <w:right w:val="none" w:sz="0" w:space="0" w:color="auto"/>
                      </w:divBdr>
                      <w:divsChild>
                        <w:div w:id="1607880740">
                          <w:marLeft w:val="0"/>
                          <w:marRight w:val="0"/>
                          <w:marTop w:val="0"/>
                          <w:marBottom w:val="0"/>
                          <w:divBdr>
                            <w:top w:val="none" w:sz="0" w:space="0" w:color="auto"/>
                            <w:left w:val="none" w:sz="0" w:space="0" w:color="auto"/>
                            <w:bottom w:val="none" w:sz="0" w:space="0" w:color="auto"/>
                            <w:right w:val="none" w:sz="0" w:space="0" w:color="auto"/>
                          </w:divBdr>
                          <w:divsChild>
                            <w:div w:id="406919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6330203">
      <w:bodyDiv w:val="1"/>
      <w:marLeft w:val="0"/>
      <w:marRight w:val="0"/>
      <w:marTop w:val="0"/>
      <w:marBottom w:val="0"/>
      <w:divBdr>
        <w:top w:val="none" w:sz="0" w:space="0" w:color="auto"/>
        <w:left w:val="none" w:sz="0" w:space="0" w:color="auto"/>
        <w:bottom w:val="none" w:sz="0" w:space="0" w:color="auto"/>
        <w:right w:val="none" w:sz="0" w:space="0" w:color="auto"/>
      </w:divBdr>
    </w:div>
    <w:div w:id="1643460857">
      <w:bodyDiv w:val="1"/>
      <w:marLeft w:val="0"/>
      <w:marRight w:val="0"/>
      <w:marTop w:val="0"/>
      <w:marBottom w:val="0"/>
      <w:divBdr>
        <w:top w:val="none" w:sz="0" w:space="0" w:color="auto"/>
        <w:left w:val="none" w:sz="0" w:space="0" w:color="auto"/>
        <w:bottom w:val="none" w:sz="0" w:space="0" w:color="auto"/>
        <w:right w:val="none" w:sz="0" w:space="0" w:color="auto"/>
      </w:divBdr>
    </w:div>
    <w:div w:id="1657109903">
      <w:bodyDiv w:val="1"/>
      <w:marLeft w:val="0"/>
      <w:marRight w:val="0"/>
      <w:marTop w:val="0"/>
      <w:marBottom w:val="0"/>
      <w:divBdr>
        <w:top w:val="none" w:sz="0" w:space="0" w:color="auto"/>
        <w:left w:val="none" w:sz="0" w:space="0" w:color="auto"/>
        <w:bottom w:val="none" w:sz="0" w:space="0" w:color="auto"/>
        <w:right w:val="none" w:sz="0" w:space="0" w:color="auto"/>
      </w:divBdr>
      <w:divsChild>
        <w:div w:id="390735337">
          <w:marLeft w:val="0"/>
          <w:marRight w:val="0"/>
          <w:marTop w:val="240"/>
          <w:marBottom w:val="240"/>
          <w:divBdr>
            <w:top w:val="none" w:sz="0" w:space="0" w:color="auto"/>
            <w:left w:val="none" w:sz="0" w:space="0" w:color="auto"/>
            <w:bottom w:val="none" w:sz="0" w:space="0" w:color="auto"/>
            <w:right w:val="none" w:sz="0" w:space="0" w:color="auto"/>
          </w:divBdr>
          <w:divsChild>
            <w:div w:id="689793766">
              <w:marLeft w:val="0"/>
              <w:marRight w:val="0"/>
              <w:marTop w:val="0"/>
              <w:marBottom w:val="0"/>
              <w:divBdr>
                <w:top w:val="none" w:sz="0" w:space="0" w:color="auto"/>
                <w:left w:val="none" w:sz="0" w:space="0" w:color="auto"/>
                <w:bottom w:val="none" w:sz="0" w:space="0" w:color="auto"/>
                <w:right w:val="none" w:sz="0" w:space="0" w:color="auto"/>
              </w:divBdr>
              <w:divsChild>
                <w:div w:id="1480146539">
                  <w:marLeft w:val="0"/>
                  <w:marRight w:val="0"/>
                  <w:marTop w:val="0"/>
                  <w:marBottom w:val="0"/>
                  <w:divBdr>
                    <w:top w:val="none" w:sz="0" w:space="0" w:color="auto"/>
                    <w:left w:val="none" w:sz="0" w:space="0" w:color="auto"/>
                    <w:bottom w:val="none" w:sz="0" w:space="0" w:color="auto"/>
                    <w:right w:val="none" w:sz="0" w:space="0" w:color="auto"/>
                  </w:divBdr>
                  <w:divsChild>
                    <w:div w:id="1242370922">
                      <w:marLeft w:val="0"/>
                      <w:marRight w:val="0"/>
                      <w:marTop w:val="0"/>
                      <w:marBottom w:val="0"/>
                      <w:divBdr>
                        <w:top w:val="none" w:sz="0" w:space="0" w:color="auto"/>
                        <w:left w:val="none" w:sz="0" w:space="0" w:color="auto"/>
                        <w:bottom w:val="none" w:sz="0" w:space="0" w:color="auto"/>
                        <w:right w:val="none" w:sz="0" w:space="0" w:color="auto"/>
                      </w:divBdr>
                    </w:div>
                    <w:div w:id="2024940275">
                      <w:marLeft w:val="0"/>
                      <w:marRight w:val="0"/>
                      <w:marTop w:val="0"/>
                      <w:marBottom w:val="0"/>
                      <w:divBdr>
                        <w:top w:val="none" w:sz="0" w:space="0" w:color="auto"/>
                        <w:left w:val="none" w:sz="0" w:space="0" w:color="auto"/>
                        <w:bottom w:val="none" w:sz="0" w:space="0" w:color="auto"/>
                        <w:right w:val="none" w:sz="0" w:space="0" w:color="auto"/>
                      </w:divBdr>
                      <w:divsChild>
                        <w:div w:id="543173334">
                          <w:marLeft w:val="0"/>
                          <w:marRight w:val="0"/>
                          <w:marTop w:val="0"/>
                          <w:marBottom w:val="0"/>
                          <w:divBdr>
                            <w:top w:val="none" w:sz="0" w:space="0" w:color="auto"/>
                            <w:left w:val="none" w:sz="0" w:space="0" w:color="auto"/>
                            <w:bottom w:val="none" w:sz="0" w:space="0" w:color="auto"/>
                            <w:right w:val="none" w:sz="0" w:space="0" w:color="auto"/>
                          </w:divBdr>
                          <w:divsChild>
                            <w:div w:id="1783718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7054597">
      <w:bodyDiv w:val="1"/>
      <w:marLeft w:val="0"/>
      <w:marRight w:val="0"/>
      <w:marTop w:val="0"/>
      <w:marBottom w:val="0"/>
      <w:divBdr>
        <w:top w:val="none" w:sz="0" w:space="0" w:color="auto"/>
        <w:left w:val="none" w:sz="0" w:space="0" w:color="auto"/>
        <w:bottom w:val="none" w:sz="0" w:space="0" w:color="auto"/>
        <w:right w:val="none" w:sz="0" w:space="0" w:color="auto"/>
      </w:divBdr>
      <w:divsChild>
        <w:div w:id="1532298269">
          <w:marLeft w:val="0"/>
          <w:marRight w:val="0"/>
          <w:marTop w:val="240"/>
          <w:marBottom w:val="240"/>
          <w:divBdr>
            <w:top w:val="none" w:sz="0" w:space="0" w:color="auto"/>
            <w:left w:val="none" w:sz="0" w:space="0" w:color="auto"/>
            <w:bottom w:val="none" w:sz="0" w:space="0" w:color="auto"/>
            <w:right w:val="none" w:sz="0" w:space="0" w:color="auto"/>
          </w:divBdr>
          <w:divsChild>
            <w:div w:id="1173304069">
              <w:marLeft w:val="0"/>
              <w:marRight w:val="0"/>
              <w:marTop w:val="0"/>
              <w:marBottom w:val="0"/>
              <w:divBdr>
                <w:top w:val="none" w:sz="0" w:space="0" w:color="auto"/>
                <w:left w:val="none" w:sz="0" w:space="0" w:color="auto"/>
                <w:bottom w:val="none" w:sz="0" w:space="0" w:color="auto"/>
                <w:right w:val="none" w:sz="0" w:space="0" w:color="auto"/>
              </w:divBdr>
              <w:divsChild>
                <w:div w:id="790128769">
                  <w:marLeft w:val="0"/>
                  <w:marRight w:val="0"/>
                  <w:marTop w:val="0"/>
                  <w:marBottom w:val="0"/>
                  <w:divBdr>
                    <w:top w:val="none" w:sz="0" w:space="0" w:color="auto"/>
                    <w:left w:val="none" w:sz="0" w:space="0" w:color="auto"/>
                    <w:bottom w:val="none" w:sz="0" w:space="0" w:color="auto"/>
                    <w:right w:val="none" w:sz="0" w:space="0" w:color="auto"/>
                  </w:divBdr>
                  <w:divsChild>
                    <w:div w:id="696006082">
                      <w:marLeft w:val="0"/>
                      <w:marRight w:val="0"/>
                      <w:marTop w:val="0"/>
                      <w:marBottom w:val="0"/>
                      <w:divBdr>
                        <w:top w:val="none" w:sz="0" w:space="0" w:color="auto"/>
                        <w:left w:val="none" w:sz="0" w:space="0" w:color="auto"/>
                        <w:bottom w:val="none" w:sz="0" w:space="0" w:color="auto"/>
                        <w:right w:val="none" w:sz="0" w:space="0" w:color="auto"/>
                      </w:divBdr>
                    </w:div>
                    <w:div w:id="1833643820">
                      <w:marLeft w:val="0"/>
                      <w:marRight w:val="0"/>
                      <w:marTop w:val="0"/>
                      <w:marBottom w:val="0"/>
                      <w:divBdr>
                        <w:top w:val="none" w:sz="0" w:space="0" w:color="auto"/>
                        <w:left w:val="none" w:sz="0" w:space="0" w:color="auto"/>
                        <w:bottom w:val="none" w:sz="0" w:space="0" w:color="auto"/>
                        <w:right w:val="none" w:sz="0" w:space="0" w:color="auto"/>
                      </w:divBdr>
                      <w:divsChild>
                        <w:div w:id="1472360742">
                          <w:marLeft w:val="0"/>
                          <w:marRight w:val="0"/>
                          <w:marTop w:val="0"/>
                          <w:marBottom w:val="0"/>
                          <w:divBdr>
                            <w:top w:val="none" w:sz="0" w:space="0" w:color="auto"/>
                            <w:left w:val="none" w:sz="0" w:space="0" w:color="auto"/>
                            <w:bottom w:val="none" w:sz="0" w:space="0" w:color="auto"/>
                            <w:right w:val="none" w:sz="0" w:space="0" w:color="auto"/>
                          </w:divBdr>
                          <w:divsChild>
                            <w:div w:id="1774209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9402581">
      <w:bodyDiv w:val="1"/>
      <w:marLeft w:val="0"/>
      <w:marRight w:val="0"/>
      <w:marTop w:val="0"/>
      <w:marBottom w:val="0"/>
      <w:divBdr>
        <w:top w:val="none" w:sz="0" w:space="0" w:color="auto"/>
        <w:left w:val="none" w:sz="0" w:space="0" w:color="auto"/>
        <w:bottom w:val="none" w:sz="0" w:space="0" w:color="auto"/>
        <w:right w:val="none" w:sz="0" w:space="0" w:color="auto"/>
      </w:divBdr>
    </w:div>
    <w:div w:id="1673798064">
      <w:bodyDiv w:val="1"/>
      <w:marLeft w:val="0"/>
      <w:marRight w:val="0"/>
      <w:marTop w:val="0"/>
      <w:marBottom w:val="0"/>
      <w:divBdr>
        <w:top w:val="none" w:sz="0" w:space="0" w:color="auto"/>
        <w:left w:val="none" w:sz="0" w:space="0" w:color="auto"/>
        <w:bottom w:val="none" w:sz="0" w:space="0" w:color="auto"/>
        <w:right w:val="none" w:sz="0" w:space="0" w:color="auto"/>
      </w:divBdr>
    </w:div>
    <w:div w:id="1680614813">
      <w:bodyDiv w:val="1"/>
      <w:marLeft w:val="0"/>
      <w:marRight w:val="0"/>
      <w:marTop w:val="0"/>
      <w:marBottom w:val="0"/>
      <w:divBdr>
        <w:top w:val="none" w:sz="0" w:space="0" w:color="auto"/>
        <w:left w:val="none" w:sz="0" w:space="0" w:color="auto"/>
        <w:bottom w:val="none" w:sz="0" w:space="0" w:color="auto"/>
        <w:right w:val="none" w:sz="0" w:space="0" w:color="auto"/>
      </w:divBdr>
    </w:div>
    <w:div w:id="1768498846">
      <w:bodyDiv w:val="1"/>
      <w:marLeft w:val="0"/>
      <w:marRight w:val="0"/>
      <w:marTop w:val="0"/>
      <w:marBottom w:val="0"/>
      <w:divBdr>
        <w:top w:val="none" w:sz="0" w:space="0" w:color="auto"/>
        <w:left w:val="none" w:sz="0" w:space="0" w:color="auto"/>
        <w:bottom w:val="none" w:sz="0" w:space="0" w:color="auto"/>
        <w:right w:val="none" w:sz="0" w:space="0" w:color="auto"/>
      </w:divBdr>
      <w:divsChild>
        <w:div w:id="995651721">
          <w:marLeft w:val="0"/>
          <w:marRight w:val="0"/>
          <w:marTop w:val="240"/>
          <w:marBottom w:val="240"/>
          <w:divBdr>
            <w:top w:val="none" w:sz="0" w:space="0" w:color="auto"/>
            <w:left w:val="none" w:sz="0" w:space="0" w:color="auto"/>
            <w:bottom w:val="none" w:sz="0" w:space="0" w:color="auto"/>
            <w:right w:val="none" w:sz="0" w:space="0" w:color="auto"/>
          </w:divBdr>
          <w:divsChild>
            <w:div w:id="1058551109">
              <w:marLeft w:val="0"/>
              <w:marRight w:val="0"/>
              <w:marTop w:val="0"/>
              <w:marBottom w:val="0"/>
              <w:divBdr>
                <w:top w:val="none" w:sz="0" w:space="0" w:color="auto"/>
                <w:left w:val="none" w:sz="0" w:space="0" w:color="auto"/>
                <w:bottom w:val="none" w:sz="0" w:space="0" w:color="auto"/>
                <w:right w:val="none" w:sz="0" w:space="0" w:color="auto"/>
              </w:divBdr>
              <w:divsChild>
                <w:div w:id="257448501">
                  <w:marLeft w:val="0"/>
                  <w:marRight w:val="0"/>
                  <w:marTop w:val="0"/>
                  <w:marBottom w:val="0"/>
                  <w:divBdr>
                    <w:top w:val="none" w:sz="0" w:space="0" w:color="auto"/>
                    <w:left w:val="none" w:sz="0" w:space="0" w:color="auto"/>
                    <w:bottom w:val="none" w:sz="0" w:space="0" w:color="auto"/>
                    <w:right w:val="none" w:sz="0" w:space="0" w:color="auto"/>
                  </w:divBdr>
                  <w:divsChild>
                    <w:div w:id="1903296542">
                      <w:marLeft w:val="0"/>
                      <w:marRight w:val="0"/>
                      <w:marTop w:val="0"/>
                      <w:marBottom w:val="0"/>
                      <w:divBdr>
                        <w:top w:val="none" w:sz="0" w:space="0" w:color="auto"/>
                        <w:left w:val="none" w:sz="0" w:space="0" w:color="auto"/>
                        <w:bottom w:val="none" w:sz="0" w:space="0" w:color="auto"/>
                        <w:right w:val="none" w:sz="0" w:space="0" w:color="auto"/>
                      </w:divBdr>
                    </w:div>
                    <w:div w:id="303194262">
                      <w:marLeft w:val="0"/>
                      <w:marRight w:val="0"/>
                      <w:marTop w:val="0"/>
                      <w:marBottom w:val="0"/>
                      <w:divBdr>
                        <w:top w:val="none" w:sz="0" w:space="0" w:color="auto"/>
                        <w:left w:val="none" w:sz="0" w:space="0" w:color="auto"/>
                        <w:bottom w:val="none" w:sz="0" w:space="0" w:color="auto"/>
                        <w:right w:val="none" w:sz="0" w:space="0" w:color="auto"/>
                      </w:divBdr>
                      <w:divsChild>
                        <w:div w:id="1449154350">
                          <w:marLeft w:val="0"/>
                          <w:marRight w:val="0"/>
                          <w:marTop w:val="0"/>
                          <w:marBottom w:val="0"/>
                          <w:divBdr>
                            <w:top w:val="none" w:sz="0" w:space="0" w:color="auto"/>
                            <w:left w:val="none" w:sz="0" w:space="0" w:color="auto"/>
                            <w:bottom w:val="none" w:sz="0" w:space="0" w:color="auto"/>
                            <w:right w:val="none" w:sz="0" w:space="0" w:color="auto"/>
                          </w:divBdr>
                          <w:divsChild>
                            <w:div w:id="2081125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0466198">
      <w:bodyDiv w:val="1"/>
      <w:marLeft w:val="0"/>
      <w:marRight w:val="0"/>
      <w:marTop w:val="0"/>
      <w:marBottom w:val="0"/>
      <w:divBdr>
        <w:top w:val="none" w:sz="0" w:space="0" w:color="auto"/>
        <w:left w:val="none" w:sz="0" w:space="0" w:color="auto"/>
        <w:bottom w:val="none" w:sz="0" w:space="0" w:color="auto"/>
        <w:right w:val="none" w:sz="0" w:space="0" w:color="auto"/>
      </w:divBdr>
      <w:divsChild>
        <w:div w:id="1425804678">
          <w:marLeft w:val="0"/>
          <w:marRight w:val="0"/>
          <w:marTop w:val="240"/>
          <w:marBottom w:val="240"/>
          <w:divBdr>
            <w:top w:val="none" w:sz="0" w:space="0" w:color="auto"/>
            <w:left w:val="none" w:sz="0" w:space="0" w:color="auto"/>
            <w:bottom w:val="none" w:sz="0" w:space="0" w:color="auto"/>
            <w:right w:val="none" w:sz="0" w:space="0" w:color="auto"/>
          </w:divBdr>
          <w:divsChild>
            <w:div w:id="905412516">
              <w:marLeft w:val="0"/>
              <w:marRight w:val="0"/>
              <w:marTop w:val="0"/>
              <w:marBottom w:val="0"/>
              <w:divBdr>
                <w:top w:val="none" w:sz="0" w:space="0" w:color="auto"/>
                <w:left w:val="none" w:sz="0" w:space="0" w:color="auto"/>
                <w:bottom w:val="none" w:sz="0" w:space="0" w:color="auto"/>
                <w:right w:val="none" w:sz="0" w:space="0" w:color="auto"/>
              </w:divBdr>
              <w:divsChild>
                <w:div w:id="807362488">
                  <w:marLeft w:val="0"/>
                  <w:marRight w:val="0"/>
                  <w:marTop w:val="0"/>
                  <w:marBottom w:val="0"/>
                  <w:divBdr>
                    <w:top w:val="none" w:sz="0" w:space="0" w:color="auto"/>
                    <w:left w:val="none" w:sz="0" w:space="0" w:color="auto"/>
                    <w:bottom w:val="none" w:sz="0" w:space="0" w:color="auto"/>
                    <w:right w:val="none" w:sz="0" w:space="0" w:color="auto"/>
                  </w:divBdr>
                  <w:divsChild>
                    <w:div w:id="898056461">
                      <w:marLeft w:val="0"/>
                      <w:marRight w:val="0"/>
                      <w:marTop w:val="0"/>
                      <w:marBottom w:val="0"/>
                      <w:divBdr>
                        <w:top w:val="none" w:sz="0" w:space="0" w:color="auto"/>
                        <w:left w:val="none" w:sz="0" w:space="0" w:color="auto"/>
                        <w:bottom w:val="none" w:sz="0" w:space="0" w:color="auto"/>
                        <w:right w:val="none" w:sz="0" w:space="0" w:color="auto"/>
                      </w:divBdr>
                    </w:div>
                    <w:div w:id="78983710">
                      <w:marLeft w:val="0"/>
                      <w:marRight w:val="0"/>
                      <w:marTop w:val="0"/>
                      <w:marBottom w:val="0"/>
                      <w:divBdr>
                        <w:top w:val="none" w:sz="0" w:space="0" w:color="auto"/>
                        <w:left w:val="none" w:sz="0" w:space="0" w:color="auto"/>
                        <w:bottom w:val="none" w:sz="0" w:space="0" w:color="auto"/>
                        <w:right w:val="none" w:sz="0" w:space="0" w:color="auto"/>
                      </w:divBdr>
                      <w:divsChild>
                        <w:div w:id="344478315">
                          <w:marLeft w:val="0"/>
                          <w:marRight w:val="0"/>
                          <w:marTop w:val="0"/>
                          <w:marBottom w:val="0"/>
                          <w:divBdr>
                            <w:top w:val="none" w:sz="0" w:space="0" w:color="auto"/>
                            <w:left w:val="none" w:sz="0" w:space="0" w:color="auto"/>
                            <w:bottom w:val="none" w:sz="0" w:space="0" w:color="auto"/>
                            <w:right w:val="none" w:sz="0" w:space="0" w:color="auto"/>
                          </w:divBdr>
                          <w:divsChild>
                            <w:div w:id="544558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5252192">
      <w:bodyDiv w:val="1"/>
      <w:marLeft w:val="0"/>
      <w:marRight w:val="0"/>
      <w:marTop w:val="0"/>
      <w:marBottom w:val="0"/>
      <w:divBdr>
        <w:top w:val="none" w:sz="0" w:space="0" w:color="auto"/>
        <w:left w:val="none" w:sz="0" w:space="0" w:color="auto"/>
        <w:bottom w:val="none" w:sz="0" w:space="0" w:color="auto"/>
        <w:right w:val="none" w:sz="0" w:space="0" w:color="auto"/>
      </w:divBdr>
      <w:divsChild>
        <w:div w:id="401291434">
          <w:marLeft w:val="0"/>
          <w:marRight w:val="0"/>
          <w:marTop w:val="240"/>
          <w:marBottom w:val="240"/>
          <w:divBdr>
            <w:top w:val="none" w:sz="0" w:space="0" w:color="auto"/>
            <w:left w:val="none" w:sz="0" w:space="0" w:color="auto"/>
            <w:bottom w:val="none" w:sz="0" w:space="0" w:color="auto"/>
            <w:right w:val="none" w:sz="0" w:space="0" w:color="auto"/>
          </w:divBdr>
          <w:divsChild>
            <w:div w:id="1359087534">
              <w:marLeft w:val="0"/>
              <w:marRight w:val="0"/>
              <w:marTop w:val="0"/>
              <w:marBottom w:val="0"/>
              <w:divBdr>
                <w:top w:val="none" w:sz="0" w:space="0" w:color="auto"/>
                <w:left w:val="none" w:sz="0" w:space="0" w:color="auto"/>
                <w:bottom w:val="none" w:sz="0" w:space="0" w:color="auto"/>
                <w:right w:val="none" w:sz="0" w:space="0" w:color="auto"/>
              </w:divBdr>
              <w:divsChild>
                <w:div w:id="214437521">
                  <w:marLeft w:val="0"/>
                  <w:marRight w:val="0"/>
                  <w:marTop w:val="0"/>
                  <w:marBottom w:val="0"/>
                  <w:divBdr>
                    <w:top w:val="none" w:sz="0" w:space="0" w:color="auto"/>
                    <w:left w:val="none" w:sz="0" w:space="0" w:color="auto"/>
                    <w:bottom w:val="none" w:sz="0" w:space="0" w:color="auto"/>
                    <w:right w:val="none" w:sz="0" w:space="0" w:color="auto"/>
                  </w:divBdr>
                  <w:divsChild>
                    <w:div w:id="1572084457">
                      <w:marLeft w:val="0"/>
                      <w:marRight w:val="0"/>
                      <w:marTop w:val="0"/>
                      <w:marBottom w:val="0"/>
                      <w:divBdr>
                        <w:top w:val="none" w:sz="0" w:space="0" w:color="auto"/>
                        <w:left w:val="none" w:sz="0" w:space="0" w:color="auto"/>
                        <w:bottom w:val="none" w:sz="0" w:space="0" w:color="auto"/>
                        <w:right w:val="none" w:sz="0" w:space="0" w:color="auto"/>
                      </w:divBdr>
                    </w:div>
                    <w:div w:id="804928463">
                      <w:marLeft w:val="0"/>
                      <w:marRight w:val="0"/>
                      <w:marTop w:val="0"/>
                      <w:marBottom w:val="0"/>
                      <w:divBdr>
                        <w:top w:val="none" w:sz="0" w:space="0" w:color="auto"/>
                        <w:left w:val="none" w:sz="0" w:space="0" w:color="auto"/>
                        <w:bottom w:val="none" w:sz="0" w:space="0" w:color="auto"/>
                        <w:right w:val="none" w:sz="0" w:space="0" w:color="auto"/>
                      </w:divBdr>
                      <w:divsChild>
                        <w:div w:id="1839536738">
                          <w:marLeft w:val="0"/>
                          <w:marRight w:val="0"/>
                          <w:marTop w:val="0"/>
                          <w:marBottom w:val="0"/>
                          <w:divBdr>
                            <w:top w:val="none" w:sz="0" w:space="0" w:color="auto"/>
                            <w:left w:val="none" w:sz="0" w:space="0" w:color="auto"/>
                            <w:bottom w:val="none" w:sz="0" w:space="0" w:color="auto"/>
                            <w:right w:val="none" w:sz="0" w:space="0" w:color="auto"/>
                          </w:divBdr>
                          <w:divsChild>
                            <w:div w:id="1839803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5903759">
      <w:bodyDiv w:val="1"/>
      <w:marLeft w:val="0"/>
      <w:marRight w:val="0"/>
      <w:marTop w:val="0"/>
      <w:marBottom w:val="0"/>
      <w:divBdr>
        <w:top w:val="none" w:sz="0" w:space="0" w:color="auto"/>
        <w:left w:val="none" w:sz="0" w:space="0" w:color="auto"/>
        <w:bottom w:val="none" w:sz="0" w:space="0" w:color="auto"/>
        <w:right w:val="none" w:sz="0" w:space="0" w:color="auto"/>
      </w:divBdr>
    </w:div>
    <w:div w:id="1857619356">
      <w:bodyDiv w:val="1"/>
      <w:marLeft w:val="0"/>
      <w:marRight w:val="0"/>
      <w:marTop w:val="0"/>
      <w:marBottom w:val="0"/>
      <w:divBdr>
        <w:top w:val="none" w:sz="0" w:space="0" w:color="auto"/>
        <w:left w:val="none" w:sz="0" w:space="0" w:color="auto"/>
        <w:bottom w:val="none" w:sz="0" w:space="0" w:color="auto"/>
        <w:right w:val="none" w:sz="0" w:space="0" w:color="auto"/>
      </w:divBdr>
    </w:div>
    <w:div w:id="1911696827">
      <w:bodyDiv w:val="1"/>
      <w:marLeft w:val="0"/>
      <w:marRight w:val="0"/>
      <w:marTop w:val="0"/>
      <w:marBottom w:val="0"/>
      <w:divBdr>
        <w:top w:val="none" w:sz="0" w:space="0" w:color="auto"/>
        <w:left w:val="none" w:sz="0" w:space="0" w:color="auto"/>
        <w:bottom w:val="none" w:sz="0" w:space="0" w:color="auto"/>
        <w:right w:val="none" w:sz="0" w:space="0" w:color="auto"/>
      </w:divBdr>
    </w:div>
    <w:div w:id="1995335284">
      <w:bodyDiv w:val="1"/>
      <w:marLeft w:val="0"/>
      <w:marRight w:val="0"/>
      <w:marTop w:val="0"/>
      <w:marBottom w:val="0"/>
      <w:divBdr>
        <w:top w:val="none" w:sz="0" w:space="0" w:color="auto"/>
        <w:left w:val="none" w:sz="0" w:space="0" w:color="auto"/>
        <w:bottom w:val="none" w:sz="0" w:space="0" w:color="auto"/>
        <w:right w:val="none" w:sz="0" w:space="0" w:color="auto"/>
      </w:divBdr>
      <w:divsChild>
        <w:div w:id="1296640453">
          <w:marLeft w:val="0"/>
          <w:marRight w:val="0"/>
          <w:marTop w:val="240"/>
          <w:marBottom w:val="240"/>
          <w:divBdr>
            <w:top w:val="none" w:sz="0" w:space="0" w:color="auto"/>
            <w:left w:val="none" w:sz="0" w:space="0" w:color="auto"/>
            <w:bottom w:val="none" w:sz="0" w:space="0" w:color="auto"/>
            <w:right w:val="none" w:sz="0" w:space="0" w:color="auto"/>
          </w:divBdr>
          <w:divsChild>
            <w:div w:id="630862066">
              <w:marLeft w:val="0"/>
              <w:marRight w:val="0"/>
              <w:marTop w:val="0"/>
              <w:marBottom w:val="0"/>
              <w:divBdr>
                <w:top w:val="none" w:sz="0" w:space="0" w:color="auto"/>
                <w:left w:val="none" w:sz="0" w:space="0" w:color="auto"/>
                <w:bottom w:val="none" w:sz="0" w:space="0" w:color="auto"/>
                <w:right w:val="none" w:sz="0" w:space="0" w:color="auto"/>
              </w:divBdr>
              <w:divsChild>
                <w:div w:id="897206391">
                  <w:marLeft w:val="0"/>
                  <w:marRight w:val="0"/>
                  <w:marTop w:val="0"/>
                  <w:marBottom w:val="0"/>
                  <w:divBdr>
                    <w:top w:val="none" w:sz="0" w:space="0" w:color="auto"/>
                    <w:left w:val="none" w:sz="0" w:space="0" w:color="auto"/>
                    <w:bottom w:val="none" w:sz="0" w:space="0" w:color="auto"/>
                    <w:right w:val="none" w:sz="0" w:space="0" w:color="auto"/>
                  </w:divBdr>
                  <w:divsChild>
                    <w:div w:id="905144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8115969">
      <w:bodyDiv w:val="1"/>
      <w:marLeft w:val="0"/>
      <w:marRight w:val="0"/>
      <w:marTop w:val="0"/>
      <w:marBottom w:val="0"/>
      <w:divBdr>
        <w:top w:val="none" w:sz="0" w:space="0" w:color="auto"/>
        <w:left w:val="none" w:sz="0" w:space="0" w:color="auto"/>
        <w:bottom w:val="none" w:sz="0" w:space="0" w:color="auto"/>
        <w:right w:val="none" w:sz="0" w:space="0" w:color="auto"/>
      </w:divBdr>
      <w:divsChild>
        <w:div w:id="51850273">
          <w:marLeft w:val="0"/>
          <w:marRight w:val="0"/>
          <w:marTop w:val="240"/>
          <w:marBottom w:val="240"/>
          <w:divBdr>
            <w:top w:val="none" w:sz="0" w:space="0" w:color="auto"/>
            <w:left w:val="none" w:sz="0" w:space="0" w:color="auto"/>
            <w:bottom w:val="none" w:sz="0" w:space="0" w:color="auto"/>
            <w:right w:val="none" w:sz="0" w:space="0" w:color="auto"/>
          </w:divBdr>
          <w:divsChild>
            <w:div w:id="1894585212">
              <w:marLeft w:val="0"/>
              <w:marRight w:val="0"/>
              <w:marTop w:val="0"/>
              <w:marBottom w:val="0"/>
              <w:divBdr>
                <w:top w:val="none" w:sz="0" w:space="0" w:color="auto"/>
                <w:left w:val="none" w:sz="0" w:space="0" w:color="auto"/>
                <w:bottom w:val="none" w:sz="0" w:space="0" w:color="auto"/>
                <w:right w:val="none" w:sz="0" w:space="0" w:color="auto"/>
              </w:divBdr>
              <w:divsChild>
                <w:div w:id="1297177512">
                  <w:marLeft w:val="0"/>
                  <w:marRight w:val="0"/>
                  <w:marTop w:val="0"/>
                  <w:marBottom w:val="0"/>
                  <w:divBdr>
                    <w:top w:val="none" w:sz="0" w:space="0" w:color="auto"/>
                    <w:left w:val="none" w:sz="0" w:space="0" w:color="auto"/>
                    <w:bottom w:val="none" w:sz="0" w:space="0" w:color="auto"/>
                    <w:right w:val="none" w:sz="0" w:space="0" w:color="auto"/>
                  </w:divBdr>
                  <w:divsChild>
                    <w:div w:id="1365716688">
                      <w:marLeft w:val="0"/>
                      <w:marRight w:val="0"/>
                      <w:marTop w:val="0"/>
                      <w:marBottom w:val="0"/>
                      <w:divBdr>
                        <w:top w:val="none" w:sz="0" w:space="0" w:color="auto"/>
                        <w:left w:val="none" w:sz="0" w:space="0" w:color="auto"/>
                        <w:bottom w:val="none" w:sz="0" w:space="0" w:color="auto"/>
                        <w:right w:val="none" w:sz="0" w:space="0" w:color="auto"/>
                      </w:divBdr>
                    </w:div>
                    <w:div w:id="1719939097">
                      <w:marLeft w:val="0"/>
                      <w:marRight w:val="0"/>
                      <w:marTop w:val="0"/>
                      <w:marBottom w:val="0"/>
                      <w:divBdr>
                        <w:top w:val="none" w:sz="0" w:space="0" w:color="auto"/>
                        <w:left w:val="none" w:sz="0" w:space="0" w:color="auto"/>
                        <w:bottom w:val="none" w:sz="0" w:space="0" w:color="auto"/>
                        <w:right w:val="none" w:sz="0" w:space="0" w:color="auto"/>
                      </w:divBdr>
                      <w:divsChild>
                        <w:div w:id="1208447544">
                          <w:marLeft w:val="0"/>
                          <w:marRight w:val="0"/>
                          <w:marTop w:val="0"/>
                          <w:marBottom w:val="0"/>
                          <w:divBdr>
                            <w:top w:val="none" w:sz="0" w:space="0" w:color="auto"/>
                            <w:left w:val="none" w:sz="0" w:space="0" w:color="auto"/>
                            <w:bottom w:val="none" w:sz="0" w:space="0" w:color="auto"/>
                            <w:right w:val="none" w:sz="0" w:space="0" w:color="auto"/>
                          </w:divBdr>
                          <w:divsChild>
                            <w:div w:id="1975256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jjj</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093CEDF-8E4D-4ACF-9C75-F6CF634790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1437</TotalTime>
  <Pages>13</Pages>
  <Words>4993</Words>
  <Characters>28465</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Vlada Crne Gore</dc:creator>
  <cp:lastModifiedBy>Omer Cikotic</cp:lastModifiedBy>
  <cp:revision>165</cp:revision>
  <cp:lastPrinted>2025-10-28T06:38:00Z</cp:lastPrinted>
  <dcterms:created xsi:type="dcterms:W3CDTF">2023-10-12T08:56:00Z</dcterms:created>
  <dcterms:modified xsi:type="dcterms:W3CDTF">2025-10-28T11:18:00Z</dcterms:modified>
</cp:coreProperties>
</file>