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1E010" w14:textId="77777777" w:rsidR="000B4502" w:rsidRPr="003B7497" w:rsidRDefault="000B4502" w:rsidP="0077662F">
      <w:pPr>
        <w:tabs>
          <w:tab w:val="left" w:pos="1635"/>
        </w:tabs>
        <w:spacing w:after="0" w:line="276" w:lineRule="auto"/>
        <w:textAlignment w:val="baseline"/>
        <w:rPr>
          <w:rFonts w:ascii="Arial" w:eastAsia="Times New Roman" w:hAnsi="Arial" w:cs="Arial"/>
          <w:bCs/>
          <w:color w:val="231F20"/>
          <w:lang w:val="sr-Latn-CS"/>
        </w:rPr>
      </w:pPr>
    </w:p>
    <w:p w14:paraId="53F40613" w14:textId="62EDEBD2" w:rsidR="000B4502" w:rsidRPr="003B7497" w:rsidRDefault="00AF45B1" w:rsidP="0077662F">
      <w:pPr>
        <w:spacing w:after="0" w:line="276" w:lineRule="auto"/>
        <w:jc w:val="right"/>
        <w:textAlignment w:val="baseline"/>
        <w:rPr>
          <w:rFonts w:ascii="Arial" w:eastAsia="Times New Roman" w:hAnsi="Arial" w:cs="Arial"/>
          <w:b/>
          <w:bCs/>
          <w:color w:val="231F20"/>
          <w:lang w:val="sr-Latn-CS"/>
        </w:rPr>
      </w:pPr>
      <w:r>
        <w:rPr>
          <w:rFonts w:ascii="Arial" w:eastAsia="Times New Roman" w:hAnsi="Arial" w:cs="Arial"/>
          <w:b/>
          <w:bCs/>
          <w:color w:val="231F20"/>
          <w:lang w:val="sr-Latn-CS"/>
        </w:rPr>
        <w:t>PREDLOG 23</w:t>
      </w:r>
      <w:bookmarkStart w:id="0" w:name="_GoBack"/>
      <w:bookmarkEnd w:id="0"/>
      <w:r w:rsidR="00EB0944" w:rsidRPr="003B7497">
        <w:rPr>
          <w:rFonts w:ascii="Arial" w:eastAsia="Times New Roman" w:hAnsi="Arial" w:cs="Arial"/>
          <w:b/>
          <w:bCs/>
          <w:color w:val="231F20"/>
          <w:lang w:val="sr-Latn-CS"/>
        </w:rPr>
        <w:t>.maj 2019.</w:t>
      </w:r>
    </w:p>
    <w:p w14:paraId="5ACCD3DD" w14:textId="77777777" w:rsidR="00EB0944" w:rsidRPr="003B7497" w:rsidRDefault="00EB0944" w:rsidP="0077662F">
      <w:pPr>
        <w:spacing w:after="0" w:line="276" w:lineRule="auto"/>
        <w:jc w:val="center"/>
        <w:textAlignment w:val="baseline"/>
        <w:rPr>
          <w:rFonts w:ascii="Arial" w:eastAsia="Times New Roman" w:hAnsi="Arial" w:cs="Arial"/>
          <w:b/>
          <w:bCs/>
          <w:color w:val="231F20"/>
          <w:lang w:val="sr-Latn-CS"/>
        </w:rPr>
      </w:pPr>
    </w:p>
    <w:p w14:paraId="5399DD12" w14:textId="77777777" w:rsidR="00771D35" w:rsidRPr="003B7497" w:rsidRDefault="00771D35" w:rsidP="0077662F">
      <w:pPr>
        <w:spacing w:after="0" w:line="276" w:lineRule="auto"/>
        <w:jc w:val="center"/>
        <w:textAlignment w:val="baseline"/>
        <w:rPr>
          <w:rFonts w:ascii="Arial" w:eastAsia="Times New Roman" w:hAnsi="Arial" w:cs="Arial"/>
          <w:b/>
          <w:bCs/>
          <w:color w:val="231F20"/>
          <w:lang w:val="sr-Latn-CS"/>
        </w:rPr>
      </w:pPr>
      <w:r w:rsidRPr="003B7497">
        <w:rPr>
          <w:rFonts w:ascii="Arial" w:eastAsia="Times New Roman" w:hAnsi="Arial" w:cs="Arial"/>
          <w:b/>
          <w:bCs/>
          <w:color w:val="231F20"/>
          <w:lang w:val="sr-Latn-CS"/>
        </w:rPr>
        <w:t>ZAKON</w:t>
      </w:r>
    </w:p>
    <w:p w14:paraId="50C2D108" w14:textId="77777777" w:rsidR="00771D35" w:rsidRPr="003B7497" w:rsidRDefault="00771D35" w:rsidP="0077662F">
      <w:pPr>
        <w:spacing w:after="72" w:line="276" w:lineRule="auto"/>
        <w:jc w:val="center"/>
        <w:textAlignment w:val="baseline"/>
        <w:rPr>
          <w:rFonts w:ascii="Arial" w:eastAsia="Times New Roman" w:hAnsi="Arial" w:cs="Arial"/>
          <w:b/>
          <w:bCs/>
          <w:color w:val="231F20"/>
          <w:lang w:val="sr-Latn-CS"/>
        </w:rPr>
      </w:pPr>
      <w:r w:rsidRPr="003B7497">
        <w:rPr>
          <w:rFonts w:ascii="Arial" w:eastAsia="Times New Roman" w:hAnsi="Arial" w:cs="Arial"/>
          <w:b/>
          <w:bCs/>
          <w:color w:val="231F20"/>
          <w:lang w:val="sr-Latn-CS"/>
        </w:rPr>
        <w:t xml:space="preserve">O MJERAMA ZA SMANJENJE TROŠKOVA POSTAVLJANJA </w:t>
      </w:r>
      <w:r w:rsidR="002A4FAD" w:rsidRPr="003B7497">
        <w:rPr>
          <w:rFonts w:ascii="Arial" w:eastAsia="Times New Roman" w:hAnsi="Arial" w:cs="Arial"/>
          <w:b/>
          <w:bCs/>
          <w:color w:val="231F20"/>
          <w:lang w:val="sr-Latn-CS"/>
        </w:rPr>
        <w:t xml:space="preserve">ELEKTRONSKIH KOMUNIKACIONIH </w:t>
      </w:r>
      <w:r w:rsidRPr="003B7497">
        <w:rPr>
          <w:rFonts w:ascii="Arial" w:eastAsia="Times New Roman" w:hAnsi="Arial" w:cs="Arial"/>
          <w:b/>
          <w:bCs/>
          <w:color w:val="231F20"/>
          <w:lang w:val="sr-Latn-CS"/>
        </w:rPr>
        <w:t>MREŽA VELIKIH BRZINA</w:t>
      </w:r>
    </w:p>
    <w:p w14:paraId="4C5802BC" w14:textId="77777777" w:rsidR="00405B41" w:rsidRPr="003B7497" w:rsidRDefault="00405B41" w:rsidP="0077662F">
      <w:pPr>
        <w:spacing w:after="72" w:line="276" w:lineRule="auto"/>
        <w:jc w:val="center"/>
        <w:textAlignment w:val="baseline"/>
        <w:rPr>
          <w:rFonts w:ascii="Arial" w:eastAsia="Times New Roman" w:hAnsi="Arial" w:cs="Arial"/>
          <w:b/>
          <w:iCs/>
          <w:color w:val="231F20"/>
          <w:lang w:val="sr-Latn-CS"/>
        </w:rPr>
      </w:pPr>
    </w:p>
    <w:p w14:paraId="676DBE7C" w14:textId="4F5F638A" w:rsidR="00771D35" w:rsidRPr="003B7497" w:rsidRDefault="00771D35"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t xml:space="preserve">Predmet </w:t>
      </w:r>
    </w:p>
    <w:p w14:paraId="51B76FE6" w14:textId="6412D4BD" w:rsidR="00405B41" w:rsidRPr="003B7497" w:rsidRDefault="00EB0944"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1</w:t>
      </w:r>
    </w:p>
    <w:p w14:paraId="78E748B4" w14:textId="6C7CCF7A" w:rsidR="001B6E8C" w:rsidRPr="003B7497" w:rsidRDefault="001B6E8C"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Ovim Zakonom propisuju </w:t>
      </w:r>
      <w:r w:rsidR="00A40ED2" w:rsidRPr="003B7497">
        <w:rPr>
          <w:rFonts w:ascii="Arial" w:eastAsia="Times New Roman" w:hAnsi="Arial" w:cs="Arial"/>
          <w:color w:val="231F20"/>
          <w:lang w:val="sr-Latn-CS"/>
        </w:rPr>
        <w:t xml:space="preserve">se </w:t>
      </w:r>
      <w:r w:rsidRPr="003B7497">
        <w:rPr>
          <w:rFonts w:ascii="Arial" w:eastAsia="Times New Roman" w:hAnsi="Arial" w:cs="Arial"/>
          <w:color w:val="231F20"/>
          <w:lang w:val="sr-Latn-CS"/>
        </w:rPr>
        <w:t xml:space="preserve">mjere za smanjenje troškova postavljanja elektronskih komunikacionih mreža velikih brzina,  prikupljanje </w:t>
      </w:r>
      <w:r w:rsidR="008930B8" w:rsidRPr="003B7497">
        <w:rPr>
          <w:rFonts w:ascii="Arial" w:eastAsia="Times New Roman" w:hAnsi="Arial" w:cs="Arial"/>
          <w:color w:val="231F20"/>
          <w:lang w:val="sr-Latn-CS"/>
        </w:rPr>
        <w:t xml:space="preserve">i </w:t>
      </w:r>
      <w:r w:rsidRPr="003B7497">
        <w:rPr>
          <w:rFonts w:ascii="Arial" w:eastAsia="Times New Roman" w:hAnsi="Arial" w:cs="Arial"/>
          <w:color w:val="231F20"/>
          <w:lang w:val="sr-Latn-CS"/>
        </w:rPr>
        <w:t xml:space="preserve">objava  </w:t>
      </w:r>
      <w:r w:rsidR="008930B8" w:rsidRPr="003B7497">
        <w:rPr>
          <w:rFonts w:ascii="Arial" w:eastAsia="Times New Roman" w:hAnsi="Arial" w:cs="Arial"/>
          <w:color w:val="231F20"/>
          <w:lang w:val="sr-Latn-CS"/>
        </w:rPr>
        <w:t xml:space="preserve">podataka o pristupu, zajedničkom korišćenju i koordiniranoj izgradnji fizičke infrastrukture, </w:t>
      </w:r>
      <w:r w:rsidR="00E70345" w:rsidRPr="003B7497">
        <w:rPr>
          <w:rFonts w:ascii="Arial" w:eastAsia="Times New Roman" w:hAnsi="Arial" w:cs="Arial"/>
          <w:color w:val="231F20"/>
          <w:lang w:val="sr-Latn-CS"/>
        </w:rPr>
        <w:t>nadležni organ i postupak za rješavanje sporova,</w:t>
      </w:r>
      <w:r w:rsidRPr="003B7497">
        <w:rPr>
          <w:rFonts w:ascii="Arial" w:eastAsia="Times New Roman" w:hAnsi="Arial" w:cs="Arial"/>
          <w:color w:val="231F20"/>
          <w:lang w:val="sr-Latn-CS"/>
        </w:rPr>
        <w:t xml:space="preserve"> vršenje nadzora nad ovim </w:t>
      </w:r>
      <w:r w:rsidR="008930B8" w:rsidRPr="003B7497">
        <w:rPr>
          <w:rFonts w:ascii="Arial" w:eastAsia="Times New Roman" w:hAnsi="Arial" w:cs="Arial"/>
          <w:color w:val="231F20"/>
          <w:lang w:val="sr-Latn-CS"/>
        </w:rPr>
        <w:t>z</w:t>
      </w:r>
      <w:r w:rsidRPr="003B7497">
        <w:rPr>
          <w:rFonts w:ascii="Arial" w:eastAsia="Times New Roman" w:hAnsi="Arial" w:cs="Arial"/>
          <w:color w:val="231F20"/>
          <w:lang w:val="sr-Latn-CS"/>
        </w:rPr>
        <w:t xml:space="preserve">akonom i druga pitanja od značaja za smanjenje troškova i postavljanje elektronskih komunikacionih mreža velikih brzina. </w:t>
      </w:r>
    </w:p>
    <w:p w14:paraId="5BDD0724" w14:textId="103B50B8" w:rsidR="001B6E8C" w:rsidRPr="003B7497" w:rsidRDefault="001B6E8C"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(2) Mjere za smanjenje troškova iz stava 1 ovog člana su</w:t>
      </w:r>
      <w:r w:rsidR="008D2D28" w:rsidRPr="003B7497">
        <w:rPr>
          <w:rFonts w:ascii="Arial" w:eastAsia="Times New Roman" w:hAnsi="Arial" w:cs="Arial"/>
          <w:color w:val="231F20"/>
          <w:lang w:val="sr-Latn-CS"/>
        </w:rPr>
        <w:t xml:space="preserve"> obezbjeđivanje</w:t>
      </w:r>
      <w:r w:rsidRPr="003B7497">
        <w:rPr>
          <w:rFonts w:ascii="Arial" w:eastAsia="Times New Roman" w:hAnsi="Arial" w:cs="Arial"/>
          <w:color w:val="231F20"/>
          <w:lang w:val="sr-Latn-CS"/>
        </w:rPr>
        <w:t>:</w:t>
      </w:r>
    </w:p>
    <w:p w14:paraId="4967E3B1" w14:textId="15FDEB09" w:rsidR="001B6E8C" w:rsidRPr="003B7497" w:rsidRDefault="001B6E8C" w:rsidP="0077662F">
      <w:pPr>
        <w:pStyle w:val="ListParagraph"/>
        <w:numPr>
          <w:ilvl w:val="0"/>
          <w:numId w:val="21"/>
        </w:numPr>
        <w:spacing w:after="48" w:line="276" w:lineRule="auto"/>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pristupa i zajedničkog korišćenja postojeće</w:t>
      </w:r>
      <w:r w:rsidR="006E563C" w:rsidRPr="003B7497">
        <w:rPr>
          <w:rFonts w:ascii="Arial" w:eastAsia="Times New Roman" w:hAnsi="Arial" w:cs="Arial"/>
          <w:color w:val="231F20"/>
          <w:lang w:val="sr-Latn-CS"/>
        </w:rPr>
        <w:t xml:space="preserve"> fizičke</w:t>
      </w:r>
      <w:r w:rsidRPr="003B7497">
        <w:rPr>
          <w:rFonts w:ascii="Arial" w:eastAsia="Times New Roman" w:hAnsi="Arial" w:cs="Arial"/>
          <w:color w:val="231F20"/>
          <w:lang w:val="sr-Latn-CS"/>
        </w:rPr>
        <w:t xml:space="preserve"> infrastrukture, </w:t>
      </w:r>
    </w:p>
    <w:p w14:paraId="3196E18E" w14:textId="140AFA05" w:rsidR="001B6E8C" w:rsidRPr="003B7497" w:rsidRDefault="001B6E8C" w:rsidP="0077662F">
      <w:pPr>
        <w:pStyle w:val="ListParagraph"/>
        <w:numPr>
          <w:ilvl w:val="0"/>
          <w:numId w:val="21"/>
        </w:numPr>
        <w:spacing w:after="48" w:line="276" w:lineRule="auto"/>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transparentnosti podataka u vezi sa postojećom</w:t>
      </w:r>
      <w:r w:rsidR="006E563C" w:rsidRPr="003B7497">
        <w:rPr>
          <w:rFonts w:ascii="Arial" w:eastAsia="Times New Roman" w:hAnsi="Arial" w:cs="Arial"/>
          <w:color w:val="231F20"/>
          <w:lang w:val="sr-Latn-CS"/>
        </w:rPr>
        <w:t xml:space="preserve"> fizičkom</w:t>
      </w:r>
      <w:r w:rsidRPr="003B7497">
        <w:rPr>
          <w:rFonts w:ascii="Arial" w:eastAsia="Times New Roman" w:hAnsi="Arial" w:cs="Arial"/>
          <w:color w:val="231F20"/>
          <w:lang w:val="sr-Latn-CS"/>
        </w:rPr>
        <w:t xml:space="preserve"> infrastrukturom, </w:t>
      </w:r>
    </w:p>
    <w:p w14:paraId="0457DFC7" w14:textId="40DF5855" w:rsidR="001B6E8C" w:rsidRPr="003B7497" w:rsidRDefault="001B6E8C" w:rsidP="0077662F">
      <w:pPr>
        <w:pStyle w:val="ListParagraph"/>
        <w:numPr>
          <w:ilvl w:val="0"/>
          <w:numId w:val="21"/>
        </w:numPr>
        <w:spacing w:after="48" w:line="276" w:lineRule="auto"/>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koordinirane izgradnje, </w:t>
      </w:r>
    </w:p>
    <w:p w14:paraId="3CDE5F61" w14:textId="773E14C7" w:rsidR="001B6E8C" w:rsidRPr="003B7497" w:rsidRDefault="001B6E8C" w:rsidP="0077662F">
      <w:pPr>
        <w:pStyle w:val="ListParagraph"/>
        <w:numPr>
          <w:ilvl w:val="0"/>
          <w:numId w:val="21"/>
        </w:numPr>
        <w:spacing w:after="48" w:line="276" w:lineRule="auto"/>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transparentnosti procedura u vezi sa planiranom izgradnjom.</w:t>
      </w:r>
    </w:p>
    <w:p w14:paraId="3FD0B39C" w14:textId="77777777" w:rsidR="00A763C7" w:rsidRPr="003B7497" w:rsidRDefault="00A763C7" w:rsidP="0077662F">
      <w:pPr>
        <w:pStyle w:val="ListParagraph"/>
        <w:spacing w:after="48" w:line="276" w:lineRule="auto"/>
        <w:ind w:left="1128"/>
        <w:jc w:val="both"/>
        <w:textAlignment w:val="baseline"/>
        <w:rPr>
          <w:rFonts w:ascii="Arial" w:eastAsia="Times New Roman" w:hAnsi="Arial" w:cs="Arial"/>
          <w:color w:val="231F20"/>
          <w:lang w:val="sr-Latn-CS"/>
        </w:rPr>
      </w:pPr>
    </w:p>
    <w:p w14:paraId="44873C31" w14:textId="77777777" w:rsidR="0003100E" w:rsidRPr="003B7497" w:rsidRDefault="0003100E"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t xml:space="preserve">Pojam </w:t>
      </w:r>
    </w:p>
    <w:p w14:paraId="4E6B8358" w14:textId="77777777" w:rsidR="003B7497" w:rsidRDefault="00EB0944"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w:t>
      </w:r>
    </w:p>
    <w:p w14:paraId="5589D620" w14:textId="0D9AADB3" w:rsidR="003B7497" w:rsidRPr="003B7497" w:rsidRDefault="003B7497" w:rsidP="0077662F">
      <w:pPr>
        <w:spacing w:after="48" w:line="276" w:lineRule="auto"/>
        <w:ind w:firstLine="450"/>
        <w:jc w:val="both"/>
        <w:textAlignment w:val="baseline"/>
        <w:rPr>
          <w:rFonts w:ascii="Arial" w:eastAsia="Times New Roman" w:hAnsi="Arial" w:cs="Arial"/>
          <w:b/>
          <w:color w:val="231F20"/>
          <w:lang w:val="sr-Latn-CS"/>
        </w:rPr>
      </w:pPr>
      <w:r w:rsidRPr="00B40896">
        <w:rPr>
          <w:rStyle w:val="expand"/>
          <w:rFonts w:ascii="Arial" w:hAnsi="Arial" w:cs="Arial"/>
          <w:lang w:val="sr-Latn-ME"/>
        </w:rPr>
        <w:t xml:space="preserve">Pojedini </w:t>
      </w:r>
      <w:r>
        <w:rPr>
          <w:rStyle w:val="expand"/>
          <w:rFonts w:ascii="Arial" w:hAnsi="Arial" w:cs="Arial"/>
          <w:lang w:val="sr-Latn-ME"/>
        </w:rPr>
        <w:t>pojmovi</w:t>
      </w:r>
      <w:r w:rsidRPr="00B40896">
        <w:rPr>
          <w:rStyle w:val="expand"/>
          <w:rFonts w:ascii="Arial" w:hAnsi="Arial" w:cs="Arial"/>
          <w:lang w:val="sr-Latn-ME"/>
        </w:rPr>
        <w:t xml:space="preserve"> upotrijebljeni u ovom zakonu imaju sljedeća značenja</w:t>
      </w:r>
      <w:r>
        <w:rPr>
          <w:rStyle w:val="expand"/>
          <w:rFonts w:ascii="Arial" w:hAnsi="Arial" w:cs="Arial"/>
          <w:lang w:val="sr-Latn-ME"/>
        </w:rPr>
        <w:t>:</w:t>
      </w:r>
    </w:p>
    <w:p w14:paraId="14B0F6BF" w14:textId="278FDFCF" w:rsidR="006E563C" w:rsidRPr="003B7497" w:rsidRDefault="003B7497" w:rsidP="0077662F">
      <w:pPr>
        <w:spacing w:after="48" w:line="276" w:lineRule="auto"/>
        <w:ind w:firstLine="450"/>
        <w:jc w:val="both"/>
        <w:textAlignment w:val="baseline"/>
        <w:rPr>
          <w:rFonts w:ascii="Arial" w:eastAsia="Times New Roman" w:hAnsi="Arial" w:cs="Arial"/>
          <w:color w:val="231F20"/>
          <w:lang w:val="sr-Latn-CS"/>
        </w:rPr>
      </w:pPr>
      <w:r>
        <w:rPr>
          <w:rFonts w:ascii="Arial" w:eastAsia="Times New Roman" w:hAnsi="Arial" w:cs="Arial"/>
          <w:color w:val="231F20"/>
          <w:lang w:val="sr-Latn-CS"/>
        </w:rPr>
        <w:t xml:space="preserve">1) </w:t>
      </w:r>
      <w:r w:rsidR="006E563C" w:rsidRPr="003B7497">
        <w:rPr>
          <w:rFonts w:ascii="Arial" w:eastAsia="Times New Roman" w:hAnsi="Arial" w:cs="Arial"/>
          <w:b/>
          <w:color w:val="231F20"/>
          <w:lang w:val="sr-Latn-CS"/>
        </w:rPr>
        <w:t xml:space="preserve">Elektronska komunikaciona mreža velikih brzina, u smislu ovog zakona, </w:t>
      </w:r>
      <w:r w:rsidR="006E563C" w:rsidRPr="003B7497">
        <w:rPr>
          <w:rFonts w:ascii="Arial" w:eastAsia="Times New Roman" w:hAnsi="Arial" w:cs="Arial"/>
          <w:color w:val="231F20"/>
          <w:lang w:val="sr-Latn-CS"/>
        </w:rPr>
        <w:t>je mreža koja omogućava pružanje usluga širokopojasnog pristupa brzinama od najmanje 30 Mb/s.</w:t>
      </w:r>
    </w:p>
    <w:p w14:paraId="12268333" w14:textId="49B5C798" w:rsidR="009769CE" w:rsidRPr="003B7497" w:rsidRDefault="003B7497" w:rsidP="0077662F">
      <w:pPr>
        <w:spacing w:after="48" w:line="276" w:lineRule="auto"/>
        <w:ind w:firstLine="450"/>
        <w:jc w:val="both"/>
        <w:textAlignment w:val="baseline"/>
        <w:rPr>
          <w:rFonts w:ascii="Arial" w:eastAsia="Times New Roman" w:hAnsi="Arial" w:cs="Arial"/>
          <w:color w:val="231F20"/>
          <w:lang w:val="sr-Latn-CS"/>
        </w:rPr>
      </w:pPr>
      <w:r>
        <w:rPr>
          <w:rFonts w:ascii="Arial" w:eastAsia="Times New Roman" w:hAnsi="Arial" w:cs="Arial"/>
          <w:color w:val="231F20"/>
          <w:lang w:val="sr-Latn-CS"/>
        </w:rPr>
        <w:t xml:space="preserve">2) </w:t>
      </w:r>
      <w:r w:rsidR="006E563C" w:rsidRPr="003B7497">
        <w:rPr>
          <w:rFonts w:ascii="Arial" w:eastAsia="Times New Roman" w:hAnsi="Arial" w:cs="Arial"/>
          <w:b/>
          <w:color w:val="231F20"/>
          <w:lang w:val="sr-Latn-CS"/>
        </w:rPr>
        <w:t xml:space="preserve">Mrežni operator, u smislu ovog zakona, </w:t>
      </w:r>
      <w:r w:rsidR="006E563C" w:rsidRPr="003B7497">
        <w:rPr>
          <w:rFonts w:ascii="Arial" w:eastAsia="Times New Roman" w:hAnsi="Arial" w:cs="Arial"/>
          <w:color w:val="231F20"/>
          <w:lang w:val="sr-Latn-CS"/>
        </w:rPr>
        <w:t xml:space="preserve"> je pravno ili fizičko lice   koje  ima pravo svojine ili pravo korišćenja na fizičkoj infrastrukturi, koja je namijenjena pružanju elektronskih komunikacionih usluga, usluga proizvodnje, prenosa ili distribucije, električne energije,   javne rasvjete,  toplotne energije i gasa, kao i usluga proizvodnje, prenosa ili distribucije vode, uključujući ispuštanje ili prečišćavanje otpadnih voda i sistema odvodnjavanja</w:t>
      </w:r>
      <w:r w:rsidR="008911C0" w:rsidRPr="003B7497">
        <w:rPr>
          <w:rFonts w:ascii="Arial" w:eastAsia="Times New Roman" w:hAnsi="Arial" w:cs="Arial"/>
          <w:color w:val="231F20"/>
          <w:lang w:val="sr-Latn-CS"/>
        </w:rPr>
        <w:t>,</w:t>
      </w:r>
      <w:r w:rsidR="006E563C" w:rsidRPr="003B7497">
        <w:rPr>
          <w:rFonts w:ascii="Arial" w:eastAsia="Times New Roman" w:hAnsi="Arial" w:cs="Arial"/>
          <w:color w:val="231F20"/>
          <w:lang w:val="sr-Latn-CS"/>
        </w:rPr>
        <w:t xml:space="preserve"> kao i fizičke infrastrukture koja je namijenjena željezničkom, drumskom, riječnom, pomorskom i vazdušnom sa</w:t>
      </w:r>
      <w:r w:rsidR="009769CE" w:rsidRPr="003B7497">
        <w:rPr>
          <w:rFonts w:ascii="Arial" w:eastAsia="Times New Roman" w:hAnsi="Arial" w:cs="Arial"/>
          <w:color w:val="231F20"/>
          <w:lang w:val="sr-Latn-CS"/>
        </w:rPr>
        <w:t>o</w:t>
      </w:r>
      <w:r w:rsidR="006E563C" w:rsidRPr="003B7497">
        <w:rPr>
          <w:rFonts w:ascii="Arial" w:eastAsia="Times New Roman" w:hAnsi="Arial" w:cs="Arial"/>
          <w:color w:val="231F20"/>
          <w:lang w:val="sr-Latn-CS"/>
        </w:rPr>
        <w:t>braćaju.</w:t>
      </w:r>
    </w:p>
    <w:p w14:paraId="0B8F9820" w14:textId="5DB6FA85" w:rsidR="00EB0944" w:rsidRPr="003B7497" w:rsidRDefault="003B7497" w:rsidP="0077662F">
      <w:pPr>
        <w:spacing w:after="48" w:line="276" w:lineRule="auto"/>
        <w:ind w:firstLine="450"/>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3)</w:t>
      </w:r>
      <w:r>
        <w:rPr>
          <w:rFonts w:ascii="Arial" w:eastAsia="Times New Roman" w:hAnsi="Arial" w:cs="Arial"/>
          <w:b/>
          <w:color w:val="231F20"/>
          <w:lang w:val="sr-Latn-CS"/>
        </w:rPr>
        <w:t xml:space="preserve"> </w:t>
      </w:r>
      <w:r w:rsidR="00FA79C2" w:rsidRPr="003B7497">
        <w:rPr>
          <w:rFonts w:ascii="Arial" w:eastAsia="Times New Roman" w:hAnsi="Arial" w:cs="Arial"/>
          <w:b/>
          <w:color w:val="231F20"/>
          <w:lang w:val="sr-Latn-CS"/>
        </w:rPr>
        <w:t>Fizička infrastruktura</w:t>
      </w:r>
      <w:r w:rsidR="00FA79C2" w:rsidRPr="003B7497">
        <w:rPr>
          <w:rFonts w:ascii="Arial" w:eastAsia="Times New Roman" w:hAnsi="Arial" w:cs="Arial"/>
          <w:color w:val="231F20"/>
          <w:lang w:val="sr-Latn-CS"/>
        </w:rPr>
        <w:t xml:space="preserve"> je sastavni dio infrastrukture mrežnog operatora koja može da posluži za smještanje elemenata elektronskih komunikacionih mreža velikih brzina, kao što su cijevi, stubovi, vodovi, prostorije za nadzor, okna, ormarići, zgrade ili ulazi u zgrade, antenske instalacije i antenski stubovi i nosači, osim kablova, optičkih vlakana, kao i djelova mreže koji se koriste za snabdijevanje vodom namijenjenom za ljudsku upotrebu;</w:t>
      </w:r>
    </w:p>
    <w:p w14:paraId="09F80038" w14:textId="77777777" w:rsidR="006E563C" w:rsidRPr="003B7497" w:rsidRDefault="006E563C" w:rsidP="0077662F">
      <w:pPr>
        <w:spacing w:after="72" w:line="276" w:lineRule="auto"/>
        <w:textAlignment w:val="baseline"/>
        <w:rPr>
          <w:rFonts w:ascii="Arial" w:eastAsia="Times New Roman" w:hAnsi="Arial" w:cs="Arial"/>
          <w:iCs/>
          <w:color w:val="231F20"/>
          <w:lang w:val="sr-Latn-CS"/>
        </w:rPr>
      </w:pPr>
    </w:p>
    <w:p w14:paraId="0C909313" w14:textId="77777777" w:rsidR="008B78A7" w:rsidRPr="003B7497" w:rsidRDefault="008B78A7"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t>Upotreba rodno osjetljivog jezika</w:t>
      </w:r>
    </w:p>
    <w:p w14:paraId="1EFA63E4" w14:textId="0E8CA2E9" w:rsidR="00405B41" w:rsidRPr="003B7497" w:rsidRDefault="00EB0944"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t>Član 3</w:t>
      </w:r>
    </w:p>
    <w:p w14:paraId="0E1AD036" w14:textId="0B5FD64D" w:rsidR="00A27CA8" w:rsidRPr="003B7497" w:rsidRDefault="002533A9" w:rsidP="0077662F">
      <w:pPr>
        <w:spacing w:line="276" w:lineRule="auto"/>
        <w:ind w:firstLine="408"/>
        <w:jc w:val="both"/>
        <w:textAlignment w:val="baseline"/>
        <w:rPr>
          <w:rFonts w:ascii="Arial" w:hAnsi="Arial" w:cs="Arial"/>
          <w:lang w:val="sr-Latn-CS"/>
        </w:rPr>
      </w:pPr>
      <w:r w:rsidRPr="003B7497">
        <w:rPr>
          <w:rFonts w:ascii="Arial" w:hAnsi="Arial" w:cs="Arial"/>
          <w:lang w:val="sr-Latn-CS"/>
        </w:rPr>
        <w:lastRenderedPageBreak/>
        <w:t xml:space="preserve">Izrazi koji se u ovom </w:t>
      </w:r>
      <w:r w:rsidR="00FA79C2" w:rsidRPr="003B7497">
        <w:rPr>
          <w:rFonts w:ascii="Arial" w:hAnsi="Arial" w:cs="Arial"/>
          <w:lang w:val="sr-Latn-CS"/>
        </w:rPr>
        <w:t>z</w:t>
      </w:r>
      <w:r w:rsidR="008B78A7" w:rsidRPr="003B7497">
        <w:rPr>
          <w:rFonts w:ascii="Arial" w:hAnsi="Arial" w:cs="Arial"/>
          <w:lang w:val="sr-Latn-CS"/>
        </w:rPr>
        <w:t>akonu koriste za fizička lica u muškom rodu podrazumijevaju iste izraze u ženskom rodu.</w:t>
      </w:r>
    </w:p>
    <w:p w14:paraId="76ACF24E" w14:textId="77777777" w:rsidR="00EB0944" w:rsidRPr="003B7497" w:rsidRDefault="00EB0944" w:rsidP="0077662F">
      <w:pPr>
        <w:spacing w:line="276" w:lineRule="auto"/>
        <w:jc w:val="both"/>
        <w:textAlignment w:val="baseline"/>
        <w:rPr>
          <w:rFonts w:ascii="Arial" w:hAnsi="Arial" w:cs="Arial"/>
          <w:lang w:val="sr-Latn-CS"/>
        </w:rPr>
      </w:pPr>
    </w:p>
    <w:p w14:paraId="6421682D" w14:textId="77777777" w:rsidR="00771D35" w:rsidRPr="003B7497" w:rsidRDefault="00771D35"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t xml:space="preserve">Odnos prema propisima o </w:t>
      </w:r>
      <w:r w:rsidR="001D4C37" w:rsidRPr="003B7497">
        <w:rPr>
          <w:rFonts w:ascii="Arial" w:eastAsia="Times New Roman" w:hAnsi="Arial" w:cs="Arial"/>
          <w:b/>
          <w:iCs/>
          <w:color w:val="231F20"/>
          <w:lang w:val="sr-Latn-CS"/>
        </w:rPr>
        <w:t xml:space="preserve">elektronskim </w:t>
      </w:r>
      <w:r w:rsidRPr="003B7497">
        <w:rPr>
          <w:rFonts w:ascii="Arial" w:eastAsia="Times New Roman" w:hAnsi="Arial" w:cs="Arial"/>
          <w:b/>
          <w:iCs/>
          <w:color w:val="231F20"/>
          <w:lang w:val="sr-Latn-CS"/>
        </w:rPr>
        <w:t>komunikacijama</w:t>
      </w:r>
    </w:p>
    <w:p w14:paraId="4ABB0AB2" w14:textId="40B36C90" w:rsidR="00405B41" w:rsidRPr="003B7497" w:rsidRDefault="00EB0944"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t>Član 4</w:t>
      </w:r>
    </w:p>
    <w:p w14:paraId="0EBE26AF" w14:textId="2C1060D7" w:rsidR="00D94390" w:rsidRPr="003B7497" w:rsidRDefault="00D94390"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Na pristup i zajedničko korišćenje fizičke infrastrukture operatora javnih elektronskih komunikacija primjenjuju se propisi kojim se uređuju elektronske komunikacije.</w:t>
      </w:r>
    </w:p>
    <w:p w14:paraId="2904B0B8" w14:textId="77777777" w:rsidR="00654885" w:rsidRPr="003B7497" w:rsidRDefault="00654885" w:rsidP="0077662F">
      <w:pPr>
        <w:spacing w:after="48" w:line="276" w:lineRule="auto"/>
        <w:ind w:left="360"/>
        <w:jc w:val="center"/>
        <w:textAlignment w:val="baseline"/>
        <w:rPr>
          <w:rFonts w:ascii="Arial" w:eastAsia="Times New Roman" w:hAnsi="Arial" w:cs="Arial"/>
          <w:color w:val="231F20"/>
          <w:lang w:val="sr-Latn-CS"/>
        </w:rPr>
      </w:pPr>
    </w:p>
    <w:p w14:paraId="3ABD5431" w14:textId="3E58B192" w:rsidR="00FA79C2" w:rsidRPr="003B7497" w:rsidRDefault="00FA79C2" w:rsidP="0077662F">
      <w:pPr>
        <w:spacing w:after="48" w:line="276" w:lineRule="auto"/>
        <w:ind w:left="36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Rješavanje sporova</w:t>
      </w:r>
    </w:p>
    <w:p w14:paraId="6AB3B89A" w14:textId="6BA0FF09" w:rsidR="00654885" w:rsidRPr="003B7497" w:rsidRDefault="00122FBA"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 xml:space="preserve">Član </w:t>
      </w:r>
      <w:r w:rsidR="00FA79C2" w:rsidRPr="003B7497">
        <w:rPr>
          <w:rFonts w:ascii="Arial" w:eastAsia="Times New Roman" w:hAnsi="Arial" w:cs="Arial"/>
          <w:b/>
          <w:color w:val="231F20"/>
          <w:lang w:val="sr-Latn-CS"/>
        </w:rPr>
        <w:t>5</w:t>
      </w:r>
    </w:p>
    <w:p w14:paraId="0BBDECFA" w14:textId="4F171265" w:rsidR="00654885"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(1)</w:t>
      </w:r>
      <w:r w:rsidRPr="003B7497">
        <w:rPr>
          <w:rFonts w:ascii="Arial" w:eastAsia="Times New Roman" w:hAnsi="Arial" w:cs="Arial"/>
          <w:color w:val="231F20"/>
          <w:lang w:val="sr-Latn-CS"/>
        </w:rPr>
        <w:tab/>
      </w:r>
      <w:r w:rsidR="00654885" w:rsidRPr="003B7497">
        <w:rPr>
          <w:rFonts w:ascii="Arial" w:eastAsia="Times New Roman" w:hAnsi="Arial" w:cs="Arial"/>
          <w:color w:val="231F20"/>
          <w:lang w:val="sr-Latn-CS"/>
        </w:rPr>
        <w:t>Sporove u</w:t>
      </w:r>
      <w:r w:rsidR="00844F27" w:rsidRPr="003B7497">
        <w:rPr>
          <w:rFonts w:ascii="Arial" w:eastAsia="Times New Roman" w:hAnsi="Arial" w:cs="Arial"/>
          <w:color w:val="231F20"/>
          <w:lang w:val="sr-Latn-CS"/>
        </w:rPr>
        <w:t xml:space="preserve"> vezi </w:t>
      </w:r>
      <w:r w:rsidR="00654885" w:rsidRPr="003B7497">
        <w:rPr>
          <w:rFonts w:ascii="Arial" w:eastAsia="Times New Roman" w:hAnsi="Arial" w:cs="Arial"/>
          <w:color w:val="231F20"/>
          <w:lang w:val="sr-Latn-CS"/>
        </w:rPr>
        <w:t>primjen</w:t>
      </w:r>
      <w:r w:rsidR="00844F27" w:rsidRPr="003B7497">
        <w:rPr>
          <w:rFonts w:ascii="Arial" w:eastAsia="Times New Roman" w:hAnsi="Arial" w:cs="Arial"/>
          <w:color w:val="231F20"/>
          <w:lang w:val="sr-Latn-CS"/>
        </w:rPr>
        <w:t>e</w:t>
      </w:r>
      <w:r w:rsidR="00654885" w:rsidRPr="003B7497">
        <w:rPr>
          <w:rFonts w:ascii="Arial" w:eastAsia="Times New Roman" w:hAnsi="Arial" w:cs="Arial"/>
          <w:color w:val="231F20"/>
          <w:lang w:val="sr-Latn-CS"/>
        </w:rPr>
        <w:t xml:space="preserve"> ovog </w:t>
      </w:r>
      <w:r w:rsidR="00FA79C2" w:rsidRPr="003B7497">
        <w:rPr>
          <w:rFonts w:ascii="Arial" w:eastAsia="Times New Roman" w:hAnsi="Arial" w:cs="Arial"/>
          <w:color w:val="231F20"/>
          <w:lang w:val="sr-Latn-CS"/>
        </w:rPr>
        <w:t>z</w:t>
      </w:r>
      <w:r w:rsidR="00654885" w:rsidRPr="003B7497">
        <w:rPr>
          <w:rFonts w:ascii="Arial" w:eastAsia="Times New Roman" w:hAnsi="Arial" w:cs="Arial"/>
          <w:color w:val="231F20"/>
          <w:lang w:val="sr-Latn-CS"/>
        </w:rPr>
        <w:t xml:space="preserve">akona rješava </w:t>
      </w:r>
      <w:r w:rsidR="00487F2F" w:rsidRPr="0077662F">
        <w:rPr>
          <w:rFonts w:ascii="Arial" w:eastAsia="Times New Roman" w:hAnsi="Arial" w:cs="Arial"/>
          <w:color w:val="231F20"/>
          <w:lang w:val="sr-Latn-CS"/>
        </w:rPr>
        <w:t xml:space="preserve">Agencija za elektronske komunikacije i poštansku djelatnost (u daljem tekstu: Agencija), </w:t>
      </w:r>
      <w:r w:rsidR="00654885" w:rsidRPr="003B7497">
        <w:rPr>
          <w:rFonts w:ascii="Arial" w:eastAsia="Times New Roman" w:hAnsi="Arial" w:cs="Arial"/>
          <w:color w:val="231F20"/>
          <w:lang w:val="sr-Latn-CS"/>
        </w:rPr>
        <w:t>u skladu sa zakonom.</w:t>
      </w:r>
    </w:p>
    <w:p w14:paraId="36FE7361" w14:textId="55E6FF64" w:rsidR="00654885"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6E0DB9" w:rsidRPr="003B7497">
        <w:rPr>
          <w:rFonts w:ascii="Arial" w:eastAsia="Times New Roman" w:hAnsi="Arial" w:cs="Arial"/>
          <w:color w:val="231F20"/>
          <w:lang w:val="sr-Latn-CS"/>
        </w:rPr>
        <w:t>Agencija</w:t>
      </w:r>
      <w:r w:rsidR="00654885" w:rsidRPr="003B7497">
        <w:rPr>
          <w:rFonts w:ascii="Arial" w:eastAsia="Times New Roman" w:hAnsi="Arial" w:cs="Arial"/>
          <w:color w:val="231F20"/>
          <w:lang w:val="sr-Latn-CS"/>
        </w:rPr>
        <w:t xml:space="preserve"> odlučuje o zahtjevu za rješenje spora</w:t>
      </w:r>
      <w:r w:rsidR="00944905" w:rsidRPr="003B7497">
        <w:rPr>
          <w:rFonts w:ascii="Arial" w:eastAsia="Times New Roman" w:hAnsi="Arial" w:cs="Arial"/>
          <w:color w:val="231F20"/>
          <w:lang w:val="sr-Latn-CS"/>
        </w:rPr>
        <w:t>, u skladu sa rokovima propisanim ovim zakonom.</w:t>
      </w:r>
    </w:p>
    <w:p w14:paraId="72169944" w14:textId="0BCF3D2C" w:rsidR="001F47DB"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1F47DB" w:rsidRPr="003B7497">
        <w:rPr>
          <w:rFonts w:ascii="Arial" w:eastAsia="Times New Roman" w:hAnsi="Arial" w:cs="Arial"/>
          <w:color w:val="231F20"/>
          <w:lang w:val="sr-Latn-CS"/>
        </w:rPr>
        <w:t xml:space="preserve">Na postupak pred Agencijom primjenjuju se odredbe zakona kojim je uređen upravni postupak, ako ovim zakonom nije drugačije određeno. </w:t>
      </w:r>
    </w:p>
    <w:p w14:paraId="46E9F0AC" w14:textId="18A30D5C" w:rsidR="00654885"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654885" w:rsidRPr="003B7497">
        <w:rPr>
          <w:rFonts w:ascii="Arial" w:eastAsia="Times New Roman" w:hAnsi="Arial" w:cs="Arial"/>
          <w:color w:val="231F20"/>
          <w:lang w:val="sr-Latn-CS"/>
        </w:rPr>
        <w:t>Protiv odluke Agencije može se pokrenuti upravni spor.</w:t>
      </w:r>
    </w:p>
    <w:p w14:paraId="36E36D80" w14:textId="3A62B117" w:rsidR="00146688"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(5) </w:t>
      </w:r>
      <w:r w:rsidR="00146688" w:rsidRPr="003B7497">
        <w:rPr>
          <w:rFonts w:ascii="Arial" w:eastAsia="Times New Roman" w:hAnsi="Arial" w:cs="Arial"/>
          <w:color w:val="231F20"/>
          <w:lang w:val="sr-Latn-CS"/>
        </w:rPr>
        <w:t>U postupku rješavanja sporova Agencija sarađuje sa</w:t>
      </w:r>
      <w:r w:rsidR="002E0C1D" w:rsidRPr="003B7497">
        <w:rPr>
          <w:rFonts w:ascii="Arial" w:eastAsia="Times New Roman" w:hAnsi="Arial" w:cs="Arial"/>
          <w:color w:val="231F20"/>
          <w:lang w:val="sr-Latn-CS"/>
        </w:rPr>
        <w:t xml:space="preserve"> </w:t>
      </w:r>
      <w:r w:rsidR="009A2657" w:rsidRPr="003B7497">
        <w:rPr>
          <w:rFonts w:ascii="Arial" w:eastAsia="Times New Roman" w:hAnsi="Arial" w:cs="Arial"/>
          <w:color w:val="231F20"/>
          <w:lang w:val="sr-Latn-CS"/>
        </w:rPr>
        <w:t>re</w:t>
      </w:r>
      <w:r w:rsidR="002E0C1D" w:rsidRPr="003B7497">
        <w:rPr>
          <w:rFonts w:ascii="Arial" w:eastAsia="Times New Roman" w:hAnsi="Arial" w:cs="Arial"/>
          <w:color w:val="231F20"/>
          <w:lang w:val="sr-Latn-CS"/>
        </w:rPr>
        <w:t>gulatornim i</w:t>
      </w:r>
      <w:r w:rsidR="009A2657" w:rsidRPr="003B7497">
        <w:rPr>
          <w:rFonts w:ascii="Arial" w:eastAsia="Times New Roman" w:hAnsi="Arial" w:cs="Arial"/>
          <w:color w:val="231F20"/>
          <w:lang w:val="sr-Latn-CS"/>
        </w:rPr>
        <w:t>li</w:t>
      </w:r>
      <w:r w:rsidR="002E0C1D" w:rsidRPr="003B7497">
        <w:rPr>
          <w:rFonts w:ascii="Arial" w:eastAsia="Times New Roman" w:hAnsi="Arial" w:cs="Arial"/>
          <w:color w:val="231F20"/>
          <w:lang w:val="sr-Latn-CS"/>
        </w:rPr>
        <w:t xml:space="preserve"> drugim organom</w:t>
      </w:r>
      <w:r w:rsidR="00146688" w:rsidRPr="003B7497">
        <w:rPr>
          <w:rFonts w:ascii="Arial" w:eastAsia="Times New Roman" w:hAnsi="Arial" w:cs="Arial"/>
          <w:color w:val="231F20"/>
          <w:lang w:val="sr-Latn-CS"/>
        </w:rPr>
        <w:t xml:space="preserve"> nadležnim za </w:t>
      </w:r>
      <w:r w:rsidR="002E0C1D" w:rsidRPr="003B7497">
        <w:rPr>
          <w:rFonts w:ascii="Arial" w:eastAsia="Times New Roman" w:hAnsi="Arial" w:cs="Arial"/>
          <w:color w:val="231F20"/>
          <w:lang w:val="sr-Latn-CS"/>
        </w:rPr>
        <w:t>oblast u kojoj pretežnu djelatnost obavlja mrežni operator.</w:t>
      </w:r>
    </w:p>
    <w:p w14:paraId="3EFD17F6" w14:textId="3FF5F148" w:rsidR="0040268E"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(6) </w:t>
      </w:r>
      <w:r w:rsidR="0040268E" w:rsidRPr="003B7497">
        <w:rPr>
          <w:rFonts w:ascii="Arial" w:eastAsia="Times New Roman" w:hAnsi="Arial" w:cs="Arial"/>
          <w:color w:val="231F20"/>
          <w:lang w:val="sr-Latn-CS"/>
        </w:rPr>
        <w:t xml:space="preserve">Visinu naknade troškova u postupku rješavanja sporova pred Agencijom, kao i način njihove isplate, utvrđuje Agencija. </w:t>
      </w:r>
    </w:p>
    <w:p w14:paraId="1AEF559A" w14:textId="77777777" w:rsidR="00654885" w:rsidRPr="003B7497" w:rsidRDefault="00654885" w:rsidP="0077662F">
      <w:pPr>
        <w:spacing w:after="48" w:line="276" w:lineRule="auto"/>
        <w:jc w:val="center"/>
        <w:textAlignment w:val="baseline"/>
        <w:rPr>
          <w:rFonts w:ascii="Arial" w:eastAsia="Times New Roman" w:hAnsi="Arial" w:cs="Arial"/>
          <w:color w:val="231F20"/>
          <w:lang w:val="sr-Latn-CS"/>
        </w:rPr>
      </w:pPr>
    </w:p>
    <w:p w14:paraId="4F2F5E84" w14:textId="69A57D6B" w:rsidR="00771D35" w:rsidRPr="003B7497" w:rsidRDefault="001A75D7" w:rsidP="0077662F">
      <w:pPr>
        <w:pStyle w:val="poglavlja"/>
        <w:numPr>
          <w:ilvl w:val="0"/>
          <w:numId w:val="0"/>
        </w:numPr>
        <w:spacing w:before="0" w:line="276" w:lineRule="auto"/>
        <w:ind w:left="357"/>
        <w:rPr>
          <w:b/>
          <w:lang w:val="sr-Latn-CS"/>
        </w:rPr>
      </w:pPr>
      <w:r w:rsidRPr="003B7497">
        <w:rPr>
          <w:b/>
          <w:lang w:val="sr-Latn-CS"/>
        </w:rPr>
        <w:t xml:space="preserve">Pristup i </w:t>
      </w:r>
      <w:r w:rsidR="002F06BF" w:rsidRPr="003B7497">
        <w:rPr>
          <w:b/>
          <w:lang w:val="sr-Latn-CS"/>
        </w:rPr>
        <w:t>z</w:t>
      </w:r>
      <w:r w:rsidRPr="003B7497">
        <w:rPr>
          <w:b/>
          <w:lang w:val="sr-Latn-CS"/>
        </w:rPr>
        <w:t xml:space="preserve">ajedničko </w:t>
      </w:r>
      <w:r w:rsidR="002F06BF" w:rsidRPr="003B7497">
        <w:rPr>
          <w:b/>
          <w:lang w:val="sr-Latn-CS"/>
        </w:rPr>
        <w:t>k</w:t>
      </w:r>
      <w:r w:rsidRPr="003B7497">
        <w:rPr>
          <w:b/>
          <w:lang w:val="sr-Latn-CS"/>
        </w:rPr>
        <w:t xml:space="preserve">orišćenje </w:t>
      </w:r>
      <w:r w:rsidR="002F06BF" w:rsidRPr="003B7497">
        <w:rPr>
          <w:b/>
          <w:lang w:val="sr-Latn-CS"/>
        </w:rPr>
        <w:t>p</w:t>
      </w:r>
      <w:r w:rsidRPr="003B7497">
        <w:rPr>
          <w:b/>
          <w:lang w:val="sr-Latn-CS"/>
        </w:rPr>
        <w:t>ostojeće</w:t>
      </w:r>
      <w:r w:rsidR="006E563C" w:rsidRPr="003B7497">
        <w:rPr>
          <w:b/>
          <w:lang w:val="sr-Latn-CS"/>
        </w:rPr>
        <w:t xml:space="preserve"> fizičke</w:t>
      </w:r>
      <w:r w:rsidRPr="003B7497">
        <w:rPr>
          <w:b/>
          <w:lang w:val="sr-Latn-CS"/>
        </w:rPr>
        <w:t xml:space="preserve"> </w:t>
      </w:r>
      <w:r w:rsidR="002F06BF" w:rsidRPr="003B7497">
        <w:rPr>
          <w:b/>
          <w:lang w:val="sr-Latn-CS"/>
        </w:rPr>
        <w:t>i</w:t>
      </w:r>
      <w:r w:rsidRPr="003B7497">
        <w:rPr>
          <w:b/>
          <w:lang w:val="sr-Latn-CS"/>
        </w:rPr>
        <w:t>nfrastrukture</w:t>
      </w:r>
    </w:p>
    <w:p w14:paraId="7E8AFC4D" w14:textId="0032ACB2" w:rsidR="00405B41" w:rsidRPr="003B7497" w:rsidRDefault="00122FBA"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 xml:space="preserve">Član </w:t>
      </w:r>
      <w:r w:rsidR="00944905" w:rsidRPr="003B7497">
        <w:rPr>
          <w:rFonts w:ascii="Arial" w:eastAsia="Times New Roman" w:hAnsi="Arial" w:cs="Arial"/>
          <w:b/>
          <w:color w:val="231F20"/>
          <w:lang w:val="sr-Latn-CS"/>
        </w:rPr>
        <w:t>6</w:t>
      </w:r>
    </w:p>
    <w:p w14:paraId="67E5E8D8" w14:textId="0C4E1522" w:rsidR="00AD63E0"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AD63E0" w:rsidRPr="003B7497">
        <w:rPr>
          <w:rFonts w:ascii="Arial" w:eastAsia="Times New Roman" w:hAnsi="Arial" w:cs="Arial"/>
          <w:color w:val="231F20"/>
          <w:lang w:val="sr-Latn-CS"/>
        </w:rPr>
        <w:t xml:space="preserve">Mrežni operator dužan je da operatorima javnih elektronskih komunikacionih mreža omogući  pristup i zajedničko korišćenje </w:t>
      </w:r>
      <w:r w:rsidR="00C17277" w:rsidRPr="003B7497">
        <w:rPr>
          <w:rFonts w:ascii="Arial" w:eastAsia="Times New Roman" w:hAnsi="Arial" w:cs="Arial"/>
          <w:color w:val="231F20"/>
          <w:lang w:val="sr-Latn-CS"/>
        </w:rPr>
        <w:t>fizičke</w:t>
      </w:r>
      <w:r w:rsidR="00AD63E0" w:rsidRPr="003B7497">
        <w:rPr>
          <w:rFonts w:ascii="Arial" w:eastAsia="Times New Roman" w:hAnsi="Arial" w:cs="Arial"/>
          <w:color w:val="231F20"/>
          <w:lang w:val="sr-Latn-CS"/>
        </w:rPr>
        <w:t xml:space="preserve"> infrastrukture radi postavljanja elemenata elektronskih komunikacionih mreža velikih brzina.</w:t>
      </w:r>
    </w:p>
    <w:p w14:paraId="7A22A6AB" w14:textId="202E05B3" w:rsidR="00AD63E0"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AD63E0" w:rsidRPr="003B7497">
        <w:rPr>
          <w:rFonts w:ascii="Arial" w:eastAsia="Times New Roman" w:hAnsi="Arial" w:cs="Arial"/>
          <w:color w:val="231F20"/>
          <w:lang w:val="sr-Latn-CS"/>
        </w:rPr>
        <w:t>Operator javne elektronske komunikacione mreže podnosi mrežnom operatoru zahtjev</w:t>
      </w:r>
      <w:r w:rsidR="004D5AC3" w:rsidRPr="003B7497">
        <w:rPr>
          <w:rFonts w:ascii="Arial" w:eastAsia="Times New Roman" w:hAnsi="Arial" w:cs="Arial"/>
          <w:color w:val="231F20"/>
          <w:lang w:val="sr-Latn-CS"/>
        </w:rPr>
        <w:t>, u pisanoj ili elektronskoj formi, u skladu sa propisima koji uređuju elektronsko poslovanje,</w:t>
      </w:r>
      <w:r w:rsidR="00AD63E0" w:rsidRPr="003B7497">
        <w:rPr>
          <w:rFonts w:ascii="Arial" w:eastAsia="Times New Roman" w:hAnsi="Arial" w:cs="Arial"/>
          <w:color w:val="231F20"/>
          <w:lang w:val="sr-Latn-CS"/>
        </w:rPr>
        <w:t xml:space="preserve"> za pristup i zajedničko korišćenje</w:t>
      </w:r>
      <w:r w:rsidR="00C17277" w:rsidRPr="003B7497">
        <w:rPr>
          <w:rFonts w:ascii="Arial" w:eastAsia="Times New Roman" w:hAnsi="Arial" w:cs="Arial"/>
          <w:color w:val="231F20"/>
          <w:lang w:val="sr-Latn-CS"/>
        </w:rPr>
        <w:t xml:space="preserve"> fizičke</w:t>
      </w:r>
      <w:r w:rsidR="00AD63E0" w:rsidRPr="003B7497">
        <w:rPr>
          <w:rFonts w:ascii="Arial" w:eastAsia="Times New Roman" w:hAnsi="Arial" w:cs="Arial"/>
          <w:color w:val="231F20"/>
          <w:lang w:val="sr-Latn-CS"/>
        </w:rPr>
        <w:t xml:space="preserve"> infrastrukture, radi postavljanja elemenata elektronskih komunikacionih mreža velikih brzina, na planiranoj lokaciji. </w:t>
      </w:r>
    </w:p>
    <w:p w14:paraId="1E60E629" w14:textId="67317CFC" w:rsidR="00AD63E0"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AD63E0" w:rsidRPr="003B7497">
        <w:rPr>
          <w:rFonts w:ascii="Arial" w:eastAsia="Times New Roman" w:hAnsi="Arial" w:cs="Arial"/>
          <w:color w:val="231F20"/>
          <w:lang w:val="sr-Latn-CS"/>
        </w:rPr>
        <w:t>Operator javne elektronske komunikacione mreže može zamijeniti postavljene elemente elektronsk</w:t>
      </w:r>
      <w:r w:rsidR="007730FC" w:rsidRPr="003B7497">
        <w:rPr>
          <w:rFonts w:ascii="Arial" w:eastAsia="Times New Roman" w:hAnsi="Arial" w:cs="Arial"/>
          <w:color w:val="231F20"/>
          <w:lang w:val="sr-Latn-CS"/>
        </w:rPr>
        <w:t>e</w:t>
      </w:r>
      <w:r w:rsidR="00AD63E0" w:rsidRPr="003B7497">
        <w:rPr>
          <w:rFonts w:ascii="Arial" w:eastAsia="Times New Roman" w:hAnsi="Arial" w:cs="Arial"/>
          <w:color w:val="231F20"/>
          <w:lang w:val="sr-Latn-CS"/>
        </w:rPr>
        <w:t xml:space="preserve"> komunikacion</w:t>
      </w:r>
      <w:r w:rsidR="007730FC" w:rsidRPr="003B7497">
        <w:rPr>
          <w:rFonts w:ascii="Arial" w:eastAsia="Times New Roman" w:hAnsi="Arial" w:cs="Arial"/>
          <w:color w:val="231F20"/>
          <w:lang w:val="sr-Latn-CS"/>
        </w:rPr>
        <w:t>e</w:t>
      </w:r>
      <w:r w:rsidR="00AD63E0" w:rsidRPr="003B7497">
        <w:rPr>
          <w:rFonts w:ascii="Arial" w:eastAsia="Times New Roman" w:hAnsi="Arial" w:cs="Arial"/>
          <w:color w:val="231F20"/>
          <w:lang w:val="sr-Latn-CS"/>
        </w:rPr>
        <w:t xml:space="preserve"> mrež</w:t>
      </w:r>
      <w:r w:rsidR="007730FC" w:rsidRPr="003B7497">
        <w:rPr>
          <w:rFonts w:ascii="Arial" w:eastAsia="Times New Roman" w:hAnsi="Arial" w:cs="Arial"/>
          <w:color w:val="231F20"/>
          <w:lang w:val="sr-Latn-CS"/>
        </w:rPr>
        <w:t>e</w:t>
      </w:r>
      <w:r w:rsidR="00AD63E0" w:rsidRPr="003B7497">
        <w:rPr>
          <w:rFonts w:ascii="Arial" w:eastAsia="Times New Roman" w:hAnsi="Arial" w:cs="Arial"/>
          <w:color w:val="231F20"/>
          <w:lang w:val="sr-Latn-CS"/>
        </w:rPr>
        <w:t xml:space="preserve"> velik</w:t>
      </w:r>
      <w:r w:rsidR="007730FC" w:rsidRPr="003B7497">
        <w:rPr>
          <w:rFonts w:ascii="Arial" w:eastAsia="Times New Roman" w:hAnsi="Arial" w:cs="Arial"/>
          <w:color w:val="231F20"/>
          <w:lang w:val="sr-Latn-CS"/>
        </w:rPr>
        <w:t>e</w:t>
      </w:r>
      <w:r w:rsidR="00AD63E0" w:rsidRPr="003B7497">
        <w:rPr>
          <w:rFonts w:ascii="Arial" w:eastAsia="Times New Roman" w:hAnsi="Arial" w:cs="Arial"/>
          <w:color w:val="231F20"/>
          <w:lang w:val="sr-Latn-CS"/>
        </w:rPr>
        <w:t xml:space="preserve"> brzin</w:t>
      </w:r>
      <w:r w:rsidR="007730FC" w:rsidRPr="003B7497">
        <w:rPr>
          <w:rFonts w:ascii="Arial" w:eastAsia="Times New Roman" w:hAnsi="Arial" w:cs="Arial"/>
          <w:color w:val="231F20"/>
          <w:lang w:val="sr-Latn-CS"/>
        </w:rPr>
        <w:t>e</w:t>
      </w:r>
      <w:r w:rsidR="00AD63E0" w:rsidRPr="003B7497">
        <w:rPr>
          <w:rFonts w:ascii="Arial" w:eastAsia="Times New Roman" w:hAnsi="Arial" w:cs="Arial"/>
          <w:color w:val="231F20"/>
          <w:lang w:val="sr-Latn-CS"/>
        </w:rPr>
        <w:t xml:space="preserve"> drugim elementima mreže koje su tehnološki naprednije i efikasnije, ako takva zamjena ne uzrokuje smanjenje dostupnosti prostora </w:t>
      </w:r>
      <w:r w:rsidR="00C17277" w:rsidRPr="003B7497">
        <w:rPr>
          <w:rFonts w:ascii="Arial" w:eastAsia="Times New Roman" w:hAnsi="Arial" w:cs="Arial"/>
          <w:color w:val="231F20"/>
          <w:lang w:val="sr-Latn-CS"/>
        </w:rPr>
        <w:t xml:space="preserve">fizičke </w:t>
      </w:r>
      <w:r w:rsidR="00AD63E0" w:rsidRPr="003B7497">
        <w:rPr>
          <w:rFonts w:ascii="Arial" w:eastAsia="Times New Roman" w:hAnsi="Arial" w:cs="Arial"/>
          <w:color w:val="231F20"/>
          <w:lang w:val="sr-Latn-CS"/>
        </w:rPr>
        <w:t>infrastrukture mrežnog operatora i u skladu je sa ugovorenim uslovima pristupa i zajedničkog korišćenja</w:t>
      </w:r>
      <w:r w:rsidR="00C17277" w:rsidRPr="003B7497">
        <w:rPr>
          <w:rFonts w:ascii="Arial" w:eastAsia="Times New Roman" w:hAnsi="Arial" w:cs="Arial"/>
          <w:color w:val="231F20"/>
          <w:lang w:val="sr-Latn-CS"/>
        </w:rPr>
        <w:t xml:space="preserve"> fizičke</w:t>
      </w:r>
      <w:r w:rsidR="00AD63E0" w:rsidRPr="003B7497">
        <w:rPr>
          <w:rFonts w:ascii="Arial" w:eastAsia="Times New Roman" w:hAnsi="Arial" w:cs="Arial"/>
          <w:color w:val="231F20"/>
          <w:lang w:val="sr-Latn-CS"/>
        </w:rPr>
        <w:t xml:space="preserve"> infrastrukture.</w:t>
      </w:r>
    </w:p>
    <w:p w14:paraId="2FCB53F1" w14:textId="3317D074" w:rsidR="00771748" w:rsidRPr="003B7497" w:rsidRDefault="00EB094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AD63E0" w:rsidRPr="003B7497">
        <w:rPr>
          <w:rFonts w:ascii="Arial" w:eastAsia="Times New Roman" w:hAnsi="Arial" w:cs="Arial"/>
          <w:color w:val="231F20"/>
          <w:lang w:val="sr-Latn-CS"/>
        </w:rPr>
        <w:t>Omogućavanjem pristupa i zajedničkog korišćenja fizičke infrastrukture na kojoj mrežni operator ima</w:t>
      </w:r>
      <w:r w:rsidR="007730FC" w:rsidRPr="003B7497">
        <w:rPr>
          <w:rFonts w:ascii="Arial" w:eastAsia="Times New Roman" w:hAnsi="Arial" w:cs="Arial"/>
          <w:color w:val="231F20"/>
          <w:lang w:val="sr-Latn-CS"/>
        </w:rPr>
        <w:t xml:space="preserve"> samo</w:t>
      </w:r>
      <w:r w:rsidR="00AD63E0" w:rsidRPr="003B7497">
        <w:rPr>
          <w:rFonts w:ascii="Arial" w:eastAsia="Times New Roman" w:hAnsi="Arial" w:cs="Arial"/>
          <w:color w:val="231F20"/>
          <w:lang w:val="sr-Latn-CS"/>
        </w:rPr>
        <w:t xml:space="preserve"> pravo korišćenja, ne može se prenijeti pravo svojine na fizičkoj infrastrukturi i na nepokretnosti na kojoj se ta</w:t>
      </w:r>
      <w:r w:rsidR="00C17277" w:rsidRPr="003B7497">
        <w:rPr>
          <w:rFonts w:ascii="Arial" w:eastAsia="Times New Roman" w:hAnsi="Arial" w:cs="Arial"/>
          <w:color w:val="231F20"/>
          <w:lang w:val="sr-Latn-CS"/>
        </w:rPr>
        <w:t xml:space="preserve"> fizička</w:t>
      </w:r>
      <w:r w:rsidR="00AD63E0" w:rsidRPr="003B7497">
        <w:rPr>
          <w:rFonts w:ascii="Arial" w:eastAsia="Times New Roman" w:hAnsi="Arial" w:cs="Arial"/>
          <w:color w:val="231F20"/>
          <w:lang w:val="sr-Latn-CS"/>
        </w:rPr>
        <w:t xml:space="preserve"> infrastruktura nalazi.</w:t>
      </w:r>
    </w:p>
    <w:p w14:paraId="2660201D" w14:textId="77777777" w:rsidR="00365B68" w:rsidRPr="003B7497" w:rsidRDefault="00365B68" w:rsidP="0077662F">
      <w:pPr>
        <w:spacing w:after="48" w:line="276" w:lineRule="auto"/>
        <w:ind w:left="360"/>
        <w:jc w:val="both"/>
        <w:textAlignment w:val="baseline"/>
        <w:rPr>
          <w:rFonts w:ascii="Arial" w:eastAsia="Times New Roman" w:hAnsi="Arial" w:cs="Arial"/>
          <w:color w:val="231F20"/>
          <w:lang w:val="sr-Latn-CS"/>
        </w:rPr>
      </w:pPr>
    </w:p>
    <w:p w14:paraId="306D524B" w14:textId="77777777" w:rsidR="00850C4B" w:rsidRPr="003B7497" w:rsidRDefault="00850C4B" w:rsidP="0077662F">
      <w:pPr>
        <w:spacing w:line="276" w:lineRule="auto"/>
        <w:jc w:val="center"/>
        <w:textAlignment w:val="baseline"/>
        <w:rPr>
          <w:rFonts w:ascii="Arial" w:eastAsia="Times New Roman" w:hAnsi="Arial" w:cs="Arial"/>
          <w:b/>
          <w:noProof/>
          <w:color w:val="231F20"/>
          <w:lang w:val="sr-Latn-ME"/>
        </w:rPr>
      </w:pPr>
      <w:r w:rsidRPr="003B7497">
        <w:rPr>
          <w:rFonts w:ascii="Arial" w:hAnsi="Arial" w:cs="Arial"/>
          <w:b/>
          <w:noProof/>
          <w:lang w:val="sr-Latn-ME"/>
        </w:rPr>
        <w:lastRenderedPageBreak/>
        <w:t xml:space="preserve">Zahtjev za pristup i zajedničko korišćenje </w:t>
      </w:r>
      <w:r w:rsidRPr="003B7497">
        <w:rPr>
          <w:rFonts w:ascii="Arial" w:eastAsia="Times New Roman" w:hAnsi="Arial" w:cs="Arial"/>
          <w:b/>
          <w:noProof/>
          <w:color w:val="231F20"/>
          <w:lang w:val="sr-Latn-ME"/>
        </w:rPr>
        <w:t xml:space="preserve">operatora javne elektronske komunikacione mreže </w:t>
      </w:r>
    </w:p>
    <w:p w14:paraId="6CFAC463" w14:textId="77777777" w:rsidR="00850C4B" w:rsidRPr="003B7497" w:rsidRDefault="00850C4B" w:rsidP="0077662F">
      <w:pPr>
        <w:spacing w:line="276" w:lineRule="auto"/>
        <w:jc w:val="center"/>
        <w:textAlignment w:val="baseline"/>
        <w:rPr>
          <w:rFonts w:ascii="Arial" w:hAnsi="Arial" w:cs="Arial"/>
          <w:b/>
          <w:noProof/>
          <w:lang w:val="sr-Latn-ME"/>
        </w:rPr>
      </w:pPr>
      <w:r w:rsidRPr="003B7497">
        <w:rPr>
          <w:rFonts w:ascii="Arial" w:hAnsi="Arial" w:cs="Arial"/>
          <w:b/>
          <w:noProof/>
          <w:lang w:val="sr-Latn-ME"/>
        </w:rPr>
        <w:t>Član 7</w:t>
      </w:r>
    </w:p>
    <w:p w14:paraId="010E191A" w14:textId="7E6210FD" w:rsidR="00850C4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850C4B" w:rsidRPr="003B7497">
        <w:rPr>
          <w:rFonts w:ascii="Arial" w:eastAsia="Times New Roman" w:hAnsi="Arial" w:cs="Arial"/>
          <w:color w:val="231F20"/>
          <w:lang w:val="sr-Latn-CS"/>
        </w:rPr>
        <w:t xml:space="preserve">Zahtjev za pristup i zajedničko korišćenje postojeće fizičke infrastrukture podnosi se u pisanoj ili elektronskoj formi, u skladu sa propisima kojima se uređuje elektronsko poslovanje. </w:t>
      </w:r>
    </w:p>
    <w:p w14:paraId="4B1CFF18" w14:textId="1332AC07" w:rsidR="00850C4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850C4B" w:rsidRPr="003B7497">
        <w:rPr>
          <w:rFonts w:ascii="Arial" w:eastAsia="Times New Roman" w:hAnsi="Arial" w:cs="Arial"/>
          <w:color w:val="231F20"/>
          <w:lang w:val="sr-Latn-CS"/>
        </w:rPr>
        <w:t>Po zahtjevu operatora javne elektronske komunikacione mreže iz stava 1 ovog člana, mrežni operator</w:t>
      </w:r>
      <w:r w:rsidR="008D0885" w:rsidRPr="003B7497">
        <w:rPr>
          <w:rFonts w:ascii="Arial" w:eastAsia="Times New Roman" w:hAnsi="Arial" w:cs="Arial"/>
          <w:color w:val="231F20"/>
          <w:lang w:val="sr-Latn-CS"/>
        </w:rPr>
        <w:t xml:space="preserve"> je dužan da odluči u roku od 30</w:t>
      </w:r>
      <w:r w:rsidR="00850C4B" w:rsidRPr="003B7497">
        <w:rPr>
          <w:rFonts w:ascii="Arial" w:eastAsia="Times New Roman" w:hAnsi="Arial" w:cs="Arial"/>
          <w:color w:val="231F20"/>
          <w:lang w:val="sr-Latn-CS"/>
        </w:rPr>
        <w:t xml:space="preserve"> dana od dana prijema zahtjeva. </w:t>
      </w:r>
    </w:p>
    <w:p w14:paraId="32732ACD" w14:textId="4FBFC39E" w:rsidR="00850C4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850C4B" w:rsidRPr="003B7497">
        <w:rPr>
          <w:rFonts w:ascii="Arial" w:eastAsia="Times New Roman" w:hAnsi="Arial" w:cs="Arial"/>
          <w:color w:val="231F20"/>
          <w:lang w:val="sr-Latn-CS"/>
        </w:rPr>
        <w:t>Zahtjev obavezno sadrži:</w:t>
      </w:r>
    </w:p>
    <w:p w14:paraId="073DCC00" w14:textId="47CB1136" w:rsidR="00850C4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850C4B" w:rsidRPr="003B7497">
        <w:rPr>
          <w:rFonts w:ascii="Arial" w:eastAsia="Times New Roman" w:hAnsi="Arial" w:cs="Arial"/>
          <w:color w:val="231F20"/>
          <w:lang w:val="sr-Latn-CS"/>
        </w:rPr>
        <w:t xml:space="preserve">podatke o operatoru javne elektronske komunikacione mreže (naziv operatora, kontakt osoba, adresa, telefon, fax, e-mail), </w:t>
      </w:r>
    </w:p>
    <w:p w14:paraId="68C7C116" w14:textId="6FB32CD0" w:rsidR="00850C4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850C4B" w:rsidRPr="003B7497">
        <w:rPr>
          <w:rFonts w:ascii="Arial" w:eastAsia="Times New Roman" w:hAnsi="Arial" w:cs="Arial"/>
          <w:color w:val="231F20"/>
          <w:lang w:val="sr-Latn-CS"/>
        </w:rPr>
        <w:t xml:space="preserve">podatke o vrsti i lokaciji postojeće fizičke infrastrukture koja je predmet zahtjeva, </w:t>
      </w:r>
    </w:p>
    <w:p w14:paraId="181A1AA9" w14:textId="702B080C" w:rsidR="00850C4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850C4B" w:rsidRPr="003B7497">
        <w:rPr>
          <w:rFonts w:ascii="Arial" w:eastAsia="Times New Roman" w:hAnsi="Arial" w:cs="Arial"/>
          <w:color w:val="231F20"/>
          <w:lang w:val="sr-Latn-CS"/>
        </w:rPr>
        <w:t>potebne kapacitete koji se zahtijevaju za pristup i zajedničko korišćenje, sa tehničkim karakteristikama elemenata elektronskih komunikacionih mreža velikih brzina koje su planirane za postavljanje  u i/ili na predmetnoj fizičkoj infrastrukturi, kao i rokove za njihovo postavljenje.</w:t>
      </w:r>
    </w:p>
    <w:p w14:paraId="338D4074" w14:textId="239A2766" w:rsidR="00850C4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850C4B" w:rsidRPr="003B7497">
        <w:rPr>
          <w:rFonts w:ascii="Arial" w:eastAsia="Times New Roman" w:hAnsi="Arial" w:cs="Arial"/>
          <w:color w:val="231F20"/>
          <w:lang w:val="sr-Latn-CS"/>
        </w:rPr>
        <w:t>Ako zahtjev za pristup i zajedničko korišćenje fizičke infrastrukture nije potpun, mrežni operator kome je zahtjev upućen će, u roku od 7 dana od dana prijema nepotpunog zahtjeva, tražiti od operatora javne elektronske komunikacione mreže da dopuni zahtjev.</w:t>
      </w:r>
    </w:p>
    <w:p w14:paraId="4CEE72EA" w14:textId="65801993" w:rsidR="00850C4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(5) </w:t>
      </w:r>
      <w:r w:rsidR="00850C4B" w:rsidRPr="003B7497">
        <w:rPr>
          <w:rFonts w:ascii="Arial" w:eastAsia="Times New Roman" w:hAnsi="Arial" w:cs="Arial"/>
          <w:color w:val="231F20"/>
          <w:lang w:val="sr-Latn-CS"/>
        </w:rPr>
        <w:t>Ako operator javne elektronske komunikacione mreže ne dopuni zahtjev, u roku od 7 dana od dana dobijanja obavještenja o nepotpunosti zahtjeva, smatraće se da je odustao od zahtjeva za pristup i zajedničko korišćenje fizičke infrastrukture.</w:t>
      </w:r>
    </w:p>
    <w:p w14:paraId="4EE110DB" w14:textId="77777777" w:rsidR="00A27CA8" w:rsidRPr="003B7497" w:rsidRDefault="00A27CA8" w:rsidP="0077662F">
      <w:pPr>
        <w:spacing w:after="0" w:line="276" w:lineRule="auto"/>
        <w:jc w:val="center"/>
        <w:textAlignment w:val="baseline"/>
        <w:rPr>
          <w:rFonts w:ascii="Arial" w:hAnsi="Arial" w:cs="Arial"/>
          <w:lang w:val="sr-Latn-CS"/>
        </w:rPr>
      </w:pPr>
    </w:p>
    <w:p w14:paraId="0DDFBE0A" w14:textId="77777777" w:rsidR="00EA5E7F" w:rsidRPr="003B7497" w:rsidRDefault="00EA5E7F" w:rsidP="0077662F">
      <w:pPr>
        <w:spacing w:after="0" w:line="276" w:lineRule="auto"/>
        <w:jc w:val="center"/>
        <w:textAlignment w:val="baseline"/>
        <w:rPr>
          <w:rFonts w:ascii="Arial" w:hAnsi="Arial" w:cs="Arial"/>
          <w:b/>
          <w:lang w:val="sr-Latn-CS"/>
        </w:rPr>
      </w:pPr>
      <w:r w:rsidRPr="003B7497">
        <w:rPr>
          <w:rFonts w:ascii="Arial" w:hAnsi="Arial" w:cs="Arial"/>
          <w:b/>
          <w:lang w:val="sr-Latn-CS"/>
        </w:rPr>
        <w:t>Odlučivanje mrežnog operatora o zahtjevu</w:t>
      </w:r>
    </w:p>
    <w:p w14:paraId="5B8A2D58" w14:textId="76A83621" w:rsidR="00B80B58" w:rsidRPr="003B7497" w:rsidRDefault="00122FBA" w:rsidP="0077662F">
      <w:pPr>
        <w:spacing w:after="0" w:line="276" w:lineRule="auto"/>
        <w:jc w:val="center"/>
        <w:textAlignment w:val="baseline"/>
        <w:rPr>
          <w:rFonts w:ascii="Arial" w:hAnsi="Arial" w:cs="Arial"/>
          <w:b/>
          <w:lang w:val="sr-Latn-CS"/>
        </w:rPr>
      </w:pPr>
      <w:r w:rsidRPr="003B7497">
        <w:rPr>
          <w:rFonts w:ascii="Arial" w:hAnsi="Arial" w:cs="Arial"/>
          <w:b/>
          <w:lang w:val="sr-Latn-CS"/>
        </w:rPr>
        <w:t xml:space="preserve">Član </w:t>
      </w:r>
      <w:r w:rsidR="008977A2" w:rsidRPr="003B7497">
        <w:rPr>
          <w:rFonts w:ascii="Arial" w:hAnsi="Arial" w:cs="Arial"/>
          <w:b/>
          <w:lang w:val="sr-Latn-CS"/>
        </w:rPr>
        <w:t>8</w:t>
      </w:r>
    </w:p>
    <w:p w14:paraId="0BCC025D" w14:textId="12F58FD3" w:rsidR="003A1BC6"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EA5E7F" w:rsidRPr="003B7497">
        <w:rPr>
          <w:rFonts w:ascii="Arial" w:eastAsia="Times New Roman" w:hAnsi="Arial" w:cs="Arial"/>
          <w:color w:val="231F20"/>
          <w:lang w:val="sr-Latn-CS"/>
        </w:rPr>
        <w:t>Mrežni operator dužan je da omogući pristup i zajedničko korišćenje</w:t>
      </w:r>
      <w:r w:rsidR="003F327D" w:rsidRPr="003B7497">
        <w:rPr>
          <w:rFonts w:ascii="Arial" w:eastAsia="Times New Roman" w:hAnsi="Arial" w:cs="Arial"/>
          <w:color w:val="231F20"/>
          <w:lang w:val="sr-Latn-CS"/>
        </w:rPr>
        <w:t xml:space="preserve"> fizičke</w:t>
      </w:r>
      <w:r w:rsidR="00EA5E7F" w:rsidRPr="003B7497">
        <w:rPr>
          <w:rFonts w:ascii="Arial" w:eastAsia="Times New Roman" w:hAnsi="Arial" w:cs="Arial"/>
          <w:color w:val="231F20"/>
          <w:lang w:val="sr-Latn-CS"/>
        </w:rPr>
        <w:t xml:space="preserve"> infrastrukture radi</w:t>
      </w:r>
      <w:r w:rsidR="008C485A" w:rsidRPr="003B7497">
        <w:rPr>
          <w:rFonts w:ascii="Arial" w:eastAsia="Times New Roman" w:hAnsi="Arial" w:cs="Arial"/>
          <w:color w:val="231F20"/>
          <w:lang w:val="sr-Latn-CS"/>
        </w:rPr>
        <w:t xml:space="preserve"> </w:t>
      </w:r>
      <w:r w:rsidR="00EA5E7F" w:rsidRPr="003B7497">
        <w:rPr>
          <w:rFonts w:ascii="Arial" w:eastAsia="Times New Roman" w:hAnsi="Arial" w:cs="Arial"/>
          <w:color w:val="231F20"/>
          <w:lang w:val="sr-Latn-CS"/>
        </w:rPr>
        <w:t>postavljanja elemenata elektronskih komunikacionih mreža velik</w:t>
      </w:r>
      <w:r w:rsidR="003F327D" w:rsidRPr="003B7497">
        <w:rPr>
          <w:rFonts w:ascii="Arial" w:eastAsia="Times New Roman" w:hAnsi="Arial" w:cs="Arial"/>
          <w:color w:val="231F20"/>
          <w:lang w:val="sr-Latn-CS"/>
        </w:rPr>
        <w:t>ih</w:t>
      </w:r>
      <w:r w:rsidR="00EA5E7F" w:rsidRPr="003B7497">
        <w:rPr>
          <w:rFonts w:ascii="Arial" w:eastAsia="Times New Roman" w:hAnsi="Arial" w:cs="Arial"/>
          <w:color w:val="231F20"/>
          <w:lang w:val="sr-Latn-CS"/>
        </w:rPr>
        <w:t xml:space="preserve"> brzin</w:t>
      </w:r>
      <w:r w:rsidR="003F327D" w:rsidRPr="003B7497">
        <w:rPr>
          <w:rFonts w:ascii="Arial" w:eastAsia="Times New Roman" w:hAnsi="Arial" w:cs="Arial"/>
          <w:color w:val="231F20"/>
          <w:lang w:val="sr-Latn-CS"/>
        </w:rPr>
        <w:t>a</w:t>
      </w:r>
      <w:r w:rsidR="00EA5E7F" w:rsidRPr="003B7497">
        <w:rPr>
          <w:rFonts w:ascii="Arial" w:eastAsia="Times New Roman" w:hAnsi="Arial" w:cs="Arial"/>
          <w:color w:val="231F20"/>
          <w:lang w:val="sr-Latn-CS"/>
        </w:rPr>
        <w:t xml:space="preserve">, ako to dozvoljava tehnički kapacitet </w:t>
      </w:r>
      <w:r w:rsidR="003F327D" w:rsidRPr="003B7497">
        <w:rPr>
          <w:rFonts w:ascii="Arial" w:eastAsia="Times New Roman" w:hAnsi="Arial" w:cs="Arial"/>
          <w:color w:val="231F20"/>
          <w:lang w:val="sr-Latn-CS"/>
        </w:rPr>
        <w:t xml:space="preserve">fizičke </w:t>
      </w:r>
      <w:r w:rsidR="00EA5E7F" w:rsidRPr="003B7497">
        <w:rPr>
          <w:rFonts w:ascii="Arial" w:eastAsia="Times New Roman" w:hAnsi="Arial" w:cs="Arial"/>
          <w:color w:val="231F20"/>
          <w:lang w:val="sr-Latn-CS"/>
        </w:rPr>
        <w:t>infrastrukture.</w:t>
      </w:r>
      <w:r w:rsidR="003A1BC6" w:rsidRPr="003B7497">
        <w:rPr>
          <w:rFonts w:ascii="Arial" w:eastAsia="Times New Roman" w:hAnsi="Arial" w:cs="Arial"/>
          <w:color w:val="231F20"/>
          <w:lang w:val="sr-Latn-CS"/>
        </w:rPr>
        <w:t xml:space="preserve"> </w:t>
      </w:r>
    </w:p>
    <w:p w14:paraId="62325170" w14:textId="45E5EB1F" w:rsidR="003A1BC6"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3A1BC6" w:rsidRPr="003B7497">
        <w:rPr>
          <w:rFonts w:ascii="Arial" w:eastAsia="Times New Roman" w:hAnsi="Arial" w:cs="Arial"/>
          <w:color w:val="231F20"/>
          <w:lang w:val="sr-Latn-CS"/>
        </w:rPr>
        <w:t>Međusobna prava i obaveze mrežnog operatora i operatora javne elektronske komunikacione mreže, u vezi pristupa i zajedničkog korišćenja fizičke infrastrukture, radi postavljanja elemenata mreža javnih elektronskih komunikacionih mreža velikih brzina, uređuju se ugovorom koji se potpisuje u roku od 60 dana od dana podnošenja zahtjeva iz člana 6 stav 2 ovog zakona.</w:t>
      </w:r>
    </w:p>
    <w:p w14:paraId="78C5094F" w14:textId="6CF05422" w:rsidR="0006455C"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06455C" w:rsidRPr="003B7497">
        <w:rPr>
          <w:rFonts w:ascii="Arial" w:eastAsia="Times New Roman" w:hAnsi="Arial" w:cs="Arial"/>
          <w:color w:val="231F20"/>
          <w:lang w:val="sr-Latn-CS"/>
        </w:rPr>
        <w:t xml:space="preserve">Zahtjev </w:t>
      </w:r>
      <w:r w:rsidR="003A1BC6" w:rsidRPr="003B7497">
        <w:rPr>
          <w:rFonts w:ascii="Arial" w:eastAsia="Times New Roman" w:hAnsi="Arial" w:cs="Arial"/>
          <w:color w:val="231F20"/>
          <w:lang w:val="sr-Latn-CS"/>
        </w:rPr>
        <w:t>iz člana 6 stav 2 ovog zakona</w:t>
      </w:r>
      <w:r w:rsidR="0006455C" w:rsidRPr="003B7497">
        <w:rPr>
          <w:rFonts w:ascii="Arial" w:eastAsia="Times New Roman" w:hAnsi="Arial" w:cs="Arial"/>
          <w:color w:val="231F20"/>
          <w:lang w:val="sr-Latn-CS"/>
        </w:rPr>
        <w:t>, mrežni operator može da odbije ako:</w:t>
      </w:r>
    </w:p>
    <w:p w14:paraId="3A031DA0" w14:textId="5AD89B6E" w:rsidR="0006455C"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06455C" w:rsidRPr="003B7497">
        <w:rPr>
          <w:rFonts w:ascii="Arial" w:eastAsia="Times New Roman" w:hAnsi="Arial" w:cs="Arial"/>
          <w:color w:val="231F20"/>
          <w:lang w:val="sr-Latn-CS"/>
        </w:rPr>
        <w:t xml:space="preserve">ne postoje tehnički uslovi za zajedničko korišćenje </w:t>
      </w:r>
      <w:r w:rsidR="00EC532E" w:rsidRPr="003B7497">
        <w:rPr>
          <w:rFonts w:ascii="Arial" w:eastAsia="Times New Roman" w:hAnsi="Arial" w:cs="Arial"/>
          <w:color w:val="231F20"/>
          <w:lang w:val="sr-Latn-CS"/>
        </w:rPr>
        <w:t xml:space="preserve">fizičke </w:t>
      </w:r>
      <w:r w:rsidR="0006455C" w:rsidRPr="003B7497">
        <w:rPr>
          <w:rFonts w:ascii="Arial" w:eastAsia="Times New Roman" w:hAnsi="Arial" w:cs="Arial"/>
          <w:color w:val="231F20"/>
          <w:lang w:val="sr-Latn-CS"/>
        </w:rPr>
        <w:t>infrastrukture;</w:t>
      </w:r>
    </w:p>
    <w:p w14:paraId="24945BC4" w14:textId="42CFA733" w:rsidR="0006455C"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06455C" w:rsidRPr="003B7497">
        <w:rPr>
          <w:rFonts w:ascii="Arial" w:eastAsia="Times New Roman" w:hAnsi="Arial" w:cs="Arial"/>
          <w:color w:val="231F20"/>
          <w:lang w:val="sr-Latn-CS"/>
        </w:rPr>
        <w:t>ne postoji prostor za smještanje elemenata elektronske komunikacione mreže v</w:t>
      </w:r>
      <w:r w:rsidR="00A04C70" w:rsidRPr="003B7497">
        <w:rPr>
          <w:rFonts w:ascii="Arial" w:eastAsia="Times New Roman" w:hAnsi="Arial" w:cs="Arial"/>
          <w:color w:val="231F20"/>
          <w:lang w:val="sr-Latn-CS"/>
        </w:rPr>
        <w:t>elikih</w:t>
      </w:r>
      <w:r w:rsidR="0006455C" w:rsidRPr="003B7497">
        <w:rPr>
          <w:rFonts w:ascii="Arial" w:eastAsia="Times New Roman" w:hAnsi="Arial" w:cs="Arial"/>
          <w:color w:val="231F20"/>
          <w:lang w:val="sr-Latn-CS"/>
        </w:rPr>
        <w:t xml:space="preserve"> brzin</w:t>
      </w:r>
      <w:r w:rsidR="00A04C70" w:rsidRPr="003B7497">
        <w:rPr>
          <w:rFonts w:ascii="Arial" w:eastAsia="Times New Roman" w:hAnsi="Arial" w:cs="Arial"/>
          <w:color w:val="231F20"/>
          <w:lang w:val="sr-Latn-CS"/>
        </w:rPr>
        <w:t>a</w:t>
      </w:r>
      <w:r w:rsidR="0006455C" w:rsidRPr="003B7497">
        <w:rPr>
          <w:rFonts w:ascii="Arial" w:eastAsia="Times New Roman" w:hAnsi="Arial" w:cs="Arial"/>
          <w:color w:val="231F20"/>
          <w:lang w:val="sr-Latn-CS"/>
        </w:rPr>
        <w:t xml:space="preserve"> uključujući planirane potrebe mrežnog operatora za prostorom;</w:t>
      </w:r>
    </w:p>
    <w:p w14:paraId="6A914378" w14:textId="334E1A02" w:rsidR="0006455C"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06455C" w:rsidRPr="003B7497">
        <w:rPr>
          <w:rFonts w:ascii="Arial" w:eastAsia="Times New Roman" w:hAnsi="Arial" w:cs="Arial"/>
          <w:color w:val="231F20"/>
          <w:lang w:val="sr-Latn-CS"/>
        </w:rPr>
        <w:t>se ugrožava bezbjednost i zdravlje ljudi;</w:t>
      </w:r>
    </w:p>
    <w:p w14:paraId="61D6478E" w14:textId="436340DE" w:rsidR="0006455C"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06455C" w:rsidRPr="003B7497">
        <w:rPr>
          <w:rFonts w:ascii="Arial" w:eastAsia="Times New Roman" w:hAnsi="Arial" w:cs="Arial"/>
          <w:color w:val="231F20"/>
          <w:lang w:val="sr-Latn-CS"/>
        </w:rPr>
        <w:t>se ugrožava integritet i bezbjednost mreža od javnog interesa u skladu sa zakonom;</w:t>
      </w:r>
    </w:p>
    <w:p w14:paraId="7484012D" w14:textId="51BC6FCC" w:rsidR="0006455C"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5) </w:t>
      </w:r>
      <w:r w:rsidR="0006455C" w:rsidRPr="003B7497">
        <w:rPr>
          <w:rFonts w:ascii="Arial" w:eastAsia="Times New Roman" w:hAnsi="Arial" w:cs="Arial"/>
          <w:color w:val="231F20"/>
          <w:lang w:val="sr-Latn-CS"/>
        </w:rPr>
        <w:t>postoji rizik od smetnji koje mogu da prouzrokuju planirane elektronske komunikacione usluge drugim uslugama koje se pružaju putem te</w:t>
      </w:r>
      <w:r w:rsidR="00EC532E" w:rsidRPr="003B7497">
        <w:rPr>
          <w:rFonts w:ascii="Arial" w:eastAsia="Times New Roman" w:hAnsi="Arial" w:cs="Arial"/>
          <w:color w:val="231F20"/>
          <w:lang w:val="sr-Latn-CS"/>
        </w:rPr>
        <w:t xml:space="preserve"> fizičke</w:t>
      </w:r>
      <w:r w:rsidR="0006455C" w:rsidRPr="003B7497">
        <w:rPr>
          <w:rFonts w:ascii="Arial" w:eastAsia="Times New Roman" w:hAnsi="Arial" w:cs="Arial"/>
          <w:color w:val="231F20"/>
          <w:lang w:val="sr-Latn-CS"/>
        </w:rPr>
        <w:t xml:space="preserve"> infrastrukture;</w:t>
      </w:r>
    </w:p>
    <w:p w14:paraId="5B56B1E1" w14:textId="064992C4" w:rsidR="009B71EE"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lastRenderedPageBreak/>
        <w:t xml:space="preserve">6) </w:t>
      </w:r>
      <w:r w:rsidR="0006455C" w:rsidRPr="003B7497">
        <w:rPr>
          <w:rFonts w:ascii="Arial" w:eastAsia="Times New Roman" w:hAnsi="Arial" w:cs="Arial"/>
          <w:color w:val="231F20"/>
          <w:lang w:val="sr-Latn-CS"/>
        </w:rPr>
        <w:t xml:space="preserve">postoje alternativni načini pristupa </w:t>
      </w:r>
      <w:r w:rsidR="00EC532E" w:rsidRPr="003B7497">
        <w:rPr>
          <w:rFonts w:ascii="Arial" w:eastAsia="Times New Roman" w:hAnsi="Arial" w:cs="Arial"/>
          <w:color w:val="231F20"/>
          <w:lang w:val="sr-Latn-CS"/>
        </w:rPr>
        <w:t xml:space="preserve"> mreži </w:t>
      </w:r>
      <w:r w:rsidR="0006455C" w:rsidRPr="003B7497">
        <w:rPr>
          <w:rFonts w:ascii="Arial" w:eastAsia="Times New Roman" w:hAnsi="Arial" w:cs="Arial"/>
          <w:color w:val="231F20"/>
          <w:lang w:val="sr-Latn-CS"/>
        </w:rPr>
        <w:t>koja je prilagođena za obavljanje djelatnosti elektronsk</w:t>
      </w:r>
      <w:r w:rsidR="00C017EC" w:rsidRPr="003B7497">
        <w:rPr>
          <w:rFonts w:ascii="Arial" w:eastAsia="Times New Roman" w:hAnsi="Arial" w:cs="Arial"/>
          <w:color w:val="231F20"/>
          <w:lang w:val="sr-Latn-CS"/>
        </w:rPr>
        <w:t>ih komunikacionih mreža velikih brzina</w:t>
      </w:r>
      <w:r w:rsidR="0006455C" w:rsidRPr="003B7497">
        <w:rPr>
          <w:rFonts w:ascii="Arial" w:eastAsia="Times New Roman" w:hAnsi="Arial" w:cs="Arial"/>
          <w:color w:val="231F20"/>
          <w:lang w:val="sr-Latn-CS"/>
        </w:rPr>
        <w:t>.</w:t>
      </w:r>
    </w:p>
    <w:p w14:paraId="5A7566F6" w14:textId="3E835199" w:rsidR="009B71EE"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06455C" w:rsidRPr="003B7497">
        <w:rPr>
          <w:rFonts w:ascii="Arial" w:eastAsia="Times New Roman" w:hAnsi="Arial" w:cs="Arial"/>
          <w:color w:val="231F20"/>
          <w:lang w:val="sr-Latn-CS"/>
        </w:rPr>
        <w:t xml:space="preserve">Razloge </w:t>
      </w:r>
      <w:r w:rsidR="00C017EC" w:rsidRPr="003B7497">
        <w:rPr>
          <w:rFonts w:ascii="Arial" w:eastAsia="Times New Roman" w:hAnsi="Arial" w:cs="Arial"/>
          <w:color w:val="231F20"/>
          <w:lang w:val="sr-Latn-CS"/>
        </w:rPr>
        <w:t xml:space="preserve">za odbijanje zahtjeva iz stava </w:t>
      </w:r>
      <w:r w:rsidR="004D402B" w:rsidRPr="003B7497">
        <w:rPr>
          <w:rFonts w:ascii="Arial" w:eastAsia="Times New Roman" w:hAnsi="Arial" w:cs="Arial"/>
          <w:color w:val="231F20"/>
          <w:lang w:val="sr-Latn-CS"/>
        </w:rPr>
        <w:t>3</w:t>
      </w:r>
      <w:r w:rsidR="0006455C" w:rsidRPr="003B7497">
        <w:rPr>
          <w:rFonts w:ascii="Arial" w:eastAsia="Times New Roman" w:hAnsi="Arial" w:cs="Arial"/>
          <w:color w:val="231F20"/>
          <w:lang w:val="sr-Latn-CS"/>
        </w:rPr>
        <w:t xml:space="preserve"> ovog člana, mrežni operator</w:t>
      </w:r>
      <w:r w:rsidR="00542C20" w:rsidRPr="003B7497">
        <w:rPr>
          <w:rFonts w:ascii="Arial" w:eastAsia="Times New Roman" w:hAnsi="Arial" w:cs="Arial"/>
          <w:color w:val="231F20"/>
          <w:lang w:val="sr-Latn-CS"/>
        </w:rPr>
        <w:t xml:space="preserve"> dužan je da obrazloži </w:t>
      </w:r>
      <w:r w:rsidR="004A086C" w:rsidRPr="003B7497">
        <w:rPr>
          <w:rFonts w:ascii="Arial" w:eastAsia="Times New Roman" w:hAnsi="Arial" w:cs="Arial"/>
          <w:color w:val="231F20"/>
          <w:lang w:val="sr-Latn-CS"/>
        </w:rPr>
        <w:t xml:space="preserve">i dostavi operatoru javne elektronske komunikacione mreže </w:t>
      </w:r>
      <w:r w:rsidR="00542C20" w:rsidRPr="003B7497">
        <w:rPr>
          <w:rFonts w:ascii="Arial" w:eastAsia="Times New Roman" w:hAnsi="Arial" w:cs="Arial"/>
          <w:color w:val="231F20"/>
          <w:lang w:val="sr-Latn-CS"/>
        </w:rPr>
        <w:t>u pisanoj</w:t>
      </w:r>
      <w:r w:rsidR="0006455C" w:rsidRPr="003B7497">
        <w:rPr>
          <w:rFonts w:ascii="Arial" w:eastAsia="Times New Roman" w:hAnsi="Arial" w:cs="Arial"/>
          <w:color w:val="231F20"/>
          <w:lang w:val="sr-Latn-CS"/>
        </w:rPr>
        <w:t xml:space="preserve"> </w:t>
      </w:r>
      <w:r w:rsidR="00542C20" w:rsidRPr="003B7497">
        <w:rPr>
          <w:rFonts w:ascii="Arial" w:eastAsia="Times New Roman" w:hAnsi="Arial" w:cs="Arial"/>
          <w:color w:val="231F20"/>
          <w:lang w:val="sr-Latn-CS"/>
        </w:rPr>
        <w:t>ili elektronskoj formi, u skladu sa propisima kojima se uređuje elektronsko poslovanje</w:t>
      </w:r>
      <w:r w:rsidR="0006455C" w:rsidRPr="003B7497">
        <w:rPr>
          <w:rFonts w:ascii="Arial" w:eastAsia="Times New Roman" w:hAnsi="Arial" w:cs="Arial"/>
          <w:color w:val="231F20"/>
          <w:lang w:val="sr-Latn-CS"/>
        </w:rPr>
        <w:t xml:space="preserve">, u roku od </w:t>
      </w:r>
      <w:r w:rsidR="008D0885" w:rsidRPr="003B7497">
        <w:rPr>
          <w:rFonts w:ascii="Arial" w:eastAsia="Times New Roman" w:hAnsi="Arial" w:cs="Arial"/>
          <w:color w:val="231F20"/>
          <w:lang w:val="sr-Latn-CS"/>
        </w:rPr>
        <w:t>30</w:t>
      </w:r>
      <w:r w:rsidR="0006455C" w:rsidRPr="003B7497">
        <w:rPr>
          <w:rFonts w:ascii="Arial" w:eastAsia="Times New Roman" w:hAnsi="Arial" w:cs="Arial"/>
          <w:color w:val="231F20"/>
          <w:lang w:val="sr-Latn-CS"/>
        </w:rPr>
        <w:t xml:space="preserve"> dana od dana prijema zahtjeva.</w:t>
      </w:r>
      <w:r w:rsidR="009B71EE" w:rsidRPr="003B7497">
        <w:rPr>
          <w:rFonts w:ascii="Arial" w:eastAsia="Times New Roman" w:hAnsi="Arial" w:cs="Arial"/>
          <w:color w:val="231F20"/>
          <w:lang w:val="sr-Latn-CS"/>
        </w:rPr>
        <w:t xml:space="preserve"> </w:t>
      </w:r>
      <w:r w:rsidR="0006455C" w:rsidRPr="003B7497">
        <w:rPr>
          <w:rFonts w:ascii="Arial" w:eastAsia="Times New Roman" w:hAnsi="Arial" w:cs="Arial"/>
          <w:color w:val="231F20"/>
          <w:lang w:val="sr-Latn-CS"/>
        </w:rPr>
        <w:t xml:space="preserve">Mrežni operator odlučuje po zahtjevima prema redosljedu njihovog prijema. </w:t>
      </w:r>
    </w:p>
    <w:p w14:paraId="2F1054C0" w14:textId="77777777" w:rsidR="008E03D1" w:rsidRPr="003B7497" w:rsidRDefault="008E03D1" w:rsidP="0077662F">
      <w:pPr>
        <w:spacing w:after="0" w:line="276" w:lineRule="auto"/>
        <w:jc w:val="both"/>
        <w:textAlignment w:val="baseline"/>
        <w:rPr>
          <w:rFonts w:ascii="Arial" w:hAnsi="Arial" w:cs="Arial"/>
          <w:b/>
          <w:lang w:val="sr-Latn-CS"/>
        </w:rPr>
      </w:pPr>
    </w:p>
    <w:p w14:paraId="64FBCECC" w14:textId="4EDE22F6" w:rsidR="009B71EE" w:rsidRPr="003B7497" w:rsidRDefault="008E03D1" w:rsidP="0077662F">
      <w:pPr>
        <w:spacing w:after="0" w:line="276" w:lineRule="auto"/>
        <w:jc w:val="center"/>
        <w:textAlignment w:val="baseline"/>
        <w:rPr>
          <w:rFonts w:ascii="Arial" w:hAnsi="Arial" w:cs="Arial"/>
          <w:b/>
          <w:lang w:val="sr-Latn-CS"/>
        </w:rPr>
      </w:pPr>
      <w:r w:rsidRPr="003B7497">
        <w:rPr>
          <w:rFonts w:ascii="Arial" w:hAnsi="Arial" w:cs="Arial"/>
          <w:b/>
          <w:lang w:val="sr-Latn-CS"/>
        </w:rPr>
        <w:t>Odlučivanje Agencije o zahtjevu za rješ</w:t>
      </w:r>
      <w:r w:rsidR="004D402B" w:rsidRPr="003B7497">
        <w:rPr>
          <w:rFonts w:ascii="Arial" w:hAnsi="Arial" w:cs="Arial"/>
          <w:b/>
          <w:lang w:val="sr-Latn-CS"/>
        </w:rPr>
        <w:t>ava</w:t>
      </w:r>
      <w:r w:rsidRPr="003B7497">
        <w:rPr>
          <w:rFonts w:ascii="Arial" w:hAnsi="Arial" w:cs="Arial"/>
          <w:b/>
          <w:lang w:val="sr-Latn-CS"/>
        </w:rPr>
        <w:t>nje spora u vezi pristupa i zajedničkog korišćenja fizičke infrastrukture</w:t>
      </w:r>
    </w:p>
    <w:p w14:paraId="2B394360" w14:textId="3AF0230A" w:rsidR="009B71EE" w:rsidRPr="003B7497" w:rsidRDefault="00122FBA" w:rsidP="0077662F">
      <w:pPr>
        <w:spacing w:after="0" w:line="276" w:lineRule="auto"/>
        <w:jc w:val="center"/>
        <w:textAlignment w:val="baseline"/>
        <w:rPr>
          <w:rFonts w:ascii="Arial" w:hAnsi="Arial" w:cs="Arial"/>
          <w:b/>
          <w:lang w:val="sr-Latn-CS"/>
        </w:rPr>
      </w:pPr>
      <w:r w:rsidRPr="003B7497">
        <w:rPr>
          <w:rFonts w:ascii="Arial" w:hAnsi="Arial" w:cs="Arial"/>
          <w:b/>
          <w:lang w:val="sr-Latn-CS"/>
        </w:rPr>
        <w:t xml:space="preserve">Član </w:t>
      </w:r>
      <w:r w:rsidR="003A1BC6" w:rsidRPr="003B7497">
        <w:rPr>
          <w:rFonts w:ascii="Arial" w:hAnsi="Arial" w:cs="Arial"/>
          <w:b/>
          <w:lang w:val="sr-Latn-CS"/>
        </w:rPr>
        <w:t>9</w:t>
      </w:r>
    </w:p>
    <w:p w14:paraId="471E96F8" w14:textId="63ABBBD8" w:rsidR="006E3404"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8E03D1" w:rsidRPr="003B7497">
        <w:rPr>
          <w:rFonts w:ascii="Arial" w:eastAsia="Times New Roman" w:hAnsi="Arial" w:cs="Arial"/>
          <w:color w:val="231F20"/>
          <w:lang w:val="sr-Latn-CS"/>
        </w:rPr>
        <w:t>Ako mrežni operator, u roku iz člana 8</w:t>
      </w:r>
      <w:r w:rsidR="00B179BE" w:rsidRPr="003B7497">
        <w:rPr>
          <w:rFonts w:ascii="Arial" w:eastAsia="Times New Roman" w:hAnsi="Arial" w:cs="Arial"/>
          <w:color w:val="231F20"/>
          <w:lang w:val="sr-Latn-CS"/>
        </w:rPr>
        <w:t xml:space="preserve"> </w:t>
      </w:r>
      <w:r w:rsidR="003A1BC6" w:rsidRPr="003B7497">
        <w:rPr>
          <w:rFonts w:ascii="Arial" w:eastAsia="Times New Roman" w:hAnsi="Arial" w:cs="Arial"/>
          <w:color w:val="231F20"/>
          <w:lang w:val="sr-Latn-CS"/>
        </w:rPr>
        <w:t xml:space="preserve">stav </w:t>
      </w:r>
      <w:r w:rsidR="004D402B" w:rsidRPr="003B7497">
        <w:rPr>
          <w:rFonts w:ascii="Arial" w:eastAsia="Times New Roman" w:hAnsi="Arial" w:cs="Arial"/>
          <w:color w:val="231F20"/>
          <w:lang w:val="sr-Latn-CS"/>
        </w:rPr>
        <w:t>2</w:t>
      </w:r>
      <w:r w:rsidR="008E03D1" w:rsidRPr="003B7497">
        <w:rPr>
          <w:rFonts w:ascii="Arial" w:eastAsia="Times New Roman" w:hAnsi="Arial" w:cs="Arial"/>
          <w:color w:val="231F20"/>
          <w:lang w:val="sr-Latn-CS"/>
        </w:rPr>
        <w:t xml:space="preserve"> ovog zakona, </w:t>
      </w:r>
      <w:r w:rsidR="004D402B" w:rsidRPr="003B7497">
        <w:rPr>
          <w:rFonts w:ascii="Arial" w:eastAsia="Times New Roman" w:hAnsi="Arial" w:cs="Arial"/>
          <w:color w:val="231F20"/>
          <w:lang w:val="sr-Latn-CS"/>
        </w:rPr>
        <w:t>ne zaključi ugovor o pristupu i zajedničkom korišćenju fizičke infrastrukture</w:t>
      </w:r>
      <w:r w:rsidR="008E03D1" w:rsidRPr="003B7497">
        <w:rPr>
          <w:rFonts w:ascii="Arial" w:eastAsia="Times New Roman" w:hAnsi="Arial" w:cs="Arial"/>
          <w:color w:val="231F20"/>
          <w:lang w:val="sr-Latn-CS"/>
        </w:rPr>
        <w:t xml:space="preserve">, ili ako </w:t>
      </w:r>
      <w:r w:rsidR="004D402B" w:rsidRPr="003B7497">
        <w:rPr>
          <w:rFonts w:ascii="Arial" w:eastAsia="Times New Roman" w:hAnsi="Arial" w:cs="Arial"/>
          <w:color w:val="231F20"/>
          <w:lang w:val="sr-Latn-CS"/>
        </w:rPr>
        <w:t>u</w:t>
      </w:r>
      <w:r w:rsidR="008E03D1" w:rsidRPr="003B7497">
        <w:rPr>
          <w:rFonts w:ascii="Arial" w:eastAsia="Times New Roman" w:hAnsi="Arial" w:cs="Arial"/>
          <w:color w:val="231F20"/>
          <w:lang w:val="sr-Latn-CS"/>
        </w:rPr>
        <w:t xml:space="preserve"> roku </w:t>
      </w:r>
      <w:r w:rsidR="004D402B" w:rsidRPr="003B7497">
        <w:rPr>
          <w:rFonts w:ascii="Arial" w:eastAsia="Times New Roman" w:hAnsi="Arial" w:cs="Arial"/>
          <w:color w:val="231F20"/>
          <w:lang w:val="sr-Latn-CS"/>
        </w:rPr>
        <w:t>iz člana 8 stav 4 odbije zahtjev operatora javne elektronske komunikacione mreže ili ne odgovori na taj zahtjev</w:t>
      </w:r>
      <w:r w:rsidR="00C642F6" w:rsidRPr="003B7497">
        <w:rPr>
          <w:rFonts w:ascii="Arial" w:eastAsia="Times New Roman" w:hAnsi="Arial" w:cs="Arial"/>
          <w:color w:val="231F20"/>
          <w:lang w:val="sr-Latn-CS"/>
        </w:rPr>
        <w:t>, u roku iz člana 7 stav 2 ovog zakona</w:t>
      </w:r>
      <w:r w:rsidR="008E03D1" w:rsidRPr="003B7497">
        <w:rPr>
          <w:rFonts w:ascii="Arial" w:eastAsia="Times New Roman" w:hAnsi="Arial" w:cs="Arial"/>
          <w:color w:val="231F20"/>
          <w:lang w:val="sr-Latn-CS"/>
        </w:rPr>
        <w:t>, operator javne elektronske komunikacione mreže može u roku od 30 dana od isteka tog roka, da podnese zahtjev za rješavanje spora Agenciji.</w:t>
      </w:r>
    </w:p>
    <w:p w14:paraId="6E9A41BB" w14:textId="4C27B431" w:rsidR="006E3404"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6E0DB9" w:rsidRPr="003B7497">
        <w:rPr>
          <w:rFonts w:ascii="Arial" w:eastAsia="Times New Roman" w:hAnsi="Arial" w:cs="Arial"/>
          <w:color w:val="231F20"/>
          <w:lang w:val="sr-Latn-CS"/>
        </w:rPr>
        <w:t>Agencija</w:t>
      </w:r>
      <w:r w:rsidR="008E03D1" w:rsidRPr="003B7497">
        <w:rPr>
          <w:rFonts w:ascii="Arial" w:eastAsia="Times New Roman" w:hAnsi="Arial" w:cs="Arial"/>
          <w:color w:val="231F20"/>
          <w:lang w:val="sr-Latn-CS"/>
        </w:rPr>
        <w:t xml:space="preserve"> odlučuje o zahtjevu iz stava 1 ovog člana, u </w:t>
      </w:r>
      <w:r w:rsidR="004D5AC3" w:rsidRPr="003B7497">
        <w:rPr>
          <w:rFonts w:ascii="Arial" w:eastAsia="Times New Roman" w:hAnsi="Arial" w:cs="Arial"/>
          <w:color w:val="231F20"/>
          <w:lang w:val="sr-Latn-CS"/>
        </w:rPr>
        <w:t xml:space="preserve">skladu sa načelima nedikriminatornosti, transparentnosti i proporcionalnosti, </w:t>
      </w:r>
      <w:r w:rsidR="008E03D1" w:rsidRPr="003B7497">
        <w:rPr>
          <w:rFonts w:ascii="Arial" w:eastAsia="Times New Roman" w:hAnsi="Arial" w:cs="Arial"/>
          <w:color w:val="231F20"/>
          <w:lang w:val="sr-Latn-CS"/>
        </w:rPr>
        <w:t>kojim se ne ugrožava korišćenje te infrastrukture od mrežnog operatora, a prema potrebi može da odredi i cijenu za pristup i zajedičko korišćenje fizičke infrastrukture.</w:t>
      </w:r>
      <w:r w:rsidR="000E6BC2" w:rsidRPr="003B7497">
        <w:rPr>
          <w:rFonts w:ascii="Arial" w:eastAsia="Times New Roman" w:hAnsi="Arial" w:cs="Arial"/>
          <w:color w:val="231F20"/>
          <w:lang w:val="sr-Latn-CS"/>
        </w:rPr>
        <w:t xml:space="preserve"> </w:t>
      </w:r>
    </w:p>
    <w:p w14:paraId="6EEEADDE" w14:textId="3A2C2F84" w:rsidR="004D402B"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EE3C3C" w:rsidRPr="003B7497">
        <w:rPr>
          <w:rFonts w:ascii="Arial" w:eastAsia="Times New Roman" w:hAnsi="Arial" w:cs="Arial"/>
          <w:color w:val="231F20"/>
          <w:lang w:val="sr-Latn-CS"/>
        </w:rPr>
        <w:t>Prilikom određivanja cijene iz stav</w:t>
      </w:r>
      <w:r w:rsidR="000E6BC2" w:rsidRPr="003B7497">
        <w:rPr>
          <w:rFonts w:ascii="Arial" w:eastAsia="Times New Roman" w:hAnsi="Arial" w:cs="Arial"/>
          <w:color w:val="231F20"/>
          <w:lang w:val="sr-Latn-CS"/>
        </w:rPr>
        <w:t>a</w:t>
      </w:r>
      <w:r w:rsidR="00EE3C3C" w:rsidRPr="003B7497">
        <w:rPr>
          <w:rFonts w:ascii="Arial" w:eastAsia="Times New Roman" w:hAnsi="Arial" w:cs="Arial"/>
          <w:color w:val="231F20"/>
          <w:lang w:val="sr-Latn-CS"/>
        </w:rPr>
        <w:t xml:space="preserve"> 2 ovog člana, </w:t>
      </w:r>
      <w:r w:rsidR="006E0DB9" w:rsidRPr="003B7497">
        <w:rPr>
          <w:rFonts w:ascii="Arial" w:eastAsia="Times New Roman" w:hAnsi="Arial" w:cs="Arial"/>
          <w:color w:val="231F20"/>
          <w:lang w:val="sr-Latn-CS"/>
        </w:rPr>
        <w:t>Agencija</w:t>
      </w:r>
      <w:r w:rsidR="00EE3C3C" w:rsidRPr="003B7497">
        <w:rPr>
          <w:rFonts w:ascii="Arial" w:eastAsia="Times New Roman" w:hAnsi="Arial" w:cs="Arial"/>
          <w:color w:val="231F20"/>
          <w:lang w:val="sr-Latn-CS"/>
        </w:rPr>
        <w:t xml:space="preserve"> je dužna da mrežnom operatoru utvrdi pravičnu naknadu troškova u vezi omogućavanja pristupa i zajedničkog korišćenja fizičke infrastrukture</w:t>
      </w:r>
      <w:r w:rsidR="008C5606" w:rsidRPr="003B7497">
        <w:rPr>
          <w:rFonts w:ascii="Arial" w:eastAsia="Times New Roman" w:hAnsi="Arial" w:cs="Arial"/>
          <w:color w:val="231F20"/>
          <w:lang w:val="sr-Latn-CS"/>
        </w:rPr>
        <w:t>, vodeći računa o</w:t>
      </w:r>
      <w:r w:rsidR="00EE3C3C" w:rsidRPr="003B7497">
        <w:rPr>
          <w:rFonts w:ascii="Arial" w:eastAsia="Times New Roman" w:hAnsi="Arial" w:cs="Arial"/>
          <w:color w:val="231F20"/>
          <w:lang w:val="sr-Latn-CS"/>
        </w:rPr>
        <w:t xml:space="preserve"> uticaj</w:t>
      </w:r>
      <w:r w:rsidR="008C5606" w:rsidRPr="003B7497">
        <w:rPr>
          <w:rFonts w:ascii="Arial" w:eastAsia="Times New Roman" w:hAnsi="Arial" w:cs="Arial"/>
          <w:color w:val="231F20"/>
          <w:lang w:val="sr-Latn-CS"/>
        </w:rPr>
        <w:t>u</w:t>
      </w:r>
      <w:r w:rsidR="00EE3C3C" w:rsidRPr="003B7497">
        <w:rPr>
          <w:rFonts w:ascii="Arial" w:eastAsia="Times New Roman" w:hAnsi="Arial" w:cs="Arial"/>
          <w:color w:val="231F20"/>
          <w:lang w:val="sr-Latn-CS"/>
        </w:rPr>
        <w:t xml:space="preserve"> zahtijevanog pristupa na poslovni plan mrežnog operatora, kao i na ulaganja u fizičku infrastrukturu za koju se zahtijeva pristup</w:t>
      </w:r>
      <w:r w:rsidR="006E3404" w:rsidRPr="003B7497">
        <w:rPr>
          <w:rFonts w:ascii="Arial" w:eastAsia="Times New Roman" w:hAnsi="Arial" w:cs="Arial"/>
          <w:color w:val="231F20"/>
          <w:lang w:val="sr-Latn-CS"/>
        </w:rPr>
        <w:t xml:space="preserve"> i zajedničko korišćenje</w:t>
      </w:r>
      <w:r w:rsidR="00EE3C3C" w:rsidRPr="003B7497">
        <w:rPr>
          <w:rFonts w:ascii="Arial" w:eastAsia="Times New Roman" w:hAnsi="Arial" w:cs="Arial"/>
          <w:color w:val="231F20"/>
          <w:lang w:val="sr-Latn-CS"/>
        </w:rPr>
        <w:t xml:space="preserve">. </w:t>
      </w:r>
    </w:p>
    <w:p w14:paraId="714CA2F8" w14:textId="4520D9F1" w:rsidR="000E6BC2"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EE3C3C" w:rsidRPr="003B7497">
        <w:rPr>
          <w:rFonts w:ascii="Arial" w:eastAsia="Times New Roman" w:hAnsi="Arial" w:cs="Arial"/>
          <w:color w:val="231F20"/>
          <w:lang w:val="sr-Latn-CS"/>
        </w:rPr>
        <w:t xml:space="preserve">Cijenu iz stava 2 ovog člana, </w:t>
      </w:r>
      <w:r w:rsidR="006E0DB9" w:rsidRPr="003B7497">
        <w:rPr>
          <w:rFonts w:ascii="Arial" w:eastAsia="Times New Roman" w:hAnsi="Arial" w:cs="Arial"/>
          <w:color w:val="231F20"/>
          <w:lang w:val="sr-Latn-CS"/>
        </w:rPr>
        <w:t>Agencija</w:t>
      </w:r>
      <w:r w:rsidR="00EE3C3C" w:rsidRPr="003B7497">
        <w:rPr>
          <w:rFonts w:ascii="Arial" w:eastAsia="Times New Roman" w:hAnsi="Arial" w:cs="Arial"/>
          <w:color w:val="231F20"/>
          <w:lang w:val="sr-Latn-CS"/>
        </w:rPr>
        <w:t xml:space="preserve"> određuje vodeći računa o ujednačenosti cijena</w:t>
      </w:r>
      <w:r w:rsidR="00100860" w:rsidRPr="003B7497">
        <w:rPr>
          <w:rFonts w:ascii="Arial" w:eastAsia="Times New Roman" w:hAnsi="Arial" w:cs="Arial"/>
          <w:color w:val="231F20"/>
          <w:lang w:val="sr-Latn-CS"/>
        </w:rPr>
        <w:t xml:space="preserve"> pristupa i zajedničkog korišćenja za istu vrstu infrastrukture</w:t>
      </w:r>
      <w:r w:rsidR="00EE3C3C" w:rsidRPr="003B7497">
        <w:rPr>
          <w:rFonts w:ascii="Arial" w:eastAsia="Times New Roman" w:hAnsi="Arial" w:cs="Arial"/>
          <w:color w:val="231F20"/>
          <w:lang w:val="sr-Latn-CS"/>
        </w:rPr>
        <w:t xml:space="preserve"> mrežnih operatora.</w:t>
      </w:r>
    </w:p>
    <w:p w14:paraId="04B5D579" w14:textId="003A91B7" w:rsidR="000E6BC2"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(5) </w:t>
      </w:r>
      <w:r w:rsidR="000E6BC2" w:rsidRPr="003B7497">
        <w:rPr>
          <w:rFonts w:ascii="Arial" w:eastAsia="Times New Roman" w:hAnsi="Arial" w:cs="Arial"/>
          <w:color w:val="231F20"/>
          <w:lang w:val="sr-Latn-CS"/>
        </w:rPr>
        <w:t xml:space="preserve">Agencija odlučuje o zahtjevu iz stava 1 ovog člana, najkasnije u roku od </w:t>
      </w:r>
      <w:r w:rsidRPr="003B7497">
        <w:rPr>
          <w:rFonts w:ascii="Arial" w:eastAsia="Times New Roman" w:hAnsi="Arial" w:cs="Arial"/>
          <w:color w:val="231F20"/>
          <w:lang w:val="sr-Latn-CS"/>
        </w:rPr>
        <w:t>četiri</w:t>
      </w:r>
      <w:r w:rsidR="000E6BC2" w:rsidRPr="003B7497">
        <w:rPr>
          <w:rFonts w:ascii="Arial" w:eastAsia="Times New Roman" w:hAnsi="Arial" w:cs="Arial"/>
          <w:color w:val="231F20"/>
          <w:lang w:val="sr-Latn-CS"/>
        </w:rPr>
        <w:t xml:space="preserve"> mjeseca od dana prijema zahtjeva.</w:t>
      </w:r>
    </w:p>
    <w:p w14:paraId="786C1736" w14:textId="77777777" w:rsidR="00EE3C3C" w:rsidRPr="003B7497" w:rsidRDefault="00EE3C3C" w:rsidP="0077662F">
      <w:pPr>
        <w:spacing w:after="0" w:line="276" w:lineRule="auto"/>
        <w:jc w:val="both"/>
        <w:textAlignment w:val="baseline"/>
        <w:rPr>
          <w:rFonts w:ascii="Arial" w:hAnsi="Arial" w:cs="Arial"/>
          <w:b/>
          <w:lang w:val="sr-Latn-CS"/>
        </w:rPr>
      </w:pPr>
    </w:p>
    <w:p w14:paraId="2183710C" w14:textId="43B559A8" w:rsidR="00475F39" w:rsidRPr="003B7497" w:rsidRDefault="002A2224" w:rsidP="0077662F">
      <w:pPr>
        <w:pStyle w:val="poglavlja"/>
        <w:numPr>
          <w:ilvl w:val="0"/>
          <w:numId w:val="0"/>
        </w:numPr>
        <w:spacing w:before="0" w:line="276" w:lineRule="auto"/>
        <w:ind w:left="357"/>
        <w:rPr>
          <w:b/>
          <w:lang w:val="sr-Latn-CS"/>
        </w:rPr>
      </w:pPr>
      <w:r w:rsidRPr="003B7497">
        <w:rPr>
          <w:b/>
          <w:lang w:val="sr-Latn-CS"/>
        </w:rPr>
        <w:t>Objavljivanje i p</w:t>
      </w:r>
      <w:r w:rsidR="00475F39" w:rsidRPr="003B7497">
        <w:rPr>
          <w:b/>
          <w:lang w:val="sr-Latn-CS"/>
        </w:rPr>
        <w:t>ristup podacima  o</w:t>
      </w:r>
      <w:r w:rsidR="00FD495B" w:rsidRPr="003B7497">
        <w:rPr>
          <w:b/>
          <w:lang w:val="sr-Latn-CS"/>
        </w:rPr>
        <w:t xml:space="preserve"> fizičkoj</w:t>
      </w:r>
      <w:r w:rsidR="00475F39" w:rsidRPr="003B7497">
        <w:rPr>
          <w:b/>
          <w:lang w:val="sr-Latn-CS"/>
        </w:rPr>
        <w:t xml:space="preserve"> infrastrukturi</w:t>
      </w:r>
    </w:p>
    <w:p w14:paraId="40FCD321" w14:textId="71D81D48" w:rsidR="00771D35" w:rsidRPr="003B7497" w:rsidRDefault="007C3BE9" w:rsidP="0077662F">
      <w:pPr>
        <w:spacing w:after="48" w:line="276" w:lineRule="auto"/>
        <w:ind w:left="72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 xml:space="preserve">Član </w:t>
      </w:r>
      <w:r w:rsidR="004B2C81" w:rsidRPr="003B7497">
        <w:rPr>
          <w:rFonts w:ascii="Arial" w:eastAsia="Times New Roman" w:hAnsi="Arial" w:cs="Arial"/>
          <w:b/>
          <w:color w:val="231F20"/>
          <w:lang w:val="sr-Latn-CS"/>
        </w:rPr>
        <w:t>10</w:t>
      </w:r>
    </w:p>
    <w:p w14:paraId="2ECEEF0B" w14:textId="4FEDBB31" w:rsidR="00771D35"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3552A7" w:rsidRPr="003B7497">
        <w:rPr>
          <w:rFonts w:ascii="Arial" w:eastAsia="Times New Roman" w:hAnsi="Arial" w:cs="Arial"/>
          <w:color w:val="231F20"/>
          <w:lang w:val="sr-Latn-CS"/>
        </w:rPr>
        <w:t>Organ državne uprave nadležan za</w:t>
      </w:r>
      <w:r w:rsidR="00475F39" w:rsidRPr="003B7497">
        <w:rPr>
          <w:rFonts w:ascii="Arial" w:eastAsia="Times New Roman" w:hAnsi="Arial" w:cs="Arial"/>
          <w:color w:val="231F20"/>
          <w:lang w:val="sr-Latn-CS"/>
        </w:rPr>
        <w:t xml:space="preserve"> </w:t>
      </w:r>
      <w:r w:rsidR="004F5CC3" w:rsidRPr="003B7497">
        <w:rPr>
          <w:rFonts w:ascii="Arial" w:eastAsia="Times New Roman" w:hAnsi="Arial" w:cs="Arial"/>
          <w:color w:val="231F20"/>
          <w:lang w:val="sr-Latn-CS"/>
        </w:rPr>
        <w:t>oblast uređenja prostora i izgradnje objekata</w:t>
      </w:r>
      <w:r w:rsidR="00475F39" w:rsidRPr="003B7497">
        <w:rPr>
          <w:rFonts w:ascii="Arial" w:eastAsia="Times New Roman" w:hAnsi="Arial" w:cs="Arial"/>
          <w:color w:val="231F20"/>
          <w:lang w:val="sr-Latn-CS"/>
        </w:rPr>
        <w:t xml:space="preserve"> (u daljem tekstu: nadležni organ)</w:t>
      </w:r>
      <w:r w:rsidR="003552A7" w:rsidRPr="003B7497" w:rsidDel="003552A7">
        <w:rPr>
          <w:rFonts w:ascii="Arial" w:eastAsia="Times New Roman" w:hAnsi="Arial" w:cs="Arial"/>
          <w:color w:val="231F20"/>
          <w:lang w:val="sr-Latn-CS"/>
        </w:rPr>
        <w:t xml:space="preserve"> </w:t>
      </w:r>
      <w:r w:rsidR="00547115" w:rsidRPr="003B7497">
        <w:rPr>
          <w:rFonts w:ascii="Arial" w:eastAsia="Times New Roman" w:hAnsi="Arial" w:cs="Arial"/>
          <w:color w:val="231F20"/>
          <w:lang w:val="sr-Latn-CS"/>
        </w:rPr>
        <w:t>du</w:t>
      </w:r>
      <w:r w:rsidR="00BB2B6D" w:rsidRPr="003B7497">
        <w:rPr>
          <w:rFonts w:ascii="Arial" w:eastAsia="Times New Roman" w:hAnsi="Arial" w:cs="Arial"/>
          <w:color w:val="231F20"/>
          <w:lang w:val="sr-Latn-CS"/>
        </w:rPr>
        <w:t>ž</w:t>
      </w:r>
      <w:r w:rsidR="00547115" w:rsidRPr="003B7497">
        <w:rPr>
          <w:rFonts w:ascii="Arial" w:eastAsia="Times New Roman" w:hAnsi="Arial" w:cs="Arial"/>
          <w:color w:val="231F20"/>
          <w:lang w:val="sr-Latn-CS"/>
        </w:rPr>
        <w:t xml:space="preserve">an </w:t>
      </w:r>
      <w:r w:rsidR="00771D35" w:rsidRPr="003B7497">
        <w:rPr>
          <w:rFonts w:ascii="Arial" w:eastAsia="Times New Roman" w:hAnsi="Arial" w:cs="Arial"/>
          <w:color w:val="231F20"/>
          <w:lang w:val="sr-Latn-CS"/>
        </w:rPr>
        <w:t xml:space="preserve">je </w:t>
      </w:r>
      <w:r w:rsidR="00467642" w:rsidRPr="003B7497">
        <w:rPr>
          <w:rFonts w:ascii="Arial" w:eastAsia="Times New Roman" w:hAnsi="Arial" w:cs="Arial"/>
          <w:color w:val="231F20"/>
          <w:lang w:val="sr-Latn-CS"/>
        </w:rPr>
        <w:t xml:space="preserve">da </w:t>
      </w:r>
      <w:r w:rsidR="00771D35" w:rsidRPr="003B7497">
        <w:rPr>
          <w:rFonts w:ascii="Arial" w:eastAsia="Times New Roman" w:hAnsi="Arial" w:cs="Arial"/>
          <w:color w:val="231F20"/>
          <w:lang w:val="sr-Latn-CS"/>
        </w:rPr>
        <w:t xml:space="preserve">putem </w:t>
      </w:r>
      <w:r w:rsidR="00175EEF" w:rsidRPr="003B7497">
        <w:rPr>
          <w:rFonts w:ascii="Arial" w:eastAsia="Times New Roman" w:hAnsi="Arial" w:cs="Arial"/>
          <w:color w:val="231F20"/>
          <w:lang w:val="sr-Latn-CS"/>
        </w:rPr>
        <w:t>informacionog sistema</w:t>
      </w:r>
      <w:r w:rsidR="002A2224" w:rsidRPr="003B7497">
        <w:rPr>
          <w:rFonts w:ascii="Arial" w:eastAsia="Times New Roman" w:hAnsi="Arial" w:cs="Arial"/>
          <w:color w:val="231F20"/>
          <w:lang w:val="sr-Latn-CS"/>
        </w:rPr>
        <w:t xml:space="preserve"> o prostoru</w:t>
      </w:r>
      <w:r w:rsidR="00771D35" w:rsidRPr="003B7497">
        <w:rPr>
          <w:rFonts w:ascii="Arial" w:eastAsia="Times New Roman" w:hAnsi="Arial" w:cs="Arial"/>
          <w:color w:val="231F20"/>
          <w:lang w:val="sr-Latn-CS"/>
        </w:rPr>
        <w:t>,</w:t>
      </w:r>
      <w:r w:rsidR="002A2224" w:rsidRPr="003B7497">
        <w:rPr>
          <w:rFonts w:ascii="Arial" w:eastAsia="Times New Roman" w:hAnsi="Arial" w:cs="Arial"/>
          <w:color w:val="231F20"/>
          <w:lang w:val="sr-Latn-CS"/>
        </w:rPr>
        <w:t xml:space="preserve"> objavi u elektronskom obliku podatke</w:t>
      </w:r>
      <w:r w:rsidR="00771D35" w:rsidRPr="003B7497">
        <w:rPr>
          <w:rFonts w:ascii="Arial" w:eastAsia="Times New Roman" w:hAnsi="Arial" w:cs="Arial"/>
          <w:color w:val="231F20"/>
          <w:lang w:val="sr-Latn-CS"/>
        </w:rPr>
        <w:t xml:space="preserve"> o </w:t>
      </w:r>
      <w:r w:rsidR="00EE3C3C" w:rsidRPr="003B7497">
        <w:rPr>
          <w:rFonts w:ascii="Arial" w:eastAsia="Times New Roman" w:hAnsi="Arial" w:cs="Arial"/>
          <w:color w:val="231F20"/>
          <w:lang w:val="sr-Latn-CS"/>
        </w:rPr>
        <w:t xml:space="preserve">fizičkoj </w:t>
      </w:r>
      <w:r w:rsidR="00771D35" w:rsidRPr="003B7497">
        <w:rPr>
          <w:rFonts w:ascii="Arial" w:eastAsia="Times New Roman" w:hAnsi="Arial" w:cs="Arial"/>
          <w:color w:val="231F20"/>
          <w:lang w:val="sr-Latn-CS"/>
        </w:rPr>
        <w:t>infrastrukturi mrežnih</w:t>
      </w:r>
      <w:r w:rsidR="00E64A85" w:rsidRPr="003B7497">
        <w:rPr>
          <w:rFonts w:ascii="Arial" w:eastAsia="Times New Roman" w:hAnsi="Arial" w:cs="Arial"/>
          <w:color w:val="231F20"/>
          <w:lang w:val="sr-Latn-CS"/>
        </w:rPr>
        <w:t xml:space="preserve"> operatora</w:t>
      </w:r>
      <w:r w:rsidR="00771D35" w:rsidRPr="003B7497">
        <w:rPr>
          <w:rFonts w:ascii="Arial" w:eastAsia="Times New Roman" w:hAnsi="Arial" w:cs="Arial"/>
          <w:color w:val="231F20"/>
          <w:lang w:val="sr-Latn-CS"/>
        </w:rPr>
        <w:t xml:space="preserve"> </w:t>
      </w:r>
      <w:r w:rsidR="005D131E" w:rsidRPr="003B7497">
        <w:rPr>
          <w:rFonts w:ascii="Arial" w:eastAsia="Times New Roman" w:hAnsi="Arial" w:cs="Arial"/>
          <w:color w:val="231F20"/>
          <w:lang w:val="sr-Latn-CS"/>
        </w:rPr>
        <w:t xml:space="preserve">i </w:t>
      </w:r>
      <w:r w:rsidR="00771D35" w:rsidRPr="003B7497">
        <w:rPr>
          <w:rFonts w:ascii="Arial" w:eastAsia="Times New Roman" w:hAnsi="Arial" w:cs="Arial"/>
          <w:color w:val="231F20"/>
          <w:lang w:val="sr-Latn-CS"/>
        </w:rPr>
        <w:t>operatora</w:t>
      </w:r>
      <w:r w:rsidR="005D131E" w:rsidRPr="003B7497">
        <w:rPr>
          <w:rFonts w:ascii="Arial" w:eastAsia="Times New Roman" w:hAnsi="Arial" w:cs="Arial"/>
          <w:color w:val="231F20"/>
          <w:lang w:val="sr-Latn-CS"/>
        </w:rPr>
        <w:t xml:space="preserve"> javne elektronske komunikacione mreže</w:t>
      </w:r>
      <w:r w:rsidR="00771D35" w:rsidRPr="003B7497">
        <w:rPr>
          <w:rFonts w:ascii="Arial" w:eastAsia="Times New Roman" w:hAnsi="Arial" w:cs="Arial"/>
          <w:color w:val="231F20"/>
          <w:lang w:val="sr-Latn-CS"/>
        </w:rPr>
        <w:t xml:space="preserve"> </w:t>
      </w:r>
      <w:r w:rsidR="002A2224" w:rsidRPr="003B7497">
        <w:rPr>
          <w:rFonts w:ascii="Arial" w:eastAsia="Times New Roman" w:hAnsi="Arial" w:cs="Arial"/>
          <w:color w:val="231F20"/>
          <w:lang w:val="sr-Latn-CS"/>
        </w:rPr>
        <w:t>i da omogući zainteresovanom operatoru javne el</w:t>
      </w:r>
      <w:r w:rsidR="008C485A" w:rsidRPr="003B7497">
        <w:rPr>
          <w:rFonts w:ascii="Arial" w:eastAsia="Times New Roman" w:hAnsi="Arial" w:cs="Arial"/>
          <w:color w:val="231F20"/>
          <w:lang w:val="sr-Latn-CS"/>
        </w:rPr>
        <w:t>e</w:t>
      </w:r>
      <w:r w:rsidR="002A2224" w:rsidRPr="003B7497">
        <w:rPr>
          <w:rFonts w:ascii="Arial" w:eastAsia="Times New Roman" w:hAnsi="Arial" w:cs="Arial"/>
          <w:color w:val="231F20"/>
          <w:lang w:val="sr-Latn-CS"/>
        </w:rPr>
        <w:t>ktron</w:t>
      </w:r>
      <w:r w:rsidR="008C485A" w:rsidRPr="003B7497">
        <w:rPr>
          <w:rFonts w:ascii="Arial" w:eastAsia="Times New Roman" w:hAnsi="Arial" w:cs="Arial"/>
          <w:color w:val="231F20"/>
          <w:lang w:val="sr-Latn-CS"/>
        </w:rPr>
        <w:t>s</w:t>
      </w:r>
      <w:r w:rsidR="002A2224" w:rsidRPr="003B7497">
        <w:rPr>
          <w:rFonts w:ascii="Arial" w:eastAsia="Times New Roman" w:hAnsi="Arial" w:cs="Arial"/>
          <w:color w:val="231F20"/>
          <w:lang w:val="sr-Latn-CS"/>
        </w:rPr>
        <w:t>ke</w:t>
      </w:r>
      <w:r w:rsidR="008C485A" w:rsidRPr="003B7497">
        <w:rPr>
          <w:rFonts w:ascii="Arial" w:eastAsia="Times New Roman" w:hAnsi="Arial" w:cs="Arial"/>
          <w:color w:val="231F20"/>
          <w:lang w:val="sr-Latn-CS"/>
        </w:rPr>
        <w:t xml:space="preserve"> </w:t>
      </w:r>
      <w:r w:rsidR="002A2224" w:rsidRPr="003B7497">
        <w:rPr>
          <w:rFonts w:ascii="Arial" w:eastAsia="Times New Roman" w:hAnsi="Arial" w:cs="Arial"/>
          <w:color w:val="231F20"/>
          <w:lang w:val="sr-Latn-CS"/>
        </w:rPr>
        <w:t>komunikacione mreže pristu</w:t>
      </w:r>
      <w:r w:rsidR="008C485A" w:rsidRPr="003B7497">
        <w:rPr>
          <w:rFonts w:ascii="Arial" w:eastAsia="Times New Roman" w:hAnsi="Arial" w:cs="Arial"/>
          <w:color w:val="231F20"/>
          <w:lang w:val="sr-Latn-CS"/>
        </w:rPr>
        <w:t>p</w:t>
      </w:r>
      <w:r w:rsidR="002A2224" w:rsidRPr="003B7497">
        <w:rPr>
          <w:rFonts w:ascii="Arial" w:eastAsia="Times New Roman" w:hAnsi="Arial" w:cs="Arial"/>
          <w:color w:val="231F20"/>
          <w:lang w:val="sr-Latn-CS"/>
        </w:rPr>
        <w:t xml:space="preserve"> dokumentacionoj osnovi i informacionom sistemu o prostoru</w:t>
      </w:r>
      <w:r w:rsidR="004B2C81" w:rsidRPr="003B7497">
        <w:rPr>
          <w:rFonts w:ascii="Arial" w:eastAsia="Times New Roman" w:hAnsi="Arial" w:cs="Arial"/>
          <w:color w:val="231F20"/>
          <w:lang w:val="sr-Latn-CS"/>
        </w:rPr>
        <w:t>,</w:t>
      </w:r>
      <w:r w:rsidR="002A2224"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u skladu s</w:t>
      </w:r>
      <w:r w:rsidR="00B2188F" w:rsidRPr="003B7497">
        <w:rPr>
          <w:rFonts w:ascii="Arial" w:eastAsia="Times New Roman" w:hAnsi="Arial" w:cs="Arial"/>
          <w:color w:val="231F20"/>
          <w:lang w:val="sr-Latn-CS"/>
        </w:rPr>
        <w:t>a</w:t>
      </w:r>
      <w:r w:rsidR="00771D35" w:rsidRPr="003B7497">
        <w:rPr>
          <w:rFonts w:ascii="Arial" w:eastAsia="Times New Roman" w:hAnsi="Arial" w:cs="Arial"/>
          <w:color w:val="231F20"/>
          <w:lang w:val="sr-Latn-CS"/>
        </w:rPr>
        <w:t xml:space="preserve"> </w:t>
      </w:r>
      <w:r w:rsidR="002D7ED6" w:rsidRPr="003B7497">
        <w:rPr>
          <w:rFonts w:ascii="Arial" w:eastAsia="Times New Roman" w:hAnsi="Arial" w:cs="Arial"/>
          <w:color w:val="231F20"/>
          <w:lang w:val="sr-Latn-CS"/>
        </w:rPr>
        <w:t xml:space="preserve"> zakonom </w:t>
      </w:r>
      <w:r w:rsidR="00771D35" w:rsidRPr="003B7497">
        <w:rPr>
          <w:rFonts w:ascii="Arial" w:eastAsia="Times New Roman" w:hAnsi="Arial" w:cs="Arial"/>
          <w:color w:val="231F20"/>
          <w:lang w:val="sr-Latn-CS"/>
        </w:rPr>
        <w:t xml:space="preserve">kojim se uređuje </w:t>
      </w:r>
      <w:r w:rsidR="002D7ED6" w:rsidRPr="003B7497">
        <w:rPr>
          <w:rFonts w:ascii="Arial" w:eastAsia="Times New Roman" w:hAnsi="Arial" w:cs="Arial"/>
          <w:color w:val="231F20"/>
          <w:lang w:val="sr-Latn-CS"/>
        </w:rPr>
        <w:t xml:space="preserve"> planiranje</w:t>
      </w:r>
      <w:r w:rsidR="003658EE" w:rsidRPr="003B7497">
        <w:rPr>
          <w:rFonts w:ascii="Arial" w:eastAsia="Times New Roman" w:hAnsi="Arial" w:cs="Arial"/>
          <w:color w:val="231F20"/>
          <w:lang w:val="sr-Latn-CS"/>
        </w:rPr>
        <w:t xml:space="preserve"> </w:t>
      </w:r>
      <w:r w:rsidR="00475F39" w:rsidRPr="003B7497">
        <w:rPr>
          <w:rFonts w:ascii="Arial" w:eastAsia="Times New Roman" w:hAnsi="Arial" w:cs="Arial"/>
          <w:color w:val="231F20"/>
          <w:lang w:val="sr-Latn-CS"/>
        </w:rPr>
        <w:t>prostora</w:t>
      </w:r>
      <w:r w:rsidR="00F97BBF" w:rsidRPr="003B7497">
        <w:rPr>
          <w:rFonts w:ascii="Arial" w:eastAsia="Times New Roman" w:hAnsi="Arial" w:cs="Arial"/>
          <w:color w:val="231F20"/>
          <w:lang w:val="sr-Latn-CS"/>
        </w:rPr>
        <w:t xml:space="preserve"> i iz</w:t>
      </w:r>
      <w:r w:rsidR="007B1B4D" w:rsidRPr="003B7497">
        <w:rPr>
          <w:rFonts w:ascii="Arial" w:eastAsia="Times New Roman" w:hAnsi="Arial" w:cs="Arial"/>
          <w:color w:val="231F20"/>
          <w:lang w:val="sr-Latn-CS"/>
        </w:rPr>
        <w:t>g</w:t>
      </w:r>
      <w:r w:rsidR="00F97BBF" w:rsidRPr="003B7497">
        <w:rPr>
          <w:rFonts w:ascii="Arial" w:eastAsia="Times New Roman" w:hAnsi="Arial" w:cs="Arial"/>
          <w:color w:val="231F20"/>
          <w:lang w:val="sr-Latn-CS"/>
        </w:rPr>
        <w:t>r</w:t>
      </w:r>
      <w:r w:rsidR="007B1B4D" w:rsidRPr="003B7497">
        <w:rPr>
          <w:rFonts w:ascii="Arial" w:eastAsia="Times New Roman" w:hAnsi="Arial" w:cs="Arial"/>
          <w:color w:val="231F20"/>
          <w:lang w:val="sr-Latn-CS"/>
        </w:rPr>
        <w:t>adnje</w:t>
      </w:r>
      <w:r w:rsidR="00475F39" w:rsidRPr="003B7497">
        <w:rPr>
          <w:rFonts w:ascii="Arial" w:eastAsia="Times New Roman" w:hAnsi="Arial" w:cs="Arial"/>
          <w:color w:val="231F20"/>
          <w:lang w:val="sr-Latn-CS"/>
        </w:rPr>
        <w:t xml:space="preserve"> objekata.</w:t>
      </w:r>
    </w:p>
    <w:p w14:paraId="53B54F76" w14:textId="6F2DA402" w:rsidR="00771D35"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475F39" w:rsidRPr="003B7497">
        <w:rPr>
          <w:rFonts w:ascii="Arial" w:eastAsia="Times New Roman" w:hAnsi="Arial" w:cs="Arial"/>
          <w:color w:val="231F20"/>
          <w:lang w:val="sr-Latn-CS"/>
        </w:rPr>
        <w:t xml:space="preserve">Nadležni organ </w:t>
      </w:r>
      <w:r w:rsidR="00547115" w:rsidRPr="003B7497">
        <w:rPr>
          <w:rFonts w:ascii="Arial" w:eastAsia="Times New Roman" w:hAnsi="Arial" w:cs="Arial"/>
          <w:color w:val="231F20"/>
          <w:lang w:val="sr-Latn-CS"/>
        </w:rPr>
        <w:t>du</w:t>
      </w:r>
      <w:r w:rsidR="00BB2B6D" w:rsidRPr="003B7497">
        <w:rPr>
          <w:rFonts w:ascii="Arial" w:eastAsia="Times New Roman" w:hAnsi="Arial" w:cs="Arial"/>
          <w:color w:val="231F20"/>
          <w:lang w:val="sr-Latn-CS"/>
        </w:rPr>
        <w:t>ž</w:t>
      </w:r>
      <w:r w:rsidR="00547115" w:rsidRPr="003B7497">
        <w:rPr>
          <w:rFonts w:ascii="Arial" w:eastAsia="Times New Roman" w:hAnsi="Arial" w:cs="Arial"/>
          <w:color w:val="231F20"/>
          <w:lang w:val="sr-Latn-CS"/>
        </w:rPr>
        <w:t xml:space="preserve">an </w:t>
      </w:r>
      <w:r w:rsidR="00771D35" w:rsidRPr="003B7497">
        <w:rPr>
          <w:rFonts w:ascii="Arial" w:eastAsia="Times New Roman" w:hAnsi="Arial" w:cs="Arial"/>
          <w:color w:val="231F20"/>
          <w:lang w:val="sr-Latn-CS"/>
        </w:rPr>
        <w:t xml:space="preserve">je </w:t>
      </w:r>
      <w:r w:rsidR="00B05AC9" w:rsidRPr="003B7497">
        <w:rPr>
          <w:rFonts w:ascii="Arial" w:eastAsia="Times New Roman" w:hAnsi="Arial" w:cs="Arial"/>
          <w:color w:val="231F20"/>
          <w:lang w:val="sr-Latn-CS"/>
        </w:rPr>
        <w:t xml:space="preserve">da </w:t>
      </w:r>
      <w:r w:rsidR="00771D35" w:rsidRPr="003B7497">
        <w:rPr>
          <w:rFonts w:ascii="Arial" w:eastAsia="Times New Roman" w:hAnsi="Arial" w:cs="Arial"/>
          <w:color w:val="231F20"/>
          <w:lang w:val="sr-Latn-CS"/>
        </w:rPr>
        <w:t xml:space="preserve">operatoru javne </w:t>
      </w:r>
      <w:r w:rsidR="00B05AC9" w:rsidRPr="003B7497">
        <w:rPr>
          <w:rFonts w:ascii="Arial" w:eastAsia="Times New Roman" w:hAnsi="Arial" w:cs="Arial"/>
          <w:color w:val="231F20"/>
          <w:lang w:val="sr-Latn-CS"/>
        </w:rPr>
        <w:t xml:space="preserve">elektronske </w:t>
      </w:r>
      <w:r w:rsidR="00CE5003" w:rsidRPr="003B7497">
        <w:rPr>
          <w:rFonts w:ascii="Arial" w:eastAsia="Times New Roman" w:hAnsi="Arial" w:cs="Arial"/>
          <w:color w:val="231F20"/>
          <w:lang w:val="sr-Latn-CS"/>
        </w:rPr>
        <w:t xml:space="preserve">komunikacione </w:t>
      </w:r>
      <w:r w:rsidR="00771D35" w:rsidRPr="003B7497">
        <w:rPr>
          <w:rFonts w:ascii="Arial" w:eastAsia="Times New Roman" w:hAnsi="Arial" w:cs="Arial"/>
          <w:color w:val="231F20"/>
          <w:lang w:val="sr-Latn-CS"/>
        </w:rPr>
        <w:t xml:space="preserve">mreže omogući pristup putem </w:t>
      </w:r>
      <w:r w:rsidR="00175EEF" w:rsidRPr="003B7497">
        <w:rPr>
          <w:rFonts w:ascii="Arial" w:eastAsia="Times New Roman" w:hAnsi="Arial" w:cs="Arial"/>
          <w:color w:val="231F20"/>
          <w:lang w:val="sr-Latn-CS"/>
        </w:rPr>
        <w:t>informacionog sistema</w:t>
      </w:r>
      <w:r w:rsidR="00CD6CE6" w:rsidRPr="003B7497">
        <w:rPr>
          <w:rFonts w:ascii="Arial" w:eastAsia="Times New Roman" w:hAnsi="Arial" w:cs="Arial"/>
          <w:color w:val="231F20"/>
          <w:lang w:val="sr-Latn-CS"/>
        </w:rPr>
        <w:t xml:space="preserve"> o prostoru</w:t>
      </w:r>
      <w:r w:rsidR="00771D35" w:rsidRPr="003B7497">
        <w:rPr>
          <w:rFonts w:ascii="Arial" w:eastAsia="Times New Roman" w:hAnsi="Arial" w:cs="Arial"/>
          <w:color w:val="231F20"/>
          <w:lang w:val="sr-Latn-CS"/>
        </w:rPr>
        <w:t xml:space="preserve"> </w:t>
      </w:r>
      <w:r w:rsidR="00CD6CE6" w:rsidRPr="003B7497">
        <w:rPr>
          <w:rFonts w:ascii="Arial" w:eastAsia="Times New Roman" w:hAnsi="Arial" w:cs="Arial"/>
          <w:color w:val="231F20"/>
          <w:lang w:val="sr-Latn-CS"/>
        </w:rPr>
        <w:t xml:space="preserve"> naročito </w:t>
      </w:r>
      <w:r w:rsidR="00771D35" w:rsidRPr="003B7497">
        <w:rPr>
          <w:rFonts w:ascii="Arial" w:eastAsia="Times New Roman" w:hAnsi="Arial" w:cs="Arial"/>
          <w:color w:val="231F20"/>
          <w:lang w:val="sr-Latn-CS"/>
        </w:rPr>
        <w:t xml:space="preserve">sljedećim osnovnim </w:t>
      </w:r>
      <w:r w:rsidR="00CD6CE6" w:rsidRPr="003B7497">
        <w:rPr>
          <w:rFonts w:ascii="Arial" w:eastAsia="Times New Roman" w:hAnsi="Arial" w:cs="Arial"/>
          <w:color w:val="231F20"/>
          <w:lang w:val="sr-Latn-CS"/>
        </w:rPr>
        <w:t xml:space="preserve"> podacima </w:t>
      </w:r>
      <w:r w:rsidR="00771D35" w:rsidRPr="003B7497">
        <w:rPr>
          <w:rFonts w:ascii="Arial" w:eastAsia="Times New Roman" w:hAnsi="Arial" w:cs="Arial"/>
          <w:color w:val="231F20"/>
          <w:lang w:val="sr-Latn-CS"/>
        </w:rPr>
        <w:t>o infrastrukturi mrežnih operatora:</w:t>
      </w:r>
    </w:p>
    <w:p w14:paraId="6DB6533B" w14:textId="62E415E3" w:rsidR="00771D35"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771D35" w:rsidRPr="003B7497">
        <w:rPr>
          <w:rFonts w:ascii="Arial" w:eastAsia="Times New Roman" w:hAnsi="Arial" w:cs="Arial"/>
          <w:color w:val="231F20"/>
          <w:lang w:val="sr-Latn-CS"/>
        </w:rPr>
        <w:t>lokaciji i trasi</w:t>
      </w:r>
      <w:r w:rsidR="0028248F" w:rsidRPr="003B7497">
        <w:rPr>
          <w:rFonts w:ascii="Arial" w:eastAsia="Times New Roman" w:hAnsi="Arial" w:cs="Arial"/>
          <w:color w:val="231F20"/>
          <w:lang w:val="sr-Latn-CS"/>
        </w:rPr>
        <w:t>;</w:t>
      </w:r>
    </w:p>
    <w:p w14:paraId="06A3F7D2" w14:textId="63288FF0" w:rsidR="00771D35"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lastRenderedPageBreak/>
        <w:t xml:space="preserve">2) </w:t>
      </w:r>
      <w:r w:rsidR="00771D35" w:rsidRPr="003B7497">
        <w:rPr>
          <w:rFonts w:ascii="Arial" w:eastAsia="Times New Roman" w:hAnsi="Arial" w:cs="Arial"/>
          <w:color w:val="231F20"/>
          <w:lang w:val="sr-Latn-CS"/>
        </w:rPr>
        <w:t xml:space="preserve">vrsti i </w:t>
      </w:r>
      <w:r w:rsidR="00CE5003" w:rsidRPr="003B7497">
        <w:rPr>
          <w:rFonts w:ascii="Arial" w:eastAsia="Times New Roman" w:hAnsi="Arial" w:cs="Arial"/>
          <w:color w:val="231F20"/>
          <w:lang w:val="sr-Latn-CS"/>
        </w:rPr>
        <w:t xml:space="preserve">trenutnom </w:t>
      </w:r>
      <w:r w:rsidR="00771D35" w:rsidRPr="003B7497">
        <w:rPr>
          <w:rFonts w:ascii="Arial" w:eastAsia="Times New Roman" w:hAnsi="Arial" w:cs="Arial"/>
          <w:color w:val="231F20"/>
          <w:lang w:val="sr-Latn-CS"/>
        </w:rPr>
        <w:t>koriš</w:t>
      </w:r>
      <w:r w:rsidR="00CE5003" w:rsidRPr="003B7497">
        <w:rPr>
          <w:rFonts w:ascii="Arial" w:eastAsia="Times New Roman" w:hAnsi="Arial" w:cs="Arial"/>
          <w:color w:val="231F20"/>
          <w:lang w:val="sr-Latn-CS"/>
        </w:rPr>
        <w:t>ć</w:t>
      </w:r>
      <w:r w:rsidR="00771D35" w:rsidRPr="003B7497">
        <w:rPr>
          <w:rFonts w:ascii="Arial" w:eastAsia="Times New Roman" w:hAnsi="Arial" w:cs="Arial"/>
          <w:color w:val="231F20"/>
          <w:lang w:val="sr-Latn-CS"/>
        </w:rPr>
        <w:t>enju</w:t>
      </w:r>
      <w:r w:rsidR="00EE3C3C" w:rsidRPr="003B7497">
        <w:rPr>
          <w:rFonts w:ascii="Arial" w:eastAsia="Times New Roman" w:hAnsi="Arial" w:cs="Arial"/>
          <w:color w:val="231F20"/>
          <w:lang w:val="sr-Latn-CS"/>
        </w:rPr>
        <w:t xml:space="preserve"> fizičke</w:t>
      </w:r>
      <w:r w:rsidR="00771D35" w:rsidRPr="003B7497">
        <w:rPr>
          <w:rFonts w:ascii="Arial" w:eastAsia="Times New Roman" w:hAnsi="Arial" w:cs="Arial"/>
          <w:color w:val="231F20"/>
          <w:lang w:val="sr-Latn-CS"/>
        </w:rPr>
        <w:t xml:space="preserve"> infrastrukture</w:t>
      </w:r>
      <w:r w:rsidR="004B1A69" w:rsidRPr="003B7497">
        <w:rPr>
          <w:rFonts w:ascii="Arial" w:eastAsia="Times New Roman" w:hAnsi="Arial" w:cs="Arial"/>
          <w:color w:val="231F20"/>
          <w:lang w:val="sr-Latn-CS"/>
        </w:rPr>
        <w:t>;</w:t>
      </w:r>
    </w:p>
    <w:p w14:paraId="5B66F0A7" w14:textId="2626C84D" w:rsidR="00771D35"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771D35" w:rsidRPr="003B7497">
        <w:rPr>
          <w:rFonts w:ascii="Arial" w:eastAsia="Times New Roman" w:hAnsi="Arial" w:cs="Arial"/>
          <w:color w:val="231F20"/>
          <w:lang w:val="sr-Latn-CS"/>
        </w:rPr>
        <w:t>kontakt podaci</w:t>
      </w:r>
      <w:r w:rsidR="002C0442" w:rsidRPr="003B7497">
        <w:rPr>
          <w:rFonts w:ascii="Arial" w:eastAsia="Times New Roman" w:hAnsi="Arial" w:cs="Arial"/>
          <w:color w:val="231F20"/>
          <w:lang w:val="sr-Latn-CS"/>
        </w:rPr>
        <w:t>ma</w:t>
      </w:r>
      <w:r w:rsidR="00771D35" w:rsidRPr="003B7497">
        <w:rPr>
          <w:rFonts w:ascii="Arial" w:eastAsia="Times New Roman" w:hAnsi="Arial" w:cs="Arial"/>
          <w:color w:val="231F20"/>
          <w:lang w:val="sr-Latn-CS"/>
        </w:rPr>
        <w:t xml:space="preserve"> mrežnog operatora.</w:t>
      </w:r>
    </w:p>
    <w:p w14:paraId="172B2DCF" w14:textId="10B058E6" w:rsidR="00771D35"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771D35" w:rsidRPr="003B7497">
        <w:rPr>
          <w:rFonts w:ascii="Arial" w:eastAsia="Times New Roman" w:hAnsi="Arial" w:cs="Arial"/>
          <w:color w:val="231F20"/>
          <w:lang w:val="sr-Latn-CS"/>
        </w:rPr>
        <w:t xml:space="preserve">Na </w:t>
      </w:r>
      <w:r w:rsidR="00CE5003" w:rsidRPr="003B7497">
        <w:rPr>
          <w:rFonts w:ascii="Arial" w:eastAsia="Times New Roman" w:hAnsi="Arial" w:cs="Arial"/>
          <w:color w:val="231F20"/>
          <w:lang w:val="sr-Latn-CS"/>
        </w:rPr>
        <w:t xml:space="preserve">osnovu </w:t>
      </w:r>
      <w:r w:rsidR="00771D35" w:rsidRPr="003B7497">
        <w:rPr>
          <w:rFonts w:ascii="Arial" w:eastAsia="Times New Roman" w:hAnsi="Arial" w:cs="Arial"/>
          <w:color w:val="231F20"/>
          <w:lang w:val="sr-Latn-CS"/>
        </w:rPr>
        <w:t xml:space="preserve">obrazloženog </w:t>
      </w:r>
      <w:r w:rsidR="00E95F8A" w:rsidRPr="003B7497">
        <w:rPr>
          <w:rFonts w:ascii="Arial" w:eastAsia="Times New Roman" w:hAnsi="Arial" w:cs="Arial"/>
          <w:color w:val="231F20"/>
          <w:lang w:val="sr-Latn-CS"/>
        </w:rPr>
        <w:t xml:space="preserve">zahtjeva </w:t>
      </w:r>
      <w:r w:rsidR="00771D35" w:rsidRPr="003B7497">
        <w:rPr>
          <w:rFonts w:ascii="Arial" w:eastAsia="Times New Roman" w:hAnsi="Arial" w:cs="Arial"/>
          <w:color w:val="231F20"/>
          <w:lang w:val="sr-Latn-CS"/>
        </w:rPr>
        <w:t xml:space="preserve">mrežnog operatora </w:t>
      </w:r>
      <w:r w:rsidR="0067481B" w:rsidRPr="003B7497">
        <w:rPr>
          <w:rFonts w:ascii="Arial" w:eastAsia="Times New Roman" w:hAnsi="Arial" w:cs="Arial"/>
          <w:color w:val="231F20"/>
          <w:lang w:val="sr-Latn-CS"/>
        </w:rPr>
        <w:t xml:space="preserve">nadležni </w:t>
      </w:r>
      <w:r w:rsidR="003552A7" w:rsidRPr="003B7497">
        <w:rPr>
          <w:rFonts w:ascii="Arial" w:eastAsia="Times New Roman" w:hAnsi="Arial" w:cs="Arial"/>
          <w:color w:val="231F20"/>
          <w:lang w:val="sr-Latn-CS"/>
        </w:rPr>
        <w:t xml:space="preserve">organ </w:t>
      </w:r>
      <w:r w:rsidR="00771D35" w:rsidRPr="003B7497">
        <w:rPr>
          <w:rFonts w:ascii="Arial" w:eastAsia="Times New Roman" w:hAnsi="Arial" w:cs="Arial"/>
          <w:color w:val="231F20"/>
          <w:lang w:val="sr-Latn-CS"/>
        </w:rPr>
        <w:t xml:space="preserve">može </w:t>
      </w:r>
      <w:r w:rsidR="0067481B" w:rsidRPr="003B7497">
        <w:rPr>
          <w:rFonts w:ascii="Arial" w:eastAsia="Times New Roman" w:hAnsi="Arial" w:cs="Arial"/>
          <w:color w:val="231F20"/>
          <w:lang w:val="sr-Latn-CS"/>
        </w:rPr>
        <w:t xml:space="preserve">da </w:t>
      </w:r>
      <w:r w:rsidR="00771D35" w:rsidRPr="003B7497">
        <w:rPr>
          <w:rFonts w:ascii="Arial" w:eastAsia="Times New Roman" w:hAnsi="Arial" w:cs="Arial"/>
          <w:color w:val="231F20"/>
          <w:lang w:val="sr-Latn-CS"/>
        </w:rPr>
        <w:t xml:space="preserve">ograniči pristup </w:t>
      </w:r>
      <w:r w:rsidR="004B2C81" w:rsidRPr="003B7497">
        <w:rPr>
          <w:rFonts w:ascii="Arial" w:eastAsia="Times New Roman" w:hAnsi="Arial" w:cs="Arial"/>
          <w:color w:val="231F20"/>
          <w:lang w:val="sr-Latn-CS"/>
        </w:rPr>
        <w:t xml:space="preserve">podacima </w:t>
      </w:r>
      <w:r w:rsidR="007C413E" w:rsidRPr="003B7497">
        <w:rPr>
          <w:rFonts w:ascii="Arial" w:eastAsia="Times New Roman" w:hAnsi="Arial" w:cs="Arial"/>
          <w:color w:val="231F20"/>
          <w:lang w:val="sr-Latn-CS"/>
        </w:rPr>
        <w:t>iz stava 2 ovog člana,</w:t>
      </w:r>
      <w:r w:rsidR="00771D35" w:rsidRPr="003B7497">
        <w:rPr>
          <w:rFonts w:ascii="Arial" w:eastAsia="Times New Roman" w:hAnsi="Arial" w:cs="Arial"/>
          <w:color w:val="231F20"/>
          <w:lang w:val="sr-Latn-CS"/>
        </w:rPr>
        <w:t xml:space="preserve"> ako je to </w:t>
      </w:r>
      <w:r w:rsidR="00CE5003" w:rsidRPr="003B7497">
        <w:rPr>
          <w:rFonts w:ascii="Arial" w:eastAsia="Times New Roman" w:hAnsi="Arial" w:cs="Arial"/>
          <w:color w:val="231F20"/>
          <w:lang w:val="sr-Latn-CS"/>
        </w:rPr>
        <w:t xml:space="preserve">neophodno </w:t>
      </w:r>
      <w:r w:rsidR="00E95F8A" w:rsidRPr="003B7497">
        <w:rPr>
          <w:rFonts w:ascii="Arial" w:eastAsia="Times New Roman" w:hAnsi="Arial" w:cs="Arial"/>
          <w:color w:val="231F20"/>
          <w:lang w:val="sr-Latn-CS"/>
        </w:rPr>
        <w:t xml:space="preserve">za </w:t>
      </w:r>
      <w:r w:rsidR="00CE5003" w:rsidRPr="003B7497">
        <w:rPr>
          <w:rFonts w:ascii="Arial" w:eastAsia="Times New Roman" w:hAnsi="Arial" w:cs="Arial"/>
          <w:color w:val="231F20"/>
          <w:lang w:val="sr-Latn-CS"/>
        </w:rPr>
        <w:t xml:space="preserve">bezbjednost </w:t>
      </w:r>
      <w:r w:rsidR="00771D35" w:rsidRPr="003B7497">
        <w:rPr>
          <w:rFonts w:ascii="Arial" w:eastAsia="Times New Roman" w:hAnsi="Arial" w:cs="Arial"/>
          <w:color w:val="231F20"/>
          <w:lang w:val="sr-Latn-CS"/>
        </w:rPr>
        <w:t xml:space="preserve">i </w:t>
      </w:r>
      <w:r w:rsidR="00312D0E" w:rsidRPr="003B7497">
        <w:rPr>
          <w:rFonts w:ascii="Arial" w:eastAsia="Times New Roman" w:hAnsi="Arial" w:cs="Arial"/>
          <w:color w:val="231F20"/>
          <w:lang w:val="sr-Latn-CS"/>
        </w:rPr>
        <w:t xml:space="preserve">integritet </w:t>
      </w:r>
      <w:r w:rsidR="00771D35" w:rsidRPr="003B7497">
        <w:rPr>
          <w:rFonts w:ascii="Arial" w:eastAsia="Times New Roman" w:hAnsi="Arial" w:cs="Arial"/>
          <w:color w:val="231F20"/>
          <w:lang w:val="sr-Latn-CS"/>
        </w:rPr>
        <w:t>mreža, nacionaln</w:t>
      </w:r>
      <w:r w:rsidR="00E95F8A" w:rsidRPr="003B7497">
        <w:rPr>
          <w:rFonts w:ascii="Arial" w:eastAsia="Times New Roman" w:hAnsi="Arial" w:cs="Arial"/>
          <w:color w:val="231F20"/>
          <w:lang w:val="sr-Latn-CS"/>
        </w:rPr>
        <w:t>u</w:t>
      </w:r>
      <w:r w:rsidR="00771D35" w:rsidRPr="003B7497">
        <w:rPr>
          <w:rFonts w:ascii="Arial" w:eastAsia="Times New Roman" w:hAnsi="Arial" w:cs="Arial"/>
          <w:color w:val="231F20"/>
          <w:lang w:val="sr-Latn-CS"/>
        </w:rPr>
        <w:t xml:space="preserve"> </w:t>
      </w:r>
      <w:r w:rsidR="00303FA5" w:rsidRPr="003B7497">
        <w:rPr>
          <w:rFonts w:ascii="Arial" w:eastAsia="Times New Roman" w:hAnsi="Arial" w:cs="Arial"/>
          <w:color w:val="231F20"/>
          <w:lang w:val="sr-Latn-CS"/>
        </w:rPr>
        <w:t xml:space="preserve">bezbjednost </w:t>
      </w:r>
      <w:r w:rsidR="00771D35" w:rsidRPr="003B7497">
        <w:rPr>
          <w:rFonts w:ascii="Arial" w:eastAsia="Times New Roman" w:hAnsi="Arial" w:cs="Arial"/>
          <w:color w:val="231F20"/>
          <w:lang w:val="sr-Latn-CS"/>
        </w:rPr>
        <w:t xml:space="preserve">i </w:t>
      </w:r>
      <w:r w:rsidR="00640739" w:rsidRPr="003B7497">
        <w:rPr>
          <w:rFonts w:ascii="Arial" w:eastAsia="Times New Roman" w:hAnsi="Arial" w:cs="Arial"/>
          <w:color w:val="231F20"/>
          <w:lang w:val="sr-Latn-CS"/>
        </w:rPr>
        <w:t>zdravlj</w:t>
      </w:r>
      <w:r w:rsidR="00E95F8A" w:rsidRPr="003B7497">
        <w:rPr>
          <w:rFonts w:ascii="Arial" w:eastAsia="Times New Roman" w:hAnsi="Arial" w:cs="Arial"/>
          <w:color w:val="231F20"/>
          <w:lang w:val="sr-Latn-CS"/>
        </w:rPr>
        <w:t>e</w:t>
      </w:r>
      <w:r w:rsidR="00640739" w:rsidRPr="003B7497">
        <w:rPr>
          <w:rFonts w:ascii="Arial" w:eastAsia="Times New Roman" w:hAnsi="Arial" w:cs="Arial"/>
          <w:color w:val="231F20"/>
          <w:lang w:val="sr-Latn-CS"/>
        </w:rPr>
        <w:t xml:space="preserve"> ljudi i imovine</w:t>
      </w:r>
      <w:r w:rsidR="00771D35" w:rsidRPr="003B7497">
        <w:rPr>
          <w:rFonts w:ascii="Arial" w:eastAsia="Times New Roman" w:hAnsi="Arial" w:cs="Arial"/>
          <w:color w:val="231F20"/>
          <w:lang w:val="sr-Latn-CS"/>
        </w:rPr>
        <w:t>, u skladu s</w:t>
      </w:r>
      <w:r w:rsidR="0064066A" w:rsidRPr="003B7497">
        <w:rPr>
          <w:rFonts w:ascii="Arial" w:eastAsia="Times New Roman" w:hAnsi="Arial" w:cs="Arial"/>
          <w:color w:val="231F20"/>
          <w:lang w:val="sr-Latn-CS"/>
        </w:rPr>
        <w:t>a</w:t>
      </w:r>
      <w:r w:rsidR="00771D35" w:rsidRPr="003B7497">
        <w:rPr>
          <w:rFonts w:ascii="Arial" w:eastAsia="Times New Roman" w:hAnsi="Arial" w:cs="Arial"/>
          <w:color w:val="231F20"/>
          <w:lang w:val="sr-Latn-CS"/>
        </w:rPr>
        <w:t xml:space="preserve"> </w:t>
      </w:r>
      <w:r w:rsidR="00640739" w:rsidRPr="003B7497">
        <w:rPr>
          <w:rFonts w:ascii="Arial" w:eastAsia="Times New Roman" w:hAnsi="Arial" w:cs="Arial"/>
          <w:color w:val="231F20"/>
          <w:lang w:val="sr-Latn-CS"/>
        </w:rPr>
        <w:t xml:space="preserve"> zakonom</w:t>
      </w:r>
      <w:r w:rsidR="00771D35" w:rsidRPr="003B7497">
        <w:rPr>
          <w:rFonts w:ascii="Arial" w:eastAsia="Times New Roman" w:hAnsi="Arial" w:cs="Arial"/>
          <w:color w:val="231F20"/>
          <w:lang w:val="sr-Latn-CS"/>
        </w:rPr>
        <w:t>.</w:t>
      </w:r>
    </w:p>
    <w:p w14:paraId="06664C90" w14:textId="03715A40" w:rsidR="00193FBA"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862931" w:rsidRPr="003B7497">
        <w:rPr>
          <w:rFonts w:ascii="Arial" w:eastAsia="Times New Roman" w:hAnsi="Arial" w:cs="Arial"/>
          <w:color w:val="231F20"/>
          <w:lang w:val="sr-Latn-CS"/>
        </w:rPr>
        <w:t>Operator javne elektronske komunikacione mreže koji ostvaruje pristup podacima iz stava 2 ovog člana dužan je da čuva povjerljivost podataka</w:t>
      </w:r>
      <w:r w:rsidR="004B2C81" w:rsidRPr="003B7497">
        <w:rPr>
          <w:rFonts w:ascii="Arial" w:eastAsia="Times New Roman" w:hAnsi="Arial" w:cs="Arial"/>
          <w:color w:val="231F20"/>
          <w:lang w:val="sr-Latn-CS"/>
        </w:rPr>
        <w:t>,</w:t>
      </w:r>
      <w:r w:rsidR="00862931" w:rsidRPr="003B7497">
        <w:rPr>
          <w:rFonts w:ascii="Arial" w:eastAsia="Times New Roman" w:hAnsi="Arial" w:cs="Arial"/>
          <w:color w:val="231F20"/>
          <w:lang w:val="sr-Latn-CS"/>
        </w:rPr>
        <w:t xml:space="preserve"> u skladu sa zakonom kojim se uređuje tajnost podataka i zakonom kojim se uređuje poslovna tajna.  </w:t>
      </w:r>
    </w:p>
    <w:p w14:paraId="1A5E3832" w14:textId="77777777" w:rsidR="000D461E" w:rsidRPr="003B7497" w:rsidRDefault="000D461E" w:rsidP="0077662F">
      <w:pPr>
        <w:spacing w:after="0" w:line="276" w:lineRule="auto"/>
        <w:ind w:left="360"/>
        <w:jc w:val="both"/>
        <w:textAlignment w:val="baseline"/>
        <w:rPr>
          <w:rFonts w:ascii="Arial" w:hAnsi="Arial" w:cs="Arial"/>
          <w:lang w:val="sr-Latn-CS"/>
        </w:rPr>
      </w:pPr>
    </w:p>
    <w:p w14:paraId="2B9E9D6C" w14:textId="677DBC66" w:rsidR="007C3BE9" w:rsidRPr="003B7497" w:rsidRDefault="000D461E" w:rsidP="0077662F">
      <w:pPr>
        <w:spacing w:after="0" w:line="276" w:lineRule="auto"/>
        <w:ind w:left="360"/>
        <w:jc w:val="center"/>
        <w:textAlignment w:val="baseline"/>
        <w:rPr>
          <w:rFonts w:ascii="Arial" w:hAnsi="Arial" w:cs="Arial"/>
          <w:b/>
          <w:lang w:val="sr-Latn-CS"/>
        </w:rPr>
      </w:pPr>
      <w:r w:rsidRPr="003B7497">
        <w:rPr>
          <w:rFonts w:ascii="Arial" w:hAnsi="Arial" w:cs="Arial"/>
          <w:b/>
          <w:lang w:val="sr-Latn-CS"/>
        </w:rPr>
        <w:t>Dostavljanje podataka o</w:t>
      </w:r>
      <w:r w:rsidR="008C0382" w:rsidRPr="003B7497">
        <w:rPr>
          <w:rFonts w:ascii="Arial" w:hAnsi="Arial" w:cs="Arial"/>
          <w:b/>
          <w:lang w:val="sr-Latn-CS"/>
        </w:rPr>
        <w:t xml:space="preserve"> fizičkoj</w:t>
      </w:r>
      <w:r w:rsidRPr="003B7497">
        <w:rPr>
          <w:rFonts w:ascii="Arial" w:hAnsi="Arial" w:cs="Arial"/>
          <w:b/>
          <w:lang w:val="sr-Latn-CS"/>
        </w:rPr>
        <w:t xml:space="preserve"> infrastrukturi koji nijesu dostupni putem </w:t>
      </w:r>
      <w:r w:rsidR="000E1A0D" w:rsidRPr="003B7497">
        <w:rPr>
          <w:rFonts w:ascii="Arial" w:hAnsi="Arial" w:cs="Arial"/>
          <w:b/>
          <w:lang w:val="sr-Latn-CS"/>
        </w:rPr>
        <w:t>informacionog sistema</w:t>
      </w:r>
      <w:r w:rsidR="00D4197D" w:rsidRPr="003B7497">
        <w:rPr>
          <w:rFonts w:ascii="Arial" w:hAnsi="Arial" w:cs="Arial"/>
          <w:b/>
          <w:lang w:val="sr-Latn-CS"/>
        </w:rPr>
        <w:t xml:space="preserve"> o prostoru</w:t>
      </w:r>
    </w:p>
    <w:p w14:paraId="3EE5E5C6" w14:textId="2100E6F5" w:rsidR="002029B3" w:rsidRPr="003B7497" w:rsidRDefault="007C3BE9" w:rsidP="0077662F">
      <w:pPr>
        <w:spacing w:after="0" w:line="276" w:lineRule="auto"/>
        <w:ind w:left="360"/>
        <w:jc w:val="center"/>
        <w:textAlignment w:val="baseline"/>
        <w:rPr>
          <w:rFonts w:ascii="Arial" w:hAnsi="Arial" w:cs="Arial"/>
          <w:b/>
          <w:lang w:val="sr-Latn-CS"/>
        </w:rPr>
      </w:pPr>
      <w:r w:rsidRPr="003B7497">
        <w:rPr>
          <w:rFonts w:ascii="Arial" w:hAnsi="Arial" w:cs="Arial"/>
          <w:b/>
          <w:lang w:val="sr-Latn-CS"/>
        </w:rPr>
        <w:t xml:space="preserve">Član </w:t>
      </w:r>
      <w:r w:rsidR="006B3A62" w:rsidRPr="003B7497">
        <w:rPr>
          <w:rFonts w:ascii="Arial" w:hAnsi="Arial" w:cs="Arial"/>
          <w:b/>
          <w:lang w:val="sr-Latn-CS"/>
        </w:rPr>
        <w:t>11</w:t>
      </w:r>
    </w:p>
    <w:p w14:paraId="491F5B28" w14:textId="1A78B8CD" w:rsidR="001F6FBE"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7C3BE9" w:rsidRPr="003B7497">
        <w:rPr>
          <w:rFonts w:ascii="Arial" w:eastAsia="Times New Roman" w:hAnsi="Arial" w:cs="Arial"/>
          <w:color w:val="231F20"/>
          <w:lang w:val="sr-Latn-CS"/>
        </w:rPr>
        <w:t>Ako</w:t>
      </w:r>
      <w:r w:rsidR="00771D35" w:rsidRPr="003B7497">
        <w:rPr>
          <w:rFonts w:ascii="Arial" w:eastAsia="Times New Roman" w:hAnsi="Arial" w:cs="Arial"/>
          <w:color w:val="231F20"/>
          <w:lang w:val="sr-Latn-CS"/>
        </w:rPr>
        <w:t xml:space="preserve"> </w:t>
      </w:r>
      <w:r w:rsidR="009522AA" w:rsidRPr="003B7497">
        <w:rPr>
          <w:rFonts w:ascii="Arial" w:eastAsia="Times New Roman" w:hAnsi="Arial" w:cs="Arial"/>
          <w:color w:val="231F20"/>
          <w:lang w:val="sr-Latn-CS"/>
        </w:rPr>
        <w:t xml:space="preserve">podaci </w:t>
      </w:r>
      <w:r w:rsidR="00771D35" w:rsidRPr="003B7497">
        <w:rPr>
          <w:rFonts w:ascii="Arial" w:eastAsia="Times New Roman" w:hAnsi="Arial" w:cs="Arial"/>
          <w:color w:val="231F20"/>
          <w:lang w:val="sr-Latn-CS"/>
        </w:rPr>
        <w:t xml:space="preserve">iz </w:t>
      </w:r>
      <w:r w:rsidR="007C3BE9" w:rsidRPr="003B7497">
        <w:rPr>
          <w:rFonts w:ascii="Arial" w:eastAsia="Times New Roman" w:hAnsi="Arial" w:cs="Arial"/>
          <w:color w:val="231F20"/>
          <w:lang w:val="sr-Latn-CS"/>
        </w:rPr>
        <w:t xml:space="preserve">člana </w:t>
      </w:r>
      <w:r w:rsidR="006B3A62" w:rsidRPr="003B7497">
        <w:rPr>
          <w:rFonts w:ascii="Arial" w:eastAsia="Times New Roman" w:hAnsi="Arial" w:cs="Arial"/>
          <w:color w:val="231F20"/>
          <w:lang w:val="sr-Latn-CS"/>
        </w:rPr>
        <w:t xml:space="preserve">10 </w:t>
      </w:r>
      <w:r w:rsidR="007C3BE9" w:rsidRPr="003B7497">
        <w:rPr>
          <w:rFonts w:ascii="Arial" w:eastAsia="Times New Roman" w:hAnsi="Arial" w:cs="Arial"/>
          <w:color w:val="231F20"/>
          <w:lang w:val="sr-Latn-CS"/>
        </w:rPr>
        <w:t>stav 2</w:t>
      </w:r>
      <w:r w:rsidR="005F6081" w:rsidRPr="003B7497">
        <w:rPr>
          <w:rFonts w:ascii="Arial" w:eastAsia="Times New Roman" w:hAnsi="Arial" w:cs="Arial"/>
          <w:color w:val="231F20"/>
          <w:lang w:val="sr-Latn-CS"/>
        </w:rPr>
        <w:t xml:space="preserve"> ovog zakona</w:t>
      </w:r>
      <w:r w:rsidR="00771D35" w:rsidRPr="003B7497">
        <w:rPr>
          <w:rFonts w:ascii="Arial" w:eastAsia="Times New Roman" w:hAnsi="Arial" w:cs="Arial"/>
          <w:color w:val="231F20"/>
          <w:lang w:val="sr-Latn-CS"/>
        </w:rPr>
        <w:t xml:space="preserve"> ni</w:t>
      </w:r>
      <w:r w:rsidR="0064066A" w:rsidRPr="003B7497">
        <w:rPr>
          <w:rFonts w:ascii="Arial" w:eastAsia="Times New Roman" w:hAnsi="Arial" w:cs="Arial"/>
          <w:color w:val="231F20"/>
          <w:lang w:val="sr-Latn-CS"/>
        </w:rPr>
        <w:t>je</w:t>
      </w:r>
      <w:r w:rsidR="00771D35" w:rsidRPr="003B7497">
        <w:rPr>
          <w:rFonts w:ascii="Arial" w:eastAsia="Times New Roman" w:hAnsi="Arial" w:cs="Arial"/>
          <w:color w:val="231F20"/>
          <w:lang w:val="sr-Latn-CS"/>
        </w:rPr>
        <w:t>su dostupn</w:t>
      </w:r>
      <w:r w:rsidR="00F16624" w:rsidRPr="003B7497">
        <w:rPr>
          <w:rFonts w:ascii="Arial" w:eastAsia="Times New Roman" w:hAnsi="Arial" w:cs="Arial"/>
          <w:color w:val="231F20"/>
          <w:lang w:val="sr-Latn-CS"/>
        </w:rPr>
        <w:t>i</w:t>
      </w:r>
      <w:r w:rsidR="00771D35" w:rsidRPr="003B7497">
        <w:rPr>
          <w:rFonts w:ascii="Arial" w:eastAsia="Times New Roman" w:hAnsi="Arial" w:cs="Arial"/>
          <w:color w:val="231F20"/>
          <w:lang w:val="sr-Latn-CS"/>
        </w:rPr>
        <w:t xml:space="preserve"> putem </w:t>
      </w:r>
      <w:r w:rsidR="00175EEF" w:rsidRPr="003B7497">
        <w:rPr>
          <w:rFonts w:ascii="Arial" w:eastAsia="Times New Roman" w:hAnsi="Arial" w:cs="Arial"/>
          <w:color w:val="231F20"/>
          <w:lang w:val="sr-Latn-CS"/>
        </w:rPr>
        <w:t>informacionog sistema</w:t>
      </w:r>
      <w:r w:rsidR="009522AA" w:rsidRPr="003B7497">
        <w:rPr>
          <w:rFonts w:ascii="Arial" w:eastAsia="Times New Roman" w:hAnsi="Arial" w:cs="Arial"/>
          <w:color w:val="231F20"/>
          <w:lang w:val="sr-Latn-CS"/>
        </w:rPr>
        <w:t xml:space="preserve"> o prostoru</w:t>
      </w:r>
      <w:r w:rsidR="00771D35" w:rsidRPr="003B7497">
        <w:rPr>
          <w:rFonts w:ascii="Arial" w:eastAsia="Times New Roman" w:hAnsi="Arial" w:cs="Arial"/>
          <w:color w:val="231F20"/>
          <w:lang w:val="sr-Latn-CS"/>
        </w:rPr>
        <w:t xml:space="preserve">, </w:t>
      </w:r>
      <w:r w:rsidR="007F11F5" w:rsidRPr="003B7497">
        <w:rPr>
          <w:rFonts w:ascii="Arial" w:eastAsia="Times New Roman" w:hAnsi="Arial" w:cs="Arial"/>
          <w:color w:val="231F20"/>
          <w:lang w:val="sr-Latn-CS"/>
        </w:rPr>
        <w:t xml:space="preserve">državni </w:t>
      </w:r>
      <w:r w:rsidR="0064066A" w:rsidRPr="003B7497">
        <w:rPr>
          <w:rFonts w:ascii="Arial" w:eastAsia="Times New Roman" w:hAnsi="Arial" w:cs="Arial"/>
          <w:color w:val="231F20"/>
          <w:lang w:val="sr-Latn-CS"/>
        </w:rPr>
        <w:t>organ</w:t>
      </w:r>
      <w:r w:rsidR="00B855C1" w:rsidRPr="003B7497">
        <w:rPr>
          <w:rFonts w:ascii="Arial" w:eastAsia="Times New Roman" w:hAnsi="Arial" w:cs="Arial"/>
          <w:color w:val="231F20"/>
          <w:lang w:val="sr-Latn-CS"/>
        </w:rPr>
        <w:t>i</w:t>
      </w:r>
      <w:r w:rsidR="007F11F5" w:rsidRPr="003B7497">
        <w:rPr>
          <w:rFonts w:ascii="Arial" w:eastAsia="Times New Roman" w:hAnsi="Arial" w:cs="Arial"/>
          <w:color w:val="231F20"/>
          <w:lang w:val="sr-Latn-CS"/>
        </w:rPr>
        <w:t xml:space="preserve">, organi državne uprave, organi lokalne samouprave, organi lokalne uprave i pravna lica na </w:t>
      </w:r>
      <w:r w:rsidR="006B3A62" w:rsidRPr="003B7497">
        <w:rPr>
          <w:rFonts w:ascii="Arial" w:eastAsia="Times New Roman" w:hAnsi="Arial" w:cs="Arial"/>
          <w:color w:val="231F20"/>
          <w:lang w:val="sr-Latn-CS"/>
        </w:rPr>
        <w:t xml:space="preserve">koja </w:t>
      </w:r>
      <w:r w:rsidR="007F11F5" w:rsidRPr="003B7497">
        <w:rPr>
          <w:rFonts w:ascii="Arial" w:eastAsia="Times New Roman" w:hAnsi="Arial" w:cs="Arial"/>
          <w:color w:val="231F20"/>
          <w:lang w:val="sr-Latn-CS"/>
        </w:rPr>
        <w:t>su, u skladu sa zakonom, prenijeta javna ovlašćenja</w:t>
      </w:r>
      <w:r w:rsidR="006B3A62" w:rsidRPr="003B7497">
        <w:rPr>
          <w:rFonts w:ascii="Arial" w:eastAsia="Times New Roman" w:hAnsi="Arial" w:cs="Arial"/>
          <w:color w:val="231F20"/>
          <w:lang w:val="sr-Latn-CS"/>
        </w:rPr>
        <w:t xml:space="preserve"> </w:t>
      </w:r>
      <w:r w:rsidR="007F11F5" w:rsidRPr="003B7497">
        <w:rPr>
          <w:rFonts w:ascii="Arial" w:eastAsia="Times New Roman" w:hAnsi="Arial" w:cs="Arial"/>
          <w:color w:val="231F20"/>
          <w:lang w:val="sr-Latn-CS"/>
        </w:rPr>
        <w:t>(u daljem tekstu</w:t>
      </w:r>
      <w:r w:rsidR="002642BA" w:rsidRPr="003B7497">
        <w:rPr>
          <w:rFonts w:ascii="Arial" w:eastAsia="Times New Roman" w:hAnsi="Arial" w:cs="Arial"/>
          <w:color w:val="231F20"/>
          <w:lang w:val="sr-Latn-CS"/>
        </w:rPr>
        <w:t>: nosioci javnih ovlašćenja</w:t>
      </w:r>
      <w:r w:rsidR="007F11F5" w:rsidRPr="003B7497">
        <w:rPr>
          <w:rFonts w:ascii="Arial" w:eastAsia="Times New Roman" w:hAnsi="Arial" w:cs="Arial"/>
          <w:color w:val="231F20"/>
          <w:lang w:val="sr-Latn-CS"/>
        </w:rPr>
        <w:t>)</w:t>
      </w:r>
      <w:r w:rsidR="00771D35" w:rsidRPr="003B7497">
        <w:rPr>
          <w:rFonts w:ascii="Arial" w:eastAsia="Times New Roman" w:hAnsi="Arial" w:cs="Arial"/>
          <w:color w:val="231F20"/>
          <w:lang w:val="sr-Latn-CS"/>
        </w:rPr>
        <w:t>, koj</w:t>
      </w:r>
      <w:r w:rsidR="00B729E9" w:rsidRPr="003B7497">
        <w:rPr>
          <w:rFonts w:ascii="Arial" w:eastAsia="Times New Roman" w:hAnsi="Arial" w:cs="Arial"/>
          <w:color w:val="231F20"/>
          <w:lang w:val="sr-Latn-CS"/>
        </w:rPr>
        <w:t>i</w:t>
      </w:r>
      <w:r w:rsidR="00771D35" w:rsidRPr="003B7497">
        <w:rPr>
          <w:rFonts w:ascii="Arial" w:eastAsia="Times New Roman" w:hAnsi="Arial" w:cs="Arial"/>
          <w:color w:val="231F20"/>
          <w:lang w:val="sr-Latn-CS"/>
        </w:rPr>
        <w:t xml:space="preserve"> u okviru svoje</w:t>
      </w:r>
      <w:r w:rsidR="00B729E9" w:rsidRPr="003B7497">
        <w:rPr>
          <w:rFonts w:ascii="Arial" w:eastAsia="Times New Roman" w:hAnsi="Arial" w:cs="Arial"/>
          <w:color w:val="231F20"/>
          <w:lang w:val="sr-Latn-CS"/>
        </w:rPr>
        <w:t xml:space="preserve"> nadle</w:t>
      </w:r>
      <w:r w:rsidR="00BB2B6D" w:rsidRPr="003B7497">
        <w:rPr>
          <w:rFonts w:ascii="Arial" w:eastAsia="Times New Roman" w:hAnsi="Arial" w:cs="Arial"/>
          <w:color w:val="231F20"/>
          <w:lang w:val="sr-Latn-CS"/>
        </w:rPr>
        <w:t>ž</w:t>
      </w:r>
      <w:r w:rsidR="00B729E9" w:rsidRPr="003B7497">
        <w:rPr>
          <w:rFonts w:ascii="Arial" w:eastAsia="Times New Roman" w:hAnsi="Arial" w:cs="Arial"/>
          <w:color w:val="231F20"/>
          <w:lang w:val="sr-Latn-CS"/>
        </w:rPr>
        <w:t>nosti</w:t>
      </w:r>
      <w:r w:rsidR="00771D35" w:rsidRPr="003B7497">
        <w:rPr>
          <w:rFonts w:ascii="Arial" w:eastAsia="Times New Roman" w:hAnsi="Arial" w:cs="Arial"/>
          <w:color w:val="231F20"/>
          <w:lang w:val="sr-Latn-CS"/>
        </w:rPr>
        <w:t xml:space="preserve"> raspolaž</w:t>
      </w:r>
      <w:r w:rsidR="002642BA" w:rsidRPr="003B7497">
        <w:rPr>
          <w:rFonts w:ascii="Arial" w:eastAsia="Times New Roman" w:hAnsi="Arial" w:cs="Arial"/>
          <w:color w:val="231F20"/>
          <w:lang w:val="sr-Latn-CS"/>
        </w:rPr>
        <w:t>u</w:t>
      </w:r>
      <w:r w:rsidR="00771D35" w:rsidRPr="003B7497">
        <w:rPr>
          <w:rFonts w:ascii="Arial" w:eastAsia="Times New Roman" w:hAnsi="Arial" w:cs="Arial"/>
          <w:color w:val="231F20"/>
          <w:lang w:val="sr-Latn-CS"/>
        </w:rPr>
        <w:t xml:space="preserve"> </w:t>
      </w:r>
      <w:r w:rsidR="00B729E9" w:rsidRPr="003B7497">
        <w:rPr>
          <w:rFonts w:ascii="Arial" w:eastAsia="Times New Roman" w:hAnsi="Arial" w:cs="Arial"/>
          <w:color w:val="231F20"/>
          <w:lang w:val="sr-Latn-CS"/>
        </w:rPr>
        <w:t>potrebnim</w:t>
      </w:r>
      <w:r w:rsidR="002642BA" w:rsidRPr="003B7497">
        <w:rPr>
          <w:rFonts w:ascii="Arial" w:eastAsia="Times New Roman" w:hAnsi="Arial" w:cs="Arial"/>
          <w:color w:val="231F20"/>
          <w:lang w:val="sr-Latn-CS"/>
        </w:rPr>
        <w:t xml:space="preserve"> </w:t>
      </w:r>
      <w:r w:rsidR="007F11F5" w:rsidRPr="003B7497">
        <w:rPr>
          <w:rFonts w:ascii="Arial" w:eastAsia="Times New Roman" w:hAnsi="Arial" w:cs="Arial"/>
          <w:color w:val="231F20"/>
          <w:lang w:val="sr-Latn-CS"/>
        </w:rPr>
        <w:t>podacima</w:t>
      </w:r>
      <w:r w:rsidR="00771D35" w:rsidRPr="003B7497">
        <w:rPr>
          <w:rFonts w:ascii="Arial" w:eastAsia="Times New Roman" w:hAnsi="Arial" w:cs="Arial"/>
          <w:color w:val="231F20"/>
          <w:lang w:val="sr-Latn-CS"/>
        </w:rPr>
        <w:t xml:space="preserve">, </w:t>
      </w:r>
      <w:r w:rsidR="009F3F8D" w:rsidRPr="003B7497">
        <w:rPr>
          <w:rFonts w:ascii="Arial" w:eastAsia="Times New Roman" w:hAnsi="Arial" w:cs="Arial"/>
          <w:color w:val="231F20"/>
          <w:lang w:val="sr-Latn-CS"/>
        </w:rPr>
        <w:t>du</w:t>
      </w:r>
      <w:r w:rsidR="00BB2B6D" w:rsidRPr="003B7497">
        <w:rPr>
          <w:rFonts w:ascii="Arial" w:eastAsia="Times New Roman" w:hAnsi="Arial" w:cs="Arial"/>
          <w:color w:val="231F20"/>
          <w:lang w:val="sr-Latn-CS"/>
        </w:rPr>
        <w:t>ž</w:t>
      </w:r>
      <w:r w:rsidR="009F3F8D" w:rsidRPr="003B7497">
        <w:rPr>
          <w:rFonts w:ascii="Arial" w:eastAsia="Times New Roman" w:hAnsi="Arial" w:cs="Arial"/>
          <w:color w:val="231F20"/>
          <w:lang w:val="sr-Latn-CS"/>
        </w:rPr>
        <w:t>n</w:t>
      </w:r>
      <w:r w:rsidR="007F11F5" w:rsidRPr="003B7497">
        <w:rPr>
          <w:rFonts w:ascii="Arial" w:eastAsia="Times New Roman" w:hAnsi="Arial" w:cs="Arial"/>
          <w:color w:val="231F20"/>
          <w:lang w:val="sr-Latn-CS"/>
        </w:rPr>
        <w:t>i su</w:t>
      </w:r>
      <w:r w:rsidR="009F3F8D" w:rsidRPr="003B7497">
        <w:rPr>
          <w:rFonts w:ascii="Arial" w:eastAsia="Times New Roman" w:hAnsi="Arial" w:cs="Arial"/>
          <w:color w:val="231F20"/>
          <w:lang w:val="sr-Latn-CS"/>
        </w:rPr>
        <w:t xml:space="preserve"> da </w:t>
      </w:r>
      <w:r w:rsidR="007F11F5" w:rsidRPr="003B7497">
        <w:rPr>
          <w:rFonts w:ascii="Arial" w:eastAsia="Times New Roman" w:hAnsi="Arial" w:cs="Arial"/>
          <w:color w:val="231F20"/>
          <w:lang w:val="sr-Latn-CS"/>
        </w:rPr>
        <w:t xml:space="preserve"> te podatke </w:t>
      </w:r>
      <w:r w:rsidR="009F3F8D" w:rsidRPr="003B7497">
        <w:rPr>
          <w:rFonts w:ascii="Arial" w:eastAsia="Times New Roman" w:hAnsi="Arial" w:cs="Arial"/>
          <w:color w:val="231F20"/>
          <w:lang w:val="sr-Latn-CS"/>
        </w:rPr>
        <w:t xml:space="preserve"> u</w:t>
      </w:r>
      <w:r w:rsidR="00BB2B6D" w:rsidRPr="003B7497">
        <w:rPr>
          <w:rFonts w:ascii="Arial" w:eastAsia="Times New Roman" w:hAnsi="Arial" w:cs="Arial"/>
          <w:color w:val="231F20"/>
          <w:lang w:val="sr-Latn-CS"/>
        </w:rPr>
        <w:t>č</w:t>
      </w:r>
      <w:r w:rsidR="009F3F8D" w:rsidRPr="003B7497">
        <w:rPr>
          <w:rFonts w:ascii="Arial" w:eastAsia="Times New Roman" w:hAnsi="Arial" w:cs="Arial"/>
          <w:color w:val="231F20"/>
          <w:lang w:val="sr-Latn-CS"/>
        </w:rPr>
        <w:t>in</w:t>
      </w:r>
      <w:r w:rsidR="007F11F5" w:rsidRPr="003B7497">
        <w:rPr>
          <w:rFonts w:ascii="Arial" w:eastAsia="Times New Roman" w:hAnsi="Arial" w:cs="Arial"/>
          <w:color w:val="231F20"/>
          <w:lang w:val="sr-Latn-CS"/>
        </w:rPr>
        <w:t xml:space="preserve">e </w:t>
      </w:r>
      <w:r w:rsidR="009F3F8D" w:rsidRPr="003B7497">
        <w:rPr>
          <w:rFonts w:ascii="Arial" w:eastAsia="Times New Roman" w:hAnsi="Arial" w:cs="Arial"/>
          <w:color w:val="231F20"/>
          <w:lang w:val="sr-Latn-CS"/>
        </w:rPr>
        <w:t xml:space="preserve"> dostupnim putem </w:t>
      </w:r>
      <w:r w:rsidR="00175EEF" w:rsidRPr="003B7497">
        <w:rPr>
          <w:rFonts w:ascii="Arial" w:eastAsia="Times New Roman" w:hAnsi="Arial" w:cs="Arial"/>
          <w:color w:val="231F20"/>
          <w:lang w:val="sr-Latn-CS"/>
        </w:rPr>
        <w:t>informacionog sistema</w:t>
      </w:r>
      <w:r w:rsidR="009F3F8D" w:rsidRPr="003B7497">
        <w:rPr>
          <w:rFonts w:ascii="Arial" w:eastAsia="Times New Roman" w:hAnsi="Arial" w:cs="Arial"/>
          <w:color w:val="231F20"/>
          <w:lang w:val="sr-Latn-CS"/>
        </w:rPr>
        <w:t xml:space="preserve"> </w:t>
      </w:r>
      <w:r w:rsidR="007F11F5" w:rsidRPr="003B7497">
        <w:rPr>
          <w:rFonts w:ascii="Arial" w:eastAsia="Times New Roman" w:hAnsi="Arial" w:cs="Arial"/>
          <w:color w:val="231F20"/>
          <w:lang w:val="sr-Latn-CS"/>
        </w:rPr>
        <w:t xml:space="preserve">o prostoru </w:t>
      </w:r>
      <w:r w:rsidR="009F3F8D" w:rsidRPr="003B7497">
        <w:rPr>
          <w:rFonts w:ascii="Arial" w:eastAsia="Times New Roman" w:hAnsi="Arial" w:cs="Arial"/>
          <w:color w:val="231F20"/>
          <w:lang w:val="sr-Latn-CS"/>
        </w:rPr>
        <w:t xml:space="preserve">i da ih </w:t>
      </w:r>
      <w:r w:rsidR="007F11F5" w:rsidRPr="003B7497">
        <w:rPr>
          <w:rFonts w:ascii="Arial" w:eastAsia="Times New Roman" w:hAnsi="Arial" w:cs="Arial"/>
          <w:color w:val="231F20"/>
          <w:lang w:val="sr-Latn-CS"/>
        </w:rPr>
        <w:t xml:space="preserve">na zahtjev </w:t>
      </w:r>
      <w:r w:rsidR="009F3F8D"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operator</w:t>
      </w:r>
      <w:r w:rsidR="007F11F5" w:rsidRPr="003B7497">
        <w:rPr>
          <w:rFonts w:ascii="Arial" w:eastAsia="Times New Roman" w:hAnsi="Arial" w:cs="Arial"/>
          <w:color w:val="231F20"/>
          <w:lang w:val="sr-Latn-CS"/>
        </w:rPr>
        <w:t>a</w:t>
      </w:r>
      <w:r w:rsidR="00771D35" w:rsidRPr="003B7497">
        <w:rPr>
          <w:rFonts w:ascii="Arial" w:eastAsia="Times New Roman" w:hAnsi="Arial" w:cs="Arial"/>
          <w:color w:val="231F20"/>
          <w:lang w:val="sr-Latn-CS"/>
        </w:rPr>
        <w:t xml:space="preserve"> javne </w:t>
      </w:r>
      <w:r w:rsidR="00B05AC9" w:rsidRPr="003B7497">
        <w:rPr>
          <w:rFonts w:ascii="Arial" w:eastAsia="Times New Roman" w:hAnsi="Arial" w:cs="Arial"/>
          <w:color w:val="231F20"/>
          <w:lang w:val="sr-Latn-CS"/>
        </w:rPr>
        <w:t xml:space="preserve">elektronske </w:t>
      </w:r>
      <w:r w:rsidR="0064066A" w:rsidRPr="003B7497">
        <w:rPr>
          <w:rFonts w:ascii="Arial" w:eastAsia="Times New Roman" w:hAnsi="Arial" w:cs="Arial"/>
          <w:color w:val="231F20"/>
          <w:lang w:val="sr-Latn-CS"/>
        </w:rPr>
        <w:t xml:space="preserve">komunikacione </w:t>
      </w:r>
      <w:r w:rsidR="00771D35" w:rsidRPr="003B7497">
        <w:rPr>
          <w:rFonts w:ascii="Arial" w:eastAsia="Times New Roman" w:hAnsi="Arial" w:cs="Arial"/>
          <w:color w:val="231F20"/>
          <w:lang w:val="sr-Latn-CS"/>
        </w:rPr>
        <w:t>mreže</w:t>
      </w:r>
      <w:r w:rsidR="00B729E9" w:rsidRPr="003B7497">
        <w:rPr>
          <w:rFonts w:ascii="Arial" w:eastAsia="Times New Roman" w:hAnsi="Arial" w:cs="Arial"/>
          <w:color w:val="231F20"/>
          <w:lang w:val="sr-Latn-CS"/>
        </w:rPr>
        <w:t>,</w:t>
      </w:r>
      <w:r w:rsidR="00771D35" w:rsidRPr="003B7497">
        <w:rPr>
          <w:rFonts w:ascii="Arial" w:eastAsia="Times New Roman" w:hAnsi="Arial" w:cs="Arial"/>
          <w:color w:val="231F20"/>
          <w:lang w:val="sr-Latn-CS"/>
        </w:rPr>
        <w:t xml:space="preserve"> </w:t>
      </w:r>
      <w:r w:rsidR="007F11F5" w:rsidRPr="003B7497">
        <w:rPr>
          <w:rFonts w:ascii="Arial" w:eastAsia="Times New Roman" w:hAnsi="Arial" w:cs="Arial"/>
          <w:color w:val="231F20"/>
          <w:lang w:val="sr-Latn-CS"/>
        </w:rPr>
        <w:t>dostave u roku</w:t>
      </w:r>
      <w:r w:rsidR="008C485A" w:rsidRPr="003B7497">
        <w:rPr>
          <w:rFonts w:ascii="Arial" w:eastAsia="Times New Roman" w:hAnsi="Arial" w:cs="Arial"/>
          <w:color w:val="231F20"/>
          <w:lang w:val="sr-Latn-CS"/>
        </w:rPr>
        <w:t xml:space="preserve"> </w:t>
      </w:r>
      <w:r w:rsidR="007F11F5" w:rsidRPr="003B7497">
        <w:rPr>
          <w:rFonts w:ascii="Arial" w:eastAsia="Times New Roman" w:hAnsi="Arial" w:cs="Arial"/>
          <w:color w:val="231F20"/>
          <w:lang w:val="sr-Latn-CS"/>
        </w:rPr>
        <w:t>od 30 dana od dana prijema zahtjeva</w:t>
      </w:r>
      <w:r w:rsidR="001F6FBE" w:rsidRPr="003B7497">
        <w:rPr>
          <w:rFonts w:ascii="Arial" w:eastAsia="Times New Roman" w:hAnsi="Arial" w:cs="Arial"/>
          <w:color w:val="231F20"/>
          <w:lang w:val="sr-Latn-CS"/>
        </w:rPr>
        <w:t>.</w:t>
      </w:r>
    </w:p>
    <w:p w14:paraId="75A22301" w14:textId="2E513396" w:rsidR="001F6FBE" w:rsidRPr="003B7497" w:rsidRDefault="001F6FBE"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Ako </w:t>
      </w:r>
      <w:r w:rsidR="00C72AEA" w:rsidRPr="003B7497">
        <w:rPr>
          <w:rFonts w:ascii="Arial" w:eastAsia="Times New Roman" w:hAnsi="Arial" w:cs="Arial"/>
          <w:color w:val="231F20"/>
          <w:lang w:val="sr-Latn-CS"/>
        </w:rPr>
        <w:t xml:space="preserve">podaci iz člana 10 stav 2 ovog zakona </w:t>
      </w:r>
      <w:r w:rsidRPr="003B7497">
        <w:rPr>
          <w:rFonts w:ascii="Arial" w:eastAsia="Times New Roman" w:hAnsi="Arial" w:cs="Arial"/>
          <w:color w:val="231F20"/>
          <w:lang w:val="sr-Latn-CS"/>
        </w:rPr>
        <w:t>nije</w:t>
      </w:r>
      <w:r w:rsidR="00C72AEA" w:rsidRPr="003B7497">
        <w:rPr>
          <w:rFonts w:ascii="Arial" w:eastAsia="Times New Roman" w:hAnsi="Arial" w:cs="Arial"/>
          <w:color w:val="231F20"/>
          <w:lang w:val="sr-Latn-CS"/>
        </w:rPr>
        <w:t>su dostupni</w:t>
      </w:r>
      <w:r w:rsidRPr="003B7497">
        <w:rPr>
          <w:rFonts w:ascii="Arial" w:eastAsia="Times New Roman" w:hAnsi="Arial" w:cs="Arial"/>
          <w:color w:val="231F20"/>
          <w:lang w:val="sr-Latn-CS"/>
        </w:rPr>
        <w:t xml:space="preserve"> putem </w:t>
      </w:r>
      <w:r w:rsidR="00C72AEA" w:rsidRPr="003B7497">
        <w:rPr>
          <w:rFonts w:ascii="Arial" w:eastAsia="Times New Roman" w:hAnsi="Arial" w:cs="Arial"/>
          <w:color w:val="231F20"/>
          <w:lang w:val="sr-Latn-CS"/>
        </w:rPr>
        <w:t>informacionog sistema o prostoru</w:t>
      </w:r>
      <w:r w:rsidRPr="003B7497">
        <w:rPr>
          <w:rFonts w:ascii="Arial" w:eastAsia="Times New Roman" w:hAnsi="Arial" w:cs="Arial"/>
          <w:color w:val="231F20"/>
          <w:lang w:val="sr-Latn-CS"/>
        </w:rPr>
        <w:t xml:space="preserve">, mrežni operator </w:t>
      </w:r>
      <w:r w:rsidR="00C72AEA" w:rsidRPr="003B7497">
        <w:rPr>
          <w:rFonts w:ascii="Arial" w:eastAsia="Times New Roman" w:hAnsi="Arial" w:cs="Arial"/>
          <w:color w:val="231F20"/>
          <w:lang w:val="sr-Latn-CS"/>
        </w:rPr>
        <w:t>dužan je da omogući</w:t>
      </w:r>
      <w:r w:rsidRPr="003B7497">
        <w:rPr>
          <w:rFonts w:ascii="Arial" w:eastAsia="Times New Roman" w:hAnsi="Arial" w:cs="Arial"/>
          <w:color w:val="231F20"/>
          <w:lang w:val="sr-Latn-CS"/>
        </w:rPr>
        <w:t xml:space="preserve"> pristup tim </w:t>
      </w:r>
      <w:r w:rsidR="00C72AEA" w:rsidRPr="003B7497">
        <w:rPr>
          <w:rFonts w:ascii="Arial" w:eastAsia="Times New Roman" w:hAnsi="Arial" w:cs="Arial"/>
          <w:color w:val="231F20"/>
          <w:lang w:val="sr-Latn-CS"/>
        </w:rPr>
        <w:t>podacima</w:t>
      </w:r>
      <w:r w:rsidRPr="003B7497">
        <w:rPr>
          <w:rFonts w:ascii="Arial" w:eastAsia="Times New Roman" w:hAnsi="Arial" w:cs="Arial"/>
          <w:color w:val="231F20"/>
          <w:lang w:val="sr-Latn-CS"/>
        </w:rPr>
        <w:t xml:space="preserve"> na osnovu zahtjeva operatora javne elektronske komunikacione mreže</w:t>
      </w:r>
      <w:r w:rsidR="005459E7" w:rsidRPr="003B7497">
        <w:rPr>
          <w:rFonts w:ascii="Arial" w:eastAsia="Times New Roman" w:hAnsi="Arial" w:cs="Arial"/>
          <w:color w:val="231F20"/>
          <w:lang w:val="sr-Latn-CS"/>
        </w:rPr>
        <w:t>,</w:t>
      </w:r>
      <w:r w:rsidR="00CF242D" w:rsidRPr="003B7497">
        <w:rPr>
          <w:rFonts w:ascii="Arial" w:eastAsia="Times New Roman" w:hAnsi="Arial" w:cs="Arial"/>
          <w:color w:val="231F20"/>
          <w:lang w:val="sr-Latn-CS"/>
        </w:rPr>
        <w:t xml:space="preserve"> </w:t>
      </w:r>
      <w:r w:rsidRPr="003B7497">
        <w:rPr>
          <w:rFonts w:ascii="Arial" w:eastAsia="Times New Roman" w:hAnsi="Arial" w:cs="Arial"/>
          <w:color w:val="231F20"/>
          <w:lang w:val="sr-Latn-CS"/>
        </w:rPr>
        <w:t>u roku od 30 dana od dana prijema zahtjeva, pod nediskriminatornim, transparentnim i proporcionalnim uslovima</w:t>
      </w:r>
      <w:r w:rsidR="00BB1F87" w:rsidRPr="003B7497">
        <w:rPr>
          <w:rFonts w:ascii="Arial" w:eastAsia="Times New Roman" w:hAnsi="Arial" w:cs="Arial"/>
          <w:color w:val="231F20"/>
          <w:lang w:val="sr-Latn-CS"/>
        </w:rPr>
        <w:t>.</w:t>
      </w:r>
    </w:p>
    <w:p w14:paraId="75693B05" w14:textId="24566020" w:rsidR="00D4256D" w:rsidRPr="003B7497" w:rsidRDefault="00CF242D" w:rsidP="0077662F">
      <w:pPr>
        <w:spacing w:after="48" w:line="276" w:lineRule="auto"/>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      </w:t>
      </w:r>
      <w:r w:rsidR="00C22663" w:rsidRPr="003B7497">
        <w:rPr>
          <w:rFonts w:ascii="Arial" w:eastAsia="Times New Roman" w:hAnsi="Arial" w:cs="Arial"/>
          <w:color w:val="231F20"/>
          <w:lang w:val="sr-Latn-CS"/>
        </w:rPr>
        <w:t>(</w:t>
      </w:r>
      <w:r w:rsidR="005459E7" w:rsidRPr="003B7497">
        <w:rPr>
          <w:rFonts w:ascii="Arial" w:eastAsia="Times New Roman" w:hAnsi="Arial" w:cs="Arial"/>
          <w:color w:val="231F20"/>
          <w:lang w:val="sr-Latn-CS"/>
        </w:rPr>
        <w:t>3</w:t>
      </w:r>
      <w:r w:rsidR="00C22663" w:rsidRPr="003B7497">
        <w:rPr>
          <w:rFonts w:ascii="Arial" w:eastAsia="Times New Roman" w:hAnsi="Arial" w:cs="Arial"/>
          <w:color w:val="231F20"/>
          <w:lang w:val="sr-Latn-CS"/>
        </w:rPr>
        <w:t xml:space="preserve">) </w:t>
      </w:r>
      <w:r w:rsidR="00D4256D" w:rsidRPr="003B7497">
        <w:rPr>
          <w:rFonts w:ascii="Arial" w:eastAsia="Times New Roman" w:hAnsi="Arial" w:cs="Arial"/>
          <w:color w:val="231F20"/>
          <w:lang w:val="sr-Latn-CS"/>
        </w:rPr>
        <w:t>Zahtjev iz st</w:t>
      </w:r>
      <w:r w:rsidR="00C72AEA" w:rsidRPr="003B7497">
        <w:rPr>
          <w:rFonts w:ascii="Arial" w:eastAsia="Times New Roman" w:hAnsi="Arial" w:cs="Arial"/>
          <w:color w:val="231F20"/>
          <w:lang w:val="sr-Latn-CS"/>
        </w:rPr>
        <w:t>.</w:t>
      </w:r>
      <w:r w:rsidR="00D4256D" w:rsidRPr="003B7497">
        <w:rPr>
          <w:rFonts w:ascii="Arial" w:eastAsia="Times New Roman" w:hAnsi="Arial" w:cs="Arial"/>
          <w:color w:val="231F20"/>
          <w:lang w:val="sr-Latn-CS"/>
        </w:rPr>
        <w:t xml:space="preserve"> 1</w:t>
      </w:r>
      <w:r w:rsidR="00C72AEA" w:rsidRPr="003B7497">
        <w:rPr>
          <w:rFonts w:ascii="Arial" w:eastAsia="Times New Roman" w:hAnsi="Arial" w:cs="Arial"/>
          <w:color w:val="231F20"/>
          <w:lang w:val="sr-Latn-CS"/>
        </w:rPr>
        <w:t xml:space="preserve"> i 2</w:t>
      </w:r>
      <w:r w:rsidR="00D4256D" w:rsidRPr="003B7497">
        <w:rPr>
          <w:rFonts w:ascii="Arial" w:eastAsia="Times New Roman" w:hAnsi="Arial" w:cs="Arial"/>
          <w:color w:val="231F20"/>
          <w:lang w:val="sr-Latn-CS"/>
        </w:rPr>
        <w:t xml:space="preserve"> ovog člana</w:t>
      </w:r>
      <w:r w:rsidR="00C72AEA" w:rsidRPr="003B7497">
        <w:rPr>
          <w:rFonts w:ascii="Arial" w:eastAsia="Times New Roman" w:hAnsi="Arial" w:cs="Arial"/>
          <w:color w:val="231F20"/>
          <w:lang w:val="sr-Latn-CS"/>
        </w:rPr>
        <w:t xml:space="preserve"> podnosi se pisanim ili elektronskim putem, u skladu sa propisima koji uređuju elektronsko poslovanje i</w:t>
      </w:r>
      <w:r w:rsidR="00D4256D" w:rsidRPr="003B7497">
        <w:rPr>
          <w:rFonts w:ascii="Arial" w:eastAsia="Times New Roman" w:hAnsi="Arial" w:cs="Arial"/>
          <w:color w:val="231F20"/>
          <w:lang w:val="sr-Latn-CS"/>
        </w:rPr>
        <w:t xml:space="preserve"> </w:t>
      </w:r>
      <w:r w:rsidR="007F11F5" w:rsidRPr="003B7497">
        <w:rPr>
          <w:rFonts w:ascii="Arial" w:eastAsia="Times New Roman" w:hAnsi="Arial" w:cs="Arial"/>
          <w:color w:val="231F20"/>
          <w:lang w:val="sr-Latn-CS"/>
        </w:rPr>
        <w:t xml:space="preserve">obavezno </w:t>
      </w:r>
      <w:r w:rsidR="00D4256D" w:rsidRPr="003B7497">
        <w:rPr>
          <w:rFonts w:ascii="Arial" w:eastAsia="Times New Roman" w:hAnsi="Arial" w:cs="Arial"/>
          <w:color w:val="231F20"/>
          <w:lang w:val="sr-Latn-CS"/>
        </w:rPr>
        <w:t xml:space="preserve">sadrži lokacije na kojima </w:t>
      </w:r>
      <w:r w:rsidR="007F11F5" w:rsidRPr="003B7497">
        <w:rPr>
          <w:rFonts w:ascii="Arial" w:eastAsia="Times New Roman" w:hAnsi="Arial" w:cs="Arial"/>
          <w:color w:val="231F20"/>
          <w:lang w:val="sr-Latn-CS"/>
        </w:rPr>
        <w:t xml:space="preserve">operator javne elektronske komunikacione mreže namjerava da </w:t>
      </w:r>
      <w:r w:rsidR="00D4256D" w:rsidRPr="003B7497">
        <w:rPr>
          <w:rFonts w:ascii="Arial" w:eastAsia="Times New Roman" w:hAnsi="Arial" w:cs="Arial"/>
          <w:color w:val="231F20"/>
          <w:lang w:val="sr-Latn-CS"/>
        </w:rPr>
        <w:t>postav</w:t>
      </w:r>
      <w:r w:rsidR="007F11F5" w:rsidRPr="003B7497">
        <w:rPr>
          <w:rFonts w:ascii="Arial" w:eastAsia="Times New Roman" w:hAnsi="Arial" w:cs="Arial"/>
          <w:color w:val="231F20"/>
          <w:lang w:val="sr-Latn-CS"/>
        </w:rPr>
        <w:t>i</w:t>
      </w:r>
      <w:r w:rsidR="00D4256D" w:rsidRPr="003B7497">
        <w:rPr>
          <w:rFonts w:ascii="Arial" w:eastAsia="Times New Roman" w:hAnsi="Arial" w:cs="Arial"/>
          <w:color w:val="231F20"/>
          <w:lang w:val="sr-Latn-CS"/>
        </w:rPr>
        <w:t xml:space="preserve"> element</w:t>
      </w:r>
      <w:r w:rsidR="007F11F5" w:rsidRPr="003B7497">
        <w:rPr>
          <w:rFonts w:ascii="Arial" w:eastAsia="Times New Roman" w:hAnsi="Arial" w:cs="Arial"/>
          <w:color w:val="231F20"/>
          <w:lang w:val="sr-Latn-CS"/>
        </w:rPr>
        <w:t>e</w:t>
      </w:r>
      <w:r w:rsidR="00D4256D" w:rsidRPr="003B7497">
        <w:rPr>
          <w:rFonts w:ascii="Arial" w:eastAsia="Times New Roman" w:hAnsi="Arial" w:cs="Arial"/>
          <w:color w:val="231F20"/>
          <w:lang w:val="sr-Latn-CS"/>
        </w:rPr>
        <w:t xml:space="preserve"> elektronskih komunikacionih mreža velikih brzina. </w:t>
      </w:r>
    </w:p>
    <w:p w14:paraId="1BBC2AAB" w14:textId="77777777" w:rsidR="001F6FBE" w:rsidRPr="003B7497" w:rsidRDefault="001F6FBE" w:rsidP="0077662F">
      <w:pPr>
        <w:spacing w:after="48" w:line="276" w:lineRule="auto"/>
        <w:ind w:firstLine="408"/>
        <w:jc w:val="both"/>
        <w:textAlignment w:val="baseline"/>
        <w:rPr>
          <w:rFonts w:ascii="Arial" w:eastAsia="Times New Roman" w:hAnsi="Arial" w:cs="Arial"/>
          <w:color w:val="231F20"/>
          <w:lang w:val="sr-Latn-CS"/>
        </w:rPr>
      </w:pPr>
    </w:p>
    <w:p w14:paraId="1C750815" w14:textId="137B95CB" w:rsidR="00CF0A89" w:rsidRPr="003B7497" w:rsidRDefault="00B475A9" w:rsidP="0077662F">
      <w:pPr>
        <w:spacing w:after="48" w:line="276" w:lineRule="auto"/>
        <w:ind w:left="36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 xml:space="preserve">Omogućavanje pregleda elemenata </w:t>
      </w:r>
      <w:r w:rsidR="00424D1B" w:rsidRPr="003B7497">
        <w:rPr>
          <w:rFonts w:ascii="Arial" w:eastAsia="Times New Roman" w:hAnsi="Arial" w:cs="Arial"/>
          <w:b/>
          <w:color w:val="231F20"/>
          <w:lang w:val="sr-Latn-CS"/>
        </w:rPr>
        <w:t xml:space="preserve">fizičke </w:t>
      </w:r>
      <w:r w:rsidRPr="003B7497">
        <w:rPr>
          <w:rFonts w:ascii="Arial" w:eastAsia="Times New Roman" w:hAnsi="Arial" w:cs="Arial"/>
          <w:b/>
          <w:color w:val="231F20"/>
          <w:lang w:val="sr-Latn-CS"/>
        </w:rPr>
        <w:t>infrastrukture na traženoj lokaciji</w:t>
      </w:r>
    </w:p>
    <w:p w14:paraId="3DBEE89F" w14:textId="7C34DFD3" w:rsidR="001F6FBE" w:rsidRPr="003B7497" w:rsidRDefault="00B855C1" w:rsidP="0077662F">
      <w:pPr>
        <w:spacing w:after="48" w:line="276" w:lineRule="auto"/>
        <w:ind w:left="36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w:t>
      </w:r>
      <w:r w:rsidR="00B475A9" w:rsidRPr="003B7497">
        <w:rPr>
          <w:rFonts w:ascii="Arial" w:eastAsia="Times New Roman" w:hAnsi="Arial" w:cs="Arial"/>
          <w:b/>
          <w:color w:val="231F20"/>
          <w:lang w:val="sr-Latn-CS"/>
        </w:rPr>
        <w:t>lan</w:t>
      </w:r>
      <w:r w:rsidR="00122FBA" w:rsidRPr="003B7497">
        <w:rPr>
          <w:rFonts w:ascii="Arial" w:eastAsia="Times New Roman" w:hAnsi="Arial" w:cs="Arial"/>
          <w:b/>
          <w:color w:val="231F20"/>
          <w:lang w:val="sr-Latn-CS"/>
        </w:rPr>
        <w:t xml:space="preserve"> </w:t>
      </w:r>
      <w:r w:rsidR="009716F6" w:rsidRPr="003B7497">
        <w:rPr>
          <w:rFonts w:ascii="Arial" w:eastAsia="Times New Roman" w:hAnsi="Arial" w:cs="Arial"/>
          <w:b/>
          <w:color w:val="231F20"/>
          <w:lang w:val="sr-Latn-CS"/>
        </w:rPr>
        <w:t>12</w:t>
      </w:r>
    </w:p>
    <w:p w14:paraId="714C820D" w14:textId="49EE7394" w:rsidR="00B475A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w:t>
      </w:r>
      <w:r w:rsidR="00424D1B" w:rsidRPr="003B7497">
        <w:rPr>
          <w:rFonts w:ascii="Arial" w:eastAsia="Times New Roman" w:hAnsi="Arial" w:cs="Arial"/>
          <w:color w:val="231F20"/>
          <w:lang w:val="sr-Latn-CS"/>
        </w:rPr>
        <w:t>1)</w:t>
      </w:r>
      <w:r w:rsidR="00962B3D" w:rsidRPr="003B7497">
        <w:rPr>
          <w:rFonts w:ascii="Arial" w:eastAsia="Times New Roman" w:hAnsi="Arial" w:cs="Arial"/>
          <w:color w:val="231F20"/>
          <w:lang w:val="sr-Latn-CS"/>
        </w:rPr>
        <w:t xml:space="preserve"> </w:t>
      </w:r>
      <w:r w:rsidR="00B475A9" w:rsidRPr="003B7497">
        <w:rPr>
          <w:rFonts w:ascii="Arial" w:eastAsia="Times New Roman" w:hAnsi="Arial" w:cs="Arial"/>
          <w:color w:val="231F20"/>
          <w:lang w:val="sr-Latn-CS"/>
        </w:rPr>
        <w:t>Mrežni operator dužan je da n</w:t>
      </w:r>
      <w:r w:rsidR="00771D35" w:rsidRPr="003B7497">
        <w:rPr>
          <w:rFonts w:ascii="Arial" w:eastAsia="Times New Roman" w:hAnsi="Arial" w:cs="Arial"/>
          <w:color w:val="231F20"/>
          <w:lang w:val="sr-Latn-CS"/>
        </w:rPr>
        <w:t xml:space="preserve">a </w:t>
      </w:r>
      <w:r w:rsidR="00BF0127" w:rsidRPr="003B7497">
        <w:rPr>
          <w:rFonts w:ascii="Arial" w:eastAsia="Times New Roman" w:hAnsi="Arial" w:cs="Arial"/>
          <w:color w:val="231F20"/>
          <w:lang w:val="sr-Latn-CS"/>
        </w:rPr>
        <w:t>obrazložen</w:t>
      </w:r>
      <w:r w:rsidR="00B475A9" w:rsidRPr="003B7497">
        <w:rPr>
          <w:rFonts w:ascii="Arial" w:eastAsia="Times New Roman" w:hAnsi="Arial" w:cs="Arial"/>
          <w:color w:val="231F20"/>
          <w:lang w:val="sr-Latn-CS"/>
        </w:rPr>
        <w:t>i</w:t>
      </w:r>
      <w:r w:rsidR="00BF0127"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zahtje</w:t>
      </w:r>
      <w:r w:rsidR="00424D1B" w:rsidRPr="003B7497">
        <w:rPr>
          <w:rFonts w:ascii="Arial" w:eastAsia="Times New Roman" w:hAnsi="Arial" w:cs="Arial"/>
          <w:color w:val="231F20"/>
          <w:lang w:val="sr-Latn-CS"/>
        </w:rPr>
        <w:t>v</w:t>
      </w:r>
      <w:r w:rsidR="00771D35" w:rsidRPr="003B7497">
        <w:rPr>
          <w:rFonts w:ascii="Arial" w:eastAsia="Times New Roman" w:hAnsi="Arial" w:cs="Arial"/>
          <w:color w:val="231F20"/>
          <w:lang w:val="sr-Latn-CS"/>
        </w:rPr>
        <w:t xml:space="preserve"> operatora javne </w:t>
      </w:r>
      <w:r w:rsidR="00B05AC9" w:rsidRPr="003B7497">
        <w:rPr>
          <w:rFonts w:ascii="Arial" w:eastAsia="Times New Roman" w:hAnsi="Arial" w:cs="Arial"/>
          <w:color w:val="231F20"/>
          <w:lang w:val="sr-Latn-CS"/>
        </w:rPr>
        <w:t xml:space="preserve">elektronske </w:t>
      </w:r>
      <w:r w:rsidR="0064066A" w:rsidRPr="003B7497">
        <w:rPr>
          <w:rFonts w:ascii="Arial" w:eastAsia="Times New Roman" w:hAnsi="Arial" w:cs="Arial"/>
          <w:color w:val="231F20"/>
          <w:lang w:val="sr-Latn-CS"/>
        </w:rPr>
        <w:t xml:space="preserve">komunikacione </w:t>
      </w:r>
      <w:r w:rsidR="00771D35" w:rsidRPr="003B7497">
        <w:rPr>
          <w:rFonts w:ascii="Arial" w:eastAsia="Times New Roman" w:hAnsi="Arial" w:cs="Arial"/>
          <w:color w:val="231F20"/>
          <w:lang w:val="sr-Latn-CS"/>
        </w:rPr>
        <w:t xml:space="preserve">mreže omogući pregled </w:t>
      </w:r>
      <w:r w:rsidR="00B475A9" w:rsidRPr="003B7497">
        <w:rPr>
          <w:rFonts w:ascii="Arial" w:eastAsia="Times New Roman" w:hAnsi="Arial" w:cs="Arial"/>
          <w:color w:val="231F20"/>
          <w:lang w:val="sr-Latn-CS"/>
        </w:rPr>
        <w:t xml:space="preserve"> odgovarajućih </w:t>
      </w:r>
      <w:r w:rsidR="00C32384" w:rsidRPr="003B7497">
        <w:rPr>
          <w:rFonts w:ascii="Arial" w:eastAsia="Times New Roman" w:hAnsi="Arial" w:cs="Arial"/>
          <w:color w:val="231F20"/>
          <w:lang w:val="sr-Latn-CS"/>
        </w:rPr>
        <w:t xml:space="preserve">elemenata </w:t>
      </w:r>
      <w:r w:rsidR="00771D35" w:rsidRPr="003B7497">
        <w:rPr>
          <w:rFonts w:ascii="Arial" w:eastAsia="Times New Roman" w:hAnsi="Arial" w:cs="Arial"/>
          <w:color w:val="231F20"/>
          <w:lang w:val="sr-Latn-CS"/>
        </w:rPr>
        <w:t xml:space="preserve">svoje </w:t>
      </w:r>
      <w:r w:rsidR="00424D1B" w:rsidRPr="003B7497">
        <w:rPr>
          <w:rFonts w:ascii="Arial" w:eastAsia="Times New Roman" w:hAnsi="Arial" w:cs="Arial"/>
          <w:color w:val="231F20"/>
          <w:lang w:val="sr-Latn-CS"/>
        </w:rPr>
        <w:t xml:space="preserve">fizičke </w:t>
      </w:r>
      <w:r w:rsidR="00771D35" w:rsidRPr="003B7497">
        <w:rPr>
          <w:rFonts w:ascii="Arial" w:eastAsia="Times New Roman" w:hAnsi="Arial" w:cs="Arial"/>
          <w:color w:val="231F20"/>
          <w:lang w:val="sr-Latn-CS"/>
        </w:rPr>
        <w:t xml:space="preserve">infrastrukture na </w:t>
      </w:r>
      <w:r w:rsidR="00BF0127" w:rsidRPr="003B7497">
        <w:rPr>
          <w:rFonts w:ascii="Arial" w:eastAsia="Times New Roman" w:hAnsi="Arial" w:cs="Arial"/>
          <w:color w:val="231F20"/>
          <w:lang w:val="sr-Latn-CS"/>
        </w:rPr>
        <w:t>traženoj lokaciji, pod nediskriminatornim, transparentnim i proporcionalnim</w:t>
      </w:r>
      <w:r w:rsidR="00BF0127" w:rsidRPr="003B7497" w:rsidDel="00AA2B08">
        <w:rPr>
          <w:rFonts w:ascii="Arial" w:eastAsia="Times New Roman" w:hAnsi="Arial" w:cs="Arial"/>
          <w:color w:val="231F20"/>
          <w:lang w:val="sr-Latn-CS"/>
        </w:rPr>
        <w:t xml:space="preserve"> </w:t>
      </w:r>
      <w:r w:rsidR="00BF0127" w:rsidRPr="003B7497">
        <w:rPr>
          <w:rFonts w:ascii="Arial" w:eastAsia="Times New Roman" w:hAnsi="Arial" w:cs="Arial"/>
          <w:color w:val="231F20"/>
          <w:lang w:val="sr-Latn-CS"/>
        </w:rPr>
        <w:t>uslov</w:t>
      </w:r>
      <w:r w:rsidR="005832D1" w:rsidRPr="003B7497">
        <w:rPr>
          <w:rFonts w:ascii="Arial" w:eastAsia="Times New Roman" w:hAnsi="Arial" w:cs="Arial"/>
          <w:color w:val="231F20"/>
          <w:lang w:val="sr-Latn-CS"/>
        </w:rPr>
        <w:t>ima</w:t>
      </w:r>
      <w:r w:rsidR="00BF0127" w:rsidRPr="003B7497">
        <w:rPr>
          <w:rFonts w:ascii="Arial" w:eastAsia="Times New Roman" w:hAnsi="Arial" w:cs="Arial"/>
          <w:color w:val="231F20"/>
          <w:lang w:val="sr-Latn-CS"/>
        </w:rPr>
        <w:t xml:space="preserve">, u roku od 30 dana od dana </w:t>
      </w:r>
      <w:r w:rsidR="00602278" w:rsidRPr="003B7497">
        <w:rPr>
          <w:rFonts w:ascii="Arial" w:eastAsia="Times New Roman" w:hAnsi="Arial" w:cs="Arial"/>
          <w:color w:val="231F20"/>
          <w:lang w:val="sr-Latn-CS"/>
        </w:rPr>
        <w:t xml:space="preserve">prijema </w:t>
      </w:r>
      <w:r w:rsidR="00BF0127" w:rsidRPr="003B7497">
        <w:rPr>
          <w:rFonts w:ascii="Arial" w:eastAsia="Times New Roman" w:hAnsi="Arial" w:cs="Arial"/>
          <w:color w:val="231F20"/>
          <w:lang w:val="sr-Latn-CS"/>
        </w:rPr>
        <w:t>zahtjeva</w:t>
      </w:r>
      <w:r w:rsidR="00611329" w:rsidRPr="003B7497">
        <w:rPr>
          <w:rFonts w:ascii="Arial" w:eastAsia="Times New Roman" w:hAnsi="Arial" w:cs="Arial"/>
          <w:color w:val="231F20"/>
          <w:lang w:val="sr-Latn-CS"/>
        </w:rPr>
        <w:t>.</w:t>
      </w:r>
    </w:p>
    <w:p w14:paraId="12E77C44" w14:textId="7141370B" w:rsidR="00771D35" w:rsidRPr="003B7497" w:rsidRDefault="00424D1B"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(2)</w:t>
      </w:r>
      <w:r w:rsidR="009716F6"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 xml:space="preserve">Zahtjev </w:t>
      </w:r>
      <w:r w:rsidR="00B475A9" w:rsidRPr="003B7497">
        <w:rPr>
          <w:rFonts w:ascii="Arial" w:eastAsia="Times New Roman" w:hAnsi="Arial" w:cs="Arial"/>
          <w:color w:val="231F20"/>
          <w:lang w:val="sr-Latn-CS"/>
        </w:rPr>
        <w:t xml:space="preserve">iz stava 1 ovog člana  naročito </w:t>
      </w:r>
      <w:r w:rsidR="00771D35" w:rsidRPr="003B7497">
        <w:rPr>
          <w:rFonts w:ascii="Arial" w:eastAsia="Times New Roman" w:hAnsi="Arial" w:cs="Arial"/>
          <w:color w:val="231F20"/>
          <w:lang w:val="sr-Latn-CS"/>
        </w:rPr>
        <w:t>sadrž</w:t>
      </w:r>
      <w:r w:rsidRPr="003B7497">
        <w:rPr>
          <w:rFonts w:ascii="Arial" w:eastAsia="Times New Roman" w:hAnsi="Arial" w:cs="Arial"/>
          <w:color w:val="231F20"/>
          <w:lang w:val="sr-Latn-CS"/>
        </w:rPr>
        <w:t>i</w:t>
      </w:r>
      <w:r w:rsidR="00771D35" w:rsidRPr="003B7497">
        <w:rPr>
          <w:rFonts w:ascii="Arial" w:eastAsia="Times New Roman" w:hAnsi="Arial" w:cs="Arial"/>
          <w:color w:val="231F20"/>
          <w:lang w:val="sr-Latn-CS"/>
        </w:rPr>
        <w:t xml:space="preserve"> </w:t>
      </w:r>
      <w:r w:rsidR="00C32384" w:rsidRPr="003B7497">
        <w:rPr>
          <w:rFonts w:ascii="Arial" w:eastAsia="Times New Roman" w:hAnsi="Arial" w:cs="Arial"/>
          <w:color w:val="231F20"/>
          <w:lang w:val="sr-Latn-CS"/>
        </w:rPr>
        <w:t xml:space="preserve">elemente </w:t>
      </w:r>
      <w:r w:rsidR="00B475A9" w:rsidRPr="003B7497">
        <w:rPr>
          <w:rFonts w:ascii="Arial" w:eastAsia="Times New Roman" w:hAnsi="Arial" w:cs="Arial"/>
          <w:color w:val="231F20"/>
          <w:lang w:val="sr-Latn-CS"/>
        </w:rPr>
        <w:t xml:space="preserve"> </w:t>
      </w:r>
      <w:r w:rsidRPr="003B7497">
        <w:rPr>
          <w:rFonts w:ascii="Arial" w:eastAsia="Times New Roman" w:hAnsi="Arial" w:cs="Arial"/>
          <w:color w:val="231F20"/>
          <w:lang w:val="sr-Latn-CS"/>
        </w:rPr>
        <w:t xml:space="preserve">fizičke </w:t>
      </w:r>
      <w:r w:rsidR="00B475A9" w:rsidRPr="003B7497">
        <w:rPr>
          <w:rFonts w:ascii="Arial" w:eastAsia="Times New Roman" w:hAnsi="Arial" w:cs="Arial"/>
          <w:color w:val="231F20"/>
          <w:lang w:val="sr-Latn-CS"/>
        </w:rPr>
        <w:t xml:space="preserve">infrastrukture potrebne za </w:t>
      </w:r>
      <w:r w:rsidR="00771D35" w:rsidRPr="003B7497">
        <w:rPr>
          <w:rFonts w:ascii="Arial" w:eastAsia="Times New Roman" w:hAnsi="Arial" w:cs="Arial"/>
          <w:color w:val="231F20"/>
          <w:lang w:val="sr-Latn-CS"/>
        </w:rPr>
        <w:t xml:space="preserve"> postavljanj</w:t>
      </w:r>
      <w:r w:rsidR="00B475A9" w:rsidRPr="003B7497">
        <w:rPr>
          <w:rFonts w:ascii="Arial" w:eastAsia="Times New Roman" w:hAnsi="Arial" w:cs="Arial"/>
          <w:color w:val="231F20"/>
          <w:lang w:val="sr-Latn-CS"/>
        </w:rPr>
        <w:t>e</w:t>
      </w:r>
      <w:r w:rsidR="00771D35" w:rsidRPr="003B7497">
        <w:rPr>
          <w:rFonts w:ascii="Arial" w:eastAsia="Times New Roman" w:hAnsi="Arial" w:cs="Arial"/>
          <w:color w:val="231F20"/>
          <w:lang w:val="sr-Latn-CS"/>
        </w:rPr>
        <w:t xml:space="preserve"> </w:t>
      </w:r>
      <w:r w:rsidR="00C32384" w:rsidRPr="003B7497">
        <w:rPr>
          <w:rFonts w:ascii="Arial" w:eastAsia="Times New Roman" w:hAnsi="Arial" w:cs="Arial"/>
          <w:color w:val="231F20"/>
          <w:lang w:val="sr-Latn-CS"/>
        </w:rPr>
        <w:t xml:space="preserve">elemenata </w:t>
      </w:r>
      <w:r w:rsidR="0064066A" w:rsidRPr="003B7497">
        <w:rPr>
          <w:rFonts w:ascii="Arial" w:eastAsia="Times New Roman" w:hAnsi="Arial" w:cs="Arial"/>
          <w:color w:val="231F20"/>
          <w:lang w:val="sr-Latn-CS"/>
        </w:rPr>
        <w:t xml:space="preserve">elektronskih komunikacionih </w:t>
      </w:r>
      <w:r w:rsidR="00771D35" w:rsidRPr="003B7497">
        <w:rPr>
          <w:rFonts w:ascii="Arial" w:eastAsia="Times New Roman" w:hAnsi="Arial" w:cs="Arial"/>
          <w:color w:val="231F20"/>
          <w:lang w:val="sr-Latn-CS"/>
        </w:rPr>
        <w:t>mreža velikih brzina</w:t>
      </w:r>
      <w:r w:rsidR="00BF0127" w:rsidRPr="003B7497">
        <w:rPr>
          <w:rFonts w:ascii="Arial" w:eastAsia="Times New Roman" w:hAnsi="Arial" w:cs="Arial"/>
          <w:color w:val="231F20"/>
          <w:lang w:val="sr-Latn-CS"/>
        </w:rPr>
        <w:t>.</w:t>
      </w:r>
    </w:p>
    <w:p w14:paraId="15706E87" w14:textId="77777777" w:rsidR="00527852" w:rsidRPr="003B7497" w:rsidRDefault="00527852" w:rsidP="0077662F">
      <w:pPr>
        <w:spacing w:after="48" w:line="276" w:lineRule="auto"/>
        <w:textAlignment w:val="baseline"/>
        <w:rPr>
          <w:rFonts w:ascii="Arial" w:eastAsia="Times New Roman" w:hAnsi="Arial" w:cs="Arial"/>
          <w:color w:val="231F20"/>
          <w:lang w:val="sr-Latn-CS"/>
        </w:rPr>
      </w:pPr>
    </w:p>
    <w:p w14:paraId="19DF9CCA" w14:textId="6A684292" w:rsidR="00CF0A89" w:rsidRPr="003B7497" w:rsidRDefault="00B475A9" w:rsidP="0077662F">
      <w:pPr>
        <w:spacing w:after="48" w:line="276" w:lineRule="auto"/>
        <w:ind w:left="36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 xml:space="preserve">Odlučivanje Agencije o zahtjevu za </w:t>
      </w:r>
      <w:r w:rsidR="00783B10" w:rsidRPr="003B7497">
        <w:rPr>
          <w:rFonts w:ascii="Arial" w:eastAsia="Times New Roman" w:hAnsi="Arial" w:cs="Arial"/>
          <w:b/>
          <w:color w:val="231F20"/>
          <w:lang w:val="sr-Latn-CS"/>
        </w:rPr>
        <w:t xml:space="preserve">rješavanje </w:t>
      </w:r>
      <w:r w:rsidR="00B855C1" w:rsidRPr="003B7497">
        <w:rPr>
          <w:rFonts w:ascii="Arial" w:eastAsia="Times New Roman" w:hAnsi="Arial" w:cs="Arial"/>
          <w:b/>
          <w:color w:val="231F20"/>
          <w:lang w:val="sr-Latn-CS"/>
        </w:rPr>
        <w:t xml:space="preserve">spora u vezi </w:t>
      </w:r>
      <w:r w:rsidRPr="003B7497">
        <w:rPr>
          <w:rFonts w:ascii="Arial" w:eastAsia="Times New Roman" w:hAnsi="Arial" w:cs="Arial"/>
          <w:b/>
          <w:color w:val="231F20"/>
          <w:lang w:val="sr-Latn-CS"/>
        </w:rPr>
        <w:t>dostavljanj</w:t>
      </w:r>
      <w:r w:rsidR="00B855C1" w:rsidRPr="003B7497">
        <w:rPr>
          <w:rFonts w:ascii="Arial" w:eastAsia="Times New Roman" w:hAnsi="Arial" w:cs="Arial"/>
          <w:b/>
          <w:color w:val="231F20"/>
          <w:lang w:val="sr-Latn-CS"/>
        </w:rPr>
        <w:t>a</w:t>
      </w:r>
      <w:r w:rsidRPr="003B7497">
        <w:rPr>
          <w:rFonts w:ascii="Arial" w:eastAsia="Times New Roman" w:hAnsi="Arial" w:cs="Arial"/>
          <w:b/>
          <w:color w:val="231F20"/>
          <w:lang w:val="sr-Latn-CS"/>
        </w:rPr>
        <w:t xml:space="preserve"> podataka</w:t>
      </w:r>
    </w:p>
    <w:p w14:paraId="328EBEEF" w14:textId="520379E6" w:rsidR="00CF0A89" w:rsidRPr="003B7497" w:rsidRDefault="00122FBA" w:rsidP="0077662F">
      <w:pPr>
        <w:spacing w:after="48" w:line="276" w:lineRule="auto"/>
        <w:ind w:left="36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 xml:space="preserve">Član </w:t>
      </w:r>
      <w:r w:rsidR="009716F6" w:rsidRPr="003B7497">
        <w:rPr>
          <w:rFonts w:ascii="Arial" w:eastAsia="Times New Roman" w:hAnsi="Arial" w:cs="Arial"/>
          <w:b/>
          <w:color w:val="231F20"/>
          <w:lang w:val="sr-Latn-CS"/>
        </w:rPr>
        <w:t>13</w:t>
      </w:r>
    </w:p>
    <w:p w14:paraId="5DCA7514" w14:textId="48422FE6" w:rsidR="00833073" w:rsidRPr="003B7497" w:rsidRDefault="00B855C1"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B475A9" w:rsidRPr="003B7497">
        <w:rPr>
          <w:rFonts w:ascii="Arial" w:eastAsia="Times New Roman" w:hAnsi="Arial" w:cs="Arial"/>
          <w:color w:val="231F20"/>
          <w:lang w:val="sr-Latn-CS"/>
        </w:rPr>
        <w:t xml:space="preserve">Ako mrežni operator </w:t>
      </w:r>
      <w:r w:rsidR="00783B10" w:rsidRPr="003B7497">
        <w:rPr>
          <w:rFonts w:ascii="Arial" w:eastAsia="Times New Roman" w:hAnsi="Arial" w:cs="Arial"/>
          <w:color w:val="231F20"/>
          <w:lang w:val="sr-Latn-CS"/>
        </w:rPr>
        <w:t xml:space="preserve"> ne postupi</w:t>
      </w:r>
      <w:r w:rsidR="00B475A9" w:rsidRPr="003B7497">
        <w:rPr>
          <w:rFonts w:ascii="Arial" w:eastAsia="Times New Roman" w:hAnsi="Arial" w:cs="Arial"/>
          <w:color w:val="231F20"/>
          <w:lang w:val="sr-Latn-CS"/>
        </w:rPr>
        <w:t xml:space="preserve"> u skladu sa čl</w:t>
      </w:r>
      <w:r w:rsidR="009769CE" w:rsidRPr="003B7497">
        <w:rPr>
          <w:rFonts w:ascii="Arial" w:eastAsia="Times New Roman" w:hAnsi="Arial" w:cs="Arial"/>
          <w:color w:val="231F20"/>
          <w:lang w:val="sr-Latn-CS"/>
        </w:rPr>
        <w:t xml:space="preserve">anom </w:t>
      </w:r>
      <w:r w:rsidR="00FF11E1" w:rsidRPr="003B7497">
        <w:rPr>
          <w:rFonts w:ascii="Arial" w:eastAsia="Times New Roman" w:hAnsi="Arial" w:cs="Arial"/>
          <w:color w:val="231F20"/>
          <w:lang w:val="sr-Latn-CS"/>
        </w:rPr>
        <w:t>11</w:t>
      </w:r>
      <w:r w:rsidR="009769CE" w:rsidRPr="003B7497">
        <w:rPr>
          <w:rFonts w:ascii="Arial" w:eastAsia="Times New Roman" w:hAnsi="Arial" w:cs="Arial"/>
          <w:color w:val="231F20"/>
          <w:lang w:val="sr-Latn-CS"/>
        </w:rPr>
        <w:t xml:space="preserve"> stav 2</w:t>
      </w:r>
      <w:r w:rsidR="00FF11E1" w:rsidRPr="003B7497">
        <w:rPr>
          <w:rFonts w:ascii="Arial" w:eastAsia="Times New Roman" w:hAnsi="Arial" w:cs="Arial"/>
          <w:color w:val="231F20"/>
          <w:lang w:val="sr-Latn-CS"/>
        </w:rPr>
        <w:t xml:space="preserve"> i </w:t>
      </w:r>
      <w:r w:rsidR="009769CE" w:rsidRPr="003B7497">
        <w:rPr>
          <w:rFonts w:ascii="Arial" w:eastAsia="Times New Roman" w:hAnsi="Arial" w:cs="Arial"/>
          <w:color w:val="231F20"/>
          <w:lang w:val="sr-Latn-CS"/>
        </w:rPr>
        <w:t>članom</w:t>
      </w:r>
      <w:r w:rsidR="00B475A9" w:rsidRPr="003B7497">
        <w:rPr>
          <w:rFonts w:ascii="Arial" w:eastAsia="Times New Roman" w:hAnsi="Arial" w:cs="Arial"/>
          <w:color w:val="231F20"/>
          <w:lang w:val="sr-Latn-CS"/>
        </w:rPr>
        <w:t xml:space="preserve"> </w:t>
      </w:r>
      <w:r w:rsidRPr="003B7497">
        <w:rPr>
          <w:rFonts w:ascii="Arial" w:eastAsia="Times New Roman" w:hAnsi="Arial" w:cs="Arial"/>
          <w:color w:val="231F20"/>
          <w:lang w:val="sr-Latn-CS"/>
        </w:rPr>
        <w:t>1</w:t>
      </w:r>
      <w:r w:rsidR="00833073" w:rsidRPr="003B7497">
        <w:rPr>
          <w:rFonts w:ascii="Arial" w:eastAsia="Times New Roman" w:hAnsi="Arial" w:cs="Arial"/>
          <w:color w:val="231F20"/>
          <w:lang w:val="sr-Latn-CS"/>
        </w:rPr>
        <w:t>2</w:t>
      </w:r>
      <w:r w:rsidRPr="003B7497">
        <w:rPr>
          <w:rFonts w:ascii="Arial" w:eastAsia="Times New Roman" w:hAnsi="Arial" w:cs="Arial"/>
          <w:color w:val="231F20"/>
          <w:lang w:val="sr-Latn-CS"/>
        </w:rPr>
        <w:t xml:space="preserve"> </w:t>
      </w:r>
      <w:r w:rsidR="00B475A9" w:rsidRPr="003B7497">
        <w:rPr>
          <w:rFonts w:ascii="Arial" w:eastAsia="Times New Roman" w:hAnsi="Arial" w:cs="Arial"/>
          <w:color w:val="231F20"/>
          <w:lang w:val="sr-Latn-CS"/>
        </w:rPr>
        <w:t>ovog zakona</w:t>
      </w:r>
      <w:r w:rsidR="009769CE" w:rsidRPr="003B7497">
        <w:rPr>
          <w:rFonts w:ascii="Arial" w:eastAsia="Times New Roman" w:hAnsi="Arial" w:cs="Arial"/>
          <w:color w:val="231F20"/>
          <w:lang w:val="sr-Latn-CS"/>
        </w:rPr>
        <w:t>,</w:t>
      </w:r>
      <w:r w:rsidR="00B475A9" w:rsidRPr="003B7497">
        <w:rPr>
          <w:rFonts w:ascii="Arial" w:eastAsia="Times New Roman" w:hAnsi="Arial" w:cs="Arial"/>
          <w:color w:val="231F20"/>
          <w:lang w:val="sr-Latn-CS"/>
        </w:rPr>
        <w:t xml:space="preserve"> operator javne elektronske komunikacione mreže </w:t>
      </w:r>
      <w:r w:rsidR="00771D35" w:rsidRPr="003B7497">
        <w:rPr>
          <w:rFonts w:ascii="Arial" w:eastAsia="Times New Roman" w:hAnsi="Arial" w:cs="Arial"/>
          <w:color w:val="231F20"/>
          <w:lang w:val="sr-Latn-CS"/>
        </w:rPr>
        <w:t>može</w:t>
      </w:r>
      <w:r w:rsidR="00655387" w:rsidRPr="003B7497">
        <w:rPr>
          <w:rFonts w:ascii="Arial" w:eastAsia="Times New Roman" w:hAnsi="Arial" w:cs="Arial"/>
          <w:color w:val="231F20"/>
          <w:lang w:val="sr-Latn-CS"/>
        </w:rPr>
        <w:t xml:space="preserve"> podnijeti zahtjev za rješavanje spora Agenciji</w:t>
      </w:r>
      <w:r w:rsidR="006157CC" w:rsidRPr="003B7497">
        <w:rPr>
          <w:rFonts w:ascii="Arial" w:eastAsia="Times New Roman" w:hAnsi="Arial" w:cs="Arial"/>
          <w:color w:val="231F20"/>
          <w:lang w:val="sr-Latn-CS"/>
        </w:rPr>
        <w:t xml:space="preserve"> u roku od 30 dana</w:t>
      </w:r>
      <w:r w:rsidR="00783B10" w:rsidRPr="003B7497">
        <w:rPr>
          <w:rFonts w:ascii="Arial" w:eastAsia="Times New Roman" w:hAnsi="Arial" w:cs="Arial"/>
          <w:color w:val="231F20"/>
          <w:lang w:val="sr-Latn-CS"/>
        </w:rPr>
        <w:t xml:space="preserve"> od isteka roka za postupanje mrežnog operatora.</w:t>
      </w:r>
    </w:p>
    <w:p w14:paraId="190D8F90" w14:textId="57DFBBE6" w:rsidR="00451F63"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lastRenderedPageBreak/>
        <w:t xml:space="preserve">(2) </w:t>
      </w:r>
      <w:r w:rsidR="00451F63" w:rsidRPr="003B7497">
        <w:rPr>
          <w:rFonts w:ascii="Arial" w:eastAsia="Times New Roman" w:hAnsi="Arial" w:cs="Arial"/>
          <w:color w:val="231F20"/>
          <w:lang w:val="sr-Latn-CS"/>
        </w:rPr>
        <w:t xml:space="preserve">Agencija odlučuje o zahtjevu iz stava 1 ovog člana, najkasnije u roku od </w:t>
      </w:r>
      <w:r w:rsidR="006157CC" w:rsidRPr="003B7497">
        <w:rPr>
          <w:rFonts w:ascii="Arial" w:eastAsia="Times New Roman" w:hAnsi="Arial" w:cs="Arial"/>
          <w:color w:val="231F20"/>
          <w:lang w:val="sr-Latn-CS"/>
        </w:rPr>
        <w:t xml:space="preserve">30 </w:t>
      </w:r>
      <w:r w:rsidR="00451F63" w:rsidRPr="003B7497">
        <w:rPr>
          <w:rFonts w:ascii="Arial" w:eastAsia="Times New Roman" w:hAnsi="Arial" w:cs="Arial"/>
          <w:color w:val="231F20"/>
          <w:lang w:val="sr-Latn-CS"/>
        </w:rPr>
        <w:t>dana od dana prijema zahtjeva.</w:t>
      </w:r>
    </w:p>
    <w:p w14:paraId="3D383D66" w14:textId="77777777" w:rsidR="00CF242D"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p>
    <w:p w14:paraId="0213DB3F" w14:textId="77777777" w:rsidR="004C4059" w:rsidRPr="003B7497" w:rsidRDefault="004C4059" w:rsidP="0077662F">
      <w:pPr>
        <w:pStyle w:val="poglavlja"/>
        <w:numPr>
          <w:ilvl w:val="0"/>
          <w:numId w:val="0"/>
        </w:numPr>
        <w:spacing w:before="0" w:line="276" w:lineRule="auto"/>
        <w:ind w:left="357"/>
        <w:rPr>
          <w:b/>
          <w:lang w:val="sr-Latn-CS"/>
        </w:rPr>
      </w:pPr>
      <w:r w:rsidRPr="003B7497">
        <w:rPr>
          <w:b/>
          <w:lang w:val="sr-Latn-CS"/>
        </w:rPr>
        <w:t>Koordinirana izgradnja fizičke infrastrukture</w:t>
      </w:r>
    </w:p>
    <w:p w14:paraId="6CFFCEB9" w14:textId="18DD8257" w:rsidR="004C4059" w:rsidRPr="003B7497" w:rsidRDefault="004C4059" w:rsidP="0077662F">
      <w:pPr>
        <w:spacing w:after="48" w:line="276" w:lineRule="auto"/>
        <w:ind w:left="72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14</w:t>
      </w:r>
    </w:p>
    <w:p w14:paraId="2CAA7124" w14:textId="77777777" w:rsidR="004C4059" w:rsidRPr="003B7497" w:rsidRDefault="004C4059"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 Mrežni operator može da, na zahtjev operatora javne elektronske komunikacione mreže,  prihvati koordiniranu izgradnju fizičke infrastrukture u skladu sa ovim zakonom, u cilju smanjenja troškova postavljanja elektronskih komunikacionih mreža velikih brzina, odnosno elemenata tih mreža.</w:t>
      </w:r>
    </w:p>
    <w:p w14:paraId="21C33524" w14:textId="77777777" w:rsidR="004C4059" w:rsidRPr="003B7497" w:rsidRDefault="004C4059" w:rsidP="0077662F">
      <w:pPr>
        <w:spacing w:after="48" w:line="276" w:lineRule="auto"/>
        <w:jc w:val="both"/>
        <w:textAlignment w:val="baseline"/>
        <w:rPr>
          <w:rFonts w:ascii="Arial" w:eastAsia="Times New Roman" w:hAnsi="Arial" w:cs="Arial"/>
          <w:color w:val="231F20"/>
          <w:lang w:val="sr-Latn-CS"/>
        </w:rPr>
      </w:pPr>
    </w:p>
    <w:p w14:paraId="58DA6F5B" w14:textId="77777777" w:rsidR="004C4059" w:rsidRPr="003B7497" w:rsidRDefault="004C4059" w:rsidP="0077662F">
      <w:pPr>
        <w:spacing w:after="48" w:line="276" w:lineRule="auto"/>
        <w:ind w:left="36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Obavještenje o planiranoj izgradnji</w:t>
      </w:r>
    </w:p>
    <w:p w14:paraId="4EEEE8A0" w14:textId="77777777" w:rsidR="004C4059" w:rsidRPr="003B7497" w:rsidRDefault="004C4059" w:rsidP="0077662F">
      <w:pPr>
        <w:spacing w:after="48" w:line="276" w:lineRule="auto"/>
        <w:ind w:left="360"/>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15</w:t>
      </w:r>
    </w:p>
    <w:p w14:paraId="3E5F118D" w14:textId="45E7DD76"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4C4059" w:rsidRPr="003B7497">
        <w:rPr>
          <w:rFonts w:ascii="Arial" w:eastAsia="Times New Roman" w:hAnsi="Arial" w:cs="Arial"/>
          <w:color w:val="231F20"/>
          <w:lang w:val="sr-Latn-CS"/>
        </w:rPr>
        <w:t xml:space="preserve">Mrežni operator koji planira izgradnju fizičke  infrastrukture dužan je da obavještenje o planiranoj izgradnji objavi na svojoj internet stranici i da to obavještenje dostavi  nadležnom organu  šest mjeseci prije podnošenja prijave  građenja, u skladu sa zakonom. </w:t>
      </w:r>
    </w:p>
    <w:p w14:paraId="60311661" w14:textId="0FDE5C15"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4C4059" w:rsidRPr="003B7497">
        <w:rPr>
          <w:rFonts w:ascii="Arial" w:eastAsia="Times New Roman" w:hAnsi="Arial" w:cs="Arial"/>
          <w:color w:val="231F20"/>
          <w:lang w:val="sr-Latn-CS"/>
        </w:rPr>
        <w:t>Obavještenje iz stava 1 ovog člana naročito sadrži:</w:t>
      </w:r>
    </w:p>
    <w:p w14:paraId="56345E01" w14:textId="607F5B95"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4C4059" w:rsidRPr="003B7497">
        <w:rPr>
          <w:rFonts w:ascii="Arial" w:eastAsia="Times New Roman" w:hAnsi="Arial" w:cs="Arial"/>
          <w:color w:val="231F20"/>
          <w:lang w:val="sr-Latn-CS"/>
        </w:rPr>
        <w:t>lokaciju i vrstu radova;</w:t>
      </w:r>
    </w:p>
    <w:p w14:paraId="3207333E" w14:textId="10E947B0"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4C4059" w:rsidRPr="003B7497">
        <w:rPr>
          <w:rFonts w:ascii="Arial" w:eastAsia="Times New Roman" w:hAnsi="Arial" w:cs="Arial"/>
          <w:color w:val="231F20"/>
          <w:lang w:val="sr-Latn-CS"/>
        </w:rPr>
        <w:t>elemente mreže koji će biti obuhvaćeni  radovima;</w:t>
      </w:r>
    </w:p>
    <w:p w14:paraId="5945940F" w14:textId="606FD545"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4C4059" w:rsidRPr="003B7497">
        <w:rPr>
          <w:rFonts w:ascii="Arial" w:eastAsia="Times New Roman" w:hAnsi="Arial" w:cs="Arial"/>
          <w:color w:val="231F20"/>
          <w:lang w:val="sr-Latn-CS"/>
        </w:rPr>
        <w:t>datum početka i trajanje izgradnje, adresu i podatke o ovlašćenom licu za kontakt sa mrežnim operatorom i rok za podnošenje zahtjeva za koordiniranu izgradnju.</w:t>
      </w:r>
    </w:p>
    <w:p w14:paraId="10E41DE6" w14:textId="3D55A9F5" w:rsidR="004C4059" w:rsidRPr="003B7497" w:rsidRDefault="004C4059"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(3) Na osnovu obrazloženog  zahtjeva mrežnog operatora, nadležni organ može da ograniči pristup podacima o planiranoj izgradnji, ako je to neophodno  za zaštitu bezbjednosti i integriteta mreža, nacionalne bezbjednosti i imovine, kao i zdravlja ljudi, u skladu sa zakonom.</w:t>
      </w:r>
    </w:p>
    <w:p w14:paraId="1A5BCD5C" w14:textId="77777777" w:rsidR="004C4059" w:rsidRPr="003B7497" w:rsidRDefault="004C4059" w:rsidP="0077662F">
      <w:pPr>
        <w:spacing w:after="48" w:line="276" w:lineRule="auto"/>
        <w:jc w:val="both"/>
        <w:textAlignment w:val="baseline"/>
        <w:rPr>
          <w:rFonts w:ascii="Arial" w:eastAsia="Times New Roman" w:hAnsi="Arial" w:cs="Arial"/>
          <w:b/>
          <w:color w:val="231F20"/>
          <w:lang w:val="sr-Latn-CS"/>
        </w:rPr>
      </w:pPr>
    </w:p>
    <w:p w14:paraId="4EE1FCDE" w14:textId="77777777" w:rsidR="004C4059" w:rsidRPr="003B7497" w:rsidRDefault="004C4059"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Zahtjev za pristup podacima o planiranoj izgradnji</w:t>
      </w:r>
    </w:p>
    <w:p w14:paraId="0FFDDBF4" w14:textId="1A65F971" w:rsidR="004C4059" w:rsidRPr="003B7497" w:rsidRDefault="004C4059"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16</w:t>
      </w:r>
    </w:p>
    <w:p w14:paraId="18EBD6CA" w14:textId="77777777" w:rsidR="004C4059" w:rsidRPr="003B7497" w:rsidRDefault="004C4059"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Mrežni operator je dužan da na  zahtjev operatora javne elektronske komunikacione mreže, u roku od 15 dana od dana prijema zahtjeva, dostavi podatke iz člana 15 stav 2 ovog zakona za koje namjerava da podnese prijavu građenja nadležnom organu, u  narednih šest mjeseci. </w:t>
      </w:r>
    </w:p>
    <w:p w14:paraId="2A9BD13C" w14:textId="77777777" w:rsidR="004C4059" w:rsidRPr="003B7497" w:rsidRDefault="004C4059"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(2) Zahtjev iz stava 1 ovog člana podnosi se u pisanoj ili elektronskoj formi, u skladu sa propisima kojima se uređuje elektronsko poslovanje i naročito sadrži lokacije na kojima operator javne elektronske komunikacione mreže namjerava da postavi elemente elektronskih komunikacionih mreža velikih brzina.</w:t>
      </w:r>
    </w:p>
    <w:p w14:paraId="36B6BA12" w14:textId="129E34B7"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4C4059" w:rsidRPr="003B7497">
        <w:rPr>
          <w:rFonts w:ascii="Arial" w:eastAsia="Times New Roman" w:hAnsi="Arial" w:cs="Arial"/>
          <w:color w:val="231F20"/>
          <w:lang w:val="sr-Latn-CS"/>
        </w:rPr>
        <w:t>Mrežni operator može da odbije zahtjev iz stava 1 ovog člana  ako je:</w:t>
      </w:r>
    </w:p>
    <w:p w14:paraId="1B0D2520" w14:textId="3910A4C0"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 1) </w:t>
      </w:r>
      <w:r w:rsidR="004C4059" w:rsidRPr="003B7497">
        <w:rPr>
          <w:rFonts w:ascii="Arial" w:eastAsia="Times New Roman" w:hAnsi="Arial" w:cs="Arial"/>
          <w:color w:val="231F20"/>
          <w:lang w:val="sr-Latn-CS"/>
        </w:rPr>
        <w:t>tražene podatke  objavio na svojoj internet stranici ili je</w:t>
      </w:r>
    </w:p>
    <w:p w14:paraId="16AF3E32" w14:textId="232A5381" w:rsidR="004C4059" w:rsidRPr="003B7497" w:rsidRDefault="004C4059"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 </w:t>
      </w:r>
      <w:r w:rsidR="00CF242D" w:rsidRPr="003B7497">
        <w:rPr>
          <w:rFonts w:ascii="Arial" w:eastAsia="Times New Roman" w:hAnsi="Arial" w:cs="Arial"/>
          <w:color w:val="231F20"/>
          <w:lang w:val="sr-Latn-CS"/>
        </w:rPr>
        <w:t xml:space="preserve">2) </w:t>
      </w:r>
      <w:r w:rsidRPr="003B7497">
        <w:rPr>
          <w:rFonts w:ascii="Arial" w:eastAsia="Times New Roman" w:hAnsi="Arial" w:cs="Arial"/>
          <w:color w:val="231F20"/>
          <w:lang w:val="sr-Latn-CS"/>
        </w:rPr>
        <w:t>pristup traženim podacima  obezbijeđen  putem informacionog sistema o prostoru.</w:t>
      </w:r>
    </w:p>
    <w:p w14:paraId="5BF1CDBE" w14:textId="77777777" w:rsidR="004C4059" w:rsidRPr="003B7497" w:rsidRDefault="004C4059" w:rsidP="0077662F">
      <w:pPr>
        <w:spacing w:after="48" w:line="276" w:lineRule="auto"/>
        <w:jc w:val="both"/>
        <w:textAlignment w:val="baseline"/>
        <w:rPr>
          <w:rFonts w:ascii="Arial" w:eastAsia="Times New Roman" w:hAnsi="Arial" w:cs="Arial"/>
          <w:color w:val="231F20"/>
          <w:lang w:val="sr-Latn-CS"/>
        </w:rPr>
      </w:pPr>
    </w:p>
    <w:p w14:paraId="666EDA19" w14:textId="051A3011" w:rsidR="004C4059" w:rsidRPr="003B7497" w:rsidRDefault="004C4059"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 xml:space="preserve">Zahtjev za koordiniranu izgradnju </w:t>
      </w:r>
    </w:p>
    <w:p w14:paraId="45B1D663" w14:textId="77777777" w:rsidR="004C4059" w:rsidRPr="003B7497" w:rsidRDefault="004C4059"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17</w:t>
      </w:r>
    </w:p>
    <w:p w14:paraId="3B666571" w14:textId="407DE3A3"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lastRenderedPageBreak/>
        <w:t xml:space="preserve">(1) </w:t>
      </w:r>
      <w:r w:rsidR="004C4059" w:rsidRPr="003B7497">
        <w:rPr>
          <w:rFonts w:ascii="Arial" w:eastAsia="Times New Roman" w:hAnsi="Arial" w:cs="Arial"/>
          <w:color w:val="231F20"/>
          <w:lang w:val="sr-Latn-CS"/>
        </w:rPr>
        <w:t>Operator javne elektronske komunikacione mreže, koji radi postavljanja elektronske komunikacione infrastrukture odnosno elemenata elektronske komunikacione mreže velike brzine želi da pristupi izgradnji koju mrežni operator planira da izvodi, podnosi mrežnom operatoru zahtjev za koordiniranu izgradnju, u pisanoj ili elektronskoj formi, u skladu sa propisima kojima se uređuje elektronsko poslovanje.</w:t>
      </w:r>
    </w:p>
    <w:p w14:paraId="78C0A4D3" w14:textId="2D9FFD53"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4C4059" w:rsidRPr="003B7497">
        <w:rPr>
          <w:rFonts w:ascii="Arial" w:eastAsia="Times New Roman" w:hAnsi="Arial" w:cs="Arial"/>
          <w:color w:val="231F20"/>
          <w:lang w:val="sr-Latn-CS"/>
        </w:rPr>
        <w:t xml:space="preserve">Mrežni operator koji planira izgradnju koja se u potpunosti ili djelimično finansira iz budžeta ili sredstava nosilaca javnih ovlašćenja dužan je da, na zahtjev operatora javne </w:t>
      </w:r>
      <w:r w:rsidRPr="003B7497">
        <w:rPr>
          <w:rFonts w:ascii="Arial" w:eastAsia="Times New Roman" w:hAnsi="Arial" w:cs="Arial"/>
          <w:color w:val="231F20"/>
          <w:lang w:val="sr-Latn-CS"/>
        </w:rPr>
        <w:t xml:space="preserve">elektronske komunikacione mreže </w:t>
      </w:r>
      <w:r w:rsidR="004C4059" w:rsidRPr="003B7497">
        <w:rPr>
          <w:rFonts w:ascii="Arial" w:eastAsia="Times New Roman" w:hAnsi="Arial" w:cs="Arial"/>
          <w:color w:val="231F20"/>
          <w:lang w:val="sr-Latn-CS"/>
        </w:rPr>
        <w:t>omogući koordiniranu izgradnju, radi postavljanja elektronske komunikacione infrastrukture ili elemenata elektronskih komunikacionih mreža velikih brzina, ako:</w:t>
      </w:r>
    </w:p>
    <w:p w14:paraId="11801E2D" w14:textId="70051718"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4C4059" w:rsidRPr="003B7497">
        <w:rPr>
          <w:rFonts w:ascii="Arial" w:eastAsia="Times New Roman" w:hAnsi="Arial" w:cs="Arial"/>
          <w:color w:val="231F20"/>
          <w:lang w:val="sr-Latn-CS"/>
        </w:rPr>
        <w:t>operator javne elektronske komunikacione mreže snosi dodatne troškove, uključujući i    troškove zbog dodatnih kašnjenja planirane izgradnje, koji su posljedica prihvatanja njegovog zahtjeva;</w:t>
      </w:r>
    </w:p>
    <w:p w14:paraId="7B1270FF" w14:textId="0E53D73A"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4C4059" w:rsidRPr="003B7497">
        <w:rPr>
          <w:rFonts w:ascii="Arial" w:eastAsia="Times New Roman" w:hAnsi="Arial" w:cs="Arial"/>
          <w:color w:val="231F20"/>
          <w:lang w:val="sr-Latn-CS"/>
        </w:rPr>
        <w:t>se prihvatanjem zahtjeva omogućava nadzor nad koordiniranom izgradnjom;</w:t>
      </w:r>
    </w:p>
    <w:p w14:paraId="2D3DCE98" w14:textId="6DC61F22" w:rsidR="004C4059" w:rsidRPr="003B7497" w:rsidRDefault="00CF242D"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4C4059" w:rsidRPr="003B7497">
        <w:rPr>
          <w:rFonts w:ascii="Arial" w:eastAsia="Times New Roman" w:hAnsi="Arial" w:cs="Arial"/>
          <w:color w:val="231F20"/>
          <w:lang w:val="sr-Latn-CS"/>
        </w:rPr>
        <w:t xml:space="preserve">je zahtjev za koordiniranu izgradnju podnijet najkasnije 60 dana prije podnošenja prijave za građenje nadležnom organu u skladu sa Zakonom. </w:t>
      </w:r>
    </w:p>
    <w:p w14:paraId="372B66B9" w14:textId="77777777" w:rsidR="004C4059" w:rsidRPr="003B7497" w:rsidRDefault="004C4059" w:rsidP="0077662F">
      <w:pPr>
        <w:spacing w:after="48" w:line="276" w:lineRule="auto"/>
        <w:ind w:left="709" w:hanging="283"/>
        <w:jc w:val="center"/>
        <w:textAlignment w:val="baseline"/>
        <w:rPr>
          <w:rFonts w:ascii="Arial" w:eastAsia="Times New Roman" w:hAnsi="Arial" w:cs="Arial"/>
          <w:color w:val="231F20"/>
          <w:lang w:val="sr-Latn-CS"/>
        </w:rPr>
      </w:pPr>
    </w:p>
    <w:p w14:paraId="7515EE7C" w14:textId="64A54E37" w:rsidR="004C4059" w:rsidRPr="003B7497" w:rsidRDefault="004C4059" w:rsidP="0077662F">
      <w:pPr>
        <w:spacing w:after="48" w:line="276" w:lineRule="auto"/>
        <w:ind w:left="709" w:hanging="283"/>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Odlučivanje o zahtjevu za koordiniranu izgradnju</w:t>
      </w:r>
    </w:p>
    <w:p w14:paraId="542024A7" w14:textId="201F0DA4" w:rsidR="004C4059" w:rsidRPr="003B7497" w:rsidRDefault="004C4059" w:rsidP="0077662F">
      <w:pPr>
        <w:spacing w:after="48" w:line="276" w:lineRule="auto"/>
        <w:ind w:left="709" w:hanging="283"/>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18</w:t>
      </w:r>
    </w:p>
    <w:p w14:paraId="702AF807" w14:textId="09B9D974" w:rsidR="004C4059"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(1)</w:t>
      </w:r>
      <w:r w:rsidR="004C4059" w:rsidRPr="003B7497">
        <w:rPr>
          <w:rFonts w:ascii="Arial" w:eastAsia="Times New Roman" w:hAnsi="Arial" w:cs="Arial"/>
          <w:color w:val="231F20"/>
          <w:lang w:val="sr-Latn-CS"/>
        </w:rPr>
        <w:t xml:space="preserve"> Mrežni operator je dužan da o zahtjevu iz člana 17 stav 1 ovog zakona odluči  u roku od 30 dana  od dana prijema zahtjeva operatora javne elektronske komunikacione mreže i zaključi ugovor o koordinirano</w:t>
      </w:r>
      <w:r w:rsidRPr="003B7497">
        <w:rPr>
          <w:rFonts w:ascii="Arial" w:eastAsia="Times New Roman" w:hAnsi="Arial" w:cs="Arial"/>
          <w:color w:val="231F20"/>
          <w:lang w:val="sr-Latn-CS"/>
        </w:rPr>
        <w:t>j izgradnji</w:t>
      </w:r>
      <w:r w:rsidR="004C4059" w:rsidRPr="003B7497">
        <w:rPr>
          <w:rFonts w:ascii="Arial" w:eastAsia="Times New Roman" w:hAnsi="Arial" w:cs="Arial"/>
          <w:color w:val="231F20"/>
          <w:lang w:val="sr-Latn-CS"/>
        </w:rPr>
        <w:t xml:space="preserve">. </w:t>
      </w:r>
    </w:p>
    <w:p w14:paraId="3B7A0AD2" w14:textId="3D718DA5" w:rsidR="004C4059"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4C4059" w:rsidRPr="003B7497">
        <w:rPr>
          <w:rFonts w:ascii="Arial" w:eastAsia="Times New Roman" w:hAnsi="Arial" w:cs="Arial"/>
          <w:color w:val="231F20"/>
          <w:lang w:val="sr-Latn-CS"/>
        </w:rPr>
        <w:t>Ako mrežni operator ne odgovori na zahtjev ili odbije zahtjev za koordiniranu izgradnju, operator javne elektronske komunikacione mreže može u roku od 15 dana da podnese zahtjev za rješavanje spora Agenciji.</w:t>
      </w:r>
    </w:p>
    <w:p w14:paraId="411E6229" w14:textId="77777777" w:rsidR="004C4059" w:rsidRPr="003B7497" w:rsidRDefault="004C4059" w:rsidP="0077662F">
      <w:pPr>
        <w:spacing w:after="48" w:line="276" w:lineRule="auto"/>
        <w:jc w:val="center"/>
        <w:textAlignment w:val="baseline"/>
        <w:rPr>
          <w:rFonts w:ascii="Arial" w:eastAsia="Times New Roman" w:hAnsi="Arial" w:cs="Arial"/>
          <w:color w:val="231F20"/>
          <w:lang w:val="sr-Latn-CS"/>
        </w:rPr>
      </w:pPr>
    </w:p>
    <w:p w14:paraId="45A8A792" w14:textId="77777777" w:rsidR="004C4059" w:rsidRPr="003B7497" w:rsidRDefault="004C4059"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Odlučivanje Agencije o zahtjevu za rješavanje spora u vezi koordinirane izgradnje</w:t>
      </w:r>
    </w:p>
    <w:p w14:paraId="6AB12AD5" w14:textId="77777777" w:rsidR="004C4059" w:rsidRPr="003B7497" w:rsidRDefault="004C4059"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19</w:t>
      </w:r>
    </w:p>
    <w:p w14:paraId="23C1946B" w14:textId="56680F5B" w:rsidR="004C4059"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4C4059" w:rsidRPr="003B7497">
        <w:rPr>
          <w:rFonts w:ascii="Arial" w:eastAsia="Times New Roman" w:hAnsi="Arial" w:cs="Arial"/>
          <w:color w:val="231F20"/>
          <w:lang w:val="sr-Latn-CS"/>
        </w:rPr>
        <w:t>Agencija odlučuje o zahtjevu iz člana 18 stav 2 ovog zakona, u  transparentnom i nediskriminatornom postupku vodeći računa o srazmjernosti u vezi korišćenja tehničkih kapaciteta i utvrđivanja pravične naknade.</w:t>
      </w:r>
    </w:p>
    <w:p w14:paraId="5467A164" w14:textId="3F42B8B2" w:rsidR="004C4059"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4C4059" w:rsidRPr="003B7497">
        <w:rPr>
          <w:rFonts w:ascii="Arial" w:eastAsia="Times New Roman" w:hAnsi="Arial" w:cs="Arial"/>
          <w:color w:val="231F20"/>
          <w:lang w:val="sr-Latn-CS"/>
        </w:rPr>
        <w:t>Prilikom određivanja pravične naknade Agencija je dužna da mrežnom operatoru obezbijedi naknadu dodatnih troškova u vezi sa koordiniranom izgradnjom uključujući i troškove zbog kašnjenja planirane izgradnje.</w:t>
      </w:r>
    </w:p>
    <w:p w14:paraId="7B8D7188" w14:textId="5E85F094" w:rsidR="004C4059"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4C4059" w:rsidRPr="003B7497">
        <w:rPr>
          <w:rFonts w:ascii="Arial" w:eastAsia="Times New Roman" w:hAnsi="Arial" w:cs="Arial"/>
          <w:color w:val="231F20"/>
          <w:lang w:val="sr-Latn-CS"/>
        </w:rPr>
        <w:t>Ako mrežni operator u roku iz člana 16 stav 1 ovog zakona odbije zahtjev operatora javne elektronske komunikacione mreže ili ne odgovori na zahtjev, operator javne elektronske komunikacione mreže može u roku od 30 dana, da podnese zahtjev za rješavanje spora Agenciji.</w:t>
      </w:r>
    </w:p>
    <w:p w14:paraId="7C496EC1" w14:textId="0F917542" w:rsidR="004C4059"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4C4059" w:rsidRPr="003B7497">
        <w:rPr>
          <w:rFonts w:ascii="Arial" w:eastAsia="Times New Roman" w:hAnsi="Arial" w:cs="Arial"/>
          <w:color w:val="231F20"/>
          <w:lang w:val="sr-Latn-CS"/>
        </w:rPr>
        <w:t>Agencija donosi odluku iz stava 1 i 3 ovog člana bez odlaganja, a najkasnije u roku od 60 dana od dana prijema zahtjeva za rješavanje spora.</w:t>
      </w:r>
    </w:p>
    <w:p w14:paraId="282AE829" w14:textId="77777777" w:rsidR="004C4059" w:rsidRPr="003B7497" w:rsidRDefault="004C4059" w:rsidP="0077662F">
      <w:pPr>
        <w:spacing w:after="48" w:line="276" w:lineRule="auto"/>
        <w:ind w:firstLine="408"/>
        <w:jc w:val="both"/>
        <w:textAlignment w:val="baseline"/>
        <w:rPr>
          <w:rFonts w:ascii="Arial" w:eastAsia="Times New Roman" w:hAnsi="Arial" w:cs="Arial"/>
          <w:color w:val="231F20"/>
          <w:lang w:val="sr-Latn-CS"/>
        </w:rPr>
      </w:pPr>
    </w:p>
    <w:p w14:paraId="332CC77E" w14:textId="69148FE1" w:rsidR="00771D35" w:rsidRPr="003B7497" w:rsidRDefault="00787401" w:rsidP="0077662F">
      <w:pPr>
        <w:pStyle w:val="poglavlja"/>
        <w:numPr>
          <w:ilvl w:val="0"/>
          <w:numId w:val="0"/>
        </w:numPr>
        <w:spacing w:before="0" w:line="276" w:lineRule="auto"/>
        <w:ind w:left="357"/>
        <w:rPr>
          <w:b/>
          <w:lang w:val="sr-Latn-CS"/>
        </w:rPr>
      </w:pPr>
      <w:r w:rsidRPr="003B7497">
        <w:rPr>
          <w:b/>
          <w:lang w:val="sr-Latn-CS"/>
        </w:rPr>
        <w:lastRenderedPageBreak/>
        <w:t xml:space="preserve">Dostavljanje podataka Agenciji </w:t>
      </w:r>
    </w:p>
    <w:p w14:paraId="61D10316" w14:textId="54E0AA57" w:rsidR="00771D35" w:rsidRPr="003B7497" w:rsidRDefault="00122FBA"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w:t>
      </w:r>
      <w:r w:rsidR="003A7BC3" w:rsidRPr="003B7497">
        <w:rPr>
          <w:rFonts w:ascii="Arial" w:eastAsia="Times New Roman" w:hAnsi="Arial" w:cs="Arial"/>
          <w:b/>
          <w:color w:val="231F20"/>
          <w:lang w:val="sr-Latn-CS"/>
        </w:rPr>
        <w:t>0</w:t>
      </w:r>
    </w:p>
    <w:p w14:paraId="2EBDCA58" w14:textId="03F8FD94"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787401" w:rsidRPr="003B7497">
        <w:rPr>
          <w:rFonts w:ascii="Arial" w:eastAsia="Times New Roman" w:hAnsi="Arial" w:cs="Arial"/>
          <w:color w:val="231F20"/>
          <w:lang w:val="sr-Latn-CS"/>
        </w:rPr>
        <w:t>U cilju rješavanja spora, m</w:t>
      </w:r>
      <w:r w:rsidR="00771D35" w:rsidRPr="003B7497">
        <w:rPr>
          <w:rFonts w:ascii="Arial" w:eastAsia="Times New Roman" w:hAnsi="Arial" w:cs="Arial"/>
          <w:color w:val="231F20"/>
          <w:lang w:val="sr-Latn-CS"/>
        </w:rPr>
        <w:t>režni operator i operator javn</w:t>
      </w:r>
      <w:r w:rsidR="001E6F91" w:rsidRPr="003B7497">
        <w:rPr>
          <w:rFonts w:ascii="Arial" w:eastAsia="Times New Roman" w:hAnsi="Arial" w:cs="Arial"/>
          <w:color w:val="231F20"/>
          <w:lang w:val="sr-Latn-CS"/>
        </w:rPr>
        <w:t>e</w:t>
      </w:r>
      <w:r w:rsidR="00771D35" w:rsidRPr="003B7497">
        <w:rPr>
          <w:rFonts w:ascii="Arial" w:eastAsia="Times New Roman" w:hAnsi="Arial" w:cs="Arial"/>
          <w:color w:val="231F20"/>
          <w:lang w:val="sr-Latn-CS"/>
        </w:rPr>
        <w:t xml:space="preserve"> </w:t>
      </w:r>
      <w:r w:rsidR="00F70B0B" w:rsidRPr="003B7497">
        <w:rPr>
          <w:rFonts w:ascii="Arial" w:eastAsia="Times New Roman" w:hAnsi="Arial" w:cs="Arial"/>
          <w:color w:val="231F20"/>
          <w:lang w:val="sr-Latn-CS"/>
        </w:rPr>
        <w:t>elektronsk</w:t>
      </w:r>
      <w:r w:rsidR="001E6F91" w:rsidRPr="003B7497">
        <w:rPr>
          <w:rFonts w:ascii="Arial" w:eastAsia="Times New Roman" w:hAnsi="Arial" w:cs="Arial"/>
          <w:color w:val="231F20"/>
          <w:lang w:val="sr-Latn-CS"/>
        </w:rPr>
        <w:t>e</w:t>
      </w:r>
      <w:r w:rsidR="00CD4844" w:rsidRPr="003B7497">
        <w:rPr>
          <w:rFonts w:ascii="Arial" w:eastAsia="Times New Roman" w:hAnsi="Arial" w:cs="Arial"/>
          <w:color w:val="231F20"/>
          <w:lang w:val="sr-Latn-CS"/>
        </w:rPr>
        <w:t xml:space="preserve"> </w:t>
      </w:r>
      <w:r w:rsidR="00212C9D" w:rsidRPr="003B7497">
        <w:rPr>
          <w:rFonts w:ascii="Arial" w:eastAsia="Times New Roman" w:hAnsi="Arial" w:cs="Arial"/>
          <w:color w:val="231F20"/>
          <w:lang w:val="sr-Latn-CS"/>
        </w:rPr>
        <w:t>komunikacion</w:t>
      </w:r>
      <w:r w:rsidR="001E6F91" w:rsidRPr="003B7497">
        <w:rPr>
          <w:rFonts w:ascii="Arial" w:eastAsia="Times New Roman" w:hAnsi="Arial" w:cs="Arial"/>
          <w:color w:val="231F20"/>
          <w:lang w:val="sr-Latn-CS"/>
        </w:rPr>
        <w:t>e</w:t>
      </w:r>
      <w:r w:rsidR="00212C9D"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mrež</w:t>
      </w:r>
      <w:r w:rsidR="001E6F91" w:rsidRPr="003B7497">
        <w:rPr>
          <w:rFonts w:ascii="Arial" w:eastAsia="Times New Roman" w:hAnsi="Arial" w:cs="Arial"/>
          <w:color w:val="231F20"/>
          <w:lang w:val="sr-Latn-CS"/>
        </w:rPr>
        <w:t>e</w:t>
      </w:r>
      <w:r w:rsidR="0016157C" w:rsidRPr="003B7497">
        <w:rPr>
          <w:rFonts w:ascii="Arial" w:eastAsia="Times New Roman" w:hAnsi="Arial" w:cs="Arial"/>
          <w:color w:val="231F20"/>
          <w:lang w:val="sr-Latn-CS"/>
        </w:rPr>
        <w:t>,</w:t>
      </w:r>
      <w:r w:rsidR="0090346D" w:rsidRPr="003B7497">
        <w:rPr>
          <w:rFonts w:ascii="Arial" w:eastAsia="Times New Roman" w:hAnsi="Arial" w:cs="Arial"/>
          <w:color w:val="231F20"/>
          <w:lang w:val="sr-Latn-CS"/>
        </w:rPr>
        <w:t xml:space="preserve"> na zahtjev </w:t>
      </w:r>
      <w:r w:rsidR="0016157C" w:rsidRPr="003B7497">
        <w:rPr>
          <w:rFonts w:ascii="Arial" w:eastAsia="Times New Roman" w:hAnsi="Arial" w:cs="Arial"/>
          <w:color w:val="231F20"/>
          <w:lang w:val="sr-Latn-CS"/>
        </w:rPr>
        <w:t xml:space="preserve">Agencije </w:t>
      </w:r>
      <w:r w:rsidR="0090346D" w:rsidRPr="003B7497">
        <w:rPr>
          <w:rFonts w:ascii="Arial" w:eastAsia="Times New Roman" w:hAnsi="Arial" w:cs="Arial"/>
          <w:color w:val="231F20"/>
          <w:lang w:val="sr-Latn-CS"/>
        </w:rPr>
        <w:t>du</w:t>
      </w:r>
      <w:r w:rsidR="000951B2" w:rsidRPr="003B7497">
        <w:rPr>
          <w:rFonts w:ascii="Arial" w:eastAsia="Times New Roman" w:hAnsi="Arial" w:cs="Arial"/>
          <w:color w:val="231F20"/>
          <w:lang w:val="sr-Latn-CS"/>
        </w:rPr>
        <w:t>ž</w:t>
      </w:r>
      <w:r w:rsidR="001E6F91" w:rsidRPr="003B7497">
        <w:rPr>
          <w:rFonts w:ascii="Arial" w:eastAsia="Times New Roman" w:hAnsi="Arial" w:cs="Arial"/>
          <w:color w:val="231F20"/>
          <w:lang w:val="sr-Latn-CS"/>
        </w:rPr>
        <w:t>a</w:t>
      </w:r>
      <w:r w:rsidR="0090346D" w:rsidRPr="003B7497">
        <w:rPr>
          <w:rFonts w:ascii="Arial" w:eastAsia="Times New Roman" w:hAnsi="Arial" w:cs="Arial"/>
          <w:color w:val="231F20"/>
          <w:lang w:val="sr-Latn-CS"/>
        </w:rPr>
        <w:t>n</w:t>
      </w:r>
      <w:r w:rsidR="001E6F91" w:rsidRPr="003B7497">
        <w:rPr>
          <w:rFonts w:ascii="Arial" w:eastAsia="Times New Roman" w:hAnsi="Arial" w:cs="Arial"/>
          <w:color w:val="231F20"/>
          <w:lang w:val="sr-Latn-CS"/>
        </w:rPr>
        <w:t xml:space="preserve"> je</w:t>
      </w:r>
      <w:r w:rsidR="0090346D" w:rsidRPr="003B7497">
        <w:rPr>
          <w:rFonts w:ascii="Arial" w:eastAsia="Times New Roman" w:hAnsi="Arial" w:cs="Arial"/>
          <w:color w:val="231F20"/>
          <w:lang w:val="sr-Latn-CS"/>
        </w:rPr>
        <w:t xml:space="preserve"> da</w:t>
      </w:r>
      <w:r w:rsidR="00771D35" w:rsidRPr="003B7497">
        <w:rPr>
          <w:rFonts w:ascii="Arial" w:eastAsia="Times New Roman" w:hAnsi="Arial" w:cs="Arial"/>
          <w:color w:val="231F20"/>
          <w:lang w:val="sr-Latn-CS"/>
        </w:rPr>
        <w:t>:</w:t>
      </w:r>
    </w:p>
    <w:p w14:paraId="42086E35" w14:textId="0224C407"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212C9D" w:rsidRPr="003B7497">
        <w:rPr>
          <w:rFonts w:ascii="Arial" w:eastAsia="Times New Roman" w:hAnsi="Arial" w:cs="Arial"/>
          <w:color w:val="231F20"/>
          <w:lang w:val="sr-Latn-CS"/>
        </w:rPr>
        <w:t>dostav</w:t>
      </w:r>
      <w:r w:rsidR="001E6F91" w:rsidRPr="003B7497">
        <w:rPr>
          <w:rFonts w:ascii="Arial" w:eastAsia="Times New Roman" w:hAnsi="Arial" w:cs="Arial"/>
          <w:color w:val="231F20"/>
          <w:lang w:val="sr-Latn-CS"/>
        </w:rPr>
        <w:t>i</w:t>
      </w:r>
      <w:r w:rsidR="00212C9D"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sv</w:t>
      </w:r>
      <w:r w:rsidR="0090346D" w:rsidRPr="003B7497">
        <w:rPr>
          <w:rFonts w:ascii="Arial" w:eastAsia="Times New Roman" w:hAnsi="Arial" w:cs="Arial"/>
          <w:color w:val="231F20"/>
          <w:lang w:val="sr-Latn-CS"/>
        </w:rPr>
        <w:t>e</w:t>
      </w:r>
      <w:r w:rsidR="00771D35" w:rsidRPr="003B7497">
        <w:rPr>
          <w:rFonts w:ascii="Arial" w:eastAsia="Times New Roman" w:hAnsi="Arial" w:cs="Arial"/>
          <w:color w:val="231F20"/>
          <w:lang w:val="sr-Latn-CS"/>
        </w:rPr>
        <w:t xml:space="preserve"> potreb</w:t>
      </w:r>
      <w:r w:rsidR="0090346D" w:rsidRPr="003B7497">
        <w:rPr>
          <w:rFonts w:ascii="Arial" w:eastAsia="Times New Roman" w:hAnsi="Arial" w:cs="Arial"/>
          <w:color w:val="231F20"/>
          <w:lang w:val="sr-Latn-CS"/>
        </w:rPr>
        <w:t>ne</w:t>
      </w:r>
      <w:r w:rsidR="00771D35" w:rsidRPr="003B7497">
        <w:rPr>
          <w:rFonts w:ascii="Arial" w:eastAsia="Times New Roman" w:hAnsi="Arial" w:cs="Arial"/>
          <w:color w:val="231F20"/>
          <w:lang w:val="sr-Latn-CS"/>
        </w:rPr>
        <w:t xml:space="preserve"> podatk</w:t>
      </w:r>
      <w:r w:rsidR="0090346D" w:rsidRPr="003B7497">
        <w:rPr>
          <w:rFonts w:ascii="Arial" w:eastAsia="Times New Roman" w:hAnsi="Arial" w:cs="Arial"/>
          <w:color w:val="231F20"/>
          <w:lang w:val="sr-Latn-CS"/>
        </w:rPr>
        <w:t>e</w:t>
      </w:r>
      <w:r w:rsidR="00771D35" w:rsidRPr="003B7497">
        <w:rPr>
          <w:rFonts w:ascii="Arial" w:eastAsia="Times New Roman" w:hAnsi="Arial" w:cs="Arial"/>
          <w:color w:val="231F20"/>
          <w:lang w:val="sr-Latn-CS"/>
        </w:rPr>
        <w:t xml:space="preserve"> i </w:t>
      </w:r>
      <w:r w:rsidR="00212C9D" w:rsidRPr="003B7497">
        <w:rPr>
          <w:rFonts w:ascii="Arial" w:eastAsia="Times New Roman" w:hAnsi="Arial" w:cs="Arial"/>
          <w:color w:val="231F20"/>
          <w:lang w:val="sr-Latn-CS"/>
        </w:rPr>
        <w:t>obavještenja</w:t>
      </w:r>
      <w:r w:rsidR="00771D35" w:rsidRPr="003B7497">
        <w:rPr>
          <w:rFonts w:ascii="Arial" w:eastAsia="Times New Roman" w:hAnsi="Arial" w:cs="Arial"/>
          <w:color w:val="231F20"/>
          <w:lang w:val="sr-Latn-CS"/>
        </w:rPr>
        <w:t>, uključujući</w:t>
      </w:r>
      <w:r w:rsidR="001E6F91" w:rsidRPr="003B7497">
        <w:rPr>
          <w:rFonts w:ascii="Arial" w:eastAsia="Times New Roman" w:hAnsi="Arial" w:cs="Arial"/>
          <w:color w:val="231F20"/>
          <w:lang w:val="sr-Latn-CS"/>
        </w:rPr>
        <w:t xml:space="preserve"> i</w:t>
      </w:r>
      <w:r w:rsidR="00771D35" w:rsidRPr="003B7497">
        <w:rPr>
          <w:rFonts w:ascii="Arial" w:eastAsia="Times New Roman" w:hAnsi="Arial" w:cs="Arial"/>
          <w:color w:val="231F20"/>
          <w:lang w:val="sr-Latn-CS"/>
        </w:rPr>
        <w:t xml:space="preserve"> finan</w:t>
      </w:r>
      <w:r w:rsidR="00212C9D" w:rsidRPr="003B7497">
        <w:rPr>
          <w:rFonts w:ascii="Arial" w:eastAsia="Times New Roman" w:hAnsi="Arial" w:cs="Arial"/>
          <w:color w:val="231F20"/>
          <w:lang w:val="sr-Latn-CS"/>
        </w:rPr>
        <w:t>s</w:t>
      </w:r>
      <w:r w:rsidR="00771D35" w:rsidRPr="003B7497">
        <w:rPr>
          <w:rFonts w:ascii="Arial" w:eastAsia="Times New Roman" w:hAnsi="Arial" w:cs="Arial"/>
          <w:color w:val="231F20"/>
          <w:lang w:val="sr-Latn-CS"/>
        </w:rPr>
        <w:t xml:space="preserve">ijske podatke i podatke koji su </w:t>
      </w:r>
      <w:r w:rsidR="00B2188F" w:rsidRPr="003B7497">
        <w:rPr>
          <w:rFonts w:ascii="Arial" w:eastAsia="Times New Roman" w:hAnsi="Arial" w:cs="Arial"/>
          <w:color w:val="231F20"/>
          <w:lang w:val="sr-Latn-CS"/>
        </w:rPr>
        <w:t xml:space="preserve">označeni </w:t>
      </w:r>
      <w:r w:rsidR="00CD4844" w:rsidRPr="003B7497">
        <w:rPr>
          <w:rFonts w:ascii="Arial" w:eastAsia="Times New Roman" w:hAnsi="Arial" w:cs="Arial"/>
          <w:color w:val="231F20"/>
          <w:lang w:val="sr-Latn-CS"/>
        </w:rPr>
        <w:t xml:space="preserve">kao </w:t>
      </w:r>
      <w:r w:rsidR="00B61E69" w:rsidRPr="003B7497">
        <w:rPr>
          <w:rFonts w:ascii="Arial" w:eastAsia="Times New Roman" w:hAnsi="Arial" w:cs="Arial"/>
          <w:color w:val="231F20"/>
          <w:lang w:val="sr-Latn-CS"/>
        </w:rPr>
        <w:t>poslovna tajna,</w:t>
      </w:r>
      <w:r w:rsidR="00771D35" w:rsidRPr="003B7497">
        <w:rPr>
          <w:rFonts w:ascii="Arial" w:eastAsia="Times New Roman" w:hAnsi="Arial" w:cs="Arial"/>
          <w:color w:val="231F20"/>
          <w:lang w:val="sr-Latn-CS"/>
        </w:rPr>
        <w:t xml:space="preserve"> kao i </w:t>
      </w:r>
      <w:r w:rsidR="00556342" w:rsidRPr="003B7497">
        <w:rPr>
          <w:rFonts w:ascii="Arial" w:eastAsia="Times New Roman" w:hAnsi="Arial" w:cs="Arial"/>
          <w:color w:val="231F20"/>
          <w:lang w:val="sr-Latn-CS"/>
        </w:rPr>
        <w:t xml:space="preserve">da </w:t>
      </w:r>
      <w:r w:rsidR="00771D35" w:rsidRPr="003B7497">
        <w:rPr>
          <w:rFonts w:ascii="Arial" w:eastAsia="Times New Roman" w:hAnsi="Arial" w:cs="Arial"/>
          <w:color w:val="231F20"/>
          <w:lang w:val="sr-Latn-CS"/>
        </w:rPr>
        <w:t>omoguć</w:t>
      </w:r>
      <w:r w:rsidR="001E6F91" w:rsidRPr="003B7497">
        <w:rPr>
          <w:rFonts w:ascii="Arial" w:eastAsia="Times New Roman" w:hAnsi="Arial" w:cs="Arial"/>
          <w:color w:val="231F20"/>
          <w:lang w:val="sr-Latn-CS"/>
        </w:rPr>
        <w:t>i</w:t>
      </w:r>
      <w:r w:rsidR="00771D35" w:rsidRPr="003B7497">
        <w:rPr>
          <w:rFonts w:ascii="Arial" w:eastAsia="Times New Roman" w:hAnsi="Arial" w:cs="Arial"/>
          <w:color w:val="231F20"/>
          <w:lang w:val="sr-Latn-CS"/>
        </w:rPr>
        <w:t xml:space="preserve"> neposred</w:t>
      </w:r>
      <w:r w:rsidR="0090346D" w:rsidRPr="003B7497">
        <w:rPr>
          <w:rFonts w:ascii="Arial" w:eastAsia="Times New Roman" w:hAnsi="Arial" w:cs="Arial"/>
          <w:color w:val="231F20"/>
          <w:lang w:val="sr-Latn-CS"/>
        </w:rPr>
        <w:t>an</w:t>
      </w:r>
      <w:r w:rsidR="00771D35" w:rsidRPr="003B7497">
        <w:rPr>
          <w:rFonts w:ascii="Arial" w:eastAsia="Times New Roman" w:hAnsi="Arial" w:cs="Arial"/>
          <w:color w:val="231F20"/>
          <w:lang w:val="sr-Latn-CS"/>
        </w:rPr>
        <w:t xml:space="preserve"> uvid u potrebne podatke i dokumentaciju</w:t>
      </w:r>
      <w:r w:rsidR="00836922" w:rsidRPr="003B7497">
        <w:rPr>
          <w:rFonts w:ascii="Arial" w:eastAsia="Times New Roman" w:hAnsi="Arial" w:cs="Arial"/>
          <w:color w:val="231F20"/>
          <w:lang w:val="sr-Latn-CS"/>
        </w:rPr>
        <w:t>;</w:t>
      </w:r>
    </w:p>
    <w:p w14:paraId="5878B1BB" w14:textId="5780E8EE"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90346D" w:rsidRPr="003B7497">
        <w:rPr>
          <w:rFonts w:ascii="Arial" w:eastAsia="Times New Roman" w:hAnsi="Arial" w:cs="Arial"/>
          <w:color w:val="231F20"/>
          <w:lang w:val="sr-Latn-CS"/>
        </w:rPr>
        <w:t>omogu</w:t>
      </w:r>
      <w:r w:rsidR="000951B2" w:rsidRPr="003B7497">
        <w:rPr>
          <w:rFonts w:ascii="Arial" w:eastAsia="Times New Roman" w:hAnsi="Arial" w:cs="Arial"/>
          <w:color w:val="231F20"/>
          <w:lang w:val="sr-Latn-CS"/>
        </w:rPr>
        <w:t>ć</w:t>
      </w:r>
      <w:r w:rsidR="001E6F91" w:rsidRPr="003B7497">
        <w:rPr>
          <w:rFonts w:ascii="Arial" w:eastAsia="Times New Roman" w:hAnsi="Arial" w:cs="Arial"/>
          <w:color w:val="231F20"/>
          <w:lang w:val="sr-Latn-CS"/>
        </w:rPr>
        <w:t>i</w:t>
      </w:r>
      <w:r w:rsidR="0090346D"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neposredan uvid u poslovne prostorije, pripadajuću infrastrukturu, opremu i druga tehnička sredstva za obavljanje djelatnosti mrežn</w:t>
      </w:r>
      <w:r w:rsidR="001E6F91" w:rsidRPr="003B7497">
        <w:rPr>
          <w:rFonts w:ascii="Arial" w:eastAsia="Times New Roman" w:hAnsi="Arial" w:cs="Arial"/>
          <w:color w:val="231F20"/>
          <w:lang w:val="sr-Latn-CS"/>
        </w:rPr>
        <w:t>og</w:t>
      </w:r>
      <w:r w:rsidR="00771D35" w:rsidRPr="003B7497">
        <w:rPr>
          <w:rFonts w:ascii="Arial" w:eastAsia="Times New Roman" w:hAnsi="Arial" w:cs="Arial"/>
          <w:color w:val="231F20"/>
          <w:lang w:val="sr-Latn-CS"/>
        </w:rPr>
        <w:t xml:space="preserve"> operatora i operatora javnih </w:t>
      </w:r>
      <w:r w:rsidR="00B61E69" w:rsidRPr="003B7497">
        <w:rPr>
          <w:rFonts w:ascii="Arial" w:eastAsia="Times New Roman" w:hAnsi="Arial" w:cs="Arial"/>
          <w:color w:val="231F20"/>
          <w:lang w:val="sr-Latn-CS"/>
        </w:rPr>
        <w:t xml:space="preserve">elektronskih </w:t>
      </w:r>
      <w:r w:rsidR="00212C9D" w:rsidRPr="003B7497">
        <w:rPr>
          <w:rFonts w:ascii="Arial" w:eastAsia="Times New Roman" w:hAnsi="Arial" w:cs="Arial"/>
          <w:color w:val="231F20"/>
          <w:lang w:val="sr-Latn-CS"/>
        </w:rPr>
        <w:t xml:space="preserve">komunikacionih </w:t>
      </w:r>
      <w:r w:rsidR="00771D35" w:rsidRPr="003B7497">
        <w:rPr>
          <w:rFonts w:ascii="Arial" w:eastAsia="Times New Roman" w:hAnsi="Arial" w:cs="Arial"/>
          <w:color w:val="231F20"/>
          <w:lang w:val="sr-Latn-CS"/>
        </w:rPr>
        <w:t>mreža</w:t>
      </w:r>
      <w:r w:rsidR="0090346D" w:rsidRPr="003B7497">
        <w:rPr>
          <w:rFonts w:ascii="Arial" w:eastAsia="Times New Roman" w:hAnsi="Arial" w:cs="Arial"/>
          <w:color w:val="231F20"/>
          <w:lang w:val="sr-Latn-CS"/>
        </w:rPr>
        <w:t>,</w:t>
      </w:r>
      <w:r w:rsidR="00771D35" w:rsidRPr="003B7497">
        <w:rPr>
          <w:rFonts w:ascii="Arial" w:eastAsia="Times New Roman" w:hAnsi="Arial" w:cs="Arial"/>
          <w:color w:val="231F20"/>
          <w:lang w:val="sr-Latn-CS"/>
        </w:rPr>
        <w:t xml:space="preserve"> </w:t>
      </w:r>
      <w:r w:rsidR="00212C9D" w:rsidRPr="003B7497">
        <w:rPr>
          <w:rFonts w:ascii="Arial" w:eastAsia="Times New Roman" w:hAnsi="Arial" w:cs="Arial"/>
          <w:color w:val="231F20"/>
          <w:lang w:val="sr-Latn-CS"/>
        </w:rPr>
        <w:t xml:space="preserve">kao i </w:t>
      </w:r>
      <w:r w:rsidR="00771D35" w:rsidRPr="003B7497">
        <w:rPr>
          <w:rFonts w:ascii="Arial" w:eastAsia="Times New Roman" w:hAnsi="Arial" w:cs="Arial"/>
          <w:color w:val="231F20"/>
          <w:lang w:val="sr-Latn-CS"/>
        </w:rPr>
        <w:t xml:space="preserve">u poslovne knjige, </w:t>
      </w:r>
      <w:r w:rsidR="00B61E69" w:rsidRPr="003B7497">
        <w:rPr>
          <w:rFonts w:ascii="Arial" w:eastAsia="Times New Roman" w:hAnsi="Arial" w:cs="Arial"/>
          <w:color w:val="231F20"/>
          <w:lang w:val="sr-Latn-CS"/>
        </w:rPr>
        <w:t>arhivu</w:t>
      </w:r>
      <w:r w:rsidR="00771D35" w:rsidRPr="003B7497">
        <w:rPr>
          <w:rFonts w:ascii="Arial" w:eastAsia="Times New Roman" w:hAnsi="Arial" w:cs="Arial"/>
          <w:color w:val="231F20"/>
          <w:lang w:val="sr-Latn-CS"/>
        </w:rPr>
        <w:t>, baze podataka i drugu dokumentaciju</w:t>
      </w:r>
      <w:r w:rsidR="00836922" w:rsidRPr="003B7497">
        <w:rPr>
          <w:rFonts w:ascii="Arial" w:eastAsia="Times New Roman" w:hAnsi="Arial" w:cs="Arial"/>
          <w:color w:val="231F20"/>
          <w:lang w:val="sr-Latn-CS"/>
        </w:rPr>
        <w:t>;</w:t>
      </w:r>
    </w:p>
    <w:p w14:paraId="294741E7" w14:textId="0774C8A2"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90346D" w:rsidRPr="003B7497">
        <w:rPr>
          <w:rFonts w:ascii="Arial" w:eastAsia="Times New Roman" w:hAnsi="Arial" w:cs="Arial"/>
          <w:color w:val="231F20"/>
          <w:lang w:val="sr-Latn-CS"/>
        </w:rPr>
        <w:t>omogu</w:t>
      </w:r>
      <w:r w:rsidR="000951B2" w:rsidRPr="003B7497">
        <w:rPr>
          <w:rFonts w:ascii="Arial" w:eastAsia="Times New Roman" w:hAnsi="Arial" w:cs="Arial"/>
          <w:color w:val="231F20"/>
          <w:lang w:val="sr-Latn-CS"/>
        </w:rPr>
        <w:t>ć</w:t>
      </w:r>
      <w:r w:rsidR="001E6F91" w:rsidRPr="003B7497">
        <w:rPr>
          <w:rFonts w:ascii="Arial" w:eastAsia="Times New Roman" w:hAnsi="Arial" w:cs="Arial"/>
          <w:color w:val="231F20"/>
          <w:lang w:val="sr-Latn-CS"/>
        </w:rPr>
        <w:t>i</w:t>
      </w:r>
      <w:r w:rsidR="0090346D"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obavljanje drugih radnj</w:t>
      </w:r>
      <w:r w:rsidR="00212C9D" w:rsidRPr="003B7497">
        <w:rPr>
          <w:rFonts w:ascii="Arial" w:eastAsia="Times New Roman" w:hAnsi="Arial" w:cs="Arial"/>
          <w:color w:val="231F20"/>
          <w:lang w:val="sr-Latn-CS"/>
        </w:rPr>
        <w:t>i</w:t>
      </w:r>
      <w:r w:rsidR="00771D35" w:rsidRPr="003B7497">
        <w:rPr>
          <w:rFonts w:ascii="Arial" w:eastAsia="Times New Roman" w:hAnsi="Arial" w:cs="Arial"/>
          <w:color w:val="231F20"/>
          <w:lang w:val="sr-Latn-CS"/>
        </w:rPr>
        <w:t xml:space="preserve"> koje </w:t>
      </w:r>
      <w:r w:rsidR="006E0DB9" w:rsidRPr="003B7497">
        <w:rPr>
          <w:rFonts w:ascii="Arial" w:eastAsia="Times New Roman" w:hAnsi="Arial" w:cs="Arial"/>
          <w:color w:val="231F20"/>
          <w:lang w:val="sr-Latn-CS"/>
        </w:rPr>
        <w:t>Agencija</w:t>
      </w:r>
      <w:r w:rsidR="002E7D20"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ocijeni potrebnim radi utvrđivanja svih bitnih činjenica u postupku donošenja odluke</w:t>
      </w:r>
      <w:r w:rsidR="00E75598" w:rsidRPr="003B7497">
        <w:rPr>
          <w:rFonts w:ascii="Arial" w:eastAsia="Times New Roman" w:hAnsi="Arial" w:cs="Arial"/>
          <w:color w:val="231F20"/>
          <w:lang w:val="sr-Latn-CS"/>
        </w:rPr>
        <w:t>.</w:t>
      </w:r>
    </w:p>
    <w:p w14:paraId="142DD5EE" w14:textId="0FE4007A" w:rsidR="00787401"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771D35" w:rsidRPr="003B7497">
        <w:rPr>
          <w:rFonts w:ascii="Arial" w:eastAsia="Times New Roman" w:hAnsi="Arial" w:cs="Arial"/>
          <w:color w:val="231F20"/>
          <w:lang w:val="sr-Latn-CS"/>
        </w:rPr>
        <w:t xml:space="preserve">Zahtjev </w:t>
      </w:r>
      <w:r w:rsidR="0016157C" w:rsidRPr="003B7497">
        <w:rPr>
          <w:rFonts w:ascii="Arial" w:eastAsia="Times New Roman" w:hAnsi="Arial" w:cs="Arial"/>
          <w:color w:val="231F20"/>
          <w:lang w:val="sr-Latn-CS"/>
        </w:rPr>
        <w:t xml:space="preserve">Agencije </w:t>
      </w:r>
      <w:r w:rsidR="00771D35" w:rsidRPr="003B7497">
        <w:rPr>
          <w:rFonts w:ascii="Arial" w:eastAsia="Times New Roman" w:hAnsi="Arial" w:cs="Arial"/>
          <w:color w:val="231F20"/>
          <w:lang w:val="sr-Latn-CS"/>
        </w:rPr>
        <w:t xml:space="preserve">iz stava 1 ovog člana mora biti </w:t>
      </w:r>
      <w:r w:rsidR="00ED4D08" w:rsidRPr="003B7497">
        <w:rPr>
          <w:rFonts w:ascii="Arial" w:eastAsia="Times New Roman" w:hAnsi="Arial" w:cs="Arial"/>
          <w:color w:val="231F20"/>
          <w:lang w:val="sr-Latn-CS"/>
        </w:rPr>
        <w:t xml:space="preserve">obrazložen i </w:t>
      </w:r>
      <w:r w:rsidR="00771D35" w:rsidRPr="003B7497">
        <w:rPr>
          <w:rFonts w:ascii="Arial" w:eastAsia="Times New Roman" w:hAnsi="Arial" w:cs="Arial"/>
          <w:color w:val="231F20"/>
          <w:lang w:val="sr-Latn-CS"/>
        </w:rPr>
        <w:t xml:space="preserve">sadržati pravni </w:t>
      </w:r>
      <w:r w:rsidR="00212C9D" w:rsidRPr="003B7497">
        <w:rPr>
          <w:rFonts w:ascii="Arial" w:eastAsia="Times New Roman" w:hAnsi="Arial" w:cs="Arial"/>
          <w:color w:val="231F20"/>
          <w:lang w:val="sr-Latn-CS"/>
        </w:rPr>
        <w:t>osnov</w:t>
      </w:r>
      <w:r w:rsidR="00771D35" w:rsidRPr="003B7497">
        <w:rPr>
          <w:rFonts w:ascii="Arial" w:eastAsia="Times New Roman" w:hAnsi="Arial" w:cs="Arial"/>
          <w:color w:val="231F20"/>
          <w:lang w:val="sr-Latn-CS"/>
        </w:rPr>
        <w:t xml:space="preserve">, predmet i svrhu zahtjeva i primjeren rok za </w:t>
      </w:r>
      <w:r w:rsidR="00646CCF" w:rsidRPr="003B7497">
        <w:rPr>
          <w:rFonts w:ascii="Arial" w:eastAsia="Times New Roman" w:hAnsi="Arial" w:cs="Arial"/>
          <w:color w:val="231F20"/>
          <w:lang w:val="sr-Latn-CS"/>
        </w:rPr>
        <w:t xml:space="preserve">ispunjenje </w:t>
      </w:r>
      <w:r w:rsidR="00771D35" w:rsidRPr="003B7497">
        <w:rPr>
          <w:rFonts w:ascii="Arial" w:eastAsia="Times New Roman" w:hAnsi="Arial" w:cs="Arial"/>
          <w:color w:val="231F20"/>
          <w:lang w:val="sr-Latn-CS"/>
        </w:rPr>
        <w:t xml:space="preserve">zahtjeva, koji ne može biti kraći od osam dana, osim u slučajevima iz stava 1 </w:t>
      </w:r>
      <w:r w:rsidR="00D56734" w:rsidRPr="003B7497">
        <w:rPr>
          <w:rFonts w:ascii="Arial" w:eastAsia="Times New Roman" w:hAnsi="Arial" w:cs="Arial"/>
          <w:color w:val="231F20"/>
          <w:lang w:val="sr-Latn-CS"/>
        </w:rPr>
        <w:t>t</w:t>
      </w:r>
      <w:r w:rsidR="00212C9D" w:rsidRPr="003B7497">
        <w:rPr>
          <w:rFonts w:ascii="Arial" w:eastAsia="Times New Roman" w:hAnsi="Arial" w:cs="Arial"/>
          <w:color w:val="231F20"/>
          <w:lang w:val="sr-Latn-CS"/>
        </w:rPr>
        <w:t>a</w:t>
      </w:r>
      <w:r w:rsidR="00771D35" w:rsidRPr="003B7497">
        <w:rPr>
          <w:rFonts w:ascii="Arial" w:eastAsia="Times New Roman" w:hAnsi="Arial" w:cs="Arial"/>
          <w:color w:val="231F20"/>
          <w:lang w:val="sr-Latn-CS"/>
        </w:rPr>
        <w:t>č</w:t>
      </w:r>
      <w:r w:rsidR="00D56734" w:rsidRPr="003B7497">
        <w:rPr>
          <w:rFonts w:ascii="Arial" w:eastAsia="Times New Roman" w:hAnsi="Arial" w:cs="Arial"/>
          <w:color w:val="231F20"/>
          <w:lang w:val="sr-Latn-CS"/>
        </w:rPr>
        <w:t>.</w:t>
      </w:r>
      <w:r w:rsidR="00771D35" w:rsidRPr="003B7497">
        <w:rPr>
          <w:rFonts w:ascii="Arial" w:eastAsia="Times New Roman" w:hAnsi="Arial" w:cs="Arial"/>
          <w:color w:val="231F20"/>
          <w:lang w:val="sr-Latn-CS"/>
        </w:rPr>
        <w:t xml:space="preserve"> 2 i 3 ovog člana</w:t>
      </w:r>
      <w:r w:rsidR="00112280" w:rsidRPr="003B7497">
        <w:rPr>
          <w:rFonts w:ascii="Arial" w:eastAsia="Times New Roman" w:hAnsi="Arial" w:cs="Arial"/>
          <w:color w:val="231F20"/>
          <w:lang w:val="sr-Latn-CS"/>
        </w:rPr>
        <w:t xml:space="preserve">, kada </w:t>
      </w:r>
      <w:r w:rsidR="006E0DB9" w:rsidRPr="003B7497">
        <w:rPr>
          <w:rFonts w:ascii="Arial" w:eastAsia="Times New Roman" w:hAnsi="Arial" w:cs="Arial"/>
          <w:color w:val="231F20"/>
          <w:lang w:val="sr-Latn-CS"/>
        </w:rPr>
        <w:t>Agencija</w:t>
      </w:r>
      <w:r w:rsidR="00112280" w:rsidRPr="003B7497">
        <w:rPr>
          <w:rFonts w:ascii="Arial" w:eastAsia="Times New Roman" w:hAnsi="Arial" w:cs="Arial"/>
          <w:color w:val="231F20"/>
          <w:lang w:val="sr-Latn-CS"/>
        </w:rPr>
        <w:t xml:space="preserve"> u svom zahtjevu mo</w:t>
      </w:r>
      <w:r w:rsidR="00787401" w:rsidRPr="003B7497">
        <w:rPr>
          <w:rFonts w:ascii="Arial" w:eastAsia="Times New Roman" w:hAnsi="Arial" w:cs="Arial"/>
          <w:color w:val="231F20"/>
          <w:lang w:val="sr-Latn-CS"/>
        </w:rPr>
        <w:t>ž</w:t>
      </w:r>
      <w:r w:rsidR="00112280" w:rsidRPr="003B7497">
        <w:rPr>
          <w:rFonts w:ascii="Arial" w:eastAsia="Times New Roman" w:hAnsi="Arial" w:cs="Arial"/>
          <w:color w:val="231F20"/>
          <w:lang w:val="sr-Latn-CS"/>
        </w:rPr>
        <w:t>e odrediti kra</w:t>
      </w:r>
      <w:r w:rsidR="002E7D20" w:rsidRPr="003B7497">
        <w:rPr>
          <w:rFonts w:ascii="Arial" w:eastAsia="Times New Roman" w:hAnsi="Arial" w:cs="Arial"/>
          <w:color w:val="231F20"/>
          <w:lang w:val="sr-Latn-CS"/>
        </w:rPr>
        <w:t>ć</w:t>
      </w:r>
      <w:r w:rsidR="00112280" w:rsidRPr="003B7497">
        <w:rPr>
          <w:rFonts w:ascii="Arial" w:eastAsia="Times New Roman" w:hAnsi="Arial" w:cs="Arial"/>
          <w:color w:val="231F20"/>
          <w:lang w:val="sr-Latn-CS"/>
        </w:rPr>
        <w:t>i rok</w:t>
      </w:r>
      <w:r w:rsidR="00771D35" w:rsidRPr="003B7497">
        <w:rPr>
          <w:rFonts w:ascii="Arial" w:eastAsia="Times New Roman" w:hAnsi="Arial" w:cs="Arial"/>
          <w:color w:val="231F20"/>
          <w:lang w:val="sr-Latn-CS"/>
        </w:rPr>
        <w:t>.</w:t>
      </w:r>
      <w:r w:rsidR="00D56734" w:rsidRPr="003B7497" w:rsidDel="00D56734">
        <w:rPr>
          <w:rFonts w:ascii="Arial" w:eastAsia="Times New Roman" w:hAnsi="Arial" w:cs="Arial"/>
          <w:color w:val="231F20"/>
          <w:lang w:val="sr-Latn-CS"/>
        </w:rPr>
        <w:t xml:space="preserve"> </w:t>
      </w:r>
    </w:p>
    <w:p w14:paraId="2F95FF7F" w14:textId="2BD83EEA" w:rsidR="00405B41"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771D35" w:rsidRPr="003B7497">
        <w:rPr>
          <w:rFonts w:ascii="Arial" w:eastAsia="Times New Roman" w:hAnsi="Arial" w:cs="Arial"/>
          <w:color w:val="231F20"/>
          <w:lang w:val="sr-Latn-CS"/>
        </w:rPr>
        <w:t>Mrežni operator i operator javn</w:t>
      </w:r>
      <w:r w:rsidR="000A38B8" w:rsidRPr="003B7497">
        <w:rPr>
          <w:rFonts w:ascii="Arial" w:eastAsia="Times New Roman" w:hAnsi="Arial" w:cs="Arial"/>
          <w:color w:val="231F20"/>
          <w:lang w:val="sr-Latn-CS"/>
        </w:rPr>
        <w:t>e</w:t>
      </w:r>
      <w:r w:rsidR="00771D35" w:rsidRPr="003B7497">
        <w:rPr>
          <w:rFonts w:ascii="Arial" w:eastAsia="Times New Roman" w:hAnsi="Arial" w:cs="Arial"/>
          <w:color w:val="231F20"/>
          <w:lang w:val="sr-Latn-CS"/>
        </w:rPr>
        <w:t xml:space="preserve"> </w:t>
      </w:r>
      <w:r w:rsidR="00B61E69" w:rsidRPr="003B7497">
        <w:rPr>
          <w:rFonts w:ascii="Arial" w:eastAsia="Times New Roman" w:hAnsi="Arial" w:cs="Arial"/>
          <w:color w:val="231F20"/>
          <w:lang w:val="sr-Latn-CS"/>
        </w:rPr>
        <w:t>elektronsk</w:t>
      </w:r>
      <w:r w:rsidR="000A38B8" w:rsidRPr="003B7497">
        <w:rPr>
          <w:rFonts w:ascii="Arial" w:eastAsia="Times New Roman" w:hAnsi="Arial" w:cs="Arial"/>
          <w:color w:val="231F20"/>
          <w:lang w:val="sr-Latn-CS"/>
        </w:rPr>
        <w:t>e</w:t>
      </w:r>
      <w:r w:rsidR="00B61E69" w:rsidRPr="003B7497">
        <w:rPr>
          <w:rFonts w:ascii="Arial" w:eastAsia="Times New Roman" w:hAnsi="Arial" w:cs="Arial"/>
          <w:color w:val="231F20"/>
          <w:lang w:val="sr-Latn-CS"/>
        </w:rPr>
        <w:t xml:space="preserve"> </w:t>
      </w:r>
      <w:r w:rsidR="00212C9D" w:rsidRPr="003B7497">
        <w:rPr>
          <w:rFonts w:ascii="Arial" w:eastAsia="Times New Roman" w:hAnsi="Arial" w:cs="Arial"/>
          <w:color w:val="231F20"/>
          <w:lang w:val="sr-Latn-CS"/>
        </w:rPr>
        <w:t>komunikacion</w:t>
      </w:r>
      <w:r w:rsidR="000A38B8" w:rsidRPr="003B7497">
        <w:rPr>
          <w:rFonts w:ascii="Arial" w:eastAsia="Times New Roman" w:hAnsi="Arial" w:cs="Arial"/>
          <w:color w:val="231F20"/>
          <w:lang w:val="sr-Latn-CS"/>
        </w:rPr>
        <w:t>e</w:t>
      </w:r>
      <w:r w:rsidR="00212C9D"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mrež</w:t>
      </w:r>
      <w:r w:rsidR="000A38B8" w:rsidRPr="003B7497">
        <w:rPr>
          <w:rFonts w:ascii="Arial" w:eastAsia="Times New Roman" w:hAnsi="Arial" w:cs="Arial"/>
          <w:color w:val="231F20"/>
          <w:lang w:val="sr-Latn-CS"/>
        </w:rPr>
        <w:t>e</w:t>
      </w:r>
      <w:r w:rsidR="00771D35" w:rsidRPr="003B7497">
        <w:rPr>
          <w:rFonts w:ascii="Arial" w:eastAsia="Times New Roman" w:hAnsi="Arial" w:cs="Arial"/>
          <w:color w:val="231F20"/>
          <w:lang w:val="sr-Latn-CS"/>
        </w:rPr>
        <w:t xml:space="preserve"> </w:t>
      </w:r>
      <w:r w:rsidR="00836922" w:rsidRPr="003B7497">
        <w:rPr>
          <w:rFonts w:ascii="Arial" w:eastAsia="Times New Roman" w:hAnsi="Arial" w:cs="Arial"/>
          <w:color w:val="231F20"/>
          <w:lang w:val="sr-Latn-CS"/>
        </w:rPr>
        <w:t>duž</w:t>
      </w:r>
      <w:r w:rsidR="000A38B8" w:rsidRPr="003B7497">
        <w:rPr>
          <w:rFonts w:ascii="Arial" w:eastAsia="Times New Roman" w:hAnsi="Arial" w:cs="Arial"/>
          <w:color w:val="231F20"/>
          <w:lang w:val="sr-Latn-CS"/>
        </w:rPr>
        <w:t>a</w:t>
      </w:r>
      <w:r w:rsidR="00B26592" w:rsidRPr="003B7497">
        <w:rPr>
          <w:rFonts w:ascii="Arial" w:eastAsia="Times New Roman" w:hAnsi="Arial" w:cs="Arial"/>
          <w:color w:val="231F20"/>
          <w:lang w:val="sr-Latn-CS"/>
        </w:rPr>
        <w:t>n</w:t>
      </w:r>
      <w:r w:rsidR="000A38B8" w:rsidRPr="003B7497">
        <w:rPr>
          <w:rFonts w:ascii="Arial" w:eastAsia="Times New Roman" w:hAnsi="Arial" w:cs="Arial"/>
          <w:color w:val="231F20"/>
          <w:lang w:val="sr-Latn-CS"/>
        </w:rPr>
        <w:t xml:space="preserve"> je</w:t>
      </w:r>
      <w:r w:rsidR="00771D35" w:rsidRPr="003B7497">
        <w:rPr>
          <w:rFonts w:ascii="Arial" w:eastAsia="Times New Roman" w:hAnsi="Arial" w:cs="Arial"/>
          <w:color w:val="231F20"/>
          <w:lang w:val="sr-Latn-CS"/>
        </w:rPr>
        <w:t xml:space="preserve"> </w:t>
      </w:r>
      <w:r w:rsidR="00B61E69" w:rsidRPr="003B7497">
        <w:rPr>
          <w:rFonts w:ascii="Arial" w:eastAsia="Times New Roman" w:hAnsi="Arial" w:cs="Arial"/>
          <w:color w:val="231F20"/>
          <w:lang w:val="sr-Latn-CS"/>
        </w:rPr>
        <w:t xml:space="preserve">da </w:t>
      </w:r>
      <w:r w:rsidR="00771D35" w:rsidRPr="003B7497">
        <w:rPr>
          <w:rFonts w:ascii="Arial" w:eastAsia="Times New Roman" w:hAnsi="Arial" w:cs="Arial"/>
          <w:color w:val="231F20"/>
          <w:lang w:val="sr-Latn-CS"/>
        </w:rPr>
        <w:t>postup</w:t>
      </w:r>
      <w:r w:rsidR="000A38B8" w:rsidRPr="003B7497">
        <w:rPr>
          <w:rFonts w:ascii="Arial" w:eastAsia="Times New Roman" w:hAnsi="Arial" w:cs="Arial"/>
          <w:color w:val="231F20"/>
          <w:lang w:val="sr-Latn-CS"/>
        </w:rPr>
        <w:t>i u skladu sa</w:t>
      </w:r>
      <w:r w:rsidR="00771D35" w:rsidRPr="003B7497">
        <w:rPr>
          <w:rFonts w:ascii="Arial" w:eastAsia="Times New Roman" w:hAnsi="Arial" w:cs="Arial"/>
          <w:color w:val="231F20"/>
          <w:lang w:val="sr-Latn-CS"/>
        </w:rPr>
        <w:t xml:space="preserve"> zahtjev</w:t>
      </w:r>
      <w:r w:rsidR="000A38B8" w:rsidRPr="003B7497">
        <w:rPr>
          <w:rFonts w:ascii="Arial" w:eastAsia="Times New Roman" w:hAnsi="Arial" w:cs="Arial"/>
          <w:color w:val="231F20"/>
          <w:lang w:val="sr-Latn-CS"/>
        </w:rPr>
        <w:t>om</w:t>
      </w:r>
      <w:r w:rsidR="00771D35" w:rsidRPr="003B7497">
        <w:rPr>
          <w:rFonts w:ascii="Arial" w:eastAsia="Times New Roman" w:hAnsi="Arial" w:cs="Arial"/>
          <w:color w:val="231F20"/>
          <w:lang w:val="sr-Latn-CS"/>
        </w:rPr>
        <w:t xml:space="preserve"> </w:t>
      </w:r>
      <w:r w:rsidR="002E7D20" w:rsidRPr="003B7497">
        <w:rPr>
          <w:rFonts w:ascii="Arial" w:eastAsia="Times New Roman" w:hAnsi="Arial" w:cs="Arial"/>
          <w:color w:val="231F20"/>
          <w:lang w:val="sr-Latn-CS"/>
        </w:rPr>
        <w:t xml:space="preserve">Agencije </w:t>
      </w:r>
      <w:r w:rsidR="00771D35" w:rsidRPr="003B7497">
        <w:rPr>
          <w:rFonts w:ascii="Arial" w:eastAsia="Times New Roman" w:hAnsi="Arial" w:cs="Arial"/>
          <w:color w:val="231F20"/>
          <w:lang w:val="sr-Latn-CS"/>
        </w:rPr>
        <w:t xml:space="preserve">iz stava 1 ovog člana </w:t>
      </w:r>
      <w:r w:rsidRPr="003B7497">
        <w:rPr>
          <w:rFonts w:ascii="Arial" w:eastAsia="Times New Roman" w:hAnsi="Arial" w:cs="Arial"/>
          <w:color w:val="231F20"/>
          <w:lang w:val="sr-Latn-CS"/>
        </w:rPr>
        <w:t>u roku određenom u tom zahtjevu</w:t>
      </w:r>
    </w:p>
    <w:p w14:paraId="0C4F1B55" w14:textId="77777777" w:rsidR="00405B41" w:rsidRPr="003B7497" w:rsidRDefault="00405B41" w:rsidP="0077662F">
      <w:pPr>
        <w:pStyle w:val="poglavlja"/>
        <w:numPr>
          <w:ilvl w:val="0"/>
          <w:numId w:val="0"/>
        </w:numPr>
        <w:spacing w:before="0" w:line="276" w:lineRule="auto"/>
        <w:ind w:left="357"/>
        <w:rPr>
          <w:lang w:val="sr-Latn-CS"/>
        </w:rPr>
      </w:pPr>
    </w:p>
    <w:p w14:paraId="7022F64E" w14:textId="21F25A12" w:rsidR="00405B41" w:rsidRPr="003B7497" w:rsidRDefault="00771D35"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t>Obavljanje poslova inspekcijskog nadzora</w:t>
      </w:r>
    </w:p>
    <w:p w14:paraId="012E029D" w14:textId="50BE541E" w:rsidR="005E1BC5" w:rsidRPr="00EC51B4" w:rsidRDefault="00122FBA" w:rsidP="00EC51B4">
      <w:pPr>
        <w:tabs>
          <w:tab w:val="center" w:pos="90"/>
        </w:tabs>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w:t>
      </w:r>
      <w:r w:rsidR="003A7BC3" w:rsidRPr="003B7497">
        <w:rPr>
          <w:rFonts w:ascii="Arial" w:eastAsia="Times New Roman" w:hAnsi="Arial" w:cs="Arial"/>
          <w:b/>
          <w:color w:val="231F20"/>
          <w:lang w:val="sr-Latn-CS"/>
        </w:rPr>
        <w:t>1</w:t>
      </w:r>
    </w:p>
    <w:p w14:paraId="38545039" w14:textId="1BC5AFCD" w:rsidR="00405B41" w:rsidRPr="003B7497" w:rsidRDefault="00771D35"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Poslove inspekcijskog nadzora </w:t>
      </w:r>
      <w:r w:rsidR="00620101" w:rsidRPr="003B7497">
        <w:rPr>
          <w:rFonts w:ascii="Arial" w:eastAsia="Times New Roman" w:hAnsi="Arial" w:cs="Arial"/>
          <w:color w:val="231F20"/>
          <w:lang w:val="sr-Latn-CS"/>
        </w:rPr>
        <w:t>zajednič</w:t>
      </w:r>
      <w:r w:rsidR="001853D3" w:rsidRPr="003B7497">
        <w:rPr>
          <w:rFonts w:ascii="Arial" w:eastAsia="Times New Roman" w:hAnsi="Arial" w:cs="Arial"/>
          <w:color w:val="231F20"/>
          <w:lang w:val="sr-Latn-CS"/>
        </w:rPr>
        <w:t xml:space="preserve">ki </w:t>
      </w:r>
      <w:r w:rsidR="000306A0" w:rsidRPr="003B7497">
        <w:rPr>
          <w:rFonts w:ascii="Arial" w:eastAsia="Times New Roman" w:hAnsi="Arial" w:cs="Arial"/>
          <w:color w:val="231F20"/>
          <w:lang w:val="sr-Latn-CS"/>
        </w:rPr>
        <w:t>s</w:t>
      </w:r>
      <w:r w:rsidRPr="003B7497">
        <w:rPr>
          <w:rFonts w:ascii="Arial" w:eastAsia="Times New Roman" w:hAnsi="Arial" w:cs="Arial"/>
          <w:color w:val="231F20"/>
          <w:lang w:val="sr-Latn-CS"/>
        </w:rPr>
        <w:t>provode inspektor</w:t>
      </w:r>
      <w:r w:rsidR="00AD6051" w:rsidRPr="003B7497">
        <w:rPr>
          <w:rFonts w:ascii="Arial" w:eastAsia="Times New Roman" w:hAnsi="Arial" w:cs="Arial"/>
          <w:color w:val="231F20"/>
          <w:lang w:val="sr-Latn-CS"/>
        </w:rPr>
        <w:t xml:space="preserve"> nadležan za oblast</w:t>
      </w:r>
      <w:r w:rsidRPr="003B7497">
        <w:rPr>
          <w:rFonts w:ascii="Arial" w:eastAsia="Times New Roman" w:hAnsi="Arial" w:cs="Arial"/>
          <w:color w:val="231F20"/>
          <w:lang w:val="sr-Latn-CS"/>
        </w:rPr>
        <w:t xml:space="preserve"> </w:t>
      </w:r>
      <w:r w:rsidR="000306A0" w:rsidRPr="003B7497">
        <w:rPr>
          <w:rFonts w:ascii="Arial" w:eastAsia="Times New Roman" w:hAnsi="Arial" w:cs="Arial"/>
          <w:color w:val="231F20"/>
          <w:lang w:val="sr-Latn-CS"/>
        </w:rPr>
        <w:t xml:space="preserve">elektronskih </w:t>
      </w:r>
      <w:r w:rsidRPr="003B7497">
        <w:rPr>
          <w:rFonts w:ascii="Arial" w:eastAsia="Times New Roman" w:hAnsi="Arial" w:cs="Arial"/>
          <w:color w:val="231F20"/>
          <w:lang w:val="sr-Latn-CS"/>
        </w:rPr>
        <w:t>komunikacija</w:t>
      </w:r>
      <w:r w:rsidR="001853D3" w:rsidRPr="003B7497">
        <w:rPr>
          <w:rFonts w:ascii="Arial" w:eastAsia="Times New Roman" w:hAnsi="Arial" w:cs="Arial"/>
          <w:color w:val="231F20"/>
          <w:lang w:val="sr-Latn-CS"/>
        </w:rPr>
        <w:t xml:space="preserve"> i inspektor </w:t>
      </w:r>
      <w:r w:rsidR="00620101" w:rsidRPr="003B7497">
        <w:rPr>
          <w:rFonts w:ascii="Arial" w:eastAsia="Times New Roman" w:hAnsi="Arial" w:cs="Arial"/>
          <w:color w:val="231F20"/>
          <w:lang w:val="sr-Latn-CS"/>
        </w:rPr>
        <w:t>nadlež</w:t>
      </w:r>
      <w:r w:rsidR="00AD6051" w:rsidRPr="003B7497">
        <w:rPr>
          <w:rFonts w:ascii="Arial" w:eastAsia="Times New Roman" w:hAnsi="Arial" w:cs="Arial"/>
          <w:color w:val="231F20"/>
          <w:lang w:val="sr-Latn-CS"/>
        </w:rPr>
        <w:t>an</w:t>
      </w:r>
      <w:r w:rsidR="00620101" w:rsidRPr="003B7497">
        <w:rPr>
          <w:rFonts w:ascii="Arial" w:eastAsia="Times New Roman" w:hAnsi="Arial" w:cs="Arial"/>
          <w:color w:val="231F20"/>
          <w:lang w:val="sr-Latn-CS"/>
        </w:rPr>
        <w:t xml:space="preserve"> za oblast</w:t>
      </w:r>
      <w:r w:rsidR="00AD6051" w:rsidRPr="003B7497">
        <w:rPr>
          <w:rFonts w:ascii="Arial" w:eastAsia="Times New Roman" w:hAnsi="Arial" w:cs="Arial"/>
          <w:color w:val="231F20"/>
          <w:lang w:val="sr-Latn-CS"/>
        </w:rPr>
        <w:t xml:space="preserve"> u kojoj pretežnu djelatnost obavlja</w:t>
      </w:r>
      <w:r w:rsidR="003B7497" w:rsidRPr="003B7497">
        <w:rPr>
          <w:rFonts w:ascii="Arial" w:eastAsia="Times New Roman" w:hAnsi="Arial" w:cs="Arial"/>
          <w:color w:val="231F20"/>
          <w:lang w:val="sr-Latn-CS"/>
        </w:rPr>
        <w:t xml:space="preserve"> mrežni operator</w:t>
      </w:r>
      <w:r w:rsidR="00AD6051" w:rsidRPr="003B7497">
        <w:rPr>
          <w:rFonts w:ascii="Arial" w:eastAsia="Times New Roman" w:hAnsi="Arial" w:cs="Arial"/>
          <w:color w:val="231F20"/>
          <w:lang w:val="sr-Latn-CS"/>
        </w:rPr>
        <w:t xml:space="preserve">, </w:t>
      </w:r>
      <w:r w:rsidR="00C716B7" w:rsidRPr="003B7497">
        <w:rPr>
          <w:rFonts w:ascii="Arial" w:eastAsia="Times New Roman" w:hAnsi="Arial" w:cs="Arial"/>
          <w:color w:val="231F20"/>
          <w:lang w:val="sr-Latn-CS"/>
        </w:rPr>
        <w:t>u</w:t>
      </w:r>
      <w:r w:rsidR="00AD6051" w:rsidRPr="003B7497">
        <w:rPr>
          <w:rFonts w:ascii="Arial" w:eastAsia="Times New Roman" w:hAnsi="Arial" w:cs="Arial"/>
          <w:color w:val="231F20"/>
          <w:lang w:val="sr-Latn-CS"/>
        </w:rPr>
        <w:t xml:space="preserve"> skladu sa svojim nadležnostima</w:t>
      </w:r>
      <w:r w:rsidR="003B7497" w:rsidRPr="003B7497">
        <w:rPr>
          <w:rFonts w:ascii="Arial" w:eastAsia="Times New Roman" w:hAnsi="Arial" w:cs="Arial"/>
          <w:color w:val="231F20"/>
          <w:lang w:val="sr-Latn-CS"/>
        </w:rPr>
        <w:t>.</w:t>
      </w:r>
    </w:p>
    <w:p w14:paraId="7997428D" w14:textId="77777777" w:rsidR="003B7497"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p>
    <w:p w14:paraId="481EAF3D" w14:textId="654B3FEE" w:rsidR="00405B41" w:rsidRPr="003B7497" w:rsidRDefault="000306A0"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t xml:space="preserve">Ovlašćenja </w:t>
      </w:r>
      <w:r w:rsidR="00771D35" w:rsidRPr="003B7497">
        <w:rPr>
          <w:rFonts w:ascii="Arial" w:eastAsia="Times New Roman" w:hAnsi="Arial" w:cs="Arial"/>
          <w:b/>
          <w:iCs/>
          <w:color w:val="231F20"/>
          <w:lang w:val="sr-Latn-CS"/>
        </w:rPr>
        <w:t xml:space="preserve">inspektora </w:t>
      </w:r>
    </w:p>
    <w:p w14:paraId="6204A002" w14:textId="4AB32F6C" w:rsidR="00766912" w:rsidRPr="003B7497" w:rsidRDefault="00122FBA" w:rsidP="0077662F">
      <w:pPr>
        <w:tabs>
          <w:tab w:val="center" w:pos="0"/>
        </w:tabs>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w:t>
      </w:r>
      <w:r w:rsidR="003A7BC3" w:rsidRPr="003B7497">
        <w:rPr>
          <w:rFonts w:ascii="Arial" w:eastAsia="Times New Roman" w:hAnsi="Arial" w:cs="Arial"/>
          <w:b/>
          <w:color w:val="231F20"/>
          <w:lang w:val="sr-Latn-CS"/>
        </w:rPr>
        <w:t>2</w:t>
      </w:r>
    </w:p>
    <w:p w14:paraId="7312A644" w14:textId="297FDA20" w:rsidR="007A379C"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5B7C7D" w:rsidRPr="003B7497">
        <w:rPr>
          <w:rFonts w:ascii="Arial" w:eastAsia="Times New Roman" w:hAnsi="Arial" w:cs="Arial"/>
          <w:color w:val="231F20"/>
          <w:lang w:val="sr-Latn-CS"/>
        </w:rPr>
        <w:t>I</w:t>
      </w:r>
      <w:r w:rsidR="00BC5DD1" w:rsidRPr="003B7497">
        <w:rPr>
          <w:rFonts w:ascii="Arial" w:eastAsia="Times New Roman" w:hAnsi="Arial" w:cs="Arial"/>
          <w:color w:val="231F20"/>
          <w:lang w:val="sr-Latn-CS"/>
        </w:rPr>
        <w:t>nspektor</w:t>
      </w:r>
      <w:r w:rsidR="00766912" w:rsidRPr="003B7497">
        <w:rPr>
          <w:rFonts w:ascii="Arial" w:eastAsia="Times New Roman" w:hAnsi="Arial" w:cs="Arial"/>
          <w:color w:val="231F20"/>
          <w:lang w:val="sr-Latn-CS"/>
        </w:rPr>
        <w:t xml:space="preserve"> postupa u skladu sa ovlašćenjima datim posebnim zakonom kojim se uređuje oblast inspekcijskog nadzora</w:t>
      </w:r>
      <w:r w:rsidR="005B7C7D" w:rsidRPr="003B7497">
        <w:rPr>
          <w:rFonts w:ascii="Arial" w:eastAsia="Times New Roman" w:hAnsi="Arial" w:cs="Arial"/>
          <w:color w:val="231F20"/>
          <w:lang w:val="sr-Latn-CS"/>
        </w:rPr>
        <w:t xml:space="preserve"> i ovim zakonom.</w:t>
      </w:r>
      <w:r w:rsidR="00BC5DD1" w:rsidRPr="003B7497">
        <w:rPr>
          <w:rFonts w:ascii="Arial" w:eastAsia="Times New Roman" w:hAnsi="Arial" w:cs="Arial"/>
          <w:color w:val="231F20"/>
          <w:lang w:val="sr-Latn-CS"/>
        </w:rPr>
        <w:t xml:space="preserve"> </w:t>
      </w:r>
    </w:p>
    <w:p w14:paraId="1B881175" w14:textId="040CFF87" w:rsidR="00766912"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C219C9" w:rsidRPr="003B7497">
        <w:rPr>
          <w:rFonts w:ascii="Arial" w:eastAsia="Times New Roman" w:hAnsi="Arial" w:cs="Arial"/>
          <w:color w:val="231F20"/>
          <w:lang w:val="sr-Latn-CS"/>
        </w:rPr>
        <w:t>I</w:t>
      </w:r>
      <w:r w:rsidR="00766912" w:rsidRPr="003B7497">
        <w:rPr>
          <w:rFonts w:ascii="Arial" w:eastAsia="Times New Roman" w:hAnsi="Arial" w:cs="Arial"/>
          <w:color w:val="231F20"/>
          <w:lang w:val="sr-Latn-CS"/>
        </w:rPr>
        <w:t>nspektor</w:t>
      </w:r>
      <w:r w:rsidR="007A379C" w:rsidRPr="003B7497">
        <w:rPr>
          <w:rFonts w:ascii="Arial" w:eastAsia="Times New Roman" w:hAnsi="Arial" w:cs="Arial"/>
          <w:color w:val="231F20"/>
          <w:lang w:val="sr-Latn-CS"/>
        </w:rPr>
        <w:t>i iz člana 21 stav 2</w:t>
      </w:r>
      <w:r w:rsidR="00AF7CB0" w:rsidRPr="003B7497">
        <w:rPr>
          <w:rFonts w:ascii="Arial" w:eastAsia="Times New Roman" w:hAnsi="Arial" w:cs="Arial"/>
          <w:color w:val="231F20"/>
          <w:lang w:val="sr-Latn-CS"/>
        </w:rPr>
        <w:t xml:space="preserve"> nadlež</w:t>
      </w:r>
      <w:r w:rsidR="00C219C9" w:rsidRPr="003B7497">
        <w:rPr>
          <w:rFonts w:ascii="Arial" w:eastAsia="Times New Roman" w:hAnsi="Arial" w:cs="Arial"/>
          <w:color w:val="231F20"/>
          <w:lang w:val="sr-Latn-CS"/>
        </w:rPr>
        <w:t>n</w:t>
      </w:r>
      <w:r w:rsidR="00AF7CB0" w:rsidRPr="003B7497">
        <w:rPr>
          <w:rFonts w:ascii="Arial" w:eastAsia="Times New Roman" w:hAnsi="Arial" w:cs="Arial"/>
          <w:color w:val="231F20"/>
          <w:lang w:val="sr-Latn-CS"/>
        </w:rPr>
        <w:t>i su</w:t>
      </w:r>
      <w:r w:rsidR="00C219C9" w:rsidRPr="003B7497">
        <w:rPr>
          <w:rFonts w:ascii="Arial" w:eastAsia="Times New Roman" w:hAnsi="Arial" w:cs="Arial"/>
          <w:color w:val="231F20"/>
          <w:lang w:val="sr-Latn-CS"/>
        </w:rPr>
        <w:t xml:space="preserve"> </w:t>
      </w:r>
      <w:r w:rsidR="00766912" w:rsidRPr="003B7497">
        <w:rPr>
          <w:rFonts w:ascii="Arial" w:eastAsia="Times New Roman" w:hAnsi="Arial" w:cs="Arial"/>
          <w:color w:val="231F20"/>
          <w:lang w:val="sr-Latn-CS"/>
        </w:rPr>
        <w:t>da</w:t>
      </w:r>
      <w:r w:rsidR="00AF7CB0" w:rsidRPr="003B7497">
        <w:rPr>
          <w:rFonts w:ascii="Arial" w:eastAsia="Times New Roman" w:hAnsi="Arial" w:cs="Arial"/>
          <w:color w:val="231F20"/>
          <w:lang w:val="sr-Latn-CS"/>
        </w:rPr>
        <w:t xml:space="preserve"> nalože mrežnom operatoru</w:t>
      </w:r>
      <w:r w:rsidR="007A379C" w:rsidRPr="003B7497">
        <w:rPr>
          <w:rFonts w:ascii="Arial" w:eastAsia="Times New Roman" w:hAnsi="Arial" w:cs="Arial"/>
          <w:color w:val="231F20"/>
          <w:lang w:val="sr-Latn-CS"/>
        </w:rPr>
        <w:t xml:space="preserve"> da</w:t>
      </w:r>
      <w:r w:rsidR="00766912" w:rsidRPr="003B7497">
        <w:rPr>
          <w:rFonts w:ascii="Arial" w:eastAsia="Times New Roman" w:hAnsi="Arial" w:cs="Arial"/>
          <w:color w:val="231F20"/>
          <w:lang w:val="sr-Latn-CS"/>
        </w:rPr>
        <w:t>:</w:t>
      </w:r>
    </w:p>
    <w:p w14:paraId="45A9126B" w14:textId="01B38C47" w:rsidR="00F72F2A"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F72F2A" w:rsidRPr="003B7497">
        <w:rPr>
          <w:rFonts w:ascii="Arial" w:eastAsia="Times New Roman" w:hAnsi="Arial" w:cs="Arial"/>
          <w:color w:val="231F20"/>
          <w:lang w:val="sr-Latn-CS"/>
        </w:rPr>
        <w:t>objavi podatke potrebne za pristup i zajedničko korišćenje i koordiniranu izgradnju fizičke infrastrukture;</w:t>
      </w:r>
    </w:p>
    <w:p w14:paraId="57DE1F1D" w14:textId="4AFFB48A" w:rsidR="00E61BCE"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E61BCE" w:rsidRPr="003B7497">
        <w:rPr>
          <w:rFonts w:ascii="Arial" w:eastAsia="Times New Roman" w:hAnsi="Arial" w:cs="Arial"/>
          <w:color w:val="231F20"/>
          <w:lang w:val="sr-Latn-CS"/>
        </w:rPr>
        <w:t>omogući pregled elemenata fizičke infrastrukture na traženoj lokaciji;</w:t>
      </w:r>
    </w:p>
    <w:p w14:paraId="7A423FF2" w14:textId="4EBDE2C1" w:rsidR="007B2612"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7B2612" w:rsidRPr="003B7497">
        <w:rPr>
          <w:rFonts w:ascii="Arial" w:eastAsia="Times New Roman" w:hAnsi="Arial" w:cs="Arial"/>
          <w:color w:val="231F20"/>
          <w:lang w:val="sr-Latn-CS"/>
        </w:rPr>
        <w:t>privremeno odloži početak izgradnje, do objavljivanja podataka koje treba da sadrži informacioni sistem</w:t>
      </w:r>
      <w:r w:rsidR="00C401BA" w:rsidRPr="003B7497">
        <w:rPr>
          <w:rFonts w:ascii="Arial" w:eastAsia="Times New Roman" w:hAnsi="Arial" w:cs="Arial"/>
          <w:color w:val="231F20"/>
          <w:lang w:val="sr-Latn-CS"/>
        </w:rPr>
        <w:t>;</w:t>
      </w:r>
    </w:p>
    <w:p w14:paraId="3BAE8B37" w14:textId="3D1A76FC" w:rsidR="00BC5DD1"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BC5DD1" w:rsidRPr="003B7497">
        <w:rPr>
          <w:rFonts w:ascii="Arial" w:eastAsia="Times New Roman" w:hAnsi="Arial" w:cs="Arial"/>
          <w:color w:val="231F20"/>
          <w:lang w:val="sr-Latn-CS"/>
        </w:rPr>
        <w:t xml:space="preserve">privremeno </w:t>
      </w:r>
      <w:r w:rsidR="00343896" w:rsidRPr="003B7497">
        <w:rPr>
          <w:rFonts w:ascii="Arial" w:eastAsia="Times New Roman" w:hAnsi="Arial" w:cs="Arial"/>
          <w:color w:val="231F20"/>
          <w:lang w:val="sr-Latn-CS"/>
        </w:rPr>
        <w:t xml:space="preserve">obustavi </w:t>
      </w:r>
      <w:r w:rsidR="00C401BA" w:rsidRPr="003B7497">
        <w:rPr>
          <w:rFonts w:ascii="Arial" w:eastAsia="Times New Roman" w:hAnsi="Arial" w:cs="Arial"/>
          <w:color w:val="231F20"/>
          <w:lang w:val="sr-Latn-CS"/>
        </w:rPr>
        <w:t>izgradnju</w:t>
      </w:r>
      <w:r w:rsidR="00343896" w:rsidRPr="003B7497">
        <w:rPr>
          <w:rFonts w:ascii="Arial" w:eastAsia="Times New Roman" w:hAnsi="Arial" w:cs="Arial"/>
          <w:color w:val="231F20"/>
          <w:lang w:val="sr-Latn-CS"/>
        </w:rPr>
        <w:t xml:space="preserve"> do donošenja Odluke </w:t>
      </w:r>
      <w:r w:rsidR="00784DBC" w:rsidRPr="003B7497">
        <w:rPr>
          <w:rFonts w:ascii="Arial" w:eastAsia="Times New Roman" w:hAnsi="Arial" w:cs="Arial"/>
          <w:color w:val="231F20"/>
          <w:lang w:val="sr-Latn-CS"/>
        </w:rPr>
        <w:t>Agencije</w:t>
      </w:r>
      <w:r w:rsidR="007B2612" w:rsidRPr="003B7497">
        <w:rPr>
          <w:rFonts w:ascii="Arial" w:eastAsia="Times New Roman" w:hAnsi="Arial" w:cs="Arial"/>
          <w:color w:val="231F20"/>
          <w:lang w:val="sr-Latn-CS"/>
        </w:rPr>
        <w:t xml:space="preserve"> o koordiniranoj izgradnji</w:t>
      </w:r>
    </w:p>
    <w:p w14:paraId="3192016F" w14:textId="64BD3A1B" w:rsidR="00196F21"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5) </w:t>
      </w:r>
      <w:r w:rsidR="00196F21" w:rsidRPr="003B7497">
        <w:rPr>
          <w:rFonts w:ascii="Arial" w:eastAsia="Times New Roman" w:hAnsi="Arial" w:cs="Arial"/>
          <w:color w:val="231F20"/>
          <w:lang w:val="sr-Latn-CS"/>
        </w:rPr>
        <w:t>dostavi podatke koje je tražila Agencija;</w:t>
      </w:r>
    </w:p>
    <w:p w14:paraId="5B12AC84" w14:textId="0851A2F3" w:rsidR="007B2612"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6) </w:t>
      </w:r>
      <w:r w:rsidR="007B2612" w:rsidRPr="003B7497">
        <w:rPr>
          <w:rFonts w:ascii="Arial" w:eastAsia="Times New Roman" w:hAnsi="Arial" w:cs="Arial"/>
          <w:color w:val="231F20"/>
          <w:lang w:val="sr-Latn-CS"/>
        </w:rPr>
        <w:t xml:space="preserve">postupi </w:t>
      </w:r>
      <w:r w:rsidR="00196F21" w:rsidRPr="003B7497">
        <w:rPr>
          <w:rFonts w:ascii="Arial" w:eastAsia="Times New Roman" w:hAnsi="Arial" w:cs="Arial"/>
          <w:color w:val="231F20"/>
          <w:lang w:val="sr-Latn-CS"/>
        </w:rPr>
        <w:t>po</w:t>
      </w:r>
      <w:r w:rsidR="007B2612" w:rsidRPr="003B7497">
        <w:rPr>
          <w:rFonts w:ascii="Arial" w:eastAsia="Times New Roman" w:hAnsi="Arial" w:cs="Arial"/>
          <w:color w:val="231F20"/>
          <w:lang w:val="sr-Latn-CS"/>
        </w:rPr>
        <w:t xml:space="preserve"> </w:t>
      </w:r>
      <w:r w:rsidR="00196F21" w:rsidRPr="003B7497">
        <w:rPr>
          <w:rFonts w:ascii="Arial" w:eastAsia="Times New Roman" w:hAnsi="Arial" w:cs="Arial"/>
          <w:color w:val="231F20"/>
          <w:lang w:val="sr-Latn-CS"/>
        </w:rPr>
        <w:t>o</w:t>
      </w:r>
      <w:r w:rsidR="007B2612" w:rsidRPr="003B7497">
        <w:rPr>
          <w:rFonts w:ascii="Arial" w:eastAsia="Times New Roman" w:hAnsi="Arial" w:cs="Arial"/>
          <w:color w:val="231F20"/>
          <w:lang w:val="sr-Latn-CS"/>
        </w:rPr>
        <w:t>dluci Agencije</w:t>
      </w:r>
      <w:r w:rsidR="00C401BA" w:rsidRPr="003B7497">
        <w:rPr>
          <w:rFonts w:ascii="Arial" w:eastAsia="Times New Roman" w:hAnsi="Arial" w:cs="Arial"/>
          <w:color w:val="231F20"/>
          <w:lang w:val="sr-Latn-CS"/>
        </w:rPr>
        <w:t>.</w:t>
      </w:r>
    </w:p>
    <w:p w14:paraId="7D99CE1C" w14:textId="77777777" w:rsidR="00405B41" w:rsidRPr="003B7497" w:rsidRDefault="00405B41" w:rsidP="0077662F">
      <w:pPr>
        <w:spacing w:after="48" w:line="276" w:lineRule="auto"/>
        <w:ind w:firstLine="408"/>
        <w:jc w:val="both"/>
        <w:textAlignment w:val="baseline"/>
        <w:rPr>
          <w:rFonts w:ascii="Arial" w:eastAsia="Times New Roman" w:hAnsi="Arial" w:cs="Arial"/>
          <w:color w:val="231F20"/>
          <w:lang w:val="sr-Latn-CS"/>
        </w:rPr>
      </w:pPr>
    </w:p>
    <w:p w14:paraId="58C4D209" w14:textId="3EE4FAAD" w:rsidR="00405B41" w:rsidRPr="003B7497" w:rsidRDefault="00771D35" w:rsidP="0077662F">
      <w:pPr>
        <w:spacing w:after="72" w:line="276" w:lineRule="auto"/>
        <w:jc w:val="center"/>
        <w:textAlignment w:val="baseline"/>
        <w:rPr>
          <w:rFonts w:ascii="Arial" w:eastAsia="Times New Roman" w:hAnsi="Arial" w:cs="Arial"/>
          <w:b/>
          <w:iCs/>
          <w:color w:val="231F20"/>
          <w:lang w:val="sr-Latn-CS"/>
        </w:rPr>
      </w:pPr>
      <w:r w:rsidRPr="003B7497">
        <w:rPr>
          <w:rFonts w:ascii="Arial" w:eastAsia="Times New Roman" w:hAnsi="Arial" w:cs="Arial"/>
          <w:b/>
          <w:iCs/>
          <w:color w:val="231F20"/>
          <w:lang w:val="sr-Latn-CS"/>
        </w:rPr>
        <w:lastRenderedPageBreak/>
        <w:t xml:space="preserve">Rješenje </w:t>
      </w:r>
      <w:r w:rsidR="009C56C6" w:rsidRPr="003B7497">
        <w:rPr>
          <w:rFonts w:ascii="Arial" w:eastAsia="Times New Roman" w:hAnsi="Arial" w:cs="Arial"/>
          <w:b/>
          <w:iCs/>
          <w:color w:val="231F20"/>
          <w:lang w:val="sr-Latn-CS"/>
        </w:rPr>
        <w:t xml:space="preserve">nadležnog </w:t>
      </w:r>
      <w:r w:rsidRPr="003B7497">
        <w:rPr>
          <w:rFonts w:ascii="Arial" w:eastAsia="Times New Roman" w:hAnsi="Arial" w:cs="Arial"/>
          <w:b/>
          <w:iCs/>
          <w:color w:val="231F20"/>
          <w:lang w:val="sr-Latn-CS"/>
        </w:rPr>
        <w:t xml:space="preserve">inspektora </w:t>
      </w:r>
    </w:p>
    <w:p w14:paraId="3ACE87CD" w14:textId="717193BD" w:rsidR="00405B41" w:rsidRPr="003B7497" w:rsidRDefault="00122FBA"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w:t>
      </w:r>
      <w:r w:rsidR="003A7BC3" w:rsidRPr="003B7497">
        <w:rPr>
          <w:rFonts w:ascii="Arial" w:eastAsia="Times New Roman" w:hAnsi="Arial" w:cs="Arial"/>
          <w:b/>
          <w:color w:val="231F20"/>
          <w:lang w:val="sr-Latn-CS"/>
        </w:rPr>
        <w:t>3</w:t>
      </w:r>
    </w:p>
    <w:p w14:paraId="203C9599" w14:textId="6A0F62A7" w:rsidR="002D56E5" w:rsidRDefault="00615366" w:rsidP="0077662F">
      <w:pPr>
        <w:spacing w:after="48" w:line="276" w:lineRule="auto"/>
        <w:ind w:firstLine="408"/>
        <w:jc w:val="both"/>
        <w:textAlignment w:val="baseline"/>
        <w:rPr>
          <w:rFonts w:ascii="Arial" w:eastAsia="Times New Roman" w:hAnsi="Arial" w:cs="Arial"/>
          <w:color w:val="231F20"/>
          <w:lang w:val="sr-Latn-CS"/>
        </w:rPr>
      </w:pPr>
      <w:r>
        <w:rPr>
          <w:rFonts w:ascii="Arial" w:eastAsia="Times New Roman" w:hAnsi="Arial" w:cs="Arial"/>
          <w:color w:val="231F20"/>
          <w:lang w:val="sr-Latn-CS"/>
        </w:rPr>
        <w:t xml:space="preserve">(1) </w:t>
      </w:r>
      <w:r w:rsidR="00771D35" w:rsidRPr="003B7497">
        <w:rPr>
          <w:rFonts w:ascii="Arial" w:eastAsia="Times New Roman" w:hAnsi="Arial" w:cs="Arial"/>
          <w:color w:val="231F20"/>
          <w:lang w:val="sr-Latn-CS"/>
        </w:rPr>
        <w:t>Protiv rješenja</w:t>
      </w:r>
      <w:r w:rsidR="00762C54"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inspektora</w:t>
      </w:r>
      <w:r>
        <w:rPr>
          <w:rFonts w:ascii="Arial" w:eastAsia="Times New Roman" w:hAnsi="Arial" w:cs="Arial"/>
          <w:color w:val="231F20"/>
          <w:lang w:val="sr-Latn-CS"/>
        </w:rPr>
        <w:t xml:space="preserve"> nadležnog za oblast elektronskih komunikacija,</w:t>
      </w:r>
      <w:r w:rsidR="00771D35" w:rsidRPr="003B7497">
        <w:rPr>
          <w:rFonts w:ascii="Arial" w:eastAsia="Times New Roman" w:hAnsi="Arial" w:cs="Arial"/>
          <w:color w:val="231F20"/>
          <w:lang w:val="sr-Latn-CS"/>
        </w:rPr>
        <w:t xml:space="preserve"> </w:t>
      </w:r>
      <w:r w:rsidR="002D56E5" w:rsidRPr="003B7497">
        <w:rPr>
          <w:rFonts w:ascii="Arial" w:eastAsia="Times New Roman" w:hAnsi="Arial" w:cs="Arial"/>
          <w:color w:val="231F20"/>
          <w:lang w:val="sr-Latn-CS"/>
        </w:rPr>
        <w:t>mo</w:t>
      </w:r>
      <w:r w:rsidR="00602286" w:rsidRPr="003B7497">
        <w:rPr>
          <w:rFonts w:ascii="Arial" w:eastAsia="Times New Roman" w:hAnsi="Arial" w:cs="Arial"/>
          <w:color w:val="231F20"/>
          <w:lang w:val="sr-Latn-CS"/>
        </w:rPr>
        <w:t>ž</w:t>
      </w:r>
      <w:r w:rsidR="002D56E5" w:rsidRPr="003B7497">
        <w:rPr>
          <w:rFonts w:ascii="Arial" w:eastAsia="Times New Roman" w:hAnsi="Arial" w:cs="Arial"/>
          <w:color w:val="231F20"/>
          <w:lang w:val="sr-Latn-CS"/>
        </w:rPr>
        <w:t>e se podnijeti</w:t>
      </w:r>
      <w:r w:rsidR="00771D35" w:rsidRPr="003B7497">
        <w:rPr>
          <w:rFonts w:ascii="Arial" w:eastAsia="Times New Roman" w:hAnsi="Arial" w:cs="Arial"/>
          <w:color w:val="231F20"/>
          <w:lang w:val="sr-Latn-CS"/>
        </w:rPr>
        <w:t xml:space="preserve"> žalba</w:t>
      </w:r>
      <w:r w:rsidR="002D56E5" w:rsidRPr="003B7497">
        <w:rPr>
          <w:rFonts w:ascii="Arial" w:eastAsia="Times New Roman" w:hAnsi="Arial" w:cs="Arial"/>
          <w:color w:val="231F20"/>
          <w:lang w:val="sr-Latn-CS"/>
        </w:rPr>
        <w:t xml:space="preserve"> </w:t>
      </w:r>
      <w:r>
        <w:rPr>
          <w:rFonts w:ascii="Arial" w:eastAsia="Times New Roman" w:hAnsi="Arial" w:cs="Arial"/>
          <w:color w:val="231F20"/>
          <w:lang w:val="sr-Latn-CS"/>
        </w:rPr>
        <w:t>nadležnom sudu.</w:t>
      </w:r>
    </w:p>
    <w:p w14:paraId="59607DEC" w14:textId="49974B1C" w:rsidR="00615366" w:rsidRPr="003B7497" w:rsidRDefault="00615366" w:rsidP="0077662F">
      <w:pPr>
        <w:spacing w:after="48" w:line="276" w:lineRule="auto"/>
        <w:ind w:firstLine="408"/>
        <w:jc w:val="both"/>
        <w:textAlignment w:val="baseline"/>
        <w:rPr>
          <w:rFonts w:ascii="Arial" w:eastAsia="Times New Roman" w:hAnsi="Arial" w:cs="Arial"/>
          <w:color w:val="231F20"/>
          <w:lang w:val="sr-Latn-CS"/>
        </w:rPr>
      </w:pPr>
      <w:r>
        <w:rPr>
          <w:rFonts w:ascii="Arial" w:eastAsia="Times New Roman" w:hAnsi="Arial" w:cs="Arial"/>
          <w:color w:val="231F20"/>
          <w:lang w:val="sr-Latn-CS"/>
        </w:rPr>
        <w:t xml:space="preserve">(2) </w:t>
      </w:r>
      <w:r w:rsidRPr="003B7497">
        <w:rPr>
          <w:rFonts w:ascii="Arial" w:eastAsia="Times New Roman" w:hAnsi="Arial" w:cs="Arial"/>
          <w:color w:val="231F20"/>
          <w:lang w:val="sr-Latn-CS"/>
        </w:rPr>
        <w:t xml:space="preserve">Protiv rješenja inspektora </w:t>
      </w:r>
      <w:r>
        <w:rPr>
          <w:rFonts w:ascii="Arial" w:eastAsia="Times New Roman" w:hAnsi="Arial" w:cs="Arial"/>
          <w:color w:val="231F20"/>
          <w:lang w:val="sr-Latn-CS"/>
        </w:rPr>
        <w:t xml:space="preserve">nadležnog za oblast u kojoj pretežnu djelatnost obavlja mrežni operator, </w:t>
      </w:r>
      <w:r w:rsidRPr="003B7497">
        <w:rPr>
          <w:rFonts w:ascii="Arial" w:eastAsia="Times New Roman" w:hAnsi="Arial" w:cs="Arial"/>
          <w:color w:val="231F20"/>
          <w:lang w:val="sr-Latn-CS"/>
        </w:rPr>
        <w:t>može se podnijeti žalba nadležnom organu državne uprave, za upravnu oblast na koju se rješenje odnosi.</w:t>
      </w:r>
    </w:p>
    <w:p w14:paraId="7C654613" w14:textId="77777777" w:rsidR="00405B41" w:rsidRPr="003B7497" w:rsidRDefault="00405B41" w:rsidP="0077662F">
      <w:pPr>
        <w:pStyle w:val="T30X"/>
        <w:spacing w:before="0" w:line="276" w:lineRule="auto"/>
        <w:ind w:firstLine="0"/>
        <w:rPr>
          <w:rFonts w:ascii="Arial" w:hAnsi="Arial" w:cs="Arial"/>
          <w:lang w:val="sr-Latn-CS"/>
        </w:rPr>
      </w:pPr>
    </w:p>
    <w:p w14:paraId="72F59614" w14:textId="2D3DB225" w:rsidR="00405B41" w:rsidRPr="003B7497" w:rsidRDefault="00803B78" w:rsidP="0077662F">
      <w:pPr>
        <w:pStyle w:val="poglavlja"/>
        <w:numPr>
          <w:ilvl w:val="0"/>
          <w:numId w:val="0"/>
        </w:numPr>
        <w:spacing w:before="0" w:line="276" w:lineRule="auto"/>
        <w:ind w:left="357"/>
        <w:rPr>
          <w:b/>
          <w:lang w:val="sr-Latn-ME"/>
        </w:rPr>
      </w:pPr>
      <w:r w:rsidRPr="003B7497">
        <w:rPr>
          <w:b/>
          <w:lang w:val="sr-Latn-CS"/>
        </w:rPr>
        <w:t>Nad</w:t>
      </w:r>
      <w:r w:rsidRPr="003B7497">
        <w:rPr>
          <w:b/>
          <w:lang w:val="sr-Latn-ME"/>
        </w:rPr>
        <w:t>zor nad sprovođenjem ovog zakona</w:t>
      </w:r>
    </w:p>
    <w:p w14:paraId="484E64E6" w14:textId="32E81247" w:rsidR="00405B41" w:rsidRPr="003B7497" w:rsidRDefault="00122FBA"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w:t>
      </w:r>
      <w:r w:rsidR="003A7BC3" w:rsidRPr="003B7497">
        <w:rPr>
          <w:rFonts w:ascii="Arial" w:eastAsia="Times New Roman" w:hAnsi="Arial" w:cs="Arial"/>
          <w:b/>
          <w:color w:val="231F20"/>
          <w:lang w:val="sr-Latn-CS"/>
        </w:rPr>
        <w:t>4</w:t>
      </w:r>
    </w:p>
    <w:p w14:paraId="02819F54" w14:textId="50B3C2CF" w:rsidR="00762C54" w:rsidRDefault="00762C54"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Nadzor nad sprovođenjem ovog zakona, drugih propisa i akata donij</w:t>
      </w:r>
      <w:r w:rsidR="00D42228" w:rsidRPr="003B7497">
        <w:rPr>
          <w:rFonts w:ascii="Arial" w:eastAsia="Times New Roman" w:hAnsi="Arial" w:cs="Arial"/>
          <w:color w:val="231F20"/>
          <w:lang w:val="sr-Latn-CS"/>
        </w:rPr>
        <w:t>etih na osnovu ovog zakona, vrši</w:t>
      </w:r>
      <w:r w:rsidRPr="003B7497">
        <w:rPr>
          <w:rFonts w:ascii="Arial" w:eastAsia="Times New Roman" w:hAnsi="Arial" w:cs="Arial"/>
          <w:color w:val="231F20"/>
          <w:lang w:val="sr-Latn-CS"/>
        </w:rPr>
        <w:t xml:space="preserve"> </w:t>
      </w:r>
      <w:r w:rsidR="000A7B60" w:rsidRPr="000A7B60">
        <w:rPr>
          <w:rFonts w:ascii="Arial" w:eastAsia="Times New Roman" w:hAnsi="Arial" w:cs="Arial"/>
          <w:color w:val="231F20"/>
          <w:lang w:val="sr-Latn-CS"/>
        </w:rPr>
        <w:t>organ državne uprave nadležan za poslove elektronskih komunikacija</w:t>
      </w:r>
      <w:r w:rsidRPr="003B7497">
        <w:rPr>
          <w:rFonts w:ascii="Arial" w:eastAsia="Times New Roman" w:hAnsi="Arial" w:cs="Arial"/>
          <w:color w:val="231F20"/>
          <w:lang w:val="sr-Latn-CS"/>
        </w:rPr>
        <w:t>.</w:t>
      </w:r>
    </w:p>
    <w:p w14:paraId="09F6065F" w14:textId="77777777" w:rsidR="00EC51B4" w:rsidRPr="003B7497" w:rsidRDefault="00EC51B4" w:rsidP="0077662F">
      <w:pPr>
        <w:spacing w:after="48" w:line="276" w:lineRule="auto"/>
        <w:ind w:firstLine="408"/>
        <w:jc w:val="both"/>
        <w:textAlignment w:val="baseline"/>
        <w:rPr>
          <w:rFonts w:ascii="Arial" w:eastAsia="Times New Roman" w:hAnsi="Arial" w:cs="Arial"/>
          <w:color w:val="231F20"/>
          <w:lang w:val="sr-Latn-CS"/>
        </w:rPr>
      </w:pPr>
    </w:p>
    <w:p w14:paraId="2F061527" w14:textId="0C1209A9" w:rsidR="00405B41" w:rsidRPr="003B7497" w:rsidRDefault="00803B78" w:rsidP="0077662F">
      <w:pPr>
        <w:pStyle w:val="poglavlja"/>
        <w:numPr>
          <w:ilvl w:val="0"/>
          <w:numId w:val="0"/>
        </w:numPr>
        <w:spacing w:before="0" w:line="276" w:lineRule="auto"/>
        <w:ind w:left="357"/>
        <w:rPr>
          <w:b/>
          <w:lang w:val="sr-Latn-CS"/>
        </w:rPr>
      </w:pPr>
      <w:r w:rsidRPr="003B7497">
        <w:rPr>
          <w:b/>
          <w:lang w:val="sr-Latn-CS"/>
        </w:rPr>
        <w:t>Kaznene odredbe</w:t>
      </w:r>
    </w:p>
    <w:p w14:paraId="4B563783" w14:textId="2B094009" w:rsidR="005E136F" w:rsidRPr="003B7497" w:rsidRDefault="00122FBA"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 xml:space="preserve">Član </w:t>
      </w:r>
      <w:r w:rsidR="003A7BC3" w:rsidRPr="003B7497">
        <w:rPr>
          <w:rFonts w:ascii="Arial" w:eastAsia="Times New Roman" w:hAnsi="Arial" w:cs="Arial"/>
          <w:b/>
          <w:color w:val="231F20"/>
          <w:lang w:val="sr-Latn-CS"/>
        </w:rPr>
        <w:t>25</w:t>
      </w:r>
    </w:p>
    <w:p w14:paraId="7811E96F" w14:textId="64556EEB" w:rsidR="003D5947"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771D35" w:rsidRPr="003B7497">
        <w:rPr>
          <w:rFonts w:ascii="Arial" w:eastAsia="Times New Roman" w:hAnsi="Arial" w:cs="Arial"/>
          <w:color w:val="231F20"/>
          <w:lang w:val="sr-Latn-CS"/>
        </w:rPr>
        <w:t xml:space="preserve">Novčanom kaznom u iznosu od </w:t>
      </w:r>
      <w:r w:rsidR="003D5947" w:rsidRPr="003B7497">
        <w:rPr>
          <w:rFonts w:ascii="Arial" w:eastAsia="Times New Roman" w:hAnsi="Arial" w:cs="Arial"/>
          <w:color w:val="231F20"/>
          <w:lang w:val="sr-Latn-CS"/>
        </w:rPr>
        <w:t>20</w:t>
      </w:r>
      <w:r w:rsidR="002974AE" w:rsidRPr="003B7497">
        <w:rPr>
          <w:rFonts w:ascii="Arial" w:eastAsia="Times New Roman" w:hAnsi="Arial" w:cs="Arial"/>
          <w:color w:val="231F20"/>
          <w:lang w:val="sr-Latn-CS"/>
        </w:rPr>
        <w:t>.0</w:t>
      </w:r>
      <w:r w:rsidR="003B6E3C" w:rsidRPr="003B7497">
        <w:rPr>
          <w:rFonts w:ascii="Arial" w:eastAsia="Times New Roman" w:hAnsi="Arial" w:cs="Arial"/>
          <w:color w:val="231F20"/>
          <w:lang w:val="sr-Latn-CS"/>
        </w:rPr>
        <w:t xml:space="preserve">00 </w:t>
      </w:r>
      <w:r w:rsidR="00771D35" w:rsidRPr="003B7497">
        <w:rPr>
          <w:rFonts w:ascii="Arial" w:eastAsia="Times New Roman" w:hAnsi="Arial" w:cs="Arial"/>
          <w:color w:val="231F20"/>
          <w:lang w:val="sr-Latn-CS"/>
        </w:rPr>
        <w:t xml:space="preserve">do </w:t>
      </w:r>
      <w:r w:rsidR="003013BD" w:rsidRPr="003B7497">
        <w:rPr>
          <w:rFonts w:ascii="Arial" w:eastAsia="Times New Roman" w:hAnsi="Arial" w:cs="Arial"/>
          <w:color w:val="231F20"/>
          <w:lang w:val="sr-Latn-CS"/>
        </w:rPr>
        <w:t>4</w:t>
      </w:r>
      <w:r w:rsidR="003B6E3C" w:rsidRPr="003B7497">
        <w:rPr>
          <w:rFonts w:ascii="Arial" w:eastAsia="Times New Roman" w:hAnsi="Arial" w:cs="Arial"/>
          <w:color w:val="231F20"/>
          <w:lang w:val="sr-Latn-CS"/>
        </w:rPr>
        <w:t xml:space="preserve">0.000 </w:t>
      </w:r>
      <w:r w:rsidR="0010340F" w:rsidRPr="003B7497">
        <w:rPr>
          <w:rFonts w:ascii="Arial" w:eastAsia="Times New Roman" w:hAnsi="Arial" w:cs="Arial"/>
          <w:color w:val="231F20"/>
          <w:lang w:val="sr-Latn-CS"/>
        </w:rPr>
        <w:t xml:space="preserve">eura </w:t>
      </w:r>
      <w:r w:rsidR="00771D35" w:rsidRPr="003B7497">
        <w:rPr>
          <w:rFonts w:ascii="Arial" w:eastAsia="Times New Roman" w:hAnsi="Arial" w:cs="Arial"/>
          <w:color w:val="231F20"/>
          <w:lang w:val="sr-Latn-CS"/>
        </w:rPr>
        <w:t>kazniće se za prekršaj pravn</w:t>
      </w:r>
      <w:r w:rsidR="0010340F" w:rsidRPr="003B7497">
        <w:rPr>
          <w:rFonts w:ascii="Arial" w:eastAsia="Times New Roman" w:hAnsi="Arial" w:cs="Arial"/>
          <w:color w:val="231F20"/>
          <w:lang w:val="sr-Latn-CS"/>
        </w:rPr>
        <w:t>o lice</w:t>
      </w:r>
      <w:r w:rsidR="003D5947" w:rsidRPr="003B7497">
        <w:rPr>
          <w:rFonts w:ascii="Arial" w:eastAsia="Times New Roman" w:hAnsi="Arial" w:cs="Arial"/>
          <w:color w:val="231F20"/>
          <w:lang w:val="sr-Latn-CS"/>
        </w:rPr>
        <w:t xml:space="preserve"> </w:t>
      </w:r>
      <w:r w:rsidR="00075C2A" w:rsidRPr="003B7497">
        <w:rPr>
          <w:rFonts w:ascii="Arial" w:eastAsia="Times New Roman" w:hAnsi="Arial" w:cs="Arial"/>
          <w:color w:val="231F20"/>
          <w:lang w:val="sr-Latn-CS"/>
        </w:rPr>
        <w:t>ako u svojstvu mrežnog operatora ili operatora javne elektronske komunikacione mreže ne postupi po odluci Agencije donijetoj u postupku rješavanja spora (član 5 stav 2)</w:t>
      </w:r>
      <w:r w:rsidR="003D5947" w:rsidRPr="003B7497">
        <w:rPr>
          <w:rFonts w:ascii="Arial" w:eastAsia="Times New Roman" w:hAnsi="Arial" w:cs="Arial"/>
          <w:color w:val="231F20"/>
          <w:lang w:val="sr-Latn-CS"/>
        </w:rPr>
        <w:t xml:space="preserve">. </w:t>
      </w:r>
    </w:p>
    <w:p w14:paraId="549DC6BB" w14:textId="12F07DDA" w:rsidR="009F0988"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9F0988" w:rsidRPr="003B7497">
        <w:rPr>
          <w:rFonts w:ascii="Arial" w:eastAsia="Times New Roman" w:hAnsi="Arial" w:cs="Arial"/>
          <w:color w:val="231F20"/>
          <w:lang w:val="sr-Latn-CS"/>
        </w:rPr>
        <w:t>Za prekršaj iz stava 1 ovog člana kazniće se i odgovorno lice u pravnom licu novčanom kaznom u iznosu od 2.000 do 4.000 eura.</w:t>
      </w:r>
    </w:p>
    <w:p w14:paraId="5A417445" w14:textId="77777777" w:rsidR="003D5947" w:rsidRPr="003B7497" w:rsidRDefault="003D5947" w:rsidP="0077662F">
      <w:pPr>
        <w:spacing w:after="48" w:line="276" w:lineRule="auto"/>
        <w:jc w:val="center"/>
        <w:textAlignment w:val="baseline"/>
        <w:rPr>
          <w:rFonts w:ascii="Arial" w:eastAsia="Times New Roman" w:hAnsi="Arial" w:cs="Arial"/>
          <w:color w:val="231F20"/>
          <w:lang w:val="sr-Latn-CS"/>
        </w:rPr>
      </w:pPr>
    </w:p>
    <w:p w14:paraId="63AE25A6" w14:textId="2F18CF9D" w:rsidR="007A379C" w:rsidRPr="003B7497" w:rsidRDefault="003D5947"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26</w:t>
      </w:r>
    </w:p>
    <w:p w14:paraId="49C5E627" w14:textId="35FEB33C" w:rsidR="00075C2A"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3D5947" w:rsidRPr="003B7497">
        <w:rPr>
          <w:rFonts w:ascii="Arial" w:eastAsia="Times New Roman" w:hAnsi="Arial" w:cs="Arial"/>
          <w:color w:val="231F20"/>
          <w:lang w:val="sr-Latn-CS"/>
        </w:rPr>
        <w:t>Novčanom kaznom u iznosu od 6.000 do 20.000 eura kazniće se za prekršaj pravno lice:</w:t>
      </w:r>
    </w:p>
    <w:p w14:paraId="29A2199C" w14:textId="072ED353"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771D35" w:rsidRPr="003B7497">
        <w:rPr>
          <w:rFonts w:ascii="Arial" w:eastAsia="Times New Roman" w:hAnsi="Arial" w:cs="Arial"/>
          <w:color w:val="231F20"/>
          <w:lang w:val="sr-Latn-CS"/>
        </w:rPr>
        <w:t>ako u svojstvu mrežnog operatora o zahtjevu za pristup i zajedničko koriš</w:t>
      </w:r>
      <w:r w:rsidR="0010340F" w:rsidRPr="003B7497">
        <w:rPr>
          <w:rFonts w:ascii="Arial" w:eastAsia="Times New Roman" w:hAnsi="Arial" w:cs="Arial"/>
          <w:color w:val="231F20"/>
          <w:lang w:val="sr-Latn-CS"/>
        </w:rPr>
        <w:t>ć</w:t>
      </w:r>
      <w:r w:rsidR="00771D35" w:rsidRPr="003B7497">
        <w:rPr>
          <w:rFonts w:ascii="Arial" w:eastAsia="Times New Roman" w:hAnsi="Arial" w:cs="Arial"/>
          <w:color w:val="231F20"/>
          <w:lang w:val="sr-Latn-CS"/>
        </w:rPr>
        <w:t xml:space="preserve">enje </w:t>
      </w:r>
      <w:r w:rsidR="00C17277" w:rsidRPr="003B7497">
        <w:rPr>
          <w:rFonts w:ascii="Arial" w:eastAsia="Times New Roman" w:hAnsi="Arial" w:cs="Arial"/>
          <w:color w:val="231F20"/>
          <w:lang w:val="sr-Latn-CS"/>
        </w:rPr>
        <w:t>fizičke</w:t>
      </w:r>
      <w:r w:rsidR="005830F3" w:rsidRPr="003B7497">
        <w:rPr>
          <w:rFonts w:ascii="Arial" w:eastAsia="Times New Roman" w:hAnsi="Arial" w:cs="Arial"/>
          <w:color w:val="231F20"/>
          <w:lang w:val="sr-Latn-CS"/>
        </w:rPr>
        <w:t xml:space="preserve"> </w:t>
      </w:r>
      <w:r w:rsidR="00C529B1" w:rsidRPr="003B7497">
        <w:rPr>
          <w:rFonts w:ascii="Arial" w:eastAsia="Times New Roman" w:hAnsi="Arial" w:cs="Arial"/>
          <w:color w:val="231F20"/>
          <w:lang w:val="sr-Latn-CS"/>
        </w:rPr>
        <w:t>infrastrukture</w:t>
      </w:r>
      <w:r w:rsidR="005A1018" w:rsidRPr="003B7497">
        <w:rPr>
          <w:rFonts w:ascii="Arial" w:eastAsia="Times New Roman" w:hAnsi="Arial" w:cs="Arial"/>
          <w:color w:val="231F20"/>
          <w:lang w:val="sr-Latn-CS"/>
        </w:rPr>
        <w:t xml:space="preserve"> ne </w:t>
      </w:r>
      <w:r w:rsidR="00771D35" w:rsidRPr="003B7497">
        <w:rPr>
          <w:rFonts w:ascii="Arial" w:eastAsia="Times New Roman" w:hAnsi="Arial" w:cs="Arial"/>
          <w:color w:val="231F20"/>
          <w:lang w:val="sr-Latn-CS"/>
        </w:rPr>
        <w:t>odluč</w:t>
      </w:r>
      <w:r w:rsidR="00D21C64" w:rsidRPr="003B7497">
        <w:rPr>
          <w:rFonts w:ascii="Arial" w:eastAsia="Times New Roman" w:hAnsi="Arial" w:cs="Arial"/>
          <w:color w:val="231F20"/>
          <w:lang w:val="sr-Latn-CS"/>
        </w:rPr>
        <w:t>i</w:t>
      </w:r>
      <w:r w:rsidR="00771D35" w:rsidRPr="003B7497">
        <w:rPr>
          <w:rFonts w:ascii="Arial" w:eastAsia="Times New Roman" w:hAnsi="Arial" w:cs="Arial"/>
          <w:color w:val="231F20"/>
          <w:lang w:val="sr-Latn-CS"/>
        </w:rPr>
        <w:t xml:space="preserve"> </w:t>
      </w:r>
      <w:r w:rsidR="005A1018" w:rsidRPr="003B7497">
        <w:rPr>
          <w:rFonts w:ascii="Arial" w:eastAsia="Times New Roman" w:hAnsi="Arial" w:cs="Arial"/>
          <w:color w:val="231F20"/>
          <w:lang w:val="sr-Latn-CS"/>
        </w:rPr>
        <w:t xml:space="preserve">u </w:t>
      </w:r>
      <w:r w:rsidR="00D9751B" w:rsidRPr="003B7497">
        <w:rPr>
          <w:rFonts w:ascii="Arial" w:eastAsia="Times New Roman" w:hAnsi="Arial" w:cs="Arial"/>
          <w:color w:val="231F20"/>
          <w:lang w:val="sr-Latn-CS"/>
        </w:rPr>
        <w:t>propisanom</w:t>
      </w:r>
      <w:r w:rsidR="007E4D1B" w:rsidRPr="003B7497">
        <w:rPr>
          <w:rFonts w:ascii="Arial" w:eastAsia="Times New Roman" w:hAnsi="Arial" w:cs="Arial"/>
          <w:color w:val="231F20"/>
          <w:lang w:val="sr-Latn-CS"/>
        </w:rPr>
        <w:t xml:space="preserve"> rok</w:t>
      </w:r>
      <w:r w:rsidR="00D9751B" w:rsidRPr="003B7497">
        <w:rPr>
          <w:rFonts w:ascii="Arial" w:eastAsia="Times New Roman" w:hAnsi="Arial" w:cs="Arial"/>
          <w:color w:val="231F20"/>
          <w:lang w:val="sr-Latn-CS"/>
        </w:rPr>
        <w:t>u</w:t>
      </w:r>
      <w:r w:rsidR="007E4D1B" w:rsidRPr="003B7497">
        <w:rPr>
          <w:rFonts w:ascii="Arial" w:eastAsia="Times New Roman" w:hAnsi="Arial" w:cs="Arial"/>
          <w:color w:val="231F20"/>
          <w:lang w:val="sr-Latn-CS"/>
        </w:rPr>
        <w:t xml:space="preserve"> (član 7 stav 2)</w:t>
      </w:r>
      <w:r w:rsidR="009B23CD" w:rsidRPr="003B7497">
        <w:rPr>
          <w:rFonts w:ascii="Arial" w:eastAsia="Times New Roman" w:hAnsi="Arial" w:cs="Arial"/>
          <w:color w:val="231F20"/>
          <w:lang w:val="sr-Latn-CS"/>
        </w:rPr>
        <w:t>;</w:t>
      </w:r>
    </w:p>
    <w:p w14:paraId="4ABD3656" w14:textId="2A6DD86B"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771D35" w:rsidRPr="003B7497">
        <w:rPr>
          <w:rFonts w:ascii="Arial" w:eastAsia="Times New Roman" w:hAnsi="Arial" w:cs="Arial"/>
          <w:color w:val="231F20"/>
          <w:lang w:val="sr-Latn-CS"/>
        </w:rPr>
        <w:t xml:space="preserve">ako u svojstvu mrežnog operatora ne omogući operatoru javne </w:t>
      </w:r>
      <w:r w:rsidR="008A3768" w:rsidRPr="003B7497">
        <w:rPr>
          <w:rFonts w:ascii="Arial" w:eastAsia="Times New Roman" w:hAnsi="Arial" w:cs="Arial"/>
          <w:color w:val="231F20"/>
          <w:lang w:val="sr-Latn-CS"/>
        </w:rPr>
        <w:t xml:space="preserve">elektronske </w:t>
      </w:r>
      <w:r w:rsidR="00B2188F" w:rsidRPr="003B7497">
        <w:rPr>
          <w:rFonts w:ascii="Arial" w:eastAsia="Times New Roman" w:hAnsi="Arial" w:cs="Arial"/>
          <w:color w:val="231F20"/>
          <w:lang w:val="sr-Latn-CS"/>
        </w:rPr>
        <w:t xml:space="preserve">komunikacione </w:t>
      </w:r>
      <w:r w:rsidR="00771D35" w:rsidRPr="003B7497">
        <w:rPr>
          <w:rFonts w:ascii="Arial" w:eastAsia="Times New Roman" w:hAnsi="Arial" w:cs="Arial"/>
          <w:color w:val="231F20"/>
          <w:lang w:val="sr-Latn-CS"/>
        </w:rPr>
        <w:t xml:space="preserve">mreže pristup </w:t>
      </w:r>
      <w:r w:rsidR="00662104" w:rsidRPr="003B7497">
        <w:rPr>
          <w:rFonts w:ascii="Arial" w:eastAsia="Times New Roman" w:hAnsi="Arial" w:cs="Arial"/>
          <w:color w:val="231F20"/>
          <w:lang w:val="sr-Latn-CS"/>
        </w:rPr>
        <w:t>podacima</w:t>
      </w:r>
      <w:r w:rsidR="00771D35" w:rsidRPr="003B7497">
        <w:rPr>
          <w:rFonts w:ascii="Arial" w:eastAsia="Times New Roman" w:hAnsi="Arial" w:cs="Arial"/>
          <w:color w:val="231F20"/>
          <w:lang w:val="sr-Latn-CS"/>
        </w:rPr>
        <w:t xml:space="preserve"> o </w:t>
      </w:r>
      <w:r w:rsidR="00D9751B" w:rsidRPr="003B7497">
        <w:rPr>
          <w:rFonts w:ascii="Arial" w:eastAsia="Times New Roman" w:hAnsi="Arial" w:cs="Arial"/>
          <w:color w:val="231F20"/>
          <w:lang w:val="sr-Latn-CS"/>
        </w:rPr>
        <w:t xml:space="preserve">fizičkoj </w:t>
      </w:r>
      <w:r w:rsidR="00771D35" w:rsidRPr="003B7497">
        <w:rPr>
          <w:rFonts w:ascii="Arial" w:eastAsia="Times New Roman" w:hAnsi="Arial" w:cs="Arial"/>
          <w:color w:val="231F20"/>
          <w:lang w:val="sr-Latn-CS"/>
        </w:rPr>
        <w:t>infrastrukturi</w:t>
      </w:r>
      <w:r w:rsidR="00D9751B" w:rsidRPr="003B7497">
        <w:rPr>
          <w:rFonts w:ascii="Arial" w:eastAsia="Times New Roman" w:hAnsi="Arial" w:cs="Arial"/>
          <w:color w:val="231F20"/>
          <w:lang w:val="sr-Latn-CS"/>
        </w:rPr>
        <w:t>, u propisanom roku (</w:t>
      </w:r>
      <w:r w:rsidR="00771D35" w:rsidRPr="003B7497">
        <w:rPr>
          <w:rFonts w:ascii="Arial" w:eastAsia="Times New Roman" w:hAnsi="Arial" w:cs="Arial"/>
          <w:color w:val="231F20"/>
          <w:lang w:val="sr-Latn-CS"/>
        </w:rPr>
        <w:t xml:space="preserve">član </w:t>
      </w:r>
      <w:r w:rsidR="00662104" w:rsidRPr="003B7497">
        <w:rPr>
          <w:rFonts w:ascii="Arial" w:eastAsia="Times New Roman" w:hAnsi="Arial" w:cs="Arial"/>
          <w:color w:val="231F20"/>
          <w:lang w:val="sr-Latn-CS"/>
        </w:rPr>
        <w:t>11</w:t>
      </w:r>
      <w:r w:rsidR="00771D35" w:rsidRPr="003B7497">
        <w:rPr>
          <w:rFonts w:ascii="Arial" w:eastAsia="Times New Roman" w:hAnsi="Arial" w:cs="Arial"/>
          <w:color w:val="231F20"/>
          <w:lang w:val="sr-Latn-CS"/>
        </w:rPr>
        <w:t xml:space="preserve"> st</w:t>
      </w:r>
      <w:r w:rsidR="00BC104C" w:rsidRPr="003B7497">
        <w:rPr>
          <w:rFonts w:ascii="Arial" w:eastAsia="Times New Roman" w:hAnsi="Arial" w:cs="Arial"/>
          <w:color w:val="231F20"/>
          <w:lang w:val="sr-Latn-CS"/>
        </w:rPr>
        <w:t>av</w:t>
      </w:r>
      <w:r w:rsidR="00771D35" w:rsidRPr="003B7497">
        <w:rPr>
          <w:rFonts w:ascii="Arial" w:eastAsia="Times New Roman" w:hAnsi="Arial" w:cs="Arial"/>
          <w:color w:val="231F20"/>
          <w:lang w:val="sr-Latn-CS"/>
        </w:rPr>
        <w:t xml:space="preserve"> </w:t>
      </w:r>
      <w:r w:rsidR="00BC104C" w:rsidRPr="003B7497">
        <w:rPr>
          <w:rFonts w:ascii="Arial" w:eastAsia="Times New Roman" w:hAnsi="Arial" w:cs="Arial"/>
          <w:color w:val="231F20"/>
          <w:lang w:val="sr-Latn-CS"/>
        </w:rPr>
        <w:t>2</w:t>
      </w:r>
      <w:r w:rsidR="00D9751B" w:rsidRPr="003B7497">
        <w:rPr>
          <w:rFonts w:ascii="Arial" w:eastAsia="Times New Roman" w:hAnsi="Arial" w:cs="Arial"/>
          <w:color w:val="231F20"/>
          <w:lang w:val="sr-Latn-CS"/>
        </w:rPr>
        <w:t>)</w:t>
      </w:r>
      <w:r w:rsidR="009B23CD" w:rsidRPr="003B7497">
        <w:rPr>
          <w:rFonts w:ascii="Arial" w:eastAsia="Times New Roman" w:hAnsi="Arial" w:cs="Arial"/>
          <w:color w:val="231F20"/>
          <w:lang w:val="sr-Latn-CS"/>
        </w:rPr>
        <w:t>;</w:t>
      </w:r>
    </w:p>
    <w:p w14:paraId="57DA51B7" w14:textId="53143C5D"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3) </w:t>
      </w:r>
      <w:r w:rsidR="00771D35" w:rsidRPr="003B7497">
        <w:rPr>
          <w:rFonts w:ascii="Arial" w:eastAsia="Times New Roman" w:hAnsi="Arial" w:cs="Arial"/>
          <w:color w:val="231F20"/>
          <w:lang w:val="sr-Latn-CS"/>
        </w:rPr>
        <w:t xml:space="preserve">ako u svojstvu mrežnog operatora ne omogući operatoru javne </w:t>
      </w:r>
      <w:r w:rsidR="008A3768" w:rsidRPr="003B7497">
        <w:rPr>
          <w:rFonts w:ascii="Arial" w:eastAsia="Times New Roman" w:hAnsi="Arial" w:cs="Arial"/>
          <w:color w:val="231F20"/>
          <w:lang w:val="sr-Latn-CS"/>
        </w:rPr>
        <w:t xml:space="preserve">elektronske </w:t>
      </w:r>
      <w:r w:rsidR="0010340F" w:rsidRPr="003B7497">
        <w:rPr>
          <w:rFonts w:ascii="Arial" w:eastAsia="Times New Roman" w:hAnsi="Arial" w:cs="Arial"/>
          <w:color w:val="231F20"/>
          <w:lang w:val="sr-Latn-CS"/>
        </w:rPr>
        <w:t xml:space="preserve">komunikacione </w:t>
      </w:r>
      <w:r w:rsidR="00771D35" w:rsidRPr="003B7497">
        <w:rPr>
          <w:rFonts w:ascii="Arial" w:eastAsia="Times New Roman" w:hAnsi="Arial" w:cs="Arial"/>
          <w:color w:val="231F20"/>
          <w:lang w:val="sr-Latn-CS"/>
        </w:rPr>
        <w:t xml:space="preserve">mreže pregled </w:t>
      </w:r>
      <w:r w:rsidR="007D4D49" w:rsidRPr="003B7497">
        <w:rPr>
          <w:rFonts w:ascii="Arial" w:eastAsia="Times New Roman" w:hAnsi="Arial" w:cs="Arial"/>
          <w:color w:val="231F20"/>
          <w:lang w:val="sr-Latn-CS"/>
        </w:rPr>
        <w:t>odgovarajućih</w:t>
      </w:r>
      <w:r w:rsidR="00160FF3" w:rsidRPr="003B7497">
        <w:rPr>
          <w:rFonts w:ascii="Arial" w:eastAsia="Times New Roman" w:hAnsi="Arial" w:cs="Arial"/>
          <w:color w:val="231F20"/>
          <w:lang w:val="sr-Latn-CS"/>
        </w:rPr>
        <w:t xml:space="preserve"> </w:t>
      </w:r>
      <w:r w:rsidR="007D4D49" w:rsidRPr="003B7497">
        <w:rPr>
          <w:rFonts w:ascii="Arial" w:eastAsia="Times New Roman" w:hAnsi="Arial" w:cs="Arial"/>
          <w:color w:val="231F20"/>
          <w:lang w:val="sr-Latn-CS"/>
        </w:rPr>
        <w:t xml:space="preserve">elemenata </w:t>
      </w:r>
      <w:r w:rsidR="00771D35" w:rsidRPr="003B7497">
        <w:rPr>
          <w:rFonts w:ascii="Arial" w:eastAsia="Times New Roman" w:hAnsi="Arial" w:cs="Arial"/>
          <w:color w:val="231F20"/>
          <w:lang w:val="sr-Latn-CS"/>
        </w:rPr>
        <w:t>svoje</w:t>
      </w:r>
      <w:r w:rsidR="00C17277" w:rsidRPr="003B7497">
        <w:rPr>
          <w:rFonts w:ascii="Arial" w:eastAsia="Times New Roman" w:hAnsi="Arial" w:cs="Arial"/>
          <w:color w:val="231F20"/>
          <w:lang w:val="sr-Latn-CS"/>
        </w:rPr>
        <w:t xml:space="preserve"> fizičke</w:t>
      </w:r>
      <w:r w:rsidR="00771D35" w:rsidRPr="003B7497">
        <w:rPr>
          <w:rFonts w:ascii="Arial" w:eastAsia="Times New Roman" w:hAnsi="Arial" w:cs="Arial"/>
          <w:color w:val="231F20"/>
          <w:lang w:val="sr-Latn-CS"/>
        </w:rPr>
        <w:t xml:space="preserve"> </w:t>
      </w:r>
      <w:r w:rsidR="008A3768" w:rsidRPr="003B7497">
        <w:rPr>
          <w:rFonts w:ascii="Arial" w:eastAsia="Times New Roman" w:hAnsi="Arial" w:cs="Arial"/>
          <w:color w:val="231F20"/>
          <w:lang w:val="sr-Latn-CS"/>
        </w:rPr>
        <w:t>infrastru</w:t>
      </w:r>
      <w:r w:rsidR="00EC043E" w:rsidRPr="003B7497">
        <w:rPr>
          <w:rFonts w:ascii="Arial" w:eastAsia="Times New Roman" w:hAnsi="Arial" w:cs="Arial"/>
          <w:color w:val="231F20"/>
          <w:lang w:val="sr-Latn-CS"/>
        </w:rPr>
        <w:t>k</w:t>
      </w:r>
      <w:r w:rsidR="008A3768" w:rsidRPr="003B7497">
        <w:rPr>
          <w:rFonts w:ascii="Arial" w:eastAsia="Times New Roman" w:hAnsi="Arial" w:cs="Arial"/>
          <w:color w:val="231F20"/>
          <w:lang w:val="sr-Latn-CS"/>
        </w:rPr>
        <w:t>ture,</w:t>
      </w:r>
      <w:r w:rsidR="00771D35" w:rsidRPr="003B7497">
        <w:rPr>
          <w:rFonts w:ascii="Arial" w:eastAsia="Times New Roman" w:hAnsi="Arial" w:cs="Arial"/>
          <w:color w:val="231F20"/>
          <w:lang w:val="sr-Latn-CS"/>
        </w:rPr>
        <w:t xml:space="preserve"> u skladu </w:t>
      </w:r>
      <w:r w:rsidR="0010340F" w:rsidRPr="003B7497">
        <w:rPr>
          <w:rFonts w:ascii="Arial" w:eastAsia="Times New Roman" w:hAnsi="Arial" w:cs="Arial"/>
          <w:color w:val="231F20"/>
          <w:lang w:val="sr-Latn-CS"/>
        </w:rPr>
        <w:t xml:space="preserve">sa </w:t>
      </w:r>
      <w:r w:rsidR="00160FF3" w:rsidRPr="003B7497">
        <w:rPr>
          <w:rFonts w:ascii="Arial" w:eastAsia="Times New Roman" w:hAnsi="Arial" w:cs="Arial"/>
          <w:color w:val="231F20"/>
          <w:lang w:val="sr-Latn-CS"/>
        </w:rPr>
        <w:t xml:space="preserve">propisanim </w:t>
      </w:r>
      <w:r w:rsidR="0010340F" w:rsidRPr="003B7497">
        <w:rPr>
          <w:rFonts w:ascii="Arial" w:eastAsia="Times New Roman" w:hAnsi="Arial" w:cs="Arial"/>
          <w:color w:val="231F20"/>
          <w:lang w:val="sr-Latn-CS"/>
        </w:rPr>
        <w:t>uslovima</w:t>
      </w:r>
      <w:r w:rsidR="00B2188F"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i rokom</w:t>
      </w:r>
      <w:r w:rsidR="00160FF3" w:rsidRPr="003B7497">
        <w:rPr>
          <w:rFonts w:ascii="Arial" w:eastAsia="Times New Roman" w:hAnsi="Arial" w:cs="Arial"/>
          <w:color w:val="231F20"/>
          <w:lang w:val="sr-Latn-CS"/>
        </w:rPr>
        <w:t xml:space="preserve"> (</w:t>
      </w:r>
      <w:r w:rsidR="009B23CD" w:rsidRPr="003B7497">
        <w:rPr>
          <w:rFonts w:ascii="Arial" w:eastAsia="Times New Roman" w:hAnsi="Arial" w:cs="Arial"/>
          <w:color w:val="231F20"/>
          <w:lang w:val="sr-Latn-CS"/>
        </w:rPr>
        <w:t xml:space="preserve">član </w:t>
      </w:r>
      <w:r w:rsidR="007D4D49" w:rsidRPr="003B7497">
        <w:rPr>
          <w:rFonts w:ascii="Arial" w:eastAsia="Times New Roman" w:hAnsi="Arial" w:cs="Arial"/>
          <w:color w:val="231F20"/>
          <w:lang w:val="sr-Latn-CS"/>
        </w:rPr>
        <w:t>12</w:t>
      </w:r>
      <w:r w:rsidR="00771D35" w:rsidRPr="003B7497">
        <w:rPr>
          <w:rFonts w:ascii="Arial" w:eastAsia="Times New Roman" w:hAnsi="Arial" w:cs="Arial"/>
          <w:color w:val="231F20"/>
          <w:lang w:val="sr-Latn-CS"/>
        </w:rPr>
        <w:t xml:space="preserve"> stav </w:t>
      </w:r>
      <w:r w:rsidR="007D4D49" w:rsidRPr="003B7497">
        <w:rPr>
          <w:rFonts w:ascii="Arial" w:eastAsia="Times New Roman" w:hAnsi="Arial" w:cs="Arial"/>
          <w:color w:val="231F20"/>
          <w:lang w:val="sr-Latn-CS"/>
        </w:rPr>
        <w:t>1</w:t>
      </w:r>
      <w:r w:rsidR="00160FF3" w:rsidRPr="003B7497">
        <w:rPr>
          <w:rFonts w:ascii="Arial" w:eastAsia="Times New Roman" w:hAnsi="Arial" w:cs="Arial"/>
          <w:color w:val="231F20"/>
          <w:lang w:val="sr-Latn-CS"/>
        </w:rPr>
        <w:t>)</w:t>
      </w:r>
      <w:r w:rsidR="009B23CD" w:rsidRPr="003B7497">
        <w:rPr>
          <w:rFonts w:ascii="Arial" w:eastAsia="Times New Roman" w:hAnsi="Arial" w:cs="Arial"/>
          <w:color w:val="231F20"/>
          <w:lang w:val="sr-Latn-CS"/>
        </w:rPr>
        <w:t>;</w:t>
      </w:r>
    </w:p>
    <w:p w14:paraId="2A0FEAA8" w14:textId="4A5C9E2A" w:rsidR="00075C2A"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4) </w:t>
      </w:r>
      <w:r w:rsidR="00771D35" w:rsidRPr="003B7497">
        <w:rPr>
          <w:rFonts w:ascii="Arial" w:eastAsia="Times New Roman" w:hAnsi="Arial" w:cs="Arial"/>
          <w:color w:val="231F20"/>
          <w:lang w:val="sr-Latn-CS"/>
        </w:rPr>
        <w:t xml:space="preserve">ako u svojstvu mrežnog operatora </w:t>
      </w:r>
      <w:r w:rsidR="00D12CDA" w:rsidRPr="003B7497">
        <w:rPr>
          <w:rFonts w:ascii="Arial" w:eastAsia="Times New Roman" w:hAnsi="Arial" w:cs="Arial"/>
          <w:color w:val="231F20"/>
          <w:lang w:val="sr-Latn-CS"/>
        </w:rPr>
        <w:t xml:space="preserve">ne </w:t>
      </w:r>
      <w:r w:rsidR="00221419" w:rsidRPr="003B7497">
        <w:rPr>
          <w:rFonts w:ascii="Arial" w:eastAsia="Times New Roman" w:hAnsi="Arial" w:cs="Arial"/>
          <w:color w:val="231F20"/>
          <w:lang w:val="sr-Latn-CS"/>
        </w:rPr>
        <w:t>objavi i nadležnom organu ne d</w:t>
      </w:r>
      <w:r w:rsidR="00771D35" w:rsidRPr="003B7497">
        <w:rPr>
          <w:rFonts w:ascii="Arial" w:eastAsia="Times New Roman" w:hAnsi="Arial" w:cs="Arial"/>
          <w:color w:val="231F20"/>
          <w:lang w:val="sr-Latn-CS"/>
        </w:rPr>
        <w:t xml:space="preserve">ostavi </w:t>
      </w:r>
      <w:r w:rsidR="00575B2B" w:rsidRPr="003B7497">
        <w:rPr>
          <w:rFonts w:ascii="Arial" w:eastAsia="Times New Roman" w:hAnsi="Arial" w:cs="Arial"/>
          <w:color w:val="231F20"/>
          <w:lang w:val="sr-Latn-CS"/>
        </w:rPr>
        <w:t xml:space="preserve">obavještenje </w:t>
      </w:r>
      <w:r w:rsidR="00D12CDA" w:rsidRPr="003B7497">
        <w:rPr>
          <w:rFonts w:ascii="Arial" w:eastAsia="Times New Roman" w:hAnsi="Arial" w:cs="Arial"/>
          <w:color w:val="231F20"/>
          <w:lang w:val="sr-Latn-CS"/>
        </w:rPr>
        <w:t xml:space="preserve">koje sadrži osnovne informacije </w:t>
      </w:r>
      <w:r w:rsidR="00894ED1" w:rsidRPr="003B7497">
        <w:rPr>
          <w:rFonts w:ascii="Arial" w:eastAsia="Times New Roman" w:hAnsi="Arial" w:cs="Arial"/>
          <w:color w:val="231F20"/>
          <w:lang w:val="sr-Latn-CS"/>
        </w:rPr>
        <w:t xml:space="preserve">o </w:t>
      </w:r>
      <w:r w:rsidR="00771D35" w:rsidRPr="003B7497">
        <w:rPr>
          <w:rFonts w:ascii="Arial" w:eastAsia="Times New Roman" w:hAnsi="Arial" w:cs="Arial"/>
          <w:color w:val="231F20"/>
          <w:lang w:val="sr-Latn-CS"/>
        </w:rPr>
        <w:t>planiran</w:t>
      </w:r>
      <w:r w:rsidR="00D12CDA" w:rsidRPr="003B7497">
        <w:rPr>
          <w:rFonts w:ascii="Arial" w:eastAsia="Times New Roman" w:hAnsi="Arial" w:cs="Arial"/>
          <w:color w:val="231F20"/>
          <w:lang w:val="sr-Latn-CS"/>
        </w:rPr>
        <w:t>oj izgradnji</w:t>
      </w:r>
      <w:r w:rsidR="00771D35" w:rsidRPr="003B7497">
        <w:rPr>
          <w:rFonts w:ascii="Arial" w:eastAsia="Times New Roman" w:hAnsi="Arial" w:cs="Arial"/>
          <w:color w:val="231F20"/>
          <w:lang w:val="sr-Latn-CS"/>
        </w:rPr>
        <w:t xml:space="preserve"> </w:t>
      </w:r>
      <w:r w:rsidR="00894ED1" w:rsidRPr="003B7497">
        <w:rPr>
          <w:rFonts w:ascii="Arial" w:eastAsia="Times New Roman" w:hAnsi="Arial" w:cs="Arial"/>
          <w:color w:val="231F20"/>
          <w:lang w:val="sr-Latn-CS"/>
        </w:rPr>
        <w:t>(</w:t>
      </w:r>
      <w:r w:rsidR="00771D35" w:rsidRPr="003B7497">
        <w:rPr>
          <w:rFonts w:ascii="Arial" w:eastAsia="Times New Roman" w:hAnsi="Arial" w:cs="Arial"/>
          <w:color w:val="231F20"/>
          <w:lang w:val="sr-Latn-CS"/>
        </w:rPr>
        <w:t xml:space="preserve">član </w:t>
      </w:r>
      <w:r w:rsidR="00894ED1" w:rsidRPr="003B7497">
        <w:rPr>
          <w:rFonts w:ascii="Arial" w:eastAsia="Times New Roman" w:hAnsi="Arial" w:cs="Arial"/>
          <w:color w:val="231F20"/>
          <w:lang w:val="sr-Latn-CS"/>
        </w:rPr>
        <w:t>15</w:t>
      </w:r>
      <w:r w:rsidR="00551570" w:rsidRPr="003B7497">
        <w:rPr>
          <w:rFonts w:ascii="Arial" w:eastAsia="Times New Roman" w:hAnsi="Arial" w:cs="Arial"/>
          <w:color w:val="231F20"/>
          <w:lang w:val="sr-Latn-CS"/>
        </w:rPr>
        <w:t xml:space="preserve"> </w:t>
      </w:r>
      <w:r w:rsidR="00221419" w:rsidRPr="003B7497">
        <w:rPr>
          <w:rFonts w:ascii="Arial" w:eastAsia="Times New Roman" w:hAnsi="Arial" w:cs="Arial"/>
          <w:color w:val="231F20"/>
          <w:lang w:val="sr-Latn-CS"/>
        </w:rPr>
        <w:t>st. 1 i</w:t>
      </w:r>
      <w:r w:rsidR="009B23CD" w:rsidRPr="003B7497">
        <w:rPr>
          <w:rFonts w:ascii="Arial" w:eastAsia="Times New Roman" w:hAnsi="Arial" w:cs="Arial"/>
          <w:color w:val="231F20"/>
          <w:lang w:val="sr-Latn-CS"/>
        </w:rPr>
        <w:t xml:space="preserve"> </w:t>
      </w:r>
      <w:r w:rsidR="00551570" w:rsidRPr="003B7497">
        <w:rPr>
          <w:rFonts w:ascii="Arial" w:eastAsia="Times New Roman" w:hAnsi="Arial" w:cs="Arial"/>
          <w:color w:val="231F20"/>
          <w:lang w:val="sr-Latn-CS"/>
        </w:rPr>
        <w:t>2</w:t>
      </w:r>
      <w:r w:rsidR="00894ED1" w:rsidRPr="003B7497">
        <w:rPr>
          <w:rFonts w:ascii="Arial" w:eastAsia="Times New Roman" w:hAnsi="Arial" w:cs="Arial"/>
          <w:color w:val="231F20"/>
          <w:lang w:val="sr-Latn-CS"/>
        </w:rPr>
        <w:t>)</w:t>
      </w:r>
      <w:r w:rsidR="009B23CD" w:rsidRPr="003B7497">
        <w:rPr>
          <w:rFonts w:ascii="Arial" w:eastAsia="Times New Roman" w:hAnsi="Arial" w:cs="Arial"/>
          <w:color w:val="231F20"/>
          <w:lang w:val="sr-Latn-CS"/>
        </w:rPr>
        <w:t>;</w:t>
      </w:r>
      <w:r w:rsidR="00160FF3" w:rsidRPr="003B7497">
        <w:rPr>
          <w:rFonts w:ascii="Arial" w:eastAsia="Times New Roman" w:hAnsi="Arial" w:cs="Arial"/>
          <w:color w:val="231F20"/>
          <w:lang w:val="sr-Latn-CS"/>
        </w:rPr>
        <w:t xml:space="preserve"> </w:t>
      </w:r>
    </w:p>
    <w:p w14:paraId="2B8D2B34" w14:textId="5E2C9E0D" w:rsidR="00160FF3"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5) </w:t>
      </w:r>
      <w:r w:rsidR="00075C2A" w:rsidRPr="003B7497">
        <w:rPr>
          <w:rFonts w:ascii="Arial" w:eastAsia="Times New Roman" w:hAnsi="Arial" w:cs="Arial"/>
          <w:color w:val="231F20"/>
          <w:lang w:val="sr-Latn-CS"/>
        </w:rPr>
        <w:t>ako u svojstvu mrežnog operatora ne dostavi podatke o planiranoj izgradnji operatoru javne elektronske komunikacione mreže (član 16 stav 1);</w:t>
      </w:r>
    </w:p>
    <w:p w14:paraId="31CDB1BE" w14:textId="70B84F08"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6) </w:t>
      </w:r>
      <w:r w:rsidR="00771D35" w:rsidRPr="003B7497">
        <w:rPr>
          <w:rFonts w:ascii="Arial" w:eastAsia="Times New Roman" w:hAnsi="Arial" w:cs="Arial"/>
          <w:color w:val="231F20"/>
          <w:lang w:val="sr-Latn-CS"/>
        </w:rPr>
        <w:t xml:space="preserve">ako u svojstvu </w:t>
      </w:r>
      <w:r w:rsidR="00575B2B" w:rsidRPr="003B7497">
        <w:rPr>
          <w:rFonts w:ascii="Arial" w:eastAsia="Times New Roman" w:hAnsi="Arial" w:cs="Arial"/>
          <w:color w:val="231F20"/>
          <w:lang w:val="sr-Latn-CS"/>
        </w:rPr>
        <w:t xml:space="preserve">kontrolisanog </w:t>
      </w:r>
      <w:r w:rsidR="00D512DD" w:rsidRPr="003B7497">
        <w:rPr>
          <w:rFonts w:ascii="Arial" w:eastAsia="Times New Roman" w:hAnsi="Arial" w:cs="Arial"/>
          <w:color w:val="231F20"/>
          <w:lang w:val="sr-Latn-CS"/>
        </w:rPr>
        <w:t>subjekta</w:t>
      </w:r>
      <w:r w:rsidR="00771D35" w:rsidRPr="003B7497">
        <w:rPr>
          <w:rFonts w:ascii="Arial" w:eastAsia="Times New Roman" w:hAnsi="Arial" w:cs="Arial"/>
          <w:color w:val="231F20"/>
          <w:lang w:val="sr-Latn-CS"/>
        </w:rPr>
        <w:t xml:space="preserve"> </w:t>
      </w:r>
      <w:r w:rsidR="008C3063" w:rsidRPr="003B7497">
        <w:rPr>
          <w:rFonts w:ascii="Arial" w:eastAsia="Times New Roman" w:hAnsi="Arial" w:cs="Arial"/>
          <w:color w:val="231F20"/>
          <w:lang w:val="sr-Latn-CS"/>
        </w:rPr>
        <w:t>ne postupi po nalogu</w:t>
      </w:r>
      <w:r w:rsidR="007A379C" w:rsidRPr="003B7497">
        <w:rPr>
          <w:rFonts w:ascii="Arial" w:eastAsia="Times New Roman" w:hAnsi="Arial" w:cs="Arial"/>
          <w:color w:val="231F20"/>
          <w:lang w:val="sr-Latn-CS"/>
        </w:rPr>
        <w:t xml:space="preserve"> inspektora (</w:t>
      </w:r>
      <w:r w:rsidR="00B34170" w:rsidRPr="003B7497">
        <w:rPr>
          <w:rFonts w:ascii="Arial" w:eastAsia="Times New Roman" w:hAnsi="Arial" w:cs="Arial"/>
          <w:color w:val="231F20"/>
          <w:lang w:val="sr-Latn-CS"/>
        </w:rPr>
        <w:t xml:space="preserve">član </w:t>
      </w:r>
      <w:r w:rsidR="007A379C" w:rsidRPr="003B7497">
        <w:rPr>
          <w:rFonts w:ascii="Arial" w:eastAsia="Times New Roman" w:hAnsi="Arial" w:cs="Arial"/>
          <w:color w:val="231F20"/>
          <w:lang w:val="sr-Latn-CS"/>
        </w:rPr>
        <w:t>22)</w:t>
      </w:r>
      <w:r w:rsidR="008C3063" w:rsidRPr="003B7497">
        <w:rPr>
          <w:rFonts w:ascii="Arial" w:eastAsia="Times New Roman" w:hAnsi="Arial" w:cs="Arial"/>
          <w:color w:val="231F20"/>
          <w:lang w:val="sr-Latn-CS"/>
        </w:rPr>
        <w:t>.</w:t>
      </w:r>
    </w:p>
    <w:p w14:paraId="3B288FE7" w14:textId="43438535"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97481A" w:rsidRPr="003B7497">
        <w:rPr>
          <w:rFonts w:ascii="Arial" w:eastAsia="Times New Roman" w:hAnsi="Arial" w:cs="Arial"/>
          <w:color w:val="231F20"/>
          <w:lang w:val="sr-Latn-CS"/>
        </w:rPr>
        <w:t>Za prekršaj iz stava 1</w:t>
      </w:r>
      <w:r w:rsidR="00771D35" w:rsidRPr="003B7497">
        <w:rPr>
          <w:rFonts w:ascii="Arial" w:eastAsia="Times New Roman" w:hAnsi="Arial" w:cs="Arial"/>
          <w:color w:val="231F20"/>
          <w:lang w:val="sr-Latn-CS"/>
        </w:rPr>
        <w:t xml:space="preserve"> ovog </w:t>
      </w:r>
      <w:r w:rsidR="00575B2B" w:rsidRPr="003B7497">
        <w:rPr>
          <w:rFonts w:ascii="Arial" w:eastAsia="Times New Roman" w:hAnsi="Arial" w:cs="Arial"/>
          <w:color w:val="231F20"/>
          <w:lang w:val="sr-Latn-CS"/>
        </w:rPr>
        <w:t xml:space="preserve">člana </w:t>
      </w:r>
      <w:r w:rsidR="00771D35" w:rsidRPr="003B7497">
        <w:rPr>
          <w:rFonts w:ascii="Arial" w:eastAsia="Times New Roman" w:hAnsi="Arial" w:cs="Arial"/>
          <w:color w:val="231F20"/>
          <w:lang w:val="sr-Latn-CS"/>
        </w:rPr>
        <w:t>kazniće se i odgovorn</w:t>
      </w:r>
      <w:r w:rsidR="00575B2B" w:rsidRPr="003B7497">
        <w:rPr>
          <w:rFonts w:ascii="Arial" w:eastAsia="Times New Roman" w:hAnsi="Arial" w:cs="Arial"/>
          <w:color w:val="231F20"/>
          <w:lang w:val="sr-Latn-CS"/>
        </w:rPr>
        <w:t>o lice</w:t>
      </w:r>
      <w:r w:rsidR="00B2188F"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u pravno</w:t>
      </w:r>
      <w:r w:rsidR="00575B2B" w:rsidRPr="003B7497">
        <w:rPr>
          <w:rFonts w:ascii="Arial" w:eastAsia="Times New Roman" w:hAnsi="Arial" w:cs="Arial"/>
          <w:color w:val="231F20"/>
          <w:lang w:val="sr-Latn-CS"/>
        </w:rPr>
        <w:t>m licu</w:t>
      </w:r>
      <w:r w:rsidR="00EC043E" w:rsidRPr="003B749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 xml:space="preserve">novčanom kaznom u iznosu od </w:t>
      </w:r>
      <w:r w:rsidR="009F0988" w:rsidRPr="003B7497">
        <w:rPr>
          <w:rFonts w:ascii="Arial" w:eastAsia="Times New Roman" w:hAnsi="Arial" w:cs="Arial"/>
          <w:color w:val="231F20"/>
          <w:lang w:val="sr-Latn-CS"/>
        </w:rPr>
        <w:t>6</w:t>
      </w:r>
      <w:r w:rsidR="002974AE" w:rsidRPr="003B7497">
        <w:rPr>
          <w:rFonts w:ascii="Arial" w:eastAsia="Times New Roman" w:hAnsi="Arial" w:cs="Arial"/>
          <w:color w:val="231F20"/>
          <w:lang w:val="sr-Latn-CS"/>
        </w:rPr>
        <w:t>00</w:t>
      </w:r>
      <w:r w:rsidR="00771D35" w:rsidRPr="003B7497">
        <w:rPr>
          <w:rFonts w:ascii="Arial" w:eastAsia="Times New Roman" w:hAnsi="Arial" w:cs="Arial"/>
          <w:color w:val="231F20"/>
          <w:lang w:val="sr-Latn-CS"/>
        </w:rPr>
        <w:t xml:space="preserve"> do </w:t>
      </w:r>
      <w:r w:rsidR="009F0988" w:rsidRPr="003B7497">
        <w:rPr>
          <w:rFonts w:ascii="Arial" w:eastAsia="Times New Roman" w:hAnsi="Arial" w:cs="Arial"/>
          <w:color w:val="231F20"/>
          <w:lang w:val="sr-Latn-CS"/>
        </w:rPr>
        <w:t>2</w:t>
      </w:r>
      <w:r w:rsidR="002974AE" w:rsidRPr="003B7497">
        <w:rPr>
          <w:rFonts w:ascii="Arial" w:eastAsia="Times New Roman" w:hAnsi="Arial" w:cs="Arial"/>
          <w:color w:val="231F20"/>
          <w:lang w:val="sr-Latn-CS"/>
        </w:rPr>
        <w:t>.000</w:t>
      </w:r>
      <w:r w:rsidR="00771D35" w:rsidRPr="003B7497">
        <w:rPr>
          <w:rFonts w:ascii="Arial" w:eastAsia="Times New Roman" w:hAnsi="Arial" w:cs="Arial"/>
          <w:color w:val="231F20"/>
          <w:lang w:val="sr-Latn-CS"/>
        </w:rPr>
        <w:t xml:space="preserve"> </w:t>
      </w:r>
      <w:r w:rsidR="00575B2B" w:rsidRPr="003B7497">
        <w:rPr>
          <w:rFonts w:ascii="Arial" w:eastAsia="Times New Roman" w:hAnsi="Arial" w:cs="Arial"/>
          <w:color w:val="231F20"/>
          <w:lang w:val="sr-Latn-CS"/>
        </w:rPr>
        <w:t>eura</w:t>
      </w:r>
      <w:r w:rsidR="00771D35" w:rsidRPr="003B7497">
        <w:rPr>
          <w:rFonts w:ascii="Arial" w:eastAsia="Times New Roman" w:hAnsi="Arial" w:cs="Arial"/>
          <w:color w:val="231F20"/>
          <w:lang w:val="sr-Latn-CS"/>
        </w:rPr>
        <w:t>.</w:t>
      </w:r>
    </w:p>
    <w:p w14:paraId="1D0D1FAF" w14:textId="77777777" w:rsidR="00405B41" w:rsidRPr="003B7497" w:rsidRDefault="00405B41" w:rsidP="0077662F">
      <w:pPr>
        <w:spacing w:after="48" w:line="276" w:lineRule="auto"/>
        <w:ind w:left="360"/>
        <w:jc w:val="both"/>
        <w:textAlignment w:val="baseline"/>
        <w:rPr>
          <w:rFonts w:ascii="Arial" w:eastAsia="Times New Roman" w:hAnsi="Arial" w:cs="Arial"/>
          <w:color w:val="231F20"/>
          <w:lang w:val="sr-Latn-CS"/>
        </w:rPr>
      </w:pPr>
    </w:p>
    <w:p w14:paraId="631D8B87" w14:textId="105A0A43" w:rsidR="00405B41" w:rsidRPr="003B7497" w:rsidRDefault="0062594D" w:rsidP="0077662F">
      <w:pPr>
        <w:pStyle w:val="poglavlja"/>
        <w:numPr>
          <w:ilvl w:val="0"/>
          <w:numId w:val="0"/>
        </w:numPr>
        <w:spacing w:before="0" w:line="276" w:lineRule="auto"/>
        <w:ind w:left="357"/>
        <w:rPr>
          <w:b/>
          <w:lang w:val="sr-Latn-CS"/>
        </w:rPr>
      </w:pPr>
      <w:r w:rsidRPr="003B7497">
        <w:rPr>
          <w:b/>
          <w:lang w:val="sr-Latn-CS"/>
        </w:rPr>
        <w:lastRenderedPageBreak/>
        <w:t>Prelazne i završne odredbe</w:t>
      </w:r>
    </w:p>
    <w:p w14:paraId="1D0F9CEB" w14:textId="1382CA6D" w:rsidR="00771D35" w:rsidRPr="003B7497" w:rsidRDefault="007773A4"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27</w:t>
      </w:r>
    </w:p>
    <w:p w14:paraId="7B039379" w14:textId="44B7F7CF"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(1) </w:t>
      </w:r>
      <w:r w:rsidR="00405B07" w:rsidRPr="003B7497">
        <w:rPr>
          <w:rFonts w:ascii="Arial" w:eastAsia="Times New Roman" w:hAnsi="Arial" w:cs="Arial"/>
          <w:color w:val="231F20"/>
          <w:lang w:val="sr-Latn-CS"/>
        </w:rPr>
        <w:t xml:space="preserve">Organ državne uprave nadležan za </w:t>
      </w:r>
      <w:r w:rsidR="000E1A0D" w:rsidRPr="003B7497">
        <w:rPr>
          <w:rFonts w:ascii="Arial" w:eastAsia="Times New Roman" w:hAnsi="Arial" w:cs="Arial"/>
          <w:color w:val="231F20"/>
          <w:lang w:val="sr-Latn-CS"/>
        </w:rPr>
        <w:t>oblast uređenja prostora i izgradnje objekata</w:t>
      </w:r>
      <w:r w:rsidR="00405B07" w:rsidRPr="003B7497" w:rsidDel="00405B07">
        <w:rPr>
          <w:rFonts w:ascii="Arial" w:eastAsia="Times New Roman" w:hAnsi="Arial" w:cs="Arial"/>
          <w:color w:val="231F20"/>
          <w:lang w:val="sr-Latn-CS"/>
        </w:rPr>
        <w:t xml:space="preserve"> </w:t>
      </w:r>
      <w:r w:rsidR="00771D35" w:rsidRPr="003B7497">
        <w:rPr>
          <w:rFonts w:ascii="Arial" w:eastAsia="Times New Roman" w:hAnsi="Arial" w:cs="Arial"/>
          <w:color w:val="231F20"/>
          <w:lang w:val="sr-Latn-CS"/>
        </w:rPr>
        <w:t xml:space="preserve">uspostaviće </w:t>
      </w:r>
      <w:r w:rsidR="00175EEF" w:rsidRPr="003B7497">
        <w:rPr>
          <w:rFonts w:ascii="Arial" w:eastAsia="Times New Roman" w:hAnsi="Arial" w:cs="Arial"/>
          <w:color w:val="231F20"/>
          <w:lang w:val="sr-Latn-CS"/>
        </w:rPr>
        <w:t>informacion</w:t>
      </w:r>
      <w:r w:rsidR="0062594D" w:rsidRPr="003B7497">
        <w:rPr>
          <w:rFonts w:ascii="Arial" w:eastAsia="Times New Roman" w:hAnsi="Arial" w:cs="Arial"/>
          <w:color w:val="231F20"/>
          <w:lang w:val="sr-Latn-CS"/>
        </w:rPr>
        <w:t>i</w:t>
      </w:r>
      <w:r w:rsidR="00175EEF" w:rsidRPr="003B7497">
        <w:rPr>
          <w:rFonts w:ascii="Arial" w:eastAsia="Times New Roman" w:hAnsi="Arial" w:cs="Arial"/>
          <w:color w:val="231F20"/>
          <w:lang w:val="sr-Latn-CS"/>
        </w:rPr>
        <w:t xml:space="preserve"> sistem</w:t>
      </w:r>
      <w:r w:rsidR="0062594D" w:rsidRPr="003B7497">
        <w:rPr>
          <w:rFonts w:ascii="Arial" w:eastAsia="Times New Roman" w:hAnsi="Arial" w:cs="Arial"/>
          <w:color w:val="231F20"/>
          <w:lang w:val="sr-Latn-CS"/>
        </w:rPr>
        <w:t xml:space="preserve"> </w:t>
      </w:r>
      <w:r w:rsidR="00F64F73" w:rsidRPr="003B7497">
        <w:rPr>
          <w:rFonts w:ascii="Arial" w:eastAsia="Times New Roman" w:hAnsi="Arial" w:cs="Arial"/>
          <w:color w:val="231F20"/>
          <w:lang w:val="sr-Latn-CS"/>
        </w:rPr>
        <w:t>u skladu sa posebnim</w:t>
      </w:r>
      <w:r w:rsidR="00830DAF" w:rsidRPr="003B7497">
        <w:rPr>
          <w:rFonts w:ascii="Arial" w:eastAsia="Times New Roman" w:hAnsi="Arial" w:cs="Arial"/>
          <w:color w:val="231F20"/>
          <w:lang w:val="sr-Latn-CS"/>
        </w:rPr>
        <w:t xml:space="preserve"> z</w:t>
      </w:r>
      <w:r w:rsidR="00F64F73" w:rsidRPr="003B7497">
        <w:rPr>
          <w:rFonts w:ascii="Arial" w:eastAsia="Times New Roman" w:hAnsi="Arial" w:cs="Arial"/>
          <w:color w:val="231F20"/>
          <w:lang w:val="sr-Latn-CS"/>
        </w:rPr>
        <w:t>akonom.</w:t>
      </w:r>
    </w:p>
    <w:p w14:paraId="533D7A53" w14:textId="46A0A1D4" w:rsidR="00771D35" w:rsidRPr="003B7497" w:rsidRDefault="003B7497"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(2) </w:t>
      </w:r>
      <w:r w:rsidR="00771D35" w:rsidRPr="003B7497">
        <w:rPr>
          <w:rFonts w:ascii="Arial" w:eastAsia="Times New Roman" w:hAnsi="Arial" w:cs="Arial"/>
          <w:color w:val="231F20"/>
          <w:lang w:val="sr-Latn-CS"/>
        </w:rPr>
        <w:t xml:space="preserve">Mrežni </w:t>
      </w:r>
      <w:r w:rsidR="00452629" w:rsidRPr="003B7497">
        <w:rPr>
          <w:rFonts w:ascii="Arial" w:eastAsia="Times New Roman" w:hAnsi="Arial" w:cs="Arial"/>
          <w:color w:val="231F20"/>
          <w:lang w:val="sr-Latn-CS"/>
        </w:rPr>
        <w:t xml:space="preserve">operator </w:t>
      </w:r>
      <w:r w:rsidR="00F84CA5" w:rsidRPr="003B7497">
        <w:rPr>
          <w:rFonts w:ascii="Arial" w:eastAsia="Times New Roman" w:hAnsi="Arial" w:cs="Arial"/>
          <w:color w:val="231F20"/>
          <w:lang w:val="sr-Latn-CS"/>
        </w:rPr>
        <w:t>duž</w:t>
      </w:r>
      <w:r w:rsidR="000264D0" w:rsidRPr="003B7497">
        <w:rPr>
          <w:rFonts w:ascii="Arial" w:eastAsia="Times New Roman" w:hAnsi="Arial" w:cs="Arial"/>
          <w:color w:val="231F20"/>
          <w:lang w:val="sr-Latn-CS"/>
        </w:rPr>
        <w:t>a</w:t>
      </w:r>
      <w:r w:rsidR="00F84CA5" w:rsidRPr="003B7497">
        <w:rPr>
          <w:rFonts w:ascii="Arial" w:eastAsia="Times New Roman" w:hAnsi="Arial" w:cs="Arial"/>
          <w:color w:val="231F20"/>
          <w:lang w:val="sr-Latn-CS"/>
        </w:rPr>
        <w:t>n</w:t>
      </w:r>
      <w:r w:rsidR="000264D0" w:rsidRPr="003B7497">
        <w:rPr>
          <w:rFonts w:ascii="Arial" w:eastAsia="Times New Roman" w:hAnsi="Arial" w:cs="Arial"/>
          <w:color w:val="231F20"/>
          <w:lang w:val="sr-Latn-CS"/>
        </w:rPr>
        <w:t xml:space="preserve"> je</w:t>
      </w:r>
      <w:r w:rsidR="00F84CA5" w:rsidRPr="003B7497">
        <w:rPr>
          <w:rFonts w:ascii="Arial" w:eastAsia="Times New Roman" w:hAnsi="Arial" w:cs="Arial"/>
          <w:color w:val="231F20"/>
          <w:lang w:val="sr-Latn-CS"/>
        </w:rPr>
        <w:t xml:space="preserve"> da </w:t>
      </w:r>
      <w:r w:rsidR="00771D35" w:rsidRPr="003B7497">
        <w:rPr>
          <w:rFonts w:ascii="Arial" w:eastAsia="Times New Roman" w:hAnsi="Arial" w:cs="Arial"/>
          <w:color w:val="231F20"/>
          <w:lang w:val="sr-Latn-CS"/>
        </w:rPr>
        <w:t>na svoj</w:t>
      </w:r>
      <w:r w:rsidR="000264D0" w:rsidRPr="003B7497">
        <w:rPr>
          <w:rFonts w:ascii="Arial" w:eastAsia="Times New Roman" w:hAnsi="Arial" w:cs="Arial"/>
          <w:color w:val="231F20"/>
          <w:lang w:val="sr-Latn-CS"/>
        </w:rPr>
        <w:t>oj</w:t>
      </w:r>
      <w:r w:rsidR="00771D35" w:rsidRPr="003B7497">
        <w:rPr>
          <w:rFonts w:ascii="Arial" w:eastAsia="Times New Roman" w:hAnsi="Arial" w:cs="Arial"/>
          <w:color w:val="231F20"/>
          <w:lang w:val="sr-Latn-CS"/>
        </w:rPr>
        <w:t xml:space="preserve"> internet stranic</w:t>
      </w:r>
      <w:r w:rsidR="000264D0" w:rsidRPr="003B7497">
        <w:rPr>
          <w:rFonts w:ascii="Arial" w:eastAsia="Times New Roman" w:hAnsi="Arial" w:cs="Arial"/>
          <w:color w:val="231F20"/>
          <w:lang w:val="sr-Latn-CS"/>
        </w:rPr>
        <w:t>i</w:t>
      </w:r>
      <w:r w:rsidR="00771D35" w:rsidRPr="003B7497">
        <w:rPr>
          <w:rFonts w:ascii="Arial" w:eastAsia="Times New Roman" w:hAnsi="Arial" w:cs="Arial"/>
          <w:color w:val="231F20"/>
          <w:lang w:val="sr-Latn-CS"/>
        </w:rPr>
        <w:t xml:space="preserve"> </w:t>
      </w:r>
      <w:r w:rsidR="00F84CA5" w:rsidRPr="003B7497">
        <w:rPr>
          <w:rFonts w:ascii="Arial" w:eastAsia="Times New Roman" w:hAnsi="Arial" w:cs="Arial"/>
          <w:color w:val="231F20"/>
          <w:lang w:val="sr-Latn-CS"/>
        </w:rPr>
        <w:t>objav</w:t>
      </w:r>
      <w:r w:rsidR="000264D0" w:rsidRPr="003B7497">
        <w:rPr>
          <w:rFonts w:ascii="Arial" w:eastAsia="Times New Roman" w:hAnsi="Arial" w:cs="Arial"/>
          <w:color w:val="231F20"/>
          <w:lang w:val="sr-Latn-CS"/>
        </w:rPr>
        <w:t>i</w:t>
      </w:r>
      <w:r w:rsidR="00F84CA5" w:rsidRPr="003B7497">
        <w:rPr>
          <w:rFonts w:ascii="Arial" w:eastAsia="Times New Roman" w:hAnsi="Arial" w:cs="Arial"/>
          <w:color w:val="231F20"/>
          <w:lang w:val="sr-Latn-CS"/>
        </w:rPr>
        <w:t xml:space="preserve"> </w:t>
      </w:r>
      <w:r w:rsidR="00F157F0" w:rsidRPr="003B7497">
        <w:rPr>
          <w:rFonts w:ascii="Arial" w:eastAsia="Times New Roman" w:hAnsi="Arial" w:cs="Arial"/>
          <w:color w:val="231F20"/>
          <w:lang w:val="sr-Latn-CS"/>
        </w:rPr>
        <w:t>podatke</w:t>
      </w:r>
      <w:r w:rsidR="00771D35" w:rsidRPr="003B7497">
        <w:rPr>
          <w:rFonts w:ascii="Arial" w:eastAsia="Times New Roman" w:hAnsi="Arial" w:cs="Arial"/>
          <w:color w:val="231F20"/>
          <w:lang w:val="sr-Latn-CS"/>
        </w:rPr>
        <w:t xml:space="preserve"> o </w:t>
      </w:r>
      <w:r w:rsidR="00F157F0" w:rsidRPr="003B7497">
        <w:rPr>
          <w:rFonts w:ascii="Arial" w:eastAsia="Times New Roman" w:hAnsi="Arial" w:cs="Arial"/>
          <w:color w:val="231F20"/>
          <w:lang w:val="sr-Latn-CS"/>
        </w:rPr>
        <w:t>planiranoj izgradnji</w:t>
      </w:r>
      <w:r w:rsidR="00771D35" w:rsidRPr="003B7497">
        <w:rPr>
          <w:rFonts w:ascii="Arial" w:eastAsia="Times New Roman" w:hAnsi="Arial" w:cs="Arial"/>
          <w:color w:val="231F20"/>
          <w:lang w:val="sr-Latn-CS"/>
        </w:rPr>
        <w:t xml:space="preserve"> </w:t>
      </w:r>
      <w:r w:rsidR="00F157F0" w:rsidRPr="003B7497">
        <w:rPr>
          <w:rFonts w:ascii="Arial" w:eastAsia="Times New Roman" w:hAnsi="Arial" w:cs="Arial"/>
          <w:color w:val="231F20"/>
          <w:lang w:val="sr-Latn-CS"/>
        </w:rPr>
        <w:t>iz člana 15 st. 1 i 2 ovog zakona</w:t>
      </w:r>
      <w:r w:rsidR="00771D35" w:rsidRPr="003B7497">
        <w:rPr>
          <w:rFonts w:ascii="Arial" w:eastAsia="Times New Roman" w:hAnsi="Arial" w:cs="Arial"/>
          <w:color w:val="231F20"/>
          <w:lang w:val="sr-Latn-CS"/>
        </w:rPr>
        <w:t xml:space="preserve"> u roku od </w:t>
      </w:r>
      <w:r w:rsidR="00945D3E" w:rsidRPr="003B7497">
        <w:rPr>
          <w:rFonts w:ascii="Arial" w:eastAsia="Times New Roman" w:hAnsi="Arial" w:cs="Arial"/>
          <w:color w:val="231F20"/>
          <w:lang w:val="sr-Latn-CS"/>
        </w:rPr>
        <w:t xml:space="preserve">30 </w:t>
      </w:r>
      <w:r w:rsidR="00771D35" w:rsidRPr="003B7497">
        <w:rPr>
          <w:rFonts w:ascii="Arial" w:eastAsia="Times New Roman" w:hAnsi="Arial" w:cs="Arial"/>
          <w:color w:val="231F20"/>
          <w:lang w:val="sr-Latn-CS"/>
        </w:rPr>
        <w:t xml:space="preserve">dana od dana stupanja na snagu ovog </w:t>
      </w:r>
      <w:r w:rsidR="00F22B1F" w:rsidRPr="003B7497">
        <w:rPr>
          <w:rFonts w:ascii="Arial" w:eastAsia="Times New Roman" w:hAnsi="Arial" w:cs="Arial"/>
          <w:color w:val="231F20"/>
          <w:lang w:val="sr-Latn-CS"/>
        </w:rPr>
        <w:t>z</w:t>
      </w:r>
      <w:r w:rsidR="00771D35" w:rsidRPr="003B7497">
        <w:rPr>
          <w:rFonts w:ascii="Arial" w:eastAsia="Times New Roman" w:hAnsi="Arial" w:cs="Arial"/>
          <w:color w:val="231F20"/>
          <w:lang w:val="sr-Latn-CS"/>
        </w:rPr>
        <w:t>akona.</w:t>
      </w:r>
    </w:p>
    <w:p w14:paraId="788A953F" w14:textId="77777777" w:rsidR="001E00C4" w:rsidRPr="003B7497" w:rsidRDefault="001E00C4" w:rsidP="0077662F">
      <w:pPr>
        <w:spacing w:after="48" w:line="276" w:lineRule="auto"/>
        <w:jc w:val="both"/>
        <w:textAlignment w:val="baseline"/>
        <w:rPr>
          <w:rFonts w:ascii="Arial" w:eastAsia="Times New Roman" w:hAnsi="Arial" w:cs="Arial"/>
          <w:color w:val="231F20"/>
          <w:lang w:val="sr-Latn-CS"/>
        </w:rPr>
      </w:pPr>
    </w:p>
    <w:p w14:paraId="65E0A844" w14:textId="1B6D1FAE" w:rsidR="00405B41" w:rsidRPr="003B7497" w:rsidRDefault="00F22B1F" w:rsidP="0077662F">
      <w:pPr>
        <w:pStyle w:val="poglavlja"/>
        <w:numPr>
          <w:ilvl w:val="0"/>
          <w:numId w:val="0"/>
        </w:numPr>
        <w:spacing w:before="0" w:line="276" w:lineRule="auto"/>
        <w:ind w:left="357"/>
        <w:rPr>
          <w:b/>
          <w:lang w:val="sr-Latn-CS"/>
        </w:rPr>
      </w:pPr>
      <w:r w:rsidRPr="003B7497">
        <w:rPr>
          <w:b/>
          <w:lang w:val="sr-Latn-CS"/>
        </w:rPr>
        <w:t>Stupanje na snagu zakona</w:t>
      </w:r>
    </w:p>
    <w:p w14:paraId="1361C264" w14:textId="55BC007D" w:rsidR="00405B41" w:rsidRPr="003B7497" w:rsidRDefault="007773A4" w:rsidP="0077662F">
      <w:pPr>
        <w:spacing w:after="48" w:line="276" w:lineRule="auto"/>
        <w:jc w:val="center"/>
        <w:textAlignment w:val="baseline"/>
        <w:rPr>
          <w:rFonts w:ascii="Arial" w:eastAsia="Times New Roman" w:hAnsi="Arial" w:cs="Arial"/>
          <w:b/>
          <w:color w:val="231F20"/>
          <w:lang w:val="sr-Latn-CS"/>
        </w:rPr>
      </w:pPr>
      <w:r w:rsidRPr="003B7497">
        <w:rPr>
          <w:rFonts w:ascii="Arial" w:eastAsia="Times New Roman" w:hAnsi="Arial" w:cs="Arial"/>
          <w:b/>
          <w:color w:val="231F20"/>
          <w:lang w:val="sr-Latn-CS"/>
        </w:rPr>
        <w:t>Član 28</w:t>
      </w:r>
    </w:p>
    <w:p w14:paraId="286B284F" w14:textId="61F06760" w:rsidR="009C3212" w:rsidRPr="003B7497" w:rsidRDefault="00771D35" w:rsidP="0077662F">
      <w:pPr>
        <w:spacing w:after="48" w:line="276" w:lineRule="auto"/>
        <w:ind w:firstLine="408"/>
        <w:jc w:val="both"/>
        <w:textAlignment w:val="baseline"/>
        <w:rPr>
          <w:rFonts w:ascii="Arial" w:eastAsia="Times New Roman" w:hAnsi="Arial" w:cs="Arial"/>
          <w:color w:val="231F20"/>
          <w:lang w:val="sr-Latn-CS"/>
        </w:rPr>
      </w:pPr>
      <w:r w:rsidRPr="003B7497">
        <w:rPr>
          <w:rFonts w:ascii="Arial" w:eastAsia="Times New Roman" w:hAnsi="Arial" w:cs="Arial"/>
          <w:color w:val="231F20"/>
          <w:lang w:val="sr-Latn-CS"/>
        </w:rPr>
        <w:t xml:space="preserve">Ovaj </w:t>
      </w:r>
      <w:r w:rsidR="00942439" w:rsidRPr="003B7497">
        <w:rPr>
          <w:rFonts w:ascii="Arial" w:eastAsia="Times New Roman" w:hAnsi="Arial" w:cs="Arial"/>
          <w:color w:val="231F20"/>
          <w:lang w:val="sr-Latn-CS"/>
        </w:rPr>
        <w:t>z</w:t>
      </w:r>
      <w:r w:rsidRPr="003B7497">
        <w:rPr>
          <w:rFonts w:ascii="Arial" w:eastAsia="Times New Roman" w:hAnsi="Arial" w:cs="Arial"/>
          <w:color w:val="231F20"/>
          <w:lang w:val="sr-Latn-CS"/>
        </w:rPr>
        <w:t>akon stupa na snagu osmog dana od dana objav</w:t>
      </w:r>
      <w:r w:rsidR="00F84CA5" w:rsidRPr="003B7497">
        <w:rPr>
          <w:rFonts w:ascii="Arial" w:eastAsia="Times New Roman" w:hAnsi="Arial" w:cs="Arial"/>
          <w:color w:val="231F20"/>
          <w:lang w:val="sr-Latn-CS"/>
        </w:rPr>
        <w:t>ljivanja</w:t>
      </w:r>
      <w:r w:rsidR="003B7497" w:rsidRPr="003B7497">
        <w:rPr>
          <w:rFonts w:ascii="Arial" w:eastAsia="Times New Roman" w:hAnsi="Arial" w:cs="Arial"/>
          <w:color w:val="231F20"/>
          <w:lang w:val="sr-Latn-CS"/>
        </w:rPr>
        <w:t xml:space="preserve"> u „</w:t>
      </w:r>
      <w:r w:rsidR="00F451B1" w:rsidRPr="003B7497">
        <w:rPr>
          <w:rFonts w:ascii="Arial" w:eastAsia="Times New Roman" w:hAnsi="Arial" w:cs="Arial"/>
          <w:color w:val="231F20"/>
          <w:lang w:val="sr-Latn-CS"/>
        </w:rPr>
        <w:t>Službenom listu</w:t>
      </w:r>
      <w:r w:rsidR="00F84CA5" w:rsidRPr="003B7497">
        <w:rPr>
          <w:rFonts w:ascii="Arial" w:eastAsia="Times New Roman" w:hAnsi="Arial" w:cs="Arial"/>
          <w:color w:val="231F20"/>
          <w:lang w:val="sr-Latn-CS"/>
        </w:rPr>
        <w:t xml:space="preserve"> C</w:t>
      </w:r>
      <w:r w:rsidR="000264D0" w:rsidRPr="003B7497">
        <w:rPr>
          <w:rFonts w:ascii="Arial" w:eastAsia="Times New Roman" w:hAnsi="Arial" w:cs="Arial"/>
          <w:color w:val="231F20"/>
          <w:lang w:val="sr-Latn-CS"/>
        </w:rPr>
        <w:t xml:space="preserve">rne </w:t>
      </w:r>
      <w:r w:rsidR="00F84CA5" w:rsidRPr="003B7497">
        <w:rPr>
          <w:rFonts w:ascii="Arial" w:eastAsia="Times New Roman" w:hAnsi="Arial" w:cs="Arial"/>
          <w:color w:val="231F20"/>
          <w:lang w:val="sr-Latn-CS"/>
        </w:rPr>
        <w:t>G</w:t>
      </w:r>
      <w:r w:rsidR="000264D0" w:rsidRPr="003B7497">
        <w:rPr>
          <w:rFonts w:ascii="Arial" w:eastAsia="Times New Roman" w:hAnsi="Arial" w:cs="Arial"/>
          <w:color w:val="231F20"/>
          <w:lang w:val="sr-Latn-CS"/>
        </w:rPr>
        <w:t>ore</w:t>
      </w:r>
      <w:r w:rsidR="003B7497" w:rsidRPr="003B7497">
        <w:rPr>
          <w:rFonts w:ascii="Arial" w:eastAsia="Times New Roman" w:hAnsi="Arial" w:cs="Arial"/>
          <w:color w:val="231F20"/>
          <w:lang w:val="sr-Latn-CS"/>
        </w:rPr>
        <w:t>“.</w:t>
      </w:r>
    </w:p>
    <w:sectPr w:rsidR="009C3212" w:rsidRPr="003B7497" w:rsidSect="00B12B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5A078" w14:textId="77777777" w:rsidR="00227F66" w:rsidRDefault="00227F66" w:rsidP="001211AC">
      <w:pPr>
        <w:spacing w:after="0" w:line="240" w:lineRule="auto"/>
      </w:pPr>
      <w:r>
        <w:separator/>
      </w:r>
    </w:p>
  </w:endnote>
  <w:endnote w:type="continuationSeparator" w:id="0">
    <w:p w14:paraId="4CC11173" w14:textId="77777777" w:rsidR="00227F66" w:rsidRDefault="00227F66" w:rsidP="0012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D41A8" w14:textId="77777777" w:rsidR="00227F66" w:rsidRDefault="00227F66" w:rsidP="001211AC">
      <w:pPr>
        <w:spacing w:after="0" w:line="240" w:lineRule="auto"/>
      </w:pPr>
      <w:r>
        <w:separator/>
      </w:r>
    </w:p>
  </w:footnote>
  <w:footnote w:type="continuationSeparator" w:id="0">
    <w:p w14:paraId="222B77D3" w14:textId="77777777" w:rsidR="00227F66" w:rsidRDefault="00227F66" w:rsidP="00121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110E"/>
    <w:multiLevelType w:val="hybridMultilevel"/>
    <w:tmpl w:val="316C7BDA"/>
    <w:lvl w:ilvl="0" w:tplc="A82AE9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ED67A6"/>
    <w:multiLevelType w:val="hybridMultilevel"/>
    <w:tmpl w:val="47340B48"/>
    <w:lvl w:ilvl="0" w:tplc="73C26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D109F"/>
    <w:multiLevelType w:val="hybridMultilevel"/>
    <w:tmpl w:val="A1E08834"/>
    <w:lvl w:ilvl="0" w:tplc="2DDEF440">
      <w:start w:val="1"/>
      <w:numFmt w:val="decimal"/>
      <w:lvlText w:val="(%1)"/>
      <w:lvlJc w:val="left"/>
      <w:pPr>
        <w:ind w:left="450"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17252BA9"/>
    <w:multiLevelType w:val="hybridMultilevel"/>
    <w:tmpl w:val="0200FED4"/>
    <w:lvl w:ilvl="0" w:tplc="2DDEF440">
      <w:start w:val="1"/>
      <w:numFmt w:val="decimal"/>
      <w:lvlText w:val="(%1)"/>
      <w:lvlJc w:val="left"/>
      <w:pPr>
        <w:ind w:left="720" w:hanging="360"/>
      </w:pPr>
      <w:rPr>
        <w:rFonts w:hint="default"/>
      </w:rPr>
    </w:lvl>
    <w:lvl w:ilvl="1" w:tplc="2DDEF4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71B17"/>
    <w:multiLevelType w:val="hybridMultilevel"/>
    <w:tmpl w:val="9BF6DA62"/>
    <w:lvl w:ilvl="0" w:tplc="2DDEF440">
      <w:start w:val="1"/>
      <w:numFmt w:val="decimal"/>
      <w:lvlText w:val="(%1)"/>
      <w:lvlJc w:val="left"/>
      <w:pPr>
        <w:ind w:left="450" w:hanging="360"/>
      </w:pPr>
      <w:rPr>
        <w:rFonts w:hint="default"/>
      </w:rPr>
    </w:lvl>
    <w:lvl w:ilvl="1" w:tplc="C46AC94C">
      <w:start w:val="1"/>
      <w:numFmt w:val="lowerLetter"/>
      <w:lvlText w:val="%2)"/>
      <w:lvlJc w:val="left"/>
      <w:pPr>
        <w:ind w:left="1215" w:firstLine="273"/>
      </w:pPr>
      <w:rPr>
        <w:rFonts w:hint="default"/>
      </w:r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15:restartNumberingAfterBreak="0">
    <w:nsid w:val="1B455734"/>
    <w:multiLevelType w:val="hybridMultilevel"/>
    <w:tmpl w:val="47340B48"/>
    <w:lvl w:ilvl="0" w:tplc="73C26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C3E9C"/>
    <w:multiLevelType w:val="hybridMultilevel"/>
    <w:tmpl w:val="AAB67648"/>
    <w:lvl w:ilvl="0" w:tplc="592A251A">
      <w:start w:val="1"/>
      <w:numFmt w:val="decimal"/>
      <w:lvlText w:val="Član %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A2DA0"/>
    <w:multiLevelType w:val="hybridMultilevel"/>
    <w:tmpl w:val="2338A06A"/>
    <w:lvl w:ilvl="0" w:tplc="2DDEF440">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15:restartNumberingAfterBreak="0">
    <w:nsid w:val="272B468B"/>
    <w:multiLevelType w:val="hybridMultilevel"/>
    <w:tmpl w:val="788C35A4"/>
    <w:lvl w:ilvl="0" w:tplc="592A251A">
      <w:start w:val="1"/>
      <w:numFmt w:val="decimal"/>
      <w:lvlText w:val="Član %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56C5D"/>
    <w:multiLevelType w:val="hybridMultilevel"/>
    <w:tmpl w:val="DD4E852E"/>
    <w:lvl w:ilvl="0" w:tplc="0409000F">
      <w:start w:val="1"/>
      <w:numFmt w:val="decimal"/>
      <w:lvlText w:val="%1."/>
      <w:lvlJc w:val="left"/>
      <w:pPr>
        <w:ind w:left="1128" w:hanging="360"/>
      </w:pPr>
    </w:lvl>
    <w:lvl w:ilvl="1" w:tplc="04090019">
      <w:start w:val="1"/>
      <w:numFmt w:val="lowerLetter"/>
      <w:lvlText w:val="%2."/>
      <w:lvlJc w:val="left"/>
      <w:pPr>
        <w:ind w:left="1848" w:hanging="360"/>
      </w:pPr>
    </w:lvl>
    <w:lvl w:ilvl="2" w:tplc="04090011">
      <w:start w:val="1"/>
      <w:numFmt w:val="decimal"/>
      <w:lvlText w:val="%3)"/>
      <w:lvlJc w:val="left"/>
      <w:pPr>
        <w:ind w:left="2165"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2C991DBE"/>
    <w:multiLevelType w:val="hybridMultilevel"/>
    <w:tmpl w:val="75CCA48E"/>
    <w:lvl w:ilvl="0" w:tplc="04090017">
      <w:start w:val="1"/>
      <w:numFmt w:val="lowerLetter"/>
      <w:lvlText w:val="%1)"/>
      <w:lvlJc w:val="left"/>
      <w:pPr>
        <w:ind w:left="1128" w:hanging="360"/>
      </w:pPr>
    </w:lvl>
    <w:lvl w:ilvl="1" w:tplc="04090011">
      <w:start w:val="1"/>
      <w:numFmt w:val="decimal"/>
      <w:lvlText w:val="%2)"/>
      <w:lvlJc w:val="left"/>
      <w:pPr>
        <w:ind w:left="1211" w:hanging="360"/>
      </w:pPr>
    </w:lvl>
    <w:lvl w:ilvl="2" w:tplc="78061224">
      <w:start w:val="1"/>
      <w:numFmt w:val="decimal"/>
      <w:lvlText w:val="(%3)"/>
      <w:lvlJc w:val="left"/>
      <w:pPr>
        <w:ind w:left="2748" w:hanging="360"/>
      </w:pPr>
      <w:rPr>
        <w:rFonts w:hint="default"/>
      </w:r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1" w15:restartNumberingAfterBreak="0">
    <w:nsid w:val="31F37032"/>
    <w:multiLevelType w:val="hybridMultilevel"/>
    <w:tmpl w:val="F9EED7EC"/>
    <w:lvl w:ilvl="0" w:tplc="04090011">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2" w15:restartNumberingAfterBreak="0">
    <w:nsid w:val="352A5164"/>
    <w:multiLevelType w:val="hybridMultilevel"/>
    <w:tmpl w:val="804A2EE6"/>
    <w:lvl w:ilvl="0" w:tplc="04090011">
      <w:start w:val="1"/>
      <w:numFmt w:val="decimal"/>
      <w:lvlText w:val="%1)"/>
      <w:lvlJc w:val="left"/>
      <w:pPr>
        <w:ind w:left="1003" w:hanging="360"/>
      </w:pPr>
      <w:rPr>
        <w:rFonts w:hint="default"/>
        <w:b w:val="0"/>
        <w:i w:val="0"/>
        <w:sz w:val="22"/>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15:restartNumberingAfterBreak="0">
    <w:nsid w:val="3B212485"/>
    <w:multiLevelType w:val="hybridMultilevel"/>
    <w:tmpl w:val="867A9950"/>
    <w:lvl w:ilvl="0" w:tplc="2DDEF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10914"/>
    <w:multiLevelType w:val="hybridMultilevel"/>
    <w:tmpl w:val="E5741B4E"/>
    <w:lvl w:ilvl="0" w:tplc="CFB25882">
      <w:start w:val="1"/>
      <w:numFmt w:val="decimal"/>
      <w:lvlText w:val="(%1)"/>
      <w:lvlJc w:val="left"/>
      <w:pPr>
        <w:ind w:left="1143" w:hanging="735"/>
      </w:pPr>
      <w:rPr>
        <w:rFonts w:hint="default"/>
      </w:rPr>
    </w:lvl>
    <w:lvl w:ilvl="1" w:tplc="04090011">
      <w:start w:val="1"/>
      <w:numFmt w:val="decimal"/>
      <w:lvlText w:val="%2)"/>
      <w:lvlJc w:val="left"/>
      <w:pPr>
        <w:ind w:left="1440" w:hanging="360"/>
      </w:pPr>
      <w:rPr>
        <w:rFonts w:hint="default"/>
      </w:rPr>
    </w:lvl>
    <w:lvl w:ilvl="2" w:tplc="2B8A9E46">
      <w:start w:val="1"/>
      <w:numFmt w:val="decimal"/>
      <w:lvlText w:val="%3."/>
      <w:lvlJc w:val="left"/>
      <w:pPr>
        <w:ind w:left="2340" w:hanging="360"/>
      </w:pPr>
      <w:rPr>
        <w:rFonts w:hint="default"/>
      </w:rPr>
    </w:lvl>
    <w:lvl w:ilvl="3" w:tplc="6A70E8D8">
      <w:start w:val="8"/>
      <w:numFmt w:val="upperRoman"/>
      <w:lvlText w:val="%4."/>
      <w:lvlJc w:val="left"/>
      <w:pPr>
        <w:ind w:left="3240" w:hanging="720"/>
      </w:pPr>
      <w:rPr>
        <w:rFonts w:hint="default"/>
      </w:rPr>
    </w:lvl>
    <w:lvl w:ilvl="4" w:tplc="6B180458">
      <w:start w:val="10"/>
      <w:numFmt w:val="upperRoman"/>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D5D83"/>
    <w:multiLevelType w:val="hybridMultilevel"/>
    <w:tmpl w:val="5F26A22C"/>
    <w:lvl w:ilvl="0" w:tplc="2DDEF440">
      <w:start w:val="1"/>
      <w:numFmt w:val="decimal"/>
      <w:lvlText w:val="(%1)"/>
      <w:lvlJc w:val="left"/>
      <w:pPr>
        <w:ind w:left="720" w:hanging="360"/>
      </w:pPr>
      <w:rPr>
        <w:rFonts w:hint="default"/>
      </w:rPr>
    </w:lvl>
    <w:lvl w:ilvl="1" w:tplc="2DDEF44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A1373"/>
    <w:multiLevelType w:val="hybridMultilevel"/>
    <w:tmpl w:val="BB6CBDE2"/>
    <w:lvl w:ilvl="0" w:tplc="C47EAC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D51989"/>
    <w:multiLevelType w:val="hybridMultilevel"/>
    <w:tmpl w:val="96DAB486"/>
    <w:lvl w:ilvl="0" w:tplc="04090011">
      <w:start w:val="1"/>
      <w:numFmt w:val="decimal"/>
      <w:lvlText w:val="%1)"/>
      <w:lvlJc w:val="left"/>
      <w:pPr>
        <w:ind w:left="1128" w:hanging="360"/>
      </w:pPr>
      <w:rPr>
        <w:rFonts w:hint="default"/>
      </w:rPr>
    </w:lvl>
    <w:lvl w:ilvl="1" w:tplc="2C1A0003" w:tentative="1">
      <w:start w:val="1"/>
      <w:numFmt w:val="bullet"/>
      <w:lvlText w:val="o"/>
      <w:lvlJc w:val="left"/>
      <w:pPr>
        <w:ind w:left="1848" w:hanging="360"/>
      </w:pPr>
      <w:rPr>
        <w:rFonts w:ascii="Courier New" w:hAnsi="Courier New" w:cs="Courier New" w:hint="default"/>
      </w:rPr>
    </w:lvl>
    <w:lvl w:ilvl="2" w:tplc="2C1A0005" w:tentative="1">
      <w:start w:val="1"/>
      <w:numFmt w:val="bullet"/>
      <w:lvlText w:val=""/>
      <w:lvlJc w:val="left"/>
      <w:pPr>
        <w:ind w:left="2568" w:hanging="360"/>
      </w:pPr>
      <w:rPr>
        <w:rFonts w:ascii="Wingdings" w:hAnsi="Wingdings" w:hint="default"/>
      </w:rPr>
    </w:lvl>
    <w:lvl w:ilvl="3" w:tplc="2C1A0001" w:tentative="1">
      <w:start w:val="1"/>
      <w:numFmt w:val="bullet"/>
      <w:lvlText w:val=""/>
      <w:lvlJc w:val="left"/>
      <w:pPr>
        <w:ind w:left="3288" w:hanging="360"/>
      </w:pPr>
      <w:rPr>
        <w:rFonts w:ascii="Symbol" w:hAnsi="Symbol" w:hint="default"/>
      </w:rPr>
    </w:lvl>
    <w:lvl w:ilvl="4" w:tplc="2C1A0003" w:tentative="1">
      <w:start w:val="1"/>
      <w:numFmt w:val="bullet"/>
      <w:lvlText w:val="o"/>
      <w:lvlJc w:val="left"/>
      <w:pPr>
        <w:ind w:left="4008" w:hanging="360"/>
      </w:pPr>
      <w:rPr>
        <w:rFonts w:ascii="Courier New" w:hAnsi="Courier New" w:cs="Courier New" w:hint="default"/>
      </w:rPr>
    </w:lvl>
    <w:lvl w:ilvl="5" w:tplc="2C1A0005" w:tentative="1">
      <w:start w:val="1"/>
      <w:numFmt w:val="bullet"/>
      <w:lvlText w:val=""/>
      <w:lvlJc w:val="left"/>
      <w:pPr>
        <w:ind w:left="4728" w:hanging="360"/>
      </w:pPr>
      <w:rPr>
        <w:rFonts w:ascii="Wingdings" w:hAnsi="Wingdings" w:hint="default"/>
      </w:rPr>
    </w:lvl>
    <w:lvl w:ilvl="6" w:tplc="2C1A0001" w:tentative="1">
      <w:start w:val="1"/>
      <w:numFmt w:val="bullet"/>
      <w:lvlText w:val=""/>
      <w:lvlJc w:val="left"/>
      <w:pPr>
        <w:ind w:left="5448" w:hanging="360"/>
      </w:pPr>
      <w:rPr>
        <w:rFonts w:ascii="Symbol" w:hAnsi="Symbol" w:hint="default"/>
      </w:rPr>
    </w:lvl>
    <w:lvl w:ilvl="7" w:tplc="2C1A0003" w:tentative="1">
      <w:start w:val="1"/>
      <w:numFmt w:val="bullet"/>
      <w:lvlText w:val="o"/>
      <w:lvlJc w:val="left"/>
      <w:pPr>
        <w:ind w:left="6168" w:hanging="360"/>
      </w:pPr>
      <w:rPr>
        <w:rFonts w:ascii="Courier New" w:hAnsi="Courier New" w:cs="Courier New" w:hint="default"/>
      </w:rPr>
    </w:lvl>
    <w:lvl w:ilvl="8" w:tplc="2C1A0005" w:tentative="1">
      <w:start w:val="1"/>
      <w:numFmt w:val="bullet"/>
      <w:lvlText w:val=""/>
      <w:lvlJc w:val="left"/>
      <w:pPr>
        <w:ind w:left="6888" w:hanging="360"/>
      </w:pPr>
      <w:rPr>
        <w:rFonts w:ascii="Wingdings" w:hAnsi="Wingdings" w:hint="default"/>
      </w:rPr>
    </w:lvl>
  </w:abstractNum>
  <w:abstractNum w:abstractNumId="18" w15:restartNumberingAfterBreak="0">
    <w:nsid w:val="53727FA7"/>
    <w:multiLevelType w:val="hybridMultilevel"/>
    <w:tmpl w:val="9E56B922"/>
    <w:lvl w:ilvl="0" w:tplc="E0B4FEEE">
      <w:start w:val="1"/>
      <w:numFmt w:val="decimal"/>
      <w:lvlText w:val="(%1)"/>
      <w:lvlJc w:val="left"/>
      <w:pPr>
        <w:ind w:left="502" w:hanging="360"/>
      </w:pPr>
      <w:rPr>
        <w:rFonts w:ascii="Arial" w:eastAsia="Times New Roman" w:hAnsi="Arial" w:cs="Arial"/>
      </w:rPr>
    </w:lvl>
    <w:lvl w:ilvl="1" w:tplc="C46AC94C">
      <w:start w:val="1"/>
      <w:numFmt w:val="lowerLetter"/>
      <w:lvlText w:val="%2)"/>
      <w:lvlJc w:val="left"/>
      <w:pPr>
        <w:ind w:left="589" w:firstLine="273"/>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53D43076"/>
    <w:multiLevelType w:val="hybridMultilevel"/>
    <w:tmpl w:val="797CECCC"/>
    <w:lvl w:ilvl="0" w:tplc="2DDEF440">
      <w:start w:val="1"/>
      <w:numFmt w:val="decimal"/>
      <w:lvlText w:val="(%1)"/>
      <w:lvlJc w:val="left"/>
      <w:pPr>
        <w:ind w:left="643" w:hanging="360"/>
      </w:pPr>
      <w:rPr>
        <w:rFonts w:hint="default"/>
      </w:rPr>
    </w:lvl>
    <w:lvl w:ilvl="1" w:tplc="C46AC94C">
      <w:start w:val="1"/>
      <w:numFmt w:val="lowerLetter"/>
      <w:lvlText w:val="%2)"/>
      <w:lvlJc w:val="left"/>
      <w:pPr>
        <w:ind w:left="730" w:firstLine="273"/>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548C4BD6"/>
    <w:multiLevelType w:val="hybridMultilevel"/>
    <w:tmpl w:val="A5D09ECE"/>
    <w:lvl w:ilvl="0" w:tplc="04090017">
      <w:start w:val="1"/>
      <w:numFmt w:val="lowerLetter"/>
      <w:lvlText w:val="%1)"/>
      <w:lvlJc w:val="left"/>
      <w:pPr>
        <w:ind w:left="1128" w:hanging="360"/>
      </w:pPr>
    </w:lvl>
    <w:lvl w:ilvl="1" w:tplc="04090011">
      <w:start w:val="1"/>
      <w:numFmt w:val="decimal"/>
      <w:lvlText w:val="%2)"/>
      <w:lvlJc w:val="left"/>
      <w:pPr>
        <w:ind w:left="1260" w:hanging="360"/>
      </w:pPr>
    </w:lvl>
    <w:lvl w:ilvl="2" w:tplc="C21C3F34">
      <w:start w:val="2"/>
      <w:numFmt w:val="decimal"/>
      <w:lvlText w:val="(%3)"/>
      <w:lvlJc w:val="left"/>
      <w:pPr>
        <w:ind w:left="2748" w:hanging="360"/>
      </w:pPr>
      <w:rPr>
        <w:rFonts w:hint="default"/>
      </w:r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1" w15:restartNumberingAfterBreak="0">
    <w:nsid w:val="5575286A"/>
    <w:multiLevelType w:val="hybridMultilevel"/>
    <w:tmpl w:val="6BB685A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55C11EFB"/>
    <w:multiLevelType w:val="hybridMultilevel"/>
    <w:tmpl w:val="AAB8D428"/>
    <w:lvl w:ilvl="0" w:tplc="CFB258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F0E6A"/>
    <w:multiLevelType w:val="hybridMultilevel"/>
    <w:tmpl w:val="2966A89A"/>
    <w:lvl w:ilvl="0" w:tplc="592A251A">
      <w:start w:val="1"/>
      <w:numFmt w:val="decimal"/>
      <w:lvlText w:val="Član %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B34F0"/>
    <w:multiLevelType w:val="hybridMultilevel"/>
    <w:tmpl w:val="3AAC6766"/>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AC6F89"/>
    <w:multiLevelType w:val="hybridMultilevel"/>
    <w:tmpl w:val="704A61E8"/>
    <w:lvl w:ilvl="0" w:tplc="48ECDB5C">
      <w:start w:val="1"/>
      <w:numFmt w:val="decimal"/>
      <w:lvlText w:val="(%1)"/>
      <w:lvlJc w:val="left"/>
      <w:pPr>
        <w:ind w:left="1005" w:hanging="735"/>
      </w:pPr>
      <w:rPr>
        <w:rFonts w:hint="default"/>
      </w:rPr>
    </w:lvl>
    <w:lvl w:ilvl="1" w:tplc="C95C7CD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8505B"/>
    <w:multiLevelType w:val="hybridMultilevel"/>
    <w:tmpl w:val="F2A41838"/>
    <w:lvl w:ilvl="0" w:tplc="CFB2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2719C"/>
    <w:multiLevelType w:val="hybridMultilevel"/>
    <w:tmpl w:val="5DFCF25A"/>
    <w:lvl w:ilvl="0" w:tplc="FA009528">
      <w:start w:val="1"/>
      <w:numFmt w:val="upperRoman"/>
      <w:pStyle w:val="poglavlja"/>
      <w:lvlText w:val="%1."/>
      <w:lvlJc w:val="left"/>
      <w:pPr>
        <w:ind w:left="180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71505"/>
    <w:multiLevelType w:val="hybridMultilevel"/>
    <w:tmpl w:val="2480ABDA"/>
    <w:lvl w:ilvl="0" w:tplc="2DDEF440">
      <w:start w:val="1"/>
      <w:numFmt w:val="decimal"/>
      <w:lvlText w:val="(%1)"/>
      <w:lvlJc w:val="left"/>
      <w:pPr>
        <w:ind w:left="720" w:hanging="360"/>
      </w:pPr>
      <w:rPr>
        <w:rFonts w:hint="default"/>
      </w:rPr>
    </w:lvl>
    <w:lvl w:ilvl="1" w:tplc="2DDEF440">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E65B3"/>
    <w:multiLevelType w:val="hybridMultilevel"/>
    <w:tmpl w:val="63C62D80"/>
    <w:lvl w:ilvl="0" w:tplc="592A251A">
      <w:start w:val="1"/>
      <w:numFmt w:val="decimal"/>
      <w:lvlText w:val="Član %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25"/>
  </w:num>
  <w:num w:numId="4">
    <w:abstractNumId w:val="3"/>
  </w:num>
  <w:num w:numId="5">
    <w:abstractNumId w:val="13"/>
  </w:num>
  <w:num w:numId="6">
    <w:abstractNumId w:val="4"/>
  </w:num>
  <w:num w:numId="7">
    <w:abstractNumId w:val="20"/>
  </w:num>
  <w:num w:numId="8">
    <w:abstractNumId w:val="2"/>
  </w:num>
  <w:num w:numId="9">
    <w:abstractNumId w:val="15"/>
  </w:num>
  <w:num w:numId="10">
    <w:abstractNumId w:val="7"/>
  </w:num>
  <w:num w:numId="11">
    <w:abstractNumId w:val="6"/>
  </w:num>
  <w:num w:numId="12">
    <w:abstractNumId w:val="27"/>
  </w:num>
  <w:num w:numId="13">
    <w:abstractNumId w:val="10"/>
  </w:num>
  <w:num w:numId="14">
    <w:abstractNumId w:val="11"/>
  </w:num>
  <w:num w:numId="15">
    <w:abstractNumId w:val="28"/>
  </w:num>
  <w:num w:numId="16">
    <w:abstractNumId w:val="9"/>
  </w:num>
  <w:num w:numId="17">
    <w:abstractNumId w:val="19"/>
  </w:num>
  <w:num w:numId="18">
    <w:abstractNumId w:val="16"/>
  </w:num>
  <w:num w:numId="19">
    <w:abstractNumId w:val="0"/>
  </w:num>
  <w:num w:numId="20">
    <w:abstractNumId w:val="18"/>
  </w:num>
  <w:num w:numId="21">
    <w:abstractNumId w:val="17"/>
  </w:num>
  <w:num w:numId="22">
    <w:abstractNumId w:val="26"/>
  </w:num>
  <w:num w:numId="23">
    <w:abstractNumId w:val="21"/>
  </w:num>
  <w:num w:numId="24">
    <w:abstractNumId w:val="22"/>
  </w:num>
  <w:num w:numId="25">
    <w:abstractNumId w:val="12"/>
  </w:num>
  <w:num w:numId="26">
    <w:abstractNumId w:val="1"/>
  </w:num>
  <w:num w:numId="27">
    <w:abstractNumId w:val="5"/>
  </w:num>
  <w:num w:numId="28">
    <w:abstractNumId w:val="8"/>
  </w:num>
  <w:num w:numId="29">
    <w:abstractNumId w:val="23"/>
  </w:num>
  <w:num w:numId="3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35"/>
    <w:rsid w:val="00004AC7"/>
    <w:rsid w:val="000065D1"/>
    <w:rsid w:val="0001254D"/>
    <w:rsid w:val="0001285B"/>
    <w:rsid w:val="000139FE"/>
    <w:rsid w:val="00023543"/>
    <w:rsid w:val="0002384B"/>
    <w:rsid w:val="00023950"/>
    <w:rsid w:val="00025BE9"/>
    <w:rsid w:val="000264D0"/>
    <w:rsid w:val="0002669F"/>
    <w:rsid w:val="00027429"/>
    <w:rsid w:val="000306A0"/>
    <w:rsid w:val="00030DFA"/>
    <w:rsid w:val="0003100E"/>
    <w:rsid w:val="0003104B"/>
    <w:rsid w:val="00031190"/>
    <w:rsid w:val="000342B9"/>
    <w:rsid w:val="000357CD"/>
    <w:rsid w:val="000404A7"/>
    <w:rsid w:val="00041CDF"/>
    <w:rsid w:val="00044F8A"/>
    <w:rsid w:val="00045697"/>
    <w:rsid w:val="00045915"/>
    <w:rsid w:val="00057256"/>
    <w:rsid w:val="00060522"/>
    <w:rsid w:val="00061910"/>
    <w:rsid w:val="0006455C"/>
    <w:rsid w:val="00065B27"/>
    <w:rsid w:val="0007480D"/>
    <w:rsid w:val="00075C2A"/>
    <w:rsid w:val="000760AA"/>
    <w:rsid w:val="000775A2"/>
    <w:rsid w:val="000819D6"/>
    <w:rsid w:val="000824A3"/>
    <w:rsid w:val="0008407C"/>
    <w:rsid w:val="000901AA"/>
    <w:rsid w:val="00090A69"/>
    <w:rsid w:val="000951B2"/>
    <w:rsid w:val="0009581E"/>
    <w:rsid w:val="00096495"/>
    <w:rsid w:val="00096CD0"/>
    <w:rsid w:val="00097310"/>
    <w:rsid w:val="000A38B8"/>
    <w:rsid w:val="000A62FB"/>
    <w:rsid w:val="000A7B60"/>
    <w:rsid w:val="000B31CC"/>
    <w:rsid w:val="000B3B2C"/>
    <w:rsid w:val="000B3DA7"/>
    <w:rsid w:val="000B4502"/>
    <w:rsid w:val="000B70FA"/>
    <w:rsid w:val="000C14D8"/>
    <w:rsid w:val="000C3894"/>
    <w:rsid w:val="000C5B08"/>
    <w:rsid w:val="000C76B9"/>
    <w:rsid w:val="000D461E"/>
    <w:rsid w:val="000E1A0D"/>
    <w:rsid w:val="000E5D01"/>
    <w:rsid w:val="000E6BC2"/>
    <w:rsid w:val="000F5E34"/>
    <w:rsid w:val="000F6379"/>
    <w:rsid w:val="000F692D"/>
    <w:rsid w:val="00100860"/>
    <w:rsid w:val="0010340F"/>
    <w:rsid w:val="0010472D"/>
    <w:rsid w:val="00106B5C"/>
    <w:rsid w:val="00111B0B"/>
    <w:rsid w:val="00112280"/>
    <w:rsid w:val="001211AC"/>
    <w:rsid w:val="00122FBA"/>
    <w:rsid w:val="001233CB"/>
    <w:rsid w:val="0013748A"/>
    <w:rsid w:val="0014046F"/>
    <w:rsid w:val="00140FB3"/>
    <w:rsid w:val="00144BAB"/>
    <w:rsid w:val="00144E4E"/>
    <w:rsid w:val="00146688"/>
    <w:rsid w:val="00146E5F"/>
    <w:rsid w:val="001526C8"/>
    <w:rsid w:val="00153CC0"/>
    <w:rsid w:val="001549F7"/>
    <w:rsid w:val="00160FF3"/>
    <w:rsid w:val="00161196"/>
    <w:rsid w:val="0016157C"/>
    <w:rsid w:val="00171C74"/>
    <w:rsid w:val="0017319E"/>
    <w:rsid w:val="00175EEF"/>
    <w:rsid w:val="00183255"/>
    <w:rsid w:val="0018494C"/>
    <w:rsid w:val="001853D3"/>
    <w:rsid w:val="00187611"/>
    <w:rsid w:val="00193814"/>
    <w:rsid w:val="001938D3"/>
    <w:rsid w:val="00193FBA"/>
    <w:rsid w:val="001964D7"/>
    <w:rsid w:val="00196F21"/>
    <w:rsid w:val="0019739B"/>
    <w:rsid w:val="00197F2A"/>
    <w:rsid w:val="001A4285"/>
    <w:rsid w:val="001A6697"/>
    <w:rsid w:val="001A66DE"/>
    <w:rsid w:val="001A75D7"/>
    <w:rsid w:val="001B4FA5"/>
    <w:rsid w:val="001B6E8C"/>
    <w:rsid w:val="001C2C5B"/>
    <w:rsid w:val="001C3B09"/>
    <w:rsid w:val="001C41B1"/>
    <w:rsid w:val="001C7B8C"/>
    <w:rsid w:val="001D2B7D"/>
    <w:rsid w:val="001D426B"/>
    <w:rsid w:val="001D4C37"/>
    <w:rsid w:val="001E00C4"/>
    <w:rsid w:val="001E1BC3"/>
    <w:rsid w:val="001E2DBF"/>
    <w:rsid w:val="001E6F91"/>
    <w:rsid w:val="001F47DB"/>
    <w:rsid w:val="001F5651"/>
    <w:rsid w:val="001F6E22"/>
    <w:rsid w:val="001F6FBE"/>
    <w:rsid w:val="00200A7A"/>
    <w:rsid w:val="00200AC8"/>
    <w:rsid w:val="0020128D"/>
    <w:rsid w:val="00201FC4"/>
    <w:rsid w:val="002029B3"/>
    <w:rsid w:val="00203FD7"/>
    <w:rsid w:val="00212C9D"/>
    <w:rsid w:val="00215F5F"/>
    <w:rsid w:val="00221419"/>
    <w:rsid w:val="00221627"/>
    <w:rsid w:val="00222B9F"/>
    <w:rsid w:val="0022383D"/>
    <w:rsid w:val="00224DAC"/>
    <w:rsid w:val="002264AD"/>
    <w:rsid w:val="00227F66"/>
    <w:rsid w:val="002301E8"/>
    <w:rsid w:val="00232C43"/>
    <w:rsid w:val="002353F6"/>
    <w:rsid w:val="00240185"/>
    <w:rsid w:val="00243A9C"/>
    <w:rsid w:val="00244743"/>
    <w:rsid w:val="00244E82"/>
    <w:rsid w:val="00247A38"/>
    <w:rsid w:val="002516BE"/>
    <w:rsid w:val="0025288B"/>
    <w:rsid w:val="002533A9"/>
    <w:rsid w:val="00253BD4"/>
    <w:rsid w:val="002542E8"/>
    <w:rsid w:val="00255BF0"/>
    <w:rsid w:val="002561C7"/>
    <w:rsid w:val="002642BA"/>
    <w:rsid w:val="00276B3D"/>
    <w:rsid w:val="00277DFE"/>
    <w:rsid w:val="0028248F"/>
    <w:rsid w:val="002875DD"/>
    <w:rsid w:val="002904DE"/>
    <w:rsid w:val="00290563"/>
    <w:rsid w:val="00293965"/>
    <w:rsid w:val="00296C33"/>
    <w:rsid w:val="002974AE"/>
    <w:rsid w:val="002A21B6"/>
    <w:rsid w:val="002A2224"/>
    <w:rsid w:val="002A4FAD"/>
    <w:rsid w:val="002A785F"/>
    <w:rsid w:val="002B00A5"/>
    <w:rsid w:val="002B031A"/>
    <w:rsid w:val="002B3E70"/>
    <w:rsid w:val="002B4345"/>
    <w:rsid w:val="002B64FA"/>
    <w:rsid w:val="002B6EDC"/>
    <w:rsid w:val="002C0337"/>
    <w:rsid w:val="002C0442"/>
    <w:rsid w:val="002D4294"/>
    <w:rsid w:val="002D56E5"/>
    <w:rsid w:val="002D7691"/>
    <w:rsid w:val="002D7ED6"/>
    <w:rsid w:val="002E01E0"/>
    <w:rsid w:val="002E0C1D"/>
    <w:rsid w:val="002E4573"/>
    <w:rsid w:val="002E7919"/>
    <w:rsid w:val="002E7AB2"/>
    <w:rsid w:val="002E7D20"/>
    <w:rsid w:val="002F06BF"/>
    <w:rsid w:val="002F39D9"/>
    <w:rsid w:val="002F3AF5"/>
    <w:rsid w:val="003013BD"/>
    <w:rsid w:val="00303FA5"/>
    <w:rsid w:val="00304091"/>
    <w:rsid w:val="00305F41"/>
    <w:rsid w:val="00311716"/>
    <w:rsid w:val="00312C4C"/>
    <w:rsid w:val="00312D0E"/>
    <w:rsid w:val="00313653"/>
    <w:rsid w:val="00320D8E"/>
    <w:rsid w:val="00324984"/>
    <w:rsid w:val="00327FD0"/>
    <w:rsid w:val="00331540"/>
    <w:rsid w:val="003336CE"/>
    <w:rsid w:val="003368BE"/>
    <w:rsid w:val="00343896"/>
    <w:rsid w:val="00343BA5"/>
    <w:rsid w:val="0034512C"/>
    <w:rsid w:val="00352BAD"/>
    <w:rsid w:val="003552A7"/>
    <w:rsid w:val="003554F2"/>
    <w:rsid w:val="003642EE"/>
    <w:rsid w:val="00364C6E"/>
    <w:rsid w:val="003658EE"/>
    <w:rsid w:val="00365B68"/>
    <w:rsid w:val="003660C5"/>
    <w:rsid w:val="00370CD7"/>
    <w:rsid w:val="00380AE6"/>
    <w:rsid w:val="00382756"/>
    <w:rsid w:val="00382E38"/>
    <w:rsid w:val="00386419"/>
    <w:rsid w:val="00393A99"/>
    <w:rsid w:val="00395B9F"/>
    <w:rsid w:val="00395EBB"/>
    <w:rsid w:val="003A1BC6"/>
    <w:rsid w:val="003A7B67"/>
    <w:rsid w:val="003A7BC3"/>
    <w:rsid w:val="003B2419"/>
    <w:rsid w:val="003B2FD7"/>
    <w:rsid w:val="003B422B"/>
    <w:rsid w:val="003B467D"/>
    <w:rsid w:val="003B5FCB"/>
    <w:rsid w:val="003B6C35"/>
    <w:rsid w:val="003B6E3C"/>
    <w:rsid w:val="003B7497"/>
    <w:rsid w:val="003B7645"/>
    <w:rsid w:val="003C2640"/>
    <w:rsid w:val="003C3945"/>
    <w:rsid w:val="003C40EF"/>
    <w:rsid w:val="003C69BE"/>
    <w:rsid w:val="003D5947"/>
    <w:rsid w:val="003D6A1C"/>
    <w:rsid w:val="003E03E9"/>
    <w:rsid w:val="003E4016"/>
    <w:rsid w:val="003F0F7F"/>
    <w:rsid w:val="003F327D"/>
    <w:rsid w:val="003F7CF9"/>
    <w:rsid w:val="00401011"/>
    <w:rsid w:val="0040268E"/>
    <w:rsid w:val="00404DE3"/>
    <w:rsid w:val="00405B07"/>
    <w:rsid w:val="00405B41"/>
    <w:rsid w:val="0040731B"/>
    <w:rsid w:val="00410A4F"/>
    <w:rsid w:val="00411353"/>
    <w:rsid w:val="00411491"/>
    <w:rsid w:val="004114B0"/>
    <w:rsid w:val="0041240F"/>
    <w:rsid w:val="004135EA"/>
    <w:rsid w:val="0041490C"/>
    <w:rsid w:val="00421C3E"/>
    <w:rsid w:val="00421CAD"/>
    <w:rsid w:val="004222C0"/>
    <w:rsid w:val="00424D1B"/>
    <w:rsid w:val="00430ADC"/>
    <w:rsid w:val="00431634"/>
    <w:rsid w:val="004334AA"/>
    <w:rsid w:val="004435C6"/>
    <w:rsid w:val="00444DE5"/>
    <w:rsid w:val="004455BA"/>
    <w:rsid w:val="00447C9C"/>
    <w:rsid w:val="00451F63"/>
    <w:rsid w:val="00452629"/>
    <w:rsid w:val="00460326"/>
    <w:rsid w:val="00460632"/>
    <w:rsid w:val="00467642"/>
    <w:rsid w:val="00472253"/>
    <w:rsid w:val="00473EE1"/>
    <w:rsid w:val="00475F39"/>
    <w:rsid w:val="00482030"/>
    <w:rsid w:val="00482351"/>
    <w:rsid w:val="00482536"/>
    <w:rsid w:val="00485323"/>
    <w:rsid w:val="004860D7"/>
    <w:rsid w:val="00486AAA"/>
    <w:rsid w:val="00487F2F"/>
    <w:rsid w:val="00490C66"/>
    <w:rsid w:val="00491164"/>
    <w:rsid w:val="004A086C"/>
    <w:rsid w:val="004A10BA"/>
    <w:rsid w:val="004A2371"/>
    <w:rsid w:val="004A48FD"/>
    <w:rsid w:val="004A5219"/>
    <w:rsid w:val="004A5839"/>
    <w:rsid w:val="004B1A69"/>
    <w:rsid w:val="004B2C81"/>
    <w:rsid w:val="004B7533"/>
    <w:rsid w:val="004C1848"/>
    <w:rsid w:val="004C185F"/>
    <w:rsid w:val="004C4059"/>
    <w:rsid w:val="004D0FBF"/>
    <w:rsid w:val="004D12F5"/>
    <w:rsid w:val="004D2B09"/>
    <w:rsid w:val="004D402B"/>
    <w:rsid w:val="004D5AC3"/>
    <w:rsid w:val="004E0E52"/>
    <w:rsid w:val="004E0FF2"/>
    <w:rsid w:val="004E2F49"/>
    <w:rsid w:val="004F3263"/>
    <w:rsid w:val="004F390E"/>
    <w:rsid w:val="004F43B7"/>
    <w:rsid w:val="004F50CB"/>
    <w:rsid w:val="004F5CC3"/>
    <w:rsid w:val="00500C2B"/>
    <w:rsid w:val="00504245"/>
    <w:rsid w:val="005060B6"/>
    <w:rsid w:val="00507E79"/>
    <w:rsid w:val="0051028E"/>
    <w:rsid w:val="00515EAF"/>
    <w:rsid w:val="005162BA"/>
    <w:rsid w:val="00520B53"/>
    <w:rsid w:val="0052284F"/>
    <w:rsid w:val="00523564"/>
    <w:rsid w:val="00525FD8"/>
    <w:rsid w:val="00527852"/>
    <w:rsid w:val="0053048B"/>
    <w:rsid w:val="0053257A"/>
    <w:rsid w:val="005334A7"/>
    <w:rsid w:val="00535B47"/>
    <w:rsid w:val="00536FCC"/>
    <w:rsid w:val="00540EED"/>
    <w:rsid w:val="00541BE5"/>
    <w:rsid w:val="00542C20"/>
    <w:rsid w:val="00544EC5"/>
    <w:rsid w:val="005459E7"/>
    <w:rsid w:val="00545D8C"/>
    <w:rsid w:val="00546D73"/>
    <w:rsid w:val="00547115"/>
    <w:rsid w:val="00550FC9"/>
    <w:rsid w:val="00551570"/>
    <w:rsid w:val="00553F17"/>
    <w:rsid w:val="00556342"/>
    <w:rsid w:val="0055710C"/>
    <w:rsid w:val="00557EB5"/>
    <w:rsid w:val="0056391F"/>
    <w:rsid w:val="005656F7"/>
    <w:rsid w:val="005660E0"/>
    <w:rsid w:val="00567D34"/>
    <w:rsid w:val="00571A60"/>
    <w:rsid w:val="00574C99"/>
    <w:rsid w:val="00575B2B"/>
    <w:rsid w:val="00576D6C"/>
    <w:rsid w:val="005820B9"/>
    <w:rsid w:val="00582396"/>
    <w:rsid w:val="005830F3"/>
    <w:rsid w:val="005832D1"/>
    <w:rsid w:val="005839FB"/>
    <w:rsid w:val="005865FB"/>
    <w:rsid w:val="0058766E"/>
    <w:rsid w:val="00596510"/>
    <w:rsid w:val="005A1018"/>
    <w:rsid w:val="005A11C4"/>
    <w:rsid w:val="005A609D"/>
    <w:rsid w:val="005B0D6C"/>
    <w:rsid w:val="005B4334"/>
    <w:rsid w:val="005B528C"/>
    <w:rsid w:val="005B5DF8"/>
    <w:rsid w:val="005B5FA3"/>
    <w:rsid w:val="005B7BA0"/>
    <w:rsid w:val="005B7C7D"/>
    <w:rsid w:val="005C1EB2"/>
    <w:rsid w:val="005C6D9E"/>
    <w:rsid w:val="005C7FBB"/>
    <w:rsid w:val="005D131E"/>
    <w:rsid w:val="005D65BC"/>
    <w:rsid w:val="005D7EB1"/>
    <w:rsid w:val="005E136F"/>
    <w:rsid w:val="005E1BC5"/>
    <w:rsid w:val="005E45FF"/>
    <w:rsid w:val="005E55EF"/>
    <w:rsid w:val="005F249A"/>
    <w:rsid w:val="005F273E"/>
    <w:rsid w:val="005F4781"/>
    <w:rsid w:val="005F54E8"/>
    <w:rsid w:val="005F6081"/>
    <w:rsid w:val="00600362"/>
    <w:rsid w:val="00601428"/>
    <w:rsid w:val="00602278"/>
    <w:rsid w:val="00602286"/>
    <w:rsid w:val="00604A89"/>
    <w:rsid w:val="00611329"/>
    <w:rsid w:val="006113C2"/>
    <w:rsid w:val="00615366"/>
    <w:rsid w:val="006157CC"/>
    <w:rsid w:val="00617727"/>
    <w:rsid w:val="00617F08"/>
    <w:rsid w:val="00620018"/>
    <w:rsid w:val="00620101"/>
    <w:rsid w:val="006208A2"/>
    <w:rsid w:val="0062594D"/>
    <w:rsid w:val="0062697D"/>
    <w:rsid w:val="00630CA5"/>
    <w:rsid w:val="00633FBE"/>
    <w:rsid w:val="00635884"/>
    <w:rsid w:val="0064066A"/>
    <w:rsid w:val="00640739"/>
    <w:rsid w:val="00645B8A"/>
    <w:rsid w:val="00645EB4"/>
    <w:rsid w:val="00646CCF"/>
    <w:rsid w:val="00647738"/>
    <w:rsid w:val="00654045"/>
    <w:rsid w:val="00654885"/>
    <w:rsid w:val="00654DC7"/>
    <w:rsid w:val="00655058"/>
    <w:rsid w:val="00655387"/>
    <w:rsid w:val="00655CAB"/>
    <w:rsid w:val="00656E42"/>
    <w:rsid w:val="00660A9D"/>
    <w:rsid w:val="00662104"/>
    <w:rsid w:val="00663CB0"/>
    <w:rsid w:val="00674632"/>
    <w:rsid w:val="0067481B"/>
    <w:rsid w:val="00677144"/>
    <w:rsid w:val="00677F67"/>
    <w:rsid w:val="00680539"/>
    <w:rsid w:val="0068301E"/>
    <w:rsid w:val="00687DD8"/>
    <w:rsid w:val="00692C79"/>
    <w:rsid w:val="00696D04"/>
    <w:rsid w:val="00697882"/>
    <w:rsid w:val="006A2C93"/>
    <w:rsid w:val="006A3885"/>
    <w:rsid w:val="006A647E"/>
    <w:rsid w:val="006A67B1"/>
    <w:rsid w:val="006A74D8"/>
    <w:rsid w:val="006B084F"/>
    <w:rsid w:val="006B3A62"/>
    <w:rsid w:val="006B4931"/>
    <w:rsid w:val="006B70F5"/>
    <w:rsid w:val="006C27B8"/>
    <w:rsid w:val="006D131E"/>
    <w:rsid w:val="006D161F"/>
    <w:rsid w:val="006D1632"/>
    <w:rsid w:val="006D2991"/>
    <w:rsid w:val="006D35BB"/>
    <w:rsid w:val="006D56CA"/>
    <w:rsid w:val="006D5DAF"/>
    <w:rsid w:val="006D78B3"/>
    <w:rsid w:val="006E0AD1"/>
    <w:rsid w:val="006E0DB9"/>
    <w:rsid w:val="006E2343"/>
    <w:rsid w:val="006E3404"/>
    <w:rsid w:val="006E500A"/>
    <w:rsid w:val="006E563C"/>
    <w:rsid w:val="006F1914"/>
    <w:rsid w:val="0070329F"/>
    <w:rsid w:val="007041DE"/>
    <w:rsid w:val="00725715"/>
    <w:rsid w:val="007334AC"/>
    <w:rsid w:val="0073457E"/>
    <w:rsid w:val="00737511"/>
    <w:rsid w:val="0074457B"/>
    <w:rsid w:val="00746218"/>
    <w:rsid w:val="0075072E"/>
    <w:rsid w:val="0076077C"/>
    <w:rsid w:val="00762C54"/>
    <w:rsid w:val="007661B6"/>
    <w:rsid w:val="00766912"/>
    <w:rsid w:val="00771748"/>
    <w:rsid w:val="00771D35"/>
    <w:rsid w:val="007730FC"/>
    <w:rsid w:val="00773C52"/>
    <w:rsid w:val="0077662F"/>
    <w:rsid w:val="007773A4"/>
    <w:rsid w:val="007813D3"/>
    <w:rsid w:val="00783B10"/>
    <w:rsid w:val="007841BA"/>
    <w:rsid w:val="00784DBC"/>
    <w:rsid w:val="00787304"/>
    <w:rsid w:val="00787401"/>
    <w:rsid w:val="00796C22"/>
    <w:rsid w:val="00797815"/>
    <w:rsid w:val="007A29B1"/>
    <w:rsid w:val="007A379C"/>
    <w:rsid w:val="007A3EFC"/>
    <w:rsid w:val="007A5FBE"/>
    <w:rsid w:val="007B1B4D"/>
    <w:rsid w:val="007B23C8"/>
    <w:rsid w:val="007B2612"/>
    <w:rsid w:val="007B4376"/>
    <w:rsid w:val="007B7A72"/>
    <w:rsid w:val="007C3BE9"/>
    <w:rsid w:val="007C413E"/>
    <w:rsid w:val="007C4600"/>
    <w:rsid w:val="007C5202"/>
    <w:rsid w:val="007D2B56"/>
    <w:rsid w:val="007D4D49"/>
    <w:rsid w:val="007D4D95"/>
    <w:rsid w:val="007D51A2"/>
    <w:rsid w:val="007D76FA"/>
    <w:rsid w:val="007E4D1B"/>
    <w:rsid w:val="007E5000"/>
    <w:rsid w:val="007F11F5"/>
    <w:rsid w:val="007F1252"/>
    <w:rsid w:val="007F261E"/>
    <w:rsid w:val="007F3393"/>
    <w:rsid w:val="007F362B"/>
    <w:rsid w:val="00801DD8"/>
    <w:rsid w:val="00801F47"/>
    <w:rsid w:val="008031A9"/>
    <w:rsid w:val="00803B78"/>
    <w:rsid w:val="00803BD5"/>
    <w:rsid w:val="0080631A"/>
    <w:rsid w:val="00806CDA"/>
    <w:rsid w:val="00807302"/>
    <w:rsid w:val="0081322D"/>
    <w:rsid w:val="00815CC3"/>
    <w:rsid w:val="00816BD6"/>
    <w:rsid w:val="00826852"/>
    <w:rsid w:val="0083087E"/>
    <w:rsid w:val="00830DAF"/>
    <w:rsid w:val="00831316"/>
    <w:rsid w:val="00832A9C"/>
    <w:rsid w:val="00833073"/>
    <w:rsid w:val="0083388C"/>
    <w:rsid w:val="00834673"/>
    <w:rsid w:val="00834B26"/>
    <w:rsid w:val="00836922"/>
    <w:rsid w:val="00841211"/>
    <w:rsid w:val="008413DC"/>
    <w:rsid w:val="00841BF2"/>
    <w:rsid w:val="00844F27"/>
    <w:rsid w:val="00850C4B"/>
    <w:rsid w:val="00851AA8"/>
    <w:rsid w:val="00854AA1"/>
    <w:rsid w:val="00857CA5"/>
    <w:rsid w:val="00860037"/>
    <w:rsid w:val="008605C2"/>
    <w:rsid w:val="00862931"/>
    <w:rsid w:val="0086325D"/>
    <w:rsid w:val="00863D9E"/>
    <w:rsid w:val="00867BAF"/>
    <w:rsid w:val="008741CF"/>
    <w:rsid w:val="008852E9"/>
    <w:rsid w:val="00886094"/>
    <w:rsid w:val="00886416"/>
    <w:rsid w:val="008877F6"/>
    <w:rsid w:val="008911C0"/>
    <w:rsid w:val="00892595"/>
    <w:rsid w:val="008930B8"/>
    <w:rsid w:val="00894ED1"/>
    <w:rsid w:val="00896B20"/>
    <w:rsid w:val="008977A2"/>
    <w:rsid w:val="008A1227"/>
    <w:rsid w:val="008A3768"/>
    <w:rsid w:val="008A6514"/>
    <w:rsid w:val="008B541F"/>
    <w:rsid w:val="008B78A7"/>
    <w:rsid w:val="008C0382"/>
    <w:rsid w:val="008C0D54"/>
    <w:rsid w:val="008C3063"/>
    <w:rsid w:val="008C485A"/>
    <w:rsid w:val="008C5606"/>
    <w:rsid w:val="008C5615"/>
    <w:rsid w:val="008C73C8"/>
    <w:rsid w:val="008D022C"/>
    <w:rsid w:val="008D0885"/>
    <w:rsid w:val="008D2D28"/>
    <w:rsid w:val="008D30C6"/>
    <w:rsid w:val="008D5163"/>
    <w:rsid w:val="008D596B"/>
    <w:rsid w:val="008E03D1"/>
    <w:rsid w:val="008E55D1"/>
    <w:rsid w:val="008E59D7"/>
    <w:rsid w:val="008F01C1"/>
    <w:rsid w:val="008F3550"/>
    <w:rsid w:val="008F69E2"/>
    <w:rsid w:val="0090346D"/>
    <w:rsid w:val="00907036"/>
    <w:rsid w:val="0091258F"/>
    <w:rsid w:val="00914805"/>
    <w:rsid w:val="00917C3D"/>
    <w:rsid w:val="009209D4"/>
    <w:rsid w:val="00922B6D"/>
    <w:rsid w:val="00922DDE"/>
    <w:rsid w:val="00925A20"/>
    <w:rsid w:val="00931989"/>
    <w:rsid w:val="009356EE"/>
    <w:rsid w:val="0093739C"/>
    <w:rsid w:val="00937DCA"/>
    <w:rsid w:val="00941728"/>
    <w:rsid w:val="00942439"/>
    <w:rsid w:val="00944905"/>
    <w:rsid w:val="00945D3E"/>
    <w:rsid w:val="00946060"/>
    <w:rsid w:val="009522AA"/>
    <w:rsid w:val="009540F6"/>
    <w:rsid w:val="00962B3D"/>
    <w:rsid w:val="009716F6"/>
    <w:rsid w:val="0097481A"/>
    <w:rsid w:val="00974B88"/>
    <w:rsid w:val="009769CE"/>
    <w:rsid w:val="009776ED"/>
    <w:rsid w:val="00981F76"/>
    <w:rsid w:val="009824F8"/>
    <w:rsid w:val="00987999"/>
    <w:rsid w:val="00993990"/>
    <w:rsid w:val="00995102"/>
    <w:rsid w:val="00997254"/>
    <w:rsid w:val="009A2657"/>
    <w:rsid w:val="009A33AA"/>
    <w:rsid w:val="009A5A68"/>
    <w:rsid w:val="009A5E62"/>
    <w:rsid w:val="009A6BE2"/>
    <w:rsid w:val="009B23CD"/>
    <w:rsid w:val="009B6F48"/>
    <w:rsid w:val="009B71EE"/>
    <w:rsid w:val="009C2753"/>
    <w:rsid w:val="009C3212"/>
    <w:rsid w:val="009C4D60"/>
    <w:rsid w:val="009C56C6"/>
    <w:rsid w:val="009C7DA2"/>
    <w:rsid w:val="009D0B19"/>
    <w:rsid w:val="009D1839"/>
    <w:rsid w:val="009E1EE6"/>
    <w:rsid w:val="009E2254"/>
    <w:rsid w:val="009E2474"/>
    <w:rsid w:val="009E6140"/>
    <w:rsid w:val="009E61D1"/>
    <w:rsid w:val="009F0988"/>
    <w:rsid w:val="009F1899"/>
    <w:rsid w:val="009F3C78"/>
    <w:rsid w:val="009F3F8D"/>
    <w:rsid w:val="009F53A9"/>
    <w:rsid w:val="00A01CCB"/>
    <w:rsid w:val="00A04C70"/>
    <w:rsid w:val="00A060D1"/>
    <w:rsid w:val="00A13132"/>
    <w:rsid w:val="00A13EA0"/>
    <w:rsid w:val="00A16B77"/>
    <w:rsid w:val="00A21BAB"/>
    <w:rsid w:val="00A21D6B"/>
    <w:rsid w:val="00A233B5"/>
    <w:rsid w:val="00A27CA8"/>
    <w:rsid w:val="00A30DFB"/>
    <w:rsid w:val="00A320ED"/>
    <w:rsid w:val="00A32809"/>
    <w:rsid w:val="00A3310E"/>
    <w:rsid w:val="00A37661"/>
    <w:rsid w:val="00A40552"/>
    <w:rsid w:val="00A40ED2"/>
    <w:rsid w:val="00A41118"/>
    <w:rsid w:val="00A42685"/>
    <w:rsid w:val="00A4634B"/>
    <w:rsid w:val="00A47F55"/>
    <w:rsid w:val="00A57811"/>
    <w:rsid w:val="00A607A2"/>
    <w:rsid w:val="00A66D3C"/>
    <w:rsid w:val="00A71A1D"/>
    <w:rsid w:val="00A75067"/>
    <w:rsid w:val="00A763C7"/>
    <w:rsid w:val="00A80044"/>
    <w:rsid w:val="00A808D3"/>
    <w:rsid w:val="00A81A2F"/>
    <w:rsid w:val="00A8418A"/>
    <w:rsid w:val="00A8505A"/>
    <w:rsid w:val="00A8545D"/>
    <w:rsid w:val="00A85BB8"/>
    <w:rsid w:val="00A91895"/>
    <w:rsid w:val="00A93C5F"/>
    <w:rsid w:val="00A93F4F"/>
    <w:rsid w:val="00A94DB9"/>
    <w:rsid w:val="00A95D61"/>
    <w:rsid w:val="00A96831"/>
    <w:rsid w:val="00A968A7"/>
    <w:rsid w:val="00A97CA8"/>
    <w:rsid w:val="00AA2B08"/>
    <w:rsid w:val="00AA46D2"/>
    <w:rsid w:val="00AA5177"/>
    <w:rsid w:val="00AA5CA4"/>
    <w:rsid w:val="00AA697E"/>
    <w:rsid w:val="00AA7F48"/>
    <w:rsid w:val="00AB2CB4"/>
    <w:rsid w:val="00AB2CDD"/>
    <w:rsid w:val="00AB6341"/>
    <w:rsid w:val="00AC1223"/>
    <w:rsid w:val="00AC1F90"/>
    <w:rsid w:val="00AC38B8"/>
    <w:rsid w:val="00AC3F54"/>
    <w:rsid w:val="00AC580E"/>
    <w:rsid w:val="00AC6F7D"/>
    <w:rsid w:val="00AD28FF"/>
    <w:rsid w:val="00AD6051"/>
    <w:rsid w:val="00AD636D"/>
    <w:rsid w:val="00AD63E0"/>
    <w:rsid w:val="00AD652D"/>
    <w:rsid w:val="00AD77C7"/>
    <w:rsid w:val="00AE2CDF"/>
    <w:rsid w:val="00AE4F00"/>
    <w:rsid w:val="00AE5E60"/>
    <w:rsid w:val="00AF2010"/>
    <w:rsid w:val="00AF45B1"/>
    <w:rsid w:val="00AF5BA2"/>
    <w:rsid w:val="00AF7CB0"/>
    <w:rsid w:val="00B0014B"/>
    <w:rsid w:val="00B004D7"/>
    <w:rsid w:val="00B0461C"/>
    <w:rsid w:val="00B055DC"/>
    <w:rsid w:val="00B05AC9"/>
    <w:rsid w:val="00B1231B"/>
    <w:rsid w:val="00B12BC4"/>
    <w:rsid w:val="00B13CF5"/>
    <w:rsid w:val="00B14784"/>
    <w:rsid w:val="00B1673F"/>
    <w:rsid w:val="00B179BE"/>
    <w:rsid w:val="00B2188F"/>
    <w:rsid w:val="00B23898"/>
    <w:rsid w:val="00B26592"/>
    <w:rsid w:val="00B31D74"/>
    <w:rsid w:val="00B34170"/>
    <w:rsid w:val="00B34824"/>
    <w:rsid w:val="00B35E06"/>
    <w:rsid w:val="00B36F8A"/>
    <w:rsid w:val="00B42B67"/>
    <w:rsid w:val="00B43113"/>
    <w:rsid w:val="00B475A9"/>
    <w:rsid w:val="00B50912"/>
    <w:rsid w:val="00B61E69"/>
    <w:rsid w:val="00B6283D"/>
    <w:rsid w:val="00B6477F"/>
    <w:rsid w:val="00B678F0"/>
    <w:rsid w:val="00B67A9A"/>
    <w:rsid w:val="00B729E9"/>
    <w:rsid w:val="00B75DF5"/>
    <w:rsid w:val="00B77B3C"/>
    <w:rsid w:val="00B80B58"/>
    <w:rsid w:val="00B8371D"/>
    <w:rsid w:val="00B84F8D"/>
    <w:rsid w:val="00B855C1"/>
    <w:rsid w:val="00B93333"/>
    <w:rsid w:val="00B95A42"/>
    <w:rsid w:val="00B966D4"/>
    <w:rsid w:val="00BA0DF9"/>
    <w:rsid w:val="00BA1BD9"/>
    <w:rsid w:val="00BA5A66"/>
    <w:rsid w:val="00BA75E6"/>
    <w:rsid w:val="00BB051E"/>
    <w:rsid w:val="00BB08C3"/>
    <w:rsid w:val="00BB0F55"/>
    <w:rsid w:val="00BB1F80"/>
    <w:rsid w:val="00BB1F87"/>
    <w:rsid w:val="00BB2B6D"/>
    <w:rsid w:val="00BB3AF8"/>
    <w:rsid w:val="00BB3EC9"/>
    <w:rsid w:val="00BB3F7F"/>
    <w:rsid w:val="00BB48A3"/>
    <w:rsid w:val="00BB48B4"/>
    <w:rsid w:val="00BC104C"/>
    <w:rsid w:val="00BC404B"/>
    <w:rsid w:val="00BC4FF5"/>
    <w:rsid w:val="00BC5DD1"/>
    <w:rsid w:val="00BD6A5B"/>
    <w:rsid w:val="00BD70A9"/>
    <w:rsid w:val="00BE62C3"/>
    <w:rsid w:val="00BE697A"/>
    <w:rsid w:val="00BE6DC6"/>
    <w:rsid w:val="00BF0127"/>
    <w:rsid w:val="00C017EC"/>
    <w:rsid w:val="00C03A3D"/>
    <w:rsid w:val="00C06F70"/>
    <w:rsid w:val="00C1675D"/>
    <w:rsid w:val="00C17277"/>
    <w:rsid w:val="00C219C9"/>
    <w:rsid w:val="00C22663"/>
    <w:rsid w:val="00C24849"/>
    <w:rsid w:val="00C25C00"/>
    <w:rsid w:val="00C27B1E"/>
    <w:rsid w:val="00C32384"/>
    <w:rsid w:val="00C3246F"/>
    <w:rsid w:val="00C338D0"/>
    <w:rsid w:val="00C353BD"/>
    <w:rsid w:val="00C35444"/>
    <w:rsid w:val="00C363EC"/>
    <w:rsid w:val="00C401BA"/>
    <w:rsid w:val="00C47E4E"/>
    <w:rsid w:val="00C51596"/>
    <w:rsid w:val="00C529B1"/>
    <w:rsid w:val="00C57785"/>
    <w:rsid w:val="00C57A5E"/>
    <w:rsid w:val="00C57D34"/>
    <w:rsid w:val="00C60D22"/>
    <w:rsid w:val="00C61B0A"/>
    <w:rsid w:val="00C642F6"/>
    <w:rsid w:val="00C66BAA"/>
    <w:rsid w:val="00C716B7"/>
    <w:rsid w:val="00C72614"/>
    <w:rsid w:val="00C72A05"/>
    <w:rsid w:val="00C72AEA"/>
    <w:rsid w:val="00C736E7"/>
    <w:rsid w:val="00C738E4"/>
    <w:rsid w:val="00C80723"/>
    <w:rsid w:val="00C824BE"/>
    <w:rsid w:val="00C84D2A"/>
    <w:rsid w:val="00C86D05"/>
    <w:rsid w:val="00C8762E"/>
    <w:rsid w:val="00C94AD3"/>
    <w:rsid w:val="00C96A59"/>
    <w:rsid w:val="00CA2AAA"/>
    <w:rsid w:val="00CA6328"/>
    <w:rsid w:val="00CA65A9"/>
    <w:rsid w:val="00CB3B41"/>
    <w:rsid w:val="00CB5E0F"/>
    <w:rsid w:val="00CC03A2"/>
    <w:rsid w:val="00CC0926"/>
    <w:rsid w:val="00CC19D8"/>
    <w:rsid w:val="00CC5BB1"/>
    <w:rsid w:val="00CC7AE9"/>
    <w:rsid w:val="00CC7CFC"/>
    <w:rsid w:val="00CD0808"/>
    <w:rsid w:val="00CD0E0C"/>
    <w:rsid w:val="00CD1937"/>
    <w:rsid w:val="00CD4844"/>
    <w:rsid w:val="00CD5673"/>
    <w:rsid w:val="00CD6AD9"/>
    <w:rsid w:val="00CD6CE6"/>
    <w:rsid w:val="00CE0F99"/>
    <w:rsid w:val="00CE18E3"/>
    <w:rsid w:val="00CE3385"/>
    <w:rsid w:val="00CE5003"/>
    <w:rsid w:val="00CE5645"/>
    <w:rsid w:val="00CF0A89"/>
    <w:rsid w:val="00CF242D"/>
    <w:rsid w:val="00D01A43"/>
    <w:rsid w:val="00D03CFF"/>
    <w:rsid w:val="00D10A15"/>
    <w:rsid w:val="00D10AB7"/>
    <w:rsid w:val="00D12445"/>
    <w:rsid w:val="00D12CDA"/>
    <w:rsid w:val="00D13039"/>
    <w:rsid w:val="00D13166"/>
    <w:rsid w:val="00D14D1A"/>
    <w:rsid w:val="00D21C64"/>
    <w:rsid w:val="00D26D9B"/>
    <w:rsid w:val="00D310B6"/>
    <w:rsid w:val="00D31CFD"/>
    <w:rsid w:val="00D3394F"/>
    <w:rsid w:val="00D36EDA"/>
    <w:rsid w:val="00D3749F"/>
    <w:rsid w:val="00D40283"/>
    <w:rsid w:val="00D414D4"/>
    <w:rsid w:val="00D4197D"/>
    <w:rsid w:val="00D42228"/>
    <w:rsid w:val="00D4256D"/>
    <w:rsid w:val="00D44420"/>
    <w:rsid w:val="00D512DD"/>
    <w:rsid w:val="00D56734"/>
    <w:rsid w:val="00D60A63"/>
    <w:rsid w:val="00D67709"/>
    <w:rsid w:val="00D7397D"/>
    <w:rsid w:val="00D80A08"/>
    <w:rsid w:val="00D828E6"/>
    <w:rsid w:val="00D9123A"/>
    <w:rsid w:val="00D94390"/>
    <w:rsid w:val="00D94846"/>
    <w:rsid w:val="00D967BE"/>
    <w:rsid w:val="00D9751B"/>
    <w:rsid w:val="00DA33EE"/>
    <w:rsid w:val="00DA3F99"/>
    <w:rsid w:val="00DB0136"/>
    <w:rsid w:val="00DB49F0"/>
    <w:rsid w:val="00DC09B9"/>
    <w:rsid w:val="00DC484F"/>
    <w:rsid w:val="00DC5C85"/>
    <w:rsid w:val="00DD3909"/>
    <w:rsid w:val="00DD7DFE"/>
    <w:rsid w:val="00DE0A7F"/>
    <w:rsid w:val="00DE1654"/>
    <w:rsid w:val="00DE37E7"/>
    <w:rsid w:val="00DF19EE"/>
    <w:rsid w:val="00DF3E41"/>
    <w:rsid w:val="00DF4E53"/>
    <w:rsid w:val="00DF57DD"/>
    <w:rsid w:val="00E00560"/>
    <w:rsid w:val="00E00F75"/>
    <w:rsid w:val="00E0155E"/>
    <w:rsid w:val="00E02C80"/>
    <w:rsid w:val="00E10500"/>
    <w:rsid w:val="00E114B3"/>
    <w:rsid w:val="00E12B93"/>
    <w:rsid w:val="00E14326"/>
    <w:rsid w:val="00E171D4"/>
    <w:rsid w:val="00E1789B"/>
    <w:rsid w:val="00E17B2C"/>
    <w:rsid w:val="00E32FE4"/>
    <w:rsid w:val="00E34774"/>
    <w:rsid w:val="00E354D8"/>
    <w:rsid w:val="00E371AB"/>
    <w:rsid w:val="00E37D3A"/>
    <w:rsid w:val="00E40273"/>
    <w:rsid w:val="00E4075A"/>
    <w:rsid w:val="00E4654C"/>
    <w:rsid w:val="00E52715"/>
    <w:rsid w:val="00E55D03"/>
    <w:rsid w:val="00E61BCE"/>
    <w:rsid w:val="00E635CF"/>
    <w:rsid w:val="00E63EF0"/>
    <w:rsid w:val="00E64A85"/>
    <w:rsid w:val="00E679DF"/>
    <w:rsid w:val="00E70345"/>
    <w:rsid w:val="00E70F2B"/>
    <w:rsid w:val="00E7445B"/>
    <w:rsid w:val="00E75598"/>
    <w:rsid w:val="00E7690C"/>
    <w:rsid w:val="00E80584"/>
    <w:rsid w:val="00E81484"/>
    <w:rsid w:val="00E845F6"/>
    <w:rsid w:val="00E86362"/>
    <w:rsid w:val="00E86B64"/>
    <w:rsid w:val="00E87428"/>
    <w:rsid w:val="00E91E33"/>
    <w:rsid w:val="00E935C2"/>
    <w:rsid w:val="00E95F8A"/>
    <w:rsid w:val="00E96D1D"/>
    <w:rsid w:val="00EA009B"/>
    <w:rsid w:val="00EA12B7"/>
    <w:rsid w:val="00EA2D0C"/>
    <w:rsid w:val="00EA31C4"/>
    <w:rsid w:val="00EA5E7F"/>
    <w:rsid w:val="00EB0944"/>
    <w:rsid w:val="00EB247E"/>
    <w:rsid w:val="00EC043E"/>
    <w:rsid w:val="00EC51B4"/>
    <w:rsid w:val="00EC532E"/>
    <w:rsid w:val="00ED4D08"/>
    <w:rsid w:val="00EE2C04"/>
    <w:rsid w:val="00EE2F8A"/>
    <w:rsid w:val="00EE31E8"/>
    <w:rsid w:val="00EE3C3C"/>
    <w:rsid w:val="00EF05D0"/>
    <w:rsid w:val="00F010B6"/>
    <w:rsid w:val="00F02734"/>
    <w:rsid w:val="00F02C37"/>
    <w:rsid w:val="00F03C44"/>
    <w:rsid w:val="00F111F6"/>
    <w:rsid w:val="00F11932"/>
    <w:rsid w:val="00F13D2E"/>
    <w:rsid w:val="00F15225"/>
    <w:rsid w:val="00F157F0"/>
    <w:rsid w:val="00F15D60"/>
    <w:rsid w:val="00F16624"/>
    <w:rsid w:val="00F16925"/>
    <w:rsid w:val="00F22B1F"/>
    <w:rsid w:val="00F236F7"/>
    <w:rsid w:val="00F25A9D"/>
    <w:rsid w:val="00F27E76"/>
    <w:rsid w:val="00F334D9"/>
    <w:rsid w:val="00F356ED"/>
    <w:rsid w:val="00F41474"/>
    <w:rsid w:val="00F451B1"/>
    <w:rsid w:val="00F46C34"/>
    <w:rsid w:val="00F47BDD"/>
    <w:rsid w:val="00F50BA1"/>
    <w:rsid w:val="00F57B3C"/>
    <w:rsid w:val="00F615D9"/>
    <w:rsid w:val="00F63E1B"/>
    <w:rsid w:val="00F64F73"/>
    <w:rsid w:val="00F6726F"/>
    <w:rsid w:val="00F70B0B"/>
    <w:rsid w:val="00F70B69"/>
    <w:rsid w:val="00F72F2A"/>
    <w:rsid w:val="00F74DF8"/>
    <w:rsid w:val="00F77E26"/>
    <w:rsid w:val="00F82B60"/>
    <w:rsid w:val="00F84825"/>
    <w:rsid w:val="00F84CA5"/>
    <w:rsid w:val="00F87222"/>
    <w:rsid w:val="00F90982"/>
    <w:rsid w:val="00F9115D"/>
    <w:rsid w:val="00F91807"/>
    <w:rsid w:val="00F92FC1"/>
    <w:rsid w:val="00F94050"/>
    <w:rsid w:val="00F9475A"/>
    <w:rsid w:val="00F97262"/>
    <w:rsid w:val="00F97BBF"/>
    <w:rsid w:val="00FA0A7F"/>
    <w:rsid w:val="00FA0ECB"/>
    <w:rsid w:val="00FA79C2"/>
    <w:rsid w:val="00FB04FF"/>
    <w:rsid w:val="00FB0EA6"/>
    <w:rsid w:val="00FC2817"/>
    <w:rsid w:val="00FD464A"/>
    <w:rsid w:val="00FD495B"/>
    <w:rsid w:val="00FE2D25"/>
    <w:rsid w:val="00FE46D0"/>
    <w:rsid w:val="00FE7020"/>
    <w:rsid w:val="00FF11E1"/>
    <w:rsid w:val="00FF4455"/>
    <w:rsid w:val="00FF4E08"/>
    <w:rsid w:val="00FF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519C"/>
  <w15:docId w15:val="{E3FD2A68-12FE-4F32-A437-DFFDD97C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4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F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A4FAD"/>
    <w:rPr>
      <w:rFonts w:ascii="Segoe UI" w:hAnsi="Segoe UI" w:cs="Segoe UI"/>
      <w:sz w:val="18"/>
      <w:szCs w:val="18"/>
    </w:rPr>
  </w:style>
  <w:style w:type="paragraph" w:customStyle="1" w:styleId="Default">
    <w:name w:val="Default"/>
    <w:rsid w:val="000819D6"/>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BB2B6D"/>
    <w:rPr>
      <w:sz w:val="16"/>
      <w:szCs w:val="16"/>
    </w:rPr>
  </w:style>
  <w:style w:type="paragraph" w:styleId="CommentText">
    <w:name w:val="annotation text"/>
    <w:basedOn w:val="Normal"/>
    <w:link w:val="CommentTextChar"/>
    <w:uiPriority w:val="99"/>
    <w:semiHidden/>
    <w:unhideWhenUsed/>
    <w:rsid w:val="00BB2B6D"/>
    <w:rPr>
      <w:sz w:val="20"/>
      <w:szCs w:val="20"/>
    </w:rPr>
  </w:style>
  <w:style w:type="character" w:customStyle="1" w:styleId="CommentTextChar">
    <w:name w:val="Comment Text Char"/>
    <w:link w:val="CommentText"/>
    <w:uiPriority w:val="99"/>
    <w:semiHidden/>
    <w:rsid w:val="00BB2B6D"/>
    <w:rPr>
      <w:lang w:val="en-US" w:eastAsia="en-US"/>
    </w:rPr>
  </w:style>
  <w:style w:type="paragraph" w:styleId="ListParagraph">
    <w:name w:val="List Paragraph"/>
    <w:basedOn w:val="Normal"/>
    <w:uiPriority w:val="34"/>
    <w:qFormat/>
    <w:rsid w:val="00BB2B6D"/>
    <w:pPr>
      <w:ind w:left="720"/>
    </w:pPr>
  </w:style>
  <w:style w:type="paragraph" w:styleId="CommentSubject">
    <w:name w:val="annotation subject"/>
    <w:basedOn w:val="CommentText"/>
    <w:next w:val="CommentText"/>
    <w:link w:val="CommentSubjectChar"/>
    <w:uiPriority w:val="99"/>
    <w:semiHidden/>
    <w:unhideWhenUsed/>
    <w:rsid w:val="00290563"/>
    <w:rPr>
      <w:b/>
      <w:bCs/>
    </w:rPr>
  </w:style>
  <w:style w:type="character" w:customStyle="1" w:styleId="CommentSubjectChar">
    <w:name w:val="Comment Subject Char"/>
    <w:link w:val="CommentSubject"/>
    <w:uiPriority w:val="99"/>
    <w:semiHidden/>
    <w:rsid w:val="00290563"/>
    <w:rPr>
      <w:b/>
      <w:bCs/>
      <w:lang w:val="en-US" w:eastAsia="en-US"/>
    </w:rPr>
  </w:style>
  <w:style w:type="paragraph" w:customStyle="1" w:styleId="T30X">
    <w:name w:val="T30X"/>
    <w:basedOn w:val="Normal"/>
    <w:uiPriority w:val="99"/>
    <w:rsid w:val="002D56E5"/>
    <w:pPr>
      <w:autoSpaceDE w:val="0"/>
      <w:autoSpaceDN w:val="0"/>
      <w:adjustRightInd w:val="0"/>
      <w:spacing w:before="60" w:after="60" w:line="240" w:lineRule="auto"/>
      <w:ind w:firstLine="283"/>
      <w:jc w:val="both"/>
    </w:pPr>
    <w:rPr>
      <w:rFonts w:ascii="Times New Roman" w:eastAsia="Times New Roman" w:hAnsi="Times New Roman"/>
      <w:color w:val="000000"/>
    </w:rPr>
  </w:style>
  <w:style w:type="paragraph" w:customStyle="1" w:styleId="poglavlja">
    <w:name w:val="poglavlja"/>
    <w:basedOn w:val="Normal"/>
    <w:link w:val="poglavljaChar"/>
    <w:qFormat/>
    <w:rsid w:val="006D78B3"/>
    <w:pPr>
      <w:numPr>
        <w:numId w:val="12"/>
      </w:numPr>
      <w:spacing w:before="120" w:after="120" w:line="240" w:lineRule="auto"/>
      <w:ind w:left="357" w:hanging="357"/>
      <w:jc w:val="center"/>
      <w:textAlignment w:val="baseline"/>
    </w:pPr>
    <w:rPr>
      <w:rFonts w:ascii="Arial" w:eastAsia="Times New Roman" w:hAnsi="Arial" w:cs="Arial"/>
      <w:color w:val="231F20"/>
    </w:rPr>
  </w:style>
  <w:style w:type="character" w:customStyle="1" w:styleId="poglavljaChar">
    <w:name w:val="poglavlja Char"/>
    <w:basedOn w:val="DefaultParagraphFont"/>
    <w:link w:val="poglavlja"/>
    <w:rsid w:val="006D78B3"/>
    <w:rPr>
      <w:rFonts w:ascii="Arial" w:eastAsia="Times New Roman" w:hAnsi="Arial" w:cs="Arial"/>
      <w:color w:val="231F20"/>
      <w:sz w:val="22"/>
      <w:szCs w:val="22"/>
    </w:rPr>
  </w:style>
  <w:style w:type="paragraph" w:styleId="Header">
    <w:name w:val="header"/>
    <w:basedOn w:val="Normal"/>
    <w:link w:val="HeaderChar"/>
    <w:uiPriority w:val="99"/>
    <w:unhideWhenUsed/>
    <w:rsid w:val="00121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1AC"/>
    <w:rPr>
      <w:sz w:val="22"/>
      <w:szCs w:val="22"/>
    </w:rPr>
  </w:style>
  <w:style w:type="paragraph" w:styleId="Footer">
    <w:name w:val="footer"/>
    <w:basedOn w:val="Normal"/>
    <w:link w:val="FooterChar"/>
    <w:uiPriority w:val="99"/>
    <w:unhideWhenUsed/>
    <w:rsid w:val="00121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1AC"/>
    <w:rPr>
      <w:sz w:val="22"/>
      <w:szCs w:val="22"/>
    </w:rPr>
  </w:style>
  <w:style w:type="character" w:customStyle="1" w:styleId="expand">
    <w:name w:val="expand"/>
    <w:basedOn w:val="DefaultParagraphFont"/>
    <w:rsid w:val="0048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1064">
      <w:bodyDiv w:val="1"/>
      <w:marLeft w:val="0"/>
      <w:marRight w:val="0"/>
      <w:marTop w:val="0"/>
      <w:marBottom w:val="0"/>
      <w:divBdr>
        <w:top w:val="none" w:sz="0" w:space="0" w:color="auto"/>
        <w:left w:val="none" w:sz="0" w:space="0" w:color="auto"/>
        <w:bottom w:val="none" w:sz="0" w:space="0" w:color="auto"/>
        <w:right w:val="none" w:sz="0" w:space="0" w:color="auto"/>
      </w:divBdr>
    </w:div>
    <w:div w:id="974523989">
      <w:bodyDiv w:val="1"/>
      <w:marLeft w:val="0"/>
      <w:marRight w:val="0"/>
      <w:marTop w:val="0"/>
      <w:marBottom w:val="0"/>
      <w:divBdr>
        <w:top w:val="none" w:sz="0" w:space="0" w:color="auto"/>
        <w:left w:val="none" w:sz="0" w:space="0" w:color="auto"/>
        <w:bottom w:val="none" w:sz="0" w:space="0" w:color="auto"/>
        <w:right w:val="none" w:sz="0" w:space="0" w:color="auto"/>
      </w:divBdr>
      <w:divsChild>
        <w:div w:id="831338878">
          <w:marLeft w:val="0"/>
          <w:marRight w:val="0"/>
          <w:marTop w:val="0"/>
          <w:marBottom w:val="0"/>
          <w:divBdr>
            <w:top w:val="none" w:sz="0" w:space="0" w:color="auto"/>
            <w:left w:val="none" w:sz="0" w:space="0" w:color="auto"/>
            <w:bottom w:val="none" w:sz="0" w:space="0" w:color="auto"/>
            <w:right w:val="none" w:sz="0" w:space="0" w:color="auto"/>
          </w:divBdr>
          <w:divsChild>
            <w:div w:id="16936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AFEB-A2A3-4943-A498-6316E34A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Maras</dc:creator>
  <cp:lastModifiedBy>Ratka Strugar</cp:lastModifiedBy>
  <cp:revision>12</cp:revision>
  <cp:lastPrinted>2019-03-19T06:50:00Z</cp:lastPrinted>
  <dcterms:created xsi:type="dcterms:W3CDTF">2019-04-23T12:11:00Z</dcterms:created>
  <dcterms:modified xsi:type="dcterms:W3CDTF">2019-05-23T08:49:00Z</dcterms:modified>
</cp:coreProperties>
</file>