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Create Notice" w:history="1">
        <w:r w:rsidRPr="00076F14">
          <w:rPr>
            <w:rFonts w:ascii="Arial" w:eastAsia="Times New Roman" w:hAnsi="Arial" w:cs="Arial"/>
            <w:b/>
            <w:bCs/>
            <w:color w:val="FFFFFF"/>
            <w:u w:val="single"/>
          </w:rPr>
          <w:t>Kreiraj Obavješt.</w:t>
        </w:r>
      </w:hyperlink>
      <w:r w:rsidRPr="00076F14">
        <w:rPr>
          <w:rFonts w:ascii="Arial" w:eastAsia="Times New Roman" w:hAnsi="Arial" w:cs="Arial"/>
          <w:color w:val="222222"/>
          <w:sz w:val="15"/>
        </w:rPr>
        <w:t> </w:t>
      </w:r>
      <w:hyperlink r:id="rId5" w:tooltip="List Notices" w:history="1">
        <w:r w:rsidRPr="00076F14">
          <w:rPr>
            <w:rFonts w:ascii="Arial" w:eastAsia="Times New Roman" w:hAnsi="Arial" w:cs="Arial"/>
            <w:b/>
            <w:bCs/>
            <w:color w:val="FFFFFF"/>
            <w:u w:val="single"/>
          </w:rPr>
          <w:t>Lista Obavješt.</w:t>
        </w:r>
      </w:hyperlink>
      <w:r w:rsidRPr="00076F14">
        <w:rPr>
          <w:rFonts w:ascii="Arial" w:eastAsia="Times New Roman" w:hAnsi="Arial" w:cs="Arial"/>
          <w:color w:val="222222"/>
          <w:sz w:val="15"/>
        </w:rPr>
        <w:t> </w:t>
      </w:r>
      <w:hyperlink r:id="rId6" w:tooltip="Advanced Search" w:history="1">
        <w:r w:rsidRPr="00076F14">
          <w:rPr>
            <w:rFonts w:ascii="Arial" w:eastAsia="Times New Roman" w:hAnsi="Arial" w:cs="Arial"/>
            <w:b/>
            <w:bCs/>
            <w:color w:val="FFFFFF"/>
            <w:u w:val="single"/>
          </w:rPr>
          <w:t>Pretraži</w:t>
        </w:r>
      </w:hyperlink>
    </w:p>
    <w:tbl>
      <w:tblPr>
        <w:tblW w:w="11482" w:type="dxa"/>
        <w:tblBorders>
          <w:top w:val="single" w:sz="4" w:space="0" w:color="F5F5F1"/>
          <w:left w:val="single" w:sz="4" w:space="0" w:color="F5F5F1"/>
          <w:bottom w:val="single" w:sz="4" w:space="0" w:color="F5F5F1"/>
          <w:right w:val="single" w:sz="4" w:space="0" w:color="F5F5F1"/>
        </w:tblBorders>
        <w:tblCellMar>
          <w:left w:w="0" w:type="dxa"/>
          <w:right w:w="0" w:type="dxa"/>
        </w:tblCellMar>
        <w:tblLook w:val="04A0"/>
      </w:tblPr>
      <w:tblGrid>
        <w:gridCol w:w="11482"/>
      </w:tblGrid>
      <w:tr w:rsidR="00076F14" w:rsidRPr="00076F14" w:rsidTr="00076F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1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>
              <w:rPr>
                <w:rFonts w:ascii="inherit" w:eastAsia="Times New Roman" w:hAnsi="inherit" w:cs="Times New Roman"/>
                <w:noProof/>
                <w:sz w:val="15"/>
                <w:szCs w:val="15"/>
              </w:rPr>
              <w:drawing>
                <wp:inline distT="0" distB="0" distL="0" distR="0">
                  <wp:extent cx="882650" cy="1017905"/>
                  <wp:effectExtent l="19050" t="0" r="0" b="0"/>
                  <wp:docPr id="1" name="Picture 1" descr="http://195.66.166.208/delta2015/styles/GHQ-style/images/mn_logo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5.66.166.208/delta2015/styles/GHQ-style/images/mn_logo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CRNA GORA</w:t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Ministarstvo finansija</w:t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Uprava za javne nabavke</w:t>
            </w:r>
          </w:p>
        </w:tc>
      </w:tr>
    </w:tbl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Naručilac</w:t>
      </w:r>
      <w:r w:rsidRPr="00076F14">
        <w:rPr>
          <w:rFonts w:ascii="inherit" w:eastAsia="Times New Roman" w:hAnsi="inherit" w:cs="Times New Roman"/>
          <w:b/>
          <w:bCs/>
          <w:sz w:val="15"/>
        </w:rPr>
        <w:t> Ministarstvo unutrasnjih poslova,</w:t>
      </w:r>
      <w:r w:rsidRPr="00076F14">
        <w:rPr>
          <w:rFonts w:ascii="inherit" w:eastAsia="Times New Roman" w:hAnsi="inherit" w:cs="Times New Roman"/>
          <w:sz w:val="15"/>
        </w:rPr>
        <w:t> </w:t>
      </w:r>
      <w:r w:rsidRPr="00076F14">
        <w:rPr>
          <w:rFonts w:ascii="inherit" w:eastAsia="Times New Roman" w:hAnsi="inherit" w:cs="Times New Roman"/>
          <w:sz w:val="15"/>
          <w:szCs w:val="15"/>
        </w:rPr>
        <w:br/>
        <w:t>Broj</w:t>
      </w:r>
      <w:r w:rsidRPr="00076F14">
        <w:rPr>
          <w:rFonts w:ascii="inherit" w:eastAsia="Times New Roman" w:hAnsi="inherit" w:cs="Times New Roman"/>
          <w:b/>
          <w:bCs/>
          <w:sz w:val="15"/>
        </w:rPr>
        <w:t> 09/17</w:t>
      </w:r>
      <w:r w:rsidRPr="00076F14">
        <w:rPr>
          <w:rFonts w:ascii="inherit" w:eastAsia="Times New Roman" w:hAnsi="inherit" w:cs="Times New Roman"/>
          <w:sz w:val="15"/>
        </w:rPr>
        <w:t> </w:t>
      </w:r>
      <w:r w:rsidRPr="00076F14">
        <w:rPr>
          <w:rFonts w:ascii="inherit" w:eastAsia="Times New Roman" w:hAnsi="inherit" w:cs="Times New Roman"/>
          <w:sz w:val="15"/>
          <w:szCs w:val="15"/>
        </w:rPr>
        <w:br/>
        <w:t>Mjesto i datum</w:t>
      </w:r>
      <w:r w:rsidRPr="00076F14">
        <w:rPr>
          <w:rFonts w:ascii="inherit" w:eastAsia="Times New Roman" w:hAnsi="inherit" w:cs="Times New Roman"/>
          <w:b/>
          <w:bCs/>
          <w:sz w:val="15"/>
        </w:rPr>
        <w:t> Podgorica 24/04/2017</w:t>
      </w:r>
    </w:p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b/>
          <w:bCs/>
          <w:sz w:val="15"/>
        </w:rPr>
        <w:t>Ministarstvo unutrasnjih poslova, </w:t>
      </w:r>
      <w:r w:rsidRPr="00076F14">
        <w:rPr>
          <w:rFonts w:ascii="inherit" w:eastAsia="Times New Roman" w:hAnsi="inherit" w:cs="Times New Roman"/>
          <w:sz w:val="15"/>
          <w:szCs w:val="15"/>
        </w:rPr>
        <w:t>objavljuje</w:t>
      </w:r>
    </w:p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14" w:rsidRPr="00076F14" w:rsidRDefault="00076F14" w:rsidP="00076F14">
      <w:pPr>
        <w:spacing w:after="0" w:line="240" w:lineRule="auto"/>
        <w:ind w:left="216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27"/>
          <w:szCs w:val="27"/>
        </w:rPr>
      </w:pPr>
      <w:r w:rsidRPr="00076F14">
        <w:rPr>
          <w:rFonts w:ascii="inherit" w:eastAsia="Times New Roman" w:hAnsi="inherit" w:cs="Times New Roman"/>
          <w:b/>
          <w:bCs/>
          <w:color w:val="660000"/>
          <w:sz w:val="27"/>
          <w:szCs w:val="27"/>
        </w:rPr>
        <w:t>TENDERSKU DOKUMENTACIJU</w:t>
      </w:r>
      <w:r w:rsidRPr="00076F14">
        <w:rPr>
          <w:rFonts w:ascii="inherit" w:eastAsia="Times New Roman" w:hAnsi="inherit" w:cs="Times New Roman"/>
          <w:b/>
          <w:bCs/>
          <w:color w:val="660000"/>
          <w:sz w:val="27"/>
        </w:rPr>
        <w:t> </w:t>
      </w:r>
      <w:r w:rsidRPr="00076F14">
        <w:rPr>
          <w:rFonts w:ascii="inherit" w:eastAsia="Times New Roman" w:hAnsi="inherit" w:cs="Times New Roman"/>
          <w:b/>
          <w:bCs/>
          <w:color w:val="660000"/>
          <w:sz w:val="27"/>
          <w:szCs w:val="27"/>
        </w:rPr>
        <w:br/>
        <w:t>broj: 09/17</w:t>
      </w:r>
      <w:r w:rsidRPr="00076F14">
        <w:rPr>
          <w:rFonts w:ascii="inherit" w:eastAsia="Times New Roman" w:hAnsi="inherit" w:cs="Times New Roman"/>
          <w:b/>
          <w:bCs/>
          <w:color w:val="660000"/>
          <w:sz w:val="27"/>
        </w:rPr>
        <w:t> </w:t>
      </w:r>
      <w:r w:rsidRPr="00076F14">
        <w:rPr>
          <w:rFonts w:ascii="inherit" w:eastAsia="Times New Roman" w:hAnsi="inherit" w:cs="Times New Roman"/>
          <w:b/>
          <w:bCs/>
          <w:color w:val="660000"/>
          <w:sz w:val="27"/>
          <w:szCs w:val="27"/>
        </w:rPr>
        <w:br/>
        <w:t>za</w:t>
      </w:r>
      <w:r w:rsidRPr="00076F14">
        <w:rPr>
          <w:rFonts w:ascii="inherit" w:eastAsia="Times New Roman" w:hAnsi="inherit" w:cs="Times New Roman"/>
          <w:b/>
          <w:bCs/>
          <w:color w:val="660000"/>
          <w:sz w:val="27"/>
        </w:rPr>
        <w:t> Otvoreni postupak javne nabavke</w:t>
      </w:r>
    </w:p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I Podaci o naručiocu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5617"/>
        <w:gridCol w:w="3931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Naručilac: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Ministarstvo unutrasnjih poslova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Kontakt osoba/e: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Zoran Milić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Adresa: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Bul. Sv. Petra Cetinjskog 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Poštanski broj: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81000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Grad: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Podgorica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Identifikacioni broj: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02016010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Telefon: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020241967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Fax: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020241967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Elektronska pošta (e-mail):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mup.comercijala@t-com.me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Internet stranica (web):</w:t>
            </w:r>
            <w:r w:rsidRPr="00076F14">
              <w:rPr>
                <w:rFonts w:ascii="inherit" w:eastAsia="Times New Roman" w:hAnsi="inherit" w:cs="Times New Roman"/>
                <w:sz w:val="15"/>
              </w:rPr>
              <w:t> </w:t>
            </w: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br/>
            </w:r>
            <w:r w:rsidRPr="00076F14">
              <w:rPr>
                <w:rFonts w:ascii="inherit" w:eastAsia="Times New Roman" w:hAnsi="inherit" w:cs="Times New Roman"/>
                <w:b/>
                <w:bCs/>
                <w:sz w:val="15"/>
              </w:rPr>
              <w:t>www.mup.gov.me</w:t>
            </w:r>
          </w:p>
        </w:tc>
      </w:tr>
    </w:tbl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II Predmet javne nabavke</w:t>
      </w:r>
    </w:p>
    <w:p w:rsidR="00076F14" w:rsidRPr="00076F14" w:rsidRDefault="00076F14" w:rsidP="000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0.05pt;height:17.55pt" o:ole="">
            <v:imagedata r:id="rId8" o:title=""/>
          </v:shape>
          <w:control r:id="rId9" w:name="DefaultOcxName" w:shapeid="_x0000_i1053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Robe</w:t>
      </w:r>
      <w:r w:rsidRPr="00076F14">
        <w:rPr>
          <w:rFonts w:ascii="inherit" w:eastAsia="Times New Roman" w:hAnsi="inherit" w:cs="Times New Roman"/>
          <w:sz w:val="15"/>
          <w:szCs w:val="15"/>
        </w:rPr>
        <w:br/>
      </w: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52" type="#_x0000_t75" style="width:20.05pt;height:17.55pt" o:ole="">
            <v:imagedata r:id="rId8" o:title=""/>
          </v:shape>
          <w:control r:id="rId10" w:name="DefaultOcxName1" w:shapeid="_x0000_i1052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Radovi</w:t>
      </w:r>
      <w:r w:rsidRPr="00076F14">
        <w:rPr>
          <w:rFonts w:ascii="inherit" w:eastAsia="Times New Roman" w:hAnsi="inherit" w:cs="Times New Roman"/>
          <w:sz w:val="15"/>
          <w:szCs w:val="15"/>
        </w:rPr>
        <w:br/>
      </w: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51" type="#_x0000_t75" style="width:20.05pt;height:17.55pt" o:ole="">
            <v:imagedata r:id="rId11" o:title=""/>
          </v:shape>
          <w:control r:id="rId12" w:name="DefaultOcxName2" w:shapeid="_x0000_i1051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Usluge</w:t>
      </w:r>
    </w:p>
    <w:p w:rsidR="00076F14" w:rsidRPr="00076F14" w:rsidRDefault="00076F14" w:rsidP="000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110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604"/>
        <w:gridCol w:w="9415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70220000-9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Usluge iznajmljivanja ili davanje u operativni zakup (leasing) nestambenih nekretnina</w:t>
            </w:r>
          </w:p>
        </w:tc>
      </w:tr>
    </w:tbl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b/>
          <w:bCs/>
          <w:sz w:val="15"/>
        </w:rPr>
        <w:t>Opis (dodatak)</w:t>
      </w:r>
    </w:p>
    <w:p w:rsidR="00076F14" w:rsidRPr="00076F14" w:rsidRDefault="00076F14" w:rsidP="00076F14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Usluga uzimanja u zakup poslovnog prostora u Bijelom Polju i Pljevljima za potrebe Regionalnog centra granične policije “Sjever”, po partijama.</w:t>
      </w:r>
    </w:p>
    <w:p w:rsidR="00076F14" w:rsidRPr="00076F14" w:rsidRDefault="00076F14" w:rsidP="000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b/>
          <w:bCs/>
          <w:sz w:val="15"/>
        </w:rPr>
        <w:t>Označiti da li se predmet javne nabavke nabavlja kao: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50" type="#_x0000_t75" style="width:20.05pt;height:17.55pt" o:ole="">
            <v:imagedata r:id="rId8" o:title=""/>
          </v:shape>
          <w:control r:id="rId13" w:name="DefaultOcxName3" w:shapeid="_x0000_i1050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cjelina</w:t>
      </w:r>
      <w:r w:rsidRPr="00076F14">
        <w:rPr>
          <w:rFonts w:ascii="inherit" w:eastAsia="Times New Roman" w:hAnsi="inherit" w:cs="Times New Roman"/>
          <w:sz w:val="15"/>
          <w:szCs w:val="15"/>
        </w:rPr>
        <w:br/>
      </w: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49" type="#_x0000_t75" style="width:20.05pt;height:17.55pt" o:ole="">
            <v:imagedata r:id="rId11" o:title=""/>
          </v:shape>
          <w:control r:id="rId14" w:name="DefaultOcxName4" w:shapeid="_x0000_i1049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partije (navesti partije)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1. Usluga uzimanja u zakup poslovnog prostora u Bijelom Polju</w:t>
      </w:r>
      <w:r w:rsidRPr="00076F14">
        <w:rPr>
          <w:rFonts w:ascii="inherit" w:eastAsia="Times New Roman" w:hAnsi="inherit" w:cs="Times New Roman"/>
          <w:sz w:val="15"/>
        </w:rPr>
        <w:t> </w:t>
      </w:r>
      <w:r w:rsidRPr="00076F14">
        <w:rPr>
          <w:rFonts w:ascii="inherit" w:eastAsia="Times New Roman" w:hAnsi="inherit" w:cs="Times New Roman"/>
          <w:sz w:val="15"/>
          <w:szCs w:val="15"/>
        </w:rPr>
        <w:br/>
        <w:t>2. Usluga uzimanja u zakup poslovnog prostora u Pljevljima</w:t>
      </w:r>
      <w:r w:rsidRPr="00076F14">
        <w:rPr>
          <w:rFonts w:ascii="inherit" w:eastAsia="Times New Roman" w:hAnsi="inherit" w:cs="Times New Roman"/>
          <w:sz w:val="15"/>
        </w:rPr>
        <w:t> </w:t>
      </w:r>
    </w:p>
    <w:p w:rsidR="00076F14" w:rsidRPr="00076F14" w:rsidRDefault="00076F14" w:rsidP="000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III Podaci o zaključivanju okvirnog sporazuma (ukoliko je primjenjivo)</w:t>
      </w:r>
    </w:p>
    <w:p w:rsidR="00076F14" w:rsidRPr="00076F14" w:rsidRDefault="00076F14" w:rsidP="00076F14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lastRenderedPageBreak/>
        <w:t>Javna nabavka predviđa zaključivanje okvirnog sporazuma</w:t>
      </w:r>
    </w:p>
    <w:p w:rsidR="00076F14" w:rsidRPr="00076F14" w:rsidRDefault="00076F14" w:rsidP="000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48" type="#_x0000_t75" style="width:20.05pt;height:17.55pt" o:ole="">
            <v:imagedata r:id="rId8" o:title=""/>
          </v:shape>
          <w:control r:id="rId15" w:name="DefaultOcxName5" w:shapeid="_x0000_i1048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da</w:t>
      </w:r>
      <w:r w:rsidRPr="00076F14">
        <w:rPr>
          <w:rFonts w:ascii="inherit" w:eastAsia="Times New Roman" w:hAnsi="inherit" w:cs="Times New Roman"/>
          <w:sz w:val="15"/>
          <w:szCs w:val="15"/>
        </w:rPr>
        <w:br/>
      </w: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47" type="#_x0000_t75" style="width:20.05pt;height:17.55pt" o:ole="">
            <v:imagedata r:id="rId11" o:title=""/>
          </v:shape>
          <w:control r:id="rId16" w:name="DefaultOcxName6" w:shapeid="_x0000_i1047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ne</w:t>
      </w:r>
    </w:p>
    <w:p w:rsidR="00076F14" w:rsidRPr="00076F14" w:rsidRDefault="00076F14" w:rsidP="000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IV Procijenjena vrijednost javne nabavke</w:t>
      </w:r>
    </w:p>
    <w:p w:rsidR="00076F14" w:rsidRPr="00076F14" w:rsidRDefault="00076F14" w:rsidP="00076F14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Procijenjena vrijednost javne nabavke u eurima sa uračunatim PDV-om: 25.800,00 €</w:t>
      </w:r>
    </w:p>
    <w:p w:rsidR="00076F14" w:rsidRPr="00076F14" w:rsidRDefault="00076F14" w:rsidP="00076F14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(Ukoliko je predmet javne nabavke odrađen po partijama, navesti procijenjenu vrijednost javne nabavke za svaku partiju pojedinačno i njihov zbir)</w:t>
      </w:r>
    </w:p>
    <w:tbl>
      <w:tblPr>
        <w:tblW w:w="110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169"/>
        <w:gridCol w:w="1850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Partija 1. Usluga uzimanja u zakup poslovnog prostora u Bijelom Polju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12.000,00 €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Partija 2. Usluga uzimanja u zakup poslovnog prostora u Pljevljima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13.800,00 €</w:t>
            </w: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9999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color w:val="FFFFFF"/>
                <w:sz w:val="15"/>
                <w:szCs w:val="15"/>
              </w:rPr>
              <w:t>25.800,00 €</w:t>
            </w:r>
          </w:p>
        </w:tc>
      </w:tr>
    </w:tbl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V Kriterijum za izbor najpovoljnije ponude</w:t>
      </w:r>
    </w:p>
    <w:p w:rsidR="00076F14" w:rsidRPr="00076F14" w:rsidRDefault="00076F14" w:rsidP="00076F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46" type="#_x0000_t75" style="width:20.05pt;height:17.55pt" o:ole="">
            <v:imagedata r:id="rId11" o:title=""/>
          </v:shape>
          <w:control r:id="rId17" w:name="DefaultOcxName7" w:shapeid="_x0000_i1046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najniža ponuđena cijena</w:t>
      </w:r>
      <w:r w:rsidRPr="00076F14">
        <w:rPr>
          <w:rFonts w:ascii="inherit" w:eastAsia="Times New Roman" w:hAnsi="inherit" w:cs="Times New Roman"/>
          <w:sz w:val="15"/>
          <w:szCs w:val="15"/>
        </w:rPr>
        <w:br/>
      </w:r>
      <w:r w:rsidRPr="00076F14">
        <w:rPr>
          <w:rFonts w:ascii="inherit" w:eastAsia="Times New Roman" w:hAnsi="inherit" w:cs="Times New Roman"/>
          <w:sz w:val="15"/>
          <w:szCs w:val="15"/>
        </w:rPr>
        <w:object w:dxaOrig="1440" w:dyaOrig="1440">
          <v:shape id="_x0000_i1045" type="#_x0000_t75" style="width:20.05pt;height:17.55pt" o:ole="">
            <v:imagedata r:id="rId8" o:title=""/>
          </v:shape>
          <w:control r:id="rId18" w:name="DefaultOcxName8" w:shapeid="_x0000_i1045"/>
        </w:object>
      </w:r>
      <w:r w:rsidRPr="00076F14">
        <w:rPr>
          <w:rFonts w:ascii="inherit" w:eastAsia="Times New Roman" w:hAnsi="inherit" w:cs="Times New Roman"/>
          <w:sz w:val="15"/>
          <w:szCs w:val="15"/>
        </w:rPr>
        <w:t>ekonomski najpovoljnija ponuda</w:t>
      </w:r>
    </w:p>
    <w:p w:rsidR="00076F14" w:rsidRPr="00076F14" w:rsidRDefault="00076F14" w:rsidP="00076F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76F1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VI Dodatne informacije</w:t>
      </w:r>
    </w:p>
    <w:p w:rsidR="00076F14" w:rsidRPr="00076F14" w:rsidRDefault="00076F14" w:rsidP="00076F14">
      <w:pPr>
        <w:spacing w:after="36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Pitanja možete poslati na sljedeću e-mail adresu: mup.comercijala@t-com.me</w:t>
      </w:r>
    </w:p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VII Dokumentacija</w:t>
      </w:r>
    </w:p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6F14" w:rsidRPr="00076F14" w:rsidRDefault="00076F14" w:rsidP="00076F14">
      <w:pPr>
        <w:spacing w:after="0" w:line="240" w:lineRule="auto"/>
        <w:ind w:left="216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</w:pPr>
      <w:r w:rsidRPr="00076F14"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  <w:t>Tenderska dokumentacija</w:t>
      </w:r>
    </w:p>
    <w:tbl>
      <w:tblPr>
        <w:tblW w:w="91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720"/>
        <w:gridCol w:w="4710"/>
        <w:gridCol w:w="1061"/>
        <w:gridCol w:w="1431"/>
        <w:gridCol w:w="194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Tip dokumenta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Naziv fajla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Veličina (KB)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Datum unosa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</w:p>
        </w:tc>
      </w:tr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Tenderska dokumentacija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tenderska dokumentacija za otvoreni postupak javne nabavke br. 09-17.docx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86,63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sz w:val="15"/>
                <w:szCs w:val="15"/>
              </w:rPr>
              <w:t>24/04/2017 09:30:54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sz w:val="15"/>
                <w:szCs w:val="15"/>
              </w:rPr>
            </w:pPr>
          </w:p>
        </w:tc>
      </w:tr>
    </w:tbl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6F14" w:rsidRPr="00076F14" w:rsidRDefault="00076F14" w:rsidP="00076F14">
      <w:pPr>
        <w:spacing w:after="0" w:line="240" w:lineRule="auto"/>
        <w:ind w:left="216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</w:pPr>
      <w:r w:rsidRPr="00076F14"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  <w:t>Pojasnjenje i Izmjena Tenderske dokumentacije</w:t>
      </w:r>
    </w:p>
    <w:tbl>
      <w:tblPr>
        <w:tblW w:w="91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1846"/>
        <w:gridCol w:w="2230"/>
        <w:gridCol w:w="2178"/>
        <w:gridCol w:w="405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Tip dokumenta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Naziv fajla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Veličina (KB)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Datum unosa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</w:p>
        </w:tc>
      </w:tr>
    </w:tbl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6F14" w:rsidRPr="00076F14" w:rsidRDefault="00076F14" w:rsidP="00076F14">
      <w:pPr>
        <w:spacing w:after="0" w:line="240" w:lineRule="auto"/>
        <w:ind w:left="216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</w:pPr>
      <w:r w:rsidRPr="00076F14"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  <w:t>Odluke (rješenja)</w:t>
      </w:r>
    </w:p>
    <w:tbl>
      <w:tblPr>
        <w:tblW w:w="91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1846"/>
        <w:gridCol w:w="2230"/>
        <w:gridCol w:w="2178"/>
        <w:gridCol w:w="405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Tip dokumenta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Naziv fajla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Veličina (KB)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Datum unosa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</w:p>
        </w:tc>
      </w:tr>
    </w:tbl>
    <w:p w:rsidR="00076F14" w:rsidRPr="00076F14" w:rsidRDefault="00076F14" w:rsidP="0007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  <w:r w:rsidRPr="00076F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6F14" w:rsidRPr="00076F14" w:rsidRDefault="00076F14" w:rsidP="00076F14">
      <w:pPr>
        <w:spacing w:after="0" w:line="240" w:lineRule="auto"/>
        <w:ind w:left="216"/>
        <w:textAlignment w:val="baseline"/>
        <w:outlineLvl w:val="1"/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</w:pPr>
      <w:r w:rsidRPr="00076F14">
        <w:rPr>
          <w:rFonts w:ascii="inherit" w:eastAsia="Times New Roman" w:hAnsi="inherit" w:cs="Times New Roman"/>
          <w:b/>
          <w:bCs/>
          <w:color w:val="660000"/>
          <w:sz w:val="43"/>
          <w:szCs w:val="43"/>
        </w:rPr>
        <w:lastRenderedPageBreak/>
        <w:t>Ugovori</w:t>
      </w:r>
    </w:p>
    <w:tbl>
      <w:tblPr>
        <w:tblW w:w="91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2457"/>
        <w:gridCol w:w="1846"/>
        <w:gridCol w:w="2230"/>
        <w:gridCol w:w="2178"/>
        <w:gridCol w:w="405"/>
      </w:tblGrid>
      <w:tr w:rsidR="00076F14" w:rsidRPr="00076F14" w:rsidTr="00076F14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Tip dokumenta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Naziv fajla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Veličina (KB)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  <w:r w:rsidRPr="00076F14"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  <w:t>Datum unosa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3758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76F14" w:rsidRPr="00076F14" w:rsidRDefault="00076F14" w:rsidP="00076F1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5"/>
                <w:szCs w:val="15"/>
              </w:rPr>
            </w:pPr>
          </w:p>
        </w:tc>
      </w:tr>
    </w:tbl>
    <w:p w:rsidR="00076F14" w:rsidRPr="00076F14" w:rsidRDefault="00076F14" w:rsidP="00076F14">
      <w:pPr>
        <w:shd w:val="clear" w:color="auto" w:fill="BEC9A5"/>
        <w:spacing w:after="0" w:line="501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</w:pPr>
      <w:r w:rsidRPr="00076F14">
        <w:rPr>
          <w:rFonts w:ascii="inherit" w:eastAsia="Times New Roman" w:hAnsi="inherit" w:cs="Times New Roman"/>
          <w:b/>
          <w:bCs/>
          <w:color w:val="2F3520"/>
          <w:sz w:val="36"/>
          <w:szCs w:val="36"/>
        </w:rPr>
        <w:t>Mjesto i datum objavljivanja:</w:t>
      </w:r>
    </w:p>
    <w:p w:rsidR="00076F14" w:rsidRPr="00076F14" w:rsidRDefault="00076F14" w:rsidP="00076F14">
      <w:pPr>
        <w:spacing w:after="0" w:line="240" w:lineRule="auto"/>
        <w:ind w:left="384" w:right="360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76F14">
        <w:rPr>
          <w:rFonts w:ascii="inherit" w:eastAsia="Times New Roman" w:hAnsi="inherit" w:cs="Times New Roman"/>
          <w:sz w:val="15"/>
          <w:szCs w:val="15"/>
        </w:rPr>
        <w:t>Portal Uprave za javne nabavke:</w:t>
      </w:r>
      <w:r w:rsidRPr="00076F14">
        <w:rPr>
          <w:rFonts w:ascii="inherit" w:eastAsia="Times New Roman" w:hAnsi="inherit" w:cs="Times New Roman"/>
          <w:sz w:val="15"/>
        </w:rPr>
        <w:t> </w:t>
      </w:r>
      <w:hyperlink r:id="rId19" w:history="1">
        <w:r w:rsidRPr="00076F14">
          <w:rPr>
            <w:rFonts w:ascii="inherit" w:eastAsia="Times New Roman" w:hAnsi="inherit" w:cs="Times New Roman"/>
            <w:color w:val="8A0917"/>
            <w:sz w:val="15"/>
            <w:u w:val="single"/>
          </w:rPr>
          <w:t>portal.ujn.gov.me</w:t>
        </w:r>
        <w:r w:rsidRPr="00076F14">
          <w:rPr>
            <w:rFonts w:ascii="inherit" w:eastAsia="Times New Roman" w:hAnsi="inherit" w:cs="Times New Roman"/>
            <w:color w:val="8A0917"/>
            <w:sz w:val="15"/>
          </w:rPr>
          <w:t> </w:t>
        </w:r>
      </w:hyperlink>
      <w:r w:rsidRPr="00076F14">
        <w:rPr>
          <w:rFonts w:ascii="inherit" w:eastAsia="Times New Roman" w:hAnsi="inherit" w:cs="Times New Roman"/>
          <w:sz w:val="15"/>
          <w:szCs w:val="15"/>
        </w:rPr>
        <w:br/>
        <w:t>Zadnja izmjena dana: 24/04/2017 09:37:15</w:t>
      </w:r>
    </w:p>
    <w:p w:rsidR="00000000" w:rsidRDefault="00076F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76F14"/>
    <w:rsid w:val="0007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6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6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F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6F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76F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76F14"/>
  </w:style>
  <w:style w:type="character" w:styleId="Strong">
    <w:name w:val="Strong"/>
    <w:basedOn w:val="DefaultParagraphFont"/>
    <w:uiPriority w:val="22"/>
    <w:qFormat/>
    <w:rsid w:val="00076F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F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F1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91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3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4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15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66.166.208/delta2015/search/noticeSearch.html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195.66.166.208/delta2015/buyer/listNotices.html" TargetMode="Externa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hyperlink" Target="http://portal.ujn.gov.me/" TargetMode="External"/><Relationship Id="rId4" Type="http://schemas.openxmlformats.org/officeDocument/2006/relationships/hyperlink" Target="http://195.66.166.208/delta2015/contractType.html" TargetMode="Externa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irma.crnovrsanin</dc:creator>
  <cp:keywords/>
  <dc:description/>
  <cp:lastModifiedBy>irma.crnovrsanin</cp:lastModifiedBy>
  <cp:revision>2</cp:revision>
  <dcterms:created xsi:type="dcterms:W3CDTF">2017-04-24T07:47:00Z</dcterms:created>
  <dcterms:modified xsi:type="dcterms:W3CDTF">2017-04-24T07:47:00Z</dcterms:modified>
</cp:coreProperties>
</file>